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E02" w:rsidRPr="00FC02E0" w:rsidRDefault="009101AB" w:rsidP="00C03366">
      <w:pPr>
        <w:spacing w:after="0" w:line="240" w:lineRule="auto"/>
        <w:jc w:val="center"/>
        <w:rPr>
          <w:rFonts w:ascii="Times New Roman" w:hAnsi="Times New Roman" w:cs="Times New Roman"/>
          <w:b/>
          <w:sz w:val="24"/>
          <w:szCs w:val="24"/>
        </w:rPr>
      </w:pPr>
      <w:r w:rsidRPr="00FC02E0">
        <w:rPr>
          <w:rFonts w:ascii="Times New Roman" w:hAnsi="Times New Roman" w:cs="Times New Roman"/>
          <w:b/>
          <w:sz w:val="24"/>
          <w:szCs w:val="24"/>
        </w:rPr>
        <w:t>U.S. Department of Agriculture</w:t>
      </w:r>
    </w:p>
    <w:p w:rsidR="00C03366" w:rsidRPr="00FC02E0" w:rsidRDefault="00C03366" w:rsidP="00C03366">
      <w:pPr>
        <w:spacing w:after="0" w:line="240" w:lineRule="auto"/>
        <w:jc w:val="center"/>
        <w:rPr>
          <w:rFonts w:ascii="Times New Roman" w:hAnsi="Times New Roman" w:cs="Times New Roman"/>
          <w:b/>
          <w:sz w:val="24"/>
          <w:szCs w:val="24"/>
        </w:rPr>
      </w:pPr>
    </w:p>
    <w:p w:rsidR="00C03366" w:rsidRPr="00FC02E0" w:rsidRDefault="009101AB" w:rsidP="00C03366">
      <w:pPr>
        <w:spacing w:after="0" w:line="240" w:lineRule="auto"/>
        <w:jc w:val="center"/>
        <w:rPr>
          <w:rFonts w:ascii="Times New Roman" w:hAnsi="Times New Roman" w:cs="Times New Roman"/>
          <w:b/>
          <w:sz w:val="24"/>
          <w:szCs w:val="24"/>
        </w:rPr>
      </w:pPr>
      <w:r w:rsidRPr="00FC02E0">
        <w:rPr>
          <w:rFonts w:ascii="Times New Roman" w:hAnsi="Times New Roman" w:cs="Times New Roman"/>
          <w:b/>
          <w:sz w:val="24"/>
          <w:szCs w:val="24"/>
        </w:rPr>
        <w:t xml:space="preserve">OMB Number </w:t>
      </w:r>
      <w:r w:rsidR="00F03943" w:rsidRPr="00FC02E0">
        <w:rPr>
          <w:rFonts w:ascii="Times New Roman" w:hAnsi="Times New Roman" w:cs="Times New Roman"/>
          <w:b/>
          <w:sz w:val="24"/>
          <w:szCs w:val="24"/>
        </w:rPr>
        <w:t>0505</w:t>
      </w:r>
      <w:r w:rsidRPr="00FC02E0">
        <w:rPr>
          <w:rFonts w:ascii="Times New Roman" w:hAnsi="Times New Roman" w:cs="Times New Roman"/>
          <w:b/>
          <w:sz w:val="24"/>
          <w:szCs w:val="24"/>
        </w:rPr>
        <w:t>-NEW</w:t>
      </w:r>
    </w:p>
    <w:p w:rsidR="00917D4C" w:rsidRPr="00FC02E0" w:rsidRDefault="00917D4C" w:rsidP="00C03366">
      <w:pPr>
        <w:spacing w:after="0" w:line="240" w:lineRule="auto"/>
        <w:jc w:val="center"/>
        <w:rPr>
          <w:rFonts w:ascii="Times New Roman" w:hAnsi="Times New Roman" w:cs="Times New Roman"/>
          <w:b/>
          <w:sz w:val="24"/>
          <w:szCs w:val="24"/>
        </w:rPr>
      </w:pPr>
      <w:r w:rsidRPr="00FC02E0">
        <w:rPr>
          <w:rFonts w:ascii="Times New Roman" w:hAnsi="Times New Roman" w:cs="Times New Roman"/>
          <w:b/>
          <w:sz w:val="24"/>
          <w:szCs w:val="24"/>
        </w:rPr>
        <w:t xml:space="preserve">Representations Regarding Felony Conviction and </w:t>
      </w:r>
    </w:p>
    <w:p w:rsidR="00C03366" w:rsidRPr="00FC02E0" w:rsidRDefault="00917D4C" w:rsidP="00C03366">
      <w:pPr>
        <w:spacing w:after="0" w:line="240" w:lineRule="auto"/>
        <w:jc w:val="center"/>
        <w:rPr>
          <w:rFonts w:ascii="Times New Roman" w:hAnsi="Times New Roman" w:cs="Times New Roman"/>
          <w:b/>
          <w:sz w:val="24"/>
          <w:szCs w:val="24"/>
        </w:rPr>
      </w:pPr>
      <w:r w:rsidRPr="00FC02E0">
        <w:rPr>
          <w:rFonts w:ascii="Times New Roman" w:hAnsi="Times New Roman" w:cs="Times New Roman"/>
          <w:b/>
          <w:sz w:val="24"/>
          <w:szCs w:val="24"/>
        </w:rPr>
        <w:t>Tax Delinquent Status for Corporate Applicants</w:t>
      </w:r>
    </w:p>
    <w:p w:rsidR="00C03366" w:rsidRPr="00FC02E0" w:rsidRDefault="00C03366" w:rsidP="00C03366">
      <w:pPr>
        <w:spacing w:after="0" w:line="240" w:lineRule="auto"/>
        <w:rPr>
          <w:rFonts w:ascii="Times New Roman" w:hAnsi="Times New Roman" w:cs="Times New Roman"/>
          <w:sz w:val="24"/>
          <w:szCs w:val="24"/>
        </w:rPr>
      </w:pPr>
    </w:p>
    <w:p w:rsidR="00B80D53" w:rsidRDefault="00B80D53" w:rsidP="00341335">
      <w:pPr>
        <w:pStyle w:val="ListParagraph"/>
        <w:spacing w:line="20" w:lineRule="atLeast"/>
        <w:ind w:left="0"/>
        <w:rPr>
          <w:rFonts w:ascii="Times New Roman" w:hAnsi="Times New Roman" w:cs="Times New Roman"/>
          <w:sz w:val="24"/>
          <w:szCs w:val="24"/>
        </w:rPr>
      </w:pPr>
    </w:p>
    <w:p w:rsidR="00B80D53" w:rsidRDefault="009C0F31" w:rsidP="00341335">
      <w:pPr>
        <w:pStyle w:val="ListParagraph"/>
        <w:spacing w:line="20" w:lineRule="atLeast"/>
        <w:ind w:left="0"/>
        <w:rPr>
          <w:rFonts w:ascii="Times New Roman" w:hAnsi="Times New Roman" w:cs="Times New Roman"/>
          <w:sz w:val="24"/>
          <w:szCs w:val="24"/>
        </w:rPr>
      </w:pPr>
      <w:r>
        <w:rPr>
          <w:rFonts w:ascii="Times New Roman" w:hAnsi="Times New Roman" w:cs="Times New Roman"/>
          <w:sz w:val="24"/>
          <w:szCs w:val="24"/>
        </w:rPr>
        <w:t>T</w:t>
      </w:r>
      <w:r w:rsidR="00B80D53" w:rsidRPr="00FC02E0">
        <w:rPr>
          <w:rFonts w:ascii="Times New Roman" w:hAnsi="Times New Roman" w:cs="Times New Roman"/>
          <w:sz w:val="24"/>
          <w:szCs w:val="24"/>
        </w:rPr>
        <w:t xml:space="preserve">he Department is requesting </w:t>
      </w:r>
      <w:r w:rsidR="00B80D53" w:rsidRPr="00FC02E0">
        <w:rPr>
          <w:rFonts w:ascii="Times New Roman" w:hAnsi="Times New Roman" w:cs="Times New Roman"/>
          <w:b/>
          <w:sz w:val="24"/>
          <w:szCs w:val="24"/>
        </w:rPr>
        <w:t>E</w:t>
      </w:r>
      <w:r w:rsidR="00B80D53">
        <w:rPr>
          <w:rFonts w:ascii="Times New Roman" w:hAnsi="Times New Roman" w:cs="Times New Roman"/>
          <w:b/>
          <w:sz w:val="24"/>
          <w:szCs w:val="24"/>
        </w:rPr>
        <w:t>mergency</w:t>
      </w:r>
      <w:r w:rsidR="00B80D53" w:rsidRPr="00FC02E0">
        <w:rPr>
          <w:rFonts w:ascii="Times New Roman" w:hAnsi="Times New Roman" w:cs="Times New Roman"/>
          <w:b/>
          <w:sz w:val="24"/>
          <w:szCs w:val="24"/>
        </w:rPr>
        <w:t xml:space="preserve"> C</w:t>
      </w:r>
      <w:r w:rsidR="00B80D53">
        <w:rPr>
          <w:rFonts w:ascii="Times New Roman" w:hAnsi="Times New Roman" w:cs="Times New Roman"/>
          <w:b/>
          <w:sz w:val="24"/>
          <w:szCs w:val="24"/>
        </w:rPr>
        <w:t>learance</w:t>
      </w:r>
      <w:r w:rsidR="00B80D53" w:rsidRPr="00FC02E0">
        <w:rPr>
          <w:rFonts w:ascii="Times New Roman" w:hAnsi="Times New Roman" w:cs="Times New Roman"/>
          <w:sz w:val="24"/>
          <w:szCs w:val="24"/>
        </w:rPr>
        <w:t xml:space="preserve"> for </w:t>
      </w:r>
      <w:r w:rsidR="00580568">
        <w:rPr>
          <w:rFonts w:ascii="Times New Roman" w:hAnsi="Times New Roman" w:cs="Times New Roman"/>
          <w:sz w:val="24"/>
          <w:szCs w:val="24"/>
        </w:rPr>
        <w:t xml:space="preserve">a </w:t>
      </w:r>
      <w:r w:rsidR="00B80D53" w:rsidRPr="00FC02E0">
        <w:rPr>
          <w:rFonts w:ascii="Times New Roman" w:hAnsi="Times New Roman" w:cs="Times New Roman"/>
          <w:sz w:val="24"/>
          <w:szCs w:val="24"/>
        </w:rPr>
        <w:t xml:space="preserve">new information collection request </w:t>
      </w:r>
      <w:r>
        <w:rPr>
          <w:rFonts w:ascii="Times New Roman" w:hAnsi="Times New Roman" w:cs="Times New Roman"/>
          <w:sz w:val="24"/>
          <w:szCs w:val="24"/>
        </w:rPr>
        <w:t xml:space="preserve">to comply with FY 2012 appropriations restrictions on the expenditure of funds, </w:t>
      </w:r>
      <w:r w:rsidR="00B80D53" w:rsidRPr="00FC02E0">
        <w:rPr>
          <w:rFonts w:ascii="Times New Roman" w:hAnsi="Times New Roman" w:cs="Times New Roman"/>
          <w:sz w:val="24"/>
          <w:szCs w:val="24"/>
        </w:rPr>
        <w:t xml:space="preserve">associated with representations regarding felony conviction and tax delinquency status for </w:t>
      </w:r>
      <w:r w:rsidR="00B80D53">
        <w:rPr>
          <w:rFonts w:ascii="Times New Roman" w:hAnsi="Times New Roman" w:cs="Times New Roman"/>
          <w:sz w:val="24"/>
          <w:szCs w:val="24"/>
        </w:rPr>
        <w:t>c</w:t>
      </w:r>
      <w:r w:rsidR="00B80D53" w:rsidRPr="00FC02E0">
        <w:rPr>
          <w:rFonts w:ascii="Times New Roman" w:hAnsi="Times New Roman" w:cs="Times New Roman"/>
          <w:sz w:val="24"/>
          <w:szCs w:val="24"/>
        </w:rPr>
        <w:t xml:space="preserve">orporate </w:t>
      </w:r>
      <w:r w:rsidR="00B80D53">
        <w:rPr>
          <w:rFonts w:ascii="Times New Roman" w:hAnsi="Times New Roman" w:cs="Times New Roman"/>
          <w:sz w:val="24"/>
          <w:szCs w:val="24"/>
        </w:rPr>
        <w:t>a</w:t>
      </w:r>
      <w:r w:rsidR="00B80D53" w:rsidRPr="00FC02E0">
        <w:rPr>
          <w:rFonts w:ascii="Times New Roman" w:hAnsi="Times New Roman" w:cs="Times New Roman"/>
          <w:sz w:val="24"/>
          <w:szCs w:val="24"/>
        </w:rPr>
        <w:t>pplicants.  It will be used by all agencies when providing benefits to applicants to assist them in meeting their requirements.</w:t>
      </w:r>
      <w:r w:rsidR="00EF2908" w:rsidRPr="00EF2908">
        <w:rPr>
          <w:rFonts w:ascii="Times New Roman" w:hAnsi="Times New Roman" w:cs="Times New Roman"/>
          <w:sz w:val="24"/>
          <w:szCs w:val="24"/>
        </w:rPr>
        <w:t xml:space="preserve"> </w:t>
      </w:r>
      <w:r w:rsidR="00EF2908">
        <w:rPr>
          <w:rFonts w:ascii="Times New Roman" w:hAnsi="Times New Roman" w:cs="Times New Roman"/>
          <w:sz w:val="24"/>
          <w:szCs w:val="24"/>
        </w:rPr>
        <w:t xml:space="preserve">Immediate action is required to ensure that USDA agencies and offices are compliant with these requirements to </w:t>
      </w:r>
      <w:r w:rsidR="00EF2908" w:rsidRPr="00FC02E0">
        <w:rPr>
          <w:rFonts w:ascii="Times New Roman" w:hAnsi="Times New Roman" w:cs="Times New Roman"/>
          <w:sz w:val="24"/>
          <w:szCs w:val="24"/>
        </w:rPr>
        <w:t xml:space="preserve">avoid </w:t>
      </w:r>
      <w:r w:rsidR="00EF2908">
        <w:rPr>
          <w:rFonts w:ascii="Times New Roman" w:hAnsi="Times New Roman" w:cs="Times New Roman"/>
          <w:sz w:val="24"/>
          <w:szCs w:val="24"/>
        </w:rPr>
        <w:t xml:space="preserve">potential </w:t>
      </w:r>
      <w:r w:rsidR="00EF2908" w:rsidRPr="00FC02E0">
        <w:rPr>
          <w:rFonts w:ascii="Times New Roman" w:hAnsi="Times New Roman" w:cs="Times New Roman"/>
          <w:sz w:val="24"/>
          <w:szCs w:val="24"/>
        </w:rPr>
        <w:t>Anti-Deficiency Act</w:t>
      </w:r>
      <w:r w:rsidR="00EF2908">
        <w:rPr>
          <w:rFonts w:ascii="Times New Roman" w:hAnsi="Times New Roman" w:cs="Times New Roman"/>
          <w:sz w:val="24"/>
          <w:szCs w:val="24"/>
        </w:rPr>
        <w:t xml:space="preserve">, 31 U.S.C. section 1341, </w:t>
      </w:r>
      <w:r w:rsidR="00EF2908" w:rsidRPr="00FC02E0">
        <w:rPr>
          <w:rFonts w:ascii="Times New Roman" w:hAnsi="Times New Roman" w:cs="Times New Roman"/>
          <w:sz w:val="24"/>
          <w:szCs w:val="24"/>
        </w:rPr>
        <w:t>violations</w:t>
      </w:r>
      <w:r w:rsidR="00EF2908">
        <w:rPr>
          <w:rFonts w:ascii="Times New Roman" w:hAnsi="Times New Roman" w:cs="Times New Roman"/>
          <w:sz w:val="24"/>
          <w:szCs w:val="24"/>
        </w:rPr>
        <w:t>.</w:t>
      </w:r>
    </w:p>
    <w:p w:rsidR="00D74817" w:rsidRPr="00FC02E0" w:rsidRDefault="000A5834" w:rsidP="00C03366">
      <w:pPr>
        <w:spacing w:after="0" w:line="240" w:lineRule="auto"/>
        <w:rPr>
          <w:rFonts w:ascii="Times New Roman" w:hAnsi="Times New Roman" w:cs="Times New Roman"/>
          <w:sz w:val="24"/>
          <w:szCs w:val="24"/>
        </w:rPr>
      </w:pPr>
      <w:r w:rsidRPr="00FC02E0">
        <w:rPr>
          <w:rFonts w:ascii="Times New Roman" w:hAnsi="Times New Roman" w:cs="Times New Roman"/>
          <w:sz w:val="24"/>
          <w:szCs w:val="24"/>
        </w:rPr>
        <w:t xml:space="preserve">The </w:t>
      </w:r>
      <w:r w:rsidR="00265482" w:rsidRPr="00FC02E0">
        <w:rPr>
          <w:rFonts w:ascii="Times New Roman" w:hAnsi="Times New Roman" w:cs="Times New Roman"/>
          <w:sz w:val="24"/>
          <w:szCs w:val="24"/>
        </w:rPr>
        <w:t xml:space="preserve">FY </w:t>
      </w:r>
      <w:r w:rsidRPr="00FC02E0">
        <w:rPr>
          <w:rFonts w:ascii="Times New Roman" w:hAnsi="Times New Roman" w:cs="Times New Roman"/>
          <w:sz w:val="24"/>
          <w:szCs w:val="24"/>
        </w:rPr>
        <w:t xml:space="preserve">2012 </w:t>
      </w:r>
      <w:r w:rsidR="004B0A39" w:rsidRPr="00FC02E0">
        <w:rPr>
          <w:rFonts w:ascii="Times New Roman" w:hAnsi="Times New Roman" w:cs="Times New Roman"/>
          <w:sz w:val="24"/>
          <w:szCs w:val="24"/>
        </w:rPr>
        <w:t>Ag Appropriation</w:t>
      </w:r>
      <w:r w:rsidR="008F36BD" w:rsidRPr="00FC02E0">
        <w:rPr>
          <w:rFonts w:ascii="Times New Roman" w:hAnsi="Times New Roman" w:cs="Times New Roman"/>
          <w:sz w:val="24"/>
          <w:szCs w:val="24"/>
        </w:rPr>
        <w:t>s</w:t>
      </w:r>
      <w:r w:rsidR="004B0A39" w:rsidRPr="00FC02E0">
        <w:rPr>
          <w:rFonts w:ascii="Times New Roman" w:hAnsi="Times New Roman" w:cs="Times New Roman"/>
          <w:sz w:val="24"/>
          <w:szCs w:val="24"/>
        </w:rPr>
        <w:t xml:space="preserve"> Act</w:t>
      </w:r>
      <w:r w:rsidR="00DC3300" w:rsidRPr="00FC02E0">
        <w:rPr>
          <w:rFonts w:ascii="Times New Roman" w:hAnsi="Times New Roman" w:cs="Times New Roman"/>
          <w:sz w:val="24"/>
          <w:szCs w:val="24"/>
        </w:rPr>
        <w:t xml:space="preserve"> </w:t>
      </w:r>
      <w:r w:rsidRPr="00FC02E0">
        <w:rPr>
          <w:rFonts w:ascii="Times New Roman" w:hAnsi="Times New Roman" w:cs="Times New Roman"/>
          <w:sz w:val="24"/>
          <w:szCs w:val="24"/>
        </w:rPr>
        <w:t xml:space="preserve">restricts the use of FY 2012 funds to be used to enter into any contract, memorandum of understanding, cooperative agreement, grant, loan, or loan guarantee with any </w:t>
      </w:r>
      <w:r w:rsidR="00466A68">
        <w:rPr>
          <w:rFonts w:ascii="Times New Roman" w:hAnsi="Times New Roman" w:cs="Times New Roman"/>
          <w:sz w:val="24"/>
          <w:szCs w:val="24"/>
        </w:rPr>
        <w:t>c</w:t>
      </w:r>
      <w:r w:rsidRPr="00FC02E0">
        <w:rPr>
          <w:rFonts w:ascii="Times New Roman" w:hAnsi="Times New Roman" w:cs="Times New Roman"/>
          <w:sz w:val="24"/>
          <w:szCs w:val="24"/>
        </w:rPr>
        <w:t xml:space="preserve">orporation that has a felony conviction or tax delinquency status as defined within the </w:t>
      </w:r>
      <w:r w:rsidR="00265482" w:rsidRPr="00FC02E0">
        <w:rPr>
          <w:rFonts w:ascii="Times New Roman" w:hAnsi="Times New Roman" w:cs="Times New Roman"/>
          <w:sz w:val="24"/>
          <w:szCs w:val="24"/>
        </w:rPr>
        <w:t xml:space="preserve">FY </w:t>
      </w:r>
      <w:r w:rsidR="004B0A39" w:rsidRPr="00FC02E0">
        <w:rPr>
          <w:rFonts w:ascii="Times New Roman" w:hAnsi="Times New Roman" w:cs="Times New Roman"/>
          <w:sz w:val="24"/>
          <w:szCs w:val="24"/>
        </w:rPr>
        <w:t>2012 Ag Appropriation</w:t>
      </w:r>
      <w:r w:rsidR="008F36BD" w:rsidRPr="00FC02E0">
        <w:rPr>
          <w:rFonts w:ascii="Times New Roman" w:hAnsi="Times New Roman" w:cs="Times New Roman"/>
          <w:sz w:val="24"/>
          <w:szCs w:val="24"/>
        </w:rPr>
        <w:t>s</w:t>
      </w:r>
      <w:r w:rsidR="004B0A39" w:rsidRPr="00FC02E0">
        <w:rPr>
          <w:rFonts w:ascii="Times New Roman" w:hAnsi="Times New Roman" w:cs="Times New Roman"/>
          <w:sz w:val="24"/>
          <w:szCs w:val="24"/>
        </w:rPr>
        <w:t xml:space="preserve"> Act</w:t>
      </w:r>
      <w:r w:rsidRPr="00FC02E0">
        <w:rPr>
          <w:rFonts w:ascii="Times New Roman" w:hAnsi="Times New Roman" w:cs="Times New Roman"/>
          <w:sz w:val="24"/>
          <w:szCs w:val="24"/>
        </w:rPr>
        <w:t>.</w:t>
      </w:r>
    </w:p>
    <w:p w:rsidR="00D74817" w:rsidRPr="00FC02E0" w:rsidRDefault="00D74817" w:rsidP="000A5834">
      <w:pPr>
        <w:tabs>
          <w:tab w:val="left" w:pos="1348"/>
        </w:tabs>
        <w:spacing w:after="0" w:line="240" w:lineRule="auto"/>
        <w:rPr>
          <w:rFonts w:ascii="Times New Roman" w:hAnsi="Times New Roman" w:cs="Times New Roman"/>
          <w:sz w:val="24"/>
          <w:szCs w:val="24"/>
        </w:rPr>
      </w:pPr>
    </w:p>
    <w:p w:rsidR="00D74817" w:rsidRPr="00FC02E0" w:rsidRDefault="00D74817" w:rsidP="00D74817">
      <w:pPr>
        <w:spacing w:after="0" w:line="240" w:lineRule="auto"/>
        <w:rPr>
          <w:rFonts w:ascii="Times New Roman" w:hAnsi="Times New Roman" w:cs="Times New Roman"/>
          <w:sz w:val="24"/>
          <w:szCs w:val="24"/>
        </w:rPr>
      </w:pPr>
      <w:r w:rsidRPr="00FC02E0">
        <w:rPr>
          <w:rFonts w:ascii="Times New Roman" w:hAnsi="Times New Roman" w:cs="Times New Roman"/>
          <w:sz w:val="24"/>
          <w:szCs w:val="24"/>
        </w:rPr>
        <w:t xml:space="preserve">The new restrictions on </w:t>
      </w:r>
      <w:r w:rsidR="00FB3410">
        <w:rPr>
          <w:rFonts w:ascii="Times New Roman" w:hAnsi="Times New Roman" w:cs="Times New Roman"/>
          <w:sz w:val="24"/>
          <w:szCs w:val="24"/>
        </w:rPr>
        <w:t>c</w:t>
      </w:r>
      <w:r w:rsidRPr="00FC02E0">
        <w:rPr>
          <w:rFonts w:ascii="Times New Roman" w:hAnsi="Times New Roman" w:cs="Times New Roman"/>
          <w:sz w:val="24"/>
          <w:szCs w:val="24"/>
        </w:rPr>
        <w:t xml:space="preserve">orporate </w:t>
      </w:r>
      <w:r w:rsidR="00FB3410">
        <w:rPr>
          <w:rFonts w:ascii="Times New Roman" w:hAnsi="Times New Roman" w:cs="Times New Roman"/>
          <w:sz w:val="24"/>
          <w:szCs w:val="24"/>
        </w:rPr>
        <w:t>a</w:t>
      </w:r>
      <w:r w:rsidRPr="00FC02E0">
        <w:rPr>
          <w:rFonts w:ascii="Times New Roman" w:hAnsi="Times New Roman" w:cs="Times New Roman"/>
          <w:sz w:val="24"/>
          <w:szCs w:val="24"/>
        </w:rPr>
        <w:t xml:space="preserve">pplicants became effective when the </w:t>
      </w:r>
      <w:r w:rsidR="00265482" w:rsidRPr="00FC02E0">
        <w:rPr>
          <w:rFonts w:ascii="Times New Roman" w:hAnsi="Times New Roman" w:cs="Times New Roman"/>
          <w:sz w:val="24"/>
          <w:szCs w:val="24"/>
        </w:rPr>
        <w:t xml:space="preserve">FY </w:t>
      </w:r>
      <w:r w:rsidRPr="00FC02E0">
        <w:rPr>
          <w:rFonts w:ascii="Times New Roman" w:hAnsi="Times New Roman" w:cs="Times New Roman"/>
          <w:sz w:val="24"/>
          <w:szCs w:val="24"/>
        </w:rPr>
        <w:t xml:space="preserve">2012 </w:t>
      </w:r>
      <w:r w:rsidR="008F36BD" w:rsidRPr="00FC02E0">
        <w:rPr>
          <w:rFonts w:ascii="Times New Roman" w:hAnsi="Times New Roman" w:cs="Times New Roman"/>
          <w:sz w:val="24"/>
          <w:szCs w:val="24"/>
        </w:rPr>
        <w:t>Ag A</w:t>
      </w:r>
      <w:r w:rsidRPr="00FC02E0">
        <w:rPr>
          <w:rFonts w:ascii="Times New Roman" w:hAnsi="Times New Roman" w:cs="Times New Roman"/>
          <w:sz w:val="24"/>
          <w:szCs w:val="24"/>
        </w:rPr>
        <w:t xml:space="preserve">ppropriations </w:t>
      </w:r>
      <w:r w:rsidR="008F36BD" w:rsidRPr="00FC02E0">
        <w:rPr>
          <w:rFonts w:ascii="Times New Roman" w:hAnsi="Times New Roman" w:cs="Times New Roman"/>
          <w:sz w:val="24"/>
          <w:szCs w:val="24"/>
        </w:rPr>
        <w:t>Act</w:t>
      </w:r>
      <w:r w:rsidRPr="00FC02E0">
        <w:rPr>
          <w:rFonts w:ascii="Times New Roman" w:hAnsi="Times New Roman" w:cs="Times New Roman"/>
          <w:sz w:val="24"/>
          <w:szCs w:val="24"/>
        </w:rPr>
        <w:t xml:space="preserve"> was</w:t>
      </w:r>
      <w:r w:rsidR="00F03943" w:rsidRPr="00FC02E0">
        <w:rPr>
          <w:rFonts w:ascii="Times New Roman" w:hAnsi="Times New Roman" w:cs="Times New Roman"/>
          <w:sz w:val="24"/>
          <w:szCs w:val="24"/>
        </w:rPr>
        <w:t xml:space="preserve"> </w:t>
      </w:r>
      <w:r w:rsidRPr="00FC02E0">
        <w:rPr>
          <w:rFonts w:ascii="Times New Roman" w:hAnsi="Times New Roman" w:cs="Times New Roman"/>
          <w:sz w:val="24"/>
          <w:szCs w:val="24"/>
        </w:rPr>
        <w:t xml:space="preserve">signed into law.  The law expires September 30, 2012.  Immediate compliance </w:t>
      </w:r>
      <w:r w:rsidR="000011EE" w:rsidRPr="00FC02E0">
        <w:rPr>
          <w:rFonts w:ascii="Times New Roman" w:hAnsi="Times New Roman" w:cs="Times New Roman"/>
          <w:sz w:val="24"/>
          <w:szCs w:val="24"/>
        </w:rPr>
        <w:t xml:space="preserve">is </w:t>
      </w:r>
      <w:r w:rsidRPr="00FC02E0">
        <w:rPr>
          <w:rFonts w:ascii="Times New Roman" w:hAnsi="Times New Roman" w:cs="Times New Roman"/>
          <w:sz w:val="24"/>
          <w:szCs w:val="24"/>
        </w:rPr>
        <w:t>necessary to ensure the provisions of the</w:t>
      </w:r>
      <w:r w:rsidR="00265482" w:rsidRPr="00FC02E0">
        <w:rPr>
          <w:rFonts w:ascii="Times New Roman" w:hAnsi="Times New Roman" w:cs="Times New Roman"/>
          <w:sz w:val="24"/>
          <w:szCs w:val="24"/>
        </w:rPr>
        <w:t xml:space="preserve"> FY </w:t>
      </w:r>
      <w:r w:rsidR="004B0A39" w:rsidRPr="00FC02E0">
        <w:rPr>
          <w:rFonts w:ascii="Times New Roman" w:hAnsi="Times New Roman" w:cs="Times New Roman"/>
          <w:sz w:val="24"/>
          <w:szCs w:val="24"/>
        </w:rPr>
        <w:t>2012 Ag</w:t>
      </w:r>
      <w:r w:rsidR="00DC3300" w:rsidRPr="00FC02E0">
        <w:rPr>
          <w:rFonts w:ascii="Times New Roman" w:hAnsi="Times New Roman" w:cs="Times New Roman"/>
          <w:sz w:val="24"/>
          <w:szCs w:val="24"/>
        </w:rPr>
        <w:t xml:space="preserve"> </w:t>
      </w:r>
      <w:r w:rsidR="004B0A39" w:rsidRPr="00FC02E0">
        <w:rPr>
          <w:rFonts w:ascii="Times New Roman" w:hAnsi="Times New Roman" w:cs="Times New Roman"/>
          <w:sz w:val="24"/>
          <w:szCs w:val="24"/>
        </w:rPr>
        <w:t>Appropriation</w:t>
      </w:r>
      <w:r w:rsidR="008F36BD" w:rsidRPr="00FC02E0">
        <w:rPr>
          <w:rFonts w:ascii="Times New Roman" w:hAnsi="Times New Roman" w:cs="Times New Roman"/>
          <w:sz w:val="24"/>
          <w:szCs w:val="24"/>
        </w:rPr>
        <w:t>s</w:t>
      </w:r>
      <w:r w:rsidR="004B0A39" w:rsidRPr="00FC02E0">
        <w:rPr>
          <w:rFonts w:ascii="Times New Roman" w:hAnsi="Times New Roman" w:cs="Times New Roman"/>
          <w:sz w:val="24"/>
          <w:szCs w:val="24"/>
        </w:rPr>
        <w:t xml:space="preserve"> Act </w:t>
      </w:r>
      <w:r w:rsidRPr="00FC02E0">
        <w:rPr>
          <w:rFonts w:ascii="Times New Roman" w:hAnsi="Times New Roman" w:cs="Times New Roman"/>
          <w:sz w:val="24"/>
          <w:szCs w:val="24"/>
        </w:rPr>
        <w:t xml:space="preserve">are timely implemented.  As </w:t>
      </w:r>
      <w:r w:rsidR="00F03943" w:rsidRPr="00FC02E0">
        <w:rPr>
          <w:rFonts w:ascii="Times New Roman" w:hAnsi="Times New Roman" w:cs="Times New Roman"/>
          <w:sz w:val="24"/>
          <w:szCs w:val="24"/>
        </w:rPr>
        <w:t xml:space="preserve">Departmental agencies </w:t>
      </w:r>
      <w:r w:rsidR="00525345" w:rsidRPr="00FC02E0">
        <w:rPr>
          <w:rFonts w:ascii="Times New Roman" w:hAnsi="Times New Roman" w:cs="Times New Roman"/>
          <w:sz w:val="24"/>
          <w:szCs w:val="24"/>
        </w:rPr>
        <w:t xml:space="preserve">and staff offices </w:t>
      </w:r>
      <w:r w:rsidR="00F03943" w:rsidRPr="00FC02E0">
        <w:rPr>
          <w:rFonts w:ascii="Times New Roman" w:hAnsi="Times New Roman" w:cs="Times New Roman"/>
          <w:sz w:val="24"/>
          <w:szCs w:val="24"/>
        </w:rPr>
        <w:t>are</w:t>
      </w:r>
      <w:r w:rsidRPr="00FC02E0">
        <w:rPr>
          <w:rFonts w:ascii="Times New Roman" w:hAnsi="Times New Roman" w:cs="Times New Roman"/>
          <w:sz w:val="24"/>
          <w:szCs w:val="24"/>
        </w:rPr>
        <w:t xml:space="preserve"> currently entering into 2012 contracts, loans</w:t>
      </w:r>
      <w:r w:rsidR="008F36BD" w:rsidRPr="00FC02E0">
        <w:rPr>
          <w:rFonts w:ascii="Times New Roman" w:hAnsi="Times New Roman" w:cs="Times New Roman"/>
          <w:sz w:val="24"/>
          <w:szCs w:val="24"/>
        </w:rPr>
        <w:t>,</w:t>
      </w:r>
      <w:r w:rsidRPr="00FC02E0">
        <w:rPr>
          <w:rFonts w:ascii="Times New Roman" w:hAnsi="Times New Roman" w:cs="Times New Roman"/>
          <w:sz w:val="24"/>
          <w:szCs w:val="24"/>
        </w:rPr>
        <w:t xml:space="preserve"> and loan guarantees for many of its programs, emergency clearance is critical to assist </w:t>
      </w:r>
      <w:r w:rsidR="00F03943" w:rsidRPr="00FC02E0">
        <w:rPr>
          <w:rFonts w:ascii="Times New Roman" w:hAnsi="Times New Roman" w:cs="Times New Roman"/>
          <w:sz w:val="24"/>
          <w:szCs w:val="24"/>
        </w:rPr>
        <w:t xml:space="preserve"> the agencies</w:t>
      </w:r>
      <w:r w:rsidR="00525345" w:rsidRPr="00FC02E0">
        <w:rPr>
          <w:rFonts w:ascii="Times New Roman" w:hAnsi="Times New Roman" w:cs="Times New Roman"/>
          <w:sz w:val="24"/>
          <w:szCs w:val="24"/>
        </w:rPr>
        <w:t xml:space="preserve"> and staff offices</w:t>
      </w:r>
      <w:r w:rsidR="00F03943" w:rsidRPr="00FC02E0">
        <w:rPr>
          <w:rFonts w:ascii="Times New Roman" w:hAnsi="Times New Roman" w:cs="Times New Roman"/>
          <w:sz w:val="24"/>
          <w:szCs w:val="24"/>
        </w:rPr>
        <w:t xml:space="preserve"> </w:t>
      </w:r>
      <w:r w:rsidRPr="00FC02E0">
        <w:rPr>
          <w:rFonts w:ascii="Times New Roman" w:hAnsi="Times New Roman" w:cs="Times New Roman"/>
          <w:sz w:val="24"/>
          <w:szCs w:val="24"/>
        </w:rPr>
        <w:t xml:space="preserve">in timely evaluating </w:t>
      </w:r>
      <w:r w:rsidR="004914D5" w:rsidRPr="00FC02E0">
        <w:rPr>
          <w:rFonts w:ascii="Times New Roman" w:hAnsi="Times New Roman" w:cs="Times New Roman"/>
          <w:sz w:val="24"/>
          <w:szCs w:val="24"/>
        </w:rPr>
        <w:t xml:space="preserve">Corporate Applicant’s </w:t>
      </w:r>
      <w:r w:rsidRPr="00FC02E0">
        <w:rPr>
          <w:rFonts w:ascii="Times New Roman" w:hAnsi="Times New Roman" w:cs="Times New Roman"/>
          <w:sz w:val="24"/>
          <w:szCs w:val="24"/>
        </w:rPr>
        <w:t xml:space="preserve">prior to approving new 2012 contracts and loans.  Failure to accurately document applicant status may result </w:t>
      </w:r>
      <w:r w:rsidR="00F03943" w:rsidRPr="00FC02E0">
        <w:rPr>
          <w:rFonts w:ascii="Times New Roman" w:hAnsi="Times New Roman" w:cs="Times New Roman"/>
          <w:sz w:val="24"/>
          <w:szCs w:val="24"/>
        </w:rPr>
        <w:t xml:space="preserve">in inappropriate disbursement of </w:t>
      </w:r>
      <w:r w:rsidRPr="00FC02E0">
        <w:rPr>
          <w:rFonts w:ascii="Times New Roman" w:hAnsi="Times New Roman" w:cs="Times New Roman"/>
          <w:sz w:val="24"/>
          <w:szCs w:val="24"/>
        </w:rPr>
        <w:t>FY</w:t>
      </w:r>
      <w:r w:rsidR="00265482" w:rsidRPr="00FC02E0">
        <w:rPr>
          <w:rFonts w:ascii="Times New Roman" w:hAnsi="Times New Roman" w:cs="Times New Roman"/>
          <w:sz w:val="24"/>
          <w:szCs w:val="24"/>
        </w:rPr>
        <w:t xml:space="preserve"> </w:t>
      </w:r>
      <w:r w:rsidRPr="00FC02E0">
        <w:rPr>
          <w:rFonts w:ascii="Times New Roman" w:hAnsi="Times New Roman" w:cs="Times New Roman"/>
          <w:sz w:val="24"/>
          <w:szCs w:val="24"/>
        </w:rPr>
        <w:t xml:space="preserve">2012 funds.  </w:t>
      </w:r>
      <w:r w:rsidR="00C52881" w:rsidRPr="00FC02E0">
        <w:rPr>
          <w:rFonts w:ascii="Times New Roman" w:hAnsi="Times New Roman" w:cs="Times New Roman"/>
          <w:sz w:val="24"/>
          <w:szCs w:val="24"/>
        </w:rPr>
        <w:t>The restriction for the corporate applicants</w:t>
      </w:r>
      <w:r w:rsidR="00CE4B06" w:rsidRPr="00FC02E0">
        <w:rPr>
          <w:rFonts w:ascii="Times New Roman" w:hAnsi="Times New Roman" w:cs="Times New Roman"/>
          <w:sz w:val="24"/>
          <w:szCs w:val="24"/>
        </w:rPr>
        <w:t xml:space="preserve"> is expected to </w:t>
      </w:r>
      <w:r w:rsidR="00C52881" w:rsidRPr="00FC02E0">
        <w:rPr>
          <w:rFonts w:ascii="Times New Roman" w:hAnsi="Times New Roman" w:cs="Times New Roman"/>
          <w:sz w:val="24"/>
          <w:szCs w:val="24"/>
        </w:rPr>
        <w:t xml:space="preserve">be </w:t>
      </w:r>
      <w:r w:rsidR="00CE4B06" w:rsidRPr="00FC02E0">
        <w:rPr>
          <w:rFonts w:ascii="Times New Roman" w:hAnsi="Times New Roman" w:cs="Times New Roman"/>
          <w:sz w:val="24"/>
          <w:szCs w:val="24"/>
        </w:rPr>
        <w:t>extend</w:t>
      </w:r>
      <w:r w:rsidR="00C52881" w:rsidRPr="00FC02E0">
        <w:rPr>
          <w:rFonts w:ascii="Times New Roman" w:hAnsi="Times New Roman" w:cs="Times New Roman"/>
          <w:sz w:val="24"/>
          <w:szCs w:val="24"/>
        </w:rPr>
        <w:t>ed</w:t>
      </w:r>
      <w:r w:rsidR="00CE4B06" w:rsidRPr="00FC02E0">
        <w:rPr>
          <w:rFonts w:ascii="Times New Roman" w:hAnsi="Times New Roman" w:cs="Times New Roman"/>
          <w:sz w:val="24"/>
          <w:szCs w:val="24"/>
        </w:rPr>
        <w:t xml:space="preserve"> </w:t>
      </w:r>
      <w:r w:rsidR="00C85B35" w:rsidRPr="00FC02E0">
        <w:rPr>
          <w:rFonts w:ascii="Times New Roman" w:hAnsi="Times New Roman" w:cs="Times New Roman"/>
          <w:sz w:val="24"/>
          <w:szCs w:val="24"/>
        </w:rPr>
        <w:t xml:space="preserve">on </w:t>
      </w:r>
      <w:r w:rsidR="00C52881" w:rsidRPr="00FC02E0">
        <w:rPr>
          <w:rFonts w:ascii="Times New Roman" w:hAnsi="Times New Roman" w:cs="Times New Roman"/>
          <w:sz w:val="24"/>
          <w:szCs w:val="24"/>
        </w:rPr>
        <w:t xml:space="preserve">a </w:t>
      </w:r>
      <w:r w:rsidR="00C85B35" w:rsidRPr="00FC02E0">
        <w:rPr>
          <w:rFonts w:ascii="Times New Roman" w:hAnsi="Times New Roman" w:cs="Times New Roman"/>
          <w:sz w:val="24"/>
          <w:szCs w:val="24"/>
        </w:rPr>
        <w:t xml:space="preserve">continuing basis. </w:t>
      </w:r>
      <w:r w:rsidR="00CE4B06" w:rsidRPr="00FC02E0">
        <w:rPr>
          <w:rFonts w:ascii="Times New Roman" w:hAnsi="Times New Roman" w:cs="Times New Roman"/>
          <w:sz w:val="24"/>
          <w:szCs w:val="24"/>
        </w:rPr>
        <w:t xml:space="preserve"> </w:t>
      </w:r>
    </w:p>
    <w:p w:rsidR="00C03366" w:rsidRPr="00FC02E0" w:rsidRDefault="00C03366" w:rsidP="00C03366">
      <w:pPr>
        <w:spacing w:after="0" w:line="240" w:lineRule="auto"/>
        <w:rPr>
          <w:rFonts w:ascii="Times New Roman" w:hAnsi="Times New Roman" w:cs="Times New Roman"/>
          <w:sz w:val="24"/>
          <w:szCs w:val="24"/>
        </w:rPr>
      </w:pPr>
    </w:p>
    <w:p w:rsidR="0025352C" w:rsidRPr="00FC02E0" w:rsidRDefault="0025352C" w:rsidP="0025352C">
      <w:pPr>
        <w:spacing w:after="0" w:line="240" w:lineRule="auto"/>
        <w:ind w:left="-360"/>
        <w:rPr>
          <w:rFonts w:ascii="Times New Roman" w:hAnsi="Times New Roman" w:cs="Times New Roman"/>
          <w:b/>
          <w:sz w:val="24"/>
          <w:szCs w:val="24"/>
        </w:rPr>
      </w:pPr>
      <w:r w:rsidRPr="00FC02E0">
        <w:rPr>
          <w:rFonts w:ascii="Times New Roman" w:hAnsi="Times New Roman" w:cs="Times New Roman"/>
          <w:b/>
          <w:sz w:val="24"/>
          <w:szCs w:val="24"/>
        </w:rPr>
        <w:t>Justification</w:t>
      </w:r>
    </w:p>
    <w:p w:rsidR="0025352C" w:rsidRPr="00FC02E0" w:rsidRDefault="0025352C" w:rsidP="00C03366">
      <w:pPr>
        <w:spacing w:after="0" w:line="240" w:lineRule="auto"/>
        <w:rPr>
          <w:rFonts w:ascii="Times New Roman" w:hAnsi="Times New Roman" w:cs="Times New Roman"/>
          <w:sz w:val="24"/>
          <w:szCs w:val="24"/>
        </w:rPr>
      </w:pPr>
    </w:p>
    <w:p w:rsidR="000A1E4F" w:rsidRPr="00FC02E0" w:rsidRDefault="00C03366" w:rsidP="00C03366">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 xml:space="preserve">Explain the circumstances </w:t>
      </w:r>
      <w:r w:rsidR="0025352C" w:rsidRPr="00FC02E0">
        <w:rPr>
          <w:rFonts w:ascii="Times New Roman" w:hAnsi="Times New Roman" w:cs="Times New Roman"/>
          <w:b/>
          <w:sz w:val="24"/>
          <w:szCs w:val="24"/>
        </w:rPr>
        <w:t>that make the</w:t>
      </w:r>
      <w:r w:rsidRPr="00FC02E0">
        <w:rPr>
          <w:rFonts w:ascii="Times New Roman" w:hAnsi="Times New Roman" w:cs="Times New Roman"/>
          <w:b/>
          <w:sz w:val="24"/>
          <w:szCs w:val="24"/>
        </w:rPr>
        <w:t xml:space="preserve"> collection of information necessary.  Identify any legal or administrative requirements that necessitate the collection.  Attach a copy of the appropriate section of each statute and regulation mandating or authorizing the collection of information.</w:t>
      </w:r>
    </w:p>
    <w:p w:rsidR="00895B68" w:rsidRDefault="00895B68" w:rsidP="000A1E4F">
      <w:pPr>
        <w:spacing w:line="20" w:lineRule="atLeast"/>
        <w:rPr>
          <w:rFonts w:ascii="Times New Roman" w:hAnsi="Times New Roman" w:cs="Times New Roman"/>
          <w:sz w:val="24"/>
          <w:szCs w:val="24"/>
        </w:rPr>
      </w:pPr>
      <w:r>
        <w:rPr>
          <w:rFonts w:ascii="Times New Roman" w:hAnsi="Times New Roman" w:cs="Times New Roman"/>
          <w:sz w:val="24"/>
          <w:szCs w:val="24"/>
        </w:rPr>
        <w:t>T</w:t>
      </w:r>
      <w:r w:rsidRPr="00FC02E0">
        <w:rPr>
          <w:rFonts w:ascii="Times New Roman" w:hAnsi="Times New Roman" w:cs="Times New Roman"/>
          <w:sz w:val="24"/>
          <w:szCs w:val="24"/>
        </w:rPr>
        <w:t xml:space="preserve">he  Department of Agriculture agencies and staff offices </w:t>
      </w:r>
      <w:r>
        <w:rPr>
          <w:rFonts w:ascii="Times New Roman" w:hAnsi="Times New Roman" w:cs="Times New Roman"/>
          <w:sz w:val="24"/>
          <w:szCs w:val="24"/>
        </w:rPr>
        <w:t xml:space="preserve">(except Forest Service) </w:t>
      </w:r>
      <w:r w:rsidRPr="00FC02E0">
        <w:rPr>
          <w:rFonts w:ascii="Times New Roman" w:hAnsi="Times New Roman" w:cs="Times New Roman"/>
          <w:sz w:val="24"/>
          <w:szCs w:val="24"/>
        </w:rPr>
        <w:t xml:space="preserve">must comply with </w:t>
      </w:r>
      <w:r>
        <w:rPr>
          <w:rFonts w:ascii="Times New Roman" w:hAnsi="Times New Roman" w:cs="Times New Roman"/>
          <w:sz w:val="24"/>
          <w:szCs w:val="24"/>
        </w:rPr>
        <w:t xml:space="preserve">FY 2012 appropriations </w:t>
      </w:r>
      <w:r w:rsidRPr="00FC02E0">
        <w:rPr>
          <w:rFonts w:ascii="Times New Roman" w:hAnsi="Times New Roman" w:cs="Times New Roman"/>
          <w:sz w:val="24"/>
          <w:szCs w:val="24"/>
        </w:rPr>
        <w:t>restrictions</w:t>
      </w:r>
      <w:r>
        <w:rPr>
          <w:rFonts w:ascii="Times New Roman" w:hAnsi="Times New Roman" w:cs="Times New Roman"/>
          <w:sz w:val="24"/>
          <w:szCs w:val="24"/>
        </w:rPr>
        <w:t xml:space="preserve"> in </w:t>
      </w:r>
      <w:r w:rsidRPr="00FC02E0">
        <w:rPr>
          <w:rFonts w:ascii="Times New Roman" w:hAnsi="Times New Roman" w:cs="Times New Roman"/>
          <w:sz w:val="24"/>
          <w:szCs w:val="24"/>
        </w:rPr>
        <w:t>sections 738 and 739,</w:t>
      </w:r>
      <w:r>
        <w:rPr>
          <w:rFonts w:ascii="Times New Roman" w:hAnsi="Times New Roman" w:cs="Times New Roman"/>
          <w:sz w:val="24"/>
          <w:szCs w:val="24"/>
        </w:rPr>
        <w:t xml:space="preserve"> of </w:t>
      </w:r>
      <w:r w:rsidRPr="00FC02E0">
        <w:rPr>
          <w:rFonts w:ascii="Times New Roman" w:hAnsi="Times New Roman" w:cs="Times New Roman"/>
          <w:sz w:val="24"/>
          <w:szCs w:val="24"/>
        </w:rPr>
        <w:t xml:space="preserve">the Agriculture, Rural Development Food and Drug Administration, and Related Agencies Appropriations Act, 2012 (2012 Ag Appropriations Act) (P.L. 112-55).  </w:t>
      </w:r>
      <w:r>
        <w:rPr>
          <w:rFonts w:ascii="Times New Roman" w:hAnsi="Times New Roman" w:cs="Times New Roman"/>
          <w:sz w:val="24"/>
          <w:szCs w:val="24"/>
        </w:rPr>
        <w:t xml:space="preserve">Forest Service must comply with the restrictions in sections 433 and 434 of the Consolidated Appropriations Act, 2012 (P.L. 112-74).  </w:t>
      </w:r>
      <w:r w:rsidRPr="00FC02E0">
        <w:rPr>
          <w:rFonts w:ascii="Times New Roman" w:hAnsi="Times New Roman" w:cs="Times New Roman"/>
          <w:sz w:val="24"/>
          <w:szCs w:val="24"/>
        </w:rPr>
        <w:t xml:space="preserve">All award and solicitation documents should include representations that address restrictions found in P.L. 112-55, </w:t>
      </w:r>
      <w:r>
        <w:rPr>
          <w:rFonts w:ascii="Times New Roman" w:hAnsi="Times New Roman" w:cs="Times New Roman"/>
          <w:sz w:val="24"/>
          <w:szCs w:val="24"/>
        </w:rPr>
        <w:t xml:space="preserve">sections 738 and 739, </w:t>
      </w:r>
      <w:r w:rsidRPr="00FC02E0">
        <w:rPr>
          <w:rFonts w:ascii="Times New Roman" w:hAnsi="Times New Roman" w:cs="Times New Roman"/>
          <w:sz w:val="24"/>
          <w:szCs w:val="24"/>
        </w:rPr>
        <w:t xml:space="preserve">and P.L., 112-74, sections 433 and 434.  Awarding officials should expressly include language in “Representations and Assurances for Use Solicitations and Award Documents” requiring </w:t>
      </w:r>
      <w:proofErr w:type="spellStart"/>
      <w:r w:rsidRPr="00FC02E0">
        <w:rPr>
          <w:rFonts w:ascii="Times New Roman" w:hAnsi="Times New Roman" w:cs="Times New Roman"/>
          <w:sz w:val="24"/>
          <w:szCs w:val="24"/>
        </w:rPr>
        <w:t>offeror</w:t>
      </w:r>
      <w:proofErr w:type="spellEnd"/>
      <w:r w:rsidRPr="00FC02E0">
        <w:rPr>
          <w:rFonts w:ascii="Times New Roman" w:hAnsi="Times New Roman" w:cs="Times New Roman"/>
          <w:sz w:val="24"/>
          <w:szCs w:val="24"/>
        </w:rPr>
        <w:t>/applicants to make either self representations, assurances, or both (based on the acquisition or program) as to whether felony convictions or unpaid tax delinquencies exist.</w:t>
      </w:r>
    </w:p>
    <w:p w:rsidR="00382D5B" w:rsidRPr="00FC02E0" w:rsidRDefault="00917D4C" w:rsidP="000A1E4F">
      <w:pPr>
        <w:spacing w:line="20" w:lineRule="atLeast"/>
        <w:rPr>
          <w:rFonts w:ascii="Times New Roman" w:hAnsi="Times New Roman" w:cs="Times New Roman"/>
          <w:sz w:val="24"/>
          <w:szCs w:val="24"/>
        </w:rPr>
      </w:pPr>
      <w:r w:rsidRPr="00FC02E0">
        <w:rPr>
          <w:rFonts w:ascii="Times New Roman" w:hAnsi="Times New Roman" w:cs="Times New Roman"/>
          <w:sz w:val="24"/>
          <w:szCs w:val="24"/>
        </w:rPr>
        <w:t xml:space="preserve">Sections 738 and 739 </w:t>
      </w:r>
      <w:r w:rsidR="00C52881" w:rsidRPr="00FC02E0">
        <w:rPr>
          <w:rFonts w:ascii="Times New Roman" w:hAnsi="Times New Roman" w:cs="Times New Roman"/>
          <w:sz w:val="24"/>
          <w:szCs w:val="24"/>
        </w:rPr>
        <w:t xml:space="preserve">of the 2012 Ag Appropriations Act </w:t>
      </w:r>
      <w:r w:rsidR="00174F91" w:rsidRPr="00FC02E0">
        <w:rPr>
          <w:rFonts w:ascii="Times New Roman" w:hAnsi="Times New Roman" w:cs="Times New Roman"/>
          <w:sz w:val="24"/>
          <w:szCs w:val="24"/>
        </w:rPr>
        <w:t xml:space="preserve">and, </w:t>
      </w:r>
      <w:r w:rsidR="00C52881" w:rsidRPr="00FC02E0">
        <w:rPr>
          <w:rFonts w:ascii="Times New Roman" w:hAnsi="Times New Roman" w:cs="Times New Roman"/>
          <w:sz w:val="24"/>
          <w:szCs w:val="24"/>
        </w:rPr>
        <w:t>s</w:t>
      </w:r>
      <w:r w:rsidR="003E241E">
        <w:rPr>
          <w:rFonts w:ascii="Times New Roman" w:hAnsi="Times New Roman" w:cs="Times New Roman"/>
          <w:sz w:val="24"/>
          <w:szCs w:val="24"/>
        </w:rPr>
        <w:t xml:space="preserve">ections 433 and </w:t>
      </w:r>
      <w:r w:rsidR="00174F91" w:rsidRPr="00FC02E0">
        <w:rPr>
          <w:rFonts w:ascii="Times New Roman" w:hAnsi="Times New Roman" w:cs="Times New Roman"/>
          <w:sz w:val="24"/>
          <w:szCs w:val="24"/>
        </w:rPr>
        <w:t xml:space="preserve">434 </w:t>
      </w:r>
      <w:r w:rsidRPr="00FC02E0">
        <w:rPr>
          <w:rFonts w:ascii="Times New Roman" w:hAnsi="Times New Roman" w:cs="Times New Roman"/>
          <w:sz w:val="24"/>
          <w:szCs w:val="24"/>
        </w:rPr>
        <w:t xml:space="preserve">of </w:t>
      </w:r>
      <w:r w:rsidR="00C52881" w:rsidRPr="00FC02E0">
        <w:rPr>
          <w:rFonts w:ascii="Times New Roman" w:hAnsi="Times New Roman" w:cs="Times New Roman"/>
          <w:sz w:val="24"/>
          <w:szCs w:val="24"/>
        </w:rPr>
        <w:t>P.L., 112-74</w:t>
      </w:r>
      <w:r w:rsidRPr="00FC02E0">
        <w:rPr>
          <w:rFonts w:ascii="Times New Roman" w:hAnsi="Times New Roman" w:cs="Times New Roman"/>
          <w:sz w:val="24"/>
          <w:szCs w:val="24"/>
        </w:rPr>
        <w:t xml:space="preserve"> restrict the use of FY 2012 funds to be used to enter into any contract, memorandum of understanding, cooperative agreement, grant, loan</w:t>
      </w:r>
      <w:r w:rsidR="006D33E1" w:rsidRPr="00FC02E0">
        <w:rPr>
          <w:rFonts w:ascii="Times New Roman" w:hAnsi="Times New Roman" w:cs="Times New Roman"/>
          <w:sz w:val="24"/>
          <w:szCs w:val="24"/>
        </w:rPr>
        <w:t>,</w:t>
      </w:r>
      <w:r w:rsidRPr="00FC02E0">
        <w:rPr>
          <w:rFonts w:ascii="Times New Roman" w:hAnsi="Times New Roman" w:cs="Times New Roman"/>
          <w:sz w:val="24"/>
          <w:szCs w:val="24"/>
        </w:rPr>
        <w:t xml:space="preserve"> or loan guarantee, with a </w:t>
      </w:r>
      <w:r w:rsidR="00E33DCE">
        <w:rPr>
          <w:rFonts w:ascii="Times New Roman" w:hAnsi="Times New Roman" w:cs="Times New Roman"/>
          <w:sz w:val="24"/>
          <w:szCs w:val="24"/>
        </w:rPr>
        <w:t>c</w:t>
      </w:r>
      <w:r w:rsidRPr="00FC02E0">
        <w:rPr>
          <w:rFonts w:ascii="Times New Roman" w:hAnsi="Times New Roman" w:cs="Times New Roman"/>
          <w:sz w:val="24"/>
          <w:szCs w:val="24"/>
        </w:rPr>
        <w:t xml:space="preserve">orporation that has a felony conviction </w:t>
      </w:r>
      <w:r w:rsidR="00580568">
        <w:rPr>
          <w:rFonts w:ascii="Times New Roman" w:hAnsi="Times New Roman" w:cs="Times New Roman"/>
          <w:sz w:val="24"/>
          <w:szCs w:val="24"/>
        </w:rPr>
        <w:t xml:space="preserve">within the past 24 months, or have unpaid Federal </w:t>
      </w:r>
      <w:r w:rsidRPr="00FC02E0">
        <w:rPr>
          <w:rFonts w:ascii="Times New Roman" w:hAnsi="Times New Roman" w:cs="Times New Roman"/>
          <w:sz w:val="24"/>
          <w:szCs w:val="24"/>
        </w:rPr>
        <w:t>tax delinquenc</w:t>
      </w:r>
      <w:r w:rsidR="00580568">
        <w:rPr>
          <w:rFonts w:ascii="Times New Roman" w:hAnsi="Times New Roman" w:cs="Times New Roman"/>
          <w:sz w:val="24"/>
          <w:szCs w:val="24"/>
        </w:rPr>
        <w:t>ies</w:t>
      </w:r>
      <w:r w:rsidRPr="00FC02E0">
        <w:rPr>
          <w:rFonts w:ascii="Times New Roman" w:hAnsi="Times New Roman" w:cs="Times New Roman"/>
          <w:sz w:val="24"/>
          <w:szCs w:val="24"/>
        </w:rPr>
        <w:t xml:space="preserve"> as defined within the </w:t>
      </w:r>
      <w:r w:rsidR="008F36BD" w:rsidRPr="00FC02E0">
        <w:rPr>
          <w:rFonts w:ascii="Times New Roman" w:hAnsi="Times New Roman" w:cs="Times New Roman"/>
          <w:sz w:val="24"/>
          <w:szCs w:val="24"/>
        </w:rPr>
        <w:t xml:space="preserve">2012 Ag Appropriations </w:t>
      </w:r>
      <w:r w:rsidRPr="00FC02E0">
        <w:rPr>
          <w:rFonts w:ascii="Times New Roman" w:hAnsi="Times New Roman" w:cs="Times New Roman"/>
          <w:sz w:val="24"/>
          <w:szCs w:val="24"/>
        </w:rPr>
        <w:t xml:space="preserve">Act.  </w:t>
      </w:r>
      <w:r w:rsidR="000A1E4F" w:rsidRPr="00FC02E0">
        <w:rPr>
          <w:rFonts w:ascii="Times New Roman" w:hAnsi="Times New Roman" w:cs="Times New Roman"/>
          <w:sz w:val="24"/>
          <w:szCs w:val="24"/>
        </w:rPr>
        <w:t xml:space="preserve">  </w:t>
      </w:r>
    </w:p>
    <w:p w:rsidR="00411881" w:rsidRPr="00FC02E0" w:rsidRDefault="00AC1AD7" w:rsidP="00D8105D">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lastRenderedPageBreak/>
        <w:t xml:space="preserve">Indicate how, by whom, and for what purpose the information is to be used.  Except for a new collection, indicate the actual use the agency has made of the </w:t>
      </w:r>
      <w:r w:rsidR="0025352C" w:rsidRPr="00FC02E0">
        <w:rPr>
          <w:rFonts w:ascii="Times New Roman" w:hAnsi="Times New Roman" w:cs="Times New Roman"/>
          <w:b/>
          <w:sz w:val="24"/>
          <w:szCs w:val="24"/>
        </w:rPr>
        <w:t>information</w:t>
      </w:r>
      <w:r w:rsidRPr="00FC02E0">
        <w:rPr>
          <w:rFonts w:ascii="Times New Roman" w:hAnsi="Times New Roman" w:cs="Times New Roman"/>
          <w:b/>
          <w:sz w:val="24"/>
          <w:szCs w:val="24"/>
        </w:rPr>
        <w:t xml:space="preserve"> received f</w:t>
      </w:r>
      <w:r w:rsidR="0025352C" w:rsidRPr="00FC02E0">
        <w:rPr>
          <w:rFonts w:ascii="Times New Roman" w:hAnsi="Times New Roman" w:cs="Times New Roman"/>
          <w:b/>
          <w:sz w:val="24"/>
          <w:szCs w:val="24"/>
        </w:rPr>
        <w:t>ro</w:t>
      </w:r>
      <w:r w:rsidRPr="00FC02E0">
        <w:rPr>
          <w:rFonts w:ascii="Times New Roman" w:hAnsi="Times New Roman" w:cs="Times New Roman"/>
          <w:b/>
          <w:sz w:val="24"/>
          <w:szCs w:val="24"/>
        </w:rPr>
        <w:t>m the current collection.</w:t>
      </w:r>
    </w:p>
    <w:p w:rsidR="00136A0A" w:rsidRPr="00FC02E0" w:rsidRDefault="00136A0A" w:rsidP="00411881">
      <w:pPr>
        <w:pStyle w:val="ListParagraph"/>
        <w:spacing w:line="20" w:lineRule="atLeast"/>
        <w:ind w:left="0"/>
        <w:rPr>
          <w:rFonts w:ascii="Times New Roman" w:hAnsi="Times New Roman" w:cs="Times New Roman"/>
          <w:b/>
          <w:sz w:val="24"/>
          <w:szCs w:val="24"/>
        </w:rPr>
      </w:pPr>
    </w:p>
    <w:p w:rsidR="00411881" w:rsidRPr="00FC02E0" w:rsidRDefault="00F43B47" w:rsidP="00411881">
      <w:pPr>
        <w:pStyle w:val="ListParagraph"/>
        <w:spacing w:line="20" w:lineRule="atLeast"/>
        <w:ind w:left="0"/>
        <w:rPr>
          <w:rFonts w:ascii="Times New Roman" w:hAnsi="Times New Roman" w:cs="Times New Roman"/>
          <w:sz w:val="24"/>
          <w:szCs w:val="24"/>
        </w:rPr>
      </w:pPr>
      <w:r w:rsidRPr="00FC02E0">
        <w:rPr>
          <w:rFonts w:ascii="Times New Roman" w:hAnsi="Times New Roman" w:cs="Times New Roman"/>
          <w:sz w:val="24"/>
          <w:szCs w:val="24"/>
        </w:rPr>
        <w:t xml:space="preserve">Currently, </w:t>
      </w:r>
      <w:r w:rsidR="000011EE" w:rsidRPr="00FC02E0">
        <w:rPr>
          <w:rFonts w:ascii="Times New Roman" w:hAnsi="Times New Roman" w:cs="Times New Roman"/>
          <w:sz w:val="24"/>
          <w:szCs w:val="24"/>
        </w:rPr>
        <w:t>the Department agencies</w:t>
      </w:r>
      <w:r w:rsidR="00672C76" w:rsidRPr="00FC02E0">
        <w:rPr>
          <w:rFonts w:ascii="Times New Roman" w:hAnsi="Times New Roman" w:cs="Times New Roman"/>
          <w:sz w:val="24"/>
          <w:szCs w:val="24"/>
        </w:rPr>
        <w:t xml:space="preserve"> and staff offices</w:t>
      </w:r>
      <w:r w:rsidR="000011EE" w:rsidRPr="00FC02E0">
        <w:rPr>
          <w:rFonts w:ascii="Times New Roman" w:hAnsi="Times New Roman" w:cs="Times New Roman"/>
          <w:sz w:val="24"/>
          <w:szCs w:val="24"/>
        </w:rPr>
        <w:t xml:space="preserve"> </w:t>
      </w:r>
      <w:r w:rsidR="00411881" w:rsidRPr="00FC02E0">
        <w:rPr>
          <w:rFonts w:ascii="Times New Roman" w:hAnsi="Times New Roman" w:cs="Times New Roman"/>
          <w:sz w:val="24"/>
          <w:szCs w:val="24"/>
        </w:rPr>
        <w:t>do not have data available to assist them in determining, prior to entering into a 2012 contract, agreement, grant, loan</w:t>
      </w:r>
      <w:r w:rsidR="00C52881" w:rsidRPr="00FC02E0">
        <w:rPr>
          <w:rFonts w:ascii="Times New Roman" w:hAnsi="Times New Roman" w:cs="Times New Roman"/>
          <w:sz w:val="24"/>
          <w:szCs w:val="24"/>
        </w:rPr>
        <w:t>,</w:t>
      </w:r>
      <w:r w:rsidR="00411881" w:rsidRPr="00FC02E0">
        <w:rPr>
          <w:rFonts w:ascii="Times New Roman" w:hAnsi="Times New Roman" w:cs="Times New Roman"/>
          <w:sz w:val="24"/>
          <w:szCs w:val="24"/>
        </w:rPr>
        <w:t xml:space="preserve"> or lo</w:t>
      </w:r>
      <w:r w:rsidR="00A90254">
        <w:rPr>
          <w:rFonts w:ascii="Times New Roman" w:hAnsi="Times New Roman" w:cs="Times New Roman"/>
          <w:sz w:val="24"/>
          <w:szCs w:val="24"/>
        </w:rPr>
        <w:t>an guarantee with a Corporation</w:t>
      </w:r>
      <w:r w:rsidR="00411881" w:rsidRPr="00FC02E0">
        <w:rPr>
          <w:rFonts w:ascii="Times New Roman" w:hAnsi="Times New Roman" w:cs="Times New Roman"/>
          <w:sz w:val="24"/>
          <w:szCs w:val="24"/>
        </w:rPr>
        <w:t xml:space="preserve"> that the Corporate Applicant does not have a felony conviction or tax delinquent status.  </w:t>
      </w:r>
    </w:p>
    <w:p w:rsidR="00E62C03" w:rsidRPr="00FC02E0" w:rsidRDefault="00E62C03" w:rsidP="00411881">
      <w:pPr>
        <w:pStyle w:val="ListParagraph"/>
        <w:spacing w:line="20" w:lineRule="atLeast"/>
        <w:ind w:left="0"/>
        <w:rPr>
          <w:rFonts w:ascii="Times New Roman" w:hAnsi="Times New Roman" w:cs="Times New Roman"/>
          <w:sz w:val="24"/>
          <w:szCs w:val="24"/>
        </w:rPr>
      </w:pPr>
    </w:p>
    <w:p w:rsidR="00E62C03" w:rsidRPr="00FC02E0" w:rsidRDefault="00E62C03" w:rsidP="00411881">
      <w:pPr>
        <w:pStyle w:val="ListParagraph"/>
        <w:spacing w:line="20" w:lineRule="atLeast"/>
        <w:ind w:left="0"/>
        <w:rPr>
          <w:rFonts w:ascii="Times New Roman" w:hAnsi="Times New Roman" w:cs="Times New Roman"/>
          <w:sz w:val="24"/>
          <w:szCs w:val="24"/>
        </w:rPr>
      </w:pPr>
      <w:r w:rsidRPr="00FC02E0">
        <w:rPr>
          <w:rFonts w:ascii="Times New Roman" w:hAnsi="Times New Roman" w:cs="Times New Roman"/>
          <w:sz w:val="24"/>
          <w:szCs w:val="24"/>
        </w:rPr>
        <w:t xml:space="preserve">This new information collection is needed to comply with </w:t>
      </w:r>
      <w:r w:rsidR="00BF0CCE">
        <w:rPr>
          <w:rFonts w:ascii="Times New Roman" w:hAnsi="Times New Roman" w:cs="Times New Roman"/>
          <w:sz w:val="24"/>
          <w:szCs w:val="24"/>
        </w:rPr>
        <w:t xml:space="preserve">P.L. 112-55 </w:t>
      </w:r>
      <w:r w:rsidR="008F36BD" w:rsidRPr="00FC02E0">
        <w:rPr>
          <w:rFonts w:ascii="Times New Roman" w:hAnsi="Times New Roman" w:cs="Times New Roman"/>
          <w:sz w:val="24"/>
          <w:szCs w:val="24"/>
        </w:rPr>
        <w:t>s</w:t>
      </w:r>
      <w:r w:rsidRPr="00FC02E0">
        <w:rPr>
          <w:rFonts w:ascii="Times New Roman" w:hAnsi="Times New Roman" w:cs="Times New Roman"/>
          <w:sz w:val="24"/>
          <w:szCs w:val="24"/>
        </w:rPr>
        <w:t xml:space="preserve">ections 738 and 739 </w:t>
      </w:r>
      <w:r w:rsidR="00BF0CCE">
        <w:rPr>
          <w:rFonts w:ascii="Times New Roman" w:hAnsi="Times New Roman" w:cs="Times New Roman"/>
          <w:sz w:val="24"/>
          <w:szCs w:val="24"/>
        </w:rPr>
        <w:t xml:space="preserve">and P.L. 112-74 sections 433 and 434 </w:t>
      </w:r>
      <w:r w:rsidRPr="00FC02E0">
        <w:rPr>
          <w:rFonts w:ascii="Times New Roman" w:hAnsi="Times New Roman" w:cs="Times New Roman"/>
          <w:sz w:val="24"/>
          <w:szCs w:val="24"/>
        </w:rPr>
        <w:t xml:space="preserve">of the </w:t>
      </w:r>
      <w:r w:rsidR="00BF0CCE">
        <w:rPr>
          <w:rFonts w:ascii="Times New Roman" w:hAnsi="Times New Roman" w:cs="Times New Roman"/>
          <w:sz w:val="24"/>
          <w:szCs w:val="24"/>
        </w:rPr>
        <w:t xml:space="preserve">FY </w:t>
      </w:r>
      <w:r w:rsidRPr="00FC02E0">
        <w:rPr>
          <w:rFonts w:ascii="Times New Roman" w:hAnsi="Times New Roman" w:cs="Times New Roman"/>
          <w:sz w:val="24"/>
          <w:szCs w:val="24"/>
        </w:rPr>
        <w:t xml:space="preserve">2012 </w:t>
      </w:r>
      <w:r w:rsidR="00BF0CCE">
        <w:rPr>
          <w:rFonts w:ascii="Times New Roman" w:hAnsi="Times New Roman" w:cs="Times New Roman"/>
          <w:sz w:val="24"/>
          <w:szCs w:val="24"/>
        </w:rPr>
        <w:t>a</w:t>
      </w:r>
      <w:r w:rsidR="006D33E1" w:rsidRPr="00FC02E0">
        <w:rPr>
          <w:rFonts w:ascii="Times New Roman" w:hAnsi="Times New Roman" w:cs="Times New Roman"/>
          <w:sz w:val="24"/>
          <w:szCs w:val="24"/>
        </w:rPr>
        <w:t>ppropriation</w:t>
      </w:r>
      <w:r w:rsidR="008F36BD" w:rsidRPr="00FC02E0">
        <w:rPr>
          <w:rFonts w:ascii="Times New Roman" w:hAnsi="Times New Roman" w:cs="Times New Roman"/>
          <w:sz w:val="24"/>
          <w:szCs w:val="24"/>
        </w:rPr>
        <w:t>s</w:t>
      </w:r>
      <w:r w:rsidR="006D33E1" w:rsidRPr="00FC02E0">
        <w:rPr>
          <w:rFonts w:ascii="Times New Roman" w:hAnsi="Times New Roman" w:cs="Times New Roman"/>
          <w:sz w:val="24"/>
          <w:szCs w:val="24"/>
        </w:rPr>
        <w:t xml:space="preserve"> </w:t>
      </w:r>
      <w:r w:rsidR="00BF0CCE">
        <w:rPr>
          <w:rFonts w:ascii="Times New Roman" w:hAnsi="Times New Roman" w:cs="Times New Roman"/>
          <w:sz w:val="24"/>
          <w:szCs w:val="24"/>
        </w:rPr>
        <w:t xml:space="preserve">restrictions </w:t>
      </w:r>
      <w:r w:rsidRPr="00FC02E0">
        <w:rPr>
          <w:rFonts w:ascii="Times New Roman" w:hAnsi="Times New Roman" w:cs="Times New Roman"/>
          <w:sz w:val="24"/>
          <w:szCs w:val="24"/>
        </w:rPr>
        <w:t xml:space="preserve">and assist </w:t>
      </w:r>
      <w:r w:rsidR="00DE5E94" w:rsidRPr="00FC02E0">
        <w:rPr>
          <w:rFonts w:ascii="Times New Roman" w:hAnsi="Times New Roman" w:cs="Times New Roman"/>
          <w:sz w:val="24"/>
          <w:szCs w:val="24"/>
        </w:rPr>
        <w:t>the agencies</w:t>
      </w:r>
      <w:r w:rsidR="00672C76" w:rsidRPr="00FC02E0">
        <w:rPr>
          <w:rFonts w:ascii="Times New Roman" w:hAnsi="Times New Roman" w:cs="Times New Roman"/>
          <w:sz w:val="24"/>
          <w:szCs w:val="24"/>
        </w:rPr>
        <w:t xml:space="preserve"> and staff offices</w:t>
      </w:r>
      <w:r w:rsidR="00DE5E94" w:rsidRPr="00FC02E0">
        <w:rPr>
          <w:rFonts w:ascii="Times New Roman" w:hAnsi="Times New Roman" w:cs="Times New Roman"/>
          <w:sz w:val="24"/>
          <w:szCs w:val="24"/>
        </w:rPr>
        <w:t xml:space="preserve"> </w:t>
      </w:r>
      <w:r w:rsidRPr="00FC02E0">
        <w:rPr>
          <w:rFonts w:ascii="Times New Roman" w:hAnsi="Times New Roman" w:cs="Times New Roman"/>
          <w:sz w:val="24"/>
          <w:szCs w:val="24"/>
        </w:rPr>
        <w:t xml:space="preserve">in identifying </w:t>
      </w:r>
      <w:r w:rsidR="00BF0CCE">
        <w:rPr>
          <w:rFonts w:ascii="Times New Roman" w:hAnsi="Times New Roman" w:cs="Times New Roman"/>
          <w:sz w:val="24"/>
          <w:szCs w:val="24"/>
        </w:rPr>
        <w:t>c</w:t>
      </w:r>
      <w:r w:rsidRPr="00FC02E0">
        <w:rPr>
          <w:rFonts w:ascii="Times New Roman" w:hAnsi="Times New Roman" w:cs="Times New Roman"/>
          <w:sz w:val="24"/>
          <w:szCs w:val="24"/>
        </w:rPr>
        <w:t>orporations with felony convictions and</w:t>
      </w:r>
      <w:r w:rsidR="006D33E1" w:rsidRPr="00FC02E0">
        <w:rPr>
          <w:rFonts w:ascii="Times New Roman" w:hAnsi="Times New Roman" w:cs="Times New Roman"/>
          <w:sz w:val="24"/>
          <w:szCs w:val="24"/>
        </w:rPr>
        <w:t xml:space="preserve"> </w:t>
      </w:r>
      <w:r w:rsidRPr="00FC02E0">
        <w:rPr>
          <w:rFonts w:ascii="Times New Roman" w:hAnsi="Times New Roman" w:cs="Times New Roman"/>
          <w:sz w:val="24"/>
          <w:szCs w:val="24"/>
        </w:rPr>
        <w:t xml:space="preserve">unpaid Federal tax liability status prior to entering into 2012 contracts, loans, and agreements, for numerous </w:t>
      </w:r>
      <w:r w:rsidR="003A3E5C" w:rsidRPr="00FC02E0">
        <w:rPr>
          <w:rFonts w:ascii="Times New Roman" w:hAnsi="Times New Roman" w:cs="Times New Roman"/>
          <w:sz w:val="24"/>
          <w:szCs w:val="24"/>
        </w:rPr>
        <w:t>Departmental</w:t>
      </w:r>
      <w:r w:rsidR="00DE5E94" w:rsidRPr="00FC02E0">
        <w:rPr>
          <w:rFonts w:ascii="Times New Roman" w:hAnsi="Times New Roman" w:cs="Times New Roman"/>
          <w:sz w:val="24"/>
          <w:szCs w:val="24"/>
        </w:rPr>
        <w:t xml:space="preserve"> </w:t>
      </w:r>
      <w:r w:rsidRPr="00FC02E0">
        <w:rPr>
          <w:rFonts w:ascii="Times New Roman" w:hAnsi="Times New Roman" w:cs="Times New Roman"/>
          <w:sz w:val="24"/>
          <w:szCs w:val="24"/>
        </w:rPr>
        <w:t>programs</w:t>
      </w:r>
      <w:r w:rsidR="00DE5E94" w:rsidRPr="00FC02E0">
        <w:rPr>
          <w:rFonts w:ascii="Times New Roman" w:hAnsi="Times New Roman" w:cs="Times New Roman"/>
          <w:sz w:val="24"/>
          <w:szCs w:val="24"/>
        </w:rPr>
        <w:t>.</w:t>
      </w:r>
      <w:r w:rsidRPr="00FC02E0">
        <w:rPr>
          <w:rFonts w:ascii="Times New Roman" w:hAnsi="Times New Roman" w:cs="Times New Roman"/>
          <w:sz w:val="24"/>
          <w:szCs w:val="24"/>
        </w:rPr>
        <w:t xml:space="preserve"> </w:t>
      </w:r>
    </w:p>
    <w:p w:rsidR="00DE07EA" w:rsidRPr="00FC02E0" w:rsidRDefault="00DE07EA" w:rsidP="00411881">
      <w:pPr>
        <w:pStyle w:val="ListParagraph"/>
        <w:spacing w:line="20" w:lineRule="atLeast"/>
        <w:ind w:left="0"/>
        <w:rPr>
          <w:rFonts w:ascii="Times New Roman" w:hAnsi="Times New Roman" w:cs="Times New Roman"/>
          <w:sz w:val="24"/>
          <w:szCs w:val="24"/>
        </w:rPr>
      </w:pPr>
    </w:p>
    <w:p w:rsidR="00D33553" w:rsidRPr="00FC02E0" w:rsidRDefault="00854BBD" w:rsidP="00411881">
      <w:pPr>
        <w:pStyle w:val="ListParagraph"/>
        <w:spacing w:line="20" w:lineRule="atLeast"/>
        <w:ind w:left="0"/>
        <w:rPr>
          <w:rFonts w:ascii="Times New Roman" w:hAnsi="Times New Roman" w:cs="Times New Roman"/>
          <w:sz w:val="24"/>
          <w:szCs w:val="24"/>
        </w:rPr>
      </w:pPr>
      <w:r w:rsidRPr="00FC02E0">
        <w:rPr>
          <w:rFonts w:ascii="Times New Roman" w:hAnsi="Times New Roman" w:cs="Times New Roman"/>
          <w:sz w:val="24"/>
          <w:szCs w:val="24"/>
        </w:rPr>
        <w:t xml:space="preserve">Information will be collected </w:t>
      </w:r>
      <w:r w:rsidR="00DE07EA" w:rsidRPr="00FC02E0">
        <w:rPr>
          <w:rFonts w:ascii="Times New Roman" w:hAnsi="Times New Roman" w:cs="Times New Roman"/>
          <w:sz w:val="24"/>
          <w:szCs w:val="24"/>
        </w:rPr>
        <w:t>us</w:t>
      </w:r>
      <w:r w:rsidRPr="00FC02E0">
        <w:rPr>
          <w:rFonts w:ascii="Times New Roman" w:hAnsi="Times New Roman" w:cs="Times New Roman"/>
          <w:sz w:val="24"/>
          <w:szCs w:val="24"/>
        </w:rPr>
        <w:t>ing</w:t>
      </w:r>
      <w:r w:rsidR="00DE07EA" w:rsidRPr="00FC02E0">
        <w:rPr>
          <w:rFonts w:ascii="Times New Roman" w:hAnsi="Times New Roman" w:cs="Times New Roman"/>
          <w:sz w:val="24"/>
          <w:szCs w:val="24"/>
        </w:rPr>
        <w:t xml:space="preserve"> </w:t>
      </w:r>
      <w:r w:rsidR="00D33553" w:rsidRPr="00FC02E0">
        <w:rPr>
          <w:rFonts w:ascii="Times New Roman" w:hAnsi="Times New Roman" w:cs="Times New Roman"/>
          <w:sz w:val="24"/>
          <w:szCs w:val="24"/>
        </w:rPr>
        <w:t>two forms:</w:t>
      </w:r>
    </w:p>
    <w:p w:rsidR="00D33553" w:rsidRPr="00FC02E0" w:rsidRDefault="00D33553" w:rsidP="00411881">
      <w:pPr>
        <w:pStyle w:val="ListParagraph"/>
        <w:spacing w:line="20" w:lineRule="atLeast"/>
        <w:ind w:left="0"/>
        <w:rPr>
          <w:rFonts w:ascii="Times New Roman" w:hAnsi="Times New Roman" w:cs="Times New Roman"/>
          <w:sz w:val="24"/>
          <w:szCs w:val="24"/>
        </w:rPr>
      </w:pPr>
    </w:p>
    <w:p w:rsidR="00D33553" w:rsidRPr="00FC02E0" w:rsidRDefault="00D33553" w:rsidP="00411881">
      <w:pPr>
        <w:pStyle w:val="ListParagraph"/>
        <w:spacing w:line="20" w:lineRule="atLeast"/>
        <w:ind w:left="0"/>
        <w:rPr>
          <w:rFonts w:ascii="Times New Roman" w:hAnsi="Times New Roman" w:cs="Times New Roman"/>
          <w:sz w:val="24"/>
          <w:szCs w:val="24"/>
        </w:rPr>
      </w:pPr>
      <w:r w:rsidRPr="00FC02E0">
        <w:rPr>
          <w:rFonts w:ascii="Times New Roman" w:hAnsi="Times New Roman" w:cs="Times New Roman"/>
          <w:sz w:val="24"/>
          <w:szCs w:val="24"/>
        </w:rPr>
        <w:t>AD-3030</w:t>
      </w:r>
      <w:r w:rsidR="00FD5FC4" w:rsidRPr="00FC02E0">
        <w:rPr>
          <w:rFonts w:ascii="Times New Roman" w:hAnsi="Times New Roman" w:cs="Times New Roman"/>
          <w:sz w:val="24"/>
          <w:szCs w:val="24"/>
        </w:rPr>
        <w:t xml:space="preserve"> </w:t>
      </w:r>
      <w:r w:rsidR="00C155E3">
        <w:rPr>
          <w:rFonts w:ascii="Times New Roman" w:hAnsi="Times New Roman" w:cs="Times New Roman"/>
          <w:sz w:val="24"/>
          <w:szCs w:val="24"/>
        </w:rPr>
        <w:t>–</w:t>
      </w:r>
      <w:r w:rsidR="00FD5FC4" w:rsidRPr="00FC02E0">
        <w:rPr>
          <w:rFonts w:ascii="Times New Roman" w:hAnsi="Times New Roman" w:cs="Times New Roman"/>
          <w:sz w:val="24"/>
          <w:szCs w:val="24"/>
        </w:rPr>
        <w:t xml:space="preserve"> </w:t>
      </w:r>
      <w:r w:rsidR="00C155E3">
        <w:rPr>
          <w:rFonts w:ascii="Times New Roman" w:hAnsi="Times New Roman" w:cs="Times New Roman"/>
          <w:sz w:val="24"/>
          <w:szCs w:val="24"/>
        </w:rPr>
        <w:t>“</w:t>
      </w:r>
      <w:r w:rsidRPr="00FC02E0">
        <w:rPr>
          <w:rFonts w:ascii="Times New Roman" w:hAnsi="Times New Roman" w:cs="Times New Roman"/>
          <w:sz w:val="24"/>
          <w:szCs w:val="24"/>
        </w:rPr>
        <w:t>Representation Regarding Felony Conviction and Tax Delinquent Status for Corporate Applicants</w:t>
      </w:r>
      <w:r w:rsidR="00C155E3">
        <w:rPr>
          <w:rFonts w:ascii="Times New Roman" w:hAnsi="Times New Roman" w:cs="Times New Roman"/>
          <w:sz w:val="24"/>
          <w:szCs w:val="24"/>
        </w:rPr>
        <w:t>”</w:t>
      </w:r>
      <w:r w:rsidRPr="00FC02E0">
        <w:rPr>
          <w:rFonts w:ascii="Times New Roman" w:hAnsi="Times New Roman" w:cs="Times New Roman"/>
          <w:sz w:val="24"/>
          <w:szCs w:val="24"/>
        </w:rPr>
        <w:t xml:space="preserve"> </w:t>
      </w:r>
      <w:r w:rsidR="00FD5FC4" w:rsidRPr="00FC02E0">
        <w:rPr>
          <w:rFonts w:ascii="Times New Roman" w:hAnsi="Times New Roman" w:cs="Times New Roman"/>
          <w:sz w:val="24"/>
          <w:szCs w:val="24"/>
        </w:rPr>
        <w:t>- This form will be included as part of the application package.</w:t>
      </w:r>
      <w:r w:rsidRPr="00FC02E0">
        <w:rPr>
          <w:rFonts w:ascii="Times New Roman" w:hAnsi="Times New Roman" w:cs="Times New Roman"/>
          <w:sz w:val="24"/>
          <w:szCs w:val="24"/>
        </w:rPr>
        <w:t xml:space="preserve">   </w:t>
      </w:r>
    </w:p>
    <w:p w:rsidR="00D33553" w:rsidRPr="00FC02E0" w:rsidRDefault="00D33553" w:rsidP="00411881">
      <w:pPr>
        <w:pStyle w:val="ListParagraph"/>
        <w:spacing w:line="20" w:lineRule="atLeast"/>
        <w:ind w:left="0"/>
        <w:rPr>
          <w:rFonts w:ascii="Times New Roman" w:hAnsi="Times New Roman" w:cs="Times New Roman"/>
          <w:sz w:val="24"/>
          <w:szCs w:val="24"/>
        </w:rPr>
      </w:pPr>
    </w:p>
    <w:p w:rsidR="00D33553" w:rsidRPr="00FC02E0" w:rsidRDefault="00D33553" w:rsidP="00411881">
      <w:pPr>
        <w:pStyle w:val="ListParagraph"/>
        <w:spacing w:line="20" w:lineRule="atLeast"/>
        <w:ind w:left="0"/>
        <w:rPr>
          <w:rFonts w:ascii="Times New Roman" w:hAnsi="Times New Roman" w:cs="Times New Roman"/>
          <w:sz w:val="24"/>
          <w:szCs w:val="24"/>
        </w:rPr>
      </w:pPr>
      <w:r w:rsidRPr="00FC02E0">
        <w:rPr>
          <w:rFonts w:ascii="Times New Roman" w:hAnsi="Times New Roman" w:cs="Times New Roman"/>
          <w:sz w:val="24"/>
          <w:szCs w:val="24"/>
        </w:rPr>
        <w:t>AD 3031</w:t>
      </w:r>
      <w:r w:rsidR="00FD5FC4" w:rsidRPr="00FC02E0">
        <w:rPr>
          <w:rFonts w:ascii="Times New Roman" w:hAnsi="Times New Roman" w:cs="Times New Roman"/>
          <w:sz w:val="24"/>
          <w:szCs w:val="24"/>
        </w:rPr>
        <w:t>-</w:t>
      </w:r>
      <w:r w:rsidRPr="00FC02E0">
        <w:rPr>
          <w:rFonts w:ascii="Times New Roman" w:hAnsi="Times New Roman" w:cs="Times New Roman"/>
          <w:sz w:val="24"/>
          <w:szCs w:val="24"/>
        </w:rPr>
        <w:t xml:space="preserve"> </w:t>
      </w:r>
      <w:r w:rsidR="00C155E3">
        <w:rPr>
          <w:rFonts w:ascii="Times New Roman" w:hAnsi="Times New Roman" w:cs="Times New Roman"/>
          <w:sz w:val="24"/>
          <w:szCs w:val="24"/>
        </w:rPr>
        <w:t>“</w:t>
      </w:r>
      <w:r w:rsidRPr="00FC02E0">
        <w:rPr>
          <w:rFonts w:ascii="Times New Roman" w:hAnsi="Times New Roman" w:cs="Times New Roman"/>
          <w:sz w:val="24"/>
          <w:szCs w:val="24"/>
        </w:rPr>
        <w:t>Assurance Regarding Felony Conviction or Tax Delinquent Status for Corporate Applicants</w:t>
      </w:r>
      <w:r w:rsidR="00C155E3">
        <w:rPr>
          <w:rFonts w:ascii="Times New Roman" w:hAnsi="Times New Roman" w:cs="Times New Roman"/>
          <w:sz w:val="24"/>
          <w:szCs w:val="24"/>
        </w:rPr>
        <w:t>”</w:t>
      </w:r>
      <w:r w:rsidR="00FD5FC4" w:rsidRPr="00FC02E0">
        <w:rPr>
          <w:rFonts w:ascii="Times New Roman" w:hAnsi="Times New Roman" w:cs="Times New Roman"/>
          <w:sz w:val="24"/>
          <w:szCs w:val="24"/>
        </w:rPr>
        <w:t xml:space="preserve"> – This form </w:t>
      </w:r>
      <w:r w:rsidR="00B45C72" w:rsidRPr="00FC02E0">
        <w:rPr>
          <w:rFonts w:ascii="Times New Roman" w:hAnsi="Times New Roman" w:cs="Times New Roman"/>
          <w:sz w:val="24"/>
          <w:szCs w:val="24"/>
        </w:rPr>
        <w:t xml:space="preserve">is optional for agencies and offices to </w:t>
      </w:r>
      <w:r w:rsidR="00FD5FC4" w:rsidRPr="00FC02E0">
        <w:rPr>
          <w:rFonts w:ascii="Times New Roman" w:hAnsi="Times New Roman" w:cs="Times New Roman"/>
          <w:sz w:val="24"/>
          <w:szCs w:val="24"/>
        </w:rPr>
        <w:t>be included as part of the acknowledgement and acceptance package</w:t>
      </w:r>
      <w:r w:rsidRPr="00FC02E0">
        <w:rPr>
          <w:rFonts w:ascii="Times New Roman" w:hAnsi="Times New Roman" w:cs="Times New Roman"/>
          <w:sz w:val="24"/>
          <w:szCs w:val="24"/>
        </w:rPr>
        <w:t xml:space="preserve"> </w:t>
      </w:r>
      <w:r w:rsidR="00B45C72" w:rsidRPr="00FC02E0">
        <w:rPr>
          <w:rFonts w:ascii="Times New Roman" w:hAnsi="Times New Roman" w:cs="Times New Roman"/>
          <w:sz w:val="24"/>
          <w:szCs w:val="24"/>
        </w:rPr>
        <w:t>for grants, loans and guarantees.</w:t>
      </w:r>
      <w:r w:rsidR="004D7672" w:rsidRPr="00FC02E0">
        <w:rPr>
          <w:rFonts w:ascii="Times New Roman" w:hAnsi="Times New Roman" w:cs="Times New Roman"/>
          <w:sz w:val="24"/>
          <w:szCs w:val="24"/>
        </w:rPr>
        <w:t xml:space="preserve">  Some agencies may chose to use this form and other may</w:t>
      </w:r>
      <w:r w:rsidR="002A0585" w:rsidRPr="00FC02E0">
        <w:rPr>
          <w:rFonts w:ascii="Times New Roman" w:hAnsi="Times New Roman" w:cs="Times New Roman"/>
          <w:sz w:val="24"/>
          <w:szCs w:val="24"/>
        </w:rPr>
        <w:t xml:space="preserve"> chose to use the boiler plate language</w:t>
      </w:r>
      <w:r w:rsidR="004D7672" w:rsidRPr="00FC02E0">
        <w:rPr>
          <w:rFonts w:ascii="Times New Roman" w:hAnsi="Times New Roman" w:cs="Times New Roman"/>
          <w:sz w:val="24"/>
          <w:szCs w:val="24"/>
        </w:rPr>
        <w:t xml:space="preserve"> </w:t>
      </w:r>
      <w:r w:rsidR="00C52881" w:rsidRPr="00FC02E0">
        <w:rPr>
          <w:rFonts w:ascii="Times New Roman" w:hAnsi="Times New Roman" w:cs="Times New Roman"/>
          <w:sz w:val="24"/>
          <w:szCs w:val="24"/>
        </w:rPr>
        <w:t>below.</w:t>
      </w:r>
    </w:p>
    <w:p w:rsidR="00D33553" w:rsidRPr="00FC02E0" w:rsidRDefault="00D33553" w:rsidP="00411881">
      <w:pPr>
        <w:pStyle w:val="ListParagraph"/>
        <w:spacing w:line="20" w:lineRule="atLeast"/>
        <w:ind w:left="0"/>
        <w:rPr>
          <w:rFonts w:ascii="Times New Roman" w:hAnsi="Times New Roman" w:cs="Times New Roman"/>
          <w:sz w:val="24"/>
          <w:szCs w:val="24"/>
        </w:rPr>
      </w:pPr>
    </w:p>
    <w:p w:rsidR="0071321E" w:rsidRPr="00FC02E0" w:rsidRDefault="0071321E" w:rsidP="00B1436B">
      <w:pPr>
        <w:pStyle w:val="ListParagraph"/>
        <w:spacing w:after="0" w:line="240" w:lineRule="auto"/>
        <w:ind w:left="0"/>
        <w:rPr>
          <w:rFonts w:ascii="Times New Roman" w:hAnsi="Times New Roman" w:cs="Times New Roman"/>
          <w:sz w:val="24"/>
          <w:szCs w:val="24"/>
        </w:rPr>
      </w:pPr>
      <w:r w:rsidRPr="00FC02E0">
        <w:rPr>
          <w:rFonts w:ascii="Times New Roman" w:hAnsi="Times New Roman" w:cs="Times New Roman"/>
          <w:sz w:val="24"/>
          <w:szCs w:val="24"/>
        </w:rPr>
        <w:t>The following is the boiler plate clause for:</w:t>
      </w:r>
    </w:p>
    <w:p w:rsidR="0071321E" w:rsidRPr="00FC02E0" w:rsidRDefault="0071321E" w:rsidP="00B1436B">
      <w:pPr>
        <w:pStyle w:val="ListParagraph"/>
        <w:spacing w:after="0" w:line="240" w:lineRule="auto"/>
        <w:ind w:left="0"/>
        <w:rPr>
          <w:rFonts w:ascii="Times New Roman" w:hAnsi="Times New Roman" w:cs="Times New Roman"/>
          <w:sz w:val="24"/>
          <w:szCs w:val="24"/>
        </w:rPr>
      </w:pPr>
    </w:p>
    <w:p w:rsidR="00B1436B" w:rsidRPr="00FC02E0" w:rsidRDefault="0071321E" w:rsidP="00B1436B">
      <w:pPr>
        <w:pStyle w:val="ListParagraph"/>
        <w:spacing w:after="0" w:line="240" w:lineRule="auto"/>
        <w:ind w:left="0"/>
        <w:rPr>
          <w:rFonts w:ascii="Times New Roman" w:hAnsi="Times New Roman" w:cs="Times New Roman"/>
          <w:sz w:val="24"/>
          <w:szCs w:val="24"/>
          <w:u w:val="single"/>
        </w:rPr>
      </w:pPr>
      <w:r w:rsidRPr="00FC02E0">
        <w:rPr>
          <w:rFonts w:ascii="Times New Roman" w:hAnsi="Times New Roman" w:cs="Times New Roman"/>
          <w:sz w:val="24"/>
          <w:szCs w:val="24"/>
          <w:u w:val="single"/>
        </w:rPr>
        <w:t>Notices of Funds Availability</w:t>
      </w:r>
    </w:p>
    <w:p w:rsidR="0071321E" w:rsidRPr="00FC02E0" w:rsidRDefault="0071321E" w:rsidP="00B1436B">
      <w:pPr>
        <w:pStyle w:val="ListParagraph"/>
        <w:spacing w:after="0" w:line="240" w:lineRule="auto"/>
        <w:ind w:left="0"/>
        <w:rPr>
          <w:rFonts w:ascii="Times New Roman" w:hAnsi="Times New Roman" w:cs="Times New Roman"/>
          <w:sz w:val="24"/>
          <w:szCs w:val="24"/>
          <w:u w:val="single"/>
        </w:rPr>
      </w:pPr>
    </w:p>
    <w:p w:rsidR="00821AD2" w:rsidRPr="00FC02E0" w:rsidRDefault="00821AD2" w:rsidP="00821AD2">
      <w:pPr>
        <w:spacing w:line="20" w:lineRule="atLeast"/>
        <w:rPr>
          <w:rFonts w:ascii="Times New Roman" w:hAnsi="Times New Roman" w:cs="Times New Roman"/>
          <w:sz w:val="24"/>
          <w:szCs w:val="24"/>
        </w:rPr>
      </w:pPr>
      <w:r w:rsidRPr="00FC02E0">
        <w:rPr>
          <w:rFonts w:ascii="Times New Roman" w:hAnsi="Times New Roman" w:cs="Times New Roman"/>
          <w:sz w:val="24"/>
          <w:szCs w:val="24"/>
        </w:rPr>
        <w:t xml:space="preserve">Prior to entering into any new 2012 contract, agreement, loan, or loan guarantee with a </w:t>
      </w:r>
      <w:r w:rsidR="003F730F">
        <w:rPr>
          <w:rFonts w:ascii="Times New Roman" w:hAnsi="Times New Roman" w:cs="Times New Roman"/>
          <w:sz w:val="24"/>
          <w:szCs w:val="24"/>
        </w:rPr>
        <w:t>c</w:t>
      </w:r>
      <w:r w:rsidRPr="00FC02E0">
        <w:rPr>
          <w:rFonts w:ascii="Times New Roman" w:hAnsi="Times New Roman" w:cs="Times New Roman"/>
          <w:sz w:val="24"/>
          <w:szCs w:val="24"/>
        </w:rPr>
        <w:t xml:space="preserve">orporation for any of the programs, agencies and offices will request </w:t>
      </w:r>
      <w:r w:rsidR="003F730F">
        <w:rPr>
          <w:rFonts w:ascii="Times New Roman" w:hAnsi="Times New Roman" w:cs="Times New Roman"/>
          <w:sz w:val="24"/>
          <w:szCs w:val="24"/>
        </w:rPr>
        <w:t>c</w:t>
      </w:r>
      <w:r w:rsidRPr="00FC02E0">
        <w:rPr>
          <w:rFonts w:ascii="Times New Roman" w:hAnsi="Times New Roman" w:cs="Times New Roman"/>
          <w:sz w:val="24"/>
          <w:szCs w:val="24"/>
        </w:rPr>
        <w:t xml:space="preserve">orporate </w:t>
      </w:r>
      <w:r w:rsidR="003F730F">
        <w:rPr>
          <w:rFonts w:ascii="Times New Roman" w:hAnsi="Times New Roman" w:cs="Times New Roman"/>
          <w:sz w:val="24"/>
          <w:szCs w:val="24"/>
        </w:rPr>
        <w:t>a</w:t>
      </w:r>
      <w:r w:rsidRPr="00FC02E0">
        <w:rPr>
          <w:rFonts w:ascii="Times New Roman" w:hAnsi="Times New Roman" w:cs="Times New Roman"/>
          <w:sz w:val="24"/>
          <w:szCs w:val="24"/>
        </w:rPr>
        <w:t xml:space="preserve">pplicants to sign a representation form documenting responses to the following:   </w:t>
      </w:r>
    </w:p>
    <w:p w:rsidR="00821AD2" w:rsidRPr="00FC02E0" w:rsidRDefault="00821AD2" w:rsidP="00821AD2">
      <w:pPr>
        <w:pStyle w:val="ListParagraph"/>
        <w:numPr>
          <w:ilvl w:val="0"/>
          <w:numId w:val="9"/>
        </w:numPr>
        <w:spacing w:line="20" w:lineRule="atLeast"/>
        <w:rPr>
          <w:rFonts w:ascii="Times New Roman" w:hAnsi="Times New Roman" w:cs="Times New Roman"/>
          <w:sz w:val="24"/>
          <w:szCs w:val="24"/>
        </w:rPr>
      </w:pPr>
      <w:r w:rsidRPr="00FC02E0">
        <w:rPr>
          <w:rFonts w:ascii="Times New Roman" w:hAnsi="Times New Roman" w:cs="Times New Roman"/>
          <w:sz w:val="24"/>
          <w:szCs w:val="24"/>
        </w:rPr>
        <w:t xml:space="preserve">Whether the applicant is an entity that has filed articles of corporation in one of the </w:t>
      </w:r>
      <w:r w:rsidR="008F36BD" w:rsidRPr="00FC02E0">
        <w:rPr>
          <w:rFonts w:ascii="Times New Roman" w:hAnsi="Times New Roman" w:cs="Times New Roman"/>
          <w:sz w:val="24"/>
          <w:szCs w:val="24"/>
        </w:rPr>
        <w:t>50</w:t>
      </w:r>
      <w:r w:rsidRPr="00FC02E0">
        <w:rPr>
          <w:rFonts w:ascii="Times New Roman" w:hAnsi="Times New Roman" w:cs="Times New Roman"/>
          <w:sz w:val="24"/>
          <w:szCs w:val="24"/>
        </w:rPr>
        <w:t xml:space="preserve"> states, District of Columbia or the various territories of the United States.</w:t>
      </w:r>
    </w:p>
    <w:p w:rsidR="00821AD2" w:rsidRPr="00FC02E0" w:rsidRDefault="00821AD2" w:rsidP="00821AD2">
      <w:pPr>
        <w:pStyle w:val="ListParagraph"/>
        <w:spacing w:line="20" w:lineRule="atLeast"/>
        <w:rPr>
          <w:rFonts w:ascii="Times New Roman" w:hAnsi="Times New Roman" w:cs="Times New Roman"/>
          <w:sz w:val="24"/>
          <w:szCs w:val="24"/>
        </w:rPr>
      </w:pPr>
    </w:p>
    <w:p w:rsidR="00821AD2" w:rsidRPr="00FC02E0" w:rsidRDefault="00821AD2" w:rsidP="00821AD2">
      <w:pPr>
        <w:pStyle w:val="ListParagraph"/>
        <w:numPr>
          <w:ilvl w:val="0"/>
          <w:numId w:val="9"/>
        </w:numPr>
        <w:spacing w:line="20" w:lineRule="atLeast"/>
        <w:rPr>
          <w:rFonts w:ascii="Times New Roman" w:hAnsi="Times New Roman" w:cs="Times New Roman"/>
          <w:sz w:val="24"/>
          <w:szCs w:val="24"/>
        </w:rPr>
      </w:pPr>
      <w:r w:rsidRPr="00FC02E0">
        <w:rPr>
          <w:rFonts w:ascii="Times New Roman" w:hAnsi="Times New Roman" w:cs="Times New Roman"/>
          <w:sz w:val="24"/>
          <w:szCs w:val="24"/>
        </w:rPr>
        <w:t>Whether the applicant or any officer or agent of the applicant has been convicted of a felony criminal violation in the last 24 months</w:t>
      </w:r>
      <w:r w:rsidR="008F36BD" w:rsidRPr="00FC02E0">
        <w:rPr>
          <w:rFonts w:ascii="Times New Roman" w:hAnsi="Times New Roman" w:cs="Times New Roman"/>
          <w:sz w:val="24"/>
          <w:szCs w:val="24"/>
        </w:rPr>
        <w:t>.</w:t>
      </w:r>
    </w:p>
    <w:p w:rsidR="00B1436B" w:rsidRPr="00FC02E0" w:rsidRDefault="00B1436B" w:rsidP="00B1436B">
      <w:pPr>
        <w:pStyle w:val="ListParagraph"/>
        <w:rPr>
          <w:rFonts w:ascii="Times New Roman" w:hAnsi="Times New Roman" w:cs="Times New Roman"/>
          <w:sz w:val="24"/>
          <w:szCs w:val="24"/>
        </w:rPr>
      </w:pPr>
    </w:p>
    <w:p w:rsidR="00821AD2" w:rsidRPr="00FC02E0" w:rsidRDefault="00821AD2" w:rsidP="00821AD2">
      <w:pPr>
        <w:pStyle w:val="ListParagraph"/>
        <w:numPr>
          <w:ilvl w:val="0"/>
          <w:numId w:val="9"/>
        </w:numPr>
        <w:spacing w:line="20" w:lineRule="atLeast"/>
        <w:rPr>
          <w:rFonts w:ascii="Times New Roman" w:hAnsi="Times New Roman" w:cs="Times New Roman"/>
          <w:sz w:val="24"/>
          <w:szCs w:val="24"/>
        </w:rPr>
      </w:pPr>
      <w:r w:rsidRPr="00FC02E0">
        <w:rPr>
          <w:rFonts w:ascii="Times New Roman" w:hAnsi="Times New Roman" w:cs="Times New Roman"/>
          <w:sz w:val="24"/>
          <w:szCs w:val="24"/>
        </w:rPr>
        <w:t>Whether the applicant has any unpaid Federal tax liability assessed for which all judicial and administrative remedies have exhausted.</w:t>
      </w:r>
    </w:p>
    <w:p w:rsidR="00821AD2" w:rsidRPr="00FC02E0" w:rsidRDefault="00821AD2" w:rsidP="00821AD2">
      <w:pPr>
        <w:pStyle w:val="ListParagraph"/>
        <w:rPr>
          <w:rFonts w:ascii="Times New Roman" w:hAnsi="Times New Roman" w:cs="Times New Roman"/>
          <w:sz w:val="24"/>
          <w:szCs w:val="24"/>
        </w:rPr>
      </w:pPr>
    </w:p>
    <w:p w:rsidR="008C32EA" w:rsidRPr="00FC02E0" w:rsidRDefault="008C32EA" w:rsidP="00411881">
      <w:pPr>
        <w:pStyle w:val="ListParagraph"/>
        <w:spacing w:line="20" w:lineRule="atLeast"/>
        <w:ind w:left="0"/>
        <w:rPr>
          <w:rFonts w:ascii="Times New Roman" w:hAnsi="Times New Roman" w:cs="Times New Roman"/>
          <w:sz w:val="24"/>
          <w:szCs w:val="24"/>
        </w:rPr>
      </w:pPr>
      <w:r w:rsidRPr="00FC02E0">
        <w:rPr>
          <w:rFonts w:ascii="Times New Roman" w:hAnsi="Times New Roman" w:cs="Times New Roman"/>
          <w:sz w:val="24"/>
          <w:szCs w:val="24"/>
        </w:rPr>
        <w:t>The following is the boilerplate clauses for:</w:t>
      </w:r>
    </w:p>
    <w:p w:rsidR="008C32EA" w:rsidRPr="00FC02E0" w:rsidRDefault="008C32EA" w:rsidP="00411881">
      <w:pPr>
        <w:pStyle w:val="ListParagraph"/>
        <w:spacing w:line="20" w:lineRule="atLeast"/>
        <w:ind w:left="0"/>
        <w:rPr>
          <w:rFonts w:ascii="Times New Roman" w:hAnsi="Times New Roman" w:cs="Times New Roman"/>
          <w:sz w:val="24"/>
          <w:szCs w:val="24"/>
        </w:rPr>
      </w:pPr>
    </w:p>
    <w:p w:rsidR="008C32EA" w:rsidRPr="00FC02E0" w:rsidRDefault="00B1436B" w:rsidP="00411881">
      <w:pPr>
        <w:pStyle w:val="ListParagraph"/>
        <w:spacing w:line="20" w:lineRule="atLeast"/>
        <w:ind w:left="0"/>
        <w:rPr>
          <w:rFonts w:ascii="Times New Roman" w:hAnsi="Times New Roman" w:cs="Times New Roman"/>
          <w:sz w:val="24"/>
          <w:szCs w:val="24"/>
          <w:u w:val="single"/>
        </w:rPr>
      </w:pPr>
      <w:r w:rsidRPr="00FC02E0">
        <w:rPr>
          <w:rFonts w:ascii="Times New Roman" w:hAnsi="Times New Roman" w:cs="Times New Roman"/>
          <w:sz w:val="24"/>
          <w:szCs w:val="24"/>
          <w:u w:val="single"/>
        </w:rPr>
        <w:t>All Forest Service Memoranda of Understanding or Agreement Entered into with Corporations</w:t>
      </w:r>
    </w:p>
    <w:p w:rsidR="008C32EA" w:rsidRPr="00FC02E0" w:rsidRDefault="008C32EA" w:rsidP="00411881">
      <w:pPr>
        <w:pStyle w:val="ListParagraph"/>
        <w:spacing w:line="20" w:lineRule="atLeast"/>
        <w:ind w:left="0"/>
        <w:rPr>
          <w:rFonts w:ascii="Times New Roman" w:hAnsi="Times New Roman" w:cs="Times New Roman"/>
          <w:sz w:val="24"/>
          <w:szCs w:val="24"/>
        </w:rPr>
      </w:pPr>
    </w:p>
    <w:p w:rsidR="008C32EA" w:rsidRPr="00FC02E0" w:rsidRDefault="008C32EA" w:rsidP="00411881">
      <w:pPr>
        <w:pStyle w:val="ListParagraph"/>
        <w:spacing w:line="20" w:lineRule="atLeast"/>
        <w:ind w:left="0"/>
        <w:rPr>
          <w:rFonts w:ascii="Times New Roman" w:hAnsi="Times New Roman" w:cs="Times New Roman"/>
          <w:sz w:val="24"/>
          <w:szCs w:val="24"/>
        </w:rPr>
      </w:pPr>
      <w:r w:rsidRPr="00FC02E0">
        <w:rPr>
          <w:rFonts w:ascii="Times New Roman" w:hAnsi="Times New Roman" w:cs="Times New Roman"/>
          <w:sz w:val="24"/>
          <w:szCs w:val="24"/>
        </w:rPr>
        <w:lastRenderedPageBreak/>
        <w:t>By entering into this MOU/MOA, the undersigned attests that [insert corporation name] has not been convicted of a felony criminal violation under Federal law in the 24 months preceding the date of signature, nor has any officer or agent of [insert corporation name] been convicted of a felony criminal violation under Federal law in the 24 months preceding the date of signature.</w:t>
      </w:r>
    </w:p>
    <w:p w:rsidR="008C32EA" w:rsidRPr="00FC02E0" w:rsidRDefault="008C32EA" w:rsidP="00411881">
      <w:pPr>
        <w:pStyle w:val="ListParagraph"/>
        <w:spacing w:line="20" w:lineRule="atLeast"/>
        <w:ind w:left="0"/>
        <w:rPr>
          <w:rFonts w:ascii="Times New Roman" w:hAnsi="Times New Roman" w:cs="Times New Roman"/>
          <w:sz w:val="24"/>
          <w:szCs w:val="24"/>
        </w:rPr>
      </w:pPr>
    </w:p>
    <w:p w:rsidR="008C32EA" w:rsidRPr="00FC02E0" w:rsidRDefault="008C32EA" w:rsidP="00411881">
      <w:pPr>
        <w:pStyle w:val="ListParagraph"/>
        <w:spacing w:line="20" w:lineRule="atLeast"/>
        <w:ind w:left="0"/>
        <w:rPr>
          <w:rFonts w:ascii="Times New Roman" w:hAnsi="Times New Roman" w:cs="Times New Roman"/>
          <w:sz w:val="24"/>
          <w:szCs w:val="24"/>
        </w:rPr>
      </w:pPr>
      <w:r w:rsidRPr="00FC02E0">
        <w:rPr>
          <w:rFonts w:ascii="Times New Roman" w:hAnsi="Times New Roman" w:cs="Times New Roman"/>
          <w:sz w:val="24"/>
          <w:szCs w:val="24"/>
        </w:rPr>
        <w:t>By entering into this MOU/MOA, the undersigned attests that [insert corporation name] does not have any unpaid Federal tax liabilities that has been assessed, for which all judicial and administrative remedies have been exhausted or have lapsed, and that it is not being paid in a timely manner pursuant to an agreement with the authority responsible for collecting the tax liability.</w:t>
      </w:r>
    </w:p>
    <w:p w:rsidR="008C32EA" w:rsidRPr="00FC02E0" w:rsidRDefault="008C32EA" w:rsidP="00411881">
      <w:pPr>
        <w:pStyle w:val="ListParagraph"/>
        <w:spacing w:line="20" w:lineRule="atLeast"/>
        <w:ind w:left="0"/>
        <w:rPr>
          <w:rFonts w:ascii="Times New Roman" w:hAnsi="Times New Roman" w:cs="Times New Roman"/>
          <w:sz w:val="24"/>
          <w:szCs w:val="24"/>
        </w:rPr>
      </w:pPr>
    </w:p>
    <w:p w:rsidR="00B1436B" w:rsidRPr="00FC02E0" w:rsidRDefault="008C32EA" w:rsidP="00B1436B">
      <w:pPr>
        <w:pStyle w:val="ListParagraph"/>
        <w:keepNext/>
        <w:spacing w:line="20" w:lineRule="atLeast"/>
        <w:ind w:left="0"/>
        <w:rPr>
          <w:rFonts w:ascii="Times New Roman" w:hAnsi="Times New Roman" w:cs="Times New Roman"/>
          <w:sz w:val="24"/>
          <w:szCs w:val="24"/>
          <w:u w:val="single"/>
        </w:rPr>
      </w:pPr>
      <w:r w:rsidRPr="00FC02E0">
        <w:rPr>
          <w:rFonts w:ascii="Times New Roman" w:hAnsi="Times New Roman" w:cs="Times New Roman"/>
          <w:sz w:val="24"/>
          <w:szCs w:val="24"/>
          <w:u w:val="single"/>
        </w:rPr>
        <w:t xml:space="preserve">All Memoranda of Understanding or Agreement </w:t>
      </w:r>
      <w:r w:rsidR="00092D69" w:rsidRPr="00FC02E0">
        <w:rPr>
          <w:rFonts w:ascii="Times New Roman" w:hAnsi="Times New Roman" w:cs="Times New Roman"/>
          <w:sz w:val="24"/>
          <w:szCs w:val="24"/>
          <w:u w:val="single"/>
        </w:rPr>
        <w:t xml:space="preserve">for USDA Agencies and Offices other than the Forest Service </w:t>
      </w:r>
      <w:r w:rsidRPr="00FC02E0">
        <w:rPr>
          <w:rFonts w:ascii="Times New Roman" w:hAnsi="Times New Roman" w:cs="Times New Roman"/>
          <w:sz w:val="24"/>
          <w:szCs w:val="24"/>
          <w:u w:val="single"/>
        </w:rPr>
        <w:t>Entered into with Corporations</w:t>
      </w:r>
    </w:p>
    <w:p w:rsidR="00B1436B" w:rsidRPr="00FC02E0" w:rsidRDefault="00B1436B" w:rsidP="00B1436B">
      <w:pPr>
        <w:pStyle w:val="ListParagraph"/>
        <w:keepNext/>
        <w:spacing w:line="20" w:lineRule="atLeast"/>
        <w:ind w:left="0"/>
        <w:rPr>
          <w:rFonts w:ascii="Times New Roman" w:hAnsi="Times New Roman" w:cs="Times New Roman"/>
          <w:sz w:val="24"/>
          <w:szCs w:val="24"/>
        </w:rPr>
      </w:pPr>
    </w:p>
    <w:p w:rsidR="008C32EA" w:rsidRPr="00FC02E0" w:rsidRDefault="008C32EA" w:rsidP="008C32EA">
      <w:pPr>
        <w:pStyle w:val="ListParagraph"/>
        <w:spacing w:line="20" w:lineRule="atLeast"/>
        <w:ind w:left="0"/>
        <w:rPr>
          <w:rFonts w:ascii="Times New Roman" w:hAnsi="Times New Roman" w:cs="Times New Roman"/>
          <w:sz w:val="24"/>
          <w:szCs w:val="24"/>
        </w:rPr>
      </w:pPr>
      <w:r w:rsidRPr="00FC02E0">
        <w:rPr>
          <w:rFonts w:ascii="Times New Roman" w:hAnsi="Times New Roman" w:cs="Times New Roman"/>
          <w:sz w:val="24"/>
          <w:szCs w:val="24"/>
        </w:rPr>
        <w:t xml:space="preserve">By entering into this MOU/MOA, the undersigned attests that [insert corporation name] has not been convicted of a felony criminal violation under Federal </w:t>
      </w:r>
      <w:r w:rsidR="00B1436B" w:rsidRPr="00FC02E0">
        <w:rPr>
          <w:rFonts w:ascii="Times New Roman" w:hAnsi="Times New Roman" w:cs="Times New Roman"/>
          <w:sz w:val="24"/>
          <w:szCs w:val="24"/>
        </w:rPr>
        <w:t>or State</w:t>
      </w:r>
      <w:r w:rsidR="00092D69" w:rsidRPr="00FC02E0">
        <w:rPr>
          <w:rFonts w:ascii="Times New Roman" w:hAnsi="Times New Roman" w:cs="Times New Roman"/>
          <w:sz w:val="24"/>
          <w:szCs w:val="24"/>
        </w:rPr>
        <w:t xml:space="preserve"> </w:t>
      </w:r>
      <w:r w:rsidRPr="00FC02E0">
        <w:rPr>
          <w:rFonts w:ascii="Times New Roman" w:hAnsi="Times New Roman" w:cs="Times New Roman"/>
          <w:sz w:val="24"/>
          <w:szCs w:val="24"/>
        </w:rPr>
        <w:t xml:space="preserve">law in the 24 months preceding the date of signature, nor has any officer or agent of [insert corporation name] been convicted of a felony criminal violation under Federal </w:t>
      </w:r>
      <w:r w:rsidR="00092D69" w:rsidRPr="00FC02E0">
        <w:rPr>
          <w:rFonts w:ascii="Times New Roman" w:hAnsi="Times New Roman" w:cs="Times New Roman"/>
          <w:sz w:val="24"/>
          <w:szCs w:val="24"/>
        </w:rPr>
        <w:t xml:space="preserve">or State </w:t>
      </w:r>
      <w:r w:rsidRPr="00FC02E0">
        <w:rPr>
          <w:rFonts w:ascii="Times New Roman" w:hAnsi="Times New Roman" w:cs="Times New Roman"/>
          <w:sz w:val="24"/>
          <w:szCs w:val="24"/>
        </w:rPr>
        <w:t>law in the 24 months preceding the date of signature.</w:t>
      </w:r>
      <w:r w:rsidR="008F36BD" w:rsidRPr="00FC02E0">
        <w:rPr>
          <w:rFonts w:ascii="Times New Roman" w:hAnsi="Times New Roman" w:cs="Times New Roman"/>
          <w:sz w:val="24"/>
          <w:szCs w:val="24"/>
        </w:rPr>
        <w:t xml:space="preserve">  </w:t>
      </w:r>
    </w:p>
    <w:p w:rsidR="0071321E" w:rsidRPr="00FC02E0" w:rsidRDefault="0071321E" w:rsidP="008C32EA">
      <w:pPr>
        <w:pStyle w:val="ListParagraph"/>
        <w:spacing w:line="20" w:lineRule="atLeast"/>
        <w:ind w:left="0"/>
        <w:rPr>
          <w:rFonts w:ascii="Times New Roman" w:hAnsi="Times New Roman" w:cs="Times New Roman"/>
          <w:sz w:val="24"/>
          <w:szCs w:val="24"/>
        </w:rPr>
      </w:pPr>
    </w:p>
    <w:p w:rsidR="00DE07EA" w:rsidRPr="00FC02E0" w:rsidRDefault="008C32EA" w:rsidP="00411881">
      <w:pPr>
        <w:pStyle w:val="ListParagraph"/>
        <w:spacing w:line="20" w:lineRule="atLeast"/>
        <w:ind w:left="0"/>
        <w:rPr>
          <w:rFonts w:ascii="Times New Roman" w:hAnsi="Times New Roman" w:cs="Times New Roman"/>
          <w:sz w:val="24"/>
          <w:szCs w:val="24"/>
        </w:rPr>
      </w:pPr>
      <w:r w:rsidRPr="00FC02E0">
        <w:rPr>
          <w:rFonts w:ascii="Times New Roman" w:hAnsi="Times New Roman" w:cs="Times New Roman"/>
          <w:sz w:val="24"/>
          <w:szCs w:val="24"/>
        </w:rPr>
        <w:t>By entering into this MOU/MOA, the undersigned attests that [insert corporation name] does not have any unpaid Federal tax liabilities that has been assessed, for which all judicial and administrative remedies have been exhausted or have lapsed, and that it is not being paid in a timely manner pursuant to an agreement with the authority responsible for collecting the tax liability.</w:t>
      </w:r>
    </w:p>
    <w:p w:rsidR="00411881" w:rsidRPr="00FC02E0" w:rsidRDefault="00411881" w:rsidP="00411881">
      <w:pPr>
        <w:pStyle w:val="ListParagraph"/>
        <w:spacing w:line="20" w:lineRule="atLeast"/>
        <w:ind w:left="0"/>
        <w:rPr>
          <w:rFonts w:ascii="Times New Roman" w:hAnsi="Times New Roman" w:cs="Times New Roman"/>
          <w:sz w:val="24"/>
          <w:szCs w:val="24"/>
        </w:rPr>
      </w:pPr>
    </w:p>
    <w:p w:rsidR="002047E0" w:rsidRPr="00FC02E0" w:rsidRDefault="00AC1AD7" w:rsidP="00AC1AD7">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e.g.</w:t>
      </w:r>
      <w:r w:rsidR="0025352C" w:rsidRPr="00FC02E0">
        <w:rPr>
          <w:rFonts w:ascii="Times New Roman" w:hAnsi="Times New Roman" w:cs="Times New Roman"/>
          <w:b/>
          <w:sz w:val="24"/>
          <w:szCs w:val="24"/>
        </w:rPr>
        <w:t>,</w:t>
      </w:r>
      <w:r w:rsidRPr="00FC02E0">
        <w:rPr>
          <w:rFonts w:ascii="Times New Roman" w:hAnsi="Times New Roman" w:cs="Times New Roman"/>
          <w:b/>
          <w:sz w:val="24"/>
          <w:szCs w:val="24"/>
        </w:rPr>
        <w:t xml:space="preserve"> permitting electronic submission of responses, and the basis for the decision for adopting this means of collection.  Also describe any consideration of using information technology to reduce burden.</w:t>
      </w:r>
    </w:p>
    <w:p w:rsidR="003D6BDE" w:rsidRPr="00FC02E0" w:rsidRDefault="003D6BDE" w:rsidP="008F36BD">
      <w:pPr>
        <w:spacing w:line="20" w:lineRule="atLeast"/>
        <w:rPr>
          <w:rFonts w:ascii="Times New Roman" w:hAnsi="Times New Roman" w:cs="Times New Roman"/>
          <w:sz w:val="24"/>
          <w:szCs w:val="24"/>
        </w:rPr>
      </w:pPr>
      <w:r w:rsidRPr="00FC02E0">
        <w:rPr>
          <w:rFonts w:ascii="Times New Roman" w:hAnsi="Times New Roman" w:cs="Times New Roman"/>
          <w:sz w:val="24"/>
          <w:szCs w:val="24"/>
        </w:rPr>
        <w:t xml:space="preserve">The form may be submitted to the </w:t>
      </w:r>
      <w:r w:rsidR="00F57DD9" w:rsidRPr="00FC02E0">
        <w:rPr>
          <w:rFonts w:ascii="Times New Roman" w:hAnsi="Times New Roman" w:cs="Times New Roman"/>
          <w:sz w:val="24"/>
          <w:szCs w:val="24"/>
        </w:rPr>
        <w:t xml:space="preserve">FSA, RD, </w:t>
      </w:r>
      <w:proofErr w:type="gramStart"/>
      <w:r w:rsidR="00F57DD9" w:rsidRPr="00FC02E0">
        <w:rPr>
          <w:rFonts w:ascii="Times New Roman" w:hAnsi="Times New Roman" w:cs="Times New Roman"/>
          <w:sz w:val="24"/>
          <w:szCs w:val="24"/>
        </w:rPr>
        <w:t>NRCS</w:t>
      </w:r>
      <w:proofErr w:type="gramEnd"/>
      <w:r w:rsidR="00F57DD9" w:rsidRPr="00FC02E0">
        <w:rPr>
          <w:rFonts w:ascii="Times New Roman" w:hAnsi="Times New Roman" w:cs="Times New Roman"/>
          <w:sz w:val="24"/>
          <w:szCs w:val="24"/>
        </w:rPr>
        <w:t xml:space="preserve"> </w:t>
      </w:r>
      <w:r w:rsidRPr="00FC02E0">
        <w:rPr>
          <w:rFonts w:ascii="Times New Roman" w:hAnsi="Times New Roman" w:cs="Times New Roman"/>
          <w:sz w:val="24"/>
          <w:szCs w:val="24"/>
        </w:rPr>
        <w:t>County Office</w:t>
      </w:r>
      <w:r w:rsidR="00F57DD9" w:rsidRPr="00FC02E0">
        <w:rPr>
          <w:rFonts w:ascii="Times New Roman" w:hAnsi="Times New Roman" w:cs="Times New Roman"/>
          <w:sz w:val="24"/>
          <w:szCs w:val="24"/>
        </w:rPr>
        <w:t>s</w:t>
      </w:r>
      <w:r w:rsidRPr="00FC02E0">
        <w:rPr>
          <w:rFonts w:ascii="Times New Roman" w:hAnsi="Times New Roman" w:cs="Times New Roman"/>
          <w:sz w:val="24"/>
          <w:szCs w:val="24"/>
        </w:rPr>
        <w:t xml:space="preserve"> in person, simultaneously with any new 2012 application submitted for participation in any of the applicable </w:t>
      </w:r>
      <w:r w:rsidR="00735628" w:rsidRPr="00FC02E0">
        <w:rPr>
          <w:rFonts w:ascii="Times New Roman" w:hAnsi="Times New Roman" w:cs="Times New Roman"/>
          <w:sz w:val="24"/>
          <w:szCs w:val="24"/>
        </w:rPr>
        <w:t xml:space="preserve">agency programs.  The form will also be available on-line and therefore may also be submitted electronically with any electronic request from any of the agencies and offices.  </w:t>
      </w:r>
    </w:p>
    <w:p w:rsidR="00AC1AD7" w:rsidRPr="00FC02E0" w:rsidRDefault="00735628" w:rsidP="00AC1AD7">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 xml:space="preserve">Describe efforts to identify duplication.  Show specifically why any similar information already available cannot be used or modified </w:t>
      </w:r>
      <w:r w:rsidR="00AC1AD7" w:rsidRPr="00FC02E0">
        <w:rPr>
          <w:rFonts w:ascii="Times New Roman" w:hAnsi="Times New Roman" w:cs="Times New Roman"/>
          <w:b/>
          <w:sz w:val="24"/>
          <w:szCs w:val="24"/>
        </w:rPr>
        <w:t>for use for the purpose described in Item 2 above.</w:t>
      </w:r>
    </w:p>
    <w:p w:rsidR="00AC1AD7" w:rsidRPr="00FC02E0" w:rsidRDefault="00AC1AD7" w:rsidP="00AC1AD7">
      <w:pPr>
        <w:pStyle w:val="ListParagraph"/>
        <w:spacing w:line="20" w:lineRule="atLeast"/>
        <w:ind w:left="0"/>
        <w:rPr>
          <w:rFonts w:ascii="Times New Roman" w:hAnsi="Times New Roman" w:cs="Times New Roman"/>
          <w:sz w:val="24"/>
          <w:szCs w:val="24"/>
        </w:rPr>
      </w:pPr>
    </w:p>
    <w:p w:rsidR="00411881" w:rsidRPr="00FC02E0" w:rsidRDefault="00CE4B06" w:rsidP="00AC1AD7">
      <w:pPr>
        <w:pStyle w:val="ListParagraph"/>
        <w:spacing w:line="20" w:lineRule="atLeast"/>
        <w:ind w:left="0"/>
        <w:rPr>
          <w:rFonts w:ascii="Times New Roman" w:hAnsi="Times New Roman" w:cs="Times New Roman"/>
          <w:b/>
          <w:sz w:val="24"/>
          <w:szCs w:val="24"/>
        </w:rPr>
      </w:pPr>
      <w:r w:rsidRPr="00FC02E0">
        <w:rPr>
          <w:rFonts w:ascii="Times New Roman" w:hAnsi="Times New Roman" w:cs="Times New Roman"/>
          <w:sz w:val="24"/>
          <w:szCs w:val="24"/>
        </w:rPr>
        <w:t>No similar form exists for this information collection request.</w:t>
      </w:r>
    </w:p>
    <w:p w:rsidR="003D6BDE" w:rsidRPr="00FC02E0" w:rsidRDefault="003D6BDE" w:rsidP="00AC1AD7">
      <w:pPr>
        <w:pStyle w:val="ListParagraph"/>
        <w:spacing w:line="20" w:lineRule="atLeast"/>
        <w:ind w:left="0"/>
        <w:rPr>
          <w:rFonts w:ascii="Times New Roman" w:hAnsi="Times New Roman" w:cs="Times New Roman"/>
          <w:sz w:val="24"/>
          <w:szCs w:val="24"/>
        </w:rPr>
      </w:pPr>
    </w:p>
    <w:p w:rsidR="00C816C4" w:rsidRPr="00FC02E0" w:rsidRDefault="00C816C4" w:rsidP="00C816C4">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I</w:t>
      </w:r>
      <w:r w:rsidR="009362D2" w:rsidRPr="00FC02E0">
        <w:rPr>
          <w:rFonts w:ascii="Times New Roman" w:hAnsi="Times New Roman" w:cs="Times New Roman"/>
          <w:b/>
          <w:sz w:val="24"/>
          <w:szCs w:val="24"/>
        </w:rPr>
        <w:t>f</w:t>
      </w:r>
      <w:r w:rsidRPr="00FC02E0">
        <w:rPr>
          <w:rFonts w:ascii="Times New Roman" w:hAnsi="Times New Roman" w:cs="Times New Roman"/>
          <w:b/>
          <w:sz w:val="24"/>
          <w:szCs w:val="24"/>
        </w:rPr>
        <w:t xml:space="preserve"> the collection of information impacts small businesses or other small entities (Item 5 of OMB Form 83-I), describe any methods used to minimize burden.</w:t>
      </w:r>
    </w:p>
    <w:p w:rsidR="00C816C4" w:rsidRPr="00FC02E0" w:rsidRDefault="00C816C4" w:rsidP="00C816C4">
      <w:pPr>
        <w:pStyle w:val="ListParagraph"/>
        <w:spacing w:line="20" w:lineRule="atLeast"/>
        <w:ind w:left="0"/>
        <w:rPr>
          <w:rFonts w:ascii="Times New Roman" w:hAnsi="Times New Roman" w:cs="Times New Roman"/>
          <w:sz w:val="24"/>
          <w:szCs w:val="24"/>
        </w:rPr>
      </w:pPr>
    </w:p>
    <w:p w:rsidR="00D94C8E" w:rsidRPr="00FC02E0" w:rsidRDefault="0013655C" w:rsidP="00C816C4">
      <w:pPr>
        <w:pStyle w:val="ListParagraph"/>
        <w:spacing w:line="20" w:lineRule="atLeast"/>
        <w:ind w:left="0"/>
        <w:rPr>
          <w:rFonts w:ascii="Times New Roman" w:hAnsi="Times New Roman" w:cs="Times New Roman"/>
          <w:sz w:val="24"/>
          <w:szCs w:val="24"/>
        </w:rPr>
      </w:pPr>
      <w:r w:rsidRPr="00FC02E0">
        <w:rPr>
          <w:rFonts w:ascii="Times New Roman" w:hAnsi="Times New Roman" w:cs="Times New Roman"/>
          <w:sz w:val="24"/>
          <w:szCs w:val="24"/>
        </w:rPr>
        <w:t xml:space="preserve">The information collected </w:t>
      </w:r>
      <w:r w:rsidR="0072752C" w:rsidRPr="00FC02E0">
        <w:rPr>
          <w:rFonts w:ascii="Times New Roman" w:hAnsi="Times New Roman" w:cs="Times New Roman"/>
          <w:sz w:val="24"/>
          <w:szCs w:val="24"/>
        </w:rPr>
        <w:t xml:space="preserve">is identical for all </w:t>
      </w:r>
      <w:r w:rsidR="001A56DC">
        <w:rPr>
          <w:rFonts w:ascii="Times New Roman" w:hAnsi="Times New Roman" w:cs="Times New Roman"/>
          <w:sz w:val="24"/>
          <w:szCs w:val="24"/>
        </w:rPr>
        <w:t>c</w:t>
      </w:r>
      <w:r w:rsidR="0072752C" w:rsidRPr="00FC02E0">
        <w:rPr>
          <w:rFonts w:ascii="Times New Roman" w:hAnsi="Times New Roman" w:cs="Times New Roman"/>
          <w:sz w:val="24"/>
          <w:szCs w:val="24"/>
        </w:rPr>
        <w:t xml:space="preserve">orporate </w:t>
      </w:r>
      <w:r w:rsidR="001A56DC">
        <w:rPr>
          <w:rFonts w:ascii="Times New Roman" w:hAnsi="Times New Roman" w:cs="Times New Roman"/>
          <w:sz w:val="24"/>
          <w:szCs w:val="24"/>
        </w:rPr>
        <w:t>a</w:t>
      </w:r>
      <w:r w:rsidR="0072752C" w:rsidRPr="00FC02E0">
        <w:rPr>
          <w:rFonts w:ascii="Times New Roman" w:hAnsi="Times New Roman" w:cs="Times New Roman"/>
          <w:sz w:val="24"/>
          <w:szCs w:val="24"/>
        </w:rPr>
        <w:t xml:space="preserve">pplicants and offers no greater burden for smaller entities.  </w:t>
      </w:r>
    </w:p>
    <w:p w:rsidR="0072752C" w:rsidRPr="00FC02E0" w:rsidRDefault="0072752C" w:rsidP="00C816C4">
      <w:pPr>
        <w:pStyle w:val="ListParagraph"/>
        <w:spacing w:line="20" w:lineRule="atLeast"/>
        <w:ind w:left="0"/>
        <w:rPr>
          <w:rFonts w:ascii="Times New Roman" w:hAnsi="Times New Roman" w:cs="Times New Roman"/>
          <w:sz w:val="24"/>
          <w:szCs w:val="24"/>
        </w:rPr>
      </w:pPr>
    </w:p>
    <w:p w:rsidR="00C816C4" w:rsidRPr="00FC02E0" w:rsidRDefault="00C816C4" w:rsidP="00C816C4">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Describe the consequences to Federal program or policy activities if the collection is not conducted or is conducted less frequently, as well as any technical or legal obstacles to reducing burden.</w:t>
      </w:r>
    </w:p>
    <w:p w:rsidR="00F77086" w:rsidRPr="00FC02E0" w:rsidRDefault="0072752C" w:rsidP="007022CA">
      <w:pPr>
        <w:spacing w:line="20" w:lineRule="atLeast"/>
        <w:rPr>
          <w:rFonts w:ascii="Times New Roman" w:hAnsi="Times New Roman" w:cs="Times New Roman"/>
          <w:sz w:val="24"/>
          <w:szCs w:val="24"/>
        </w:rPr>
      </w:pPr>
      <w:r w:rsidRPr="00FC02E0">
        <w:rPr>
          <w:rFonts w:ascii="Times New Roman" w:hAnsi="Times New Roman" w:cs="Times New Roman"/>
          <w:sz w:val="24"/>
          <w:szCs w:val="24"/>
        </w:rPr>
        <w:t xml:space="preserve">The restrictions of </w:t>
      </w:r>
      <w:r w:rsidR="004B0A39" w:rsidRPr="00FC02E0">
        <w:rPr>
          <w:rFonts w:ascii="Times New Roman" w:hAnsi="Times New Roman" w:cs="Times New Roman"/>
          <w:sz w:val="24"/>
          <w:szCs w:val="24"/>
        </w:rPr>
        <w:t>the 2012 Ag Appropriation</w:t>
      </w:r>
      <w:r w:rsidR="00EF6633" w:rsidRPr="00FC02E0">
        <w:rPr>
          <w:rFonts w:ascii="Times New Roman" w:hAnsi="Times New Roman" w:cs="Times New Roman"/>
          <w:sz w:val="24"/>
          <w:szCs w:val="24"/>
        </w:rPr>
        <w:t>s</w:t>
      </w:r>
      <w:r w:rsidR="004B0A39" w:rsidRPr="00FC02E0">
        <w:rPr>
          <w:rFonts w:ascii="Times New Roman" w:hAnsi="Times New Roman" w:cs="Times New Roman"/>
          <w:sz w:val="24"/>
          <w:szCs w:val="24"/>
        </w:rPr>
        <w:t xml:space="preserve"> Act</w:t>
      </w:r>
      <w:r w:rsidRPr="00FC02E0">
        <w:rPr>
          <w:rFonts w:ascii="Times New Roman" w:hAnsi="Times New Roman" w:cs="Times New Roman"/>
          <w:sz w:val="24"/>
          <w:szCs w:val="24"/>
        </w:rPr>
        <w:t xml:space="preserve"> took effect as soon as the fiscal year 2012 </w:t>
      </w:r>
      <w:r w:rsidR="00735C02" w:rsidRPr="00FC02E0">
        <w:rPr>
          <w:rFonts w:ascii="Times New Roman" w:hAnsi="Times New Roman" w:cs="Times New Roman"/>
          <w:sz w:val="24"/>
          <w:szCs w:val="24"/>
        </w:rPr>
        <w:t xml:space="preserve">Ag </w:t>
      </w:r>
      <w:r w:rsidRPr="00FC02E0">
        <w:rPr>
          <w:rFonts w:ascii="Times New Roman" w:hAnsi="Times New Roman" w:cs="Times New Roman"/>
          <w:sz w:val="24"/>
          <w:szCs w:val="24"/>
        </w:rPr>
        <w:t xml:space="preserve">Appropriations </w:t>
      </w:r>
      <w:r w:rsidR="00735C02" w:rsidRPr="00FC02E0">
        <w:rPr>
          <w:rFonts w:ascii="Times New Roman" w:hAnsi="Times New Roman" w:cs="Times New Roman"/>
          <w:sz w:val="24"/>
          <w:szCs w:val="24"/>
        </w:rPr>
        <w:t xml:space="preserve">Act </w:t>
      </w:r>
      <w:r w:rsidRPr="00FC02E0">
        <w:rPr>
          <w:rFonts w:ascii="Times New Roman" w:hAnsi="Times New Roman" w:cs="Times New Roman"/>
          <w:sz w:val="24"/>
          <w:szCs w:val="24"/>
        </w:rPr>
        <w:t xml:space="preserve">was signed into law.  The law expires September 30, 2012.  Immediate compliance is required to implement the provisions </w:t>
      </w:r>
      <w:r w:rsidR="00F43B47" w:rsidRPr="00FC02E0">
        <w:rPr>
          <w:rFonts w:ascii="Times New Roman" w:hAnsi="Times New Roman" w:cs="Times New Roman"/>
          <w:sz w:val="24"/>
          <w:szCs w:val="24"/>
        </w:rPr>
        <w:t xml:space="preserve">of the </w:t>
      </w:r>
      <w:r w:rsidR="00EF6633" w:rsidRPr="00FC02E0">
        <w:rPr>
          <w:rFonts w:ascii="Times New Roman" w:hAnsi="Times New Roman" w:cs="Times New Roman"/>
          <w:sz w:val="24"/>
          <w:szCs w:val="24"/>
        </w:rPr>
        <w:t xml:space="preserve">2012 Ag Appropriations </w:t>
      </w:r>
      <w:r w:rsidR="00F43B47" w:rsidRPr="00FC02E0">
        <w:rPr>
          <w:rFonts w:ascii="Times New Roman" w:hAnsi="Times New Roman" w:cs="Times New Roman"/>
          <w:sz w:val="24"/>
          <w:szCs w:val="24"/>
        </w:rPr>
        <w:t>Act.  Failure to timely implement may cause inappropriate use of FY 2012 funds</w:t>
      </w:r>
      <w:r w:rsidR="00642C67" w:rsidRPr="00FC02E0">
        <w:rPr>
          <w:rFonts w:ascii="Times New Roman" w:hAnsi="Times New Roman" w:cs="Times New Roman"/>
          <w:sz w:val="24"/>
          <w:szCs w:val="24"/>
        </w:rPr>
        <w:t xml:space="preserve"> and violation of the Anti-Deficiency Act</w:t>
      </w:r>
      <w:r w:rsidR="00F43B47" w:rsidRPr="00FC02E0">
        <w:rPr>
          <w:rFonts w:ascii="Times New Roman" w:hAnsi="Times New Roman" w:cs="Times New Roman"/>
          <w:sz w:val="24"/>
          <w:szCs w:val="24"/>
        </w:rPr>
        <w:t>.</w:t>
      </w:r>
      <w:r w:rsidR="00F77086" w:rsidRPr="00FC02E0">
        <w:rPr>
          <w:rFonts w:ascii="Times New Roman" w:hAnsi="Times New Roman" w:cs="Times New Roman"/>
          <w:sz w:val="24"/>
          <w:szCs w:val="24"/>
        </w:rPr>
        <w:t xml:space="preserve"> </w:t>
      </w:r>
    </w:p>
    <w:p w:rsidR="00C816C4" w:rsidRPr="00FC02E0" w:rsidRDefault="00C816C4" w:rsidP="007022CA">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Explain any special circumstances that would cause an information collection to be conducted in a manner:</w:t>
      </w:r>
    </w:p>
    <w:p w:rsidR="007022CA" w:rsidRPr="00FC02E0" w:rsidRDefault="007022CA" w:rsidP="007022CA">
      <w:pPr>
        <w:pStyle w:val="ListParagraph"/>
        <w:spacing w:line="20" w:lineRule="atLeast"/>
        <w:ind w:left="0"/>
        <w:rPr>
          <w:rFonts w:ascii="Times New Roman" w:hAnsi="Times New Roman" w:cs="Times New Roman"/>
          <w:b/>
          <w:sz w:val="24"/>
          <w:szCs w:val="24"/>
        </w:rPr>
      </w:pPr>
    </w:p>
    <w:p w:rsidR="00C816C4" w:rsidRPr="00FC02E0" w:rsidRDefault="00C816C4" w:rsidP="00C816C4">
      <w:pPr>
        <w:pStyle w:val="ListParagraph"/>
        <w:numPr>
          <w:ilvl w:val="0"/>
          <w:numId w:val="8"/>
        </w:numPr>
        <w:spacing w:line="20" w:lineRule="atLeast"/>
        <w:rPr>
          <w:rFonts w:ascii="Times New Roman" w:hAnsi="Times New Roman" w:cs="Times New Roman"/>
          <w:b/>
          <w:sz w:val="24"/>
          <w:szCs w:val="24"/>
        </w:rPr>
      </w:pPr>
      <w:r w:rsidRPr="00FC02E0">
        <w:rPr>
          <w:rFonts w:ascii="Times New Roman" w:hAnsi="Times New Roman" w:cs="Times New Roman"/>
          <w:b/>
          <w:sz w:val="24"/>
          <w:szCs w:val="24"/>
        </w:rPr>
        <w:t>Requiring respondents to report information to the agency more often that quarterly;</w:t>
      </w:r>
    </w:p>
    <w:p w:rsidR="00D94C8E" w:rsidRPr="00FC02E0" w:rsidRDefault="00D94C8E" w:rsidP="00D94C8E">
      <w:pPr>
        <w:pStyle w:val="ListParagraph"/>
        <w:spacing w:line="20" w:lineRule="atLeast"/>
        <w:rPr>
          <w:rFonts w:ascii="Times New Roman" w:hAnsi="Times New Roman" w:cs="Times New Roman"/>
          <w:sz w:val="24"/>
          <w:szCs w:val="24"/>
        </w:rPr>
      </w:pPr>
    </w:p>
    <w:p w:rsidR="00D94C8E" w:rsidRPr="00FC02E0" w:rsidRDefault="00F77086" w:rsidP="00D94C8E">
      <w:pPr>
        <w:pStyle w:val="ListParagraph"/>
        <w:spacing w:line="20" w:lineRule="atLeast"/>
        <w:rPr>
          <w:rFonts w:ascii="Times New Roman" w:hAnsi="Times New Roman" w:cs="Times New Roman"/>
          <w:sz w:val="24"/>
          <w:szCs w:val="24"/>
        </w:rPr>
      </w:pPr>
      <w:r w:rsidRPr="00FC02E0">
        <w:rPr>
          <w:rFonts w:ascii="Times New Roman" w:hAnsi="Times New Roman" w:cs="Times New Roman"/>
          <w:sz w:val="24"/>
          <w:szCs w:val="24"/>
        </w:rPr>
        <w:t xml:space="preserve">Each time a </w:t>
      </w:r>
      <w:r w:rsidR="001A56DC">
        <w:rPr>
          <w:rFonts w:ascii="Times New Roman" w:hAnsi="Times New Roman" w:cs="Times New Roman"/>
          <w:sz w:val="24"/>
          <w:szCs w:val="24"/>
        </w:rPr>
        <w:t>c</w:t>
      </w:r>
      <w:r w:rsidRPr="00FC02E0">
        <w:rPr>
          <w:rFonts w:ascii="Times New Roman" w:hAnsi="Times New Roman" w:cs="Times New Roman"/>
          <w:sz w:val="24"/>
          <w:szCs w:val="24"/>
        </w:rPr>
        <w:t xml:space="preserve">orporate </w:t>
      </w:r>
      <w:r w:rsidR="001A56DC">
        <w:rPr>
          <w:rFonts w:ascii="Times New Roman" w:hAnsi="Times New Roman" w:cs="Times New Roman"/>
          <w:sz w:val="24"/>
          <w:szCs w:val="24"/>
        </w:rPr>
        <w:t>a</w:t>
      </w:r>
      <w:r w:rsidRPr="00FC02E0">
        <w:rPr>
          <w:rFonts w:ascii="Times New Roman" w:hAnsi="Times New Roman" w:cs="Times New Roman"/>
          <w:sz w:val="24"/>
          <w:szCs w:val="24"/>
        </w:rPr>
        <w:t xml:space="preserve">pplicant offers to enter into a new 2012 contract, </w:t>
      </w:r>
      <w:r w:rsidR="003D6BDE" w:rsidRPr="00FC02E0">
        <w:rPr>
          <w:rFonts w:ascii="Times New Roman" w:hAnsi="Times New Roman" w:cs="Times New Roman"/>
          <w:sz w:val="24"/>
          <w:szCs w:val="24"/>
        </w:rPr>
        <w:t xml:space="preserve">agreement, </w:t>
      </w:r>
      <w:r w:rsidR="001A56DC">
        <w:rPr>
          <w:rFonts w:ascii="Times New Roman" w:hAnsi="Times New Roman" w:cs="Times New Roman"/>
          <w:sz w:val="24"/>
          <w:szCs w:val="24"/>
        </w:rPr>
        <w:t xml:space="preserve">loan, or loan </w:t>
      </w:r>
      <w:proofErr w:type="gramStart"/>
      <w:r w:rsidRPr="00FC02E0">
        <w:rPr>
          <w:rFonts w:ascii="Times New Roman" w:hAnsi="Times New Roman" w:cs="Times New Roman"/>
          <w:sz w:val="24"/>
          <w:szCs w:val="24"/>
        </w:rPr>
        <w:t>guarantee,</w:t>
      </w:r>
      <w:proofErr w:type="gramEnd"/>
      <w:r w:rsidRPr="00FC02E0">
        <w:rPr>
          <w:rFonts w:ascii="Times New Roman" w:hAnsi="Times New Roman" w:cs="Times New Roman"/>
          <w:sz w:val="24"/>
          <w:szCs w:val="24"/>
        </w:rPr>
        <w:t xml:space="preserve"> the </w:t>
      </w:r>
      <w:r w:rsidR="001A56DC">
        <w:rPr>
          <w:rFonts w:ascii="Times New Roman" w:hAnsi="Times New Roman" w:cs="Times New Roman"/>
          <w:sz w:val="24"/>
          <w:szCs w:val="24"/>
        </w:rPr>
        <w:t>corporate a</w:t>
      </w:r>
      <w:r w:rsidRPr="00FC02E0">
        <w:rPr>
          <w:rFonts w:ascii="Times New Roman" w:hAnsi="Times New Roman" w:cs="Times New Roman"/>
          <w:sz w:val="24"/>
          <w:szCs w:val="24"/>
        </w:rPr>
        <w:t xml:space="preserve">pplicant will be required to acknowledge </w:t>
      </w:r>
      <w:r w:rsidR="00D2606C">
        <w:rPr>
          <w:rFonts w:ascii="Times New Roman" w:hAnsi="Times New Roman" w:cs="Times New Roman"/>
          <w:sz w:val="24"/>
          <w:szCs w:val="24"/>
        </w:rPr>
        <w:t xml:space="preserve">the entity </w:t>
      </w:r>
      <w:r w:rsidR="00C52881" w:rsidRPr="00FC02E0">
        <w:rPr>
          <w:rFonts w:ascii="Times New Roman" w:hAnsi="Times New Roman" w:cs="Times New Roman"/>
          <w:sz w:val="24"/>
          <w:szCs w:val="24"/>
        </w:rPr>
        <w:t xml:space="preserve">and any officers or agents of the entity’s </w:t>
      </w:r>
      <w:r w:rsidRPr="00FC02E0">
        <w:rPr>
          <w:rFonts w:ascii="Times New Roman" w:hAnsi="Times New Roman" w:cs="Times New Roman"/>
          <w:sz w:val="24"/>
          <w:szCs w:val="24"/>
        </w:rPr>
        <w:t xml:space="preserve">felony conviction and tax delinquency status.  Documenting for each new 2012 contract or loan is necessary, to determine whether there was a change in status from one application to the next.  </w:t>
      </w:r>
    </w:p>
    <w:p w:rsidR="00D94C8E" w:rsidRPr="00FC02E0" w:rsidRDefault="00D94C8E" w:rsidP="00D94C8E">
      <w:pPr>
        <w:pStyle w:val="ListParagraph"/>
        <w:spacing w:line="20" w:lineRule="atLeast"/>
        <w:rPr>
          <w:rFonts w:ascii="Times New Roman" w:hAnsi="Times New Roman" w:cs="Times New Roman"/>
          <w:sz w:val="24"/>
          <w:szCs w:val="24"/>
        </w:rPr>
      </w:pPr>
    </w:p>
    <w:p w:rsidR="00C816C4" w:rsidRPr="00FC02E0" w:rsidRDefault="00C816C4" w:rsidP="00C816C4">
      <w:pPr>
        <w:pStyle w:val="ListParagraph"/>
        <w:numPr>
          <w:ilvl w:val="0"/>
          <w:numId w:val="8"/>
        </w:numPr>
        <w:spacing w:line="20" w:lineRule="atLeast"/>
        <w:rPr>
          <w:rFonts w:ascii="Times New Roman" w:hAnsi="Times New Roman" w:cs="Times New Roman"/>
          <w:b/>
          <w:sz w:val="24"/>
          <w:szCs w:val="24"/>
        </w:rPr>
      </w:pPr>
      <w:r w:rsidRPr="00FC02E0">
        <w:rPr>
          <w:rFonts w:ascii="Times New Roman" w:hAnsi="Times New Roman" w:cs="Times New Roman"/>
          <w:b/>
          <w:sz w:val="24"/>
          <w:szCs w:val="24"/>
        </w:rPr>
        <w:t>Requiring respondents to prepare a written response to a collection of information in fewer than 30 days after receipt of it;</w:t>
      </w:r>
    </w:p>
    <w:p w:rsidR="00D94C8E" w:rsidRPr="00FC02E0" w:rsidRDefault="00D94C8E" w:rsidP="00D94C8E">
      <w:pPr>
        <w:pStyle w:val="ListParagraph"/>
        <w:spacing w:line="20" w:lineRule="atLeast"/>
        <w:rPr>
          <w:rFonts w:ascii="Times New Roman" w:hAnsi="Times New Roman" w:cs="Times New Roman"/>
          <w:sz w:val="24"/>
          <w:szCs w:val="24"/>
        </w:rPr>
      </w:pPr>
    </w:p>
    <w:p w:rsidR="00C816C4" w:rsidRPr="00FC02E0" w:rsidRDefault="00C816C4" w:rsidP="00C816C4">
      <w:pPr>
        <w:pStyle w:val="ListParagraph"/>
        <w:numPr>
          <w:ilvl w:val="0"/>
          <w:numId w:val="8"/>
        </w:numPr>
        <w:spacing w:line="20" w:lineRule="atLeast"/>
        <w:rPr>
          <w:rFonts w:ascii="Times New Roman" w:hAnsi="Times New Roman" w:cs="Times New Roman"/>
          <w:b/>
          <w:sz w:val="24"/>
          <w:szCs w:val="24"/>
        </w:rPr>
      </w:pPr>
      <w:r w:rsidRPr="00FC02E0">
        <w:rPr>
          <w:rFonts w:ascii="Times New Roman" w:hAnsi="Times New Roman" w:cs="Times New Roman"/>
          <w:b/>
          <w:sz w:val="24"/>
          <w:szCs w:val="24"/>
        </w:rPr>
        <w:t>Requiring respondents to submit more than an original and two copies of any document;</w:t>
      </w:r>
    </w:p>
    <w:p w:rsidR="00D94C8E" w:rsidRPr="00FC02E0" w:rsidRDefault="00D94C8E" w:rsidP="00D94C8E">
      <w:pPr>
        <w:pStyle w:val="ListParagraph"/>
        <w:spacing w:line="20" w:lineRule="atLeast"/>
        <w:rPr>
          <w:rFonts w:ascii="Times New Roman" w:hAnsi="Times New Roman" w:cs="Times New Roman"/>
          <w:sz w:val="24"/>
          <w:szCs w:val="24"/>
        </w:rPr>
      </w:pPr>
    </w:p>
    <w:p w:rsidR="00C816C4" w:rsidRPr="00FC02E0" w:rsidRDefault="00C816C4" w:rsidP="00C816C4">
      <w:pPr>
        <w:pStyle w:val="ListParagraph"/>
        <w:numPr>
          <w:ilvl w:val="0"/>
          <w:numId w:val="8"/>
        </w:numPr>
        <w:spacing w:line="20" w:lineRule="atLeast"/>
        <w:rPr>
          <w:rFonts w:ascii="Times New Roman" w:hAnsi="Times New Roman" w:cs="Times New Roman"/>
          <w:b/>
          <w:sz w:val="24"/>
          <w:szCs w:val="24"/>
        </w:rPr>
      </w:pPr>
      <w:r w:rsidRPr="00FC02E0">
        <w:rPr>
          <w:rFonts w:ascii="Times New Roman" w:hAnsi="Times New Roman" w:cs="Times New Roman"/>
          <w:b/>
          <w:sz w:val="24"/>
          <w:szCs w:val="24"/>
        </w:rPr>
        <w:t>Requiring respondents to retain records, other than health, me</w:t>
      </w:r>
      <w:r w:rsidR="0025352C" w:rsidRPr="00FC02E0">
        <w:rPr>
          <w:rFonts w:ascii="Times New Roman" w:hAnsi="Times New Roman" w:cs="Times New Roman"/>
          <w:b/>
          <w:sz w:val="24"/>
          <w:szCs w:val="24"/>
        </w:rPr>
        <w:t>dical, government contract, gra</w:t>
      </w:r>
      <w:r w:rsidRPr="00FC02E0">
        <w:rPr>
          <w:rFonts w:ascii="Times New Roman" w:hAnsi="Times New Roman" w:cs="Times New Roman"/>
          <w:b/>
          <w:sz w:val="24"/>
          <w:szCs w:val="24"/>
        </w:rPr>
        <w:t>n</w:t>
      </w:r>
      <w:r w:rsidR="0025352C" w:rsidRPr="00FC02E0">
        <w:rPr>
          <w:rFonts w:ascii="Times New Roman" w:hAnsi="Times New Roman" w:cs="Times New Roman"/>
          <w:b/>
          <w:sz w:val="24"/>
          <w:szCs w:val="24"/>
        </w:rPr>
        <w:t>t</w:t>
      </w:r>
      <w:r w:rsidRPr="00FC02E0">
        <w:rPr>
          <w:rFonts w:ascii="Times New Roman" w:hAnsi="Times New Roman" w:cs="Times New Roman"/>
          <w:b/>
          <w:sz w:val="24"/>
          <w:szCs w:val="24"/>
        </w:rPr>
        <w:t>-in-aid, or tax records for more than three years;</w:t>
      </w:r>
    </w:p>
    <w:p w:rsidR="00D94C8E" w:rsidRPr="00FC02E0" w:rsidRDefault="00D94C8E" w:rsidP="00D94C8E">
      <w:pPr>
        <w:pStyle w:val="ListParagraph"/>
        <w:spacing w:line="20" w:lineRule="atLeast"/>
        <w:rPr>
          <w:rFonts w:ascii="Times New Roman" w:hAnsi="Times New Roman" w:cs="Times New Roman"/>
          <w:sz w:val="24"/>
          <w:szCs w:val="24"/>
        </w:rPr>
      </w:pPr>
    </w:p>
    <w:p w:rsidR="00C816C4" w:rsidRPr="00FC02E0" w:rsidRDefault="00C816C4" w:rsidP="00C816C4">
      <w:pPr>
        <w:pStyle w:val="ListParagraph"/>
        <w:numPr>
          <w:ilvl w:val="0"/>
          <w:numId w:val="8"/>
        </w:numPr>
        <w:spacing w:line="20" w:lineRule="atLeast"/>
        <w:rPr>
          <w:rFonts w:ascii="Times New Roman" w:hAnsi="Times New Roman" w:cs="Times New Roman"/>
          <w:b/>
          <w:sz w:val="24"/>
          <w:szCs w:val="24"/>
        </w:rPr>
      </w:pPr>
      <w:r w:rsidRPr="00FC02E0">
        <w:rPr>
          <w:rFonts w:ascii="Times New Roman" w:hAnsi="Times New Roman" w:cs="Times New Roman"/>
          <w:b/>
          <w:sz w:val="24"/>
          <w:szCs w:val="24"/>
        </w:rPr>
        <w:t>In connection with a statistical survey, that is not designed to produce valid and reliable results that can be generalized to the universe of study;</w:t>
      </w:r>
    </w:p>
    <w:p w:rsidR="00D94C8E" w:rsidRPr="00FC02E0" w:rsidRDefault="00D94C8E" w:rsidP="00D94C8E">
      <w:pPr>
        <w:pStyle w:val="ListParagraph"/>
        <w:spacing w:line="20" w:lineRule="atLeast"/>
        <w:rPr>
          <w:rFonts w:ascii="Times New Roman" w:hAnsi="Times New Roman" w:cs="Times New Roman"/>
          <w:sz w:val="24"/>
          <w:szCs w:val="24"/>
        </w:rPr>
      </w:pPr>
    </w:p>
    <w:p w:rsidR="00C816C4" w:rsidRPr="00FC02E0" w:rsidRDefault="00C816C4" w:rsidP="00C816C4">
      <w:pPr>
        <w:pStyle w:val="ListParagraph"/>
        <w:numPr>
          <w:ilvl w:val="0"/>
          <w:numId w:val="8"/>
        </w:numPr>
        <w:spacing w:line="20" w:lineRule="atLeast"/>
        <w:rPr>
          <w:rFonts w:ascii="Times New Roman" w:hAnsi="Times New Roman" w:cs="Times New Roman"/>
          <w:b/>
          <w:sz w:val="24"/>
          <w:szCs w:val="24"/>
        </w:rPr>
      </w:pPr>
      <w:r w:rsidRPr="00FC02E0">
        <w:rPr>
          <w:rFonts w:ascii="Times New Roman" w:hAnsi="Times New Roman" w:cs="Times New Roman"/>
          <w:b/>
          <w:sz w:val="24"/>
          <w:szCs w:val="24"/>
        </w:rPr>
        <w:t>Requiring the use of a statistical data classification that has not been reviewed and approved by OMB;</w:t>
      </w:r>
    </w:p>
    <w:p w:rsidR="00D94C8E" w:rsidRPr="00FC02E0" w:rsidRDefault="00D94C8E" w:rsidP="00D94C8E">
      <w:pPr>
        <w:pStyle w:val="ListParagraph"/>
        <w:spacing w:line="20" w:lineRule="atLeast"/>
        <w:rPr>
          <w:rFonts w:ascii="Times New Roman" w:hAnsi="Times New Roman" w:cs="Times New Roman"/>
          <w:sz w:val="24"/>
          <w:szCs w:val="24"/>
        </w:rPr>
      </w:pPr>
    </w:p>
    <w:p w:rsidR="00D94C8E" w:rsidRPr="00FC02E0" w:rsidRDefault="00C816C4" w:rsidP="00D94C8E">
      <w:pPr>
        <w:pStyle w:val="ListParagraph"/>
        <w:numPr>
          <w:ilvl w:val="0"/>
          <w:numId w:val="8"/>
        </w:numPr>
        <w:spacing w:line="20" w:lineRule="atLeast"/>
        <w:rPr>
          <w:rFonts w:ascii="Times New Roman" w:hAnsi="Times New Roman" w:cs="Times New Roman"/>
          <w:b/>
          <w:sz w:val="24"/>
          <w:szCs w:val="24"/>
        </w:rPr>
      </w:pPr>
      <w:r w:rsidRPr="00FC02E0">
        <w:rPr>
          <w:rFonts w:ascii="Times New Roman" w:hAnsi="Times New Roman" w:cs="Times New Roman"/>
          <w:b/>
          <w:sz w:val="24"/>
          <w:szCs w:val="24"/>
        </w:rPr>
        <w:t>That includes a pledge of confidentiality that is not supported by authority established in statu</w:t>
      </w:r>
      <w:r w:rsidR="00E8557E" w:rsidRPr="00FC02E0">
        <w:rPr>
          <w:rFonts w:ascii="Times New Roman" w:hAnsi="Times New Roman" w:cs="Times New Roman"/>
          <w:b/>
          <w:sz w:val="24"/>
          <w:szCs w:val="24"/>
        </w:rPr>
        <w:t>t</w:t>
      </w:r>
      <w:r w:rsidRPr="00FC02E0">
        <w:rPr>
          <w:rFonts w:ascii="Times New Roman" w:hAnsi="Times New Roman" w:cs="Times New Roman"/>
          <w:b/>
          <w:sz w:val="24"/>
          <w:szCs w:val="24"/>
        </w:rPr>
        <w:t xml:space="preserve">e or regulation, that is not supported by </w:t>
      </w:r>
      <w:r w:rsidR="00550E08" w:rsidRPr="00FC02E0">
        <w:rPr>
          <w:rFonts w:ascii="Times New Roman" w:hAnsi="Times New Roman" w:cs="Times New Roman"/>
          <w:b/>
          <w:sz w:val="24"/>
          <w:szCs w:val="24"/>
        </w:rPr>
        <w:t>disclosure and data security policies that are consistent with the pledge, or which unnecessarily impedes sharing of data with other agencies for compatible confidential use; o</w:t>
      </w:r>
      <w:r w:rsidR="00D94C8E" w:rsidRPr="00FC02E0">
        <w:rPr>
          <w:rFonts w:ascii="Times New Roman" w:hAnsi="Times New Roman" w:cs="Times New Roman"/>
          <w:b/>
          <w:sz w:val="24"/>
          <w:szCs w:val="24"/>
        </w:rPr>
        <w:t>r</w:t>
      </w:r>
    </w:p>
    <w:p w:rsidR="00D94C8E" w:rsidRPr="00FC02E0" w:rsidRDefault="00D94C8E" w:rsidP="00D94C8E">
      <w:pPr>
        <w:pStyle w:val="ListParagraph"/>
        <w:spacing w:line="20" w:lineRule="atLeast"/>
        <w:rPr>
          <w:rFonts w:ascii="Times New Roman" w:hAnsi="Times New Roman" w:cs="Times New Roman"/>
          <w:sz w:val="24"/>
          <w:szCs w:val="24"/>
        </w:rPr>
      </w:pPr>
    </w:p>
    <w:p w:rsidR="00D94C8E" w:rsidRPr="00FC02E0" w:rsidRDefault="00550E08" w:rsidP="00D94C8E">
      <w:pPr>
        <w:pStyle w:val="ListParagraph"/>
        <w:numPr>
          <w:ilvl w:val="0"/>
          <w:numId w:val="8"/>
        </w:numPr>
        <w:spacing w:line="20" w:lineRule="atLeast"/>
        <w:rPr>
          <w:rFonts w:ascii="Times New Roman" w:hAnsi="Times New Roman" w:cs="Times New Roman"/>
          <w:sz w:val="24"/>
          <w:szCs w:val="24"/>
        </w:rPr>
      </w:pPr>
      <w:r w:rsidRPr="00FC02E0">
        <w:rPr>
          <w:rFonts w:ascii="Times New Roman" w:hAnsi="Times New Roman" w:cs="Times New Roman"/>
          <w:b/>
          <w:sz w:val="24"/>
          <w:szCs w:val="24"/>
        </w:rPr>
        <w:t xml:space="preserve">Requiring respondents to submit proprietary trade secret, other </w:t>
      </w:r>
      <w:r w:rsidR="00E8557E" w:rsidRPr="00FC02E0">
        <w:rPr>
          <w:rFonts w:ascii="Times New Roman" w:hAnsi="Times New Roman" w:cs="Times New Roman"/>
          <w:b/>
          <w:sz w:val="24"/>
          <w:szCs w:val="24"/>
        </w:rPr>
        <w:t>confidential information unless the agency can demonstrate that it has instituted procedures to protect the information’s confidentiality to the extent permitted by law</w:t>
      </w:r>
      <w:r w:rsidR="00D94C8E" w:rsidRPr="00FC02E0">
        <w:rPr>
          <w:rFonts w:ascii="Times New Roman" w:hAnsi="Times New Roman" w:cs="Times New Roman"/>
          <w:b/>
          <w:sz w:val="24"/>
          <w:szCs w:val="24"/>
        </w:rPr>
        <w:t>.</w:t>
      </w:r>
    </w:p>
    <w:p w:rsidR="00D94C8E" w:rsidRPr="00FC02E0" w:rsidRDefault="00D94C8E" w:rsidP="00D94C8E">
      <w:pPr>
        <w:pStyle w:val="ListParagraph"/>
        <w:spacing w:line="20" w:lineRule="atLeast"/>
        <w:rPr>
          <w:rFonts w:ascii="Times New Roman" w:hAnsi="Times New Roman" w:cs="Times New Roman"/>
          <w:sz w:val="24"/>
          <w:szCs w:val="24"/>
        </w:rPr>
      </w:pPr>
    </w:p>
    <w:p w:rsidR="00D94C8E" w:rsidRPr="00FC02E0" w:rsidRDefault="00F96C7F" w:rsidP="00D94C8E">
      <w:pPr>
        <w:pStyle w:val="ListParagraph"/>
        <w:spacing w:line="20" w:lineRule="atLeast"/>
        <w:rPr>
          <w:rFonts w:ascii="Times New Roman" w:hAnsi="Times New Roman" w:cs="Times New Roman"/>
          <w:sz w:val="24"/>
          <w:szCs w:val="24"/>
        </w:rPr>
      </w:pPr>
      <w:r w:rsidRPr="00FC02E0">
        <w:rPr>
          <w:rFonts w:ascii="Times New Roman" w:hAnsi="Times New Roman" w:cs="Times New Roman"/>
          <w:sz w:val="24"/>
          <w:szCs w:val="24"/>
        </w:rPr>
        <w:t>There are no other special circumstances that cause this information collection to be conducted in a manner that is inconsistent with 5 CFR 1320.5</w:t>
      </w:r>
      <w:r w:rsidR="00D94C8E" w:rsidRPr="00FC02E0">
        <w:rPr>
          <w:rFonts w:ascii="Times New Roman" w:hAnsi="Times New Roman" w:cs="Times New Roman"/>
          <w:sz w:val="24"/>
          <w:szCs w:val="24"/>
        </w:rPr>
        <w:t>.</w:t>
      </w:r>
    </w:p>
    <w:p w:rsidR="00D94C8E" w:rsidRPr="00FC02E0" w:rsidRDefault="00D94C8E" w:rsidP="00D94C8E">
      <w:pPr>
        <w:pStyle w:val="ListParagraph"/>
        <w:spacing w:line="20" w:lineRule="atLeast"/>
        <w:ind w:left="0"/>
        <w:rPr>
          <w:rFonts w:ascii="Times New Roman" w:hAnsi="Times New Roman" w:cs="Times New Roman"/>
          <w:b/>
          <w:sz w:val="24"/>
          <w:szCs w:val="24"/>
        </w:rPr>
      </w:pPr>
    </w:p>
    <w:p w:rsidR="00E8557E" w:rsidRPr="00FC02E0" w:rsidRDefault="00E8557E" w:rsidP="00E8557E">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If applicable, provide a copy and identify the date and page number of publication in the Federal Register of the agency’s n</w:t>
      </w:r>
      <w:r w:rsidR="0025352C" w:rsidRPr="00FC02E0">
        <w:rPr>
          <w:rFonts w:ascii="Times New Roman" w:hAnsi="Times New Roman" w:cs="Times New Roman"/>
          <w:b/>
          <w:sz w:val="24"/>
          <w:szCs w:val="24"/>
        </w:rPr>
        <w:t>otice, required by 5 CFR 1320.8</w:t>
      </w:r>
      <w:r w:rsidRPr="00FC02E0">
        <w:rPr>
          <w:rFonts w:ascii="Times New Roman" w:hAnsi="Times New Roman" w:cs="Times New Roman"/>
          <w:b/>
          <w:sz w:val="24"/>
          <w:szCs w:val="24"/>
        </w:rPr>
        <w:t xml:space="preserve">(d),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E8557E" w:rsidRPr="00FC02E0" w:rsidRDefault="00E8557E" w:rsidP="00E8557E">
      <w:pPr>
        <w:pStyle w:val="ListParagraph"/>
        <w:spacing w:line="20" w:lineRule="atLeast"/>
        <w:ind w:left="0"/>
        <w:rPr>
          <w:rFonts w:ascii="Times New Roman" w:hAnsi="Times New Roman" w:cs="Times New Roman"/>
          <w:b/>
          <w:sz w:val="24"/>
          <w:szCs w:val="24"/>
        </w:rPr>
      </w:pPr>
    </w:p>
    <w:p w:rsidR="00E8557E" w:rsidRPr="00FC02E0" w:rsidRDefault="00E8557E" w:rsidP="00E8557E">
      <w:pPr>
        <w:pStyle w:val="ListParagraph"/>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Describe efforts to consult with persons outside the agency to obtain their views on the availability of data, frequency of collection, the cl</w:t>
      </w:r>
      <w:r w:rsidR="0025352C" w:rsidRPr="00FC02E0">
        <w:rPr>
          <w:rFonts w:ascii="Times New Roman" w:hAnsi="Times New Roman" w:cs="Times New Roman"/>
          <w:b/>
          <w:sz w:val="24"/>
          <w:szCs w:val="24"/>
        </w:rPr>
        <w:t>arity of instruction and record</w:t>
      </w:r>
      <w:r w:rsidRPr="00FC02E0">
        <w:rPr>
          <w:rFonts w:ascii="Times New Roman" w:hAnsi="Times New Roman" w:cs="Times New Roman"/>
          <w:b/>
          <w:sz w:val="24"/>
          <w:szCs w:val="24"/>
        </w:rPr>
        <w:t>keeping, disclosure, or reporting format (if any), and on the data elements to be recorded, disclosed, or reported.</w:t>
      </w:r>
    </w:p>
    <w:p w:rsidR="0025352C" w:rsidRPr="00FC02E0" w:rsidRDefault="0025352C" w:rsidP="00E8557E">
      <w:pPr>
        <w:pStyle w:val="ListParagraph"/>
        <w:spacing w:line="20" w:lineRule="atLeast"/>
        <w:ind w:left="0"/>
        <w:rPr>
          <w:rFonts w:ascii="Times New Roman" w:hAnsi="Times New Roman" w:cs="Times New Roman"/>
          <w:b/>
          <w:sz w:val="24"/>
          <w:szCs w:val="24"/>
        </w:rPr>
      </w:pPr>
    </w:p>
    <w:p w:rsidR="0025352C" w:rsidRPr="00FC02E0" w:rsidRDefault="0025352C" w:rsidP="00E8557E">
      <w:pPr>
        <w:pStyle w:val="ListParagraph"/>
        <w:spacing w:line="20" w:lineRule="atLeast"/>
        <w:ind w:left="0"/>
        <w:rPr>
          <w:rFonts w:ascii="Times New Roman" w:hAnsi="Times New Roman" w:cs="Times New Roman"/>
          <w:sz w:val="24"/>
          <w:szCs w:val="24"/>
        </w:rPr>
      </w:pPr>
      <w:r w:rsidRPr="00FC02E0">
        <w:rPr>
          <w:rFonts w:ascii="Times New Roman" w:hAnsi="Times New Roman" w:cs="Times New Roman"/>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CE4B06" w:rsidRPr="00FC02E0" w:rsidRDefault="004641CC" w:rsidP="00F77086">
      <w:pPr>
        <w:spacing w:line="20" w:lineRule="atLeast"/>
        <w:rPr>
          <w:rFonts w:ascii="Times New Roman" w:hAnsi="Times New Roman" w:cs="Times New Roman"/>
          <w:sz w:val="24"/>
          <w:szCs w:val="24"/>
        </w:rPr>
      </w:pPr>
      <w:r>
        <w:rPr>
          <w:rFonts w:ascii="Times New Roman" w:hAnsi="Times New Roman" w:cs="Times New Roman"/>
          <w:sz w:val="24"/>
          <w:szCs w:val="24"/>
        </w:rPr>
        <w:t xml:space="preserve">The </w:t>
      </w:r>
      <w:r w:rsidR="00391F8D">
        <w:rPr>
          <w:rFonts w:ascii="Times New Roman" w:hAnsi="Times New Roman" w:cs="Times New Roman"/>
          <w:sz w:val="24"/>
          <w:szCs w:val="24"/>
        </w:rPr>
        <w:t>Department is requesting emergency approval.  Due to the short turn-around time, t</w:t>
      </w:r>
      <w:r w:rsidR="004B0A39" w:rsidRPr="00FC02E0">
        <w:rPr>
          <w:rFonts w:ascii="Times New Roman" w:hAnsi="Times New Roman" w:cs="Times New Roman"/>
          <w:sz w:val="24"/>
          <w:szCs w:val="24"/>
        </w:rPr>
        <w:t>he 60-day notice to solicit public comments will be published in the Federal Register</w:t>
      </w:r>
      <w:r w:rsidR="00A71173" w:rsidRPr="00FC02E0">
        <w:rPr>
          <w:rFonts w:ascii="Times New Roman" w:hAnsi="Times New Roman" w:cs="Times New Roman"/>
          <w:sz w:val="24"/>
          <w:szCs w:val="24"/>
        </w:rPr>
        <w:t>.</w:t>
      </w:r>
      <w:r w:rsidR="004B0A39" w:rsidRPr="00FC02E0">
        <w:rPr>
          <w:rFonts w:ascii="Times New Roman" w:hAnsi="Times New Roman" w:cs="Times New Roman"/>
          <w:sz w:val="24"/>
          <w:szCs w:val="24"/>
        </w:rPr>
        <w:t xml:space="preserve"> </w:t>
      </w:r>
    </w:p>
    <w:p w:rsidR="00F40C34" w:rsidRPr="00FC02E0" w:rsidRDefault="00E8557E" w:rsidP="00CE4B06">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Explain any decision to provide any payment or gift to respondents, other than remuneration of contractors or grantees.</w:t>
      </w:r>
    </w:p>
    <w:p w:rsidR="00F40C34" w:rsidRPr="00FC02E0" w:rsidRDefault="00F40C34" w:rsidP="00F40C34">
      <w:pPr>
        <w:spacing w:line="20" w:lineRule="atLeast"/>
        <w:rPr>
          <w:rFonts w:ascii="Times New Roman" w:hAnsi="Times New Roman" w:cs="Times New Roman"/>
          <w:sz w:val="24"/>
          <w:szCs w:val="24"/>
        </w:rPr>
      </w:pPr>
      <w:r w:rsidRPr="00FC02E0">
        <w:rPr>
          <w:rFonts w:ascii="Times New Roman" w:hAnsi="Times New Roman" w:cs="Times New Roman"/>
          <w:sz w:val="24"/>
          <w:szCs w:val="24"/>
        </w:rPr>
        <w:t>No payments or gift</w:t>
      </w:r>
      <w:r w:rsidR="00F43B47" w:rsidRPr="00FC02E0">
        <w:rPr>
          <w:rFonts w:ascii="Times New Roman" w:hAnsi="Times New Roman" w:cs="Times New Roman"/>
          <w:sz w:val="24"/>
          <w:szCs w:val="24"/>
        </w:rPr>
        <w:t>s</w:t>
      </w:r>
      <w:r w:rsidRPr="00FC02E0">
        <w:rPr>
          <w:rFonts w:ascii="Times New Roman" w:hAnsi="Times New Roman" w:cs="Times New Roman"/>
          <w:sz w:val="24"/>
          <w:szCs w:val="24"/>
        </w:rPr>
        <w:t xml:space="preserve"> are provided to respondents.</w:t>
      </w:r>
    </w:p>
    <w:p w:rsidR="00E8557E" w:rsidRPr="00FC02E0" w:rsidRDefault="00E8557E" w:rsidP="00E8557E">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Describe any assurance of confidentiality provided to respondents and the basis for the assurance in statute, regulation or agency policy.</w:t>
      </w:r>
    </w:p>
    <w:p w:rsidR="00A71173" w:rsidRDefault="00B836FE" w:rsidP="001A56DC">
      <w:pPr>
        <w:spacing w:after="0" w:line="240" w:lineRule="auto"/>
        <w:rPr>
          <w:rFonts w:ascii="Times New Roman" w:hAnsi="Times New Roman" w:cs="Times New Roman"/>
          <w:color w:val="000000"/>
          <w:sz w:val="24"/>
          <w:szCs w:val="24"/>
        </w:rPr>
      </w:pPr>
      <w:r w:rsidRPr="00FC02E0">
        <w:rPr>
          <w:rFonts w:ascii="Times New Roman" w:hAnsi="Times New Roman" w:cs="Times New Roman"/>
          <w:color w:val="000000"/>
          <w:sz w:val="24"/>
          <w:szCs w:val="24"/>
        </w:rPr>
        <w:t>No additional assurance of confidentiality is provided with this information collection. Any and all information obtained in this collection shall not be disclosed except in accordance with 5 U.S.C.552a.</w:t>
      </w:r>
    </w:p>
    <w:p w:rsidR="001A56DC" w:rsidRPr="00FC02E0" w:rsidRDefault="001A56DC" w:rsidP="001A56DC">
      <w:pPr>
        <w:spacing w:after="0" w:line="240" w:lineRule="auto"/>
        <w:rPr>
          <w:rFonts w:ascii="Times New Roman" w:hAnsi="Times New Roman" w:cs="Times New Roman"/>
          <w:color w:val="000000"/>
          <w:sz w:val="24"/>
          <w:szCs w:val="24"/>
        </w:rPr>
      </w:pPr>
    </w:p>
    <w:p w:rsidR="00E8557E" w:rsidRPr="00FC02E0" w:rsidRDefault="00E8557E" w:rsidP="002047E0">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8557E" w:rsidRPr="00FC02E0" w:rsidRDefault="00E8557E" w:rsidP="00E8557E">
      <w:pPr>
        <w:pStyle w:val="ListParagraph"/>
        <w:spacing w:line="20" w:lineRule="atLeast"/>
        <w:ind w:left="0"/>
        <w:rPr>
          <w:rFonts w:ascii="Times New Roman" w:hAnsi="Times New Roman" w:cs="Times New Roman"/>
          <w:b/>
          <w:sz w:val="24"/>
          <w:szCs w:val="24"/>
        </w:rPr>
      </w:pPr>
    </w:p>
    <w:p w:rsidR="00A41B1A" w:rsidRPr="00FC02E0" w:rsidRDefault="00C53BA2" w:rsidP="00E8557E">
      <w:pPr>
        <w:pStyle w:val="ListParagraph"/>
        <w:spacing w:line="20" w:lineRule="atLeast"/>
        <w:ind w:left="0"/>
        <w:rPr>
          <w:rFonts w:ascii="Times New Roman" w:hAnsi="Times New Roman" w:cs="Times New Roman"/>
          <w:sz w:val="24"/>
          <w:szCs w:val="24"/>
        </w:rPr>
      </w:pPr>
      <w:r w:rsidRPr="00FC02E0">
        <w:rPr>
          <w:rFonts w:ascii="Times New Roman" w:hAnsi="Times New Roman" w:cs="Times New Roman"/>
          <w:sz w:val="24"/>
          <w:szCs w:val="24"/>
        </w:rPr>
        <w:t>No</w:t>
      </w:r>
      <w:r w:rsidR="0072752C" w:rsidRPr="00FC02E0">
        <w:rPr>
          <w:rFonts w:ascii="Times New Roman" w:hAnsi="Times New Roman" w:cs="Times New Roman"/>
          <w:sz w:val="24"/>
          <w:szCs w:val="24"/>
        </w:rPr>
        <w:t xml:space="preserve"> requests of sexual behavior, attitudes</w:t>
      </w:r>
      <w:r w:rsidR="003D6BDE" w:rsidRPr="00FC02E0">
        <w:rPr>
          <w:rFonts w:ascii="Times New Roman" w:hAnsi="Times New Roman" w:cs="Times New Roman"/>
          <w:sz w:val="24"/>
          <w:szCs w:val="24"/>
        </w:rPr>
        <w:t>,</w:t>
      </w:r>
      <w:r w:rsidR="0072752C" w:rsidRPr="00FC02E0">
        <w:rPr>
          <w:rFonts w:ascii="Times New Roman" w:hAnsi="Times New Roman" w:cs="Times New Roman"/>
          <w:sz w:val="24"/>
          <w:szCs w:val="24"/>
        </w:rPr>
        <w:t xml:space="preserve"> or religious beliefs are included in the new information collection.  Certainly, </w:t>
      </w:r>
      <w:r w:rsidR="00F77086" w:rsidRPr="00FC02E0">
        <w:rPr>
          <w:rFonts w:ascii="Times New Roman" w:hAnsi="Times New Roman" w:cs="Times New Roman"/>
          <w:sz w:val="24"/>
          <w:szCs w:val="24"/>
        </w:rPr>
        <w:t>acknowledging a felony conviction and tax delinquency may be of a sensitive nature</w:t>
      </w:r>
      <w:r w:rsidR="0072752C" w:rsidRPr="00FC02E0">
        <w:rPr>
          <w:rFonts w:ascii="Times New Roman" w:hAnsi="Times New Roman" w:cs="Times New Roman"/>
          <w:sz w:val="24"/>
          <w:szCs w:val="24"/>
        </w:rPr>
        <w:t xml:space="preserve">; however, the information is required by the law and needed to properly evaluate new applications and comply with the provisions of the </w:t>
      </w:r>
      <w:r w:rsidR="004B0A39" w:rsidRPr="00FC02E0">
        <w:rPr>
          <w:rFonts w:ascii="Times New Roman" w:hAnsi="Times New Roman" w:cs="Times New Roman"/>
          <w:sz w:val="24"/>
          <w:szCs w:val="24"/>
        </w:rPr>
        <w:t xml:space="preserve">2012 Ag Appropriation Act. </w:t>
      </w:r>
    </w:p>
    <w:p w:rsidR="00E8557E" w:rsidRPr="00FC02E0" w:rsidRDefault="00E8557E" w:rsidP="00E8557E">
      <w:pPr>
        <w:pStyle w:val="ListParagraph"/>
        <w:spacing w:line="20" w:lineRule="atLeast"/>
        <w:ind w:left="0"/>
        <w:rPr>
          <w:rFonts w:ascii="Times New Roman" w:hAnsi="Times New Roman" w:cs="Times New Roman"/>
          <w:sz w:val="24"/>
          <w:szCs w:val="24"/>
        </w:rPr>
      </w:pPr>
    </w:p>
    <w:p w:rsidR="00E8557E" w:rsidRPr="00FC02E0" w:rsidRDefault="00E8557E" w:rsidP="00E8557E">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Provide estimates of the hour burden of the collection of information.  Indicate the number of respondents, frequency of response, annual hour burden, and an explanation of how the burden was estimated.</w:t>
      </w:r>
    </w:p>
    <w:p w:rsidR="003D6BDE" w:rsidRPr="00FC02E0" w:rsidRDefault="00A71173" w:rsidP="002047E0">
      <w:pPr>
        <w:spacing w:line="20" w:lineRule="atLeast"/>
        <w:rPr>
          <w:rFonts w:ascii="Times New Roman" w:hAnsi="Times New Roman" w:cs="Times New Roman"/>
          <w:sz w:val="24"/>
          <w:szCs w:val="24"/>
        </w:rPr>
      </w:pPr>
      <w:r w:rsidRPr="00FC02E0">
        <w:rPr>
          <w:rFonts w:ascii="Times New Roman" w:hAnsi="Times New Roman" w:cs="Times New Roman"/>
          <w:sz w:val="24"/>
          <w:szCs w:val="24"/>
        </w:rPr>
        <w:t xml:space="preserve">The Department </w:t>
      </w:r>
      <w:r w:rsidR="003D6BDE" w:rsidRPr="00FC02E0">
        <w:rPr>
          <w:rFonts w:ascii="Times New Roman" w:hAnsi="Times New Roman" w:cs="Times New Roman"/>
          <w:sz w:val="24"/>
          <w:szCs w:val="24"/>
        </w:rPr>
        <w:t xml:space="preserve">estimates that approximately </w:t>
      </w:r>
      <w:r w:rsidR="00FC02E0">
        <w:rPr>
          <w:rFonts w:ascii="Times New Roman" w:hAnsi="Times New Roman" w:cs="Times New Roman"/>
          <w:sz w:val="24"/>
          <w:szCs w:val="24"/>
        </w:rPr>
        <w:t xml:space="preserve">2,162,535 </w:t>
      </w:r>
      <w:r w:rsidRPr="00FC02E0">
        <w:rPr>
          <w:rFonts w:ascii="Times New Roman" w:hAnsi="Times New Roman" w:cs="Times New Roman"/>
          <w:sz w:val="24"/>
          <w:szCs w:val="24"/>
        </w:rPr>
        <w:t xml:space="preserve">respondents </w:t>
      </w:r>
      <w:r w:rsidR="005467D6" w:rsidRPr="00FC02E0">
        <w:rPr>
          <w:rFonts w:ascii="Times New Roman" w:hAnsi="Times New Roman" w:cs="Times New Roman"/>
          <w:sz w:val="24"/>
          <w:szCs w:val="24"/>
        </w:rPr>
        <w:t xml:space="preserve">will </w:t>
      </w:r>
      <w:r w:rsidR="003D6BDE" w:rsidRPr="00FC02E0">
        <w:rPr>
          <w:rFonts w:ascii="Times New Roman" w:hAnsi="Times New Roman" w:cs="Times New Roman"/>
          <w:sz w:val="24"/>
          <w:szCs w:val="24"/>
        </w:rPr>
        <w:t>apply for 2012 assistance for the applicable progr</w:t>
      </w:r>
      <w:r w:rsidR="00F43B47" w:rsidRPr="00FC02E0">
        <w:rPr>
          <w:rFonts w:ascii="Times New Roman" w:hAnsi="Times New Roman" w:cs="Times New Roman"/>
          <w:sz w:val="24"/>
          <w:szCs w:val="24"/>
        </w:rPr>
        <w:t xml:space="preserve">ams.  This estimate is based on FY 2011 participation </w:t>
      </w:r>
      <w:r w:rsidR="000B0101" w:rsidRPr="00FC02E0">
        <w:rPr>
          <w:rFonts w:ascii="Times New Roman" w:hAnsi="Times New Roman" w:cs="Times New Roman"/>
          <w:sz w:val="24"/>
          <w:szCs w:val="24"/>
        </w:rPr>
        <w:t xml:space="preserve">in the </w:t>
      </w:r>
      <w:r w:rsidR="00F43B47" w:rsidRPr="00FC02E0">
        <w:rPr>
          <w:rFonts w:ascii="Times New Roman" w:hAnsi="Times New Roman" w:cs="Times New Roman"/>
          <w:sz w:val="24"/>
          <w:szCs w:val="24"/>
        </w:rPr>
        <w:t xml:space="preserve">applicable programs and estimated loans for FY 2012.  </w:t>
      </w:r>
      <w:r w:rsidR="005467D6" w:rsidRPr="00FC02E0">
        <w:rPr>
          <w:rFonts w:ascii="Times New Roman" w:hAnsi="Times New Roman" w:cs="Times New Roman"/>
          <w:sz w:val="24"/>
          <w:szCs w:val="24"/>
        </w:rPr>
        <w:t xml:space="preserve">The estimate is based on all program participants and is not limited solely to </w:t>
      </w:r>
      <w:r w:rsidR="00962DEB">
        <w:rPr>
          <w:rFonts w:ascii="Times New Roman" w:hAnsi="Times New Roman" w:cs="Times New Roman"/>
          <w:sz w:val="24"/>
          <w:szCs w:val="24"/>
        </w:rPr>
        <w:t>c</w:t>
      </w:r>
      <w:r w:rsidR="005467D6" w:rsidRPr="00FC02E0">
        <w:rPr>
          <w:rFonts w:ascii="Times New Roman" w:hAnsi="Times New Roman" w:cs="Times New Roman"/>
          <w:sz w:val="24"/>
          <w:szCs w:val="24"/>
        </w:rPr>
        <w:t xml:space="preserve">orporate </w:t>
      </w:r>
      <w:r w:rsidR="00962DEB">
        <w:rPr>
          <w:rFonts w:ascii="Times New Roman" w:hAnsi="Times New Roman" w:cs="Times New Roman"/>
          <w:sz w:val="24"/>
          <w:szCs w:val="24"/>
        </w:rPr>
        <w:t>a</w:t>
      </w:r>
      <w:r w:rsidR="005467D6" w:rsidRPr="00FC02E0">
        <w:rPr>
          <w:rFonts w:ascii="Times New Roman" w:hAnsi="Times New Roman" w:cs="Times New Roman"/>
          <w:sz w:val="24"/>
          <w:szCs w:val="24"/>
        </w:rPr>
        <w:t xml:space="preserve">pplicants.  </w:t>
      </w:r>
    </w:p>
    <w:p w:rsidR="005467D6" w:rsidRPr="00FC02E0" w:rsidRDefault="00A71173" w:rsidP="002047E0">
      <w:pPr>
        <w:spacing w:line="20" w:lineRule="atLeast"/>
        <w:rPr>
          <w:rFonts w:ascii="Times New Roman" w:hAnsi="Times New Roman" w:cs="Times New Roman"/>
          <w:sz w:val="24"/>
          <w:szCs w:val="24"/>
        </w:rPr>
      </w:pPr>
      <w:r w:rsidRPr="00FC02E0">
        <w:rPr>
          <w:rFonts w:ascii="Times New Roman" w:hAnsi="Times New Roman" w:cs="Times New Roman"/>
          <w:sz w:val="24"/>
          <w:szCs w:val="24"/>
        </w:rPr>
        <w:t xml:space="preserve">The Department </w:t>
      </w:r>
      <w:r w:rsidR="005467D6" w:rsidRPr="00FC02E0">
        <w:rPr>
          <w:rFonts w:ascii="Times New Roman" w:hAnsi="Times New Roman" w:cs="Times New Roman"/>
          <w:sz w:val="24"/>
          <w:szCs w:val="24"/>
        </w:rPr>
        <w:t xml:space="preserve">estimates that </w:t>
      </w:r>
      <w:r w:rsidRPr="00FC02E0">
        <w:rPr>
          <w:rFonts w:ascii="Times New Roman" w:hAnsi="Times New Roman" w:cs="Times New Roman"/>
          <w:sz w:val="24"/>
          <w:szCs w:val="24"/>
        </w:rPr>
        <w:t xml:space="preserve">respondents </w:t>
      </w:r>
      <w:r w:rsidR="005467D6" w:rsidRPr="00FC02E0">
        <w:rPr>
          <w:rFonts w:ascii="Times New Roman" w:hAnsi="Times New Roman" w:cs="Times New Roman"/>
          <w:sz w:val="24"/>
          <w:szCs w:val="24"/>
        </w:rPr>
        <w:t xml:space="preserve">would, on an average, apply for only one applicable 2012 program.  As such, we estimated only 1 response per </w:t>
      </w:r>
      <w:r w:rsidRPr="00FC02E0">
        <w:rPr>
          <w:rFonts w:ascii="Times New Roman" w:hAnsi="Times New Roman" w:cs="Times New Roman"/>
          <w:sz w:val="24"/>
          <w:szCs w:val="24"/>
        </w:rPr>
        <w:t>respondent</w:t>
      </w:r>
      <w:r w:rsidR="005467D6" w:rsidRPr="00FC02E0">
        <w:rPr>
          <w:rFonts w:ascii="Times New Roman" w:hAnsi="Times New Roman" w:cs="Times New Roman"/>
          <w:sz w:val="24"/>
          <w:szCs w:val="24"/>
        </w:rPr>
        <w:t xml:space="preserve">.  </w:t>
      </w:r>
    </w:p>
    <w:p w:rsidR="005467D6" w:rsidRPr="00FC02E0" w:rsidRDefault="005467D6" w:rsidP="005467D6">
      <w:pPr>
        <w:spacing w:line="20" w:lineRule="atLeast"/>
        <w:rPr>
          <w:rFonts w:ascii="Times New Roman" w:hAnsi="Times New Roman" w:cs="Times New Roman"/>
          <w:b/>
          <w:sz w:val="24"/>
          <w:szCs w:val="24"/>
        </w:rPr>
      </w:pPr>
      <w:r w:rsidRPr="00FC02E0">
        <w:rPr>
          <w:rFonts w:ascii="Times New Roman" w:hAnsi="Times New Roman" w:cs="Times New Roman"/>
          <w:sz w:val="24"/>
          <w:szCs w:val="24"/>
        </w:rPr>
        <w:t xml:space="preserve">The new information collection is estimated </w:t>
      </w:r>
      <w:r w:rsidR="00941B25" w:rsidRPr="00FC02E0">
        <w:rPr>
          <w:rFonts w:ascii="Times New Roman" w:hAnsi="Times New Roman" w:cs="Times New Roman"/>
          <w:sz w:val="24"/>
          <w:szCs w:val="24"/>
        </w:rPr>
        <w:t>to take an average of</w:t>
      </w:r>
      <w:r w:rsidR="00D33553" w:rsidRPr="00FC02E0">
        <w:rPr>
          <w:rFonts w:ascii="Times New Roman" w:hAnsi="Times New Roman" w:cs="Times New Roman"/>
          <w:sz w:val="24"/>
          <w:szCs w:val="24"/>
        </w:rPr>
        <w:t xml:space="preserve"> 15 minutes</w:t>
      </w:r>
      <w:r w:rsidRPr="00FC02E0">
        <w:rPr>
          <w:rFonts w:ascii="Times New Roman" w:hAnsi="Times New Roman" w:cs="Times New Roman"/>
          <w:sz w:val="24"/>
          <w:szCs w:val="24"/>
        </w:rPr>
        <w:t xml:space="preserve"> </w:t>
      </w:r>
      <w:r w:rsidR="00D33553" w:rsidRPr="00FC02E0">
        <w:rPr>
          <w:rFonts w:ascii="Times New Roman" w:hAnsi="Times New Roman" w:cs="Times New Roman"/>
          <w:sz w:val="24"/>
          <w:szCs w:val="24"/>
        </w:rPr>
        <w:t>to complete</w:t>
      </w:r>
      <w:r w:rsidRPr="00FC02E0">
        <w:rPr>
          <w:rFonts w:ascii="Times New Roman" w:hAnsi="Times New Roman" w:cs="Times New Roman"/>
          <w:sz w:val="24"/>
          <w:szCs w:val="24"/>
        </w:rPr>
        <w:t xml:space="preserve">.  </w:t>
      </w:r>
    </w:p>
    <w:p w:rsidR="00C53BA2" w:rsidRPr="00FC02E0" w:rsidRDefault="0072739D" w:rsidP="008A3343">
      <w:pPr>
        <w:spacing w:line="20" w:lineRule="atLeast"/>
        <w:rPr>
          <w:rFonts w:ascii="Times New Roman" w:hAnsi="Times New Roman" w:cs="Times New Roman"/>
          <w:sz w:val="24"/>
          <w:szCs w:val="24"/>
        </w:rPr>
      </w:pPr>
      <w:r w:rsidRPr="00FC02E0">
        <w:rPr>
          <w:rFonts w:ascii="Times New Roman" w:hAnsi="Times New Roman" w:cs="Times New Roman"/>
          <w:sz w:val="24"/>
          <w:szCs w:val="24"/>
        </w:rPr>
        <w:t>The annual burden for completing the application is</w:t>
      </w:r>
      <w:r w:rsidR="00941B25" w:rsidRPr="00FC02E0">
        <w:rPr>
          <w:rFonts w:ascii="Times New Roman" w:hAnsi="Times New Roman" w:cs="Times New Roman"/>
          <w:sz w:val="24"/>
          <w:szCs w:val="24"/>
        </w:rPr>
        <w:t xml:space="preserve"> </w:t>
      </w:r>
      <w:r w:rsidR="00FC02E0">
        <w:rPr>
          <w:rFonts w:ascii="Times New Roman" w:hAnsi="Times New Roman" w:cs="Times New Roman"/>
          <w:sz w:val="24"/>
          <w:szCs w:val="24"/>
        </w:rPr>
        <w:t xml:space="preserve">540,634 </w:t>
      </w:r>
      <w:r w:rsidR="00941B25" w:rsidRPr="00FC02E0">
        <w:rPr>
          <w:rFonts w:ascii="Times New Roman" w:hAnsi="Times New Roman" w:cs="Times New Roman"/>
          <w:sz w:val="24"/>
          <w:szCs w:val="24"/>
        </w:rPr>
        <w:t>hours (</w:t>
      </w:r>
      <w:r w:rsidR="00FC02E0">
        <w:rPr>
          <w:rFonts w:ascii="Times New Roman" w:hAnsi="Times New Roman" w:cs="Times New Roman"/>
          <w:sz w:val="24"/>
          <w:szCs w:val="24"/>
        </w:rPr>
        <w:t>2,162,535</w:t>
      </w:r>
      <w:r w:rsidR="006153F5" w:rsidRPr="00FC02E0">
        <w:rPr>
          <w:rFonts w:ascii="Times New Roman" w:hAnsi="Times New Roman" w:cs="Times New Roman"/>
          <w:sz w:val="24"/>
          <w:szCs w:val="24"/>
        </w:rPr>
        <w:t xml:space="preserve"> </w:t>
      </w:r>
      <w:r w:rsidR="00941B25" w:rsidRPr="00FC02E0">
        <w:rPr>
          <w:rFonts w:ascii="Times New Roman" w:hAnsi="Times New Roman" w:cs="Times New Roman"/>
          <w:sz w:val="24"/>
          <w:szCs w:val="24"/>
        </w:rPr>
        <w:t xml:space="preserve">responses x </w:t>
      </w:r>
      <w:r w:rsidR="00D33553" w:rsidRPr="00FC02E0">
        <w:rPr>
          <w:rFonts w:ascii="Times New Roman" w:hAnsi="Times New Roman" w:cs="Times New Roman"/>
          <w:sz w:val="24"/>
          <w:szCs w:val="24"/>
        </w:rPr>
        <w:t>.</w:t>
      </w:r>
      <w:r w:rsidR="00941B25" w:rsidRPr="00FC02E0">
        <w:rPr>
          <w:rFonts w:ascii="Times New Roman" w:hAnsi="Times New Roman" w:cs="Times New Roman"/>
          <w:sz w:val="24"/>
          <w:szCs w:val="24"/>
        </w:rPr>
        <w:t xml:space="preserve">25 hours).  </w:t>
      </w:r>
    </w:p>
    <w:p w:rsidR="00C53BA2" w:rsidRPr="00FC02E0" w:rsidRDefault="0062381F" w:rsidP="0062381F">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 xml:space="preserve">Provide estimates of the total annual cost </w:t>
      </w:r>
      <w:r w:rsidR="00E24AEA" w:rsidRPr="00FC02E0">
        <w:rPr>
          <w:rFonts w:ascii="Times New Roman" w:hAnsi="Times New Roman" w:cs="Times New Roman"/>
          <w:b/>
          <w:sz w:val="24"/>
          <w:szCs w:val="24"/>
        </w:rPr>
        <w:t>burden to respondents or record</w:t>
      </w:r>
      <w:r w:rsidRPr="00FC02E0">
        <w:rPr>
          <w:rFonts w:ascii="Times New Roman" w:hAnsi="Times New Roman" w:cs="Times New Roman"/>
          <w:b/>
          <w:sz w:val="24"/>
          <w:szCs w:val="24"/>
        </w:rPr>
        <w:t xml:space="preserve">keepers resulting from the collection of information (do not include the cost of any hour burden shown in items 12 and 14).  The cost estimates should be split into two components: (a) a total capital and start up cost component </w:t>
      </w:r>
      <w:r w:rsidR="00E24AEA" w:rsidRPr="00FC02E0">
        <w:rPr>
          <w:rFonts w:ascii="Times New Roman" w:hAnsi="Times New Roman" w:cs="Times New Roman"/>
          <w:b/>
          <w:sz w:val="24"/>
          <w:szCs w:val="24"/>
        </w:rPr>
        <w:t>(</w:t>
      </w:r>
      <w:r w:rsidRPr="00FC02E0">
        <w:rPr>
          <w:rFonts w:ascii="Times New Roman" w:hAnsi="Times New Roman" w:cs="Times New Roman"/>
          <w:b/>
          <w:sz w:val="24"/>
          <w:szCs w:val="24"/>
        </w:rPr>
        <w:t xml:space="preserve">annualized </w:t>
      </w:r>
      <w:r w:rsidR="00E24AEA" w:rsidRPr="00FC02E0">
        <w:rPr>
          <w:rFonts w:ascii="Times New Roman" w:hAnsi="Times New Roman" w:cs="Times New Roman"/>
          <w:b/>
          <w:sz w:val="24"/>
          <w:szCs w:val="24"/>
        </w:rPr>
        <w:t>over</w:t>
      </w:r>
      <w:r w:rsidRPr="00FC02E0">
        <w:rPr>
          <w:rFonts w:ascii="Times New Roman" w:hAnsi="Times New Roman" w:cs="Times New Roman"/>
          <w:b/>
          <w:sz w:val="24"/>
          <w:szCs w:val="24"/>
        </w:rPr>
        <w:t xml:space="preserve"> its expected useful life</w:t>
      </w:r>
      <w:r w:rsidR="00E24AEA" w:rsidRPr="00FC02E0">
        <w:rPr>
          <w:rFonts w:ascii="Times New Roman" w:hAnsi="Times New Roman" w:cs="Times New Roman"/>
          <w:b/>
          <w:sz w:val="24"/>
          <w:szCs w:val="24"/>
        </w:rPr>
        <w:t>)</w:t>
      </w:r>
      <w:r w:rsidRPr="00FC02E0">
        <w:rPr>
          <w:rFonts w:ascii="Times New Roman" w:hAnsi="Times New Roman" w:cs="Times New Roman"/>
          <w:b/>
          <w:sz w:val="24"/>
          <w:szCs w:val="24"/>
        </w:rPr>
        <w:t xml:space="preserve"> and (b) a total operation and maintenance and purchase of services component.  </w:t>
      </w:r>
    </w:p>
    <w:p w:rsidR="0062381F" w:rsidRPr="00FC02E0" w:rsidRDefault="0062381F" w:rsidP="0062381F">
      <w:pPr>
        <w:spacing w:line="20" w:lineRule="atLeast"/>
        <w:rPr>
          <w:rFonts w:ascii="Times New Roman" w:hAnsi="Times New Roman" w:cs="Times New Roman"/>
          <w:sz w:val="24"/>
          <w:szCs w:val="24"/>
        </w:rPr>
      </w:pPr>
      <w:r w:rsidRPr="00FC02E0">
        <w:rPr>
          <w:rFonts w:ascii="Times New Roman" w:hAnsi="Times New Roman" w:cs="Times New Roman"/>
          <w:sz w:val="24"/>
          <w:szCs w:val="24"/>
        </w:rPr>
        <w:t>There are no capital, startup, or ongoing operation/maintenance costs associated with this information coll</w:t>
      </w:r>
      <w:r w:rsidR="00A629CC" w:rsidRPr="00FC02E0">
        <w:rPr>
          <w:rFonts w:ascii="Times New Roman" w:hAnsi="Times New Roman" w:cs="Times New Roman"/>
          <w:sz w:val="24"/>
          <w:szCs w:val="24"/>
        </w:rPr>
        <w:t>ection to respondents or record</w:t>
      </w:r>
      <w:r w:rsidRPr="00FC02E0">
        <w:rPr>
          <w:rFonts w:ascii="Times New Roman" w:hAnsi="Times New Roman" w:cs="Times New Roman"/>
          <w:sz w:val="24"/>
          <w:szCs w:val="24"/>
        </w:rPr>
        <w:t>keepers.</w:t>
      </w:r>
    </w:p>
    <w:p w:rsidR="0062381F" w:rsidRPr="00FC02E0" w:rsidRDefault="0062381F" w:rsidP="0062381F">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Provide estimates of annualized cost to the Federal gover</w:t>
      </w:r>
      <w:r w:rsidR="00E24AEA" w:rsidRPr="00FC02E0">
        <w:rPr>
          <w:rFonts w:ascii="Times New Roman" w:hAnsi="Times New Roman" w:cs="Times New Roman"/>
          <w:b/>
          <w:sz w:val="24"/>
          <w:szCs w:val="24"/>
        </w:rPr>
        <w:t>nment.  Provide a description of</w:t>
      </w:r>
      <w:r w:rsidRPr="00FC02E0">
        <w:rPr>
          <w:rFonts w:ascii="Times New Roman" w:hAnsi="Times New Roman" w:cs="Times New Roman"/>
          <w:b/>
          <w:sz w:val="24"/>
          <w:szCs w:val="24"/>
        </w:rPr>
        <w:t xml:space="preserve"> the method used to estimate cost and any other expense that would not have been incurred without this collection of information.</w:t>
      </w:r>
    </w:p>
    <w:p w:rsidR="00CB2A1F" w:rsidRDefault="00042AE0" w:rsidP="0062381F">
      <w:pPr>
        <w:spacing w:line="20" w:lineRule="atLeast"/>
        <w:rPr>
          <w:rFonts w:ascii="Times New Roman" w:hAnsi="Times New Roman" w:cs="Times New Roman"/>
          <w:color w:val="000000"/>
          <w:sz w:val="24"/>
          <w:szCs w:val="24"/>
        </w:rPr>
      </w:pPr>
      <w:r w:rsidRPr="00FC02E0">
        <w:rPr>
          <w:rFonts w:ascii="Times New Roman" w:hAnsi="Times New Roman" w:cs="Times New Roman"/>
          <w:sz w:val="24"/>
          <w:szCs w:val="24"/>
        </w:rPr>
        <w:t xml:space="preserve">The cost of form development, printing and distribution is minimal because the form is computer generated.  </w:t>
      </w:r>
      <w:r w:rsidR="00A00593">
        <w:rPr>
          <w:rFonts w:ascii="Times New Roman" w:hAnsi="Times New Roman" w:cs="Times New Roman"/>
          <w:sz w:val="24"/>
          <w:szCs w:val="24"/>
        </w:rPr>
        <w:t>An average wage of $22.88 was used for e</w:t>
      </w:r>
      <w:r w:rsidR="00A00593" w:rsidRPr="00FC02E0">
        <w:rPr>
          <w:rFonts w:ascii="Times New Roman" w:hAnsi="Times New Roman" w:cs="Times New Roman"/>
          <w:sz w:val="24"/>
          <w:szCs w:val="24"/>
        </w:rPr>
        <w:t>mployee</w:t>
      </w:r>
      <w:r w:rsidR="00A00593">
        <w:rPr>
          <w:rFonts w:ascii="Times New Roman" w:hAnsi="Times New Roman" w:cs="Times New Roman"/>
          <w:sz w:val="24"/>
          <w:szCs w:val="24"/>
        </w:rPr>
        <w:t>s</w:t>
      </w:r>
      <w:r w:rsidR="00A00593" w:rsidRPr="00FC02E0">
        <w:rPr>
          <w:rFonts w:ascii="Times New Roman" w:hAnsi="Times New Roman" w:cs="Times New Roman"/>
          <w:sz w:val="24"/>
          <w:szCs w:val="24"/>
        </w:rPr>
        <w:t xml:space="preserve"> cost </w:t>
      </w:r>
      <w:r w:rsidR="00A00593">
        <w:rPr>
          <w:rFonts w:ascii="Times New Roman" w:hAnsi="Times New Roman" w:cs="Times New Roman"/>
          <w:sz w:val="24"/>
          <w:szCs w:val="24"/>
        </w:rPr>
        <w:t>to review/</w:t>
      </w:r>
      <w:r w:rsidR="00A00593" w:rsidRPr="00FC02E0">
        <w:rPr>
          <w:rFonts w:ascii="Times New Roman" w:hAnsi="Times New Roman" w:cs="Times New Roman"/>
          <w:sz w:val="24"/>
          <w:szCs w:val="24"/>
        </w:rPr>
        <w:t xml:space="preserve">completion of the application form </w:t>
      </w:r>
      <w:r w:rsidR="00A00593">
        <w:rPr>
          <w:rFonts w:ascii="Times New Roman" w:hAnsi="Times New Roman" w:cs="Times New Roman"/>
          <w:color w:val="000000"/>
          <w:sz w:val="24"/>
          <w:szCs w:val="24"/>
        </w:rPr>
        <w:t xml:space="preserve">multiplied by 0.5 hours </w:t>
      </w:r>
      <w:r w:rsidR="00A00593" w:rsidRPr="00FC02E0">
        <w:rPr>
          <w:rFonts w:ascii="Times New Roman" w:hAnsi="Times New Roman" w:cs="Times New Roman"/>
          <w:sz w:val="24"/>
          <w:szCs w:val="24"/>
        </w:rPr>
        <w:t>per response equal</w:t>
      </w:r>
      <w:r w:rsidR="00D934CE">
        <w:rPr>
          <w:rFonts w:ascii="Times New Roman" w:hAnsi="Times New Roman" w:cs="Times New Roman"/>
          <w:sz w:val="24"/>
          <w:szCs w:val="24"/>
        </w:rPr>
        <w:t>s $49,478,800.</w:t>
      </w:r>
      <w:r w:rsidR="00A00593" w:rsidRPr="00FC02E0">
        <w:rPr>
          <w:rFonts w:ascii="Times New Roman" w:hAnsi="Times New Roman" w:cs="Times New Roman"/>
          <w:sz w:val="24"/>
          <w:szCs w:val="24"/>
        </w:rPr>
        <w:t xml:space="preserve"> </w:t>
      </w:r>
      <w:r w:rsidRPr="00FC02E0">
        <w:rPr>
          <w:rFonts w:ascii="Times New Roman" w:hAnsi="Times New Roman" w:cs="Times New Roman"/>
          <w:color w:val="000000"/>
          <w:sz w:val="24"/>
          <w:szCs w:val="24"/>
        </w:rPr>
        <w:t>(</w:t>
      </w:r>
      <w:r w:rsidR="00D934CE">
        <w:rPr>
          <w:rFonts w:ascii="Times New Roman" w:hAnsi="Times New Roman" w:cs="Times New Roman"/>
          <w:color w:val="000000"/>
          <w:sz w:val="24"/>
          <w:szCs w:val="24"/>
        </w:rPr>
        <w:t xml:space="preserve">Average wage was based on frozen </w:t>
      </w:r>
      <w:r w:rsidR="00D934CE" w:rsidRPr="00FC02E0">
        <w:rPr>
          <w:rFonts w:ascii="Times New Roman" w:hAnsi="Times New Roman" w:cs="Times New Roman"/>
          <w:color w:val="000000"/>
          <w:sz w:val="24"/>
          <w:szCs w:val="24"/>
        </w:rPr>
        <w:t>201</w:t>
      </w:r>
      <w:r w:rsidR="00D934CE">
        <w:rPr>
          <w:rFonts w:ascii="Times New Roman" w:hAnsi="Times New Roman" w:cs="Times New Roman"/>
          <w:color w:val="000000"/>
          <w:sz w:val="24"/>
          <w:szCs w:val="24"/>
        </w:rPr>
        <w:t>0</w:t>
      </w:r>
      <w:r w:rsidR="00D934CE" w:rsidRPr="00FC02E0">
        <w:rPr>
          <w:rFonts w:ascii="Times New Roman" w:hAnsi="Times New Roman" w:cs="Times New Roman"/>
          <w:color w:val="000000"/>
          <w:sz w:val="24"/>
          <w:szCs w:val="24"/>
        </w:rPr>
        <w:t xml:space="preserve"> General Schedule,</w:t>
      </w:r>
      <w:r w:rsidR="00D934CE">
        <w:rPr>
          <w:rFonts w:ascii="Times New Roman" w:hAnsi="Times New Roman" w:cs="Times New Roman"/>
          <w:color w:val="000000"/>
          <w:sz w:val="24"/>
          <w:szCs w:val="24"/>
        </w:rPr>
        <w:t xml:space="preserve"> for a</w:t>
      </w:r>
      <w:r w:rsidR="00D934CE" w:rsidRPr="00FC02E0">
        <w:rPr>
          <w:rFonts w:ascii="Times New Roman" w:hAnsi="Times New Roman" w:cs="Times New Roman"/>
          <w:color w:val="000000"/>
          <w:sz w:val="24"/>
          <w:szCs w:val="24"/>
        </w:rPr>
        <w:t xml:space="preserve"> </w:t>
      </w:r>
      <w:r w:rsidR="00BF244B" w:rsidRPr="00FC02E0">
        <w:rPr>
          <w:rFonts w:ascii="Times New Roman" w:hAnsi="Times New Roman" w:cs="Times New Roman"/>
          <w:color w:val="000000"/>
          <w:sz w:val="24"/>
          <w:szCs w:val="24"/>
        </w:rPr>
        <w:t xml:space="preserve">county employee </w:t>
      </w:r>
      <w:r w:rsidR="00A629CC" w:rsidRPr="00FC02E0">
        <w:rPr>
          <w:rFonts w:ascii="Times New Roman" w:hAnsi="Times New Roman" w:cs="Times New Roman"/>
          <w:color w:val="000000"/>
          <w:sz w:val="24"/>
          <w:szCs w:val="24"/>
        </w:rPr>
        <w:t>Grade 7, Step 5</w:t>
      </w:r>
      <w:r w:rsidR="00D934CE">
        <w:rPr>
          <w:rFonts w:ascii="Times New Roman" w:hAnsi="Times New Roman" w:cs="Times New Roman"/>
          <w:color w:val="000000"/>
          <w:sz w:val="24"/>
          <w:szCs w:val="24"/>
        </w:rPr>
        <w:t xml:space="preserve"> - $18.45 and a manager at a Grade 11, Step 5 $27.31 = $22.88</w:t>
      </w:r>
      <w:r w:rsidRPr="00FC02E0">
        <w:rPr>
          <w:rFonts w:ascii="Times New Roman" w:hAnsi="Times New Roman" w:cs="Times New Roman"/>
          <w:color w:val="000000"/>
          <w:sz w:val="24"/>
          <w:szCs w:val="24"/>
        </w:rPr>
        <w:t>).</w:t>
      </w:r>
    </w:p>
    <w:p w:rsidR="00FC02E0" w:rsidRPr="00FC02E0" w:rsidRDefault="00FC02E0" w:rsidP="0062381F">
      <w:pPr>
        <w:spacing w:line="20" w:lineRule="atLeast"/>
        <w:rPr>
          <w:rFonts w:ascii="Times New Roman" w:hAnsi="Times New Roman" w:cs="Times New Roman"/>
          <w:color w:val="000000"/>
          <w:sz w:val="24"/>
          <w:szCs w:val="24"/>
        </w:rPr>
      </w:pPr>
    </w:p>
    <w:p w:rsidR="0062381F" w:rsidRPr="00FC02E0" w:rsidRDefault="0062381F" w:rsidP="0062381F">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Explain the reasons for any program changes or adjustments reported in Items 13 or 14 of the OMB Form 83-1.</w:t>
      </w:r>
    </w:p>
    <w:p w:rsidR="0062381F" w:rsidRPr="00FC02E0" w:rsidRDefault="00E73886" w:rsidP="0062381F">
      <w:pPr>
        <w:spacing w:line="20" w:lineRule="atLeast"/>
        <w:rPr>
          <w:rFonts w:ascii="Times New Roman" w:hAnsi="Times New Roman" w:cs="Times New Roman"/>
          <w:sz w:val="24"/>
          <w:szCs w:val="24"/>
        </w:rPr>
      </w:pPr>
      <w:r w:rsidRPr="00FC02E0">
        <w:rPr>
          <w:rFonts w:ascii="Times New Roman" w:hAnsi="Times New Roman" w:cs="Times New Roman"/>
          <w:sz w:val="24"/>
          <w:szCs w:val="24"/>
        </w:rPr>
        <w:t>This is a</w:t>
      </w:r>
      <w:r w:rsidR="000A3896" w:rsidRPr="00FC02E0">
        <w:rPr>
          <w:rFonts w:ascii="Times New Roman" w:hAnsi="Times New Roman" w:cs="Times New Roman"/>
          <w:sz w:val="24"/>
          <w:szCs w:val="24"/>
        </w:rPr>
        <w:t xml:space="preserve"> new information collection requesting</w:t>
      </w:r>
      <w:r w:rsidR="004B0A39" w:rsidRPr="00FC02E0">
        <w:rPr>
          <w:rFonts w:ascii="Times New Roman" w:hAnsi="Times New Roman" w:cs="Times New Roman"/>
          <w:sz w:val="24"/>
          <w:szCs w:val="24"/>
        </w:rPr>
        <w:t xml:space="preserve"> emergency </w:t>
      </w:r>
      <w:r w:rsidR="000A3896" w:rsidRPr="00FC02E0">
        <w:rPr>
          <w:rFonts w:ascii="Times New Roman" w:hAnsi="Times New Roman" w:cs="Times New Roman"/>
          <w:sz w:val="24"/>
          <w:szCs w:val="24"/>
        </w:rPr>
        <w:t>approval</w:t>
      </w:r>
      <w:r w:rsidR="004B0A39" w:rsidRPr="00FC02E0">
        <w:rPr>
          <w:rFonts w:ascii="Times New Roman" w:hAnsi="Times New Roman" w:cs="Times New Roman"/>
          <w:sz w:val="24"/>
          <w:szCs w:val="24"/>
        </w:rPr>
        <w:t xml:space="preserve">. </w:t>
      </w:r>
    </w:p>
    <w:p w:rsidR="0062381F" w:rsidRPr="00FC02E0" w:rsidRDefault="0062381F" w:rsidP="0062381F">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For collection of information whose results are planned to be published, outline plans tabulation and publication.</w:t>
      </w:r>
    </w:p>
    <w:p w:rsidR="0062381F" w:rsidRPr="00FC02E0" w:rsidRDefault="0062381F" w:rsidP="0062381F">
      <w:pPr>
        <w:pStyle w:val="ListParagraph"/>
        <w:spacing w:line="20" w:lineRule="atLeast"/>
        <w:ind w:left="0"/>
        <w:rPr>
          <w:rFonts w:ascii="Times New Roman" w:hAnsi="Times New Roman" w:cs="Times New Roman"/>
          <w:sz w:val="24"/>
          <w:szCs w:val="24"/>
        </w:rPr>
      </w:pPr>
    </w:p>
    <w:p w:rsidR="00E73886" w:rsidRPr="00FC02E0" w:rsidRDefault="00E73886" w:rsidP="0062381F">
      <w:pPr>
        <w:pStyle w:val="ListParagraph"/>
        <w:spacing w:line="20" w:lineRule="atLeast"/>
        <w:ind w:left="0"/>
        <w:rPr>
          <w:rFonts w:ascii="Times New Roman" w:hAnsi="Times New Roman" w:cs="Times New Roman"/>
          <w:sz w:val="24"/>
          <w:szCs w:val="24"/>
        </w:rPr>
      </w:pPr>
      <w:r w:rsidRPr="00FC02E0">
        <w:rPr>
          <w:rFonts w:ascii="Times New Roman" w:hAnsi="Times New Roman" w:cs="Times New Roman"/>
          <w:sz w:val="24"/>
          <w:szCs w:val="24"/>
        </w:rPr>
        <w:t xml:space="preserve">There are no plans to publish the results of </w:t>
      </w:r>
      <w:r w:rsidR="00941B25" w:rsidRPr="00FC02E0">
        <w:rPr>
          <w:rFonts w:ascii="Times New Roman" w:hAnsi="Times New Roman" w:cs="Times New Roman"/>
          <w:sz w:val="24"/>
          <w:szCs w:val="24"/>
        </w:rPr>
        <w:t xml:space="preserve">the information collected.  </w:t>
      </w:r>
      <w:r w:rsidRPr="00FC02E0">
        <w:rPr>
          <w:rFonts w:ascii="Times New Roman" w:hAnsi="Times New Roman" w:cs="Times New Roman"/>
          <w:sz w:val="24"/>
          <w:szCs w:val="24"/>
        </w:rPr>
        <w:t xml:space="preserve">  </w:t>
      </w:r>
    </w:p>
    <w:p w:rsidR="00EC4585" w:rsidRPr="00FC02E0" w:rsidRDefault="00EC4585" w:rsidP="0062381F">
      <w:pPr>
        <w:pStyle w:val="ListParagraph"/>
        <w:spacing w:line="20" w:lineRule="atLeast"/>
        <w:ind w:left="0"/>
        <w:rPr>
          <w:rFonts w:ascii="Times New Roman" w:hAnsi="Times New Roman" w:cs="Times New Roman"/>
          <w:sz w:val="24"/>
          <w:szCs w:val="24"/>
        </w:rPr>
      </w:pPr>
    </w:p>
    <w:p w:rsidR="0062381F" w:rsidRPr="00FC02E0" w:rsidRDefault="0062381F" w:rsidP="0062381F">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If seeking approval to not display the expiration date for OMB approval of the information collection, explain the reason that display would be inappropriate.</w:t>
      </w:r>
    </w:p>
    <w:p w:rsidR="00E73886" w:rsidRPr="00FC02E0" w:rsidRDefault="00E73886" w:rsidP="00E73886">
      <w:pPr>
        <w:pStyle w:val="ListParagraph"/>
        <w:spacing w:line="20" w:lineRule="atLeast"/>
        <w:ind w:left="0"/>
        <w:rPr>
          <w:rFonts w:ascii="Times New Roman" w:hAnsi="Times New Roman" w:cs="Times New Roman"/>
          <w:sz w:val="24"/>
          <w:szCs w:val="24"/>
        </w:rPr>
      </w:pPr>
    </w:p>
    <w:p w:rsidR="00E73886" w:rsidRPr="00FC02E0" w:rsidRDefault="000A3896" w:rsidP="00E73886">
      <w:pPr>
        <w:pStyle w:val="ListParagraph"/>
        <w:spacing w:line="20" w:lineRule="atLeast"/>
        <w:ind w:left="0"/>
        <w:rPr>
          <w:rFonts w:ascii="Times New Roman" w:hAnsi="Times New Roman" w:cs="Times New Roman"/>
          <w:sz w:val="24"/>
          <w:szCs w:val="24"/>
        </w:rPr>
      </w:pPr>
      <w:r w:rsidRPr="00FC02E0">
        <w:rPr>
          <w:rFonts w:ascii="Times New Roman" w:hAnsi="Times New Roman" w:cs="Times New Roman"/>
          <w:sz w:val="24"/>
          <w:szCs w:val="24"/>
        </w:rPr>
        <w:t xml:space="preserve">The Department </w:t>
      </w:r>
      <w:r w:rsidR="00042AE0" w:rsidRPr="00FC02E0">
        <w:rPr>
          <w:rFonts w:ascii="Times New Roman" w:hAnsi="Times New Roman" w:cs="Times New Roman"/>
          <w:sz w:val="24"/>
          <w:szCs w:val="24"/>
        </w:rPr>
        <w:t>is not requesting that the OMB expiration date not be displayed</w:t>
      </w:r>
      <w:r w:rsidR="00941B25" w:rsidRPr="00FC02E0">
        <w:rPr>
          <w:rFonts w:ascii="Times New Roman" w:hAnsi="Times New Roman" w:cs="Times New Roman"/>
          <w:sz w:val="24"/>
          <w:szCs w:val="24"/>
        </w:rPr>
        <w:t xml:space="preserve">.  </w:t>
      </w:r>
    </w:p>
    <w:p w:rsidR="0062381F" w:rsidRPr="00FC02E0" w:rsidRDefault="0062381F" w:rsidP="0062381F">
      <w:pPr>
        <w:pStyle w:val="ListParagraph"/>
        <w:spacing w:line="20" w:lineRule="atLeast"/>
        <w:ind w:left="0"/>
        <w:rPr>
          <w:rFonts w:ascii="Times New Roman" w:hAnsi="Times New Roman" w:cs="Times New Roman"/>
          <w:sz w:val="24"/>
          <w:szCs w:val="24"/>
        </w:rPr>
      </w:pPr>
    </w:p>
    <w:p w:rsidR="0062381F" w:rsidRPr="00FC02E0" w:rsidRDefault="0062381F" w:rsidP="0062381F">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Explain each exception to the certification statement identified in Item 19</w:t>
      </w:r>
      <w:r w:rsidR="00E24AEA" w:rsidRPr="00FC02E0">
        <w:rPr>
          <w:rFonts w:ascii="Times New Roman" w:hAnsi="Times New Roman" w:cs="Times New Roman"/>
          <w:b/>
          <w:sz w:val="24"/>
          <w:szCs w:val="24"/>
        </w:rPr>
        <w:t>,</w:t>
      </w:r>
      <w:r w:rsidRPr="00FC02E0">
        <w:rPr>
          <w:rFonts w:ascii="Times New Roman" w:hAnsi="Times New Roman" w:cs="Times New Roman"/>
          <w:b/>
          <w:sz w:val="24"/>
          <w:szCs w:val="24"/>
        </w:rPr>
        <w:t xml:space="preserve"> “</w:t>
      </w:r>
      <w:r w:rsidR="004D66D6" w:rsidRPr="00FC02E0">
        <w:rPr>
          <w:rFonts w:ascii="Times New Roman" w:hAnsi="Times New Roman" w:cs="Times New Roman"/>
          <w:b/>
          <w:sz w:val="24"/>
          <w:szCs w:val="24"/>
        </w:rPr>
        <w:t>Certification</w:t>
      </w:r>
      <w:r w:rsidR="00E24AEA" w:rsidRPr="00FC02E0">
        <w:rPr>
          <w:rFonts w:ascii="Times New Roman" w:hAnsi="Times New Roman" w:cs="Times New Roman"/>
          <w:b/>
          <w:sz w:val="24"/>
          <w:szCs w:val="24"/>
        </w:rPr>
        <w:t xml:space="preserve"> for Paperwork Reduction Act,” of OMB Form 83-I.  </w:t>
      </w:r>
    </w:p>
    <w:p w:rsidR="0062381F" w:rsidRPr="00FC02E0" w:rsidRDefault="0062381F" w:rsidP="0062381F">
      <w:pPr>
        <w:pStyle w:val="ListParagraph"/>
        <w:spacing w:line="20" w:lineRule="atLeast"/>
        <w:ind w:left="0"/>
        <w:rPr>
          <w:rFonts w:ascii="Times New Roman" w:hAnsi="Times New Roman" w:cs="Times New Roman"/>
          <w:sz w:val="24"/>
          <w:szCs w:val="24"/>
        </w:rPr>
      </w:pPr>
    </w:p>
    <w:p w:rsidR="00E73886" w:rsidRPr="00FC02E0" w:rsidRDefault="00E73886" w:rsidP="0062381F">
      <w:pPr>
        <w:pStyle w:val="ListParagraph"/>
        <w:spacing w:line="20" w:lineRule="atLeast"/>
        <w:ind w:left="0"/>
        <w:rPr>
          <w:rFonts w:ascii="Times New Roman" w:hAnsi="Times New Roman" w:cs="Times New Roman"/>
          <w:sz w:val="24"/>
          <w:szCs w:val="24"/>
        </w:rPr>
      </w:pPr>
      <w:r w:rsidRPr="00FC02E0">
        <w:rPr>
          <w:rFonts w:ascii="Times New Roman" w:hAnsi="Times New Roman" w:cs="Times New Roman"/>
          <w:sz w:val="24"/>
          <w:szCs w:val="24"/>
        </w:rPr>
        <w:t xml:space="preserve">USDA is able to certify compliance with all provisions under Item 19 of OMB Form 83-1.  </w:t>
      </w:r>
    </w:p>
    <w:p w:rsidR="00E73886" w:rsidRPr="00FC02E0" w:rsidRDefault="00E73886" w:rsidP="0062381F">
      <w:pPr>
        <w:pStyle w:val="ListParagraph"/>
        <w:spacing w:line="20" w:lineRule="atLeast"/>
        <w:ind w:left="0"/>
        <w:rPr>
          <w:rFonts w:ascii="Times New Roman" w:hAnsi="Times New Roman" w:cs="Times New Roman"/>
          <w:sz w:val="24"/>
          <w:szCs w:val="24"/>
        </w:rPr>
      </w:pPr>
    </w:p>
    <w:p w:rsidR="0062381F" w:rsidRPr="00FC02E0" w:rsidRDefault="0062381F" w:rsidP="0062381F">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How is this information collection relate</w:t>
      </w:r>
      <w:r w:rsidR="009252C9" w:rsidRPr="00FC02E0">
        <w:rPr>
          <w:rFonts w:ascii="Times New Roman" w:hAnsi="Times New Roman" w:cs="Times New Roman"/>
          <w:b/>
          <w:sz w:val="24"/>
          <w:szCs w:val="24"/>
        </w:rPr>
        <w:t>d to the Customer County Office</w:t>
      </w:r>
      <w:r w:rsidRPr="00FC02E0">
        <w:rPr>
          <w:rFonts w:ascii="Times New Roman" w:hAnsi="Times New Roman" w:cs="Times New Roman"/>
          <w:b/>
          <w:sz w:val="24"/>
          <w:szCs w:val="24"/>
        </w:rPr>
        <w:t>?  Will this information be part of their one-stop shopping?</w:t>
      </w:r>
    </w:p>
    <w:p w:rsidR="006544E3" w:rsidRPr="00FC02E0" w:rsidRDefault="003F16EE" w:rsidP="000A1E4F">
      <w:pPr>
        <w:spacing w:line="20" w:lineRule="atLeast"/>
        <w:rPr>
          <w:rFonts w:ascii="Times New Roman" w:hAnsi="Times New Roman" w:cs="Times New Roman"/>
          <w:sz w:val="24"/>
          <w:szCs w:val="24"/>
        </w:rPr>
      </w:pPr>
      <w:r w:rsidRPr="00FC02E0">
        <w:rPr>
          <w:rFonts w:ascii="Times New Roman" w:hAnsi="Times New Roman" w:cs="Times New Roman"/>
          <w:sz w:val="24"/>
          <w:szCs w:val="24"/>
        </w:rPr>
        <w:t xml:space="preserve">Applicants </w:t>
      </w:r>
      <w:r w:rsidR="00C85B35" w:rsidRPr="00FC02E0">
        <w:rPr>
          <w:rFonts w:ascii="Times New Roman" w:hAnsi="Times New Roman" w:cs="Times New Roman"/>
          <w:sz w:val="24"/>
          <w:szCs w:val="24"/>
        </w:rPr>
        <w:t xml:space="preserve">work with </w:t>
      </w:r>
      <w:r w:rsidRPr="00FC02E0">
        <w:rPr>
          <w:rFonts w:ascii="Times New Roman" w:hAnsi="Times New Roman" w:cs="Times New Roman"/>
          <w:sz w:val="24"/>
          <w:szCs w:val="24"/>
        </w:rPr>
        <w:t>FSA</w:t>
      </w:r>
      <w:r w:rsidR="000A3896" w:rsidRPr="00FC02E0">
        <w:rPr>
          <w:rFonts w:ascii="Times New Roman" w:hAnsi="Times New Roman" w:cs="Times New Roman"/>
          <w:sz w:val="24"/>
          <w:szCs w:val="24"/>
        </w:rPr>
        <w:t>, RD and NRCS</w:t>
      </w:r>
      <w:r w:rsidRPr="00FC02E0">
        <w:rPr>
          <w:rFonts w:ascii="Times New Roman" w:hAnsi="Times New Roman" w:cs="Times New Roman"/>
          <w:sz w:val="24"/>
          <w:szCs w:val="24"/>
        </w:rPr>
        <w:t xml:space="preserve"> County Offices administratively responsible for the farms where the</w:t>
      </w:r>
      <w:r w:rsidR="00941B25" w:rsidRPr="00FC02E0">
        <w:rPr>
          <w:rFonts w:ascii="Times New Roman" w:hAnsi="Times New Roman" w:cs="Times New Roman"/>
          <w:sz w:val="24"/>
          <w:szCs w:val="24"/>
        </w:rPr>
        <w:t xml:space="preserve">y apply for </w:t>
      </w:r>
      <w:r w:rsidR="00C85B35" w:rsidRPr="00FC02E0">
        <w:rPr>
          <w:rFonts w:ascii="Times New Roman" w:hAnsi="Times New Roman" w:cs="Times New Roman"/>
          <w:sz w:val="24"/>
          <w:szCs w:val="24"/>
        </w:rPr>
        <w:t xml:space="preserve">programs and </w:t>
      </w:r>
      <w:r w:rsidR="00941B25" w:rsidRPr="00FC02E0">
        <w:rPr>
          <w:rFonts w:ascii="Times New Roman" w:hAnsi="Times New Roman" w:cs="Times New Roman"/>
          <w:sz w:val="24"/>
          <w:szCs w:val="24"/>
        </w:rPr>
        <w:t>benefits.</w:t>
      </w:r>
    </w:p>
    <w:sectPr w:rsidR="006544E3" w:rsidRPr="00FC02E0" w:rsidSect="009E08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4423"/>
    <w:multiLevelType w:val="hybridMultilevel"/>
    <w:tmpl w:val="58622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732A9A"/>
    <w:multiLevelType w:val="hybridMultilevel"/>
    <w:tmpl w:val="43241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285E3E"/>
    <w:multiLevelType w:val="hybridMultilevel"/>
    <w:tmpl w:val="7E3C4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4C7622"/>
    <w:multiLevelType w:val="hybridMultilevel"/>
    <w:tmpl w:val="A6E66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96445F"/>
    <w:multiLevelType w:val="hybridMultilevel"/>
    <w:tmpl w:val="6D0E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AD1A7E"/>
    <w:multiLevelType w:val="hybridMultilevel"/>
    <w:tmpl w:val="D7B023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2846D9"/>
    <w:multiLevelType w:val="hybridMultilevel"/>
    <w:tmpl w:val="5C441968"/>
    <w:lvl w:ilvl="0" w:tplc="0409000F">
      <w:start w:val="1"/>
      <w:numFmt w:val="decimal"/>
      <w:lvlText w:val="%1."/>
      <w:lvlJc w:val="left"/>
      <w:pPr>
        <w:ind w:left="815" w:hanging="360"/>
      </w:p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7">
    <w:nsid w:val="75AF0280"/>
    <w:multiLevelType w:val="hybridMultilevel"/>
    <w:tmpl w:val="3BCC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9A1324"/>
    <w:multiLevelType w:val="hybridMultilevel"/>
    <w:tmpl w:val="63064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0"/>
  </w:num>
  <w:num w:numId="5">
    <w:abstractNumId w:val="6"/>
  </w:num>
  <w:num w:numId="6">
    <w:abstractNumId w:val="3"/>
  </w:num>
  <w:num w:numId="7">
    <w:abstractNumId w:val="2"/>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3A7A"/>
    <w:rsid w:val="000011EE"/>
    <w:rsid w:val="00025B4C"/>
    <w:rsid w:val="0003717E"/>
    <w:rsid w:val="00041FF4"/>
    <w:rsid w:val="00042AE0"/>
    <w:rsid w:val="00046625"/>
    <w:rsid w:val="00051567"/>
    <w:rsid w:val="0009043B"/>
    <w:rsid w:val="00092D69"/>
    <w:rsid w:val="00096DC5"/>
    <w:rsid w:val="000A1E4F"/>
    <w:rsid w:val="000A3896"/>
    <w:rsid w:val="000A3F7E"/>
    <w:rsid w:val="000A5834"/>
    <w:rsid w:val="000B0101"/>
    <w:rsid w:val="000B397A"/>
    <w:rsid w:val="000D5005"/>
    <w:rsid w:val="000D5830"/>
    <w:rsid w:val="00101067"/>
    <w:rsid w:val="00102595"/>
    <w:rsid w:val="0010675A"/>
    <w:rsid w:val="00113D9C"/>
    <w:rsid w:val="00124A71"/>
    <w:rsid w:val="00125BAA"/>
    <w:rsid w:val="001321BA"/>
    <w:rsid w:val="0013655C"/>
    <w:rsid w:val="00136A0A"/>
    <w:rsid w:val="00142D74"/>
    <w:rsid w:val="00153976"/>
    <w:rsid w:val="00174F91"/>
    <w:rsid w:val="00176B27"/>
    <w:rsid w:val="001A56DC"/>
    <w:rsid w:val="001C63C3"/>
    <w:rsid w:val="001C7841"/>
    <w:rsid w:val="001D462E"/>
    <w:rsid w:val="001E55A8"/>
    <w:rsid w:val="001F253A"/>
    <w:rsid w:val="002047E0"/>
    <w:rsid w:val="00205771"/>
    <w:rsid w:val="00212C6B"/>
    <w:rsid w:val="00231059"/>
    <w:rsid w:val="00231C2C"/>
    <w:rsid w:val="00233251"/>
    <w:rsid w:val="002354C9"/>
    <w:rsid w:val="00235E83"/>
    <w:rsid w:val="0024317D"/>
    <w:rsid w:val="0024592B"/>
    <w:rsid w:val="0025352C"/>
    <w:rsid w:val="00265482"/>
    <w:rsid w:val="00294284"/>
    <w:rsid w:val="002A0585"/>
    <w:rsid w:val="002A2F6F"/>
    <w:rsid w:val="00303800"/>
    <w:rsid w:val="00317F1A"/>
    <w:rsid w:val="00341335"/>
    <w:rsid w:val="003432AA"/>
    <w:rsid w:val="00363B71"/>
    <w:rsid w:val="003763E9"/>
    <w:rsid w:val="00381331"/>
    <w:rsid w:val="00382D5B"/>
    <w:rsid w:val="00391F8D"/>
    <w:rsid w:val="003A3E5C"/>
    <w:rsid w:val="003A3E67"/>
    <w:rsid w:val="003D6BDE"/>
    <w:rsid w:val="003E241E"/>
    <w:rsid w:val="003E48F8"/>
    <w:rsid w:val="003F16EE"/>
    <w:rsid w:val="003F730F"/>
    <w:rsid w:val="00405469"/>
    <w:rsid w:val="00411881"/>
    <w:rsid w:val="00417E02"/>
    <w:rsid w:val="00442C31"/>
    <w:rsid w:val="004641CC"/>
    <w:rsid w:val="00466A68"/>
    <w:rsid w:val="00487F75"/>
    <w:rsid w:val="004914D5"/>
    <w:rsid w:val="004A5BBE"/>
    <w:rsid w:val="004B0A39"/>
    <w:rsid w:val="004D66D6"/>
    <w:rsid w:val="004D7672"/>
    <w:rsid w:val="004E2DF3"/>
    <w:rsid w:val="0050191A"/>
    <w:rsid w:val="00502C5F"/>
    <w:rsid w:val="00505C5C"/>
    <w:rsid w:val="00514868"/>
    <w:rsid w:val="00523680"/>
    <w:rsid w:val="00525345"/>
    <w:rsid w:val="00537313"/>
    <w:rsid w:val="00541D9D"/>
    <w:rsid w:val="005467D6"/>
    <w:rsid w:val="00550E08"/>
    <w:rsid w:val="00580568"/>
    <w:rsid w:val="00584B99"/>
    <w:rsid w:val="005A2B78"/>
    <w:rsid w:val="005B522A"/>
    <w:rsid w:val="005D400A"/>
    <w:rsid w:val="006153F5"/>
    <w:rsid w:val="0062381F"/>
    <w:rsid w:val="00635A2C"/>
    <w:rsid w:val="00642C67"/>
    <w:rsid w:val="006544E3"/>
    <w:rsid w:val="00672C76"/>
    <w:rsid w:val="006B1A72"/>
    <w:rsid w:val="006D2542"/>
    <w:rsid w:val="006D33E1"/>
    <w:rsid w:val="007022CA"/>
    <w:rsid w:val="0071321E"/>
    <w:rsid w:val="0072739D"/>
    <w:rsid w:val="0072752C"/>
    <w:rsid w:val="00734B68"/>
    <w:rsid w:val="00735628"/>
    <w:rsid w:val="00735C02"/>
    <w:rsid w:val="00757215"/>
    <w:rsid w:val="00772A9A"/>
    <w:rsid w:val="00800AF2"/>
    <w:rsid w:val="00800F46"/>
    <w:rsid w:val="00821AD2"/>
    <w:rsid w:val="00854BBD"/>
    <w:rsid w:val="00890E5C"/>
    <w:rsid w:val="00891875"/>
    <w:rsid w:val="00895B68"/>
    <w:rsid w:val="008A3343"/>
    <w:rsid w:val="008B6C72"/>
    <w:rsid w:val="008C32EA"/>
    <w:rsid w:val="008C4939"/>
    <w:rsid w:val="008E03FD"/>
    <w:rsid w:val="008F36BD"/>
    <w:rsid w:val="00905935"/>
    <w:rsid w:val="009101AB"/>
    <w:rsid w:val="00916E24"/>
    <w:rsid w:val="00917D4C"/>
    <w:rsid w:val="009231A4"/>
    <w:rsid w:val="009252C9"/>
    <w:rsid w:val="00925CDE"/>
    <w:rsid w:val="0092666D"/>
    <w:rsid w:val="009362D2"/>
    <w:rsid w:val="00941B25"/>
    <w:rsid w:val="00962DEB"/>
    <w:rsid w:val="00976071"/>
    <w:rsid w:val="00981C1B"/>
    <w:rsid w:val="00985BE6"/>
    <w:rsid w:val="009B4DFC"/>
    <w:rsid w:val="009C0F31"/>
    <w:rsid w:val="009C3A7A"/>
    <w:rsid w:val="009D0F38"/>
    <w:rsid w:val="009D70DF"/>
    <w:rsid w:val="009E087C"/>
    <w:rsid w:val="009E0FD5"/>
    <w:rsid w:val="00A00593"/>
    <w:rsid w:val="00A00C2B"/>
    <w:rsid w:val="00A01E8A"/>
    <w:rsid w:val="00A13293"/>
    <w:rsid w:val="00A41B1A"/>
    <w:rsid w:val="00A42D45"/>
    <w:rsid w:val="00A5524D"/>
    <w:rsid w:val="00A6201C"/>
    <w:rsid w:val="00A629CC"/>
    <w:rsid w:val="00A71173"/>
    <w:rsid w:val="00A90254"/>
    <w:rsid w:val="00A9103C"/>
    <w:rsid w:val="00A93D7F"/>
    <w:rsid w:val="00AA5702"/>
    <w:rsid w:val="00AC1AD7"/>
    <w:rsid w:val="00AD090B"/>
    <w:rsid w:val="00AD76DF"/>
    <w:rsid w:val="00B1436B"/>
    <w:rsid w:val="00B45C72"/>
    <w:rsid w:val="00B507CD"/>
    <w:rsid w:val="00B532D4"/>
    <w:rsid w:val="00B602EA"/>
    <w:rsid w:val="00B63F51"/>
    <w:rsid w:val="00B80D53"/>
    <w:rsid w:val="00B8310B"/>
    <w:rsid w:val="00B836FE"/>
    <w:rsid w:val="00B8794E"/>
    <w:rsid w:val="00B87B7F"/>
    <w:rsid w:val="00BB1FDF"/>
    <w:rsid w:val="00BB306D"/>
    <w:rsid w:val="00BF0CCE"/>
    <w:rsid w:val="00BF244B"/>
    <w:rsid w:val="00C015AC"/>
    <w:rsid w:val="00C03366"/>
    <w:rsid w:val="00C155E3"/>
    <w:rsid w:val="00C32ACE"/>
    <w:rsid w:val="00C52881"/>
    <w:rsid w:val="00C53A94"/>
    <w:rsid w:val="00C53BA2"/>
    <w:rsid w:val="00C7333C"/>
    <w:rsid w:val="00C80843"/>
    <w:rsid w:val="00C816C4"/>
    <w:rsid w:val="00C85B35"/>
    <w:rsid w:val="00CA60ED"/>
    <w:rsid w:val="00CB2A1F"/>
    <w:rsid w:val="00CC0976"/>
    <w:rsid w:val="00CC5C35"/>
    <w:rsid w:val="00CE4B06"/>
    <w:rsid w:val="00CF3920"/>
    <w:rsid w:val="00CF6B3D"/>
    <w:rsid w:val="00D2606C"/>
    <w:rsid w:val="00D33553"/>
    <w:rsid w:val="00D72325"/>
    <w:rsid w:val="00D74817"/>
    <w:rsid w:val="00D775F5"/>
    <w:rsid w:val="00D8105D"/>
    <w:rsid w:val="00D934CE"/>
    <w:rsid w:val="00D94C8E"/>
    <w:rsid w:val="00DB59B2"/>
    <w:rsid w:val="00DC3300"/>
    <w:rsid w:val="00DD48B8"/>
    <w:rsid w:val="00DE07EA"/>
    <w:rsid w:val="00DE5E94"/>
    <w:rsid w:val="00DF4BA0"/>
    <w:rsid w:val="00E06FCB"/>
    <w:rsid w:val="00E24AEA"/>
    <w:rsid w:val="00E33DCE"/>
    <w:rsid w:val="00E40ED9"/>
    <w:rsid w:val="00E62C03"/>
    <w:rsid w:val="00E73886"/>
    <w:rsid w:val="00E8557E"/>
    <w:rsid w:val="00EB0A75"/>
    <w:rsid w:val="00EC03E1"/>
    <w:rsid w:val="00EC4585"/>
    <w:rsid w:val="00ED233A"/>
    <w:rsid w:val="00EF04C3"/>
    <w:rsid w:val="00EF2908"/>
    <w:rsid w:val="00EF6633"/>
    <w:rsid w:val="00F00345"/>
    <w:rsid w:val="00F02461"/>
    <w:rsid w:val="00F031C3"/>
    <w:rsid w:val="00F03943"/>
    <w:rsid w:val="00F40C34"/>
    <w:rsid w:val="00F43B47"/>
    <w:rsid w:val="00F55562"/>
    <w:rsid w:val="00F57DD9"/>
    <w:rsid w:val="00F77086"/>
    <w:rsid w:val="00F82C8B"/>
    <w:rsid w:val="00F8677E"/>
    <w:rsid w:val="00F96C7F"/>
    <w:rsid w:val="00FB3410"/>
    <w:rsid w:val="00FC02E0"/>
    <w:rsid w:val="00FC57D4"/>
    <w:rsid w:val="00FD5FC4"/>
    <w:rsid w:val="00FD7870"/>
    <w:rsid w:val="00FE35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8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E4F"/>
    <w:pPr>
      <w:ind w:left="720"/>
      <w:contextualSpacing/>
    </w:pPr>
  </w:style>
  <w:style w:type="character" w:styleId="CommentReference">
    <w:name w:val="annotation reference"/>
    <w:basedOn w:val="DefaultParagraphFont"/>
    <w:uiPriority w:val="99"/>
    <w:semiHidden/>
    <w:unhideWhenUsed/>
    <w:rsid w:val="00C53BA2"/>
    <w:rPr>
      <w:sz w:val="16"/>
      <w:szCs w:val="16"/>
    </w:rPr>
  </w:style>
  <w:style w:type="paragraph" w:styleId="CommentText">
    <w:name w:val="annotation text"/>
    <w:basedOn w:val="Normal"/>
    <w:link w:val="CommentTextChar"/>
    <w:uiPriority w:val="99"/>
    <w:semiHidden/>
    <w:unhideWhenUsed/>
    <w:rsid w:val="00C53BA2"/>
    <w:pPr>
      <w:spacing w:line="240" w:lineRule="auto"/>
    </w:pPr>
    <w:rPr>
      <w:sz w:val="20"/>
      <w:szCs w:val="20"/>
    </w:rPr>
  </w:style>
  <w:style w:type="character" w:customStyle="1" w:styleId="CommentTextChar">
    <w:name w:val="Comment Text Char"/>
    <w:basedOn w:val="DefaultParagraphFont"/>
    <w:link w:val="CommentText"/>
    <w:uiPriority w:val="99"/>
    <w:semiHidden/>
    <w:rsid w:val="00C53BA2"/>
    <w:rPr>
      <w:sz w:val="20"/>
      <w:szCs w:val="20"/>
    </w:rPr>
  </w:style>
  <w:style w:type="paragraph" w:styleId="CommentSubject">
    <w:name w:val="annotation subject"/>
    <w:basedOn w:val="CommentText"/>
    <w:next w:val="CommentText"/>
    <w:link w:val="CommentSubjectChar"/>
    <w:uiPriority w:val="99"/>
    <w:semiHidden/>
    <w:unhideWhenUsed/>
    <w:rsid w:val="00C53BA2"/>
    <w:rPr>
      <w:b/>
      <w:bCs/>
    </w:rPr>
  </w:style>
  <w:style w:type="character" w:customStyle="1" w:styleId="CommentSubjectChar">
    <w:name w:val="Comment Subject Char"/>
    <w:basedOn w:val="CommentTextChar"/>
    <w:link w:val="CommentSubject"/>
    <w:uiPriority w:val="99"/>
    <w:semiHidden/>
    <w:rsid w:val="00C53BA2"/>
    <w:rPr>
      <w:b/>
      <w:bCs/>
    </w:rPr>
  </w:style>
  <w:style w:type="paragraph" w:styleId="BalloonText">
    <w:name w:val="Balloon Text"/>
    <w:basedOn w:val="Normal"/>
    <w:link w:val="BalloonTextChar"/>
    <w:uiPriority w:val="99"/>
    <w:semiHidden/>
    <w:unhideWhenUsed/>
    <w:rsid w:val="00C53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BA2"/>
    <w:rPr>
      <w:rFonts w:ascii="Tahoma" w:hAnsi="Tahoma" w:cs="Tahoma"/>
      <w:sz w:val="16"/>
      <w:szCs w:val="16"/>
    </w:rPr>
  </w:style>
  <w:style w:type="paragraph" w:styleId="NormalWeb">
    <w:name w:val="Normal (Web)"/>
    <w:basedOn w:val="Normal"/>
    <w:uiPriority w:val="99"/>
    <w:unhideWhenUsed/>
    <w:rsid w:val="008A334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7334614">
      <w:bodyDiv w:val="1"/>
      <w:marLeft w:val="0"/>
      <w:marRight w:val="0"/>
      <w:marTop w:val="0"/>
      <w:marBottom w:val="0"/>
      <w:divBdr>
        <w:top w:val="none" w:sz="0" w:space="0" w:color="auto"/>
        <w:left w:val="none" w:sz="0" w:space="0" w:color="auto"/>
        <w:bottom w:val="none" w:sz="0" w:space="0" w:color="auto"/>
        <w:right w:val="none" w:sz="0" w:space="0" w:color="auto"/>
      </w:divBdr>
    </w:div>
    <w:div w:id="1230074033">
      <w:bodyDiv w:val="1"/>
      <w:marLeft w:val="0"/>
      <w:marRight w:val="0"/>
      <w:marTop w:val="0"/>
      <w:marBottom w:val="0"/>
      <w:divBdr>
        <w:top w:val="none" w:sz="0" w:space="0" w:color="auto"/>
        <w:left w:val="none" w:sz="0" w:space="0" w:color="auto"/>
        <w:bottom w:val="none" w:sz="0" w:space="0" w:color="auto"/>
        <w:right w:val="none" w:sz="0" w:space="0" w:color="auto"/>
      </w:divBdr>
    </w:div>
    <w:div w:id="1406486592">
      <w:bodyDiv w:val="1"/>
      <w:marLeft w:val="0"/>
      <w:marRight w:val="0"/>
      <w:marTop w:val="0"/>
      <w:marBottom w:val="0"/>
      <w:divBdr>
        <w:top w:val="none" w:sz="0" w:space="0" w:color="auto"/>
        <w:left w:val="none" w:sz="0" w:space="0" w:color="auto"/>
        <w:bottom w:val="none" w:sz="0" w:space="0" w:color="auto"/>
        <w:right w:val="none" w:sz="0" w:space="0" w:color="auto"/>
      </w:divBdr>
    </w:div>
    <w:div w:id="1654522277">
      <w:bodyDiv w:val="1"/>
      <w:marLeft w:val="0"/>
      <w:marRight w:val="0"/>
      <w:marTop w:val="0"/>
      <w:marBottom w:val="0"/>
      <w:divBdr>
        <w:top w:val="none" w:sz="0" w:space="0" w:color="auto"/>
        <w:left w:val="none" w:sz="0" w:space="0" w:color="auto"/>
        <w:bottom w:val="none" w:sz="0" w:space="0" w:color="auto"/>
        <w:right w:val="none" w:sz="0" w:space="0" w:color="auto"/>
      </w:divBdr>
    </w:div>
    <w:div w:id="210968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3F4BA-D35A-48B3-9D80-A1742178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2580</Words>
  <Characters>14711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Fiser</dc:creator>
  <cp:keywords/>
  <dc:description/>
  <cp:lastModifiedBy>cparker</cp:lastModifiedBy>
  <cp:revision>27</cp:revision>
  <cp:lastPrinted>2012-06-14T19:53:00Z</cp:lastPrinted>
  <dcterms:created xsi:type="dcterms:W3CDTF">2012-06-14T20:05:00Z</dcterms:created>
  <dcterms:modified xsi:type="dcterms:W3CDTF">2012-06-15T11:43:00Z</dcterms:modified>
</cp:coreProperties>
</file>