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1B" w:rsidRPr="00C22E1B" w:rsidRDefault="00C22E1B" w:rsidP="00C22E1B">
      <w:pPr>
        <w:spacing w:line="240" w:lineRule="auto"/>
        <w:rPr>
          <w:b/>
        </w:rPr>
      </w:pPr>
      <w:r w:rsidRPr="00C22E1B">
        <w:rPr>
          <w:b/>
        </w:rPr>
        <w:t>252.225-70XX, Exports of Approved Community Members in Response to the Solicitation</w:t>
      </w:r>
    </w:p>
    <w:p w:rsidR="00C22E1B" w:rsidRDefault="00C22E1B" w:rsidP="00C22E1B">
      <w:pPr>
        <w:spacing w:line="240" w:lineRule="auto"/>
      </w:pPr>
      <w:r>
        <w:t xml:space="preserve">As prescribed in 225.7X02-5(a), use the following provision: </w:t>
      </w:r>
    </w:p>
    <w:p w:rsidR="00C22E1B" w:rsidRDefault="00C22E1B" w:rsidP="00C22E1B">
      <w:pPr>
        <w:spacing w:line="240" w:lineRule="auto"/>
      </w:pPr>
      <w:r>
        <w:t xml:space="preserve"> EXPORTS BY APPROVED COMMUNITY MEMBERS IN RESPONSE TO THE SOLICITATION (DATE) </w:t>
      </w:r>
    </w:p>
    <w:p w:rsidR="00C22E1B" w:rsidRDefault="00C22E1B" w:rsidP="00C22E1B">
      <w:pPr>
        <w:spacing w:line="240" w:lineRule="auto"/>
      </w:pPr>
      <w:r>
        <w:t xml:space="preserve">  (a)  Definitions.  The definitions of "Approved Community," “defense articles," "export," “Implementing Arrangement," “qualifying defense articles,” "transfer," “Treaty," and "U.S. </w:t>
      </w:r>
      <w:proofErr w:type="spellStart"/>
      <w:r>
        <w:t>DoD</w:t>
      </w:r>
      <w:proofErr w:type="spellEnd"/>
      <w:r>
        <w:t xml:space="preserve"> Treaty-eligible requirements" in DFARS clause 252.225-70YY apply to this provision.</w:t>
      </w:r>
    </w:p>
    <w:p w:rsidR="00C22E1B" w:rsidRDefault="00C22E1B" w:rsidP="00C22E1B">
      <w:pPr>
        <w:spacing w:line="240" w:lineRule="auto"/>
      </w:pPr>
      <w:r>
        <w:t xml:space="preserve">  (b)  All contract line items in the contemplated contract, except any identified in this paragraph, are intended to satisfy U.S. </w:t>
      </w:r>
      <w:proofErr w:type="spellStart"/>
      <w:proofErr w:type="gramStart"/>
      <w:r>
        <w:t>DoD</w:t>
      </w:r>
      <w:proofErr w:type="spellEnd"/>
      <w:proofErr w:type="gramEnd"/>
      <w:r>
        <w:t xml:space="preserve"> Treaty-eligible requirements.  Specific defense articles exempt from Treaty eligibility will be identified in those contract line items that are otherwise Treaty-eligible.  </w:t>
      </w:r>
    </w:p>
    <w:p w:rsidR="00C22E1B" w:rsidRDefault="00C22E1B" w:rsidP="00C22E1B">
      <w:pPr>
        <w:spacing w:line="240" w:lineRule="auto"/>
        <w:jc w:val="center"/>
      </w:pPr>
      <w:r>
        <w:t>CONTRACT LINE ITEMS NOT INTENDED TO SATISFY</w:t>
      </w:r>
    </w:p>
    <w:p w:rsidR="00C22E1B" w:rsidRDefault="00C22E1B" w:rsidP="00C22E1B">
      <w:pPr>
        <w:spacing w:line="240" w:lineRule="auto"/>
        <w:jc w:val="center"/>
      </w:pPr>
      <w:r>
        <w:t xml:space="preserve">U.S. </w:t>
      </w:r>
      <w:proofErr w:type="spellStart"/>
      <w:proofErr w:type="gramStart"/>
      <w:r>
        <w:t>DoD</w:t>
      </w:r>
      <w:proofErr w:type="spellEnd"/>
      <w:proofErr w:type="gramEnd"/>
      <w:r>
        <w:t xml:space="preserve"> TREATY-ELIGIBLE REQUIREMENTS:</w:t>
      </w:r>
    </w:p>
    <w:p w:rsidR="00C22E1B" w:rsidRPr="00C22E1B" w:rsidRDefault="00C22E1B" w:rsidP="00C22E1B">
      <w:pPr>
        <w:spacing w:line="240" w:lineRule="auto"/>
        <w:jc w:val="center"/>
        <w:rPr>
          <w:i/>
        </w:rPr>
      </w:pPr>
      <w:r w:rsidRPr="00C22E1B">
        <w:rPr>
          <w:i/>
        </w:rPr>
        <w:t>[Enter Contract Line Item Number(s) or enter "None"]</w:t>
      </w:r>
    </w:p>
    <w:p w:rsidR="00C22E1B" w:rsidRDefault="00C22E1B" w:rsidP="00C22E1B">
      <w:pPr>
        <w:spacing w:line="240" w:lineRule="auto"/>
      </w:pPr>
      <w:r>
        <w:t xml:space="preserve">   (c)  Approved Community members responding to the solicitation may only export or transfer defense articles that specifically respond to the stated requirements of the solicitation.  </w:t>
      </w:r>
    </w:p>
    <w:p w:rsidR="00C22E1B" w:rsidRDefault="00C22E1B" w:rsidP="00C22E1B">
      <w:pPr>
        <w:spacing w:line="240" w:lineRule="auto"/>
      </w:pPr>
      <w:r>
        <w:t xml:space="preserve">   (d)  Subject to the other terms and conditions of the solicitation and the contemplated contract that affect the acceptability of foreign sources or foreign end products, components, parts, or materials, Approved Community members are permitted, but not required, to use the Treaty for exports or transfers of qualifying defense articles in preparing a response to this solicitation.  </w:t>
      </w:r>
    </w:p>
    <w:p w:rsidR="00C22E1B" w:rsidRDefault="00C22E1B" w:rsidP="00C22E1B">
      <w:pPr>
        <w:spacing w:line="240" w:lineRule="auto"/>
      </w:pPr>
      <w:r>
        <w:t xml:space="preserve">   (e)  Any conduct by an </w:t>
      </w:r>
      <w:proofErr w:type="spellStart"/>
      <w:r>
        <w:t>offeror</w:t>
      </w:r>
      <w:proofErr w:type="spellEnd"/>
      <w:r>
        <w:t xml:space="preserve"> responding to this solicitation that falls outside the scope of the Treaty, the Implementing Arrangement, and the implementing regulations of the Department of State in Title 22 of the Code of Federal </w:t>
      </w:r>
      <w:proofErr w:type="gramStart"/>
      <w:r>
        <w:t>Regulations  is</w:t>
      </w:r>
      <w:proofErr w:type="gramEnd"/>
      <w:r>
        <w:t xml:space="preserve"> subject to all applicable International Traffic in Arms Regulations (ITAR) requirements, including any criminal, civil, and administrative penalties or sanctions. </w:t>
      </w:r>
    </w:p>
    <w:p w:rsidR="00C22E1B" w:rsidRDefault="00C22E1B" w:rsidP="00C22E1B">
      <w:pPr>
        <w:spacing w:line="240" w:lineRule="auto"/>
      </w:pPr>
      <w:r>
        <w:t xml:space="preserve">   (f)  If the </w:t>
      </w:r>
      <w:proofErr w:type="spellStart"/>
      <w:r>
        <w:t>offeror</w:t>
      </w:r>
      <w:proofErr w:type="spellEnd"/>
      <w:r>
        <w:t xml:space="preserve"> uses the procedures established pursuant to </w:t>
      </w:r>
      <w:proofErr w:type="gramStart"/>
      <w:r>
        <w:t>the  Treaty</w:t>
      </w:r>
      <w:proofErr w:type="gramEnd"/>
      <w:r>
        <w:t xml:space="preserve">, the </w:t>
      </w:r>
      <w:proofErr w:type="spellStart"/>
      <w:r>
        <w:t>offeror</w:t>
      </w:r>
      <w:proofErr w:type="spellEnd"/>
      <w:r>
        <w:t xml:space="preserve"> agrees that, with regard to the export or transfer of a qualifying defense article associated with responding to the solicitation, the </w:t>
      </w:r>
      <w:proofErr w:type="spellStart"/>
      <w:r>
        <w:t>offeror</w:t>
      </w:r>
      <w:proofErr w:type="spellEnd"/>
      <w:r>
        <w:t xml:space="preserve"> shall— </w:t>
      </w:r>
    </w:p>
    <w:p w:rsidR="00C22E1B" w:rsidRDefault="00C22E1B" w:rsidP="00C22E1B">
      <w:pPr>
        <w:spacing w:line="240" w:lineRule="auto"/>
      </w:pPr>
      <w:r>
        <w:tab/>
        <w:t xml:space="preserve">   (1)  Comply with the requirements and provisions of the Treaty, the Implementing Arrangement, and corresponding regulations (including the ITAR) of the U.S. Government and the government of the United Kingdom; </w:t>
      </w:r>
    </w:p>
    <w:p w:rsidR="00C22E1B" w:rsidRDefault="00C22E1B" w:rsidP="00C22E1B">
      <w:pPr>
        <w:spacing w:line="240" w:lineRule="auto"/>
      </w:pPr>
      <w:r>
        <w:t xml:space="preserve">        (2)  Prior to the export or transfer of a qualifying defense article—</w:t>
      </w:r>
    </w:p>
    <w:p w:rsidR="00C22E1B" w:rsidRDefault="00C22E1B" w:rsidP="00C22E1B">
      <w:pPr>
        <w:spacing w:line="240" w:lineRule="auto"/>
      </w:pPr>
      <w:r>
        <w:t xml:space="preserve">     </w:t>
      </w:r>
      <w:r>
        <w:tab/>
        <w:t>(</w:t>
      </w:r>
      <w:proofErr w:type="spellStart"/>
      <w:r>
        <w:t>i</w:t>
      </w:r>
      <w:proofErr w:type="spellEnd"/>
      <w:r>
        <w:t>)  Mark, identify, transmit, store, and handle any defense articles provided for the purpose of responding to such solicitations, as well as any defense articles provided with or developed pursuant to their responses to such solicitations, in accordance with the Treaty, the Implementing Arrangement, and corresponding United States Government and the government of the United Kingdom regulations including, but not limited to, the marking and classification requirements described in the applicable regulations;</w:t>
      </w:r>
    </w:p>
    <w:p w:rsidR="00C22E1B" w:rsidRDefault="00C22E1B" w:rsidP="00C22E1B">
      <w:pPr>
        <w:spacing w:line="240" w:lineRule="auto"/>
      </w:pPr>
      <w:r>
        <w:t xml:space="preserve">    </w:t>
      </w:r>
      <w:r>
        <w:tab/>
      </w:r>
      <w:r>
        <w:tab/>
        <w:t xml:space="preserve">(ii)  Comply with the re-transfer or re-export provisions of the Treaty, the Implementing Arrangement, and corresponding United States Government and the government of the United </w:t>
      </w:r>
      <w:r>
        <w:lastRenderedPageBreak/>
        <w:t>Kingdom regulations, including, but not limited to, the re-transfer and re-export requirements described the applicable regulations; and</w:t>
      </w:r>
    </w:p>
    <w:p w:rsidR="00C22E1B" w:rsidRDefault="00C22E1B" w:rsidP="00C22E1B">
      <w:pPr>
        <w:spacing w:line="240" w:lineRule="auto"/>
      </w:pPr>
      <w:r>
        <w:t xml:space="preserve">    </w:t>
      </w:r>
      <w:r>
        <w:tab/>
      </w:r>
      <w:r>
        <w:tab/>
        <w:t xml:space="preserve">(iii)  Acknowledge that any conduct that falls outside or in violation of the Treaty, Implementing Arrangement, and implementing regulations of the applicable government including, but not limited to, unauthorized re-transfer or re-export in violation of the procedures established in the applicable Implementing Agreement and implementing regulations, remains subject to applicable licensing requirements of the government of the United Kingdom and the United States Government, including any criminal, civil, and administrative penalties or sanctions contained therein; and </w:t>
      </w:r>
    </w:p>
    <w:p w:rsidR="00C22E1B" w:rsidRDefault="00C22E1B" w:rsidP="00C22E1B">
      <w:pPr>
        <w:spacing w:line="240" w:lineRule="auto"/>
      </w:pPr>
      <w:r>
        <w:t xml:space="preserve">      (3)  Flow down of this provision is required to any subcontractor at any tier intending to use the Treaty in responding to this solicitation.  </w:t>
      </w:r>
    </w:p>
    <w:p w:rsidR="00C22E1B" w:rsidRDefault="00C22E1B" w:rsidP="00C22E1B">
      <w:r>
        <w:rPr>
          <w:rFonts w:ascii="Arial" w:hAnsi="Arial" w:cs="Arial"/>
        </w:rPr>
        <w:t>□</w:t>
      </w:r>
      <w:r>
        <w:rPr>
          <w:rFonts w:ascii="Calibri" w:hAnsi="Calibri" w:cs="Calibri"/>
        </w:rPr>
        <w:t xml:space="preserve"> The </w:t>
      </w:r>
      <w:proofErr w:type="spellStart"/>
      <w:r>
        <w:rPr>
          <w:rFonts w:ascii="Calibri" w:hAnsi="Calibri" w:cs="Calibri"/>
        </w:rPr>
        <w:t>Offeror</w:t>
      </w:r>
      <w:proofErr w:type="spellEnd"/>
      <w:r>
        <w:rPr>
          <w:rFonts w:ascii="Calibri" w:hAnsi="Calibri" w:cs="Calibri"/>
        </w:rPr>
        <w:t xml:space="preserve"> represents that export(s) or transfer(s) of qualifying defense articles were made in preparing its response to this solicitation and that such export(s) or transfer(s) complied with the requirement</w:t>
      </w:r>
      <w:r>
        <w:t xml:space="preserve">s of this provision.  </w:t>
      </w:r>
    </w:p>
    <w:p w:rsidR="00C22E1B" w:rsidRDefault="00C22E1B" w:rsidP="00C22E1B">
      <w:r>
        <w:t>______________________________________________________________</w:t>
      </w:r>
    </w:p>
    <w:p w:rsidR="00C22E1B" w:rsidRDefault="00C22E1B" w:rsidP="0014532C">
      <w:pPr>
        <w:jc w:val="center"/>
      </w:pPr>
      <w:r>
        <w:t>Name/Title of Duly Authorized Representative             Date</w:t>
      </w:r>
    </w:p>
    <w:p w:rsidR="00C22E1B" w:rsidRDefault="00C22E1B" w:rsidP="00C22E1B">
      <w:r>
        <w:rPr>
          <w:rFonts w:ascii="Arial" w:hAnsi="Arial" w:cs="Arial"/>
        </w:rPr>
        <w:t>□</w:t>
      </w:r>
      <w:r>
        <w:rPr>
          <w:rFonts w:ascii="Calibri" w:hAnsi="Calibri" w:cs="Calibri"/>
        </w:rPr>
        <w:t xml:space="preserve"> The </w:t>
      </w:r>
      <w:proofErr w:type="spellStart"/>
      <w:r>
        <w:rPr>
          <w:rFonts w:ascii="Calibri" w:hAnsi="Calibri" w:cs="Calibri"/>
        </w:rPr>
        <w:t>Offeror</w:t>
      </w:r>
      <w:proofErr w:type="spellEnd"/>
      <w:r>
        <w:rPr>
          <w:rFonts w:ascii="Calibri" w:hAnsi="Calibri" w:cs="Calibri"/>
        </w:rPr>
        <w:t xml:space="preserve"> represents that no export(s) or transfer(s) of qualifying defense articles were made in prep</w:t>
      </w:r>
      <w:r>
        <w:t xml:space="preserve">aring its response to this solicitation.  </w:t>
      </w:r>
    </w:p>
    <w:p w:rsidR="00C22E1B" w:rsidRDefault="00C22E1B" w:rsidP="0014532C">
      <w:pPr>
        <w:jc w:val="center"/>
      </w:pPr>
      <w:r>
        <w:t>Name/Title of Duly Authorized Representative             Date</w:t>
      </w:r>
    </w:p>
    <w:p w:rsidR="00C22E1B" w:rsidRDefault="00C22E1B" w:rsidP="0014532C">
      <w:pPr>
        <w:jc w:val="center"/>
      </w:pPr>
    </w:p>
    <w:p w:rsidR="00C22E1B" w:rsidRDefault="00C22E1B" w:rsidP="0014532C">
      <w:pPr>
        <w:jc w:val="center"/>
      </w:pPr>
      <w:r>
        <w:t>(End of provision)</w:t>
      </w:r>
    </w:p>
    <w:p w:rsidR="00C22E1B" w:rsidRDefault="00C22E1B"/>
    <w:sectPr w:rsidR="00C22E1B" w:rsidSect="00611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22E1B"/>
    <w:rsid w:val="0013504B"/>
    <w:rsid w:val="0014532C"/>
    <w:rsid w:val="004358DC"/>
    <w:rsid w:val="00611290"/>
    <w:rsid w:val="006531D6"/>
    <w:rsid w:val="00725793"/>
    <w:rsid w:val="00C22E1B"/>
    <w:rsid w:val="00CA4CD0"/>
    <w:rsid w:val="00E20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691</Words>
  <Characters>3944</Characters>
  <Application>Microsoft Office Word</Application>
  <DocSecurity>0</DocSecurity>
  <Lines>32</Lines>
  <Paragraphs>9</Paragraphs>
  <ScaleCrop>false</ScaleCrop>
  <Company>OSD-CIO</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shelkiy</dc:creator>
  <cp:keywords/>
  <dc:description/>
  <cp:lastModifiedBy>shelkiy</cp:lastModifiedBy>
  <cp:revision>4</cp:revision>
  <dcterms:created xsi:type="dcterms:W3CDTF">2012-03-06T13:53:00Z</dcterms:created>
  <dcterms:modified xsi:type="dcterms:W3CDTF">2012-03-06T16:15:00Z</dcterms:modified>
</cp:coreProperties>
</file>