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B1" w:rsidRPr="00D2299E" w:rsidRDefault="005212D6" w:rsidP="007C52B1">
      <w:pPr>
        <w:tabs>
          <w:tab w:val="left" w:pos="-720"/>
          <w:tab w:val="right" w:pos="8622"/>
        </w:tabs>
        <w:jc w:val="center"/>
        <w:rPr>
          <w:rFonts w:ascii="Times New Roman" w:hAnsi="Times New Roman"/>
          <w:b/>
          <w:sz w:val="24"/>
          <w:szCs w:val="24"/>
        </w:rPr>
      </w:pPr>
      <w:r>
        <w:rPr>
          <w:rFonts w:ascii="Times New Roman" w:hAnsi="Times New Roman"/>
          <w:b/>
          <w:sz w:val="24"/>
          <w:szCs w:val="24"/>
        </w:rPr>
        <w:t xml:space="preserve"> </w:t>
      </w:r>
      <w:r w:rsidR="007C52B1" w:rsidRPr="00D2299E">
        <w:rPr>
          <w:rFonts w:ascii="Times New Roman" w:hAnsi="Times New Roman"/>
          <w:b/>
          <w:sz w:val="24"/>
          <w:szCs w:val="24"/>
        </w:rPr>
        <w:t>Health Resources and Services Administration</w:t>
      </w:r>
    </w:p>
    <w:p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879E5" w:rsidRDefault="005212D6" w:rsidP="0033551D">
      <w:pPr>
        <w:tabs>
          <w:tab w:val="left" w:pos="-720"/>
          <w:tab w:val="right" w:pos="8622"/>
        </w:tabs>
        <w:jc w:val="center"/>
        <w:rPr>
          <w:rFonts w:ascii="Times New Roman" w:hAnsi="Times New Roman"/>
          <w:sz w:val="24"/>
          <w:szCs w:val="24"/>
        </w:rPr>
      </w:pPr>
      <w:r>
        <w:rPr>
          <w:rFonts w:ascii="Times New Roman" w:hAnsi="Times New Roman"/>
          <w:b/>
          <w:bCs/>
          <w:sz w:val="24"/>
          <w:szCs w:val="24"/>
        </w:rPr>
        <w:t>Bullying Prevention Training Modules Feedback Forms</w:t>
      </w:r>
    </w:p>
    <w:p w:rsidR="001879E5" w:rsidRDefault="001879E5">
      <w:pPr>
        <w:tabs>
          <w:tab w:val="left" w:pos="-720"/>
          <w:tab w:val="right" w:pos="8622"/>
        </w:tabs>
        <w:rPr>
          <w:rFonts w:ascii="Times New Roman" w:hAnsi="Times New Roman"/>
          <w:sz w:val="24"/>
          <w:szCs w:val="24"/>
        </w:rPr>
      </w:pPr>
    </w:p>
    <w:p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pPr>
        <w:tabs>
          <w:tab w:val="left" w:pos="-720"/>
          <w:tab w:val="left" w:pos="720"/>
          <w:tab w:val="right" w:pos="8622"/>
        </w:tabs>
        <w:rPr>
          <w:rFonts w:ascii="Times New Roman" w:hAnsi="Times New Roman"/>
          <w:sz w:val="24"/>
          <w:szCs w:val="24"/>
        </w:rPr>
      </w:pPr>
    </w:p>
    <w:p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pPr>
        <w:tabs>
          <w:tab w:val="left" w:pos="-720"/>
          <w:tab w:val="left" w:pos="44"/>
          <w:tab w:val="left" w:pos="720"/>
          <w:tab w:val="right" w:pos="8622"/>
        </w:tabs>
        <w:rPr>
          <w:rFonts w:ascii="Times New Roman" w:hAnsi="Times New Roman"/>
          <w:sz w:val="24"/>
          <w:szCs w:val="24"/>
        </w:rPr>
      </w:pPr>
    </w:p>
    <w:p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RDefault="00A342EB" w:rsidP="00A342EB">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Default="00A342EB">
      <w:pPr>
        <w:tabs>
          <w:tab w:val="left" w:pos="-720"/>
        </w:tabs>
        <w:rPr>
          <w:rFonts w:ascii="Times New Roman" w:hAnsi="Times New Roman"/>
          <w:sz w:val="24"/>
          <w:szCs w:val="24"/>
        </w:rPr>
      </w:pPr>
    </w:p>
    <w:p w:rsidR="004E3605" w:rsidRDefault="001879E5">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qualitative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w:t>
      </w:r>
      <w:r w:rsidR="00315A60">
        <w:rPr>
          <w:rFonts w:ascii="Times New Roman" w:hAnsi="Times New Roman"/>
          <w:sz w:val="24"/>
          <w:szCs w:val="24"/>
        </w:rPr>
        <w:t>s</w:t>
      </w:r>
      <w:r w:rsidR="0033551D">
        <w:rPr>
          <w:rFonts w:ascii="Times New Roman" w:hAnsi="Times New Roman"/>
          <w:sz w:val="24"/>
          <w:szCs w:val="24"/>
        </w:rPr>
        <w:t xml:space="preserve"> </w:t>
      </w:r>
      <w:r w:rsidR="00A342EB" w:rsidRPr="00A4213C">
        <w:rPr>
          <w:rFonts w:ascii="Times New Roman" w:hAnsi="Times New Roman"/>
          <w:sz w:val="24"/>
          <w:szCs w:val="24"/>
        </w:rPr>
        <w:t xml:space="preserve">under HRSA’s generic clearance. </w:t>
      </w:r>
      <w:r w:rsidR="00472378" w:rsidRPr="00A4213C">
        <w:rPr>
          <w:rFonts w:ascii="Times New Roman" w:hAnsi="Times New Roman"/>
          <w:sz w:val="24"/>
          <w:szCs w:val="24"/>
        </w:rPr>
        <w:t xml:space="preserve"> </w:t>
      </w:r>
      <w:r w:rsidR="00BA287E">
        <w:rPr>
          <w:rFonts w:ascii="Times New Roman" w:hAnsi="Times New Roman"/>
          <w:sz w:val="24"/>
          <w:szCs w:val="24"/>
        </w:rPr>
        <w:t xml:space="preserve">HRSA’s Maternal and Child Health Bureau (MCHB) will obtain feedback from consumers of a resource titled </w:t>
      </w:r>
      <w:r w:rsidR="00BA287E" w:rsidRPr="00BA287E">
        <w:rPr>
          <w:rFonts w:ascii="Times New Roman" w:hAnsi="Times New Roman"/>
          <w:i/>
          <w:sz w:val="24"/>
          <w:szCs w:val="24"/>
        </w:rPr>
        <w:t>Bullying Prevention Training Modules and Community Action Toolkit</w:t>
      </w:r>
      <w:r w:rsidR="00BA287E">
        <w:rPr>
          <w:rFonts w:ascii="Times New Roman" w:hAnsi="Times New Roman"/>
          <w:sz w:val="24"/>
          <w:szCs w:val="24"/>
        </w:rPr>
        <w:t xml:space="preserve">. Production of this new resource was funded through HRSA’s contract entitled </w:t>
      </w:r>
      <w:r w:rsidR="00BA287E" w:rsidRPr="00BA287E">
        <w:rPr>
          <w:rFonts w:ascii="Times New Roman" w:hAnsi="Times New Roman"/>
          <w:i/>
          <w:sz w:val="24"/>
          <w:szCs w:val="24"/>
        </w:rPr>
        <w:t>Communications Management Services to Support the HRSA National Bullying Prevention Campaign</w:t>
      </w:r>
      <w:r w:rsidR="00BA287E">
        <w:rPr>
          <w:rFonts w:ascii="Times New Roman" w:hAnsi="Times New Roman"/>
          <w:sz w:val="24"/>
          <w:szCs w:val="24"/>
        </w:rPr>
        <w:t>, contract number GS23F0141L.  The sta</w:t>
      </w:r>
      <w:r w:rsidR="00671BAF">
        <w:rPr>
          <w:rFonts w:ascii="Times New Roman" w:hAnsi="Times New Roman"/>
          <w:sz w:val="24"/>
          <w:szCs w:val="24"/>
        </w:rPr>
        <w:t xml:space="preserve">tement of work for this current contract includes both the production and dissemination of the training modules project, to include Power Point slides and a step-by-step guide for conducting a community event addressing bullying. This contract has been extended through September 22, 2013.  </w:t>
      </w:r>
    </w:p>
    <w:p w:rsidR="004E3605" w:rsidRDefault="004E3605">
      <w:pPr>
        <w:tabs>
          <w:tab w:val="left" w:pos="-720"/>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671BAF">
        <w:rPr>
          <w:rFonts w:ascii="Times New Roman" w:hAnsi="Times New Roman"/>
          <w:sz w:val="24"/>
          <w:szCs w:val="24"/>
        </w:rPr>
        <w:t xml:space="preserve">The objective of surveying the consumers of the </w:t>
      </w:r>
      <w:r w:rsidR="00671BAF" w:rsidRPr="00671BAF">
        <w:rPr>
          <w:rFonts w:ascii="Times New Roman" w:hAnsi="Times New Roman"/>
          <w:i/>
          <w:sz w:val="24"/>
          <w:szCs w:val="24"/>
        </w:rPr>
        <w:t>Bullying Prevention Training Modules and Community Action Toolkit</w:t>
      </w:r>
      <w:r w:rsidR="00671BAF">
        <w:rPr>
          <w:rFonts w:ascii="Times New Roman" w:hAnsi="Times New Roman"/>
          <w:sz w:val="24"/>
          <w:szCs w:val="24"/>
        </w:rPr>
        <w:t xml:space="preserve"> is to provide insight regarding user opinions, experiences and perceptions of the new resource</w:t>
      </w:r>
      <w:r w:rsidR="00361F6D">
        <w:rPr>
          <w:rFonts w:ascii="Times New Roman" w:hAnsi="Times New Roman"/>
          <w:sz w:val="24"/>
          <w:szCs w:val="24"/>
        </w:rPr>
        <w:t>.</w:t>
      </w:r>
      <w:r w:rsidR="00F45229">
        <w:rPr>
          <w:rFonts w:ascii="Times New Roman" w:hAnsi="Times New Roman"/>
          <w:sz w:val="24"/>
          <w:szCs w:val="24"/>
        </w:rPr>
        <w:t xml:space="preserve"> </w:t>
      </w:r>
      <w:r w:rsidR="00671BAF">
        <w:rPr>
          <w:rFonts w:ascii="Times New Roman" w:hAnsi="Times New Roman"/>
          <w:sz w:val="24"/>
          <w:szCs w:val="24"/>
        </w:rPr>
        <w:t xml:space="preserve">This information will inform revision of the product in order to ensure that the </w:t>
      </w:r>
      <w:r w:rsidR="00D6559E">
        <w:rPr>
          <w:rFonts w:ascii="Times New Roman" w:hAnsi="Times New Roman"/>
          <w:sz w:val="24"/>
          <w:szCs w:val="24"/>
        </w:rPr>
        <w:t xml:space="preserve">target audience’s </w:t>
      </w:r>
      <w:r w:rsidR="00671BAF">
        <w:rPr>
          <w:rFonts w:ascii="Times New Roman" w:hAnsi="Times New Roman"/>
          <w:sz w:val="24"/>
          <w:szCs w:val="24"/>
        </w:rPr>
        <w:t>needs are being effectively met</w:t>
      </w:r>
      <w:r w:rsidR="00D6559E">
        <w:rPr>
          <w:rFonts w:ascii="Times New Roman" w:hAnsi="Times New Roman"/>
          <w:sz w:val="24"/>
          <w:szCs w:val="24"/>
        </w:rPr>
        <w:t xml:space="preserve">. Target audiences for this resource include </w:t>
      </w:r>
      <w:r w:rsidR="00D6559E" w:rsidRPr="00D6559E">
        <w:rPr>
          <w:rFonts w:ascii="Times New Roman" w:hAnsi="Times New Roman"/>
          <w:sz w:val="24"/>
          <w:szCs w:val="24"/>
        </w:rPr>
        <w:t>community members of all different backgrounds: elected officials, faith leaders, youth leaders, and professionals in education, health and safety, law enforcement, child care and out-of-school care, mental health and social services, local recreation offices, as well as leaders of the local business community.</w:t>
      </w:r>
    </w:p>
    <w:p w:rsidR="00671BAF" w:rsidRDefault="00671BAF">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rsidRDefault="001879E5">
      <w:pPr>
        <w:tabs>
          <w:tab w:val="left" w:pos="-720"/>
          <w:tab w:val="left" w:pos="720"/>
          <w:tab w:val="right" w:pos="8648"/>
        </w:tabs>
        <w:rPr>
          <w:rFonts w:ascii="Times New Roman" w:hAnsi="Times New Roman"/>
          <w:sz w:val="24"/>
          <w:szCs w:val="24"/>
        </w:rPr>
      </w:pPr>
    </w:p>
    <w:p w:rsidR="00FA4FEE" w:rsidRPr="00361F6D" w:rsidRDefault="00361F6D">
      <w:pPr>
        <w:tabs>
          <w:tab w:val="left" w:pos="720"/>
        </w:tabs>
        <w:rPr>
          <w:rFonts w:ascii="Times New Roman" w:hAnsi="Times New Roman"/>
          <w:sz w:val="24"/>
          <w:szCs w:val="24"/>
        </w:rPr>
      </w:pPr>
      <w:r w:rsidRPr="00361F6D">
        <w:rPr>
          <w:rFonts w:ascii="Times New Roman" w:hAnsi="Times New Roman"/>
          <w:sz w:val="24"/>
          <w:szCs w:val="24"/>
        </w:rPr>
        <w:t xml:space="preserve">As </w:t>
      </w:r>
      <w:r>
        <w:rPr>
          <w:rFonts w:ascii="Times New Roman" w:hAnsi="Times New Roman"/>
          <w:sz w:val="24"/>
          <w:szCs w:val="24"/>
        </w:rPr>
        <w:t xml:space="preserve">local communities respond to increased awareness about the negative impact of bullying on youth, they actively seek bullying prevention expertise to provide evidence-informed, accurate information to inform prevention efforts. HRSA’s new </w:t>
      </w:r>
      <w:r w:rsidRPr="00BA287E">
        <w:rPr>
          <w:rFonts w:ascii="Times New Roman" w:hAnsi="Times New Roman"/>
          <w:i/>
          <w:sz w:val="24"/>
          <w:szCs w:val="24"/>
        </w:rPr>
        <w:t>Bullying Prevention Training Modules and Community Action Toolkit</w:t>
      </w:r>
      <w:r>
        <w:rPr>
          <w:rFonts w:ascii="Times New Roman" w:hAnsi="Times New Roman"/>
          <w:i/>
          <w:sz w:val="24"/>
          <w:szCs w:val="24"/>
        </w:rPr>
        <w:t xml:space="preserve"> </w:t>
      </w:r>
      <w:r w:rsidRPr="00361F6D">
        <w:rPr>
          <w:rFonts w:ascii="Times New Roman" w:hAnsi="Times New Roman"/>
          <w:sz w:val="24"/>
          <w:szCs w:val="24"/>
        </w:rPr>
        <w:t>responds to this need b</w:t>
      </w:r>
      <w:r>
        <w:rPr>
          <w:rFonts w:ascii="Times New Roman" w:hAnsi="Times New Roman"/>
          <w:sz w:val="24"/>
          <w:szCs w:val="24"/>
        </w:rPr>
        <w:t>y distilling the latest evidence and expert opinion</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lastRenderedPageBreak/>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pPr>
        <w:tabs>
          <w:tab w:val="left" w:pos="-720"/>
          <w:tab w:val="left" w:pos="720"/>
          <w:tab w:val="right" w:pos="8648"/>
        </w:tabs>
        <w:rPr>
          <w:rFonts w:ascii="Times New Roman" w:hAnsi="Times New Roman"/>
          <w:sz w:val="24"/>
          <w:szCs w:val="24"/>
        </w:rPr>
      </w:pPr>
    </w:p>
    <w:p w:rsidR="001879E5" w:rsidRDefault="005212D6">
      <w:pPr>
        <w:tabs>
          <w:tab w:val="left" w:pos="-720"/>
        </w:tabs>
        <w:rPr>
          <w:rFonts w:ascii="Times New Roman" w:hAnsi="Times New Roman"/>
          <w:sz w:val="24"/>
          <w:szCs w:val="24"/>
        </w:rPr>
      </w:pPr>
      <w:r>
        <w:rPr>
          <w:rFonts w:ascii="Times New Roman" w:hAnsi="Times New Roman"/>
          <w:sz w:val="24"/>
          <w:szCs w:val="24"/>
        </w:rPr>
        <w:t xml:space="preserve">The surveys will employ technology by being accessible via an online survey application (i.e., Survey Monkey). In addition, the forms will be available for download as a Word document to increase user accessibility. The Word document version will be accepted via email to HRSA’s contractor.  In both methods of feedback (online survey and Word document), all data will be extracted and compiled into one spreadsheet for analysis. </w:t>
      </w:r>
    </w:p>
    <w:p w:rsidR="0033551D" w:rsidRDefault="0033551D">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pPr>
        <w:tabs>
          <w:tab w:val="left" w:pos="-720"/>
          <w:tab w:val="left" w:pos="720"/>
          <w:tab w:val="right" w:pos="8648"/>
        </w:tabs>
        <w:rPr>
          <w:rFonts w:ascii="Times New Roman" w:hAnsi="Times New Roman"/>
          <w:sz w:val="24"/>
          <w:szCs w:val="24"/>
        </w:rPr>
      </w:pPr>
    </w:p>
    <w:p w:rsidR="001879E5" w:rsidRDefault="005212D6">
      <w:pPr>
        <w:tabs>
          <w:tab w:val="left" w:pos="-720"/>
        </w:tabs>
        <w:rPr>
          <w:rFonts w:ascii="Times New Roman" w:hAnsi="Times New Roman"/>
          <w:sz w:val="24"/>
          <w:szCs w:val="24"/>
        </w:rPr>
      </w:pPr>
      <w:r>
        <w:rPr>
          <w:rFonts w:ascii="Times New Roman" w:hAnsi="Times New Roman"/>
          <w:sz w:val="24"/>
          <w:szCs w:val="24"/>
        </w:rPr>
        <w:t xml:space="preserve">Each survey is designed to collect user feedback at a different stage in the implementation of the </w:t>
      </w:r>
      <w:r w:rsidRPr="005212D6">
        <w:rPr>
          <w:rFonts w:ascii="Times New Roman" w:hAnsi="Times New Roman"/>
          <w:i/>
          <w:sz w:val="24"/>
          <w:szCs w:val="24"/>
        </w:rPr>
        <w:t>Bullying Prevention Training Modules and Community Action Toolki</w:t>
      </w:r>
      <w:r w:rsidR="002B74F6">
        <w:rPr>
          <w:rFonts w:ascii="Times New Roman" w:hAnsi="Times New Roman"/>
          <w:i/>
          <w:sz w:val="24"/>
          <w:szCs w:val="24"/>
        </w:rPr>
        <w:t xml:space="preserve">t.  </w:t>
      </w:r>
      <w:r>
        <w:rPr>
          <w:rFonts w:ascii="Times New Roman" w:hAnsi="Times New Roman"/>
          <w:sz w:val="24"/>
          <w:szCs w:val="24"/>
        </w:rPr>
        <w:t>Form A</w:t>
      </w:r>
      <w:r w:rsidR="00A15D08">
        <w:rPr>
          <w:rFonts w:ascii="Times New Roman" w:hAnsi="Times New Roman"/>
          <w:sz w:val="24"/>
          <w:szCs w:val="24"/>
        </w:rPr>
        <w:t xml:space="preserve"> will be</w:t>
      </w:r>
      <w:r w:rsidR="00964F59">
        <w:rPr>
          <w:rFonts w:ascii="Times New Roman" w:hAnsi="Times New Roman"/>
          <w:sz w:val="24"/>
          <w:szCs w:val="24"/>
        </w:rPr>
        <w:t xml:space="preserve"> used</w:t>
      </w:r>
      <w:r>
        <w:rPr>
          <w:rFonts w:ascii="Times New Roman" w:hAnsi="Times New Roman"/>
          <w:sz w:val="24"/>
          <w:szCs w:val="24"/>
        </w:rPr>
        <w:t xml:space="preserve"> immediately after receiving the training</w:t>
      </w:r>
      <w:r w:rsidR="002B74F6">
        <w:rPr>
          <w:rFonts w:ascii="Times New Roman" w:hAnsi="Times New Roman"/>
          <w:sz w:val="24"/>
          <w:szCs w:val="24"/>
        </w:rPr>
        <w:t xml:space="preserve"> while</w:t>
      </w:r>
      <w:r w:rsidR="00D6559E">
        <w:rPr>
          <w:rFonts w:ascii="Times New Roman" w:hAnsi="Times New Roman"/>
          <w:sz w:val="24"/>
          <w:szCs w:val="24"/>
        </w:rPr>
        <w:t xml:space="preserve"> </w:t>
      </w:r>
      <w:r>
        <w:rPr>
          <w:rFonts w:ascii="Times New Roman" w:hAnsi="Times New Roman"/>
          <w:sz w:val="24"/>
          <w:szCs w:val="24"/>
        </w:rPr>
        <w:t>Form B</w:t>
      </w:r>
      <w:r w:rsidR="002B74F6">
        <w:rPr>
          <w:rFonts w:ascii="Times New Roman" w:hAnsi="Times New Roman"/>
          <w:sz w:val="24"/>
          <w:szCs w:val="24"/>
        </w:rPr>
        <w:t xml:space="preserve"> will be used</w:t>
      </w:r>
      <w:r>
        <w:rPr>
          <w:rFonts w:ascii="Times New Roman" w:hAnsi="Times New Roman"/>
          <w:sz w:val="24"/>
          <w:szCs w:val="24"/>
        </w:rPr>
        <w:t xml:space="preserve"> four months later to assess the utility of the resource in planning a community event</w:t>
      </w:r>
      <w:r w:rsidR="00526B0F">
        <w:rPr>
          <w:rFonts w:ascii="Times New Roman" w:hAnsi="Times New Roman"/>
          <w:sz w:val="24"/>
          <w:szCs w:val="24"/>
        </w:rPr>
        <w:t xml:space="preserve">. </w:t>
      </w:r>
      <w:r>
        <w:rPr>
          <w:rFonts w:ascii="Times New Roman" w:hAnsi="Times New Roman"/>
          <w:sz w:val="24"/>
          <w:szCs w:val="24"/>
        </w:rPr>
        <w:t>Form C</w:t>
      </w:r>
      <w:r w:rsidR="002B74F6">
        <w:rPr>
          <w:rFonts w:ascii="Times New Roman" w:hAnsi="Times New Roman"/>
          <w:sz w:val="24"/>
          <w:szCs w:val="24"/>
        </w:rPr>
        <w:t xml:space="preserve"> will be used</w:t>
      </w:r>
      <w:r w:rsidR="00D6559E">
        <w:rPr>
          <w:rFonts w:ascii="Times New Roman" w:hAnsi="Times New Roman"/>
          <w:sz w:val="24"/>
          <w:szCs w:val="24"/>
        </w:rPr>
        <w:t xml:space="preserve"> </w:t>
      </w:r>
      <w:r>
        <w:rPr>
          <w:rFonts w:ascii="Times New Roman" w:hAnsi="Times New Roman"/>
          <w:sz w:val="24"/>
          <w:szCs w:val="24"/>
        </w:rPr>
        <w:t xml:space="preserve">immediately after a local community event where the </w:t>
      </w:r>
      <w:r w:rsidR="00D6559E">
        <w:rPr>
          <w:rFonts w:ascii="Times New Roman" w:hAnsi="Times New Roman"/>
          <w:sz w:val="24"/>
          <w:szCs w:val="24"/>
        </w:rPr>
        <w:t xml:space="preserve">Community Action Toolkit is </w:t>
      </w:r>
      <w:r>
        <w:rPr>
          <w:rFonts w:ascii="Times New Roman" w:hAnsi="Times New Roman"/>
          <w:sz w:val="24"/>
          <w:szCs w:val="24"/>
        </w:rPr>
        <w:t>used</w:t>
      </w:r>
      <w:r w:rsidR="002B74F6">
        <w:rPr>
          <w:rFonts w:ascii="Times New Roman" w:hAnsi="Times New Roman"/>
          <w:sz w:val="24"/>
          <w:szCs w:val="24"/>
        </w:rPr>
        <w:t>,</w:t>
      </w:r>
      <w:r>
        <w:rPr>
          <w:rFonts w:ascii="Times New Roman" w:hAnsi="Times New Roman"/>
          <w:sz w:val="24"/>
          <w:szCs w:val="24"/>
        </w:rPr>
        <w:t xml:space="preserve"> and Form D</w:t>
      </w:r>
      <w:r w:rsidR="002B74F6">
        <w:rPr>
          <w:rFonts w:ascii="Times New Roman" w:hAnsi="Times New Roman"/>
          <w:sz w:val="24"/>
          <w:szCs w:val="24"/>
        </w:rPr>
        <w:t xml:space="preserve"> will be used</w:t>
      </w:r>
      <w:r>
        <w:rPr>
          <w:rFonts w:ascii="Times New Roman" w:hAnsi="Times New Roman"/>
          <w:sz w:val="24"/>
          <w:szCs w:val="24"/>
        </w:rPr>
        <w:t xml:space="preserve"> four months later to assess the utility of the resource among community members who attended a community event. </w:t>
      </w:r>
      <w:r w:rsidR="00A15D08">
        <w:rPr>
          <w:rFonts w:ascii="Times New Roman" w:hAnsi="Times New Roman"/>
          <w:sz w:val="24"/>
          <w:szCs w:val="24"/>
        </w:rPr>
        <w:t>N</w:t>
      </w:r>
      <w:r>
        <w:rPr>
          <w:rFonts w:ascii="Times New Roman" w:hAnsi="Times New Roman"/>
          <w:sz w:val="24"/>
          <w:szCs w:val="24"/>
        </w:rPr>
        <w:t>one of the forms are duplicative</w:t>
      </w:r>
      <w:r w:rsidR="00AF30F9">
        <w:rPr>
          <w:rFonts w:ascii="Times New Roman" w:hAnsi="Times New Roman"/>
          <w:sz w:val="24"/>
          <w:szCs w:val="24"/>
        </w:rPr>
        <w:t xml:space="preserve"> of any other information collection</w:t>
      </w:r>
      <w:r w:rsidR="002B74F6">
        <w:rPr>
          <w:rFonts w:ascii="Times New Roman" w:hAnsi="Times New Roman"/>
          <w:sz w:val="24"/>
          <w:szCs w:val="24"/>
        </w:rPr>
        <w:t>.</w:t>
      </w:r>
      <w:r>
        <w:rPr>
          <w:rFonts w:ascii="Times New Roman" w:hAnsi="Times New Roman"/>
          <w:sz w:val="24"/>
          <w:szCs w:val="24"/>
        </w:rPr>
        <w:t xml:space="preserve">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pPr>
        <w:tabs>
          <w:tab w:val="left" w:pos="-720"/>
          <w:tab w:val="left" w:pos="720"/>
          <w:tab w:val="right" w:pos="8648"/>
        </w:tabs>
        <w:rPr>
          <w:rFonts w:ascii="Times New Roman" w:hAnsi="Times New Roman"/>
          <w:sz w:val="24"/>
          <w:szCs w:val="24"/>
        </w:rPr>
      </w:pPr>
    </w:p>
    <w:p w:rsidR="005212D6" w:rsidRDefault="005212D6" w:rsidP="005212D6">
      <w:pPr>
        <w:tabs>
          <w:tab w:val="left" w:pos="-720"/>
        </w:tabs>
        <w:rPr>
          <w:rFonts w:ascii="Times New Roman" w:hAnsi="Times New Roman"/>
          <w:sz w:val="24"/>
          <w:szCs w:val="24"/>
        </w:rPr>
      </w:pPr>
      <w:r>
        <w:rPr>
          <w:rFonts w:ascii="Times New Roman" w:hAnsi="Times New Roman"/>
          <w:sz w:val="24"/>
          <w:szCs w:val="24"/>
        </w:rPr>
        <w:t xml:space="preserve">These surveys will not have a significant impact on small businesses or other small entities.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pPr>
        <w:tabs>
          <w:tab w:val="left" w:pos="-720"/>
          <w:tab w:val="left" w:pos="720"/>
          <w:tab w:val="right" w:pos="8648"/>
        </w:tabs>
        <w:rPr>
          <w:rFonts w:ascii="Times New Roman" w:hAnsi="Times New Roman"/>
          <w:sz w:val="24"/>
          <w:szCs w:val="24"/>
        </w:rPr>
      </w:pPr>
    </w:p>
    <w:p w:rsidR="001879E5" w:rsidRDefault="00F9671C">
      <w:pPr>
        <w:tabs>
          <w:tab w:val="left" w:pos="-720"/>
        </w:tabs>
        <w:rPr>
          <w:rFonts w:ascii="Times New Roman" w:hAnsi="Times New Roman"/>
          <w:sz w:val="24"/>
          <w:szCs w:val="24"/>
        </w:rPr>
      </w:pPr>
      <w:r w:rsidRPr="00F9671C">
        <w:rPr>
          <w:rFonts w:ascii="Times New Roman" w:hAnsi="Times New Roman"/>
          <w:sz w:val="24"/>
          <w:szCs w:val="24"/>
        </w:rPr>
        <w:t xml:space="preserve">Information gathered through these surveys will serve to inform future revisions to the </w:t>
      </w:r>
      <w:r w:rsidRPr="00F9671C">
        <w:rPr>
          <w:rFonts w:ascii="Times New Roman" w:hAnsi="Times New Roman"/>
          <w:i/>
          <w:sz w:val="24"/>
          <w:szCs w:val="24"/>
        </w:rPr>
        <w:t>Bullying Prevention Training Module and Community Action Toolkit.</w:t>
      </w:r>
      <w:r w:rsidRPr="00F9671C">
        <w:rPr>
          <w:rFonts w:ascii="Times New Roman" w:hAnsi="Times New Roman"/>
          <w:sz w:val="24"/>
          <w:szCs w:val="24"/>
        </w:rPr>
        <w:t xml:space="preserve"> </w:t>
      </w:r>
      <w:r w:rsidR="00A15D08">
        <w:rPr>
          <w:rFonts w:ascii="Times New Roman" w:hAnsi="Times New Roman"/>
          <w:sz w:val="24"/>
          <w:szCs w:val="24"/>
        </w:rPr>
        <w:t>If the information from the surveys is not collected, program staff will not be informed as to what revisions/improvement</w:t>
      </w:r>
      <w:r w:rsidR="005C1915">
        <w:rPr>
          <w:rFonts w:ascii="Times New Roman" w:hAnsi="Times New Roman"/>
          <w:sz w:val="24"/>
          <w:szCs w:val="24"/>
        </w:rPr>
        <w:t xml:space="preserve">s </w:t>
      </w:r>
      <w:r w:rsidR="00A15D08">
        <w:rPr>
          <w:rFonts w:ascii="Times New Roman" w:hAnsi="Times New Roman"/>
          <w:sz w:val="24"/>
          <w:szCs w:val="24"/>
        </w:rPr>
        <w:t>need to be made</w:t>
      </w:r>
      <w:r w:rsidR="005C1915">
        <w:rPr>
          <w:rFonts w:ascii="Times New Roman" w:hAnsi="Times New Roman"/>
          <w:sz w:val="24"/>
          <w:szCs w:val="24"/>
        </w:rPr>
        <w:t xml:space="preserve"> to the tool</w:t>
      </w:r>
      <w:r w:rsidR="00A15D08">
        <w:rPr>
          <w:rFonts w:ascii="Times New Roman" w:hAnsi="Times New Roman"/>
          <w:sz w:val="24"/>
          <w:szCs w:val="24"/>
        </w:rPr>
        <w:t xml:space="preserve">kit.    </w:t>
      </w:r>
      <w:r w:rsidR="00AF30F9">
        <w:rPr>
          <w:rFonts w:ascii="Times New Roman" w:hAnsi="Times New Roman"/>
          <w:sz w:val="24"/>
          <w:szCs w:val="24"/>
        </w:rPr>
        <w:t>There are no legal obstacles to reduce the burden.</w:t>
      </w:r>
    </w:p>
    <w:p w:rsidR="00D6559E" w:rsidRDefault="00D6559E">
      <w:pPr>
        <w:tabs>
          <w:tab w:val="left" w:pos="-720"/>
        </w:tabs>
        <w:rPr>
          <w:rFonts w:ascii="Times New Roman" w:hAnsi="Times New Roman"/>
          <w:sz w:val="24"/>
          <w:szCs w:val="24"/>
        </w:rPr>
      </w:pPr>
    </w:p>
    <w:p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rsidR="001879E5" w:rsidRDefault="001879E5">
      <w:pPr>
        <w:tabs>
          <w:tab w:val="left" w:pos="-720"/>
          <w:tab w:val="left" w:pos="720"/>
          <w:tab w:val="right" w:pos="8677"/>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rsidRDefault="001879E5">
      <w:pPr>
        <w:tabs>
          <w:tab w:val="left" w:pos="-720"/>
          <w:tab w:val="left" w:pos="720"/>
          <w:tab w:val="right" w:pos="8677"/>
        </w:tabs>
        <w:rPr>
          <w:rFonts w:ascii="Times New Roman" w:hAnsi="Times New Roman"/>
          <w:sz w:val="24"/>
          <w:szCs w:val="24"/>
        </w:rPr>
      </w:pPr>
    </w:p>
    <w:p w:rsidR="001879E5" w:rsidRDefault="000038EB">
      <w:pPr>
        <w:tabs>
          <w:tab w:val="left" w:pos="-720"/>
        </w:tabs>
        <w:rPr>
          <w:rFonts w:ascii="Times New Roman" w:hAnsi="Times New Roman"/>
          <w:sz w:val="24"/>
          <w:szCs w:val="24"/>
        </w:rPr>
      </w:pPr>
      <w:r>
        <w:rPr>
          <w:rFonts w:ascii="Times New Roman" w:hAnsi="Times New Roman"/>
          <w:sz w:val="24"/>
          <w:szCs w:val="24"/>
        </w:rPr>
        <w:t>In accordance with 5 CFR 1320.8(d), on April 24, 2009, a 30</w:t>
      </w:r>
      <w:r w:rsidR="00A15D08">
        <w:rPr>
          <w:rFonts w:ascii="Times New Roman" w:hAnsi="Times New Roman"/>
          <w:sz w:val="24"/>
          <w:szCs w:val="24"/>
        </w:rPr>
        <w:t>-</w:t>
      </w:r>
      <w:r>
        <w:rPr>
          <w:rFonts w:ascii="Times New Roman" w:hAnsi="Times New Roman"/>
          <w:sz w:val="24"/>
          <w:szCs w:val="24"/>
        </w:rPr>
        <w:t xml:space="preserve">day notice was published in the </w:t>
      </w:r>
      <w:r w:rsidR="005B35FC" w:rsidRPr="005B35FC">
        <w:rPr>
          <w:rFonts w:ascii="Times New Roman" w:hAnsi="Times New Roman"/>
          <w:i/>
          <w:sz w:val="24"/>
          <w:szCs w:val="24"/>
        </w:rPr>
        <w:t>Federal Register</w:t>
      </w:r>
      <w:r>
        <w:rPr>
          <w:rFonts w:ascii="Times New Roman" w:hAnsi="Times New Roman"/>
          <w:sz w:val="24"/>
          <w:szCs w:val="24"/>
        </w:rPr>
        <w:t xml:space="preserve"> </w:t>
      </w:r>
      <w:r w:rsidR="00A15D08">
        <w:rPr>
          <w:rFonts w:ascii="Times New Roman" w:hAnsi="Times New Roman"/>
          <w:sz w:val="24"/>
          <w:szCs w:val="24"/>
        </w:rPr>
        <w:t xml:space="preserve">(Vol. 74, Page 18726) </w:t>
      </w:r>
      <w:r>
        <w:rPr>
          <w:rFonts w:ascii="Times New Roman" w:hAnsi="Times New Roman"/>
          <w:sz w:val="24"/>
          <w:szCs w:val="24"/>
        </w:rPr>
        <w:t xml:space="preserve">for HRSA’s generic clearance, OMB Control No. 0915-0212.  No public comments were received.  </w:t>
      </w:r>
    </w:p>
    <w:p w:rsidR="001879E5" w:rsidRDefault="001879E5">
      <w:pPr>
        <w:tabs>
          <w:tab w:val="left" w:pos="-720"/>
        </w:tabs>
        <w:rPr>
          <w:rFonts w:ascii="Times New Roman" w:hAnsi="Times New Roman"/>
          <w:sz w:val="24"/>
          <w:szCs w:val="24"/>
        </w:rPr>
      </w:pPr>
    </w:p>
    <w:p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pPr>
        <w:tabs>
          <w:tab w:val="left" w:pos="720"/>
          <w:tab w:val="right" w:pos="8677"/>
        </w:tabs>
        <w:rPr>
          <w:rFonts w:ascii="Times New Roman" w:hAnsi="Times New Roman"/>
          <w:sz w:val="24"/>
          <w:szCs w:val="24"/>
        </w:rPr>
      </w:pPr>
    </w:p>
    <w:p w:rsidR="001879E5" w:rsidRDefault="00AF30F9">
      <w:pPr>
        <w:tabs>
          <w:tab w:val="left" w:pos="720"/>
          <w:tab w:val="right" w:pos="8677"/>
        </w:tabs>
        <w:rPr>
          <w:rFonts w:ascii="Times New Roman" w:hAnsi="Times New Roman"/>
          <w:sz w:val="24"/>
          <w:szCs w:val="24"/>
        </w:rPr>
      </w:pPr>
      <w:r>
        <w:rPr>
          <w:rFonts w:ascii="Times New Roman" w:hAnsi="Times New Roman"/>
          <w:sz w:val="24"/>
          <w:szCs w:val="24"/>
        </w:rPr>
        <w:t xml:space="preserve">Respondents are not remunerated.  </w:t>
      </w:r>
    </w:p>
    <w:p w:rsidR="0033551D" w:rsidRDefault="0033551D">
      <w:pPr>
        <w:tabs>
          <w:tab w:val="left" w:pos="720"/>
          <w:tab w:val="right" w:pos="8677"/>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pPr>
        <w:tabs>
          <w:tab w:val="left" w:pos="-720"/>
          <w:tab w:val="left" w:pos="720"/>
          <w:tab w:val="right" w:pos="8677"/>
        </w:tabs>
        <w:rPr>
          <w:rFonts w:ascii="Times New Roman" w:hAnsi="Times New Roman"/>
          <w:sz w:val="24"/>
          <w:szCs w:val="24"/>
        </w:rPr>
      </w:pPr>
    </w:p>
    <w:p w:rsidR="001879E5" w:rsidRDefault="00F9671C">
      <w:pPr>
        <w:tabs>
          <w:tab w:val="left" w:pos="-720"/>
        </w:tabs>
        <w:rPr>
          <w:rFonts w:ascii="Times New Roman" w:hAnsi="Times New Roman"/>
          <w:sz w:val="24"/>
          <w:szCs w:val="24"/>
        </w:rPr>
      </w:pPr>
      <w:r>
        <w:rPr>
          <w:rFonts w:ascii="Times New Roman" w:hAnsi="Times New Roman"/>
          <w:sz w:val="24"/>
          <w:szCs w:val="24"/>
        </w:rPr>
        <w:lastRenderedPageBreak/>
        <w:t xml:space="preserve">This </w:t>
      </w:r>
      <w:r w:rsidR="00A15D08">
        <w:rPr>
          <w:rFonts w:ascii="Times New Roman" w:hAnsi="Times New Roman"/>
          <w:sz w:val="24"/>
          <w:szCs w:val="24"/>
        </w:rPr>
        <w:t xml:space="preserve">proposed </w:t>
      </w:r>
      <w:r>
        <w:rPr>
          <w:rFonts w:ascii="Times New Roman" w:hAnsi="Times New Roman"/>
          <w:sz w:val="24"/>
          <w:szCs w:val="24"/>
        </w:rPr>
        <w:t xml:space="preserve">collection of information will involve </w:t>
      </w:r>
      <w:r w:rsidR="00F97140">
        <w:rPr>
          <w:rFonts w:ascii="Times New Roman" w:hAnsi="Times New Roman"/>
          <w:sz w:val="24"/>
          <w:szCs w:val="24"/>
        </w:rPr>
        <w:t xml:space="preserve">the </w:t>
      </w:r>
      <w:r>
        <w:rPr>
          <w:rFonts w:ascii="Times New Roman" w:hAnsi="Times New Roman"/>
          <w:sz w:val="24"/>
          <w:szCs w:val="24"/>
        </w:rPr>
        <w:t>names of respondents</w:t>
      </w:r>
      <w:r w:rsidR="00D6559E">
        <w:rPr>
          <w:rFonts w:ascii="Times New Roman" w:hAnsi="Times New Roman"/>
          <w:sz w:val="24"/>
          <w:szCs w:val="24"/>
        </w:rPr>
        <w:t xml:space="preserve">, their email address and their organization’s name </w:t>
      </w:r>
      <w:r w:rsidR="00AF30F9">
        <w:rPr>
          <w:rFonts w:ascii="Times New Roman" w:hAnsi="Times New Roman"/>
          <w:sz w:val="24"/>
          <w:szCs w:val="24"/>
        </w:rPr>
        <w:t xml:space="preserve">in order </w:t>
      </w:r>
      <w:r>
        <w:rPr>
          <w:rFonts w:ascii="Times New Roman" w:hAnsi="Times New Roman"/>
          <w:sz w:val="24"/>
          <w:szCs w:val="24"/>
        </w:rPr>
        <w:t>to conduct follow up outreach</w:t>
      </w:r>
      <w:r w:rsidR="00D6559E">
        <w:rPr>
          <w:rFonts w:ascii="Times New Roman" w:hAnsi="Times New Roman"/>
          <w:sz w:val="24"/>
          <w:szCs w:val="24"/>
        </w:rPr>
        <w:t xml:space="preserve"> using Forms B-D includ</w:t>
      </w:r>
      <w:r w:rsidR="00AF30F9">
        <w:rPr>
          <w:rFonts w:ascii="Times New Roman" w:hAnsi="Times New Roman"/>
          <w:sz w:val="24"/>
          <w:szCs w:val="24"/>
        </w:rPr>
        <w:t>ed</w:t>
      </w:r>
      <w:r w:rsidR="00D6559E">
        <w:rPr>
          <w:rFonts w:ascii="Times New Roman" w:hAnsi="Times New Roman"/>
          <w:sz w:val="24"/>
          <w:szCs w:val="24"/>
        </w:rPr>
        <w:t xml:space="preserve"> in this package.</w:t>
      </w:r>
      <w:r>
        <w:rPr>
          <w:rFonts w:ascii="Times New Roman" w:hAnsi="Times New Roman"/>
          <w:sz w:val="24"/>
          <w:szCs w:val="24"/>
        </w:rPr>
        <w:t xml:space="preserve"> This collection will fully comply with all aspects of the Privacy Act, and will be conducted by HRSA’s contractor.  Participation is fully voluntary, and personally identifiable information will not be shared with HRSA staff. Respondents will be assured that neither their participation/non-participation nor any responses to items will have any effect on their participation in HRSA programs.</w:t>
      </w:r>
      <w:r w:rsidR="00D6559E">
        <w:rPr>
          <w:rFonts w:ascii="Times New Roman" w:hAnsi="Times New Roman"/>
          <w:sz w:val="24"/>
          <w:szCs w:val="24"/>
        </w:rPr>
        <w:t xml:space="preserve"> </w:t>
      </w:r>
      <w:r w:rsidR="00D6559E" w:rsidRPr="00D6559E">
        <w:rPr>
          <w:rFonts w:ascii="Times New Roman" w:hAnsi="Times New Roman"/>
          <w:sz w:val="24"/>
          <w:szCs w:val="24"/>
        </w:rPr>
        <w:t>All raw data will be destroyed.</w:t>
      </w:r>
      <w:r w:rsidR="00D6559E">
        <w:rPr>
          <w:rFonts w:ascii="Times New Roman" w:hAnsi="Times New Roman"/>
          <w:sz w:val="24"/>
          <w:szCs w:val="24"/>
        </w:rPr>
        <w:t xml:space="preserve">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pPr>
        <w:tabs>
          <w:tab w:val="left" w:pos="-720"/>
          <w:tab w:val="left" w:pos="720"/>
          <w:tab w:val="right" w:pos="10080"/>
        </w:tabs>
        <w:rPr>
          <w:rFonts w:ascii="Times New Roman" w:hAnsi="Times New Roman"/>
          <w:sz w:val="24"/>
          <w:szCs w:val="24"/>
        </w:rPr>
      </w:pPr>
    </w:p>
    <w:p w:rsidR="00F9671C" w:rsidRDefault="00F9671C" w:rsidP="00F9671C">
      <w:pPr>
        <w:tabs>
          <w:tab w:val="left" w:pos="-720"/>
        </w:tabs>
        <w:rPr>
          <w:rFonts w:ascii="Times New Roman" w:hAnsi="Times New Roman"/>
          <w:sz w:val="24"/>
          <w:szCs w:val="24"/>
        </w:rPr>
      </w:pPr>
      <w:r>
        <w:rPr>
          <w:rFonts w:ascii="Times New Roman" w:hAnsi="Times New Roman"/>
          <w:sz w:val="24"/>
          <w:szCs w:val="24"/>
        </w:rPr>
        <w:t xml:space="preserve">The surveys do not contain questions of a sensitive nature.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pPr>
        <w:tabs>
          <w:tab w:val="left" w:pos="-720"/>
          <w:tab w:val="left" w:pos="720"/>
          <w:tab w:val="right" w:pos="10080"/>
        </w:tabs>
        <w:rPr>
          <w:rFonts w:ascii="Times New Roman" w:hAnsi="Times New Roman"/>
          <w:sz w:val="24"/>
          <w:szCs w:val="24"/>
          <w:u w:val="single"/>
        </w:rPr>
      </w:pPr>
    </w:p>
    <w:p w:rsidR="00176576" w:rsidRPr="004239BD" w:rsidRDefault="00176576" w:rsidP="00176576">
      <w:pPr>
        <w:pStyle w:val="NormalSS"/>
        <w:ind w:firstLine="0"/>
        <w:jc w:val="left"/>
        <w:rPr>
          <w:i/>
          <w:iCs/>
          <w:szCs w:val="24"/>
        </w:rPr>
      </w:pPr>
      <w:r w:rsidRPr="004239BD">
        <w:rPr>
          <w:i/>
          <w:iCs/>
          <w:szCs w:val="24"/>
        </w:rPr>
        <w:t>Respondents</w:t>
      </w:r>
      <w:r w:rsidR="0033551D">
        <w:rPr>
          <w:i/>
          <w:iCs/>
          <w:szCs w:val="24"/>
        </w:rPr>
        <w:t>:</w:t>
      </w:r>
    </w:p>
    <w:p w:rsidR="00176576" w:rsidRPr="004239BD" w:rsidRDefault="00176576" w:rsidP="00176576">
      <w:pPr>
        <w:pStyle w:val="NormalSS"/>
        <w:ind w:firstLine="0"/>
        <w:jc w:val="left"/>
        <w:rPr>
          <w:szCs w:val="24"/>
        </w:rPr>
      </w:pPr>
    </w:p>
    <w:p w:rsidR="00176576" w:rsidRDefault="00E758AE" w:rsidP="00176576">
      <w:pPr>
        <w:pStyle w:val="NormalSS"/>
        <w:ind w:firstLine="0"/>
        <w:jc w:val="left"/>
        <w:rPr>
          <w:szCs w:val="24"/>
        </w:rPr>
      </w:pPr>
      <w:r>
        <w:rPr>
          <w:szCs w:val="24"/>
        </w:rPr>
        <w:t xml:space="preserve">The total respondent burden for the customer satisfaction surveys is estimated to be 175 hours.  We expect a total of 700 respondents to use the </w:t>
      </w:r>
      <w:r w:rsidRPr="00E758AE">
        <w:rPr>
          <w:i/>
          <w:szCs w:val="24"/>
        </w:rPr>
        <w:t>Bullying Prevention Training Module and Community Action Toolkit</w:t>
      </w:r>
      <w:r>
        <w:rPr>
          <w:szCs w:val="24"/>
        </w:rPr>
        <w:t xml:space="preserve"> and to provide user feedback: 50 respondents from the pool of individuals that access the resource (both immediately after training and at 4 months for follow</w:t>
      </w:r>
      <w:r w:rsidR="00E25920">
        <w:rPr>
          <w:szCs w:val="24"/>
        </w:rPr>
        <w:t>-</w:t>
      </w:r>
      <w:r>
        <w:rPr>
          <w:szCs w:val="24"/>
        </w:rPr>
        <w:t xml:space="preserve"> up), and 300 respondents who attend a community event employing the resource (both immediately after the event and at 4 months for follow</w:t>
      </w:r>
      <w:r w:rsidR="00E25920">
        <w:rPr>
          <w:szCs w:val="24"/>
        </w:rPr>
        <w:t>-</w:t>
      </w:r>
      <w:r>
        <w:rPr>
          <w:szCs w:val="24"/>
        </w:rPr>
        <w:t>up).</w:t>
      </w:r>
    </w:p>
    <w:p w:rsidR="00176576" w:rsidRPr="004239BD" w:rsidRDefault="00176576" w:rsidP="00176576">
      <w:pPr>
        <w:pStyle w:val="NormalSS"/>
        <w:ind w:firstLine="0"/>
        <w:jc w:val="left"/>
        <w:rPr>
          <w:szCs w:val="24"/>
        </w:rPr>
      </w:pPr>
    </w:p>
    <w:p w:rsidR="00176576" w:rsidRPr="004239BD" w:rsidRDefault="00176576" w:rsidP="00176576">
      <w:pPr>
        <w:pStyle w:val="NormalSS"/>
        <w:ind w:firstLine="0"/>
        <w:jc w:val="left"/>
        <w:rPr>
          <w:i/>
          <w:iCs/>
          <w:szCs w:val="24"/>
        </w:rPr>
      </w:pPr>
      <w:r w:rsidRPr="004239BD">
        <w:rPr>
          <w:i/>
          <w:iCs/>
          <w:szCs w:val="24"/>
        </w:rPr>
        <w:t>Annual burden estimates</w:t>
      </w:r>
      <w:r w:rsidR="0033551D">
        <w:rPr>
          <w:i/>
          <w:iCs/>
          <w:szCs w:val="24"/>
        </w:rPr>
        <w:t>:</w:t>
      </w:r>
    </w:p>
    <w:p w:rsidR="00176576" w:rsidRPr="004239BD" w:rsidRDefault="00176576" w:rsidP="00176576">
      <w:pPr>
        <w:pStyle w:val="NormalSS"/>
        <w:ind w:firstLine="0"/>
        <w:jc w:val="left"/>
        <w:rPr>
          <w:szCs w:val="24"/>
        </w:rPr>
      </w:pPr>
    </w:p>
    <w:p w:rsidR="00176576" w:rsidRPr="004239BD" w:rsidRDefault="00176576" w:rsidP="00176576">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350"/>
        <w:gridCol w:w="1260"/>
        <w:gridCol w:w="1170"/>
        <w:gridCol w:w="1260"/>
        <w:gridCol w:w="900"/>
        <w:gridCol w:w="1080"/>
        <w:gridCol w:w="1158"/>
      </w:tblGrid>
      <w:tr w:rsidR="007D1E4C" w:rsidRPr="004239BD" w:rsidTr="00CB2E46">
        <w:tc>
          <w:tcPr>
            <w:tcW w:w="2880" w:type="dxa"/>
          </w:tcPr>
          <w:p w:rsidR="00176576" w:rsidRPr="00F9671C" w:rsidRDefault="00176576" w:rsidP="00176576">
            <w:pPr>
              <w:rPr>
                <w:rFonts w:ascii="Times New Roman" w:hAnsi="Times New Roman"/>
                <w:sz w:val="22"/>
                <w:szCs w:val="22"/>
              </w:rPr>
            </w:pPr>
            <w:r w:rsidRPr="00F9671C">
              <w:rPr>
                <w:rFonts w:ascii="Times New Roman" w:hAnsi="Times New Roman"/>
                <w:sz w:val="22"/>
                <w:szCs w:val="22"/>
              </w:rPr>
              <w:t>Type of Collection</w:t>
            </w:r>
          </w:p>
        </w:tc>
        <w:tc>
          <w:tcPr>
            <w:tcW w:w="1350" w:type="dxa"/>
          </w:tcPr>
          <w:p w:rsidR="00176576" w:rsidRPr="00F9671C" w:rsidRDefault="00176576" w:rsidP="00176576">
            <w:pPr>
              <w:rPr>
                <w:rFonts w:ascii="Times New Roman" w:hAnsi="Times New Roman"/>
                <w:sz w:val="22"/>
                <w:szCs w:val="22"/>
              </w:rPr>
            </w:pPr>
            <w:r w:rsidRPr="00F9671C">
              <w:rPr>
                <w:rFonts w:ascii="Times New Roman" w:hAnsi="Times New Roman"/>
                <w:sz w:val="22"/>
                <w:szCs w:val="22"/>
              </w:rPr>
              <w:t>Number of Respondents</w:t>
            </w:r>
          </w:p>
        </w:tc>
        <w:tc>
          <w:tcPr>
            <w:tcW w:w="1260" w:type="dxa"/>
          </w:tcPr>
          <w:p w:rsidR="00176576" w:rsidRPr="00F9671C" w:rsidRDefault="00176576" w:rsidP="00176576">
            <w:pPr>
              <w:pStyle w:val="Center"/>
              <w:spacing w:line="240" w:lineRule="auto"/>
              <w:jc w:val="left"/>
              <w:rPr>
                <w:sz w:val="22"/>
                <w:szCs w:val="22"/>
              </w:rPr>
            </w:pPr>
            <w:r w:rsidRPr="00F9671C">
              <w:rPr>
                <w:sz w:val="22"/>
                <w:szCs w:val="22"/>
              </w:rPr>
              <w:t>Responses per Respondent</w:t>
            </w:r>
          </w:p>
        </w:tc>
        <w:tc>
          <w:tcPr>
            <w:tcW w:w="1170" w:type="dxa"/>
          </w:tcPr>
          <w:p w:rsidR="00176576" w:rsidRPr="00F9671C" w:rsidRDefault="00176576" w:rsidP="00176576">
            <w:pPr>
              <w:rPr>
                <w:rFonts w:ascii="Times New Roman" w:hAnsi="Times New Roman"/>
                <w:sz w:val="22"/>
                <w:szCs w:val="22"/>
              </w:rPr>
            </w:pPr>
            <w:r w:rsidRPr="00F9671C">
              <w:rPr>
                <w:rFonts w:ascii="Times New Roman" w:hAnsi="Times New Roman"/>
                <w:sz w:val="22"/>
                <w:szCs w:val="22"/>
              </w:rPr>
              <w:t>Total Responses</w:t>
            </w:r>
          </w:p>
        </w:tc>
        <w:tc>
          <w:tcPr>
            <w:tcW w:w="126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Hours per Respondent</w:t>
            </w:r>
          </w:p>
        </w:tc>
        <w:tc>
          <w:tcPr>
            <w:tcW w:w="90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Burden Hours</w:t>
            </w:r>
          </w:p>
        </w:tc>
        <w:tc>
          <w:tcPr>
            <w:tcW w:w="108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Wage Rate</w:t>
            </w:r>
          </w:p>
        </w:tc>
        <w:tc>
          <w:tcPr>
            <w:tcW w:w="1158"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Hour Cost</w:t>
            </w:r>
          </w:p>
        </w:tc>
      </w:tr>
      <w:tr w:rsidR="007D1E4C" w:rsidRPr="00531A2A" w:rsidTr="00CB2E46">
        <w:trPr>
          <w:trHeight w:val="552"/>
        </w:trPr>
        <w:tc>
          <w:tcPr>
            <w:tcW w:w="2880" w:type="dxa"/>
            <w:vAlign w:val="center"/>
          </w:tcPr>
          <w:p w:rsidR="00176576" w:rsidRPr="00E758AE" w:rsidRDefault="00F9671C" w:rsidP="00F9671C">
            <w:pPr>
              <w:pStyle w:val="TOC1"/>
            </w:pPr>
            <w:r w:rsidRPr="00E758AE">
              <w:t>Form A:  Feedback Form for Bullying Prevention Training Module Participants</w:t>
            </w:r>
          </w:p>
        </w:tc>
        <w:tc>
          <w:tcPr>
            <w:tcW w:w="1350" w:type="dxa"/>
            <w:vAlign w:val="center"/>
          </w:tcPr>
          <w:p w:rsidR="00176576" w:rsidRPr="00E758AE" w:rsidRDefault="00F9671C" w:rsidP="00176576">
            <w:pPr>
              <w:rPr>
                <w:rFonts w:ascii="Times New Roman" w:hAnsi="Times New Roman"/>
                <w:sz w:val="22"/>
                <w:szCs w:val="22"/>
              </w:rPr>
            </w:pPr>
            <w:r w:rsidRPr="00E758AE">
              <w:rPr>
                <w:rFonts w:ascii="Times New Roman" w:hAnsi="Times New Roman"/>
                <w:sz w:val="22"/>
                <w:szCs w:val="22"/>
              </w:rPr>
              <w:t>50</w:t>
            </w:r>
          </w:p>
        </w:tc>
        <w:tc>
          <w:tcPr>
            <w:tcW w:w="1260" w:type="dxa"/>
            <w:vAlign w:val="center"/>
          </w:tcPr>
          <w:p w:rsidR="00176576" w:rsidRPr="00E758AE" w:rsidRDefault="00F9671C" w:rsidP="00176576">
            <w:pPr>
              <w:pStyle w:val="Center"/>
              <w:spacing w:line="240" w:lineRule="auto"/>
              <w:jc w:val="left"/>
              <w:rPr>
                <w:sz w:val="22"/>
                <w:szCs w:val="22"/>
              </w:rPr>
            </w:pPr>
            <w:r w:rsidRPr="00E758AE">
              <w:rPr>
                <w:sz w:val="22"/>
                <w:szCs w:val="22"/>
              </w:rPr>
              <w:t>1</w:t>
            </w:r>
          </w:p>
        </w:tc>
        <w:tc>
          <w:tcPr>
            <w:tcW w:w="1170" w:type="dxa"/>
            <w:vAlign w:val="center"/>
          </w:tcPr>
          <w:p w:rsidR="00176576" w:rsidRPr="00E758AE" w:rsidRDefault="00F9671C" w:rsidP="00176576">
            <w:pPr>
              <w:rPr>
                <w:rFonts w:ascii="Times New Roman" w:hAnsi="Times New Roman"/>
                <w:sz w:val="22"/>
                <w:szCs w:val="22"/>
              </w:rPr>
            </w:pPr>
            <w:r w:rsidRPr="00E758AE">
              <w:rPr>
                <w:rFonts w:ascii="Times New Roman" w:hAnsi="Times New Roman"/>
                <w:sz w:val="22"/>
                <w:szCs w:val="22"/>
              </w:rPr>
              <w:t>50</w:t>
            </w:r>
          </w:p>
        </w:tc>
        <w:tc>
          <w:tcPr>
            <w:tcW w:w="1260" w:type="dxa"/>
            <w:vAlign w:val="center"/>
          </w:tcPr>
          <w:p w:rsidR="00176576" w:rsidRPr="00E758AE" w:rsidRDefault="00F9671C" w:rsidP="00176576">
            <w:pPr>
              <w:rPr>
                <w:rFonts w:ascii="Times New Roman" w:hAnsi="Times New Roman"/>
                <w:sz w:val="22"/>
                <w:szCs w:val="22"/>
              </w:rPr>
            </w:pPr>
            <w:r w:rsidRPr="00E758AE">
              <w:rPr>
                <w:rFonts w:ascii="Times New Roman" w:hAnsi="Times New Roman"/>
                <w:sz w:val="22"/>
                <w:szCs w:val="22"/>
              </w:rPr>
              <w:t>0.25</w:t>
            </w:r>
          </w:p>
        </w:tc>
        <w:tc>
          <w:tcPr>
            <w:tcW w:w="900" w:type="dxa"/>
            <w:vAlign w:val="center"/>
          </w:tcPr>
          <w:p w:rsidR="00176576" w:rsidRPr="00E758AE" w:rsidRDefault="00F9671C" w:rsidP="00176576">
            <w:pPr>
              <w:rPr>
                <w:rFonts w:ascii="Times New Roman" w:hAnsi="Times New Roman"/>
                <w:sz w:val="22"/>
                <w:szCs w:val="22"/>
              </w:rPr>
            </w:pPr>
            <w:r w:rsidRPr="00E758AE">
              <w:rPr>
                <w:rFonts w:ascii="Times New Roman" w:hAnsi="Times New Roman"/>
                <w:sz w:val="22"/>
                <w:szCs w:val="22"/>
              </w:rPr>
              <w:t>12.5</w:t>
            </w:r>
          </w:p>
        </w:tc>
        <w:tc>
          <w:tcPr>
            <w:tcW w:w="1080" w:type="dxa"/>
            <w:vAlign w:val="center"/>
          </w:tcPr>
          <w:p w:rsidR="00176576" w:rsidRPr="00E758AE" w:rsidRDefault="00F9671C" w:rsidP="00176576">
            <w:pPr>
              <w:rPr>
                <w:rFonts w:ascii="Times New Roman" w:hAnsi="Times New Roman"/>
                <w:sz w:val="22"/>
                <w:szCs w:val="22"/>
              </w:rPr>
            </w:pPr>
            <w:r w:rsidRPr="00E758AE">
              <w:rPr>
                <w:rFonts w:ascii="Times New Roman" w:hAnsi="Times New Roman"/>
                <w:sz w:val="22"/>
                <w:szCs w:val="22"/>
              </w:rPr>
              <w:t>$44/hr</w:t>
            </w:r>
          </w:p>
        </w:tc>
        <w:tc>
          <w:tcPr>
            <w:tcW w:w="1158" w:type="dxa"/>
            <w:vAlign w:val="center"/>
          </w:tcPr>
          <w:p w:rsidR="00176576" w:rsidRPr="00E758AE" w:rsidRDefault="00F9671C" w:rsidP="00301BCD">
            <w:pPr>
              <w:rPr>
                <w:rFonts w:ascii="Times New Roman" w:hAnsi="Times New Roman"/>
                <w:sz w:val="22"/>
                <w:szCs w:val="22"/>
              </w:rPr>
            </w:pPr>
            <w:r w:rsidRPr="00E758AE">
              <w:rPr>
                <w:rFonts w:ascii="Times New Roman" w:hAnsi="Times New Roman"/>
                <w:sz w:val="22"/>
                <w:szCs w:val="22"/>
              </w:rPr>
              <w:t>$550</w:t>
            </w:r>
          </w:p>
        </w:tc>
      </w:tr>
      <w:tr w:rsidR="00F9671C" w:rsidRPr="00531A2A" w:rsidTr="00CB2E46">
        <w:trPr>
          <w:trHeight w:val="552"/>
        </w:trPr>
        <w:tc>
          <w:tcPr>
            <w:tcW w:w="2880" w:type="dxa"/>
            <w:vAlign w:val="center"/>
          </w:tcPr>
          <w:p w:rsidR="00F9671C" w:rsidRPr="00E758AE" w:rsidRDefault="00F9671C" w:rsidP="00E758AE">
            <w:pPr>
              <w:pStyle w:val="Header"/>
              <w:rPr>
                <w:rFonts w:ascii="Times New Roman" w:hAnsi="Times New Roman"/>
                <w:sz w:val="22"/>
                <w:szCs w:val="22"/>
              </w:rPr>
            </w:pPr>
            <w:r w:rsidRPr="00E758AE">
              <w:rPr>
                <w:rFonts w:ascii="Times New Roman" w:hAnsi="Times New Roman"/>
                <w:sz w:val="22"/>
                <w:szCs w:val="22"/>
              </w:rPr>
              <w:t xml:space="preserve">Form B: </w:t>
            </w:r>
            <w:r w:rsidR="00E758AE" w:rsidRPr="00E758AE">
              <w:rPr>
                <w:rFonts w:ascii="Times New Roman" w:hAnsi="Times New Roman"/>
                <w:sz w:val="22"/>
                <w:szCs w:val="22"/>
              </w:rPr>
              <w:t>Feedback</w:t>
            </w:r>
            <w:r w:rsidRPr="00E758AE">
              <w:rPr>
                <w:rFonts w:ascii="Times New Roman" w:hAnsi="Times New Roman"/>
                <w:sz w:val="22"/>
                <w:szCs w:val="22"/>
              </w:rPr>
              <w:t xml:space="preserve"> Form for Bullying Prevention Training Module Participants </w:t>
            </w:r>
            <w:r w:rsidR="00E758AE" w:rsidRPr="00E758AE">
              <w:rPr>
                <w:rFonts w:ascii="Times New Roman" w:hAnsi="Times New Roman"/>
                <w:sz w:val="22"/>
                <w:szCs w:val="22"/>
              </w:rPr>
              <w:t>(follow-up)</w:t>
            </w:r>
          </w:p>
        </w:tc>
        <w:tc>
          <w:tcPr>
            <w:tcW w:w="1350"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50</w:t>
            </w:r>
          </w:p>
        </w:tc>
        <w:tc>
          <w:tcPr>
            <w:tcW w:w="1260"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1</w:t>
            </w:r>
          </w:p>
        </w:tc>
        <w:tc>
          <w:tcPr>
            <w:tcW w:w="1170"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50</w:t>
            </w:r>
          </w:p>
        </w:tc>
        <w:tc>
          <w:tcPr>
            <w:tcW w:w="1260"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0.25</w:t>
            </w:r>
          </w:p>
        </w:tc>
        <w:tc>
          <w:tcPr>
            <w:tcW w:w="900" w:type="dxa"/>
            <w:vAlign w:val="center"/>
          </w:tcPr>
          <w:p w:rsidR="00F9671C" w:rsidRPr="00E758AE" w:rsidRDefault="00F9671C" w:rsidP="00F9671C">
            <w:pPr>
              <w:rPr>
                <w:rFonts w:ascii="Times New Roman" w:hAnsi="Times New Roman"/>
                <w:sz w:val="22"/>
                <w:szCs w:val="22"/>
              </w:rPr>
            </w:pPr>
            <w:r w:rsidRPr="00E758AE">
              <w:rPr>
                <w:rFonts w:ascii="Times New Roman" w:hAnsi="Times New Roman"/>
                <w:sz w:val="22"/>
                <w:szCs w:val="22"/>
              </w:rPr>
              <w:t>12.5</w:t>
            </w:r>
          </w:p>
        </w:tc>
        <w:tc>
          <w:tcPr>
            <w:tcW w:w="1080" w:type="dxa"/>
            <w:vAlign w:val="center"/>
          </w:tcPr>
          <w:p w:rsidR="00F9671C" w:rsidRPr="00E758AE" w:rsidRDefault="00F9671C" w:rsidP="00F9671C">
            <w:pPr>
              <w:rPr>
                <w:rFonts w:ascii="Times New Roman" w:hAnsi="Times New Roman"/>
                <w:sz w:val="22"/>
                <w:szCs w:val="22"/>
              </w:rPr>
            </w:pPr>
            <w:r w:rsidRPr="00E758AE">
              <w:rPr>
                <w:rFonts w:ascii="Times New Roman" w:hAnsi="Times New Roman"/>
                <w:sz w:val="22"/>
                <w:szCs w:val="22"/>
              </w:rPr>
              <w:t>$44/hr</w:t>
            </w:r>
          </w:p>
        </w:tc>
        <w:tc>
          <w:tcPr>
            <w:tcW w:w="1158" w:type="dxa"/>
            <w:vAlign w:val="center"/>
          </w:tcPr>
          <w:p w:rsidR="00F9671C" w:rsidRPr="00E758AE" w:rsidRDefault="00F9671C" w:rsidP="00F9671C">
            <w:pPr>
              <w:rPr>
                <w:rFonts w:ascii="Times New Roman" w:hAnsi="Times New Roman"/>
                <w:sz w:val="22"/>
                <w:szCs w:val="22"/>
              </w:rPr>
            </w:pPr>
            <w:r w:rsidRPr="00E758AE">
              <w:rPr>
                <w:rFonts w:ascii="Times New Roman" w:hAnsi="Times New Roman"/>
                <w:sz w:val="22"/>
                <w:szCs w:val="22"/>
              </w:rPr>
              <w:t>$550</w:t>
            </w:r>
          </w:p>
        </w:tc>
      </w:tr>
      <w:tr w:rsidR="00F9671C" w:rsidRPr="00531A2A" w:rsidTr="00CB2E46">
        <w:trPr>
          <w:trHeight w:val="552"/>
        </w:trPr>
        <w:tc>
          <w:tcPr>
            <w:tcW w:w="2880" w:type="dxa"/>
            <w:vAlign w:val="center"/>
          </w:tcPr>
          <w:p w:rsidR="00F9671C" w:rsidRPr="00E758AE" w:rsidRDefault="00F9671C" w:rsidP="00F9671C">
            <w:pPr>
              <w:pStyle w:val="Header"/>
              <w:rPr>
                <w:rFonts w:ascii="Times New Roman" w:hAnsi="Times New Roman"/>
                <w:sz w:val="22"/>
                <w:szCs w:val="22"/>
              </w:rPr>
            </w:pPr>
            <w:r w:rsidRPr="00E758AE">
              <w:rPr>
                <w:rFonts w:ascii="Times New Roman" w:hAnsi="Times New Roman"/>
                <w:sz w:val="22"/>
                <w:szCs w:val="22"/>
              </w:rPr>
              <w:t>Form C: Feedback Form for Community Event Participants</w:t>
            </w:r>
          </w:p>
        </w:tc>
        <w:tc>
          <w:tcPr>
            <w:tcW w:w="1350"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300</w:t>
            </w:r>
          </w:p>
        </w:tc>
        <w:tc>
          <w:tcPr>
            <w:tcW w:w="1260"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1</w:t>
            </w:r>
          </w:p>
        </w:tc>
        <w:tc>
          <w:tcPr>
            <w:tcW w:w="1170"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300</w:t>
            </w:r>
          </w:p>
        </w:tc>
        <w:tc>
          <w:tcPr>
            <w:tcW w:w="1260"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0.25</w:t>
            </w:r>
          </w:p>
        </w:tc>
        <w:tc>
          <w:tcPr>
            <w:tcW w:w="900"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75</w:t>
            </w:r>
          </w:p>
        </w:tc>
        <w:tc>
          <w:tcPr>
            <w:tcW w:w="1080"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$44/hr</w:t>
            </w:r>
          </w:p>
        </w:tc>
        <w:tc>
          <w:tcPr>
            <w:tcW w:w="1158"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$3300</w:t>
            </w:r>
          </w:p>
        </w:tc>
      </w:tr>
      <w:tr w:rsidR="00F9671C" w:rsidRPr="00531A2A" w:rsidTr="00CB2E46">
        <w:trPr>
          <w:trHeight w:val="552"/>
        </w:trPr>
        <w:tc>
          <w:tcPr>
            <w:tcW w:w="2880" w:type="dxa"/>
            <w:vAlign w:val="center"/>
          </w:tcPr>
          <w:p w:rsidR="00F9671C" w:rsidRPr="00E758AE" w:rsidRDefault="00F9671C" w:rsidP="00F9671C">
            <w:pPr>
              <w:pStyle w:val="Header"/>
              <w:rPr>
                <w:rFonts w:ascii="Times New Roman" w:hAnsi="Times New Roman"/>
                <w:sz w:val="22"/>
                <w:szCs w:val="22"/>
              </w:rPr>
            </w:pPr>
            <w:r w:rsidRPr="00E758AE">
              <w:rPr>
                <w:rFonts w:ascii="Times New Roman" w:hAnsi="Times New Roman"/>
                <w:sz w:val="22"/>
                <w:szCs w:val="22"/>
              </w:rPr>
              <w:t>Form D: Feedback Form for Community Event Participants</w:t>
            </w:r>
            <w:r w:rsidR="00E758AE" w:rsidRPr="00E758AE">
              <w:rPr>
                <w:rFonts w:ascii="Times New Roman" w:hAnsi="Times New Roman"/>
                <w:sz w:val="22"/>
                <w:szCs w:val="22"/>
              </w:rPr>
              <w:t xml:space="preserve"> (follow-up)</w:t>
            </w:r>
          </w:p>
        </w:tc>
        <w:tc>
          <w:tcPr>
            <w:tcW w:w="1350" w:type="dxa"/>
            <w:vAlign w:val="center"/>
          </w:tcPr>
          <w:p w:rsidR="00F9671C" w:rsidRPr="00E758AE" w:rsidRDefault="00F9671C" w:rsidP="00F9671C">
            <w:pPr>
              <w:rPr>
                <w:rFonts w:ascii="Times New Roman" w:hAnsi="Times New Roman"/>
                <w:sz w:val="22"/>
                <w:szCs w:val="22"/>
              </w:rPr>
            </w:pPr>
            <w:r w:rsidRPr="00E758AE">
              <w:rPr>
                <w:rFonts w:ascii="Times New Roman" w:hAnsi="Times New Roman"/>
                <w:sz w:val="22"/>
                <w:szCs w:val="22"/>
              </w:rPr>
              <w:t>300</w:t>
            </w:r>
          </w:p>
        </w:tc>
        <w:tc>
          <w:tcPr>
            <w:tcW w:w="1260" w:type="dxa"/>
            <w:vAlign w:val="center"/>
          </w:tcPr>
          <w:p w:rsidR="00F9671C" w:rsidRPr="00E758AE" w:rsidRDefault="00F9671C" w:rsidP="00F9671C">
            <w:pPr>
              <w:rPr>
                <w:rFonts w:ascii="Times New Roman" w:hAnsi="Times New Roman"/>
                <w:sz w:val="22"/>
                <w:szCs w:val="22"/>
              </w:rPr>
            </w:pPr>
            <w:r w:rsidRPr="00E758AE">
              <w:rPr>
                <w:rFonts w:ascii="Times New Roman" w:hAnsi="Times New Roman"/>
                <w:sz w:val="22"/>
                <w:szCs w:val="22"/>
              </w:rPr>
              <w:t>1</w:t>
            </w:r>
          </w:p>
        </w:tc>
        <w:tc>
          <w:tcPr>
            <w:tcW w:w="1170" w:type="dxa"/>
            <w:vAlign w:val="center"/>
          </w:tcPr>
          <w:p w:rsidR="00F9671C" w:rsidRPr="00E758AE" w:rsidRDefault="00F9671C" w:rsidP="00F9671C">
            <w:pPr>
              <w:rPr>
                <w:rFonts w:ascii="Times New Roman" w:hAnsi="Times New Roman"/>
                <w:sz w:val="22"/>
                <w:szCs w:val="22"/>
              </w:rPr>
            </w:pPr>
            <w:r w:rsidRPr="00E758AE">
              <w:rPr>
                <w:rFonts w:ascii="Times New Roman" w:hAnsi="Times New Roman"/>
                <w:sz w:val="22"/>
                <w:szCs w:val="22"/>
              </w:rPr>
              <w:t>300</w:t>
            </w:r>
          </w:p>
        </w:tc>
        <w:tc>
          <w:tcPr>
            <w:tcW w:w="1260" w:type="dxa"/>
            <w:vAlign w:val="center"/>
          </w:tcPr>
          <w:p w:rsidR="00F9671C" w:rsidRPr="00E758AE" w:rsidRDefault="00F9671C" w:rsidP="00F9671C">
            <w:pPr>
              <w:rPr>
                <w:rFonts w:ascii="Times New Roman" w:hAnsi="Times New Roman"/>
                <w:sz w:val="22"/>
                <w:szCs w:val="22"/>
              </w:rPr>
            </w:pPr>
            <w:r w:rsidRPr="00E758AE">
              <w:rPr>
                <w:rFonts w:ascii="Times New Roman" w:hAnsi="Times New Roman"/>
                <w:sz w:val="22"/>
                <w:szCs w:val="22"/>
              </w:rPr>
              <w:t>0.25</w:t>
            </w:r>
          </w:p>
        </w:tc>
        <w:tc>
          <w:tcPr>
            <w:tcW w:w="900" w:type="dxa"/>
            <w:vAlign w:val="center"/>
          </w:tcPr>
          <w:p w:rsidR="00F9671C" w:rsidRPr="00E758AE" w:rsidRDefault="00F9671C" w:rsidP="00F9671C">
            <w:pPr>
              <w:rPr>
                <w:rFonts w:ascii="Times New Roman" w:hAnsi="Times New Roman"/>
                <w:sz w:val="22"/>
                <w:szCs w:val="22"/>
              </w:rPr>
            </w:pPr>
            <w:r w:rsidRPr="00E758AE">
              <w:rPr>
                <w:rFonts w:ascii="Times New Roman" w:hAnsi="Times New Roman"/>
                <w:sz w:val="22"/>
                <w:szCs w:val="22"/>
              </w:rPr>
              <w:t>75</w:t>
            </w:r>
          </w:p>
        </w:tc>
        <w:tc>
          <w:tcPr>
            <w:tcW w:w="1080" w:type="dxa"/>
            <w:vAlign w:val="center"/>
          </w:tcPr>
          <w:p w:rsidR="00F9671C" w:rsidRPr="00E758AE" w:rsidRDefault="00F9671C" w:rsidP="00F9671C">
            <w:pPr>
              <w:rPr>
                <w:rFonts w:ascii="Times New Roman" w:hAnsi="Times New Roman"/>
                <w:sz w:val="22"/>
                <w:szCs w:val="22"/>
              </w:rPr>
            </w:pPr>
            <w:r w:rsidRPr="00E758AE">
              <w:rPr>
                <w:rFonts w:ascii="Times New Roman" w:hAnsi="Times New Roman"/>
                <w:sz w:val="22"/>
                <w:szCs w:val="22"/>
              </w:rPr>
              <w:t>$44/hr</w:t>
            </w:r>
          </w:p>
        </w:tc>
        <w:tc>
          <w:tcPr>
            <w:tcW w:w="1158" w:type="dxa"/>
            <w:vAlign w:val="center"/>
          </w:tcPr>
          <w:p w:rsidR="00F9671C" w:rsidRPr="00E758AE" w:rsidRDefault="00F9671C" w:rsidP="00F9671C">
            <w:pPr>
              <w:rPr>
                <w:rFonts w:ascii="Times New Roman" w:hAnsi="Times New Roman"/>
                <w:sz w:val="22"/>
                <w:szCs w:val="22"/>
              </w:rPr>
            </w:pPr>
            <w:r w:rsidRPr="00E758AE">
              <w:rPr>
                <w:rFonts w:ascii="Times New Roman" w:hAnsi="Times New Roman"/>
                <w:sz w:val="22"/>
                <w:szCs w:val="22"/>
              </w:rPr>
              <w:t>$3300</w:t>
            </w:r>
          </w:p>
        </w:tc>
      </w:tr>
      <w:tr w:rsidR="00F9671C" w:rsidRPr="00531A2A" w:rsidTr="00CB2E46">
        <w:trPr>
          <w:trHeight w:val="552"/>
        </w:trPr>
        <w:tc>
          <w:tcPr>
            <w:tcW w:w="2880"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Total</w:t>
            </w:r>
          </w:p>
        </w:tc>
        <w:tc>
          <w:tcPr>
            <w:tcW w:w="1350" w:type="dxa"/>
            <w:vAlign w:val="center"/>
          </w:tcPr>
          <w:p w:rsidR="00F9671C" w:rsidRPr="00E758AE" w:rsidRDefault="004203FC" w:rsidP="00176576">
            <w:pPr>
              <w:rPr>
                <w:rFonts w:ascii="Times New Roman" w:hAnsi="Times New Roman"/>
                <w:sz w:val="22"/>
                <w:szCs w:val="22"/>
              </w:rPr>
            </w:pPr>
            <w:r>
              <w:rPr>
                <w:rFonts w:ascii="Times New Roman" w:hAnsi="Times New Roman"/>
                <w:sz w:val="22"/>
                <w:szCs w:val="22"/>
              </w:rPr>
              <w:t>350</w:t>
            </w:r>
            <w:bookmarkStart w:id="0" w:name="_GoBack"/>
            <w:bookmarkEnd w:id="0"/>
          </w:p>
        </w:tc>
        <w:tc>
          <w:tcPr>
            <w:tcW w:w="1260"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w:t>
            </w:r>
          </w:p>
        </w:tc>
        <w:tc>
          <w:tcPr>
            <w:tcW w:w="1170"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700</w:t>
            </w:r>
          </w:p>
        </w:tc>
        <w:tc>
          <w:tcPr>
            <w:tcW w:w="1260"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w:t>
            </w:r>
          </w:p>
        </w:tc>
        <w:tc>
          <w:tcPr>
            <w:tcW w:w="900"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175</w:t>
            </w:r>
          </w:p>
        </w:tc>
        <w:tc>
          <w:tcPr>
            <w:tcW w:w="1080"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w:t>
            </w:r>
          </w:p>
        </w:tc>
        <w:tc>
          <w:tcPr>
            <w:tcW w:w="1158" w:type="dxa"/>
            <w:vAlign w:val="center"/>
          </w:tcPr>
          <w:p w:rsidR="00F9671C" w:rsidRPr="00E758AE" w:rsidRDefault="00F9671C" w:rsidP="00176576">
            <w:pPr>
              <w:rPr>
                <w:rFonts w:ascii="Times New Roman" w:hAnsi="Times New Roman"/>
                <w:sz w:val="22"/>
                <w:szCs w:val="22"/>
              </w:rPr>
            </w:pPr>
            <w:r w:rsidRPr="00E758AE">
              <w:rPr>
                <w:rFonts w:ascii="Times New Roman" w:hAnsi="Times New Roman"/>
                <w:sz w:val="22"/>
                <w:szCs w:val="22"/>
              </w:rPr>
              <w:t>$7700</w:t>
            </w:r>
          </w:p>
        </w:tc>
      </w:tr>
    </w:tbl>
    <w:p w:rsidR="00176576" w:rsidRPr="004239BD" w:rsidRDefault="00176576" w:rsidP="00176576">
      <w:pPr>
        <w:pStyle w:val="NormalSS"/>
        <w:ind w:firstLine="0"/>
        <w:jc w:val="left"/>
        <w:rPr>
          <w:szCs w:val="24"/>
        </w:rPr>
      </w:pPr>
    </w:p>
    <w:p w:rsidR="00E758AE" w:rsidRPr="00E758AE" w:rsidRDefault="00E758AE" w:rsidP="00176576">
      <w:pPr>
        <w:pStyle w:val="NormalSS"/>
        <w:ind w:firstLine="0"/>
        <w:jc w:val="left"/>
        <w:rPr>
          <w:szCs w:val="24"/>
        </w:rPr>
      </w:pPr>
      <w:r w:rsidRPr="00E758AE">
        <w:rPr>
          <w:szCs w:val="24"/>
        </w:rPr>
        <w:lastRenderedPageBreak/>
        <w:t>The total burden anticipated through collecting this user feedback is approximately 175 hours, totaling $7700 in total hour cost. All members of the public will have access to the</w:t>
      </w:r>
      <w:r w:rsidRPr="00E758AE">
        <w:rPr>
          <w:i/>
          <w:szCs w:val="24"/>
        </w:rPr>
        <w:t xml:space="preserve"> Bullying Prevention Training Module and Community Action Toolkit</w:t>
      </w:r>
      <w:r w:rsidRPr="00E758AE">
        <w:rPr>
          <w:szCs w:val="24"/>
        </w:rPr>
        <w:t xml:space="preserve">, and </w:t>
      </w:r>
      <w:r w:rsidR="00A15D08">
        <w:rPr>
          <w:szCs w:val="24"/>
        </w:rPr>
        <w:t>participation in survey activities will not be</w:t>
      </w:r>
      <w:r>
        <w:rPr>
          <w:szCs w:val="24"/>
        </w:rPr>
        <w:t xml:space="preserve"> required in order to use </w:t>
      </w:r>
      <w:r w:rsidR="00D6559E">
        <w:rPr>
          <w:szCs w:val="24"/>
        </w:rPr>
        <w:t>the resources</w:t>
      </w:r>
      <w:r>
        <w:rPr>
          <w:szCs w:val="24"/>
        </w:rPr>
        <w:t xml:space="preserve">. </w:t>
      </w:r>
    </w:p>
    <w:p w:rsidR="00E758AE" w:rsidRDefault="00E758AE" w:rsidP="00176576">
      <w:pPr>
        <w:pStyle w:val="NormalSS"/>
        <w:ind w:firstLine="0"/>
        <w:jc w:val="left"/>
        <w:rPr>
          <w:i/>
          <w:szCs w:val="24"/>
        </w:rPr>
      </w:pPr>
    </w:p>
    <w:p w:rsidR="00176576" w:rsidRP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rsidR="00176576" w:rsidRPr="004239BD" w:rsidRDefault="00176576" w:rsidP="00176576">
      <w:pPr>
        <w:pStyle w:val="NormalSS"/>
        <w:ind w:firstLine="0"/>
        <w:jc w:val="left"/>
        <w:rPr>
          <w:bCs/>
          <w:szCs w:val="24"/>
        </w:rPr>
      </w:pPr>
    </w:p>
    <w:p w:rsidR="00FA4FEE" w:rsidRPr="004239BD" w:rsidRDefault="00E758AE" w:rsidP="00176576">
      <w:pPr>
        <w:pStyle w:val="NormalSS"/>
        <w:ind w:firstLine="0"/>
        <w:jc w:val="left"/>
        <w:rPr>
          <w:bCs/>
          <w:szCs w:val="24"/>
        </w:rPr>
      </w:pPr>
      <w:r>
        <w:rPr>
          <w:bCs/>
          <w:szCs w:val="24"/>
        </w:rPr>
        <w:t>This information will be collected in stages: after initial training, four months later, after initial community event using the training resources, and four months later.</w:t>
      </w:r>
    </w:p>
    <w:p w:rsidR="007A25D0" w:rsidRDefault="007A25D0">
      <w:pPr>
        <w:tabs>
          <w:tab w:val="left" w:pos="-720"/>
          <w:tab w:val="left" w:pos="720"/>
          <w:tab w:val="right" w:pos="1008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1879E5" w:rsidRDefault="001879E5">
      <w:pPr>
        <w:tabs>
          <w:tab w:val="left" w:pos="720"/>
          <w:tab w:val="right" w:pos="8732"/>
        </w:tabs>
        <w:rPr>
          <w:rFonts w:ascii="Times New Roman" w:hAnsi="Times New Roman"/>
          <w:sz w:val="24"/>
          <w:szCs w:val="24"/>
        </w:rPr>
      </w:pPr>
    </w:p>
    <w:p w:rsidR="001879E5" w:rsidRDefault="00E758AE">
      <w:pPr>
        <w:tabs>
          <w:tab w:val="left" w:pos="-720"/>
        </w:tabs>
        <w:rPr>
          <w:rFonts w:ascii="Times New Roman" w:hAnsi="Times New Roman"/>
          <w:sz w:val="24"/>
          <w:szCs w:val="24"/>
        </w:rPr>
      </w:pPr>
      <w:r>
        <w:rPr>
          <w:rFonts w:ascii="Times New Roman" w:hAnsi="Times New Roman"/>
          <w:sz w:val="24"/>
          <w:szCs w:val="24"/>
        </w:rPr>
        <w:t>The only associated cost to respondents is their time to provide the requested information.</w:t>
      </w:r>
    </w:p>
    <w:p w:rsidR="001879E5" w:rsidRDefault="001879E5">
      <w:pPr>
        <w:tabs>
          <w:tab w:val="left" w:pos="-72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RDefault="001879E5">
      <w:pPr>
        <w:tabs>
          <w:tab w:val="left" w:pos="720"/>
          <w:tab w:val="right" w:pos="8732"/>
        </w:tabs>
        <w:rPr>
          <w:rFonts w:ascii="Times New Roman" w:hAnsi="Times New Roman"/>
          <w:sz w:val="24"/>
          <w:szCs w:val="24"/>
        </w:rPr>
      </w:pPr>
    </w:p>
    <w:p w:rsidR="00FA4FEE" w:rsidRPr="00E758AE" w:rsidRDefault="00E758AE">
      <w:pPr>
        <w:tabs>
          <w:tab w:val="left" w:pos="-720"/>
        </w:tabs>
        <w:rPr>
          <w:rFonts w:ascii="Times New Roman" w:hAnsi="Times New Roman"/>
          <w:sz w:val="24"/>
          <w:szCs w:val="24"/>
        </w:rPr>
      </w:pPr>
      <w:r w:rsidRPr="00E758AE">
        <w:rPr>
          <w:rFonts w:ascii="Times New Roman" w:hAnsi="Times New Roman"/>
          <w:sz w:val="24"/>
          <w:szCs w:val="24"/>
        </w:rPr>
        <w:t>The surveys will be accessible through the StopBullying.gov website. Collection and analysis of the data, including the storage and destruction of personally identifiable information, will be performed by HRSA’s bullying prevention contractor. Th</w:t>
      </w:r>
      <w:r>
        <w:rPr>
          <w:rFonts w:ascii="Times New Roman" w:hAnsi="Times New Roman"/>
          <w:sz w:val="24"/>
          <w:szCs w:val="24"/>
        </w:rPr>
        <w:t xml:space="preserve">is activity fits within the existing scope of work </w:t>
      </w:r>
      <w:r w:rsidR="00303547">
        <w:rPr>
          <w:rFonts w:ascii="Times New Roman" w:hAnsi="Times New Roman"/>
          <w:sz w:val="24"/>
          <w:szCs w:val="24"/>
        </w:rPr>
        <w:t xml:space="preserve">and award </w:t>
      </w:r>
      <w:r>
        <w:rPr>
          <w:rFonts w:ascii="Times New Roman" w:hAnsi="Times New Roman"/>
          <w:sz w:val="24"/>
          <w:szCs w:val="24"/>
        </w:rPr>
        <w:t xml:space="preserve">of this contract with an </w:t>
      </w:r>
      <w:r w:rsidRPr="00E758AE">
        <w:rPr>
          <w:rFonts w:ascii="Times New Roman" w:hAnsi="Times New Roman"/>
          <w:sz w:val="24"/>
          <w:szCs w:val="24"/>
        </w:rPr>
        <w:t xml:space="preserve">estimated annual </w:t>
      </w:r>
      <w:r>
        <w:rPr>
          <w:rFonts w:ascii="Times New Roman" w:hAnsi="Times New Roman"/>
          <w:sz w:val="24"/>
          <w:szCs w:val="24"/>
        </w:rPr>
        <w:t>cost</w:t>
      </w:r>
      <w:r w:rsidRPr="00E758AE">
        <w:rPr>
          <w:rFonts w:ascii="Times New Roman" w:hAnsi="Times New Roman"/>
          <w:sz w:val="24"/>
          <w:szCs w:val="24"/>
        </w:rPr>
        <w:t xml:space="preserve"> </w:t>
      </w:r>
      <w:r>
        <w:rPr>
          <w:rFonts w:ascii="Times New Roman" w:hAnsi="Times New Roman"/>
          <w:sz w:val="24"/>
          <w:szCs w:val="24"/>
        </w:rPr>
        <w:t>of</w:t>
      </w:r>
      <w:r w:rsidRPr="00E758AE">
        <w:rPr>
          <w:rFonts w:ascii="Times New Roman" w:hAnsi="Times New Roman"/>
          <w:sz w:val="24"/>
          <w:szCs w:val="24"/>
        </w:rPr>
        <w:t xml:space="preserve"> $20,000. </w:t>
      </w:r>
    </w:p>
    <w:p w:rsidR="001879E5" w:rsidRDefault="001879E5">
      <w:pPr>
        <w:tabs>
          <w:tab w:val="left" w:pos="-720"/>
        </w:tabs>
        <w:rPr>
          <w:rFonts w:ascii="Times New Roman" w:hAnsi="Times New Roman"/>
          <w:sz w:val="24"/>
          <w:szCs w:val="24"/>
        </w:rPr>
      </w:pPr>
    </w:p>
    <w:p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pPr>
        <w:tabs>
          <w:tab w:val="left" w:pos="-720"/>
          <w:tab w:val="left" w:pos="44"/>
          <w:tab w:val="left" w:pos="720"/>
          <w:tab w:val="right" w:pos="8732"/>
        </w:tabs>
        <w:rPr>
          <w:rFonts w:ascii="Times New Roman" w:hAnsi="Times New Roman"/>
          <w:sz w:val="24"/>
          <w:szCs w:val="24"/>
        </w:rPr>
      </w:pPr>
    </w:p>
    <w:p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RDefault="00176576" w:rsidP="00176576">
      <w:pPr>
        <w:pStyle w:val="NormalSS"/>
        <w:ind w:firstLine="0"/>
        <w:jc w:val="left"/>
        <w:rPr>
          <w:szCs w:val="24"/>
        </w:rPr>
      </w:pPr>
    </w:p>
    <w:p w:rsidR="001879E5" w:rsidRDefault="00303547">
      <w:pPr>
        <w:tabs>
          <w:tab w:val="left" w:pos="-720"/>
          <w:tab w:val="right" w:pos="8692"/>
        </w:tabs>
        <w:rPr>
          <w:rFonts w:ascii="Times New Roman" w:hAnsi="Times New Roman"/>
          <w:sz w:val="24"/>
          <w:szCs w:val="24"/>
        </w:rPr>
      </w:pPr>
      <w:r>
        <w:rPr>
          <w:rFonts w:ascii="Times New Roman" w:hAnsi="Times New Roman"/>
          <w:sz w:val="24"/>
          <w:szCs w:val="24"/>
        </w:rPr>
        <w:t xml:space="preserve">All data will be collected by HRSA’s contractor and will occur in the stages outlined previously. </w:t>
      </w:r>
      <w:r w:rsidR="00063175">
        <w:rPr>
          <w:rFonts w:ascii="Times New Roman" w:hAnsi="Times New Roman"/>
          <w:sz w:val="24"/>
          <w:szCs w:val="24"/>
        </w:rPr>
        <w:t xml:space="preserve">The </w:t>
      </w:r>
      <w:r>
        <w:rPr>
          <w:rFonts w:ascii="Times New Roman" w:hAnsi="Times New Roman"/>
          <w:sz w:val="24"/>
          <w:szCs w:val="24"/>
        </w:rPr>
        <w:t xml:space="preserve">HRSA contractor will compile information from the online survey database and </w:t>
      </w:r>
      <w:r w:rsidR="00D6559E">
        <w:rPr>
          <w:rFonts w:ascii="Times New Roman" w:hAnsi="Times New Roman"/>
          <w:sz w:val="24"/>
          <w:szCs w:val="24"/>
        </w:rPr>
        <w:t xml:space="preserve">surveys received in Word document format via a secure email account. </w:t>
      </w:r>
      <w:r w:rsidR="004970F1">
        <w:rPr>
          <w:rFonts w:ascii="Times New Roman" w:hAnsi="Times New Roman"/>
          <w:sz w:val="24"/>
          <w:szCs w:val="24"/>
        </w:rPr>
        <w:t>P</w:t>
      </w:r>
      <w:r>
        <w:rPr>
          <w:rFonts w:ascii="Times New Roman" w:hAnsi="Times New Roman"/>
          <w:sz w:val="24"/>
          <w:szCs w:val="24"/>
        </w:rPr>
        <w:t xml:space="preserve">ersonally identifiable information </w:t>
      </w:r>
      <w:r w:rsidR="004970F1">
        <w:rPr>
          <w:rFonts w:ascii="Times New Roman" w:hAnsi="Times New Roman"/>
          <w:sz w:val="24"/>
          <w:szCs w:val="24"/>
        </w:rPr>
        <w:t xml:space="preserve">will be destroyed </w:t>
      </w:r>
      <w:r>
        <w:rPr>
          <w:rFonts w:ascii="Times New Roman" w:hAnsi="Times New Roman"/>
          <w:sz w:val="24"/>
          <w:szCs w:val="24"/>
        </w:rPr>
        <w:t xml:space="preserve">as it is no longer needed for follow up. After 12 months of collection, the contractor will deliver the full data analysis to HRSA. Findings will only be used for internal service improvement and will not be generalized to the public. There are no plans for publication of any survey results. </w:t>
      </w:r>
    </w:p>
    <w:p w:rsidR="006E3B33" w:rsidRDefault="006E3B33">
      <w:pPr>
        <w:tabs>
          <w:tab w:val="left" w:pos="-720"/>
          <w:tab w:val="right" w:pos="8692"/>
        </w:tabs>
        <w:rPr>
          <w:rFonts w:ascii="Times New Roman" w:hAnsi="Times New Roman"/>
          <w:sz w:val="24"/>
          <w:szCs w:val="24"/>
        </w:rPr>
      </w:pPr>
    </w:p>
    <w:p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pPr>
        <w:tabs>
          <w:tab w:val="left" w:pos="720"/>
          <w:tab w:val="right" w:pos="869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pPr>
        <w:tabs>
          <w:tab w:val="left" w:pos="-720"/>
          <w:tab w:val="left" w:pos="720"/>
          <w:tab w:val="right" w:pos="8692"/>
        </w:tabs>
        <w:rPr>
          <w:rFonts w:ascii="Times New Roman" w:hAnsi="Times New Roman"/>
          <w:sz w:val="24"/>
          <w:szCs w:val="24"/>
        </w:rPr>
      </w:pPr>
    </w:p>
    <w:p w:rsidR="001879E5" w:rsidRPr="00176576"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001879E5" w:rsidRPr="00176576" w:rsidSect="00DB0CB2">
      <w:footerReference w:type="default" r:id="rId8"/>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5F7" w:rsidRDefault="002345F7">
      <w:r>
        <w:separator/>
      </w:r>
    </w:p>
  </w:endnote>
  <w:endnote w:type="continuationSeparator" w:id="0">
    <w:p w:rsidR="002345F7" w:rsidRDefault="0023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59E" w:rsidRDefault="003C08C6">
    <w:pPr>
      <w:framePr w:wrap="notBeside" w:hAnchor="text" w:xAlign="center"/>
      <w:rPr>
        <w:sz w:val="24"/>
        <w:szCs w:val="24"/>
      </w:rPr>
    </w:pPr>
    <w:r>
      <w:rPr>
        <w:rFonts w:ascii="Times New Roman" w:hAnsi="Times New Roman"/>
        <w:sz w:val="2"/>
        <w:szCs w:val="2"/>
      </w:rPr>
      <w:fldChar w:fldCharType="begin"/>
    </w:r>
    <w:r w:rsidR="00D6559E">
      <w:rPr>
        <w:rFonts w:ascii="Times New Roman" w:hAnsi="Times New Roman"/>
        <w:sz w:val="2"/>
        <w:szCs w:val="2"/>
      </w:rPr>
      <w:instrText xml:space="preserve"> PAGE  </w:instrText>
    </w:r>
    <w:r>
      <w:rPr>
        <w:rFonts w:ascii="Times New Roman" w:hAnsi="Times New Roman"/>
        <w:sz w:val="2"/>
        <w:szCs w:val="2"/>
      </w:rPr>
      <w:fldChar w:fldCharType="separate"/>
    </w:r>
    <w:r w:rsidR="00D765F4">
      <w:rPr>
        <w:rFonts w:ascii="Times New Roman" w:hAnsi="Times New Roman"/>
        <w:noProof/>
        <w:sz w:val="2"/>
        <w:szCs w:val="2"/>
      </w:rPr>
      <w:t>4</w:t>
    </w:r>
    <w:r>
      <w:rPr>
        <w:rFonts w:ascii="Times New Roman" w:hAnsi="Times New Roman"/>
        <w:sz w:val="2"/>
        <w:szCs w:val="2"/>
      </w:rPr>
      <w:fldChar w:fldCharType="end"/>
    </w:r>
  </w:p>
  <w:p w:rsidR="00D6559E" w:rsidRDefault="00D6559E">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5F7" w:rsidRDefault="002345F7">
      <w:r>
        <w:separator/>
      </w:r>
    </w:p>
  </w:footnote>
  <w:footnote w:type="continuationSeparator" w:id="0">
    <w:p w:rsidR="002345F7" w:rsidRDefault="00234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42881"/>
    <w:rsid w:val="00063175"/>
    <w:rsid w:val="0007192E"/>
    <w:rsid w:val="00072B9E"/>
    <w:rsid w:val="00077808"/>
    <w:rsid w:val="000A7071"/>
    <w:rsid w:val="000E26C2"/>
    <w:rsid w:val="000F2D27"/>
    <w:rsid w:val="000F4A39"/>
    <w:rsid w:val="001017B2"/>
    <w:rsid w:val="00116F07"/>
    <w:rsid w:val="00144B81"/>
    <w:rsid w:val="00176576"/>
    <w:rsid w:val="001879E5"/>
    <w:rsid w:val="0019133F"/>
    <w:rsid w:val="001E58D1"/>
    <w:rsid w:val="001E5A12"/>
    <w:rsid w:val="001F05FA"/>
    <w:rsid w:val="001F6D44"/>
    <w:rsid w:val="001F78C0"/>
    <w:rsid w:val="00213C9A"/>
    <w:rsid w:val="002279BC"/>
    <w:rsid w:val="002345F7"/>
    <w:rsid w:val="00246222"/>
    <w:rsid w:val="002B74F6"/>
    <w:rsid w:val="002D2BBC"/>
    <w:rsid w:val="002F402D"/>
    <w:rsid w:val="00301BCD"/>
    <w:rsid w:val="00303547"/>
    <w:rsid w:val="00315A60"/>
    <w:rsid w:val="00330C42"/>
    <w:rsid w:val="0033551D"/>
    <w:rsid w:val="00344701"/>
    <w:rsid w:val="00361F6D"/>
    <w:rsid w:val="00375ABA"/>
    <w:rsid w:val="003C08C6"/>
    <w:rsid w:val="003D3A02"/>
    <w:rsid w:val="00404E64"/>
    <w:rsid w:val="004203FC"/>
    <w:rsid w:val="004239BD"/>
    <w:rsid w:val="0046323A"/>
    <w:rsid w:val="00472378"/>
    <w:rsid w:val="004970F1"/>
    <w:rsid w:val="004E3605"/>
    <w:rsid w:val="004E3A1F"/>
    <w:rsid w:val="004F33ED"/>
    <w:rsid w:val="005212D6"/>
    <w:rsid w:val="00522C38"/>
    <w:rsid w:val="00526B0F"/>
    <w:rsid w:val="00531A2A"/>
    <w:rsid w:val="00537117"/>
    <w:rsid w:val="00557C4D"/>
    <w:rsid w:val="0056606F"/>
    <w:rsid w:val="00574A77"/>
    <w:rsid w:val="00587151"/>
    <w:rsid w:val="005B35FC"/>
    <w:rsid w:val="005B4A77"/>
    <w:rsid w:val="005C1915"/>
    <w:rsid w:val="005C511D"/>
    <w:rsid w:val="005F7618"/>
    <w:rsid w:val="0061278C"/>
    <w:rsid w:val="00623295"/>
    <w:rsid w:val="0063434A"/>
    <w:rsid w:val="00636EC1"/>
    <w:rsid w:val="00642A5E"/>
    <w:rsid w:val="00671BAF"/>
    <w:rsid w:val="006E3B33"/>
    <w:rsid w:val="007214F6"/>
    <w:rsid w:val="007312BE"/>
    <w:rsid w:val="0075457F"/>
    <w:rsid w:val="00782F66"/>
    <w:rsid w:val="00796F36"/>
    <w:rsid w:val="007A25D0"/>
    <w:rsid w:val="007B2471"/>
    <w:rsid w:val="007C52B1"/>
    <w:rsid w:val="007D1E4C"/>
    <w:rsid w:val="008163BB"/>
    <w:rsid w:val="008165B2"/>
    <w:rsid w:val="00850760"/>
    <w:rsid w:val="008D1D94"/>
    <w:rsid w:val="00964F59"/>
    <w:rsid w:val="00990233"/>
    <w:rsid w:val="009910A4"/>
    <w:rsid w:val="009B68A7"/>
    <w:rsid w:val="009C02B9"/>
    <w:rsid w:val="009D2EC6"/>
    <w:rsid w:val="009D6C07"/>
    <w:rsid w:val="009D73F6"/>
    <w:rsid w:val="00A15D08"/>
    <w:rsid w:val="00A342EB"/>
    <w:rsid w:val="00A4213C"/>
    <w:rsid w:val="00A60207"/>
    <w:rsid w:val="00A91DCD"/>
    <w:rsid w:val="00AE120A"/>
    <w:rsid w:val="00AE1A75"/>
    <w:rsid w:val="00AF30F9"/>
    <w:rsid w:val="00B237EB"/>
    <w:rsid w:val="00B37D64"/>
    <w:rsid w:val="00B40D39"/>
    <w:rsid w:val="00B425DD"/>
    <w:rsid w:val="00B54521"/>
    <w:rsid w:val="00B906CD"/>
    <w:rsid w:val="00BA092C"/>
    <w:rsid w:val="00BA1E23"/>
    <w:rsid w:val="00BA287E"/>
    <w:rsid w:val="00BC6B01"/>
    <w:rsid w:val="00BC761A"/>
    <w:rsid w:val="00BF3FA7"/>
    <w:rsid w:val="00C22F5A"/>
    <w:rsid w:val="00C50E75"/>
    <w:rsid w:val="00C710C1"/>
    <w:rsid w:val="00C91E67"/>
    <w:rsid w:val="00CB2B80"/>
    <w:rsid w:val="00CB2E46"/>
    <w:rsid w:val="00CD4592"/>
    <w:rsid w:val="00CE4102"/>
    <w:rsid w:val="00D2299E"/>
    <w:rsid w:val="00D32AA8"/>
    <w:rsid w:val="00D6559E"/>
    <w:rsid w:val="00D67A56"/>
    <w:rsid w:val="00D765F4"/>
    <w:rsid w:val="00D90E19"/>
    <w:rsid w:val="00DB0CB2"/>
    <w:rsid w:val="00DE6DA5"/>
    <w:rsid w:val="00E01E02"/>
    <w:rsid w:val="00E0343F"/>
    <w:rsid w:val="00E25920"/>
    <w:rsid w:val="00E758AE"/>
    <w:rsid w:val="00F007C3"/>
    <w:rsid w:val="00F0115D"/>
    <w:rsid w:val="00F01F93"/>
    <w:rsid w:val="00F1420F"/>
    <w:rsid w:val="00F45229"/>
    <w:rsid w:val="00F46FFB"/>
    <w:rsid w:val="00F66291"/>
    <w:rsid w:val="00F80C75"/>
    <w:rsid w:val="00F9671C"/>
    <w:rsid w:val="00F97140"/>
    <w:rsid w:val="00FA4FEE"/>
    <w:rsid w:val="00FB18E6"/>
    <w:rsid w:val="00FC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B2"/>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DB0CB2"/>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F9671C"/>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B2"/>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DB0CB2"/>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F9671C"/>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Erin Reiney</cp:lastModifiedBy>
  <cp:revision>4</cp:revision>
  <dcterms:created xsi:type="dcterms:W3CDTF">2012-07-17T20:23:00Z</dcterms:created>
  <dcterms:modified xsi:type="dcterms:W3CDTF">2012-07-17T20:23:00Z</dcterms:modified>
</cp:coreProperties>
</file>