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F7" w:rsidRDefault="008A2018" w:rsidP="008A2018">
      <w:pPr>
        <w:pStyle w:val="NoSpacing"/>
      </w:pPr>
      <w:r>
        <w:rPr>
          <w:noProof/>
        </w:rPr>
        <w:drawing>
          <wp:inline distT="0" distB="0" distL="0" distR="0">
            <wp:extent cx="5934075" cy="4114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18" w:rsidRDefault="008A2018" w:rsidP="008A2018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934075" cy="42386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18" w:rsidRDefault="008A2018" w:rsidP="008A2018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934075" cy="46672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018" w:rsidSect="007B7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2018"/>
    <w:rsid w:val="0001113E"/>
    <w:rsid w:val="007B7DF7"/>
    <w:rsid w:val="0082026F"/>
    <w:rsid w:val="008A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0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2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Sapient Lenovo T410 XP v1.0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Gabriel Fontana</dc:creator>
  <cp:keywords/>
  <dc:description/>
  <cp:lastModifiedBy>Anthony Gabriel Fontana</cp:lastModifiedBy>
  <cp:revision>1</cp:revision>
  <dcterms:created xsi:type="dcterms:W3CDTF">2012-05-07T19:40:00Z</dcterms:created>
  <dcterms:modified xsi:type="dcterms:W3CDTF">2012-05-07T19:42:00Z</dcterms:modified>
</cp:coreProperties>
</file>