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D487" w14:textId="77777777" w:rsidR="00B5180D" w:rsidRPr="00347903" w:rsidRDefault="00B5180D" w:rsidP="009B29DC">
      <w:pPr>
        <w:jc w:val="center"/>
        <w:outlineLvl w:val="0"/>
        <w:rPr>
          <w:rFonts w:cs="Arial"/>
          <w:b/>
          <w:bCs/>
          <w:iCs/>
        </w:rPr>
      </w:pPr>
    </w:p>
    <w:p w14:paraId="605BD488" w14:textId="77777777" w:rsidR="00B5180D" w:rsidRPr="00347903" w:rsidRDefault="00B5180D" w:rsidP="009B29DC">
      <w:pPr>
        <w:jc w:val="center"/>
        <w:outlineLvl w:val="0"/>
        <w:rPr>
          <w:rFonts w:cs="Arial"/>
          <w:b/>
          <w:bCs/>
          <w:iCs/>
        </w:rPr>
      </w:pPr>
    </w:p>
    <w:p w14:paraId="605BD489" w14:textId="77777777" w:rsidR="00B5180D" w:rsidRPr="00347903" w:rsidRDefault="00B5180D" w:rsidP="009B29DC">
      <w:pPr>
        <w:jc w:val="center"/>
        <w:outlineLvl w:val="0"/>
        <w:rPr>
          <w:rFonts w:cs="Arial"/>
          <w:b/>
          <w:bCs/>
          <w:iCs/>
        </w:rPr>
      </w:pPr>
    </w:p>
    <w:p w14:paraId="605BD48A" w14:textId="77777777" w:rsidR="00B5180D" w:rsidRPr="00347903" w:rsidRDefault="00B5180D" w:rsidP="009B29DC">
      <w:pPr>
        <w:jc w:val="center"/>
        <w:outlineLvl w:val="0"/>
        <w:rPr>
          <w:rFonts w:cs="Arial"/>
          <w:b/>
          <w:bCs/>
          <w:iCs/>
        </w:rPr>
      </w:pPr>
    </w:p>
    <w:p w14:paraId="605BD48B" w14:textId="77777777" w:rsidR="009B0255" w:rsidRPr="00272800" w:rsidRDefault="009B0255" w:rsidP="009B0255">
      <w:pPr>
        <w:pStyle w:val="C2-CtrSglSp"/>
        <w:ind w:left="-660" w:right="-560"/>
        <w:rPr>
          <w:rFonts w:cs="Arial"/>
          <w:bCs/>
          <w:iCs/>
          <w:sz w:val="32"/>
          <w:szCs w:val="32"/>
        </w:rPr>
      </w:pPr>
    </w:p>
    <w:p w14:paraId="605BD48C" w14:textId="77777777" w:rsidR="009B0255" w:rsidRDefault="0075743B" w:rsidP="009B0255">
      <w:pPr>
        <w:pStyle w:val="C2-CtrSglSp"/>
        <w:ind w:left="-660" w:right="-560"/>
        <w:outlineLvl w:val="0"/>
        <w:rPr>
          <w:rFonts w:cs="Arial"/>
          <w:b/>
          <w:bCs/>
          <w:iCs/>
          <w:sz w:val="32"/>
          <w:szCs w:val="32"/>
        </w:rPr>
      </w:pPr>
      <w:r>
        <w:rPr>
          <w:rFonts w:cs="Arial"/>
          <w:b/>
          <w:bCs/>
          <w:iCs/>
          <w:sz w:val="32"/>
          <w:szCs w:val="32"/>
        </w:rPr>
        <w:t>Bayley Scales of</w:t>
      </w:r>
      <w:r w:rsidR="00DD34E2">
        <w:rPr>
          <w:rFonts w:cs="Arial"/>
          <w:b/>
          <w:bCs/>
          <w:iCs/>
          <w:sz w:val="32"/>
          <w:szCs w:val="32"/>
        </w:rPr>
        <w:t xml:space="preserve"> Infant and Toddler Development, Short Form</w:t>
      </w:r>
    </w:p>
    <w:p w14:paraId="605BD48D" w14:textId="77777777" w:rsidR="00070965" w:rsidRDefault="00070965" w:rsidP="009B0255">
      <w:pPr>
        <w:pStyle w:val="C2-CtrSglSp"/>
        <w:ind w:left="-660" w:right="-560"/>
        <w:outlineLvl w:val="0"/>
        <w:rPr>
          <w:rFonts w:cs="Arial"/>
          <w:b/>
          <w:bCs/>
          <w:iCs/>
          <w:sz w:val="32"/>
          <w:szCs w:val="32"/>
        </w:rPr>
      </w:pPr>
    </w:p>
    <w:p w14:paraId="605BD48E" w14:textId="77777777" w:rsidR="005D3D80" w:rsidRDefault="00DD34E2" w:rsidP="009B0255">
      <w:pPr>
        <w:pStyle w:val="C2-CtrSglSp"/>
        <w:ind w:left="-660" w:right="-560"/>
        <w:outlineLvl w:val="0"/>
        <w:rPr>
          <w:rFonts w:cs="Arial"/>
          <w:b/>
          <w:bCs/>
          <w:iCs/>
          <w:sz w:val="32"/>
          <w:szCs w:val="32"/>
        </w:rPr>
      </w:pPr>
      <w:r>
        <w:rPr>
          <w:rFonts w:cs="Arial"/>
          <w:b/>
          <w:bCs/>
          <w:iCs/>
          <w:sz w:val="32"/>
          <w:szCs w:val="32"/>
        </w:rPr>
        <w:t>Pearson, Inc.</w:t>
      </w:r>
    </w:p>
    <w:p w14:paraId="605BD48F" w14:textId="77777777" w:rsidR="00375CFE" w:rsidRPr="00272800" w:rsidRDefault="00375CFE" w:rsidP="009B0255">
      <w:pPr>
        <w:pStyle w:val="C2-CtrSglSp"/>
        <w:ind w:left="-660" w:right="-560"/>
        <w:outlineLvl w:val="0"/>
        <w:rPr>
          <w:rFonts w:cs="Arial"/>
          <w:b/>
          <w:bCs/>
          <w:iCs/>
          <w:sz w:val="32"/>
          <w:szCs w:val="32"/>
        </w:rPr>
      </w:pPr>
    </w:p>
    <w:p w14:paraId="605BD490" w14:textId="77777777" w:rsidR="00B65C30" w:rsidRDefault="00DD34E2" w:rsidP="00B65C30">
      <w:pPr>
        <w:pStyle w:val="A1-1stLeader"/>
        <w:ind w:left="0"/>
        <w:jc w:val="center"/>
        <w:rPr>
          <w:rFonts w:cs="Arial"/>
          <w:b/>
          <w:bCs/>
          <w:iCs/>
          <w:sz w:val="32"/>
          <w:szCs w:val="32"/>
        </w:rPr>
      </w:pPr>
      <w:r>
        <w:rPr>
          <w:rFonts w:cs="Arial"/>
          <w:b/>
          <w:bCs/>
          <w:iCs/>
          <w:sz w:val="32"/>
          <w:szCs w:val="32"/>
        </w:rPr>
        <w:t>Copyrighted material available upon request</w:t>
      </w:r>
      <w:r w:rsidR="00A85864">
        <w:rPr>
          <w:rFonts w:cs="Arial"/>
          <w:b/>
          <w:bCs/>
          <w:iCs/>
          <w:sz w:val="32"/>
          <w:szCs w:val="32"/>
        </w:rPr>
        <w:t>:</w:t>
      </w:r>
    </w:p>
    <w:p w14:paraId="605BD491" w14:textId="77777777" w:rsidR="00CD4A14" w:rsidRPr="00CD4A14" w:rsidRDefault="003F4410" w:rsidP="00CD4A14">
      <w:pPr>
        <w:spacing w:after="0" w:line="240" w:lineRule="auto"/>
        <w:jc w:val="center"/>
        <w:rPr>
          <w:b/>
          <w:sz w:val="32"/>
          <w:szCs w:val="32"/>
        </w:rPr>
      </w:pPr>
      <w:r w:rsidRPr="00CD4A14">
        <w:rPr>
          <w:b/>
          <w:sz w:val="32"/>
          <w:szCs w:val="32"/>
        </w:rPr>
        <w:t>Carol Andreassen, Ph.D.</w:t>
      </w:r>
    </w:p>
    <w:tbl>
      <w:tblPr>
        <w:tblW w:w="9784" w:type="dxa"/>
        <w:tblBorders>
          <w:top w:val="nil"/>
          <w:left w:val="nil"/>
          <w:bottom w:val="nil"/>
          <w:right w:val="nil"/>
        </w:tblBorders>
        <w:tblLayout w:type="fixed"/>
        <w:tblLook w:val="0000" w:firstRow="0" w:lastRow="0" w:firstColumn="0" w:lastColumn="0" w:noHBand="0" w:noVBand="0"/>
      </w:tblPr>
      <w:tblGrid>
        <w:gridCol w:w="9784"/>
      </w:tblGrid>
      <w:tr w:rsidR="00CD4A14" w:rsidRPr="00CD4A14" w14:paraId="605BD496" w14:textId="77777777" w:rsidTr="00CD4A14">
        <w:trPr>
          <w:trHeight w:val="945"/>
        </w:trPr>
        <w:tc>
          <w:tcPr>
            <w:tcW w:w="9784" w:type="dxa"/>
          </w:tcPr>
          <w:p w14:paraId="605BD492" w14:textId="77777777" w:rsidR="00CD4A14" w:rsidRPr="00CD4A14" w:rsidRDefault="00CD4A14" w:rsidP="00CD4A14">
            <w:pPr>
              <w:tabs>
                <w:tab w:val="center" w:pos="4784"/>
                <w:tab w:val="right" w:pos="9568"/>
              </w:tabs>
              <w:spacing w:after="0" w:line="240" w:lineRule="auto"/>
              <w:rPr>
                <w:b/>
                <w:sz w:val="32"/>
                <w:szCs w:val="32"/>
              </w:rPr>
            </w:pPr>
            <w:r>
              <w:rPr>
                <w:b/>
                <w:sz w:val="32"/>
                <w:szCs w:val="32"/>
              </w:rPr>
              <w:tab/>
            </w:r>
            <w:r w:rsidRPr="00CD4A14">
              <w:rPr>
                <w:b/>
                <w:sz w:val="32"/>
                <w:szCs w:val="32"/>
              </w:rPr>
              <w:t>Westat</w:t>
            </w:r>
            <w:r>
              <w:rPr>
                <w:b/>
                <w:sz w:val="32"/>
                <w:szCs w:val="32"/>
              </w:rPr>
              <w:tab/>
            </w:r>
          </w:p>
          <w:p w14:paraId="605BD493" w14:textId="77777777" w:rsidR="00CD4A14" w:rsidRPr="00CD4A14" w:rsidRDefault="00CD4A14" w:rsidP="00CD4A14">
            <w:pPr>
              <w:spacing w:after="0" w:line="240" w:lineRule="auto"/>
              <w:jc w:val="center"/>
              <w:rPr>
                <w:b/>
                <w:sz w:val="32"/>
                <w:szCs w:val="32"/>
              </w:rPr>
            </w:pPr>
            <w:r w:rsidRPr="00CD4A14">
              <w:rPr>
                <w:b/>
                <w:sz w:val="32"/>
                <w:szCs w:val="32"/>
              </w:rPr>
              <w:t>1600 Research Boulevard</w:t>
            </w:r>
          </w:p>
          <w:p w14:paraId="605BD494" w14:textId="77777777" w:rsidR="00CD4A14" w:rsidRPr="00CD4A14" w:rsidRDefault="00CD4A14" w:rsidP="00CD4A14">
            <w:pPr>
              <w:spacing w:after="0" w:line="240" w:lineRule="auto"/>
              <w:jc w:val="center"/>
              <w:rPr>
                <w:b/>
                <w:sz w:val="32"/>
                <w:szCs w:val="32"/>
              </w:rPr>
            </w:pPr>
            <w:r w:rsidRPr="00CD4A14">
              <w:rPr>
                <w:b/>
                <w:sz w:val="32"/>
                <w:szCs w:val="32"/>
              </w:rPr>
              <w:t>Rockville, Maryland 20850-3129</w:t>
            </w:r>
          </w:p>
          <w:p w14:paraId="605BD495" w14:textId="77777777" w:rsidR="00CD4A14" w:rsidRPr="00CD4A14" w:rsidRDefault="00CD4A14" w:rsidP="00CD4A14">
            <w:pPr>
              <w:spacing w:after="0" w:line="240" w:lineRule="auto"/>
              <w:jc w:val="center"/>
              <w:rPr>
                <w:b/>
                <w:sz w:val="32"/>
                <w:szCs w:val="32"/>
              </w:rPr>
            </w:pPr>
            <w:r w:rsidRPr="00CD4A14">
              <w:rPr>
                <w:b/>
                <w:sz w:val="32"/>
                <w:szCs w:val="32"/>
              </w:rPr>
              <w:t>(301) 251-1500</w:t>
            </w:r>
          </w:p>
        </w:tc>
      </w:tr>
    </w:tbl>
    <w:p w14:paraId="605BD497" w14:textId="77777777" w:rsidR="00CD4A14" w:rsidRDefault="00CD4A14" w:rsidP="00B65C30">
      <w:pPr>
        <w:pStyle w:val="A1-1stLeader"/>
        <w:ind w:left="0"/>
        <w:jc w:val="center"/>
        <w:rPr>
          <w:rFonts w:cs="Arial"/>
          <w:b/>
          <w:bCs/>
          <w:iCs/>
          <w:sz w:val="32"/>
          <w:szCs w:val="32"/>
        </w:rPr>
      </w:pPr>
    </w:p>
    <w:p w14:paraId="605BD498" w14:textId="77777777" w:rsidR="00682E3D" w:rsidRDefault="00682E3D" w:rsidP="00A85864">
      <w:pPr>
        <w:pStyle w:val="A1-1stLeader"/>
        <w:ind w:left="0"/>
        <w:rPr>
          <w:rFonts w:cs="Arial"/>
          <w:b/>
          <w:bCs/>
          <w:iCs/>
          <w:sz w:val="32"/>
          <w:szCs w:val="32"/>
        </w:rPr>
      </w:pPr>
    </w:p>
    <w:p w14:paraId="605BD499" w14:textId="77777777" w:rsidR="00375CFE" w:rsidRDefault="00070965" w:rsidP="00B65C30">
      <w:pPr>
        <w:pStyle w:val="A1-1stLeader"/>
        <w:ind w:left="0"/>
        <w:jc w:val="center"/>
        <w:rPr>
          <w:rFonts w:cs="Arial"/>
          <w:b/>
          <w:bCs/>
          <w:iCs/>
          <w:sz w:val="32"/>
          <w:szCs w:val="32"/>
        </w:rPr>
      </w:pPr>
      <w:r w:rsidRPr="00375CFE">
        <w:rPr>
          <w:rFonts w:cs="Arial"/>
          <w:b/>
          <w:bCs/>
          <w:iCs/>
          <w:sz w:val="28"/>
          <w:szCs w:val="28"/>
        </w:rPr>
        <w:t>Approximate number of assessment items, average</w:t>
      </w:r>
      <w:r>
        <w:rPr>
          <w:rFonts w:cs="Arial"/>
          <w:b/>
          <w:bCs/>
          <w:iCs/>
          <w:sz w:val="28"/>
          <w:szCs w:val="28"/>
        </w:rPr>
        <w:t>: 25*</w:t>
      </w:r>
    </w:p>
    <w:p w14:paraId="605BD49A" w14:textId="77777777" w:rsidR="00070965" w:rsidRDefault="00070965" w:rsidP="00B65C30">
      <w:pPr>
        <w:pStyle w:val="A1-1stLeader"/>
        <w:ind w:left="0"/>
        <w:jc w:val="center"/>
        <w:rPr>
          <w:rFonts w:cs="Arial"/>
          <w:b/>
          <w:bCs/>
          <w:iCs/>
          <w:sz w:val="32"/>
          <w:szCs w:val="32"/>
        </w:rPr>
      </w:pPr>
    </w:p>
    <w:p w14:paraId="605BD49B" w14:textId="77777777" w:rsidR="00070965" w:rsidRDefault="00070965" w:rsidP="00375CFE">
      <w:pPr>
        <w:pStyle w:val="A1-1stLeader"/>
        <w:ind w:left="1530"/>
        <w:jc w:val="center"/>
        <w:rPr>
          <w:rFonts w:cs="Arial"/>
          <w:b/>
          <w:bCs/>
          <w:iCs/>
          <w:sz w:val="32"/>
          <w:szCs w:val="32"/>
        </w:rPr>
      </w:pPr>
    </w:p>
    <w:p w14:paraId="605BD49C" w14:textId="77777777" w:rsidR="00070965" w:rsidRPr="00070965" w:rsidRDefault="00070965" w:rsidP="00070965"/>
    <w:p w14:paraId="605BD49D" w14:textId="77777777" w:rsidR="00070965" w:rsidRPr="00070965" w:rsidRDefault="00070965" w:rsidP="00070965"/>
    <w:p w14:paraId="605BD49E" w14:textId="77777777" w:rsidR="00070965" w:rsidRPr="00070965" w:rsidRDefault="00070965" w:rsidP="00070965"/>
    <w:p w14:paraId="605BD49F" w14:textId="77777777" w:rsidR="006A5DE3" w:rsidRDefault="00070965" w:rsidP="00070965">
      <w:r>
        <w:t>*The full Bayley Scales of Infant Development, Third Edition has about 326 items, on average. The Short Form of this assessment, tested, would administer only about 25 items, on average, to obtain a score as robust as the full Bayley.</w:t>
      </w:r>
    </w:p>
    <w:p w14:paraId="605BD4A0" w14:textId="44C31E97" w:rsidR="003F4410" w:rsidRPr="00070965" w:rsidRDefault="003F4410" w:rsidP="00070965">
      <w:r>
        <w:t xml:space="preserve">Assessments performed at </w:t>
      </w:r>
      <w:r w:rsidRPr="0083797B">
        <w:rPr>
          <w:b/>
        </w:rPr>
        <w:t>6-months</w:t>
      </w:r>
      <w:r w:rsidR="008062DA" w:rsidRPr="0083797B">
        <w:rPr>
          <w:b/>
        </w:rPr>
        <w:t xml:space="preserve"> (30 minutes)</w:t>
      </w:r>
      <w:r w:rsidRPr="0083797B">
        <w:rPr>
          <w:b/>
        </w:rPr>
        <w:t>, 12-months</w:t>
      </w:r>
      <w:r w:rsidR="008062DA" w:rsidRPr="0083797B">
        <w:rPr>
          <w:b/>
        </w:rPr>
        <w:t xml:space="preserve"> (40 minutes)</w:t>
      </w:r>
      <w:r w:rsidRPr="0083797B">
        <w:rPr>
          <w:b/>
        </w:rPr>
        <w:t>, 18-months</w:t>
      </w:r>
      <w:r w:rsidR="008062DA" w:rsidRPr="0083797B">
        <w:rPr>
          <w:b/>
        </w:rPr>
        <w:t xml:space="preserve"> (50 minutes)</w:t>
      </w:r>
      <w:r w:rsidRPr="0083797B">
        <w:rPr>
          <w:b/>
        </w:rPr>
        <w:t>, 24-months</w:t>
      </w:r>
      <w:r w:rsidR="008062DA" w:rsidRPr="0083797B">
        <w:rPr>
          <w:b/>
        </w:rPr>
        <w:t xml:space="preserve"> (50 minutes)</w:t>
      </w:r>
      <w:r w:rsidRPr="0083797B">
        <w:rPr>
          <w:b/>
        </w:rPr>
        <w:t xml:space="preserve"> and 36- months of age</w:t>
      </w:r>
      <w:r w:rsidR="000554EC" w:rsidRPr="0083797B">
        <w:rPr>
          <w:b/>
        </w:rPr>
        <w:t xml:space="preserve"> (5</w:t>
      </w:r>
      <w:r w:rsidR="008062DA" w:rsidRPr="0083797B">
        <w:rPr>
          <w:b/>
        </w:rPr>
        <w:t>0 minutes)</w:t>
      </w:r>
      <w:r>
        <w:t>.</w:t>
      </w:r>
      <w:r w:rsidR="000554EC">
        <w:t xml:space="preserve"> </w:t>
      </w:r>
      <w:r w:rsidR="0083797B">
        <w:t xml:space="preserve">An additional </w:t>
      </w:r>
      <w:r w:rsidR="000554EC">
        <w:t xml:space="preserve">15 minutes for rapport building with the child will be added to each time above. </w:t>
      </w:r>
    </w:p>
    <w:sectPr w:rsidR="003F4410" w:rsidRPr="00070965" w:rsidSect="005D3D80">
      <w:headerReference w:type="even" r:id="rId13"/>
      <w:headerReference w:type="default" r:id="rId14"/>
      <w:footerReference w:type="even" r:id="rId15"/>
      <w:footerReference w:type="default" r:id="rId16"/>
      <w:headerReference w:type="first" r:id="rId17"/>
      <w:footerReference w:type="first" r:id="rId18"/>
      <w:pgSz w:w="12240" w:h="15840"/>
      <w:pgMar w:top="1440" w:right="135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BD4A7" w14:textId="77777777" w:rsidR="006A5DE3" w:rsidRDefault="006A5DE3" w:rsidP="00883196">
      <w:pPr>
        <w:spacing w:after="0" w:line="240" w:lineRule="auto"/>
      </w:pPr>
      <w:r>
        <w:separator/>
      </w:r>
    </w:p>
    <w:p w14:paraId="605BD4A8" w14:textId="77777777" w:rsidR="006A5DE3" w:rsidRDefault="006A5DE3"/>
  </w:endnote>
  <w:endnote w:type="continuationSeparator" w:id="0">
    <w:p w14:paraId="605BD4A9" w14:textId="77777777" w:rsidR="006A5DE3" w:rsidRDefault="006A5DE3" w:rsidP="00883196">
      <w:pPr>
        <w:spacing w:after="0" w:line="240" w:lineRule="auto"/>
      </w:pPr>
      <w:r>
        <w:continuationSeparator/>
      </w:r>
    </w:p>
    <w:p w14:paraId="605BD4AA" w14:textId="77777777" w:rsidR="006A5DE3" w:rsidRDefault="006A5DE3"/>
  </w:endnote>
  <w:endnote w:type="continuationNotice" w:id="1">
    <w:p w14:paraId="605BD4AB" w14:textId="77777777" w:rsidR="006A5DE3" w:rsidRDefault="006A5DE3">
      <w:pPr>
        <w:spacing w:after="0" w:line="240" w:lineRule="auto"/>
      </w:pPr>
    </w:p>
    <w:p w14:paraId="605BD4AC" w14:textId="77777777" w:rsidR="006A5DE3" w:rsidRDefault="006A5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F8910" w14:textId="77777777" w:rsidR="001F7753" w:rsidRDefault="001F7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C7A0" w14:textId="77777777" w:rsidR="001F7753" w:rsidRDefault="001F7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72C9" w14:textId="5EAF57E3" w:rsidR="001F7753" w:rsidRPr="001F7753" w:rsidRDefault="001F7753">
    <w:pPr>
      <w:pStyle w:val="Footer"/>
      <w:rPr>
        <w:sz w:val="16"/>
        <w:szCs w:val="16"/>
      </w:rPr>
    </w:pPr>
    <w:r w:rsidRPr="001F7753">
      <w:rPr>
        <w:rFonts w:asciiTheme="minorHAnsi" w:hAnsiTheme="minorHAnsi" w:cs="Arial"/>
        <w:sz w:val="16"/>
        <w:szCs w:val="16"/>
      </w:rPr>
      <w:t xml:space="preserve">Public reporting burden for this collection of information is estimated to average 55 minutes per response, including the time for reviewing instructions, searching existing data sources, gathering and maintaining the data needed, and completing and reviewing the collection of information. </w:t>
    </w:r>
    <w:r w:rsidRPr="001F7753">
      <w:rPr>
        <w:rFonts w:asciiTheme="minorHAnsi" w:hAnsiTheme="minorHAnsi" w:cs="Arial"/>
        <w:b/>
        <w:bCs/>
        <w:sz w:val="16"/>
        <w:szCs w:val="16"/>
      </w:rPr>
      <w:t>An agency may not conduct or sponsor, and a person is not required to respond to, a collection of information unless it displays a currently valid OMB control number.</w:t>
    </w:r>
    <w:r w:rsidRPr="001F7753">
      <w:rPr>
        <w:rFonts w:asciiTheme="minorHAnsi" w:hAnsiTheme="minorHAnsi"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F7753">
        <w:rPr>
          <w:rFonts w:asciiTheme="minorHAnsi" w:hAnsiTheme="minorHAnsi" w:cs="Arial"/>
          <w:sz w:val="16"/>
          <w:szCs w:val="16"/>
        </w:rPr>
        <w:t>MSC</w:t>
      </w:r>
    </w:smartTag>
    <w:r w:rsidRPr="001F7753">
      <w:rPr>
        <w:rFonts w:asciiTheme="minorHAnsi" w:hAnsiTheme="minorHAnsi" w:cs="Arial"/>
        <w:sz w:val="16"/>
        <w:szCs w:val="16"/>
      </w:rPr>
      <w:t xml:space="preserve"> 7974, Bethesda, MD 20892-7974, ATTN: PRA </w:t>
    </w:r>
    <w:r w:rsidRPr="001F7753">
      <w:rPr>
        <w:rFonts w:asciiTheme="minorHAnsi" w:hAnsiTheme="minorHAnsi" w:cs="Arial"/>
        <w:sz w:val="16"/>
        <w:szCs w:val="16"/>
      </w:rPr>
      <w:t>(0925-</w:t>
    </w:r>
    <w:r>
      <w:rPr>
        <w:rFonts w:asciiTheme="minorHAnsi" w:hAnsiTheme="minorHAnsi" w:cs="Arial"/>
        <w:sz w:val="16"/>
        <w:szCs w:val="16"/>
      </w:rPr>
      <w:t>0661</w:t>
    </w:r>
    <w:bookmarkStart w:id="0" w:name="_GoBack"/>
    <w:bookmarkEnd w:id="0"/>
    <w:r w:rsidRPr="001F7753">
      <w:rPr>
        <w:rFonts w:asciiTheme="minorHAnsi" w:hAnsiTheme="minorHAnsi" w:cs="Arial"/>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BD4A1" w14:textId="77777777" w:rsidR="006A5DE3" w:rsidRDefault="006A5DE3" w:rsidP="00883196">
      <w:pPr>
        <w:spacing w:after="0" w:line="240" w:lineRule="auto"/>
      </w:pPr>
      <w:r>
        <w:separator/>
      </w:r>
    </w:p>
    <w:p w14:paraId="605BD4A2" w14:textId="77777777" w:rsidR="006A5DE3" w:rsidRDefault="006A5DE3"/>
  </w:footnote>
  <w:footnote w:type="continuationSeparator" w:id="0">
    <w:p w14:paraId="605BD4A3" w14:textId="77777777" w:rsidR="006A5DE3" w:rsidRDefault="006A5DE3" w:rsidP="00883196">
      <w:pPr>
        <w:spacing w:after="0" w:line="240" w:lineRule="auto"/>
      </w:pPr>
      <w:r>
        <w:continuationSeparator/>
      </w:r>
    </w:p>
    <w:p w14:paraId="605BD4A4" w14:textId="77777777" w:rsidR="006A5DE3" w:rsidRDefault="006A5DE3"/>
  </w:footnote>
  <w:footnote w:type="continuationNotice" w:id="1">
    <w:p w14:paraId="605BD4A5" w14:textId="77777777" w:rsidR="006A5DE3" w:rsidRDefault="006A5DE3">
      <w:pPr>
        <w:spacing w:after="0" w:line="240" w:lineRule="auto"/>
      </w:pPr>
    </w:p>
    <w:p w14:paraId="605BD4A6" w14:textId="77777777" w:rsidR="006A5DE3" w:rsidRDefault="006A5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6DAE" w14:textId="77777777" w:rsidR="001F7753" w:rsidRDefault="001F7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80D3" w14:textId="77777777" w:rsidR="001F7753" w:rsidRDefault="001F7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D4AD" w14:textId="57EC13CC" w:rsidR="006A5DE3" w:rsidRPr="006B087D" w:rsidRDefault="006B087D" w:rsidP="00DD34E2">
    <w:pPr>
      <w:pStyle w:val="Header"/>
      <w:tabs>
        <w:tab w:val="clear" w:pos="9360"/>
        <w:tab w:val="right" w:pos="9450"/>
      </w:tabs>
      <w:ind w:right="-90"/>
      <w:rPr>
        <w:sz w:val="22"/>
        <w:szCs w:val="22"/>
      </w:rPr>
    </w:pPr>
    <w:r w:rsidRPr="006B087D">
      <w:rPr>
        <w:sz w:val="22"/>
        <w:szCs w:val="22"/>
      </w:rPr>
      <w:t xml:space="preserve">Attach </w:t>
    </w:r>
    <w:r w:rsidR="002F0AE0">
      <w:rPr>
        <w:sz w:val="22"/>
        <w:szCs w:val="22"/>
      </w:rPr>
      <w:t>7</w:t>
    </w:r>
    <w:r w:rsidRPr="006B087D">
      <w:rPr>
        <w:sz w:val="22"/>
        <w:szCs w:val="22"/>
      </w:rPr>
      <w:t>: Bayley Scales of Infant &amp; Toddler Development</w:t>
    </w:r>
    <w:r w:rsidR="00C1419E">
      <w:rPr>
        <w:sz w:val="22"/>
        <w:szCs w:val="22"/>
      </w:rPr>
      <w:t>, Short Form</w:t>
    </w:r>
    <w:r w:rsidR="003F4410" w:rsidRPr="006B087D">
      <w:rPr>
        <w:sz w:val="22"/>
        <w:szCs w:val="22"/>
      </w:rPr>
      <w:tab/>
    </w:r>
    <w:r w:rsidR="00D916D6" w:rsidRPr="006B087D">
      <w:rPr>
        <w:sz w:val="22"/>
        <w:szCs w:val="22"/>
      </w:rPr>
      <w:t>OMB #:  0925-</w:t>
    </w:r>
    <w:r w:rsidR="009D4726" w:rsidRPr="006B087D">
      <w:rPr>
        <w:sz w:val="22"/>
        <w:szCs w:val="22"/>
      </w:rPr>
      <w:t>0661</w:t>
    </w:r>
  </w:p>
  <w:p w14:paraId="605BD4AE" w14:textId="6175FFF0" w:rsidR="006A5DE3" w:rsidRDefault="006B087D" w:rsidP="00DD34E2">
    <w:pPr>
      <w:pStyle w:val="Header"/>
      <w:tabs>
        <w:tab w:val="clear" w:pos="9360"/>
        <w:tab w:val="right" w:pos="9450"/>
        <w:tab w:val="right" w:pos="9540"/>
      </w:tabs>
    </w:pPr>
    <w:r w:rsidRPr="006B087D">
      <w:rPr>
        <w:sz w:val="22"/>
        <w:szCs w:val="22"/>
      </w:rPr>
      <w:t xml:space="preserve">Instrument Cover </w:t>
    </w:r>
    <w:r w:rsidR="0045427D">
      <w:rPr>
        <w:sz w:val="22"/>
        <w:szCs w:val="22"/>
      </w:rPr>
      <w:t>Sheet</w:t>
    </w:r>
    <w:r w:rsidR="006A5DE3" w:rsidRPr="006B087D">
      <w:rPr>
        <w:sz w:val="22"/>
        <w:szCs w:val="22"/>
      </w:rPr>
      <w:tab/>
    </w:r>
    <w:r w:rsidR="006A5DE3" w:rsidRPr="006B087D">
      <w:rPr>
        <w:sz w:val="22"/>
        <w:szCs w:val="22"/>
      </w:rPr>
      <w:tab/>
      <w:t>Expiration Date:</w:t>
    </w:r>
    <w:r w:rsidR="009D4726" w:rsidRPr="006B087D">
      <w:rPr>
        <w:sz w:val="22"/>
        <w:szCs w:val="22"/>
      </w:rPr>
      <w:t xml:space="preserve"> </w:t>
    </w:r>
    <w:r>
      <w:rPr>
        <w:sz w:val="22"/>
        <w:szCs w:val="22"/>
      </w:rPr>
      <w:t>6/30</w:t>
    </w:r>
    <w:r w:rsidR="009D4726" w:rsidRPr="006B087D">
      <w:rPr>
        <w:sz w:val="22"/>
        <w:szCs w:val="22"/>
      </w:rPr>
      <w:t>/2015</w:t>
    </w:r>
    <w:r w:rsidR="006A5DE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3">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7">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6"/>
  </w:num>
  <w:num w:numId="4">
    <w:abstractNumId w:val="38"/>
  </w:num>
  <w:num w:numId="5">
    <w:abstractNumId w:val="34"/>
  </w:num>
  <w:num w:numId="6">
    <w:abstractNumId w:val="20"/>
  </w:num>
  <w:num w:numId="7">
    <w:abstractNumId w:val="23"/>
  </w:num>
  <w:num w:numId="8">
    <w:abstractNumId w:val="37"/>
  </w:num>
  <w:num w:numId="9">
    <w:abstractNumId w:val="13"/>
  </w:num>
  <w:num w:numId="10">
    <w:abstractNumId w:val="40"/>
  </w:num>
  <w:num w:numId="11">
    <w:abstractNumId w:val="31"/>
  </w:num>
  <w:num w:numId="12">
    <w:abstractNumId w:val="32"/>
  </w:num>
  <w:num w:numId="13">
    <w:abstractNumId w:val="3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2"/>
  </w:num>
  <w:num w:numId="31">
    <w:abstractNumId w:val="27"/>
  </w:num>
  <w:num w:numId="32">
    <w:abstractNumId w:val="15"/>
  </w:num>
  <w:num w:numId="33">
    <w:abstractNumId w:val="30"/>
  </w:num>
  <w:num w:numId="34">
    <w:abstractNumId w:val="12"/>
  </w:num>
  <w:num w:numId="35">
    <w:abstractNumId w:val="43"/>
  </w:num>
  <w:num w:numId="36">
    <w:abstractNumId w:val="33"/>
  </w:num>
  <w:num w:numId="37">
    <w:abstractNumId w:val="22"/>
  </w:num>
  <w:num w:numId="38">
    <w:abstractNumId w:val="14"/>
  </w:num>
  <w:num w:numId="39">
    <w:abstractNumId w:val="10"/>
  </w:num>
  <w:num w:numId="40">
    <w:abstractNumId w:val="19"/>
  </w:num>
  <w:num w:numId="41">
    <w:abstractNumId w:val="41"/>
  </w:num>
  <w:num w:numId="42">
    <w:abstractNumId w:val="29"/>
  </w:num>
  <w:num w:numId="43">
    <w:abstractNumId w:val="26"/>
  </w:num>
  <w:num w:numId="4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22CE"/>
    <w:rsid w:val="000169DE"/>
    <w:rsid w:val="00017B17"/>
    <w:rsid w:val="00020EB8"/>
    <w:rsid w:val="00023418"/>
    <w:rsid w:val="0002659B"/>
    <w:rsid w:val="00027DEA"/>
    <w:rsid w:val="0003276E"/>
    <w:rsid w:val="00032D00"/>
    <w:rsid w:val="0003374C"/>
    <w:rsid w:val="0003655C"/>
    <w:rsid w:val="0003667B"/>
    <w:rsid w:val="000367CC"/>
    <w:rsid w:val="00037BD4"/>
    <w:rsid w:val="000412A4"/>
    <w:rsid w:val="00043BA8"/>
    <w:rsid w:val="0004500D"/>
    <w:rsid w:val="0004514B"/>
    <w:rsid w:val="00045A21"/>
    <w:rsid w:val="0004689F"/>
    <w:rsid w:val="00047976"/>
    <w:rsid w:val="00052E33"/>
    <w:rsid w:val="00053E5F"/>
    <w:rsid w:val="000554EC"/>
    <w:rsid w:val="00057105"/>
    <w:rsid w:val="00057E81"/>
    <w:rsid w:val="000601DE"/>
    <w:rsid w:val="000612F5"/>
    <w:rsid w:val="000653DF"/>
    <w:rsid w:val="00065EA9"/>
    <w:rsid w:val="0006757C"/>
    <w:rsid w:val="00070965"/>
    <w:rsid w:val="0007258A"/>
    <w:rsid w:val="0007278A"/>
    <w:rsid w:val="00076EB1"/>
    <w:rsid w:val="00076F1B"/>
    <w:rsid w:val="000777A8"/>
    <w:rsid w:val="000817DB"/>
    <w:rsid w:val="00082245"/>
    <w:rsid w:val="00082286"/>
    <w:rsid w:val="000835FB"/>
    <w:rsid w:val="000841F2"/>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BDA"/>
    <w:rsid w:val="000B4F50"/>
    <w:rsid w:val="000B69E2"/>
    <w:rsid w:val="000B6D52"/>
    <w:rsid w:val="000B6F47"/>
    <w:rsid w:val="000C5EEB"/>
    <w:rsid w:val="000C65B5"/>
    <w:rsid w:val="000C7137"/>
    <w:rsid w:val="000C74EE"/>
    <w:rsid w:val="000C7651"/>
    <w:rsid w:val="000C79A7"/>
    <w:rsid w:val="000D048B"/>
    <w:rsid w:val="000D1610"/>
    <w:rsid w:val="000D4D6E"/>
    <w:rsid w:val="000D6E5E"/>
    <w:rsid w:val="000D7591"/>
    <w:rsid w:val="000E42C7"/>
    <w:rsid w:val="000E445E"/>
    <w:rsid w:val="000E5371"/>
    <w:rsid w:val="000E6075"/>
    <w:rsid w:val="000E6A2C"/>
    <w:rsid w:val="000E715B"/>
    <w:rsid w:val="000F53C5"/>
    <w:rsid w:val="000F633C"/>
    <w:rsid w:val="000F65CE"/>
    <w:rsid w:val="000F6FFE"/>
    <w:rsid w:val="000F71C5"/>
    <w:rsid w:val="000F71EE"/>
    <w:rsid w:val="00100EA9"/>
    <w:rsid w:val="00101F96"/>
    <w:rsid w:val="00106266"/>
    <w:rsid w:val="0011184D"/>
    <w:rsid w:val="00111E8E"/>
    <w:rsid w:val="00113C6C"/>
    <w:rsid w:val="0011416C"/>
    <w:rsid w:val="00116844"/>
    <w:rsid w:val="00120584"/>
    <w:rsid w:val="001209E2"/>
    <w:rsid w:val="001210FA"/>
    <w:rsid w:val="0012336A"/>
    <w:rsid w:val="0013458E"/>
    <w:rsid w:val="001346A7"/>
    <w:rsid w:val="001366DB"/>
    <w:rsid w:val="00137EF9"/>
    <w:rsid w:val="00141695"/>
    <w:rsid w:val="00141A44"/>
    <w:rsid w:val="001431DD"/>
    <w:rsid w:val="001460F6"/>
    <w:rsid w:val="00152E29"/>
    <w:rsid w:val="00156D18"/>
    <w:rsid w:val="00160A2F"/>
    <w:rsid w:val="001623C7"/>
    <w:rsid w:val="00162DF3"/>
    <w:rsid w:val="00164AE4"/>
    <w:rsid w:val="00166A8F"/>
    <w:rsid w:val="00167992"/>
    <w:rsid w:val="00171B7D"/>
    <w:rsid w:val="001721B9"/>
    <w:rsid w:val="00172D31"/>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A71F4"/>
    <w:rsid w:val="001B0564"/>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5C52"/>
    <w:rsid w:val="001D6B1D"/>
    <w:rsid w:val="001E0688"/>
    <w:rsid w:val="001E6621"/>
    <w:rsid w:val="001E7F12"/>
    <w:rsid w:val="001F08A8"/>
    <w:rsid w:val="001F0B32"/>
    <w:rsid w:val="001F2137"/>
    <w:rsid w:val="001F224B"/>
    <w:rsid w:val="001F43A7"/>
    <w:rsid w:val="001F6C7B"/>
    <w:rsid w:val="001F72C0"/>
    <w:rsid w:val="001F7753"/>
    <w:rsid w:val="001F7A43"/>
    <w:rsid w:val="00200214"/>
    <w:rsid w:val="0020676B"/>
    <w:rsid w:val="00207B69"/>
    <w:rsid w:val="00207FAC"/>
    <w:rsid w:val="002101EC"/>
    <w:rsid w:val="002114F5"/>
    <w:rsid w:val="002126BC"/>
    <w:rsid w:val="002138EF"/>
    <w:rsid w:val="00214336"/>
    <w:rsid w:val="00215D52"/>
    <w:rsid w:val="00220EA5"/>
    <w:rsid w:val="00225CBF"/>
    <w:rsid w:val="00226A8E"/>
    <w:rsid w:val="00230F45"/>
    <w:rsid w:val="002323A4"/>
    <w:rsid w:val="0023486C"/>
    <w:rsid w:val="002376CA"/>
    <w:rsid w:val="0024028B"/>
    <w:rsid w:val="00240D97"/>
    <w:rsid w:val="00241475"/>
    <w:rsid w:val="00241D4E"/>
    <w:rsid w:val="002428B2"/>
    <w:rsid w:val="00244DC4"/>
    <w:rsid w:val="00246AA3"/>
    <w:rsid w:val="00250C3C"/>
    <w:rsid w:val="00252215"/>
    <w:rsid w:val="0025266E"/>
    <w:rsid w:val="00252B46"/>
    <w:rsid w:val="00252BB2"/>
    <w:rsid w:val="00253376"/>
    <w:rsid w:val="002631B3"/>
    <w:rsid w:val="00263B9A"/>
    <w:rsid w:val="00266EB2"/>
    <w:rsid w:val="00267331"/>
    <w:rsid w:val="00267EB9"/>
    <w:rsid w:val="00272966"/>
    <w:rsid w:val="00273288"/>
    <w:rsid w:val="00276C8F"/>
    <w:rsid w:val="00277410"/>
    <w:rsid w:val="00277DA0"/>
    <w:rsid w:val="00280314"/>
    <w:rsid w:val="00283AD1"/>
    <w:rsid w:val="00283E03"/>
    <w:rsid w:val="00284016"/>
    <w:rsid w:val="00285B61"/>
    <w:rsid w:val="00285E4B"/>
    <w:rsid w:val="00285F0A"/>
    <w:rsid w:val="00287655"/>
    <w:rsid w:val="002901CD"/>
    <w:rsid w:val="0029078D"/>
    <w:rsid w:val="0029543E"/>
    <w:rsid w:val="0029667F"/>
    <w:rsid w:val="002967B9"/>
    <w:rsid w:val="002970F3"/>
    <w:rsid w:val="002977F4"/>
    <w:rsid w:val="00297A7C"/>
    <w:rsid w:val="002A0764"/>
    <w:rsid w:val="002A0EDC"/>
    <w:rsid w:val="002A2A65"/>
    <w:rsid w:val="002A5786"/>
    <w:rsid w:val="002A5A1F"/>
    <w:rsid w:val="002A68F4"/>
    <w:rsid w:val="002A7A10"/>
    <w:rsid w:val="002B01EA"/>
    <w:rsid w:val="002B4F7F"/>
    <w:rsid w:val="002B52B1"/>
    <w:rsid w:val="002B571C"/>
    <w:rsid w:val="002B7193"/>
    <w:rsid w:val="002B7B24"/>
    <w:rsid w:val="002C08FF"/>
    <w:rsid w:val="002C3713"/>
    <w:rsid w:val="002C4FCA"/>
    <w:rsid w:val="002C60F9"/>
    <w:rsid w:val="002D22FF"/>
    <w:rsid w:val="002D5F7B"/>
    <w:rsid w:val="002E108A"/>
    <w:rsid w:val="002E1FCE"/>
    <w:rsid w:val="002E2F59"/>
    <w:rsid w:val="002E35EF"/>
    <w:rsid w:val="002E6093"/>
    <w:rsid w:val="002E67E6"/>
    <w:rsid w:val="002E71BC"/>
    <w:rsid w:val="002E7264"/>
    <w:rsid w:val="002E789B"/>
    <w:rsid w:val="002F0AE0"/>
    <w:rsid w:val="002F0EFA"/>
    <w:rsid w:val="002F2EED"/>
    <w:rsid w:val="002F3746"/>
    <w:rsid w:val="002F7D04"/>
    <w:rsid w:val="002F7E70"/>
    <w:rsid w:val="0030385F"/>
    <w:rsid w:val="00306CD9"/>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45398"/>
    <w:rsid w:val="00347903"/>
    <w:rsid w:val="00350B6E"/>
    <w:rsid w:val="00351081"/>
    <w:rsid w:val="003510E7"/>
    <w:rsid w:val="003524FF"/>
    <w:rsid w:val="00352A25"/>
    <w:rsid w:val="00353852"/>
    <w:rsid w:val="0035454B"/>
    <w:rsid w:val="00355369"/>
    <w:rsid w:val="00356BB3"/>
    <w:rsid w:val="003574F2"/>
    <w:rsid w:val="003604D7"/>
    <w:rsid w:val="003608A9"/>
    <w:rsid w:val="003662D7"/>
    <w:rsid w:val="00375006"/>
    <w:rsid w:val="0037557F"/>
    <w:rsid w:val="003758A4"/>
    <w:rsid w:val="00375CFE"/>
    <w:rsid w:val="00376202"/>
    <w:rsid w:val="00376A9C"/>
    <w:rsid w:val="00377B2A"/>
    <w:rsid w:val="00380008"/>
    <w:rsid w:val="00380B89"/>
    <w:rsid w:val="003814A9"/>
    <w:rsid w:val="00383633"/>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E5F"/>
    <w:rsid w:val="003E077D"/>
    <w:rsid w:val="003E3099"/>
    <w:rsid w:val="003E3F92"/>
    <w:rsid w:val="003E52B3"/>
    <w:rsid w:val="003E6C1F"/>
    <w:rsid w:val="003E79E5"/>
    <w:rsid w:val="003F0584"/>
    <w:rsid w:val="003F0950"/>
    <w:rsid w:val="003F1ED4"/>
    <w:rsid w:val="003F27B5"/>
    <w:rsid w:val="003F326A"/>
    <w:rsid w:val="003F4410"/>
    <w:rsid w:val="003F4CE7"/>
    <w:rsid w:val="00400DCE"/>
    <w:rsid w:val="0040244F"/>
    <w:rsid w:val="00402E1E"/>
    <w:rsid w:val="00403ECB"/>
    <w:rsid w:val="00406A2C"/>
    <w:rsid w:val="00411249"/>
    <w:rsid w:val="0041246F"/>
    <w:rsid w:val="0041293A"/>
    <w:rsid w:val="00414FA9"/>
    <w:rsid w:val="00416D2F"/>
    <w:rsid w:val="004208E0"/>
    <w:rsid w:val="00421651"/>
    <w:rsid w:val="00432AAB"/>
    <w:rsid w:val="00433D1C"/>
    <w:rsid w:val="0043414B"/>
    <w:rsid w:val="00434865"/>
    <w:rsid w:val="00435AAF"/>
    <w:rsid w:val="00442298"/>
    <w:rsid w:val="00443B6A"/>
    <w:rsid w:val="0044411F"/>
    <w:rsid w:val="00444208"/>
    <w:rsid w:val="004449F7"/>
    <w:rsid w:val="00445BB3"/>
    <w:rsid w:val="00446476"/>
    <w:rsid w:val="00446C9F"/>
    <w:rsid w:val="00447AF3"/>
    <w:rsid w:val="0045351F"/>
    <w:rsid w:val="0045394D"/>
    <w:rsid w:val="00454219"/>
    <w:rsid w:val="0045427D"/>
    <w:rsid w:val="00456655"/>
    <w:rsid w:val="0046088F"/>
    <w:rsid w:val="004619D4"/>
    <w:rsid w:val="00463D37"/>
    <w:rsid w:val="004658FC"/>
    <w:rsid w:val="0046641C"/>
    <w:rsid w:val="004740D3"/>
    <w:rsid w:val="00474E97"/>
    <w:rsid w:val="00476CDA"/>
    <w:rsid w:val="00477593"/>
    <w:rsid w:val="004805E8"/>
    <w:rsid w:val="004809D6"/>
    <w:rsid w:val="00480A47"/>
    <w:rsid w:val="00481C0D"/>
    <w:rsid w:val="00482BA8"/>
    <w:rsid w:val="00484528"/>
    <w:rsid w:val="00484CB1"/>
    <w:rsid w:val="004867CA"/>
    <w:rsid w:val="00486893"/>
    <w:rsid w:val="00486B39"/>
    <w:rsid w:val="00487AF3"/>
    <w:rsid w:val="00491374"/>
    <w:rsid w:val="00491C1C"/>
    <w:rsid w:val="00492F73"/>
    <w:rsid w:val="00494704"/>
    <w:rsid w:val="00494C1C"/>
    <w:rsid w:val="0049582F"/>
    <w:rsid w:val="00495979"/>
    <w:rsid w:val="0049680B"/>
    <w:rsid w:val="00497A81"/>
    <w:rsid w:val="004A1934"/>
    <w:rsid w:val="004A4B47"/>
    <w:rsid w:val="004A5BF8"/>
    <w:rsid w:val="004A5FDA"/>
    <w:rsid w:val="004A7715"/>
    <w:rsid w:val="004B5ACB"/>
    <w:rsid w:val="004B6A1C"/>
    <w:rsid w:val="004B79E0"/>
    <w:rsid w:val="004C154E"/>
    <w:rsid w:val="004C1814"/>
    <w:rsid w:val="004C287C"/>
    <w:rsid w:val="004C47B6"/>
    <w:rsid w:val="004C5710"/>
    <w:rsid w:val="004C6032"/>
    <w:rsid w:val="004C6D99"/>
    <w:rsid w:val="004C7784"/>
    <w:rsid w:val="004D379B"/>
    <w:rsid w:val="004D40DE"/>
    <w:rsid w:val="004D47CE"/>
    <w:rsid w:val="004D48A4"/>
    <w:rsid w:val="004D4BE0"/>
    <w:rsid w:val="004D5FD6"/>
    <w:rsid w:val="004D68B8"/>
    <w:rsid w:val="004D6F9B"/>
    <w:rsid w:val="004E0A45"/>
    <w:rsid w:val="004E2F37"/>
    <w:rsid w:val="004E66F4"/>
    <w:rsid w:val="004E7817"/>
    <w:rsid w:val="004F2A89"/>
    <w:rsid w:val="004F2E61"/>
    <w:rsid w:val="004F30AE"/>
    <w:rsid w:val="004F31A3"/>
    <w:rsid w:val="004F4563"/>
    <w:rsid w:val="004F4D62"/>
    <w:rsid w:val="0050123D"/>
    <w:rsid w:val="0050128E"/>
    <w:rsid w:val="00503387"/>
    <w:rsid w:val="00503DB2"/>
    <w:rsid w:val="00504645"/>
    <w:rsid w:val="00504FDE"/>
    <w:rsid w:val="00505DFB"/>
    <w:rsid w:val="00506766"/>
    <w:rsid w:val="005105AE"/>
    <w:rsid w:val="00511C66"/>
    <w:rsid w:val="00511DCC"/>
    <w:rsid w:val="00514222"/>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37307"/>
    <w:rsid w:val="00540C40"/>
    <w:rsid w:val="005411CF"/>
    <w:rsid w:val="00542C28"/>
    <w:rsid w:val="00542E3E"/>
    <w:rsid w:val="00542FE4"/>
    <w:rsid w:val="00544197"/>
    <w:rsid w:val="00544678"/>
    <w:rsid w:val="00544C57"/>
    <w:rsid w:val="00545B19"/>
    <w:rsid w:val="00545B55"/>
    <w:rsid w:val="0054633A"/>
    <w:rsid w:val="00546C68"/>
    <w:rsid w:val="00550590"/>
    <w:rsid w:val="005547D6"/>
    <w:rsid w:val="00555BED"/>
    <w:rsid w:val="00560F6E"/>
    <w:rsid w:val="005631C0"/>
    <w:rsid w:val="005636C2"/>
    <w:rsid w:val="00564B22"/>
    <w:rsid w:val="00570BDD"/>
    <w:rsid w:val="005711E6"/>
    <w:rsid w:val="005718C7"/>
    <w:rsid w:val="0057308C"/>
    <w:rsid w:val="0057564D"/>
    <w:rsid w:val="00576FEE"/>
    <w:rsid w:val="005806B2"/>
    <w:rsid w:val="00581F58"/>
    <w:rsid w:val="005829FD"/>
    <w:rsid w:val="00583A3F"/>
    <w:rsid w:val="0058524C"/>
    <w:rsid w:val="005903E8"/>
    <w:rsid w:val="00592647"/>
    <w:rsid w:val="005948F7"/>
    <w:rsid w:val="00595BC1"/>
    <w:rsid w:val="00597747"/>
    <w:rsid w:val="005A0B28"/>
    <w:rsid w:val="005A2D0D"/>
    <w:rsid w:val="005A3179"/>
    <w:rsid w:val="005A6077"/>
    <w:rsid w:val="005A78C7"/>
    <w:rsid w:val="005B0D0C"/>
    <w:rsid w:val="005B248C"/>
    <w:rsid w:val="005B2F9C"/>
    <w:rsid w:val="005B3110"/>
    <w:rsid w:val="005B51E3"/>
    <w:rsid w:val="005B5A37"/>
    <w:rsid w:val="005B6A0F"/>
    <w:rsid w:val="005C041D"/>
    <w:rsid w:val="005C071E"/>
    <w:rsid w:val="005C0CC6"/>
    <w:rsid w:val="005C27C7"/>
    <w:rsid w:val="005C281D"/>
    <w:rsid w:val="005C303B"/>
    <w:rsid w:val="005C6E65"/>
    <w:rsid w:val="005C74D9"/>
    <w:rsid w:val="005D0A3F"/>
    <w:rsid w:val="005D2338"/>
    <w:rsid w:val="005D3D80"/>
    <w:rsid w:val="005D4121"/>
    <w:rsid w:val="005D779B"/>
    <w:rsid w:val="005E0124"/>
    <w:rsid w:val="005E2F1A"/>
    <w:rsid w:val="005E344B"/>
    <w:rsid w:val="005E39AB"/>
    <w:rsid w:val="005E3EFC"/>
    <w:rsid w:val="005E469A"/>
    <w:rsid w:val="005E59F7"/>
    <w:rsid w:val="005E7B57"/>
    <w:rsid w:val="005F18A3"/>
    <w:rsid w:val="005F1B2B"/>
    <w:rsid w:val="005F1E56"/>
    <w:rsid w:val="005F24E0"/>
    <w:rsid w:val="005F25B6"/>
    <w:rsid w:val="005F2681"/>
    <w:rsid w:val="005F3AD7"/>
    <w:rsid w:val="005F5CE3"/>
    <w:rsid w:val="006019A4"/>
    <w:rsid w:val="00601C18"/>
    <w:rsid w:val="00601CAB"/>
    <w:rsid w:val="0060586A"/>
    <w:rsid w:val="00606377"/>
    <w:rsid w:val="0060703A"/>
    <w:rsid w:val="00612592"/>
    <w:rsid w:val="006148E7"/>
    <w:rsid w:val="00614FA5"/>
    <w:rsid w:val="00615BF1"/>
    <w:rsid w:val="00615D30"/>
    <w:rsid w:val="00616EEF"/>
    <w:rsid w:val="00617521"/>
    <w:rsid w:val="00624924"/>
    <w:rsid w:val="00625D1A"/>
    <w:rsid w:val="006278A2"/>
    <w:rsid w:val="006278C5"/>
    <w:rsid w:val="00627F5D"/>
    <w:rsid w:val="006304D8"/>
    <w:rsid w:val="0063069E"/>
    <w:rsid w:val="00632CF8"/>
    <w:rsid w:val="006342FD"/>
    <w:rsid w:val="00635098"/>
    <w:rsid w:val="00635ADB"/>
    <w:rsid w:val="00642703"/>
    <w:rsid w:val="00644DD1"/>
    <w:rsid w:val="00644EF0"/>
    <w:rsid w:val="00645505"/>
    <w:rsid w:val="00646425"/>
    <w:rsid w:val="00647A5A"/>
    <w:rsid w:val="00650369"/>
    <w:rsid w:val="00651F3F"/>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2E3D"/>
    <w:rsid w:val="00685CE7"/>
    <w:rsid w:val="00691485"/>
    <w:rsid w:val="00691911"/>
    <w:rsid w:val="0069719F"/>
    <w:rsid w:val="00697A65"/>
    <w:rsid w:val="006A2522"/>
    <w:rsid w:val="006A27CE"/>
    <w:rsid w:val="006A2BCA"/>
    <w:rsid w:val="006A2EF7"/>
    <w:rsid w:val="006A5DE3"/>
    <w:rsid w:val="006A6608"/>
    <w:rsid w:val="006A73F5"/>
    <w:rsid w:val="006B041B"/>
    <w:rsid w:val="006B087D"/>
    <w:rsid w:val="006B411B"/>
    <w:rsid w:val="006B6853"/>
    <w:rsid w:val="006C25B9"/>
    <w:rsid w:val="006C4E28"/>
    <w:rsid w:val="006C61D7"/>
    <w:rsid w:val="006C6718"/>
    <w:rsid w:val="006C6DD0"/>
    <w:rsid w:val="006C7563"/>
    <w:rsid w:val="006D2535"/>
    <w:rsid w:val="006D2D36"/>
    <w:rsid w:val="006D30E6"/>
    <w:rsid w:val="006D34F0"/>
    <w:rsid w:val="006D4592"/>
    <w:rsid w:val="006D48BD"/>
    <w:rsid w:val="006D4E06"/>
    <w:rsid w:val="006E3741"/>
    <w:rsid w:val="006E4B97"/>
    <w:rsid w:val="006E5FB9"/>
    <w:rsid w:val="006E675E"/>
    <w:rsid w:val="006E7F8A"/>
    <w:rsid w:val="006F0225"/>
    <w:rsid w:val="006F055C"/>
    <w:rsid w:val="006F40EE"/>
    <w:rsid w:val="006F488A"/>
    <w:rsid w:val="006F4BE9"/>
    <w:rsid w:val="006F65D9"/>
    <w:rsid w:val="00700F22"/>
    <w:rsid w:val="007012E3"/>
    <w:rsid w:val="00702743"/>
    <w:rsid w:val="00702911"/>
    <w:rsid w:val="00705F32"/>
    <w:rsid w:val="0071178D"/>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FAA"/>
    <w:rsid w:val="00730DF7"/>
    <w:rsid w:val="0073356C"/>
    <w:rsid w:val="00733F2B"/>
    <w:rsid w:val="00734D7D"/>
    <w:rsid w:val="00736308"/>
    <w:rsid w:val="00740249"/>
    <w:rsid w:val="00740D34"/>
    <w:rsid w:val="00742D53"/>
    <w:rsid w:val="0074609F"/>
    <w:rsid w:val="007477DA"/>
    <w:rsid w:val="00752806"/>
    <w:rsid w:val="00752B12"/>
    <w:rsid w:val="0075307E"/>
    <w:rsid w:val="007554F4"/>
    <w:rsid w:val="0075596E"/>
    <w:rsid w:val="007565B4"/>
    <w:rsid w:val="0075681B"/>
    <w:rsid w:val="00756C2C"/>
    <w:rsid w:val="0075743B"/>
    <w:rsid w:val="007607AF"/>
    <w:rsid w:val="007615C6"/>
    <w:rsid w:val="007628E5"/>
    <w:rsid w:val="00763070"/>
    <w:rsid w:val="00763466"/>
    <w:rsid w:val="00763765"/>
    <w:rsid w:val="00763E52"/>
    <w:rsid w:val="00764829"/>
    <w:rsid w:val="00764C9C"/>
    <w:rsid w:val="00765BD0"/>
    <w:rsid w:val="00766A89"/>
    <w:rsid w:val="0077004D"/>
    <w:rsid w:val="007705EA"/>
    <w:rsid w:val="00770E08"/>
    <w:rsid w:val="00773436"/>
    <w:rsid w:val="00773509"/>
    <w:rsid w:val="0077604F"/>
    <w:rsid w:val="00781698"/>
    <w:rsid w:val="00781C29"/>
    <w:rsid w:val="007844EA"/>
    <w:rsid w:val="007858FB"/>
    <w:rsid w:val="0078590C"/>
    <w:rsid w:val="00790026"/>
    <w:rsid w:val="007917C1"/>
    <w:rsid w:val="00793139"/>
    <w:rsid w:val="00793696"/>
    <w:rsid w:val="00793D53"/>
    <w:rsid w:val="00793E72"/>
    <w:rsid w:val="007958AE"/>
    <w:rsid w:val="00796236"/>
    <w:rsid w:val="007A09E0"/>
    <w:rsid w:val="007A2EFD"/>
    <w:rsid w:val="007A3C64"/>
    <w:rsid w:val="007A6798"/>
    <w:rsid w:val="007A78B4"/>
    <w:rsid w:val="007A7C01"/>
    <w:rsid w:val="007C04C5"/>
    <w:rsid w:val="007C113B"/>
    <w:rsid w:val="007C1DE2"/>
    <w:rsid w:val="007C28A9"/>
    <w:rsid w:val="007C3C4C"/>
    <w:rsid w:val="007C4DD9"/>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3F29"/>
    <w:rsid w:val="007F40F4"/>
    <w:rsid w:val="007F5E2F"/>
    <w:rsid w:val="007F6D2B"/>
    <w:rsid w:val="007F795F"/>
    <w:rsid w:val="00801157"/>
    <w:rsid w:val="00801D61"/>
    <w:rsid w:val="00801E01"/>
    <w:rsid w:val="00805414"/>
    <w:rsid w:val="008062DA"/>
    <w:rsid w:val="00806F5A"/>
    <w:rsid w:val="0081092D"/>
    <w:rsid w:val="00812946"/>
    <w:rsid w:val="00812C8D"/>
    <w:rsid w:val="00814A70"/>
    <w:rsid w:val="00814B09"/>
    <w:rsid w:val="0081531A"/>
    <w:rsid w:val="008156EE"/>
    <w:rsid w:val="00815E38"/>
    <w:rsid w:val="00816B84"/>
    <w:rsid w:val="008241F0"/>
    <w:rsid w:val="0082636B"/>
    <w:rsid w:val="008268D2"/>
    <w:rsid w:val="008273D8"/>
    <w:rsid w:val="00834743"/>
    <w:rsid w:val="00835C2C"/>
    <w:rsid w:val="00835D2C"/>
    <w:rsid w:val="00836325"/>
    <w:rsid w:val="00836676"/>
    <w:rsid w:val="0083744A"/>
    <w:rsid w:val="0083797B"/>
    <w:rsid w:val="00840888"/>
    <w:rsid w:val="00842FFA"/>
    <w:rsid w:val="00843731"/>
    <w:rsid w:val="008438ED"/>
    <w:rsid w:val="00844181"/>
    <w:rsid w:val="00844B82"/>
    <w:rsid w:val="00844CDB"/>
    <w:rsid w:val="00846D45"/>
    <w:rsid w:val="00850373"/>
    <w:rsid w:val="00850398"/>
    <w:rsid w:val="00852E87"/>
    <w:rsid w:val="00853225"/>
    <w:rsid w:val="008550BD"/>
    <w:rsid w:val="00856A57"/>
    <w:rsid w:val="00862A86"/>
    <w:rsid w:val="008678A4"/>
    <w:rsid w:val="00870422"/>
    <w:rsid w:val="008704A6"/>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40D8"/>
    <w:rsid w:val="008943DD"/>
    <w:rsid w:val="0089556B"/>
    <w:rsid w:val="008963FD"/>
    <w:rsid w:val="00897B7A"/>
    <w:rsid w:val="008A068E"/>
    <w:rsid w:val="008A11C6"/>
    <w:rsid w:val="008A5CDB"/>
    <w:rsid w:val="008A6842"/>
    <w:rsid w:val="008A6F78"/>
    <w:rsid w:val="008B5CC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2A75"/>
    <w:rsid w:val="008D3B70"/>
    <w:rsid w:val="008D40F1"/>
    <w:rsid w:val="008D6DFD"/>
    <w:rsid w:val="008D7267"/>
    <w:rsid w:val="008E1336"/>
    <w:rsid w:val="008E2551"/>
    <w:rsid w:val="008E42F4"/>
    <w:rsid w:val="008E643D"/>
    <w:rsid w:val="008E6E6E"/>
    <w:rsid w:val="008E76B4"/>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3726C"/>
    <w:rsid w:val="009422BE"/>
    <w:rsid w:val="00943A68"/>
    <w:rsid w:val="00945E22"/>
    <w:rsid w:val="00946545"/>
    <w:rsid w:val="00946742"/>
    <w:rsid w:val="00946E95"/>
    <w:rsid w:val="0095151C"/>
    <w:rsid w:val="0095196E"/>
    <w:rsid w:val="00951E91"/>
    <w:rsid w:val="00952629"/>
    <w:rsid w:val="0095502D"/>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2A9F"/>
    <w:rsid w:val="009A3F41"/>
    <w:rsid w:val="009A427C"/>
    <w:rsid w:val="009A4A1C"/>
    <w:rsid w:val="009A5745"/>
    <w:rsid w:val="009B0255"/>
    <w:rsid w:val="009B1106"/>
    <w:rsid w:val="009B1417"/>
    <w:rsid w:val="009B29DC"/>
    <w:rsid w:val="009B5C21"/>
    <w:rsid w:val="009B698C"/>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726"/>
    <w:rsid w:val="009D4E64"/>
    <w:rsid w:val="009D598A"/>
    <w:rsid w:val="009D6F6B"/>
    <w:rsid w:val="009D7F12"/>
    <w:rsid w:val="009D7F40"/>
    <w:rsid w:val="009E0A6F"/>
    <w:rsid w:val="009E2A97"/>
    <w:rsid w:val="009E4ED1"/>
    <w:rsid w:val="009E6BD7"/>
    <w:rsid w:val="009E72EB"/>
    <w:rsid w:val="009F1B9B"/>
    <w:rsid w:val="009F5235"/>
    <w:rsid w:val="009F5870"/>
    <w:rsid w:val="009F7201"/>
    <w:rsid w:val="00A0018A"/>
    <w:rsid w:val="00A01852"/>
    <w:rsid w:val="00A026C7"/>
    <w:rsid w:val="00A028F6"/>
    <w:rsid w:val="00A03B6C"/>
    <w:rsid w:val="00A046DF"/>
    <w:rsid w:val="00A04D32"/>
    <w:rsid w:val="00A122A3"/>
    <w:rsid w:val="00A1381A"/>
    <w:rsid w:val="00A13956"/>
    <w:rsid w:val="00A13F14"/>
    <w:rsid w:val="00A16810"/>
    <w:rsid w:val="00A240C4"/>
    <w:rsid w:val="00A25938"/>
    <w:rsid w:val="00A26AD7"/>
    <w:rsid w:val="00A275E3"/>
    <w:rsid w:val="00A31362"/>
    <w:rsid w:val="00A34600"/>
    <w:rsid w:val="00A34730"/>
    <w:rsid w:val="00A357FA"/>
    <w:rsid w:val="00A3652B"/>
    <w:rsid w:val="00A36883"/>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3BA"/>
    <w:rsid w:val="00A66A7A"/>
    <w:rsid w:val="00A66F2C"/>
    <w:rsid w:val="00A7199D"/>
    <w:rsid w:val="00A719A8"/>
    <w:rsid w:val="00A720C2"/>
    <w:rsid w:val="00A7669A"/>
    <w:rsid w:val="00A80B23"/>
    <w:rsid w:val="00A820B1"/>
    <w:rsid w:val="00A82601"/>
    <w:rsid w:val="00A83B37"/>
    <w:rsid w:val="00A84193"/>
    <w:rsid w:val="00A85864"/>
    <w:rsid w:val="00A911A8"/>
    <w:rsid w:val="00A972A7"/>
    <w:rsid w:val="00AA1AD8"/>
    <w:rsid w:val="00AA312E"/>
    <w:rsid w:val="00AA3475"/>
    <w:rsid w:val="00AA5F40"/>
    <w:rsid w:val="00AA7B61"/>
    <w:rsid w:val="00AB4CBE"/>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5347"/>
    <w:rsid w:val="00B06CB1"/>
    <w:rsid w:val="00B06FA0"/>
    <w:rsid w:val="00B07479"/>
    <w:rsid w:val="00B15BE2"/>
    <w:rsid w:val="00B1609C"/>
    <w:rsid w:val="00B16461"/>
    <w:rsid w:val="00B165A0"/>
    <w:rsid w:val="00B16650"/>
    <w:rsid w:val="00B1748E"/>
    <w:rsid w:val="00B24DB3"/>
    <w:rsid w:val="00B27BD2"/>
    <w:rsid w:val="00B30755"/>
    <w:rsid w:val="00B34B81"/>
    <w:rsid w:val="00B35308"/>
    <w:rsid w:val="00B40BD2"/>
    <w:rsid w:val="00B40CED"/>
    <w:rsid w:val="00B43368"/>
    <w:rsid w:val="00B43C6B"/>
    <w:rsid w:val="00B44517"/>
    <w:rsid w:val="00B45C3C"/>
    <w:rsid w:val="00B46896"/>
    <w:rsid w:val="00B47A8C"/>
    <w:rsid w:val="00B50D26"/>
    <w:rsid w:val="00B50DB1"/>
    <w:rsid w:val="00B50E5C"/>
    <w:rsid w:val="00B5180D"/>
    <w:rsid w:val="00B55824"/>
    <w:rsid w:val="00B57598"/>
    <w:rsid w:val="00B65BF6"/>
    <w:rsid w:val="00B65C30"/>
    <w:rsid w:val="00B6730A"/>
    <w:rsid w:val="00B70C59"/>
    <w:rsid w:val="00B70D8A"/>
    <w:rsid w:val="00B721D0"/>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3056"/>
    <w:rsid w:val="00BC565A"/>
    <w:rsid w:val="00BD07EE"/>
    <w:rsid w:val="00BD09DF"/>
    <w:rsid w:val="00BD20FA"/>
    <w:rsid w:val="00BD5AEB"/>
    <w:rsid w:val="00BD67A5"/>
    <w:rsid w:val="00BD7F54"/>
    <w:rsid w:val="00BE06DE"/>
    <w:rsid w:val="00BE1481"/>
    <w:rsid w:val="00BE2BF1"/>
    <w:rsid w:val="00BE396E"/>
    <w:rsid w:val="00BF1653"/>
    <w:rsid w:val="00BF1DA2"/>
    <w:rsid w:val="00BF1F79"/>
    <w:rsid w:val="00BF2685"/>
    <w:rsid w:val="00BF33D2"/>
    <w:rsid w:val="00BF390C"/>
    <w:rsid w:val="00BF4F34"/>
    <w:rsid w:val="00BF550B"/>
    <w:rsid w:val="00BF5C6E"/>
    <w:rsid w:val="00BF67DF"/>
    <w:rsid w:val="00C00DD1"/>
    <w:rsid w:val="00C03EDA"/>
    <w:rsid w:val="00C04B0B"/>
    <w:rsid w:val="00C05E68"/>
    <w:rsid w:val="00C07022"/>
    <w:rsid w:val="00C07AA8"/>
    <w:rsid w:val="00C10216"/>
    <w:rsid w:val="00C11223"/>
    <w:rsid w:val="00C12B7F"/>
    <w:rsid w:val="00C1419E"/>
    <w:rsid w:val="00C14988"/>
    <w:rsid w:val="00C14E42"/>
    <w:rsid w:val="00C1508A"/>
    <w:rsid w:val="00C224F6"/>
    <w:rsid w:val="00C2278A"/>
    <w:rsid w:val="00C239C1"/>
    <w:rsid w:val="00C23FDF"/>
    <w:rsid w:val="00C248BD"/>
    <w:rsid w:val="00C24D69"/>
    <w:rsid w:val="00C26FB4"/>
    <w:rsid w:val="00C307D7"/>
    <w:rsid w:val="00C33121"/>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0191"/>
    <w:rsid w:val="00CB12AA"/>
    <w:rsid w:val="00CB32D5"/>
    <w:rsid w:val="00CB7939"/>
    <w:rsid w:val="00CC06F3"/>
    <w:rsid w:val="00CC2159"/>
    <w:rsid w:val="00CC4B25"/>
    <w:rsid w:val="00CC58A2"/>
    <w:rsid w:val="00CC6925"/>
    <w:rsid w:val="00CC7BDE"/>
    <w:rsid w:val="00CD0838"/>
    <w:rsid w:val="00CD0DAB"/>
    <w:rsid w:val="00CD1449"/>
    <w:rsid w:val="00CD2AC3"/>
    <w:rsid w:val="00CD3155"/>
    <w:rsid w:val="00CD36D2"/>
    <w:rsid w:val="00CD4A14"/>
    <w:rsid w:val="00CE2BEE"/>
    <w:rsid w:val="00CE3981"/>
    <w:rsid w:val="00CE5528"/>
    <w:rsid w:val="00CE6262"/>
    <w:rsid w:val="00CF0D8C"/>
    <w:rsid w:val="00CF19D3"/>
    <w:rsid w:val="00CF2B7B"/>
    <w:rsid w:val="00CF3747"/>
    <w:rsid w:val="00CF5D16"/>
    <w:rsid w:val="00CF6CAD"/>
    <w:rsid w:val="00CF6D8C"/>
    <w:rsid w:val="00CF7255"/>
    <w:rsid w:val="00D00D98"/>
    <w:rsid w:val="00D01E21"/>
    <w:rsid w:val="00D029B5"/>
    <w:rsid w:val="00D03080"/>
    <w:rsid w:val="00D04B9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3F6E"/>
    <w:rsid w:val="00D55987"/>
    <w:rsid w:val="00D55D12"/>
    <w:rsid w:val="00D61E6D"/>
    <w:rsid w:val="00D62E67"/>
    <w:rsid w:val="00D646EA"/>
    <w:rsid w:val="00D668FD"/>
    <w:rsid w:val="00D735E2"/>
    <w:rsid w:val="00D75DBE"/>
    <w:rsid w:val="00D81565"/>
    <w:rsid w:val="00D81658"/>
    <w:rsid w:val="00D82107"/>
    <w:rsid w:val="00D8477F"/>
    <w:rsid w:val="00D87D91"/>
    <w:rsid w:val="00D901D9"/>
    <w:rsid w:val="00D916D6"/>
    <w:rsid w:val="00D94148"/>
    <w:rsid w:val="00D97B89"/>
    <w:rsid w:val="00DA0170"/>
    <w:rsid w:val="00DA12F1"/>
    <w:rsid w:val="00DA2643"/>
    <w:rsid w:val="00DA358B"/>
    <w:rsid w:val="00DA4A72"/>
    <w:rsid w:val="00DA4DF0"/>
    <w:rsid w:val="00DA74D7"/>
    <w:rsid w:val="00DB0CAD"/>
    <w:rsid w:val="00DB1AFE"/>
    <w:rsid w:val="00DB2E79"/>
    <w:rsid w:val="00DB345C"/>
    <w:rsid w:val="00DB4C4D"/>
    <w:rsid w:val="00DB6FD8"/>
    <w:rsid w:val="00DC0261"/>
    <w:rsid w:val="00DC1C3A"/>
    <w:rsid w:val="00DC229F"/>
    <w:rsid w:val="00DC4161"/>
    <w:rsid w:val="00DC4B07"/>
    <w:rsid w:val="00DC5254"/>
    <w:rsid w:val="00DC647B"/>
    <w:rsid w:val="00DC6768"/>
    <w:rsid w:val="00DD0594"/>
    <w:rsid w:val="00DD0A46"/>
    <w:rsid w:val="00DD130A"/>
    <w:rsid w:val="00DD1ED9"/>
    <w:rsid w:val="00DD29EB"/>
    <w:rsid w:val="00DD2D25"/>
    <w:rsid w:val="00DD34E2"/>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15AE"/>
    <w:rsid w:val="00E155D2"/>
    <w:rsid w:val="00E15B16"/>
    <w:rsid w:val="00E20074"/>
    <w:rsid w:val="00E20BF7"/>
    <w:rsid w:val="00E20D6D"/>
    <w:rsid w:val="00E24A1F"/>
    <w:rsid w:val="00E24DA8"/>
    <w:rsid w:val="00E2583F"/>
    <w:rsid w:val="00E326A6"/>
    <w:rsid w:val="00E352DD"/>
    <w:rsid w:val="00E374D7"/>
    <w:rsid w:val="00E379BD"/>
    <w:rsid w:val="00E37E9A"/>
    <w:rsid w:val="00E4233F"/>
    <w:rsid w:val="00E4425C"/>
    <w:rsid w:val="00E4575D"/>
    <w:rsid w:val="00E4745A"/>
    <w:rsid w:val="00E5041C"/>
    <w:rsid w:val="00E50538"/>
    <w:rsid w:val="00E54469"/>
    <w:rsid w:val="00E548AE"/>
    <w:rsid w:val="00E5540E"/>
    <w:rsid w:val="00E55A64"/>
    <w:rsid w:val="00E55E68"/>
    <w:rsid w:val="00E608D0"/>
    <w:rsid w:val="00E61605"/>
    <w:rsid w:val="00E622CD"/>
    <w:rsid w:val="00E62BFC"/>
    <w:rsid w:val="00E676F3"/>
    <w:rsid w:val="00E71F58"/>
    <w:rsid w:val="00E7233C"/>
    <w:rsid w:val="00E76DBB"/>
    <w:rsid w:val="00E777BE"/>
    <w:rsid w:val="00E8068F"/>
    <w:rsid w:val="00E809CC"/>
    <w:rsid w:val="00E80D72"/>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68A3"/>
    <w:rsid w:val="00EA7DF8"/>
    <w:rsid w:val="00EB0C52"/>
    <w:rsid w:val="00EB1702"/>
    <w:rsid w:val="00EB1B16"/>
    <w:rsid w:val="00EB503A"/>
    <w:rsid w:val="00EB64D5"/>
    <w:rsid w:val="00EB6BC5"/>
    <w:rsid w:val="00EB75E9"/>
    <w:rsid w:val="00EC0037"/>
    <w:rsid w:val="00EC2160"/>
    <w:rsid w:val="00EC2206"/>
    <w:rsid w:val="00EC6E79"/>
    <w:rsid w:val="00ED0C3B"/>
    <w:rsid w:val="00ED14E2"/>
    <w:rsid w:val="00ED1A10"/>
    <w:rsid w:val="00ED2536"/>
    <w:rsid w:val="00ED2F20"/>
    <w:rsid w:val="00ED33F7"/>
    <w:rsid w:val="00ED77E9"/>
    <w:rsid w:val="00ED7FB6"/>
    <w:rsid w:val="00EE3CB4"/>
    <w:rsid w:val="00EE4553"/>
    <w:rsid w:val="00EE5125"/>
    <w:rsid w:val="00EE7B0A"/>
    <w:rsid w:val="00EF2FB5"/>
    <w:rsid w:val="00EF404E"/>
    <w:rsid w:val="00EF455C"/>
    <w:rsid w:val="00EF6AF5"/>
    <w:rsid w:val="00EF75A1"/>
    <w:rsid w:val="00F0028F"/>
    <w:rsid w:val="00F106D7"/>
    <w:rsid w:val="00F21BCC"/>
    <w:rsid w:val="00F22E54"/>
    <w:rsid w:val="00F23344"/>
    <w:rsid w:val="00F26A18"/>
    <w:rsid w:val="00F32030"/>
    <w:rsid w:val="00F325B4"/>
    <w:rsid w:val="00F33C18"/>
    <w:rsid w:val="00F34153"/>
    <w:rsid w:val="00F3542E"/>
    <w:rsid w:val="00F35793"/>
    <w:rsid w:val="00F367AC"/>
    <w:rsid w:val="00F412D3"/>
    <w:rsid w:val="00F41F68"/>
    <w:rsid w:val="00F426B7"/>
    <w:rsid w:val="00F42DA9"/>
    <w:rsid w:val="00F45875"/>
    <w:rsid w:val="00F458F5"/>
    <w:rsid w:val="00F45CC2"/>
    <w:rsid w:val="00F471C7"/>
    <w:rsid w:val="00F500C9"/>
    <w:rsid w:val="00F50193"/>
    <w:rsid w:val="00F507A2"/>
    <w:rsid w:val="00F51CB4"/>
    <w:rsid w:val="00F530C1"/>
    <w:rsid w:val="00F569DC"/>
    <w:rsid w:val="00F57BDB"/>
    <w:rsid w:val="00F60709"/>
    <w:rsid w:val="00F61456"/>
    <w:rsid w:val="00F632A4"/>
    <w:rsid w:val="00F6385F"/>
    <w:rsid w:val="00F67FF8"/>
    <w:rsid w:val="00F70E87"/>
    <w:rsid w:val="00F711B3"/>
    <w:rsid w:val="00F72A51"/>
    <w:rsid w:val="00F7302D"/>
    <w:rsid w:val="00F74238"/>
    <w:rsid w:val="00F74663"/>
    <w:rsid w:val="00F74AB0"/>
    <w:rsid w:val="00F752C4"/>
    <w:rsid w:val="00F7614C"/>
    <w:rsid w:val="00F76F51"/>
    <w:rsid w:val="00F771C2"/>
    <w:rsid w:val="00F820E7"/>
    <w:rsid w:val="00F84723"/>
    <w:rsid w:val="00F91CE6"/>
    <w:rsid w:val="00F91D7C"/>
    <w:rsid w:val="00F925C6"/>
    <w:rsid w:val="00F929A0"/>
    <w:rsid w:val="00F9341B"/>
    <w:rsid w:val="00F9732C"/>
    <w:rsid w:val="00F9768C"/>
    <w:rsid w:val="00FA0403"/>
    <w:rsid w:val="00FA43B1"/>
    <w:rsid w:val="00FA4FF3"/>
    <w:rsid w:val="00FA539C"/>
    <w:rsid w:val="00FA5671"/>
    <w:rsid w:val="00FA696E"/>
    <w:rsid w:val="00FA785A"/>
    <w:rsid w:val="00FB378C"/>
    <w:rsid w:val="00FB3AD0"/>
    <w:rsid w:val="00FB470D"/>
    <w:rsid w:val="00FB6DC6"/>
    <w:rsid w:val="00FC0413"/>
    <w:rsid w:val="00FC26B4"/>
    <w:rsid w:val="00FC2FE8"/>
    <w:rsid w:val="00FC366C"/>
    <w:rsid w:val="00FC3874"/>
    <w:rsid w:val="00FC5884"/>
    <w:rsid w:val="00FC64E1"/>
    <w:rsid w:val="00FC76C0"/>
    <w:rsid w:val="00FC7DEC"/>
    <w:rsid w:val="00FD20A2"/>
    <w:rsid w:val="00FD23CB"/>
    <w:rsid w:val="00FD2DB4"/>
    <w:rsid w:val="00FD3C40"/>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605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uiPriority w:val="99"/>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uiPriority w:val="99"/>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uiPriority w:val="99"/>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uiPriority w:val="99"/>
    <w:locked/>
    <w:rsid w:val="000A1F75"/>
    <w:rPr>
      <w:rFonts w:ascii="Arial" w:hAnsi="Arial" w:cs="Arial"/>
    </w:rPr>
  </w:style>
  <w:style w:type="paragraph" w:customStyle="1" w:styleId="Q1-FirstLevelQuestionCharChar">
    <w:name w:val="Q1-First Level Question Char Char"/>
    <w:basedOn w:val="Normal"/>
    <w:link w:val="Q1-FirstLevelQuestionCharCharChar"/>
    <w:uiPriority w:val="99"/>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uiPriority w:val="99"/>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uiPriority w:val="99"/>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uiPriority w:val="99"/>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uiPriority w:val="99"/>
    <w:locked/>
    <w:rsid w:val="000A1F75"/>
    <w:rPr>
      <w:rFonts w:ascii="Arial" w:hAnsi="Arial" w:cs="Arial"/>
    </w:rPr>
  </w:style>
  <w:style w:type="paragraph" w:customStyle="1" w:styleId="Q1-FirstLevelQuestionCharChar">
    <w:name w:val="Q1-First Level Question Char Char"/>
    <w:basedOn w:val="Normal"/>
    <w:link w:val="Q1-FirstLevelQuestionCharCharChar"/>
    <w:uiPriority w:val="99"/>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19043739">
      <w:bodyDiv w:val="1"/>
      <w:marLeft w:val="0"/>
      <w:marRight w:val="0"/>
      <w:marTop w:val="0"/>
      <w:marBottom w:val="0"/>
      <w:divBdr>
        <w:top w:val="none" w:sz="0" w:space="0" w:color="auto"/>
        <w:left w:val="none" w:sz="0" w:space="0" w:color="auto"/>
        <w:bottom w:val="none" w:sz="0" w:space="0" w:color="auto"/>
        <w:right w:val="none" w:sz="0" w:space="0" w:color="auto"/>
      </w:divBdr>
    </w:div>
    <w:div w:id="1427190911">
      <w:bodyDiv w:val="1"/>
      <w:marLeft w:val="0"/>
      <w:marRight w:val="0"/>
      <w:marTop w:val="0"/>
      <w:marBottom w:val="0"/>
      <w:divBdr>
        <w:top w:val="none" w:sz="0" w:space="0" w:color="auto"/>
        <w:left w:val="none" w:sz="0" w:space="0" w:color="auto"/>
        <w:bottom w:val="none" w:sz="0" w:space="0" w:color="auto"/>
        <w:right w:val="none" w:sz="0" w:space="0" w:color="auto"/>
      </w:divBdr>
    </w:div>
    <w:div w:id="19539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D094-E3E2-4468-88F2-C1AF8B8A1557}">
  <ds:schemaRefs>
    <ds:schemaRef ds:uri="http://schemas.microsoft.com/sharepoint/v3"/>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97da15da-340d-45c3-b410-ea542fff83b9"/>
    <ds:schemaRef ds:uri="http://www.w3.org/XML/1998/namespace"/>
    <ds:schemaRef ds:uri="http://purl.org/dc/dcmitype/"/>
  </ds:schemaRefs>
</ds:datastoreItem>
</file>

<file path=customXml/itemProps2.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3.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4.xml><?xml version="1.0" encoding="utf-8"?>
<ds:datastoreItem xmlns:ds="http://schemas.openxmlformats.org/officeDocument/2006/customXml" ds:itemID="{AE181BC0-516C-4E73-81BA-BEA292D3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6CE4F9-54C1-43F9-BC78-5202ED49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creator>graberje</dc:creator>
  <cp:lastModifiedBy>Betley, Valerie (NIH/NICHD) [C]</cp:lastModifiedBy>
  <cp:revision>3</cp:revision>
  <cp:lastPrinted>2011-02-10T13:34:00Z</cp:lastPrinted>
  <dcterms:created xsi:type="dcterms:W3CDTF">2013-06-19T15:38:00Z</dcterms:created>
  <dcterms:modified xsi:type="dcterms:W3CDTF">2013-06-20T19:55:00Z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y fmtid="{D5CDD505-2E9C-101B-9397-08002B2CF9AE}" pid="3" name="ContentType">
    <vt:lpwstr>Document</vt:lpwstr>
  </property>
</Properties>
</file>