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ED" w:rsidRPr="00ED6C60" w:rsidRDefault="002A76ED" w:rsidP="002A76ED">
      <w:pPr>
        <w:autoSpaceDE w:val="0"/>
        <w:autoSpaceDN w:val="0"/>
        <w:adjustRightInd w:val="0"/>
        <w:jc w:val="center"/>
        <w:rPr>
          <w:b/>
          <w:bCs/>
          <w:sz w:val="24"/>
          <w:szCs w:val="24"/>
        </w:rPr>
      </w:pPr>
      <w:r w:rsidRPr="00ED6C60">
        <w:rPr>
          <w:b/>
          <w:bCs/>
          <w:sz w:val="24"/>
          <w:szCs w:val="24"/>
        </w:rPr>
        <w:t xml:space="preserve">SUPPORTING STATEMENT FOR THE INFORMATION </w:t>
      </w:r>
    </w:p>
    <w:p w:rsidR="002A76ED" w:rsidRPr="00ED6C60" w:rsidRDefault="002A76ED" w:rsidP="002A76ED">
      <w:pPr>
        <w:autoSpaceDE w:val="0"/>
        <w:autoSpaceDN w:val="0"/>
        <w:adjustRightInd w:val="0"/>
        <w:jc w:val="center"/>
        <w:rPr>
          <w:b/>
          <w:bCs/>
          <w:sz w:val="24"/>
          <w:szCs w:val="24"/>
        </w:rPr>
      </w:pPr>
      <w:r w:rsidRPr="00ED6C60">
        <w:rPr>
          <w:b/>
          <w:bCs/>
          <w:sz w:val="24"/>
          <w:szCs w:val="24"/>
        </w:rPr>
        <w:t xml:space="preserve">COLLECTION REQUIREMENTS OF THE </w:t>
      </w:r>
    </w:p>
    <w:p w:rsidR="002A76ED" w:rsidRPr="00ED6C60" w:rsidRDefault="002A76ED" w:rsidP="002A76ED">
      <w:pPr>
        <w:autoSpaceDE w:val="0"/>
        <w:autoSpaceDN w:val="0"/>
        <w:adjustRightInd w:val="0"/>
        <w:jc w:val="center"/>
        <w:rPr>
          <w:b/>
          <w:bCs/>
          <w:sz w:val="24"/>
          <w:szCs w:val="24"/>
        </w:rPr>
      </w:pPr>
      <w:r w:rsidRPr="00ED6C60">
        <w:rPr>
          <w:b/>
          <w:bCs/>
          <w:sz w:val="24"/>
          <w:szCs w:val="24"/>
        </w:rPr>
        <w:t>HAZARDOUS WASTE OPERATIONS AND EMERGENCY</w:t>
      </w:r>
    </w:p>
    <w:p w:rsidR="002A76ED" w:rsidRPr="00ED6C60" w:rsidRDefault="002A76ED" w:rsidP="002A76ED">
      <w:pPr>
        <w:autoSpaceDE w:val="0"/>
        <w:autoSpaceDN w:val="0"/>
        <w:adjustRightInd w:val="0"/>
        <w:jc w:val="center"/>
        <w:rPr>
          <w:b/>
          <w:bCs/>
          <w:sz w:val="24"/>
          <w:szCs w:val="24"/>
        </w:rPr>
      </w:pPr>
      <w:r w:rsidRPr="00ED6C60">
        <w:rPr>
          <w:b/>
          <w:bCs/>
          <w:sz w:val="24"/>
          <w:szCs w:val="24"/>
        </w:rPr>
        <w:t>RESPONSE (HAZWOPER) STANDARD</w:t>
      </w:r>
    </w:p>
    <w:p w:rsidR="002A76ED" w:rsidRPr="00ED6C60" w:rsidRDefault="002A76ED" w:rsidP="002A76ED">
      <w:pPr>
        <w:autoSpaceDE w:val="0"/>
        <w:autoSpaceDN w:val="0"/>
        <w:adjustRightInd w:val="0"/>
        <w:jc w:val="center"/>
        <w:rPr>
          <w:b/>
          <w:bCs/>
          <w:sz w:val="24"/>
          <w:szCs w:val="24"/>
        </w:rPr>
      </w:pPr>
      <w:r w:rsidRPr="00ED6C60">
        <w:rPr>
          <w:b/>
          <w:bCs/>
          <w:sz w:val="24"/>
          <w:szCs w:val="24"/>
        </w:rPr>
        <w:t>(29 CFR 1910.120)</w:t>
      </w:r>
      <w:r w:rsidRPr="00ED6C60">
        <w:rPr>
          <w:sz w:val="24"/>
          <w:szCs w:val="24"/>
          <w:vertAlign w:val="superscript"/>
        </w:rPr>
        <w:footnoteReference w:id="1"/>
      </w:r>
    </w:p>
    <w:p w:rsidR="002A76ED" w:rsidRPr="00ED6C60" w:rsidRDefault="002A76ED" w:rsidP="002A76ED">
      <w:pPr>
        <w:autoSpaceDE w:val="0"/>
        <w:autoSpaceDN w:val="0"/>
        <w:adjustRightInd w:val="0"/>
        <w:jc w:val="center"/>
        <w:rPr>
          <w:b/>
          <w:bCs/>
          <w:sz w:val="24"/>
          <w:szCs w:val="24"/>
        </w:rPr>
      </w:pPr>
      <w:r w:rsidRPr="00ED6C60">
        <w:rPr>
          <w:b/>
          <w:bCs/>
          <w:sz w:val="24"/>
          <w:szCs w:val="24"/>
        </w:rPr>
        <w:t>OFFICE OF MANAGEMENT AND BUDGET (OMB)</w:t>
      </w:r>
    </w:p>
    <w:p w:rsidR="002A76ED" w:rsidRPr="00ED6C60" w:rsidRDefault="002A76ED" w:rsidP="002A76ED">
      <w:pPr>
        <w:autoSpaceDE w:val="0"/>
        <w:autoSpaceDN w:val="0"/>
        <w:adjustRightInd w:val="0"/>
        <w:jc w:val="center"/>
        <w:rPr>
          <w:sz w:val="24"/>
          <w:szCs w:val="24"/>
        </w:rPr>
      </w:pPr>
      <w:r w:rsidRPr="00ED6C60">
        <w:rPr>
          <w:b/>
          <w:bCs/>
          <w:sz w:val="24"/>
          <w:szCs w:val="24"/>
        </w:rPr>
        <w:t>CONTROL NO. 1218-0202 (</w:t>
      </w:r>
      <w:r w:rsidR="004D0043">
        <w:rPr>
          <w:b/>
          <w:bCs/>
          <w:sz w:val="24"/>
          <w:szCs w:val="24"/>
        </w:rPr>
        <w:t>September</w:t>
      </w:r>
      <w:r w:rsidRPr="00ED6C60">
        <w:rPr>
          <w:b/>
          <w:bCs/>
          <w:sz w:val="24"/>
          <w:szCs w:val="24"/>
        </w:rPr>
        <w:t xml:space="preserve"> 2012)</w:t>
      </w:r>
    </w:p>
    <w:p w:rsidR="002A76ED" w:rsidRPr="00ED6C60" w:rsidRDefault="002A76ED" w:rsidP="002A76ED">
      <w:pPr>
        <w:autoSpaceDE w:val="0"/>
        <w:autoSpaceDN w:val="0"/>
        <w:adjustRightInd w:val="0"/>
        <w:rPr>
          <w:sz w:val="24"/>
          <w:szCs w:val="24"/>
        </w:rPr>
      </w:pPr>
    </w:p>
    <w:p w:rsidR="002A76ED" w:rsidRPr="00ED6C60" w:rsidRDefault="002A76ED" w:rsidP="002A76ED">
      <w:pPr>
        <w:autoSpaceDE w:val="0"/>
        <w:autoSpaceDN w:val="0"/>
        <w:adjustRightInd w:val="0"/>
        <w:rPr>
          <w:b/>
          <w:bCs/>
          <w:sz w:val="24"/>
          <w:szCs w:val="24"/>
        </w:rPr>
      </w:pPr>
    </w:p>
    <w:p w:rsidR="002A76ED" w:rsidRPr="00ED6C60" w:rsidRDefault="002A76ED" w:rsidP="002A76ED">
      <w:pPr>
        <w:autoSpaceDE w:val="0"/>
        <w:autoSpaceDN w:val="0"/>
        <w:adjustRightInd w:val="0"/>
        <w:rPr>
          <w:b/>
          <w:bCs/>
          <w:sz w:val="24"/>
          <w:szCs w:val="24"/>
        </w:rPr>
      </w:pPr>
    </w:p>
    <w:p w:rsidR="002A76ED" w:rsidRPr="00ED6C60" w:rsidRDefault="002A76ED" w:rsidP="002A76ED">
      <w:pPr>
        <w:autoSpaceDE w:val="0"/>
        <w:autoSpaceDN w:val="0"/>
        <w:adjustRightInd w:val="0"/>
        <w:rPr>
          <w:sz w:val="24"/>
          <w:szCs w:val="24"/>
        </w:rPr>
      </w:pPr>
      <w:r w:rsidRPr="00ED6C60">
        <w:rPr>
          <w:b/>
          <w:bCs/>
          <w:sz w:val="24"/>
          <w:szCs w:val="24"/>
        </w:rPr>
        <w:t>A. JUSTIFICATION</w:t>
      </w:r>
    </w:p>
    <w:p w:rsidR="002A76ED" w:rsidRPr="00ED6C60" w:rsidRDefault="002A76ED" w:rsidP="002A76ED">
      <w:pPr>
        <w:autoSpaceDE w:val="0"/>
        <w:autoSpaceDN w:val="0"/>
        <w:adjustRightInd w:val="0"/>
        <w:rPr>
          <w:rFonts w:ascii="Shruti" w:cs="Shruti"/>
          <w:sz w:val="24"/>
          <w:szCs w:val="24"/>
        </w:rPr>
      </w:pPr>
    </w:p>
    <w:p w:rsidR="002A76ED" w:rsidRPr="00ED6C60" w:rsidRDefault="002A76ED" w:rsidP="002A76ED">
      <w:pPr>
        <w:autoSpaceDE w:val="0"/>
        <w:autoSpaceDN w:val="0"/>
        <w:adjustRightInd w:val="0"/>
        <w:rPr>
          <w:b/>
          <w:bCs/>
          <w:sz w:val="24"/>
          <w:szCs w:val="24"/>
        </w:rPr>
      </w:pPr>
      <w:r w:rsidRPr="00ED6C60">
        <w:rPr>
          <w:b/>
          <w:bCs/>
          <w:sz w:val="24"/>
          <w:szCs w:val="24"/>
        </w:rPr>
        <w:t xml:space="preserve"> </w:t>
      </w:r>
      <w:r w:rsidRPr="00ED6C60">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76ED" w:rsidRPr="00ED6C60" w:rsidRDefault="002A76ED" w:rsidP="002A76ED">
      <w:pPr>
        <w:autoSpaceDE w:val="0"/>
        <w:autoSpaceDN w:val="0"/>
        <w:adjustRightInd w:val="0"/>
        <w:rPr>
          <w:rFonts w:ascii="Shruti" w:cs="Shruti"/>
          <w:sz w:val="24"/>
          <w:szCs w:val="24"/>
        </w:rPr>
      </w:pPr>
    </w:p>
    <w:p w:rsidR="002A76ED" w:rsidRPr="00ED6C60" w:rsidRDefault="002A76ED" w:rsidP="002A76ED">
      <w:pPr>
        <w:autoSpaceDE w:val="0"/>
        <w:autoSpaceDN w:val="0"/>
        <w:adjustRightInd w:val="0"/>
        <w:rPr>
          <w:sz w:val="24"/>
          <w:szCs w:val="24"/>
        </w:rPr>
      </w:pPr>
      <w:r w:rsidRPr="00ED6C60">
        <w:rPr>
          <w:sz w:val="24"/>
          <w:szCs w:val="24"/>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2A76ED" w:rsidRPr="00ED6C60" w:rsidRDefault="002A76ED" w:rsidP="002A76ED">
      <w:pPr>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Section 6(b</w:t>
      </w:r>
      <w:proofErr w:type="gramStart"/>
      <w:r w:rsidRPr="00ED6C60">
        <w:rPr>
          <w:sz w:val="24"/>
          <w:szCs w:val="24"/>
        </w:rPr>
        <w:t>)(</w:t>
      </w:r>
      <w:proofErr w:type="gramEnd"/>
      <w:r w:rsidRPr="00ED6C60">
        <w:rPr>
          <w:sz w:val="24"/>
          <w:szCs w:val="24"/>
        </w:rPr>
        <w:t>7) of the Act specifies that “[a]</w:t>
      </w:r>
      <w:proofErr w:type="spellStart"/>
      <w:r w:rsidRPr="00ED6C60">
        <w:rPr>
          <w:sz w:val="24"/>
          <w:szCs w:val="24"/>
        </w:rPr>
        <w:t>ny</w:t>
      </w:r>
      <w:proofErr w:type="spellEnd"/>
      <w:r w:rsidRPr="00ED6C60">
        <w:rPr>
          <w:sz w:val="24"/>
          <w:szCs w:val="24"/>
        </w:rP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w:t>
      </w:r>
      <w:proofErr w:type="gramStart"/>
      <w:r w:rsidRPr="00ED6C60">
        <w:rPr>
          <w:sz w:val="24"/>
          <w:szCs w:val="24"/>
        </w:rPr>
        <w:t>including</w:t>
      </w:r>
      <w:proofErr w:type="gramEnd"/>
      <w:r w:rsidRPr="00ED6C60">
        <w:rPr>
          <w:sz w:val="24"/>
          <w:szCs w:val="24"/>
        </w:rPr>
        <w:t xml:space="preserve"> rules and regulations dealing with the inspection of an employer’s establishment” (29 U.S.C. 657).</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lastRenderedPageBreak/>
        <w:t>In addition, Section 126(e) of the "Superfund Amendments and Reauthorization Act of 1986" (SARA) (Public Law 99-499) which became law on October 17, 1986, required the Secretary of Labor, pursuant to Section 6 of the Act, to promulgate standards for the safety and health protection of employees engaged in hazardous waste operations and emergency response.  Section 126(a) of SARA also specified that those standards were to become effective a year after publication.  Section 126(b) lists 11 worker protection provisions that the Secretary of Labor had to include in OSHA's final standard.  Those provisions require OSHA to address the preparation of various written programs, plans and records; the training of workers; the monitoring of airborne hazards; the conduct of medical surveillance; and the distribution of information to workers.  The provisions also require the collection of information from employers engaged in hazardous waste operations and their emergency response to such operations.  The standard covers the provisions mandated in SARA.</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Therefore, under the authority granted by the SARA and the OSH Act, the Occupational Safety and Health Administration (i.e., “OSHA” or “the Agency”) published at 29 CFR 1910.120 a  standard for general industry regulating the operation of hazardous waste operations (i.e., “HAZWOPER” or” the Standard").  Item 12 below describes in detail the specific information collection requirements of the Standard.</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b/>
          <w:bCs/>
        </w:rPr>
        <w:t xml:space="preserve"> 2.  Indicate how, by whom, and for what purpose the information is to be used.  Except for a new collection, indicate the actual use the agency has made of the information received from the current collection.</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 xml:space="preserve">The Standard specifies a number of </w:t>
      </w:r>
      <w:proofErr w:type="gramStart"/>
      <w:r w:rsidRPr="00ED6C60">
        <w:rPr>
          <w:sz w:val="24"/>
          <w:szCs w:val="24"/>
        </w:rPr>
        <w:t>collection</w:t>
      </w:r>
      <w:proofErr w:type="gramEnd"/>
      <w:r w:rsidRPr="00ED6C60">
        <w:rPr>
          <w:sz w:val="24"/>
          <w:szCs w:val="24"/>
        </w:rPr>
        <w:t xml:space="preserve"> of information (paperwork) requirements.  Each provision is described in detail in #12 below.  Employers can use the information collected under the HAZWOPER rule to develop the various programs the Standard requires and to ensure that their workers are trained properly about the safety and health hazards associated with hazardous waste operations and emergency response to hazardous waste releases.  OSHA will use the records developed in response to this Standard to find adequate compliance with the safety and health provisions.  The employer's failure to collect and distribute the information required in this Standard will affect significantly OSHA's effort to control and reduce injuries and fatalities.  Such failure would also be contrary to the direction Congress provided in SARA.</w:t>
      </w:r>
    </w:p>
    <w:p w:rsidR="006C4738" w:rsidRPr="00ED6C60" w:rsidRDefault="006C4738"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D6C60">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ED6C60">
        <w:rPr>
          <w:sz w:val="24"/>
          <w:szCs w:val="24"/>
          <w:u w:val="single"/>
        </w:rPr>
        <w:t>what</w:t>
      </w:r>
      <w:r w:rsidRPr="00ED6C60">
        <w:rPr>
          <w:sz w:val="24"/>
          <w:szCs w:val="24"/>
        </w:rPr>
        <w:t xml:space="preserve"> data to collect, not </w:t>
      </w:r>
      <w:r w:rsidRPr="00ED6C60">
        <w:rPr>
          <w:sz w:val="24"/>
          <w:szCs w:val="24"/>
          <w:u w:val="single"/>
        </w:rPr>
        <w:t>how</w:t>
      </w:r>
      <w:r w:rsidRPr="00ED6C60">
        <w:rPr>
          <w:sz w:val="24"/>
          <w:szCs w:val="24"/>
        </w:rPr>
        <w:t xml:space="preserve"> to record the data).  Advanced data processing programs permit easier accessibility to collected information during OSHA inspections.  They also permit the storage of collected information at locations other than the place of inspection if the employer can deliver the data quickly to the place of inspection (i.e., e-mail, fax, or other electronic data transfer method).</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widowControl w:val="0"/>
        <w:tabs>
          <w:tab w:val="left" w:pos="0"/>
        </w:tabs>
        <w:autoSpaceDE w:val="0"/>
        <w:autoSpaceDN w:val="0"/>
        <w:adjustRightInd w:val="0"/>
        <w:rPr>
          <w:b/>
          <w:bCs/>
          <w:sz w:val="24"/>
          <w:szCs w:val="24"/>
        </w:rPr>
      </w:pPr>
      <w:r w:rsidRPr="00ED6C60">
        <w:rPr>
          <w:b/>
          <w:bCs/>
        </w:rPr>
        <w:t xml:space="preserve"> 4.  Describe efforts to identify duplication.  Show specifically why any similar information already available cannot be used or modified for use for the purposes described in Item A.2 above.</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D6C60">
        <w:rPr>
          <w:sz w:val="24"/>
          <w:szCs w:val="24"/>
        </w:rPr>
        <w:t>To prevent duplication of effort, OSHA coordinated the preparation of this rule with appropriate individuals from Federal OSHA, state OSHA programs, U.S. Department of Transportation (DOT) and the U.S. Environmental Protection Agency (EPA).  OSHA reviewed standards addressing similar hazardous waste operations and emergency response in industries regulated by other parts of title 29 (i.e., 29 CFR part 1926, Safety and Health Regulations for the Construction Industry) and parts of title 40 (EPA) and title 49 (DOT) of the Code of Federal Regulations (CFR) to ensure no duplication of effort.  The employer may use efforts to comply with other Federal regulations to comply with this regulation.  OSHA also reviewed the various state plan program regulations for hazardous waste operations and emergency response to ensure no duplication of effort by employers is necessary or required.  EPA regulations addressing similar operations for worker populations not covered by OSHA (i.e., 40 CFR 311) are identical to OSHA's requirement but not duplicative due to the worker populations regulated by EPA.  The EPA regulates state and local government workers engaged in hazardous waste operations and emergency response in those states that have Federal OSHA jurisdiction (i.e., non-state-plan states).  OSHA will recognize any applicable information the employer develops or collects under other Federal regulations as being acceptable in meeting the requirements of this Standard.</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D6C60">
        <w:rPr>
          <w:b/>
          <w:bCs/>
        </w:rPr>
        <w:t xml:space="preserve"> 5.  If the collection of information impacts small businesses or other small entities, describe any methods used to minimize burden.</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Shruti" w:cs="Shruti"/>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 xml:space="preserve">The information collection requirements specified by the Standard do not have a significant impact on a substantial number of small entities. The </w:t>
      </w:r>
      <w:r w:rsidR="00D7603B">
        <w:rPr>
          <w:sz w:val="24"/>
          <w:szCs w:val="24"/>
        </w:rPr>
        <w:t>S</w:t>
      </w:r>
      <w:r w:rsidRPr="00ED6C60">
        <w:rPr>
          <w:sz w:val="24"/>
          <w:szCs w:val="24"/>
        </w:rPr>
        <w:t>tandard uses performance language whenever possible to provide compliance flexibility to employers and reduce the impact on small businesses.  Performance language may require the use of a level of safety and health technical competence not always available to small business employers.  To reduce this burden upon small businesses or other small entities, OSHA developed and uses non-mandatory appendices to this Standard to provide useful compliance information and guidance to small businesses and other small entities.  Further, many states, through Federal grants, provide consultation programs to assist small businesses in their compliance efforts.</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D6C60">
        <w:rPr>
          <w:b/>
          <w:bCs/>
        </w:rPr>
        <w:t xml:space="preserve"> 6.  Describe the consequence to Federal program or policy activities if the collection is not conducted or is conducted less frequently, as well as any technical or legal obstacles to reducing burden.</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Shruti" w:cs="Shruti"/>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 xml:space="preserve">The Agency believes that the information collection frequencies required by the Standard are the minimum frequencies necessary to effectively regulate hazardous waste operations, and thereby, fulfill its mandate “to assure so far as possible every working man and woman in the nation safe and healthful working conditions and to preserve our human resources” as specified in the Act at 29 U.S.C. 651.  The frequencies of the collections in the OSHA rule are sometimes less than those mandated originally by SARA.  There is a provision in SARA that permitted OSHA to reduce the frequency of collection based upon public comment presented during rulemaking.  </w:t>
      </w:r>
      <w:r w:rsidRPr="00ED6C60">
        <w:rPr>
          <w:sz w:val="24"/>
          <w:szCs w:val="24"/>
        </w:rPr>
        <w:lastRenderedPageBreak/>
        <w:t xml:space="preserve">The record supported certain reductions.  </w:t>
      </w:r>
      <w:proofErr w:type="gramStart"/>
      <w:r w:rsidRPr="00ED6C60">
        <w:rPr>
          <w:sz w:val="24"/>
          <w:szCs w:val="24"/>
        </w:rPr>
        <w:t>Any frequency less than what OSHA requires in the rule would render the Standard ineffective and would be in violation of SARA.</w:t>
      </w:r>
      <w:proofErr w:type="gramEnd"/>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Shruti" w:cs="Shruti"/>
          <w:sz w:val="24"/>
          <w:szCs w:val="24"/>
        </w:rPr>
      </w:pPr>
    </w:p>
    <w:p w:rsidR="002A76ED" w:rsidRPr="00ED6C60" w:rsidRDefault="002A76ED" w:rsidP="002A76ED">
      <w:pPr>
        <w:widowControl w:val="0"/>
        <w:tabs>
          <w:tab w:val="left" w:pos="360"/>
        </w:tabs>
        <w:autoSpaceDE w:val="0"/>
        <w:autoSpaceDN w:val="0"/>
        <w:adjustRightInd w:val="0"/>
        <w:rPr>
          <w:b/>
          <w:bCs/>
        </w:rPr>
      </w:pPr>
      <w:r w:rsidRPr="00ED6C60">
        <w:rPr>
          <w:b/>
          <w:bCs/>
        </w:rPr>
        <w:t xml:space="preserve"> 7.  Explain any special circumstances that would cause an information collection to be conducted in a manner:</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requiring respondents to report information to the agency more often than quarterly;</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requiring respondents to prepare a written response to a collection of information in fewer than 30 days after receipt of it;</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requiring respondents to submit more than an original and two copies of any document;</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 xml:space="preserve">requiring respondents to retain records, other than health, medical, government contract, grant-in-aid, or tax records for more than three years; </w:t>
      </w:r>
    </w:p>
    <w:p w:rsidR="002A76ED" w:rsidRPr="00ED6C60" w:rsidRDefault="002A76ED" w:rsidP="002A76ED">
      <w:pPr>
        <w:widowControl w:val="0"/>
        <w:tabs>
          <w:tab w:val="left" w:pos="1440"/>
        </w:tabs>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in connection with a statistical survey, that is not designed to produce valid and reliable results that can be generalized to the universe of study;</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 xml:space="preserve">requiring the use of a statistical data classification that has not been reviewed and approved by OMB; </w:t>
      </w:r>
    </w:p>
    <w:p w:rsidR="002A76ED" w:rsidRPr="00ED6C60" w:rsidRDefault="002A76ED" w:rsidP="002A76ED">
      <w:pPr>
        <w:widowControl w:val="0"/>
        <w:tabs>
          <w:tab w:val="left" w:pos="1440"/>
        </w:tabs>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b/>
          <w:bCs/>
        </w:rPr>
      </w:pPr>
    </w:p>
    <w:p w:rsidR="002A76ED" w:rsidRPr="00ED6C60" w:rsidRDefault="002A76ED" w:rsidP="002A76ED">
      <w:pPr>
        <w:widowControl w:val="0"/>
        <w:numPr>
          <w:ilvl w:val="0"/>
          <w:numId w:val="9"/>
        </w:numPr>
        <w:tabs>
          <w:tab w:val="left" w:pos="1440"/>
        </w:tabs>
        <w:autoSpaceDE w:val="0"/>
        <w:autoSpaceDN w:val="0"/>
        <w:adjustRightInd w:val="0"/>
        <w:rPr>
          <w:b/>
          <w:bCs/>
        </w:rPr>
      </w:pPr>
      <w:r w:rsidRPr="00ED6C60">
        <w:rPr>
          <w:b/>
          <w:bCs/>
        </w:rPr>
        <w:t>requiring respondents to submit proprietary trade secret, or other confidential information unless the agency can demonstrate that it has instituted procedures to protect the information's confidentiality to the extent permitted by law.</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r w:rsidRPr="00ED6C60">
        <w:rPr>
          <w:sz w:val="24"/>
          <w:szCs w:val="24"/>
        </w:rPr>
        <w:t>No special circumstances exist that require employers to collect information using the procedures specified by this item.  The requirements are within the guidelines set forth in 5 CFR 1320.5.</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widowControl w:val="0"/>
        <w:tabs>
          <w:tab w:val="left" w:pos="360"/>
        </w:tabs>
        <w:autoSpaceDE w:val="0"/>
        <w:autoSpaceDN w:val="0"/>
        <w:adjustRightInd w:val="0"/>
        <w:rPr>
          <w:b/>
          <w:bCs/>
        </w:rPr>
      </w:pPr>
      <w:r w:rsidRPr="00ED6C60">
        <w:rPr>
          <w:b/>
          <w:bCs/>
        </w:rPr>
        <w:t xml:space="preserve"> 8.  If applicable, provide a copy and identify the data and page number of publication in the </w:t>
      </w:r>
      <w:r w:rsidRPr="00ED6C60">
        <w:rPr>
          <w:b/>
          <w:bCs/>
          <w:i/>
        </w:rPr>
        <w:t>Federal</w:t>
      </w:r>
      <w:r w:rsidRPr="00ED6C60">
        <w:rPr>
          <w:b/>
          <w:bCs/>
        </w:rPr>
        <w:t xml:space="preserve"> </w:t>
      </w:r>
      <w:r w:rsidRPr="00ED6C60">
        <w:rPr>
          <w:b/>
          <w:bCs/>
          <w:i/>
        </w:rPr>
        <w:t>Register</w:t>
      </w:r>
      <w:r w:rsidRPr="00ED6C60">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autoSpaceDE w:val="0"/>
        <w:autoSpaceDN w:val="0"/>
        <w:adjustRightInd w:val="0"/>
        <w:rPr>
          <w:b/>
          <w:bCs/>
        </w:rPr>
      </w:pPr>
      <w:r w:rsidRPr="00ED6C6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autoSpaceDE w:val="0"/>
        <w:autoSpaceDN w:val="0"/>
        <w:adjustRightInd w:val="0"/>
        <w:rPr>
          <w:b/>
          <w:bCs/>
          <w:sz w:val="24"/>
          <w:szCs w:val="24"/>
        </w:rPr>
      </w:pPr>
      <w:r w:rsidRPr="00ED6C60">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ED6C60">
        <w:rPr>
          <w:b/>
          <w:bCs/>
          <w:sz w:val="24"/>
          <w:szCs w:val="24"/>
        </w:rPr>
        <w:t>.</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p>
    <w:p w:rsidR="002A76ED" w:rsidRPr="00ED6C60" w:rsidRDefault="002A76ED" w:rsidP="002A76ED">
      <w:pPr>
        <w:widowControl w:val="0"/>
        <w:autoSpaceDE w:val="0"/>
        <w:autoSpaceDN w:val="0"/>
        <w:adjustRightInd w:val="0"/>
        <w:rPr>
          <w:sz w:val="24"/>
          <w:szCs w:val="24"/>
        </w:rPr>
      </w:pPr>
      <w:r w:rsidRPr="00ED6C60">
        <w:rPr>
          <w:sz w:val="24"/>
          <w:szCs w:val="24"/>
        </w:rPr>
        <w:t>As required by the Paperwork Reduction Act of 1995 (44 U.S.C. 3506(c</w:t>
      </w:r>
      <w:proofErr w:type="gramStart"/>
      <w:r w:rsidRPr="00ED6C60">
        <w:rPr>
          <w:sz w:val="24"/>
          <w:szCs w:val="24"/>
        </w:rPr>
        <w:t>)(</w:t>
      </w:r>
      <w:proofErr w:type="gramEnd"/>
      <w:r w:rsidRPr="00ED6C60">
        <w:rPr>
          <w:sz w:val="24"/>
          <w:szCs w:val="24"/>
        </w:rPr>
        <w:t xml:space="preserve">2)(A)), OSHA published a </w:t>
      </w:r>
      <w:r w:rsidRPr="00ED6C60">
        <w:rPr>
          <w:i/>
          <w:sz w:val="24"/>
          <w:szCs w:val="24"/>
        </w:rPr>
        <w:t>Federal Register</w:t>
      </w:r>
      <w:r w:rsidRPr="00ED6C60">
        <w:rPr>
          <w:sz w:val="24"/>
          <w:szCs w:val="24"/>
        </w:rPr>
        <w:t xml:space="preserve"> notice on April 30, 2012 (77 FR </w:t>
      </w:r>
      <w:r w:rsidR="006C4738">
        <w:rPr>
          <w:sz w:val="24"/>
          <w:szCs w:val="24"/>
        </w:rPr>
        <w:t>25500</w:t>
      </w:r>
      <w:r w:rsidRPr="00ED6C60">
        <w:rPr>
          <w:sz w:val="24"/>
          <w:szCs w:val="24"/>
        </w:rPr>
        <w:t>, Docket No. OSHA-2011-</w:t>
      </w:r>
      <w:r w:rsidRPr="00ED6C60">
        <w:rPr>
          <w:sz w:val="24"/>
          <w:szCs w:val="24"/>
        </w:rPr>
        <w:lastRenderedPageBreak/>
        <w:t xml:space="preserve">0862) soliciting comments from the public and other interested parties on the information collection requirements contained in the </w:t>
      </w:r>
      <w:r w:rsidRPr="00ED6C60">
        <w:rPr>
          <w:color w:val="000000"/>
          <w:sz w:val="24"/>
          <w:szCs w:val="24"/>
        </w:rPr>
        <w:t xml:space="preserve">Standard </w:t>
      </w:r>
      <w:r w:rsidRPr="00ED6C60">
        <w:rPr>
          <w:sz w:val="24"/>
          <w:szCs w:val="24"/>
        </w:rPr>
        <w:t>on Hazardous Waste Operations and Emergency Response (HAZWOPER) (29 CFR 1910.120).  This notice was part of a preclearance consultation program that provide</w:t>
      </w:r>
      <w:r w:rsidR="00D7603B">
        <w:rPr>
          <w:sz w:val="24"/>
          <w:szCs w:val="24"/>
        </w:rPr>
        <w:t>d</w:t>
      </w:r>
      <w:r w:rsidRPr="00ED6C60">
        <w:rPr>
          <w:sz w:val="24"/>
          <w:szCs w:val="24"/>
        </w:rPr>
        <w:t xml:space="preserve"> interested parties with an opportunity to comment on OSHA’s request for an extension by the Office of Management and Budget (OMB) of a previous approval of the information</w:t>
      </w:r>
      <w:r w:rsidR="00D7603B">
        <w:rPr>
          <w:sz w:val="24"/>
          <w:szCs w:val="24"/>
        </w:rPr>
        <w:t xml:space="preserve"> </w:t>
      </w:r>
      <w:r w:rsidRPr="00ED6C60">
        <w:rPr>
          <w:sz w:val="24"/>
          <w:szCs w:val="24"/>
        </w:rPr>
        <w:t>collection requirements found in the above standard. The Agency did not receive any comments regarding the proposed information collection request.</w:t>
      </w:r>
    </w:p>
    <w:p w:rsidR="002A76ED" w:rsidRPr="00ED6C60" w:rsidRDefault="002A76ED" w:rsidP="002A76ED">
      <w:pPr>
        <w:widowControl w:val="0"/>
        <w:autoSpaceDE w:val="0"/>
        <w:autoSpaceDN w:val="0"/>
        <w:adjustRightInd w:val="0"/>
        <w:rPr>
          <w:color w:val="000000"/>
          <w:sz w:val="24"/>
          <w:szCs w:val="24"/>
        </w:rPr>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r w:rsidRPr="00ED6C60">
        <w:rPr>
          <w:b/>
          <w:bCs/>
        </w:rPr>
        <w:t xml:space="preserve">9.  Explain any decision to provide any payments or gift to respondents, other than </w:t>
      </w:r>
      <w:proofErr w:type="spellStart"/>
      <w:r w:rsidRPr="00ED6C60">
        <w:rPr>
          <w:b/>
          <w:bCs/>
        </w:rPr>
        <w:t>reenumeration</w:t>
      </w:r>
      <w:proofErr w:type="spellEnd"/>
      <w:r w:rsidRPr="00ED6C60">
        <w:rPr>
          <w:b/>
          <w:bCs/>
        </w:rPr>
        <w:t xml:space="preserve"> of contractors or grantees.</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r w:rsidRPr="00ED6C60">
        <w:rPr>
          <w:sz w:val="24"/>
          <w:szCs w:val="24"/>
        </w:rPr>
        <w:t xml:space="preserve">The Agency will </w:t>
      </w:r>
      <w:r w:rsidRPr="00ED6C60">
        <w:rPr>
          <w:sz w:val="24"/>
          <w:szCs w:val="24"/>
          <w:u w:val="single"/>
        </w:rPr>
        <w:t>not</w:t>
      </w:r>
      <w:r w:rsidRPr="00ED6C60">
        <w:rPr>
          <w:sz w:val="24"/>
          <w:szCs w:val="24"/>
        </w:rPr>
        <w:t xml:space="preserve"> provide payments or gifts to the respondents.</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r w:rsidRPr="00ED6C60">
        <w:rPr>
          <w:b/>
          <w:bCs/>
        </w:rPr>
        <w:t>10.  Describe any assurance of confidentiality provided to respondents and the basis for the assurance in statute, regulation, or agency policy.</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r w:rsidRPr="00ED6C60">
        <w:rPr>
          <w:sz w:val="24"/>
          <w:szCs w:val="24"/>
        </w:rPr>
        <w:t>The paperwork requirements specified by the Standard do not involve confidential information.</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r w:rsidRPr="00ED6C60">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r w:rsidRPr="00ED6C60">
        <w:rPr>
          <w:sz w:val="24"/>
          <w:szCs w:val="24"/>
        </w:rPr>
        <w:t>None of the provisions in the Standard require sensitive information.</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r w:rsidRPr="00ED6C60">
        <w:rPr>
          <w:sz w:val="24"/>
          <w:szCs w:val="24"/>
        </w:rPr>
        <w:t xml:space="preserve"> </w:t>
      </w:r>
    </w:p>
    <w:p w:rsidR="002A76ED" w:rsidRPr="00ED6C60" w:rsidRDefault="002A76ED" w:rsidP="002A76ED">
      <w:pPr>
        <w:widowControl w:val="0"/>
        <w:tabs>
          <w:tab w:val="left" w:pos="360"/>
        </w:tabs>
        <w:autoSpaceDE w:val="0"/>
        <w:autoSpaceDN w:val="0"/>
        <w:adjustRightInd w:val="0"/>
        <w:rPr>
          <w:b/>
          <w:bCs/>
        </w:rPr>
      </w:pPr>
      <w:r w:rsidRPr="00ED6C60">
        <w:rPr>
          <w:b/>
          <w:bCs/>
        </w:rPr>
        <w:t>12.</w:t>
      </w:r>
      <w:r w:rsidRPr="00ED6C60">
        <w:rPr>
          <w:b/>
          <w:bCs/>
        </w:rPr>
        <w:tab/>
        <w:t>Provide estimates of the hour burden of the collection of information.  The statement should:</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10"/>
        </w:numPr>
        <w:tabs>
          <w:tab w:val="left" w:pos="1440"/>
        </w:tabs>
        <w:autoSpaceDE w:val="0"/>
        <w:autoSpaceDN w:val="0"/>
        <w:adjustRightInd w:val="0"/>
        <w:rPr>
          <w:b/>
          <w:bCs/>
        </w:rPr>
      </w:pPr>
      <w:r w:rsidRPr="00ED6C6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10"/>
        </w:numPr>
        <w:tabs>
          <w:tab w:val="left" w:pos="1440"/>
        </w:tabs>
        <w:autoSpaceDE w:val="0"/>
        <w:autoSpaceDN w:val="0"/>
        <w:adjustRightInd w:val="0"/>
        <w:rPr>
          <w:b/>
          <w:bCs/>
        </w:rPr>
      </w:pPr>
      <w:r w:rsidRPr="00ED6C60">
        <w:rPr>
          <w:b/>
          <w:bCs/>
        </w:rPr>
        <w:t>If this request for approval covers more than one form, provide separate hour burden estimates for each form.</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10"/>
        </w:numPr>
        <w:tabs>
          <w:tab w:val="left" w:pos="1440"/>
        </w:tabs>
        <w:autoSpaceDE w:val="0"/>
        <w:autoSpaceDN w:val="0"/>
        <w:adjustRightInd w:val="0"/>
        <w:rPr>
          <w:b/>
          <w:bCs/>
        </w:rPr>
      </w:pPr>
      <w:r w:rsidRPr="00ED6C60">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pPr>
    </w:p>
    <w:p w:rsidR="002A76ED" w:rsidRPr="00ED6C60" w:rsidRDefault="002A76ED" w:rsidP="002A76ED">
      <w:pPr>
        <w:tabs>
          <w:tab w:val="left" w:pos="-1080"/>
          <w:tab w:val="left" w:pos="-720"/>
          <w:tab w:val="left" w:pos="0"/>
          <w:tab w:val="left" w:pos="720"/>
          <w:tab w:val="left" w:pos="2160"/>
        </w:tabs>
        <w:autoSpaceDE w:val="0"/>
        <w:autoSpaceDN w:val="0"/>
        <w:adjustRightInd w:val="0"/>
        <w:rPr>
          <w:b/>
          <w:sz w:val="24"/>
          <w:szCs w:val="24"/>
        </w:rPr>
      </w:pPr>
      <w:r w:rsidRPr="00ED6C60">
        <w:rPr>
          <w:b/>
          <w:sz w:val="24"/>
          <w:szCs w:val="24"/>
        </w:rPr>
        <w:t>Burden Hour and Cost Determinations</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p>
    <w:p w:rsidR="002A76ED" w:rsidRPr="00ED6C60" w:rsidRDefault="002A76ED" w:rsidP="002A76ED">
      <w:pPr>
        <w:autoSpaceDE w:val="0"/>
        <w:autoSpaceDN w:val="0"/>
        <w:adjustRightInd w:val="0"/>
        <w:rPr>
          <w:sz w:val="24"/>
          <w:szCs w:val="22"/>
        </w:rPr>
      </w:pPr>
      <w:r w:rsidRPr="00ED6C60">
        <w:rPr>
          <w:sz w:val="24"/>
          <w:szCs w:val="22"/>
        </w:rPr>
        <w:t xml:space="preserve">Estimates of the burden hours and annual costs for each information collection requirement are shown below.  Data are based upon information from the Environmental Protection Agency (EPA), the Bureau of Labor Statistics (BLS), the National Fire Protection Association (NFPA), </w:t>
      </w:r>
      <w:r w:rsidRPr="00ED6C60">
        <w:rPr>
          <w:sz w:val="24"/>
          <w:szCs w:val="22"/>
        </w:rPr>
        <w:lastRenderedPageBreak/>
        <w:t>and from the Regulatory Flexibility Analysis (December 14, 1988) prepared for the</w:t>
      </w:r>
      <w:r w:rsidR="00D7603B">
        <w:rPr>
          <w:sz w:val="24"/>
          <w:szCs w:val="22"/>
        </w:rPr>
        <w:t xml:space="preserve"> Standard</w:t>
      </w:r>
      <w:r w:rsidRPr="00ED6C60">
        <w:rPr>
          <w:sz w:val="24"/>
          <w:szCs w:val="22"/>
        </w:rPr>
        <w:t xml:space="preserve">.  For example, the number of sites is based upon data provided by the EPA at various Web sites cited. OSHA relied on EPA’s 2004 publication, “Cleaning </w:t>
      </w:r>
      <w:proofErr w:type="gramStart"/>
      <w:r w:rsidRPr="00ED6C60">
        <w:rPr>
          <w:sz w:val="24"/>
          <w:szCs w:val="22"/>
        </w:rPr>
        <w:t>Up</w:t>
      </w:r>
      <w:proofErr w:type="gramEnd"/>
      <w:r w:rsidRPr="00ED6C60">
        <w:rPr>
          <w:sz w:val="24"/>
          <w:szCs w:val="22"/>
        </w:rPr>
        <w:t xml:space="preserve"> the Nation’s Waste Sites.”  The estimated number of hours for each required task is based upon OSHA's estimate of the time it would take an average safety or health professional to perform the required task.  The final estimated burden hours are based upon simple multiplication of the estimated number of hours needed for each task times the estimated number of sites or individuals regulated by the specific requirement. </w:t>
      </w:r>
    </w:p>
    <w:p w:rsidR="002A76ED" w:rsidRPr="00ED6C60" w:rsidRDefault="002A76ED" w:rsidP="002A76ED">
      <w:pPr>
        <w:autoSpaceDE w:val="0"/>
        <w:autoSpaceDN w:val="0"/>
        <w:adjustRightInd w:val="0"/>
        <w:rPr>
          <w:sz w:val="24"/>
          <w:szCs w:val="22"/>
        </w:rPr>
      </w:pPr>
    </w:p>
    <w:p w:rsidR="002A76ED" w:rsidRPr="00ED6C60" w:rsidRDefault="002A76ED" w:rsidP="002A76ED">
      <w:pPr>
        <w:widowControl w:val="0"/>
        <w:autoSpaceDE w:val="0"/>
        <w:autoSpaceDN w:val="0"/>
        <w:adjustRightInd w:val="0"/>
        <w:rPr>
          <w:sz w:val="24"/>
          <w:szCs w:val="22"/>
        </w:rPr>
      </w:pPr>
      <w:r w:rsidRPr="00ED6C60">
        <w:rPr>
          <w:sz w:val="24"/>
          <w:szCs w:val="22"/>
        </w:rPr>
        <w:t>The Agency determined the average wage rate for “Occupational Health and Safety Specialists and Technicians”</w:t>
      </w:r>
      <w:r w:rsidR="00FD5B51">
        <w:rPr>
          <w:sz w:val="24"/>
          <w:szCs w:val="22"/>
        </w:rPr>
        <w:t xml:space="preserve"> </w:t>
      </w:r>
      <w:r w:rsidRPr="00ED6C60">
        <w:rPr>
          <w:sz w:val="24"/>
          <w:szCs w:val="22"/>
        </w:rPr>
        <w:t xml:space="preserve">using </w:t>
      </w:r>
      <w:r w:rsidR="00D7603B">
        <w:rPr>
          <w:sz w:val="24"/>
          <w:szCs w:val="22"/>
        </w:rPr>
        <w:t xml:space="preserve">an </w:t>
      </w:r>
      <w:r w:rsidRPr="00ED6C60">
        <w:rPr>
          <w:sz w:val="24"/>
          <w:szCs w:val="22"/>
        </w:rPr>
        <w:t xml:space="preserve">average hourly </w:t>
      </w:r>
      <w:proofErr w:type="spellStart"/>
      <w:r w:rsidRPr="00ED6C60">
        <w:rPr>
          <w:sz w:val="24"/>
          <w:szCs w:val="22"/>
        </w:rPr>
        <w:t>earning</w:t>
      </w:r>
      <w:proofErr w:type="spellEnd"/>
      <w:r w:rsidRPr="00ED6C60">
        <w:rPr>
          <w:sz w:val="24"/>
          <w:szCs w:val="22"/>
        </w:rPr>
        <w:t xml:space="preserve">, including benefits, to represent the cost of worker time.  An average hourly wage rate of $41.19 was derived from the </w:t>
      </w:r>
      <w:r w:rsidRPr="00ED6C60">
        <w:rPr>
          <w:sz w:val="24"/>
          <w:szCs w:val="22"/>
          <w:u w:val="single"/>
        </w:rPr>
        <w:t>National Compensation Survey (NCS)</w:t>
      </w:r>
      <w:r w:rsidRPr="00ED6C60">
        <w:rPr>
          <w:sz w:val="24"/>
          <w:szCs w:val="22"/>
        </w:rPr>
        <w:t>, published by the Bureau of Labor Statistics.</w:t>
      </w:r>
      <w:r w:rsidRPr="00ED6C60">
        <w:rPr>
          <w:sz w:val="24"/>
          <w:szCs w:val="22"/>
          <w:vertAlign w:val="superscript"/>
        </w:rPr>
        <w:footnoteReference w:id="2"/>
      </w:r>
      <w:r w:rsidRPr="00ED6C60">
        <w:rPr>
          <w:sz w:val="24"/>
          <w:szCs w:val="22"/>
        </w:rPr>
        <w:t xml:space="preserve">  This wage has been adjusted to reflect the fact that fringe benefits comprise roughly 30.6 percent of total employee compensation in the private sector.</w:t>
      </w:r>
      <w:r w:rsidRPr="00ED6C60">
        <w:rPr>
          <w:sz w:val="24"/>
          <w:szCs w:val="22"/>
          <w:vertAlign w:val="superscript"/>
        </w:rPr>
        <w:footnoteReference w:id="3"/>
      </w:r>
      <w:r w:rsidRPr="00ED6C60">
        <w:rPr>
          <w:sz w:val="24"/>
          <w:szCs w:val="22"/>
        </w:rPr>
        <w:t xml:space="preserve">  The costs of labor used in this analysis are, therefore, estimates of total hourly compensation.</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The HAZWOPER rule applies to employers engaged in three types of operations: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rPr>
        <w:t>Type 1</w:t>
      </w:r>
      <w:r w:rsidRPr="00ED6C60">
        <w:rPr>
          <w:sz w:val="24"/>
          <w:szCs w:val="22"/>
        </w:rPr>
        <w:t>: clean-up sites covered by paragraphs (b) through (o);</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rPr>
        <w:t>Type 2</w:t>
      </w:r>
      <w:r w:rsidRPr="00ED6C60">
        <w:rPr>
          <w:sz w:val="24"/>
          <w:szCs w:val="22"/>
        </w:rPr>
        <w:t xml:space="preserve">: </w:t>
      </w:r>
      <w:r w:rsidR="0095326C">
        <w:rPr>
          <w:sz w:val="24"/>
          <w:szCs w:val="22"/>
        </w:rPr>
        <w:t xml:space="preserve">treatment, </w:t>
      </w:r>
      <w:r w:rsidRPr="00ED6C60">
        <w:rPr>
          <w:sz w:val="24"/>
          <w:szCs w:val="22"/>
        </w:rPr>
        <w:t>storage, and disposal (</w:t>
      </w:r>
      <w:r w:rsidR="0095326C">
        <w:rPr>
          <w:sz w:val="24"/>
          <w:szCs w:val="22"/>
        </w:rPr>
        <w:t>T</w:t>
      </w:r>
      <w:r w:rsidRPr="00ED6C60">
        <w:rPr>
          <w:sz w:val="24"/>
          <w:szCs w:val="22"/>
        </w:rPr>
        <w:t>SD) sites (Resource Conservation and Recovery Act) (RCRA) sites covered by paragraph (p); and</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proofErr w:type="gramStart"/>
      <w:r w:rsidRPr="00046576">
        <w:rPr>
          <w:b/>
          <w:sz w:val="24"/>
          <w:szCs w:val="22"/>
        </w:rPr>
        <w:t>Type 3</w:t>
      </w:r>
      <w:r w:rsidRPr="00ED6C60">
        <w:rPr>
          <w:sz w:val="24"/>
          <w:szCs w:val="22"/>
        </w:rPr>
        <w:t>: emergency responders (police and fire departments) covered by paragraph (q).</w:t>
      </w:r>
      <w:proofErr w:type="gramEnd"/>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rPr>
        <w:t>TYPE 1</w:t>
      </w:r>
      <w:r w:rsidRPr="00ED6C60">
        <w:rPr>
          <w:sz w:val="24"/>
          <w:szCs w:val="22"/>
        </w:rPr>
        <w:t xml:space="preserve">: In preparing the burden hour estimates for the collection of information requirements in the HAZWOPER rule, OSHA still assumes that employers now engaged in operations at 90 percent of the cleanup sites are performing this type of work during the period covered when the last burden hour estimates were made in 2009.  Therefore, they have already completed a number of </w:t>
      </w:r>
      <w:proofErr w:type="gramStart"/>
      <w:r w:rsidRPr="00ED6C60">
        <w:rPr>
          <w:sz w:val="24"/>
          <w:szCs w:val="22"/>
        </w:rPr>
        <w:t>collection</w:t>
      </w:r>
      <w:proofErr w:type="gramEnd"/>
      <w:r w:rsidRPr="00ED6C60">
        <w:rPr>
          <w:sz w:val="24"/>
          <w:szCs w:val="22"/>
        </w:rPr>
        <w:t xml:space="preserve"> of information activities that were “one time” activities such as developing a written safety and health program, however, they may have to modify or update their program. OSHA assumes that employers at 10 percent of the clean-up sites will have to modify or update their programs and employers at another 10 percent will prepare a program for the first time.</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rPr>
        <w:t>TYPE 2</w:t>
      </w:r>
      <w:r w:rsidRPr="00ED6C60">
        <w:rPr>
          <w:sz w:val="24"/>
          <w:szCs w:val="22"/>
        </w:rPr>
        <w:t xml:space="preserve">: OSHA estimates that employers on 65 percent of the sites classified as </w:t>
      </w:r>
      <w:r w:rsidR="0095326C">
        <w:rPr>
          <w:sz w:val="24"/>
          <w:szCs w:val="22"/>
        </w:rPr>
        <w:t>TSD</w:t>
      </w:r>
      <w:r w:rsidRPr="00ED6C60">
        <w:rPr>
          <w:sz w:val="24"/>
          <w:szCs w:val="22"/>
        </w:rPr>
        <w:t xml:space="preserve"> sites (RCRA) have already performed the information collection activities required in paragraph (p). This rate is less than the rate (90 percent) estimated for clean-up sites because OSHA believes that there may be some non-permitted </w:t>
      </w:r>
      <w:r w:rsidR="006C4738">
        <w:rPr>
          <w:sz w:val="24"/>
          <w:szCs w:val="22"/>
        </w:rPr>
        <w:t>T</w:t>
      </w:r>
      <w:r w:rsidRPr="00ED6C60">
        <w:rPr>
          <w:sz w:val="24"/>
          <w:szCs w:val="22"/>
        </w:rPr>
        <w:t xml:space="preserve">SD sites; i.e., sites for which EPA has yet to issue a </w:t>
      </w:r>
      <w:r w:rsidRPr="00ED6C60">
        <w:rPr>
          <w:sz w:val="24"/>
          <w:szCs w:val="22"/>
        </w:rPr>
        <w:lastRenderedPageBreak/>
        <w:t>permit for work to begin. Employers at those sites most likely have not completed any of the information collection activities required by paragraph (p) of the HAZWOPER rule.</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rPr>
        <w:t>TYPE 3</w:t>
      </w:r>
      <w:r w:rsidRPr="00ED6C60">
        <w:rPr>
          <w:sz w:val="24"/>
          <w:szCs w:val="22"/>
        </w:rPr>
        <w:t>: OSHA estimates that 90 percent of the employers covered by the requirements applicable to emergency response operations in paragraph (q) have completed their obligations with respect to information collection activities. The majority of requirements under paragraph (q) address training and education standards that the emergency response community (police and fire) implements as a usual and customary activity and, therefore, would have performed these activities prior to promulgation of 29 CFR 1910.120.</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Estimating the Number of Sites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The numbers of actual sites covered by this rule have been taken from EPA’s figures in Exhibit 1-1 in </w:t>
      </w:r>
      <w:r w:rsidRPr="00ED6C60">
        <w:rPr>
          <w:iCs/>
          <w:sz w:val="24"/>
          <w:szCs w:val="22"/>
        </w:rPr>
        <w:t>“</w:t>
      </w:r>
      <w:r w:rsidRPr="00ED6C60">
        <w:rPr>
          <w:iCs/>
          <w:sz w:val="24"/>
          <w:szCs w:val="22"/>
          <w:u w:val="single"/>
        </w:rPr>
        <w:t xml:space="preserve">Cleaning </w:t>
      </w:r>
      <w:proofErr w:type="gramStart"/>
      <w:r w:rsidRPr="00ED6C60">
        <w:rPr>
          <w:iCs/>
          <w:sz w:val="24"/>
          <w:szCs w:val="22"/>
          <w:u w:val="single"/>
        </w:rPr>
        <w:t>Up</w:t>
      </w:r>
      <w:proofErr w:type="gramEnd"/>
      <w:r w:rsidRPr="00ED6C60">
        <w:rPr>
          <w:iCs/>
          <w:sz w:val="24"/>
          <w:szCs w:val="22"/>
          <w:u w:val="single"/>
        </w:rPr>
        <w:t xml:space="preserve"> the Nation’s Waste Sites: Markets and Technology Trends</w:t>
      </w:r>
      <w:r w:rsidRPr="00ED6C60">
        <w:rPr>
          <w:iCs/>
          <w:sz w:val="24"/>
          <w:szCs w:val="22"/>
        </w:rPr>
        <w:t xml:space="preserve">,” 2004 Edition, </w:t>
      </w:r>
      <w:r w:rsidRPr="00ED6C60">
        <w:rPr>
          <w:sz w:val="24"/>
          <w:szCs w:val="22"/>
        </w:rPr>
        <w:t>supplemented where possible with more recent figures, as indicated below.  Accordingly, OSHA estimates that there are 131,821 sites remaining to be remediated.  EPA has estimated that the current inventory of uncontrolled waste sites could be remediated within 70 years and that the current inventory of RCRA remediation sites could be remediated within 30 years.  Without a detailed analysis of how many sites will be active during each of the next 70 years, OSHA has decided to take the total number of sites to be remediated in each category and to divide that figure by either 70 or 30 to determine the average number of active sites/year/category over the estimated remediation time.  OSHA will use that average figure in ascertaining its estimated annual information collection burden for each category of sites.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u w:val="single"/>
        </w:rPr>
        <w:t>TYPE 1</w:t>
      </w:r>
      <w:r w:rsidRPr="00ED6C60">
        <w:rPr>
          <w:sz w:val="24"/>
          <w:szCs w:val="22"/>
        </w:rPr>
        <w:t>:  Based on EPA, there are 1,298 current National Priorities List (NPL) sites undergoing remediation.</w:t>
      </w:r>
      <w:r w:rsidRPr="00ED6C60">
        <w:rPr>
          <w:sz w:val="24"/>
          <w:szCs w:val="22"/>
          <w:vertAlign w:val="superscript"/>
        </w:rPr>
        <w:footnoteReference w:id="4"/>
      </w:r>
      <w:r w:rsidRPr="00ED6C60">
        <w:rPr>
          <w:sz w:val="24"/>
          <w:szCs w:val="22"/>
          <w:vertAlign w:val="superscript"/>
        </w:rPr>
        <w:t xml:space="preserve"> </w:t>
      </w:r>
      <w:r w:rsidRPr="00ED6C60">
        <w:rPr>
          <w:sz w:val="24"/>
          <w:szCs w:val="22"/>
        </w:rPr>
        <w:t>OSHA recognizes that there are far more Superfund clean-up sites that have been identified and that will eventually be placed on the NPL; however, OSHA is only using the NPL figure for this estimate since this figure represents more accurately the actual number of sites that are or will become active during the approval period for this notice.  In addition, it is estimated that there are 6,400 Department of Defense sites, 5,000 Department of Energy sites, more than 3,000 other civilian Federal agency sites, and 23,000 state-identified sites that OSHA would consider covered by paragraphs (b) through (o) of the rule.  As stated above, EPA estimates that it will take approximately 70 years to remediate these sites.  Therefore, the total number of uncontrolled hazardous waste sites upon which OSHA could potentially impose a collection burden is now 38,698. Since EPA estimates that it will take 70 years to remediate this total inventory of sites, OSHA is dividing 38,698 by the 70-year figure to estimate an average annual number of potential worksites at 553 per year over the next 70 years.</w:t>
      </w:r>
    </w:p>
    <w:p w:rsidR="002A76ED" w:rsidRPr="00ED6C60" w:rsidRDefault="002A76ED" w:rsidP="002A76ED">
      <w:pPr>
        <w:autoSpaceDE w:val="0"/>
        <w:autoSpaceDN w:val="0"/>
        <w:adjustRightInd w:val="0"/>
        <w:rPr>
          <w:sz w:val="24"/>
          <w:szCs w:val="22"/>
          <w:u w:val="single"/>
        </w:rPr>
      </w:pPr>
    </w:p>
    <w:p w:rsidR="006C4738" w:rsidRDefault="006C4738">
      <w:pPr>
        <w:spacing w:after="200" w:line="276" w:lineRule="auto"/>
        <w:rPr>
          <w:b/>
          <w:sz w:val="24"/>
          <w:szCs w:val="22"/>
          <w:u w:val="single"/>
        </w:rPr>
      </w:pPr>
      <w:r>
        <w:rPr>
          <w:b/>
          <w:sz w:val="24"/>
          <w:szCs w:val="22"/>
          <w:u w:val="single"/>
        </w:rPr>
        <w:br w:type="page"/>
      </w:r>
    </w:p>
    <w:p w:rsidR="002A76ED" w:rsidRPr="00ED6C60" w:rsidRDefault="002A76ED" w:rsidP="002A76ED">
      <w:pPr>
        <w:autoSpaceDE w:val="0"/>
        <w:autoSpaceDN w:val="0"/>
        <w:adjustRightInd w:val="0"/>
        <w:rPr>
          <w:sz w:val="24"/>
          <w:szCs w:val="22"/>
        </w:rPr>
      </w:pPr>
      <w:r w:rsidRPr="00046576">
        <w:rPr>
          <w:b/>
          <w:sz w:val="24"/>
          <w:szCs w:val="22"/>
          <w:u w:val="single"/>
        </w:rPr>
        <w:lastRenderedPageBreak/>
        <w:t>TYPE 2</w:t>
      </w:r>
      <w:r w:rsidRPr="00ED6C60">
        <w:rPr>
          <w:sz w:val="24"/>
          <w:szCs w:val="22"/>
        </w:rPr>
        <w:t>:  Similarly, EPA estimates that there are 3,543 potential RCRA corrective action sites</w:t>
      </w:r>
      <w:r w:rsidRPr="00ED6C60">
        <w:rPr>
          <w:sz w:val="24"/>
          <w:szCs w:val="22"/>
          <w:vertAlign w:val="superscript"/>
        </w:rPr>
        <w:footnoteReference w:id="5"/>
      </w:r>
      <w:r w:rsidRPr="00ED6C60">
        <w:rPr>
          <w:sz w:val="24"/>
          <w:szCs w:val="22"/>
        </w:rPr>
        <w:t xml:space="preserve"> and 93,123 RCRA Underground Storage Tank remediation sites</w:t>
      </w:r>
      <w:r w:rsidRPr="00ED6C60">
        <w:rPr>
          <w:sz w:val="24"/>
          <w:szCs w:val="22"/>
          <w:vertAlign w:val="superscript"/>
        </w:rPr>
        <w:footnoteReference w:id="6"/>
      </w:r>
      <w:r w:rsidRPr="00ED6C60">
        <w:rPr>
          <w:sz w:val="24"/>
          <w:szCs w:val="22"/>
        </w:rPr>
        <w:t xml:space="preserve"> that OSHA would consider covered by paragraph (p) of this rule.  The total potential RCRA remediation sites covered by OSHA would be 96,666.  EPA estimates that it will take about 30 years to remediate these sites. Using the same method described above, OSHA has determined that there will be approximately 3,222 RCRA sites under remediation each year (96,666/30).</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046576">
        <w:rPr>
          <w:b/>
          <w:sz w:val="24"/>
          <w:szCs w:val="22"/>
          <w:u w:val="single"/>
        </w:rPr>
        <w:t>TYPE 3</w:t>
      </w:r>
      <w:r w:rsidRPr="00ED6C60">
        <w:rPr>
          <w:sz w:val="24"/>
          <w:szCs w:val="22"/>
        </w:rPr>
        <w:t>:  With respect to the requirements for emergency response, OSHA uses the figures of 30,125 emergency response units and 1,751,140 emergency response workers for this submission.</w:t>
      </w:r>
      <w:r w:rsidRPr="00ED6C60">
        <w:rPr>
          <w:sz w:val="24"/>
          <w:szCs w:val="22"/>
          <w:vertAlign w:val="superscript"/>
        </w:rPr>
        <w:footnoteReference w:id="7"/>
      </w:r>
      <w:r w:rsidRPr="00ED6C60">
        <w:rPr>
          <w:sz w:val="24"/>
          <w:szCs w:val="22"/>
        </w:rPr>
        <w:t xml:space="preserve">   It should be noted that at least half of these workers are employed by state and local governments of states that do not have a state plan in effect, or they are paid volunteers. These workers are not covered by the OSHA rules, and the burden associated with their numbers is being eliminated in this paperwork submission.</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u w:val="single"/>
        </w:rPr>
      </w:pPr>
      <w:r w:rsidRPr="00ED6C60">
        <w:rPr>
          <w:b/>
          <w:sz w:val="24"/>
          <w:szCs w:val="22"/>
        </w:rPr>
        <w:t xml:space="preserve">(A) </w:t>
      </w:r>
      <w:r w:rsidRPr="00ED6C60">
        <w:rPr>
          <w:b/>
          <w:sz w:val="24"/>
          <w:szCs w:val="22"/>
          <w:u w:val="single"/>
        </w:rPr>
        <w:t>TYPE 1 -- Clean Up Sites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 Written Safety and Health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Paragraph </w:t>
      </w:r>
      <w:r w:rsidRPr="00ED6C60">
        <w:rPr>
          <w:sz w:val="24"/>
          <w:szCs w:val="22"/>
          <w:u w:val="single"/>
        </w:rPr>
        <w:t>1910.120(b</w:t>
      </w:r>
      <w:proofErr w:type="gramStart"/>
      <w:r w:rsidRPr="00ED6C60">
        <w:rPr>
          <w:sz w:val="24"/>
          <w:szCs w:val="22"/>
          <w:u w:val="single"/>
        </w:rPr>
        <w:t>)(</w:t>
      </w:r>
      <w:proofErr w:type="gramEnd"/>
      <w:r w:rsidRPr="00ED6C60">
        <w:rPr>
          <w:sz w:val="24"/>
          <w:szCs w:val="22"/>
          <w:u w:val="single"/>
        </w:rPr>
        <w:t>1)(i)</w:t>
      </w:r>
      <w:r w:rsidRPr="00ED6C60">
        <w:rPr>
          <w:sz w:val="24"/>
          <w:szCs w:val="22"/>
        </w:rPr>
        <w:t xml:space="preserve"> requires employers to develop and implement a written safety and health program for their workers involved in hazardous waste operations. The program shall be designed to identify, evaluate, and control safety and health hazards, and provide for emergency response to hazardous waste operations. The following elements of the program are specified in </w:t>
      </w:r>
      <w:r w:rsidRPr="00ED6C60">
        <w:rPr>
          <w:sz w:val="24"/>
          <w:szCs w:val="22"/>
          <w:u w:val="single"/>
        </w:rPr>
        <w:t>1910.120(b)(1)(ii)</w:t>
      </w:r>
      <w:r w:rsidRPr="00ED6C60">
        <w:rPr>
          <w:sz w:val="24"/>
          <w:szCs w:val="22"/>
        </w:rPr>
        <w:t xml:space="preserve">: (A) an organizational structure (1910.120(b)(2)(i) and (ii)); (B) a comprehensive work plan (1910.120(b)(3)(iv), (v), and (vi)); (C) a site-specific safety and health plan that need not repeat the employer's standard operating procedures required in paragraph (b)(1)(ii)(F) of this section (1910.120(b)(4)(i) and (ii), (c)(1), (d)(2) and (d)(3), (g)(5), and (p)(1)); (D) the safety and health training program (1910.120(e)(1)); (E) the medical surveillance program (1910.120(f)(1), (f)(3), and (f)(4)); (F) the employer's standard operating procedures for </w:t>
      </w:r>
      <w:r w:rsidRPr="00ED6C60">
        <w:rPr>
          <w:sz w:val="24"/>
          <w:szCs w:val="22"/>
        </w:rPr>
        <w:lastRenderedPageBreak/>
        <w:t>safety and health; and (G) any necessary interface between general program and site specific activities.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(A)</w:t>
      </w:r>
      <w:r w:rsidRPr="00ED6C60">
        <w:rPr>
          <w:sz w:val="24"/>
          <w:szCs w:val="22"/>
        </w:rPr>
        <w:tab/>
        <w:t>Estimated time to develop an organizational structure:</w:t>
      </w:r>
      <w:r w:rsidRPr="00ED6C60">
        <w:rPr>
          <w:sz w:val="24"/>
          <w:szCs w:val="22"/>
        </w:rPr>
        <w:tab/>
        <w:t xml:space="preserve">                       .5 hour per site</w:t>
      </w:r>
    </w:p>
    <w:p w:rsidR="002A76ED" w:rsidRPr="00ED6C60" w:rsidRDefault="002A76ED" w:rsidP="002A76ED">
      <w:pPr>
        <w:autoSpaceDE w:val="0"/>
        <w:autoSpaceDN w:val="0"/>
        <w:adjustRightInd w:val="0"/>
        <w:rPr>
          <w:sz w:val="24"/>
          <w:szCs w:val="22"/>
        </w:rPr>
      </w:pPr>
      <w:r w:rsidRPr="00ED6C60">
        <w:rPr>
          <w:sz w:val="24"/>
          <w:szCs w:val="22"/>
        </w:rPr>
        <w:t>(B)</w:t>
      </w:r>
      <w:r w:rsidRPr="00ED6C60">
        <w:rPr>
          <w:sz w:val="24"/>
          <w:szCs w:val="22"/>
        </w:rPr>
        <w:tab/>
        <w:t>Estimated time to develop a comprehensive work plan:</w:t>
      </w:r>
      <w:r w:rsidRPr="00ED6C60">
        <w:rPr>
          <w:sz w:val="24"/>
          <w:szCs w:val="22"/>
        </w:rPr>
        <w:tab/>
      </w:r>
      <w:r w:rsidRPr="00ED6C60">
        <w:rPr>
          <w:sz w:val="24"/>
          <w:szCs w:val="22"/>
        </w:rPr>
        <w:tab/>
        <w:t xml:space="preserve">           .5 hour per site</w:t>
      </w:r>
    </w:p>
    <w:p w:rsidR="002A76ED" w:rsidRPr="00ED6C60" w:rsidRDefault="002A76ED" w:rsidP="002A76ED">
      <w:pPr>
        <w:autoSpaceDE w:val="0"/>
        <w:autoSpaceDN w:val="0"/>
        <w:adjustRightInd w:val="0"/>
        <w:rPr>
          <w:sz w:val="24"/>
          <w:szCs w:val="22"/>
        </w:rPr>
      </w:pPr>
      <w:r w:rsidRPr="00ED6C60">
        <w:rPr>
          <w:sz w:val="24"/>
          <w:szCs w:val="22"/>
        </w:rPr>
        <w:t>(C)</w:t>
      </w:r>
      <w:r w:rsidRPr="00ED6C60">
        <w:rPr>
          <w:sz w:val="24"/>
          <w:szCs w:val="22"/>
        </w:rPr>
        <w:tab/>
        <w:t>Estimated time to develop a site-specific safety and health plan:</w:t>
      </w:r>
      <w:r w:rsidRPr="00ED6C60">
        <w:rPr>
          <w:sz w:val="24"/>
          <w:szCs w:val="22"/>
        </w:rPr>
        <w:tab/>
        <w:t xml:space="preserve">           2 hours per site</w:t>
      </w:r>
    </w:p>
    <w:p w:rsidR="002A76ED" w:rsidRPr="00ED6C60" w:rsidRDefault="002A76ED" w:rsidP="002A76ED">
      <w:pPr>
        <w:autoSpaceDE w:val="0"/>
        <w:autoSpaceDN w:val="0"/>
        <w:adjustRightInd w:val="0"/>
        <w:rPr>
          <w:sz w:val="24"/>
          <w:szCs w:val="22"/>
        </w:rPr>
      </w:pPr>
      <w:r w:rsidRPr="00ED6C60">
        <w:rPr>
          <w:sz w:val="24"/>
          <w:szCs w:val="22"/>
        </w:rPr>
        <w:t>(D)</w:t>
      </w:r>
      <w:r w:rsidRPr="00ED6C60">
        <w:rPr>
          <w:sz w:val="24"/>
          <w:szCs w:val="22"/>
        </w:rPr>
        <w:tab/>
        <w:t>Estimated time to develop a safety and health training program:</w:t>
      </w:r>
      <w:r w:rsidRPr="00ED6C60">
        <w:rPr>
          <w:sz w:val="24"/>
          <w:szCs w:val="22"/>
        </w:rPr>
        <w:tab/>
        <w:t xml:space="preserve">           8 hours per site (E)</w:t>
      </w:r>
      <w:r w:rsidRPr="00ED6C60">
        <w:rPr>
          <w:sz w:val="24"/>
          <w:szCs w:val="22"/>
        </w:rPr>
        <w:tab/>
      </w:r>
      <w:proofErr w:type="gramStart"/>
      <w:r w:rsidRPr="00ED6C60">
        <w:rPr>
          <w:sz w:val="24"/>
          <w:szCs w:val="22"/>
        </w:rPr>
        <w:t>Estimated</w:t>
      </w:r>
      <w:proofErr w:type="gramEnd"/>
      <w:r w:rsidRPr="00ED6C60">
        <w:rPr>
          <w:sz w:val="24"/>
          <w:szCs w:val="22"/>
        </w:rPr>
        <w:t xml:space="preserve"> time to develop a medical surveillance program:</w:t>
      </w:r>
      <w:r w:rsidRPr="00ED6C60">
        <w:rPr>
          <w:sz w:val="24"/>
          <w:szCs w:val="22"/>
        </w:rPr>
        <w:tab/>
      </w:r>
      <w:r w:rsidRPr="00ED6C60">
        <w:rPr>
          <w:sz w:val="24"/>
          <w:szCs w:val="22"/>
        </w:rPr>
        <w:tab/>
        <w:t xml:space="preserve">           4 hours per site </w:t>
      </w:r>
    </w:p>
    <w:p w:rsidR="002A76ED" w:rsidRPr="00ED6C60" w:rsidRDefault="002A76ED" w:rsidP="002A76ED">
      <w:pPr>
        <w:autoSpaceDE w:val="0"/>
        <w:autoSpaceDN w:val="0"/>
        <w:adjustRightInd w:val="0"/>
        <w:rPr>
          <w:sz w:val="24"/>
          <w:szCs w:val="22"/>
        </w:rPr>
      </w:pPr>
      <w:r w:rsidRPr="00ED6C60">
        <w:rPr>
          <w:sz w:val="24"/>
          <w:szCs w:val="22"/>
        </w:rPr>
        <w:t>(F)</w:t>
      </w:r>
      <w:r w:rsidRPr="00ED6C60">
        <w:rPr>
          <w:sz w:val="24"/>
          <w:szCs w:val="22"/>
        </w:rPr>
        <w:tab/>
        <w:t>Estimated time to develop SOP for safety and health:</w:t>
      </w:r>
      <w:r w:rsidRPr="00ED6C60">
        <w:rPr>
          <w:sz w:val="24"/>
          <w:szCs w:val="22"/>
        </w:rPr>
        <w:tab/>
      </w:r>
      <w:r w:rsidRPr="00ED6C60">
        <w:rPr>
          <w:sz w:val="24"/>
          <w:szCs w:val="22"/>
        </w:rPr>
        <w:tab/>
        <w:t xml:space="preserve">           4 hours per site</w:t>
      </w:r>
    </w:p>
    <w:p w:rsidR="002A76ED" w:rsidRPr="00ED6C60" w:rsidRDefault="002A76ED" w:rsidP="002A76ED">
      <w:pPr>
        <w:autoSpaceDE w:val="0"/>
        <w:autoSpaceDN w:val="0"/>
        <w:adjustRightInd w:val="0"/>
        <w:rPr>
          <w:sz w:val="24"/>
          <w:szCs w:val="22"/>
        </w:rPr>
      </w:pPr>
      <w:r w:rsidRPr="00ED6C60">
        <w:rPr>
          <w:sz w:val="24"/>
          <w:szCs w:val="22"/>
        </w:rPr>
        <w:t>(G)</w:t>
      </w:r>
      <w:r w:rsidRPr="00ED6C60">
        <w:rPr>
          <w:sz w:val="24"/>
          <w:szCs w:val="22"/>
        </w:rPr>
        <w:tab/>
        <w:t xml:space="preserve">Estimated time for any necessary interface between general </w:t>
      </w:r>
    </w:p>
    <w:p w:rsidR="002A76ED" w:rsidRPr="00ED6C60" w:rsidRDefault="002A76ED" w:rsidP="009E7773">
      <w:pPr>
        <w:autoSpaceDE w:val="0"/>
        <w:autoSpaceDN w:val="0"/>
        <w:adjustRightInd w:val="0"/>
        <w:ind w:firstLine="720"/>
        <w:rPr>
          <w:sz w:val="24"/>
          <w:szCs w:val="22"/>
        </w:rPr>
      </w:pPr>
      <w:proofErr w:type="gramStart"/>
      <w:r w:rsidRPr="00ED6C60">
        <w:rPr>
          <w:sz w:val="24"/>
          <w:szCs w:val="22"/>
        </w:rPr>
        <w:t>program</w:t>
      </w:r>
      <w:proofErr w:type="gramEnd"/>
      <w:r w:rsidRPr="00ED6C60">
        <w:rPr>
          <w:sz w:val="24"/>
          <w:szCs w:val="22"/>
        </w:rPr>
        <w:t xml:space="preserve"> and site specific activities:</w:t>
      </w:r>
      <w:r w:rsidRPr="00ED6C60">
        <w:rPr>
          <w:sz w:val="24"/>
          <w:szCs w:val="22"/>
        </w:rPr>
        <w:tab/>
      </w:r>
      <w:r w:rsidRPr="00ED6C60">
        <w:rPr>
          <w:sz w:val="24"/>
          <w:szCs w:val="22"/>
        </w:rPr>
        <w:tab/>
      </w:r>
      <w:r w:rsidRPr="00ED6C60">
        <w:rPr>
          <w:sz w:val="24"/>
          <w:szCs w:val="22"/>
        </w:rPr>
        <w:tab/>
      </w:r>
      <w:r w:rsidRPr="00ED6C60">
        <w:rPr>
          <w:sz w:val="24"/>
          <w:szCs w:val="22"/>
        </w:rPr>
        <w:tab/>
      </w:r>
      <w:r w:rsidRPr="00ED6C60">
        <w:rPr>
          <w:sz w:val="24"/>
          <w:szCs w:val="22"/>
        </w:rPr>
        <w:tab/>
        <w:t xml:space="preserve">           </w:t>
      </w:r>
      <w:r w:rsidRPr="00ED6C60">
        <w:rPr>
          <w:sz w:val="24"/>
          <w:szCs w:val="22"/>
          <w:u w:val="single"/>
        </w:rPr>
        <w:t>4 hours per site</w:t>
      </w:r>
    </w:p>
    <w:p w:rsidR="002A76ED" w:rsidRPr="00ED6C60" w:rsidRDefault="002A76ED" w:rsidP="002A76ED">
      <w:pPr>
        <w:autoSpaceDE w:val="0"/>
        <w:autoSpaceDN w:val="0"/>
        <w:adjustRightInd w:val="0"/>
        <w:rPr>
          <w:sz w:val="24"/>
          <w:szCs w:val="22"/>
        </w:rPr>
      </w:pPr>
      <w:r w:rsidRPr="00ED6C60">
        <w:rPr>
          <w:sz w:val="24"/>
          <w:szCs w:val="22"/>
        </w:rPr>
        <w:t xml:space="preserve">         </w:t>
      </w:r>
      <w:r w:rsidR="009E7773">
        <w:rPr>
          <w:sz w:val="24"/>
          <w:szCs w:val="22"/>
        </w:rPr>
        <w:tab/>
      </w:r>
      <w:r w:rsidR="009E7773">
        <w:rPr>
          <w:sz w:val="24"/>
          <w:szCs w:val="22"/>
        </w:rPr>
        <w:tab/>
      </w:r>
      <w:r w:rsidR="009E7773">
        <w:rPr>
          <w:sz w:val="24"/>
          <w:szCs w:val="22"/>
        </w:rPr>
        <w:tab/>
      </w:r>
      <w:r w:rsidR="009E7773">
        <w:rPr>
          <w:sz w:val="24"/>
          <w:szCs w:val="22"/>
        </w:rPr>
        <w:tab/>
      </w:r>
      <w:r w:rsidR="009E7773">
        <w:rPr>
          <w:sz w:val="24"/>
          <w:szCs w:val="22"/>
        </w:rPr>
        <w:tab/>
      </w:r>
      <w:r w:rsidR="009E7773">
        <w:rPr>
          <w:sz w:val="24"/>
          <w:szCs w:val="22"/>
        </w:rPr>
        <w:tab/>
      </w:r>
      <w:r w:rsidR="006C4738">
        <w:rPr>
          <w:sz w:val="24"/>
          <w:szCs w:val="22"/>
        </w:rPr>
        <w:tab/>
      </w:r>
      <w:r w:rsidR="001D7D92">
        <w:rPr>
          <w:sz w:val="24"/>
          <w:szCs w:val="22"/>
        </w:rPr>
        <w:t>(TOTAL)</w:t>
      </w:r>
      <w:r w:rsidR="009E7773">
        <w:rPr>
          <w:sz w:val="24"/>
          <w:szCs w:val="22"/>
        </w:rPr>
        <w:tab/>
      </w:r>
      <w:r w:rsidR="009E7773">
        <w:rPr>
          <w:sz w:val="24"/>
          <w:szCs w:val="22"/>
        </w:rPr>
        <w:tab/>
        <w:t xml:space="preserve">         </w:t>
      </w:r>
      <w:r w:rsidRPr="00ED6C60">
        <w:rPr>
          <w:sz w:val="24"/>
          <w:szCs w:val="22"/>
        </w:rPr>
        <w:t>23 hours</w:t>
      </w:r>
    </w:p>
    <w:p w:rsidR="002A76ED" w:rsidRPr="00ED6C60" w:rsidRDefault="002A76ED" w:rsidP="00046576">
      <w:pPr>
        <w:autoSpaceDE w:val="0"/>
        <w:autoSpaceDN w:val="0"/>
        <w:adjustRightInd w:val="0"/>
        <w:ind w:left="2160" w:hanging="1440"/>
        <w:rPr>
          <w:sz w:val="24"/>
          <w:szCs w:val="22"/>
        </w:rPr>
      </w:pPr>
      <w:r w:rsidRPr="00ED6C60">
        <w:rPr>
          <w:sz w:val="24"/>
          <w:szCs w:val="22"/>
        </w:rPr>
        <w:t>Burden hours:</w:t>
      </w:r>
      <w:r w:rsidRPr="00ED6C60">
        <w:rPr>
          <w:sz w:val="24"/>
          <w:szCs w:val="22"/>
        </w:rPr>
        <w:tab/>
        <w:t>553 sites × 10% of employers preparing program for first time × 23 hours = 1,272 hours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 </w:t>
      </w:r>
      <w:r w:rsidR="009E7773">
        <w:rPr>
          <w:sz w:val="24"/>
          <w:szCs w:val="22"/>
        </w:rPr>
        <w:tab/>
      </w:r>
      <w:r w:rsidR="005F7190">
        <w:rPr>
          <w:sz w:val="24"/>
          <w:szCs w:val="22"/>
        </w:rPr>
        <w:tab/>
      </w:r>
      <w:r w:rsidRPr="00ED6C60">
        <w:rPr>
          <w:sz w:val="24"/>
          <w:szCs w:val="22"/>
        </w:rPr>
        <w:t>Cost:</w:t>
      </w:r>
      <w:r w:rsidRPr="00ED6C60">
        <w:rPr>
          <w:sz w:val="24"/>
          <w:szCs w:val="22"/>
        </w:rPr>
        <w:tab/>
        <w:t>1,272 hours x $41.19 = $52,394</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(B)</w:t>
      </w:r>
      <w:r w:rsidRPr="00ED6C60">
        <w:rPr>
          <w:sz w:val="24"/>
          <w:szCs w:val="22"/>
        </w:rPr>
        <w:tab/>
        <w:t>Estimated time to develop a comprehensive work plan:</w:t>
      </w:r>
      <w:r w:rsidRPr="00ED6C60">
        <w:rPr>
          <w:sz w:val="24"/>
          <w:szCs w:val="22"/>
        </w:rPr>
        <w:tab/>
      </w:r>
      <w:r w:rsidRPr="00ED6C60">
        <w:rPr>
          <w:sz w:val="24"/>
          <w:szCs w:val="22"/>
        </w:rPr>
        <w:tab/>
        <w:t xml:space="preserve">     .5 hour per site</w:t>
      </w:r>
    </w:p>
    <w:p w:rsidR="002A76ED" w:rsidRPr="00ED6C60" w:rsidRDefault="002A76ED" w:rsidP="002A76ED">
      <w:pPr>
        <w:autoSpaceDE w:val="0"/>
        <w:autoSpaceDN w:val="0"/>
        <w:adjustRightInd w:val="0"/>
        <w:rPr>
          <w:sz w:val="24"/>
          <w:szCs w:val="22"/>
        </w:rPr>
      </w:pPr>
      <w:r w:rsidRPr="00ED6C60">
        <w:rPr>
          <w:sz w:val="24"/>
          <w:szCs w:val="22"/>
        </w:rPr>
        <w:t>(C)</w:t>
      </w:r>
      <w:r w:rsidRPr="00ED6C60">
        <w:rPr>
          <w:sz w:val="24"/>
          <w:szCs w:val="22"/>
        </w:rPr>
        <w:tab/>
        <w:t>Estimated time to develop a site-specific safety and health plan:</w:t>
      </w:r>
      <w:r w:rsidRPr="00ED6C60">
        <w:rPr>
          <w:sz w:val="24"/>
          <w:szCs w:val="22"/>
        </w:rPr>
        <w:tab/>
        <w:t xml:space="preserve">    1 hour per site</w:t>
      </w:r>
    </w:p>
    <w:p w:rsidR="002A76ED" w:rsidRPr="00ED6C60" w:rsidRDefault="002A76ED" w:rsidP="002A76ED">
      <w:pPr>
        <w:autoSpaceDE w:val="0"/>
        <w:autoSpaceDN w:val="0"/>
        <w:adjustRightInd w:val="0"/>
        <w:rPr>
          <w:sz w:val="24"/>
          <w:szCs w:val="22"/>
          <w:u w:val="single"/>
        </w:rPr>
      </w:pPr>
      <w:r w:rsidRPr="00ED6C60">
        <w:rPr>
          <w:sz w:val="24"/>
          <w:szCs w:val="22"/>
        </w:rPr>
        <w:t>(G)</w:t>
      </w:r>
      <w:r w:rsidRPr="00ED6C60">
        <w:rPr>
          <w:sz w:val="24"/>
          <w:szCs w:val="22"/>
        </w:rPr>
        <w:tab/>
        <w:t xml:space="preserve">Estimated time for any necessary interface between  </w:t>
      </w:r>
      <w:r w:rsidRPr="00ED6C60">
        <w:rPr>
          <w:sz w:val="24"/>
          <w:szCs w:val="22"/>
        </w:rPr>
        <w:tab/>
      </w:r>
      <w:r w:rsidRPr="00ED6C60">
        <w:rPr>
          <w:sz w:val="24"/>
          <w:szCs w:val="22"/>
        </w:rPr>
        <w:tab/>
        <w:t xml:space="preserve">    </w:t>
      </w:r>
      <w:r w:rsidRPr="00ED6C60">
        <w:rPr>
          <w:sz w:val="24"/>
          <w:szCs w:val="22"/>
          <w:u w:val="single"/>
        </w:rPr>
        <w:t>4 hours per site</w:t>
      </w:r>
    </w:p>
    <w:p w:rsidR="002A76ED" w:rsidRPr="00ED6C60" w:rsidRDefault="002A76ED" w:rsidP="00046576">
      <w:pPr>
        <w:autoSpaceDE w:val="0"/>
        <w:autoSpaceDN w:val="0"/>
        <w:adjustRightInd w:val="0"/>
        <w:ind w:left="4320" w:hanging="3600"/>
        <w:rPr>
          <w:sz w:val="24"/>
          <w:szCs w:val="22"/>
        </w:rPr>
      </w:pPr>
      <w:r w:rsidRPr="00ED6C60">
        <w:rPr>
          <w:sz w:val="24"/>
          <w:szCs w:val="22"/>
        </w:rPr>
        <w:t>General program and site specific activities:</w:t>
      </w:r>
      <w:r w:rsidRPr="00ED6C60">
        <w:rPr>
          <w:sz w:val="24"/>
          <w:szCs w:val="22"/>
        </w:rPr>
        <w:tab/>
      </w:r>
      <w:r w:rsidRPr="00ED6C60">
        <w:rPr>
          <w:sz w:val="24"/>
          <w:szCs w:val="22"/>
        </w:rPr>
        <w:tab/>
      </w:r>
      <w:r w:rsidRPr="00ED6C60">
        <w:rPr>
          <w:sz w:val="24"/>
          <w:szCs w:val="22"/>
        </w:rPr>
        <w:tab/>
        <w:t xml:space="preserve">             5.5 hours per site </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10% modifying/updating × 5.5 hours = 304 hours</w:t>
      </w:r>
    </w:p>
    <w:p w:rsidR="002A76ED" w:rsidRPr="00ED6C60" w:rsidRDefault="002A76ED" w:rsidP="002A76ED">
      <w:pPr>
        <w:autoSpaceDE w:val="0"/>
        <w:autoSpaceDN w:val="0"/>
        <w:adjustRightInd w:val="0"/>
        <w:rPr>
          <w:sz w:val="24"/>
          <w:szCs w:val="22"/>
        </w:rPr>
      </w:pPr>
      <w:r w:rsidRPr="00ED6C60">
        <w:rPr>
          <w:sz w:val="24"/>
          <w:szCs w:val="22"/>
        </w:rPr>
        <w:tab/>
        <w:t xml:space="preserve">  </w:t>
      </w:r>
      <w:r w:rsidR="005F7190">
        <w:rPr>
          <w:sz w:val="24"/>
          <w:szCs w:val="22"/>
        </w:rPr>
        <w:t xml:space="preserve">     </w:t>
      </w:r>
      <w:r w:rsidR="005F7190">
        <w:rPr>
          <w:sz w:val="24"/>
          <w:szCs w:val="22"/>
        </w:rPr>
        <w:tab/>
        <w:t xml:space="preserve">  </w:t>
      </w:r>
      <w:r w:rsidRPr="00ED6C60">
        <w:rPr>
          <w:sz w:val="24"/>
          <w:szCs w:val="22"/>
        </w:rPr>
        <w:t>Cost:</w:t>
      </w:r>
      <w:r w:rsidRPr="00ED6C60">
        <w:rPr>
          <w:sz w:val="24"/>
          <w:szCs w:val="22"/>
        </w:rPr>
        <w:tab/>
        <w:t>304 hours x $41.19 = $12,522</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b/>
          <w:sz w:val="24"/>
          <w:szCs w:val="22"/>
        </w:rPr>
        <w:t>Therefore, the total burden hours for written safety and health programs are 1,576</w:t>
      </w:r>
      <w:r w:rsidRPr="00ED6C60">
        <w:rPr>
          <w:sz w:val="24"/>
          <w:szCs w:val="22"/>
        </w:rPr>
        <w:t xml:space="preserve"> </w:t>
      </w:r>
      <w:r w:rsidRPr="00ED6C60">
        <w:rPr>
          <w:b/>
          <w:sz w:val="24"/>
          <w:szCs w:val="22"/>
        </w:rPr>
        <w:t xml:space="preserve">and the cost </w:t>
      </w:r>
      <w:r w:rsidR="0095326C">
        <w:rPr>
          <w:b/>
          <w:sz w:val="24"/>
          <w:szCs w:val="22"/>
        </w:rPr>
        <w:t xml:space="preserve">is </w:t>
      </w:r>
      <w:r w:rsidRPr="00ED6C60">
        <w:rPr>
          <w:b/>
          <w:sz w:val="24"/>
          <w:szCs w:val="22"/>
        </w:rPr>
        <w:t>64,916</w:t>
      </w:r>
      <w:r w:rsidRPr="00ED6C60">
        <w:rPr>
          <w:sz w:val="24"/>
          <w:szCs w:val="22"/>
        </w:rPr>
        <w:t>.</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 Informing contractors</w:t>
      </w:r>
      <w:r w:rsidR="006C4738">
        <w:rPr>
          <w:b/>
          <w:bCs/>
          <w:sz w:val="24"/>
          <w:szCs w:val="22"/>
        </w:rPr>
        <w:t xml:space="preserve"> and</w:t>
      </w:r>
      <w:r w:rsidRPr="00ED6C60">
        <w:rPr>
          <w:b/>
          <w:bCs/>
          <w:sz w:val="24"/>
          <w:szCs w:val="22"/>
        </w:rPr>
        <w:t xml:space="preserve"> subcontractors of emergency response procedures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1910.120(b)(1)(iv)</w:t>
      </w:r>
      <w:r w:rsidRPr="00ED6C60">
        <w:rPr>
          <w:sz w:val="24"/>
          <w:szCs w:val="22"/>
        </w:rPr>
        <w:t xml:space="preserve"> requires employers who retain contractor or subcontractor services for work in hazardous waste operations to inform those contractors, subcontractors, or their representatives of the site emergency response procedures and any potential fire, explosion, health, safety or other hazards of the hazardous waste operation identified by the employer, including those identified in the employer's information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1910.120(b</w:t>
      </w:r>
      <w:proofErr w:type="gramStart"/>
      <w:r w:rsidRPr="00ED6C60">
        <w:rPr>
          <w:sz w:val="24"/>
          <w:szCs w:val="22"/>
          <w:u w:val="single"/>
        </w:rPr>
        <w:t>)(</w:t>
      </w:r>
      <w:proofErr w:type="gramEnd"/>
      <w:r w:rsidRPr="00ED6C60">
        <w:rPr>
          <w:sz w:val="24"/>
          <w:szCs w:val="22"/>
          <w:u w:val="single"/>
        </w:rPr>
        <w:t>1)(v)</w:t>
      </w:r>
      <w:r w:rsidRPr="00ED6C60">
        <w:rPr>
          <w:sz w:val="24"/>
          <w:szCs w:val="22"/>
        </w:rPr>
        <w:t xml:space="preserve"> requires the employer to make available the written safety and health program (required by #1 above)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002A76ED" w:rsidRPr="00ED6C60" w:rsidRDefault="002A76ED" w:rsidP="002A76ED">
      <w:pPr>
        <w:autoSpaceDE w:val="0"/>
        <w:autoSpaceDN w:val="0"/>
        <w:adjustRightInd w:val="0"/>
        <w:rPr>
          <w:sz w:val="24"/>
          <w:szCs w:val="22"/>
        </w:rPr>
      </w:pPr>
    </w:p>
    <w:p w:rsidR="005F7190" w:rsidRDefault="002A76ED" w:rsidP="005F7190">
      <w:pPr>
        <w:tabs>
          <w:tab w:val="left" w:pos="2160"/>
        </w:tabs>
        <w:autoSpaceDE w:val="0"/>
        <w:autoSpaceDN w:val="0"/>
        <w:adjustRightInd w:val="0"/>
        <w:ind w:firstLine="720"/>
        <w:rPr>
          <w:sz w:val="24"/>
          <w:szCs w:val="22"/>
        </w:rPr>
      </w:pPr>
      <w:r w:rsidRPr="00ED6C60">
        <w:rPr>
          <w:sz w:val="24"/>
          <w:szCs w:val="22"/>
        </w:rPr>
        <w:t>Burden hours:</w:t>
      </w:r>
      <w:r w:rsidR="005F7190">
        <w:rPr>
          <w:sz w:val="24"/>
          <w:szCs w:val="22"/>
        </w:rPr>
        <w:tab/>
      </w:r>
      <w:r w:rsidRPr="00ED6C60">
        <w:rPr>
          <w:sz w:val="24"/>
          <w:szCs w:val="22"/>
        </w:rPr>
        <w:t>553 sites × 1 hour to inform of the site emergency response procedures</w:t>
      </w:r>
    </w:p>
    <w:p w:rsidR="002A76ED" w:rsidRDefault="005F7190" w:rsidP="005F7190">
      <w:pPr>
        <w:tabs>
          <w:tab w:val="left" w:pos="2160"/>
        </w:tabs>
        <w:autoSpaceDE w:val="0"/>
        <w:autoSpaceDN w:val="0"/>
        <w:adjustRightInd w:val="0"/>
        <w:ind w:firstLine="720"/>
        <w:rPr>
          <w:sz w:val="24"/>
          <w:szCs w:val="22"/>
        </w:rPr>
      </w:pPr>
      <w:r>
        <w:rPr>
          <w:sz w:val="24"/>
          <w:szCs w:val="22"/>
        </w:rPr>
        <w:tab/>
      </w:r>
      <w:proofErr w:type="gramStart"/>
      <w:r w:rsidR="002A76ED" w:rsidRPr="00ED6C60">
        <w:rPr>
          <w:sz w:val="24"/>
          <w:szCs w:val="22"/>
        </w:rPr>
        <w:t>and</w:t>
      </w:r>
      <w:proofErr w:type="gramEnd"/>
      <w:r w:rsidR="002A76ED" w:rsidRPr="00ED6C60">
        <w:rPr>
          <w:sz w:val="24"/>
          <w:szCs w:val="22"/>
        </w:rPr>
        <w:t xml:space="preserve"> to make the written safety and health program available = 553 hours</w:t>
      </w:r>
    </w:p>
    <w:p w:rsidR="00FD5B51" w:rsidRPr="00ED6C60" w:rsidRDefault="00FD5B51" w:rsidP="005F7190">
      <w:pPr>
        <w:tabs>
          <w:tab w:val="left" w:pos="2160"/>
        </w:tabs>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lastRenderedPageBreak/>
        <w:t xml:space="preserve">            </w:t>
      </w:r>
      <w:r w:rsidR="005F7190">
        <w:rPr>
          <w:sz w:val="24"/>
          <w:szCs w:val="22"/>
        </w:rPr>
        <w:tab/>
      </w:r>
      <w:r w:rsidRPr="00ED6C60">
        <w:rPr>
          <w:sz w:val="24"/>
          <w:szCs w:val="22"/>
        </w:rPr>
        <w:t xml:space="preserve"> Cost:</w:t>
      </w:r>
      <w:r w:rsidRPr="00ED6C60">
        <w:rPr>
          <w:sz w:val="24"/>
          <w:szCs w:val="22"/>
        </w:rPr>
        <w:tab/>
        <w:t xml:space="preserve">553 hours x $41.19 = $22,778  </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b/>
          <w:sz w:val="24"/>
          <w:szCs w:val="22"/>
        </w:rPr>
        <w:t xml:space="preserve">Therefore, the total burden hours for informing contractors, subcontractors of emergency response procedures </w:t>
      </w:r>
      <w:r w:rsidR="0076369F">
        <w:rPr>
          <w:b/>
          <w:sz w:val="24"/>
          <w:szCs w:val="22"/>
        </w:rPr>
        <w:t xml:space="preserve">are </w:t>
      </w:r>
      <w:r w:rsidR="0095326C" w:rsidRPr="00ED6C60">
        <w:rPr>
          <w:b/>
          <w:sz w:val="24"/>
          <w:szCs w:val="22"/>
        </w:rPr>
        <w:t>subcontractors of emergency response procedures are</w:t>
      </w:r>
      <w:r w:rsidRPr="00ED6C60">
        <w:rPr>
          <w:b/>
          <w:sz w:val="24"/>
          <w:szCs w:val="22"/>
        </w:rPr>
        <w:t xml:space="preserve"> 553 and the cost is $22,778</w:t>
      </w:r>
      <w:r w:rsidRPr="00ED6C60">
        <w:rPr>
          <w:sz w:val="24"/>
          <w:szCs w:val="22"/>
        </w:rPr>
        <w:t>.</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3. Pre-entry briefings on safety and health programs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1910.120(b)(4)(iii)</w:t>
      </w:r>
      <w:r w:rsidRPr="00ED6C60">
        <w:rPr>
          <w:sz w:val="24"/>
          <w:szCs w:val="22"/>
        </w:rPr>
        <w:t xml:space="preserve"> requires that employers conduct pre-entry briefings prior to site entry, and at such other times as necessary to ensure that workers are aware of the site safety and health plan and that this plan is being followed.</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OSHA believes that it is a usual and customary practice at all sites to have briefings; however, because the briefing required in this rule is based on a safety and health program that may contain information that is not usual and customary, OSHA estimates the burden for this provision at one hour.</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1 hour to conduct pre-entry briefings = 553 hours</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8 hours to evaluate hazardous waste sites = 4,424 hours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The total burden hours for pre-entry briefings on safety and health programs are 4,977</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4,977 hours x $41.19 = $205,003</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b/>
          <w:sz w:val="24"/>
          <w:szCs w:val="22"/>
        </w:rPr>
        <w:t xml:space="preserve">Therefore, the total burden </w:t>
      </w:r>
      <w:r w:rsidR="005F7190" w:rsidRPr="00ED6C60">
        <w:rPr>
          <w:b/>
          <w:sz w:val="24"/>
          <w:szCs w:val="22"/>
        </w:rPr>
        <w:t>hours for the pre-entry briefings on safety and health programs are</w:t>
      </w:r>
      <w:r w:rsidRPr="00ED6C60">
        <w:rPr>
          <w:b/>
          <w:sz w:val="24"/>
          <w:szCs w:val="22"/>
        </w:rPr>
        <w:t xml:space="preserve"> 4,977 and the cost is $205,003</w:t>
      </w:r>
      <w:r w:rsidRPr="00ED6C60">
        <w:rPr>
          <w:sz w:val="24"/>
          <w:szCs w:val="22"/>
        </w:rPr>
        <w:t>.</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 xml:space="preserve">4. </w:t>
      </w:r>
      <w:r w:rsidR="00B06DDD">
        <w:rPr>
          <w:b/>
          <w:bCs/>
          <w:sz w:val="24"/>
          <w:szCs w:val="22"/>
        </w:rPr>
        <w:t xml:space="preserve"> Certification of training.</w:t>
      </w:r>
    </w:p>
    <w:p w:rsidR="002A76ED" w:rsidRPr="00ED6C60" w:rsidRDefault="002A76ED" w:rsidP="002A76ED">
      <w:pPr>
        <w:autoSpaceDE w:val="0"/>
        <w:autoSpaceDN w:val="0"/>
        <w:adjustRightInd w:val="0"/>
        <w:rPr>
          <w:sz w:val="24"/>
          <w:szCs w:val="22"/>
        </w:rPr>
      </w:pPr>
    </w:p>
    <w:p w:rsidR="00E30020" w:rsidRPr="00ED6C60" w:rsidRDefault="00E30020" w:rsidP="00E30020">
      <w:pPr>
        <w:autoSpaceDE w:val="0"/>
        <w:autoSpaceDN w:val="0"/>
        <w:adjustRightInd w:val="0"/>
        <w:rPr>
          <w:sz w:val="24"/>
          <w:szCs w:val="22"/>
        </w:rPr>
      </w:pPr>
      <w:r w:rsidRPr="00ED6C60">
        <w:rPr>
          <w:sz w:val="24"/>
          <w:szCs w:val="22"/>
          <w:u w:val="single"/>
        </w:rPr>
        <w:t>Paragraphs 1910.120(e)(1) and (e)(3)</w:t>
      </w:r>
      <w:r w:rsidRPr="00ED6C60">
        <w:rPr>
          <w:sz w:val="24"/>
          <w:szCs w:val="22"/>
        </w:rPr>
        <w:t xml:space="preserve"> require that all workers working on a site which contains hazardous substances, health hazards, or safety hazards, as well as supervisors and management responsible for the site, receive training before they are permitted to engage in hazardous waste operations that could expose them to hazardous substances, safety, or health hazards.</w:t>
      </w:r>
    </w:p>
    <w:p w:rsidR="00E30020" w:rsidRPr="00ED6C60" w:rsidRDefault="00E30020" w:rsidP="00E30020">
      <w:pPr>
        <w:autoSpaceDE w:val="0"/>
        <w:autoSpaceDN w:val="0"/>
        <w:adjustRightInd w:val="0"/>
        <w:rPr>
          <w:sz w:val="24"/>
          <w:szCs w:val="22"/>
        </w:rPr>
      </w:pPr>
    </w:p>
    <w:p w:rsidR="00E30020" w:rsidRPr="00ED6C60" w:rsidRDefault="00E30020" w:rsidP="00E30020">
      <w:pPr>
        <w:autoSpaceDE w:val="0"/>
        <w:autoSpaceDN w:val="0"/>
        <w:adjustRightInd w:val="0"/>
        <w:rPr>
          <w:sz w:val="24"/>
          <w:szCs w:val="22"/>
        </w:rPr>
      </w:pPr>
      <w:r w:rsidRPr="00ED6C60">
        <w:rPr>
          <w:sz w:val="24"/>
          <w:szCs w:val="22"/>
          <w:u w:val="single"/>
        </w:rPr>
        <w:t>Paragraph (e)(3)(i)</w:t>
      </w:r>
      <w:r w:rsidRPr="00ED6C60">
        <w:rPr>
          <w:sz w:val="24"/>
          <w:szCs w:val="22"/>
        </w:rPr>
        <w:t xml:space="preserve"> requires that general site workers (such as equipment operators, general laborers and supervisory personnel) engaged in hazardous substance removal or other activities which expose or potentially expose workers to hazardous substances and health hazards shall receive instruction off the site, and actual field experience under the direct supervision of a trained experienced supervisor.</w:t>
      </w:r>
    </w:p>
    <w:p w:rsidR="00E30020" w:rsidRPr="00ED6C60" w:rsidRDefault="00E30020" w:rsidP="00E30020">
      <w:pPr>
        <w:autoSpaceDE w:val="0"/>
        <w:autoSpaceDN w:val="0"/>
        <w:adjustRightInd w:val="0"/>
        <w:rPr>
          <w:sz w:val="24"/>
          <w:szCs w:val="22"/>
        </w:rPr>
      </w:pPr>
    </w:p>
    <w:p w:rsidR="00E30020" w:rsidRPr="00ED6C60" w:rsidRDefault="00E30020" w:rsidP="00E30020">
      <w:pPr>
        <w:autoSpaceDE w:val="0"/>
        <w:autoSpaceDN w:val="0"/>
        <w:adjustRightInd w:val="0"/>
        <w:rPr>
          <w:sz w:val="24"/>
          <w:szCs w:val="22"/>
        </w:rPr>
      </w:pPr>
      <w:r w:rsidRPr="00ED6C60">
        <w:rPr>
          <w:sz w:val="24"/>
          <w:szCs w:val="22"/>
          <w:u w:val="single"/>
        </w:rPr>
        <w:t>Paragraph (e</w:t>
      </w:r>
      <w:proofErr w:type="gramStart"/>
      <w:r w:rsidRPr="00ED6C60">
        <w:rPr>
          <w:sz w:val="24"/>
          <w:szCs w:val="22"/>
          <w:u w:val="single"/>
        </w:rPr>
        <w:t>)(</w:t>
      </w:r>
      <w:proofErr w:type="gramEnd"/>
      <w:r w:rsidRPr="00ED6C60">
        <w:rPr>
          <w:sz w:val="24"/>
          <w:szCs w:val="22"/>
          <w:u w:val="single"/>
        </w:rPr>
        <w:t>3)(ii)</w:t>
      </w:r>
      <w:r w:rsidRPr="00ED6C60">
        <w:rPr>
          <w:sz w:val="24"/>
          <w:szCs w:val="22"/>
        </w:rPr>
        <w:t xml:space="preserve"> requires that workers on site only occasionally for a specific limited task (such as, but not limited to, ground water monitoring, land surveying, or geophysical surveying) and who are unlikely to be exposed over permissible exposure limits and published exposure </w:t>
      </w:r>
      <w:r w:rsidRPr="00ED6C60">
        <w:rPr>
          <w:sz w:val="24"/>
          <w:szCs w:val="22"/>
        </w:rPr>
        <w:lastRenderedPageBreak/>
        <w:t>limits shall receive instruction off the site, and actual field experience under the direct supervision of a trained, experienced supervisor.</w:t>
      </w:r>
    </w:p>
    <w:p w:rsidR="00E30020" w:rsidRPr="00ED6C60" w:rsidRDefault="00E30020" w:rsidP="00E30020">
      <w:pPr>
        <w:autoSpaceDE w:val="0"/>
        <w:autoSpaceDN w:val="0"/>
        <w:adjustRightInd w:val="0"/>
        <w:rPr>
          <w:sz w:val="24"/>
          <w:szCs w:val="22"/>
        </w:rPr>
      </w:pPr>
    </w:p>
    <w:p w:rsidR="00E30020" w:rsidRPr="00ED6C60" w:rsidRDefault="00E30020" w:rsidP="00E30020">
      <w:pPr>
        <w:autoSpaceDE w:val="0"/>
        <w:autoSpaceDN w:val="0"/>
        <w:adjustRightInd w:val="0"/>
        <w:rPr>
          <w:sz w:val="24"/>
          <w:szCs w:val="22"/>
        </w:rPr>
      </w:pPr>
      <w:r w:rsidRPr="00ED6C60">
        <w:rPr>
          <w:sz w:val="24"/>
          <w:szCs w:val="22"/>
          <w:u w:val="single"/>
        </w:rPr>
        <w:t>Paragraph (e)(3)(iii)</w:t>
      </w:r>
      <w:r w:rsidRPr="00ED6C60">
        <w:rPr>
          <w:sz w:val="24"/>
          <w:szCs w:val="22"/>
        </w:rPr>
        <w:t xml:space="preserve"> requires that workers who regularly work in areas which have been monitored and fully characterized (indicating that exposures are under permissible exposure limits and published exposure limits, and where respirators are not necessary), and the characterization indicates that there are no health hazards or the possibility of an emergency developing, shall receive instruction off the site, and actual field experience under the direct supervision of a trained, experienced supervisor.</w:t>
      </w:r>
    </w:p>
    <w:p w:rsidR="00E30020" w:rsidRPr="00ED6C60" w:rsidRDefault="00E30020" w:rsidP="00E30020">
      <w:pPr>
        <w:autoSpaceDE w:val="0"/>
        <w:autoSpaceDN w:val="0"/>
        <w:adjustRightInd w:val="0"/>
        <w:rPr>
          <w:sz w:val="24"/>
          <w:szCs w:val="22"/>
          <w:u w:val="single"/>
        </w:rPr>
      </w:pPr>
    </w:p>
    <w:p w:rsidR="00E30020" w:rsidRPr="00ED6C60" w:rsidRDefault="00E30020" w:rsidP="00E30020">
      <w:pPr>
        <w:autoSpaceDE w:val="0"/>
        <w:autoSpaceDN w:val="0"/>
        <w:adjustRightInd w:val="0"/>
        <w:rPr>
          <w:sz w:val="24"/>
          <w:szCs w:val="22"/>
        </w:rPr>
      </w:pPr>
      <w:r w:rsidRPr="00ED6C60">
        <w:rPr>
          <w:sz w:val="24"/>
          <w:szCs w:val="22"/>
          <w:u w:val="single"/>
        </w:rPr>
        <w:t>Paragraph (e)(3)(iv)</w:t>
      </w:r>
      <w:r w:rsidRPr="00ED6C60">
        <w:rPr>
          <w:sz w:val="24"/>
          <w:szCs w:val="22"/>
        </w:rPr>
        <w:t xml:space="preserve"> requires that workers who are covered by paragraphs (e)(3)(ii) and (e)(3)(iii) of this section, and who become general site workers or who are required to wear respirators, have off-site</w:t>
      </w:r>
      <w:r>
        <w:rPr>
          <w:sz w:val="24"/>
          <w:szCs w:val="22"/>
        </w:rPr>
        <w:t xml:space="preserve"> </w:t>
      </w:r>
      <w:r w:rsidR="006C4738">
        <w:rPr>
          <w:sz w:val="24"/>
          <w:szCs w:val="22"/>
        </w:rPr>
        <w:t xml:space="preserve">instruction </w:t>
      </w:r>
      <w:r>
        <w:rPr>
          <w:sz w:val="24"/>
          <w:szCs w:val="22"/>
        </w:rPr>
        <w:t>as</w:t>
      </w:r>
      <w:r w:rsidRPr="00ED6C60">
        <w:rPr>
          <w:sz w:val="24"/>
          <w:szCs w:val="22"/>
        </w:rPr>
        <w:t xml:space="preserve"> specified in (e)(3)(i).</w:t>
      </w:r>
    </w:p>
    <w:p w:rsidR="00E30020" w:rsidRPr="00ED6C60" w:rsidRDefault="00E30020" w:rsidP="00E30020">
      <w:pPr>
        <w:autoSpaceDE w:val="0"/>
        <w:autoSpaceDN w:val="0"/>
        <w:adjustRightInd w:val="0"/>
        <w:rPr>
          <w:sz w:val="24"/>
          <w:szCs w:val="22"/>
        </w:rPr>
      </w:pPr>
    </w:p>
    <w:p w:rsidR="00E30020" w:rsidRPr="00ED6C60" w:rsidDel="00532A49" w:rsidRDefault="00E30020" w:rsidP="00E30020">
      <w:pPr>
        <w:autoSpaceDE w:val="0"/>
        <w:autoSpaceDN w:val="0"/>
        <w:adjustRightInd w:val="0"/>
        <w:rPr>
          <w:sz w:val="24"/>
          <w:szCs w:val="22"/>
        </w:rPr>
      </w:pPr>
      <w:r w:rsidRPr="00ED6C60" w:rsidDel="00532A49">
        <w:rPr>
          <w:sz w:val="24"/>
          <w:szCs w:val="22"/>
          <w:u w:val="single"/>
        </w:rPr>
        <w:t>Paragraph (e)(4)</w:t>
      </w:r>
      <w:r w:rsidRPr="00ED6C60" w:rsidDel="00532A49">
        <w:rPr>
          <w:sz w:val="24"/>
          <w:szCs w:val="22"/>
        </w:rPr>
        <w:t xml:space="preserve"> requires that on</w:t>
      </w:r>
      <w:r w:rsidRPr="00ED6C60" w:rsidDel="00532A49">
        <w:rPr>
          <w:sz w:val="24"/>
          <w:szCs w:val="22"/>
        </w:rPr>
        <w:noBreakHyphen/>
        <w:t>site management and supervisors directly responsible for, or who supervise employees engaged in hazardous waste operations receive initial training and supervised field experience</w:t>
      </w:r>
      <w:r w:rsidRPr="00ED6C60">
        <w:rPr>
          <w:sz w:val="24"/>
          <w:szCs w:val="22"/>
        </w:rPr>
        <w:t xml:space="preserve"> (the training may be reduced to 24 hours and one day if the only area of their responsibility is employees covered by paragraphs (e)(3)(ii) and (e)(3)(iii)) and at least eight additional hours of specialized training at the time of job assignment on such topics as, but no limited to, the employer's safety and health program, personal protective equipment program, spill containment program, and health hazard monitoring procedure and techniques</w:t>
      </w:r>
      <w:r w:rsidRPr="00ED6C60" w:rsidDel="00532A49">
        <w:rPr>
          <w:sz w:val="24"/>
          <w:szCs w:val="22"/>
        </w:rPr>
        <w:t>.</w:t>
      </w:r>
    </w:p>
    <w:p w:rsidR="00E30020" w:rsidRDefault="00E30020" w:rsidP="00E30020">
      <w:pPr>
        <w:autoSpaceDE w:val="0"/>
        <w:autoSpaceDN w:val="0"/>
        <w:adjustRightInd w:val="0"/>
        <w:rPr>
          <w:sz w:val="24"/>
          <w:szCs w:val="22"/>
          <w:u w:val="single"/>
        </w:rPr>
      </w:pPr>
    </w:p>
    <w:p w:rsidR="004375E8" w:rsidRPr="00046576" w:rsidRDefault="00E30020" w:rsidP="00E30020">
      <w:pPr>
        <w:autoSpaceDE w:val="0"/>
        <w:autoSpaceDN w:val="0"/>
        <w:adjustRightInd w:val="0"/>
        <w:rPr>
          <w:sz w:val="24"/>
          <w:szCs w:val="22"/>
        </w:rPr>
      </w:pPr>
      <w:r w:rsidRPr="00046576">
        <w:rPr>
          <w:sz w:val="24"/>
          <w:szCs w:val="22"/>
        </w:rPr>
        <w:t xml:space="preserve">Upon further analysis, the </w:t>
      </w:r>
      <w:r w:rsidR="00073C9C" w:rsidRPr="00046576">
        <w:rPr>
          <w:sz w:val="24"/>
          <w:szCs w:val="22"/>
        </w:rPr>
        <w:t>requirements</w:t>
      </w:r>
      <w:r w:rsidRPr="00046576">
        <w:rPr>
          <w:sz w:val="24"/>
          <w:szCs w:val="22"/>
        </w:rPr>
        <w:t xml:space="preserve"> that employers provide training to workers under (e</w:t>
      </w:r>
      <w:proofErr w:type="gramStart"/>
      <w:r w:rsidRPr="00046576">
        <w:rPr>
          <w:sz w:val="24"/>
          <w:szCs w:val="22"/>
        </w:rPr>
        <w:t>)(</w:t>
      </w:r>
      <w:proofErr w:type="gramEnd"/>
      <w:r w:rsidRPr="00046576">
        <w:rPr>
          <w:sz w:val="24"/>
          <w:szCs w:val="22"/>
        </w:rPr>
        <w:t>1) through (e)4) are not considered collections of information and are being removed from this ICR.  However, the burden hours associated with the requirement for the employer to generate and/or maintain a certified record will be</w:t>
      </w:r>
      <w:r w:rsidR="004375E8" w:rsidRPr="00046576">
        <w:rPr>
          <w:sz w:val="24"/>
          <w:szCs w:val="22"/>
        </w:rPr>
        <w:t xml:space="preserve"> retained.</w:t>
      </w:r>
    </w:p>
    <w:p w:rsidR="004375E8" w:rsidRDefault="004375E8" w:rsidP="00E30020">
      <w:pPr>
        <w:autoSpaceDE w:val="0"/>
        <w:autoSpaceDN w:val="0"/>
        <w:adjustRightInd w:val="0"/>
        <w:rPr>
          <w:sz w:val="24"/>
          <w:szCs w:val="22"/>
          <w:u w:val="single"/>
        </w:rPr>
      </w:pPr>
    </w:p>
    <w:p w:rsidR="00E30020" w:rsidRPr="00ED6C60" w:rsidRDefault="00E30020" w:rsidP="00E30020">
      <w:pPr>
        <w:autoSpaceDE w:val="0"/>
        <w:autoSpaceDN w:val="0"/>
        <w:adjustRightInd w:val="0"/>
        <w:rPr>
          <w:sz w:val="24"/>
          <w:szCs w:val="22"/>
        </w:rPr>
      </w:pPr>
      <w:r w:rsidRPr="00ED6C60">
        <w:rPr>
          <w:sz w:val="24"/>
          <w:szCs w:val="22"/>
          <w:u w:val="single"/>
        </w:rPr>
        <w:t>Paragraph 1910.120(e)(6)</w:t>
      </w:r>
      <w:r w:rsidRPr="00ED6C60">
        <w:rPr>
          <w:sz w:val="24"/>
          <w:szCs w:val="22"/>
        </w:rPr>
        <w:t xml:space="preserve"> requires a written certification for employees and supervisors who have received and successfully completed the training and field experience specified in paragraphs (e)(1) through (e)(4). A written certificate shall be given to each person so certified.</w:t>
      </w:r>
    </w:p>
    <w:p w:rsidR="00E30020" w:rsidRPr="00ED6C60" w:rsidRDefault="00E30020" w:rsidP="00E30020">
      <w:pPr>
        <w:autoSpaceDE w:val="0"/>
        <w:autoSpaceDN w:val="0"/>
        <w:adjustRightInd w:val="0"/>
        <w:rPr>
          <w:sz w:val="24"/>
          <w:szCs w:val="22"/>
        </w:rPr>
      </w:pPr>
    </w:p>
    <w:p w:rsidR="00E30020" w:rsidRDefault="00E30020" w:rsidP="00E30020">
      <w:pPr>
        <w:autoSpaceDE w:val="0"/>
        <w:autoSpaceDN w:val="0"/>
        <w:adjustRightInd w:val="0"/>
        <w:rPr>
          <w:sz w:val="24"/>
          <w:szCs w:val="22"/>
        </w:rPr>
      </w:pPr>
      <w:r w:rsidRPr="00ED6C60">
        <w:rPr>
          <w:sz w:val="24"/>
          <w:szCs w:val="22"/>
        </w:rPr>
        <w:t>OSHA estimates that there are a total of 11,060 clean-up workers (</w:t>
      </w:r>
      <w:r>
        <w:rPr>
          <w:sz w:val="24"/>
          <w:szCs w:val="22"/>
        </w:rPr>
        <w:t xml:space="preserve">553 sites x </w:t>
      </w:r>
      <w:r w:rsidRPr="00ED6C60">
        <w:rPr>
          <w:sz w:val="24"/>
          <w:szCs w:val="22"/>
        </w:rPr>
        <w:t xml:space="preserve">an average of 20 </w:t>
      </w:r>
      <w:r>
        <w:rPr>
          <w:sz w:val="24"/>
          <w:szCs w:val="22"/>
        </w:rPr>
        <w:t xml:space="preserve">workers </w:t>
      </w:r>
      <w:r w:rsidRPr="00ED6C60">
        <w:rPr>
          <w:sz w:val="24"/>
          <w:szCs w:val="22"/>
        </w:rPr>
        <w:t>per site</w:t>
      </w:r>
      <w:r>
        <w:rPr>
          <w:sz w:val="24"/>
          <w:szCs w:val="22"/>
        </w:rPr>
        <w:t xml:space="preserve"> = 11,060</w:t>
      </w:r>
      <w:r w:rsidRPr="00ED6C60">
        <w:rPr>
          <w:sz w:val="24"/>
          <w:szCs w:val="22"/>
        </w:rPr>
        <w:t xml:space="preserve">) of which 10 percent or an estimated 1,106 would be new workers requiring </w:t>
      </w:r>
      <w:r>
        <w:rPr>
          <w:sz w:val="24"/>
          <w:szCs w:val="22"/>
        </w:rPr>
        <w:t>i</w:t>
      </w:r>
      <w:r w:rsidRPr="00ED6C60">
        <w:rPr>
          <w:sz w:val="24"/>
          <w:szCs w:val="22"/>
        </w:rPr>
        <w:t xml:space="preserve">nitial training.  </w:t>
      </w:r>
    </w:p>
    <w:p w:rsidR="006C4738" w:rsidRDefault="006C4738" w:rsidP="00E30020">
      <w:pPr>
        <w:autoSpaceDE w:val="0"/>
        <w:autoSpaceDN w:val="0"/>
        <w:adjustRightInd w:val="0"/>
        <w:rPr>
          <w:sz w:val="24"/>
          <w:szCs w:val="22"/>
        </w:rPr>
      </w:pPr>
    </w:p>
    <w:p w:rsidR="00E30020" w:rsidRDefault="00E30020" w:rsidP="00E30020">
      <w:pPr>
        <w:autoSpaceDE w:val="0"/>
        <w:autoSpaceDN w:val="0"/>
        <w:adjustRightInd w:val="0"/>
        <w:rPr>
          <w:sz w:val="24"/>
          <w:szCs w:val="22"/>
        </w:rPr>
      </w:pPr>
      <w:r>
        <w:rPr>
          <w:sz w:val="24"/>
          <w:szCs w:val="22"/>
        </w:rPr>
        <w:t>The Agency estimates that it will take 1 minute (.02 hour) to maintain training records for the existing 11,060 clean-up workers and 3 minutes (.05 hour) to generate and maintain records for the 1,106 new workers.</w:t>
      </w:r>
    </w:p>
    <w:p w:rsidR="00E30020" w:rsidRDefault="00E30020" w:rsidP="00E30020">
      <w:pPr>
        <w:autoSpaceDE w:val="0"/>
        <w:autoSpaceDN w:val="0"/>
        <w:adjustRightInd w:val="0"/>
        <w:rPr>
          <w:sz w:val="24"/>
          <w:szCs w:val="22"/>
        </w:rPr>
      </w:pPr>
    </w:p>
    <w:p w:rsidR="00D91799" w:rsidRDefault="00E30020" w:rsidP="00E30020">
      <w:pPr>
        <w:autoSpaceDE w:val="0"/>
        <w:autoSpaceDN w:val="0"/>
        <w:adjustRightInd w:val="0"/>
        <w:rPr>
          <w:sz w:val="24"/>
          <w:szCs w:val="22"/>
        </w:rPr>
      </w:pPr>
      <w:r>
        <w:rPr>
          <w:sz w:val="24"/>
          <w:szCs w:val="22"/>
        </w:rPr>
        <w:tab/>
      </w:r>
      <w:r>
        <w:rPr>
          <w:sz w:val="24"/>
          <w:szCs w:val="22"/>
        </w:rPr>
        <w:tab/>
        <w:t>Burden hours:</w:t>
      </w:r>
      <w:r>
        <w:rPr>
          <w:sz w:val="24"/>
          <w:szCs w:val="22"/>
        </w:rPr>
        <w:tab/>
        <w:t xml:space="preserve">11,060 existing workers </w:t>
      </w:r>
      <w:r w:rsidR="00B9323B">
        <w:rPr>
          <w:sz w:val="24"/>
          <w:szCs w:val="22"/>
        </w:rPr>
        <w:t xml:space="preserve">x .02 hour </w:t>
      </w:r>
      <w:r w:rsidR="00D91799">
        <w:rPr>
          <w:sz w:val="24"/>
          <w:szCs w:val="22"/>
        </w:rPr>
        <w:t xml:space="preserve">to maintain and provide the </w:t>
      </w:r>
    </w:p>
    <w:p w:rsidR="00B9323B" w:rsidRDefault="00D91799" w:rsidP="00E30020">
      <w:pPr>
        <w:autoSpaceDE w:val="0"/>
        <w:autoSpaceDN w:val="0"/>
        <w:adjustRightInd w:val="0"/>
        <w:rPr>
          <w:sz w:val="24"/>
          <w:szCs w:val="22"/>
        </w:rPr>
      </w:pPr>
      <w:r>
        <w:rPr>
          <w:sz w:val="24"/>
          <w:szCs w:val="22"/>
        </w:rPr>
        <w:tab/>
      </w:r>
      <w:r>
        <w:rPr>
          <w:sz w:val="24"/>
          <w:szCs w:val="22"/>
        </w:rPr>
        <w:tab/>
      </w:r>
      <w:r>
        <w:rPr>
          <w:sz w:val="24"/>
          <w:szCs w:val="22"/>
        </w:rPr>
        <w:tab/>
      </w:r>
      <w:r>
        <w:rPr>
          <w:sz w:val="24"/>
          <w:szCs w:val="22"/>
        </w:rPr>
        <w:tab/>
      </w:r>
      <w:proofErr w:type="gramStart"/>
      <w:r w:rsidR="003F07F1">
        <w:rPr>
          <w:sz w:val="24"/>
          <w:szCs w:val="22"/>
        </w:rPr>
        <w:t>w</w:t>
      </w:r>
      <w:r>
        <w:rPr>
          <w:sz w:val="24"/>
          <w:szCs w:val="22"/>
        </w:rPr>
        <w:t>ritten</w:t>
      </w:r>
      <w:proofErr w:type="gramEnd"/>
      <w:r>
        <w:rPr>
          <w:sz w:val="24"/>
          <w:szCs w:val="22"/>
        </w:rPr>
        <w:t xml:space="preserve"> certificat</w:t>
      </w:r>
      <w:r w:rsidR="003F07F1">
        <w:rPr>
          <w:sz w:val="24"/>
          <w:szCs w:val="22"/>
        </w:rPr>
        <w:t>e</w:t>
      </w:r>
      <w:r>
        <w:rPr>
          <w:sz w:val="24"/>
          <w:szCs w:val="22"/>
        </w:rPr>
        <w:t xml:space="preserve"> to each certified person </w:t>
      </w:r>
      <w:r w:rsidR="00E30020">
        <w:rPr>
          <w:sz w:val="24"/>
          <w:szCs w:val="22"/>
        </w:rPr>
        <w:t xml:space="preserve">= </w:t>
      </w:r>
      <w:r w:rsidR="00B9323B">
        <w:rPr>
          <w:sz w:val="24"/>
          <w:szCs w:val="22"/>
        </w:rPr>
        <w:t>221 hours</w:t>
      </w:r>
    </w:p>
    <w:p w:rsidR="00B9323B" w:rsidRDefault="00B9323B" w:rsidP="00B9323B">
      <w:pPr>
        <w:autoSpaceDE w:val="0"/>
        <w:autoSpaceDN w:val="0"/>
        <w:adjustRightInd w:val="0"/>
        <w:ind w:left="720" w:firstLine="720"/>
        <w:rPr>
          <w:sz w:val="24"/>
          <w:szCs w:val="22"/>
        </w:rPr>
      </w:pPr>
      <w:r>
        <w:rPr>
          <w:sz w:val="24"/>
          <w:szCs w:val="22"/>
        </w:rPr>
        <w:t>Burden hours:</w:t>
      </w:r>
      <w:r>
        <w:rPr>
          <w:sz w:val="24"/>
          <w:szCs w:val="22"/>
        </w:rPr>
        <w:tab/>
        <w:t xml:space="preserve">1,106 new workers </w:t>
      </w:r>
      <w:r w:rsidR="00E30020">
        <w:rPr>
          <w:sz w:val="24"/>
          <w:szCs w:val="22"/>
        </w:rPr>
        <w:t>x</w:t>
      </w:r>
      <w:r>
        <w:rPr>
          <w:sz w:val="24"/>
          <w:szCs w:val="22"/>
        </w:rPr>
        <w:t xml:space="preserve"> </w:t>
      </w:r>
      <w:r w:rsidR="00E30020">
        <w:rPr>
          <w:sz w:val="24"/>
          <w:szCs w:val="22"/>
        </w:rPr>
        <w:t>.0</w:t>
      </w:r>
      <w:r>
        <w:rPr>
          <w:sz w:val="24"/>
          <w:szCs w:val="22"/>
        </w:rPr>
        <w:t>5</w:t>
      </w:r>
      <w:r w:rsidR="00E30020">
        <w:rPr>
          <w:sz w:val="24"/>
          <w:szCs w:val="22"/>
        </w:rPr>
        <w:t xml:space="preserve"> hour to </w:t>
      </w:r>
      <w:r>
        <w:rPr>
          <w:sz w:val="24"/>
          <w:szCs w:val="22"/>
        </w:rPr>
        <w:t>generate, maintain, and</w:t>
      </w:r>
    </w:p>
    <w:p w:rsidR="00D91799" w:rsidRDefault="00B9323B" w:rsidP="00E30020">
      <w:pPr>
        <w:autoSpaceDE w:val="0"/>
        <w:autoSpaceDN w:val="0"/>
        <w:adjustRightInd w:val="0"/>
        <w:ind w:left="2160" w:firstLine="720"/>
        <w:rPr>
          <w:sz w:val="24"/>
          <w:szCs w:val="22"/>
        </w:rPr>
      </w:pPr>
      <w:r>
        <w:rPr>
          <w:sz w:val="24"/>
          <w:szCs w:val="22"/>
        </w:rPr>
        <w:t xml:space="preserve"> </w:t>
      </w:r>
      <w:proofErr w:type="gramStart"/>
      <w:r w:rsidR="00E30020">
        <w:rPr>
          <w:sz w:val="24"/>
          <w:szCs w:val="22"/>
        </w:rPr>
        <w:t>provide</w:t>
      </w:r>
      <w:proofErr w:type="gramEnd"/>
      <w:r w:rsidR="00E30020">
        <w:rPr>
          <w:sz w:val="24"/>
          <w:szCs w:val="22"/>
        </w:rPr>
        <w:t xml:space="preserve"> the written certificat</w:t>
      </w:r>
      <w:r w:rsidR="003F07F1">
        <w:rPr>
          <w:sz w:val="24"/>
          <w:szCs w:val="22"/>
        </w:rPr>
        <w:t>e</w:t>
      </w:r>
      <w:r w:rsidR="00E30020">
        <w:rPr>
          <w:sz w:val="24"/>
          <w:szCs w:val="22"/>
        </w:rPr>
        <w:t xml:space="preserve"> to each certified person = </w:t>
      </w:r>
      <w:r w:rsidR="00D91799">
        <w:rPr>
          <w:sz w:val="24"/>
          <w:szCs w:val="22"/>
        </w:rPr>
        <w:t>55</w:t>
      </w:r>
    </w:p>
    <w:p w:rsidR="00E30020" w:rsidRDefault="00E30020" w:rsidP="00D91799">
      <w:pPr>
        <w:autoSpaceDE w:val="0"/>
        <w:autoSpaceDN w:val="0"/>
        <w:adjustRightInd w:val="0"/>
        <w:ind w:left="2880"/>
        <w:rPr>
          <w:sz w:val="24"/>
          <w:szCs w:val="22"/>
        </w:rPr>
      </w:pPr>
      <w:r>
        <w:rPr>
          <w:sz w:val="24"/>
          <w:szCs w:val="22"/>
        </w:rPr>
        <w:t xml:space="preserve"> </w:t>
      </w:r>
      <w:proofErr w:type="gramStart"/>
      <w:r>
        <w:rPr>
          <w:sz w:val="24"/>
          <w:szCs w:val="22"/>
        </w:rPr>
        <w:t>hours</w:t>
      </w:r>
      <w:proofErr w:type="gramEnd"/>
    </w:p>
    <w:p w:rsidR="003F07F1" w:rsidRDefault="003F07F1" w:rsidP="00D91799">
      <w:pPr>
        <w:autoSpaceDE w:val="0"/>
        <w:autoSpaceDN w:val="0"/>
        <w:adjustRightInd w:val="0"/>
        <w:ind w:left="2880"/>
        <w:rPr>
          <w:sz w:val="24"/>
          <w:szCs w:val="22"/>
        </w:rPr>
      </w:pPr>
    </w:p>
    <w:p w:rsidR="00E30020" w:rsidRDefault="00E30020" w:rsidP="003F07F1">
      <w:pPr>
        <w:autoSpaceDE w:val="0"/>
        <w:autoSpaceDN w:val="0"/>
        <w:adjustRightInd w:val="0"/>
        <w:rPr>
          <w:sz w:val="24"/>
          <w:szCs w:val="22"/>
        </w:rPr>
      </w:pPr>
    </w:p>
    <w:p w:rsidR="00E30020" w:rsidRDefault="00E30020" w:rsidP="00E30020">
      <w:pPr>
        <w:autoSpaceDE w:val="0"/>
        <w:autoSpaceDN w:val="0"/>
        <w:adjustRightInd w:val="0"/>
        <w:rPr>
          <w:sz w:val="24"/>
          <w:szCs w:val="22"/>
        </w:rPr>
      </w:pPr>
      <w:r>
        <w:rPr>
          <w:sz w:val="24"/>
          <w:szCs w:val="22"/>
        </w:rPr>
        <w:tab/>
      </w:r>
      <w:r>
        <w:rPr>
          <w:sz w:val="24"/>
          <w:szCs w:val="22"/>
        </w:rPr>
        <w:tab/>
      </w:r>
      <w:r>
        <w:rPr>
          <w:sz w:val="24"/>
          <w:szCs w:val="22"/>
        </w:rPr>
        <w:tab/>
        <w:t>Cost:</w:t>
      </w:r>
      <w:r>
        <w:rPr>
          <w:sz w:val="24"/>
          <w:szCs w:val="22"/>
        </w:rPr>
        <w:tab/>
      </w:r>
      <w:r w:rsidR="003F07F1">
        <w:rPr>
          <w:sz w:val="24"/>
          <w:szCs w:val="22"/>
        </w:rPr>
        <w:t xml:space="preserve">(221 hours + 55 hours) = 276 hours </w:t>
      </w:r>
      <w:r>
        <w:rPr>
          <w:sz w:val="24"/>
          <w:szCs w:val="22"/>
        </w:rPr>
        <w:t>x $41.19 = $</w:t>
      </w:r>
      <w:r w:rsidR="003F07F1">
        <w:rPr>
          <w:sz w:val="24"/>
          <w:szCs w:val="22"/>
        </w:rPr>
        <w:t>11,368</w:t>
      </w:r>
    </w:p>
    <w:p w:rsidR="002A76ED" w:rsidRPr="00ED6C60" w:rsidRDefault="002A76ED" w:rsidP="002A76ED">
      <w:pPr>
        <w:autoSpaceDE w:val="0"/>
        <w:autoSpaceDN w:val="0"/>
        <w:adjustRightInd w:val="0"/>
        <w:rPr>
          <w:sz w:val="24"/>
          <w:szCs w:val="22"/>
        </w:rPr>
      </w:pPr>
    </w:p>
    <w:p w:rsidR="002A76ED" w:rsidRDefault="002A76ED" w:rsidP="002A76ED">
      <w:pPr>
        <w:autoSpaceDE w:val="0"/>
        <w:autoSpaceDN w:val="0"/>
        <w:adjustRightInd w:val="0"/>
        <w:rPr>
          <w:b/>
          <w:bCs/>
          <w:sz w:val="24"/>
          <w:szCs w:val="22"/>
        </w:rPr>
      </w:pPr>
      <w:r w:rsidRPr="00ED6C60">
        <w:rPr>
          <w:b/>
          <w:bCs/>
          <w:sz w:val="24"/>
          <w:szCs w:val="22"/>
        </w:rPr>
        <w:t>5. Supervisor training</w:t>
      </w:r>
      <w:r w:rsidR="009431E9">
        <w:rPr>
          <w:b/>
          <w:bCs/>
          <w:sz w:val="24"/>
          <w:szCs w:val="22"/>
        </w:rPr>
        <w:t xml:space="preserve"> (Certification record) – 1910.120(e</w:t>
      </w:r>
      <w:proofErr w:type="gramStart"/>
      <w:r w:rsidR="009431E9">
        <w:rPr>
          <w:b/>
          <w:bCs/>
          <w:sz w:val="24"/>
          <w:szCs w:val="22"/>
        </w:rPr>
        <w:t>)(</w:t>
      </w:r>
      <w:proofErr w:type="gramEnd"/>
      <w:r w:rsidR="009431E9">
        <w:rPr>
          <w:b/>
          <w:bCs/>
          <w:sz w:val="24"/>
          <w:szCs w:val="22"/>
        </w:rPr>
        <w:t>6)</w:t>
      </w:r>
    </w:p>
    <w:p w:rsidR="009431E9" w:rsidRDefault="009431E9" w:rsidP="002A76ED">
      <w:pPr>
        <w:autoSpaceDE w:val="0"/>
        <w:autoSpaceDN w:val="0"/>
        <w:adjustRightInd w:val="0"/>
        <w:rPr>
          <w:b/>
          <w:bCs/>
          <w:sz w:val="24"/>
          <w:szCs w:val="22"/>
        </w:rPr>
      </w:pPr>
    </w:p>
    <w:p w:rsidR="002A76ED" w:rsidRPr="00ED6C60" w:rsidRDefault="00FD5B51" w:rsidP="002A76ED">
      <w:pPr>
        <w:autoSpaceDE w:val="0"/>
        <w:autoSpaceDN w:val="0"/>
        <w:adjustRightInd w:val="0"/>
        <w:rPr>
          <w:sz w:val="24"/>
          <w:szCs w:val="22"/>
        </w:rPr>
      </w:pPr>
      <w:proofErr w:type="gramStart"/>
      <w:r>
        <w:rPr>
          <w:sz w:val="24"/>
          <w:szCs w:val="22"/>
        </w:rPr>
        <w:t xml:space="preserve">Burden hours taken under </w:t>
      </w:r>
      <w:r w:rsidR="005C7C73">
        <w:rPr>
          <w:sz w:val="24"/>
          <w:szCs w:val="22"/>
        </w:rPr>
        <w:t>Certification of Training</w:t>
      </w:r>
      <w:r>
        <w:rPr>
          <w:sz w:val="24"/>
          <w:szCs w:val="22"/>
        </w:rPr>
        <w:t>.</w:t>
      </w:r>
      <w:proofErr w:type="gramEnd"/>
    </w:p>
    <w:p w:rsidR="002A76ED" w:rsidRPr="00ED6C60" w:rsidRDefault="002A76ED" w:rsidP="002A76ED">
      <w:pPr>
        <w:autoSpaceDE w:val="0"/>
        <w:autoSpaceDN w:val="0"/>
        <w:adjustRightInd w:val="0"/>
        <w:rPr>
          <w:sz w:val="24"/>
          <w:szCs w:val="22"/>
        </w:rPr>
      </w:pPr>
    </w:p>
    <w:p w:rsidR="002A76ED" w:rsidRDefault="002A76ED" w:rsidP="002A76ED">
      <w:pPr>
        <w:autoSpaceDE w:val="0"/>
        <w:autoSpaceDN w:val="0"/>
        <w:adjustRightInd w:val="0"/>
        <w:rPr>
          <w:b/>
          <w:bCs/>
          <w:sz w:val="24"/>
          <w:szCs w:val="22"/>
        </w:rPr>
      </w:pPr>
      <w:r w:rsidRPr="00ED6C60">
        <w:rPr>
          <w:b/>
          <w:bCs/>
          <w:sz w:val="24"/>
          <w:szCs w:val="22"/>
        </w:rPr>
        <w:t xml:space="preserve">6. Certification of </w:t>
      </w:r>
      <w:r w:rsidR="0087700F">
        <w:rPr>
          <w:b/>
          <w:bCs/>
          <w:sz w:val="24"/>
          <w:szCs w:val="22"/>
        </w:rPr>
        <w:t xml:space="preserve">supervisor </w:t>
      </w:r>
      <w:r w:rsidRPr="00ED6C60">
        <w:rPr>
          <w:b/>
          <w:bCs/>
          <w:sz w:val="24"/>
          <w:szCs w:val="22"/>
        </w:rPr>
        <w:t>training</w:t>
      </w:r>
    </w:p>
    <w:p w:rsidR="00073C9C" w:rsidRDefault="00073C9C" w:rsidP="002A76ED">
      <w:pPr>
        <w:autoSpaceDE w:val="0"/>
        <w:autoSpaceDN w:val="0"/>
        <w:adjustRightInd w:val="0"/>
        <w:rPr>
          <w:b/>
          <w:bCs/>
          <w:sz w:val="24"/>
          <w:szCs w:val="22"/>
        </w:rPr>
      </w:pPr>
    </w:p>
    <w:p w:rsidR="002A76ED" w:rsidRPr="00ED6C60" w:rsidDel="00DC4052" w:rsidRDefault="002A76ED" w:rsidP="002A76ED">
      <w:pPr>
        <w:autoSpaceDE w:val="0"/>
        <w:autoSpaceDN w:val="0"/>
        <w:adjustRightInd w:val="0"/>
        <w:rPr>
          <w:sz w:val="24"/>
          <w:szCs w:val="22"/>
        </w:rPr>
      </w:pPr>
      <w:r w:rsidRPr="00ED6C60" w:rsidDel="00DC4052">
        <w:rPr>
          <w:sz w:val="24"/>
          <w:szCs w:val="22"/>
          <w:u w:val="single"/>
        </w:rPr>
        <w:t>Paragraph 1910.120(e)(6)</w:t>
      </w:r>
      <w:r w:rsidRPr="00ED6C60" w:rsidDel="00DC4052">
        <w:rPr>
          <w:sz w:val="24"/>
          <w:szCs w:val="22"/>
        </w:rPr>
        <w:t xml:space="preserve"> requires a written certification for employees and supervisors who have received and successfully completed the training and field experience specified in paragraphs (e)(1) through (e)(4). A written certificate shall be given to each person so certified.</w:t>
      </w:r>
    </w:p>
    <w:p w:rsidR="002A76ED" w:rsidRPr="00ED6C60" w:rsidDel="00DC4052" w:rsidRDefault="002A76ED" w:rsidP="002A76ED">
      <w:pPr>
        <w:autoSpaceDE w:val="0"/>
        <w:autoSpaceDN w:val="0"/>
        <w:adjustRightInd w:val="0"/>
        <w:rPr>
          <w:sz w:val="24"/>
          <w:szCs w:val="22"/>
        </w:rPr>
      </w:pPr>
    </w:p>
    <w:p w:rsidR="00073C9C" w:rsidRPr="00046576" w:rsidRDefault="00073C9C" w:rsidP="00073C9C">
      <w:pPr>
        <w:autoSpaceDE w:val="0"/>
        <w:autoSpaceDN w:val="0"/>
        <w:adjustRightInd w:val="0"/>
        <w:rPr>
          <w:sz w:val="24"/>
          <w:szCs w:val="22"/>
        </w:rPr>
      </w:pPr>
      <w:r w:rsidRPr="00046576">
        <w:rPr>
          <w:sz w:val="24"/>
          <w:szCs w:val="22"/>
        </w:rPr>
        <w:t>Upon further analysis, the requirements that employers provide training to workers under (e</w:t>
      </w:r>
      <w:proofErr w:type="gramStart"/>
      <w:r w:rsidRPr="00046576">
        <w:rPr>
          <w:sz w:val="24"/>
          <w:szCs w:val="22"/>
        </w:rPr>
        <w:t>)(</w:t>
      </w:r>
      <w:proofErr w:type="gramEnd"/>
      <w:r w:rsidRPr="00046576">
        <w:rPr>
          <w:sz w:val="24"/>
          <w:szCs w:val="22"/>
        </w:rPr>
        <w:t>1) through (e)4) are not considered collections of information and are being removed from this ICR.  However, the burden hours associated with the requirement for the employer to generate and/or maintain a certification record will be retained.  The burden hours for this provision have been taken under Item 4.</w:t>
      </w:r>
    </w:p>
    <w:p w:rsidR="002A76ED" w:rsidRPr="00ED6C60" w:rsidRDefault="005F7190" w:rsidP="002A76ED">
      <w:pPr>
        <w:autoSpaceDE w:val="0"/>
        <w:autoSpaceDN w:val="0"/>
        <w:adjustRightInd w:val="0"/>
        <w:rPr>
          <w:sz w:val="24"/>
          <w:szCs w:val="22"/>
        </w:rPr>
      </w:pPr>
      <w:r>
        <w:rPr>
          <w:sz w:val="24"/>
          <w:szCs w:val="22"/>
        </w:rPr>
        <w:tab/>
      </w:r>
    </w:p>
    <w:p w:rsidR="002A76ED" w:rsidRPr="00ED6C60" w:rsidRDefault="002A76ED" w:rsidP="002A76ED">
      <w:pPr>
        <w:autoSpaceDE w:val="0"/>
        <w:autoSpaceDN w:val="0"/>
        <w:adjustRightInd w:val="0"/>
        <w:rPr>
          <w:b/>
          <w:sz w:val="24"/>
          <w:szCs w:val="22"/>
        </w:rPr>
      </w:pPr>
      <w:r w:rsidRPr="00ED6C60">
        <w:rPr>
          <w:b/>
          <w:bCs/>
          <w:sz w:val="24"/>
          <w:szCs w:val="22"/>
        </w:rPr>
        <w:t xml:space="preserve">7. </w:t>
      </w:r>
      <w:r w:rsidR="00F13CF2">
        <w:rPr>
          <w:b/>
          <w:bCs/>
          <w:sz w:val="24"/>
          <w:szCs w:val="22"/>
        </w:rPr>
        <w:t>Certification of r</w:t>
      </w:r>
      <w:r w:rsidRPr="00ED6C60">
        <w:rPr>
          <w:b/>
          <w:bCs/>
          <w:sz w:val="24"/>
          <w:szCs w:val="22"/>
        </w:rPr>
        <w:t>efresher training</w:t>
      </w:r>
    </w:p>
    <w:p w:rsidR="002A76ED" w:rsidRPr="00ED6C60" w:rsidRDefault="002A76ED" w:rsidP="002A76ED">
      <w:pPr>
        <w:autoSpaceDE w:val="0"/>
        <w:autoSpaceDN w:val="0"/>
        <w:adjustRightInd w:val="0"/>
        <w:rPr>
          <w:sz w:val="24"/>
          <w:szCs w:val="22"/>
          <w:u w:val="single"/>
        </w:rPr>
      </w:pPr>
    </w:p>
    <w:p w:rsidR="002A76ED" w:rsidRPr="00ED6C60" w:rsidRDefault="002A76ED" w:rsidP="002A76ED">
      <w:pPr>
        <w:autoSpaceDE w:val="0"/>
        <w:autoSpaceDN w:val="0"/>
        <w:adjustRightInd w:val="0"/>
        <w:rPr>
          <w:sz w:val="24"/>
          <w:szCs w:val="22"/>
        </w:rPr>
      </w:pPr>
      <w:r w:rsidRPr="00ED6C60">
        <w:rPr>
          <w:sz w:val="24"/>
          <w:szCs w:val="22"/>
          <w:u w:val="single"/>
        </w:rPr>
        <w:t>Paragraph 1910.120(e</w:t>
      </w:r>
      <w:proofErr w:type="gramStart"/>
      <w:r w:rsidRPr="00ED6C60">
        <w:rPr>
          <w:sz w:val="24"/>
          <w:szCs w:val="22"/>
          <w:u w:val="single"/>
        </w:rPr>
        <w:t>)(</w:t>
      </w:r>
      <w:proofErr w:type="gramEnd"/>
      <w:r w:rsidRPr="00ED6C60">
        <w:rPr>
          <w:sz w:val="24"/>
          <w:szCs w:val="22"/>
          <w:u w:val="single"/>
        </w:rPr>
        <w:t>8)</w:t>
      </w:r>
      <w:r w:rsidRPr="00ED6C60">
        <w:rPr>
          <w:sz w:val="24"/>
          <w:szCs w:val="22"/>
        </w:rPr>
        <w:t xml:space="preserve"> requires that workers specified in paragraph (e)(1) of this section, and managers and supervisors specified in paragraph (e)(4) of this section, shall receive  refresher training annually on the items specified in paragraph (e)(2) and/or (e)(4) of this section, any critique of incidents that have occurred in the past year that can serve as training examples of related work, and other relevant topics.</w:t>
      </w:r>
      <w:r w:rsidR="00E80BC8">
        <w:rPr>
          <w:sz w:val="24"/>
          <w:szCs w:val="22"/>
        </w:rPr>
        <w:t xml:space="preserve">  Employers must certify that workers receive refresher training and that it takes 1 </w:t>
      </w:r>
      <w:r w:rsidR="005C7C73">
        <w:rPr>
          <w:sz w:val="24"/>
          <w:szCs w:val="22"/>
        </w:rPr>
        <w:t>minute</w:t>
      </w:r>
      <w:r w:rsidR="00E80BC8">
        <w:rPr>
          <w:sz w:val="24"/>
          <w:szCs w:val="22"/>
        </w:rPr>
        <w:t xml:space="preserve"> (.02 hour) to maintain records for existing workers and 3 minutes (.05 hour) to generate and maintain the certification record for new workers.</w:t>
      </w:r>
    </w:p>
    <w:p w:rsidR="002A76ED" w:rsidRPr="00ED6C60" w:rsidRDefault="002A76ED" w:rsidP="002A76ED">
      <w:pPr>
        <w:autoSpaceDE w:val="0"/>
        <w:autoSpaceDN w:val="0"/>
        <w:adjustRightInd w:val="0"/>
        <w:rPr>
          <w:sz w:val="24"/>
          <w:szCs w:val="22"/>
        </w:rPr>
      </w:pPr>
    </w:p>
    <w:p w:rsidR="00E80BC8" w:rsidRPr="00ED6C60" w:rsidRDefault="00E80BC8" w:rsidP="00E80BC8">
      <w:pPr>
        <w:autoSpaceDE w:val="0"/>
        <w:autoSpaceDN w:val="0"/>
        <w:adjustRightInd w:val="0"/>
        <w:ind w:firstLine="720"/>
        <w:rPr>
          <w:sz w:val="24"/>
          <w:szCs w:val="22"/>
        </w:rPr>
      </w:pPr>
      <w:r w:rsidRPr="00ED6C60">
        <w:rPr>
          <w:sz w:val="24"/>
          <w:szCs w:val="22"/>
        </w:rPr>
        <w:t>Burden hours:</w:t>
      </w:r>
      <w:r w:rsidRPr="00ED6C60">
        <w:rPr>
          <w:sz w:val="24"/>
          <w:szCs w:val="22"/>
        </w:rPr>
        <w:tab/>
      </w:r>
      <w:r>
        <w:rPr>
          <w:sz w:val="24"/>
          <w:szCs w:val="22"/>
        </w:rPr>
        <w:t>11,060 existing workers x .02 hour = 221</w:t>
      </w:r>
    </w:p>
    <w:p w:rsidR="00E80BC8" w:rsidRDefault="00E80BC8" w:rsidP="00E80BC8">
      <w:pPr>
        <w:autoSpaceDE w:val="0"/>
        <w:autoSpaceDN w:val="0"/>
        <w:adjustRightInd w:val="0"/>
        <w:rPr>
          <w:sz w:val="24"/>
          <w:szCs w:val="22"/>
        </w:rPr>
      </w:pPr>
      <w:r>
        <w:rPr>
          <w:sz w:val="24"/>
          <w:szCs w:val="22"/>
        </w:rPr>
        <w:tab/>
        <w:t>Burden hours:  1,106 new workers x .05 hour = 498</w:t>
      </w:r>
    </w:p>
    <w:p w:rsidR="00E80BC8" w:rsidRDefault="00E80BC8" w:rsidP="00E80BC8">
      <w:pPr>
        <w:autoSpaceDE w:val="0"/>
        <w:autoSpaceDN w:val="0"/>
        <w:adjustRightInd w:val="0"/>
        <w:rPr>
          <w:sz w:val="24"/>
          <w:szCs w:val="22"/>
        </w:rPr>
      </w:pPr>
      <w:r>
        <w:rPr>
          <w:sz w:val="24"/>
          <w:szCs w:val="22"/>
        </w:rPr>
        <w:t xml:space="preserve"> </w:t>
      </w:r>
      <w:r w:rsidRPr="00ED6C60">
        <w:rPr>
          <w:sz w:val="24"/>
          <w:szCs w:val="22"/>
        </w:rPr>
        <w:tab/>
      </w:r>
    </w:p>
    <w:p w:rsidR="00E80BC8" w:rsidRDefault="00E80BC8" w:rsidP="00E80BC8">
      <w:pPr>
        <w:autoSpaceDE w:val="0"/>
        <w:autoSpaceDN w:val="0"/>
        <w:adjustRightInd w:val="0"/>
        <w:rPr>
          <w:sz w:val="24"/>
          <w:szCs w:val="22"/>
        </w:rPr>
      </w:pPr>
      <w:r w:rsidRPr="00ED6C60">
        <w:rPr>
          <w:sz w:val="24"/>
          <w:szCs w:val="22"/>
        </w:rPr>
        <w:t xml:space="preserve">  </w:t>
      </w:r>
      <w:r>
        <w:rPr>
          <w:sz w:val="24"/>
          <w:szCs w:val="22"/>
        </w:rPr>
        <w:tab/>
      </w:r>
      <w:r>
        <w:rPr>
          <w:sz w:val="24"/>
          <w:szCs w:val="22"/>
        </w:rPr>
        <w:tab/>
        <w:t xml:space="preserve"> </w:t>
      </w:r>
      <w:r w:rsidRPr="00ED6C60">
        <w:rPr>
          <w:sz w:val="24"/>
          <w:szCs w:val="22"/>
        </w:rPr>
        <w:t>Cost:</w:t>
      </w:r>
      <w:r w:rsidRPr="00ED6C60">
        <w:rPr>
          <w:sz w:val="24"/>
          <w:szCs w:val="22"/>
        </w:rPr>
        <w:tab/>
      </w:r>
      <w:r>
        <w:rPr>
          <w:sz w:val="24"/>
          <w:szCs w:val="22"/>
        </w:rPr>
        <w:t xml:space="preserve">(221 hours + 498 hours) = 719 hours </w:t>
      </w:r>
      <w:r w:rsidR="00C5079C">
        <w:rPr>
          <w:sz w:val="24"/>
          <w:szCs w:val="22"/>
        </w:rPr>
        <w:t xml:space="preserve">x </w:t>
      </w:r>
      <w:r w:rsidR="00C5079C" w:rsidRPr="00ED6C60">
        <w:rPr>
          <w:sz w:val="24"/>
          <w:szCs w:val="22"/>
        </w:rPr>
        <w:t>$</w:t>
      </w:r>
      <w:r w:rsidRPr="00ED6C60">
        <w:rPr>
          <w:sz w:val="24"/>
          <w:szCs w:val="22"/>
        </w:rPr>
        <w:t xml:space="preserve">41.19 = </w:t>
      </w:r>
    </w:p>
    <w:p w:rsidR="00E80BC8" w:rsidRDefault="005C7C73" w:rsidP="00E80BC8">
      <w:pPr>
        <w:autoSpaceDE w:val="0"/>
        <w:autoSpaceDN w:val="0"/>
        <w:adjustRightInd w:val="0"/>
        <w:rPr>
          <w:sz w:val="24"/>
          <w:szCs w:val="22"/>
        </w:rPr>
      </w:pPr>
      <w:r>
        <w:rPr>
          <w:sz w:val="24"/>
          <w:szCs w:val="22"/>
        </w:rPr>
        <w:tab/>
      </w:r>
      <w:r w:rsidR="00E80BC8">
        <w:rPr>
          <w:sz w:val="24"/>
          <w:szCs w:val="22"/>
        </w:rPr>
        <w:tab/>
      </w:r>
      <w:r w:rsidR="00E80BC8">
        <w:rPr>
          <w:sz w:val="24"/>
          <w:szCs w:val="22"/>
        </w:rPr>
        <w:tab/>
      </w:r>
      <w:r w:rsidR="00E80BC8" w:rsidRPr="00ED6C60">
        <w:rPr>
          <w:sz w:val="24"/>
          <w:szCs w:val="22"/>
        </w:rPr>
        <w:t>$</w:t>
      </w:r>
      <w:r w:rsidR="00E80BC8">
        <w:rPr>
          <w:sz w:val="24"/>
          <w:szCs w:val="22"/>
        </w:rPr>
        <w:t>29,616</w:t>
      </w:r>
    </w:p>
    <w:p w:rsidR="005C7C73" w:rsidRDefault="005C7C73" w:rsidP="002A76ED">
      <w:pPr>
        <w:autoSpaceDE w:val="0"/>
        <w:autoSpaceDN w:val="0"/>
        <w:adjustRightInd w:val="0"/>
        <w:rPr>
          <w:b/>
          <w:bCs/>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8. Medical exam frequency</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1910.120(f</w:t>
      </w:r>
      <w:proofErr w:type="gramStart"/>
      <w:r w:rsidRPr="00ED6C60">
        <w:rPr>
          <w:sz w:val="24"/>
          <w:szCs w:val="22"/>
          <w:u w:val="single"/>
        </w:rPr>
        <w:t>)(</w:t>
      </w:r>
      <w:proofErr w:type="gramEnd"/>
      <w:r w:rsidRPr="00ED6C60">
        <w:rPr>
          <w:sz w:val="24"/>
          <w:szCs w:val="22"/>
          <w:u w:val="single"/>
        </w:rPr>
        <w:t>3)</w:t>
      </w:r>
      <w:r w:rsidRPr="00ED6C60">
        <w:rPr>
          <w:sz w:val="24"/>
          <w:szCs w:val="22"/>
        </w:rPr>
        <w:t xml:space="preserve"> requires certain workers to receive medical exams based on the criteria in the medical surveillance program of the safety and health program (see (b)(1) above).  Paragraph 1910.120(f</w:t>
      </w:r>
      <w:proofErr w:type="gramStart"/>
      <w:r w:rsidRPr="00ED6C60">
        <w:rPr>
          <w:sz w:val="24"/>
          <w:szCs w:val="22"/>
        </w:rPr>
        <w:t>)(</w:t>
      </w:r>
      <w:proofErr w:type="gramEnd"/>
      <w:r w:rsidRPr="00ED6C60">
        <w:rPr>
          <w:sz w:val="24"/>
          <w:szCs w:val="22"/>
        </w:rPr>
        <w:t xml:space="preserve">4) details the content of the medical exam and paragraph 1910.120(f)(6) requires that certain information be provided to the attending physician and to each worker. </w:t>
      </w:r>
    </w:p>
    <w:p w:rsidR="002A76ED" w:rsidRPr="00ED6C60" w:rsidRDefault="002A76ED" w:rsidP="002A76ED">
      <w:pPr>
        <w:autoSpaceDE w:val="0"/>
        <w:autoSpaceDN w:val="0"/>
        <w:adjustRightInd w:val="0"/>
        <w:rPr>
          <w:sz w:val="24"/>
          <w:szCs w:val="22"/>
        </w:rPr>
      </w:pPr>
    </w:p>
    <w:p w:rsidR="002A76ED" w:rsidRPr="00ED6C60" w:rsidRDefault="00615594" w:rsidP="002A76ED">
      <w:pPr>
        <w:autoSpaceDE w:val="0"/>
        <w:autoSpaceDN w:val="0"/>
        <w:adjustRightInd w:val="0"/>
        <w:rPr>
          <w:sz w:val="24"/>
          <w:szCs w:val="22"/>
        </w:rPr>
      </w:pPr>
      <w:r>
        <w:rPr>
          <w:sz w:val="24"/>
          <w:szCs w:val="22"/>
        </w:rPr>
        <w:t xml:space="preserve">Based on the previous ICR, </w:t>
      </w:r>
      <w:r w:rsidR="002A76ED" w:rsidRPr="00ED6C60">
        <w:rPr>
          <w:sz w:val="24"/>
          <w:szCs w:val="22"/>
        </w:rPr>
        <w:t>OSHA estimates</w:t>
      </w:r>
      <w:r>
        <w:rPr>
          <w:sz w:val="24"/>
          <w:szCs w:val="22"/>
        </w:rPr>
        <w:t xml:space="preserve"> that</w:t>
      </w:r>
      <w:r w:rsidR="002A76ED" w:rsidRPr="00ED6C60">
        <w:rPr>
          <w:sz w:val="24"/>
          <w:szCs w:val="22"/>
        </w:rPr>
        <w:t xml:space="preserve"> there are 11,060 clean-up workers. OSHA estimates that it will take 1.5 hours for a medical exam, including travel time, and 15 minutes (.25 hr.) for the employer to provide the necessary information to the physician for a total of 1.75 </w:t>
      </w:r>
      <w:r w:rsidR="002A76ED" w:rsidRPr="00ED6C60">
        <w:rPr>
          <w:sz w:val="24"/>
          <w:szCs w:val="22"/>
        </w:rPr>
        <w:lastRenderedPageBreak/>
        <w:t>hours. According to the RIA, it was estimated that 75 percent of employees and supervisors were receiving annual medical examinations as a usual and customary business practice.</w:t>
      </w:r>
    </w:p>
    <w:p w:rsidR="002A76ED" w:rsidRPr="00ED6C60" w:rsidRDefault="002A76ED" w:rsidP="002A76ED">
      <w:pPr>
        <w:autoSpaceDE w:val="0"/>
        <w:autoSpaceDN w:val="0"/>
        <w:adjustRightInd w:val="0"/>
        <w:rPr>
          <w:sz w:val="24"/>
          <w:szCs w:val="22"/>
        </w:rPr>
      </w:pPr>
    </w:p>
    <w:p w:rsidR="00615594"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11,060 workers × 25% need medical exams × 1.75 hours to perform exam</w:t>
      </w:r>
    </w:p>
    <w:p w:rsidR="002A76ED" w:rsidRDefault="002A76ED" w:rsidP="00046576">
      <w:pPr>
        <w:autoSpaceDE w:val="0"/>
        <w:autoSpaceDN w:val="0"/>
        <w:adjustRightInd w:val="0"/>
        <w:ind w:left="1440" w:firstLine="720"/>
        <w:rPr>
          <w:sz w:val="24"/>
          <w:szCs w:val="22"/>
        </w:rPr>
      </w:pPr>
      <w:r w:rsidRPr="00ED6C60">
        <w:rPr>
          <w:sz w:val="24"/>
          <w:szCs w:val="22"/>
        </w:rPr>
        <w:t xml:space="preserve"> = 4,839 hours</w:t>
      </w:r>
    </w:p>
    <w:p w:rsidR="00F13CF2" w:rsidRPr="00ED6C60" w:rsidRDefault="00F13CF2" w:rsidP="00F13CF2">
      <w:pPr>
        <w:autoSpaceDE w:val="0"/>
        <w:autoSpaceDN w:val="0"/>
        <w:adjustRightInd w:val="0"/>
        <w:ind w:left="1440"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4,839 hours x $41.19 = $199,318</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9. Written physician opinion to the employee</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Paragraphs 1910.120(f</w:t>
      </w:r>
      <w:proofErr w:type="gramStart"/>
      <w:r w:rsidRPr="00ED6C60">
        <w:rPr>
          <w:sz w:val="24"/>
          <w:szCs w:val="22"/>
          <w:u w:val="single"/>
        </w:rPr>
        <w:t>)(</w:t>
      </w:r>
      <w:proofErr w:type="gramEnd"/>
      <w:r w:rsidRPr="00ED6C60">
        <w:rPr>
          <w:sz w:val="24"/>
          <w:szCs w:val="22"/>
          <w:u w:val="single"/>
        </w:rPr>
        <w:t>7) and 1910.120(f)(8)(i)</w:t>
      </w:r>
      <w:r w:rsidRPr="00ED6C60">
        <w:rPr>
          <w:sz w:val="24"/>
          <w:szCs w:val="22"/>
        </w:rPr>
        <w:t xml:space="preserve"> requires the employer to provide the employee with a copy of the written physician opinion. The information which has been given to the physician in (f</w:t>
      </w:r>
      <w:proofErr w:type="gramStart"/>
      <w:r w:rsidRPr="00ED6C60">
        <w:rPr>
          <w:sz w:val="24"/>
          <w:szCs w:val="22"/>
        </w:rPr>
        <w:t>)(</w:t>
      </w:r>
      <w:proofErr w:type="gramEnd"/>
      <w:r w:rsidRPr="00ED6C60">
        <w:rPr>
          <w:sz w:val="24"/>
          <w:szCs w:val="22"/>
        </w:rPr>
        <w:t>6) must be maintained.</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The Agency estimates that it will take 10 minutes (.17 hour) to furnish the employee with the written opinion, and to develop and maintain the employee medical record.</w:t>
      </w: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11,060 workers × .17 hours = 1,880 hours</w:t>
      </w:r>
    </w:p>
    <w:p w:rsidR="00F13CF2" w:rsidRPr="00ED6C60" w:rsidRDefault="00F13CF2" w:rsidP="00F13CF2">
      <w:pPr>
        <w:autoSpaceDE w:val="0"/>
        <w:autoSpaceDN w:val="0"/>
        <w:adjustRightInd w:val="0"/>
        <w:ind w:firstLine="720"/>
        <w:rPr>
          <w:sz w:val="24"/>
          <w:szCs w:val="22"/>
        </w:rPr>
      </w:pPr>
    </w:p>
    <w:p w:rsidR="002A76ED" w:rsidRPr="00ED6C60" w:rsidRDefault="00615594" w:rsidP="002A76ED">
      <w:pPr>
        <w:autoSpaceDE w:val="0"/>
        <w:autoSpaceDN w:val="0"/>
        <w:adjustRightInd w:val="0"/>
        <w:rPr>
          <w:sz w:val="24"/>
          <w:szCs w:val="22"/>
        </w:rPr>
      </w:pPr>
      <w:r>
        <w:rPr>
          <w:sz w:val="24"/>
          <w:szCs w:val="22"/>
        </w:rPr>
        <w:tab/>
      </w:r>
      <w:r w:rsidR="002A76ED" w:rsidRPr="00ED6C60">
        <w:rPr>
          <w:sz w:val="24"/>
          <w:szCs w:val="22"/>
        </w:rPr>
        <w:tab/>
        <w:t xml:space="preserve">  Cost:</w:t>
      </w:r>
      <w:r w:rsidR="002A76ED" w:rsidRPr="00ED6C60">
        <w:rPr>
          <w:sz w:val="24"/>
          <w:szCs w:val="22"/>
        </w:rPr>
        <w:tab/>
        <w:t>1,880 hours x $41.19 = $77,437</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10. Monitoring program requirements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1910.120(h)</w:t>
      </w:r>
      <w:r w:rsidRPr="00ED6C60">
        <w:rPr>
          <w:sz w:val="24"/>
          <w:szCs w:val="22"/>
        </w:rPr>
        <w:t xml:space="preserve"> requires employers to develop a monitoring program. The program specifies the: (1) Type of monitoring, (2) the frequency, and (3) the workers to be monitored. The HAZWOPER Standard prescribes the criteria for the three elements.  This information is used in the elements of the safety and health program required in 1910.120(b</w:t>
      </w:r>
      <w:proofErr w:type="gramStart"/>
      <w:r w:rsidRPr="00ED6C60">
        <w:rPr>
          <w:sz w:val="24"/>
          <w:szCs w:val="22"/>
        </w:rPr>
        <w:t>)(</w:t>
      </w:r>
      <w:proofErr w:type="gramEnd"/>
      <w:r w:rsidRPr="00ED6C60">
        <w:rPr>
          <w:sz w:val="24"/>
          <w:szCs w:val="22"/>
        </w:rPr>
        <w:t>1) described above. This information is also used in the briefings required in 1910.120 (b</w:t>
      </w:r>
      <w:proofErr w:type="gramStart"/>
      <w:r w:rsidRPr="00ED6C60">
        <w:rPr>
          <w:sz w:val="24"/>
          <w:szCs w:val="22"/>
        </w:rPr>
        <w:t>)(</w:t>
      </w:r>
      <w:proofErr w:type="gramEnd"/>
      <w:r w:rsidRPr="00ED6C60">
        <w:rPr>
          <w:sz w:val="24"/>
          <w:szCs w:val="22"/>
        </w:rPr>
        <w:t>4)(iii) and to fulfill the requirements of 1910.120(c)(7).  Based on the RIA, it takes four hours to conduct the monitoring at each site.  Note that most monitoring is done by automatic machines (monitors) which record the results or by a personal badge worn by workers.</w:t>
      </w:r>
    </w:p>
    <w:p w:rsidR="002A76ED" w:rsidRPr="00ED6C60" w:rsidRDefault="002A76ED" w:rsidP="002A76ED">
      <w:pPr>
        <w:autoSpaceDE w:val="0"/>
        <w:autoSpaceDN w:val="0"/>
        <w:adjustRightInd w:val="0"/>
        <w:rPr>
          <w:sz w:val="24"/>
          <w:szCs w:val="22"/>
        </w:rPr>
      </w:pPr>
    </w:p>
    <w:p w:rsidR="00615594"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4 hours for employers to develop a monitoring program =</w:t>
      </w:r>
    </w:p>
    <w:p w:rsidR="002A76ED" w:rsidRDefault="002A76ED" w:rsidP="00046576">
      <w:pPr>
        <w:autoSpaceDE w:val="0"/>
        <w:autoSpaceDN w:val="0"/>
        <w:adjustRightInd w:val="0"/>
        <w:ind w:left="1440" w:firstLine="720"/>
        <w:rPr>
          <w:sz w:val="24"/>
          <w:szCs w:val="22"/>
        </w:rPr>
      </w:pPr>
      <w:r w:rsidRPr="00ED6C60">
        <w:rPr>
          <w:sz w:val="24"/>
          <w:szCs w:val="22"/>
        </w:rPr>
        <w:t>2,212 hours</w:t>
      </w:r>
    </w:p>
    <w:p w:rsidR="001470AE" w:rsidRPr="00ED6C60" w:rsidRDefault="001470AE" w:rsidP="001470AE">
      <w:pPr>
        <w:autoSpaceDE w:val="0"/>
        <w:autoSpaceDN w:val="0"/>
        <w:adjustRightInd w:val="0"/>
        <w:ind w:left="1440"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              </w:t>
      </w:r>
      <w:r w:rsidR="00615594">
        <w:rPr>
          <w:sz w:val="24"/>
          <w:szCs w:val="22"/>
        </w:rPr>
        <w:tab/>
        <w:t xml:space="preserve">  </w:t>
      </w:r>
      <w:r w:rsidRPr="00ED6C60">
        <w:rPr>
          <w:sz w:val="24"/>
          <w:szCs w:val="22"/>
        </w:rPr>
        <w:t>Cost:</w:t>
      </w:r>
      <w:r w:rsidRPr="00ED6C60">
        <w:rPr>
          <w:sz w:val="24"/>
          <w:szCs w:val="22"/>
        </w:rPr>
        <w:tab/>
        <w:t>2,212 hours x $41.19 = $91,112</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11. Decontamination procedures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1910.120(k</w:t>
      </w:r>
      <w:proofErr w:type="gramStart"/>
      <w:r w:rsidRPr="00ED6C60">
        <w:rPr>
          <w:sz w:val="24"/>
          <w:szCs w:val="22"/>
          <w:u w:val="single"/>
        </w:rPr>
        <w:t>)(</w:t>
      </w:r>
      <w:proofErr w:type="gramEnd"/>
      <w:r w:rsidRPr="00ED6C60">
        <w:rPr>
          <w:sz w:val="24"/>
          <w:szCs w:val="22"/>
          <w:u w:val="single"/>
        </w:rPr>
        <w:t>2)(i)</w:t>
      </w:r>
      <w:r w:rsidRPr="00ED6C60">
        <w:rPr>
          <w:sz w:val="24"/>
          <w:szCs w:val="22"/>
        </w:rPr>
        <w:t xml:space="preserve"> requires employers to develop a decontamination procedure and to communicate it to employees and implement it before any workers or equipment may enter areas on site where a potential for exposure to hazardous substances exists.</w:t>
      </w:r>
    </w:p>
    <w:p w:rsidR="002A76ED" w:rsidRPr="00ED6C60" w:rsidRDefault="002A76ED" w:rsidP="002A76ED">
      <w:pPr>
        <w:autoSpaceDE w:val="0"/>
        <w:autoSpaceDN w:val="0"/>
        <w:adjustRightInd w:val="0"/>
        <w:rPr>
          <w:sz w:val="24"/>
          <w:szCs w:val="22"/>
        </w:rPr>
      </w:pPr>
    </w:p>
    <w:p w:rsidR="00615594"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6 hours to develop a decontamination procedure and to</w:t>
      </w:r>
    </w:p>
    <w:p w:rsidR="002A76ED" w:rsidRDefault="002A76ED" w:rsidP="00046576">
      <w:pPr>
        <w:autoSpaceDE w:val="0"/>
        <w:autoSpaceDN w:val="0"/>
        <w:adjustRightInd w:val="0"/>
        <w:ind w:left="1440" w:firstLine="720"/>
        <w:rPr>
          <w:sz w:val="24"/>
          <w:szCs w:val="22"/>
        </w:rPr>
      </w:pPr>
      <w:proofErr w:type="gramStart"/>
      <w:r w:rsidRPr="00ED6C60">
        <w:rPr>
          <w:sz w:val="24"/>
          <w:szCs w:val="22"/>
        </w:rPr>
        <w:t>communicate</w:t>
      </w:r>
      <w:proofErr w:type="gramEnd"/>
      <w:r w:rsidRPr="00ED6C60">
        <w:rPr>
          <w:sz w:val="24"/>
          <w:szCs w:val="22"/>
        </w:rPr>
        <w:t xml:space="preserve"> it to employees = 3,318 hours</w:t>
      </w:r>
    </w:p>
    <w:p w:rsidR="001470AE" w:rsidRPr="00ED6C60" w:rsidRDefault="001470AE" w:rsidP="001470AE">
      <w:pPr>
        <w:autoSpaceDE w:val="0"/>
        <w:autoSpaceDN w:val="0"/>
        <w:adjustRightInd w:val="0"/>
        <w:ind w:left="1440" w:firstLine="720"/>
        <w:rPr>
          <w:sz w:val="24"/>
          <w:szCs w:val="22"/>
        </w:rPr>
      </w:pPr>
    </w:p>
    <w:p w:rsidR="002A76ED" w:rsidRPr="00ED6C60" w:rsidRDefault="00615594" w:rsidP="002A76ED">
      <w:pPr>
        <w:autoSpaceDE w:val="0"/>
        <w:autoSpaceDN w:val="0"/>
        <w:adjustRightInd w:val="0"/>
        <w:rPr>
          <w:sz w:val="24"/>
          <w:szCs w:val="22"/>
        </w:rPr>
      </w:pPr>
      <w:r>
        <w:rPr>
          <w:sz w:val="24"/>
          <w:szCs w:val="22"/>
        </w:rPr>
        <w:lastRenderedPageBreak/>
        <w:tab/>
      </w:r>
      <w:r>
        <w:rPr>
          <w:sz w:val="24"/>
          <w:szCs w:val="22"/>
        </w:rPr>
        <w:tab/>
        <w:t xml:space="preserve"> </w:t>
      </w:r>
      <w:r w:rsidR="002A76ED" w:rsidRPr="00ED6C60">
        <w:rPr>
          <w:sz w:val="24"/>
          <w:szCs w:val="22"/>
        </w:rPr>
        <w:t>Cost:</w:t>
      </w:r>
      <w:r w:rsidR="002A76ED" w:rsidRPr="00ED6C60">
        <w:rPr>
          <w:sz w:val="24"/>
          <w:szCs w:val="22"/>
        </w:rPr>
        <w:tab/>
        <w:t>3,318 hours x $41.19 = $136,668</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12. Emergency action plan</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1910.120(l</w:t>
      </w:r>
      <w:proofErr w:type="gramStart"/>
      <w:r w:rsidRPr="00ED6C60">
        <w:rPr>
          <w:sz w:val="24"/>
          <w:szCs w:val="22"/>
          <w:u w:val="single"/>
        </w:rPr>
        <w:t>)(</w:t>
      </w:r>
      <w:proofErr w:type="gramEnd"/>
      <w:r w:rsidRPr="00ED6C60">
        <w:rPr>
          <w:sz w:val="24"/>
          <w:szCs w:val="22"/>
          <w:u w:val="single"/>
        </w:rPr>
        <w:t>1)(i)</w:t>
      </w:r>
      <w:r w:rsidRPr="00ED6C60">
        <w:rPr>
          <w:sz w:val="24"/>
          <w:szCs w:val="22"/>
        </w:rPr>
        <w:t xml:space="preserve"> requires that employers develop and implement an emergency action plan to handle anticipated emergencies prior to the commencement of hazardous waste operations.  The plan shall be in writing and available for inspection and copying by workers, their representatives, OSHA personnel and other government agencies with relevant responsibilities.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As discussed under TYPE 1, OSHA assumes that all employers are already in compliance with this provision.  However, OSHA is using a 10 percent turnover rate to account for new employers (sites).  For the existing 553 sites, OSHA estimates that it takes one minute (.02 hr.) to maintain the plan.</w:t>
      </w:r>
    </w:p>
    <w:p w:rsidR="002A76ED" w:rsidRPr="00ED6C60" w:rsidRDefault="002A76ED" w:rsidP="002A76ED">
      <w:pPr>
        <w:autoSpaceDE w:val="0"/>
        <w:autoSpaceDN w:val="0"/>
        <w:adjustRightInd w:val="0"/>
        <w:rPr>
          <w:sz w:val="24"/>
          <w:szCs w:val="22"/>
        </w:rPr>
      </w:pPr>
    </w:p>
    <w:p w:rsidR="00615594"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10% × 8 hours to prepare and maintain emergency action plan</w:t>
      </w:r>
    </w:p>
    <w:p w:rsidR="002A76ED" w:rsidRPr="00ED6C60" w:rsidRDefault="002A76ED" w:rsidP="00046576">
      <w:pPr>
        <w:autoSpaceDE w:val="0"/>
        <w:autoSpaceDN w:val="0"/>
        <w:adjustRightInd w:val="0"/>
        <w:ind w:left="1440" w:firstLine="720"/>
        <w:rPr>
          <w:sz w:val="24"/>
          <w:szCs w:val="22"/>
        </w:rPr>
      </w:pPr>
      <w:r w:rsidRPr="00ED6C60">
        <w:rPr>
          <w:sz w:val="24"/>
          <w:szCs w:val="22"/>
        </w:rPr>
        <w:t xml:space="preserve"> = 442 hours</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existing plans × .02 hours to maintain plan = 11 hours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t xml:space="preserve"> </w:t>
      </w:r>
      <w:r w:rsidRPr="00ED6C60">
        <w:rPr>
          <w:sz w:val="24"/>
          <w:szCs w:val="22"/>
        </w:rPr>
        <w:tab/>
        <w:t xml:space="preserve">  Cost:</w:t>
      </w:r>
      <w:r w:rsidRPr="00ED6C60">
        <w:rPr>
          <w:sz w:val="24"/>
          <w:szCs w:val="22"/>
        </w:rPr>
        <w:tab/>
        <w:t>(442 hours + 11 hours) = 453 hours x $41.19 = $18,659</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b/>
          <w:bCs/>
          <w:sz w:val="24"/>
          <w:szCs w:val="22"/>
        </w:rPr>
        <w:t>13. Marking water containers as containing drinking water</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1910.120(n</w:t>
      </w:r>
      <w:proofErr w:type="gramStart"/>
      <w:r w:rsidRPr="00ED6C60">
        <w:rPr>
          <w:sz w:val="24"/>
          <w:szCs w:val="22"/>
          <w:u w:val="single"/>
        </w:rPr>
        <w:t>)(</w:t>
      </w:r>
      <w:proofErr w:type="gramEnd"/>
      <w:r w:rsidRPr="00ED6C60">
        <w:rPr>
          <w:sz w:val="24"/>
          <w:szCs w:val="22"/>
          <w:u w:val="single"/>
        </w:rPr>
        <w:t>1)(iii)</w:t>
      </w:r>
      <w:r w:rsidRPr="00ED6C60">
        <w:rPr>
          <w:sz w:val="24"/>
          <w:szCs w:val="22"/>
        </w:rPr>
        <w:t xml:space="preserve"> requires that any container used to distribute drinking water shall be clearly marked as to the nature of its contents and not used for any other purpose.</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OSHA assumes that employers have completed developing appropriate language to fulfill the requirement.  OSHA assumes this task will take 10 minutes (.17 hours).</w:t>
      </w:r>
    </w:p>
    <w:p w:rsidR="002A76ED" w:rsidRPr="00ED6C60" w:rsidRDefault="002A76ED" w:rsidP="002A76ED">
      <w:pPr>
        <w:autoSpaceDE w:val="0"/>
        <w:autoSpaceDN w:val="0"/>
        <w:adjustRightInd w:val="0"/>
        <w:rPr>
          <w:sz w:val="24"/>
          <w:szCs w:val="22"/>
        </w:rPr>
      </w:pPr>
    </w:p>
    <w:p w:rsidR="00615594"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10% new × 10 containers per site × .17 hours to mark = 94</w:t>
      </w:r>
    </w:p>
    <w:p w:rsidR="002A76ED" w:rsidRDefault="002A76ED" w:rsidP="00046576">
      <w:pPr>
        <w:autoSpaceDE w:val="0"/>
        <w:autoSpaceDN w:val="0"/>
        <w:adjustRightInd w:val="0"/>
        <w:ind w:left="1440" w:firstLine="720"/>
        <w:rPr>
          <w:sz w:val="24"/>
          <w:szCs w:val="22"/>
        </w:rPr>
      </w:pPr>
      <w:r w:rsidRPr="00ED6C60">
        <w:rPr>
          <w:sz w:val="24"/>
          <w:szCs w:val="22"/>
        </w:rPr>
        <w:t xml:space="preserve"> </w:t>
      </w:r>
      <w:r w:rsidR="001470AE" w:rsidRPr="00ED6C60">
        <w:rPr>
          <w:sz w:val="24"/>
          <w:szCs w:val="22"/>
        </w:rPr>
        <w:t>H</w:t>
      </w:r>
      <w:r w:rsidRPr="00ED6C60">
        <w:rPr>
          <w:sz w:val="24"/>
          <w:szCs w:val="22"/>
        </w:rPr>
        <w:t>ours</w:t>
      </w:r>
    </w:p>
    <w:p w:rsidR="001470AE" w:rsidRPr="00ED6C60" w:rsidRDefault="001470AE" w:rsidP="001470AE">
      <w:pPr>
        <w:autoSpaceDE w:val="0"/>
        <w:autoSpaceDN w:val="0"/>
        <w:adjustRightInd w:val="0"/>
        <w:ind w:left="1440"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94 hours x $41.19 = $3,872</w:t>
      </w:r>
    </w:p>
    <w:p w:rsidR="002A76ED" w:rsidRPr="00ED6C60" w:rsidRDefault="002A76ED" w:rsidP="002A76ED">
      <w:pPr>
        <w:autoSpaceDE w:val="0"/>
        <w:autoSpaceDN w:val="0"/>
        <w:adjustRightInd w:val="0"/>
        <w:rPr>
          <w:bCs/>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14. Marking of outlets for non-potable water</w:t>
      </w:r>
    </w:p>
    <w:p w:rsidR="002A76ED" w:rsidRPr="00ED6C60" w:rsidRDefault="002A76ED" w:rsidP="002A76ED">
      <w:pPr>
        <w:autoSpaceDE w:val="0"/>
        <w:autoSpaceDN w:val="0"/>
        <w:adjustRightInd w:val="0"/>
        <w:rPr>
          <w:b/>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1910.120(n)(2)(i)</w:t>
      </w:r>
      <w:r w:rsidRPr="00ED6C60">
        <w:rPr>
          <w:sz w:val="24"/>
          <w:szCs w:val="22"/>
        </w:rPr>
        <w:t xml:space="preserve"> requires that outlets for non-potable water, such as water for firefighting purposes, be identified to indicate clearly that the water is unsafe and is not to be used for drinking, washing, or cooking purposes.</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10% new × 10 outlets per site × .17 hours to mark = 94 hours</w:t>
      </w:r>
    </w:p>
    <w:p w:rsidR="00ED7A7E" w:rsidRPr="00ED6C60" w:rsidRDefault="00ED7A7E" w:rsidP="00046576">
      <w:pPr>
        <w:autoSpaceDE w:val="0"/>
        <w:autoSpaceDN w:val="0"/>
        <w:adjustRightInd w:val="0"/>
        <w:ind w:firstLine="720"/>
        <w:rPr>
          <w:sz w:val="24"/>
          <w:szCs w:val="22"/>
        </w:rPr>
      </w:pPr>
    </w:p>
    <w:p w:rsidR="002A76ED"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94 hours $41.19 = $3,872</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b/>
          <w:bCs/>
          <w:sz w:val="24"/>
          <w:szCs w:val="22"/>
        </w:rPr>
        <w:lastRenderedPageBreak/>
        <w:t>15. New technology requirements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1910.120(o)</w:t>
      </w:r>
      <w:r w:rsidRPr="00ED6C60">
        <w:rPr>
          <w:sz w:val="24"/>
          <w:szCs w:val="22"/>
        </w:rPr>
        <w:t xml:space="preserve"> requires employers to develop and implement procedures for the introduction of new technologies and equipment developed for improved worker protection.</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As discussed above under TYPE 1, OSHA assumes that all employers are already in compliance with this provision.  However, OSHA is using a 10 percent turnover rate to account for new employers (sites) and estimates that it takes 6 hours to develop and implement procedures for the introduction of new technologies and equipment for improved worker protection.</w:t>
      </w:r>
    </w:p>
    <w:p w:rsidR="002A76ED" w:rsidRPr="00ED6C60" w:rsidRDefault="002A76ED" w:rsidP="002A76ED">
      <w:pPr>
        <w:autoSpaceDE w:val="0"/>
        <w:autoSpaceDN w:val="0"/>
        <w:adjustRightInd w:val="0"/>
        <w:rPr>
          <w:sz w:val="24"/>
          <w:szCs w:val="22"/>
        </w:rPr>
      </w:pPr>
    </w:p>
    <w:p w:rsidR="000A1A3B"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553 sites × 10% new × 6 hours to develop and implement procedures =</w:t>
      </w:r>
    </w:p>
    <w:p w:rsidR="002A76ED" w:rsidRDefault="002A76ED" w:rsidP="00046576">
      <w:pPr>
        <w:autoSpaceDE w:val="0"/>
        <w:autoSpaceDN w:val="0"/>
        <w:adjustRightInd w:val="0"/>
        <w:ind w:left="1440" w:firstLine="720"/>
        <w:rPr>
          <w:sz w:val="24"/>
          <w:szCs w:val="22"/>
        </w:rPr>
      </w:pPr>
      <w:r w:rsidRPr="00ED6C60">
        <w:rPr>
          <w:sz w:val="24"/>
          <w:szCs w:val="22"/>
        </w:rPr>
        <w:t>332 hours</w:t>
      </w:r>
    </w:p>
    <w:p w:rsidR="001470AE" w:rsidRPr="00ED6C60" w:rsidRDefault="001470AE" w:rsidP="001470AE">
      <w:pPr>
        <w:autoSpaceDE w:val="0"/>
        <w:autoSpaceDN w:val="0"/>
        <w:adjustRightInd w:val="0"/>
        <w:ind w:left="1440"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332 hours x $41.19</w:t>
      </w:r>
      <w:r w:rsidR="001D7FA5">
        <w:rPr>
          <w:sz w:val="24"/>
          <w:szCs w:val="22"/>
        </w:rPr>
        <w:t xml:space="preserve"> </w:t>
      </w:r>
      <w:r w:rsidRPr="00ED6C60">
        <w:rPr>
          <w:sz w:val="24"/>
          <w:szCs w:val="22"/>
        </w:rPr>
        <w:t>= $13,675</w:t>
      </w:r>
    </w:p>
    <w:p w:rsidR="002A76ED" w:rsidRPr="00ED6C60" w:rsidRDefault="002A76ED" w:rsidP="002A76ED">
      <w:pPr>
        <w:autoSpaceDE w:val="0"/>
        <w:autoSpaceDN w:val="0"/>
        <w:adjustRightInd w:val="0"/>
        <w:rPr>
          <w:sz w:val="24"/>
          <w:szCs w:val="22"/>
        </w:rPr>
      </w:pPr>
    </w:p>
    <w:p w:rsidR="002A76ED" w:rsidRPr="00ED6C60" w:rsidRDefault="002A76ED" w:rsidP="002A76ED">
      <w:pPr>
        <w:tabs>
          <w:tab w:val="left" w:pos="540"/>
        </w:tabs>
        <w:autoSpaceDE w:val="0"/>
        <w:autoSpaceDN w:val="0"/>
        <w:adjustRightInd w:val="0"/>
        <w:rPr>
          <w:b/>
          <w:sz w:val="24"/>
          <w:szCs w:val="22"/>
        </w:rPr>
      </w:pPr>
      <w:r w:rsidRPr="00ED6C60">
        <w:rPr>
          <w:b/>
          <w:bCs/>
          <w:sz w:val="24"/>
          <w:szCs w:val="22"/>
        </w:rPr>
        <w:t>(B)</w:t>
      </w:r>
      <w:r w:rsidRPr="00ED6C60">
        <w:rPr>
          <w:b/>
          <w:bCs/>
          <w:sz w:val="24"/>
          <w:szCs w:val="22"/>
        </w:rPr>
        <w:tab/>
      </w:r>
      <w:r w:rsidRPr="00ED6C60">
        <w:rPr>
          <w:b/>
          <w:bCs/>
          <w:sz w:val="24"/>
          <w:szCs w:val="22"/>
          <w:u w:val="single"/>
        </w:rPr>
        <w:t xml:space="preserve">TYPE 2-- RESOURCE CONSERVATION AND RECOVERY ACT (RCRA) (EPA-PERMITTED </w:t>
      </w:r>
      <w:r w:rsidR="000A1A3B">
        <w:rPr>
          <w:b/>
          <w:bCs/>
          <w:sz w:val="24"/>
          <w:szCs w:val="22"/>
          <w:u w:val="single"/>
        </w:rPr>
        <w:t>(</w:t>
      </w:r>
      <w:r w:rsidR="0095326C">
        <w:rPr>
          <w:b/>
          <w:bCs/>
          <w:sz w:val="24"/>
          <w:szCs w:val="22"/>
          <w:u w:val="single"/>
        </w:rPr>
        <w:t>TSD</w:t>
      </w:r>
      <w:r w:rsidRPr="00ED6C60">
        <w:rPr>
          <w:b/>
          <w:bCs/>
          <w:sz w:val="24"/>
          <w:szCs w:val="22"/>
          <w:u w:val="single"/>
        </w:rPr>
        <w:t>) SITES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16. Safety and Health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Paragraph 1910.120(p</w:t>
      </w:r>
      <w:proofErr w:type="gramStart"/>
      <w:r w:rsidRPr="00ED6C60">
        <w:rPr>
          <w:sz w:val="24"/>
          <w:szCs w:val="22"/>
        </w:rPr>
        <w:t>)(</w:t>
      </w:r>
      <w:proofErr w:type="gramEnd"/>
      <w:r w:rsidRPr="00ED6C60">
        <w:rPr>
          <w:sz w:val="24"/>
          <w:szCs w:val="22"/>
        </w:rPr>
        <w:t>1) requires RCRA (</w:t>
      </w:r>
      <w:r w:rsidR="0095326C">
        <w:rPr>
          <w:sz w:val="24"/>
          <w:szCs w:val="22"/>
        </w:rPr>
        <w:t>TSD</w:t>
      </w:r>
      <w:r w:rsidRPr="00ED6C60">
        <w:rPr>
          <w:sz w:val="24"/>
          <w:szCs w:val="22"/>
        </w:rPr>
        <w:t>) site employers to develop and implement a safety and health program. As part of this safety and health program, employers are required to develop a training program as specified in paragraph 1910.120(p)(7)(i), and an emergency response plan as specified in paragraph 1910.120(p)(8).</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As stated under the TYPE 2 discussion above, OSHA estimates that 65 percent of the sites have already completed this requirement.</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35% new sites × 6 hours per site = 6,766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00615594">
        <w:rPr>
          <w:sz w:val="24"/>
          <w:szCs w:val="22"/>
        </w:rPr>
        <w:tab/>
      </w:r>
      <w:r w:rsidRPr="00ED6C60">
        <w:rPr>
          <w:sz w:val="24"/>
          <w:szCs w:val="22"/>
        </w:rPr>
        <w:t xml:space="preserve">  Cost:</w:t>
      </w:r>
      <w:r w:rsidRPr="00ED6C60">
        <w:rPr>
          <w:sz w:val="24"/>
          <w:szCs w:val="22"/>
        </w:rPr>
        <w:tab/>
        <w:t>6,766 hours x $41.19 = $278,692</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In addition, the Agency estimates that 10 percent of the sites may need to update/modify their plans, and that it will take 2 hours to update or modify these plans.</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10% × 2 hours = 644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                          Cost:  644 x $41.19</w:t>
      </w:r>
      <w:r w:rsidR="005C7C73">
        <w:rPr>
          <w:sz w:val="24"/>
          <w:szCs w:val="22"/>
        </w:rPr>
        <w:t xml:space="preserve"> </w:t>
      </w:r>
      <w:r w:rsidRPr="00ED6C60">
        <w:rPr>
          <w:sz w:val="24"/>
          <w:szCs w:val="22"/>
        </w:rPr>
        <w:t>= $26,526</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b/>
          <w:sz w:val="24"/>
          <w:szCs w:val="22"/>
        </w:rPr>
        <w:t xml:space="preserve">Therefore, the total burden </w:t>
      </w:r>
      <w:r w:rsidR="00615594" w:rsidRPr="00ED6C60">
        <w:rPr>
          <w:b/>
          <w:sz w:val="24"/>
          <w:szCs w:val="22"/>
        </w:rPr>
        <w:t>hours for the Safety and Health Program are</w:t>
      </w:r>
      <w:r w:rsidRPr="00ED6C60">
        <w:rPr>
          <w:b/>
          <w:sz w:val="24"/>
          <w:szCs w:val="22"/>
        </w:rPr>
        <w:t xml:space="preserve"> 7,410 and the cost is $305,218.</w:t>
      </w:r>
    </w:p>
    <w:p w:rsidR="005C7C73" w:rsidRDefault="005C7C73" w:rsidP="002A76ED">
      <w:pPr>
        <w:autoSpaceDE w:val="0"/>
        <w:autoSpaceDN w:val="0"/>
        <w:adjustRightInd w:val="0"/>
        <w:rPr>
          <w:b/>
          <w:bCs/>
          <w:sz w:val="24"/>
          <w:szCs w:val="22"/>
        </w:rPr>
      </w:pPr>
    </w:p>
    <w:p w:rsidR="005C7C73" w:rsidRDefault="005C7C73">
      <w:pPr>
        <w:spacing w:after="200" w:line="276" w:lineRule="auto"/>
        <w:rPr>
          <w:b/>
          <w:bCs/>
          <w:sz w:val="24"/>
          <w:szCs w:val="22"/>
        </w:rPr>
      </w:pPr>
      <w:r>
        <w:rPr>
          <w:b/>
          <w:bCs/>
          <w:sz w:val="24"/>
          <w:szCs w:val="22"/>
        </w:rPr>
        <w:br w:type="page"/>
      </w:r>
    </w:p>
    <w:p w:rsidR="002A76ED" w:rsidRPr="00ED6C60" w:rsidRDefault="002A76ED" w:rsidP="002A76ED">
      <w:pPr>
        <w:autoSpaceDE w:val="0"/>
        <w:autoSpaceDN w:val="0"/>
        <w:adjustRightInd w:val="0"/>
        <w:rPr>
          <w:b/>
          <w:sz w:val="24"/>
          <w:szCs w:val="22"/>
        </w:rPr>
      </w:pPr>
      <w:r w:rsidRPr="00ED6C60">
        <w:rPr>
          <w:b/>
          <w:bCs/>
          <w:sz w:val="24"/>
          <w:szCs w:val="22"/>
        </w:rPr>
        <w:lastRenderedPageBreak/>
        <w:t>17. Hazard communication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1910.120(p</w:t>
      </w:r>
      <w:proofErr w:type="gramStart"/>
      <w:r w:rsidRPr="00ED6C60">
        <w:rPr>
          <w:sz w:val="24"/>
          <w:szCs w:val="22"/>
          <w:u w:val="single"/>
        </w:rPr>
        <w:t>)(</w:t>
      </w:r>
      <w:proofErr w:type="gramEnd"/>
      <w:r w:rsidRPr="00ED6C60">
        <w:rPr>
          <w:sz w:val="24"/>
          <w:szCs w:val="22"/>
          <w:u w:val="single"/>
        </w:rPr>
        <w:t>2)</w:t>
      </w:r>
      <w:r w:rsidRPr="00ED6C60">
        <w:rPr>
          <w:sz w:val="24"/>
          <w:szCs w:val="22"/>
        </w:rPr>
        <w:t xml:space="preserve"> requires RCRA (</w:t>
      </w:r>
      <w:r w:rsidR="0095326C">
        <w:rPr>
          <w:sz w:val="24"/>
          <w:szCs w:val="22"/>
        </w:rPr>
        <w:t>TSD</w:t>
      </w:r>
      <w:r w:rsidRPr="00ED6C60">
        <w:rPr>
          <w:sz w:val="24"/>
          <w:szCs w:val="22"/>
        </w:rPr>
        <w:t>) sites employers to develop a hazard communication program.</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35% new sites × 6 hours per site = 6,766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6,766 hours x $41.19 = $278,692</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In addition, the Agency estimates that 10 percent of the sites may need to update/modify their plans, and that it will take 2 hours to update or modify these plans.</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10% × 2 hours = 644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                          Cost:  644 x $41.19= $ 26,526</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18. Medical surveillance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1910.120(p</w:t>
      </w:r>
      <w:proofErr w:type="gramStart"/>
      <w:r w:rsidRPr="00ED6C60">
        <w:rPr>
          <w:sz w:val="24"/>
          <w:szCs w:val="22"/>
          <w:u w:val="single"/>
        </w:rPr>
        <w:t>)(</w:t>
      </w:r>
      <w:proofErr w:type="gramEnd"/>
      <w:r w:rsidRPr="00ED6C60">
        <w:rPr>
          <w:sz w:val="24"/>
          <w:szCs w:val="22"/>
          <w:u w:val="single"/>
        </w:rPr>
        <w:t>3)</w:t>
      </w:r>
      <w:r w:rsidRPr="00ED6C60">
        <w:rPr>
          <w:sz w:val="24"/>
          <w:szCs w:val="22"/>
        </w:rPr>
        <w:t xml:space="preserve"> requires RCRA (</w:t>
      </w:r>
      <w:r w:rsidR="0095326C">
        <w:rPr>
          <w:sz w:val="24"/>
          <w:szCs w:val="22"/>
        </w:rPr>
        <w:t>TSD</w:t>
      </w:r>
      <w:r w:rsidRPr="00ED6C60">
        <w:rPr>
          <w:sz w:val="24"/>
          <w:szCs w:val="22"/>
        </w:rPr>
        <w:t>) site employers to provide worker medical exams as specified in paragraph 1910.120(f).</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Based on previous paperwork packages, and using the same methodology for employees in Type 1, OSHA estimates that there are an estimated 48,330 </w:t>
      </w:r>
      <w:r w:rsidR="0095326C">
        <w:rPr>
          <w:sz w:val="24"/>
          <w:szCs w:val="22"/>
        </w:rPr>
        <w:t>TSD</w:t>
      </w:r>
      <w:r w:rsidRPr="00ED6C60">
        <w:rPr>
          <w:sz w:val="24"/>
          <w:szCs w:val="22"/>
        </w:rPr>
        <w:t xml:space="preserve"> site employees (</w:t>
      </w:r>
      <w:r w:rsidR="005D2437">
        <w:rPr>
          <w:sz w:val="24"/>
          <w:szCs w:val="22"/>
        </w:rPr>
        <w:t xml:space="preserve">3,222 sites x </w:t>
      </w:r>
      <w:r w:rsidRPr="00ED6C60">
        <w:rPr>
          <w:sz w:val="24"/>
          <w:szCs w:val="22"/>
        </w:rPr>
        <w:t xml:space="preserve">15 </w:t>
      </w:r>
      <w:r w:rsidR="005D2437">
        <w:rPr>
          <w:sz w:val="24"/>
          <w:szCs w:val="22"/>
        </w:rPr>
        <w:t xml:space="preserve">workers </w:t>
      </w:r>
      <w:r w:rsidRPr="00ED6C60">
        <w:rPr>
          <w:sz w:val="24"/>
          <w:szCs w:val="22"/>
        </w:rPr>
        <w:t>per site). OSHA also estimates that it will take 1.5 hours for a medical exam, including travel time, and 15 minutes (.25 hr.) for the employer to provide the necessary information to the physician.  The Agency also estimates that it will take 10 minutes (.17 hour) to furnish the employee with the written opinion, and to develop and maintain the employee medical record.  Based on the RIA, it is estimated that, on average, 70 percent of the RCRA employees and supervisors receive annual medical reexaminations as a usual and customary business practice.</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48,330 × 30% × 1.92 hrs. = 27,838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27,838 hours x $41.19 = $1,146,647</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19. Decontamination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1910.120(p</w:t>
      </w:r>
      <w:proofErr w:type="gramStart"/>
      <w:r w:rsidRPr="00ED6C60">
        <w:rPr>
          <w:sz w:val="24"/>
          <w:szCs w:val="22"/>
          <w:u w:val="single"/>
        </w:rPr>
        <w:t>)(</w:t>
      </w:r>
      <w:proofErr w:type="gramEnd"/>
      <w:r w:rsidRPr="00ED6C60">
        <w:rPr>
          <w:sz w:val="24"/>
          <w:szCs w:val="22"/>
          <w:u w:val="single"/>
        </w:rPr>
        <w:t>4)</w:t>
      </w:r>
      <w:r w:rsidRPr="00ED6C60">
        <w:rPr>
          <w:sz w:val="24"/>
          <w:szCs w:val="22"/>
        </w:rPr>
        <w:t xml:space="preserve"> requires RCRA (</w:t>
      </w:r>
      <w:r w:rsidR="0095326C">
        <w:rPr>
          <w:sz w:val="24"/>
          <w:szCs w:val="22"/>
        </w:rPr>
        <w:t>TSD</w:t>
      </w:r>
      <w:r w:rsidRPr="00ED6C60">
        <w:rPr>
          <w:sz w:val="24"/>
          <w:szCs w:val="22"/>
        </w:rPr>
        <w:t>) site employers to develop a decontamination program.</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35% new sites × 6 hours per site = 6,766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00307331">
        <w:rPr>
          <w:sz w:val="24"/>
          <w:szCs w:val="22"/>
        </w:rPr>
        <w:tab/>
      </w:r>
      <w:r w:rsidRPr="00ED6C60">
        <w:rPr>
          <w:sz w:val="24"/>
          <w:szCs w:val="22"/>
        </w:rPr>
        <w:t xml:space="preserve">  Cost:</w:t>
      </w:r>
      <w:r w:rsidRPr="00ED6C60">
        <w:rPr>
          <w:sz w:val="24"/>
          <w:szCs w:val="22"/>
        </w:rPr>
        <w:tab/>
        <w:t>6,766 hours x $41.19 = $278,692</w:t>
      </w:r>
    </w:p>
    <w:p w:rsidR="002A76ED" w:rsidRPr="00ED6C60" w:rsidRDefault="002A76ED" w:rsidP="002A76ED">
      <w:pPr>
        <w:autoSpaceDE w:val="0"/>
        <w:autoSpaceDN w:val="0"/>
        <w:adjustRightInd w:val="0"/>
        <w:rPr>
          <w:sz w:val="24"/>
          <w:szCs w:val="22"/>
        </w:rPr>
      </w:pPr>
    </w:p>
    <w:p w:rsidR="00ED7A7E" w:rsidRDefault="00ED7A7E">
      <w:pPr>
        <w:spacing w:after="200" w:line="276" w:lineRule="auto"/>
        <w:rPr>
          <w:b/>
          <w:bCs/>
          <w:sz w:val="24"/>
          <w:szCs w:val="22"/>
        </w:rPr>
      </w:pPr>
      <w:r>
        <w:rPr>
          <w:b/>
          <w:bCs/>
          <w:sz w:val="24"/>
          <w:szCs w:val="22"/>
        </w:rPr>
        <w:br w:type="page"/>
      </w:r>
    </w:p>
    <w:p w:rsidR="002A76ED" w:rsidRPr="00ED6C60" w:rsidRDefault="002A76ED" w:rsidP="002A76ED">
      <w:pPr>
        <w:autoSpaceDE w:val="0"/>
        <w:autoSpaceDN w:val="0"/>
        <w:adjustRightInd w:val="0"/>
        <w:rPr>
          <w:b/>
          <w:sz w:val="24"/>
          <w:szCs w:val="22"/>
        </w:rPr>
      </w:pPr>
      <w:r w:rsidRPr="00ED6C60">
        <w:rPr>
          <w:b/>
          <w:bCs/>
          <w:sz w:val="24"/>
          <w:szCs w:val="22"/>
        </w:rPr>
        <w:lastRenderedPageBreak/>
        <w:t>20. New technology program</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1910.120(p</w:t>
      </w:r>
      <w:proofErr w:type="gramStart"/>
      <w:r w:rsidRPr="00ED6C60">
        <w:rPr>
          <w:sz w:val="24"/>
          <w:szCs w:val="22"/>
          <w:u w:val="single"/>
        </w:rPr>
        <w:t>)(</w:t>
      </w:r>
      <w:proofErr w:type="gramEnd"/>
      <w:r w:rsidRPr="00ED6C60">
        <w:rPr>
          <w:sz w:val="24"/>
          <w:szCs w:val="22"/>
          <w:u w:val="single"/>
        </w:rPr>
        <w:t>5)</w:t>
      </w:r>
      <w:r w:rsidRPr="00ED6C60">
        <w:rPr>
          <w:sz w:val="24"/>
          <w:szCs w:val="22"/>
        </w:rPr>
        <w:t xml:space="preserve"> requires the employer to develop and implement procedures meeting the requirements of paragraph (o) of this section (i.e., introducing new and innovative equipment into the workplace).</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35% new sites × 6 hours per site = 6,766 hours</w:t>
      </w:r>
    </w:p>
    <w:p w:rsidR="001470AE" w:rsidRPr="00ED6C60" w:rsidRDefault="001470AE" w:rsidP="001470AE">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00307331">
        <w:rPr>
          <w:sz w:val="24"/>
          <w:szCs w:val="22"/>
        </w:rPr>
        <w:tab/>
      </w:r>
      <w:r w:rsidRPr="00ED6C60">
        <w:rPr>
          <w:sz w:val="24"/>
          <w:szCs w:val="22"/>
        </w:rPr>
        <w:t xml:space="preserve">  Cost:</w:t>
      </w:r>
      <w:r w:rsidRPr="00ED6C60">
        <w:rPr>
          <w:sz w:val="24"/>
          <w:szCs w:val="22"/>
        </w:rPr>
        <w:tab/>
        <w:t>6,766 hours x $41.19 = $278,692</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21. Material handling program</w:t>
      </w:r>
    </w:p>
    <w:p w:rsidR="002A76ED" w:rsidRPr="00ED6C60" w:rsidRDefault="002A76ED" w:rsidP="002A76ED">
      <w:pPr>
        <w:autoSpaceDE w:val="0"/>
        <w:autoSpaceDN w:val="0"/>
        <w:adjustRightInd w:val="0"/>
        <w:rPr>
          <w:sz w:val="24"/>
          <w:szCs w:val="22"/>
          <w:u w:val="single"/>
        </w:rPr>
      </w:pPr>
    </w:p>
    <w:p w:rsidR="002A76ED" w:rsidRPr="00ED6C60" w:rsidRDefault="002A76ED" w:rsidP="002A76ED">
      <w:pPr>
        <w:autoSpaceDE w:val="0"/>
        <w:autoSpaceDN w:val="0"/>
        <w:adjustRightInd w:val="0"/>
        <w:rPr>
          <w:sz w:val="24"/>
          <w:szCs w:val="22"/>
        </w:rPr>
      </w:pPr>
      <w:r w:rsidRPr="00ED6C60">
        <w:rPr>
          <w:sz w:val="24"/>
          <w:szCs w:val="22"/>
          <w:u w:val="single"/>
        </w:rPr>
        <w:t>Paragraph 1910.120(p)(6)</w:t>
      </w:r>
      <w:r w:rsidRPr="00ED6C60">
        <w:rPr>
          <w:sz w:val="24"/>
          <w:szCs w:val="22"/>
        </w:rPr>
        <w:t xml:space="preserve"> requires employers whose employees will be handling drums or containers to develop and implement procedures meeting the requirements of paragraphs 1910.120(j)(1)(ii) through (viii), (j)(1)(xi), (j)(3) and (j)(8) of this section prior to the employees starting such work.</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3,222 sites × 35% new sites × 6 hours per site = 6,766 hours</w:t>
      </w:r>
    </w:p>
    <w:p w:rsidR="001470AE" w:rsidRPr="00ED6C60" w:rsidRDefault="001470AE" w:rsidP="001470AE">
      <w:pPr>
        <w:autoSpaceDE w:val="0"/>
        <w:autoSpaceDN w:val="0"/>
        <w:adjustRightInd w:val="0"/>
        <w:ind w:firstLine="720"/>
        <w:rPr>
          <w:sz w:val="24"/>
          <w:szCs w:val="22"/>
        </w:rPr>
      </w:pPr>
    </w:p>
    <w:p w:rsidR="002A76ED" w:rsidRDefault="002A76ED" w:rsidP="002A76ED">
      <w:pPr>
        <w:autoSpaceDE w:val="0"/>
        <w:autoSpaceDN w:val="0"/>
        <w:adjustRightInd w:val="0"/>
        <w:rPr>
          <w:sz w:val="24"/>
          <w:szCs w:val="22"/>
        </w:rPr>
      </w:pPr>
      <w:r w:rsidRPr="00ED6C60">
        <w:rPr>
          <w:sz w:val="24"/>
          <w:szCs w:val="22"/>
        </w:rPr>
        <w:tab/>
      </w:r>
      <w:r w:rsidR="00307331">
        <w:rPr>
          <w:sz w:val="24"/>
          <w:szCs w:val="22"/>
        </w:rPr>
        <w:tab/>
      </w:r>
      <w:r w:rsidRPr="00ED6C60">
        <w:rPr>
          <w:sz w:val="24"/>
          <w:szCs w:val="22"/>
        </w:rPr>
        <w:t xml:space="preserve">  Cost:</w:t>
      </w:r>
      <w:r w:rsidRPr="00ED6C60">
        <w:rPr>
          <w:sz w:val="24"/>
          <w:szCs w:val="22"/>
        </w:rPr>
        <w:tab/>
        <w:t>6,766 hours x $41.19 = $278,692</w:t>
      </w:r>
    </w:p>
    <w:p w:rsidR="005D2437" w:rsidRPr="00ED6C60" w:rsidRDefault="005D2437"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sz w:val="24"/>
          <w:szCs w:val="22"/>
        </w:rPr>
        <w:t>Updating plans and procedures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t>In addition, the Agency estimates that 10 percent of new employers (</w:t>
      </w:r>
      <w:r w:rsidR="005D2437">
        <w:rPr>
          <w:sz w:val="24"/>
          <w:szCs w:val="22"/>
        </w:rPr>
        <w:t xml:space="preserve">3,222 x 10% = </w:t>
      </w:r>
      <w:r w:rsidRPr="00ED6C60">
        <w:rPr>
          <w:sz w:val="24"/>
          <w:szCs w:val="22"/>
        </w:rPr>
        <w:t>322) will need to update their decontamination plans (Item 19), their new technology program procedures (Item 20), and/or their material handling program procedures (Item 21) and that it will take 2 hours to do so.</w:t>
      </w:r>
    </w:p>
    <w:p w:rsidR="002A76ED" w:rsidRPr="00ED6C60" w:rsidRDefault="002A76ED" w:rsidP="002A76ED">
      <w:pPr>
        <w:autoSpaceDE w:val="0"/>
        <w:autoSpaceDN w:val="0"/>
        <w:adjustRightInd w:val="0"/>
        <w:rPr>
          <w:sz w:val="24"/>
          <w:szCs w:val="22"/>
        </w:rPr>
      </w:pPr>
    </w:p>
    <w:p w:rsidR="002D2727" w:rsidRDefault="002D2727" w:rsidP="00046576">
      <w:pPr>
        <w:autoSpaceDE w:val="0"/>
        <w:autoSpaceDN w:val="0"/>
        <w:adjustRightInd w:val="0"/>
        <w:ind w:firstLine="720"/>
        <w:rPr>
          <w:sz w:val="24"/>
          <w:szCs w:val="22"/>
        </w:rPr>
      </w:pPr>
      <w:r w:rsidRPr="00ED6C60">
        <w:rPr>
          <w:sz w:val="24"/>
          <w:szCs w:val="22"/>
        </w:rPr>
        <w:t>Burden hours:  322 x 2 hours = 644</w:t>
      </w:r>
    </w:p>
    <w:p w:rsidR="00A44468" w:rsidRPr="00ED6C60" w:rsidRDefault="00A44468" w:rsidP="00A44468">
      <w:pPr>
        <w:autoSpaceDE w:val="0"/>
        <w:autoSpaceDN w:val="0"/>
        <w:adjustRightInd w:val="0"/>
        <w:ind w:firstLine="720"/>
        <w:rPr>
          <w:sz w:val="24"/>
          <w:szCs w:val="22"/>
        </w:rPr>
      </w:pPr>
    </w:p>
    <w:p w:rsidR="002D2727" w:rsidRPr="00ED6C60" w:rsidRDefault="002D2727" w:rsidP="002D2727">
      <w:pPr>
        <w:autoSpaceDE w:val="0"/>
        <w:autoSpaceDN w:val="0"/>
        <w:adjustRightInd w:val="0"/>
        <w:rPr>
          <w:sz w:val="24"/>
          <w:szCs w:val="22"/>
        </w:rPr>
      </w:pPr>
      <w:r w:rsidRPr="00ED6C60">
        <w:rPr>
          <w:sz w:val="24"/>
          <w:szCs w:val="22"/>
        </w:rPr>
        <w:tab/>
      </w:r>
      <w:r w:rsidRPr="00ED6C60">
        <w:rPr>
          <w:sz w:val="24"/>
          <w:szCs w:val="22"/>
        </w:rPr>
        <w:tab/>
        <w:t xml:space="preserve">  Cost:  644 hours x $41.19 = $26,526</w:t>
      </w:r>
    </w:p>
    <w:p w:rsidR="002D2727" w:rsidRDefault="002D2727" w:rsidP="002D2727">
      <w:pPr>
        <w:autoSpaceDE w:val="0"/>
        <w:autoSpaceDN w:val="0"/>
        <w:adjustRightInd w:val="0"/>
        <w:rPr>
          <w:b/>
          <w:sz w:val="24"/>
          <w:szCs w:val="22"/>
        </w:rPr>
      </w:pPr>
    </w:p>
    <w:p w:rsidR="002D2727" w:rsidRPr="00ED6C60" w:rsidRDefault="002D2727" w:rsidP="002D2727">
      <w:pPr>
        <w:autoSpaceDE w:val="0"/>
        <w:autoSpaceDN w:val="0"/>
        <w:adjustRightInd w:val="0"/>
        <w:rPr>
          <w:sz w:val="24"/>
          <w:szCs w:val="22"/>
        </w:rPr>
      </w:pPr>
      <w:r w:rsidRPr="00ED6C60">
        <w:rPr>
          <w:b/>
          <w:sz w:val="24"/>
          <w:szCs w:val="22"/>
        </w:rPr>
        <w:t xml:space="preserve">Therefore, the total burden hours for the </w:t>
      </w:r>
      <w:r>
        <w:rPr>
          <w:b/>
          <w:sz w:val="24"/>
          <w:szCs w:val="22"/>
        </w:rPr>
        <w:t>material handling program are</w:t>
      </w:r>
      <w:r w:rsidRPr="00ED6C60">
        <w:rPr>
          <w:b/>
          <w:sz w:val="24"/>
          <w:szCs w:val="22"/>
        </w:rPr>
        <w:t xml:space="preserve"> 7,410 and the cost is $305,218.</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 xml:space="preserve">22. </w:t>
      </w:r>
      <w:r w:rsidR="00B562FE">
        <w:rPr>
          <w:b/>
          <w:bCs/>
          <w:sz w:val="24"/>
          <w:szCs w:val="22"/>
        </w:rPr>
        <w:t xml:space="preserve">Certification </w:t>
      </w:r>
      <w:r w:rsidRPr="00ED6C60">
        <w:rPr>
          <w:b/>
          <w:bCs/>
          <w:sz w:val="24"/>
          <w:szCs w:val="22"/>
        </w:rPr>
        <w:t>of training program</w:t>
      </w:r>
    </w:p>
    <w:p w:rsidR="002A76ED" w:rsidRPr="00ED6C60" w:rsidRDefault="002A76ED" w:rsidP="002A76ED">
      <w:pPr>
        <w:autoSpaceDE w:val="0"/>
        <w:autoSpaceDN w:val="0"/>
        <w:adjustRightInd w:val="0"/>
        <w:rPr>
          <w:sz w:val="24"/>
          <w:szCs w:val="22"/>
        </w:rPr>
      </w:pPr>
    </w:p>
    <w:p w:rsidR="00D671B6" w:rsidRDefault="002A76ED" w:rsidP="002A76ED">
      <w:pPr>
        <w:autoSpaceDE w:val="0"/>
        <w:autoSpaceDN w:val="0"/>
        <w:adjustRightInd w:val="0"/>
        <w:rPr>
          <w:sz w:val="24"/>
          <w:szCs w:val="22"/>
        </w:rPr>
      </w:pPr>
      <w:r w:rsidRPr="00ED6C60">
        <w:rPr>
          <w:sz w:val="24"/>
          <w:szCs w:val="22"/>
          <w:u w:val="single"/>
        </w:rPr>
        <w:t>Paragraph 1910.120(p)(7)(i)</w:t>
      </w:r>
      <w:r w:rsidRPr="00ED6C60">
        <w:rPr>
          <w:sz w:val="24"/>
          <w:szCs w:val="22"/>
        </w:rPr>
        <w:t xml:space="preserve"> requires the employer to develop a training program, which is part of the employer's safety and health program, for new workers exposed to health hazards or hazardous substances at </w:t>
      </w:r>
      <w:r w:rsidR="0095326C">
        <w:rPr>
          <w:sz w:val="24"/>
          <w:szCs w:val="22"/>
        </w:rPr>
        <w:t>TSD</w:t>
      </w:r>
      <w:r w:rsidRPr="00ED6C60">
        <w:rPr>
          <w:sz w:val="24"/>
          <w:szCs w:val="22"/>
        </w:rPr>
        <w:t xml:space="preserve"> operations to enable the workers to perform their assigned duties </w:t>
      </w:r>
    </w:p>
    <w:p w:rsidR="002A76ED" w:rsidRPr="00ED6C60" w:rsidRDefault="00D671B6" w:rsidP="002A76ED">
      <w:pPr>
        <w:autoSpaceDE w:val="0"/>
        <w:autoSpaceDN w:val="0"/>
        <w:adjustRightInd w:val="0"/>
        <w:rPr>
          <w:sz w:val="24"/>
          <w:szCs w:val="22"/>
        </w:rPr>
      </w:pPr>
      <w:proofErr w:type="gramStart"/>
      <w:r>
        <w:rPr>
          <w:sz w:val="24"/>
          <w:szCs w:val="22"/>
        </w:rPr>
        <w:lastRenderedPageBreak/>
        <w:t>a</w:t>
      </w:r>
      <w:r w:rsidR="002A76ED" w:rsidRPr="00ED6C60">
        <w:rPr>
          <w:sz w:val="24"/>
          <w:szCs w:val="22"/>
        </w:rPr>
        <w:t>nd</w:t>
      </w:r>
      <w:proofErr w:type="gramEnd"/>
      <w:r w:rsidR="002A76ED" w:rsidRPr="00ED6C60">
        <w:rPr>
          <w:sz w:val="24"/>
          <w:szCs w:val="22"/>
        </w:rPr>
        <w:t xml:space="preserve"> functions in a safe and healthful manner so as not to endanger themselves or other employees.  It is estimated that 48,330 </w:t>
      </w:r>
      <w:r w:rsidR="0095326C">
        <w:rPr>
          <w:sz w:val="24"/>
          <w:szCs w:val="22"/>
        </w:rPr>
        <w:t>TSD</w:t>
      </w:r>
      <w:r w:rsidR="002D2727">
        <w:rPr>
          <w:sz w:val="24"/>
          <w:szCs w:val="22"/>
        </w:rPr>
        <w:t xml:space="preserve"> employees will require</w:t>
      </w:r>
      <w:r w:rsidR="002A76ED" w:rsidRPr="00ED6C60">
        <w:rPr>
          <w:sz w:val="24"/>
          <w:szCs w:val="22"/>
        </w:rPr>
        <w:t xml:space="preserve"> training.</w:t>
      </w:r>
      <w:r w:rsidR="002A76ED" w:rsidRPr="00ED6C60">
        <w:rPr>
          <w:sz w:val="24"/>
          <w:szCs w:val="22"/>
          <w:vertAlign w:val="superscript"/>
        </w:rPr>
        <w:footnoteReference w:id="8"/>
      </w:r>
    </w:p>
    <w:p w:rsidR="002A76ED" w:rsidRPr="00ED6C60" w:rsidRDefault="002A76ED" w:rsidP="002A76ED">
      <w:pPr>
        <w:autoSpaceDE w:val="0"/>
        <w:autoSpaceDN w:val="0"/>
        <w:adjustRightInd w:val="0"/>
        <w:rPr>
          <w:sz w:val="24"/>
          <w:szCs w:val="22"/>
        </w:rPr>
      </w:pPr>
    </w:p>
    <w:p w:rsidR="002A76ED" w:rsidRPr="00ED6C60" w:rsidRDefault="007910B2" w:rsidP="002A76ED">
      <w:pPr>
        <w:autoSpaceDE w:val="0"/>
        <w:autoSpaceDN w:val="0"/>
        <w:adjustRightInd w:val="0"/>
        <w:rPr>
          <w:sz w:val="24"/>
          <w:szCs w:val="22"/>
        </w:rPr>
      </w:pPr>
      <w:r>
        <w:rPr>
          <w:sz w:val="24"/>
          <w:szCs w:val="22"/>
        </w:rPr>
        <w:t>Workers</w:t>
      </w:r>
      <w:r w:rsidR="002A76ED" w:rsidRPr="00ED6C60">
        <w:rPr>
          <w:sz w:val="24"/>
          <w:szCs w:val="22"/>
        </w:rPr>
        <w:t xml:space="preserve"> who have received the initial training required by this paragraph shall be given a written certificate attesting that they have successfully completed the necessary training. This certificate will also fulfill employer obligations under paragraph 1910.120(p)(8)(iii)(C) which requires the employer to certify that each covered worker has attended and successfully completed the training required in paragraph (p)(8)(iii) of this section, or shall certify the employee's competency at least yearly.  The method used to demonstrate competency for certification of training shall be recorded and maintained by the employer.</w:t>
      </w:r>
      <w:r w:rsidR="005A1D54">
        <w:rPr>
          <w:sz w:val="24"/>
          <w:szCs w:val="22"/>
        </w:rPr>
        <w:t xml:space="preserve">  The Agency estimates that it will take</w:t>
      </w:r>
      <w:r>
        <w:rPr>
          <w:sz w:val="24"/>
          <w:szCs w:val="22"/>
        </w:rPr>
        <w:t xml:space="preserve">1 minute (.02 hour) to maintain records for current workers and  </w:t>
      </w:r>
      <w:r w:rsidR="005A1D54">
        <w:rPr>
          <w:sz w:val="24"/>
          <w:szCs w:val="22"/>
        </w:rPr>
        <w:t>3 minutes (.05 hour) to generate and maintain each record</w:t>
      </w:r>
      <w:r>
        <w:rPr>
          <w:sz w:val="24"/>
          <w:szCs w:val="22"/>
        </w:rPr>
        <w:t xml:space="preserve"> for new workers</w:t>
      </w:r>
      <w:r w:rsidR="005A1D54">
        <w:rPr>
          <w:sz w:val="24"/>
          <w:szCs w:val="22"/>
        </w:rPr>
        <w:t>.</w:t>
      </w:r>
    </w:p>
    <w:p w:rsidR="002A76ED" w:rsidRPr="00ED6C60" w:rsidRDefault="002A76ED" w:rsidP="002A76ED">
      <w:pPr>
        <w:autoSpaceDE w:val="0"/>
        <w:autoSpaceDN w:val="0"/>
        <w:adjustRightInd w:val="0"/>
        <w:rPr>
          <w:sz w:val="24"/>
          <w:szCs w:val="22"/>
        </w:rPr>
      </w:pPr>
    </w:p>
    <w:p w:rsidR="00B318D8"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4</w:t>
      </w:r>
      <w:r w:rsidR="00B562FE">
        <w:rPr>
          <w:sz w:val="24"/>
          <w:szCs w:val="22"/>
        </w:rPr>
        <w:t>8,330</w:t>
      </w:r>
      <w:r w:rsidRPr="00ED6C60">
        <w:rPr>
          <w:sz w:val="24"/>
          <w:szCs w:val="22"/>
        </w:rPr>
        <w:t xml:space="preserve"> current </w:t>
      </w:r>
      <w:r w:rsidR="0095326C">
        <w:rPr>
          <w:sz w:val="24"/>
          <w:szCs w:val="22"/>
        </w:rPr>
        <w:t>TSD</w:t>
      </w:r>
      <w:r w:rsidRPr="00ED6C60">
        <w:rPr>
          <w:sz w:val="24"/>
          <w:szCs w:val="22"/>
        </w:rPr>
        <w:t xml:space="preserve"> workers × .02 hours to</w:t>
      </w:r>
      <w:r w:rsidR="00B562FE">
        <w:rPr>
          <w:sz w:val="24"/>
          <w:szCs w:val="22"/>
        </w:rPr>
        <w:t xml:space="preserve"> </w:t>
      </w:r>
      <w:r w:rsidR="00873121">
        <w:rPr>
          <w:sz w:val="24"/>
          <w:szCs w:val="22"/>
        </w:rPr>
        <w:t xml:space="preserve">maintain existing </w:t>
      </w:r>
      <w:r w:rsidRPr="00ED6C60">
        <w:rPr>
          <w:sz w:val="24"/>
          <w:szCs w:val="22"/>
        </w:rPr>
        <w:t xml:space="preserve"> </w:t>
      </w:r>
    </w:p>
    <w:p w:rsidR="002A76ED" w:rsidRDefault="00B318D8" w:rsidP="00046576">
      <w:pPr>
        <w:autoSpaceDE w:val="0"/>
        <w:autoSpaceDN w:val="0"/>
        <w:adjustRightInd w:val="0"/>
        <w:ind w:firstLine="720"/>
        <w:rPr>
          <w:sz w:val="24"/>
          <w:szCs w:val="22"/>
        </w:rPr>
      </w:pPr>
      <w:r>
        <w:rPr>
          <w:sz w:val="24"/>
          <w:szCs w:val="22"/>
        </w:rPr>
        <w:tab/>
      </w:r>
      <w:r>
        <w:rPr>
          <w:sz w:val="24"/>
          <w:szCs w:val="22"/>
        </w:rPr>
        <w:tab/>
      </w:r>
      <w:bookmarkStart w:id="0" w:name="_GoBack"/>
      <w:bookmarkEnd w:id="0"/>
      <w:r w:rsidR="002A76ED" w:rsidRPr="00ED6C60">
        <w:rPr>
          <w:sz w:val="24"/>
          <w:szCs w:val="22"/>
        </w:rPr>
        <w:t>certification</w:t>
      </w:r>
      <w:r w:rsidR="00B562FE">
        <w:rPr>
          <w:sz w:val="24"/>
          <w:szCs w:val="22"/>
        </w:rPr>
        <w:t>/competency</w:t>
      </w:r>
      <w:r w:rsidR="002A76ED" w:rsidRPr="00ED6C60">
        <w:rPr>
          <w:sz w:val="24"/>
          <w:szCs w:val="22"/>
        </w:rPr>
        <w:t xml:space="preserve"> records = </w:t>
      </w:r>
      <w:r w:rsidR="00873121">
        <w:rPr>
          <w:sz w:val="24"/>
          <w:szCs w:val="22"/>
        </w:rPr>
        <w:t>967</w:t>
      </w:r>
      <w:r w:rsidR="002A76ED" w:rsidRPr="00ED6C60">
        <w:rPr>
          <w:sz w:val="24"/>
          <w:szCs w:val="22"/>
        </w:rPr>
        <w:t xml:space="preserve"> hours</w:t>
      </w:r>
    </w:p>
    <w:p w:rsidR="00ED7A7E" w:rsidRDefault="00ED7A7E" w:rsidP="00046576">
      <w:pPr>
        <w:autoSpaceDE w:val="0"/>
        <w:autoSpaceDN w:val="0"/>
        <w:adjustRightInd w:val="0"/>
        <w:ind w:firstLine="720"/>
        <w:rPr>
          <w:sz w:val="24"/>
          <w:szCs w:val="22"/>
        </w:rPr>
      </w:pPr>
    </w:p>
    <w:p w:rsidR="00873121" w:rsidRDefault="00873121" w:rsidP="00046576">
      <w:pPr>
        <w:autoSpaceDE w:val="0"/>
        <w:autoSpaceDN w:val="0"/>
        <w:adjustRightInd w:val="0"/>
        <w:ind w:firstLine="720"/>
        <w:rPr>
          <w:sz w:val="24"/>
          <w:szCs w:val="22"/>
        </w:rPr>
      </w:pPr>
      <w:r>
        <w:rPr>
          <w:sz w:val="24"/>
          <w:szCs w:val="22"/>
        </w:rPr>
        <w:tab/>
        <w:t xml:space="preserve"> Cost:</w:t>
      </w:r>
      <w:r>
        <w:rPr>
          <w:sz w:val="24"/>
          <w:szCs w:val="22"/>
        </w:rPr>
        <w:tab/>
        <w:t xml:space="preserve">967 hours x </w:t>
      </w:r>
      <w:r w:rsidR="007910B2">
        <w:rPr>
          <w:sz w:val="24"/>
          <w:szCs w:val="22"/>
        </w:rPr>
        <w:t>$</w:t>
      </w:r>
      <w:r>
        <w:rPr>
          <w:sz w:val="24"/>
          <w:szCs w:val="22"/>
        </w:rPr>
        <w:t>41.19 = $39,831</w:t>
      </w:r>
    </w:p>
    <w:p w:rsidR="00873121" w:rsidRDefault="00873121" w:rsidP="00046576">
      <w:pPr>
        <w:autoSpaceDE w:val="0"/>
        <w:autoSpaceDN w:val="0"/>
        <w:adjustRightInd w:val="0"/>
        <w:ind w:firstLine="720"/>
        <w:rPr>
          <w:sz w:val="24"/>
          <w:szCs w:val="22"/>
        </w:rPr>
      </w:pPr>
    </w:p>
    <w:p w:rsidR="00873121" w:rsidRDefault="002D2727" w:rsidP="00046576">
      <w:pPr>
        <w:autoSpaceDE w:val="0"/>
        <w:autoSpaceDN w:val="0"/>
        <w:adjustRightInd w:val="0"/>
        <w:ind w:firstLine="720"/>
        <w:rPr>
          <w:sz w:val="24"/>
          <w:szCs w:val="22"/>
        </w:rPr>
      </w:pPr>
      <w:r>
        <w:rPr>
          <w:sz w:val="24"/>
          <w:szCs w:val="22"/>
        </w:rPr>
        <w:t xml:space="preserve">Burden hours:  (48,330 x 10%) = </w:t>
      </w:r>
      <w:r w:rsidR="00873121">
        <w:rPr>
          <w:sz w:val="24"/>
          <w:szCs w:val="22"/>
        </w:rPr>
        <w:t>4,833 new workers x .05 hour to generate and maintain</w:t>
      </w:r>
    </w:p>
    <w:p w:rsidR="002D2727" w:rsidRPr="00ED6C60" w:rsidRDefault="00873121" w:rsidP="00046576">
      <w:pPr>
        <w:autoSpaceDE w:val="0"/>
        <w:autoSpaceDN w:val="0"/>
        <w:adjustRightInd w:val="0"/>
        <w:ind w:left="1440" w:firstLine="720"/>
        <w:rPr>
          <w:sz w:val="24"/>
          <w:szCs w:val="22"/>
        </w:rPr>
      </w:pPr>
      <w:r>
        <w:rPr>
          <w:sz w:val="24"/>
          <w:szCs w:val="22"/>
        </w:rPr>
        <w:t xml:space="preserve"> </w:t>
      </w:r>
      <w:proofErr w:type="gramStart"/>
      <w:r>
        <w:rPr>
          <w:sz w:val="24"/>
          <w:szCs w:val="22"/>
        </w:rPr>
        <w:t>certification/competency</w:t>
      </w:r>
      <w:proofErr w:type="gramEnd"/>
      <w:r>
        <w:rPr>
          <w:sz w:val="24"/>
          <w:szCs w:val="22"/>
        </w:rPr>
        <w:t xml:space="preserve"> records = </w:t>
      </w:r>
      <w:r w:rsidR="002D2727">
        <w:rPr>
          <w:sz w:val="24"/>
          <w:szCs w:val="22"/>
        </w:rPr>
        <w:t xml:space="preserve"> </w:t>
      </w:r>
      <w:r>
        <w:rPr>
          <w:sz w:val="24"/>
          <w:szCs w:val="22"/>
        </w:rPr>
        <w:t>242 hours</w:t>
      </w:r>
    </w:p>
    <w:p w:rsidR="002A76ED" w:rsidRPr="00ED6C60" w:rsidRDefault="002A76ED" w:rsidP="002A76ED">
      <w:pPr>
        <w:autoSpaceDE w:val="0"/>
        <w:autoSpaceDN w:val="0"/>
        <w:adjustRightInd w:val="0"/>
        <w:rPr>
          <w:sz w:val="24"/>
          <w:szCs w:val="22"/>
        </w:rPr>
      </w:pPr>
    </w:p>
    <w:p w:rsidR="00B562FE" w:rsidRPr="00ED6C60" w:rsidRDefault="00B562FE" w:rsidP="00046576">
      <w:pPr>
        <w:autoSpaceDE w:val="0"/>
        <w:autoSpaceDN w:val="0"/>
        <w:adjustRightInd w:val="0"/>
        <w:ind w:left="720" w:firstLine="720"/>
        <w:rPr>
          <w:sz w:val="24"/>
          <w:szCs w:val="22"/>
        </w:rPr>
      </w:pPr>
      <w:r>
        <w:rPr>
          <w:sz w:val="24"/>
          <w:szCs w:val="22"/>
        </w:rPr>
        <w:t xml:space="preserve">  </w:t>
      </w:r>
      <w:r w:rsidRPr="00ED6C60">
        <w:rPr>
          <w:sz w:val="24"/>
          <w:szCs w:val="22"/>
        </w:rPr>
        <w:t>Cost:</w:t>
      </w:r>
      <w:r w:rsidRPr="00ED6C60">
        <w:rPr>
          <w:sz w:val="24"/>
          <w:szCs w:val="22"/>
        </w:rPr>
        <w:tab/>
        <w:t xml:space="preserve"> </w:t>
      </w:r>
      <w:r>
        <w:rPr>
          <w:sz w:val="24"/>
          <w:szCs w:val="22"/>
        </w:rPr>
        <w:t>2</w:t>
      </w:r>
      <w:r w:rsidR="00873121">
        <w:rPr>
          <w:sz w:val="24"/>
          <w:szCs w:val="22"/>
        </w:rPr>
        <w:t>42</w:t>
      </w:r>
      <w:r>
        <w:rPr>
          <w:sz w:val="24"/>
          <w:szCs w:val="22"/>
        </w:rPr>
        <w:t xml:space="preserve"> hours x $41.19 = $9</w:t>
      </w:r>
      <w:r w:rsidR="00873121">
        <w:rPr>
          <w:sz w:val="24"/>
          <w:szCs w:val="22"/>
        </w:rPr>
        <w:t>,968</w:t>
      </w:r>
    </w:p>
    <w:p w:rsidR="00B562FE" w:rsidRDefault="00B562FE" w:rsidP="002A76ED">
      <w:pPr>
        <w:autoSpaceDE w:val="0"/>
        <w:autoSpaceDN w:val="0"/>
        <w:adjustRightInd w:val="0"/>
        <w:rPr>
          <w:sz w:val="24"/>
          <w:szCs w:val="22"/>
        </w:rPr>
      </w:pPr>
    </w:p>
    <w:p w:rsidR="002A76ED" w:rsidRPr="00046576" w:rsidRDefault="002A76ED" w:rsidP="002A76ED">
      <w:pPr>
        <w:autoSpaceDE w:val="0"/>
        <w:autoSpaceDN w:val="0"/>
        <w:adjustRightInd w:val="0"/>
        <w:rPr>
          <w:b/>
          <w:sz w:val="24"/>
          <w:szCs w:val="22"/>
        </w:rPr>
      </w:pPr>
      <w:r w:rsidRPr="00046576">
        <w:rPr>
          <w:b/>
          <w:sz w:val="24"/>
          <w:szCs w:val="22"/>
        </w:rPr>
        <w:t xml:space="preserve">Therefore, the total burden hours for </w:t>
      </w:r>
      <w:r w:rsidR="00873121" w:rsidRPr="00046576">
        <w:rPr>
          <w:b/>
          <w:sz w:val="24"/>
          <w:szCs w:val="22"/>
        </w:rPr>
        <w:t>generating and/or maintain</w:t>
      </w:r>
      <w:r w:rsidR="00A44468">
        <w:rPr>
          <w:b/>
          <w:sz w:val="24"/>
          <w:szCs w:val="22"/>
        </w:rPr>
        <w:t>ing</w:t>
      </w:r>
      <w:r w:rsidR="00873121" w:rsidRPr="00046576">
        <w:rPr>
          <w:b/>
          <w:sz w:val="24"/>
          <w:szCs w:val="22"/>
        </w:rPr>
        <w:t xml:space="preserve"> </w:t>
      </w:r>
      <w:r w:rsidRPr="00046576">
        <w:rPr>
          <w:b/>
          <w:sz w:val="24"/>
          <w:szCs w:val="22"/>
        </w:rPr>
        <w:t>the training program</w:t>
      </w:r>
      <w:r w:rsidR="00873121" w:rsidRPr="00046576">
        <w:rPr>
          <w:b/>
          <w:sz w:val="24"/>
          <w:szCs w:val="22"/>
        </w:rPr>
        <w:t xml:space="preserve"> certification/competency records are 1,209 hours and the cost is $49,799</w:t>
      </w:r>
      <w:r w:rsidRPr="00046576">
        <w:rPr>
          <w:b/>
          <w:sz w:val="24"/>
          <w:szCs w:val="22"/>
        </w:rPr>
        <w:t>.</w:t>
      </w:r>
    </w:p>
    <w:p w:rsidR="002A76ED" w:rsidRPr="00ED6C60" w:rsidRDefault="002A76ED" w:rsidP="00B562FE">
      <w:pPr>
        <w:autoSpaceDE w:val="0"/>
        <w:autoSpaceDN w:val="0"/>
        <w:adjustRightInd w:val="0"/>
        <w:rPr>
          <w:sz w:val="24"/>
          <w:szCs w:val="22"/>
        </w:rPr>
      </w:pPr>
      <w:r w:rsidRPr="00ED6C60">
        <w:rPr>
          <w:sz w:val="24"/>
          <w:szCs w:val="22"/>
        </w:rPr>
        <w:t xml:space="preserve">          </w:t>
      </w:r>
    </w:p>
    <w:p w:rsidR="002A76ED" w:rsidRPr="00ED6C60" w:rsidRDefault="002A76ED" w:rsidP="002A76ED">
      <w:pPr>
        <w:autoSpaceDE w:val="0"/>
        <w:autoSpaceDN w:val="0"/>
        <w:adjustRightInd w:val="0"/>
        <w:rPr>
          <w:b/>
          <w:sz w:val="24"/>
          <w:szCs w:val="22"/>
        </w:rPr>
      </w:pPr>
      <w:r w:rsidRPr="00ED6C60">
        <w:rPr>
          <w:b/>
          <w:bCs/>
          <w:sz w:val="24"/>
          <w:szCs w:val="22"/>
        </w:rPr>
        <w:t xml:space="preserve">(C)  </w:t>
      </w:r>
      <w:r w:rsidRPr="00ED6C60">
        <w:rPr>
          <w:b/>
          <w:bCs/>
          <w:sz w:val="24"/>
          <w:szCs w:val="22"/>
          <w:u w:val="single"/>
        </w:rPr>
        <w:t>TYPE 3 -- EMERGENCY RESPONSE WORKERS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23. Emergency response plan</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w:t>
      </w:r>
      <w:proofErr w:type="gramStart"/>
      <w:r w:rsidRPr="00ED6C60">
        <w:rPr>
          <w:sz w:val="24"/>
          <w:szCs w:val="22"/>
          <w:u w:val="single"/>
        </w:rPr>
        <w:t>)(</w:t>
      </w:r>
      <w:proofErr w:type="gramEnd"/>
      <w:r w:rsidRPr="00ED6C60">
        <w:rPr>
          <w:sz w:val="24"/>
          <w:szCs w:val="22"/>
          <w:u w:val="single"/>
        </w:rPr>
        <w:t>1)</w:t>
      </w:r>
      <w:r w:rsidRPr="00ED6C60">
        <w:rPr>
          <w:sz w:val="24"/>
          <w:szCs w:val="22"/>
        </w:rPr>
        <w:t xml:space="preserve"> requires that an emergency response plan be developed and implemented to handle anticipated emergencies prior to the commencement of emergency response operations.  The plan shall be in writing and available for inspection and copying by workers, their representatives, and OSHA personnel.  Employers who will evacuate their workers from the danger area when an emergency occurs, and who do not permit any of their workers to assist in handling the emergency, are exempt from the requirements of this paragraph if they provide an emergency action plan complying with 29 CFR 1910.38(a).</w:t>
      </w:r>
    </w:p>
    <w:p w:rsidR="002A76ED" w:rsidRPr="00ED6C60" w:rsidRDefault="002A76ED" w:rsidP="002A76ED">
      <w:pPr>
        <w:autoSpaceDE w:val="0"/>
        <w:autoSpaceDN w:val="0"/>
        <w:adjustRightInd w:val="0"/>
        <w:rPr>
          <w:sz w:val="24"/>
          <w:szCs w:val="22"/>
        </w:rPr>
      </w:pPr>
    </w:p>
    <w:p w:rsidR="00307331"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30,125 emergency response organizations × 50% not covered by OSHA</w:t>
      </w:r>
    </w:p>
    <w:p w:rsidR="00307331" w:rsidRDefault="002A76ED" w:rsidP="00046576">
      <w:pPr>
        <w:autoSpaceDE w:val="0"/>
        <w:autoSpaceDN w:val="0"/>
        <w:adjustRightInd w:val="0"/>
        <w:ind w:left="1440" w:firstLine="720"/>
        <w:rPr>
          <w:sz w:val="24"/>
          <w:szCs w:val="22"/>
        </w:rPr>
      </w:pPr>
      <w:r w:rsidRPr="00ED6C60">
        <w:rPr>
          <w:sz w:val="24"/>
          <w:szCs w:val="22"/>
        </w:rPr>
        <w:t>(</w:t>
      </w:r>
      <w:proofErr w:type="gramStart"/>
      <w:r w:rsidRPr="00ED6C60">
        <w:rPr>
          <w:sz w:val="24"/>
          <w:szCs w:val="22"/>
        </w:rPr>
        <w:t>state</w:t>
      </w:r>
      <w:proofErr w:type="gramEnd"/>
      <w:r w:rsidRPr="00ED6C60">
        <w:rPr>
          <w:sz w:val="24"/>
          <w:szCs w:val="22"/>
        </w:rPr>
        <w:t xml:space="preserve"> and local employees) × 10% required to develop new emergency</w:t>
      </w:r>
    </w:p>
    <w:p w:rsidR="002A76ED" w:rsidRDefault="002A76ED" w:rsidP="00046576">
      <w:pPr>
        <w:autoSpaceDE w:val="0"/>
        <w:autoSpaceDN w:val="0"/>
        <w:adjustRightInd w:val="0"/>
        <w:ind w:left="1440" w:firstLine="720"/>
        <w:rPr>
          <w:sz w:val="24"/>
          <w:szCs w:val="22"/>
        </w:rPr>
      </w:pPr>
      <w:proofErr w:type="gramStart"/>
      <w:r w:rsidRPr="00ED6C60">
        <w:rPr>
          <w:sz w:val="24"/>
          <w:szCs w:val="22"/>
        </w:rPr>
        <w:t>response</w:t>
      </w:r>
      <w:proofErr w:type="gramEnd"/>
      <w:r w:rsidRPr="00ED6C60">
        <w:rPr>
          <w:sz w:val="24"/>
          <w:szCs w:val="22"/>
        </w:rPr>
        <w:t xml:space="preserve"> plan × 8 hours to prepare plan = 12,050 hours</w:t>
      </w:r>
    </w:p>
    <w:p w:rsidR="00312FE9" w:rsidRPr="00ED6C60" w:rsidRDefault="00312FE9" w:rsidP="00046576">
      <w:pPr>
        <w:autoSpaceDE w:val="0"/>
        <w:autoSpaceDN w:val="0"/>
        <w:adjustRightInd w:val="0"/>
        <w:ind w:left="1440"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Pr="00ED6C60">
        <w:rPr>
          <w:sz w:val="24"/>
          <w:szCs w:val="22"/>
        </w:rPr>
        <w:tab/>
        <w:t xml:space="preserve">  Cost:</w:t>
      </w:r>
      <w:r w:rsidRPr="00ED6C60">
        <w:rPr>
          <w:sz w:val="24"/>
          <w:szCs w:val="22"/>
        </w:rPr>
        <w:tab/>
        <w:t>12,050 hours x $41.19 = $496,340</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24. First responder training “at the awareness level”</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1910.120(q)(6)(i)</w:t>
      </w:r>
      <w:r w:rsidRPr="00ED6C60">
        <w:rPr>
          <w:sz w:val="24"/>
          <w:szCs w:val="22"/>
        </w:rPr>
        <w:t xml:space="preserve"> describes “first responders at the awareness level” as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  First responders at the awareness level shall have sufficient training or have had sufficient experience to objectively demonstrate competency.</w:t>
      </w:r>
    </w:p>
    <w:p w:rsidR="002A76ED" w:rsidRPr="00ED6C60" w:rsidRDefault="002A76ED" w:rsidP="002A76ED">
      <w:pPr>
        <w:autoSpaceDE w:val="0"/>
        <w:autoSpaceDN w:val="0"/>
        <w:adjustRightInd w:val="0"/>
        <w:rPr>
          <w:sz w:val="24"/>
          <w:szCs w:val="22"/>
        </w:rPr>
      </w:pPr>
    </w:p>
    <w:p w:rsidR="00A44468" w:rsidRPr="00046576" w:rsidRDefault="00A44468" w:rsidP="00A44468">
      <w:pPr>
        <w:autoSpaceDE w:val="0"/>
        <w:autoSpaceDN w:val="0"/>
        <w:adjustRightInd w:val="0"/>
        <w:rPr>
          <w:sz w:val="24"/>
          <w:szCs w:val="22"/>
        </w:rPr>
      </w:pPr>
      <w:r w:rsidRPr="00046576">
        <w:rPr>
          <w:sz w:val="24"/>
          <w:szCs w:val="22"/>
        </w:rPr>
        <w:t>As indicated above for other training requirements and upon further analysis, this requirement that employers provide training to workers under (q</w:t>
      </w:r>
      <w:proofErr w:type="gramStart"/>
      <w:r w:rsidRPr="00046576">
        <w:rPr>
          <w:sz w:val="24"/>
          <w:szCs w:val="22"/>
        </w:rPr>
        <w:t>)(</w:t>
      </w:r>
      <w:proofErr w:type="gramEnd"/>
      <w:r w:rsidRPr="00046576">
        <w:rPr>
          <w:sz w:val="24"/>
          <w:szCs w:val="22"/>
        </w:rPr>
        <w:t xml:space="preserve">6)(i) is not considered </w:t>
      </w:r>
      <w:r w:rsidR="00927689" w:rsidRPr="00046576">
        <w:rPr>
          <w:sz w:val="24"/>
          <w:szCs w:val="22"/>
        </w:rPr>
        <w:t xml:space="preserve">to be a </w:t>
      </w:r>
      <w:r w:rsidR="007910B2">
        <w:rPr>
          <w:sz w:val="24"/>
          <w:szCs w:val="22"/>
        </w:rPr>
        <w:t>collection of information</w:t>
      </w:r>
      <w:r w:rsidRPr="00046576">
        <w:rPr>
          <w:sz w:val="24"/>
          <w:szCs w:val="22"/>
        </w:rPr>
        <w:t xml:space="preserve"> and </w:t>
      </w:r>
      <w:r w:rsidR="007910B2">
        <w:rPr>
          <w:sz w:val="24"/>
          <w:szCs w:val="22"/>
        </w:rPr>
        <w:t>is</w:t>
      </w:r>
      <w:r w:rsidRPr="00046576">
        <w:rPr>
          <w:sz w:val="24"/>
          <w:szCs w:val="22"/>
        </w:rPr>
        <w:t xml:space="preserve"> being removed from this ICR.  </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 xml:space="preserve">25. First responder </w:t>
      </w:r>
      <w:r w:rsidR="00E80BC8">
        <w:rPr>
          <w:b/>
          <w:bCs/>
          <w:sz w:val="24"/>
          <w:szCs w:val="22"/>
        </w:rPr>
        <w:t xml:space="preserve">certification of </w:t>
      </w:r>
      <w:r w:rsidRPr="00ED6C60">
        <w:rPr>
          <w:b/>
          <w:bCs/>
          <w:sz w:val="24"/>
          <w:szCs w:val="22"/>
        </w:rPr>
        <w:t>training “at the operations level”</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1910.120(q)(6)(ii)</w:t>
      </w:r>
      <w:r w:rsidRPr="00ED6C60">
        <w:rPr>
          <w:sz w:val="24"/>
          <w:szCs w:val="22"/>
        </w:rPr>
        <w:t>: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w:t>
      </w:r>
      <w:r w:rsidR="007910B2">
        <w:rPr>
          <w:sz w:val="24"/>
          <w:szCs w:val="22"/>
        </w:rPr>
        <w:t>s</w:t>
      </w:r>
      <w:r w:rsidRPr="00ED6C60">
        <w:rPr>
          <w:sz w:val="24"/>
          <w:szCs w:val="22"/>
        </w:rPr>
        <w:t xml:space="preserve"> level shall have received training or have had sufficient experience to objectively demonstrate competency in </w:t>
      </w:r>
      <w:r w:rsidR="000F49F2">
        <w:rPr>
          <w:sz w:val="24"/>
          <w:szCs w:val="22"/>
        </w:rPr>
        <w:t>several</w:t>
      </w:r>
      <w:r w:rsidRPr="00ED6C60">
        <w:rPr>
          <w:sz w:val="24"/>
          <w:szCs w:val="22"/>
        </w:rPr>
        <w:t xml:space="preserve"> areas, in addition to those listed for the awareness level; the employer shall so certify their competency.</w:t>
      </w:r>
    </w:p>
    <w:p w:rsidR="002A76ED" w:rsidRPr="00ED6C60" w:rsidRDefault="002A76ED" w:rsidP="002A76ED">
      <w:pPr>
        <w:autoSpaceDE w:val="0"/>
        <w:autoSpaceDN w:val="0"/>
        <w:adjustRightInd w:val="0"/>
        <w:rPr>
          <w:sz w:val="24"/>
          <w:szCs w:val="22"/>
        </w:rPr>
      </w:pPr>
    </w:p>
    <w:p w:rsidR="00927689" w:rsidRPr="00046576" w:rsidRDefault="00927689" w:rsidP="00927689">
      <w:pPr>
        <w:autoSpaceDE w:val="0"/>
        <w:autoSpaceDN w:val="0"/>
        <w:adjustRightInd w:val="0"/>
        <w:rPr>
          <w:sz w:val="24"/>
          <w:szCs w:val="22"/>
        </w:rPr>
      </w:pPr>
      <w:r w:rsidRPr="00046576">
        <w:rPr>
          <w:sz w:val="24"/>
          <w:szCs w:val="22"/>
        </w:rPr>
        <w:t>As indicated above for other training requirements and upon further analysis, this requirement that employers provide training to workers under (q</w:t>
      </w:r>
      <w:proofErr w:type="gramStart"/>
      <w:r w:rsidRPr="00046576">
        <w:rPr>
          <w:sz w:val="24"/>
          <w:szCs w:val="22"/>
        </w:rPr>
        <w:t>)(</w:t>
      </w:r>
      <w:proofErr w:type="gramEnd"/>
      <w:r w:rsidRPr="00046576">
        <w:rPr>
          <w:sz w:val="24"/>
          <w:szCs w:val="22"/>
        </w:rPr>
        <w:t xml:space="preserve">6)(ii) is not considered to be a </w:t>
      </w:r>
      <w:r w:rsidR="007910B2">
        <w:rPr>
          <w:sz w:val="24"/>
          <w:szCs w:val="22"/>
        </w:rPr>
        <w:t>collection of information</w:t>
      </w:r>
      <w:r w:rsidRPr="00046576">
        <w:rPr>
          <w:sz w:val="24"/>
          <w:szCs w:val="22"/>
        </w:rPr>
        <w:t xml:space="preserve"> and </w:t>
      </w:r>
      <w:r w:rsidR="007910B2">
        <w:rPr>
          <w:sz w:val="24"/>
          <w:szCs w:val="22"/>
        </w:rPr>
        <w:t>is</w:t>
      </w:r>
      <w:r w:rsidRPr="00046576">
        <w:rPr>
          <w:sz w:val="24"/>
          <w:szCs w:val="22"/>
        </w:rPr>
        <w:t xml:space="preserve"> being removed from this ICR.   However, the burden hours associated with the employer to generate and/or maintain the training/competency records are being counted.</w:t>
      </w:r>
    </w:p>
    <w:p w:rsidR="00927689" w:rsidRDefault="00927689" w:rsidP="00927689">
      <w:pPr>
        <w:autoSpaceDE w:val="0"/>
        <w:autoSpaceDN w:val="0"/>
        <w:adjustRightInd w:val="0"/>
        <w:rPr>
          <w:sz w:val="24"/>
          <w:szCs w:val="22"/>
          <w:u w:val="single"/>
        </w:rPr>
      </w:pPr>
    </w:p>
    <w:p w:rsidR="002A76ED" w:rsidRDefault="00A47D46" w:rsidP="002A76ED">
      <w:pPr>
        <w:autoSpaceDE w:val="0"/>
        <w:autoSpaceDN w:val="0"/>
        <w:adjustRightInd w:val="0"/>
        <w:rPr>
          <w:sz w:val="24"/>
          <w:szCs w:val="22"/>
        </w:rPr>
      </w:pPr>
      <w:r w:rsidRPr="00ED6C60">
        <w:rPr>
          <w:sz w:val="24"/>
          <w:szCs w:val="22"/>
        </w:rPr>
        <w:t>The Agency estimates that there are a total of 1,751,140 emergency response workers. However, OSHA assumes that half of these workers are state and local government workers not covered by the Standard.  Therefore, of the 1,751,140 emergency response workers, only 875,570 workers would be impacted by the Standard.</w:t>
      </w:r>
      <w:r w:rsidR="00ED7A7E">
        <w:rPr>
          <w:sz w:val="24"/>
          <w:szCs w:val="22"/>
        </w:rPr>
        <w:t xml:space="preserve">  </w:t>
      </w:r>
      <w:r>
        <w:rPr>
          <w:sz w:val="24"/>
          <w:szCs w:val="22"/>
        </w:rPr>
        <w:t xml:space="preserve"> Of these 875</w:t>
      </w:r>
      <w:r w:rsidR="007910B2">
        <w:rPr>
          <w:sz w:val="24"/>
          <w:szCs w:val="22"/>
        </w:rPr>
        <w:t>,</w:t>
      </w:r>
      <w:r>
        <w:rPr>
          <w:sz w:val="24"/>
          <w:szCs w:val="22"/>
        </w:rPr>
        <w:t>570 workers, t</w:t>
      </w:r>
      <w:r w:rsidR="002A76ED" w:rsidRPr="00ED6C60">
        <w:rPr>
          <w:sz w:val="24"/>
          <w:szCs w:val="22"/>
        </w:rPr>
        <w:t xml:space="preserve">he Agency estimates that 41% or 358,984 </w:t>
      </w:r>
      <w:r w:rsidR="007E4005" w:rsidRPr="00ED6C60">
        <w:rPr>
          <w:sz w:val="24"/>
          <w:szCs w:val="22"/>
        </w:rPr>
        <w:t>workers</w:t>
      </w:r>
      <w:r w:rsidR="002A76ED" w:rsidRPr="00ED6C60">
        <w:rPr>
          <w:sz w:val="24"/>
          <w:szCs w:val="22"/>
        </w:rPr>
        <w:t xml:space="preserve"> would require </w:t>
      </w:r>
      <w:r w:rsidR="000F49F2">
        <w:rPr>
          <w:sz w:val="24"/>
          <w:szCs w:val="22"/>
        </w:rPr>
        <w:t xml:space="preserve">training “at the </w:t>
      </w:r>
      <w:r w:rsidR="002A76ED" w:rsidRPr="00ED6C60">
        <w:rPr>
          <w:sz w:val="24"/>
          <w:szCs w:val="22"/>
        </w:rPr>
        <w:t>operations level</w:t>
      </w:r>
      <w:r w:rsidR="000F49F2">
        <w:rPr>
          <w:sz w:val="24"/>
          <w:szCs w:val="22"/>
        </w:rPr>
        <w:t>”</w:t>
      </w:r>
      <w:r w:rsidR="002A76ED" w:rsidRPr="00ED6C60">
        <w:rPr>
          <w:sz w:val="24"/>
          <w:szCs w:val="22"/>
        </w:rPr>
        <w:t xml:space="preserve"> </w:t>
      </w:r>
      <w:r w:rsidR="000F49F2">
        <w:rPr>
          <w:sz w:val="24"/>
          <w:szCs w:val="22"/>
        </w:rPr>
        <w:t>a</w:t>
      </w:r>
      <w:r w:rsidR="00B55A8A">
        <w:rPr>
          <w:sz w:val="24"/>
          <w:szCs w:val="22"/>
        </w:rPr>
        <w:t xml:space="preserve">nd that it would take </w:t>
      </w:r>
      <w:r w:rsidR="007910B2">
        <w:rPr>
          <w:sz w:val="24"/>
          <w:szCs w:val="22"/>
        </w:rPr>
        <w:t xml:space="preserve">1 minute (.02 hour) for an employer to maintain the training certification/competency record for workers </w:t>
      </w:r>
      <w:r w:rsidR="003F4F90">
        <w:rPr>
          <w:sz w:val="24"/>
          <w:szCs w:val="22"/>
        </w:rPr>
        <w:t>at the operations level</w:t>
      </w:r>
      <w:r>
        <w:rPr>
          <w:sz w:val="24"/>
          <w:szCs w:val="22"/>
        </w:rPr>
        <w:t>.</w:t>
      </w:r>
    </w:p>
    <w:p w:rsidR="007E4005" w:rsidRDefault="007E4005" w:rsidP="002A76ED">
      <w:pPr>
        <w:autoSpaceDE w:val="0"/>
        <w:autoSpaceDN w:val="0"/>
        <w:adjustRightInd w:val="0"/>
        <w:rPr>
          <w:sz w:val="24"/>
          <w:szCs w:val="22"/>
        </w:rPr>
      </w:pPr>
    </w:p>
    <w:p w:rsidR="003F4F90" w:rsidRDefault="003F4F90">
      <w:pPr>
        <w:spacing w:after="200" w:line="276" w:lineRule="auto"/>
        <w:rPr>
          <w:sz w:val="24"/>
          <w:szCs w:val="22"/>
        </w:rPr>
      </w:pPr>
      <w:r>
        <w:rPr>
          <w:sz w:val="24"/>
          <w:szCs w:val="22"/>
        </w:rPr>
        <w:br w:type="page"/>
      </w:r>
    </w:p>
    <w:p w:rsidR="00312FE9" w:rsidRDefault="00A47D46" w:rsidP="00046576">
      <w:pPr>
        <w:autoSpaceDE w:val="0"/>
        <w:autoSpaceDN w:val="0"/>
        <w:adjustRightInd w:val="0"/>
        <w:ind w:firstLine="720"/>
        <w:rPr>
          <w:sz w:val="24"/>
          <w:szCs w:val="22"/>
        </w:rPr>
      </w:pPr>
      <w:r w:rsidRPr="00ED6C60">
        <w:rPr>
          <w:sz w:val="24"/>
          <w:szCs w:val="22"/>
        </w:rPr>
        <w:lastRenderedPageBreak/>
        <w:t>Burden hours:</w:t>
      </w:r>
      <w:r w:rsidRPr="00ED6C60">
        <w:rPr>
          <w:sz w:val="24"/>
          <w:szCs w:val="22"/>
        </w:rPr>
        <w:tab/>
        <w:t>35</w:t>
      </w:r>
      <w:r>
        <w:rPr>
          <w:sz w:val="24"/>
          <w:szCs w:val="22"/>
        </w:rPr>
        <w:t>8,984</w:t>
      </w:r>
      <w:r w:rsidRPr="00ED6C60">
        <w:rPr>
          <w:sz w:val="24"/>
          <w:szCs w:val="22"/>
        </w:rPr>
        <w:t xml:space="preserve"> </w:t>
      </w:r>
      <w:r>
        <w:rPr>
          <w:sz w:val="24"/>
          <w:szCs w:val="22"/>
        </w:rPr>
        <w:t>workers</w:t>
      </w:r>
      <w:r w:rsidR="00312FE9">
        <w:rPr>
          <w:sz w:val="24"/>
          <w:szCs w:val="22"/>
        </w:rPr>
        <w:t xml:space="preserve"> </w:t>
      </w:r>
      <w:r w:rsidRPr="00ED6C60">
        <w:rPr>
          <w:sz w:val="24"/>
          <w:szCs w:val="22"/>
        </w:rPr>
        <w:t>× .0</w:t>
      </w:r>
      <w:r w:rsidR="00312FE9">
        <w:rPr>
          <w:sz w:val="24"/>
          <w:szCs w:val="22"/>
        </w:rPr>
        <w:t>2</w:t>
      </w:r>
      <w:r w:rsidRPr="00ED6C60">
        <w:rPr>
          <w:sz w:val="24"/>
          <w:szCs w:val="22"/>
        </w:rPr>
        <w:t xml:space="preserve"> hours </w:t>
      </w:r>
      <w:r>
        <w:rPr>
          <w:sz w:val="24"/>
          <w:szCs w:val="22"/>
        </w:rPr>
        <w:t>to</w:t>
      </w:r>
      <w:r w:rsidR="00312FE9">
        <w:rPr>
          <w:sz w:val="24"/>
          <w:szCs w:val="22"/>
        </w:rPr>
        <w:t xml:space="preserve"> </w:t>
      </w:r>
      <w:r w:rsidR="007E4005">
        <w:rPr>
          <w:sz w:val="24"/>
          <w:szCs w:val="22"/>
        </w:rPr>
        <w:t>maintain</w:t>
      </w:r>
      <w:r w:rsidR="003F4F90">
        <w:rPr>
          <w:sz w:val="24"/>
          <w:szCs w:val="22"/>
        </w:rPr>
        <w:t xml:space="preserve"> the</w:t>
      </w:r>
    </w:p>
    <w:p w:rsidR="00A47D46" w:rsidRDefault="00A47D46" w:rsidP="00312FE9">
      <w:pPr>
        <w:autoSpaceDE w:val="0"/>
        <w:autoSpaceDN w:val="0"/>
        <w:adjustRightInd w:val="0"/>
        <w:ind w:left="1440" w:firstLine="720"/>
        <w:rPr>
          <w:sz w:val="24"/>
          <w:szCs w:val="22"/>
        </w:rPr>
      </w:pPr>
      <w:proofErr w:type="gramStart"/>
      <w:r>
        <w:rPr>
          <w:sz w:val="24"/>
          <w:szCs w:val="22"/>
        </w:rPr>
        <w:t>certification/competency</w:t>
      </w:r>
      <w:proofErr w:type="gramEnd"/>
      <w:r>
        <w:rPr>
          <w:sz w:val="24"/>
          <w:szCs w:val="22"/>
        </w:rPr>
        <w:t xml:space="preserve"> record </w:t>
      </w:r>
      <w:r w:rsidRPr="00ED6C60">
        <w:rPr>
          <w:sz w:val="24"/>
          <w:szCs w:val="22"/>
        </w:rPr>
        <w:t xml:space="preserve">= </w:t>
      </w:r>
      <w:r w:rsidR="00312FE9">
        <w:rPr>
          <w:sz w:val="24"/>
          <w:szCs w:val="22"/>
        </w:rPr>
        <w:t>7,180</w:t>
      </w:r>
      <w:r w:rsidRPr="00ED6C60">
        <w:rPr>
          <w:sz w:val="24"/>
          <w:szCs w:val="22"/>
        </w:rPr>
        <w:t xml:space="preserve"> hours</w:t>
      </w:r>
    </w:p>
    <w:p w:rsidR="007E4005" w:rsidRDefault="007E4005" w:rsidP="00046576">
      <w:pPr>
        <w:autoSpaceDE w:val="0"/>
        <w:autoSpaceDN w:val="0"/>
        <w:adjustRightInd w:val="0"/>
        <w:rPr>
          <w:sz w:val="24"/>
          <w:szCs w:val="22"/>
        </w:rPr>
      </w:pPr>
    </w:p>
    <w:p w:rsidR="007E4005" w:rsidRPr="00ED6C60" w:rsidRDefault="007E4005" w:rsidP="00046576">
      <w:pPr>
        <w:autoSpaceDE w:val="0"/>
        <w:autoSpaceDN w:val="0"/>
        <w:adjustRightInd w:val="0"/>
        <w:rPr>
          <w:sz w:val="24"/>
          <w:szCs w:val="22"/>
        </w:rPr>
      </w:pPr>
      <w:r>
        <w:rPr>
          <w:sz w:val="24"/>
          <w:szCs w:val="22"/>
        </w:rPr>
        <w:tab/>
      </w:r>
      <w:r>
        <w:rPr>
          <w:sz w:val="24"/>
          <w:szCs w:val="22"/>
        </w:rPr>
        <w:tab/>
        <w:t>Cost:</w:t>
      </w:r>
      <w:r>
        <w:rPr>
          <w:sz w:val="24"/>
          <w:szCs w:val="22"/>
        </w:rPr>
        <w:tab/>
      </w:r>
      <w:r w:rsidR="00312FE9">
        <w:rPr>
          <w:sz w:val="24"/>
          <w:szCs w:val="22"/>
        </w:rPr>
        <w:t>7,180</w:t>
      </w:r>
      <w:r>
        <w:rPr>
          <w:sz w:val="24"/>
          <w:szCs w:val="22"/>
        </w:rPr>
        <w:t xml:space="preserve"> hours x $41.19 = $</w:t>
      </w:r>
      <w:r w:rsidR="00312FE9">
        <w:rPr>
          <w:sz w:val="24"/>
          <w:szCs w:val="22"/>
        </w:rPr>
        <w:t>295,744</w:t>
      </w:r>
    </w:p>
    <w:p w:rsidR="00A47D46" w:rsidRPr="00ED6C60" w:rsidRDefault="00A47D46" w:rsidP="002A76ED">
      <w:pPr>
        <w:autoSpaceDE w:val="0"/>
        <w:autoSpaceDN w:val="0"/>
        <w:adjustRightInd w:val="0"/>
        <w:rPr>
          <w:sz w:val="24"/>
          <w:szCs w:val="22"/>
        </w:rPr>
      </w:pPr>
    </w:p>
    <w:p w:rsidR="00B729DD" w:rsidRDefault="00B729DD" w:rsidP="00B729DD">
      <w:pPr>
        <w:autoSpaceDE w:val="0"/>
        <w:autoSpaceDN w:val="0"/>
        <w:adjustRightInd w:val="0"/>
        <w:rPr>
          <w:sz w:val="24"/>
          <w:szCs w:val="22"/>
        </w:rPr>
      </w:pPr>
      <w:r w:rsidRPr="00ED6C60">
        <w:rPr>
          <w:sz w:val="24"/>
          <w:szCs w:val="22"/>
        </w:rPr>
        <w:t>For initial training, the Agency estimates a 10% turnover rate; therefore, 35,898 workers would require initial training</w:t>
      </w:r>
      <w:r>
        <w:rPr>
          <w:sz w:val="24"/>
          <w:szCs w:val="22"/>
        </w:rPr>
        <w:t xml:space="preserve"> and that it will take 3 minutes (.05 hour) to generate and maintain the certification/competency record.</w:t>
      </w:r>
      <w:r w:rsidRPr="00ED6C60">
        <w:rPr>
          <w:sz w:val="24"/>
          <w:szCs w:val="22"/>
        </w:rPr>
        <w:t xml:space="preserve"> </w:t>
      </w:r>
    </w:p>
    <w:p w:rsidR="00B729DD" w:rsidRDefault="00B729DD" w:rsidP="00046576">
      <w:pPr>
        <w:autoSpaceDE w:val="0"/>
        <w:autoSpaceDN w:val="0"/>
        <w:adjustRightInd w:val="0"/>
        <w:ind w:firstLine="720"/>
        <w:rPr>
          <w:sz w:val="24"/>
          <w:szCs w:val="22"/>
        </w:rPr>
      </w:pPr>
    </w:p>
    <w:p w:rsidR="00B729DD" w:rsidRDefault="00B729DD" w:rsidP="00046576">
      <w:pPr>
        <w:autoSpaceDE w:val="0"/>
        <w:autoSpaceDN w:val="0"/>
        <w:adjustRightInd w:val="0"/>
        <w:ind w:firstLine="720"/>
        <w:rPr>
          <w:sz w:val="24"/>
          <w:szCs w:val="22"/>
        </w:rPr>
      </w:pPr>
      <w:r>
        <w:rPr>
          <w:sz w:val="24"/>
          <w:szCs w:val="22"/>
        </w:rPr>
        <w:t xml:space="preserve">Burden hours:  35,898 new </w:t>
      </w:r>
      <w:r w:rsidR="00312FE9">
        <w:rPr>
          <w:sz w:val="24"/>
          <w:szCs w:val="22"/>
        </w:rPr>
        <w:t>hires</w:t>
      </w:r>
      <w:r>
        <w:rPr>
          <w:sz w:val="24"/>
          <w:szCs w:val="22"/>
        </w:rPr>
        <w:t xml:space="preserve"> x .05 hour to generate and maintain the</w:t>
      </w:r>
    </w:p>
    <w:p w:rsidR="00A47D46" w:rsidRDefault="00B729DD" w:rsidP="00046576">
      <w:pPr>
        <w:autoSpaceDE w:val="0"/>
        <w:autoSpaceDN w:val="0"/>
        <w:adjustRightInd w:val="0"/>
        <w:ind w:left="1440" w:firstLine="720"/>
        <w:rPr>
          <w:sz w:val="24"/>
          <w:szCs w:val="22"/>
        </w:rPr>
      </w:pPr>
      <w:proofErr w:type="gramStart"/>
      <w:r>
        <w:rPr>
          <w:sz w:val="24"/>
          <w:szCs w:val="22"/>
        </w:rPr>
        <w:t>certification/competency</w:t>
      </w:r>
      <w:proofErr w:type="gramEnd"/>
      <w:r>
        <w:rPr>
          <w:sz w:val="24"/>
          <w:szCs w:val="22"/>
        </w:rPr>
        <w:t xml:space="preserve"> record = 1,795 hours</w:t>
      </w:r>
      <w:r w:rsidR="00A47D46" w:rsidRPr="00ED6C60">
        <w:rPr>
          <w:sz w:val="24"/>
          <w:szCs w:val="22"/>
        </w:rPr>
        <w:t>.</w:t>
      </w:r>
    </w:p>
    <w:p w:rsidR="00B729DD" w:rsidRDefault="00B729DD" w:rsidP="00B729DD">
      <w:pPr>
        <w:autoSpaceDE w:val="0"/>
        <w:autoSpaceDN w:val="0"/>
        <w:adjustRightInd w:val="0"/>
        <w:rPr>
          <w:sz w:val="24"/>
          <w:szCs w:val="22"/>
        </w:rPr>
      </w:pPr>
    </w:p>
    <w:p w:rsidR="00B729DD" w:rsidRPr="00ED6C60" w:rsidRDefault="00B729DD" w:rsidP="00B729DD">
      <w:pPr>
        <w:autoSpaceDE w:val="0"/>
        <w:autoSpaceDN w:val="0"/>
        <w:adjustRightInd w:val="0"/>
        <w:rPr>
          <w:sz w:val="24"/>
          <w:szCs w:val="22"/>
        </w:rPr>
      </w:pPr>
      <w:r>
        <w:rPr>
          <w:sz w:val="24"/>
          <w:szCs w:val="22"/>
        </w:rPr>
        <w:tab/>
      </w:r>
      <w:r>
        <w:rPr>
          <w:sz w:val="24"/>
          <w:szCs w:val="22"/>
        </w:rPr>
        <w:tab/>
        <w:t>Cost:  7,180 hours +1,795 hours = 8,975 hours x $41.19 = $369,680</w:t>
      </w:r>
    </w:p>
    <w:p w:rsidR="002A76ED" w:rsidRPr="00ED6C60" w:rsidRDefault="002A76ED" w:rsidP="002A76ED">
      <w:pPr>
        <w:autoSpaceDE w:val="0"/>
        <w:autoSpaceDN w:val="0"/>
        <w:adjustRightInd w:val="0"/>
        <w:rPr>
          <w:sz w:val="24"/>
          <w:szCs w:val="22"/>
        </w:rPr>
      </w:pPr>
    </w:p>
    <w:p w:rsidR="00927689" w:rsidRPr="00ED6C60" w:rsidRDefault="00927689" w:rsidP="00927689">
      <w:pPr>
        <w:autoSpaceDE w:val="0"/>
        <w:autoSpaceDN w:val="0"/>
        <w:adjustRightInd w:val="0"/>
        <w:rPr>
          <w:sz w:val="24"/>
          <w:szCs w:val="22"/>
        </w:rPr>
      </w:pPr>
      <w:r w:rsidRPr="00ED6C60">
        <w:rPr>
          <w:b/>
          <w:sz w:val="24"/>
          <w:szCs w:val="22"/>
        </w:rPr>
        <w:t xml:space="preserve">Therefore, the total burden hours for </w:t>
      </w:r>
      <w:r>
        <w:rPr>
          <w:b/>
          <w:sz w:val="24"/>
          <w:szCs w:val="22"/>
        </w:rPr>
        <w:t>certification/competency training of first responders “at the operation level” are</w:t>
      </w:r>
      <w:r w:rsidRPr="00ED6C60">
        <w:rPr>
          <w:b/>
          <w:sz w:val="24"/>
          <w:szCs w:val="22"/>
        </w:rPr>
        <w:t xml:space="preserve"> </w:t>
      </w:r>
      <w:r w:rsidR="00CD6D31">
        <w:rPr>
          <w:b/>
          <w:sz w:val="24"/>
          <w:szCs w:val="22"/>
        </w:rPr>
        <w:t>8,975</w:t>
      </w:r>
      <w:r w:rsidRPr="00ED6C60">
        <w:rPr>
          <w:b/>
          <w:sz w:val="24"/>
          <w:szCs w:val="22"/>
        </w:rPr>
        <w:t xml:space="preserve"> and the cost is $</w:t>
      </w:r>
      <w:r w:rsidR="00CD6D31">
        <w:rPr>
          <w:b/>
          <w:sz w:val="24"/>
          <w:szCs w:val="22"/>
        </w:rPr>
        <w:t>369,680</w:t>
      </w:r>
      <w:r w:rsidRPr="00ED6C60">
        <w:rPr>
          <w:b/>
          <w:sz w:val="24"/>
          <w:szCs w:val="22"/>
        </w:rPr>
        <w:t>.</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 xml:space="preserve">26. Hazardous material </w:t>
      </w:r>
      <w:r w:rsidR="003F4F90">
        <w:rPr>
          <w:b/>
          <w:bCs/>
          <w:sz w:val="24"/>
          <w:szCs w:val="22"/>
        </w:rPr>
        <w:t>personnel --</w:t>
      </w:r>
      <w:r w:rsidRPr="00ED6C60">
        <w:rPr>
          <w:b/>
          <w:bCs/>
          <w:sz w:val="24"/>
          <w:szCs w:val="22"/>
        </w:rPr>
        <w:t xml:space="preserve"> certification of training</w:t>
      </w:r>
      <w:r w:rsidRPr="00ED6C60">
        <w:rPr>
          <w:b/>
          <w:sz w:val="24"/>
          <w:szCs w:val="22"/>
        </w:rPr>
        <w:t xml:space="preserve"> </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w:t>
      </w:r>
      <w:proofErr w:type="gramStart"/>
      <w:r w:rsidRPr="00ED6C60">
        <w:rPr>
          <w:sz w:val="24"/>
          <w:szCs w:val="22"/>
          <w:u w:val="single"/>
        </w:rPr>
        <w:t>)(</w:t>
      </w:r>
      <w:proofErr w:type="gramEnd"/>
      <w:r w:rsidRPr="00ED6C60">
        <w:rPr>
          <w:sz w:val="24"/>
          <w:szCs w:val="22"/>
          <w:u w:val="single"/>
        </w:rPr>
        <w:t>6)(iii)</w:t>
      </w:r>
      <w:r w:rsidRPr="00ED6C60">
        <w:rPr>
          <w:sz w:val="24"/>
          <w:szCs w:val="22"/>
        </w:rPr>
        <w:t xml:space="preserve">: “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training equal to the first responder operations level and, in addition, have competency in </w:t>
      </w:r>
      <w:r w:rsidR="00373A54">
        <w:rPr>
          <w:sz w:val="24"/>
          <w:szCs w:val="22"/>
        </w:rPr>
        <w:t>several</w:t>
      </w:r>
      <w:r w:rsidRPr="00ED6C60">
        <w:rPr>
          <w:sz w:val="24"/>
          <w:szCs w:val="22"/>
        </w:rPr>
        <w:t xml:space="preserve"> additional areas; the employer shall so certify their competency.</w:t>
      </w:r>
    </w:p>
    <w:p w:rsidR="002A76ED" w:rsidRPr="00ED6C60" w:rsidRDefault="002A76ED" w:rsidP="002A76ED">
      <w:pPr>
        <w:autoSpaceDE w:val="0"/>
        <w:autoSpaceDN w:val="0"/>
        <w:adjustRightInd w:val="0"/>
        <w:rPr>
          <w:sz w:val="24"/>
          <w:szCs w:val="22"/>
          <w:u w:val="single"/>
        </w:rPr>
      </w:pPr>
    </w:p>
    <w:p w:rsidR="002A76ED" w:rsidRPr="00ED6C60" w:rsidRDefault="002A76ED" w:rsidP="002A76ED">
      <w:pPr>
        <w:autoSpaceDE w:val="0"/>
        <w:autoSpaceDN w:val="0"/>
        <w:adjustRightInd w:val="0"/>
        <w:rPr>
          <w:sz w:val="24"/>
          <w:szCs w:val="22"/>
        </w:rPr>
      </w:pPr>
      <w:r w:rsidRPr="00ED6C60">
        <w:rPr>
          <w:sz w:val="24"/>
          <w:szCs w:val="22"/>
          <w:u w:val="single"/>
        </w:rPr>
        <w:t>Paragraph 1910.120(q</w:t>
      </w:r>
      <w:proofErr w:type="gramStart"/>
      <w:r w:rsidRPr="00ED6C60">
        <w:rPr>
          <w:sz w:val="24"/>
          <w:szCs w:val="22"/>
          <w:u w:val="single"/>
        </w:rPr>
        <w:t>)(</w:t>
      </w:r>
      <w:proofErr w:type="gramEnd"/>
      <w:r w:rsidRPr="00ED6C60">
        <w:rPr>
          <w:sz w:val="24"/>
          <w:szCs w:val="22"/>
          <w:u w:val="single"/>
        </w:rPr>
        <w:t>6)(iv)</w:t>
      </w:r>
      <w:r w:rsidRPr="00ED6C60">
        <w:rPr>
          <w:sz w:val="24"/>
          <w:szCs w:val="22"/>
        </w:rPr>
        <w:t xml:space="preserve">: “Hazardous materials specialists” are individuals who respond with, and who provide, technical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training at the technician level, and have competency in </w:t>
      </w:r>
      <w:r w:rsidR="00373A54">
        <w:rPr>
          <w:sz w:val="24"/>
          <w:szCs w:val="22"/>
        </w:rPr>
        <w:t>several</w:t>
      </w:r>
      <w:r w:rsidRPr="00ED6C60">
        <w:rPr>
          <w:sz w:val="24"/>
          <w:szCs w:val="22"/>
        </w:rPr>
        <w:t xml:space="preserve"> additional areas; the employer shall so certify their competency.</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1910.120(q)(6)(v)</w:t>
      </w:r>
      <w:r w:rsidRPr="00ED6C60">
        <w:rPr>
          <w:sz w:val="24"/>
          <w:szCs w:val="22"/>
        </w:rPr>
        <w:t xml:space="preserve">:  “Incident commanders,” who will assume control of the incident scene beyond the first responder awareness level, shall receive training equal to the first responder operations level and  have competency in </w:t>
      </w:r>
      <w:r w:rsidR="00373A54">
        <w:rPr>
          <w:sz w:val="24"/>
          <w:szCs w:val="22"/>
        </w:rPr>
        <w:t>several</w:t>
      </w:r>
      <w:r w:rsidRPr="00ED6C60">
        <w:rPr>
          <w:sz w:val="24"/>
          <w:szCs w:val="22"/>
        </w:rPr>
        <w:t xml:space="preserve"> additional</w:t>
      </w:r>
      <w:r w:rsidR="00373A54">
        <w:rPr>
          <w:sz w:val="24"/>
          <w:szCs w:val="22"/>
        </w:rPr>
        <w:t xml:space="preserve"> areas</w:t>
      </w:r>
      <w:r w:rsidRPr="00ED6C60">
        <w:rPr>
          <w:sz w:val="24"/>
          <w:szCs w:val="22"/>
        </w:rPr>
        <w:t xml:space="preserve">; the </w:t>
      </w:r>
      <w:r w:rsidR="003F4F90" w:rsidRPr="00ED6C60">
        <w:rPr>
          <w:sz w:val="24"/>
          <w:szCs w:val="22"/>
        </w:rPr>
        <w:t>employer</w:t>
      </w:r>
      <w:r w:rsidRPr="00ED6C60">
        <w:rPr>
          <w:sz w:val="24"/>
          <w:szCs w:val="22"/>
        </w:rPr>
        <w:t xml:space="preserve"> shall so certify their competency.</w:t>
      </w:r>
    </w:p>
    <w:p w:rsidR="002A76ED" w:rsidRPr="00ED6C60" w:rsidRDefault="002A76ED" w:rsidP="002A76ED">
      <w:pPr>
        <w:autoSpaceDE w:val="0"/>
        <w:autoSpaceDN w:val="0"/>
        <w:adjustRightInd w:val="0"/>
        <w:rPr>
          <w:sz w:val="24"/>
          <w:szCs w:val="22"/>
        </w:rPr>
      </w:pPr>
    </w:p>
    <w:p w:rsidR="002A76ED" w:rsidRPr="00ED6C60" w:rsidRDefault="00373A54" w:rsidP="002A76ED">
      <w:pPr>
        <w:autoSpaceDE w:val="0"/>
        <w:autoSpaceDN w:val="0"/>
        <w:adjustRightInd w:val="0"/>
        <w:rPr>
          <w:sz w:val="24"/>
          <w:szCs w:val="22"/>
        </w:rPr>
      </w:pPr>
      <w:r>
        <w:rPr>
          <w:sz w:val="24"/>
          <w:szCs w:val="22"/>
        </w:rPr>
        <w:t>T</w:t>
      </w:r>
      <w:r w:rsidR="002A76ED" w:rsidRPr="00ED6C60">
        <w:rPr>
          <w:sz w:val="24"/>
          <w:szCs w:val="22"/>
        </w:rPr>
        <w:t xml:space="preserve">hese three categories have been </w:t>
      </w:r>
      <w:r w:rsidR="00CD6D31" w:rsidRPr="00ED6C60">
        <w:rPr>
          <w:sz w:val="24"/>
          <w:szCs w:val="22"/>
        </w:rPr>
        <w:t>combined</w:t>
      </w:r>
      <w:r w:rsidR="00CD6D31">
        <w:rPr>
          <w:sz w:val="24"/>
          <w:szCs w:val="22"/>
        </w:rPr>
        <w:t xml:space="preserve"> and</w:t>
      </w:r>
      <w:r w:rsidR="004C1FBB">
        <w:rPr>
          <w:sz w:val="24"/>
          <w:szCs w:val="22"/>
        </w:rPr>
        <w:t xml:space="preserve"> will</w:t>
      </w:r>
      <w:r w:rsidR="002A76ED" w:rsidRPr="00ED6C60">
        <w:rPr>
          <w:sz w:val="24"/>
          <w:szCs w:val="22"/>
        </w:rPr>
        <w:t xml:space="preserve"> account for approximately 3 percent of the total 875,570 emergency response workers, or 26,267 workers.</w:t>
      </w:r>
    </w:p>
    <w:p w:rsidR="002A76ED" w:rsidRPr="00ED6C60" w:rsidRDefault="002A76ED" w:rsidP="002A76ED">
      <w:pPr>
        <w:autoSpaceDE w:val="0"/>
        <w:autoSpaceDN w:val="0"/>
        <w:adjustRightInd w:val="0"/>
        <w:rPr>
          <w:sz w:val="24"/>
          <w:szCs w:val="22"/>
        </w:rPr>
      </w:pPr>
    </w:p>
    <w:p w:rsidR="003F4F90" w:rsidRDefault="003F4F90">
      <w:pPr>
        <w:spacing w:after="200" w:line="276" w:lineRule="auto"/>
        <w:rPr>
          <w:sz w:val="24"/>
          <w:szCs w:val="22"/>
          <w:u w:val="single"/>
        </w:rPr>
      </w:pPr>
      <w:r>
        <w:rPr>
          <w:sz w:val="24"/>
          <w:szCs w:val="22"/>
          <w:u w:val="single"/>
        </w:rPr>
        <w:br w:type="page"/>
      </w:r>
    </w:p>
    <w:p w:rsidR="002A76ED" w:rsidRPr="00ED6C60" w:rsidRDefault="002A76ED" w:rsidP="002A76ED">
      <w:pPr>
        <w:autoSpaceDE w:val="0"/>
        <w:autoSpaceDN w:val="0"/>
        <w:adjustRightInd w:val="0"/>
        <w:rPr>
          <w:sz w:val="24"/>
          <w:szCs w:val="22"/>
        </w:rPr>
      </w:pPr>
      <w:r w:rsidRPr="00ED6C60">
        <w:rPr>
          <w:sz w:val="24"/>
          <w:szCs w:val="22"/>
          <w:u w:val="single"/>
        </w:rPr>
        <w:lastRenderedPageBreak/>
        <w:t>Written Training Certification</w:t>
      </w:r>
      <w:r w:rsidRPr="00ED6C60">
        <w:rPr>
          <w:sz w:val="24"/>
          <w:szCs w:val="22"/>
        </w:rPr>
        <w:t>:</w:t>
      </w:r>
    </w:p>
    <w:p w:rsidR="002A76ED" w:rsidRPr="00ED6C60" w:rsidRDefault="002A76ED" w:rsidP="002A76ED">
      <w:pPr>
        <w:autoSpaceDE w:val="0"/>
        <w:autoSpaceDN w:val="0"/>
        <w:adjustRightInd w:val="0"/>
        <w:rPr>
          <w:sz w:val="24"/>
          <w:szCs w:val="22"/>
        </w:rPr>
      </w:pPr>
    </w:p>
    <w:p w:rsidR="004C1FBB" w:rsidRDefault="003F4F90" w:rsidP="004C1FBB">
      <w:pPr>
        <w:autoSpaceDE w:val="0"/>
        <w:autoSpaceDN w:val="0"/>
        <w:adjustRightInd w:val="0"/>
        <w:rPr>
          <w:sz w:val="24"/>
          <w:szCs w:val="22"/>
        </w:rPr>
      </w:pPr>
      <w:r>
        <w:rPr>
          <w:sz w:val="24"/>
          <w:szCs w:val="22"/>
        </w:rPr>
        <w:t xml:space="preserve">For the 26,267 existing workers, the Agency estimates that it takes 1 minute (.02 hour) for an employer to maintain the certification record.  </w:t>
      </w:r>
      <w:r w:rsidR="004C1FBB" w:rsidRPr="00ED6C60">
        <w:rPr>
          <w:sz w:val="24"/>
          <w:szCs w:val="22"/>
        </w:rPr>
        <w:t xml:space="preserve">For initial training, the Agency estimates a 10 percent turnover rate; therefore, 2,627 workers would require </w:t>
      </w:r>
      <w:r w:rsidR="004C1FBB">
        <w:rPr>
          <w:sz w:val="24"/>
          <w:szCs w:val="22"/>
        </w:rPr>
        <w:t xml:space="preserve">an </w:t>
      </w:r>
      <w:r w:rsidR="004C1FBB" w:rsidRPr="00ED6C60">
        <w:rPr>
          <w:sz w:val="24"/>
          <w:szCs w:val="22"/>
        </w:rPr>
        <w:t>initial training</w:t>
      </w:r>
      <w:r w:rsidR="004C1FBB">
        <w:rPr>
          <w:sz w:val="24"/>
          <w:szCs w:val="22"/>
        </w:rPr>
        <w:t xml:space="preserve"> certification</w:t>
      </w:r>
      <w:r w:rsidR="00CD6D31">
        <w:rPr>
          <w:sz w:val="24"/>
          <w:szCs w:val="22"/>
        </w:rPr>
        <w:t xml:space="preserve"> record</w:t>
      </w:r>
      <w:r w:rsidR="004C1FBB" w:rsidRPr="00ED6C60">
        <w:rPr>
          <w:sz w:val="24"/>
          <w:szCs w:val="22"/>
        </w:rPr>
        <w:t>.</w:t>
      </w:r>
      <w:r w:rsidR="004C1FBB">
        <w:rPr>
          <w:sz w:val="24"/>
          <w:szCs w:val="22"/>
        </w:rPr>
        <w:t xml:space="preserve">  It is estimated t</w:t>
      </w:r>
      <w:r w:rsidR="00CD6D31">
        <w:rPr>
          <w:sz w:val="24"/>
          <w:szCs w:val="22"/>
        </w:rPr>
        <w:t>o</w:t>
      </w:r>
      <w:r w:rsidR="004C1FBB">
        <w:rPr>
          <w:sz w:val="24"/>
          <w:szCs w:val="22"/>
        </w:rPr>
        <w:t xml:space="preserve"> take 3 </w:t>
      </w:r>
      <w:r>
        <w:rPr>
          <w:sz w:val="24"/>
          <w:szCs w:val="22"/>
        </w:rPr>
        <w:t>minutes</w:t>
      </w:r>
      <w:r w:rsidR="004C1FBB">
        <w:rPr>
          <w:sz w:val="24"/>
          <w:szCs w:val="22"/>
        </w:rPr>
        <w:t xml:space="preserve"> (.05 hour) to generate and maintain the record.</w:t>
      </w:r>
    </w:p>
    <w:p w:rsidR="004C1FBB" w:rsidRPr="00ED6C60" w:rsidRDefault="004C1FBB" w:rsidP="004C1FBB">
      <w:pPr>
        <w:autoSpaceDE w:val="0"/>
        <w:autoSpaceDN w:val="0"/>
        <w:adjustRightInd w:val="0"/>
        <w:rPr>
          <w:sz w:val="24"/>
          <w:szCs w:val="22"/>
        </w:rPr>
      </w:pPr>
      <w:r w:rsidRPr="00ED6C60">
        <w:rPr>
          <w:sz w:val="24"/>
          <w:szCs w:val="22"/>
        </w:rPr>
        <w:t xml:space="preserve"> </w:t>
      </w:r>
    </w:p>
    <w:p w:rsidR="004C1FBB" w:rsidRDefault="004C1FBB" w:rsidP="00046576">
      <w:pPr>
        <w:autoSpaceDE w:val="0"/>
        <w:autoSpaceDN w:val="0"/>
        <w:adjustRightInd w:val="0"/>
        <w:ind w:firstLine="720"/>
        <w:rPr>
          <w:sz w:val="24"/>
          <w:szCs w:val="22"/>
        </w:rPr>
      </w:pPr>
    </w:p>
    <w:p w:rsidR="00373A54" w:rsidRDefault="00373A54" w:rsidP="001A62D3">
      <w:pPr>
        <w:autoSpaceDE w:val="0"/>
        <w:autoSpaceDN w:val="0"/>
        <w:adjustRightInd w:val="0"/>
        <w:ind w:firstLine="720"/>
        <w:rPr>
          <w:sz w:val="24"/>
          <w:szCs w:val="22"/>
        </w:rPr>
      </w:pPr>
      <w:r>
        <w:rPr>
          <w:sz w:val="24"/>
          <w:szCs w:val="22"/>
        </w:rPr>
        <w:t>Burden hours:  26,267 existing workers x .</w:t>
      </w:r>
      <w:r w:rsidR="001A62D3">
        <w:rPr>
          <w:sz w:val="24"/>
          <w:szCs w:val="22"/>
        </w:rPr>
        <w:t>02 hour</w:t>
      </w:r>
      <w:r>
        <w:rPr>
          <w:sz w:val="24"/>
          <w:szCs w:val="22"/>
        </w:rPr>
        <w:t xml:space="preserve"> to maintain record = </w:t>
      </w:r>
      <w:r w:rsidR="001A62D3">
        <w:rPr>
          <w:sz w:val="24"/>
          <w:szCs w:val="22"/>
        </w:rPr>
        <w:t>525</w:t>
      </w:r>
      <w:r>
        <w:rPr>
          <w:sz w:val="24"/>
          <w:szCs w:val="22"/>
        </w:rPr>
        <w:t xml:space="preserve"> hours</w:t>
      </w:r>
    </w:p>
    <w:p w:rsidR="001A62D3" w:rsidRDefault="001A62D3" w:rsidP="001A62D3">
      <w:pPr>
        <w:autoSpaceDE w:val="0"/>
        <w:autoSpaceDN w:val="0"/>
        <w:adjustRightInd w:val="0"/>
        <w:ind w:firstLine="720"/>
        <w:rPr>
          <w:sz w:val="24"/>
          <w:szCs w:val="22"/>
        </w:rPr>
      </w:pPr>
      <w:r w:rsidRPr="00ED6C60">
        <w:rPr>
          <w:sz w:val="24"/>
          <w:szCs w:val="22"/>
        </w:rPr>
        <w:t>Burden hours:</w:t>
      </w:r>
      <w:r w:rsidRPr="00ED6C60">
        <w:rPr>
          <w:sz w:val="24"/>
          <w:szCs w:val="22"/>
        </w:rPr>
        <w:tab/>
        <w:t xml:space="preserve">2,627 </w:t>
      </w:r>
      <w:r>
        <w:rPr>
          <w:sz w:val="24"/>
          <w:szCs w:val="22"/>
        </w:rPr>
        <w:t xml:space="preserve">workers requiring initial training </w:t>
      </w:r>
      <w:r w:rsidRPr="00ED6C60">
        <w:rPr>
          <w:sz w:val="24"/>
          <w:szCs w:val="22"/>
        </w:rPr>
        <w:t>× .05 hours to generate and</w:t>
      </w:r>
    </w:p>
    <w:p w:rsidR="001A62D3" w:rsidRPr="00ED6C60" w:rsidRDefault="001A62D3" w:rsidP="001A62D3">
      <w:pPr>
        <w:autoSpaceDE w:val="0"/>
        <w:autoSpaceDN w:val="0"/>
        <w:adjustRightInd w:val="0"/>
        <w:ind w:left="1440" w:firstLine="720"/>
        <w:rPr>
          <w:sz w:val="24"/>
          <w:szCs w:val="22"/>
        </w:rPr>
      </w:pPr>
      <w:proofErr w:type="gramStart"/>
      <w:r>
        <w:rPr>
          <w:sz w:val="24"/>
          <w:szCs w:val="22"/>
        </w:rPr>
        <w:t>m</w:t>
      </w:r>
      <w:r w:rsidRPr="00ED6C60">
        <w:rPr>
          <w:sz w:val="24"/>
          <w:szCs w:val="22"/>
        </w:rPr>
        <w:t>aintain</w:t>
      </w:r>
      <w:proofErr w:type="gramEnd"/>
      <w:r>
        <w:rPr>
          <w:sz w:val="24"/>
          <w:szCs w:val="22"/>
        </w:rPr>
        <w:t xml:space="preserve"> certification</w:t>
      </w:r>
      <w:r w:rsidRPr="00ED6C60">
        <w:rPr>
          <w:sz w:val="24"/>
          <w:szCs w:val="22"/>
        </w:rPr>
        <w:t xml:space="preserve"> record = 131 hours</w:t>
      </w:r>
    </w:p>
    <w:p w:rsidR="00373A54" w:rsidRDefault="00373A54" w:rsidP="00046576">
      <w:pPr>
        <w:autoSpaceDE w:val="0"/>
        <w:autoSpaceDN w:val="0"/>
        <w:adjustRightInd w:val="0"/>
        <w:ind w:firstLine="720"/>
        <w:rPr>
          <w:sz w:val="24"/>
          <w:szCs w:val="22"/>
        </w:rPr>
      </w:pPr>
    </w:p>
    <w:p w:rsidR="00E1481B" w:rsidRDefault="00E1481B" w:rsidP="00046576">
      <w:pPr>
        <w:autoSpaceDE w:val="0"/>
        <w:autoSpaceDN w:val="0"/>
        <w:adjustRightInd w:val="0"/>
        <w:ind w:left="720" w:firstLine="720"/>
        <w:rPr>
          <w:sz w:val="24"/>
          <w:szCs w:val="22"/>
        </w:rPr>
      </w:pPr>
      <w:r w:rsidRPr="00ED6C60">
        <w:rPr>
          <w:sz w:val="24"/>
          <w:szCs w:val="22"/>
        </w:rPr>
        <w:t>Cost:</w:t>
      </w:r>
      <w:r w:rsidRPr="00ED6C60">
        <w:rPr>
          <w:sz w:val="24"/>
          <w:szCs w:val="22"/>
        </w:rPr>
        <w:tab/>
      </w:r>
      <w:r w:rsidR="001A62D3">
        <w:rPr>
          <w:sz w:val="24"/>
          <w:szCs w:val="22"/>
        </w:rPr>
        <w:t>525</w:t>
      </w:r>
      <w:r>
        <w:rPr>
          <w:sz w:val="24"/>
          <w:szCs w:val="22"/>
        </w:rPr>
        <w:t xml:space="preserve"> hours + 131 hours = 6</w:t>
      </w:r>
      <w:r w:rsidR="001A62D3">
        <w:rPr>
          <w:sz w:val="24"/>
          <w:szCs w:val="22"/>
        </w:rPr>
        <w:t>56</w:t>
      </w:r>
      <w:r w:rsidR="004C1FBB">
        <w:rPr>
          <w:sz w:val="24"/>
          <w:szCs w:val="22"/>
        </w:rPr>
        <w:t xml:space="preserve"> x </w:t>
      </w:r>
      <w:r w:rsidRPr="00ED6C60">
        <w:rPr>
          <w:sz w:val="24"/>
          <w:szCs w:val="22"/>
        </w:rPr>
        <w:t>$41.19 =</w:t>
      </w:r>
      <w:r>
        <w:rPr>
          <w:sz w:val="24"/>
          <w:szCs w:val="22"/>
        </w:rPr>
        <w:t xml:space="preserve"> $2</w:t>
      </w:r>
      <w:r w:rsidR="001A62D3">
        <w:rPr>
          <w:sz w:val="24"/>
          <w:szCs w:val="22"/>
        </w:rPr>
        <w:t>7,021</w:t>
      </w:r>
      <w:r w:rsidRPr="00ED6C60">
        <w:rPr>
          <w:sz w:val="24"/>
          <w:szCs w:val="22"/>
        </w:rPr>
        <w:t xml:space="preserve"> </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27. Refresher training</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1910.120(q)(8)(i)</w:t>
      </w:r>
      <w:r w:rsidRPr="00ED6C60">
        <w:rPr>
          <w:sz w:val="24"/>
          <w:szCs w:val="22"/>
        </w:rPr>
        <w:t xml:space="preserve"> requires that those workers who are trained in accordance with paragraph (q)(6) of this section receive annual refresher training of sufficient content and duration to maintain their competencies, or that they demonstrate competency in those areas at least yearly.</w:t>
      </w:r>
    </w:p>
    <w:p w:rsidR="002A76ED" w:rsidRPr="00ED6C60" w:rsidRDefault="002A76ED" w:rsidP="002A76ED">
      <w:pPr>
        <w:autoSpaceDE w:val="0"/>
        <w:autoSpaceDN w:val="0"/>
        <w:adjustRightInd w:val="0"/>
        <w:rPr>
          <w:sz w:val="24"/>
          <w:szCs w:val="22"/>
        </w:rPr>
      </w:pPr>
    </w:p>
    <w:p w:rsidR="0006021D" w:rsidRPr="00046576" w:rsidRDefault="0006021D" w:rsidP="0006021D">
      <w:pPr>
        <w:autoSpaceDE w:val="0"/>
        <w:autoSpaceDN w:val="0"/>
        <w:adjustRightInd w:val="0"/>
        <w:rPr>
          <w:sz w:val="24"/>
          <w:szCs w:val="22"/>
        </w:rPr>
      </w:pPr>
      <w:r w:rsidRPr="00046576">
        <w:rPr>
          <w:sz w:val="24"/>
          <w:szCs w:val="22"/>
        </w:rPr>
        <w:t>As indicated earlier and upon further analysis, the requirements that employers provide training to workers are not considered collections of information and are being removed from this ICR.  However, the burden hours associated with the requirement for the employer to generate and/or maintain a certification record will be retained.  The burden hours for this provision are taken under paragraph 1910.120(q</w:t>
      </w:r>
      <w:proofErr w:type="gramStart"/>
      <w:r w:rsidRPr="00046576">
        <w:rPr>
          <w:sz w:val="24"/>
          <w:szCs w:val="22"/>
        </w:rPr>
        <w:t>)(</w:t>
      </w:r>
      <w:proofErr w:type="gramEnd"/>
      <w:r w:rsidRPr="00046576">
        <w:rPr>
          <w:sz w:val="24"/>
          <w:szCs w:val="22"/>
        </w:rPr>
        <w:t>8)(ii) (Item 28 below).</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28. Statement of competency</w:t>
      </w:r>
    </w:p>
    <w:p w:rsidR="002A76ED" w:rsidRPr="00ED6C60" w:rsidRDefault="002A76ED" w:rsidP="002A76ED">
      <w:pPr>
        <w:autoSpaceDE w:val="0"/>
        <w:autoSpaceDN w:val="0"/>
        <w:adjustRightInd w:val="0"/>
        <w:rPr>
          <w:sz w:val="24"/>
          <w:szCs w:val="22"/>
        </w:rPr>
      </w:pPr>
    </w:p>
    <w:p w:rsidR="002A76ED" w:rsidRDefault="002A76ED" w:rsidP="002A76ED">
      <w:pPr>
        <w:autoSpaceDE w:val="0"/>
        <w:autoSpaceDN w:val="0"/>
        <w:adjustRightInd w:val="0"/>
        <w:rPr>
          <w:sz w:val="24"/>
          <w:szCs w:val="22"/>
        </w:rPr>
      </w:pPr>
      <w:r w:rsidRPr="00ED6C60">
        <w:rPr>
          <w:sz w:val="24"/>
          <w:szCs w:val="22"/>
          <w:u w:val="single"/>
        </w:rPr>
        <w:t>Paragraph 1910.120(q</w:t>
      </w:r>
      <w:proofErr w:type="gramStart"/>
      <w:r w:rsidRPr="00ED6C60">
        <w:rPr>
          <w:sz w:val="24"/>
          <w:szCs w:val="22"/>
          <w:u w:val="single"/>
        </w:rPr>
        <w:t>)(</w:t>
      </w:r>
      <w:proofErr w:type="gramEnd"/>
      <w:r w:rsidRPr="00ED6C60">
        <w:rPr>
          <w:sz w:val="24"/>
          <w:szCs w:val="22"/>
          <w:u w:val="single"/>
        </w:rPr>
        <w:t>8)(ii)</w:t>
      </w:r>
      <w:r w:rsidRPr="00ED6C60">
        <w:rPr>
          <w:sz w:val="24"/>
          <w:szCs w:val="22"/>
        </w:rPr>
        <w:t xml:space="preserve"> requires that a statement be made of the training or competency</w:t>
      </w:r>
      <w:r w:rsidR="0006021D">
        <w:rPr>
          <w:sz w:val="24"/>
          <w:szCs w:val="22"/>
        </w:rPr>
        <w:t xml:space="preserve"> required by paragraph 1910.120(q)(8)(ii)</w:t>
      </w:r>
      <w:r w:rsidRPr="00ED6C60">
        <w:rPr>
          <w:sz w:val="24"/>
          <w:szCs w:val="22"/>
        </w:rPr>
        <w:t>, and that the employer shall keep a record of the methodology used to demonstrate competency.</w:t>
      </w:r>
      <w:r w:rsidR="0006021D">
        <w:rPr>
          <w:sz w:val="24"/>
          <w:szCs w:val="22"/>
        </w:rPr>
        <w:t xml:space="preserve">  </w:t>
      </w:r>
      <w:r w:rsidR="00CE3413">
        <w:rPr>
          <w:sz w:val="24"/>
          <w:szCs w:val="22"/>
        </w:rPr>
        <w:t>(It is higher because the methodology needs to be recorded).</w:t>
      </w:r>
    </w:p>
    <w:p w:rsidR="00CE3413" w:rsidRPr="00ED6C60" w:rsidRDefault="00CE3413" w:rsidP="002A76ED">
      <w:pPr>
        <w:autoSpaceDE w:val="0"/>
        <w:autoSpaceDN w:val="0"/>
        <w:adjustRightInd w:val="0"/>
        <w:rPr>
          <w:sz w:val="24"/>
          <w:szCs w:val="22"/>
        </w:rPr>
      </w:pPr>
    </w:p>
    <w:p w:rsidR="00AF0333"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r>
      <w:r w:rsidR="00057AA7">
        <w:rPr>
          <w:sz w:val="24"/>
          <w:szCs w:val="22"/>
        </w:rPr>
        <w:t>875,570</w:t>
      </w:r>
      <w:r w:rsidRPr="00ED6C60">
        <w:rPr>
          <w:sz w:val="24"/>
          <w:szCs w:val="22"/>
        </w:rPr>
        <w:t xml:space="preserve"> emergency response workers × .17 hours per responder</w:t>
      </w:r>
    </w:p>
    <w:p w:rsidR="002A76ED" w:rsidRDefault="002A76ED" w:rsidP="00046576">
      <w:pPr>
        <w:autoSpaceDE w:val="0"/>
        <w:autoSpaceDN w:val="0"/>
        <w:adjustRightInd w:val="0"/>
        <w:ind w:left="1440" w:firstLine="720"/>
        <w:rPr>
          <w:sz w:val="24"/>
          <w:szCs w:val="22"/>
        </w:rPr>
      </w:pPr>
      <w:r w:rsidRPr="00ED6C60">
        <w:rPr>
          <w:sz w:val="24"/>
          <w:szCs w:val="22"/>
        </w:rPr>
        <w:t>=</w:t>
      </w:r>
      <w:r w:rsidR="00057AA7">
        <w:rPr>
          <w:sz w:val="24"/>
          <w:szCs w:val="22"/>
        </w:rPr>
        <w:t>148,847</w:t>
      </w:r>
      <w:r w:rsidRPr="00ED6C60">
        <w:rPr>
          <w:sz w:val="24"/>
          <w:szCs w:val="22"/>
        </w:rPr>
        <w:t xml:space="preserve"> hours</w:t>
      </w:r>
    </w:p>
    <w:p w:rsidR="0006021D" w:rsidRPr="00ED6C60" w:rsidRDefault="0006021D" w:rsidP="0006021D">
      <w:pPr>
        <w:autoSpaceDE w:val="0"/>
        <w:autoSpaceDN w:val="0"/>
        <w:adjustRightInd w:val="0"/>
        <w:ind w:left="1440"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 xml:space="preserve">             </w:t>
      </w:r>
      <w:r w:rsidR="001F036B">
        <w:rPr>
          <w:sz w:val="24"/>
          <w:szCs w:val="22"/>
        </w:rPr>
        <w:tab/>
        <w:t xml:space="preserve"> </w:t>
      </w:r>
      <w:r w:rsidRPr="00ED6C60">
        <w:rPr>
          <w:sz w:val="24"/>
          <w:szCs w:val="22"/>
        </w:rPr>
        <w:t xml:space="preserve"> Cost:</w:t>
      </w:r>
      <w:r w:rsidRPr="00ED6C60">
        <w:rPr>
          <w:sz w:val="24"/>
          <w:szCs w:val="22"/>
        </w:rPr>
        <w:tab/>
      </w:r>
      <w:r w:rsidR="00057AA7">
        <w:rPr>
          <w:sz w:val="24"/>
          <w:szCs w:val="22"/>
        </w:rPr>
        <w:t>148,847</w:t>
      </w:r>
      <w:r w:rsidRPr="00ED6C60">
        <w:rPr>
          <w:sz w:val="24"/>
          <w:szCs w:val="22"/>
        </w:rPr>
        <w:t xml:space="preserve"> hours x $41.19 = </w:t>
      </w:r>
      <w:r w:rsidR="00057AA7">
        <w:rPr>
          <w:sz w:val="24"/>
          <w:szCs w:val="22"/>
        </w:rPr>
        <w:t>$6,131,008</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bCs/>
          <w:sz w:val="24"/>
          <w:szCs w:val="22"/>
        </w:rPr>
        <w:t>29. Baseline physical exams for members of organized and designated HAZMAT team and hazardous materials specialists</w:t>
      </w:r>
      <w:r w:rsidRPr="00ED6C60">
        <w:rPr>
          <w:b/>
          <w:sz w:val="24"/>
          <w:szCs w:val="22"/>
        </w:rPr>
        <w:t xml:space="preserve"> </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u w:val="single"/>
        </w:rPr>
        <w:t>Paragraph 1910.120(q</w:t>
      </w:r>
      <w:proofErr w:type="gramStart"/>
      <w:r w:rsidRPr="00ED6C60">
        <w:rPr>
          <w:sz w:val="24"/>
          <w:szCs w:val="22"/>
          <w:u w:val="single"/>
        </w:rPr>
        <w:t>)(</w:t>
      </w:r>
      <w:proofErr w:type="gramEnd"/>
      <w:r w:rsidRPr="00ED6C60">
        <w:rPr>
          <w:sz w:val="24"/>
          <w:szCs w:val="22"/>
          <w:u w:val="single"/>
        </w:rPr>
        <w:t>9)</w:t>
      </w:r>
      <w:r w:rsidRPr="00ED6C60">
        <w:rPr>
          <w:sz w:val="24"/>
          <w:szCs w:val="22"/>
        </w:rPr>
        <w:t xml:space="preserve"> requires that members of an organized and designated HAZMAT team and hazardous materials specialists receive a baseline physical examination.</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sz w:val="24"/>
          <w:szCs w:val="22"/>
        </w:rPr>
      </w:pPr>
      <w:r w:rsidRPr="00ED6C60">
        <w:rPr>
          <w:sz w:val="24"/>
          <w:szCs w:val="22"/>
        </w:rPr>
        <w:lastRenderedPageBreak/>
        <w:t>Based on the RIA, OSHA estimates that 3,000 HAZMAT employees will take 1.5 hours for a medical exam, including travel time, and 15 minutes (.25 hr.) for the employer to provide the necessary information to the physician. The Agency also estimates that it will take 10 minutes (.17 hour) to furnish the worker with the written opinion, and to develop and maintain the employee medical record.</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3,000 workers × 1.92 hours = 5,760 hours</w:t>
      </w:r>
    </w:p>
    <w:p w:rsidR="0006021D" w:rsidRPr="00ED6C60" w:rsidRDefault="0006021D" w:rsidP="0006021D">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001F036B">
        <w:rPr>
          <w:sz w:val="24"/>
          <w:szCs w:val="22"/>
        </w:rPr>
        <w:tab/>
      </w:r>
      <w:r w:rsidRPr="00ED6C60">
        <w:rPr>
          <w:sz w:val="24"/>
          <w:szCs w:val="22"/>
        </w:rPr>
        <w:t xml:space="preserve">  Cost:</w:t>
      </w:r>
      <w:r w:rsidRPr="00ED6C60">
        <w:rPr>
          <w:sz w:val="24"/>
          <w:szCs w:val="22"/>
        </w:rPr>
        <w:tab/>
        <w:t>5,760 hours x $41.19</w:t>
      </w:r>
      <w:r w:rsidR="001F036B">
        <w:rPr>
          <w:sz w:val="24"/>
          <w:szCs w:val="22"/>
        </w:rPr>
        <w:t xml:space="preserve"> </w:t>
      </w:r>
      <w:r w:rsidRPr="00ED6C60">
        <w:rPr>
          <w:sz w:val="24"/>
          <w:szCs w:val="22"/>
        </w:rPr>
        <w:t>= $237,254</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
          <w:sz w:val="24"/>
          <w:szCs w:val="22"/>
        </w:rPr>
      </w:pPr>
      <w:r w:rsidRPr="00ED6C60">
        <w:rPr>
          <w:b/>
          <w:sz w:val="24"/>
          <w:szCs w:val="22"/>
        </w:rPr>
        <w:t>30. Disclosure of written safety and health programs, emergency action plans, emergency response plans and training certification records</w:t>
      </w:r>
    </w:p>
    <w:p w:rsidR="002A76ED" w:rsidRPr="00ED6C60" w:rsidRDefault="002A76ED" w:rsidP="002A76ED">
      <w:pPr>
        <w:autoSpaceDE w:val="0"/>
        <w:autoSpaceDN w:val="0"/>
        <w:adjustRightInd w:val="0"/>
        <w:rPr>
          <w:sz w:val="24"/>
          <w:szCs w:val="22"/>
        </w:rPr>
      </w:pPr>
    </w:p>
    <w:p w:rsidR="002A76ED" w:rsidRPr="00ED6C60" w:rsidRDefault="002A76ED" w:rsidP="002A76ED">
      <w:pPr>
        <w:autoSpaceDE w:val="0"/>
        <w:autoSpaceDN w:val="0"/>
        <w:adjustRightInd w:val="0"/>
        <w:rPr>
          <w:bCs/>
          <w:sz w:val="24"/>
          <w:szCs w:val="22"/>
        </w:rPr>
      </w:pPr>
      <w:r w:rsidRPr="00ED6C60">
        <w:rPr>
          <w:sz w:val="24"/>
          <w:szCs w:val="22"/>
        </w:rPr>
        <w:t>OSHA estimates that approximately 475 sites/employers/units covered by the Standard</w:t>
      </w:r>
      <w:r w:rsidRPr="00ED6C60">
        <w:rPr>
          <w:sz w:val="24"/>
          <w:szCs w:val="22"/>
          <w:vertAlign w:val="superscript"/>
        </w:rPr>
        <w:t xml:space="preserve"> </w:t>
      </w:r>
      <w:r w:rsidRPr="00ED6C60">
        <w:rPr>
          <w:sz w:val="24"/>
          <w:szCs w:val="22"/>
        </w:rPr>
        <w:t xml:space="preserve">may be subject to an OSHA inspection, and the employer may be required to disclose written safety and health programs, emergency action plans, emergency response plans and training </w:t>
      </w:r>
      <w:r w:rsidR="003110EB" w:rsidRPr="00ED6C60">
        <w:rPr>
          <w:sz w:val="24"/>
          <w:szCs w:val="22"/>
        </w:rPr>
        <w:t>certification records</w:t>
      </w:r>
      <w:r w:rsidRPr="00ED6C60">
        <w:rPr>
          <w:sz w:val="24"/>
          <w:szCs w:val="22"/>
        </w:rPr>
        <w:t xml:space="preserve"> annually.</w:t>
      </w:r>
      <w:r w:rsidRPr="00ED6C60">
        <w:rPr>
          <w:sz w:val="24"/>
          <w:szCs w:val="22"/>
          <w:vertAlign w:val="superscript"/>
        </w:rPr>
        <w:footnoteReference w:id="9"/>
      </w:r>
      <w:r w:rsidRPr="00ED6C60">
        <w:rPr>
          <w:sz w:val="24"/>
          <w:szCs w:val="22"/>
        </w:rPr>
        <w:t xml:space="preserve">  OSHA estimates that it will take a manager 15 minutes (.25 hour) to disclose all documents.</w:t>
      </w:r>
    </w:p>
    <w:p w:rsidR="002A76ED" w:rsidRPr="00ED6C60" w:rsidRDefault="002A76ED" w:rsidP="002A76ED">
      <w:pPr>
        <w:autoSpaceDE w:val="0"/>
        <w:autoSpaceDN w:val="0"/>
        <w:adjustRightInd w:val="0"/>
        <w:rPr>
          <w:sz w:val="24"/>
          <w:szCs w:val="22"/>
        </w:rPr>
      </w:pPr>
    </w:p>
    <w:p w:rsidR="002A76ED" w:rsidRDefault="002A76ED" w:rsidP="00046576">
      <w:pPr>
        <w:autoSpaceDE w:val="0"/>
        <w:autoSpaceDN w:val="0"/>
        <w:adjustRightInd w:val="0"/>
        <w:ind w:firstLine="720"/>
        <w:rPr>
          <w:sz w:val="24"/>
          <w:szCs w:val="22"/>
        </w:rPr>
      </w:pPr>
      <w:r w:rsidRPr="00ED6C60">
        <w:rPr>
          <w:sz w:val="24"/>
          <w:szCs w:val="22"/>
        </w:rPr>
        <w:t>Burden hours:</w:t>
      </w:r>
      <w:r w:rsidRPr="00ED6C60">
        <w:rPr>
          <w:sz w:val="24"/>
          <w:szCs w:val="22"/>
        </w:rPr>
        <w:tab/>
        <w:t>475 sites/employers/units × .25 hour = 119 hours</w:t>
      </w:r>
    </w:p>
    <w:p w:rsidR="0006021D" w:rsidRPr="00ED6C60" w:rsidRDefault="0006021D" w:rsidP="0006021D">
      <w:pPr>
        <w:autoSpaceDE w:val="0"/>
        <w:autoSpaceDN w:val="0"/>
        <w:adjustRightInd w:val="0"/>
        <w:ind w:firstLine="720"/>
        <w:rPr>
          <w:sz w:val="24"/>
          <w:szCs w:val="22"/>
        </w:rPr>
      </w:pPr>
    </w:p>
    <w:p w:rsidR="002A76ED" w:rsidRPr="00ED6C60" w:rsidRDefault="002A76ED" w:rsidP="002A76ED">
      <w:pPr>
        <w:autoSpaceDE w:val="0"/>
        <w:autoSpaceDN w:val="0"/>
        <w:adjustRightInd w:val="0"/>
        <w:rPr>
          <w:sz w:val="24"/>
          <w:szCs w:val="22"/>
        </w:rPr>
      </w:pPr>
      <w:r w:rsidRPr="00ED6C60">
        <w:rPr>
          <w:sz w:val="24"/>
          <w:szCs w:val="22"/>
        </w:rPr>
        <w:tab/>
      </w:r>
      <w:r w:rsidR="003110EB">
        <w:rPr>
          <w:sz w:val="24"/>
          <w:szCs w:val="22"/>
        </w:rPr>
        <w:tab/>
      </w:r>
      <w:r w:rsidRPr="00ED6C60">
        <w:rPr>
          <w:sz w:val="24"/>
          <w:szCs w:val="22"/>
        </w:rPr>
        <w:t xml:space="preserve">  Cost:</w:t>
      </w:r>
      <w:r w:rsidRPr="00ED6C60">
        <w:rPr>
          <w:sz w:val="24"/>
          <w:szCs w:val="22"/>
        </w:rPr>
        <w:tab/>
        <w:t>119 hours x $41.19 = $4,902</w:t>
      </w:r>
    </w:p>
    <w:p w:rsidR="002A76ED" w:rsidRPr="00ED6C60" w:rsidRDefault="002A76ED" w:rsidP="002A76ED">
      <w:pPr>
        <w:autoSpaceDE w:val="0"/>
        <w:autoSpaceDN w:val="0"/>
        <w:adjustRightInd w:val="0"/>
        <w:rPr>
          <w:bCs/>
          <w:sz w:val="24"/>
          <w:szCs w:val="22"/>
        </w:rPr>
      </w:pPr>
    </w:p>
    <w:p w:rsidR="002A76ED" w:rsidRPr="00ED6C60" w:rsidRDefault="002A76ED" w:rsidP="002A76ED">
      <w:pPr>
        <w:widowControl w:val="0"/>
        <w:tabs>
          <w:tab w:val="left" w:pos="180"/>
        </w:tabs>
        <w:autoSpaceDE w:val="0"/>
        <w:autoSpaceDN w:val="0"/>
        <w:adjustRightInd w:val="0"/>
        <w:rPr>
          <w:b/>
          <w:bCs/>
        </w:rPr>
      </w:pPr>
      <w:r w:rsidRPr="00ED6C60">
        <w:rPr>
          <w:b/>
          <w:bCs/>
        </w:rPr>
        <w:t>13.  Provide an estimate of the total annual cost burden to respondents or recordkeepers resulting from the collection of information.  (Do not include the cost of any hour burden shown in Items 12 and 14).</w:t>
      </w:r>
    </w:p>
    <w:p w:rsidR="002A76ED" w:rsidRPr="00ED6C60" w:rsidRDefault="002A76ED" w:rsidP="002A76ED">
      <w:pPr>
        <w:widowControl w:val="0"/>
        <w:autoSpaceDE w:val="0"/>
        <w:autoSpaceDN w:val="0"/>
        <w:adjustRightInd w:val="0"/>
        <w:rPr>
          <w:b/>
          <w:bCs/>
        </w:rPr>
      </w:pPr>
    </w:p>
    <w:p w:rsidR="002A76ED" w:rsidRPr="00ED6C60" w:rsidRDefault="002A76ED" w:rsidP="002A76ED">
      <w:pPr>
        <w:widowControl w:val="0"/>
        <w:numPr>
          <w:ilvl w:val="0"/>
          <w:numId w:val="11"/>
        </w:numPr>
        <w:tabs>
          <w:tab w:val="left" w:pos="1440"/>
        </w:tabs>
        <w:autoSpaceDE w:val="0"/>
        <w:autoSpaceDN w:val="0"/>
        <w:adjustRightInd w:val="0"/>
        <w:rPr>
          <w:b/>
          <w:bCs/>
        </w:rPr>
      </w:pPr>
      <w:r w:rsidRPr="00ED6C60">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76ED" w:rsidRPr="00ED6C60" w:rsidRDefault="002A76ED" w:rsidP="002A76ED">
      <w:pPr>
        <w:widowControl w:val="0"/>
        <w:autoSpaceDE w:val="0"/>
        <w:autoSpaceDN w:val="0"/>
        <w:adjustRightInd w:val="0"/>
        <w:rPr>
          <w:b/>
          <w:bCs/>
        </w:rPr>
      </w:pPr>
    </w:p>
    <w:p w:rsidR="0006021D" w:rsidRDefault="002A76ED" w:rsidP="002A76ED">
      <w:pPr>
        <w:widowControl w:val="0"/>
        <w:numPr>
          <w:ilvl w:val="0"/>
          <w:numId w:val="11"/>
        </w:numPr>
        <w:tabs>
          <w:tab w:val="left" w:pos="1440"/>
        </w:tabs>
        <w:autoSpaceDE w:val="0"/>
        <w:autoSpaceDN w:val="0"/>
        <w:adjustRightInd w:val="0"/>
        <w:rPr>
          <w:b/>
          <w:bCs/>
        </w:rPr>
      </w:pPr>
      <w:r w:rsidRPr="00ED6C60">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p>
    <w:p w:rsidR="002A76ED" w:rsidRPr="00ED6C60" w:rsidRDefault="002A76ED" w:rsidP="000771D0">
      <w:pPr>
        <w:widowControl w:val="0"/>
        <w:tabs>
          <w:tab w:val="left" w:pos="1440"/>
        </w:tabs>
        <w:autoSpaceDE w:val="0"/>
        <w:autoSpaceDN w:val="0"/>
        <w:adjustRightInd w:val="0"/>
        <w:ind w:left="720"/>
        <w:rPr>
          <w:b/>
          <w:bCs/>
        </w:rPr>
      </w:pPr>
      <w:proofErr w:type="gramStart"/>
      <w:r w:rsidRPr="00ED6C60">
        <w:rPr>
          <w:b/>
          <w:bCs/>
        </w:rPr>
        <w:t>submission</w:t>
      </w:r>
      <w:proofErr w:type="gramEnd"/>
      <w:r w:rsidRPr="00ED6C60">
        <w:rPr>
          <w:b/>
          <w:bCs/>
        </w:rPr>
        <w:t xml:space="preserve"> public comment process and use existing economic or regulatory impact analysis associated with the rulemaking containing the information collection, as appropriate.</w:t>
      </w:r>
    </w:p>
    <w:p w:rsidR="002A76ED" w:rsidRPr="00ED6C60" w:rsidRDefault="002A76ED" w:rsidP="002A76ED">
      <w:pPr>
        <w:widowControl w:val="0"/>
        <w:autoSpaceDE w:val="0"/>
        <w:autoSpaceDN w:val="0"/>
        <w:adjustRightInd w:val="0"/>
        <w:rPr>
          <w:b/>
          <w:bCs/>
        </w:rPr>
      </w:pPr>
    </w:p>
    <w:p w:rsidR="000771D0" w:rsidRDefault="000771D0">
      <w:pPr>
        <w:spacing w:after="200" w:line="276" w:lineRule="auto"/>
        <w:rPr>
          <w:b/>
          <w:bCs/>
        </w:rPr>
      </w:pPr>
      <w:r>
        <w:rPr>
          <w:b/>
          <w:bCs/>
        </w:rPr>
        <w:br w:type="page"/>
      </w:r>
    </w:p>
    <w:p w:rsidR="002A76ED" w:rsidRPr="00ED6C60" w:rsidRDefault="002A76ED" w:rsidP="002A76ED">
      <w:pPr>
        <w:widowControl w:val="0"/>
        <w:numPr>
          <w:ilvl w:val="0"/>
          <w:numId w:val="11"/>
        </w:numPr>
        <w:tabs>
          <w:tab w:val="left" w:pos="1440"/>
        </w:tabs>
        <w:autoSpaceDE w:val="0"/>
        <w:autoSpaceDN w:val="0"/>
        <w:adjustRightInd w:val="0"/>
        <w:rPr>
          <w:b/>
          <w:bCs/>
        </w:rPr>
      </w:pPr>
      <w:r w:rsidRPr="00ED6C60">
        <w:rPr>
          <w:b/>
          <w:bCs/>
        </w:rPr>
        <w:lastRenderedPageBreak/>
        <w:t>Generally, estimates should not include purchases of equipment or services, or portions thereof, made: (1) prior to October 1, 1995</w:t>
      </w:r>
      <w:proofErr w:type="gramStart"/>
      <w:r w:rsidRPr="00ED6C60">
        <w:rPr>
          <w:b/>
          <w:bCs/>
        </w:rPr>
        <w:t>,  (</w:t>
      </w:r>
      <w:proofErr w:type="gramEnd"/>
      <w:r w:rsidRPr="00ED6C60">
        <w:rPr>
          <w:b/>
          <w:bCs/>
        </w:rPr>
        <w:t>2) to achieve regulatory compliance with requirements not associated with the information collection, (3) for reasons other than to provide information or keep records for the government, or (4) as part of customary and usual business or private practices.</w:t>
      </w:r>
    </w:p>
    <w:p w:rsidR="002A76ED" w:rsidRPr="00ED6C60" w:rsidRDefault="002A76ED" w:rsidP="002A76ED">
      <w:pPr>
        <w:tabs>
          <w:tab w:val="left" w:pos="-1080"/>
          <w:tab w:val="left" w:pos="-720"/>
          <w:tab w:val="left" w:pos="0"/>
          <w:tab w:val="left" w:pos="720"/>
          <w:tab w:val="left" w:pos="990"/>
          <w:tab w:val="left" w:pos="2160"/>
        </w:tabs>
        <w:autoSpaceDE w:val="0"/>
        <w:autoSpaceDN w:val="0"/>
        <w:adjustRightInd w:val="0"/>
        <w:rPr>
          <w:sz w:val="24"/>
          <w:szCs w:val="24"/>
        </w:rPr>
      </w:pPr>
    </w:p>
    <w:p w:rsidR="002A76ED" w:rsidRPr="00ED6C60" w:rsidRDefault="002A76ED" w:rsidP="002A76ED">
      <w:pPr>
        <w:autoSpaceDE w:val="0"/>
        <w:autoSpaceDN w:val="0"/>
        <w:adjustRightInd w:val="0"/>
        <w:rPr>
          <w:sz w:val="24"/>
          <w:szCs w:val="22"/>
        </w:rPr>
      </w:pPr>
      <w:r w:rsidRPr="00ED6C60">
        <w:rPr>
          <w:sz w:val="24"/>
          <w:szCs w:val="22"/>
        </w:rPr>
        <w:t>Costs under item 13 for complying with the Hazardous Waste Operations and Emergency Response standard are included under those costs in Item 12, except for the costs of medical exams.  Medical exams cost $151 each.</w:t>
      </w:r>
      <w:r w:rsidRPr="00ED6C60">
        <w:rPr>
          <w:bCs/>
          <w:sz w:val="22"/>
          <w:szCs w:val="22"/>
          <w:vertAlign w:val="superscript"/>
        </w:rPr>
        <w:footnoteReference w:id="10"/>
      </w:r>
      <w:r w:rsidRPr="00ED6C60">
        <w:rPr>
          <w:sz w:val="24"/>
          <w:szCs w:val="22"/>
        </w:rPr>
        <w:t xml:space="preserve">  OSHA estimates that 20,264 workers will receive annual medical exams. </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046576">
        <w:rPr>
          <w:b/>
          <w:sz w:val="24"/>
          <w:szCs w:val="22"/>
        </w:rPr>
        <w:t>TYPE 1</w:t>
      </w:r>
      <w:r w:rsidRPr="00ED6C60">
        <w:rPr>
          <w:sz w:val="24"/>
          <w:szCs w:val="22"/>
        </w:rPr>
        <w:t>:  11,060 workers × .25 = 2,765</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046576">
        <w:rPr>
          <w:b/>
          <w:sz w:val="24"/>
          <w:szCs w:val="22"/>
        </w:rPr>
        <w:t>TYPE 2</w:t>
      </w:r>
      <w:r w:rsidRPr="00ED6C60">
        <w:rPr>
          <w:sz w:val="24"/>
          <w:szCs w:val="22"/>
        </w:rPr>
        <w:t>:  48,330 workers × .30 = 14,499</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firstLine="720"/>
        <w:rPr>
          <w:sz w:val="24"/>
          <w:szCs w:val="22"/>
        </w:rPr>
      </w:pPr>
      <w:r w:rsidRPr="00046576">
        <w:rPr>
          <w:b/>
          <w:sz w:val="24"/>
          <w:szCs w:val="22"/>
        </w:rPr>
        <w:t>TYPE 3</w:t>
      </w:r>
      <w:r w:rsidRPr="00ED6C60">
        <w:rPr>
          <w:sz w:val="24"/>
          <w:szCs w:val="22"/>
        </w:rPr>
        <w:t>:  HAZMAT workers = 3,000</w:t>
      </w:r>
    </w:p>
    <w:p w:rsidR="002A76ED" w:rsidRPr="00ED6C60" w:rsidRDefault="002A76ED" w:rsidP="002A76ED">
      <w:pPr>
        <w:autoSpaceDE w:val="0"/>
        <w:autoSpaceDN w:val="0"/>
        <w:adjustRightInd w:val="0"/>
        <w:rPr>
          <w:sz w:val="24"/>
          <w:szCs w:val="22"/>
        </w:rPr>
      </w:pPr>
    </w:p>
    <w:p w:rsidR="002A76ED" w:rsidRPr="00ED6C60" w:rsidRDefault="002A76ED" w:rsidP="00046576">
      <w:pPr>
        <w:autoSpaceDE w:val="0"/>
        <w:autoSpaceDN w:val="0"/>
        <w:adjustRightInd w:val="0"/>
        <w:ind w:left="720" w:firstLine="720"/>
        <w:rPr>
          <w:sz w:val="24"/>
          <w:szCs w:val="22"/>
        </w:rPr>
      </w:pPr>
      <w:r w:rsidRPr="00ED6C60">
        <w:rPr>
          <w:sz w:val="24"/>
          <w:szCs w:val="22"/>
        </w:rPr>
        <w:t>Cost:</w:t>
      </w:r>
      <w:r w:rsidRPr="00ED6C60">
        <w:rPr>
          <w:sz w:val="24"/>
          <w:szCs w:val="22"/>
        </w:rPr>
        <w:tab/>
        <w:t>20,264 workers × $151 exam = $3,059,864</w:t>
      </w:r>
    </w:p>
    <w:p w:rsidR="002A76ED" w:rsidRPr="00ED6C60" w:rsidRDefault="002A76ED" w:rsidP="002A76ED">
      <w:pPr>
        <w:autoSpaceDE w:val="0"/>
        <w:autoSpaceDN w:val="0"/>
        <w:adjustRightInd w:val="0"/>
        <w:rPr>
          <w:sz w:val="24"/>
          <w:szCs w:val="22"/>
        </w:rPr>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pPr>
      <w:r w:rsidRPr="00ED6C60">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A76ED" w:rsidRPr="00ED6C60" w:rsidRDefault="002A76ED" w:rsidP="002A76ED">
      <w:pPr>
        <w:autoSpaceDE w:val="0"/>
        <w:autoSpaceDN w:val="0"/>
        <w:adjustRightInd w:val="0"/>
        <w:rPr>
          <w:sz w:val="22"/>
          <w:szCs w:val="22"/>
        </w:rPr>
      </w:pPr>
    </w:p>
    <w:p w:rsidR="002A76ED" w:rsidRPr="00ED6C60" w:rsidRDefault="002A76ED" w:rsidP="002A76ED">
      <w:pPr>
        <w:autoSpaceDE w:val="0"/>
        <w:autoSpaceDN w:val="0"/>
        <w:adjustRightInd w:val="0"/>
        <w:rPr>
          <w:sz w:val="24"/>
          <w:szCs w:val="24"/>
        </w:rPr>
      </w:pPr>
      <w:r w:rsidRPr="00ED6C60">
        <w:rPr>
          <w:sz w:val="24"/>
          <w:szCs w:val="24"/>
        </w:rPr>
        <w:t>OSHA estimates that a compliance officer (GS-12, step 5), with an hourly wage rate of $37.37</w:t>
      </w:r>
      <w:r w:rsidR="00B5681D" w:rsidRPr="00046576">
        <w:rPr>
          <w:rStyle w:val="FootnoteReference"/>
          <w:sz w:val="18"/>
          <w:szCs w:val="18"/>
          <w:vertAlign w:val="superscript"/>
        </w:rPr>
        <w:footnoteReference w:id="11"/>
      </w:r>
      <w:r w:rsidRPr="00ED6C60">
        <w:rPr>
          <w:sz w:val="24"/>
          <w:szCs w:val="24"/>
        </w:rPr>
        <w:t xml:space="preserve"> spends about 15 minutes (.25 hour) during an inspection reviewing the documents required by the Standard.  The Agency has determine</w:t>
      </w:r>
      <w:r w:rsidR="003110EB">
        <w:rPr>
          <w:sz w:val="24"/>
          <w:szCs w:val="24"/>
        </w:rPr>
        <w:t>d</w:t>
      </w:r>
      <w:r w:rsidRPr="00ED6C60">
        <w:rPr>
          <w:sz w:val="24"/>
          <w:szCs w:val="24"/>
        </w:rPr>
        <w:t xml:space="preserve"> that its compliance officers will inspect about 487 sites/employers/units regulated by the Standard during each year covered by this ICR.  OSHA considers other expenses, such as equipment, overhead, and support staff salaries, to be normal operating expenses that would occur without the paperwork requirements specified by the Standards.  Therefore, the total cost of the paperwork requirements to the Federal government is:</w:t>
      </w:r>
    </w:p>
    <w:p w:rsidR="002A76ED" w:rsidRPr="00ED6C60" w:rsidRDefault="002A76ED" w:rsidP="002A76ED">
      <w:pPr>
        <w:rPr>
          <w:sz w:val="24"/>
          <w:szCs w:val="24"/>
        </w:rPr>
      </w:pPr>
    </w:p>
    <w:p w:rsidR="002A76ED" w:rsidRPr="00ED6C60" w:rsidRDefault="002A76ED" w:rsidP="00046576">
      <w:pPr>
        <w:autoSpaceDE w:val="0"/>
        <w:autoSpaceDN w:val="0"/>
        <w:adjustRightInd w:val="0"/>
        <w:ind w:left="720" w:firstLine="720"/>
        <w:rPr>
          <w:sz w:val="24"/>
          <w:szCs w:val="24"/>
        </w:rPr>
      </w:pPr>
      <w:r w:rsidRPr="00046576">
        <w:rPr>
          <w:bCs/>
          <w:sz w:val="24"/>
          <w:szCs w:val="24"/>
        </w:rPr>
        <w:t>Cost</w:t>
      </w:r>
      <w:r w:rsidRPr="00ED6C60">
        <w:rPr>
          <w:sz w:val="24"/>
          <w:szCs w:val="24"/>
        </w:rPr>
        <w:t>:</w:t>
      </w:r>
      <w:r w:rsidRPr="00ED6C60">
        <w:rPr>
          <w:sz w:val="24"/>
          <w:szCs w:val="24"/>
        </w:rPr>
        <w:tab/>
        <w:t>487 inspections × .25 hour × $37.37= $4,550</w:t>
      </w:r>
    </w:p>
    <w:p w:rsidR="002A76ED" w:rsidRPr="00ED6C60" w:rsidRDefault="002A76ED" w:rsidP="002A76ED">
      <w:pPr>
        <w:autoSpaceDE w:val="0"/>
        <w:autoSpaceDN w:val="0"/>
        <w:adjustRightInd w:val="0"/>
        <w:rPr>
          <w:sz w:val="24"/>
          <w:szCs w:val="24"/>
        </w:rPr>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D6C60">
        <w:rPr>
          <w:b/>
          <w:bCs/>
        </w:rPr>
        <w:t xml:space="preserve">15.  </w:t>
      </w:r>
      <w:r w:rsidRPr="00ED6C60">
        <w:rPr>
          <w:b/>
          <w:bCs/>
          <w:lang w:val="en-JM"/>
        </w:rPr>
        <w:t>Explain the reasons for any program changes or adjustments.</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ED6C60">
        <w:rPr>
          <w:sz w:val="24"/>
          <w:szCs w:val="24"/>
        </w:rPr>
        <w:t xml:space="preserve">The Agency is requesting an adjustment decrease of </w:t>
      </w:r>
      <w:r w:rsidR="00C06B4D">
        <w:rPr>
          <w:sz w:val="24"/>
          <w:szCs w:val="24"/>
        </w:rPr>
        <w:t>93</w:t>
      </w:r>
      <w:r w:rsidR="00D671B6">
        <w:rPr>
          <w:sz w:val="24"/>
          <w:szCs w:val="24"/>
        </w:rPr>
        <w:t>7,415</w:t>
      </w:r>
      <w:r w:rsidRPr="00ED6C60">
        <w:rPr>
          <w:sz w:val="24"/>
          <w:szCs w:val="24"/>
        </w:rPr>
        <w:t xml:space="preserve"> burden hours from the previous submission (from 1,199,954 hours to </w:t>
      </w:r>
      <w:r w:rsidR="00C06B4D">
        <w:rPr>
          <w:sz w:val="24"/>
          <w:szCs w:val="24"/>
        </w:rPr>
        <w:t>26</w:t>
      </w:r>
      <w:r w:rsidR="00D671B6">
        <w:rPr>
          <w:sz w:val="24"/>
          <w:szCs w:val="24"/>
        </w:rPr>
        <w:t>2,539</w:t>
      </w:r>
      <w:r w:rsidRPr="00ED6C60">
        <w:rPr>
          <w:sz w:val="24"/>
          <w:szCs w:val="24"/>
        </w:rPr>
        <w:t xml:space="preserve"> hours). </w:t>
      </w:r>
      <w:r w:rsidR="00C06B4D">
        <w:rPr>
          <w:sz w:val="24"/>
          <w:szCs w:val="24"/>
        </w:rPr>
        <w:t xml:space="preserve"> This adjustment decrease occurred because, upon further analysis of the Standard, the requirements that employers provide training </w:t>
      </w:r>
      <w:r w:rsidR="00C06B4D">
        <w:rPr>
          <w:sz w:val="24"/>
          <w:szCs w:val="24"/>
        </w:rPr>
        <w:lastRenderedPageBreak/>
        <w:t xml:space="preserve">to workers have been determined not to be collections of information and; thus, have been removed from this Information Collection Request.  </w:t>
      </w:r>
      <w:r w:rsidRPr="00ED6C60">
        <w:rPr>
          <w:sz w:val="24"/>
          <w:szCs w:val="24"/>
        </w:rPr>
        <w:t>See Table 1 below for the rationale of burden hour changes.  There also is a slight cost adjustment under Item 13 from $3,111,762 to $3,059,864 (-$51,898). This adjustment occurred due to a decrease in the number of workers requiring medical exams, even though the cost of an exam increased from $138 to $151.</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pPr>
      <w:r w:rsidRPr="00ED6C60">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D6C60">
        <w:rPr>
          <w:sz w:val="24"/>
          <w:szCs w:val="24"/>
        </w:rPr>
        <w:t>OSHA will not publish the information collected under the Standard.</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lang w:val="en-JM"/>
        </w:rPr>
      </w:pPr>
    </w:p>
    <w:p w:rsidR="002A76ED" w:rsidRPr="00ED6C60" w:rsidRDefault="002A76ED" w:rsidP="002A76ED">
      <w:pPr>
        <w:autoSpaceDE w:val="0"/>
        <w:autoSpaceDN w:val="0"/>
        <w:adjustRightInd w:val="0"/>
        <w:rPr>
          <w:b/>
          <w:sz w:val="24"/>
          <w:szCs w:val="24"/>
        </w:rPr>
      </w:pPr>
      <w:r w:rsidRPr="00ED6C60">
        <w:rPr>
          <w:b/>
        </w:rPr>
        <w:t xml:space="preserve">17.  </w:t>
      </w:r>
      <w:r w:rsidRPr="00ED6C60">
        <w:rPr>
          <w:b/>
        </w:rPr>
        <w:tab/>
        <w:t>If seeking approval to not display the expiration date for OMB approval of the information collection, explain the reasons that display would be appropriate.</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ED6C60">
        <w:rPr>
          <w:sz w:val="24"/>
          <w:szCs w:val="24"/>
        </w:rPr>
        <w:t>No forms are available for the Agency to display the expiration date.</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2A76ED" w:rsidRPr="00ED6C60" w:rsidRDefault="002A76ED" w:rsidP="002A76ED">
      <w:pPr>
        <w:autoSpaceDE w:val="0"/>
        <w:autoSpaceDN w:val="0"/>
        <w:adjustRightInd w:val="0"/>
        <w:rPr>
          <w:b/>
          <w:sz w:val="24"/>
          <w:szCs w:val="24"/>
        </w:rPr>
      </w:pPr>
      <w:r w:rsidRPr="00ED6C60">
        <w:rPr>
          <w:b/>
        </w:rPr>
        <w:t xml:space="preserve">18.  </w:t>
      </w:r>
      <w:r w:rsidRPr="00ED6C60">
        <w:rPr>
          <w:b/>
        </w:rPr>
        <w:tab/>
        <w:t>Explain each exception to the certification statement.</w:t>
      </w: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2A76ED" w:rsidRPr="00ED6C60" w:rsidRDefault="002A76ED" w:rsidP="002A7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ED6C60">
        <w:rPr>
          <w:sz w:val="24"/>
          <w:szCs w:val="24"/>
        </w:rPr>
        <w:t>OSHA is not requesting an exception to the certification statement.</w:t>
      </w:r>
    </w:p>
    <w:p w:rsidR="002A76ED" w:rsidRPr="00ED6C60" w:rsidRDefault="002A76ED" w:rsidP="002A76ED">
      <w:pPr>
        <w:widowControl w:val="0"/>
        <w:autoSpaceDE w:val="0"/>
        <w:autoSpaceDN w:val="0"/>
        <w:adjustRightInd w:val="0"/>
        <w:rPr>
          <w:sz w:val="24"/>
          <w:szCs w:val="24"/>
        </w:rPr>
      </w:pPr>
    </w:p>
    <w:p w:rsidR="002A76ED" w:rsidRPr="00ED6C60" w:rsidRDefault="002A76ED" w:rsidP="002A76ED">
      <w:pPr>
        <w:widowControl w:val="0"/>
        <w:autoSpaceDE w:val="0"/>
        <w:autoSpaceDN w:val="0"/>
        <w:adjustRightInd w:val="0"/>
        <w:rPr>
          <w:b/>
          <w:sz w:val="24"/>
          <w:szCs w:val="24"/>
        </w:rPr>
      </w:pPr>
      <w:r w:rsidRPr="00ED6C60">
        <w:rPr>
          <w:b/>
          <w:sz w:val="24"/>
          <w:szCs w:val="24"/>
        </w:rPr>
        <w:t>B. COLLECTIONS OF INFORMATION EMPLOYING STATISTICAL MEHTODS</w:t>
      </w:r>
    </w:p>
    <w:p w:rsidR="002A76ED" w:rsidRPr="00ED6C60" w:rsidRDefault="002A76ED" w:rsidP="002A76ED">
      <w:pPr>
        <w:widowControl w:val="0"/>
        <w:autoSpaceDE w:val="0"/>
        <w:autoSpaceDN w:val="0"/>
        <w:adjustRightInd w:val="0"/>
        <w:rPr>
          <w:sz w:val="24"/>
          <w:szCs w:val="24"/>
        </w:rPr>
      </w:pPr>
    </w:p>
    <w:p w:rsidR="002A76ED" w:rsidRPr="00ED6C60" w:rsidRDefault="002A76ED" w:rsidP="002A76ED">
      <w:pPr>
        <w:widowControl w:val="0"/>
        <w:autoSpaceDE w:val="0"/>
        <w:autoSpaceDN w:val="0"/>
        <w:adjustRightInd w:val="0"/>
        <w:rPr>
          <w:sz w:val="24"/>
          <w:szCs w:val="24"/>
        </w:rPr>
      </w:pPr>
      <w:r w:rsidRPr="00ED6C60">
        <w:rPr>
          <w:sz w:val="24"/>
          <w:szCs w:val="24"/>
        </w:rPr>
        <w:t xml:space="preserve">There are no collections of information employing statistical methods. </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rPr>
          <w:b/>
          <w:bCs/>
        </w:rPr>
        <w:sectPr w:rsidR="002A76ED" w:rsidRPr="00ED6C60" w:rsidSect="000E39A0">
          <w:footerReference w:type="even" r:id="rId9"/>
          <w:footerReference w:type="default" r:id="rId10"/>
          <w:pgSz w:w="12240" w:h="15840"/>
          <w:pgMar w:top="1440" w:right="1440" w:bottom="1440" w:left="1440" w:header="1440" w:footer="1440" w:gutter="0"/>
          <w:cols w:space="720"/>
          <w:noEndnote/>
          <w:titlePg/>
        </w:sectPr>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sz w:val="24"/>
          <w:szCs w:val="24"/>
        </w:rPr>
      </w:pPr>
    </w:p>
    <w:p w:rsidR="002A76ED" w:rsidRPr="00ED6C60" w:rsidRDefault="002A76ED" w:rsidP="002A76ED">
      <w:pPr>
        <w:tabs>
          <w:tab w:val="center"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b/>
          <w:bCs/>
          <w:sz w:val="24"/>
          <w:szCs w:val="24"/>
        </w:rPr>
      </w:pPr>
      <w:r w:rsidRPr="00ED6C60">
        <w:rPr>
          <w:b/>
          <w:bCs/>
          <w:sz w:val="24"/>
          <w:szCs w:val="24"/>
        </w:rPr>
        <w:t>TABLE 1</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b/>
          <w:bCs/>
          <w:sz w:val="24"/>
          <w:szCs w:val="24"/>
        </w:rPr>
      </w:pPr>
      <w:r w:rsidRPr="00ED6C60">
        <w:rPr>
          <w:b/>
          <w:bCs/>
          <w:sz w:val="24"/>
          <w:szCs w:val="24"/>
        </w:rPr>
        <w:t xml:space="preserve">Hazardous Waste Operations and Emergency Response  </w:t>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b/>
          <w:bCs/>
          <w:sz w:val="26"/>
          <w:szCs w:val="26"/>
        </w:rPr>
      </w:pPr>
      <w:r w:rsidRPr="00ED6C60">
        <w:rPr>
          <w:b/>
          <w:bCs/>
          <w:sz w:val="24"/>
          <w:szCs w:val="24"/>
        </w:rPr>
        <w:t>Rationale for Burden Hour Changes</w:t>
      </w:r>
      <w:r w:rsidRPr="00ED6C60">
        <w:rPr>
          <w:b/>
          <w:bCs/>
          <w:sz w:val="22"/>
          <w:szCs w:val="22"/>
          <w:vertAlign w:val="superscript"/>
        </w:rPr>
        <w:footnoteReference w:id="12"/>
      </w: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pPr>
    </w:p>
    <w:p w:rsidR="002A76ED" w:rsidRPr="00ED6C60" w:rsidRDefault="002A76ED" w:rsidP="002A76ED">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pPr>
    </w:p>
    <w:tbl>
      <w:tblPr>
        <w:tblW w:w="14015" w:type="dxa"/>
        <w:tblInd w:w="-519" w:type="dxa"/>
        <w:tblLayout w:type="fixed"/>
        <w:tblCellMar>
          <w:left w:w="176" w:type="dxa"/>
          <w:right w:w="176" w:type="dxa"/>
        </w:tblCellMar>
        <w:tblLook w:val="0000" w:firstRow="0" w:lastRow="0" w:firstColumn="0" w:lastColumn="0" w:noHBand="0" w:noVBand="0"/>
      </w:tblPr>
      <w:tblGrid>
        <w:gridCol w:w="600"/>
        <w:gridCol w:w="2975"/>
        <w:gridCol w:w="1080"/>
        <w:gridCol w:w="1260"/>
        <w:gridCol w:w="1440"/>
        <w:gridCol w:w="1260"/>
        <w:gridCol w:w="1260"/>
        <w:gridCol w:w="4140"/>
      </w:tblGrid>
      <w:tr w:rsidR="002A76ED" w:rsidRPr="00ED6C60" w:rsidTr="000E39A0">
        <w:trPr>
          <w:tblHeader/>
        </w:trPr>
        <w:tc>
          <w:tcPr>
            <w:tcW w:w="600" w:type="dxa"/>
            <w:tcBorders>
              <w:top w:val="single" w:sz="7" w:space="0" w:color="000000"/>
              <w:left w:val="single" w:sz="7" w:space="0" w:color="000000"/>
              <w:bottom w:val="single" w:sz="7" w:space="0" w:color="000000"/>
              <w:right w:val="single" w:sz="7" w:space="0" w:color="000000"/>
            </w:tcBorders>
            <w:shd w:val="horzCross" w:color="000000"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pPr>
          </w:p>
        </w:tc>
        <w:tc>
          <w:tcPr>
            <w:tcW w:w="2975"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Collection of Information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Current Burden Hours</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Proposed Burden Hours</w:t>
            </w:r>
          </w:p>
        </w:tc>
        <w:tc>
          <w:tcPr>
            <w:tcW w:w="1440"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widowControl w:val="0"/>
              <w:autoSpaceDE w:val="0"/>
              <w:autoSpaceDN w:val="0"/>
              <w:adjustRightInd w:val="0"/>
              <w:spacing w:line="120" w:lineRule="exact"/>
              <w:jc w:val="center"/>
              <w:rPr>
                <w:b/>
                <w:bCs/>
                <w:i/>
                <w:iCs/>
              </w:rPr>
            </w:pPr>
          </w:p>
          <w:p w:rsidR="002A76ED" w:rsidRPr="00ED6C60" w:rsidRDefault="002A76ED" w:rsidP="000E39A0">
            <w:pPr>
              <w:widowControl w:val="0"/>
              <w:autoSpaceDE w:val="0"/>
              <w:autoSpaceDN w:val="0"/>
              <w:adjustRightInd w:val="0"/>
              <w:spacing w:line="120" w:lineRule="exact"/>
              <w:jc w:val="center"/>
              <w:rPr>
                <w:b/>
                <w:bCs/>
                <w:i/>
                <w:iCs/>
              </w:rPr>
            </w:pPr>
            <w:r w:rsidRPr="00ED6C60">
              <w:rPr>
                <w:b/>
                <w:bCs/>
                <w:i/>
                <w:iCs/>
              </w:rPr>
              <w:t>Adjustment</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b/>
                <w:bCs/>
                <w:i/>
                <w:iCs/>
              </w:rPr>
            </w:pPr>
            <w:r w:rsidRPr="00ED6C60">
              <w:rPr>
                <w:b/>
                <w:bCs/>
                <w:i/>
                <w:iCs/>
              </w:rPr>
              <w:t>Cost</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Cs/>
              </w:rPr>
            </w:pPr>
            <w:r w:rsidRPr="00ED6C60">
              <w:rPr>
                <w:b/>
                <w:bCs/>
                <w:iCs/>
              </w:rPr>
              <w:t>Responses</w:t>
            </w:r>
          </w:p>
        </w:tc>
        <w:tc>
          <w:tcPr>
            <w:tcW w:w="4140" w:type="dxa"/>
            <w:tcBorders>
              <w:top w:val="single" w:sz="7" w:space="0" w:color="000000"/>
              <w:left w:val="single" w:sz="7" w:space="0" w:color="000000"/>
              <w:bottom w:val="single" w:sz="7" w:space="0" w:color="000000"/>
              <w:right w:val="single" w:sz="7" w:space="0" w:color="000000"/>
            </w:tcBorders>
            <w:shd w:val="pct5" w:color="000000" w:fill="FFFFFF"/>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bCs/>
                <w:i/>
                <w:iCs/>
              </w:rPr>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bCs/>
                <w:i/>
                <w:iCs/>
              </w:rPr>
            </w:pPr>
            <w:r w:rsidRPr="00ED6C60">
              <w:rPr>
                <w:b/>
                <w:bCs/>
                <w:i/>
                <w:iCs/>
              </w:rPr>
              <w:t>Explanation of Adjustment</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r w:rsidRPr="00ED6C60">
              <w:t>Written safety and health program --</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1910.120(b)(1)(i)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1,542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1,576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$64,916</w:t>
            </w:r>
          </w:p>
          <w:p w:rsidR="002A76ED" w:rsidRPr="00ED6C60" w:rsidRDefault="002A76ED" w:rsidP="000E39A0">
            <w:pPr>
              <w:widowControl w:val="0"/>
              <w:autoSpaceDE w:val="0"/>
              <w:autoSpaceDN w:val="0"/>
              <w:adjustRightInd w:val="0"/>
              <w:spacing w:line="120" w:lineRule="exact"/>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r w:rsidRPr="00ED6C60">
              <w:t>Informing contractors</w:t>
            </w:r>
            <w:r w:rsidR="006A774B">
              <w:t xml:space="preserve"> and</w:t>
            </w:r>
            <w:r w:rsidRPr="00ED6C60">
              <w:t xml:space="preserve"> subcontractors </w:t>
            </w:r>
            <w:r w:rsidR="006A774B">
              <w:t xml:space="preserve">of </w:t>
            </w:r>
            <w:r w:rsidRPr="00ED6C60">
              <w:t>emergency response procedures --</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1910.120(b)(1)(iv)</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541</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553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6A774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$22,778</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553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3</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r w:rsidRPr="00ED6C60">
              <w:t>Pre-entry briefings on S&amp;H programs –</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1910.120(b)(4)(iii)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4,869</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4,977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108</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$205,003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657916">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1,106</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4</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657916" w:rsidP="00657916">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t>Certification of training</w:t>
            </w:r>
            <w:r w:rsidR="002A76ED" w:rsidRPr="00ED6C60">
              <w:t xml:space="preserve"> </w:t>
            </w:r>
            <w:r w:rsidR="002A76ED" w:rsidRPr="00ED6C60">
              <w:noBreakHyphen/>
            </w:r>
            <w:r w:rsidR="002A76ED" w:rsidRPr="00ED6C60">
              <w:noBreakHyphen/>
              <w:t xml:space="preserve"> 1910.120(e)(</w:t>
            </w:r>
            <w:r>
              <w:t>6</w:t>
            </w:r>
            <w:r w:rsidR="002A76ED" w:rsidRPr="00ED6C60">
              <w:t>)</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46576">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pPr>
            <w:r w:rsidRPr="00ED6C60">
              <w:t>57,120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19358D" w:rsidP="00657916">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276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657916" w:rsidP="0019358D">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-56,</w:t>
            </w:r>
            <w:r w:rsidR="0019358D">
              <w:t>844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657916" w:rsidP="0019358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w:t>
            </w:r>
            <w:r w:rsidR="0019358D">
              <w:t>11,368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657916"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12,166</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Default="00657916" w:rsidP="009431E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t xml:space="preserve">Upon </w:t>
            </w:r>
            <w:r w:rsidR="000771D0">
              <w:t>further</w:t>
            </w:r>
            <w:r>
              <w:t xml:space="preserve"> analysis, the requirement that employers provide training to workers under 1910.120(e)(1), (e)(3), (e)(3)(i), (ii), (e)(3)(iii), (iv), and  (e)(4)</w:t>
            </w:r>
            <w:r w:rsidR="009431E9">
              <w:t xml:space="preserve"> are not considered collections of information and are being removed from this ICR.  However, the burden hours </w:t>
            </w:r>
            <w:r w:rsidR="00256D60">
              <w:t>associated</w:t>
            </w:r>
            <w:r w:rsidR="009431E9">
              <w:t xml:space="preserve"> with the requirement that the employer generate and/or maintain a certified record are being retained.</w:t>
            </w:r>
          </w:p>
          <w:p w:rsidR="000771D0" w:rsidRDefault="000771D0" w:rsidP="009431E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p w:rsidR="000771D0" w:rsidRPr="00ED6C60" w:rsidRDefault="000771D0" w:rsidP="009431E9">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5</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Supervisor training -- 1910.120(e)(4)</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3,456</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C518AD" w:rsidP="00C518A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C518AD" w:rsidP="00C518AD">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-3,456</w:t>
            </w:r>
          </w:p>
        </w:tc>
        <w:tc>
          <w:tcPr>
            <w:tcW w:w="1260" w:type="dxa"/>
            <w:tcBorders>
              <w:top w:val="single" w:sz="4" w:space="0" w:color="auto"/>
              <w:left w:val="single" w:sz="4" w:space="0" w:color="auto"/>
              <w:bottom w:val="single" w:sz="4" w:space="0" w:color="auto"/>
              <w:right w:val="single" w:sz="4" w:space="0" w:color="auto"/>
            </w:tcBorders>
          </w:tcPr>
          <w:p w:rsidR="000771D0" w:rsidRPr="00ED6C60" w:rsidRDefault="000771D0" w:rsidP="000771D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0771D0"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56D60" w:rsidP="000771D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t xml:space="preserve">Upon </w:t>
            </w:r>
            <w:r w:rsidR="000771D0">
              <w:t>further</w:t>
            </w:r>
            <w:r>
              <w:t xml:space="preserve"> analysis, the requirement that employers provide training to supervisors under 1910.120 (e</w:t>
            </w:r>
            <w:proofErr w:type="gramStart"/>
            <w:r>
              <w:t>)(</w:t>
            </w:r>
            <w:proofErr w:type="gramEnd"/>
            <w:r>
              <w:t xml:space="preserve">4) is not considered a collection of information and is being removed from this ICR.  </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D5277A">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6</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Certification of </w:t>
            </w:r>
            <w:r w:rsidR="00256D60">
              <w:t xml:space="preserve">supervisor </w:t>
            </w:r>
            <w:r w:rsidRPr="00ED6C60">
              <w:t>training – 1910.120(e)(6)</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6A774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87</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p w:rsidR="002A76ED" w:rsidRPr="00ED6C60" w:rsidRDefault="00256D60" w:rsidP="00C518A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56D60" w:rsidP="00267F3A">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-87</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56D6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56D60"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56D60"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t xml:space="preserve">The burden hours for this provision </w:t>
            </w:r>
            <w:r w:rsidR="000771D0">
              <w:t>have</w:t>
            </w:r>
            <w:r>
              <w:t xml:space="preserve"> been taken under Item 4 above.</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BE727E">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7</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C518AD" w:rsidP="00C518A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t>Certification of r</w:t>
            </w:r>
            <w:r w:rsidR="002A76ED" w:rsidRPr="00ED6C60">
              <w:t>efresher training -- 1910.120(e)(8)</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77,904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C518AD" w:rsidP="00C518A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719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C518AD" w:rsidP="00C518AD">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-77,185</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C518AD">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w:t>
            </w:r>
            <w:r w:rsidR="00C518AD">
              <w:t>29,616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C518AD" w:rsidP="00EC1F0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12,166</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1D7FA5" w:rsidP="0019358D">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t xml:space="preserve">Upon </w:t>
            </w:r>
            <w:r w:rsidR="000771D0">
              <w:t>further</w:t>
            </w:r>
            <w:r>
              <w:t xml:space="preserve"> analysis, the requirement that employers provide refresher training to employees under 1910.120 (e</w:t>
            </w:r>
            <w:proofErr w:type="gramStart"/>
            <w:r>
              <w:t>)(</w:t>
            </w:r>
            <w:proofErr w:type="gramEnd"/>
            <w:r>
              <w:t xml:space="preserve">8) is not considered a collection of information and is being removed from this ICR.  However, </w:t>
            </w:r>
            <w:r w:rsidR="0019358D">
              <w:t>b</w:t>
            </w:r>
            <w:r>
              <w:t>urden hours to generate and maintain certification records are being retained.</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C518A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8</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Medical exam frequency -- 1910.120(f)(3)</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4,734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4,839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105</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$199,318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2,765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clean-up worker increase from 10,820 to 11,060.</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9</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Written physician opinion to the employee -- 1910.120(f)(7)(i)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1,839</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1,880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41</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$77,437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11,060</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1D7FA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clean-up worker increase from 10,820 to 11,060.</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EC1F0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10</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Monitoring program requirements -- 1910.120(h)</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2,164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2,212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48</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$91,112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553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11</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Decontamination procedures</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 -- 1910.120(k)(2)(i)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3,246</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3,318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72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$136,668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553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12</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Emergency action plan --1910.120(l)(1)(i)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444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453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9</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$18,659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608</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lastRenderedPageBreak/>
              <w:t>13</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lastRenderedPageBreak/>
              <w:t>Marking water containers as containing drinking water -- 1910.120(n)(1)(iii)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92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$3,872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553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lastRenderedPageBreak/>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14</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1D7FA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Marking of outlets for non</w:t>
            </w:r>
            <w:r w:rsidR="003F5E3C">
              <w:t>-</w:t>
            </w:r>
            <w:r w:rsidR="001D7FA5">
              <w:t>potable w</w:t>
            </w:r>
            <w:r w:rsidRPr="00ED6C60">
              <w:t xml:space="preserve">ater </w:t>
            </w:r>
            <w:r w:rsidRPr="00ED6C60">
              <w:noBreakHyphen/>
            </w:r>
            <w:r w:rsidRPr="00ED6C60">
              <w:noBreakHyphen/>
              <w:t xml:space="preserve"> 1910.120(n)(2)(i)</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92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$3,872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553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1D7FA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15</w:t>
            </w:r>
          </w:p>
        </w:tc>
        <w:tc>
          <w:tcPr>
            <w:tcW w:w="2975"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New technology requirements -- 1910.120(o)</w:t>
            </w:r>
          </w:p>
        </w:tc>
        <w:tc>
          <w:tcPr>
            <w:tcW w:w="108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325</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7</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$13,675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burden hour increase is due to the EPA establishment worksite increase from 541 to 553.</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2975"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bCs/>
              </w:rPr>
            </w:pPr>
            <w:r w:rsidRPr="00ED6C60">
              <w:rPr>
                <w:b/>
                <w:bCs/>
              </w:rPr>
              <w:t xml:space="preserve">TOTALS FOR </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rPr>
                <w:b/>
                <w:bCs/>
              </w:rPr>
              <w:t>CLEAN-UP SITES</w:t>
            </w:r>
          </w:p>
        </w:tc>
        <w:tc>
          <w:tcPr>
            <w:tcW w:w="108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D018D" w:rsidP="002D018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fldChar w:fldCharType="begin"/>
            </w:r>
            <w:r>
              <w:rPr>
                <w:b/>
              </w:rPr>
              <w:instrText xml:space="preserve"> =SUM(ABOVE) </w:instrText>
            </w:r>
            <w:r>
              <w:rPr>
                <w:b/>
              </w:rPr>
              <w:fldChar w:fldCharType="separate"/>
            </w:r>
            <w:r>
              <w:rPr>
                <w:b/>
                <w:noProof/>
              </w:rPr>
              <w:t>158,455</w:t>
            </w:r>
            <w:r>
              <w:rPr>
                <w:b/>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1D7FA5" w:rsidP="001D7FA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noProof/>
              </w:rPr>
              <w:fldChar w:fldCharType="begin"/>
            </w:r>
            <w:r>
              <w:rPr>
                <w:b/>
                <w:noProof/>
              </w:rPr>
              <w:instrText xml:space="preserve"> =SUM(ABOVE) </w:instrText>
            </w:r>
            <w:r>
              <w:rPr>
                <w:b/>
                <w:noProof/>
              </w:rPr>
              <w:fldChar w:fldCharType="separate"/>
            </w:r>
            <w:r>
              <w:rPr>
                <w:b/>
                <w:noProof/>
              </w:rPr>
              <w:t>22,020</w:t>
            </w:r>
            <w:r>
              <w:rPr>
                <w:b/>
                <w:noProof/>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99799A" w:rsidP="0099799A">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fldChar w:fldCharType="begin"/>
            </w:r>
            <w:r>
              <w:rPr>
                <w:b/>
              </w:rPr>
              <w:instrText xml:space="preserve"> =SUM(ABOVE) </w:instrText>
            </w:r>
            <w:r>
              <w:rPr>
                <w:b/>
              </w:rPr>
              <w:fldChar w:fldCharType="separate"/>
            </w:r>
            <w:r>
              <w:rPr>
                <w:b/>
                <w:noProof/>
              </w:rPr>
              <w:t>-136,435</w:t>
            </w:r>
            <w:r>
              <w:rPr>
                <w:b/>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rPr>
            </w:pPr>
          </w:p>
          <w:p w:rsidR="002A76ED" w:rsidRPr="00ED6C60" w:rsidRDefault="002A76ED" w:rsidP="000E39A0">
            <w:pPr>
              <w:widowControl w:val="0"/>
              <w:autoSpaceDE w:val="0"/>
              <w:autoSpaceDN w:val="0"/>
              <w:adjustRightInd w:val="0"/>
              <w:spacing w:line="120" w:lineRule="exact"/>
              <w:rPr>
                <w:b/>
              </w:rPr>
            </w:pPr>
          </w:p>
          <w:p w:rsidR="002A76ED" w:rsidRPr="00ED6C60" w:rsidRDefault="00C06B4D" w:rsidP="0099799A">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rPr>
            </w:pPr>
            <w:r>
              <w:rPr>
                <w:b/>
                <w:noProof/>
              </w:rPr>
              <w:t>$907,004</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C06B4D" w:rsidP="0099799A">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noProof/>
              </w:rPr>
              <w:t>42,802</w:t>
            </w:r>
          </w:p>
        </w:tc>
        <w:tc>
          <w:tcPr>
            <w:tcW w:w="41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r>
    </w:tbl>
    <w:p w:rsidR="002A76ED" w:rsidRPr="00ED6C60" w:rsidRDefault="002A76ED" w:rsidP="002A76E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b/>
          <w:bCs/>
        </w:rPr>
      </w:pPr>
    </w:p>
    <w:p w:rsidR="002A76ED" w:rsidRPr="00ED6C60" w:rsidRDefault="002A76ED" w:rsidP="002A76E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b/>
          <w:bCs/>
        </w:rPr>
      </w:pPr>
    </w:p>
    <w:p w:rsidR="002A76ED" w:rsidRPr="00ED6C60" w:rsidRDefault="002A76ED" w:rsidP="002A76E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b/>
          <w:bCs/>
        </w:rPr>
      </w:pPr>
    </w:p>
    <w:tbl>
      <w:tblPr>
        <w:tblW w:w="14015" w:type="dxa"/>
        <w:tblInd w:w="-519" w:type="dxa"/>
        <w:tblLayout w:type="fixed"/>
        <w:tblCellMar>
          <w:left w:w="176" w:type="dxa"/>
          <w:right w:w="176" w:type="dxa"/>
        </w:tblCellMar>
        <w:tblLook w:val="0000" w:firstRow="0" w:lastRow="0" w:firstColumn="0" w:lastColumn="0" w:noHBand="0" w:noVBand="0"/>
      </w:tblPr>
      <w:tblGrid>
        <w:gridCol w:w="785"/>
        <w:gridCol w:w="3089"/>
        <w:gridCol w:w="1141"/>
        <w:gridCol w:w="1260"/>
        <w:gridCol w:w="1440"/>
        <w:gridCol w:w="1260"/>
        <w:gridCol w:w="1260"/>
        <w:gridCol w:w="3780"/>
      </w:tblGrid>
      <w:tr w:rsidR="002A76ED" w:rsidRPr="00ED6C60" w:rsidTr="000E39A0">
        <w:trPr>
          <w:tblHeader/>
        </w:trPr>
        <w:tc>
          <w:tcPr>
            <w:tcW w:w="785"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pPr>
          </w:p>
        </w:tc>
        <w:tc>
          <w:tcPr>
            <w:tcW w:w="3089"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Collection of Information</w:t>
            </w:r>
          </w:p>
        </w:tc>
        <w:tc>
          <w:tcPr>
            <w:tcW w:w="1141"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Current Burden Hours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Proposed Burden Hours</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widowControl w:val="0"/>
              <w:autoSpaceDE w:val="0"/>
              <w:autoSpaceDN w:val="0"/>
              <w:adjustRightInd w:val="0"/>
              <w:spacing w:line="120" w:lineRule="exact"/>
              <w:jc w:val="center"/>
              <w:rPr>
                <w:b/>
                <w:bCs/>
                <w:i/>
                <w:iCs/>
              </w:rPr>
            </w:pPr>
          </w:p>
          <w:p w:rsidR="002A76ED" w:rsidRPr="00ED6C60" w:rsidRDefault="002A76ED" w:rsidP="000E39A0">
            <w:pPr>
              <w:widowControl w:val="0"/>
              <w:autoSpaceDE w:val="0"/>
              <w:autoSpaceDN w:val="0"/>
              <w:adjustRightInd w:val="0"/>
              <w:spacing w:line="120" w:lineRule="exact"/>
              <w:jc w:val="center"/>
              <w:rPr>
                <w:b/>
                <w:bCs/>
                <w:i/>
                <w:iCs/>
              </w:rPr>
            </w:pPr>
            <w:r w:rsidRPr="00ED6C60">
              <w:rPr>
                <w:b/>
                <w:bCs/>
                <w:i/>
                <w:iCs/>
              </w:rPr>
              <w:t>Adjustment</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r w:rsidRPr="00ED6C60">
              <w:rPr>
                <w:b/>
                <w:bCs/>
                <w:i/>
                <w:iCs/>
              </w:rPr>
              <w:t>Cost</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r w:rsidRPr="00ED6C60">
              <w:rPr>
                <w:b/>
                <w:bCs/>
                <w:i/>
                <w:iCs/>
              </w:rPr>
              <w:t>Responses</w:t>
            </w:r>
          </w:p>
        </w:tc>
        <w:tc>
          <w:tcPr>
            <w:tcW w:w="378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bCs/>
                <w:i/>
                <w:iCs/>
              </w:rPr>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bCs/>
                <w:i/>
                <w:iCs/>
              </w:rPr>
            </w:pPr>
            <w:r w:rsidRPr="00ED6C60">
              <w:rPr>
                <w:b/>
                <w:bCs/>
                <w:i/>
                <w:iCs/>
              </w:rPr>
              <w:t>Explanation of Adjustment</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16</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sidRPr="00ED6C60">
              <w:rPr>
                <w:i/>
                <w:iCs/>
              </w:rPr>
              <w:t>Safety and Health Program -- 1910.120(p)(1)</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8,609</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7,410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-1,199</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$305,218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1,450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decrease is due to a decline in the number of potential RCRA corrective action sites from 3,743 to 3,222.</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17</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sidRPr="00ED6C60">
              <w:rPr>
                <w:i/>
                <w:iCs/>
              </w:rPr>
              <w:t>Hazard communication program -- 1910.120(p)(2)</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7,860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7,410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99799A" w:rsidP="0099799A">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-450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46576">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pPr>
            <w:r w:rsidRPr="00ED6C60">
              <w:t>$278,692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414B90"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1</w:t>
            </w:r>
            <w:r w:rsidR="007113BB">
              <w:t>,</w:t>
            </w:r>
            <w:r>
              <w:t>450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decrease is due to a decline in the number of potential RCRA corrective action sites from 3,743 to 3,222.</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3F5E3C">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18</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sidRPr="00ED6C60">
              <w:rPr>
                <w:i/>
                <w:iCs/>
              </w:rPr>
              <w:t>Medical surveillance program -- 1910.120(p)(3)</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32,340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27,838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99799A"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w:t>
            </w:r>
            <w:r w:rsidR="002A76ED" w:rsidRPr="00ED6C60">
              <w:t>4,502</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$1,146,647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14,499</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The burden hour decrease is due to the EPA </w:t>
            </w:r>
            <w:r w:rsidR="0095326C">
              <w:t>TSD</w:t>
            </w:r>
            <w:r w:rsidRPr="00ED6C60">
              <w:t xml:space="preserve"> site worker decrease from 56,145 to 48,330.</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19</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i/>
                <w:iCs/>
              </w:rPr>
            </w:pPr>
            <w:r w:rsidRPr="00ED6C60">
              <w:rPr>
                <w:i/>
                <w:iCs/>
              </w:rPr>
              <w:t>Decontamination program --</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sidRPr="00ED6C60">
              <w:rPr>
                <w:i/>
                <w:iCs/>
              </w:rPr>
              <w:t>1910.120(p)(4)</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7,860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6,766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- 1,094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$278,692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1,128</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decrease is due to a decline in the number of potential RCRA corrective action sites from 3,743 to 3,222.</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lastRenderedPageBreak/>
              <w:t>20</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sidRPr="00ED6C60">
              <w:rPr>
                <w:i/>
                <w:iCs/>
              </w:rPr>
              <w:lastRenderedPageBreak/>
              <w:t>New technology program -- 1910.120(p)(5)</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7,860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6,766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-1,094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$278,692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lastRenderedPageBreak/>
              <w:t>1,128</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5C12DB" w:rsidRPr="00ED6C60" w:rsidRDefault="002A76ED" w:rsidP="0099799A">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lastRenderedPageBreak/>
              <w:t>The decrease is due to a decline in the number of potential RCRA corrective action sites from 3,743 to 3,222.</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21</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sidRPr="00ED6C60">
              <w:rPr>
                <w:i/>
                <w:iCs/>
              </w:rPr>
              <w:t xml:space="preserve">Material handling program </w:t>
            </w:r>
            <w:r w:rsidR="005C12DB">
              <w:rPr>
                <w:i/>
                <w:iCs/>
              </w:rPr>
              <w:t>--</w:t>
            </w:r>
            <w:r w:rsidRPr="00ED6C60">
              <w:rPr>
                <w:i/>
                <w:iCs/>
              </w:rPr>
              <w:t>1910.120(p)(6)</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7,860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6,766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-1,094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5C12DB"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$278,692</w:t>
            </w:r>
          </w:p>
          <w:p w:rsidR="002A76ED" w:rsidRPr="00ED6C60" w:rsidRDefault="002A76ED" w:rsidP="00046576">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1,128</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decrease is due to a decline in the number of potential RCRA corrective action sites from 3,743 to 3,222.</w:t>
            </w:r>
          </w:p>
        </w:tc>
      </w:tr>
      <w:tr w:rsidR="002A76ED" w:rsidRPr="00ED6C60" w:rsidTr="000E39A0">
        <w:trPr>
          <w:trHeight w:val="467"/>
        </w:trPr>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autoSpaceDE w:val="0"/>
              <w:autoSpaceDN w:val="0"/>
              <w:adjustRightInd w:val="0"/>
              <w:rPr>
                <w:b/>
              </w:rPr>
            </w:pPr>
            <w:r w:rsidRPr="00ED6C60">
              <w:rPr>
                <w:b/>
              </w:rPr>
              <w:t>Updating plans and procedures</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644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644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$26,526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322</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autoSpaceDE w:val="0"/>
              <w:autoSpaceDN w:val="0"/>
              <w:adjustRightInd w:val="0"/>
            </w:pPr>
            <w:r w:rsidRPr="00ED6C60">
              <w:t>The Agency estimates that 10 percent of new employers (322) will need to update their decontamination plans (Item 19), their new technology program procedures (Item 20), and/or their material handling program procedures (Item 21) and that it will take 2 hours to do so.</w:t>
            </w:r>
          </w:p>
        </w:tc>
      </w:tr>
      <w:tr w:rsidR="002A76ED" w:rsidRPr="00ED6C60" w:rsidTr="000E39A0">
        <w:trPr>
          <w:trHeight w:val="890"/>
        </w:trPr>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autoSpaceDE w:val="0"/>
              <w:autoSpaceDN w:val="0"/>
              <w:adjustRightInd w:val="0"/>
              <w:spacing w:line="120" w:lineRule="exact"/>
            </w:pPr>
          </w:p>
          <w:p w:rsidR="002A76ED" w:rsidRPr="00ED6C60" w:rsidRDefault="002A76ED"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22</w:t>
            </w: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5C12DB"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r>
              <w:rPr>
                <w:i/>
                <w:iCs/>
              </w:rPr>
              <w:t xml:space="preserve">Certification of </w:t>
            </w:r>
            <w:r w:rsidR="002A76ED" w:rsidRPr="00ED6C60">
              <w:rPr>
                <w:i/>
                <w:iCs/>
              </w:rPr>
              <w:t>training program -- 1910.120(p)(7)(i)</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174"/>
              </w:tabs>
              <w:autoSpaceDE w:val="0"/>
              <w:autoSpaceDN w:val="0"/>
              <w:adjustRightInd w:val="0"/>
              <w:spacing w:line="120" w:lineRule="exact"/>
              <w:rPr>
                <w:i/>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pPr>
            <w:r w:rsidRPr="00ED6C60">
              <w:t>113,694</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5C12DB"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1,209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5C12DB"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-112,485</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5C12DB" w:rsidP="005C12D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$49,799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5C12DB" w:rsidP="005C12D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53,163</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The decrease is due to a decline in the number of </w:t>
            </w:r>
            <w:r w:rsidR="0095326C">
              <w:t>TSD</w:t>
            </w:r>
            <w:r w:rsidRPr="00ED6C60">
              <w:t xml:space="preserve"> workers from 66,900 to 56,145.  The decline is a result of fewer </w:t>
            </w:r>
            <w:r w:rsidR="0095326C">
              <w:t>TSD</w:t>
            </w:r>
            <w:r w:rsidRPr="00ED6C60">
              <w:t xml:space="preserve"> sites.</w:t>
            </w: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c>
          <w:tcPr>
            <w:tcW w:w="3089"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r w:rsidRPr="00ED6C60">
              <w:rPr>
                <w:b/>
                <w:iCs/>
              </w:rPr>
              <w:t xml:space="preserve">TOTALS FOR </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r w:rsidRPr="00ED6C60">
              <w:rPr>
                <w:b/>
                <w:iCs/>
              </w:rPr>
              <w:t>RCRA  (</w:t>
            </w:r>
            <w:r w:rsidR="0095326C">
              <w:rPr>
                <w:b/>
                <w:iCs/>
              </w:rPr>
              <w:t>TSD</w:t>
            </w:r>
            <w:r w:rsidRPr="00ED6C60">
              <w:rPr>
                <w:b/>
                <w:iCs/>
              </w:rPr>
              <w:t>) SITES</w:t>
            </w:r>
          </w:p>
        </w:tc>
        <w:tc>
          <w:tcPr>
            <w:tcW w:w="1141"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rPr>
                <w:b/>
                <w:iCs/>
              </w:rPr>
            </w:pPr>
          </w:p>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b/>
                <w:iCs/>
              </w:rPr>
            </w:pPr>
            <w:r w:rsidRPr="00ED6C60">
              <w:rPr>
                <w:b/>
                <w:iCs/>
              </w:rPr>
              <w:t>186,083</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p>
          <w:p w:rsidR="002A76ED" w:rsidRPr="00ED6C60" w:rsidRDefault="00523C95" w:rsidP="00523C9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iCs/>
              </w:rPr>
            </w:pPr>
            <w:r>
              <w:rPr>
                <w:b/>
                <w:iCs/>
              </w:rPr>
              <w:fldChar w:fldCharType="begin"/>
            </w:r>
            <w:r>
              <w:rPr>
                <w:b/>
                <w:iCs/>
              </w:rPr>
              <w:instrText xml:space="preserve"> =SUM(ABOVE) </w:instrText>
            </w:r>
            <w:r>
              <w:rPr>
                <w:b/>
                <w:iCs/>
              </w:rPr>
              <w:fldChar w:fldCharType="separate"/>
            </w:r>
            <w:r>
              <w:rPr>
                <w:b/>
                <w:iCs/>
                <w:noProof/>
              </w:rPr>
              <w:t>64,809</w:t>
            </w:r>
            <w:r>
              <w:rPr>
                <w:b/>
                <w:iCs/>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p>
          <w:p w:rsidR="002A76ED" w:rsidRPr="00ED6C60" w:rsidRDefault="00523C95" w:rsidP="00523C9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iCs/>
              </w:rPr>
            </w:pPr>
            <w:r>
              <w:rPr>
                <w:b/>
                <w:iCs/>
              </w:rPr>
              <w:fldChar w:fldCharType="begin"/>
            </w:r>
            <w:r>
              <w:rPr>
                <w:b/>
                <w:iCs/>
              </w:rPr>
              <w:instrText xml:space="preserve"> =SUM(ABOVE) </w:instrText>
            </w:r>
            <w:r>
              <w:rPr>
                <w:b/>
                <w:iCs/>
              </w:rPr>
              <w:fldChar w:fldCharType="separate"/>
            </w:r>
            <w:r>
              <w:rPr>
                <w:b/>
                <w:iCs/>
                <w:noProof/>
              </w:rPr>
              <w:t>-121,274</w:t>
            </w:r>
            <w:r>
              <w:rPr>
                <w:b/>
                <w:iCs/>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2A76ED" w:rsidRPr="00ED6C60" w:rsidRDefault="00C06B4D" w:rsidP="00523C9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iCs/>
              </w:rPr>
            </w:pPr>
            <w:r>
              <w:rPr>
                <w:b/>
                <w:iCs/>
              </w:rPr>
              <w:t>$2,642,958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p>
          <w:p w:rsidR="002A76ED" w:rsidRPr="00ED6C60" w:rsidRDefault="00C06B4D" w:rsidP="00523C9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iCs/>
              </w:rPr>
            </w:pPr>
            <w:r>
              <w:rPr>
                <w:b/>
                <w:iCs/>
              </w:rPr>
              <w:t>73,946</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b/>
                <w:iCs/>
              </w:rPr>
            </w:pPr>
          </w:p>
        </w:tc>
      </w:tr>
      <w:tr w:rsidR="002A76ED" w:rsidRPr="00ED6C60" w:rsidTr="000E39A0">
        <w:tc>
          <w:tcPr>
            <w:tcW w:w="785"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3089"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
                <w:iCs/>
              </w:rPr>
            </w:pPr>
          </w:p>
        </w:tc>
        <w:tc>
          <w:tcPr>
            <w:tcW w:w="1141"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b/>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p>
        </w:tc>
        <w:tc>
          <w:tcPr>
            <w:tcW w:w="378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r>
    </w:tbl>
    <w:p w:rsidR="002A76ED" w:rsidRPr="00ED6C60" w:rsidRDefault="002A76ED" w:rsidP="002A76E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b/>
          <w:bCs/>
        </w:rPr>
      </w:pPr>
    </w:p>
    <w:p w:rsidR="002A76ED" w:rsidRPr="00ED6C60" w:rsidRDefault="002A76ED" w:rsidP="002A76E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b/>
          <w:bCs/>
        </w:rPr>
      </w:pPr>
    </w:p>
    <w:tbl>
      <w:tblPr>
        <w:tblW w:w="14015" w:type="dxa"/>
        <w:tblInd w:w="-519" w:type="dxa"/>
        <w:tblLayout w:type="fixed"/>
        <w:tblCellMar>
          <w:left w:w="176" w:type="dxa"/>
          <w:right w:w="176" w:type="dxa"/>
        </w:tblCellMar>
        <w:tblLook w:val="0000" w:firstRow="0" w:lastRow="0" w:firstColumn="0" w:lastColumn="0" w:noHBand="0" w:noVBand="0"/>
      </w:tblPr>
      <w:tblGrid>
        <w:gridCol w:w="600"/>
        <w:gridCol w:w="3274"/>
        <w:gridCol w:w="1332"/>
        <w:gridCol w:w="79"/>
        <w:gridCol w:w="1164"/>
        <w:gridCol w:w="6"/>
        <w:gridCol w:w="1440"/>
        <w:gridCol w:w="1440"/>
        <w:gridCol w:w="1260"/>
        <w:gridCol w:w="3420"/>
      </w:tblGrid>
      <w:tr w:rsidR="002A76ED" w:rsidRPr="00ED6C60" w:rsidTr="000E39A0">
        <w:trPr>
          <w:tblHeader/>
        </w:trPr>
        <w:tc>
          <w:tcPr>
            <w:tcW w:w="60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pPr>
          </w:p>
        </w:tc>
        <w:tc>
          <w:tcPr>
            <w:tcW w:w="3274"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Collection of Information</w:t>
            </w:r>
          </w:p>
        </w:tc>
        <w:tc>
          <w:tcPr>
            <w:tcW w:w="1332"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Current Burden Hours</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b/>
                <w:bCs/>
                <w:i/>
                <w:iCs/>
              </w:rPr>
            </w:pPr>
            <w:r w:rsidRPr="00ED6C60">
              <w:rPr>
                <w:b/>
                <w:bCs/>
                <w:i/>
                <w:iCs/>
              </w:rPr>
              <w:t>Proposed Burden Hours</w:t>
            </w:r>
          </w:p>
        </w:tc>
        <w:tc>
          <w:tcPr>
            <w:tcW w:w="1446"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bCs/>
                <w:i/>
                <w:iCs/>
              </w:rPr>
            </w:pPr>
          </w:p>
          <w:p w:rsidR="002A76ED" w:rsidRPr="00ED6C60" w:rsidRDefault="002A76ED" w:rsidP="000E39A0">
            <w:pPr>
              <w:widowControl w:val="0"/>
              <w:autoSpaceDE w:val="0"/>
              <w:autoSpaceDN w:val="0"/>
              <w:adjustRightInd w:val="0"/>
              <w:spacing w:line="120" w:lineRule="exact"/>
              <w:jc w:val="center"/>
              <w:rPr>
                <w:b/>
                <w:bCs/>
                <w:i/>
                <w:iCs/>
              </w:rPr>
            </w:pPr>
          </w:p>
          <w:p w:rsidR="002A76ED" w:rsidRPr="00ED6C60" w:rsidRDefault="002A76ED" w:rsidP="000E39A0">
            <w:pPr>
              <w:widowControl w:val="0"/>
              <w:autoSpaceDE w:val="0"/>
              <w:autoSpaceDN w:val="0"/>
              <w:adjustRightInd w:val="0"/>
              <w:spacing w:line="120" w:lineRule="exact"/>
              <w:jc w:val="center"/>
              <w:rPr>
                <w:b/>
                <w:bCs/>
                <w:i/>
                <w:iCs/>
              </w:rPr>
            </w:pPr>
            <w:r w:rsidRPr="00ED6C60">
              <w:rPr>
                <w:b/>
                <w:bCs/>
                <w:i/>
                <w:iCs/>
              </w:rPr>
              <w:t>Adjustment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r w:rsidRPr="00ED6C60">
              <w:rPr>
                <w:b/>
                <w:bCs/>
                <w:i/>
                <w:iCs/>
              </w:rPr>
              <w:t>Cost</w:t>
            </w: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p>
          <w:p w:rsidR="002A76ED" w:rsidRPr="00ED6C60" w:rsidRDefault="002A76ED" w:rsidP="000E39A0">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b/>
                <w:bCs/>
                <w:i/>
                <w:iCs/>
              </w:rPr>
            </w:pPr>
            <w:r w:rsidRPr="00ED6C60">
              <w:rPr>
                <w:b/>
                <w:bCs/>
                <w:i/>
                <w:iCs/>
              </w:rPr>
              <w:t>Responses</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bCs/>
                <w:i/>
                <w:iCs/>
              </w:rPr>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bCs/>
                <w:i/>
                <w:iCs/>
              </w:rPr>
            </w:pPr>
            <w:r w:rsidRPr="00ED6C60">
              <w:rPr>
                <w:b/>
                <w:bCs/>
                <w:i/>
                <w:iCs/>
              </w:rPr>
              <w:t>Explanation of Adjustment</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0F49F2">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23</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Emergency response plan -- 1910.120(q)(1)</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12,211</w:t>
            </w: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12,050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rsidRPr="00ED6C60">
              <w:t>-161</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$496,340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1,506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number of emergency response organizations decreased from 12,211 to 12,050.</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24</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First responder </w:t>
            </w:r>
            <w:r w:rsidR="00523C95">
              <w:t xml:space="preserve">certification of </w:t>
            </w:r>
            <w:r w:rsidRPr="00ED6C60">
              <w:t xml:space="preserve">training “at the awareness level” – </w:t>
            </w:r>
            <w:r w:rsidRPr="00ED6C60">
              <w:lastRenderedPageBreak/>
              <w:t xml:space="preserve">1910.120(q)(6)(i) </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142,062</w:t>
            </w: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523C95" w:rsidP="00523C9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7113BB" w:rsidP="007113B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-142,062</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523C95" w:rsidP="00523C9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523C95" w:rsidP="00523C9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6C6C85" w:rsidRPr="00046576" w:rsidRDefault="006C6C85" w:rsidP="006C6C85">
            <w:pPr>
              <w:autoSpaceDE w:val="0"/>
              <w:autoSpaceDN w:val="0"/>
              <w:adjustRightInd w:val="0"/>
            </w:pPr>
            <w:r w:rsidRPr="00046576">
              <w:t xml:space="preserve">As indicated above for other training requirements and upon further analysis, this requirement that </w:t>
            </w:r>
            <w:r w:rsidRPr="00046576">
              <w:lastRenderedPageBreak/>
              <w:t xml:space="preserve">employers provide </w:t>
            </w:r>
            <w:r>
              <w:t xml:space="preserve">first responder training at the awareness level </w:t>
            </w:r>
            <w:r w:rsidRPr="00046576">
              <w:t xml:space="preserve">to workers under (q)(6)(i) is not considered to be a </w:t>
            </w:r>
            <w:r w:rsidR="007910B2">
              <w:t>collection of information</w:t>
            </w:r>
            <w:r w:rsidRPr="00046576">
              <w:t xml:space="preserve"> and </w:t>
            </w:r>
            <w:r>
              <w:t>is</w:t>
            </w:r>
            <w:r w:rsidRPr="00046576">
              <w:t xml:space="preserve"> being removed from this ICR.  </w:t>
            </w: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r>
      <w:tr w:rsidR="002A76ED" w:rsidRPr="00ED6C60" w:rsidTr="000E39A0">
        <w:trPr>
          <w:trHeight w:val="1793"/>
        </w:trPr>
        <w:tc>
          <w:tcPr>
            <w:tcW w:w="600" w:type="dxa"/>
            <w:tcBorders>
              <w:top w:val="single" w:sz="4" w:space="0" w:color="auto"/>
              <w:left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4074C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25</w:t>
            </w:r>
          </w:p>
        </w:tc>
        <w:tc>
          <w:tcPr>
            <w:tcW w:w="3274" w:type="dxa"/>
            <w:tcBorders>
              <w:top w:val="single" w:sz="4" w:space="0" w:color="auto"/>
              <w:left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Default="002A76ED" w:rsidP="006C6C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r w:rsidRPr="00ED6C60">
              <w:t xml:space="preserve">First responder </w:t>
            </w:r>
            <w:r w:rsidR="000F49F2">
              <w:t xml:space="preserve">certification of </w:t>
            </w:r>
            <w:r w:rsidRPr="00ED6C60">
              <w:t xml:space="preserve">training “at the operations level” -- </w:t>
            </w:r>
            <w:r w:rsidRPr="00ED6C60">
              <w:softHyphen/>
              <w:t xml:space="preserve"> 1910.120(q)(6)(ii)</w:t>
            </w:r>
          </w:p>
          <w:p w:rsidR="002D018D" w:rsidRDefault="002D018D" w:rsidP="006C6C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p>
          <w:p w:rsidR="002D018D" w:rsidRDefault="002D018D" w:rsidP="006C6C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p>
          <w:p w:rsidR="002D018D" w:rsidRDefault="002D018D" w:rsidP="006C6C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p>
          <w:p w:rsidR="002D018D" w:rsidRPr="00ED6C60" w:rsidRDefault="002D018D" w:rsidP="006C6C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pP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rsidRPr="00ED6C60">
              <w:t>277,360</w:t>
            </w:r>
          </w:p>
          <w:p w:rsidR="002A76ED" w:rsidRPr="00ED6C60" w:rsidRDefault="002A76ED" w:rsidP="000E39A0">
            <w:pPr>
              <w:widowControl w:val="0"/>
              <w:autoSpaceDE w:val="0"/>
              <w:autoSpaceDN w:val="0"/>
              <w:adjustRightInd w:val="0"/>
              <w:spacing w:line="120" w:lineRule="exact"/>
            </w:pPr>
          </w:p>
          <w:p w:rsidR="002A76ED" w:rsidRDefault="002A76E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771D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t>1,734</w:t>
            </w:r>
          </w:p>
          <w:p w:rsidR="002D018D" w:rsidRPr="00ED6C60" w:rsidRDefault="002D018D" w:rsidP="002D018D">
            <w:pPr>
              <w:widowControl w:val="0"/>
              <w:autoSpaceDE w:val="0"/>
              <w:autoSpaceDN w:val="0"/>
              <w:adjustRightInd w:val="0"/>
              <w:spacing w:line="120" w:lineRule="exact"/>
              <w:jc w:val="right"/>
            </w:pP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0771D0" w:rsidRDefault="000771D0" w:rsidP="000E39A0">
            <w:pPr>
              <w:widowControl w:val="0"/>
              <w:autoSpaceDE w:val="0"/>
              <w:autoSpaceDN w:val="0"/>
              <w:adjustRightInd w:val="0"/>
              <w:spacing w:line="120" w:lineRule="exact"/>
            </w:pPr>
          </w:p>
          <w:p w:rsidR="002A76ED" w:rsidRDefault="00EC6B5C" w:rsidP="000E39A0">
            <w:pPr>
              <w:widowControl w:val="0"/>
              <w:autoSpaceDE w:val="0"/>
              <w:autoSpaceDN w:val="0"/>
              <w:adjustRightInd w:val="0"/>
              <w:spacing w:line="120" w:lineRule="exact"/>
            </w:pPr>
            <w:r>
              <w:t>8,975</w:t>
            </w: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F574AB" w:rsidRDefault="002D018D" w:rsidP="00F574AB">
            <w:pPr>
              <w:widowControl w:val="0"/>
              <w:autoSpaceDE w:val="0"/>
              <w:autoSpaceDN w:val="0"/>
              <w:adjustRightInd w:val="0"/>
              <w:spacing w:line="120" w:lineRule="exact"/>
            </w:pPr>
            <w:r>
              <w:t>0</w:t>
            </w:r>
          </w:p>
          <w:p w:rsidR="002D018D" w:rsidRPr="00ED6C60" w:rsidRDefault="002D018D" w:rsidP="000771D0">
            <w:pPr>
              <w:widowControl w:val="0"/>
              <w:autoSpaceDE w:val="0"/>
              <w:autoSpaceDN w:val="0"/>
              <w:adjustRightInd w:val="0"/>
              <w:spacing w:line="120" w:lineRule="exact"/>
            </w:pP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Default="00EC6B5C" w:rsidP="004074C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t>-268,385</w:t>
            </w:r>
          </w:p>
          <w:p w:rsidR="002D018D" w:rsidRDefault="002D018D" w:rsidP="004074C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p>
          <w:p w:rsidR="002D018D" w:rsidRDefault="002D018D" w:rsidP="004074C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p>
          <w:p w:rsidR="002D018D" w:rsidRDefault="002D018D" w:rsidP="004074C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p>
          <w:p w:rsidR="002D018D" w:rsidRPr="00ED6C60" w:rsidRDefault="002D018D" w:rsidP="002D018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t>-1,734</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EC6B5C" w:rsidP="00EC6B5C">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$369,680</w:t>
            </w:r>
          </w:p>
        </w:tc>
        <w:tc>
          <w:tcPr>
            <w:tcW w:w="126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rsidRPr="00ED6C60">
              <w:t>35,898</w:t>
            </w:r>
          </w:p>
          <w:p w:rsidR="002A76ED" w:rsidRDefault="002A76E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Default="002D018D" w:rsidP="000E39A0">
            <w:pPr>
              <w:widowControl w:val="0"/>
              <w:autoSpaceDE w:val="0"/>
              <w:autoSpaceDN w:val="0"/>
              <w:adjustRightInd w:val="0"/>
              <w:spacing w:line="120" w:lineRule="exact"/>
            </w:pPr>
          </w:p>
          <w:p w:rsidR="002D018D" w:rsidRPr="00ED6C60" w:rsidRDefault="002D018D" w:rsidP="002D018D">
            <w:pPr>
              <w:widowControl w:val="0"/>
              <w:autoSpaceDE w:val="0"/>
              <w:autoSpaceDN w:val="0"/>
              <w:adjustRightInd w:val="0"/>
              <w:spacing w:line="120" w:lineRule="exact"/>
              <w:jc w:val="right"/>
            </w:pPr>
            <w:r>
              <w:t>0</w:t>
            </w:r>
          </w:p>
        </w:tc>
        <w:tc>
          <w:tcPr>
            <w:tcW w:w="342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4074CD">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total number of emergency response workers impacted by the standards increased from 845,600 to 875,570.</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98033D">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26</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3F4F9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Hazardous material </w:t>
            </w:r>
            <w:r w:rsidR="003F4F90">
              <w:t xml:space="preserve">personnel </w:t>
            </w:r>
            <w:r w:rsidRPr="00ED6C60">
              <w:t xml:space="preserve"> </w:t>
            </w:r>
            <w:r w:rsidR="003F4F90">
              <w:t>(</w:t>
            </w:r>
            <w:r w:rsidR="005368E0">
              <w:t xml:space="preserve">certification of </w:t>
            </w:r>
            <w:r w:rsidRPr="00ED6C60">
              <w:t>training</w:t>
            </w:r>
            <w:r w:rsidR="003F4F90">
              <w:t>)</w:t>
            </w:r>
            <w:r w:rsidRPr="00ED6C60">
              <w:t xml:space="preserve"> </w:t>
            </w:r>
            <w:r w:rsidRPr="00ED6C60">
              <w:noBreakHyphen/>
            </w:r>
            <w:r w:rsidRPr="00ED6C60">
              <w:noBreakHyphen/>
              <w:t xml:space="preserve"> 1910.120(q)(6)(iii)</w:t>
            </w:r>
            <w:r w:rsidR="0098033D">
              <w:t>, (iv), (v)</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rsidRPr="00ED6C60">
              <w:t>61,015</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F574AB"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pPr>
            <w:r>
              <w:t>656</w:t>
            </w: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98033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-60,</w:t>
            </w:r>
            <w:r w:rsidR="00F574AB">
              <w:t>359</w:t>
            </w: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98033D" w:rsidP="00F574A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$2</w:t>
            </w:r>
            <w:r w:rsidR="00F574AB">
              <w:t>7,021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6C6C85"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28,894</w:t>
            </w: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total number of emergency response workers impacted by the standards increased from 845,600 to 875,570.</w:t>
            </w:r>
          </w:p>
        </w:tc>
      </w:tr>
      <w:tr w:rsidR="002A76ED" w:rsidRPr="00ED6C60" w:rsidTr="000E39A0">
        <w:trPr>
          <w:trHeight w:val="314"/>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274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27</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 xml:space="preserve">Refresher training </w:t>
            </w:r>
            <w:r w:rsidR="006C6C85">
              <w:t xml:space="preserve">(Certification record) </w:t>
            </w:r>
            <w:r w:rsidRPr="00ED6C60">
              <w:t>-- 1910.120(q)(8)(i)</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211,400</w:t>
            </w: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7113BB" w:rsidP="007113B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pPr>
            <w: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7113BB" w:rsidP="007113B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-211,400</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7113BB" w:rsidP="007113B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7113BB" w:rsidP="007113B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t>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571ECB" w:rsidP="000771D0">
            <w:pPr>
              <w:autoSpaceDE w:val="0"/>
              <w:autoSpaceDN w:val="0"/>
              <w:adjustRightInd w:val="0"/>
            </w:pPr>
            <w:r w:rsidRPr="00046576">
              <w:t>As indicated earlier and upon further analysis, the requirements that employers provide training to workers are not considered collections of information and are being removed from this ICR.  However, the burden hours associated with the requirement for the employer to generate and/or maintain a certification record will be retained.  The burden hours for this provision are taken under paragraph 1910.120(q</w:t>
            </w:r>
            <w:proofErr w:type="gramStart"/>
            <w:r w:rsidRPr="00046576">
              <w:t>)(</w:t>
            </w:r>
            <w:proofErr w:type="gramEnd"/>
            <w:r w:rsidRPr="00046576">
              <w:t>8)(ii) (Item 28 below).</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274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28</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Statement of competency</w:t>
            </w:r>
            <w:r w:rsidR="00274985">
              <w:t xml:space="preserve"> for refresher training under 1910.120(q)(8)(i)</w:t>
            </w:r>
            <w:r w:rsidRPr="00ED6C60">
              <w:t xml:space="preserve"> -- 1910.120(q)(8)(ii)</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143,752</w:t>
            </w: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148,847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5,095</w:t>
            </w: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057AA7" w:rsidRPr="00ED6C60" w:rsidRDefault="002A76ED" w:rsidP="000E39A0">
            <w:pPr>
              <w:widowControl w:val="0"/>
              <w:autoSpaceDE w:val="0"/>
              <w:autoSpaceDN w:val="0"/>
              <w:adjustRightInd w:val="0"/>
              <w:spacing w:line="120" w:lineRule="exact"/>
              <w:jc w:val="right"/>
            </w:pPr>
            <w:r w:rsidRPr="00ED6C60">
              <w:t>$6,131,008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875,570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total number of emergency response workers impacted by the standards increased from 845,600 to 875,570.</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274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29</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Baseline physical exams for members of organized and designated HAZMAT team and hazardous materials specialists – 1910.120(q)(9)</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5,760</w:t>
            </w: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5,760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0</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$237,254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3,000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No change.</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rPr>
                <w:b/>
              </w:rPr>
              <w:t>TOTALS FOR</w:t>
            </w:r>
            <w:r w:rsidRPr="00ED6C60">
              <w:t xml:space="preserve"> </w:t>
            </w:r>
            <w:r w:rsidRPr="00ED6C60">
              <w:rPr>
                <w:b/>
                <w:bCs/>
              </w:rPr>
              <w:t>EMERGENCY RESPONSE OPERATIONS</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316024" w:rsidRDefault="002A76ED" w:rsidP="00316024">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316024">
              <w:rPr>
                <w:b/>
              </w:rPr>
              <w:fldChar w:fldCharType="begin"/>
            </w:r>
            <w:r w:rsidRPr="00316024">
              <w:rPr>
                <w:b/>
              </w:rPr>
              <w:instrText xml:space="preserve"> =SUM(ABOVE) </w:instrText>
            </w:r>
            <w:r w:rsidRPr="00316024">
              <w:rPr>
                <w:b/>
              </w:rPr>
              <w:fldChar w:fldCharType="separate"/>
            </w:r>
            <w:r w:rsidRPr="00316024">
              <w:rPr>
                <w:b/>
                <w:noProof/>
              </w:rPr>
              <w:t>855,294</w:t>
            </w:r>
            <w:r w:rsidRPr="00316024">
              <w:rPr>
                <w:b/>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7113BB"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rPr>
            </w:pPr>
            <w:r>
              <w:rPr>
                <w:b/>
                <w:noProof/>
              </w:rPr>
              <w:t>176,2</w:t>
            </w:r>
            <w:r w:rsidR="00F574AB">
              <w:rPr>
                <w:b/>
                <w:noProof/>
              </w:rPr>
              <w:t>88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jc w:val="right"/>
            </w:pPr>
          </w:p>
          <w:p w:rsidR="002A76ED" w:rsidRPr="00ED6C60" w:rsidRDefault="007113BB"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-679,</w:t>
            </w:r>
            <w:r w:rsidR="00F574AB">
              <w:rPr>
                <w:b/>
              </w:rPr>
              <w:t>006</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7113BB" w:rsidP="00F574A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noProof/>
              </w:rPr>
              <w:t>$7,2</w:t>
            </w:r>
            <w:r w:rsidR="00F574AB">
              <w:rPr>
                <w:b/>
                <w:noProof/>
              </w:rPr>
              <w:t>61,303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7113BB" w:rsidP="007113B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944,868</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FFFFFF"/>
          </w:tcPr>
          <w:p w:rsidR="002A76ED" w:rsidRPr="00ED6C60" w:rsidRDefault="002A76ED" w:rsidP="000E39A0">
            <w:pPr>
              <w:widowControl w:val="0"/>
              <w:autoSpaceDE w:val="0"/>
              <w:autoSpaceDN w:val="0"/>
              <w:adjustRightInd w:val="0"/>
              <w:spacing w:line="120" w:lineRule="exact"/>
            </w:pPr>
          </w:p>
          <w:p w:rsidR="002A76ED" w:rsidRPr="00ED6C60" w:rsidRDefault="002A76ED" w:rsidP="0027498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30</w:t>
            </w:r>
          </w:p>
        </w:tc>
        <w:tc>
          <w:tcPr>
            <w:tcW w:w="3274"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Disclosure of written safety and health programs, emergency action plans, emergency response plans, and training certification records</w:t>
            </w:r>
          </w:p>
        </w:tc>
        <w:tc>
          <w:tcPr>
            <w:tcW w:w="1411"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122</w:t>
            </w:r>
          </w:p>
        </w:tc>
        <w:tc>
          <w:tcPr>
            <w:tcW w:w="1170" w:type="dxa"/>
            <w:gridSpan w:val="2"/>
            <w:tcBorders>
              <w:top w:val="single" w:sz="4" w:space="0" w:color="auto"/>
              <w:left w:val="single" w:sz="4" w:space="0" w:color="auto"/>
              <w:bottom w:val="single" w:sz="4" w:space="0" w:color="auto"/>
              <w:right w:val="single" w:sz="4" w:space="0" w:color="auto"/>
            </w:tcBorders>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119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-3</w:t>
            </w:r>
          </w:p>
        </w:tc>
        <w:tc>
          <w:tcPr>
            <w:tcW w:w="1440" w:type="dxa"/>
            <w:tcBorders>
              <w:top w:val="single" w:sz="4" w:space="0" w:color="auto"/>
              <w:left w:val="single" w:sz="4" w:space="0" w:color="auto"/>
              <w:bottom w:val="single" w:sz="4" w:space="0" w:color="auto"/>
              <w:right w:val="single" w:sz="4" w:space="0" w:color="auto"/>
            </w:tcBorders>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$4,902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475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p w:rsidR="002A76ED" w:rsidRPr="00ED6C60" w:rsidRDefault="00571ECB"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t>The total number of sites covered by OSHA for this standard decreased from 487 to 475.</w:t>
            </w: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3274"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rPr>
                <w:b/>
                <w:bCs/>
              </w:rPr>
              <w:t>CLEAN-UP SITES</w:t>
            </w:r>
          </w:p>
        </w:tc>
        <w:tc>
          <w:tcPr>
            <w:tcW w:w="1411"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158,455</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2</w:t>
            </w:r>
            <w:r w:rsidR="00F574AB">
              <w:rPr>
                <w:b/>
              </w:rPr>
              <w:t>1,323</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-13</w:t>
            </w:r>
            <w:r w:rsidR="00F574AB">
              <w:rPr>
                <w:b/>
              </w:rPr>
              <w:t>7,132</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F574AB">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w:t>
            </w:r>
            <w:r w:rsidR="00F574AB">
              <w:rPr>
                <w:b/>
              </w:rPr>
              <w:t>878,294</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42,802</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3274"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iCs/>
              </w:rPr>
            </w:pPr>
            <w:r w:rsidRPr="00ED6C60">
              <w:rPr>
                <w:b/>
                <w:bCs/>
              </w:rPr>
              <w:t>RCRA  (</w:t>
            </w:r>
            <w:r w:rsidR="0095326C">
              <w:rPr>
                <w:b/>
                <w:bCs/>
              </w:rPr>
              <w:t>TSD</w:t>
            </w:r>
            <w:r w:rsidRPr="00ED6C60">
              <w:rPr>
                <w:b/>
                <w:bCs/>
              </w:rPr>
              <w:t>) SITES</w:t>
            </w:r>
          </w:p>
        </w:tc>
        <w:tc>
          <w:tcPr>
            <w:tcW w:w="1411"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rPr>
                <w:i/>
                <w:iCs/>
              </w:rPr>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186,083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rPr>
                <w:b/>
              </w:rPr>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64,809</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rPr>
                <w:b/>
              </w:rPr>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-121,274</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$2,642,958</w:t>
            </w:r>
          </w:p>
          <w:p w:rsidR="002A76ED" w:rsidRPr="00ED6C60" w:rsidRDefault="002A76ED" w:rsidP="000E39A0">
            <w:pPr>
              <w:widowControl w:val="0"/>
              <w:autoSpaceDE w:val="0"/>
              <w:autoSpaceDN w:val="0"/>
              <w:adjustRightInd w:val="0"/>
              <w:spacing w:line="120" w:lineRule="exact"/>
              <w:jc w:val="right"/>
              <w:rPr>
                <w:b/>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rPr>
                <w:b/>
              </w:rPr>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73,946</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pP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3274"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rPr>
                <w:b/>
                <w:bCs/>
              </w:rPr>
              <w:t>EMERGENCY RESPONSE OPERATIONS</w:t>
            </w:r>
          </w:p>
        </w:tc>
        <w:tc>
          <w:tcPr>
            <w:tcW w:w="1411"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855,294</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rPr>
            </w:pPr>
            <w:r>
              <w:rPr>
                <w:b/>
              </w:rPr>
              <w:t>176,2</w:t>
            </w:r>
            <w:r w:rsidR="00F574AB">
              <w:rPr>
                <w:b/>
              </w:rPr>
              <w:t>88</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 xml:space="preserve">             </w:t>
            </w:r>
            <w:r w:rsidR="00A51740">
              <w:rPr>
                <w:b/>
              </w:rPr>
              <w:t>-679,0</w:t>
            </w:r>
            <w:r w:rsidR="00F574AB">
              <w:rPr>
                <w:b/>
              </w:rPr>
              <w:t>06</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$7,2</w:t>
            </w:r>
            <w:r w:rsidR="00F574AB">
              <w:rPr>
                <w:b/>
              </w:rPr>
              <w:t>61,303</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944,868</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pPr>
          </w:p>
        </w:tc>
      </w:tr>
      <w:tr w:rsidR="002A76ED" w:rsidRPr="00ED6C60" w:rsidTr="000E39A0">
        <w:tc>
          <w:tcPr>
            <w:tcW w:w="60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3274"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pPr>
            <w:r w:rsidRPr="00ED6C60">
              <w:rPr>
                <w:b/>
                <w:bCs/>
              </w:rPr>
              <w:t>DISCLOSURE OF WRITTEN PLANS AND CERTIFICATION RECORDS</w:t>
            </w:r>
          </w:p>
        </w:tc>
        <w:tc>
          <w:tcPr>
            <w:tcW w:w="1411"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122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b/>
              </w:rPr>
            </w:pPr>
            <w:r w:rsidRPr="00ED6C60">
              <w:rPr>
                <w:b/>
              </w:rPr>
              <w:t>119</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-3</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pPr>
            <w:r w:rsidRPr="00ED6C60">
              <w:t>$</w:t>
            </w:r>
            <w:r w:rsidRPr="00ED6C60">
              <w:rPr>
                <w:b/>
              </w:rPr>
              <w:t>4,902</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jc w:val="right"/>
            </w:pPr>
          </w:p>
          <w:p w:rsidR="002A76ED" w:rsidRPr="00ED6C60" w:rsidRDefault="004E319B"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475</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pPr>
          </w:p>
        </w:tc>
      </w:tr>
      <w:tr w:rsidR="002A76ED" w:rsidRPr="00ED6C60" w:rsidTr="00F574AB">
        <w:tc>
          <w:tcPr>
            <w:tcW w:w="600" w:type="dxa"/>
            <w:tcBorders>
              <w:top w:val="single" w:sz="4" w:space="0" w:color="auto"/>
              <w:left w:val="single" w:sz="4" w:space="0" w:color="auto"/>
              <w:bottom w:val="single" w:sz="4" w:space="0" w:color="auto"/>
              <w:right w:val="single" w:sz="4" w:space="0" w:color="auto"/>
            </w:tcBorders>
            <w:shd w:val="clear" w:color="auto" w:fill="auto"/>
          </w:tcPr>
          <w:p w:rsidR="002A76ED" w:rsidRPr="00ED6C60" w:rsidRDefault="002A76ED" w:rsidP="000E39A0">
            <w:pPr>
              <w:widowControl w:val="0"/>
              <w:autoSpaceDE w:val="0"/>
              <w:autoSpaceDN w:val="0"/>
              <w:adjustRightInd w:val="0"/>
              <w:spacing w:line="120" w:lineRule="exact"/>
            </w:pPr>
          </w:p>
        </w:tc>
        <w:tc>
          <w:tcPr>
            <w:tcW w:w="32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A76ED" w:rsidRPr="00ED6C60" w:rsidRDefault="002A76ED" w:rsidP="000E39A0">
            <w:pPr>
              <w:widowControl w:val="0"/>
              <w:autoSpaceDE w:val="0"/>
              <w:autoSpaceDN w:val="0"/>
              <w:adjustRightInd w:val="0"/>
              <w:spacing w:line="120" w:lineRule="exact"/>
            </w:pPr>
          </w:p>
          <w:p w:rsidR="002A76ED" w:rsidRPr="00ED6C60" w:rsidRDefault="002A76ED" w:rsidP="000E39A0">
            <w:pPr>
              <w:widowControl w:val="0"/>
              <w:autoSpaceDE w:val="0"/>
              <w:autoSpaceDN w:val="0"/>
              <w:adjustRightInd w:val="0"/>
              <w:spacing w:line="120" w:lineRule="exact"/>
              <w:rPr>
                <w:b/>
                <w:i/>
              </w:rPr>
            </w:pPr>
            <w:r w:rsidRPr="00ED6C60">
              <w:rPr>
                <w:b/>
                <w:i/>
              </w:rPr>
              <w:t>TOTAL</w:t>
            </w:r>
          </w:p>
        </w:tc>
        <w:tc>
          <w:tcPr>
            <w:tcW w:w="141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A76ED" w:rsidRPr="00ED6C60" w:rsidRDefault="002A76ED" w:rsidP="000E39A0">
            <w:pPr>
              <w:widowControl w:val="0"/>
              <w:autoSpaceDE w:val="0"/>
              <w:autoSpaceDN w:val="0"/>
              <w:adjustRightInd w:val="0"/>
              <w:spacing w:line="120" w:lineRule="exact"/>
              <w:jc w:val="right"/>
            </w:pPr>
          </w:p>
          <w:p w:rsidR="002A76ED" w:rsidRPr="00ED6C60" w:rsidRDefault="002A76ED"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sidRPr="00ED6C60">
              <w:rPr>
                <w:b/>
              </w:rPr>
              <w:t>1,199,954</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A76ED" w:rsidRPr="00ED6C60" w:rsidRDefault="002A76ED" w:rsidP="000E39A0">
            <w:pPr>
              <w:widowControl w:val="0"/>
              <w:autoSpaceDE w:val="0"/>
              <w:autoSpaceDN w:val="0"/>
              <w:adjustRightInd w:val="0"/>
              <w:spacing w:line="120" w:lineRule="exac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26</w:t>
            </w:r>
            <w:r w:rsidR="00F574AB">
              <w:rPr>
                <w:b/>
              </w:rPr>
              <w:t>2,539</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-93</w:t>
            </w:r>
            <w:r w:rsidR="00F574AB">
              <w:rPr>
                <w:b/>
              </w:rPr>
              <w:t>7,415</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F574AB">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$10,</w:t>
            </w:r>
            <w:r w:rsidR="00F574AB">
              <w:rPr>
                <w:b/>
              </w:rPr>
              <w:t>787,457</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A76ED" w:rsidRPr="00ED6C60" w:rsidRDefault="002A76ED" w:rsidP="000E39A0">
            <w:pPr>
              <w:widowControl w:val="0"/>
              <w:autoSpaceDE w:val="0"/>
              <w:autoSpaceDN w:val="0"/>
              <w:adjustRightInd w:val="0"/>
              <w:spacing w:line="120" w:lineRule="exact"/>
              <w:jc w:val="right"/>
            </w:pPr>
          </w:p>
          <w:p w:rsidR="002A76ED" w:rsidRPr="00ED6C60" w:rsidRDefault="00A51740" w:rsidP="000E39A0">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b/>
              </w:rPr>
            </w:pPr>
            <w:r>
              <w:rPr>
                <w:b/>
              </w:rPr>
              <w:t>1,062,091</w:t>
            </w:r>
          </w:p>
        </w:tc>
        <w:tc>
          <w:tcPr>
            <w:tcW w:w="3420" w:type="dxa"/>
            <w:tcBorders>
              <w:top w:val="single" w:sz="4" w:space="0" w:color="auto"/>
              <w:left w:val="single" w:sz="4" w:space="0" w:color="auto"/>
              <w:bottom w:val="single" w:sz="4" w:space="0" w:color="auto"/>
              <w:right w:val="single" w:sz="4" w:space="0" w:color="auto"/>
            </w:tcBorders>
            <w:shd w:val="clear" w:color="auto" w:fill="F3F3F3"/>
          </w:tcPr>
          <w:p w:rsidR="002A76ED" w:rsidRPr="00ED6C60" w:rsidRDefault="002A76ED" w:rsidP="000E39A0">
            <w:pPr>
              <w:widowControl w:val="0"/>
              <w:autoSpaceDE w:val="0"/>
              <w:autoSpaceDN w:val="0"/>
              <w:adjustRightInd w:val="0"/>
              <w:spacing w:line="120" w:lineRule="exact"/>
            </w:pPr>
          </w:p>
        </w:tc>
      </w:tr>
    </w:tbl>
    <w:p w:rsidR="002A76ED" w:rsidRPr="00ED6C60" w:rsidRDefault="002A76ED" w:rsidP="002A76ED">
      <w:pPr>
        <w:widowControl w:val="0"/>
        <w:autoSpaceDE w:val="0"/>
        <w:autoSpaceDN w:val="0"/>
        <w:adjustRightInd w:val="0"/>
        <w:rPr>
          <w:sz w:val="24"/>
          <w:szCs w:val="24"/>
        </w:rPr>
      </w:pPr>
    </w:p>
    <w:p w:rsidR="002A76ED" w:rsidRDefault="002A76ED" w:rsidP="002A76ED"/>
    <w:p w:rsidR="0022646D" w:rsidRDefault="0022646D"/>
    <w:sectPr w:rsidR="0022646D" w:rsidSect="00D12497">
      <w:footerReference w:type="even" r:id="rId11"/>
      <w:footerReference w:type="default" r:id="rId12"/>
      <w:footnotePr>
        <w:numRestart w:val="eachSect"/>
      </w:footnotePr>
      <w:pgSz w:w="15840" w:h="12240" w:orient="landscape"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8D" w:rsidRDefault="0019358D" w:rsidP="002A76ED">
      <w:r>
        <w:separator/>
      </w:r>
    </w:p>
  </w:endnote>
  <w:endnote w:type="continuationSeparator" w:id="0">
    <w:p w:rsidR="0019358D" w:rsidRDefault="0019358D" w:rsidP="002A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8D" w:rsidRDefault="0019358D" w:rsidP="000E3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58D" w:rsidRDefault="00193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8D" w:rsidRDefault="0019358D">
    <w:pPr>
      <w:spacing w:line="240" w:lineRule="exact"/>
    </w:pPr>
  </w:p>
  <w:p w:rsidR="0019358D" w:rsidRDefault="0019358D" w:rsidP="000E39A0">
    <w:pPr>
      <w:framePr w:wrap="around" w:vAnchor="text" w:hAnchor="margin" w:xAlign="center" w:y="1"/>
      <w:jc w:val="center"/>
    </w:pPr>
    <w:r>
      <w:fldChar w:fldCharType="begin"/>
    </w:r>
    <w:r>
      <w:instrText xml:space="preserve">PAGE </w:instrText>
    </w:r>
    <w:r>
      <w:fldChar w:fldCharType="separate"/>
    </w:r>
    <w:r w:rsidR="00E46EFB">
      <w:rPr>
        <w:noProof/>
      </w:rPr>
      <w:t>18</w:t>
    </w:r>
    <w:r>
      <w:fldChar w:fldCharType="end"/>
    </w:r>
  </w:p>
  <w:p w:rsidR="0019358D" w:rsidRDefault="00193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8D" w:rsidRDefault="001935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8D" w:rsidRDefault="00193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8D" w:rsidRDefault="0019358D" w:rsidP="002A76ED">
      <w:r>
        <w:separator/>
      </w:r>
    </w:p>
  </w:footnote>
  <w:footnote w:type="continuationSeparator" w:id="0">
    <w:p w:rsidR="0019358D" w:rsidRDefault="0019358D" w:rsidP="002A76ED">
      <w:r>
        <w:continuationSeparator/>
      </w:r>
    </w:p>
  </w:footnote>
  <w:footnote w:id="1">
    <w:p w:rsidR="0019358D" w:rsidRDefault="0019358D" w:rsidP="002A76ED">
      <w:pPr>
        <w:spacing w:after="240"/>
      </w:pPr>
      <w:r>
        <w:t xml:space="preserve">     </w:t>
      </w:r>
      <w:r>
        <w:rPr>
          <w:rStyle w:val="FootnoteReference"/>
          <w:vertAlign w:val="superscript"/>
        </w:rPr>
        <w:footnoteRef/>
      </w:r>
      <w: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2">
    <w:p w:rsidR="0019358D" w:rsidRDefault="0019358D" w:rsidP="00D7603B">
      <w:pPr>
        <w:pStyle w:val="FootnoteText"/>
        <w:ind w:firstLine="720"/>
        <w:rPr>
          <w:rFonts w:ascii="Times New Roman" w:hAnsi="Times New Roman"/>
        </w:rPr>
      </w:pPr>
      <w:r w:rsidRPr="001744F5">
        <w:rPr>
          <w:rStyle w:val="FootnoteReference"/>
          <w:rFonts w:ascii="Times New Roman" w:hAnsi="Times New Roman"/>
          <w:vertAlign w:val="superscript"/>
        </w:rPr>
        <w:footnoteRef/>
      </w:r>
      <w:r>
        <w:rPr>
          <w:rFonts w:ascii="Times New Roman" w:hAnsi="Times New Roman"/>
        </w:rPr>
        <w:t xml:space="preserve">This mean hourly wage rate corresponds to SOC Code 29-9011, “ Healthcare Practitioners and Technical Occupations” ( Source: May 2010 National Occupational Employment and Wage Estimates, United States , U.S. Department of Labor, Bureau of Labor Statistics).  </w:t>
      </w:r>
    </w:p>
    <w:p w:rsidR="0019358D" w:rsidRPr="009479A0" w:rsidRDefault="0019358D" w:rsidP="002A76ED">
      <w:pPr>
        <w:pStyle w:val="FootnoteText"/>
        <w:rPr>
          <w:rFonts w:ascii="Times New Roman" w:hAnsi="Times New Roman"/>
        </w:rPr>
      </w:pPr>
      <w:r w:rsidRPr="009479A0">
        <w:rPr>
          <w:rFonts w:ascii="Times New Roman" w:hAnsi="Times New Roman"/>
        </w:rPr>
        <w:t xml:space="preserve"> </w:t>
      </w:r>
    </w:p>
  </w:footnote>
  <w:footnote w:id="3">
    <w:p w:rsidR="0019358D" w:rsidRPr="009479A0" w:rsidRDefault="0019358D" w:rsidP="00D7603B">
      <w:pPr>
        <w:pStyle w:val="FootnoteText"/>
        <w:ind w:firstLine="720"/>
        <w:rPr>
          <w:rFonts w:ascii="Times New Roman" w:hAnsi="Times New Roman"/>
        </w:rPr>
      </w:pPr>
      <w:r w:rsidRPr="001744F5">
        <w:rPr>
          <w:rStyle w:val="FootnoteReference"/>
          <w:rFonts w:ascii="Times New Roman" w:hAnsi="Times New Roman"/>
          <w:vertAlign w:val="superscript"/>
        </w:rPr>
        <w:footnoteRef/>
      </w:r>
      <w:r w:rsidRPr="009479A0">
        <w:rPr>
          <w:rFonts w:ascii="Times New Roman" w:hAnsi="Times New Roman"/>
        </w:rPr>
        <w:t>Source: Bureau of Labor Statistics</w:t>
      </w:r>
      <w:r>
        <w:rPr>
          <w:rFonts w:ascii="Times New Roman" w:hAnsi="Times New Roman"/>
        </w:rPr>
        <w:t xml:space="preserve">, </w:t>
      </w:r>
      <w:r w:rsidRPr="00366CFB">
        <w:rPr>
          <w:rFonts w:ascii="Times New Roman" w:hAnsi="Times New Roman"/>
          <w:u w:val="single"/>
        </w:rPr>
        <w:t xml:space="preserve">Employer Costs for Employee Compensation – </w:t>
      </w:r>
      <w:proofErr w:type="gramStart"/>
      <w:r>
        <w:rPr>
          <w:rFonts w:ascii="Times New Roman" w:hAnsi="Times New Roman"/>
          <w:u w:val="single"/>
        </w:rPr>
        <w:t>May  2010</w:t>
      </w:r>
      <w:proofErr w:type="gramEnd"/>
      <w:r w:rsidRPr="00366CFB">
        <w:rPr>
          <w:rFonts w:ascii="Times New Roman" w:hAnsi="Times New Roman"/>
        </w:rPr>
        <w:t>.</w:t>
      </w:r>
      <w:r w:rsidRPr="009479A0">
        <w:rPr>
          <w:rFonts w:ascii="Times New Roman" w:hAnsi="Times New Roman"/>
        </w:rPr>
        <w:t xml:space="preserve"> </w:t>
      </w:r>
      <w:r>
        <w:rPr>
          <w:rFonts w:ascii="Times New Roman" w:hAnsi="Times New Roman"/>
        </w:rPr>
        <w:t xml:space="preserve"> </w:t>
      </w:r>
    </w:p>
  </w:footnote>
  <w:footnote w:id="4">
    <w:p w:rsidR="0019358D" w:rsidRDefault="0019358D" w:rsidP="002A76ED">
      <w:pPr>
        <w:pStyle w:val="FootnoteText"/>
        <w:rPr>
          <w:rFonts w:ascii="Times New Roman" w:hAnsi="Times New Roman"/>
        </w:rPr>
      </w:pPr>
      <w:r>
        <w:rPr>
          <w:rFonts w:ascii="Times New Roman" w:hAnsi="Times New Roman"/>
        </w:rPr>
        <w:t xml:space="preserve">            </w:t>
      </w:r>
      <w:r w:rsidRPr="00083D7A">
        <w:rPr>
          <w:rStyle w:val="FootnoteReference"/>
          <w:rFonts w:ascii="Times New Roman" w:hAnsi="Times New Roman"/>
          <w:sz w:val="22"/>
          <w:vertAlign w:val="superscript"/>
        </w:rPr>
        <w:footnoteRef/>
      </w:r>
      <w:r w:rsidRPr="00083D7A">
        <w:rPr>
          <w:rFonts w:ascii="Times New Roman" w:hAnsi="Times New Roman"/>
        </w:rPr>
        <w:t xml:space="preserve"> </w:t>
      </w:r>
      <w:r w:rsidRPr="00CD22C5">
        <w:rPr>
          <w:rFonts w:ascii="Times New Roman" w:hAnsi="Times New Roman"/>
        </w:rPr>
        <w:t xml:space="preserve">Source: U.S. Environmental Protection Agency, Office of Solid Waste and Emergency Response, </w:t>
      </w:r>
      <w:r w:rsidRPr="00CD22C5">
        <w:rPr>
          <w:rFonts w:ascii="Times New Roman" w:hAnsi="Times New Roman"/>
          <w:u w:val="single"/>
        </w:rPr>
        <w:t>National Priorities List</w:t>
      </w:r>
      <w:r>
        <w:rPr>
          <w:rFonts w:ascii="Times New Roman" w:hAnsi="Times New Roman"/>
        </w:rPr>
        <w:t>, as of October 25, 2011</w:t>
      </w:r>
      <w:r w:rsidRPr="00CD22C5">
        <w:rPr>
          <w:rFonts w:ascii="Times New Roman" w:hAnsi="Times New Roman"/>
        </w:rPr>
        <w:t xml:space="preserve">, </w:t>
      </w:r>
      <w:hyperlink r:id="rId1" w:history="1">
        <w:r w:rsidRPr="00CD22C5">
          <w:rPr>
            <w:rStyle w:val="Hyperlink"/>
            <w:rFonts w:ascii="Times New Roman" w:hAnsi="Times New Roman"/>
          </w:rPr>
          <w:t>http://www.epa.gov/superfund/sites/npl/index.htm</w:t>
        </w:r>
      </w:hyperlink>
      <w:r>
        <w:rPr>
          <w:rFonts w:ascii="Times New Roman" w:hAnsi="Times New Roman"/>
        </w:rPr>
        <w:t>.</w:t>
      </w:r>
    </w:p>
    <w:p w:rsidR="0019358D" w:rsidRPr="00CD22C5" w:rsidRDefault="0019358D" w:rsidP="002A76ED">
      <w:pPr>
        <w:pStyle w:val="FootnoteText"/>
        <w:rPr>
          <w:rFonts w:ascii="Times New Roman" w:hAnsi="Times New Roman"/>
        </w:rPr>
      </w:pPr>
    </w:p>
  </w:footnote>
  <w:footnote w:id="5">
    <w:p w:rsidR="0019358D" w:rsidRDefault="0019358D" w:rsidP="00237CDF">
      <w:pPr>
        <w:ind w:firstLine="720"/>
      </w:pPr>
      <w:r>
        <w:rPr>
          <w:rStyle w:val="FootnoteReference"/>
          <w:vertAlign w:val="superscript"/>
        </w:rPr>
        <w:footnoteRef/>
      </w:r>
      <w:r>
        <w:t xml:space="preserve">Source:  U.S. Environmental Protection Agency, Office of Solid Waste and Emergency Response.  </w:t>
      </w:r>
      <w:r w:rsidRPr="00547F09">
        <w:rPr>
          <w:u w:val="single"/>
        </w:rPr>
        <w:t>2020 Corrective Action Universe</w:t>
      </w:r>
      <w:r>
        <w:t xml:space="preserve">, </w:t>
      </w:r>
      <w:r w:rsidRPr="00042D86">
        <w:t>http://www.epa.gov/osw/hazard/correctiveaction/facility/index.htm#2020</w:t>
      </w:r>
      <w:r>
        <w:t>.  EPA estimates that Federal facilities comprise approximately 5 percent of a total 3,746 facilities that are expected to require corrective action.</w:t>
      </w:r>
    </w:p>
    <w:p w:rsidR="0019358D" w:rsidRPr="00D520D9" w:rsidRDefault="0019358D" w:rsidP="002A76ED"/>
  </w:footnote>
  <w:footnote w:id="6">
    <w:p w:rsidR="0019358D" w:rsidRDefault="0019358D" w:rsidP="00237CDF">
      <w:pPr>
        <w:ind w:firstLine="720"/>
      </w:pPr>
      <w:r>
        <w:rPr>
          <w:rStyle w:val="FootnoteReference"/>
          <w:vertAlign w:val="superscript"/>
        </w:rPr>
        <w:footnoteRef/>
      </w:r>
      <w:r>
        <w:t xml:space="preserve">Source:  U.S. Environmental Protection Agency, Office of Underground Storage Tanks.  </w:t>
      </w:r>
      <w:r w:rsidRPr="00547F09">
        <w:rPr>
          <w:u w:val="single"/>
        </w:rPr>
        <w:t>FY 20</w:t>
      </w:r>
      <w:r>
        <w:rPr>
          <w:u w:val="single"/>
        </w:rPr>
        <w:t>10</w:t>
      </w:r>
      <w:r w:rsidRPr="00547F09">
        <w:rPr>
          <w:u w:val="single"/>
        </w:rPr>
        <w:t xml:space="preserve"> Annual Report on the Underground Storage Tank Program</w:t>
      </w:r>
      <w:r>
        <w:t>, page 4,</w:t>
      </w:r>
      <w:r w:rsidRPr="00274BFD">
        <w:t xml:space="preserve"> </w:t>
      </w:r>
      <w:hyperlink r:id="rId2" w:history="1">
        <w:r w:rsidRPr="00933444">
          <w:rPr>
            <w:rStyle w:val="Hyperlink"/>
          </w:rPr>
          <w:t>http://www.epa.gov/oust/pubs/fy10_annual_ust_report_3-11.pdf</w:t>
        </w:r>
      </w:hyperlink>
    </w:p>
    <w:p w:rsidR="0019358D" w:rsidRPr="00C14FD3" w:rsidRDefault="0019358D" w:rsidP="002A76ED"/>
  </w:footnote>
  <w:footnote w:id="7">
    <w:p w:rsidR="0019358D" w:rsidRDefault="0019358D" w:rsidP="00237CDF">
      <w:pPr>
        <w:pStyle w:val="FootnoteText"/>
        <w:ind w:firstLine="720"/>
        <w:rPr>
          <w:rFonts w:ascii="Times New Roman" w:hAnsi="Times New Roman"/>
        </w:rPr>
      </w:pPr>
      <w:r w:rsidRPr="00EA1DA1">
        <w:rPr>
          <w:rStyle w:val="FootnoteReference"/>
          <w:rFonts w:ascii="Times New Roman" w:hAnsi="Times New Roman"/>
          <w:vertAlign w:val="superscript"/>
        </w:rPr>
        <w:footnoteRef/>
      </w:r>
      <w:r>
        <w:rPr>
          <w:rFonts w:ascii="Times New Roman" w:hAnsi="Times New Roman"/>
        </w:rPr>
        <w:t xml:space="preserve">According to the National Fire Protection Association, in 2010, the total number of fire departments was 30,125 and the total number of firefighters was 1,103,300.  Source: </w:t>
      </w:r>
      <w:hyperlink r:id="rId3" w:history="1">
        <w:r w:rsidRPr="00AE51EF">
          <w:rPr>
            <w:rStyle w:val="Hyperlink"/>
            <w:rFonts w:ascii="Times New Roman" w:hAnsi="Times New Roman"/>
          </w:rPr>
          <w:t>http://www.nfpa.org/itemDetail.asp?categoryID=955&amp;itemID=23688&amp;URL=Research%20&amp;%20Reports/Fire%20statistics/The%20U.S.%20fire%20service</w:t>
        </w:r>
      </w:hyperlink>
      <w:r>
        <w:rPr>
          <w:rFonts w:ascii="Times New Roman" w:hAnsi="Times New Roman"/>
        </w:rPr>
        <w:t xml:space="preserve"> .  </w:t>
      </w:r>
      <w:r w:rsidRPr="005050CC">
        <w:rPr>
          <w:rFonts w:ascii="Times New Roman" w:hAnsi="Times New Roman"/>
        </w:rPr>
        <w:t xml:space="preserve">According to BLS, there were </w:t>
      </w:r>
      <w:r>
        <w:rPr>
          <w:rFonts w:ascii="Times New Roman" w:hAnsi="Times New Roman"/>
        </w:rPr>
        <w:t xml:space="preserve">647,840 </w:t>
      </w:r>
      <w:r w:rsidRPr="005050CC">
        <w:rPr>
          <w:rFonts w:ascii="Times New Roman" w:hAnsi="Times New Roman"/>
        </w:rPr>
        <w:t>police officers (SOC</w:t>
      </w:r>
      <w:r>
        <w:rPr>
          <w:rFonts w:ascii="Times New Roman" w:hAnsi="Times New Roman"/>
        </w:rPr>
        <w:t xml:space="preserve"> 33-3051 and 33-3052</w:t>
      </w:r>
      <w:r w:rsidRPr="005050CC">
        <w:rPr>
          <w:rFonts w:ascii="Times New Roman" w:hAnsi="Times New Roman"/>
        </w:rPr>
        <w:t>)</w:t>
      </w:r>
      <w:r>
        <w:rPr>
          <w:rFonts w:ascii="Times New Roman" w:hAnsi="Times New Roman"/>
        </w:rPr>
        <w:t xml:space="preserve"> employed in 2010.  Source: May 2010, National Occupational Employment Statistics, </w:t>
      </w:r>
      <w:hyperlink r:id="rId4" w:anchor="33-0000" w:history="1">
        <w:r w:rsidRPr="00933444">
          <w:rPr>
            <w:rStyle w:val="Hyperlink"/>
            <w:rFonts w:ascii="Times New Roman" w:hAnsi="Times New Roman"/>
          </w:rPr>
          <w:t>http://www.bls.gov/oes/current/oes_nat.htm#33-0000</w:t>
        </w:r>
      </w:hyperlink>
      <w:r>
        <w:rPr>
          <w:rFonts w:ascii="Times New Roman" w:hAnsi="Times New Roman"/>
        </w:rPr>
        <w:t>.</w:t>
      </w:r>
    </w:p>
    <w:p w:rsidR="0019358D" w:rsidRPr="00AE51EF" w:rsidRDefault="0019358D" w:rsidP="00237CDF">
      <w:pPr>
        <w:pStyle w:val="FootnoteText"/>
        <w:ind w:firstLine="720"/>
        <w:rPr>
          <w:rFonts w:ascii="Times New Roman" w:hAnsi="Times New Roman"/>
        </w:rPr>
      </w:pPr>
      <w:r w:rsidRPr="005050CC">
        <w:rPr>
          <w:rFonts w:ascii="Times New Roman" w:hAnsi="Times New Roman"/>
        </w:rPr>
        <w:t xml:space="preserve">  Therefore, OSHA estimates that there are</w:t>
      </w:r>
      <w:r>
        <w:rPr>
          <w:rFonts w:ascii="Times New Roman" w:hAnsi="Times New Roman"/>
        </w:rPr>
        <w:t xml:space="preserve"> a total of</w:t>
      </w:r>
      <w:r w:rsidRPr="005050CC">
        <w:rPr>
          <w:rFonts w:ascii="Times New Roman" w:hAnsi="Times New Roman"/>
        </w:rPr>
        <w:t xml:space="preserve"> </w:t>
      </w:r>
      <w:r>
        <w:rPr>
          <w:rFonts w:ascii="Times New Roman" w:hAnsi="Times New Roman"/>
          <w:szCs w:val="22"/>
        </w:rPr>
        <w:t>1,751</w:t>
      </w:r>
      <w:r w:rsidRPr="005050CC">
        <w:rPr>
          <w:rFonts w:ascii="Times New Roman" w:hAnsi="Times New Roman"/>
          <w:szCs w:val="22"/>
        </w:rPr>
        <w:t>,</w:t>
      </w:r>
      <w:r>
        <w:rPr>
          <w:rFonts w:ascii="Times New Roman" w:hAnsi="Times New Roman"/>
          <w:szCs w:val="22"/>
        </w:rPr>
        <w:t>140</w:t>
      </w:r>
      <w:r w:rsidRPr="005050CC">
        <w:rPr>
          <w:rFonts w:ascii="Times New Roman" w:hAnsi="Times New Roman"/>
          <w:szCs w:val="22"/>
        </w:rPr>
        <w:t xml:space="preserve"> emergency response employees (1,103,300 firefighters and </w:t>
      </w:r>
      <w:r>
        <w:rPr>
          <w:rFonts w:ascii="Times New Roman" w:hAnsi="Times New Roman"/>
          <w:szCs w:val="22"/>
        </w:rPr>
        <w:t>647,840</w:t>
      </w:r>
      <w:r w:rsidRPr="005050CC">
        <w:rPr>
          <w:rFonts w:ascii="Times New Roman" w:hAnsi="Times New Roman"/>
          <w:szCs w:val="22"/>
        </w:rPr>
        <w:t xml:space="preserve"> police officers).</w:t>
      </w:r>
      <w:r>
        <w:rPr>
          <w:szCs w:val="22"/>
        </w:rPr>
        <w:t xml:space="preserve"> </w:t>
      </w:r>
    </w:p>
    <w:p w:rsidR="0019358D" w:rsidRDefault="0019358D" w:rsidP="002A76ED">
      <w:pPr>
        <w:pStyle w:val="FootnoteText"/>
      </w:pPr>
    </w:p>
  </w:footnote>
  <w:footnote w:id="8">
    <w:p w:rsidR="0019358D" w:rsidRPr="00D919EE" w:rsidRDefault="0019358D" w:rsidP="00046576">
      <w:pPr>
        <w:ind w:firstLine="720"/>
      </w:pPr>
      <w:r w:rsidRPr="00D919EE">
        <w:rPr>
          <w:rStyle w:val="FootnoteReference"/>
          <w:vertAlign w:val="superscript"/>
        </w:rPr>
        <w:footnoteRef/>
      </w:r>
      <w:r>
        <w:t>Worker</w:t>
      </w:r>
      <w:r w:rsidRPr="00D919EE">
        <w:t>s referenced in paragraphs 1910.120(p</w:t>
      </w:r>
      <w:proofErr w:type="gramStart"/>
      <w:r w:rsidRPr="00D919EE">
        <w:t>)(</w:t>
      </w:r>
      <w:proofErr w:type="gramEnd"/>
      <w:r w:rsidRPr="00D919EE">
        <w:t xml:space="preserve">8)(iii)(A), (training for emergency response </w:t>
      </w:r>
      <w:r>
        <w:t>worker</w:t>
      </w:r>
      <w:r w:rsidRPr="00D919EE">
        <w:t xml:space="preserve">s) and paragraph 1910.120(p)(8)(iii)(B) (training employee members of </w:t>
      </w:r>
      <w:r>
        <w:t>T</w:t>
      </w:r>
      <w:r w:rsidRPr="00D919EE">
        <w:t xml:space="preserve">SD facility emergency response organizations) are included  in the </w:t>
      </w:r>
      <w:r>
        <w:t>48,330</w:t>
      </w:r>
      <w:r w:rsidRPr="00D919EE">
        <w:t xml:space="preserve"> </w:t>
      </w:r>
      <w:r>
        <w:t>T</w:t>
      </w:r>
      <w:r w:rsidRPr="00D919EE">
        <w:t xml:space="preserve">SD </w:t>
      </w:r>
      <w:r>
        <w:t>workers</w:t>
      </w:r>
      <w:r w:rsidRPr="00D919EE">
        <w:t>.</w:t>
      </w:r>
    </w:p>
  </w:footnote>
  <w:footnote w:id="9">
    <w:p w:rsidR="0019358D" w:rsidRPr="00227DC8" w:rsidRDefault="0019358D" w:rsidP="00046576">
      <w:pPr>
        <w:pStyle w:val="FootnoteText"/>
        <w:ind w:firstLine="720"/>
        <w:rPr>
          <w:rFonts w:ascii="Times New Roman" w:hAnsi="Times New Roman"/>
        </w:rPr>
      </w:pPr>
      <w:r w:rsidRPr="00227DC8">
        <w:rPr>
          <w:rStyle w:val="FootnoteReference"/>
          <w:rFonts w:ascii="Times New Roman" w:hAnsi="Times New Roman"/>
          <w:vertAlign w:val="superscript"/>
        </w:rPr>
        <w:footnoteRef/>
      </w:r>
      <w:r w:rsidRPr="00227DC8">
        <w:rPr>
          <w:rFonts w:ascii="Times New Roman" w:hAnsi="Times New Roman"/>
        </w:rPr>
        <w:t>The Agency estimated the number of inspections by determining the inspection rate (1.4%) for all clean-up sites (</w:t>
      </w:r>
      <w:r w:rsidRPr="006956EE">
        <w:rPr>
          <w:rFonts w:ascii="Times New Roman" w:hAnsi="Times New Roman"/>
        </w:rPr>
        <w:t>5</w:t>
      </w:r>
      <w:r>
        <w:rPr>
          <w:rFonts w:ascii="Times New Roman" w:hAnsi="Times New Roman"/>
        </w:rPr>
        <w:t>53</w:t>
      </w:r>
      <w:r w:rsidRPr="00227DC8">
        <w:rPr>
          <w:rFonts w:ascii="Times New Roman" w:hAnsi="Times New Roman"/>
        </w:rPr>
        <w:t>), RCRA (</w:t>
      </w:r>
      <w:r>
        <w:rPr>
          <w:rFonts w:ascii="Times New Roman" w:hAnsi="Times New Roman"/>
        </w:rPr>
        <w:t>T</w:t>
      </w:r>
      <w:r w:rsidRPr="00227DC8">
        <w:rPr>
          <w:rFonts w:ascii="Times New Roman" w:hAnsi="Times New Roman"/>
        </w:rPr>
        <w:t>SD) sites (</w:t>
      </w:r>
      <w:r>
        <w:rPr>
          <w:rFonts w:ascii="Times New Roman" w:hAnsi="Times New Roman"/>
        </w:rPr>
        <w:t>3,222</w:t>
      </w:r>
      <w:r w:rsidRPr="00227DC8">
        <w:rPr>
          <w:rFonts w:ascii="Times New Roman" w:hAnsi="Times New Roman"/>
        </w:rPr>
        <w:t>), and emergency response units (30,</w:t>
      </w:r>
      <w:r>
        <w:rPr>
          <w:rFonts w:ascii="Times New Roman" w:hAnsi="Times New Roman"/>
        </w:rPr>
        <w:t>125</w:t>
      </w:r>
      <w:r w:rsidRPr="00227DC8">
        <w:rPr>
          <w:rFonts w:ascii="Times New Roman" w:hAnsi="Times New Roman"/>
        </w:rPr>
        <w:t xml:space="preserve">) or a total of </w:t>
      </w:r>
      <w:r>
        <w:rPr>
          <w:rFonts w:ascii="Times New Roman" w:hAnsi="Times New Roman"/>
        </w:rPr>
        <w:t xml:space="preserve">33,900 </w:t>
      </w:r>
      <w:r w:rsidRPr="00227DC8">
        <w:rPr>
          <w:rFonts w:ascii="Times New Roman" w:hAnsi="Times New Roman"/>
        </w:rPr>
        <w:t xml:space="preserve">and then multiplying the total number of sites/employers/units by this percentage (i.e., </w:t>
      </w:r>
      <w:r>
        <w:rPr>
          <w:rFonts w:ascii="Times New Roman" w:hAnsi="Times New Roman"/>
        </w:rPr>
        <w:t>33,900</w:t>
      </w:r>
      <w:r w:rsidRPr="00227DC8">
        <w:rPr>
          <w:rFonts w:ascii="Times New Roman" w:hAnsi="Times New Roman"/>
        </w:rPr>
        <w:t xml:space="preserve"> sites/employers/units × 1.4% = </w:t>
      </w:r>
      <w:r>
        <w:rPr>
          <w:rFonts w:ascii="Times New Roman" w:hAnsi="Times New Roman"/>
        </w:rPr>
        <w:t>475</w:t>
      </w:r>
      <w:r w:rsidRPr="00227DC8">
        <w:rPr>
          <w:rFonts w:ascii="Times New Roman" w:hAnsi="Times New Roman"/>
        </w:rPr>
        <w:t xml:space="preserve"> sites/employers/units inspected).</w:t>
      </w:r>
    </w:p>
  </w:footnote>
  <w:footnote w:id="10">
    <w:p w:rsidR="0019358D" w:rsidRDefault="0019358D" w:rsidP="002A76ED">
      <w:pPr>
        <w:pStyle w:val="FootnoteText"/>
        <w:rPr>
          <w:rFonts w:ascii="Times New Roman" w:hAnsi="Times New Roman"/>
        </w:rPr>
      </w:pPr>
    </w:p>
    <w:p w:rsidR="0019358D" w:rsidRDefault="0019358D" w:rsidP="00046576">
      <w:pPr>
        <w:pStyle w:val="FootnoteText"/>
        <w:ind w:firstLine="720"/>
        <w:rPr>
          <w:rFonts w:ascii="Times New Roman" w:hAnsi="Times New Roman"/>
        </w:rPr>
      </w:pPr>
      <w:r w:rsidRPr="00ED615A">
        <w:rPr>
          <w:rStyle w:val="FootnoteReference"/>
          <w:rFonts w:ascii="Times New Roman" w:hAnsi="Times New Roman"/>
          <w:vertAlign w:val="superscript"/>
        </w:rPr>
        <w:footnoteRef/>
      </w:r>
      <w:r w:rsidRPr="00ED615A">
        <w:rPr>
          <w:rFonts w:ascii="Times New Roman" w:hAnsi="Times New Roman"/>
        </w:rPr>
        <w:t xml:space="preserve">The Consumer Price Index (CPI) indicated a </w:t>
      </w:r>
      <w:r>
        <w:rPr>
          <w:rFonts w:ascii="Times New Roman" w:hAnsi="Times New Roman"/>
        </w:rPr>
        <w:t>9.1</w:t>
      </w:r>
      <w:r w:rsidRPr="00ED615A">
        <w:rPr>
          <w:rFonts w:ascii="Times New Roman" w:hAnsi="Times New Roman"/>
        </w:rPr>
        <w:t xml:space="preserve">% increase in the price of professional medical services from </w:t>
      </w:r>
      <w:r>
        <w:rPr>
          <w:rFonts w:ascii="Times New Roman" w:hAnsi="Times New Roman"/>
        </w:rPr>
        <w:t>2007</w:t>
      </w:r>
      <w:r w:rsidRPr="00ED615A">
        <w:rPr>
          <w:rFonts w:ascii="Times New Roman" w:hAnsi="Times New Roman"/>
        </w:rPr>
        <w:t xml:space="preserve"> to </w:t>
      </w:r>
      <w:r>
        <w:rPr>
          <w:rFonts w:ascii="Times New Roman" w:hAnsi="Times New Roman"/>
        </w:rPr>
        <w:t>2010</w:t>
      </w:r>
      <w:r w:rsidRPr="00ED615A">
        <w:rPr>
          <w:rFonts w:ascii="Times New Roman" w:hAnsi="Times New Roman"/>
        </w:rPr>
        <w:t xml:space="preserve">. The previous ICR estimated that the cost </w:t>
      </w:r>
      <w:r>
        <w:rPr>
          <w:rFonts w:ascii="Times New Roman" w:hAnsi="Times New Roman"/>
        </w:rPr>
        <w:t>of a medical exam was $138</w:t>
      </w:r>
      <w:r w:rsidRPr="00ED615A">
        <w:rPr>
          <w:rFonts w:ascii="Times New Roman" w:hAnsi="Times New Roman"/>
        </w:rPr>
        <w:t>; given the</w:t>
      </w:r>
      <w:r>
        <w:rPr>
          <w:rFonts w:ascii="Times New Roman" w:hAnsi="Times New Roman"/>
        </w:rPr>
        <w:t xml:space="preserve"> 9.1</w:t>
      </w:r>
      <w:r w:rsidRPr="00ED615A">
        <w:rPr>
          <w:rFonts w:ascii="Times New Roman" w:hAnsi="Times New Roman"/>
        </w:rPr>
        <w:t xml:space="preserve">% increase in the price of professional medical services, it was assumed that the cost of </w:t>
      </w:r>
      <w:r>
        <w:rPr>
          <w:rFonts w:ascii="Times New Roman" w:hAnsi="Times New Roman"/>
        </w:rPr>
        <w:t>medical examinations</w:t>
      </w:r>
      <w:r w:rsidRPr="00ED615A">
        <w:rPr>
          <w:rFonts w:ascii="Times New Roman" w:hAnsi="Times New Roman"/>
        </w:rPr>
        <w:t xml:space="preserve"> increased as well.</w:t>
      </w:r>
    </w:p>
    <w:p w:rsidR="0019358D" w:rsidRPr="00ED615A" w:rsidRDefault="0019358D" w:rsidP="002A76ED">
      <w:pPr>
        <w:pStyle w:val="FootnoteText"/>
        <w:rPr>
          <w:rFonts w:ascii="Times New Roman" w:hAnsi="Times New Roman"/>
        </w:rPr>
      </w:pPr>
      <w:r w:rsidRPr="00ED615A">
        <w:rPr>
          <w:rFonts w:ascii="Times New Roman" w:hAnsi="Times New Roman"/>
        </w:rPr>
        <w:t xml:space="preserve"> </w:t>
      </w:r>
    </w:p>
  </w:footnote>
  <w:footnote w:id="11">
    <w:p w:rsidR="0019358D" w:rsidRPr="00B5681D" w:rsidRDefault="0019358D" w:rsidP="00046576">
      <w:pPr>
        <w:pStyle w:val="FootnoteText"/>
        <w:ind w:firstLine="720"/>
      </w:pPr>
      <w:r w:rsidRPr="00046576">
        <w:rPr>
          <w:rStyle w:val="FootnoteReference"/>
          <w:rFonts w:ascii="Times New Roman" w:hAnsi="Times New Roman"/>
          <w:sz w:val="18"/>
          <w:szCs w:val="18"/>
          <w:vertAlign w:val="superscript"/>
        </w:rPr>
        <w:footnoteRef/>
      </w:r>
      <w:bookmarkStart w:id="1" w:name="OLE_LINK1"/>
      <w:bookmarkStart w:id="2" w:name="OLE_LINK2"/>
      <w:r w:rsidRPr="00046576">
        <w:rPr>
          <w:rFonts w:ascii="Times New Roman" w:hAnsi="Times New Roman"/>
          <w:sz w:val="18"/>
          <w:szCs w:val="18"/>
        </w:rPr>
        <w:t xml:space="preserve">SOURCE:  U.S. Office of Personnel Management, </w:t>
      </w:r>
      <w:r w:rsidRPr="00046576">
        <w:rPr>
          <w:rFonts w:ascii="Times New Roman" w:hAnsi="Times New Roman"/>
          <w:i/>
          <w:iCs/>
          <w:sz w:val="18"/>
          <w:szCs w:val="18"/>
        </w:rPr>
        <w:t>General Schedule and Locality Tables, Salary Table 201</w:t>
      </w:r>
      <w:r>
        <w:rPr>
          <w:rFonts w:ascii="Times New Roman" w:hAnsi="Times New Roman"/>
          <w:i/>
          <w:iCs/>
          <w:sz w:val="18"/>
          <w:szCs w:val="18"/>
        </w:rPr>
        <w:t>2</w:t>
      </w:r>
      <w:r w:rsidRPr="00046576">
        <w:rPr>
          <w:rFonts w:ascii="Times New Roman" w:hAnsi="Times New Roman"/>
          <w:i/>
          <w:iCs/>
          <w:sz w:val="18"/>
          <w:szCs w:val="18"/>
        </w:rPr>
        <w:t>-RUS</w:t>
      </w:r>
      <w:r w:rsidRPr="00046576">
        <w:rPr>
          <w:rFonts w:ascii="Times New Roman" w:hAnsi="Times New Roman"/>
          <w:sz w:val="18"/>
          <w:szCs w:val="18"/>
        </w:rPr>
        <w:t xml:space="preserve">, </w:t>
      </w:r>
      <w:hyperlink r:id="rId5" w:history="1">
        <w:r w:rsidRPr="00046576">
          <w:rPr>
            <w:rStyle w:val="Hyperlink"/>
            <w:rFonts w:ascii="Times New Roman" w:hAnsi="Times New Roman"/>
            <w:sz w:val="18"/>
            <w:szCs w:val="18"/>
          </w:rPr>
          <w:t>http://www.opm.gov/oca/1</w:t>
        </w:r>
        <w:r w:rsidRPr="00FB5477">
          <w:rPr>
            <w:rStyle w:val="Hyperlink"/>
            <w:rFonts w:ascii="Times New Roman" w:hAnsi="Times New Roman"/>
            <w:sz w:val="18"/>
            <w:szCs w:val="18"/>
          </w:rPr>
          <w:t>2</w:t>
        </w:r>
        <w:r w:rsidRPr="00046576">
          <w:rPr>
            <w:rStyle w:val="Hyperlink"/>
            <w:rFonts w:ascii="Times New Roman" w:hAnsi="Times New Roman"/>
            <w:sz w:val="18"/>
            <w:szCs w:val="18"/>
          </w:rPr>
          <w:t>tables/pdf/rus_h.pdf</w:t>
        </w:r>
      </w:hyperlink>
      <w:bookmarkEnd w:id="1"/>
      <w:bookmarkEnd w:id="2"/>
      <w:r w:rsidRPr="00046576">
        <w:rPr>
          <w:rFonts w:ascii="Times New Roman" w:hAnsi="Times New Roman"/>
          <w:sz w:val="18"/>
          <w:szCs w:val="18"/>
        </w:rPr>
        <w:t>.</w:t>
      </w:r>
    </w:p>
    <w:p w:rsidR="0019358D" w:rsidRDefault="0019358D">
      <w:pPr>
        <w:pStyle w:val="FootnoteText"/>
      </w:pPr>
      <w:r>
        <w:t xml:space="preserve"> </w:t>
      </w:r>
    </w:p>
  </w:footnote>
  <w:footnote w:id="12">
    <w:p w:rsidR="0019358D" w:rsidRPr="009C4D07" w:rsidRDefault="0019358D" w:rsidP="002A76ED">
      <w:pPr>
        <w:spacing w:after="240"/>
        <w:rPr>
          <w:rFonts w:ascii="Arial" w:hAnsi="Arial" w:cs="Arial"/>
          <w:b/>
          <w:bCs/>
        </w:rPr>
      </w:pPr>
      <w:r>
        <w:t xml:space="preserve">     </w:t>
      </w:r>
      <w:r w:rsidRPr="00FF58E4">
        <w:rPr>
          <w:rStyle w:val="FootnoteReference"/>
          <w:sz w:val="18"/>
          <w:szCs w:val="18"/>
          <w:vertAlign w:val="superscript"/>
        </w:rPr>
        <w:footnoteRef/>
      </w:r>
      <w:r w:rsidRPr="009C4D07">
        <w:rPr>
          <w:bCs/>
        </w:rPr>
        <w:t>The HAZWOPER rule applies to employers engaged in three types of operations:   Type 1:  clean-up sites covered by paragraphs (b) through (o); Type 2:  storage, treatment and disposal (STD) sites (Resource Conservation and Recovery Act) (RCRA) sites covered by paragraph (p); and Type 3:  emergency responders (police and fire departments) covered by paragraph (q).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021454"/>
    <w:lvl w:ilvl="0">
      <w:numFmt w:val="bullet"/>
      <w:lvlText w:val="*"/>
      <w:lvlJc w:val="left"/>
    </w:lvl>
  </w:abstractNum>
  <w:abstractNum w:abstractNumId="1">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41836B9"/>
    <w:multiLevelType w:val="hybridMultilevel"/>
    <w:tmpl w:val="0EF2B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C06FC"/>
    <w:multiLevelType w:val="hybridMultilevel"/>
    <w:tmpl w:val="3E5EE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B24FAD"/>
    <w:multiLevelType w:val="hybridMultilevel"/>
    <w:tmpl w:val="1902A23E"/>
    <w:lvl w:ilvl="0" w:tplc="0E844D90">
      <w:numFmt w:val="bullet"/>
      <w:lvlText w:val=""/>
      <w:lvlJc w:val="left"/>
      <w:pPr>
        <w:tabs>
          <w:tab w:val="num" w:pos="1530"/>
        </w:tabs>
        <w:ind w:left="1530" w:hanging="360"/>
      </w:pPr>
      <w:rPr>
        <w:rFonts w:ascii="Wingdings" w:eastAsia="Times New Roman" w:hAnsi="Wingdings"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2FFA3B74"/>
    <w:multiLevelType w:val="hybridMultilevel"/>
    <w:tmpl w:val="90A0BA12"/>
    <w:lvl w:ilvl="0" w:tplc="3378FD28">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053E14"/>
    <w:multiLevelType w:val="hybridMultilevel"/>
    <w:tmpl w:val="7D3AB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nsid w:val="7A4D2E92"/>
    <w:multiLevelType w:val="hybridMultilevel"/>
    <w:tmpl w:val="C73A8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0"/>
    <w:lvlOverride w:ilvl="0">
      <w:lvl w:ilvl="0">
        <w:numFmt w:val="bullet"/>
        <w:lvlText w:val="·"/>
        <w:legacy w:legacy="1" w:legacySpace="0" w:legacyIndent="450"/>
        <w:lvlJc w:val="left"/>
        <w:pPr>
          <w:ind w:left="1170" w:hanging="450"/>
        </w:pPr>
        <w:rPr>
          <w:rFonts w:ascii="Times New Roman" w:hAnsi="Times New Roman" w:cs="Times New Roman" w:hint="default"/>
        </w:rPr>
      </w:lvl>
    </w:lvlOverride>
  </w:num>
  <w:num w:numId="5">
    <w:abstractNumId w:val="4"/>
  </w:num>
  <w:num w:numId="6">
    <w:abstractNumId w:val="5"/>
  </w:num>
  <w:num w:numId="7">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6ED"/>
    <w:rsid w:val="00023C03"/>
    <w:rsid w:val="00025592"/>
    <w:rsid w:val="00043CE1"/>
    <w:rsid w:val="00046576"/>
    <w:rsid w:val="00057AA7"/>
    <w:rsid w:val="0006021D"/>
    <w:rsid w:val="00073C9C"/>
    <w:rsid w:val="000771D0"/>
    <w:rsid w:val="000A1A3B"/>
    <w:rsid w:val="000A48EB"/>
    <w:rsid w:val="000E39A0"/>
    <w:rsid w:val="000F49F2"/>
    <w:rsid w:val="00133358"/>
    <w:rsid w:val="001458A9"/>
    <w:rsid w:val="001470AE"/>
    <w:rsid w:val="00151566"/>
    <w:rsid w:val="001533B1"/>
    <w:rsid w:val="0019358D"/>
    <w:rsid w:val="001A62D3"/>
    <w:rsid w:val="001C656C"/>
    <w:rsid w:val="001D7D92"/>
    <w:rsid w:val="001D7FA5"/>
    <w:rsid w:val="001F036B"/>
    <w:rsid w:val="00212069"/>
    <w:rsid w:val="00223C68"/>
    <w:rsid w:val="0022646D"/>
    <w:rsid w:val="002305CA"/>
    <w:rsid w:val="00237CDF"/>
    <w:rsid w:val="00256D60"/>
    <w:rsid w:val="00267F3A"/>
    <w:rsid w:val="00274985"/>
    <w:rsid w:val="00285AA1"/>
    <w:rsid w:val="00293CA0"/>
    <w:rsid w:val="002A2392"/>
    <w:rsid w:val="002A6B06"/>
    <w:rsid w:val="002A76ED"/>
    <w:rsid w:val="002D018D"/>
    <w:rsid w:val="002D2727"/>
    <w:rsid w:val="002E62FD"/>
    <w:rsid w:val="00307331"/>
    <w:rsid w:val="003106C9"/>
    <w:rsid w:val="003110EB"/>
    <w:rsid w:val="00312FE9"/>
    <w:rsid w:val="00316024"/>
    <w:rsid w:val="0035737E"/>
    <w:rsid w:val="00373A54"/>
    <w:rsid w:val="0038260E"/>
    <w:rsid w:val="003A5F02"/>
    <w:rsid w:val="003F07F1"/>
    <w:rsid w:val="003F4F90"/>
    <w:rsid w:val="003F5E3C"/>
    <w:rsid w:val="004074CD"/>
    <w:rsid w:val="00414B90"/>
    <w:rsid w:val="004245ED"/>
    <w:rsid w:val="00424730"/>
    <w:rsid w:val="004375E8"/>
    <w:rsid w:val="0045047E"/>
    <w:rsid w:val="0048516D"/>
    <w:rsid w:val="004A27E5"/>
    <w:rsid w:val="004A5B8F"/>
    <w:rsid w:val="004C1FBB"/>
    <w:rsid w:val="004D0043"/>
    <w:rsid w:val="004E319B"/>
    <w:rsid w:val="004E4437"/>
    <w:rsid w:val="004E468A"/>
    <w:rsid w:val="004F667F"/>
    <w:rsid w:val="005166A5"/>
    <w:rsid w:val="00523C95"/>
    <w:rsid w:val="00527048"/>
    <w:rsid w:val="00532A49"/>
    <w:rsid w:val="005368E0"/>
    <w:rsid w:val="005414D1"/>
    <w:rsid w:val="005704AF"/>
    <w:rsid w:val="00571ECB"/>
    <w:rsid w:val="005A1D54"/>
    <w:rsid w:val="005B705B"/>
    <w:rsid w:val="005C12DB"/>
    <w:rsid w:val="005C7C73"/>
    <w:rsid w:val="005D2437"/>
    <w:rsid w:val="005F3B48"/>
    <w:rsid w:val="005F7190"/>
    <w:rsid w:val="00615594"/>
    <w:rsid w:val="00657916"/>
    <w:rsid w:val="00667EEC"/>
    <w:rsid w:val="006A774B"/>
    <w:rsid w:val="006C3D85"/>
    <w:rsid w:val="006C4738"/>
    <w:rsid w:val="006C6C85"/>
    <w:rsid w:val="006D18BB"/>
    <w:rsid w:val="007113BB"/>
    <w:rsid w:val="0076369F"/>
    <w:rsid w:val="007910B2"/>
    <w:rsid w:val="007E4005"/>
    <w:rsid w:val="00873121"/>
    <w:rsid w:val="0087700F"/>
    <w:rsid w:val="00884AFB"/>
    <w:rsid w:val="008F46E6"/>
    <w:rsid w:val="009213E2"/>
    <w:rsid w:val="00927689"/>
    <w:rsid w:val="009431E9"/>
    <w:rsid w:val="0095326C"/>
    <w:rsid w:val="0098033D"/>
    <w:rsid w:val="0099799A"/>
    <w:rsid w:val="009D1B16"/>
    <w:rsid w:val="009E7773"/>
    <w:rsid w:val="00A02B11"/>
    <w:rsid w:val="00A155D3"/>
    <w:rsid w:val="00A44468"/>
    <w:rsid w:val="00A47D46"/>
    <w:rsid w:val="00A51740"/>
    <w:rsid w:val="00A61634"/>
    <w:rsid w:val="00AB6E44"/>
    <w:rsid w:val="00AC05C6"/>
    <w:rsid w:val="00AC3EBD"/>
    <w:rsid w:val="00AE07C6"/>
    <w:rsid w:val="00AE7406"/>
    <w:rsid w:val="00AF0333"/>
    <w:rsid w:val="00AF651D"/>
    <w:rsid w:val="00B06DDD"/>
    <w:rsid w:val="00B24C96"/>
    <w:rsid w:val="00B318D8"/>
    <w:rsid w:val="00B50458"/>
    <w:rsid w:val="00B55A8A"/>
    <w:rsid w:val="00B562FE"/>
    <w:rsid w:val="00B5635D"/>
    <w:rsid w:val="00B5681D"/>
    <w:rsid w:val="00B72405"/>
    <w:rsid w:val="00B729DD"/>
    <w:rsid w:val="00B9323B"/>
    <w:rsid w:val="00B936B9"/>
    <w:rsid w:val="00BB3ABB"/>
    <w:rsid w:val="00BD31D6"/>
    <w:rsid w:val="00BE0EFF"/>
    <w:rsid w:val="00BE727E"/>
    <w:rsid w:val="00C06B4D"/>
    <w:rsid w:val="00C14537"/>
    <w:rsid w:val="00C160F3"/>
    <w:rsid w:val="00C2679B"/>
    <w:rsid w:val="00C32B73"/>
    <w:rsid w:val="00C5079C"/>
    <w:rsid w:val="00C518AD"/>
    <w:rsid w:val="00C87698"/>
    <w:rsid w:val="00C90438"/>
    <w:rsid w:val="00CC119D"/>
    <w:rsid w:val="00CD6D31"/>
    <w:rsid w:val="00CE3413"/>
    <w:rsid w:val="00D0546D"/>
    <w:rsid w:val="00D12497"/>
    <w:rsid w:val="00D36CB8"/>
    <w:rsid w:val="00D41D17"/>
    <w:rsid w:val="00D5277A"/>
    <w:rsid w:val="00D671B6"/>
    <w:rsid w:val="00D67547"/>
    <w:rsid w:val="00D74F06"/>
    <w:rsid w:val="00D7603B"/>
    <w:rsid w:val="00D871E1"/>
    <w:rsid w:val="00D91799"/>
    <w:rsid w:val="00DB75FB"/>
    <w:rsid w:val="00DC305D"/>
    <w:rsid w:val="00DC4052"/>
    <w:rsid w:val="00DD00D2"/>
    <w:rsid w:val="00E0310B"/>
    <w:rsid w:val="00E1481B"/>
    <w:rsid w:val="00E30020"/>
    <w:rsid w:val="00E417CB"/>
    <w:rsid w:val="00E46EFB"/>
    <w:rsid w:val="00E80BC8"/>
    <w:rsid w:val="00E87615"/>
    <w:rsid w:val="00E8768B"/>
    <w:rsid w:val="00E9594D"/>
    <w:rsid w:val="00EA021F"/>
    <w:rsid w:val="00EB37AC"/>
    <w:rsid w:val="00EC1F00"/>
    <w:rsid w:val="00EC6B5C"/>
    <w:rsid w:val="00ED7A7E"/>
    <w:rsid w:val="00F07751"/>
    <w:rsid w:val="00F13CF2"/>
    <w:rsid w:val="00F52837"/>
    <w:rsid w:val="00F574AB"/>
    <w:rsid w:val="00FA0073"/>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E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76ED"/>
    <w:pPr>
      <w:tabs>
        <w:tab w:val="center" w:pos="4320"/>
        <w:tab w:val="right" w:pos="8640"/>
      </w:tabs>
    </w:pPr>
  </w:style>
  <w:style w:type="character" w:customStyle="1" w:styleId="FooterChar">
    <w:name w:val="Footer Char"/>
    <w:basedOn w:val="DefaultParagraphFont"/>
    <w:link w:val="Footer"/>
    <w:rsid w:val="002A76ED"/>
    <w:rPr>
      <w:rFonts w:ascii="Times New Roman" w:eastAsia="Times New Roman" w:hAnsi="Times New Roman" w:cs="Times New Roman"/>
      <w:sz w:val="20"/>
      <w:szCs w:val="20"/>
    </w:rPr>
  </w:style>
  <w:style w:type="numbering" w:customStyle="1" w:styleId="NoList1">
    <w:name w:val="No List1"/>
    <w:next w:val="NoList"/>
    <w:semiHidden/>
    <w:unhideWhenUsed/>
    <w:rsid w:val="002A76ED"/>
  </w:style>
  <w:style w:type="character" w:styleId="FootnoteReference">
    <w:name w:val="footnote reference"/>
    <w:rsid w:val="002A76ED"/>
  </w:style>
  <w:style w:type="paragraph" w:customStyle="1" w:styleId="Level1">
    <w:name w:val="Level 1"/>
    <w:basedOn w:val="Normal"/>
    <w:rsid w:val="002A76ED"/>
    <w:pPr>
      <w:widowControl w:val="0"/>
      <w:autoSpaceDE w:val="0"/>
      <w:autoSpaceDN w:val="0"/>
      <w:adjustRightInd w:val="0"/>
      <w:ind w:left="1170" w:hanging="450"/>
    </w:pPr>
    <w:rPr>
      <w:sz w:val="24"/>
      <w:szCs w:val="24"/>
    </w:rPr>
  </w:style>
  <w:style w:type="character" w:customStyle="1" w:styleId="Hypertext">
    <w:name w:val="Hypertext"/>
    <w:rsid w:val="002A76ED"/>
    <w:rPr>
      <w:color w:val="0000FF"/>
      <w:u w:val="single"/>
    </w:rPr>
  </w:style>
  <w:style w:type="paragraph" w:customStyle="1" w:styleId="Level2">
    <w:name w:val="Level 2"/>
    <w:basedOn w:val="Normal"/>
    <w:rsid w:val="002A76ED"/>
    <w:pPr>
      <w:widowControl w:val="0"/>
      <w:autoSpaceDE w:val="0"/>
      <w:autoSpaceDN w:val="0"/>
      <w:adjustRightInd w:val="0"/>
      <w:ind w:left="1170" w:hanging="450"/>
    </w:pPr>
    <w:rPr>
      <w:sz w:val="24"/>
      <w:szCs w:val="24"/>
    </w:rPr>
  </w:style>
  <w:style w:type="character" w:styleId="PageNumber">
    <w:name w:val="page number"/>
    <w:rsid w:val="002A76ED"/>
  </w:style>
  <w:style w:type="paragraph" w:styleId="FootnoteText">
    <w:name w:val="footnote text"/>
    <w:basedOn w:val="Normal"/>
    <w:link w:val="FootnoteTextChar"/>
    <w:rsid w:val="002A76ED"/>
    <w:pPr>
      <w:widowControl w:val="0"/>
      <w:autoSpaceDE w:val="0"/>
      <w:autoSpaceDN w:val="0"/>
      <w:adjustRightInd w:val="0"/>
    </w:pPr>
    <w:rPr>
      <w:rFonts w:ascii="Courier" w:hAnsi="Courier"/>
    </w:rPr>
  </w:style>
  <w:style w:type="character" w:customStyle="1" w:styleId="FootnoteTextChar">
    <w:name w:val="Footnote Text Char"/>
    <w:basedOn w:val="DefaultParagraphFont"/>
    <w:link w:val="FootnoteText"/>
    <w:rsid w:val="002A76ED"/>
    <w:rPr>
      <w:rFonts w:ascii="Courier" w:eastAsia="Times New Roman" w:hAnsi="Courier" w:cs="Times New Roman"/>
      <w:sz w:val="20"/>
      <w:szCs w:val="20"/>
    </w:rPr>
  </w:style>
  <w:style w:type="character" w:styleId="Hyperlink">
    <w:name w:val="Hyperlink"/>
    <w:rsid w:val="002A76ED"/>
    <w:rPr>
      <w:color w:val="0000FF"/>
      <w:u w:val="single"/>
    </w:rPr>
  </w:style>
  <w:style w:type="character" w:styleId="FollowedHyperlink">
    <w:name w:val="FollowedHyperlink"/>
    <w:rsid w:val="002A76ED"/>
    <w:rPr>
      <w:color w:val="800080"/>
      <w:u w:val="single"/>
    </w:rPr>
  </w:style>
  <w:style w:type="paragraph" w:styleId="HTMLPreformatted">
    <w:name w:val="HTML Preformatted"/>
    <w:basedOn w:val="Normal"/>
    <w:link w:val="HTMLPreformattedChar"/>
    <w:rsid w:val="002A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A76ED"/>
    <w:rPr>
      <w:rFonts w:ascii="Courier New" w:eastAsia="Times New Roman" w:hAnsi="Courier New" w:cs="Courier New"/>
      <w:sz w:val="20"/>
      <w:szCs w:val="20"/>
    </w:rPr>
  </w:style>
  <w:style w:type="paragraph" w:styleId="BalloonText">
    <w:name w:val="Balloon Text"/>
    <w:basedOn w:val="Normal"/>
    <w:link w:val="BalloonTextChar"/>
    <w:rsid w:val="002A76ED"/>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rsid w:val="002A76ED"/>
    <w:rPr>
      <w:rFonts w:ascii="Tahoma" w:eastAsia="Times New Roman" w:hAnsi="Tahoma" w:cs="Tahoma"/>
      <w:sz w:val="16"/>
      <w:szCs w:val="16"/>
    </w:rPr>
  </w:style>
  <w:style w:type="table" w:styleId="TableGrid">
    <w:name w:val="Table Grid"/>
    <w:basedOn w:val="TableNormal"/>
    <w:rsid w:val="002A76E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E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76ED"/>
    <w:pPr>
      <w:tabs>
        <w:tab w:val="center" w:pos="4320"/>
        <w:tab w:val="right" w:pos="8640"/>
      </w:tabs>
    </w:pPr>
  </w:style>
  <w:style w:type="character" w:customStyle="1" w:styleId="FooterChar">
    <w:name w:val="Footer Char"/>
    <w:basedOn w:val="DefaultParagraphFont"/>
    <w:link w:val="Footer"/>
    <w:rsid w:val="002A76ED"/>
    <w:rPr>
      <w:rFonts w:ascii="Times New Roman" w:eastAsia="Times New Roman" w:hAnsi="Times New Roman" w:cs="Times New Roman"/>
      <w:sz w:val="20"/>
      <w:szCs w:val="20"/>
    </w:rPr>
  </w:style>
  <w:style w:type="numbering" w:customStyle="1" w:styleId="NoList1">
    <w:name w:val="No List1"/>
    <w:next w:val="NoList"/>
    <w:semiHidden/>
    <w:unhideWhenUsed/>
    <w:rsid w:val="002A76ED"/>
  </w:style>
  <w:style w:type="character" w:styleId="FootnoteReference">
    <w:name w:val="footnote reference"/>
    <w:rsid w:val="002A76ED"/>
  </w:style>
  <w:style w:type="paragraph" w:customStyle="1" w:styleId="Level1">
    <w:name w:val="Level 1"/>
    <w:basedOn w:val="Normal"/>
    <w:rsid w:val="002A76ED"/>
    <w:pPr>
      <w:widowControl w:val="0"/>
      <w:autoSpaceDE w:val="0"/>
      <w:autoSpaceDN w:val="0"/>
      <w:adjustRightInd w:val="0"/>
      <w:ind w:left="1170" w:hanging="450"/>
    </w:pPr>
    <w:rPr>
      <w:sz w:val="24"/>
      <w:szCs w:val="24"/>
    </w:rPr>
  </w:style>
  <w:style w:type="character" w:customStyle="1" w:styleId="Hypertext">
    <w:name w:val="Hypertext"/>
    <w:rsid w:val="002A76ED"/>
    <w:rPr>
      <w:color w:val="0000FF"/>
      <w:u w:val="single"/>
    </w:rPr>
  </w:style>
  <w:style w:type="paragraph" w:customStyle="1" w:styleId="Level2">
    <w:name w:val="Level 2"/>
    <w:basedOn w:val="Normal"/>
    <w:rsid w:val="002A76ED"/>
    <w:pPr>
      <w:widowControl w:val="0"/>
      <w:autoSpaceDE w:val="0"/>
      <w:autoSpaceDN w:val="0"/>
      <w:adjustRightInd w:val="0"/>
      <w:ind w:left="1170" w:hanging="450"/>
    </w:pPr>
    <w:rPr>
      <w:sz w:val="24"/>
      <w:szCs w:val="24"/>
    </w:rPr>
  </w:style>
  <w:style w:type="character" w:styleId="PageNumber">
    <w:name w:val="page number"/>
    <w:rsid w:val="002A76ED"/>
  </w:style>
  <w:style w:type="paragraph" w:styleId="FootnoteText">
    <w:name w:val="footnote text"/>
    <w:basedOn w:val="Normal"/>
    <w:link w:val="FootnoteTextChar"/>
    <w:rsid w:val="002A76ED"/>
    <w:pPr>
      <w:widowControl w:val="0"/>
      <w:autoSpaceDE w:val="0"/>
      <w:autoSpaceDN w:val="0"/>
      <w:adjustRightInd w:val="0"/>
    </w:pPr>
    <w:rPr>
      <w:rFonts w:ascii="Courier" w:hAnsi="Courier"/>
    </w:rPr>
  </w:style>
  <w:style w:type="character" w:customStyle="1" w:styleId="FootnoteTextChar">
    <w:name w:val="Footnote Text Char"/>
    <w:basedOn w:val="DefaultParagraphFont"/>
    <w:link w:val="FootnoteText"/>
    <w:rsid w:val="002A76ED"/>
    <w:rPr>
      <w:rFonts w:ascii="Courier" w:eastAsia="Times New Roman" w:hAnsi="Courier" w:cs="Times New Roman"/>
      <w:sz w:val="20"/>
      <w:szCs w:val="20"/>
    </w:rPr>
  </w:style>
  <w:style w:type="character" w:styleId="Hyperlink">
    <w:name w:val="Hyperlink"/>
    <w:rsid w:val="002A76ED"/>
    <w:rPr>
      <w:color w:val="0000FF"/>
      <w:u w:val="single"/>
    </w:rPr>
  </w:style>
  <w:style w:type="character" w:styleId="FollowedHyperlink">
    <w:name w:val="FollowedHyperlink"/>
    <w:rsid w:val="002A76ED"/>
    <w:rPr>
      <w:color w:val="800080"/>
      <w:u w:val="single"/>
    </w:rPr>
  </w:style>
  <w:style w:type="paragraph" w:styleId="HTMLPreformatted">
    <w:name w:val="HTML Preformatted"/>
    <w:basedOn w:val="Normal"/>
    <w:link w:val="HTMLPreformattedChar"/>
    <w:rsid w:val="002A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A76ED"/>
    <w:rPr>
      <w:rFonts w:ascii="Courier New" w:eastAsia="Times New Roman" w:hAnsi="Courier New" w:cs="Courier New"/>
      <w:sz w:val="20"/>
      <w:szCs w:val="20"/>
    </w:rPr>
  </w:style>
  <w:style w:type="paragraph" w:styleId="BalloonText">
    <w:name w:val="Balloon Text"/>
    <w:basedOn w:val="Normal"/>
    <w:link w:val="BalloonTextChar"/>
    <w:rsid w:val="002A76ED"/>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rsid w:val="002A76ED"/>
    <w:rPr>
      <w:rFonts w:ascii="Tahoma" w:eastAsia="Times New Roman" w:hAnsi="Tahoma" w:cs="Tahoma"/>
      <w:sz w:val="16"/>
      <w:szCs w:val="16"/>
    </w:rPr>
  </w:style>
  <w:style w:type="table" w:styleId="TableGrid">
    <w:name w:val="Table Grid"/>
    <w:basedOn w:val="TableNormal"/>
    <w:rsid w:val="002A76E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fpa.org/itemDetail.asp?categoryID=955&amp;itemID=23688&amp;URL=Research%20&amp;%20Reports/Fire%20statistics/The%20U.S.%20fire%20service" TargetMode="External"/><Relationship Id="rId2" Type="http://schemas.openxmlformats.org/officeDocument/2006/relationships/hyperlink" Target="http://www.epa.gov/oust/pubs/fy10_annual_ust_report_3-11.pdf" TargetMode="External"/><Relationship Id="rId1" Type="http://schemas.openxmlformats.org/officeDocument/2006/relationships/hyperlink" Target="http://www.epa.gov/superfund/sites/npl/index.htm" TargetMode="External"/><Relationship Id="rId5" Type="http://schemas.openxmlformats.org/officeDocument/2006/relationships/hyperlink" Target="http://www.opm.gov/oca/12tables/pdf/rus_h.pdf"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85B2-1621-44F8-850C-31C4364B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30</Pages>
  <Words>10166</Words>
  <Characters>57947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10</cp:revision>
  <cp:lastPrinted>2012-10-26T13:48:00Z</cp:lastPrinted>
  <dcterms:created xsi:type="dcterms:W3CDTF">2012-10-25T13:35:00Z</dcterms:created>
  <dcterms:modified xsi:type="dcterms:W3CDTF">2012-10-26T14:04:00Z</dcterms:modified>
</cp:coreProperties>
</file>