
<file path=[Content_Types].xml><?xml version="1.0" encoding="utf-8"?>
<Types xmlns="http://schemas.openxmlformats.org/package/2006/content-types">
  <Override PartName="/word/header18.xml" ContentType="application/vnd.openxmlformats-officedocument.wordprocessingml.header+xml"/>
  <Override PartName="/word/header29.xml" ContentType="application/vnd.openxmlformats-officedocument.wordprocessingml.header+xml"/>
  <Override PartName="/word/header47.xml" ContentType="application/vnd.openxmlformats-officedocument.wordprocessingml.header+xml"/>
  <Override PartName="/word/header65.xml" ContentType="application/vnd.openxmlformats-officedocument.wordprocessingml.header+xml"/>
  <Override PartName="/word/header76.xml" ContentType="application/vnd.openxmlformats-officedocument.wordprocessingml.header+xml"/>
  <Override PartName="/customXml/itemProps1.xml" ContentType="application/vnd.openxmlformats-officedocument.customXmlProperties+xml"/>
  <Override PartName="/word/header36.xml" ContentType="application/vnd.openxmlformats-officedocument.wordprocessingml.header+xml"/>
  <Override PartName="/word/header54.xml" ContentType="application/vnd.openxmlformats-officedocument.wordprocessingml.header+xml"/>
  <Override PartName="/word/header8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25.xml" ContentType="application/vnd.openxmlformats-officedocument.wordprocessingml.header+xml"/>
  <Override PartName="/word/header43.xml" ContentType="application/vnd.openxmlformats-officedocument.wordprocessingml.header+xml"/>
  <Override PartName="/word/footer19.xml" ContentType="application/vnd.openxmlformats-officedocument.wordprocessingml.footer+xml"/>
  <Override PartName="/word/header61.xml" ContentType="application/vnd.openxmlformats-officedocument.wordprocessingml.header+xml"/>
  <Override PartName="/word/header72.xml" ContentType="application/vnd.openxmlformats-officedocument.wordprocessingml.header+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header21.xml" ContentType="application/vnd.openxmlformats-officedocument.wordprocessingml.header+xml"/>
  <Override PartName="/word/header32.xml" ContentType="application/vnd.openxmlformats-officedocument.wordprocessingml.header+xml"/>
  <Override PartName="/word/header50.xml" ContentType="application/vnd.openxmlformats-officedocument.wordprocessingml.header+xml"/>
  <Override PartName="/word/footer26.xml" ContentType="application/vnd.openxmlformats-officedocument.wordprocessingml.footer+xml"/>
  <Override PartName="/word/header10.xml" ContentType="application/vnd.openxmlformats-officedocument.wordprocessingml.header+xml"/>
  <Override PartName="/word/footer3.xml" ContentType="application/vnd.openxmlformats-officedocument.wordprocessingml.footer+xml"/>
  <Override PartName="/word/footer15.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22.xml" ContentType="application/vnd.openxmlformats-officedocument.wordprocessingml.footer+xml"/>
  <Override PartName="/word/header2.xml" ContentType="application/vnd.openxmlformats-officedocument.wordprocessingml.header+xml"/>
  <Override PartName="/word/footer20.xml" ContentType="application/vnd.openxmlformats-officedocument.wordprocessingml.footer+xml"/>
  <Override PartName="/word/header79.xml" ContentType="application/vnd.openxmlformats-officedocument.wordprocessingml.header+xml"/>
  <Override PartName="/word/header39.xml" ContentType="application/vnd.openxmlformats-officedocument.wordprocessingml.header+xml"/>
  <Override PartName="/word/header59.xml" ContentType="application/vnd.openxmlformats-officedocument.wordprocessingml.header+xml"/>
  <Override PartName="/word/header68.xml" ContentType="application/vnd.openxmlformats-officedocument.wordprocessingml.header+xml"/>
  <Override PartName="/word/header77.xml" ContentType="application/vnd.openxmlformats-officedocument.wordprocessingml.header+xml"/>
  <Override PartName="/word/header19.xml" ContentType="application/vnd.openxmlformats-officedocument.wordprocessingml.header+xml"/>
  <Default Extension="png" ContentType="image/png"/>
  <Override PartName="/word/header28.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header57.xml" ContentType="application/vnd.openxmlformats-officedocument.wordprocessingml.header+xml"/>
  <Override PartName="/word/header66.xml" ContentType="application/vnd.openxmlformats-officedocument.wordprocessingml.header+xml"/>
  <Override PartName="/word/header75.xml" ContentType="application/vnd.openxmlformats-officedocument.wordprocessingml.header+xml"/>
  <Override PartName="/word/header84.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26.xml" ContentType="application/vnd.openxmlformats-officedocument.wordprocessingml.header+xml"/>
  <Override PartName="/word/header35.xml" ContentType="application/vnd.openxmlformats-officedocument.wordprocessingml.header+xml"/>
  <Override PartName="/word/header44.xml" ContentType="application/vnd.openxmlformats-officedocument.wordprocessingml.header+xml"/>
  <Override PartName="/word/header46.xml" ContentType="application/vnd.openxmlformats-officedocument.wordprocessingml.header+xml"/>
  <Override PartName="/word/header55.xml" ContentType="application/vnd.openxmlformats-officedocument.wordprocessingml.header+xml"/>
  <Override PartName="/word/header64.xml" ContentType="application/vnd.openxmlformats-officedocument.wordprocessingml.header+xml"/>
  <Override PartName="/word/header73.xml" ContentType="application/vnd.openxmlformats-officedocument.wordprocessingml.header+xml"/>
  <Override PartName="/word/header82.xml" ContentType="application/vnd.openxmlformats-officedocument.wordprocessingml.header+xml"/>
  <Default Extension="emf" ContentType="image/x-emf"/>
  <Override PartName="/word/header15.xml" ContentType="application/vnd.openxmlformats-officedocument.wordprocessingml.header+xml"/>
  <Override PartName="/word/footer6.xml" ContentType="application/vnd.openxmlformats-officedocument.wordprocessingml.footer+xml"/>
  <Default Extension="jpeg" ContentType="image/jpeg"/>
  <Override PartName="/word/header24.xml" ContentType="application/vnd.openxmlformats-officedocument.wordprocessingml.header+xml"/>
  <Override PartName="/word/header33.xml" ContentType="application/vnd.openxmlformats-officedocument.wordprocessingml.header+xml"/>
  <Override PartName="/word/header42.xml" ContentType="application/vnd.openxmlformats-officedocument.wordprocessingml.header+xml"/>
  <Override PartName="/word/header53.xml" ContentType="application/vnd.openxmlformats-officedocument.wordprocessingml.header+xml"/>
  <Override PartName="/word/footer18.xml" ContentType="application/vnd.openxmlformats-officedocument.wordprocessingml.footer+xml"/>
  <Override PartName="/word/header62.xml" ContentType="application/vnd.openxmlformats-officedocument.wordprocessingml.header+xml"/>
  <Override PartName="/word/header71.xml" ContentType="application/vnd.openxmlformats-officedocument.wordprocessingml.header+xml"/>
  <Override PartName="/word/footer27.xml" ContentType="application/vnd.openxmlformats-officedocument.wordprocessingml.footer+xml"/>
  <Override PartName="/word/header80.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header9.xml" ContentType="application/vnd.openxmlformats-officedocument.wordprocessingml.header+xml"/>
  <Override PartName="/word/footer4.xml" ContentType="application/vnd.openxmlformats-officedocument.wordprocessingml.footer+xml"/>
  <Override PartName="/word/header13.xml" ContentType="application/vnd.openxmlformats-officedocument.wordprocessingml.header+xml"/>
  <Override PartName="/word/header22.xml" ContentType="application/vnd.openxmlformats-officedocument.wordprocessingml.header+xml"/>
  <Override PartName="/word/header31.xml" ContentType="application/vnd.openxmlformats-officedocument.wordprocessingml.header+xml"/>
  <Override PartName="/word/header40.xml" ContentType="application/vnd.openxmlformats-officedocument.wordprocessingml.header+xml"/>
  <Override PartName="/word/footer16.xml" ContentType="application/vnd.openxmlformats-officedocument.wordprocessingml.footer+xml"/>
  <Override PartName="/word/header51.xml" ContentType="application/vnd.openxmlformats-officedocument.wordprocessingml.header+xml"/>
  <Override PartName="/word/header60.xml" ContentType="application/vnd.openxmlformats-officedocument.wordprocessingml.header+xml"/>
  <Override PartName="/word/footer2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header7.xml" ContentType="application/vnd.openxmlformats-officedocument.wordprocessingml.header+xml"/>
  <Override PartName="/word/footer2.xml" ContentType="application/vnd.openxmlformats-officedocument.wordprocessingml.footer+xml"/>
  <Override PartName="/word/header11.xml" ContentType="application/vnd.openxmlformats-officedocument.wordprocessingml.header+xml"/>
  <Override PartName="/word/header20.xml" ContentType="application/vnd.openxmlformats-officedocument.wordprocessingml.header+xml"/>
  <Override PartName="/word/footer14.xml" ContentType="application/vnd.openxmlformats-officedocument.wordprocessingml.footer+xml"/>
  <Override PartName="/word/footer23.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footer21.xml" ContentType="application/vnd.openxmlformats-officedocument.wordprocessingml.footer+xml"/>
  <Override PartName="/word/theme/theme1.xml" ContentType="application/vnd.openxmlformats-officedocument.theme+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49.xml" ContentType="application/vnd.openxmlformats-officedocument.wordprocessingml.header+xml"/>
  <Override PartName="/word/header58.xml" ContentType="application/vnd.openxmlformats-officedocument.wordprocessingml.header+xml"/>
  <Override PartName="/word/header67.xml" ContentType="application/vnd.openxmlformats-officedocument.wordprocessingml.header+xml"/>
  <Override PartName="/word/header69.xml" ContentType="application/vnd.openxmlformats-officedocument.wordprocessingml.header+xml"/>
  <Override PartName="/word/header78.xml" ContentType="application/vnd.openxmlformats-officedocument.wordprocessingml.header+xml"/>
  <Override PartName="/docProps/core.xml" ContentType="application/vnd.openxmlformats-package.core-properties+xml"/>
  <Override PartName="/word/footnotes.xml" ContentType="application/vnd.openxmlformats-officedocument.wordprocessingml.footnotes+xml"/>
  <Override PartName="/word/header38.xml" ContentType="application/vnd.openxmlformats-officedocument.wordprocessingml.header+xml"/>
  <Override PartName="/word/header56.xml" ContentType="application/vnd.openxmlformats-officedocument.wordprocessingml.header+xml"/>
  <Override PartName="/word/header16.xml" ContentType="application/vnd.openxmlformats-officedocument.wordprocessingml.header+xml"/>
  <Override PartName="/word/footer9.xml" ContentType="application/vnd.openxmlformats-officedocument.wordprocessingml.footer+xml"/>
  <Override PartName="/word/header27.xml" ContentType="application/vnd.openxmlformats-officedocument.wordprocessingml.header+xml"/>
  <Override PartName="/word/header45.xml" ContentType="application/vnd.openxmlformats-officedocument.wordprocessingml.header+xml"/>
  <Override PartName="/word/header63.xml" ContentType="application/vnd.openxmlformats-officedocument.wordprocessingml.header+xml"/>
  <Override PartName="/word/header74.xml" ContentType="application/vnd.openxmlformats-officedocument.wordprocessingml.header+xml"/>
  <Override PartName="/word/header34.xml" ContentType="application/vnd.openxmlformats-officedocument.wordprocessingml.header+xml"/>
  <Override PartName="/word/header52.xml" ContentType="application/vnd.openxmlformats-officedocument.wordprocessingml.header+xml"/>
  <Override PartName="/word/header81.xml" ContentType="application/vnd.openxmlformats-officedocument.wordprocessingml.header+xml"/>
  <Override PartName="/word/footer28.xml" ContentType="application/vnd.openxmlformats-officedocument.wordprocessingml.footer+xml"/>
  <Default Extension="rels" ContentType="application/vnd.openxmlformats-package.relationships+xml"/>
  <Override PartName="/word/header12.xml" ContentType="application/vnd.openxmlformats-officedocument.wordprocessingml.header+xml"/>
  <Override PartName="/word/footer5.xml" ContentType="application/vnd.openxmlformats-officedocument.wordprocessingml.footer+xml"/>
  <Override PartName="/word/header23.xml" ContentType="application/vnd.openxmlformats-officedocument.wordprocessingml.header+xml"/>
  <Override PartName="/word/header41.xml" ContentType="application/vnd.openxmlformats-officedocument.wordprocessingml.header+xml"/>
  <Override PartName="/word/footer17.xml" ContentType="application/vnd.openxmlformats-officedocument.wordprocessingml.footer+xml"/>
  <Override PartName="/word/header70.xml" ContentType="application/vnd.openxmlformats-officedocument.wordprocessingml.header+xml"/>
  <Override PartName="/word/header6.xml" ContentType="application/vnd.openxmlformats-officedocument.wordprocessingml.header+xml"/>
  <Override PartName="/word/header30.xml" ContentType="application/vnd.openxmlformats-officedocument.wordprocessingml.header+xml"/>
  <Override PartName="/word/footer13.xml" ContentType="application/vnd.openxmlformats-officedocument.wordprocessingml.footer+xml"/>
  <Override PartName="/word/footer24.xml" ContentType="application/vnd.openxmlformats-officedocument.wordprocessingml.footer+xml"/>
  <Override PartName="/word/footer1.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1BF" w:rsidRDefault="00CE2DFD">
      <w:pPr>
        <w:pBdr>
          <w:top w:val="single" w:sz="24" w:space="0" w:color="000000"/>
          <w:bottom w:val="single" w:sz="24" w:space="0" w:color="000000"/>
        </w:pBdr>
        <w:jc w:val="center"/>
        <w:rPr>
          <w:b/>
          <w:sz w:val="48"/>
        </w:rPr>
      </w:pPr>
      <w:r w:rsidRPr="00851650">
        <w:rPr>
          <w:b/>
          <w:spacing w:val="60"/>
          <w:sz w:val="48"/>
        </w:rPr>
        <w:t>20</w:t>
      </w:r>
      <w:r>
        <w:rPr>
          <w:b/>
          <w:spacing w:val="60"/>
          <w:sz w:val="48"/>
        </w:rPr>
        <w:t>1</w:t>
      </w:r>
      <w:r w:rsidR="00876A59">
        <w:rPr>
          <w:b/>
          <w:spacing w:val="60"/>
          <w:sz w:val="48"/>
        </w:rPr>
        <w:t>3</w:t>
      </w:r>
      <w:r w:rsidRPr="00851650">
        <w:rPr>
          <w:b/>
          <w:spacing w:val="40"/>
          <w:sz w:val="48"/>
        </w:rPr>
        <w:br/>
      </w:r>
      <w:r w:rsidRPr="00851650">
        <w:rPr>
          <w:b/>
          <w:sz w:val="48"/>
        </w:rPr>
        <w:t>LABOR MARKET INFORMATION</w:t>
      </w:r>
      <w:r w:rsidRPr="00851650">
        <w:rPr>
          <w:b/>
          <w:sz w:val="48"/>
        </w:rPr>
        <w:br/>
        <w:t>COOPERATIVE AGREEMENT</w:t>
      </w:r>
      <w:r w:rsidRPr="00851650">
        <w:rPr>
          <w:b/>
          <w:sz w:val="48"/>
        </w:rPr>
        <w:br/>
      </w:r>
    </w:p>
    <w:p w:rsidR="00DC51BF" w:rsidRDefault="00CE2DFD">
      <w:pPr>
        <w:tabs>
          <w:tab w:val="left" w:pos="1200"/>
          <w:tab w:val="left" w:pos="2880"/>
        </w:tabs>
        <w:spacing w:before="960"/>
        <w:jc w:val="center"/>
        <w:rPr>
          <w:sz w:val="20"/>
          <w:szCs w:val="20"/>
        </w:rPr>
      </w:pPr>
      <w:r w:rsidRPr="00851650">
        <w:rPr>
          <w:b/>
          <w:sz w:val="32"/>
        </w:rPr>
        <w:t xml:space="preserve">PART I.  </w:t>
      </w:r>
      <w:proofErr w:type="gramStart"/>
      <w:r w:rsidRPr="00851650">
        <w:rPr>
          <w:b/>
          <w:sz w:val="32"/>
        </w:rPr>
        <w:t>ADMINISTRATIVE REQUIREMENTS</w:t>
      </w:r>
      <w:r w:rsidRPr="00851650">
        <w:rPr>
          <w:b/>
          <w:sz w:val="32"/>
        </w:rPr>
        <w:br/>
      </w:r>
      <w:r w:rsidRPr="00851650">
        <w:rPr>
          <w:b/>
          <w:sz w:val="32"/>
        </w:rPr>
        <w:br/>
        <w:t>PART II.</w:t>
      </w:r>
      <w:proofErr w:type="gramEnd"/>
      <w:r w:rsidRPr="00851650">
        <w:rPr>
          <w:b/>
          <w:sz w:val="32"/>
        </w:rPr>
        <w:t xml:space="preserve">  </w:t>
      </w:r>
      <w:proofErr w:type="gramStart"/>
      <w:r w:rsidRPr="00851650">
        <w:rPr>
          <w:b/>
          <w:sz w:val="32"/>
        </w:rPr>
        <w:t>APPLICATION INSTRUCTIONS</w:t>
      </w:r>
      <w:r w:rsidRPr="00851650">
        <w:rPr>
          <w:b/>
          <w:sz w:val="32"/>
        </w:rPr>
        <w:br/>
      </w:r>
      <w:r w:rsidRPr="00851650">
        <w:rPr>
          <w:b/>
          <w:sz w:val="32"/>
        </w:rPr>
        <w:br/>
        <w:t>PART III.</w:t>
      </w:r>
      <w:proofErr w:type="gramEnd"/>
      <w:r w:rsidRPr="00851650">
        <w:rPr>
          <w:b/>
          <w:sz w:val="32"/>
        </w:rPr>
        <w:t xml:space="preserve">  APPLICATION MATERIALS</w:t>
      </w:r>
    </w:p>
    <w:p w:rsidR="00CE2DFD" w:rsidRPr="00851650" w:rsidRDefault="00CE2DFD" w:rsidP="00CE2DFD">
      <w:pPr>
        <w:rPr>
          <w:sz w:val="20"/>
          <w:szCs w:val="20"/>
        </w:rPr>
      </w:pPr>
    </w:p>
    <w:p w:rsidR="00CE2DFD" w:rsidRPr="00851650" w:rsidRDefault="00CE2DFD" w:rsidP="00CE2DFD">
      <w:pPr>
        <w:rPr>
          <w:sz w:val="20"/>
          <w:szCs w:val="20"/>
        </w:rPr>
      </w:pPr>
    </w:p>
    <w:p w:rsidR="00CE2DFD" w:rsidRPr="00851650" w:rsidRDefault="00CE2DFD" w:rsidP="00CE2DFD">
      <w:pPr>
        <w:rPr>
          <w:sz w:val="20"/>
          <w:szCs w:val="20"/>
        </w:rPr>
      </w:pPr>
    </w:p>
    <w:p w:rsidR="00CE2DFD" w:rsidRPr="00851650" w:rsidRDefault="00CE2DFD" w:rsidP="00CE2DFD">
      <w:pPr>
        <w:rPr>
          <w:sz w:val="20"/>
          <w:szCs w:val="20"/>
        </w:rPr>
      </w:pPr>
    </w:p>
    <w:p w:rsidR="00CE2DFD" w:rsidRDefault="00CE2DFD" w:rsidP="00CE2DFD">
      <w:pPr>
        <w:rPr>
          <w:sz w:val="20"/>
          <w:szCs w:val="20"/>
        </w:rPr>
      </w:pPr>
    </w:p>
    <w:p w:rsidR="0046553F" w:rsidRDefault="0046553F" w:rsidP="00CE2DFD">
      <w:pPr>
        <w:rPr>
          <w:sz w:val="20"/>
          <w:szCs w:val="20"/>
        </w:rPr>
      </w:pPr>
    </w:p>
    <w:p w:rsidR="0046553F" w:rsidRDefault="0046553F" w:rsidP="00CE2DFD">
      <w:pPr>
        <w:rPr>
          <w:sz w:val="20"/>
          <w:szCs w:val="20"/>
        </w:rPr>
      </w:pPr>
    </w:p>
    <w:p w:rsidR="0046553F" w:rsidRDefault="0046553F" w:rsidP="00CE2DFD">
      <w:pPr>
        <w:rPr>
          <w:sz w:val="20"/>
          <w:szCs w:val="20"/>
        </w:rPr>
      </w:pPr>
    </w:p>
    <w:p w:rsidR="0046553F" w:rsidRDefault="0046553F" w:rsidP="00CE2DFD">
      <w:pPr>
        <w:rPr>
          <w:sz w:val="20"/>
          <w:szCs w:val="20"/>
        </w:rPr>
      </w:pPr>
    </w:p>
    <w:p w:rsidR="0046553F" w:rsidRDefault="0046553F" w:rsidP="00CE2DFD">
      <w:pPr>
        <w:rPr>
          <w:sz w:val="20"/>
          <w:szCs w:val="20"/>
        </w:rPr>
      </w:pPr>
    </w:p>
    <w:p w:rsidR="0046553F" w:rsidRPr="00851650" w:rsidRDefault="0046553F" w:rsidP="00CE2DFD">
      <w:pPr>
        <w:rPr>
          <w:sz w:val="20"/>
          <w:szCs w:val="20"/>
        </w:rPr>
      </w:pPr>
    </w:p>
    <w:p w:rsidR="00CE2DFD" w:rsidRDefault="00CE2DFD" w:rsidP="0046553F">
      <w:pPr>
        <w:keepLines/>
        <w:pBdr>
          <w:top w:val="single" w:sz="6" w:space="0" w:color="000000"/>
          <w:left w:val="single" w:sz="6" w:space="0" w:color="000000"/>
          <w:bottom w:val="single" w:sz="6" w:space="0" w:color="000000"/>
          <w:right w:val="single" w:sz="6" w:space="0" w:color="000000"/>
          <w:between w:val="single" w:sz="6" w:space="0" w:color="000000"/>
        </w:pBdr>
        <w:spacing w:before="4320"/>
        <w:jc w:val="center"/>
        <w:rPr>
          <w:sz w:val="20"/>
          <w:szCs w:val="20"/>
        </w:rPr>
      </w:pPr>
      <w:r>
        <w:t xml:space="preserve">OMB Approval Number 1220-0079; expires </w:t>
      </w:r>
      <w:r w:rsidR="00B70449">
        <w:t>05</w:t>
      </w:r>
      <w:r w:rsidR="007962C3">
        <w:t>/</w:t>
      </w:r>
      <w:r w:rsidR="00B70449">
        <w:t>31</w:t>
      </w:r>
      <w:r w:rsidR="007962C3">
        <w:t>/</w:t>
      </w:r>
      <w:r w:rsidR="00B70449">
        <w:t>2015</w:t>
      </w:r>
      <w:r>
        <w:rPr>
          <w:sz w:val="20"/>
          <w:szCs w:val="20"/>
        </w:rPr>
        <w:br w:type="page"/>
      </w:r>
    </w:p>
    <w:p w:rsidR="00CE2DFD" w:rsidRDefault="00CE2DFD" w:rsidP="00CE2DFD">
      <w:pPr>
        <w:rPr>
          <w:sz w:val="20"/>
          <w:szCs w:val="20"/>
        </w:rPr>
      </w:pPr>
    </w:p>
    <w:p w:rsidR="00CE2DFD" w:rsidRDefault="00CE2DFD" w:rsidP="00CE2DFD">
      <w:pPr>
        <w:rPr>
          <w:sz w:val="20"/>
          <w:szCs w:val="20"/>
        </w:rPr>
      </w:pPr>
    </w:p>
    <w:p w:rsidR="00CE2DFD" w:rsidRDefault="00CE2DFD" w:rsidP="00CE2DFD">
      <w:pPr>
        <w:rPr>
          <w:sz w:val="20"/>
          <w:szCs w:val="20"/>
        </w:rPr>
      </w:pPr>
    </w:p>
    <w:p w:rsidR="00CE2DFD" w:rsidRDefault="00CE2DFD" w:rsidP="00CE2DFD">
      <w:pPr>
        <w:rPr>
          <w:sz w:val="20"/>
          <w:szCs w:val="20"/>
        </w:rPr>
      </w:pPr>
    </w:p>
    <w:p w:rsidR="00CE2DFD" w:rsidRDefault="00CE2DFD" w:rsidP="00CE2DFD">
      <w:pPr>
        <w:rPr>
          <w:sz w:val="20"/>
          <w:szCs w:val="20"/>
        </w:rPr>
      </w:pPr>
    </w:p>
    <w:p w:rsidR="00CE2DFD" w:rsidRDefault="00CE2DFD" w:rsidP="00CE2DFD">
      <w:pPr>
        <w:rPr>
          <w:sz w:val="20"/>
          <w:szCs w:val="20"/>
        </w:rPr>
      </w:pPr>
    </w:p>
    <w:p w:rsidR="00CE2DFD" w:rsidRDefault="00CE2DFD" w:rsidP="00CE2DFD">
      <w:pPr>
        <w:rPr>
          <w:sz w:val="20"/>
          <w:szCs w:val="20"/>
        </w:rPr>
      </w:pPr>
    </w:p>
    <w:p w:rsidR="00CE2DFD" w:rsidRDefault="00CE2DFD" w:rsidP="00CE2DFD">
      <w:pPr>
        <w:rPr>
          <w:sz w:val="20"/>
          <w:szCs w:val="20"/>
        </w:rPr>
      </w:pPr>
    </w:p>
    <w:p w:rsidR="00CE2DFD" w:rsidRDefault="00CE2DFD" w:rsidP="00CE2DFD">
      <w:pPr>
        <w:rPr>
          <w:sz w:val="20"/>
          <w:szCs w:val="20"/>
        </w:rPr>
      </w:pPr>
    </w:p>
    <w:p w:rsidR="00CE2DFD" w:rsidRDefault="00CE2DFD" w:rsidP="00CE2DFD">
      <w:pPr>
        <w:rPr>
          <w:sz w:val="20"/>
          <w:szCs w:val="20"/>
        </w:rPr>
      </w:pPr>
    </w:p>
    <w:p w:rsidR="00CE2DFD" w:rsidRDefault="00CE2DFD" w:rsidP="00CE2DFD">
      <w:pPr>
        <w:rPr>
          <w:sz w:val="20"/>
          <w:szCs w:val="20"/>
        </w:rPr>
      </w:pPr>
    </w:p>
    <w:p w:rsidR="00CE2DFD" w:rsidRDefault="00CE2DFD" w:rsidP="00CE2DFD">
      <w:pPr>
        <w:rPr>
          <w:sz w:val="20"/>
          <w:szCs w:val="20"/>
        </w:rPr>
      </w:pPr>
    </w:p>
    <w:p w:rsidR="00CE2DFD" w:rsidRDefault="00CE2DFD" w:rsidP="00CE2DFD">
      <w:pPr>
        <w:rPr>
          <w:sz w:val="20"/>
          <w:szCs w:val="20"/>
        </w:rPr>
      </w:pPr>
    </w:p>
    <w:p w:rsidR="00CE2DFD" w:rsidRDefault="00CE2DFD" w:rsidP="00CE2DFD">
      <w:pPr>
        <w:rPr>
          <w:sz w:val="20"/>
          <w:szCs w:val="20"/>
        </w:rPr>
      </w:pPr>
    </w:p>
    <w:p w:rsidR="00CE2DFD" w:rsidRDefault="00CE2DFD" w:rsidP="00CE2DFD">
      <w:pPr>
        <w:rPr>
          <w:sz w:val="20"/>
          <w:szCs w:val="20"/>
        </w:rPr>
      </w:pPr>
    </w:p>
    <w:p w:rsidR="00CE2DFD" w:rsidRDefault="00CE2DFD" w:rsidP="00CE2DFD">
      <w:pPr>
        <w:rPr>
          <w:sz w:val="20"/>
          <w:szCs w:val="20"/>
        </w:rPr>
      </w:pPr>
    </w:p>
    <w:p w:rsidR="00CE2DFD" w:rsidRDefault="00CE2DFD" w:rsidP="00CE2DFD">
      <w:pPr>
        <w:rPr>
          <w:sz w:val="20"/>
          <w:szCs w:val="20"/>
        </w:rPr>
      </w:pPr>
    </w:p>
    <w:p w:rsidR="00CE2DFD" w:rsidRDefault="00CE2DFD" w:rsidP="00CE2DFD">
      <w:pPr>
        <w:rPr>
          <w:sz w:val="20"/>
          <w:szCs w:val="20"/>
        </w:rPr>
      </w:pPr>
    </w:p>
    <w:p w:rsidR="00CE2DFD" w:rsidRDefault="00CE2DFD" w:rsidP="00CE2DFD">
      <w:pPr>
        <w:rPr>
          <w:sz w:val="20"/>
          <w:szCs w:val="20"/>
        </w:rPr>
      </w:pPr>
    </w:p>
    <w:p w:rsidR="00CE2DFD" w:rsidRDefault="00CE2DFD" w:rsidP="00CE2DFD">
      <w:pPr>
        <w:rPr>
          <w:sz w:val="20"/>
          <w:szCs w:val="20"/>
        </w:rPr>
      </w:pPr>
    </w:p>
    <w:p w:rsidR="00CE2DFD" w:rsidRDefault="00CE2DFD" w:rsidP="00CE2DFD">
      <w:pPr>
        <w:rPr>
          <w:sz w:val="20"/>
          <w:szCs w:val="20"/>
        </w:rPr>
      </w:pPr>
    </w:p>
    <w:p w:rsidR="00CE2DFD" w:rsidRDefault="00CE2DFD" w:rsidP="00CE2DFD">
      <w:pPr>
        <w:rPr>
          <w:sz w:val="20"/>
          <w:szCs w:val="20"/>
        </w:rPr>
      </w:pPr>
    </w:p>
    <w:p w:rsidR="00CE2DFD" w:rsidRDefault="00CE2DFD" w:rsidP="00CE2DFD">
      <w:pPr>
        <w:rPr>
          <w:sz w:val="20"/>
          <w:szCs w:val="20"/>
        </w:rPr>
      </w:pPr>
    </w:p>
    <w:p w:rsidR="00CE2DFD" w:rsidRDefault="00CE2DFD" w:rsidP="00CE2DFD">
      <w:pPr>
        <w:rPr>
          <w:sz w:val="20"/>
          <w:szCs w:val="20"/>
        </w:rPr>
      </w:pPr>
    </w:p>
    <w:p w:rsidR="00CE2DFD" w:rsidRDefault="00CE2DFD" w:rsidP="00CE2DFD">
      <w:pPr>
        <w:rPr>
          <w:sz w:val="20"/>
          <w:szCs w:val="20"/>
        </w:rPr>
      </w:pPr>
    </w:p>
    <w:p w:rsidR="00CC3669" w:rsidRDefault="00CC3669" w:rsidP="00CC3669">
      <w:pPr>
        <w:spacing w:after="200" w:line="276" w:lineRule="auto"/>
        <w:jc w:val="center"/>
        <w:rPr>
          <w:sz w:val="20"/>
          <w:szCs w:val="20"/>
        </w:rPr>
      </w:pPr>
    </w:p>
    <w:p w:rsidR="00CC3669" w:rsidRDefault="00CC3669" w:rsidP="00CC3669">
      <w:pPr>
        <w:spacing w:after="200" w:line="276" w:lineRule="auto"/>
        <w:jc w:val="center"/>
        <w:rPr>
          <w:sz w:val="20"/>
          <w:szCs w:val="20"/>
        </w:rPr>
      </w:pPr>
    </w:p>
    <w:p w:rsidR="00CC3669" w:rsidRDefault="00CC3669" w:rsidP="00CC3669">
      <w:pPr>
        <w:spacing w:after="200" w:line="276" w:lineRule="auto"/>
        <w:jc w:val="center"/>
        <w:rPr>
          <w:sz w:val="20"/>
          <w:szCs w:val="20"/>
        </w:rPr>
      </w:pPr>
    </w:p>
    <w:p w:rsidR="00C52195" w:rsidRDefault="00CE2DFD">
      <w:pPr>
        <w:spacing w:after="200" w:line="276" w:lineRule="auto"/>
        <w:jc w:val="center"/>
        <w:rPr>
          <w:sz w:val="20"/>
          <w:szCs w:val="20"/>
        </w:rPr>
      </w:pPr>
      <w:r>
        <w:rPr>
          <w:sz w:val="20"/>
          <w:szCs w:val="20"/>
        </w:rPr>
        <w:t>[This page intentionally left blank.]</w:t>
      </w:r>
    </w:p>
    <w:p w:rsidR="00AD7E85" w:rsidRDefault="00AD7E85">
      <w:pPr>
        <w:spacing w:after="200" w:line="276" w:lineRule="auto"/>
        <w:jc w:val="center"/>
        <w:rPr>
          <w:sz w:val="20"/>
          <w:szCs w:val="20"/>
        </w:rPr>
      </w:pPr>
    </w:p>
    <w:p w:rsidR="00AD7E85" w:rsidRDefault="00AD7E85">
      <w:pPr>
        <w:spacing w:after="200" w:line="276" w:lineRule="auto"/>
        <w:jc w:val="center"/>
        <w:rPr>
          <w:sz w:val="20"/>
          <w:szCs w:val="20"/>
        </w:rPr>
      </w:pPr>
    </w:p>
    <w:p w:rsidR="00AD7E85" w:rsidRDefault="00AD7E85">
      <w:pPr>
        <w:spacing w:after="200" w:line="276" w:lineRule="auto"/>
        <w:jc w:val="center"/>
        <w:rPr>
          <w:sz w:val="20"/>
          <w:szCs w:val="20"/>
        </w:rPr>
      </w:pPr>
    </w:p>
    <w:p w:rsidR="00AD7E85" w:rsidRDefault="00AD7E85">
      <w:pPr>
        <w:spacing w:after="200" w:line="276" w:lineRule="auto"/>
        <w:jc w:val="center"/>
        <w:rPr>
          <w:sz w:val="20"/>
          <w:szCs w:val="20"/>
        </w:rPr>
      </w:pPr>
    </w:p>
    <w:p w:rsidR="00AD7E85" w:rsidRDefault="00AD7E85">
      <w:pPr>
        <w:spacing w:after="200" w:line="276" w:lineRule="auto"/>
        <w:jc w:val="center"/>
        <w:rPr>
          <w:sz w:val="20"/>
          <w:szCs w:val="20"/>
        </w:rPr>
      </w:pPr>
    </w:p>
    <w:p w:rsidR="00AD7E85" w:rsidRDefault="00AD7E85">
      <w:pPr>
        <w:spacing w:after="200" w:line="276" w:lineRule="auto"/>
        <w:jc w:val="center"/>
        <w:rPr>
          <w:sz w:val="20"/>
          <w:szCs w:val="20"/>
        </w:rPr>
      </w:pPr>
    </w:p>
    <w:p w:rsidR="00AD7E85" w:rsidRDefault="00AD7E85">
      <w:pPr>
        <w:spacing w:after="200" w:line="276" w:lineRule="auto"/>
        <w:jc w:val="center"/>
        <w:rPr>
          <w:sz w:val="20"/>
          <w:szCs w:val="20"/>
        </w:rPr>
      </w:pPr>
    </w:p>
    <w:p w:rsidR="00AD7E85" w:rsidRDefault="00AD7E85">
      <w:pPr>
        <w:spacing w:after="200" w:line="276" w:lineRule="auto"/>
        <w:jc w:val="center"/>
        <w:rPr>
          <w:sz w:val="20"/>
          <w:szCs w:val="20"/>
        </w:rPr>
      </w:pPr>
    </w:p>
    <w:p w:rsidR="00AD7E85" w:rsidRDefault="00AD7E85">
      <w:pPr>
        <w:spacing w:after="200" w:line="276" w:lineRule="auto"/>
        <w:jc w:val="center"/>
        <w:rPr>
          <w:sz w:val="20"/>
          <w:szCs w:val="20"/>
        </w:rPr>
      </w:pPr>
    </w:p>
    <w:p w:rsidR="00AD7E85" w:rsidRDefault="00AD7E85">
      <w:pPr>
        <w:spacing w:after="200" w:line="276" w:lineRule="auto"/>
        <w:jc w:val="center"/>
        <w:rPr>
          <w:sz w:val="20"/>
          <w:szCs w:val="20"/>
        </w:rPr>
      </w:pPr>
    </w:p>
    <w:p w:rsidR="00AD7E85" w:rsidRDefault="00AD7E85">
      <w:pPr>
        <w:spacing w:after="200" w:line="276" w:lineRule="auto"/>
        <w:jc w:val="center"/>
        <w:rPr>
          <w:sz w:val="20"/>
          <w:szCs w:val="20"/>
        </w:rPr>
      </w:pPr>
    </w:p>
    <w:p w:rsidR="00AD7E85" w:rsidRDefault="00AD7E85">
      <w:pPr>
        <w:spacing w:after="200" w:line="276" w:lineRule="auto"/>
        <w:jc w:val="center"/>
        <w:rPr>
          <w:sz w:val="20"/>
          <w:szCs w:val="20"/>
        </w:rPr>
      </w:pPr>
    </w:p>
    <w:p w:rsidR="00AD7E85" w:rsidRDefault="00AD7E85" w:rsidP="00AD7E85">
      <w:pPr>
        <w:spacing w:after="200" w:line="276" w:lineRule="auto"/>
        <w:rPr>
          <w:sz w:val="20"/>
          <w:szCs w:val="20"/>
        </w:rPr>
        <w:sectPr w:rsidR="00AD7E85" w:rsidSect="004C7F02">
          <w:headerReference w:type="default" r:id="rId8"/>
          <w:headerReference w:type="first" r:id="rId9"/>
          <w:pgSz w:w="12240" w:h="15840" w:code="1"/>
          <w:pgMar w:top="1440" w:right="1440" w:bottom="1440" w:left="1440" w:header="720" w:footer="720" w:gutter="0"/>
          <w:pgNumType w:start="1"/>
          <w:cols w:space="720"/>
          <w:docGrid w:linePitch="360"/>
        </w:sectPr>
      </w:pPr>
    </w:p>
    <w:p w:rsidR="00447632" w:rsidRPr="00636F61" w:rsidRDefault="000F4F00" w:rsidP="00447632">
      <w:pPr>
        <w:pStyle w:val="TOCHeading"/>
        <w:jc w:val="center"/>
        <w:rPr>
          <w:rFonts w:ascii="Times New Roman" w:hAnsi="Times New Roman"/>
          <w:color w:val="000000" w:themeColor="text1"/>
        </w:rPr>
      </w:pPr>
      <w:r>
        <w:rPr>
          <w:rFonts w:ascii="Times New Roman" w:hAnsi="Times New Roman"/>
          <w:color w:val="000000" w:themeColor="text1"/>
        </w:rPr>
        <w:lastRenderedPageBreak/>
        <w:t>TABLE OF CONTENTS</w:t>
      </w:r>
    </w:p>
    <w:p w:rsidR="00447632" w:rsidRPr="00636F61" w:rsidRDefault="00447632" w:rsidP="00447632">
      <w:pPr>
        <w:rPr>
          <w:color w:val="000000" w:themeColor="text1"/>
        </w:rPr>
      </w:pPr>
    </w:p>
    <w:p w:rsidR="00447632" w:rsidRPr="00636F61" w:rsidRDefault="000F4F00" w:rsidP="00447632">
      <w:pPr>
        <w:pStyle w:val="TOC1"/>
        <w:rPr>
          <w:rFonts w:eastAsiaTheme="minorEastAsia"/>
          <w:color w:val="000000" w:themeColor="text1"/>
          <w:sz w:val="22"/>
          <w:szCs w:val="22"/>
        </w:rPr>
      </w:pPr>
      <w:r w:rsidRPr="000F4F00">
        <w:rPr>
          <w:rStyle w:val="Hyperlink"/>
          <w:color w:val="000000" w:themeColor="text1"/>
          <w:u w:val="none"/>
        </w:rPr>
        <w:t>I.</w:t>
      </w:r>
      <w:r w:rsidR="00CC3669" w:rsidRPr="00CC3669">
        <w:rPr>
          <w:rFonts w:eastAsiaTheme="minorEastAsia"/>
          <w:color w:val="000000" w:themeColor="text1"/>
          <w:sz w:val="22"/>
          <w:szCs w:val="22"/>
        </w:rPr>
        <w:tab/>
      </w:r>
      <w:r w:rsidRPr="000F4F00">
        <w:rPr>
          <w:rStyle w:val="Hyperlink"/>
          <w:color w:val="000000" w:themeColor="text1"/>
          <w:u w:val="none"/>
        </w:rPr>
        <w:t>ADMINISTRATIVE REQUIREMENTS</w:t>
      </w:r>
      <w:r w:rsidR="00CC3669" w:rsidRPr="00CC3669">
        <w:rPr>
          <w:webHidden/>
          <w:color w:val="000000" w:themeColor="text1"/>
        </w:rPr>
        <w:tab/>
        <w:t>1</w:t>
      </w:r>
    </w:p>
    <w:p w:rsidR="00447632" w:rsidRPr="00636F61" w:rsidRDefault="00CC3669" w:rsidP="00447632">
      <w:pPr>
        <w:pStyle w:val="TOC2"/>
        <w:rPr>
          <w:rFonts w:eastAsiaTheme="minorEastAsia"/>
          <w:sz w:val="22"/>
          <w:szCs w:val="22"/>
        </w:rPr>
      </w:pPr>
      <w:r w:rsidRPr="00CC3669">
        <w:rPr>
          <w:rStyle w:val="Hyperlink"/>
          <w:color w:val="000000" w:themeColor="text1"/>
          <w:u w:val="none"/>
        </w:rPr>
        <w:t>A.</w:t>
      </w:r>
      <w:r w:rsidRPr="00CC3669">
        <w:rPr>
          <w:rFonts w:eastAsiaTheme="minorEastAsia"/>
          <w:sz w:val="22"/>
          <w:szCs w:val="22"/>
        </w:rPr>
        <w:t xml:space="preserve">  </w:t>
      </w:r>
      <w:r w:rsidRPr="00CC3669">
        <w:rPr>
          <w:rStyle w:val="Hyperlink"/>
          <w:color w:val="000000" w:themeColor="text1"/>
          <w:u w:val="none"/>
        </w:rPr>
        <w:t>iNTRODUCTION</w:t>
      </w:r>
      <w:r w:rsidRPr="00CC3669">
        <w:rPr>
          <w:webHidden/>
        </w:rPr>
        <w:tab/>
        <w:t>1</w:t>
      </w:r>
    </w:p>
    <w:p w:rsidR="00447632" w:rsidRPr="00636F61" w:rsidRDefault="000F4F00" w:rsidP="00447632">
      <w:pPr>
        <w:pStyle w:val="TOC3"/>
        <w:rPr>
          <w:rFonts w:eastAsiaTheme="minorEastAsia"/>
          <w:i w:val="0"/>
          <w:color w:val="000000" w:themeColor="text1"/>
          <w:sz w:val="22"/>
          <w:szCs w:val="22"/>
        </w:rPr>
      </w:pPr>
      <w:r w:rsidRPr="000F4F00">
        <w:rPr>
          <w:rStyle w:val="Hyperlink"/>
          <w:color w:val="000000" w:themeColor="text1"/>
          <w:u w:val="none"/>
        </w:rPr>
        <w:t>1.</w:t>
      </w:r>
      <w:r w:rsidR="00CC3669" w:rsidRPr="00CC3669">
        <w:rPr>
          <w:rFonts w:eastAsiaTheme="minorEastAsia"/>
          <w:i w:val="0"/>
          <w:color w:val="000000" w:themeColor="text1"/>
          <w:sz w:val="22"/>
          <w:szCs w:val="22"/>
        </w:rPr>
        <w:tab/>
      </w:r>
      <w:r w:rsidRPr="000F4F00">
        <w:rPr>
          <w:rStyle w:val="Hyperlink"/>
          <w:color w:val="000000" w:themeColor="text1"/>
          <w:u w:val="none"/>
        </w:rPr>
        <w:t xml:space="preserve">Current Employment Statistics </w:t>
      </w:r>
      <w:r w:rsidR="00CC3669" w:rsidRPr="00CC3669">
        <w:rPr>
          <w:rStyle w:val="Hyperlink"/>
          <w:color w:val="000000" w:themeColor="text1"/>
          <w:u w:val="none"/>
        </w:rPr>
        <w:t>(CES)</w:t>
      </w:r>
      <w:r w:rsidR="00CC3669" w:rsidRPr="00CC3669">
        <w:rPr>
          <w:webHidden/>
          <w:color w:val="000000" w:themeColor="text1"/>
        </w:rPr>
        <w:tab/>
        <w:t>1</w:t>
      </w:r>
    </w:p>
    <w:p w:rsidR="00447632" w:rsidRPr="00636F61" w:rsidRDefault="000F4F00" w:rsidP="00447632">
      <w:pPr>
        <w:pStyle w:val="TOC3"/>
        <w:rPr>
          <w:rFonts w:eastAsiaTheme="minorEastAsia"/>
          <w:i w:val="0"/>
          <w:color w:val="000000" w:themeColor="text1"/>
          <w:sz w:val="22"/>
          <w:szCs w:val="22"/>
        </w:rPr>
      </w:pPr>
      <w:r w:rsidRPr="000F4F00">
        <w:rPr>
          <w:rStyle w:val="Hyperlink"/>
          <w:color w:val="000000" w:themeColor="text1"/>
          <w:u w:val="none"/>
        </w:rPr>
        <w:t>2.</w:t>
      </w:r>
      <w:r w:rsidR="00CC3669" w:rsidRPr="00CC3669">
        <w:rPr>
          <w:rFonts w:eastAsiaTheme="minorEastAsia"/>
          <w:i w:val="0"/>
          <w:color w:val="000000" w:themeColor="text1"/>
          <w:sz w:val="22"/>
          <w:szCs w:val="22"/>
        </w:rPr>
        <w:tab/>
      </w:r>
      <w:r w:rsidRPr="000F4F00">
        <w:rPr>
          <w:rStyle w:val="Hyperlink"/>
          <w:color w:val="000000" w:themeColor="text1"/>
          <w:u w:val="none"/>
        </w:rPr>
        <w:t>Local Area Unemployment Statistics (LAUS)</w:t>
      </w:r>
      <w:r w:rsidR="00CC3669" w:rsidRPr="00CC3669">
        <w:rPr>
          <w:webHidden/>
          <w:color w:val="000000" w:themeColor="text1"/>
        </w:rPr>
        <w:tab/>
        <w:t>1</w:t>
      </w:r>
    </w:p>
    <w:p w:rsidR="00447632" w:rsidRPr="00636F61" w:rsidRDefault="000F4F00" w:rsidP="00447632">
      <w:pPr>
        <w:pStyle w:val="TOC3"/>
        <w:rPr>
          <w:rFonts w:eastAsiaTheme="minorEastAsia"/>
          <w:i w:val="0"/>
          <w:color w:val="000000" w:themeColor="text1"/>
          <w:sz w:val="22"/>
          <w:szCs w:val="22"/>
        </w:rPr>
      </w:pPr>
      <w:r w:rsidRPr="000F4F00">
        <w:rPr>
          <w:rStyle w:val="Hyperlink"/>
          <w:color w:val="000000" w:themeColor="text1"/>
          <w:u w:val="none"/>
        </w:rPr>
        <w:t>3.</w:t>
      </w:r>
      <w:r w:rsidR="00CC3669" w:rsidRPr="00CC3669">
        <w:rPr>
          <w:rFonts w:eastAsiaTheme="minorEastAsia"/>
          <w:i w:val="0"/>
          <w:color w:val="000000" w:themeColor="text1"/>
          <w:sz w:val="22"/>
          <w:szCs w:val="22"/>
        </w:rPr>
        <w:tab/>
      </w:r>
      <w:r w:rsidRPr="000F4F00">
        <w:rPr>
          <w:rStyle w:val="Hyperlink"/>
          <w:color w:val="000000" w:themeColor="text1"/>
          <w:u w:val="none"/>
        </w:rPr>
        <w:t>Occupational Employment Statistics (OES)</w:t>
      </w:r>
      <w:r w:rsidR="00CC3669" w:rsidRPr="00CC3669">
        <w:rPr>
          <w:webHidden/>
          <w:color w:val="000000" w:themeColor="text1"/>
        </w:rPr>
        <w:tab/>
        <w:t>1</w:t>
      </w:r>
    </w:p>
    <w:p w:rsidR="00447632" w:rsidRPr="00636F61" w:rsidRDefault="000F4F00" w:rsidP="00447632">
      <w:pPr>
        <w:pStyle w:val="TOC3"/>
        <w:rPr>
          <w:rFonts w:eastAsiaTheme="minorEastAsia"/>
          <w:i w:val="0"/>
          <w:color w:val="000000" w:themeColor="text1"/>
          <w:sz w:val="22"/>
          <w:szCs w:val="22"/>
        </w:rPr>
      </w:pPr>
      <w:r w:rsidRPr="000F4F00">
        <w:rPr>
          <w:rStyle w:val="Hyperlink"/>
          <w:color w:val="000000" w:themeColor="text1"/>
          <w:u w:val="none"/>
        </w:rPr>
        <w:t>4.</w:t>
      </w:r>
      <w:r w:rsidR="00CC3669" w:rsidRPr="00CC3669">
        <w:rPr>
          <w:rFonts w:eastAsiaTheme="minorEastAsia"/>
          <w:i w:val="0"/>
          <w:color w:val="000000" w:themeColor="text1"/>
          <w:sz w:val="22"/>
          <w:szCs w:val="22"/>
        </w:rPr>
        <w:tab/>
      </w:r>
      <w:r w:rsidRPr="000F4F00">
        <w:rPr>
          <w:rStyle w:val="Hyperlink"/>
          <w:color w:val="000000" w:themeColor="text1"/>
          <w:u w:val="none"/>
        </w:rPr>
        <w:t>Quarterly Census of Employment and Wages (QCEW)</w:t>
      </w:r>
      <w:r w:rsidR="00CC3669" w:rsidRPr="00CC3669">
        <w:rPr>
          <w:webHidden/>
          <w:color w:val="000000" w:themeColor="text1"/>
        </w:rPr>
        <w:tab/>
        <w:t>1</w:t>
      </w:r>
    </w:p>
    <w:p w:rsidR="00447632" w:rsidRPr="00636F61" w:rsidRDefault="000F4F00" w:rsidP="00447632">
      <w:pPr>
        <w:pStyle w:val="TOC3"/>
        <w:rPr>
          <w:rFonts w:eastAsiaTheme="minorEastAsia"/>
          <w:i w:val="0"/>
          <w:color w:val="000000" w:themeColor="text1"/>
          <w:sz w:val="22"/>
          <w:szCs w:val="22"/>
        </w:rPr>
      </w:pPr>
      <w:r w:rsidRPr="000F4F00">
        <w:rPr>
          <w:rStyle w:val="Hyperlink"/>
          <w:color w:val="000000" w:themeColor="text1"/>
          <w:u w:val="none"/>
        </w:rPr>
        <w:t>5.</w:t>
      </w:r>
      <w:r w:rsidR="00CC3669" w:rsidRPr="00CC3669">
        <w:rPr>
          <w:rFonts w:eastAsiaTheme="minorEastAsia"/>
          <w:i w:val="0"/>
          <w:color w:val="000000" w:themeColor="text1"/>
          <w:sz w:val="22"/>
          <w:szCs w:val="22"/>
        </w:rPr>
        <w:tab/>
      </w:r>
      <w:r w:rsidRPr="000F4F00">
        <w:rPr>
          <w:rStyle w:val="Hyperlink"/>
          <w:color w:val="000000" w:themeColor="text1"/>
          <w:u w:val="none"/>
        </w:rPr>
        <w:t>Mass Layoff Statistics (MLS)</w:t>
      </w:r>
      <w:r w:rsidR="00CC3669" w:rsidRPr="00CC3669">
        <w:rPr>
          <w:webHidden/>
          <w:color w:val="000000" w:themeColor="text1"/>
        </w:rPr>
        <w:tab/>
        <w:t>1</w:t>
      </w:r>
    </w:p>
    <w:p w:rsidR="00447632" w:rsidRPr="00636F61" w:rsidRDefault="00CC3669" w:rsidP="00447632">
      <w:pPr>
        <w:pStyle w:val="TOC2"/>
        <w:rPr>
          <w:rFonts w:eastAsiaTheme="minorEastAsia"/>
          <w:sz w:val="22"/>
          <w:szCs w:val="22"/>
        </w:rPr>
      </w:pPr>
      <w:r w:rsidRPr="00CC3669">
        <w:rPr>
          <w:rStyle w:val="Hyperlink"/>
          <w:color w:val="000000" w:themeColor="text1"/>
          <w:u w:val="none"/>
        </w:rPr>
        <w:t>B.</w:t>
      </w:r>
      <w:r w:rsidRPr="00CC3669">
        <w:rPr>
          <w:rFonts w:eastAsiaTheme="minorEastAsia"/>
          <w:sz w:val="22"/>
          <w:szCs w:val="22"/>
        </w:rPr>
        <w:tab/>
      </w:r>
      <w:r w:rsidRPr="00CC3669">
        <w:rPr>
          <w:rStyle w:val="Hyperlink"/>
          <w:color w:val="000000" w:themeColor="text1"/>
          <w:u w:val="none"/>
        </w:rPr>
        <w:t>AUTHORIZING LEGISLATION</w:t>
      </w:r>
      <w:r w:rsidRPr="00CC3669">
        <w:rPr>
          <w:webHidden/>
        </w:rPr>
        <w:tab/>
        <w:t>2</w:t>
      </w:r>
    </w:p>
    <w:p w:rsidR="00447632" w:rsidRPr="00636F61" w:rsidRDefault="00CC3669" w:rsidP="00447632">
      <w:pPr>
        <w:pStyle w:val="TOC2"/>
        <w:rPr>
          <w:rFonts w:eastAsiaTheme="minorEastAsia"/>
          <w:sz w:val="22"/>
          <w:szCs w:val="22"/>
        </w:rPr>
      </w:pPr>
      <w:r w:rsidRPr="00CC3669">
        <w:rPr>
          <w:rStyle w:val="Hyperlink"/>
          <w:color w:val="000000" w:themeColor="text1"/>
          <w:u w:val="none"/>
        </w:rPr>
        <w:t>C.</w:t>
      </w:r>
      <w:r w:rsidRPr="00CC3669">
        <w:rPr>
          <w:rFonts w:eastAsiaTheme="minorEastAsia"/>
          <w:sz w:val="22"/>
          <w:szCs w:val="22"/>
        </w:rPr>
        <w:tab/>
      </w:r>
      <w:r w:rsidRPr="00CC3669">
        <w:rPr>
          <w:rStyle w:val="Hyperlink"/>
          <w:color w:val="000000" w:themeColor="text1"/>
          <w:u w:val="none"/>
        </w:rPr>
        <w:t>ELIGIBLE APPLICANTS</w:t>
      </w:r>
      <w:r w:rsidRPr="00CC3669">
        <w:rPr>
          <w:webHidden/>
        </w:rPr>
        <w:tab/>
        <w:t>2</w:t>
      </w:r>
    </w:p>
    <w:p w:rsidR="00447632" w:rsidRPr="00636F61" w:rsidRDefault="00CC3669" w:rsidP="00447632">
      <w:pPr>
        <w:pStyle w:val="TOC2"/>
        <w:rPr>
          <w:rFonts w:eastAsiaTheme="minorEastAsia"/>
          <w:sz w:val="22"/>
          <w:szCs w:val="22"/>
        </w:rPr>
      </w:pPr>
      <w:r w:rsidRPr="00CC3669">
        <w:rPr>
          <w:rStyle w:val="Hyperlink"/>
          <w:color w:val="000000" w:themeColor="text1"/>
          <w:u w:val="none"/>
        </w:rPr>
        <w:t>D.  REGULATIONS AND REFERENCE DOCUMENTS</w:t>
      </w:r>
      <w:r w:rsidRPr="00CC3669">
        <w:rPr>
          <w:webHidden/>
        </w:rPr>
        <w:tab/>
        <w:t>2</w:t>
      </w:r>
    </w:p>
    <w:p w:rsidR="00447632" w:rsidRPr="00636F61" w:rsidRDefault="00CC3669" w:rsidP="00447632">
      <w:pPr>
        <w:pStyle w:val="TOC2"/>
        <w:rPr>
          <w:rFonts w:eastAsiaTheme="minorEastAsia"/>
          <w:sz w:val="22"/>
          <w:szCs w:val="22"/>
        </w:rPr>
      </w:pPr>
      <w:r w:rsidRPr="00CC3669">
        <w:rPr>
          <w:rStyle w:val="Hyperlink"/>
          <w:color w:val="000000" w:themeColor="text1"/>
          <w:u w:val="none"/>
        </w:rPr>
        <w:t>E.</w:t>
      </w:r>
      <w:r w:rsidRPr="00CC3669">
        <w:rPr>
          <w:rFonts w:eastAsiaTheme="minorEastAsia"/>
          <w:sz w:val="22"/>
          <w:szCs w:val="22"/>
        </w:rPr>
        <w:tab/>
      </w:r>
      <w:r w:rsidRPr="00CC3669">
        <w:rPr>
          <w:rStyle w:val="Hyperlink"/>
          <w:color w:val="000000" w:themeColor="text1"/>
          <w:u w:val="none"/>
        </w:rPr>
        <w:t>PROGRAM FUNDING</w:t>
      </w:r>
      <w:r w:rsidRPr="00CC3669">
        <w:rPr>
          <w:webHidden/>
        </w:rPr>
        <w:tab/>
        <w:t>2</w:t>
      </w:r>
    </w:p>
    <w:p w:rsidR="00447632" w:rsidRPr="00636F61" w:rsidRDefault="00CC3669" w:rsidP="00447632">
      <w:pPr>
        <w:pStyle w:val="TOC2"/>
        <w:rPr>
          <w:rFonts w:eastAsiaTheme="minorEastAsia"/>
          <w:sz w:val="22"/>
          <w:szCs w:val="22"/>
        </w:rPr>
      </w:pPr>
      <w:r w:rsidRPr="00CC3669">
        <w:rPr>
          <w:rStyle w:val="Hyperlink"/>
          <w:color w:val="000000" w:themeColor="text1"/>
          <w:u w:val="none"/>
        </w:rPr>
        <w:t>F.</w:t>
      </w:r>
      <w:r w:rsidRPr="00CC3669">
        <w:rPr>
          <w:rFonts w:eastAsiaTheme="minorEastAsia"/>
          <w:sz w:val="22"/>
          <w:szCs w:val="22"/>
        </w:rPr>
        <w:tab/>
      </w:r>
      <w:r w:rsidRPr="00CC3669">
        <w:rPr>
          <w:rStyle w:val="Hyperlink"/>
          <w:color w:val="000000" w:themeColor="text1"/>
          <w:u w:val="none"/>
        </w:rPr>
        <w:t>CASH MANAGEMENT</w:t>
      </w:r>
      <w:r w:rsidRPr="00CC3669">
        <w:rPr>
          <w:webHidden/>
        </w:rPr>
        <w:tab/>
        <w:t>3</w:t>
      </w:r>
    </w:p>
    <w:p w:rsidR="00447632" w:rsidRPr="00636F61" w:rsidRDefault="00CC3669" w:rsidP="00447632">
      <w:pPr>
        <w:pStyle w:val="TOC2"/>
        <w:rPr>
          <w:rFonts w:eastAsiaTheme="minorEastAsia"/>
          <w:sz w:val="22"/>
          <w:szCs w:val="22"/>
        </w:rPr>
      </w:pPr>
      <w:r w:rsidRPr="00CC3669">
        <w:rPr>
          <w:rStyle w:val="Hyperlink"/>
          <w:color w:val="000000" w:themeColor="text1"/>
          <w:u w:val="none"/>
        </w:rPr>
        <w:t>G.  COST GUIDELINES</w:t>
      </w:r>
      <w:r w:rsidRPr="00CC3669">
        <w:rPr>
          <w:webHidden/>
        </w:rPr>
        <w:tab/>
        <w:t>3</w:t>
      </w:r>
    </w:p>
    <w:p w:rsidR="00447632" w:rsidRPr="00636F61" w:rsidRDefault="000F4F00" w:rsidP="00447632">
      <w:pPr>
        <w:pStyle w:val="TOC3"/>
        <w:rPr>
          <w:rFonts w:eastAsiaTheme="minorEastAsia"/>
          <w:i w:val="0"/>
          <w:color w:val="000000" w:themeColor="text1"/>
          <w:sz w:val="22"/>
          <w:szCs w:val="22"/>
        </w:rPr>
      </w:pPr>
      <w:r w:rsidRPr="000F4F00">
        <w:rPr>
          <w:rStyle w:val="Hyperlink"/>
          <w:smallCaps/>
          <w:color w:val="000000" w:themeColor="text1"/>
          <w:u w:val="none"/>
        </w:rPr>
        <w:t>1.</w:t>
      </w:r>
      <w:r w:rsidR="00CC3669" w:rsidRPr="00CC3669">
        <w:rPr>
          <w:rFonts w:eastAsiaTheme="minorEastAsia"/>
          <w:i w:val="0"/>
          <w:color w:val="000000" w:themeColor="text1"/>
          <w:sz w:val="22"/>
          <w:szCs w:val="22"/>
        </w:rPr>
        <w:tab/>
      </w:r>
      <w:r w:rsidRPr="000F4F00">
        <w:rPr>
          <w:rStyle w:val="Hyperlink"/>
          <w:smallCaps/>
          <w:color w:val="000000" w:themeColor="text1"/>
          <w:u w:val="none"/>
        </w:rPr>
        <w:t>Allowable Costs</w:t>
      </w:r>
      <w:r w:rsidR="00CC3669" w:rsidRPr="00CC3669">
        <w:rPr>
          <w:webHidden/>
          <w:color w:val="000000" w:themeColor="text1"/>
        </w:rPr>
        <w:tab/>
        <w:t>3</w:t>
      </w:r>
    </w:p>
    <w:p w:rsidR="00447632" w:rsidRPr="00636F61" w:rsidRDefault="000F4F00" w:rsidP="00447632">
      <w:pPr>
        <w:pStyle w:val="TOC3"/>
        <w:rPr>
          <w:rFonts w:eastAsiaTheme="minorEastAsia"/>
          <w:i w:val="0"/>
          <w:color w:val="000000" w:themeColor="text1"/>
          <w:sz w:val="22"/>
          <w:szCs w:val="22"/>
        </w:rPr>
      </w:pPr>
      <w:r w:rsidRPr="000F4F00">
        <w:rPr>
          <w:rStyle w:val="Hyperlink"/>
          <w:smallCaps/>
          <w:color w:val="000000" w:themeColor="text1"/>
          <w:u w:val="none"/>
        </w:rPr>
        <w:t>2.</w:t>
      </w:r>
      <w:r w:rsidR="00CC3669" w:rsidRPr="00CC3669">
        <w:rPr>
          <w:rFonts w:eastAsiaTheme="minorEastAsia"/>
          <w:i w:val="0"/>
          <w:color w:val="000000" w:themeColor="text1"/>
          <w:sz w:val="22"/>
          <w:szCs w:val="22"/>
        </w:rPr>
        <w:tab/>
      </w:r>
      <w:r w:rsidRPr="000F4F00">
        <w:rPr>
          <w:rStyle w:val="Hyperlink"/>
          <w:smallCaps/>
          <w:color w:val="000000" w:themeColor="text1"/>
          <w:u w:val="none"/>
        </w:rPr>
        <w:t>Retention of Program Income</w:t>
      </w:r>
      <w:r w:rsidR="00CC3669" w:rsidRPr="00CC3669">
        <w:rPr>
          <w:webHidden/>
          <w:color w:val="000000" w:themeColor="text1"/>
        </w:rPr>
        <w:tab/>
        <w:t>4</w:t>
      </w:r>
    </w:p>
    <w:p w:rsidR="00447632" w:rsidRPr="00636F61" w:rsidRDefault="000F4F00" w:rsidP="00447632">
      <w:pPr>
        <w:pStyle w:val="TOC3"/>
        <w:rPr>
          <w:rFonts w:eastAsiaTheme="minorEastAsia"/>
          <w:i w:val="0"/>
          <w:color w:val="000000" w:themeColor="text1"/>
          <w:sz w:val="22"/>
          <w:szCs w:val="22"/>
        </w:rPr>
      </w:pPr>
      <w:r w:rsidRPr="000F4F00">
        <w:rPr>
          <w:rStyle w:val="Hyperlink"/>
          <w:smallCaps/>
          <w:color w:val="000000" w:themeColor="text1"/>
          <w:u w:val="none"/>
        </w:rPr>
        <w:t>3.</w:t>
      </w:r>
      <w:r w:rsidR="00CC3669" w:rsidRPr="00CC3669">
        <w:rPr>
          <w:rFonts w:eastAsiaTheme="minorEastAsia"/>
          <w:i w:val="0"/>
          <w:color w:val="000000" w:themeColor="text1"/>
          <w:sz w:val="22"/>
          <w:szCs w:val="22"/>
        </w:rPr>
        <w:tab/>
      </w:r>
      <w:r w:rsidRPr="000F4F00">
        <w:rPr>
          <w:rStyle w:val="Hyperlink"/>
          <w:smallCaps/>
          <w:color w:val="000000" w:themeColor="text1"/>
          <w:u w:val="none"/>
        </w:rPr>
        <w:t>Charging Costs</w:t>
      </w:r>
      <w:r w:rsidR="00CC3669" w:rsidRPr="00CC3669">
        <w:rPr>
          <w:webHidden/>
          <w:color w:val="000000" w:themeColor="text1"/>
        </w:rPr>
        <w:tab/>
        <w:t>4</w:t>
      </w:r>
    </w:p>
    <w:p w:rsidR="00447632" w:rsidRPr="00636F61" w:rsidRDefault="00CC3669" w:rsidP="00447632">
      <w:pPr>
        <w:pStyle w:val="TOC2"/>
        <w:rPr>
          <w:rFonts w:eastAsiaTheme="minorEastAsia"/>
          <w:sz w:val="22"/>
          <w:szCs w:val="22"/>
        </w:rPr>
      </w:pPr>
      <w:r w:rsidRPr="00CC3669">
        <w:rPr>
          <w:rStyle w:val="Hyperlink"/>
          <w:color w:val="000000" w:themeColor="text1"/>
          <w:u w:val="none"/>
        </w:rPr>
        <w:t>H.  REPORTING</w:t>
      </w:r>
      <w:r w:rsidRPr="00CC3669">
        <w:rPr>
          <w:webHidden/>
        </w:rPr>
        <w:tab/>
        <w:t>4</w:t>
      </w:r>
    </w:p>
    <w:p w:rsidR="00447632" w:rsidRPr="00636F61" w:rsidRDefault="00CC3669" w:rsidP="00447632">
      <w:pPr>
        <w:pStyle w:val="TOC2"/>
        <w:rPr>
          <w:rFonts w:eastAsiaTheme="minorEastAsia"/>
          <w:sz w:val="22"/>
          <w:szCs w:val="22"/>
        </w:rPr>
      </w:pPr>
      <w:r w:rsidRPr="00CC3669">
        <w:rPr>
          <w:rStyle w:val="Hyperlink"/>
          <w:color w:val="000000" w:themeColor="text1"/>
          <w:u w:val="none"/>
        </w:rPr>
        <w:t>I.</w:t>
      </w:r>
      <w:r w:rsidRPr="00CC3669">
        <w:rPr>
          <w:rFonts w:eastAsiaTheme="minorEastAsia"/>
          <w:sz w:val="22"/>
          <w:szCs w:val="22"/>
        </w:rPr>
        <w:tab/>
      </w:r>
      <w:r w:rsidRPr="00CC3669">
        <w:rPr>
          <w:rStyle w:val="Hyperlink"/>
          <w:color w:val="000000" w:themeColor="text1"/>
          <w:u w:val="none"/>
        </w:rPr>
        <w:t>MONITORING</w:t>
      </w:r>
      <w:r w:rsidRPr="00CC3669">
        <w:rPr>
          <w:webHidden/>
        </w:rPr>
        <w:tab/>
        <w:t>6</w:t>
      </w:r>
    </w:p>
    <w:p w:rsidR="00447632" w:rsidRPr="00636F61" w:rsidRDefault="00CC3669" w:rsidP="00447632">
      <w:pPr>
        <w:pStyle w:val="TOC2"/>
        <w:rPr>
          <w:rFonts w:eastAsiaTheme="minorEastAsia"/>
          <w:sz w:val="22"/>
          <w:szCs w:val="22"/>
        </w:rPr>
      </w:pPr>
      <w:r w:rsidRPr="00CC3669">
        <w:rPr>
          <w:rStyle w:val="Hyperlink"/>
          <w:color w:val="000000" w:themeColor="text1"/>
          <w:u w:val="none"/>
        </w:rPr>
        <w:t>J.</w:t>
      </w:r>
      <w:r w:rsidRPr="00CC3669">
        <w:rPr>
          <w:rFonts w:eastAsiaTheme="minorEastAsia"/>
          <w:sz w:val="22"/>
          <w:szCs w:val="22"/>
        </w:rPr>
        <w:tab/>
      </w:r>
      <w:r w:rsidRPr="00CC3669">
        <w:rPr>
          <w:rStyle w:val="Hyperlink"/>
          <w:color w:val="000000" w:themeColor="text1"/>
          <w:u w:val="none"/>
        </w:rPr>
        <w:t>DEOBLIGATION OF UNDERUTILIZED FUNDS</w:t>
      </w:r>
      <w:r w:rsidRPr="00CC3669">
        <w:rPr>
          <w:webHidden/>
        </w:rPr>
        <w:tab/>
        <w:t>6</w:t>
      </w:r>
    </w:p>
    <w:p w:rsidR="00447632" w:rsidRPr="00636F61" w:rsidRDefault="00CC3669" w:rsidP="00447632">
      <w:pPr>
        <w:pStyle w:val="TOC2"/>
        <w:rPr>
          <w:rFonts w:eastAsiaTheme="minorEastAsia"/>
          <w:sz w:val="22"/>
          <w:szCs w:val="22"/>
        </w:rPr>
      </w:pPr>
      <w:r w:rsidRPr="00CC3669">
        <w:rPr>
          <w:rStyle w:val="Hyperlink"/>
          <w:color w:val="000000" w:themeColor="text1"/>
          <w:u w:val="none"/>
        </w:rPr>
        <w:t>K.  BUDGET VARIANCES</w:t>
      </w:r>
      <w:r w:rsidRPr="00CC3669">
        <w:rPr>
          <w:webHidden/>
        </w:rPr>
        <w:tab/>
        <w:t>6</w:t>
      </w:r>
    </w:p>
    <w:p w:rsidR="00447632" w:rsidRPr="00636F61" w:rsidRDefault="00CC3669" w:rsidP="00447632">
      <w:pPr>
        <w:pStyle w:val="TOC2"/>
        <w:rPr>
          <w:rFonts w:eastAsiaTheme="minorEastAsia"/>
          <w:sz w:val="22"/>
          <w:szCs w:val="22"/>
        </w:rPr>
      </w:pPr>
      <w:r w:rsidRPr="00CC3669">
        <w:rPr>
          <w:rStyle w:val="Hyperlink"/>
          <w:color w:val="000000" w:themeColor="text1"/>
          <w:u w:val="none"/>
        </w:rPr>
        <w:t>L.</w:t>
      </w:r>
      <w:r w:rsidRPr="00CC3669">
        <w:rPr>
          <w:rFonts w:eastAsiaTheme="minorEastAsia"/>
          <w:sz w:val="22"/>
          <w:szCs w:val="22"/>
        </w:rPr>
        <w:tab/>
      </w:r>
      <w:r w:rsidRPr="00CC3669">
        <w:rPr>
          <w:rStyle w:val="Hyperlink"/>
          <w:color w:val="000000" w:themeColor="text1"/>
          <w:u w:val="none"/>
        </w:rPr>
        <w:t>PROGRAM VARIANCES</w:t>
      </w:r>
      <w:r w:rsidRPr="00CC3669">
        <w:rPr>
          <w:webHidden/>
        </w:rPr>
        <w:tab/>
        <w:t>7</w:t>
      </w:r>
    </w:p>
    <w:p w:rsidR="00447632" w:rsidRPr="00636F61" w:rsidRDefault="00CC3669" w:rsidP="00447632">
      <w:pPr>
        <w:pStyle w:val="TOC2"/>
        <w:rPr>
          <w:rFonts w:eastAsiaTheme="minorEastAsia"/>
          <w:sz w:val="22"/>
          <w:szCs w:val="22"/>
        </w:rPr>
      </w:pPr>
      <w:r w:rsidRPr="00CC3669">
        <w:rPr>
          <w:rStyle w:val="Hyperlink"/>
          <w:color w:val="000000" w:themeColor="text1"/>
          <w:u w:val="none"/>
        </w:rPr>
        <w:t xml:space="preserve">M. </w:t>
      </w:r>
      <w:r w:rsidR="00636F61">
        <w:rPr>
          <w:rStyle w:val="Hyperlink"/>
          <w:color w:val="000000" w:themeColor="text1"/>
          <w:u w:val="none"/>
        </w:rPr>
        <w:t xml:space="preserve"> </w:t>
      </w:r>
      <w:r w:rsidR="000F4F00">
        <w:rPr>
          <w:rStyle w:val="Hyperlink"/>
          <w:color w:val="000000" w:themeColor="text1"/>
          <w:u w:val="none"/>
        </w:rPr>
        <w:t>CHANGES TO THE COOPERATIVE AGREEMENT</w:t>
      </w:r>
      <w:r w:rsidRPr="00CC3669">
        <w:rPr>
          <w:webHidden/>
        </w:rPr>
        <w:tab/>
        <w:t>7</w:t>
      </w:r>
    </w:p>
    <w:p w:rsidR="00447632" w:rsidRPr="00636F61" w:rsidRDefault="000F4F00" w:rsidP="00447632">
      <w:pPr>
        <w:pStyle w:val="TOC3"/>
        <w:rPr>
          <w:rFonts w:eastAsiaTheme="minorEastAsia"/>
          <w:i w:val="0"/>
          <w:color w:val="000000" w:themeColor="text1"/>
          <w:sz w:val="22"/>
          <w:szCs w:val="22"/>
        </w:rPr>
      </w:pPr>
      <w:r w:rsidRPr="000F4F00">
        <w:rPr>
          <w:rStyle w:val="Hyperlink"/>
          <w:smallCaps/>
          <w:color w:val="000000" w:themeColor="text1"/>
          <w:u w:val="none"/>
        </w:rPr>
        <w:t>1.</w:t>
      </w:r>
      <w:r w:rsidR="00CC3669" w:rsidRPr="00CC3669">
        <w:rPr>
          <w:rFonts w:eastAsiaTheme="minorEastAsia"/>
          <w:i w:val="0"/>
          <w:color w:val="000000" w:themeColor="text1"/>
          <w:sz w:val="22"/>
          <w:szCs w:val="22"/>
        </w:rPr>
        <w:tab/>
      </w:r>
      <w:r w:rsidRPr="000F4F00">
        <w:rPr>
          <w:rStyle w:val="Hyperlink"/>
          <w:smallCaps/>
          <w:color w:val="000000" w:themeColor="text1"/>
          <w:u w:val="none"/>
        </w:rPr>
        <w:t>Budget Changes</w:t>
      </w:r>
      <w:r w:rsidR="00CC3669" w:rsidRPr="00CC3669">
        <w:rPr>
          <w:webHidden/>
          <w:color w:val="000000" w:themeColor="text1"/>
        </w:rPr>
        <w:tab/>
        <w:t>7</w:t>
      </w:r>
    </w:p>
    <w:p w:rsidR="00447632" w:rsidRPr="00636F61" w:rsidRDefault="000F4F00" w:rsidP="00447632">
      <w:pPr>
        <w:pStyle w:val="TOC3"/>
        <w:rPr>
          <w:rFonts w:eastAsiaTheme="minorEastAsia"/>
          <w:i w:val="0"/>
          <w:color w:val="000000" w:themeColor="text1"/>
          <w:sz w:val="22"/>
          <w:szCs w:val="22"/>
        </w:rPr>
      </w:pPr>
      <w:r w:rsidRPr="000F4F00">
        <w:rPr>
          <w:rStyle w:val="Hyperlink"/>
          <w:smallCaps/>
          <w:color w:val="000000" w:themeColor="text1"/>
          <w:u w:val="none"/>
        </w:rPr>
        <w:t>2.</w:t>
      </w:r>
      <w:r w:rsidR="00CC3669" w:rsidRPr="00CC3669">
        <w:rPr>
          <w:rFonts w:eastAsiaTheme="minorEastAsia"/>
          <w:i w:val="0"/>
          <w:color w:val="000000" w:themeColor="text1"/>
          <w:sz w:val="22"/>
          <w:szCs w:val="22"/>
        </w:rPr>
        <w:tab/>
      </w:r>
      <w:r w:rsidRPr="000F4F00">
        <w:rPr>
          <w:rStyle w:val="Hyperlink"/>
          <w:smallCaps/>
          <w:color w:val="000000" w:themeColor="text1"/>
          <w:u w:val="none"/>
        </w:rPr>
        <w:t>Programmatic Changes</w:t>
      </w:r>
      <w:r w:rsidR="00CC3669" w:rsidRPr="00CC3669">
        <w:rPr>
          <w:webHidden/>
          <w:color w:val="000000" w:themeColor="text1"/>
        </w:rPr>
        <w:tab/>
        <w:t>7</w:t>
      </w:r>
    </w:p>
    <w:p w:rsidR="00447632" w:rsidRPr="00636F61" w:rsidRDefault="000F4F00" w:rsidP="00447632">
      <w:pPr>
        <w:pStyle w:val="TOC3"/>
        <w:rPr>
          <w:rFonts w:eastAsiaTheme="minorEastAsia"/>
          <w:i w:val="0"/>
          <w:color w:val="000000" w:themeColor="text1"/>
          <w:sz w:val="22"/>
          <w:szCs w:val="22"/>
        </w:rPr>
      </w:pPr>
      <w:r w:rsidRPr="000F4F00">
        <w:rPr>
          <w:rStyle w:val="Hyperlink"/>
          <w:smallCaps/>
          <w:color w:val="000000" w:themeColor="text1"/>
          <w:u w:val="none"/>
        </w:rPr>
        <w:t>3.</w:t>
      </w:r>
      <w:r w:rsidR="00CC3669" w:rsidRPr="00CC3669">
        <w:rPr>
          <w:rFonts w:eastAsiaTheme="minorEastAsia"/>
          <w:i w:val="0"/>
          <w:color w:val="000000" w:themeColor="text1"/>
          <w:sz w:val="22"/>
          <w:szCs w:val="22"/>
        </w:rPr>
        <w:tab/>
      </w:r>
      <w:r w:rsidRPr="000F4F00">
        <w:rPr>
          <w:rStyle w:val="Hyperlink"/>
          <w:smallCaps/>
          <w:color w:val="000000" w:themeColor="text1"/>
          <w:u w:val="none"/>
        </w:rPr>
        <w:t>Additional Activities to Maintain Currency</w:t>
      </w:r>
      <w:r w:rsidR="00CC3669" w:rsidRPr="00CC3669">
        <w:rPr>
          <w:webHidden/>
          <w:color w:val="000000" w:themeColor="text1"/>
        </w:rPr>
        <w:tab/>
        <w:t>8</w:t>
      </w:r>
    </w:p>
    <w:p w:rsidR="00447632" w:rsidRPr="00636F61" w:rsidRDefault="000F4F00" w:rsidP="00447632">
      <w:pPr>
        <w:pStyle w:val="TOC3"/>
        <w:rPr>
          <w:rFonts w:eastAsiaTheme="minorEastAsia"/>
          <w:i w:val="0"/>
          <w:color w:val="000000" w:themeColor="text1"/>
          <w:sz w:val="22"/>
          <w:szCs w:val="22"/>
        </w:rPr>
      </w:pPr>
      <w:r w:rsidRPr="000F4F00">
        <w:rPr>
          <w:rStyle w:val="Hyperlink"/>
          <w:smallCaps/>
          <w:color w:val="000000" w:themeColor="text1"/>
          <w:u w:val="none"/>
        </w:rPr>
        <w:t>4.</w:t>
      </w:r>
      <w:r w:rsidR="00CC3669" w:rsidRPr="00CC3669">
        <w:rPr>
          <w:rFonts w:eastAsiaTheme="minorEastAsia"/>
          <w:i w:val="0"/>
          <w:color w:val="000000" w:themeColor="text1"/>
          <w:sz w:val="22"/>
          <w:szCs w:val="22"/>
        </w:rPr>
        <w:tab/>
      </w:r>
      <w:r w:rsidRPr="000F4F00">
        <w:rPr>
          <w:rStyle w:val="Hyperlink"/>
          <w:smallCaps/>
          <w:color w:val="000000" w:themeColor="text1"/>
          <w:u w:val="none"/>
        </w:rPr>
        <w:t>Obtaining BLS Approval of Changes to the Cooperative Agreement</w:t>
      </w:r>
      <w:r w:rsidR="00CC3669" w:rsidRPr="00CC3669">
        <w:rPr>
          <w:webHidden/>
          <w:color w:val="000000" w:themeColor="text1"/>
        </w:rPr>
        <w:tab/>
        <w:t>8</w:t>
      </w:r>
    </w:p>
    <w:p w:rsidR="00447632" w:rsidRPr="00636F61" w:rsidRDefault="000F4F00" w:rsidP="00447632">
      <w:pPr>
        <w:pStyle w:val="TOC3"/>
        <w:rPr>
          <w:rFonts w:eastAsiaTheme="minorEastAsia"/>
          <w:i w:val="0"/>
          <w:color w:val="000000" w:themeColor="text1"/>
          <w:sz w:val="22"/>
          <w:szCs w:val="22"/>
        </w:rPr>
      </w:pPr>
      <w:r w:rsidRPr="000F4F00">
        <w:rPr>
          <w:rStyle w:val="Hyperlink"/>
          <w:smallCaps/>
          <w:color w:val="000000" w:themeColor="text1"/>
          <w:u w:val="none"/>
        </w:rPr>
        <w:t>5.</w:t>
      </w:r>
      <w:r w:rsidR="00CC3669" w:rsidRPr="00CC3669">
        <w:rPr>
          <w:rFonts w:eastAsiaTheme="minorEastAsia"/>
          <w:i w:val="0"/>
          <w:color w:val="000000" w:themeColor="text1"/>
          <w:sz w:val="22"/>
          <w:szCs w:val="22"/>
        </w:rPr>
        <w:tab/>
      </w:r>
      <w:r w:rsidRPr="000F4F00">
        <w:rPr>
          <w:rStyle w:val="Hyperlink"/>
          <w:smallCaps/>
          <w:color w:val="000000" w:themeColor="text1"/>
          <w:u w:val="none"/>
        </w:rPr>
        <w:t>BLS-Initiated Budget Changes</w:t>
      </w:r>
      <w:r w:rsidR="00CC3669" w:rsidRPr="00CC3669">
        <w:rPr>
          <w:webHidden/>
          <w:color w:val="000000" w:themeColor="text1"/>
        </w:rPr>
        <w:tab/>
        <w:t>9</w:t>
      </w:r>
    </w:p>
    <w:p w:rsidR="00447632" w:rsidRPr="00636F61" w:rsidRDefault="000F4F00" w:rsidP="00447632">
      <w:pPr>
        <w:pStyle w:val="TOC3"/>
        <w:rPr>
          <w:rFonts w:eastAsiaTheme="minorEastAsia"/>
          <w:i w:val="0"/>
          <w:color w:val="000000" w:themeColor="text1"/>
          <w:sz w:val="22"/>
          <w:szCs w:val="22"/>
        </w:rPr>
      </w:pPr>
      <w:r w:rsidRPr="000F4F00">
        <w:rPr>
          <w:rStyle w:val="Hyperlink"/>
          <w:smallCaps/>
          <w:color w:val="000000" w:themeColor="text1"/>
          <w:u w:val="none"/>
        </w:rPr>
        <w:t>6.</w:t>
      </w:r>
      <w:r w:rsidR="00CC3669" w:rsidRPr="00CC3669">
        <w:rPr>
          <w:rFonts w:eastAsiaTheme="minorEastAsia"/>
          <w:i w:val="0"/>
          <w:color w:val="000000" w:themeColor="text1"/>
          <w:sz w:val="22"/>
          <w:szCs w:val="22"/>
        </w:rPr>
        <w:tab/>
      </w:r>
      <w:r w:rsidRPr="000F4F00">
        <w:rPr>
          <w:rStyle w:val="Hyperlink"/>
          <w:smallCaps/>
          <w:color w:val="000000" w:themeColor="text1"/>
          <w:u w:val="none"/>
        </w:rPr>
        <w:t>Time Extensions</w:t>
      </w:r>
      <w:r w:rsidR="00CC3669" w:rsidRPr="00CC3669">
        <w:rPr>
          <w:webHidden/>
          <w:color w:val="000000" w:themeColor="text1"/>
        </w:rPr>
        <w:tab/>
        <w:t>9</w:t>
      </w:r>
    </w:p>
    <w:p w:rsidR="00447632" w:rsidRPr="00636F61" w:rsidRDefault="00CC3669" w:rsidP="00447632">
      <w:pPr>
        <w:pStyle w:val="TOC2"/>
        <w:rPr>
          <w:rFonts w:eastAsiaTheme="minorEastAsia"/>
          <w:sz w:val="22"/>
          <w:szCs w:val="22"/>
        </w:rPr>
      </w:pPr>
      <w:r w:rsidRPr="00CC3669">
        <w:rPr>
          <w:rStyle w:val="Hyperlink"/>
          <w:color w:val="000000" w:themeColor="text1"/>
          <w:u w:val="none"/>
        </w:rPr>
        <w:t>N.  PROGRAM REVISIONS</w:t>
      </w:r>
      <w:r w:rsidRPr="00CC3669">
        <w:rPr>
          <w:webHidden/>
        </w:rPr>
        <w:tab/>
        <w:t>9</w:t>
      </w:r>
    </w:p>
    <w:p w:rsidR="00447632" w:rsidRPr="00636F61" w:rsidRDefault="00CC3669" w:rsidP="00447632">
      <w:pPr>
        <w:pStyle w:val="TOC2"/>
        <w:rPr>
          <w:rFonts w:eastAsiaTheme="minorEastAsia"/>
          <w:sz w:val="22"/>
          <w:szCs w:val="22"/>
        </w:rPr>
      </w:pPr>
      <w:r w:rsidRPr="00CC3669">
        <w:rPr>
          <w:rStyle w:val="Hyperlink"/>
          <w:color w:val="000000" w:themeColor="text1"/>
          <w:u w:val="none"/>
        </w:rPr>
        <w:t>O.  PROPERTY AND EQUIPMENT</w:t>
      </w:r>
      <w:r w:rsidRPr="00CC3669">
        <w:rPr>
          <w:webHidden/>
        </w:rPr>
        <w:tab/>
        <w:t>9</w:t>
      </w:r>
    </w:p>
    <w:p w:rsidR="00447632" w:rsidRPr="00636F61" w:rsidRDefault="00CC3669" w:rsidP="00447632">
      <w:pPr>
        <w:pStyle w:val="TOC2"/>
        <w:rPr>
          <w:rFonts w:eastAsiaTheme="minorEastAsia"/>
          <w:sz w:val="22"/>
          <w:szCs w:val="22"/>
        </w:rPr>
      </w:pPr>
      <w:r w:rsidRPr="00CC3669">
        <w:rPr>
          <w:rStyle w:val="Hyperlink"/>
          <w:color w:val="000000" w:themeColor="text1"/>
          <w:u w:val="none"/>
        </w:rPr>
        <w:t>P.</w:t>
      </w:r>
      <w:r w:rsidRPr="00CC3669">
        <w:rPr>
          <w:rFonts w:eastAsiaTheme="minorEastAsia"/>
          <w:sz w:val="22"/>
          <w:szCs w:val="22"/>
        </w:rPr>
        <w:tab/>
      </w:r>
      <w:r w:rsidRPr="00CC3669">
        <w:rPr>
          <w:rStyle w:val="Hyperlink"/>
          <w:color w:val="000000" w:themeColor="text1"/>
          <w:u w:val="none"/>
        </w:rPr>
        <w:t>PROCUREMENT</w:t>
      </w:r>
      <w:r w:rsidRPr="00CC3669">
        <w:rPr>
          <w:webHidden/>
        </w:rPr>
        <w:tab/>
        <w:t>9</w:t>
      </w:r>
    </w:p>
    <w:p w:rsidR="00447632" w:rsidRPr="00636F61" w:rsidRDefault="00CC3669" w:rsidP="00447632">
      <w:pPr>
        <w:pStyle w:val="TOC2"/>
        <w:rPr>
          <w:rFonts w:eastAsiaTheme="minorEastAsia"/>
          <w:sz w:val="22"/>
          <w:szCs w:val="22"/>
        </w:rPr>
      </w:pPr>
      <w:r w:rsidRPr="00CC3669">
        <w:rPr>
          <w:rStyle w:val="Hyperlink"/>
          <w:color w:val="000000" w:themeColor="text1"/>
          <w:u w:val="none"/>
        </w:rPr>
        <w:t>Q.  CLOSEOUTS AND AUDITS</w:t>
      </w:r>
      <w:r w:rsidRPr="00CC3669">
        <w:rPr>
          <w:webHidden/>
        </w:rPr>
        <w:tab/>
        <w:t>10</w:t>
      </w:r>
    </w:p>
    <w:p w:rsidR="00447632" w:rsidRPr="00636F61" w:rsidRDefault="00CC3669" w:rsidP="00447632">
      <w:pPr>
        <w:pStyle w:val="TOC2"/>
        <w:rPr>
          <w:rFonts w:eastAsiaTheme="minorEastAsia"/>
          <w:sz w:val="22"/>
          <w:szCs w:val="22"/>
        </w:rPr>
      </w:pPr>
      <w:r w:rsidRPr="00CC3669">
        <w:rPr>
          <w:rStyle w:val="Hyperlink"/>
          <w:color w:val="000000" w:themeColor="text1"/>
          <w:u w:val="none"/>
        </w:rPr>
        <w:t>R.</w:t>
      </w:r>
      <w:r w:rsidRPr="00CC3669">
        <w:rPr>
          <w:rFonts w:eastAsiaTheme="minorEastAsia"/>
          <w:sz w:val="22"/>
          <w:szCs w:val="22"/>
        </w:rPr>
        <w:tab/>
      </w:r>
      <w:r w:rsidRPr="00CC3669">
        <w:rPr>
          <w:rStyle w:val="Hyperlink"/>
          <w:color w:val="000000" w:themeColor="text1"/>
          <w:u w:val="none"/>
        </w:rPr>
        <w:t>RECORDS</w:t>
      </w:r>
      <w:r w:rsidRPr="00CC3669">
        <w:rPr>
          <w:webHidden/>
        </w:rPr>
        <w:tab/>
        <w:t>10</w:t>
      </w:r>
    </w:p>
    <w:p w:rsidR="00447632" w:rsidRPr="00636F61" w:rsidRDefault="000F4F00" w:rsidP="00447632">
      <w:pPr>
        <w:pStyle w:val="TOC3"/>
        <w:rPr>
          <w:rFonts w:eastAsiaTheme="minorEastAsia"/>
          <w:i w:val="0"/>
          <w:color w:val="000000" w:themeColor="text1"/>
          <w:sz w:val="22"/>
          <w:szCs w:val="22"/>
        </w:rPr>
      </w:pPr>
      <w:r w:rsidRPr="000F4F00">
        <w:rPr>
          <w:rStyle w:val="Hyperlink"/>
          <w:smallCaps/>
          <w:color w:val="000000" w:themeColor="text1"/>
          <w:u w:val="none"/>
        </w:rPr>
        <w:t>1.</w:t>
      </w:r>
      <w:r w:rsidR="00CC3669" w:rsidRPr="00CC3669">
        <w:rPr>
          <w:rFonts w:eastAsiaTheme="minorEastAsia"/>
          <w:i w:val="0"/>
          <w:color w:val="000000" w:themeColor="text1"/>
          <w:sz w:val="22"/>
          <w:szCs w:val="22"/>
        </w:rPr>
        <w:tab/>
      </w:r>
      <w:r w:rsidRPr="000F4F00">
        <w:rPr>
          <w:rStyle w:val="Hyperlink"/>
          <w:smallCaps/>
          <w:color w:val="000000" w:themeColor="text1"/>
          <w:u w:val="none"/>
        </w:rPr>
        <w:t>Retention</w:t>
      </w:r>
      <w:r w:rsidR="00CC3669" w:rsidRPr="00CC3669">
        <w:rPr>
          <w:webHidden/>
          <w:color w:val="000000" w:themeColor="text1"/>
        </w:rPr>
        <w:tab/>
        <w:t>10</w:t>
      </w:r>
    </w:p>
    <w:p w:rsidR="00447632" w:rsidRPr="00636F61" w:rsidRDefault="000F4F00" w:rsidP="00447632">
      <w:pPr>
        <w:pStyle w:val="TOC3"/>
        <w:rPr>
          <w:rFonts w:eastAsiaTheme="minorEastAsia"/>
          <w:i w:val="0"/>
          <w:color w:val="000000" w:themeColor="text1"/>
          <w:sz w:val="22"/>
          <w:szCs w:val="22"/>
        </w:rPr>
      </w:pPr>
      <w:r w:rsidRPr="000F4F00">
        <w:rPr>
          <w:rStyle w:val="Hyperlink"/>
          <w:smallCaps/>
          <w:color w:val="000000" w:themeColor="text1"/>
          <w:u w:val="none"/>
        </w:rPr>
        <w:t>2.</w:t>
      </w:r>
      <w:r w:rsidR="00CC3669" w:rsidRPr="00CC3669">
        <w:rPr>
          <w:rFonts w:eastAsiaTheme="minorEastAsia"/>
          <w:i w:val="0"/>
          <w:color w:val="000000" w:themeColor="text1"/>
          <w:sz w:val="22"/>
          <w:szCs w:val="22"/>
        </w:rPr>
        <w:tab/>
      </w:r>
      <w:r w:rsidRPr="000F4F00">
        <w:rPr>
          <w:rStyle w:val="Hyperlink"/>
          <w:smallCaps/>
          <w:color w:val="000000" w:themeColor="text1"/>
          <w:u w:val="none"/>
        </w:rPr>
        <w:t>Disposal</w:t>
      </w:r>
      <w:r w:rsidR="00CC3669" w:rsidRPr="00CC3669">
        <w:rPr>
          <w:webHidden/>
          <w:color w:val="000000" w:themeColor="text1"/>
        </w:rPr>
        <w:tab/>
        <w:t>10</w:t>
      </w:r>
    </w:p>
    <w:p w:rsidR="00447632" w:rsidRPr="00636F61" w:rsidRDefault="00CC3669" w:rsidP="00447632">
      <w:pPr>
        <w:pStyle w:val="TOC2"/>
        <w:rPr>
          <w:rFonts w:eastAsiaTheme="minorEastAsia"/>
          <w:sz w:val="22"/>
          <w:szCs w:val="22"/>
        </w:rPr>
      </w:pPr>
      <w:r w:rsidRPr="00CC3669">
        <w:rPr>
          <w:rStyle w:val="Hyperlink"/>
          <w:color w:val="000000" w:themeColor="text1"/>
          <w:u w:val="none"/>
        </w:rPr>
        <w:t>S.</w:t>
      </w:r>
      <w:r w:rsidR="00636F61">
        <w:rPr>
          <w:rFonts w:eastAsiaTheme="minorEastAsia"/>
          <w:sz w:val="22"/>
          <w:szCs w:val="22"/>
        </w:rPr>
        <w:t xml:space="preserve">  </w:t>
      </w:r>
      <w:r w:rsidRPr="00CC3669">
        <w:rPr>
          <w:rStyle w:val="Hyperlink"/>
          <w:color w:val="000000" w:themeColor="text1"/>
          <w:u w:val="none"/>
        </w:rPr>
        <w:t>CONFIDENTIALITY</w:t>
      </w:r>
      <w:r w:rsidRPr="00CC3669">
        <w:rPr>
          <w:webHidden/>
        </w:rPr>
        <w:tab/>
        <w:t>10</w:t>
      </w:r>
    </w:p>
    <w:p w:rsidR="00447632" w:rsidRPr="00636F61" w:rsidRDefault="000F4F00" w:rsidP="00447632">
      <w:pPr>
        <w:pStyle w:val="TOC3"/>
        <w:rPr>
          <w:rFonts w:eastAsiaTheme="minorEastAsia"/>
          <w:i w:val="0"/>
          <w:color w:val="000000" w:themeColor="text1"/>
          <w:sz w:val="22"/>
          <w:szCs w:val="22"/>
        </w:rPr>
      </w:pPr>
      <w:r w:rsidRPr="000F4F00">
        <w:rPr>
          <w:rStyle w:val="Hyperlink"/>
          <w:color w:val="000000" w:themeColor="text1"/>
          <w:u w:val="none"/>
        </w:rPr>
        <w:t>1.</w:t>
      </w:r>
      <w:r w:rsidR="00CC3669" w:rsidRPr="00CC3669">
        <w:rPr>
          <w:rFonts w:eastAsiaTheme="minorEastAsia"/>
          <w:i w:val="0"/>
          <w:color w:val="000000" w:themeColor="text1"/>
          <w:sz w:val="22"/>
          <w:szCs w:val="22"/>
        </w:rPr>
        <w:tab/>
      </w:r>
      <w:r w:rsidRPr="000F4F00">
        <w:rPr>
          <w:rStyle w:val="Hyperlink"/>
          <w:smallCaps/>
          <w:color w:val="000000" w:themeColor="text1"/>
          <w:u w:val="none"/>
        </w:rPr>
        <w:t>Federal Guidelines</w:t>
      </w:r>
      <w:r w:rsidR="00CC3669" w:rsidRPr="00CC3669">
        <w:rPr>
          <w:webHidden/>
          <w:color w:val="000000" w:themeColor="text1"/>
        </w:rPr>
        <w:tab/>
        <w:t>10</w:t>
      </w:r>
    </w:p>
    <w:p w:rsidR="00447632" w:rsidRPr="00636F61" w:rsidRDefault="000F4F00" w:rsidP="00447632">
      <w:pPr>
        <w:pStyle w:val="TOC3"/>
        <w:rPr>
          <w:rFonts w:eastAsiaTheme="minorEastAsia"/>
          <w:i w:val="0"/>
          <w:color w:val="000000" w:themeColor="text1"/>
          <w:sz w:val="22"/>
          <w:szCs w:val="22"/>
        </w:rPr>
      </w:pPr>
      <w:r w:rsidRPr="000F4F00">
        <w:rPr>
          <w:rStyle w:val="Hyperlink"/>
          <w:color w:val="000000" w:themeColor="text1"/>
          <w:u w:val="none"/>
        </w:rPr>
        <w:t>2.</w:t>
      </w:r>
      <w:r w:rsidR="00CC3669" w:rsidRPr="00CC3669">
        <w:rPr>
          <w:rFonts w:eastAsiaTheme="minorEastAsia"/>
          <w:i w:val="0"/>
          <w:color w:val="000000" w:themeColor="text1"/>
          <w:sz w:val="22"/>
          <w:szCs w:val="22"/>
        </w:rPr>
        <w:tab/>
      </w:r>
      <w:r w:rsidRPr="000F4F00">
        <w:rPr>
          <w:rStyle w:val="Hyperlink"/>
          <w:smallCaps/>
          <w:color w:val="000000" w:themeColor="text1"/>
          <w:u w:val="none"/>
        </w:rPr>
        <w:t>Description of Confidential Information</w:t>
      </w:r>
      <w:r w:rsidR="00CC3669" w:rsidRPr="00CC3669">
        <w:rPr>
          <w:webHidden/>
          <w:color w:val="000000" w:themeColor="text1"/>
        </w:rPr>
        <w:tab/>
        <w:t>11</w:t>
      </w:r>
    </w:p>
    <w:p w:rsidR="00447632" w:rsidRPr="00636F61" w:rsidRDefault="000F4F00" w:rsidP="00447632">
      <w:pPr>
        <w:pStyle w:val="TOC3"/>
        <w:rPr>
          <w:rFonts w:eastAsiaTheme="minorEastAsia"/>
          <w:i w:val="0"/>
          <w:color w:val="000000" w:themeColor="text1"/>
          <w:sz w:val="22"/>
          <w:szCs w:val="22"/>
        </w:rPr>
      </w:pPr>
      <w:r w:rsidRPr="000F4F00">
        <w:rPr>
          <w:rStyle w:val="Hyperlink"/>
          <w:color w:val="000000" w:themeColor="text1"/>
          <w:u w:val="none"/>
        </w:rPr>
        <w:t>3.</w:t>
      </w:r>
      <w:r w:rsidR="00CC3669" w:rsidRPr="00CC3669">
        <w:rPr>
          <w:rFonts w:eastAsiaTheme="minorEastAsia"/>
          <w:i w:val="0"/>
          <w:color w:val="000000" w:themeColor="text1"/>
          <w:sz w:val="22"/>
          <w:szCs w:val="22"/>
        </w:rPr>
        <w:tab/>
      </w:r>
      <w:r w:rsidRPr="000F4F00">
        <w:rPr>
          <w:rStyle w:val="Hyperlink"/>
          <w:smallCaps/>
          <w:color w:val="000000" w:themeColor="text1"/>
          <w:u w:val="none"/>
        </w:rPr>
        <w:t>State’s Confidentiality Responsibilities</w:t>
      </w:r>
      <w:r w:rsidR="00CC3669" w:rsidRPr="00CC3669">
        <w:rPr>
          <w:webHidden/>
          <w:color w:val="000000" w:themeColor="text1"/>
        </w:rPr>
        <w:tab/>
        <w:t>12</w:t>
      </w:r>
    </w:p>
    <w:p w:rsidR="00447632" w:rsidRPr="00636F61" w:rsidRDefault="000F4F00" w:rsidP="00447632">
      <w:pPr>
        <w:pStyle w:val="TOC3"/>
        <w:rPr>
          <w:rFonts w:eastAsiaTheme="minorEastAsia"/>
          <w:i w:val="0"/>
          <w:color w:val="000000" w:themeColor="text1"/>
          <w:sz w:val="22"/>
          <w:szCs w:val="22"/>
        </w:rPr>
      </w:pPr>
      <w:r w:rsidRPr="000F4F00">
        <w:rPr>
          <w:rStyle w:val="Hyperlink"/>
          <w:color w:val="000000" w:themeColor="text1"/>
          <w:u w:val="none"/>
        </w:rPr>
        <w:t>4.</w:t>
      </w:r>
      <w:r w:rsidR="00CC3669" w:rsidRPr="00CC3669">
        <w:rPr>
          <w:rFonts w:eastAsiaTheme="minorEastAsia"/>
          <w:i w:val="0"/>
          <w:color w:val="000000" w:themeColor="text1"/>
          <w:sz w:val="22"/>
          <w:szCs w:val="22"/>
        </w:rPr>
        <w:tab/>
      </w:r>
      <w:r w:rsidRPr="000F4F00">
        <w:rPr>
          <w:rStyle w:val="Hyperlink"/>
          <w:smallCaps/>
          <w:color w:val="000000" w:themeColor="text1"/>
          <w:u w:val="none"/>
        </w:rPr>
        <w:t>Access to Confidential Information</w:t>
      </w:r>
      <w:r w:rsidR="00CC3669" w:rsidRPr="00CC3669">
        <w:rPr>
          <w:webHidden/>
          <w:color w:val="000000" w:themeColor="text1"/>
        </w:rPr>
        <w:tab/>
        <w:t>12</w:t>
      </w:r>
    </w:p>
    <w:p w:rsidR="00447632" w:rsidRPr="00636F61" w:rsidRDefault="000F4F00" w:rsidP="00447632">
      <w:pPr>
        <w:pStyle w:val="TOC3"/>
        <w:rPr>
          <w:rFonts w:eastAsiaTheme="minorEastAsia"/>
          <w:i w:val="0"/>
          <w:color w:val="000000" w:themeColor="text1"/>
          <w:sz w:val="22"/>
          <w:szCs w:val="22"/>
        </w:rPr>
      </w:pPr>
      <w:r w:rsidRPr="000F4F00">
        <w:rPr>
          <w:rStyle w:val="Hyperlink"/>
          <w:color w:val="000000" w:themeColor="text1"/>
          <w:u w:val="none"/>
        </w:rPr>
        <w:t>5.</w:t>
      </w:r>
      <w:r w:rsidR="00CC3669" w:rsidRPr="00CC3669">
        <w:rPr>
          <w:rFonts w:eastAsiaTheme="minorEastAsia"/>
          <w:i w:val="0"/>
          <w:color w:val="000000" w:themeColor="text1"/>
          <w:sz w:val="22"/>
          <w:szCs w:val="22"/>
        </w:rPr>
        <w:tab/>
      </w:r>
      <w:r w:rsidRPr="000F4F00">
        <w:rPr>
          <w:rStyle w:val="Hyperlink"/>
          <w:smallCaps/>
          <w:color w:val="000000" w:themeColor="text1"/>
          <w:u w:val="none"/>
        </w:rPr>
        <w:t>Data Sharing</w:t>
      </w:r>
      <w:r w:rsidR="00CC3669" w:rsidRPr="00CC3669">
        <w:rPr>
          <w:webHidden/>
          <w:color w:val="000000" w:themeColor="text1"/>
        </w:rPr>
        <w:tab/>
        <w:t>13</w:t>
      </w:r>
    </w:p>
    <w:p w:rsidR="00447632" w:rsidRPr="00636F61" w:rsidRDefault="000F4F00" w:rsidP="00447632">
      <w:pPr>
        <w:pStyle w:val="TOC3"/>
        <w:rPr>
          <w:rFonts w:eastAsiaTheme="minorEastAsia"/>
          <w:i w:val="0"/>
          <w:color w:val="000000" w:themeColor="text1"/>
          <w:sz w:val="22"/>
          <w:szCs w:val="22"/>
        </w:rPr>
      </w:pPr>
      <w:r w:rsidRPr="000F4F00">
        <w:rPr>
          <w:rStyle w:val="Hyperlink"/>
          <w:color w:val="000000" w:themeColor="text1"/>
          <w:u w:val="none"/>
        </w:rPr>
        <w:t>6.</w:t>
      </w:r>
      <w:r w:rsidR="00CC3669" w:rsidRPr="00CC3669">
        <w:rPr>
          <w:rFonts w:eastAsiaTheme="minorEastAsia"/>
          <w:i w:val="0"/>
          <w:color w:val="000000" w:themeColor="text1"/>
          <w:sz w:val="22"/>
          <w:szCs w:val="22"/>
        </w:rPr>
        <w:tab/>
      </w:r>
      <w:r w:rsidRPr="000F4F00">
        <w:rPr>
          <w:rStyle w:val="Hyperlink"/>
          <w:smallCaps/>
          <w:color w:val="000000" w:themeColor="text1"/>
          <w:u w:val="none"/>
        </w:rPr>
        <w:t>Use of Contractors</w:t>
      </w:r>
      <w:r w:rsidR="00CC3669" w:rsidRPr="00CC3669">
        <w:rPr>
          <w:webHidden/>
          <w:color w:val="000000" w:themeColor="text1"/>
        </w:rPr>
        <w:tab/>
        <w:t>14</w:t>
      </w:r>
    </w:p>
    <w:p w:rsidR="00447632" w:rsidRPr="00636F61" w:rsidRDefault="00CC3669" w:rsidP="00447632">
      <w:pPr>
        <w:pStyle w:val="TOC2"/>
        <w:rPr>
          <w:rFonts w:eastAsiaTheme="minorEastAsia"/>
          <w:sz w:val="22"/>
          <w:szCs w:val="22"/>
        </w:rPr>
      </w:pPr>
      <w:r w:rsidRPr="00CC3669">
        <w:rPr>
          <w:rStyle w:val="Hyperlink"/>
          <w:color w:val="000000" w:themeColor="text1"/>
          <w:u w:val="none"/>
        </w:rPr>
        <w:t>T.</w:t>
      </w:r>
      <w:r w:rsidRPr="00CC3669">
        <w:rPr>
          <w:rFonts w:eastAsiaTheme="minorEastAsia"/>
          <w:sz w:val="22"/>
          <w:szCs w:val="22"/>
        </w:rPr>
        <w:tab/>
      </w:r>
      <w:r w:rsidRPr="00CC3669">
        <w:rPr>
          <w:rStyle w:val="Hyperlink"/>
          <w:color w:val="000000" w:themeColor="text1"/>
          <w:u w:val="none"/>
        </w:rPr>
        <w:t>DATA AND COMMUNICATIONS SAFEGUARDS</w:t>
      </w:r>
      <w:r w:rsidRPr="00CC3669">
        <w:rPr>
          <w:webHidden/>
        </w:rPr>
        <w:tab/>
        <w:t>14</w:t>
      </w:r>
    </w:p>
    <w:p w:rsidR="00447632" w:rsidRPr="00636F61" w:rsidRDefault="00CC3669" w:rsidP="00447632">
      <w:pPr>
        <w:pStyle w:val="TOC2"/>
        <w:rPr>
          <w:rFonts w:eastAsiaTheme="minorEastAsia"/>
          <w:sz w:val="22"/>
          <w:szCs w:val="22"/>
        </w:rPr>
      </w:pPr>
      <w:r w:rsidRPr="00CC3669">
        <w:rPr>
          <w:rStyle w:val="Hyperlink"/>
          <w:color w:val="000000" w:themeColor="text1"/>
          <w:u w:val="none"/>
        </w:rPr>
        <w:t>U.  DATA COLLECTION INTEGRITY</w:t>
      </w:r>
      <w:r w:rsidRPr="00CC3669">
        <w:rPr>
          <w:webHidden/>
        </w:rPr>
        <w:tab/>
        <w:t>20</w:t>
      </w:r>
    </w:p>
    <w:p w:rsidR="00447632" w:rsidRPr="00636F61" w:rsidRDefault="00CC3669" w:rsidP="00447632">
      <w:pPr>
        <w:pStyle w:val="TOC2"/>
        <w:rPr>
          <w:rFonts w:eastAsiaTheme="minorEastAsia"/>
          <w:sz w:val="22"/>
          <w:szCs w:val="22"/>
        </w:rPr>
      </w:pPr>
      <w:r w:rsidRPr="00CC3669">
        <w:rPr>
          <w:rStyle w:val="Hyperlink"/>
          <w:color w:val="000000" w:themeColor="text1"/>
          <w:u w:val="none"/>
        </w:rPr>
        <w:t>V.  PUBLICATION OF DATA</w:t>
      </w:r>
      <w:r w:rsidRPr="00CC3669">
        <w:rPr>
          <w:webHidden/>
        </w:rPr>
        <w:tab/>
        <w:t>20</w:t>
      </w:r>
    </w:p>
    <w:p w:rsidR="00447632" w:rsidRPr="00636F61" w:rsidRDefault="00CC3669" w:rsidP="00447632">
      <w:pPr>
        <w:pStyle w:val="TOC2"/>
        <w:rPr>
          <w:rFonts w:eastAsiaTheme="minorEastAsia"/>
          <w:sz w:val="22"/>
          <w:szCs w:val="22"/>
        </w:rPr>
      </w:pPr>
      <w:r w:rsidRPr="00CC3669">
        <w:rPr>
          <w:rStyle w:val="Hyperlink"/>
          <w:color w:val="000000" w:themeColor="text1"/>
          <w:u w:val="none"/>
        </w:rPr>
        <w:t>W.  MAIL MANAGEMENT</w:t>
      </w:r>
      <w:r w:rsidRPr="00CC3669">
        <w:rPr>
          <w:webHidden/>
        </w:rPr>
        <w:tab/>
        <w:t>2</w:t>
      </w:r>
      <w:r w:rsidR="00DC3E60">
        <w:rPr>
          <w:webHidden/>
        </w:rPr>
        <w:t>1</w:t>
      </w:r>
    </w:p>
    <w:p w:rsidR="00447632" w:rsidRPr="00636F61" w:rsidRDefault="00CC3669" w:rsidP="00447632">
      <w:pPr>
        <w:pStyle w:val="TOC2"/>
        <w:rPr>
          <w:rFonts w:eastAsiaTheme="minorEastAsia"/>
          <w:sz w:val="22"/>
          <w:szCs w:val="22"/>
        </w:rPr>
      </w:pPr>
      <w:r w:rsidRPr="00CC3669">
        <w:rPr>
          <w:rStyle w:val="Hyperlink"/>
          <w:color w:val="000000" w:themeColor="text1"/>
          <w:u w:val="none"/>
        </w:rPr>
        <w:t>X.  CERTIFICATIONS</w:t>
      </w:r>
      <w:r w:rsidRPr="00CC3669">
        <w:rPr>
          <w:webHidden/>
        </w:rPr>
        <w:tab/>
        <w:t>21</w:t>
      </w:r>
    </w:p>
    <w:p w:rsidR="00447632" w:rsidRPr="00636F61" w:rsidRDefault="000F4F00" w:rsidP="00447632">
      <w:pPr>
        <w:pStyle w:val="TOC3"/>
        <w:rPr>
          <w:rFonts w:eastAsiaTheme="minorEastAsia"/>
          <w:i w:val="0"/>
          <w:color w:val="000000" w:themeColor="text1"/>
          <w:sz w:val="22"/>
          <w:szCs w:val="22"/>
        </w:rPr>
      </w:pPr>
      <w:r w:rsidRPr="000F4F00">
        <w:rPr>
          <w:rStyle w:val="Hyperlink"/>
          <w:smallCaps/>
          <w:color w:val="000000" w:themeColor="text1"/>
          <w:u w:val="none"/>
        </w:rPr>
        <w:t>1.</w:t>
      </w:r>
      <w:r w:rsidR="00CC3669" w:rsidRPr="00CC3669">
        <w:rPr>
          <w:rFonts w:eastAsiaTheme="minorEastAsia"/>
          <w:i w:val="0"/>
          <w:color w:val="000000" w:themeColor="text1"/>
          <w:sz w:val="22"/>
          <w:szCs w:val="22"/>
        </w:rPr>
        <w:tab/>
      </w:r>
      <w:r w:rsidRPr="000F4F00">
        <w:rPr>
          <w:rStyle w:val="Hyperlink"/>
          <w:smallCaps/>
          <w:color w:val="000000" w:themeColor="text1"/>
          <w:u w:val="none"/>
        </w:rPr>
        <w:t>Debarment, Suspension, and Other Responsibility Matters</w:t>
      </w:r>
      <w:r w:rsidR="00CC3669" w:rsidRPr="00CC3669">
        <w:rPr>
          <w:webHidden/>
          <w:color w:val="000000" w:themeColor="text1"/>
        </w:rPr>
        <w:tab/>
        <w:t>21</w:t>
      </w:r>
    </w:p>
    <w:p w:rsidR="00447632" w:rsidRPr="00636F61" w:rsidRDefault="000F4F00" w:rsidP="00447632">
      <w:pPr>
        <w:pStyle w:val="TOC3"/>
        <w:rPr>
          <w:rFonts w:eastAsiaTheme="minorEastAsia"/>
          <w:i w:val="0"/>
          <w:color w:val="000000" w:themeColor="text1"/>
          <w:sz w:val="22"/>
          <w:szCs w:val="22"/>
        </w:rPr>
      </w:pPr>
      <w:r w:rsidRPr="000F4F00">
        <w:rPr>
          <w:rStyle w:val="Hyperlink"/>
          <w:smallCaps/>
          <w:color w:val="000000" w:themeColor="text1"/>
          <w:u w:val="none"/>
        </w:rPr>
        <w:t>2.</w:t>
      </w:r>
      <w:r w:rsidR="00CC3669" w:rsidRPr="00CC3669">
        <w:rPr>
          <w:rFonts w:eastAsiaTheme="minorEastAsia"/>
          <w:i w:val="0"/>
          <w:color w:val="000000" w:themeColor="text1"/>
          <w:sz w:val="22"/>
          <w:szCs w:val="22"/>
        </w:rPr>
        <w:tab/>
      </w:r>
      <w:r w:rsidRPr="000F4F00">
        <w:rPr>
          <w:rStyle w:val="Hyperlink"/>
          <w:smallCaps/>
          <w:color w:val="000000" w:themeColor="text1"/>
          <w:u w:val="none"/>
        </w:rPr>
        <w:t>Drug-Free Workplace Requirements</w:t>
      </w:r>
      <w:r w:rsidR="00CC3669" w:rsidRPr="00CC3669">
        <w:rPr>
          <w:webHidden/>
          <w:color w:val="000000" w:themeColor="text1"/>
        </w:rPr>
        <w:tab/>
        <w:t>21</w:t>
      </w:r>
    </w:p>
    <w:p w:rsidR="00447632" w:rsidRPr="00636F61" w:rsidRDefault="000F4F00" w:rsidP="00447632">
      <w:pPr>
        <w:pStyle w:val="TOC3"/>
        <w:rPr>
          <w:rFonts w:eastAsiaTheme="minorEastAsia"/>
          <w:i w:val="0"/>
          <w:color w:val="000000" w:themeColor="text1"/>
          <w:sz w:val="22"/>
          <w:szCs w:val="22"/>
        </w:rPr>
      </w:pPr>
      <w:r w:rsidRPr="000F4F00">
        <w:rPr>
          <w:rStyle w:val="Hyperlink"/>
          <w:smallCaps/>
          <w:color w:val="000000" w:themeColor="text1"/>
          <w:u w:val="none"/>
        </w:rPr>
        <w:t>3.</w:t>
      </w:r>
      <w:r w:rsidR="00CC3669" w:rsidRPr="00CC3669">
        <w:rPr>
          <w:rFonts w:eastAsiaTheme="minorEastAsia"/>
          <w:i w:val="0"/>
          <w:color w:val="000000" w:themeColor="text1"/>
          <w:sz w:val="22"/>
          <w:szCs w:val="22"/>
        </w:rPr>
        <w:tab/>
      </w:r>
      <w:r w:rsidRPr="000F4F00">
        <w:rPr>
          <w:rStyle w:val="Hyperlink"/>
          <w:smallCaps/>
          <w:color w:val="000000" w:themeColor="text1"/>
          <w:u w:val="none"/>
        </w:rPr>
        <w:t>Lobbying Activities</w:t>
      </w:r>
      <w:r w:rsidR="00CC3669" w:rsidRPr="00CC3669">
        <w:rPr>
          <w:webHidden/>
          <w:color w:val="000000" w:themeColor="text1"/>
        </w:rPr>
        <w:tab/>
        <w:t>21</w:t>
      </w:r>
    </w:p>
    <w:p w:rsidR="00447632" w:rsidRDefault="00CC3669" w:rsidP="00447632">
      <w:pPr>
        <w:pStyle w:val="TOC2"/>
        <w:rPr>
          <w:webHidden/>
        </w:rPr>
      </w:pPr>
      <w:r w:rsidRPr="00CC3669">
        <w:rPr>
          <w:rStyle w:val="Hyperlink"/>
          <w:color w:val="000000" w:themeColor="text1"/>
          <w:u w:val="none"/>
        </w:rPr>
        <w:t>Y.  ASSURANCES</w:t>
      </w:r>
      <w:r w:rsidRPr="00CC3669">
        <w:rPr>
          <w:webHidden/>
        </w:rPr>
        <w:tab/>
        <w:t>2</w:t>
      </w:r>
      <w:r w:rsidR="00DC3E60">
        <w:rPr>
          <w:webHidden/>
        </w:rPr>
        <w:t>2</w:t>
      </w:r>
    </w:p>
    <w:p w:rsidR="00CC3669" w:rsidRPr="00CC3669" w:rsidRDefault="00CC3669" w:rsidP="00CC3669"/>
    <w:p w:rsidR="00447632" w:rsidRPr="00F021B6" w:rsidRDefault="00CC3669" w:rsidP="00447632">
      <w:pPr>
        <w:rPr>
          <w:rFonts w:eastAsiaTheme="minorEastAsia"/>
          <w:b/>
          <w:color w:val="000000" w:themeColor="text1"/>
          <w:sz w:val="20"/>
          <w:szCs w:val="20"/>
        </w:rPr>
      </w:pPr>
      <w:r w:rsidRPr="00CC3669">
        <w:rPr>
          <w:rFonts w:eastAsiaTheme="minorEastAsia"/>
          <w:b/>
          <w:color w:val="000000" w:themeColor="text1"/>
        </w:rPr>
        <w:lastRenderedPageBreak/>
        <w:t xml:space="preserve">   </w:t>
      </w:r>
      <w:r w:rsidRPr="00CC3669">
        <w:rPr>
          <w:rFonts w:eastAsiaTheme="minorEastAsia"/>
          <w:b/>
          <w:color w:val="000000" w:themeColor="text1"/>
          <w:sz w:val="20"/>
          <w:szCs w:val="20"/>
        </w:rPr>
        <w:t>ATTACHMENTS</w:t>
      </w:r>
    </w:p>
    <w:p w:rsidR="00447632" w:rsidRPr="00636F61" w:rsidRDefault="000F4F00" w:rsidP="00447632">
      <w:pPr>
        <w:pStyle w:val="TOC2"/>
        <w:ind w:left="0" w:firstLine="0"/>
        <w:rPr>
          <w:rFonts w:eastAsiaTheme="minorEastAsia"/>
        </w:rPr>
      </w:pPr>
      <w:r w:rsidRPr="000F4F00">
        <w:rPr>
          <w:rStyle w:val="Hyperlink"/>
          <w:b/>
          <w:color w:val="000000" w:themeColor="text1"/>
          <w:u w:val="none"/>
        </w:rPr>
        <w:t xml:space="preserve">    LMI COOPERATIVE STATISTICS FINANCIAL REPORT</w:t>
      </w:r>
      <w:r w:rsidR="00CC3669" w:rsidRPr="00CC3669">
        <w:rPr>
          <w:b/>
          <w:webHidden/>
        </w:rPr>
        <w:tab/>
        <w:t>1</w:t>
      </w:r>
    </w:p>
    <w:p w:rsidR="00447632" w:rsidRPr="00636F61" w:rsidRDefault="00CC3669" w:rsidP="00447632">
      <w:pPr>
        <w:pStyle w:val="TOC1"/>
        <w:rPr>
          <w:rFonts w:eastAsiaTheme="minorEastAsia"/>
          <w:color w:val="000000" w:themeColor="text1"/>
          <w:sz w:val="22"/>
          <w:szCs w:val="22"/>
        </w:rPr>
      </w:pPr>
      <w:r w:rsidRPr="00CC3669">
        <w:rPr>
          <w:rStyle w:val="Hyperlink"/>
          <w:color w:val="000000" w:themeColor="text1"/>
          <w:u w:val="none"/>
        </w:rPr>
        <w:t>LMI COOPERATIVE AGREEMENT BUDGET VARIANCE REQUEST FORM</w:t>
      </w:r>
      <w:r w:rsidRPr="00CC3669">
        <w:rPr>
          <w:webHidden/>
          <w:color w:val="000000" w:themeColor="text1"/>
        </w:rPr>
        <w:tab/>
        <w:t>1</w:t>
      </w:r>
    </w:p>
    <w:p w:rsidR="00447632" w:rsidRPr="00636F61" w:rsidRDefault="00CC3669" w:rsidP="00447632">
      <w:pPr>
        <w:pStyle w:val="TOC1"/>
        <w:rPr>
          <w:rFonts w:eastAsiaTheme="minorEastAsia"/>
          <w:color w:val="000000" w:themeColor="text1"/>
          <w:sz w:val="22"/>
          <w:szCs w:val="22"/>
        </w:rPr>
      </w:pPr>
      <w:r w:rsidRPr="00CC3669">
        <w:rPr>
          <w:rStyle w:val="Hyperlink"/>
          <w:color w:val="000000" w:themeColor="text1"/>
          <w:u w:val="none"/>
        </w:rPr>
        <w:t xml:space="preserve">LMI FINANCIAL RECONCILIATION WORKSHEET (FRW – A) </w:t>
      </w:r>
      <w:r w:rsidRPr="00CC3669">
        <w:rPr>
          <w:rStyle w:val="Hyperlink"/>
          <w:color w:val="000000" w:themeColor="text1"/>
          <w:u w:val="none"/>
        </w:rPr>
        <w:tab/>
      </w:r>
      <w:r w:rsidRPr="00CC3669">
        <w:rPr>
          <w:webHidden/>
          <w:color w:val="000000" w:themeColor="text1"/>
        </w:rPr>
        <w:t>1</w:t>
      </w:r>
    </w:p>
    <w:p w:rsidR="00447632" w:rsidRPr="00636F61" w:rsidRDefault="00CC3669" w:rsidP="00447632">
      <w:pPr>
        <w:pStyle w:val="TOC1"/>
        <w:rPr>
          <w:rFonts w:eastAsiaTheme="minorEastAsia"/>
          <w:color w:val="000000" w:themeColor="text1"/>
          <w:sz w:val="22"/>
          <w:szCs w:val="22"/>
        </w:rPr>
      </w:pPr>
      <w:r w:rsidRPr="00CC3669">
        <w:rPr>
          <w:rStyle w:val="Hyperlink"/>
          <w:color w:val="000000" w:themeColor="text1"/>
          <w:u w:val="none"/>
        </w:rPr>
        <w:t xml:space="preserve">LMI FINANCIAL RECONCILIATION WORKSHEET (FRW – B) </w:t>
      </w:r>
      <w:r w:rsidRPr="00CC3669">
        <w:rPr>
          <w:rStyle w:val="Hyperlink"/>
          <w:color w:val="000000" w:themeColor="text1"/>
          <w:u w:val="none"/>
        </w:rPr>
        <w:tab/>
      </w:r>
      <w:r w:rsidRPr="00CC3669">
        <w:rPr>
          <w:webHidden/>
          <w:color w:val="000000" w:themeColor="text1"/>
        </w:rPr>
        <w:t>3</w:t>
      </w:r>
    </w:p>
    <w:p w:rsidR="00447632" w:rsidRPr="00636F61" w:rsidRDefault="00CC3669" w:rsidP="00447632">
      <w:pPr>
        <w:pStyle w:val="TOC1"/>
        <w:rPr>
          <w:rFonts w:eastAsiaTheme="minorEastAsia"/>
          <w:color w:val="000000" w:themeColor="text1"/>
          <w:sz w:val="22"/>
          <w:szCs w:val="22"/>
        </w:rPr>
      </w:pPr>
      <w:r w:rsidRPr="00CC3669">
        <w:rPr>
          <w:rStyle w:val="Hyperlink"/>
          <w:color w:val="000000" w:themeColor="text1"/>
          <w:u w:val="none"/>
        </w:rPr>
        <w:t>FOR LMI COOPERATIVE AGREEMENT CLOSEOUT DOCUMENTS</w:t>
      </w:r>
      <w:r w:rsidRPr="00CC3669">
        <w:rPr>
          <w:webHidden/>
          <w:color w:val="000000" w:themeColor="text1"/>
        </w:rPr>
        <w:tab/>
        <w:t>1</w:t>
      </w:r>
    </w:p>
    <w:p w:rsidR="00CC3669" w:rsidRPr="00CC3669" w:rsidRDefault="00CC3669" w:rsidP="00CC3669">
      <w:pPr>
        <w:pStyle w:val="TOC1"/>
        <w:rPr>
          <w:rFonts w:eastAsiaTheme="minorEastAsia"/>
          <w:color w:val="000000" w:themeColor="text1"/>
          <w:sz w:val="22"/>
          <w:szCs w:val="22"/>
        </w:rPr>
      </w:pPr>
      <w:r w:rsidRPr="00CC3669">
        <w:rPr>
          <w:rStyle w:val="Hyperlink"/>
          <w:snapToGrid w:val="0"/>
          <w:color w:val="000000" w:themeColor="text1"/>
          <w:u w:val="none"/>
        </w:rPr>
        <w:t>Property Listing……</w:t>
      </w:r>
      <w:r w:rsidRPr="00CC3669">
        <w:rPr>
          <w:webHidden/>
          <w:color w:val="000000" w:themeColor="text1"/>
        </w:rPr>
        <w:tab/>
        <w:t>.2</w:t>
      </w:r>
      <w:r w:rsidRPr="00CC3669">
        <w:rPr>
          <w:webHidden/>
          <w:color w:val="000000" w:themeColor="text1"/>
        </w:rPr>
        <w:tab/>
      </w:r>
    </w:p>
    <w:p w:rsidR="00447632" w:rsidRPr="00636F61" w:rsidRDefault="00CC3669" w:rsidP="00447632">
      <w:pPr>
        <w:pStyle w:val="TOC1"/>
        <w:rPr>
          <w:rFonts w:eastAsiaTheme="minorEastAsia"/>
          <w:color w:val="000000" w:themeColor="text1"/>
          <w:sz w:val="22"/>
          <w:szCs w:val="22"/>
        </w:rPr>
      </w:pPr>
      <w:r w:rsidRPr="00CC3669">
        <w:rPr>
          <w:rStyle w:val="Hyperlink"/>
          <w:color w:val="000000" w:themeColor="text1"/>
          <w:u w:val="none"/>
        </w:rPr>
        <w:t>II.</w:t>
      </w:r>
      <w:r w:rsidRPr="00CC3669">
        <w:rPr>
          <w:rFonts w:eastAsiaTheme="minorEastAsia"/>
          <w:color w:val="000000" w:themeColor="text1"/>
          <w:sz w:val="22"/>
          <w:szCs w:val="22"/>
        </w:rPr>
        <w:tab/>
      </w:r>
      <w:r w:rsidRPr="00CC3669">
        <w:rPr>
          <w:rStyle w:val="Hyperlink"/>
          <w:color w:val="000000" w:themeColor="text1"/>
          <w:u w:val="none"/>
        </w:rPr>
        <w:t>APPLICATION INSTRUCTIONS</w:t>
      </w:r>
      <w:r w:rsidRPr="00CC3669">
        <w:rPr>
          <w:webHidden/>
          <w:color w:val="000000" w:themeColor="text1"/>
        </w:rPr>
        <w:tab/>
        <w:t>1</w:t>
      </w:r>
    </w:p>
    <w:p w:rsidR="00447632" w:rsidRPr="00636F61" w:rsidRDefault="000F4F00" w:rsidP="00447632">
      <w:pPr>
        <w:pStyle w:val="TOC2"/>
        <w:rPr>
          <w:rFonts w:eastAsiaTheme="minorEastAsia"/>
          <w:sz w:val="22"/>
          <w:szCs w:val="22"/>
        </w:rPr>
      </w:pPr>
      <w:r w:rsidRPr="000F4F00">
        <w:rPr>
          <w:rStyle w:val="Hyperlink"/>
          <w:color w:val="000000" w:themeColor="text1"/>
          <w:u w:val="none"/>
        </w:rPr>
        <w:t>A.  ROLES</w:t>
      </w:r>
      <w:r w:rsidR="00CC3669" w:rsidRPr="00CC3669">
        <w:rPr>
          <w:webHidden/>
        </w:rPr>
        <w:tab/>
        <w:t>1</w:t>
      </w:r>
    </w:p>
    <w:p w:rsidR="00447632" w:rsidRPr="00636F61" w:rsidRDefault="000F4F00" w:rsidP="00447632">
      <w:pPr>
        <w:pStyle w:val="TOC2"/>
        <w:rPr>
          <w:rFonts w:eastAsiaTheme="minorEastAsia"/>
          <w:sz w:val="22"/>
          <w:szCs w:val="22"/>
        </w:rPr>
      </w:pPr>
      <w:r w:rsidRPr="000F4F00">
        <w:rPr>
          <w:rStyle w:val="Hyperlink"/>
          <w:color w:val="000000" w:themeColor="text1"/>
          <w:u w:val="none"/>
        </w:rPr>
        <w:t>B.</w:t>
      </w:r>
      <w:r w:rsidR="00CC3669" w:rsidRPr="00CC3669">
        <w:rPr>
          <w:rFonts w:eastAsiaTheme="minorEastAsia"/>
          <w:sz w:val="22"/>
          <w:szCs w:val="22"/>
        </w:rPr>
        <w:tab/>
      </w:r>
      <w:r w:rsidRPr="000F4F00">
        <w:rPr>
          <w:rStyle w:val="Hyperlink"/>
          <w:color w:val="000000" w:themeColor="text1"/>
          <w:u w:val="none"/>
        </w:rPr>
        <w:t>SUBMISSION AND REVIEW</w:t>
      </w:r>
      <w:r w:rsidR="00CC3669" w:rsidRPr="00CC3669">
        <w:rPr>
          <w:webHidden/>
        </w:rPr>
        <w:tab/>
        <w:t>1</w:t>
      </w:r>
    </w:p>
    <w:p w:rsidR="00447632" w:rsidRPr="00636F61" w:rsidRDefault="000F4F00" w:rsidP="00447632">
      <w:pPr>
        <w:pStyle w:val="TOC2"/>
        <w:rPr>
          <w:rFonts w:eastAsiaTheme="minorEastAsia"/>
          <w:sz w:val="22"/>
          <w:szCs w:val="22"/>
        </w:rPr>
      </w:pPr>
      <w:r w:rsidRPr="000F4F00">
        <w:rPr>
          <w:rStyle w:val="Hyperlink"/>
          <w:color w:val="000000" w:themeColor="text1"/>
          <w:u w:val="none"/>
        </w:rPr>
        <w:t>C.</w:t>
      </w:r>
      <w:r w:rsidR="00CC3669" w:rsidRPr="00CC3669">
        <w:rPr>
          <w:rFonts w:eastAsiaTheme="minorEastAsia"/>
          <w:sz w:val="22"/>
          <w:szCs w:val="22"/>
        </w:rPr>
        <w:tab/>
      </w:r>
      <w:r w:rsidRPr="000F4F00">
        <w:rPr>
          <w:rStyle w:val="Hyperlink"/>
          <w:color w:val="000000" w:themeColor="text1"/>
          <w:u w:val="none"/>
        </w:rPr>
        <w:t>INSTRUCTIONS</w:t>
      </w:r>
      <w:r w:rsidR="00CC3669" w:rsidRPr="00CC3669">
        <w:rPr>
          <w:webHidden/>
        </w:rPr>
        <w:tab/>
        <w:t>2</w:t>
      </w:r>
    </w:p>
    <w:p w:rsidR="00447632" w:rsidRPr="00636F61" w:rsidRDefault="000F4F00" w:rsidP="00447632">
      <w:pPr>
        <w:pStyle w:val="TOC3"/>
        <w:rPr>
          <w:rFonts w:eastAsiaTheme="minorEastAsia"/>
          <w:i w:val="0"/>
          <w:color w:val="000000" w:themeColor="text1"/>
          <w:sz w:val="22"/>
          <w:szCs w:val="22"/>
        </w:rPr>
      </w:pPr>
      <w:r w:rsidRPr="000F4F00">
        <w:rPr>
          <w:rStyle w:val="Hyperlink"/>
          <w:smallCaps/>
          <w:color w:val="000000" w:themeColor="text1"/>
          <w:u w:val="none"/>
        </w:rPr>
        <w:t>1.</w:t>
      </w:r>
      <w:r w:rsidR="00CC3669" w:rsidRPr="00CC3669">
        <w:rPr>
          <w:rFonts w:eastAsiaTheme="minorEastAsia"/>
          <w:i w:val="0"/>
          <w:color w:val="000000" w:themeColor="text1"/>
          <w:sz w:val="22"/>
          <w:szCs w:val="22"/>
        </w:rPr>
        <w:tab/>
      </w:r>
      <w:r w:rsidRPr="000F4F00">
        <w:rPr>
          <w:rStyle w:val="Hyperlink"/>
          <w:smallCaps/>
          <w:color w:val="000000" w:themeColor="text1"/>
          <w:u w:val="none"/>
        </w:rPr>
        <w:t>Application for Federal Assistance (SF</w:t>
      </w:r>
      <w:r w:rsidRPr="000F4F00">
        <w:rPr>
          <w:rStyle w:val="Hyperlink"/>
          <w:smallCaps/>
          <w:color w:val="000000" w:themeColor="text1"/>
          <w:u w:val="none"/>
        </w:rPr>
        <w:noBreakHyphen/>
        <w:t>424)</w:t>
      </w:r>
      <w:r w:rsidR="00CC3669" w:rsidRPr="00CC3669">
        <w:rPr>
          <w:webHidden/>
          <w:color w:val="000000" w:themeColor="text1"/>
        </w:rPr>
        <w:tab/>
        <w:t>2</w:t>
      </w:r>
    </w:p>
    <w:p w:rsidR="00447632" w:rsidRPr="00636F61" w:rsidRDefault="000F4F00" w:rsidP="00447632">
      <w:pPr>
        <w:pStyle w:val="TOC3"/>
        <w:rPr>
          <w:rFonts w:eastAsiaTheme="minorEastAsia"/>
          <w:i w:val="0"/>
          <w:color w:val="000000" w:themeColor="text1"/>
          <w:sz w:val="22"/>
          <w:szCs w:val="22"/>
        </w:rPr>
      </w:pPr>
      <w:r w:rsidRPr="000F4F00">
        <w:rPr>
          <w:rStyle w:val="Hyperlink"/>
          <w:smallCaps/>
          <w:color w:val="000000" w:themeColor="text1"/>
          <w:u w:val="none"/>
        </w:rPr>
        <w:t>2.</w:t>
      </w:r>
      <w:r w:rsidR="00CC3669" w:rsidRPr="00CC3669">
        <w:rPr>
          <w:rFonts w:eastAsiaTheme="minorEastAsia"/>
          <w:i w:val="0"/>
          <w:color w:val="000000" w:themeColor="text1"/>
          <w:sz w:val="22"/>
          <w:szCs w:val="22"/>
        </w:rPr>
        <w:tab/>
      </w:r>
      <w:r w:rsidRPr="000F4F00">
        <w:rPr>
          <w:rStyle w:val="Hyperlink"/>
          <w:smallCaps/>
          <w:color w:val="000000" w:themeColor="text1"/>
          <w:u w:val="none"/>
        </w:rPr>
        <w:t xml:space="preserve">Certification Regarding Debarment, Suspension, and Other </w:t>
      </w:r>
      <w:r w:rsidR="00CC3669" w:rsidRPr="00CC3669">
        <w:rPr>
          <w:rStyle w:val="Hyperlink"/>
          <w:smallCaps/>
          <w:color w:val="000000" w:themeColor="text1"/>
          <w:u w:val="none"/>
        </w:rPr>
        <w:t>Responsibility Matters</w:t>
      </w:r>
      <w:r w:rsidR="00CC3669" w:rsidRPr="00CC3669">
        <w:rPr>
          <w:webHidden/>
          <w:color w:val="000000" w:themeColor="text1"/>
        </w:rPr>
        <w:tab/>
        <w:t>4</w:t>
      </w:r>
    </w:p>
    <w:p w:rsidR="00447632" w:rsidRPr="00636F61" w:rsidRDefault="000F4F00" w:rsidP="00447632">
      <w:pPr>
        <w:pStyle w:val="TOC3"/>
        <w:rPr>
          <w:rFonts w:eastAsiaTheme="minorEastAsia"/>
          <w:i w:val="0"/>
          <w:color w:val="000000" w:themeColor="text1"/>
          <w:sz w:val="22"/>
          <w:szCs w:val="22"/>
        </w:rPr>
      </w:pPr>
      <w:r w:rsidRPr="000F4F00">
        <w:rPr>
          <w:rStyle w:val="Hyperlink"/>
          <w:smallCaps/>
          <w:color w:val="000000" w:themeColor="text1"/>
          <w:u w:val="none"/>
        </w:rPr>
        <w:t>3.</w:t>
      </w:r>
      <w:r w:rsidR="00CC3669" w:rsidRPr="00CC3669">
        <w:rPr>
          <w:rFonts w:eastAsiaTheme="minorEastAsia"/>
          <w:i w:val="0"/>
          <w:color w:val="000000" w:themeColor="text1"/>
          <w:sz w:val="22"/>
          <w:szCs w:val="22"/>
        </w:rPr>
        <w:tab/>
      </w:r>
      <w:r w:rsidRPr="000F4F00">
        <w:rPr>
          <w:rStyle w:val="Hyperlink"/>
          <w:smallCaps/>
          <w:color w:val="000000" w:themeColor="text1"/>
          <w:u w:val="none"/>
        </w:rPr>
        <w:t>Drug-Free Workplace Certification</w:t>
      </w:r>
      <w:r w:rsidR="00CC3669" w:rsidRPr="00CC3669">
        <w:rPr>
          <w:webHidden/>
          <w:color w:val="000000" w:themeColor="text1"/>
        </w:rPr>
        <w:tab/>
        <w:t>8</w:t>
      </w:r>
    </w:p>
    <w:p w:rsidR="00447632" w:rsidRPr="00636F61" w:rsidRDefault="000F4F00" w:rsidP="00447632">
      <w:pPr>
        <w:pStyle w:val="TOC3"/>
        <w:rPr>
          <w:rFonts w:eastAsiaTheme="minorEastAsia"/>
          <w:i w:val="0"/>
          <w:color w:val="000000" w:themeColor="text1"/>
          <w:sz w:val="22"/>
          <w:szCs w:val="22"/>
        </w:rPr>
      </w:pPr>
      <w:r w:rsidRPr="000F4F00">
        <w:rPr>
          <w:rStyle w:val="Hyperlink"/>
          <w:smallCaps/>
          <w:color w:val="000000" w:themeColor="text1"/>
          <w:u w:val="none"/>
        </w:rPr>
        <w:t>4.</w:t>
      </w:r>
      <w:r w:rsidR="00CC3669" w:rsidRPr="00CC3669">
        <w:rPr>
          <w:rFonts w:eastAsiaTheme="minorEastAsia"/>
          <w:i w:val="0"/>
          <w:color w:val="000000" w:themeColor="text1"/>
          <w:sz w:val="22"/>
          <w:szCs w:val="22"/>
        </w:rPr>
        <w:tab/>
      </w:r>
      <w:r w:rsidRPr="000F4F00">
        <w:rPr>
          <w:rStyle w:val="Hyperlink"/>
          <w:smallCaps/>
          <w:color w:val="000000" w:themeColor="text1"/>
          <w:u w:val="none"/>
        </w:rPr>
        <w:t>Certification Regarding Lobbying Activities</w:t>
      </w:r>
      <w:r w:rsidR="00CC3669" w:rsidRPr="00CC3669">
        <w:rPr>
          <w:webHidden/>
          <w:color w:val="000000" w:themeColor="text1"/>
        </w:rPr>
        <w:tab/>
        <w:t>10</w:t>
      </w:r>
    </w:p>
    <w:p w:rsidR="00447632" w:rsidRPr="00636F61" w:rsidRDefault="000F4F00" w:rsidP="00447632">
      <w:pPr>
        <w:pStyle w:val="TOC3"/>
        <w:rPr>
          <w:rFonts w:eastAsiaTheme="minorEastAsia"/>
          <w:i w:val="0"/>
          <w:color w:val="000000" w:themeColor="text1"/>
          <w:sz w:val="22"/>
          <w:szCs w:val="22"/>
        </w:rPr>
      </w:pPr>
      <w:r w:rsidRPr="000F4F00">
        <w:rPr>
          <w:rStyle w:val="Hyperlink"/>
          <w:smallCaps/>
          <w:color w:val="000000" w:themeColor="text1"/>
          <w:u w:val="none"/>
        </w:rPr>
        <w:t>5.</w:t>
      </w:r>
      <w:r w:rsidR="00CC3669" w:rsidRPr="00CC3669">
        <w:rPr>
          <w:rFonts w:eastAsiaTheme="minorEastAsia"/>
          <w:i w:val="0"/>
          <w:color w:val="000000" w:themeColor="text1"/>
          <w:sz w:val="22"/>
          <w:szCs w:val="22"/>
        </w:rPr>
        <w:tab/>
      </w:r>
      <w:r w:rsidRPr="000F4F00">
        <w:rPr>
          <w:rStyle w:val="Hyperlink"/>
          <w:smallCaps/>
          <w:color w:val="000000" w:themeColor="text1"/>
          <w:u w:val="none"/>
        </w:rPr>
        <w:t>Disclosure of Lobbying Activities (SF</w:t>
      </w:r>
      <w:r w:rsidRPr="000F4F00">
        <w:rPr>
          <w:rStyle w:val="Hyperlink"/>
          <w:smallCaps/>
          <w:color w:val="000000" w:themeColor="text1"/>
          <w:u w:val="none"/>
        </w:rPr>
        <w:noBreakHyphen/>
        <w:t>LLL)</w:t>
      </w:r>
      <w:r w:rsidR="00CC3669" w:rsidRPr="00CC3669">
        <w:rPr>
          <w:webHidden/>
          <w:color w:val="000000" w:themeColor="text1"/>
        </w:rPr>
        <w:tab/>
        <w:t>11</w:t>
      </w:r>
    </w:p>
    <w:p w:rsidR="00447632" w:rsidRPr="00636F61" w:rsidRDefault="000F4F00" w:rsidP="00447632">
      <w:pPr>
        <w:pStyle w:val="TOC3"/>
        <w:rPr>
          <w:rFonts w:eastAsiaTheme="minorEastAsia"/>
          <w:i w:val="0"/>
          <w:color w:val="000000" w:themeColor="text1"/>
          <w:sz w:val="22"/>
          <w:szCs w:val="22"/>
        </w:rPr>
      </w:pPr>
      <w:r w:rsidRPr="000F4F00">
        <w:rPr>
          <w:rStyle w:val="Hyperlink"/>
          <w:smallCaps/>
          <w:color w:val="000000" w:themeColor="text1"/>
          <w:u w:val="none"/>
        </w:rPr>
        <w:t>6.</w:t>
      </w:r>
      <w:r w:rsidR="00CC3669" w:rsidRPr="00CC3669">
        <w:rPr>
          <w:rFonts w:eastAsiaTheme="minorEastAsia"/>
          <w:i w:val="0"/>
          <w:color w:val="000000" w:themeColor="text1"/>
          <w:sz w:val="22"/>
          <w:szCs w:val="22"/>
        </w:rPr>
        <w:tab/>
      </w:r>
      <w:r w:rsidRPr="000F4F00">
        <w:rPr>
          <w:rStyle w:val="Hyperlink"/>
          <w:smallCaps/>
          <w:color w:val="000000" w:themeColor="text1"/>
          <w:u w:val="none"/>
        </w:rPr>
        <w:t xml:space="preserve">BLS </w:t>
      </w:r>
      <w:r w:rsidR="001841E9" w:rsidRPr="001841E9">
        <w:rPr>
          <w:rStyle w:val="Hyperlink"/>
          <w:smallCaps/>
          <w:color w:val="000000" w:themeColor="text1"/>
          <w:sz w:val="22"/>
          <w:u w:val="none"/>
        </w:rPr>
        <w:t>pre-release</w:t>
      </w:r>
      <w:r w:rsidR="00762E9B">
        <w:rPr>
          <w:rStyle w:val="Hyperlink"/>
          <w:smallCaps/>
          <w:color w:val="000000" w:themeColor="text1"/>
          <w:sz w:val="22"/>
          <w:u w:val="none"/>
        </w:rPr>
        <w:t xml:space="preserve"> </w:t>
      </w:r>
      <w:r w:rsidR="001841E9" w:rsidRPr="001841E9">
        <w:rPr>
          <w:rStyle w:val="Hyperlink"/>
          <w:smallCaps/>
          <w:color w:val="000000" w:themeColor="text1"/>
          <w:sz w:val="22"/>
          <w:u w:val="none"/>
        </w:rPr>
        <w:t>access certification form</w:t>
      </w:r>
      <w:r w:rsidR="00CC3669" w:rsidRPr="00CC3669">
        <w:rPr>
          <w:webHidden/>
          <w:color w:val="000000" w:themeColor="text1"/>
        </w:rPr>
        <w:tab/>
        <w:t>12</w:t>
      </w:r>
    </w:p>
    <w:p w:rsidR="00447632" w:rsidRPr="00636F61" w:rsidRDefault="000F4F00" w:rsidP="00447632">
      <w:pPr>
        <w:pStyle w:val="TOC3"/>
        <w:rPr>
          <w:rFonts w:eastAsiaTheme="minorEastAsia"/>
          <w:i w:val="0"/>
          <w:color w:val="000000" w:themeColor="text1"/>
          <w:sz w:val="22"/>
          <w:szCs w:val="22"/>
        </w:rPr>
      </w:pPr>
      <w:r w:rsidRPr="000F4F00">
        <w:rPr>
          <w:rStyle w:val="Hyperlink"/>
          <w:smallCaps/>
          <w:color w:val="000000" w:themeColor="text1"/>
          <w:u w:val="none"/>
        </w:rPr>
        <w:t>7.</w:t>
      </w:r>
      <w:r w:rsidR="00CC3669" w:rsidRPr="00CC3669">
        <w:rPr>
          <w:rFonts w:eastAsiaTheme="minorEastAsia"/>
          <w:i w:val="0"/>
          <w:color w:val="000000" w:themeColor="text1"/>
          <w:sz w:val="22"/>
          <w:szCs w:val="22"/>
        </w:rPr>
        <w:tab/>
      </w:r>
      <w:r w:rsidRPr="000F4F00">
        <w:rPr>
          <w:rStyle w:val="Hyperlink"/>
          <w:smallCaps/>
          <w:color w:val="000000" w:themeColor="text1"/>
          <w:u w:val="none"/>
        </w:rPr>
        <w:t>BLS AGENT AGREEMENT</w:t>
      </w:r>
      <w:r w:rsidR="00CC3669" w:rsidRPr="00CC3669">
        <w:rPr>
          <w:webHidden/>
          <w:color w:val="000000" w:themeColor="text1"/>
        </w:rPr>
        <w:tab/>
        <w:t>13</w:t>
      </w:r>
    </w:p>
    <w:p w:rsidR="00447632" w:rsidRPr="00636F61" w:rsidRDefault="000F4F00" w:rsidP="00447632">
      <w:pPr>
        <w:pStyle w:val="TOC3"/>
        <w:rPr>
          <w:rFonts w:eastAsiaTheme="minorEastAsia"/>
          <w:i w:val="0"/>
          <w:color w:val="000000" w:themeColor="text1"/>
          <w:sz w:val="22"/>
          <w:szCs w:val="22"/>
        </w:rPr>
      </w:pPr>
      <w:r w:rsidRPr="000F4F00">
        <w:rPr>
          <w:rStyle w:val="Hyperlink"/>
          <w:color w:val="000000" w:themeColor="text1"/>
          <w:u w:val="none"/>
        </w:rPr>
        <w:t>8.</w:t>
      </w:r>
      <w:r w:rsidR="00CC3669" w:rsidRPr="00CC3669">
        <w:rPr>
          <w:rFonts w:eastAsiaTheme="minorEastAsia"/>
          <w:i w:val="0"/>
          <w:color w:val="000000" w:themeColor="text1"/>
          <w:sz w:val="22"/>
          <w:szCs w:val="22"/>
        </w:rPr>
        <w:tab/>
      </w:r>
      <w:r w:rsidRPr="000F4F00">
        <w:rPr>
          <w:rStyle w:val="Hyperlink"/>
          <w:smallCaps/>
          <w:color w:val="000000" w:themeColor="text1"/>
          <w:u w:val="none"/>
        </w:rPr>
        <w:t xml:space="preserve">STATEMENT OF ASSURANCE FOR </w:t>
      </w:r>
      <w:r w:rsidR="00CC3669" w:rsidRPr="00CC3669">
        <w:rPr>
          <w:rStyle w:val="Hyperlink"/>
          <w:smallCaps/>
          <w:color w:val="000000" w:themeColor="text1"/>
          <w:u w:val="none"/>
        </w:rPr>
        <w:t>INFORMATION SECURITY</w:t>
      </w:r>
      <w:r w:rsidR="00CC3669" w:rsidRPr="00CC3669">
        <w:rPr>
          <w:webHidden/>
          <w:color w:val="000000" w:themeColor="text1"/>
        </w:rPr>
        <w:tab/>
        <w:t>13</w:t>
      </w:r>
    </w:p>
    <w:p w:rsidR="00447632" w:rsidRPr="00636F61" w:rsidRDefault="000F4F00" w:rsidP="00447632">
      <w:pPr>
        <w:pStyle w:val="TOC3"/>
        <w:rPr>
          <w:rFonts w:eastAsiaTheme="minorEastAsia"/>
          <w:i w:val="0"/>
          <w:color w:val="000000" w:themeColor="text1"/>
          <w:sz w:val="22"/>
          <w:szCs w:val="22"/>
        </w:rPr>
      </w:pPr>
      <w:r w:rsidRPr="000F4F00">
        <w:rPr>
          <w:rStyle w:val="Hyperlink"/>
          <w:color w:val="000000" w:themeColor="text1"/>
          <w:u w:val="none"/>
        </w:rPr>
        <w:t>9.</w:t>
      </w:r>
      <w:r w:rsidR="00CC3669" w:rsidRPr="00CC3669">
        <w:rPr>
          <w:rFonts w:eastAsiaTheme="minorEastAsia"/>
          <w:i w:val="0"/>
          <w:color w:val="000000" w:themeColor="text1"/>
          <w:sz w:val="22"/>
          <w:szCs w:val="22"/>
        </w:rPr>
        <w:tab/>
      </w:r>
      <w:r w:rsidRPr="000F4F00">
        <w:rPr>
          <w:rStyle w:val="Hyperlink"/>
          <w:smallCaps/>
          <w:color w:val="000000" w:themeColor="text1"/>
          <w:u w:val="none"/>
        </w:rPr>
        <w:t>Work Statements</w:t>
      </w:r>
      <w:r w:rsidR="00CC3669" w:rsidRPr="00CC3669">
        <w:rPr>
          <w:webHidden/>
          <w:color w:val="000000" w:themeColor="text1"/>
        </w:rPr>
        <w:tab/>
        <w:t>14</w:t>
      </w:r>
    </w:p>
    <w:p w:rsidR="00447632" w:rsidRPr="00636F61" w:rsidRDefault="000F4F00" w:rsidP="00447632">
      <w:pPr>
        <w:pStyle w:val="TOC3"/>
        <w:rPr>
          <w:rStyle w:val="Hyperlink"/>
          <w:smallCaps/>
          <w:color w:val="000000" w:themeColor="text1"/>
          <w:u w:val="none"/>
        </w:rPr>
      </w:pPr>
      <w:r w:rsidRPr="000F4F00">
        <w:rPr>
          <w:rStyle w:val="Hyperlink"/>
          <w:smallCaps/>
          <w:color w:val="000000" w:themeColor="text1"/>
          <w:u w:val="none"/>
        </w:rPr>
        <w:t>10.</w:t>
      </w:r>
      <w:r w:rsidRPr="000F4F00">
        <w:rPr>
          <w:rStyle w:val="Hyperlink"/>
          <w:smallCaps/>
          <w:color w:val="000000" w:themeColor="text1"/>
          <w:u w:val="none"/>
        </w:rPr>
        <w:tab/>
        <w:t>Budget Information Form (BIF)</w:t>
      </w:r>
      <w:r>
        <w:rPr>
          <w:rStyle w:val="Hyperlink"/>
          <w:smallCaps/>
          <w:webHidden/>
          <w:color w:val="000000" w:themeColor="text1"/>
          <w:u w:val="none"/>
        </w:rPr>
        <w:tab/>
        <w:t>15</w:t>
      </w:r>
    </w:p>
    <w:p w:rsidR="00447632" w:rsidRPr="00636F61" w:rsidRDefault="000F4F00" w:rsidP="00447632">
      <w:pPr>
        <w:pStyle w:val="TOC1"/>
        <w:rPr>
          <w:rStyle w:val="Hyperlink"/>
          <w:color w:val="000000" w:themeColor="text1"/>
          <w:u w:val="none"/>
        </w:rPr>
      </w:pPr>
      <w:r>
        <w:rPr>
          <w:rStyle w:val="Hyperlink"/>
          <w:color w:val="000000" w:themeColor="text1"/>
          <w:u w:val="none"/>
        </w:rPr>
        <w:t>III.</w:t>
      </w:r>
      <w:r w:rsidR="00CC3669" w:rsidRPr="00CC3669">
        <w:rPr>
          <w:rFonts w:eastAsiaTheme="minorEastAsia"/>
          <w:color w:val="000000" w:themeColor="text1"/>
          <w:sz w:val="22"/>
          <w:szCs w:val="22"/>
        </w:rPr>
        <w:tab/>
      </w:r>
      <w:r w:rsidR="00CC3669" w:rsidRPr="00CC3669">
        <w:rPr>
          <w:rStyle w:val="Hyperlink"/>
          <w:color w:val="000000" w:themeColor="text1"/>
          <w:u w:val="none"/>
        </w:rPr>
        <w:t>APPLICATION MATERIALS</w:t>
      </w:r>
      <w:r w:rsidR="00CC3669" w:rsidRPr="00CC3669">
        <w:rPr>
          <w:webHidden/>
          <w:color w:val="000000" w:themeColor="text1"/>
        </w:rPr>
        <w:tab/>
        <w:t>1</w:t>
      </w:r>
    </w:p>
    <w:p w:rsidR="00447632" w:rsidRPr="00636F61" w:rsidRDefault="00CC3669" w:rsidP="00447632">
      <w:pPr>
        <w:pStyle w:val="TOC1"/>
        <w:rPr>
          <w:rFonts w:eastAsiaTheme="minorEastAsia"/>
          <w:color w:val="000000" w:themeColor="text1"/>
          <w:sz w:val="22"/>
          <w:szCs w:val="22"/>
        </w:rPr>
      </w:pPr>
      <w:r w:rsidRPr="00CC3669">
        <w:rPr>
          <w:rStyle w:val="Hyperlink"/>
          <w:bCs/>
          <w:color w:val="000000" w:themeColor="text1"/>
          <w:u w:val="none"/>
        </w:rPr>
        <w:t>aPPLICATION FOR FEDERAL ASSISTANCE, sf - 424</w:t>
      </w:r>
      <w:r w:rsidRPr="00CC3669">
        <w:rPr>
          <w:webHidden/>
          <w:color w:val="000000" w:themeColor="text1"/>
        </w:rPr>
        <w:tab/>
        <w:t>1</w:t>
      </w:r>
    </w:p>
    <w:p w:rsidR="00447632" w:rsidRPr="00636F61" w:rsidRDefault="00CC3669" w:rsidP="00447632">
      <w:pPr>
        <w:pStyle w:val="TOC1"/>
        <w:rPr>
          <w:rStyle w:val="Hyperlink"/>
          <w:color w:val="000000" w:themeColor="text1"/>
          <w:u w:val="none"/>
        </w:rPr>
      </w:pPr>
      <w:r w:rsidRPr="00CC3669">
        <w:rPr>
          <w:rStyle w:val="Hyperlink"/>
          <w:bCs/>
          <w:color w:val="000000" w:themeColor="text1"/>
          <w:u w:val="none"/>
        </w:rPr>
        <w:t>Certification Regarding Drug-Free Workplace Requirements</w:t>
      </w:r>
      <w:r w:rsidRPr="00CC3669">
        <w:rPr>
          <w:webHidden/>
          <w:color w:val="000000" w:themeColor="text1"/>
        </w:rPr>
        <w:tab/>
        <w:t>1</w:t>
      </w:r>
    </w:p>
    <w:p w:rsidR="00447632" w:rsidRPr="00636F61" w:rsidRDefault="00CC3669" w:rsidP="00447632">
      <w:pPr>
        <w:pStyle w:val="TOC1"/>
        <w:rPr>
          <w:rFonts w:eastAsiaTheme="minorEastAsia"/>
          <w:color w:val="000000" w:themeColor="text1"/>
          <w:sz w:val="22"/>
          <w:szCs w:val="22"/>
        </w:rPr>
      </w:pPr>
      <w:r w:rsidRPr="00CC3669">
        <w:rPr>
          <w:rStyle w:val="Hyperlink"/>
          <w:bCs/>
          <w:color w:val="000000" w:themeColor="text1"/>
          <w:u w:val="none"/>
        </w:rPr>
        <w:t>dISCLOSURE OF lOBBYING ACTIVITIES</w:t>
      </w:r>
      <w:r w:rsidRPr="00CC3669">
        <w:rPr>
          <w:webHidden/>
          <w:color w:val="000000" w:themeColor="text1"/>
        </w:rPr>
        <w:tab/>
        <w:t>1</w:t>
      </w:r>
    </w:p>
    <w:p w:rsidR="00447632" w:rsidRPr="00636F61" w:rsidRDefault="00CC3669" w:rsidP="00447632">
      <w:pPr>
        <w:pStyle w:val="TOC1"/>
        <w:rPr>
          <w:rStyle w:val="Hyperlink"/>
          <w:color w:val="000000" w:themeColor="text1"/>
          <w:u w:val="none"/>
        </w:rPr>
      </w:pPr>
      <w:r w:rsidRPr="00CC3669">
        <w:rPr>
          <w:rStyle w:val="Hyperlink"/>
          <w:color w:val="000000" w:themeColor="text1"/>
          <w:u w:val="none"/>
        </w:rPr>
        <w:t>BLS AGENT AGREEMENT</w:t>
      </w:r>
      <w:r w:rsidRPr="00CC3669">
        <w:rPr>
          <w:webHidden/>
          <w:color w:val="000000" w:themeColor="text1"/>
        </w:rPr>
        <w:tab/>
        <w:t>3</w:t>
      </w:r>
    </w:p>
    <w:p w:rsidR="00447632" w:rsidRPr="00636F61" w:rsidRDefault="00CC3669" w:rsidP="00447632">
      <w:pPr>
        <w:pStyle w:val="TOC1"/>
        <w:rPr>
          <w:rFonts w:eastAsiaTheme="minorEastAsia"/>
          <w:color w:val="000000" w:themeColor="text1"/>
          <w:sz w:val="22"/>
          <w:szCs w:val="22"/>
        </w:rPr>
      </w:pPr>
      <w:r w:rsidRPr="00CC3669">
        <w:rPr>
          <w:rStyle w:val="Hyperlink"/>
          <w:bCs/>
          <w:color w:val="000000" w:themeColor="text1"/>
          <w:u w:val="none"/>
        </w:rPr>
        <w:t xml:space="preserve">bls </w:t>
      </w:r>
      <w:r w:rsidR="002154A6">
        <w:t>pre-release</w:t>
      </w:r>
      <w:r w:rsidR="00762E9B">
        <w:t xml:space="preserve"> access</w:t>
      </w:r>
      <w:r w:rsidR="002154A6">
        <w:t xml:space="preserve"> certification form</w:t>
      </w:r>
      <w:r w:rsidRPr="00CC3669">
        <w:rPr>
          <w:webHidden/>
          <w:color w:val="000000" w:themeColor="text1"/>
        </w:rPr>
        <w:tab/>
        <w:t>1</w:t>
      </w:r>
    </w:p>
    <w:p w:rsidR="00447632" w:rsidRDefault="00CC3669" w:rsidP="00447632">
      <w:pPr>
        <w:pStyle w:val="TOC1"/>
        <w:rPr>
          <w:webHidden/>
          <w:color w:val="000000" w:themeColor="text1"/>
        </w:rPr>
      </w:pPr>
      <w:r w:rsidRPr="00CC3669">
        <w:rPr>
          <w:rStyle w:val="Hyperlink"/>
          <w:bCs/>
          <w:color w:val="000000" w:themeColor="text1"/>
          <w:u w:val="none"/>
        </w:rPr>
        <w:t>sTATEMENT OF ASSURANCE FOR INFORMATION SECURITY</w:t>
      </w:r>
      <w:r w:rsidRPr="00CC3669">
        <w:rPr>
          <w:webHidden/>
          <w:color w:val="000000" w:themeColor="text1"/>
        </w:rPr>
        <w:tab/>
        <w:t>1</w:t>
      </w:r>
    </w:p>
    <w:p w:rsidR="00CC3669" w:rsidRPr="00CC3669" w:rsidRDefault="00777DBA" w:rsidP="00CC3669">
      <w:pPr>
        <w:rPr>
          <w:rFonts w:eastAsiaTheme="minorEastAsia"/>
          <w:sz w:val="20"/>
          <w:szCs w:val="20"/>
        </w:rPr>
      </w:pPr>
      <w:r>
        <w:rPr>
          <w:rFonts w:eastAsiaTheme="minorEastAsia"/>
        </w:rPr>
        <w:t xml:space="preserve">   </w:t>
      </w:r>
      <w:r w:rsidR="00CC3669" w:rsidRPr="00CC3669">
        <w:rPr>
          <w:rFonts w:eastAsiaTheme="minorEastAsia"/>
          <w:b/>
          <w:sz w:val="20"/>
          <w:szCs w:val="20"/>
        </w:rPr>
        <w:t>2013 LMI COOPERATIVE AGREEMENT WORK STATEMENTS</w:t>
      </w:r>
    </w:p>
    <w:p w:rsidR="00447632" w:rsidRPr="00636F61" w:rsidRDefault="00CC3669" w:rsidP="00447632">
      <w:pPr>
        <w:pStyle w:val="TOC1"/>
        <w:rPr>
          <w:rFonts w:eastAsiaTheme="minorEastAsia"/>
          <w:color w:val="000000" w:themeColor="text1"/>
          <w:sz w:val="22"/>
          <w:szCs w:val="22"/>
        </w:rPr>
      </w:pPr>
      <w:r w:rsidRPr="00CC3669">
        <w:rPr>
          <w:rStyle w:val="Hyperlink"/>
          <w:color w:val="000000" w:themeColor="text1"/>
          <w:u w:val="none"/>
        </w:rPr>
        <w:t>REQUIREMENTS FOR ALL PROGRAMS</w:t>
      </w:r>
      <w:r w:rsidRPr="00CC3669">
        <w:rPr>
          <w:webHidden/>
          <w:color w:val="000000" w:themeColor="text1"/>
        </w:rPr>
        <w:tab/>
        <w:t>1</w:t>
      </w:r>
    </w:p>
    <w:p w:rsidR="00447632" w:rsidRPr="00636F61" w:rsidRDefault="000F4F00" w:rsidP="00447632">
      <w:pPr>
        <w:pStyle w:val="TOC2"/>
        <w:rPr>
          <w:rFonts w:eastAsiaTheme="minorEastAsia"/>
          <w:sz w:val="22"/>
          <w:szCs w:val="22"/>
        </w:rPr>
      </w:pPr>
      <w:r w:rsidRPr="000F4F00">
        <w:rPr>
          <w:rStyle w:val="Hyperlink"/>
          <w:color w:val="000000" w:themeColor="text1"/>
          <w:u w:val="none"/>
        </w:rPr>
        <w:t>A</w:t>
      </w:r>
      <w:r w:rsidR="00CC3669" w:rsidRPr="00CC3669">
        <w:rPr>
          <w:rStyle w:val="Hyperlink"/>
          <w:b/>
          <w:color w:val="000000" w:themeColor="text1"/>
          <w:u w:val="none"/>
        </w:rPr>
        <w:t xml:space="preserve">.  </w:t>
      </w:r>
      <w:r>
        <w:rPr>
          <w:rStyle w:val="Hyperlink"/>
          <w:color w:val="000000" w:themeColor="text1"/>
          <w:u w:val="none"/>
        </w:rPr>
        <w:t>ATTENDANCE AT MEETINGS AND CONFERENCES</w:t>
      </w:r>
      <w:r w:rsidR="00CC3669" w:rsidRPr="00CC3669">
        <w:rPr>
          <w:webHidden/>
        </w:rPr>
        <w:tab/>
        <w:t>1</w:t>
      </w:r>
    </w:p>
    <w:p w:rsidR="00447632" w:rsidRPr="00636F61" w:rsidRDefault="000F4F00" w:rsidP="00447632">
      <w:pPr>
        <w:pStyle w:val="TOC2"/>
        <w:rPr>
          <w:rFonts w:eastAsiaTheme="minorEastAsia"/>
          <w:sz w:val="22"/>
          <w:szCs w:val="22"/>
        </w:rPr>
      </w:pPr>
      <w:r w:rsidRPr="000F4F00">
        <w:rPr>
          <w:rStyle w:val="Hyperlink"/>
          <w:color w:val="000000" w:themeColor="text1"/>
          <w:u w:val="none"/>
        </w:rPr>
        <w:t>B</w:t>
      </w:r>
      <w:r w:rsidR="00CC3669" w:rsidRPr="00CC3669">
        <w:rPr>
          <w:rStyle w:val="Hyperlink"/>
          <w:b/>
          <w:color w:val="000000" w:themeColor="text1"/>
          <w:u w:val="none"/>
        </w:rPr>
        <w:t>.</w:t>
      </w:r>
      <w:r w:rsidR="00CC3669" w:rsidRPr="00CC3669">
        <w:rPr>
          <w:rFonts w:eastAsiaTheme="minorEastAsia"/>
          <w:sz w:val="22"/>
          <w:szCs w:val="22"/>
        </w:rPr>
        <w:tab/>
      </w:r>
      <w:r w:rsidRPr="000F4F00">
        <w:rPr>
          <w:rStyle w:val="Hyperlink"/>
          <w:color w:val="000000" w:themeColor="text1"/>
          <w:u w:val="none"/>
        </w:rPr>
        <w:t>PROGRAM TRAINING</w:t>
      </w:r>
      <w:r w:rsidR="00CC3669" w:rsidRPr="00CC3669">
        <w:rPr>
          <w:webHidden/>
        </w:rPr>
        <w:tab/>
        <w:t>1</w:t>
      </w:r>
    </w:p>
    <w:p w:rsidR="00447632" w:rsidRPr="00636F61" w:rsidRDefault="000F4F00" w:rsidP="00447632">
      <w:pPr>
        <w:pStyle w:val="TOC2"/>
        <w:rPr>
          <w:rFonts w:eastAsiaTheme="minorEastAsia"/>
          <w:sz w:val="22"/>
          <w:szCs w:val="22"/>
        </w:rPr>
      </w:pPr>
      <w:r w:rsidRPr="000F4F00">
        <w:rPr>
          <w:rStyle w:val="Hyperlink"/>
          <w:color w:val="000000" w:themeColor="text1"/>
          <w:u w:val="none"/>
        </w:rPr>
        <w:t>C.</w:t>
      </w:r>
      <w:r w:rsidR="00CC3669" w:rsidRPr="00CC3669">
        <w:rPr>
          <w:rFonts w:eastAsiaTheme="minorEastAsia"/>
          <w:sz w:val="22"/>
          <w:szCs w:val="22"/>
        </w:rPr>
        <w:tab/>
      </w:r>
      <w:r w:rsidRPr="000F4F00">
        <w:rPr>
          <w:rStyle w:val="Hyperlink"/>
          <w:color w:val="000000" w:themeColor="text1"/>
          <w:u w:val="none"/>
        </w:rPr>
        <w:t>PUBLICATION OF DATA</w:t>
      </w:r>
      <w:r w:rsidR="00CC3669" w:rsidRPr="00CC3669">
        <w:rPr>
          <w:webHidden/>
        </w:rPr>
        <w:tab/>
        <w:t>1</w:t>
      </w:r>
    </w:p>
    <w:p w:rsidR="00447632" w:rsidRPr="00636F61" w:rsidRDefault="000F4F00" w:rsidP="00447632">
      <w:pPr>
        <w:pStyle w:val="TOC2"/>
        <w:rPr>
          <w:rFonts w:eastAsiaTheme="minorEastAsia"/>
          <w:sz w:val="22"/>
          <w:szCs w:val="22"/>
        </w:rPr>
      </w:pPr>
      <w:r w:rsidRPr="000F4F00">
        <w:rPr>
          <w:rStyle w:val="Hyperlink"/>
          <w:color w:val="000000" w:themeColor="text1"/>
          <w:u w:val="none"/>
        </w:rPr>
        <w:t>D</w:t>
      </w:r>
      <w:r w:rsidR="00CC3669" w:rsidRPr="00CC3669">
        <w:rPr>
          <w:rStyle w:val="Hyperlink"/>
          <w:b/>
          <w:color w:val="000000" w:themeColor="text1"/>
          <w:u w:val="none"/>
        </w:rPr>
        <w:t xml:space="preserve">.  </w:t>
      </w:r>
      <w:r>
        <w:rPr>
          <w:rStyle w:val="Hyperlink"/>
          <w:color w:val="000000" w:themeColor="text1"/>
          <w:u w:val="none"/>
        </w:rPr>
        <w:t>SUBMISSION OF REPORTS</w:t>
      </w:r>
      <w:r w:rsidR="00CC3669" w:rsidRPr="00CC3669">
        <w:rPr>
          <w:webHidden/>
        </w:rPr>
        <w:tab/>
        <w:t>1</w:t>
      </w:r>
    </w:p>
    <w:p w:rsidR="00447632" w:rsidRPr="00636F61" w:rsidRDefault="000F4F00" w:rsidP="00447632">
      <w:pPr>
        <w:pStyle w:val="TOC2"/>
        <w:rPr>
          <w:rFonts w:eastAsiaTheme="minorEastAsia"/>
          <w:sz w:val="22"/>
          <w:szCs w:val="22"/>
        </w:rPr>
      </w:pPr>
      <w:r w:rsidRPr="000F4F00">
        <w:rPr>
          <w:rStyle w:val="Hyperlink"/>
          <w:color w:val="000000" w:themeColor="text1"/>
          <w:u w:val="none"/>
        </w:rPr>
        <w:t>E</w:t>
      </w:r>
      <w:r w:rsidR="00CC3669" w:rsidRPr="00CC3669">
        <w:rPr>
          <w:rStyle w:val="Hyperlink"/>
          <w:b/>
          <w:color w:val="000000" w:themeColor="text1"/>
          <w:u w:val="none"/>
        </w:rPr>
        <w:t>.</w:t>
      </w:r>
      <w:r w:rsidR="00CC3669" w:rsidRPr="00CC3669">
        <w:rPr>
          <w:rFonts w:eastAsiaTheme="minorEastAsia"/>
          <w:sz w:val="22"/>
          <w:szCs w:val="22"/>
        </w:rPr>
        <w:tab/>
      </w:r>
      <w:r w:rsidRPr="000F4F00">
        <w:rPr>
          <w:rStyle w:val="Hyperlink"/>
          <w:color w:val="000000" w:themeColor="text1"/>
          <w:u w:val="none"/>
        </w:rPr>
        <w:t>ADMINISTRATIVE REQUIREMENTS/ASSURANCES</w:t>
      </w:r>
      <w:r w:rsidR="00CC3669" w:rsidRPr="00CC3669">
        <w:rPr>
          <w:webHidden/>
        </w:rPr>
        <w:tab/>
        <w:t>1</w:t>
      </w:r>
    </w:p>
    <w:p w:rsidR="00447632" w:rsidRPr="00636F61" w:rsidRDefault="000F4F00" w:rsidP="00447632">
      <w:pPr>
        <w:pStyle w:val="TOC2"/>
        <w:rPr>
          <w:rFonts w:eastAsiaTheme="minorEastAsia"/>
          <w:sz w:val="22"/>
          <w:szCs w:val="22"/>
        </w:rPr>
      </w:pPr>
      <w:r w:rsidRPr="000F4F00">
        <w:rPr>
          <w:rStyle w:val="Hyperlink"/>
          <w:color w:val="000000" w:themeColor="text1"/>
          <w:u w:val="none"/>
        </w:rPr>
        <w:t>F</w:t>
      </w:r>
      <w:r w:rsidR="00CC3669" w:rsidRPr="00CC3669">
        <w:rPr>
          <w:rStyle w:val="Hyperlink"/>
          <w:b/>
          <w:color w:val="000000" w:themeColor="text1"/>
          <w:u w:val="none"/>
        </w:rPr>
        <w:t>.</w:t>
      </w:r>
      <w:r w:rsidR="00CC3669" w:rsidRPr="00CC3669">
        <w:rPr>
          <w:rFonts w:eastAsiaTheme="minorEastAsia"/>
          <w:sz w:val="22"/>
          <w:szCs w:val="22"/>
        </w:rPr>
        <w:tab/>
      </w:r>
      <w:r w:rsidRPr="000F4F00">
        <w:rPr>
          <w:rStyle w:val="Hyperlink"/>
          <w:color w:val="000000" w:themeColor="text1"/>
          <w:u w:val="none"/>
        </w:rPr>
        <w:t>PROGRAM PERFORMANCE</w:t>
      </w:r>
      <w:r w:rsidR="00CC3669" w:rsidRPr="00CC3669">
        <w:rPr>
          <w:webHidden/>
        </w:rPr>
        <w:tab/>
        <w:t>2</w:t>
      </w:r>
    </w:p>
    <w:p w:rsidR="00447632" w:rsidRPr="00636F61" w:rsidRDefault="000F4F00" w:rsidP="00447632">
      <w:pPr>
        <w:pStyle w:val="TOC2"/>
        <w:rPr>
          <w:rFonts w:eastAsiaTheme="minorEastAsia"/>
          <w:sz w:val="22"/>
          <w:szCs w:val="22"/>
        </w:rPr>
      </w:pPr>
      <w:r w:rsidRPr="000F4F00">
        <w:rPr>
          <w:rStyle w:val="Hyperlink"/>
          <w:color w:val="000000" w:themeColor="text1"/>
          <w:u w:val="none"/>
        </w:rPr>
        <w:t>G</w:t>
      </w:r>
      <w:r w:rsidR="00CC3669" w:rsidRPr="00CC3669">
        <w:rPr>
          <w:rStyle w:val="Hyperlink"/>
          <w:b/>
          <w:color w:val="000000" w:themeColor="text1"/>
          <w:u w:val="none"/>
        </w:rPr>
        <w:t xml:space="preserve">.  </w:t>
      </w:r>
      <w:r>
        <w:rPr>
          <w:rStyle w:val="Hyperlink"/>
          <w:color w:val="000000" w:themeColor="text1"/>
          <w:u w:val="none"/>
        </w:rPr>
        <w:t>PROGRAM PARTICIPATION</w:t>
      </w:r>
      <w:r w:rsidR="00CC3669" w:rsidRPr="00CC3669">
        <w:rPr>
          <w:webHidden/>
        </w:rPr>
        <w:tab/>
        <w:t>2</w:t>
      </w:r>
    </w:p>
    <w:p w:rsidR="00447632" w:rsidRPr="00636F61" w:rsidRDefault="000F4F00" w:rsidP="00447632">
      <w:pPr>
        <w:pStyle w:val="TOC2"/>
        <w:rPr>
          <w:rFonts w:eastAsiaTheme="minorEastAsia"/>
          <w:sz w:val="22"/>
          <w:szCs w:val="22"/>
        </w:rPr>
      </w:pPr>
      <w:r w:rsidRPr="000F4F00">
        <w:rPr>
          <w:rStyle w:val="Hyperlink"/>
          <w:color w:val="000000" w:themeColor="text1"/>
          <w:u w:val="none"/>
        </w:rPr>
        <w:t>H</w:t>
      </w:r>
      <w:r w:rsidR="00CC3669" w:rsidRPr="00CC3669">
        <w:rPr>
          <w:rStyle w:val="Hyperlink"/>
          <w:b/>
          <w:color w:val="000000" w:themeColor="text1"/>
          <w:u w:val="none"/>
        </w:rPr>
        <w:t xml:space="preserve">.  </w:t>
      </w:r>
      <w:r>
        <w:rPr>
          <w:rStyle w:val="Hyperlink"/>
          <w:color w:val="000000" w:themeColor="text1"/>
          <w:u w:val="none"/>
        </w:rPr>
        <w:t>ENHANCED ELECTRONIC COMMUNICATIONS</w:t>
      </w:r>
      <w:r w:rsidR="00CC3669" w:rsidRPr="00CC3669">
        <w:rPr>
          <w:webHidden/>
        </w:rPr>
        <w:tab/>
        <w:t>2</w:t>
      </w:r>
    </w:p>
    <w:p w:rsidR="00447632" w:rsidRPr="00636F61" w:rsidRDefault="000F4F00" w:rsidP="00447632">
      <w:pPr>
        <w:pStyle w:val="TOC2"/>
        <w:rPr>
          <w:rFonts w:eastAsiaTheme="minorEastAsia"/>
          <w:sz w:val="22"/>
          <w:szCs w:val="22"/>
        </w:rPr>
      </w:pPr>
      <w:r w:rsidRPr="000F4F00">
        <w:rPr>
          <w:rStyle w:val="Hyperlink"/>
          <w:color w:val="000000" w:themeColor="text1"/>
          <w:u w:val="none"/>
        </w:rPr>
        <w:t>I</w:t>
      </w:r>
      <w:r w:rsidR="00CC3669" w:rsidRPr="00CC3669">
        <w:rPr>
          <w:rStyle w:val="Hyperlink"/>
          <w:b/>
          <w:color w:val="000000" w:themeColor="text1"/>
          <w:u w:val="none"/>
        </w:rPr>
        <w:t>.</w:t>
      </w:r>
      <w:r w:rsidR="00CC3669" w:rsidRPr="00CC3669">
        <w:rPr>
          <w:rFonts w:eastAsiaTheme="minorEastAsia"/>
          <w:sz w:val="22"/>
          <w:szCs w:val="22"/>
        </w:rPr>
        <w:tab/>
      </w:r>
      <w:r w:rsidRPr="000F4F00">
        <w:rPr>
          <w:rStyle w:val="Hyperlink"/>
          <w:color w:val="000000" w:themeColor="text1"/>
          <w:u w:val="none"/>
        </w:rPr>
        <w:t>COMPUTER SECURITY</w:t>
      </w:r>
      <w:r w:rsidR="00CC3669" w:rsidRPr="00CC3669">
        <w:rPr>
          <w:webHidden/>
        </w:rPr>
        <w:tab/>
        <w:t>2</w:t>
      </w:r>
    </w:p>
    <w:p w:rsidR="00447632" w:rsidRPr="00636F61" w:rsidRDefault="000F4F00" w:rsidP="00447632">
      <w:pPr>
        <w:pStyle w:val="TOC2"/>
        <w:rPr>
          <w:rFonts w:eastAsiaTheme="minorEastAsia"/>
          <w:sz w:val="22"/>
          <w:szCs w:val="22"/>
        </w:rPr>
      </w:pPr>
      <w:r w:rsidRPr="000F4F00">
        <w:rPr>
          <w:rStyle w:val="Hyperlink"/>
          <w:color w:val="000000" w:themeColor="text1"/>
          <w:u w:val="none"/>
        </w:rPr>
        <w:t>J</w:t>
      </w:r>
      <w:r w:rsidR="00CC3669" w:rsidRPr="00CC3669">
        <w:rPr>
          <w:rStyle w:val="Hyperlink"/>
          <w:b/>
          <w:color w:val="000000" w:themeColor="text1"/>
          <w:u w:val="none"/>
        </w:rPr>
        <w:t>.</w:t>
      </w:r>
      <w:r w:rsidR="00CC3669" w:rsidRPr="00CC3669">
        <w:rPr>
          <w:rFonts w:eastAsiaTheme="minorEastAsia"/>
          <w:sz w:val="22"/>
          <w:szCs w:val="22"/>
        </w:rPr>
        <w:tab/>
      </w:r>
      <w:r w:rsidRPr="000F4F00">
        <w:rPr>
          <w:rStyle w:val="Hyperlink"/>
          <w:color w:val="000000" w:themeColor="text1"/>
          <w:u w:val="none"/>
        </w:rPr>
        <w:t>CONTRACTING OUT LMI FUNCTiONS</w:t>
      </w:r>
      <w:r w:rsidR="00CC3669" w:rsidRPr="00CC3669">
        <w:rPr>
          <w:webHidden/>
        </w:rPr>
        <w:tab/>
        <w:t>2</w:t>
      </w:r>
    </w:p>
    <w:p w:rsidR="00447632" w:rsidRPr="00636F61" w:rsidRDefault="000F4F00" w:rsidP="00447632">
      <w:pPr>
        <w:pStyle w:val="TOC2"/>
        <w:rPr>
          <w:rFonts w:eastAsiaTheme="minorEastAsia"/>
          <w:sz w:val="22"/>
          <w:szCs w:val="22"/>
        </w:rPr>
      </w:pPr>
      <w:r w:rsidRPr="000F4F00">
        <w:rPr>
          <w:rStyle w:val="Hyperlink"/>
          <w:color w:val="000000" w:themeColor="text1"/>
          <w:u w:val="none"/>
        </w:rPr>
        <w:t>K</w:t>
      </w:r>
      <w:r w:rsidR="00CC3669" w:rsidRPr="00CC3669">
        <w:rPr>
          <w:rStyle w:val="Hyperlink"/>
          <w:b/>
          <w:color w:val="000000" w:themeColor="text1"/>
          <w:u w:val="none"/>
        </w:rPr>
        <w:t xml:space="preserve">.  </w:t>
      </w:r>
      <w:r>
        <w:rPr>
          <w:rStyle w:val="Hyperlink"/>
          <w:color w:val="000000" w:themeColor="text1"/>
          <w:u w:val="none"/>
        </w:rPr>
        <w:t>USE OF BLS SURVEY SAMPLES</w:t>
      </w:r>
      <w:r w:rsidR="00CC3669" w:rsidRPr="00CC3669">
        <w:rPr>
          <w:webHidden/>
        </w:rPr>
        <w:tab/>
        <w:t>2</w:t>
      </w:r>
    </w:p>
    <w:p w:rsidR="00447632" w:rsidRPr="00636F61" w:rsidRDefault="000F4F00" w:rsidP="00447632">
      <w:pPr>
        <w:pStyle w:val="TOC2"/>
        <w:rPr>
          <w:rFonts w:eastAsiaTheme="minorEastAsia"/>
          <w:sz w:val="22"/>
          <w:szCs w:val="22"/>
        </w:rPr>
      </w:pPr>
      <w:r w:rsidRPr="000F4F00">
        <w:rPr>
          <w:rStyle w:val="Hyperlink"/>
          <w:color w:val="000000" w:themeColor="text1"/>
          <w:u w:val="none"/>
        </w:rPr>
        <w:t>L</w:t>
      </w:r>
      <w:r w:rsidR="00CC3669" w:rsidRPr="00CC3669">
        <w:rPr>
          <w:rStyle w:val="Hyperlink"/>
          <w:b/>
          <w:color w:val="000000" w:themeColor="text1"/>
          <w:u w:val="none"/>
        </w:rPr>
        <w:t>.</w:t>
      </w:r>
      <w:r w:rsidR="00CC3669" w:rsidRPr="00CC3669">
        <w:rPr>
          <w:rFonts w:eastAsiaTheme="minorEastAsia"/>
          <w:sz w:val="22"/>
          <w:szCs w:val="22"/>
        </w:rPr>
        <w:tab/>
      </w:r>
      <w:r w:rsidRPr="000F4F00">
        <w:rPr>
          <w:rStyle w:val="Hyperlink"/>
          <w:color w:val="000000" w:themeColor="text1"/>
          <w:u w:val="none"/>
        </w:rPr>
        <w:t>CONTROL OF ESTIMATES</w:t>
      </w:r>
      <w:r w:rsidR="00CC3669" w:rsidRPr="00CC3669">
        <w:rPr>
          <w:webHidden/>
        </w:rPr>
        <w:tab/>
        <w:t>2</w:t>
      </w:r>
    </w:p>
    <w:p w:rsidR="00447632" w:rsidRPr="00636F61" w:rsidRDefault="000F4F00" w:rsidP="00447632">
      <w:pPr>
        <w:pStyle w:val="TOC2"/>
        <w:rPr>
          <w:rFonts w:eastAsiaTheme="minorEastAsia"/>
          <w:sz w:val="22"/>
          <w:szCs w:val="22"/>
        </w:rPr>
      </w:pPr>
      <w:r w:rsidRPr="000F4F00">
        <w:rPr>
          <w:rStyle w:val="Hyperlink"/>
          <w:color w:val="000000" w:themeColor="text1"/>
          <w:u w:val="none"/>
        </w:rPr>
        <w:t>M</w:t>
      </w:r>
      <w:r w:rsidR="00CC3669" w:rsidRPr="00CC3669">
        <w:rPr>
          <w:rStyle w:val="Hyperlink"/>
          <w:b/>
          <w:color w:val="000000" w:themeColor="text1"/>
          <w:u w:val="none"/>
        </w:rPr>
        <w:t xml:space="preserve">.  </w:t>
      </w:r>
      <w:r>
        <w:rPr>
          <w:rStyle w:val="Hyperlink"/>
          <w:color w:val="000000" w:themeColor="text1"/>
          <w:u w:val="none"/>
        </w:rPr>
        <w:t>PUBLICIZING PUBLICATION DATES</w:t>
      </w:r>
      <w:r w:rsidR="00CC3669" w:rsidRPr="00CC3669">
        <w:rPr>
          <w:webHidden/>
        </w:rPr>
        <w:tab/>
        <w:t>3</w:t>
      </w:r>
    </w:p>
    <w:p w:rsidR="00447632" w:rsidRPr="00636F61" w:rsidRDefault="000F4F00" w:rsidP="00447632">
      <w:pPr>
        <w:pStyle w:val="TOC2"/>
        <w:rPr>
          <w:rFonts w:eastAsiaTheme="minorEastAsia"/>
          <w:sz w:val="22"/>
          <w:szCs w:val="22"/>
        </w:rPr>
      </w:pPr>
      <w:r w:rsidRPr="000F4F00">
        <w:rPr>
          <w:rStyle w:val="Hyperlink"/>
          <w:color w:val="000000" w:themeColor="text1"/>
          <w:u w:val="none"/>
        </w:rPr>
        <w:t>N</w:t>
      </w:r>
      <w:r w:rsidR="00CC3669" w:rsidRPr="00CC3669">
        <w:rPr>
          <w:rStyle w:val="Hyperlink"/>
          <w:b/>
          <w:color w:val="000000" w:themeColor="text1"/>
          <w:u w:val="none"/>
        </w:rPr>
        <w:t xml:space="preserve">.  </w:t>
      </w:r>
      <w:r>
        <w:rPr>
          <w:rStyle w:val="Hyperlink"/>
          <w:color w:val="000000" w:themeColor="text1"/>
          <w:u w:val="none"/>
        </w:rPr>
        <w:t>EXPLANATION OF VARIANCES</w:t>
      </w:r>
      <w:r w:rsidR="00CC3669" w:rsidRPr="00CC3669">
        <w:rPr>
          <w:webHidden/>
        </w:rPr>
        <w:tab/>
        <w:t>3</w:t>
      </w:r>
    </w:p>
    <w:p w:rsidR="00447632" w:rsidRPr="00636F61" w:rsidRDefault="00CC3669" w:rsidP="00447632">
      <w:pPr>
        <w:pStyle w:val="TOC1"/>
        <w:rPr>
          <w:rFonts w:eastAsiaTheme="minorEastAsia"/>
          <w:color w:val="000000" w:themeColor="text1"/>
          <w:sz w:val="22"/>
          <w:szCs w:val="22"/>
        </w:rPr>
      </w:pPr>
      <w:r w:rsidRPr="00CC3669">
        <w:rPr>
          <w:rStyle w:val="Hyperlink"/>
          <w:color w:val="000000" w:themeColor="text1"/>
          <w:u w:val="none"/>
        </w:rPr>
        <w:t>CURRENT EMPLOYMENT STATISTICS PROGRAM</w:t>
      </w:r>
      <w:r w:rsidRPr="00CC3669">
        <w:rPr>
          <w:webHidden/>
          <w:color w:val="000000" w:themeColor="text1"/>
        </w:rPr>
        <w:tab/>
        <w:t>1</w:t>
      </w:r>
    </w:p>
    <w:p w:rsidR="00447632" w:rsidRPr="00636F61" w:rsidRDefault="00CC3669" w:rsidP="00447632">
      <w:pPr>
        <w:pStyle w:val="TOC1"/>
        <w:rPr>
          <w:rFonts w:eastAsiaTheme="minorEastAsia"/>
          <w:color w:val="000000" w:themeColor="text1"/>
          <w:sz w:val="22"/>
          <w:szCs w:val="22"/>
        </w:rPr>
      </w:pPr>
      <w:r w:rsidRPr="00CC3669">
        <w:rPr>
          <w:rStyle w:val="Hyperlink"/>
          <w:color w:val="000000" w:themeColor="text1"/>
          <w:u w:val="none"/>
        </w:rPr>
        <w:t>Work statement for the 50 states and the district of columbia</w:t>
      </w:r>
      <w:r w:rsidRPr="00CC3669">
        <w:rPr>
          <w:webHidden/>
          <w:color w:val="000000" w:themeColor="text1"/>
        </w:rPr>
        <w:tab/>
        <w:t>1</w:t>
      </w:r>
    </w:p>
    <w:p w:rsidR="00447632" w:rsidRPr="00636F61" w:rsidRDefault="000F4F00" w:rsidP="00447632">
      <w:pPr>
        <w:pStyle w:val="TOC2"/>
        <w:rPr>
          <w:rFonts w:eastAsiaTheme="minorEastAsia"/>
          <w:sz w:val="22"/>
          <w:szCs w:val="22"/>
        </w:rPr>
      </w:pPr>
      <w:r w:rsidRPr="000F4F00">
        <w:rPr>
          <w:rStyle w:val="Hyperlink"/>
          <w:color w:val="000000" w:themeColor="text1"/>
          <w:u w:val="none"/>
        </w:rPr>
        <w:t>A.  PROGRAM INFORMATION</w:t>
      </w:r>
      <w:r w:rsidR="00CC3669" w:rsidRPr="00CC3669">
        <w:rPr>
          <w:webHidden/>
        </w:rPr>
        <w:tab/>
        <w:t>1</w:t>
      </w:r>
    </w:p>
    <w:p w:rsidR="00447632" w:rsidRPr="00636F61" w:rsidRDefault="000F4F00" w:rsidP="00447632">
      <w:pPr>
        <w:pStyle w:val="TOC2"/>
        <w:rPr>
          <w:rFonts w:eastAsiaTheme="minorEastAsia"/>
          <w:sz w:val="22"/>
          <w:szCs w:val="22"/>
        </w:rPr>
      </w:pPr>
      <w:r w:rsidRPr="000F4F00">
        <w:rPr>
          <w:rStyle w:val="Hyperlink"/>
          <w:color w:val="000000" w:themeColor="text1"/>
          <w:u w:val="none"/>
        </w:rPr>
        <w:t>B.</w:t>
      </w:r>
      <w:r w:rsidR="00CC3669" w:rsidRPr="00CC3669">
        <w:rPr>
          <w:rFonts w:eastAsiaTheme="minorEastAsia"/>
          <w:sz w:val="22"/>
          <w:szCs w:val="22"/>
        </w:rPr>
        <w:tab/>
      </w:r>
      <w:r w:rsidRPr="000F4F00">
        <w:rPr>
          <w:rStyle w:val="Hyperlink"/>
          <w:color w:val="000000" w:themeColor="text1"/>
          <w:u w:val="none"/>
        </w:rPr>
        <w:t>DELIVERABLES</w:t>
      </w:r>
      <w:r w:rsidR="00CC3669" w:rsidRPr="00CC3669">
        <w:rPr>
          <w:webHidden/>
        </w:rPr>
        <w:tab/>
        <w:t>1</w:t>
      </w:r>
    </w:p>
    <w:p w:rsidR="00447632" w:rsidRPr="00636F61" w:rsidRDefault="000F4F00" w:rsidP="00447632">
      <w:pPr>
        <w:pStyle w:val="TOC2"/>
        <w:rPr>
          <w:rFonts w:eastAsiaTheme="minorEastAsia"/>
          <w:sz w:val="22"/>
          <w:szCs w:val="22"/>
        </w:rPr>
      </w:pPr>
      <w:r w:rsidRPr="000F4F00">
        <w:rPr>
          <w:rStyle w:val="Hyperlink"/>
          <w:color w:val="000000" w:themeColor="text1"/>
          <w:u w:val="none"/>
        </w:rPr>
        <w:t>C.</w:t>
      </w:r>
      <w:r w:rsidR="00CC3669" w:rsidRPr="00CC3669">
        <w:rPr>
          <w:rFonts w:eastAsiaTheme="minorEastAsia"/>
          <w:sz w:val="22"/>
          <w:szCs w:val="22"/>
        </w:rPr>
        <w:tab/>
      </w:r>
      <w:r w:rsidRPr="000F4F00">
        <w:rPr>
          <w:rStyle w:val="Hyperlink"/>
          <w:color w:val="000000" w:themeColor="text1"/>
          <w:u w:val="none"/>
        </w:rPr>
        <w:t>PROGRAM PERFORMANCE REQUIREMENTS</w:t>
      </w:r>
      <w:r w:rsidR="00CC3669" w:rsidRPr="00CC3669">
        <w:rPr>
          <w:webHidden/>
        </w:rPr>
        <w:tab/>
        <w:t>4</w:t>
      </w:r>
    </w:p>
    <w:p w:rsidR="00447632" w:rsidRPr="00636F61" w:rsidRDefault="000F4F00" w:rsidP="00447632">
      <w:pPr>
        <w:pStyle w:val="TOC2"/>
        <w:rPr>
          <w:rFonts w:eastAsiaTheme="minorEastAsia"/>
          <w:sz w:val="22"/>
          <w:szCs w:val="22"/>
        </w:rPr>
      </w:pPr>
      <w:r w:rsidRPr="000F4F00">
        <w:rPr>
          <w:rStyle w:val="Hyperlink"/>
          <w:color w:val="000000" w:themeColor="text1"/>
          <w:u w:val="none"/>
        </w:rPr>
        <w:t>D.  QUALITY ASSURANCE REQUIREMENTS</w:t>
      </w:r>
      <w:r w:rsidR="00CC3669" w:rsidRPr="00CC3669">
        <w:rPr>
          <w:webHidden/>
        </w:rPr>
        <w:tab/>
        <w:t>4</w:t>
      </w:r>
    </w:p>
    <w:p w:rsidR="00447632" w:rsidRPr="00636F61" w:rsidRDefault="000F4F00" w:rsidP="00447632">
      <w:pPr>
        <w:pStyle w:val="TOC2"/>
        <w:rPr>
          <w:rFonts w:eastAsiaTheme="minorEastAsia"/>
          <w:sz w:val="22"/>
          <w:szCs w:val="22"/>
        </w:rPr>
      </w:pPr>
      <w:r w:rsidRPr="000F4F00">
        <w:rPr>
          <w:rStyle w:val="Hyperlink"/>
          <w:color w:val="000000" w:themeColor="text1"/>
          <w:u w:val="none"/>
        </w:rPr>
        <w:t>E.</w:t>
      </w:r>
      <w:r w:rsidR="00CC3669" w:rsidRPr="00CC3669">
        <w:rPr>
          <w:rFonts w:eastAsiaTheme="minorEastAsia"/>
          <w:sz w:val="22"/>
          <w:szCs w:val="22"/>
        </w:rPr>
        <w:tab/>
      </w:r>
      <w:r w:rsidRPr="000F4F00">
        <w:rPr>
          <w:rStyle w:val="Hyperlink"/>
          <w:color w:val="000000" w:themeColor="text1"/>
          <w:u w:val="none"/>
        </w:rPr>
        <w:t>EXCLUSIONS</w:t>
      </w:r>
      <w:r w:rsidR="00CC3669" w:rsidRPr="00CC3669">
        <w:rPr>
          <w:webHidden/>
        </w:rPr>
        <w:tab/>
        <w:t>4</w:t>
      </w:r>
    </w:p>
    <w:p w:rsidR="00447632" w:rsidRPr="00636F61" w:rsidRDefault="000F4F00" w:rsidP="00447632">
      <w:pPr>
        <w:pStyle w:val="TOC2"/>
        <w:rPr>
          <w:rFonts w:eastAsiaTheme="minorEastAsia"/>
          <w:sz w:val="22"/>
          <w:szCs w:val="22"/>
        </w:rPr>
      </w:pPr>
      <w:r w:rsidRPr="000F4F00">
        <w:rPr>
          <w:rStyle w:val="Hyperlink"/>
          <w:color w:val="000000" w:themeColor="text1"/>
          <w:u w:val="none"/>
        </w:rPr>
        <w:t>F.</w:t>
      </w:r>
      <w:r w:rsidR="00CC3669" w:rsidRPr="00CC3669">
        <w:rPr>
          <w:rFonts w:eastAsiaTheme="minorEastAsia"/>
          <w:sz w:val="22"/>
          <w:szCs w:val="22"/>
        </w:rPr>
        <w:tab/>
      </w:r>
      <w:r w:rsidRPr="000F4F00">
        <w:rPr>
          <w:rStyle w:val="Hyperlink"/>
          <w:color w:val="000000" w:themeColor="text1"/>
          <w:u w:val="none"/>
        </w:rPr>
        <w:t>EXPLANATION OF VARIANCES</w:t>
      </w:r>
      <w:r w:rsidR="00CC3669" w:rsidRPr="00CC3669">
        <w:rPr>
          <w:webHidden/>
        </w:rPr>
        <w:tab/>
        <w:t>5</w:t>
      </w:r>
    </w:p>
    <w:p w:rsidR="00447632" w:rsidRPr="00636F61" w:rsidRDefault="00CC3669" w:rsidP="00447632">
      <w:pPr>
        <w:pStyle w:val="TOC1"/>
        <w:rPr>
          <w:rFonts w:eastAsiaTheme="minorEastAsia"/>
          <w:color w:val="000000" w:themeColor="text1"/>
          <w:sz w:val="22"/>
          <w:szCs w:val="22"/>
        </w:rPr>
      </w:pPr>
      <w:r w:rsidRPr="00CC3669">
        <w:rPr>
          <w:rStyle w:val="Hyperlink"/>
          <w:color w:val="000000" w:themeColor="text1"/>
          <w:u w:val="none"/>
        </w:rPr>
        <w:t>Work statement for PUERTO RICO AND THE U.S. VIRGIN ISLANDS</w:t>
      </w:r>
      <w:r w:rsidRPr="00CC3669">
        <w:rPr>
          <w:webHidden/>
          <w:color w:val="000000" w:themeColor="text1"/>
        </w:rPr>
        <w:tab/>
        <w:t>6</w:t>
      </w:r>
    </w:p>
    <w:p w:rsidR="00447632" w:rsidRPr="00636F61" w:rsidRDefault="000F4F00" w:rsidP="00447632">
      <w:pPr>
        <w:pStyle w:val="TOC2"/>
        <w:rPr>
          <w:rFonts w:eastAsiaTheme="minorEastAsia"/>
          <w:sz w:val="22"/>
          <w:szCs w:val="22"/>
        </w:rPr>
      </w:pPr>
      <w:r w:rsidRPr="000F4F00">
        <w:rPr>
          <w:rStyle w:val="Hyperlink"/>
          <w:color w:val="000000" w:themeColor="text1"/>
          <w:u w:val="none"/>
        </w:rPr>
        <w:t>A.  PROGRAM INFORMATION</w:t>
      </w:r>
      <w:r w:rsidR="00CC3669" w:rsidRPr="00CC3669">
        <w:rPr>
          <w:webHidden/>
        </w:rPr>
        <w:tab/>
        <w:t>6</w:t>
      </w:r>
    </w:p>
    <w:p w:rsidR="00447632" w:rsidRPr="00636F61" w:rsidRDefault="000F4F00" w:rsidP="00447632">
      <w:pPr>
        <w:pStyle w:val="TOC2"/>
        <w:rPr>
          <w:rFonts w:eastAsiaTheme="minorEastAsia"/>
          <w:sz w:val="22"/>
          <w:szCs w:val="22"/>
        </w:rPr>
      </w:pPr>
      <w:r w:rsidRPr="000F4F00">
        <w:rPr>
          <w:rStyle w:val="Hyperlink"/>
          <w:color w:val="000000" w:themeColor="text1"/>
          <w:u w:val="none"/>
        </w:rPr>
        <w:t>B.</w:t>
      </w:r>
      <w:r w:rsidR="00CC3669" w:rsidRPr="00CC3669">
        <w:rPr>
          <w:rFonts w:eastAsiaTheme="minorEastAsia"/>
          <w:sz w:val="22"/>
          <w:szCs w:val="22"/>
        </w:rPr>
        <w:tab/>
      </w:r>
      <w:r w:rsidRPr="000F4F00">
        <w:rPr>
          <w:rStyle w:val="Hyperlink"/>
          <w:color w:val="000000" w:themeColor="text1"/>
          <w:u w:val="none"/>
        </w:rPr>
        <w:t>DELIVERABLES</w:t>
      </w:r>
      <w:r w:rsidR="00CC3669" w:rsidRPr="00CC3669">
        <w:rPr>
          <w:webHidden/>
        </w:rPr>
        <w:tab/>
        <w:t>6</w:t>
      </w:r>
    </w:p>
    <w:p w:rsidR="00447632" w:rsidRPr="00636F61" w:rsidRDefault="000F4F00" w:rsidP="00447632">
      <w:pPr>
        <w:pStyle w:val="TOC2"/>
        <w:rPr>
          <w:rFonts w:eastAsiaTheme="minorEastAsia"/>
          <w:sz w:val="22"/>
          <w:szCs w:val="22"/>
        </w:rPr>
      </w:pPr>
      <w:r w:rsidRPr="000F4F00">
        <w:rPr>
          <w:rStyle w:val="Hyperlink"/>
          <w:color w:val="000000" w:themeColor="text1"/>
          <w:u w:val="none"/>
        </w:rPr>
        <w:t>C.</w:t>
      </w:r>
      <w:r w:rsidR="00CC3669" w:rsidRPr="00CC3669">
        <w:rPr>
          <w:rFonts w:eastAsiaTheme="minorEastAsia"/>
          <w:sz w:val="22"/>
          <w:szCs w:val="22"/>
        </w:rPr>
        <w:tab/>
      </w:r>
      <w:r w:rsidRPr="000F4F00">
        <w:rPr>
          <w:rStyle w:val="Hyperlink"/>
          <w:color w:val="000000" w:themeColor="text1"/>
          <w:u w:val="none"/>
        </w:rPr>
        <w:t>PROGRAM PERFORMANCE REQUIREMENTS</w:t>
      </w:r>
      <w:r w:rsidR="00CC3669" w:rsidRPr="00CC3669">
        <w:rPr>
          <w:webHidden/>
        </w:rPr>
        <w:tab/>
        <w:t>8</w:t>
      </w:r>
    </w:p>
    <w:p w:rsidR="00447632" w:rsidRPr="00636F61" w:rsidRDefault="000F4F00" w:rsidP="00447632">
      <w:pPr>
        <w:pStyle w:val="TOC2"/>
        <w:rPr>
          <w:rFonts w:eastAsiaTheme="minorEastAsia"/>
          <w:sz w:val="22"/>
          <w:szCs w:val="22"/>
        </w:rPr>
      </w:pPr>
      <w:r w:rsidRPr="000F4F00">
        <w:rPr>
          <w:rStyle w:val="Hyperlink"/>
          <w:color w:val="000000" w:themeColor="text1"/>
          <w:u w:val="none"/>
        </w:rPr>
        <w:lastRenderedPageBreak/>
        <w:t>D.  QUALITY ASSURANCE REQUIREMENTS</w:t>
      </w:r>
      <w:r w:rsidR="00CC3669" w:rsidRPr="00CC3669">
        <w:rPr>
          <w:webHidden/>
        </w:rPr>
        <w:tab/>
        <w:t>9</w:t>
      </w:r>
    </w:p>
    <w:p w:rsidR="00447632" w:rsidRPr="00636F61" w:rsidRDefault="000F4F00" w:rsidP="00447632">
      <w:pPr>
        <w:pStyle w:val="TOC2"/>
        <w:rPr>
          <w:rFonts w:eastAsiaTheme="minorEastAsia"/>
          <w:sz w:val="22"/>
          <w:szCs w:val="22"/>
        </w:rPr>
      </w:pPr>
      <w:r w:rsidRPr="000F4F00">
        <w:rPr>
          <w:rStyle w:val="Hyperlink"/>
          <w:color w:val="000000" w:themeColor="text1"/>
          <w:u w:val="none"/>
        </w:rPr>
        <w:t>E.</w:t>
      </w:r>
      <w:r w:rsidR="00CC3669" w:rsidRPr="00CC3669">
        <w:rPr>
          <w:rFonts w:eastAsiaTheme="minorEastAsia"/>
          <w:sz w:val="22"/>
          <w:szCs w:val="22"/>
        </w:rPr>
        <w:tab/>
      </w:r>
      <w:r w:rsidRPr="000F4F00">
        <w:rPr>
          <w:rStyle w:val="Hyperlink"/>
          <w:color w:val="000000" w:themeColor="text1"/>
          <w:u w:val="none"/>
        </w:rPr>
        <w:t>EXCLUSIONS</w:t>
      </w:r>
      <w:r w:rsidR="00CC3669" w:rsidRPr="00CC3669">
        <w:rPr>
          <w:webHidden/>
        </w:rPr>
        <w:tab/>
        <w:t>9</w:t>
      </w:r>
    </w:p>
    <w:p w:rsidR="00447632" w:rsidRPr="00636F61" w:rsidRDefault="000F4F00" w:rsidP="00447632">
      <w:pPr>
        <w:pStyle w:val="TOC2"/>
        <w:rPr>
          <w:rFonts w:eastAsiaTheme="minorEastAsia"/>
          <w:sz w:val="22"/>
          <w:szCs w:val="22"/>
        </w:rPr>
      </w:pPr>
      <w:r w:rsidRPr="000F4F00">
        <w:rPr>
          <w:rStyle w:val="Hyperlink"/>
          <w:color w:val="000000" w:themeColor="text1"/>
          <w:u w:val="none"/>
        </w:rPr>
        <w:t>F.</w:t>
      </w:r>
      <w:r w:rsidR="00CC3669" w:rsidRPr="00CC3669">
        <w:rPr>
          <w:rFonts w:eastAsiaTheme="minorEastAsia"/>
          <w:sz w:val="22"/>
          <w:szCs w:val="22"/>
        </w:rPr>
        <w:tab/>
      </w:r>
      <w:r w:rsidRPr="000F4F00">
        <w:rPr>
          <w:rStyle w:val="Hyperlink"/>
          <w:color w:val="000000" w:themeColor="text1"/>
          <w:u w:val="none"/>
        </w:rPr>
        <w:t>SUB-STATE AREAS</w:t>
      </w:r>
      <w:r w:rsidR="00CC3669" w:rsidRPr="00CC3669">
        <w:rPr>
          <w:webHidden/>
        </w:rPr>
        <w:tab/>
        <w:t>10</w:t>
      </w:r>
    </w:p>
    <w:p w:rsidR="00447632" w:rsidRPr="00636F61" w:rsidRDefault="000F4F00" w:rsidP="00447632">
      <w:pPr>
        <w:pStyle w:val="TOC2"/>
        <w:rPr>
          <w:rFonts w:eastAsiaTheme="minorEastAsia"/>
          <w:sz w:val="22"/>
          <w:szCs w:val="22"/>
        </w:rPr>
      </w:pPr>
      <w:r w:rsidRPr="000F4F00">
        <w:rPr>
          <w:rStyle w:val="Hyperlink"/>
          <w:color w:val="000000" w:themeColor="text1"/>
          <w:u w:val="none"/>
        </w:rPr>
        <w:t>G.  EXPLANATION OF VARIANCES</w:t>
      </w:r>
      <w:r w:rsidR="00CC3669" w:rsidRPr="00CC3669">
        <w:rPr>
          <w:webHidden/>
        </w:rPr>
        <w:tab/>
        <w:t>10</w:t>
      </w:r>
    </w:p>
    <w:p w:rsidR="00447632" w:rsidRPr="00636F61" w:rsidRDefault="000F4F00" w:rsidP="00447632">
      <w:pPr>
        <w:pStyle w:val="TOC1"/>
        <w:rPr>
          <w:rFonts w:eastAsiaTheme="minorEastAsia"/>
          <w:color w:val="000000" w:themeColor="text1"/>
          <w:sz w:val="22"/>
          <w:szCs w:val="22"/>
        </w:rPr>
      </w:pPr>
      <w:r w:rsidRPr="000F4F00">
        <w:rPr>
          <w:rStyle w:val="Hyperlink"/>
          <w:color w:val="000000" w:themeColor="text1"/>
          <w:u w:val="none"/>
        </w:rPr>
        <w:t>LOCAL AREA UNEMPLOYMENT STATISTICS PROGRAM</w:t>
      </w:r>
      <w:r w:rsidR="00CC3669" w:rsidRPr="00CC3669">
        <w:rPr>
          <w:webHidden/>
          <w:color w:val="000000" w:themeColor="text1"/>
        </w:rPr>
        <w:tab/>
        <w:t>1</w:t>
      </w:r>
    </w:p>
    <w:p w:rsidR="00447632" w:rsidRPr="00636F61" w:rsidRDefault="000F4F00" w:rsidP="00447632">
      <w:pPr>
        <w:pStyle w:val="TOC2"/>
        <w:rPr>
          <w:rFonts w:eastAsiaTheme="minorEastAsia"/>
          <w:sz w:val="22"/>
          <w:szCs w:val="22"/>
        </w:rPr>
      </w:pPr>
      <w:r w:rsidRPr="000F4F00">
        <w:rPr>
          <w:rStyle w:val="Hyperlink"/>
          <w:color w:val="000000" w:themeColor="text1"/>
          <w:u w:val="none"/>
        </w:rPr>
        <w:t>A</w:t>
      </w:r>
      <w:r w:rsidR="00CC3669" w:rsidRPr="00CC3669">
        <w:rPr>
          <w:rStyle w:val="Hyperlink"/>
          <w:b/>
          <w:color w:val="000000" w:themeColor="text1"/>
          <w:u w:val="none"/>
        </w:rPr>
        <w:t xml:space="preserve">.  </w:t>
      </w:r>
      <w:r>
        <w:rPr>
          <w:rStyle w:val="Hyperlink"/>
          <w:color w:val="000000" w:themeColor="text1"/>
          <w:u w:val="none"/>
        </w:rPr>
        <w:t>PROGRAM INFORMATION</w:t>
      </w:r>
      <w:r w:rsidR="00CC3669" w:rsidRPr="00CC3669">
        <w:rPr>
          <w:webHidden/>
        </w:rPr>
        <w:tab/>
        <w:t>1</w:t>
      </w:r>
    </w:p>
    <w:p w:rsidR="00447632" w:rsidRPr="00636F61" w:rsidRDefault="000F4F00" w:rsidP="00447632">
      <w:pPr>
        <w:pStyle w:val="TOC2"/>
        <w:rPr>
          <w:rFonts w:eastAsiaTheme="minorEastAsia"/>
          <w:sz w:val="22"/>
          <w:szCs w:val="22"/>
        </w:rPr>
      </w:pPr>
      <w:r w:rsidRPr="000F4F00">
        <w:rPr>
          <w:rStyle w:val="Hyperlink"/>
          <w:color w:val="000000" w:themeColor="text1"/>
          <w:u w:val="none"/>
        </w:rPr>
        <w:t>B</w:t>
      </w:r>
      <w:r w:rsidR="00CC3669" w:rsidRPr="00CC3669">
        <w:rPr>
          <w:rStyle w:val="Hyperlink"/>
          <w:b/>
          <w:color w:val="000000" w:themeColor="text1"/>
          <w:u w:val="none"/>
        </w:rPr>
        <w:t>.</w:t>
      </w:r>
      <w:r w:rsidR="00CC3669" w:rsidRPr="00CC3669">
        <w:rPr>
          <w:rFonts w:eastAsiaTheme="minorEastAsia"/>
          <w:sz w:val="22"/>
          <w:szCs w:val="22"/>
        </w:rPr>
        <w:tab/>
      </w:r>
      <w:r w:rsidRPr="000F4F00">
        <w:rPr>
          <w:rStyle w:val="Hyperlink"/>
          <w:color w:val="000000" w:themeColor="text1"/>
          <w:u w:val="none"/>
        </w:rPr>
        <w:t>DELIVERABLES</w:t>
      </w:r>
      <w:r w:rsidR="00CC3669" w:rsidRPr="00CC3669">
        <w:rPr>
          <w:webHidden/>
        </w:rPr>
        <w:tab/>
        <w:t>1</w:t>
      </w:r>
    </w:p>
    <w:p w:rsidR="00447632" w:rsidRPr="00636F61" w:rsidRDefault="000F4F00" w:rsidP="00447632">
      <w:pPr>
        <w:pStyle w:val="TOC2"/>
        <w:rPr>
          <w:rFonts w:eastAsiaTheme="minorEastAsia"/>
          <w:sz w:val="22"/>
          <w:szCs w:val="22"/>
        </w:rPr>
      </w:pPr>
      <w:r w:rsidRPr="000F4F00">
        <w:rPr>
          <w:rStyle w:val="Hyperlink"/>
          <w:color w:val="000000" w:themeColor="text1"/>
          <w:u w:val="none"/>
        </w:rPr>
        <w:t>C</w:t>
      </w:r>
      <w:r w:rsidR="00CC3669" w:rsidRPr="00CC3669">
        <w:rPr>
          <w:rStyle w:val="Hyperlink"/>
          <w:b/>
          <w:color w:val="000000" w:themeColor="text1"/>
          <w:u w:val="none"/>
        </w:rPr>
        <w:t>.</w:t>
      </w:r>
      <w:r w:rsidR="00CC3669" w:rsidRPr="00CC3669">
        <w:rPr>
          <w:rFonts w:eastAsiaTheme="minorEastAsia"/>
          <w:sz w:val="22"/>
          <w:szCs w:val="22"/>
        </w:rPr>
        <w:tab/>
      </w:r>
      <w:r w:rsidRPr="000F4F00">
        <w:rPr>
          <w:rStyle w:val="Hyperlink"/>
          <w:color w:val="000000" w:themeColor="text1"/>
          <w:u w:val="none"/>
        </w:rPr>
        <w:t xml:space="preserve">QUALITY </w:t>
      </w:r>
      <w:r w:rsidR="00CC3669" w:rsidRPr="00CC3669">
        <w:rPr>
          <w:rStyle w:val="Hyperlink"/>
          <w:color w:val="000000" w:themeColor="text1"/>
          <w:u w:val="none"/>
        </w:rPr>
        <w:t>ASSURANCE REQUIREMENTS</w:t>
      </w:r>
      <w:r w:rsidR="00CC3669" w:rsidRPr="00CC3669">
        <w:rPr>
          <w:webHidden/>
        </w:rPr>
        <w:tab/>
        <w:t>3</w:t>
      </w:r>
    </w:p>
    <w:p w:rsidR="00447632" w:rsidRPr="00636F61" w:rsidRDefault="000F4F00" w:rsidP="00447632">
      <w:pPr>
        <w:pStyle w:val="TOC2"/>
        <w:rPr>
          <w:rFonts w:eastAsiaTheme="minorEastAsia"/>
          <w:sz w:val="22"/>
          <w:szCs w:val="22"/>
        </w:rPr>
      </w:pPr>
      <w:r w:rsidRPr="000F4F00">
        <w:rPr>
          <w:rStyle w:val="Hyperlink"/>
          <w:color w:val="000000" w:themeColor="text1"/>
          <w:u w:val="none"/>
        </w:rPr>
        <w:t>D.  PUBLICATION REQUIREMENTS</w:t>
      </w:r>
      <w:r w:rsidR="00CC3669" w:rsidRPr="00CC3669">
        <w:rPr>
          <w:webHidden/>
        </w:rPr>
        <w:tab/>
        <w:t>5</w:t>
      </w:r>
    </w:p>
    <w:p w:rsidR="00447632" w:rsidRPr="00636F61" w:rsidRDefault="000F4F00" w:rsidP="00447632">
      <w:pPr>
        <w:pStyle w:val="TOC2"/>
        <w:rPr>
          <w:rFonts w:eastAsiaTheme="minorEastAsia"/>
          <w:sz w:val="22"/>
          <w:szCs w:val="22"/>
        </w:rPr>
      </w:pPr>
      <w:r w:rsidRPr="000F4F00">
        <w:rPr>
          <w:rStyle w:val="Hyperlink"/>
          <w:color w:val="000000" w:themeColor="text1"/>
          <w:u w:val="none"/>
        </w:rPr>
        <w:t>E.</w:t>
      </w:r>
      <w:r w:rsidR="00CC3669" w:rsidRPr="00CC3669">
        <w:rPr>
          <w:rFonts w:eastAsiaTheme="minorEastAsia"/>
          <w:sz w:val="22"/>
          <w:szCs w:val="22"/>
        </w:rPr>
        <w:tab/>
      </w:r>
      <w:r w:rsidRPr="000F4F00">
        <w:rPr>
          <w:rStyle w:val="Hyperlink"/>
          <w:color w:val="000000" w:themeColor="text1"/>
          <w:u w:val="none"/>
        </w:rPr>
        <w:t>STATE-SPECIFIC DATA REQUIREMENTS</w:t>
      </w:r>
      <w:r w:rsidR="00CC3669" w:rsidRPr="00CC3669">
        <w:rPr>
          <w:webHidden/>
        </w:rPr>
        <w:tab/>
        <w:t>5</w:t>
      </w:r>
    </w:p>
    <w:p w:rsidR="00447632" w:rsidRPr="00636F61" w:rsidRDefault="000F4F00" w:rsidP="00447632">
      <w:pPr>
        <w:pStyle w:val="TOC2"/>
        <w:rPr>
          <w:rFonts w:eastAsiaTheme="minorEastAsia"/>
          <w:sz w:val="22"/>
          <w:szCs w:val="22"/>
        </w:rPr>
      </w:pPr>
      <w:r w:rsidRPr="000F4F00">
        <w:rPr>
          <w:rStyle w:val="Hyperlink"/>
          <w:color w:val="000000" w:themeColor="text1"/>
          <w:u w:val="none"/>
        </w:rPr>
        <w:t>F</w:t>
      </w:r>
      <w:r w:rsidR="00CC3669" w:rsidRPr="00CC3669">
        <w:rPr>
          <w:rStyle w:val="Hyperlink"/>
          <w:b/>
          <w:color w:val="000000" w:themeColor="text1"/>
          <w:u w:val="none"/>
        </w:rPr>
        <w:t>.</w:t>
      </w:r>
      <w:r w:rsidR="00CC3669" w:rsidRPr="00CC3669">
        <w:rPr>
          <w:rFonts w:eastAsiaTheme="minorEastAsia"/>
          <w:sz w:val="22"/>
          <w:szCs w:val="22"/>
        </w:rPr>
        <w:tab/>
      </w:r>
      <w:r w:rsidRPr="000F4F00">
        <w:rPr>
          <w:rStyle w:val="Hyperlink"/>
          <w:color w:val="000000" w:themeColor="text1"/>
          <w:u w:val="none"/>
        </w:rPr>
        <w:t>EXCLUSIONS</w:t>
      </w:r>
      <w:r w:rsidR="00CC3669" w:rsidRPr="00CC3669">
        <w:rPr>
          <w:webHidden/>
        </w:rPr>
        <w:tab/>
        <w:t>5</w:t>
      </w:r>
    </w:p>
    <w:p w:rsidR="00447632" w:rsidRPr="00636F61" w:rsidRDefault="000F4F00" w:rsidP="00447632">
      <w:pPr>
        <w:pStyle w:val="TOC2"/>
        <w:rPr>
          <w:rFonts w:eastAsiaTheme="minorEastAsia"/>
          <w:sz w:val="22"/>
          <w:szCs w:val="22"/>
        </w:rPr>
      </w:pPr>
      <w:r w:rsidRPr="000F4F00">
        <w:rPr>
          <w:rStyle w:val="Hyperlink"/>
          <w:color w:val="000000" w:themeColor="text1"/>
          <w:u w:val="none"/>
        </w:rPr>
        <w:t>G.  EXPLANATION OF VARIANCES</w:t>
      </w:r>
      <w:r w:rsidR="00CC3669" w:rsidRPr="00CC3669">
        <w:rPr>
          <w:webHidden/>
        </w:rPr>
        <w:tab/>
        <w:t>5</w:t>
      </w:r>
    </w:p>
    <w:p w:rsidR="00447632" w:rsidRPr="00636F61" w:rsidRDefault="000F4F00" w:rsidP="00447632">
      <w:pPr>
        <w:pStyle w:val="TOC1"/>
        <w:rPr>
          <w:rFonts w:eastAsiaTheme="minorEastAsia"/>
          <w:color w:val="000000" w:themeColor="text1"/>
          <w:sz w:val="22"/>
          <w:szCs w:val="22"/>
        </w:rPr>
      </w:pPr>
      <w:r w:rsidRPr="000F4F00">
        <w:rPr>
          <w:rStyle w:val="Hyperlink"/>
          <w:color w:val="000000" w:themeColor="text1"/>
          <w:u w:val="none"/>
        </w:rPr>
        <w:t>OccUPATIONAL EMPLOYMENT STATISTICS PROGRAM</w:t>
      </w:r>
      <w:r w:rsidR="00CC3669" w:rsidRPr="00CC3669">
        <w:rPr>
          <w:webHidden/>
          <w:color w:val="000000" w:themeColor="text1"/>
        </w:rPr>
        <w:tab/>
        <w:t>1</w:t>
      </w:r>
    </w:p>
    <w:p w:rsidR="00447632" w:rsidRPr="00636F61" w:rsidRDefault="000F4F00" w:rsidP="00447632">
      <w:pPr>
        <w:pStyle w:val="TOC2"/>
        <w:rPr>
          <w:rFonts w:eastAsiaTheme="minorEastAsia"/>
          <w:sz w:val="22"/>
          <w:szCs w:val="22"/>
        </w:rPr>
      </w:pPr>
      <w:r w:rsidRPr="000F4F00">
        <w:rPr>
          <w:rStyle w:val="Hyperlink"/>
          <w:color w:val="000000" w:themeColor="text1"/>
          <w:u w:val="none"/>
        </w:rPr>
        <w:t>A</w:t>
      </w:r>
      <w:r w:rsidR="00CC3669" w:rsidRPr="00CC3669">
        <w:rPr>
          <w:rStyle w:val="Hyperlink"/>
          <w:b/>
          <w:color w:val="000000" w:themeColor="text1"/>
          <w:u w:val="none"/>
        </w:rPr>
        <w:t xml:space="preserve">.  </w:t>
      </w:r>
      <w:r>
        <w:rPr>
          <w:rStyle w:val="Hyperlink"/>
          <w:color w:val="000000" w:themeColor="text1"/>
          <w:u w:val="none"/>
        </w:rPr>
        <w:t>PROGRAM INFORMATION</w:t>
      </w:r>
      <w:r w:rsidR="00CC3669" w:rsidRPr="00CC3669">
        <w:rPr>
          <w:webHidden/>
        </w:rPr>
        <w:tab/>
        <w:t>1</w:t>
      </w:r>
    </w:p>
    <w:p w:rsidR="00447632" w:rsidRPr="00636F61" w:rsidRDefault="000F4F00" w:rsidP="00447632">
      <w:pPr>
        <w:pStyle w:val="TOC2"/>
        <w:rPr>
          <w:rFonts w:eastAsiaTheme="minorEastAsia"/>
          <w:sz w:val="22"/>
          <w:szCs w:val="22"/>
        </w:rPr>
      </w:pPr>
      <w:r w:rsidRPr="000F4F00">
        <w:rPr>
          <w:rStyle w:val="Hyperlink"/>
          <w:color w:val="000000" w:themeColor="text1"/>
          <w:u w:val="none"/>
        </w:rPr>
        <w:t>B</w:t>
      </w:r>
      <w:r w:rsidR="00CC3669" w:rsidRPr="00CC3669">
        <w:rPr>
          <w:rStyle w:val="Hyperlink"/>
          <w:b/>
          <w:color w:val="000000" w:themeColor="text1"/>
          <w:u w:val="none"/>
        </w:rPr>
        <w:t>.</w:t>
      </w:r>
      <w:r w:rsidR="00CC3669" w:rsidRPr="00CC3669">
        <w:rPr>
          <w:rFonts w:eastAsiaTheme="minorEastAsia"/>
          <w:sz w:val="22"/>
          <w:szCs w:val="22"/>
        </w:rPr>
        <w:tab/>
      </w:r>
      <w:r w:rsidRPr="000F4F00">
        <w:rPr>
          <w:rStyle w:val="Hyperlink"/>
          <w:color w:val="000000" w:themeColor="text1"/>
          <w:u w:val="none"/>
        </w:rPr>
        <w:t>DELIVERABLES</w:t>
      </w:r>
      <w:r w:rsidR="00CC3669" w:rsidRPr="00CC3669">
        <w:rPr>
          <w:webHidden/>
        </w:rPr>
        <w:tab/>
        <w:t>3</w:t>
      </w:r>
    </w:p>
    <w:p w:rsidR="00447632" w:rsidRPr="00636F61" w:rsidRDefault="000F4F00" w:rsidP="00447632">
      <w:pPr>
        <w:pStyle w:val="TOC2"/>
        <w:rPr>
          <w:rFonts w:eastAsiaTheme="minorEastAsia"/>
          <w:sz w:val="22"/>
          <w:szCs w:val="22"/>
        </w:rPr>
      </w:pPr>
      <w:r w:rsidRPr="000F4F00">
        <w:rPr>
          <w:rStyle w:val="Hyperlink"/>
          <w:color w:val="000000" w:themeColor="text1"/>
          <w:u w:val="none"/>
        </w:rPr>
        <w:t>C</w:t>
      </w:r>
      <w:r w:rsidR="00CC3669" w:rsidRPr="00CC3669">
        <w:rPr>
          <w:rStyle w:val="Hyperlink"/>
          <w:b/>
          <w:color w:val="000000" w:themeColor="text1"/>
          <w:u w:val="none"/>
        </w:rPr>
        <w:t>.</w:t>
      </w:r>
      <w:r w:rsidR="00CC3669" w:rsidRPr="00CC3669">
        <w:rPr>
          <w:rFonts w:eastAsiaTheme="minorEastAsia"/>
          <w:sz w:val="22"/>
          <w:szCs w:val="22"/>
        </w:rPr>
        <w:tab/>
      </w:r>
      <w:r w:rsidRPr="000F4F00">
        <w:rPr>
          <w:rStyle w:val="Hyperlink"/>
          <w:color w:val="000000" w:themeColor="text1"/>
          <w:u w:val="none"/>
        </w:rPr>
        <w:t xml:space="preserve">QUALITY </w:t>
      </w:r>
      <w:r w:rsidR="00CC3669" w:rsidRPr="00CC3669">
        <w:rPr>
          <w:rStyle w:val="Hyperlink"/>
          <w:color w:val="000000" w:themeColor="text1"/>
          <w:u w:val="none"/>
        </w:rPr>
        <w:t>ASSURANCE REQUIREMENTS</w:t>
      </w:r>
      <w:r w:rsidR="00CC3669" w:rsidRPr="00CC3669">
        <w:rPr>
          <w:webHidden/>
        </w:rPr>
        <w:tab/>
        <w:t>5</w:t>
      </w:r>
    </w:p>
    <w:p w:rsidR="00447632" w:rsidRPr="00636F61" w:rsidRDefault="000F4F00" w:rsidP="00447632">
      <w:pPr>
        <w:pStyle w:val="TOC2"/>
        <w:rPr>
          <w:rFonts w:eastAsiaTheme="minorEastAsia"/>
          <w:sz w:val="22"/>
          <w:szCs w:val="22"/>
        </w:rPr>
      </w:pPr>
      <w:r w:rsidRPr="000F4F00">
        <w:rPr>
          <w:rStyle w:val="Hyperlink"/>
          <w:color w:val="000000" w:themeColor="text1"/>
          <w:u w:val="none"/>
        </w:rPr>
        <w:t>D</w:t>
      </w:r>
      <w:r w:rsidR="00CC3669" w:rsidRPr="00CC3669">
        <w:rPr>
          <w:rStyle w:val="Hyperlink"/>
          <w:b/>
          <w:color w:val="000000" w:themeColor="text1"/>
          <w:u w:val="none"/>
        </w:rPr>
        <w:t xml:space="preserve">.  </w:t>
      </w:r>
      <w:r>
        <w:rPr>
          <w:rStyle w:val="Hyperlink"/>
          <w:color w:val="000000" w:themeColor="text1"/>
          <w:u w:val="none"/>
        </w:rPr>
        <w:t>EXCLUSIONS</w:t>
      </w:r>
      <w:r w:rsidR="00CC3669" w:rsidRPr="00CC3669">
        <w:rPr>
          <w:webHidden/>
        </w:rPr>
        <w:tab/>
        <w:t>6</w:t>
      </w:r>
    </w:p>
    <w:p w:rsidR="00447632" w:rsidRPr="00636F61" w:rsidRDefault="000F4F00" w:rsidP="00447632">
      <w:pPr>
        <w:pStyle w:val="TOC2"/>
        <w:rPr>
          <w:rFonts w:eastAsiaTheme="minorEastAsia"/>
          <w:sz w:val="22"/>
          <w:szCs w:val="22"/>
        </w:rPr>
      </w:pPr>
      <w:r w:rsidRPr="000F4F00">
        <w:rPr>
          <w:rStyle w:val="Hyperlink"/>
          <w:color w:val="000000" w:themeColor="text1"/>
          <w:u w:val="none"/>
        </w:rPr>
        <w:t>E</w:t>
      </w:r>
      <w:r w:rsidR="00CC3669" w:rsidRPr="00CC3669">
        <w:rPr>
          <w:rStyle w:val="Hyperlink"/>
          <w:b/>
          <w:color w:val="000000" w:themeColor="text1"/>
          <w:u w:val="none"/>
        </w:rPr>
        <w:t>.</w:t>
      </w:r>
      <w:r w:rsidR="00CC3669" w:rsidRPr="00CC3669">
        <w:rPr>
          <w:rFonts w:eastAsiaTheme="minorEastAsia"/>
          <w:sz w:val="22"/>
          <w:szCs w:val="22"/>
        </w:rPr>
        <w:tab/>
      </w:r>
      <w:r w:rsidRPr="000F4F00">
        <w:rPr>
          <w:rStyle w:val="Hyperlink"/>
          <w:color w:val="000000" w:themeColor="text1"/>
          <w:u w:val="none"/>
        </w:rPr>
        <w:t>EXPLANATION OF VARIANCES</w:t>
      </w:r>
      <w:r w:rsidR="00CC3669" w:rsidRPr="00CC3669">
        <w:rPr>
          <w:webHidden/>
        </w:rPr>
        <w:tab/>
        <w:t>6</w:t>
      </w:r>
    </w:p>
    <w:p w:rsidR="00447632" w:rsidRPr="00636F61" w:rsidRDefault="000F4F00" w:rsidP="00447632">
      <w:pPr>
        <w:pStyle w:val="TOC1"/>
        <w:rPr>
          <w:rFonts w:eastAsiaTheme="minorEastAsia"/>
          <w:color w:val="000000" w:themeColor="text1"/>
          <w:sz w:val="22"/>
          <w:szCs w:val="22"/>
        </w:rPr>
      </w:pPr>
      <w:r w:rsidRPr="000F4F00">
        <w:rPr>
          <w:rStyle w:val="Hyperlink"/>
          <w:color w:val="000000" w:themeColor="text1"/>
          <w:u w:val="none"/>
        </w:rPr>
        <w:t>Quarterly Census of Employment and Wages</w:t>
      </w:r>
      <w:r w:rsidR="00CC3669" w:rsidRPr="00CC3669">
        <w:rPr>
          <w:webHidden/>
          <w:color w:val="000000" w:themeColor="text1"/>
        </w:rPr>
        <w:tab/>
        <w:t>1</w:t>
      </w:r>
    </w:p>
    <w:p w:rsidR="00447632" w:rsidRPr="00636F61" w:rsidRDefault="000F4F00" w:rsidP="00447632">
      <w:pPr>
        <w:pStyle w:val="TOC2"/>
        <w:rPr>
          <w:rFonts w:eastAsiaTheme="minorEastAsia"/>
          <w:sz w:val="22"/>
          <w:szCs w:val="22"/>
        </w:rPr>
      </w:pPr>
      <w:r w:rsidRPr="000F4F00">
        <w:rPr>
          <w:rStyle w:val="Hyperlink"/>
          <w:color w:val="000000" w:themeColor="text1"/>
          <w:u w:val="none"/>
        </w:rPr>
        <w:t>A.  PROGRAM INFORMATION</w:t>
      </w:r>
      <w:r w:rsidR="00CC3669" w:rsidRPr="00CC3669">
        <w:rPr>
          <w:webHidden/>
        </w:rPr>
        <w:tab/>
        <w:t>1</w:t>
      </w:r>
    </w:p>
    <w:p w:rsidR="00447632" w:rsidRPr="00636F61" w:rsidRDefault="000F4F00" w:rsidP="00447632">
      <w:pPr>
        <w:pStyle w:val="TOC2"/>
        <w:rPr>
          <w:rFonts w:eastAsiaTheme="minorEastAsia"/>
          <w:sz w:val="22"/>
          <w:szCs w:val="22"/>
        </w:rPr>
      </w:pPr>
      <w:r w:rsidRPr="000F4F00">
        <w:rPr>
          <w:rStyle w:val="Hyperlink"/>
          <w:color w:val="000000" w:themeColor="text1"/>
          <w:u w:val="none"/>
        </w:rPr>
        <w:t>B.</w:t>
      </w:r>
      <w:r w:rsidR="00CC3669" w:rsidRPr="00CC3669">
        <w:rPr>
          <w:rFonts w:eastAsiaTheme="minorEastAsia"/>
          <w:sz w:val="22"/>
          <w:szCs w:val="22"/>
        </w:rPr>
        <w:tab/>
      </w:r>
      <w:r w:rsidRPr="000F4F00">
        <w:rPr>
          <w:rStyle w:val="Hyperlink"/>
          <w:color w:val="000000" w:themeColor="text1"/>
          <w:u w:val="none"/>
        </w:rPr>
        <w:t>DELIVERABLES</w:t>
      </w:r>
      <w:r w:rsidR="00CC3669" w:rsidRPr="00CC3669">
        <w:rPr>
          <w:webHidden/>
        </w:rPr>
        <w:tab/>
        <w:t>1</w:t>
      </w:r>
    </w:p>
    <w:p w:rsidR="00447632" w:rsidRPr="00636F61" w:rsidRDefault="000F4F00" w:rsidP="00447632">
      <w:pPr>
        <w:pStyle w:val="TOC2"/>
        <w:rPr>
          <w:rStyle w:val="Hyperlink"/>
          <w:color w:val="000000" w:themeColor="text1"/>
          <w:u w:val="none"/>
        </w:rPr>
      </w:pPr>
      <w:r w:rsidRPr="000F4F00">
        <w:rPr>
          <w:rStyle w:val="Hyperlink"/>
          <w:color w:val="000000" w:themeColor="text1"/>
          <w:u w:val="none"/>
        </w:rPr>
        <w:t>C.</w:t>
      </w:r>
      <w:r w:rsidR="00CC3669" w:rsidRPr="00CC3669">
        <w:rPr>
          <w:rFonts w:eastAsiaTheme="minorEastAsia"/>
          <w:sz w:val="22"/>
          <w:szCs w:val="22"/>
        </w:rPr>
        <w:tab/>
      </w:r>
      <w:r w:rsidRPr="000F4F00">
        <w:rPr>
          <w:rStyle w:val="Hyperlink"/>
          <w:color w:val="000000" w:themeColor="text1"/>
          <w:u w:val="none"/>
        </w:rPr>
        <w:t>PROGRAM PERFORMANCE REQUIREMENTS</w:t>
      </w:r>
      <w:r w:rsidR="00CC3669" w:rsidRPr="00CC3669">
        <w:rPr>
          <w:webHidden/>
        </w:rPr>
        <w:tab/>
        <w:t>3</w:t>
      </w:r>
    </w:p>
    <w:p w:rsidR="00447632" w:rsidRPr="00636F61" w:rsidRDefault="00CC3669" w:rsidP="00447632">
      <w:pPr>
        <w:pStyle w:val="TOC2"/>
        <w:rPr>
          <w:rFonts w:eastAsiaTheme="minorEastAsia"/>
          <w:sz w:val="22"/>
          <w:szCs w:val="22"/>
        </w:rPr>
      </w:pPr>
      <w:r w:rsidRPr="00CC3669">
        <w:rPr>
          <w:rStyle w:val="Hyperlink"/>
          <w:color w:val="000000" w:themeColor="text1"/>
          <w:u w:val="none"/>
        </w:rPr>
        <w:t>D.  quality assurance requirements</w:t>
      </w:r>
      <w:r w:rsidR="000F4F00">
        <w:rPr>
          <w:rStyle w:val="Hyperlink"/>
          <w:color w:val="000000" w:themeColor="text1"/>
          <w:u w:val="none"/>
        </w:rPr>
        <w:tab/>
      </w:r>
      <w:r w:rsidRPr="00CC3669">
        <w:rPr>
          <w:webHidden/>
        </w:rPr>
        <w:t>6</w:t>
      </w:r>
    </w:p>
    <w:p w:rsidR="00447632" w:rsidRPr="00636F61" w:rsidRDefault="000F4F00" w:rsidP="00447632">
      <w:pPr>
        <w:pStyle w:val="TOC2"/>
        <w:rPr>
          <w:rFonts w:eastAsiaTheme="minorEastAsia"/>
          <w:sz w:val="22"/>
          <w:szCs w:val="22"/>
        </w:rPr>
      </w:pPr>
      <w:r w:rsidRPr="000F4F00">
        <w:rPr>
          <w:rStyle w:val="Hyperlink"/>
          <w:color w:val="000000" w:themeColor="text1"/>
          <w:u w:val="none"/>
        </w:rPr>
        <w:t>e.</w:t>
      </w:r>
      <w:r w:rsidRPr="000F4F00">
        <w:rPr>
          <w:rStyle w:val="Hyperlink"/>
          <w:color w:val="000000" w:themeColor="text1"/>
          <w:u w:val="none"/>
        </w:rPr>
        <w:tab/>
        <w:t xml:space="preserve"> </w:t>
      </w:r>
      <w:r>
        <w:rPr>
          <w:rStyle w:val="Hyperlink"/>
          <w:color w:val="000000" w:themeColor="text1"/>
          <w:u w:val="none"/>
        </w:rPr>
        <w:t xml:space="preserve">implementing the new qcew state system </w:t>
      </w:r>
      <w:r>
        <w:rPr>
          <w:rStyle w:val="Hyperlink"/>
          <w:color w:val="000000" w:themeColor="text1"/>
          <w:u w:val="none"/>
        </w:rPr>
        <w:tab/>
      </w:r>
      <w:r w:rsidR="00CC3669" w:rsidRPr="00CC3669">
        <w:rPr>
          <w:webHidden/>
        </w:rPr>
        <w:t>8</w:t>
      </w:r>
    </w:p>
    <w:p w:rsidR="00447632" w:rsidRPr="00636F61" w:rsidRDefault="000F4F00" w:rsidP="00447632">
      <w:pPr>
        <w:pStyle w:val="TOC2"/>
        <w:rPr>
          <w:rFonts w:eastAsiaTheme="minorEastAsia"/>
          <w:sz w:val="22"/>
          <w:szCs w:val="22"/>
        </w:rPr>
      </w:pPr>
      <w:r w:rsidRPr="000F4F00">
        <w:rPr>
          <w:rStyle w:val="Hyperlink"/>
          <w:color w:val="000000" w:themeColor="text1"/>
          <w:u w:val="none"/>
        </w:rPr>
        <w:t>F.</w:t>
      </w:r>
      <w:r w:rsidR="00CC3669" w:rsidRPr="00CC3669">
        <w:rPr>
          <w:rFonts w:eastAsiaTheme="minorEastAsia"/>
          <w:sz w:val="22"/>
          <w:szCs w:val="22"/>
        </w:rPr>
        <w:tab/>
      </w:r>
      <w:r w:rsidRPr="000F4F00">
        <w:rPr>
          <w:rStyle w:val="Hyperlink"/>
          <w:color w:val="000000" w:themeColor="text1"/>
          <w:u w:val="none"/>
        </w:rPr>
        <w:t>EXCLUSIONS</w:t>
      </w:r>
      <w:r w:rsidR="00CC3669" w:rsidRPr="00CC3669">
        <w:rPr>
          <w:webHidden/>
        </w:rPr>
        <w:tab/>
        <w:t>9</w:t>
      </w:r>
    </w:p>
    <w:p w:rsidR="00447632" w:rsidRPr="00636F61" w:rsidRDefault="000F4F00" w:rsidP="00447632">
      <w:pPr>
        <w:pStyle w:val="TOC2"/>
        <w:rPr>
          <w:rFonts w:eastAsiaTheme="minorEastAsia"/>
          <w:sz w:val="22"/>
          <w:szCs w:val="22"/>
        </w:rPr>
      </w:pPr>
      <w:r w:rsidRPr="000F4F00">
        <w:rPr>
          <w:rStyle w:val="Hyperlink"/>
          <w:color w:val="000000" w:themeColor="text1"/>
          <w:u w:val="none"/>
        </w:rPr>
        <w:t>G.  DATA SHARING BLANKET APPROVAL</w:t>
      </w:r>
      <w:r w:rsidR="00CC3669" w:rsidRPr="00CC3669">
        <w:rPr>
          <w:webHidden/>
        </w:rPr>
        <w:tab/>
        <w:t>9</w:t>
      </w:r>
    </w:p>
    <w:p w:rsidR="00447632" w:rsidRPr="00636F61" w:rsidRDefault="000F4F00" w:rsidP="00447632">
      <w:pPr>
        <w:pStyle w:val="TOC2"/>
        <w:rPr>
          <w:rFonts w:eastAsiaTheme="minorEastAsia"/>
          <w:sz w:val="22"/>
          <w:szCs w:val="22"/>
        </w:rPr>
      </w:pPr>
      <w:r w:rsidRPr="000F4F00">
        <w:rPr>
          <w:rStyle w:val="Hyperlink"/>
          <w:color w:val="000000" w:themeColor="text1"/>
          <w:u w:val="none"/>
        </w:rPr>
        <w:t>H.  EXPLANATION OF VARIANCES</w:t>
      </w:r>
      <w:r w:rsidR="00CC3669" w:rsidRPr="00CC3669">
        <w:rPr>
          <w:webHidden/>
        </w:rPr>
        <w:tab/>
        <w:t>10</w:t>
      </w:r>
    </w:p>
    <w:p w:rsidR="00447632" w:rsidRPr="00636F61" w:rsidRDefault="000F4F00" w:rsidP="00447632">
      <w:pPr>
        <w:pStyle w:val="TOC1"/>
        <w:rPr>
          <w:rFonts w:eastAsiaTheme="minorEastAsia"/>
          <w:color w:val="000000" w:themeColor="text1"/>
          <w:sz w:val="22"/>
          <w:szCs w:val="22"/>
        </w:rPr>
      </w:pPr>
      <w:r w:rsidRPr="000F4F00">
        <w:rPr>
          <w:rStyle w:val="Hyperlink"/>
          <w:color w:val="000000" w:themeColor="text1"/>
          <w:u w:val="none"/>
        </w:rPr>
        <w:t>MASS LAYOFF STATISTICS PROGRAM</w:t>
      </w:r>
      <w:r w:rsidR="00CC3669" w:rsidRPr="00CC3669">
        <w:rPr>
          <w:webHidden/>
          <w:color w:val="000000" w:themeColor="text1"/>
        </w:rPr>
        <w:tab/>
        <w:t>1</w:t>
      </w:r>
    </w:p>
    <w:p w:rsidR="00447632" w:rsidRPr="00636F61" w:rsidRDefault="000F4F00" w:rsidP="00447632">
      <w:pPr>
        <w:pStyle w:val="TOC2"/>
        <w:rPr>
          <w:rFonts w:eastAsiaTheme="minorEastAsia"/>
          <w:sz w:val="22"/>
          <w:szCs w:val="22"/>
        </w:rPr>
      </w:pPr>
      <w:r w:rsidRPr="000F4F00">
        <w:rPr>
          <w:rStyle w:val="Hyperlink"/>
          <w:color w:val="000000" w:themeColor="text1"/>
          <w:u w:val="none"/>
        </w:rPr>
        <w:t>A.  PROGRAM INFORMATION</w:t>
      </w:r>
      <w:r w:rsidR="00CC3669" w:rsidRPr="00CC3669">
        <w:rPr>
          <w:webHidden/>
        </w:rPr>
        <w:tab/>
        <w:t>1</w:t>
      </w:r>
    </w:p>
    <w:p w:rsidR="00447632" w:rsidRPr="00636F61" w:rsidRDefault="000F4F00" w:rsidP="00447632">
      <w:pPr>
        <w:pStyle w:val="TOC2"/>
        <w:rPr>
          <w:rFonts w:eastAsiaTheme="minorEastAsia"/>
          <w:sz w:val="22"/>
          <w:szCs w:val="22"/>
        </w:rPr>
      </w:pPr>
      <w:r w:rsidRPr="000F4F00">
        <w:rPr>
          <w:rStyle w:val="Hyperlink"/>
          <w:color w:val="000000" w:themeColor="text1"/>
          <w:u w:val="none"/>
        </w:rPr>
        <w:t>B.</w:t>
      </w:r>
      <w:r w:rsidR="00CC3669" w:rsidRPr="00CC3669">
        <w:rPr>
          <w:rFonts w:eastAsiaTheme="minorEastAsia"/>
          <w:sz w:val="22"/>
          <w:szCs w:val="22"/>
        </w:rPr>
        <w:tab/>
      </w:r>
      <w:r w:rsidRPr="000F4F00">
        <w:rPr>
          <w:rStyle w:val="Hyperlink"/>
          <w:color w:val="000000" w:themeColor="text1"/>
          <w:u w:val="none"/>
        </w:rPr>
        <w:t>DELIVERABLES</w:t>
      </w:r>
      <w:r w:rsidR="00CC3669" w:rsidRPr="00CC3669">
        <w:rPr>
          <w:webHidden/>
        </w:rPr>
        <w:tab/>
        <w:t>1</w:t>
      </w:r>
    </w:p>
    <w:p w:rsidR="00447632" w:rsidRPr="00636F61" w:rsidRDefault="000F4F00" w:rsidP="00447632">
      <w:pPr>
        <w:pStyle w:val="TOC2"/>
        <w:rPr>
          <w:rFonts w:eastAsiaTheme="minorEastAsia"/>
          <w:sz w:val="22"/>
          <w:szCs w:val="22"/>
        </w:rPr>
      </w:pPr>
      <w:r w:rsidRPr="000F4F00">
        <w:rPr>
          <w:rStyle w:val="Hyperlink"/>
          <w:color w:val="000000" w:themeColor="text1"/>
          <w:u w:val="none"/>
        </w:rPr>
        <w:t>C.</w:t>
      </w:r>
      <w:r w:rsidR="00CC3669" w:rsidRPr="00CC3669">
        <w:rPr>
          <w:rFonts w:eastAsiaTheme="minorEastAsia"/>
          <w:sz w:val="22"/>
          <w:szCs w:val="22"/>
        </w:rPr>
        <w:tab/>
      </w:r>
      <w:r w:rsidR="00CC3669" w:rsidRPr="00CC3669">
        <w:rPr>
          <w:rStyle w:val="Hyperlink"/>
          <w:color w:val="000000" w:themeColor="text1"/>
          <w:u w:val="none"/>
        </w:rPr>
        <w:t>ROGRAM PERFORMANCE REQUIREMENTS</w:t>
      </w:r>
      <w:r w:rsidR="00CC3669" w:rsidRPr="00CC3669">
        <w:rPr>
          <w:webHidden/>
        </w:rPr>
        <w:tab/>
        <w:t>1</w:t>
      </w:r>
    </w:p>
    <w:p w:rsidR="00447632" w:rsidRPr="00636F61" w:rsidRDefault="000F4F00" w:rsidP="00447632">
      <w:pPr>
        <w:pStyle w:val="TOC2"/>
        <w:rPr>
          <w:rFonts w:eastAsiaTheme="minorEastAsia"/>
          <w:sz w:val="22"/>
          <w:szCs w:val="22"/>
        </w:rPr>
      </w:pPr>
      <w:r w:rsidRPr="000F4F00">
        <w:rPr>
          <w:rStyle w:val="Hyperlink"/>
          <w:color w:val="000000" w:themeColor="text1"/>
          <w:u w:val="none"/>
        </w:rPr>
        <w:t>D.  QUALI</w:t>
      </w:r>
      <w:r w:rsidR="00CC3669" w:rsidRPr="00CC3669">
        <w:rPr>
          <w:rStyle w:val="Hyperlink"/>
          <w:color w:val="000000" w:themeColor="text1"/>
          <w:u w:val="none"/>
        </w:rPr>
        <w:t>TY ASSURANCE REQUIREMENTS</w:t>
      </w:r>
      <w:r w:rsidR="00CC3669" w:rsidRPr="00CC3669">
        <w:rPr>
          <w:webHidden/>
        </w:rPr>
        <w:tab/>
        <w:t>2</w:t>
      </w:r>
    </w:p>
    <w:p w:rsidR="00447632" w:rsidRPr="00636F61" w:rsidRDefault="000F4F00" w:rsidP="00447632">
      <w:pPr>
        <w:pStyle w:val="TOC2"/>
        <w:rPr>
          <w:rFonts w:eastAsiaTheme="minorEastAsia"/>
          <w:sz w:val="22"/>
          <w:szCs w:val="22"/>
        </w:rPr>
      </w:pPr>
      <w:r w:rsidRPr="000F4F00">
        <w:rPr>
          <w:rStyle w:val="Hyperlink"/>
          <w:color w:val="000000" w:themeColor="text1"/>
          <w:u w:val="none"/>
        </w:rPr>
        <w:t>E.</w:t>
      </w:r>
      <w:r w:rsidR="00CC3669" w:rsidRPr="00CC3669">
        <w:rPr>
          <w:rFonts w:eastAsiaTheme="minorEastAsia"/>
          <w:sz w:val="22"/>
          <w:szCs w:val="22"/>
        </w:rPr>
        <w:tab/>
      </w:r>
      <w:r w:rsidRPr="000F4F00">
        <w:rPr>
          <w:rStyle w:val="Hyperlink"/>
          <w:color w:val="000000" w:themeColor="text1"/>
          <w:u w:val="none"/>
        </w:rPr>
        <w:t>EXCLUSIONS</w:t>
      </w:r>
      <w:r w:rsidR="00CC3669" w:rsidRPr="00CC3669">
        <w:rPr>
          <w:webHidden/>
        </w:rPr>
        <w:tab/>
        <w:t>2</w:t>
      </w:r>
    </w:p>
    <w:p w:rsidR="00447632" w:rsidRPr="00636F61" w:rsidRDefault="000F4F00" w:rsidP="00447632">
      <w:pPr>
        <w:pStyle w:val="TOC2"/>
        <w:rPr>
          <w:rFonts w:eastAsiaTheme="minorEastAsia"/>
          <w:sz w:val="22"/>
          <w:szCs w:val="22"/>
        </w:rPr>
      </w:pPr>
      <w:r w:rsidRPr="000F4F00">
        <w:rPr>
          <w:rStyle w:val="Hyperlink"/>
          <w:color w:val="000000" w:themeColor="text1"/>
          <w:u w:val="none"/>
        </w:rPr>
        <w:t>F.</w:t>
      </w:r>
      <w:r w:rsidR="00CC3669" w:rsidRPr="00CC3669">
        <w:rPr>
          <w:rFonts w:eastAsiaTheme="minorEastAsia"/>
          <w:sz w:val="22"/>
          <w:szCs w:val="22"/>
        </w:rPr>
        <w:tab/>
      </w:r>
      <w:r w:rsidRPr="000F4F00">
        <w:rPr>
          <w:rStyle w:val="Hyperlink"/>
          <w:color w:val="000000" w:themeColor="text1"/>
          <w:u w:val="none"/>
        </w:rPr>
        <w:t>DATA SHARING BLANKET APPROVAL</w:t>
      </w:r>
      <w:r w:rsidR="00CC3669" w:rsidRPr="00CC3669">
        <w:rPr>
          <w:webHidden/>
        </w:rPr>
        <w:tab/>
        <w:t>2</w:t>
      </w:r>
    </w:p>
    <w:p w:rsidR="00447632" w:rsidRPr="00636F61" w:rsidRDefault="000F4F00" w:rsidP="00447632">
      <w:pPr>
        <w:pStyle w:val="TOC2"/>
        <w:rPr>
          <w:rFonts w:eastAsiaTheme="minorEastAsia"/>
          <w:sz w:val="22"/>
          <w:szCs w:val="22"/>
        </w:rPr>
      </w:pPr>
      <w:r w:rsidRPr="000F4F00">
        <w:rPr>
          <w:rStyle w:val="Hyperlink"/>
          <w:color w:val="000000" w:themeColor="text1"/>
          <w:u w:val="none"/>
        </w:rPr>
        <w:t>G.  Publication requirments</w:t>
      </w:r>
      <w:r w:rsidR="00CC3669" w:rsidRPr="00CC3669">
        <w:rPr>
          <w:webHidden/>
        </w:rPr>
        <w:tab/>
        <w:t>3</w:t>
      </w:r>
    </w:p>
    <w:p w:rsidR="00447632" w:rsidRPr="00636F61" w:rsidRDefault="000F4F00" w:rsidP="00447632">
      <w:pPr>
        <w:pStyle w:val="TOC2"/>
        <w:rPr>
          <w:rFonts w:eastAsiaTheme="minorEastAsia"/>
          <w:sz w:val="22"/>
          <w:szCs w:val="22"/>
        </w:rPr>
      </w:pPr>
      <w:r w:rsidRPr="000F4F00">
        <w:rPr>
          <w:rStyle w:val="Hyperlink"/>
          <w:color w:val="000000" w:themeColor="text1"/>
          <w:u w:val="none"/>
        </w:rPr>
        <w:t>H.  ADMINISTRATIVE REQUIREMENTS FOR MLS</w:t>
      </w:r>
      <w:r w:rsidR="00CC3669" w:rsidRPr="00CC3669">
        <w:rPr>
          <w:webHidden/>
        </w:rPr>
        <w:tab/>
        <w:t>3</w:t>
      </w:r>
    </w:p>
    <w:p w:rsidR="00447632" w:rsidRPr="00636F61" w:rsidRDefault="000F4F00" w:rsidP="00447632">
      <w:pPr>
        <w:pStyle w:val="TOC2"/>
        <w:rPr>
          <w:rFonts w:eastAsiaTheme="minorEastAsia"/>
          <w:sz w:val="22"/>
          <w:szCs w:val="22"/>
        </w:rPr>
      </w:pPr>
      <w:r w:rsidRPr="000F4F00">
        <w:rPr>
          <w:rStyle w:val="Hyperlink"/>
          <w:color w:val="000000" w:themeColor="text1"/>
          <w:u w:val="none"/>
        </w:rPr>
        <w:t>I.</w:t>
      </w:r>
      <w:r w:rsidR="00CC3669" w:rsidRPr="00CC3669">
        <w:rPr>
          <w:rFonts w:eastAsiaTheme="minorEastAsia"/>
          <w:sz w:val="22"/>
          <w:szCs w:val="22"/>
        </w:rPr>
        <w:tab/>
      </w:r>
      <w:r w:rsidRPr="000F4F00">
        <w:rPr>
          <w:rStyle w:val="Hyperlink"/>
          <w:color w:val="000000" w:themeColor="text1"/>
          <w:u w:val="none"/>
        </w:rPr>
        <w:t>EXPLANATION OF VARIANCES</w:t>
      </w:r>
      <w:r w:rsidR="00CC3669" w:rsidRPr="00CC3669">
        <w:rPr>
          <w:webHidden/>
        </w:rPr>
        <w:tab/>
        <w:t>3</w:t>
      </w:r>
    </w:p>
    <w:p w:rsidR="00447632" w:rsidRPr="00636F61" w:rsidRDefault="000F4F00" w:rsidP="00447632">
      <w:pPr>
        <w:pStyle w:val="TOC1"/>
        <w:rPr>
          <w:rFonts w:eastAsiaTheme="minorEastAsia"/>
          <w:color w:val="000000" w:themeColor="text1"/>
          <w:sz w:val="22"/>
          <w:szCs w:val="22"/>
        </w:rPr>
      </w:pPr>
      <w:r w:rsidRPr="000F4F00">
        <w:rPr>
          <w:rStyle w:val="Hyperlink"/>
          <w:color w:val="000000" w:themeColor="text1"/>
          <w:u w:val="none"/>
        </w:rPr>
        <w:t>BUREAU OF LABOR STATISTICS BUDGET INFORMATION FORM</w:t>
      </w:r>
      <w:r w:rsidR="00CC3669" w:rsidRPr="00CC3669">
        <w:rPr>
          <w:webHidden/>
          <w:color w:val="000000" w:themeColor="text1"/>
        </w:rPr>
        <w:tab/>
        <w:t>1</w:t>
      </w:r>
    </w:p>
    <w:p w:rsidR="00447632" w:rsidRPr="00636F61" w:rsidRDefault="003F512E" w:rsidP="00447632">
      <w:pPr>
        <w:pStyle w:val="TOC2"/>
        <w:rPr>
          <w:rStyle w:val="Hyperlink"/>
          <w:color w:val="000000" w:themeColor="text1"/>
          <w:u w:val="none"/>
        </w:rPr>
      </w:pPr>
      <w:r>
        <w:rPr>
          <w:rStyle w:val="Hyperlink"/>
          <w:color w:val="000000" w:themeColor="text1"/>
          <w:u w:val="none"/>
        </w:rPr>
        <w:tab/>
      </w:r>
      <w:r w:rsidR="000F4F00" w:rsidRPr="000F4F00">
        <w:rPr>
          <w:rStyle w:val="Hyperlink"/>
          <w:color w:val="000000" w:themeColor="text1"/>
          <w:u w:val="none"/>
        </w:rPr>
        <w:t xml:space="preserve">BLS LMI-1A for </w:t>
      </w:r>
      <w:r w:rsidR="00CC3669" w:rsidRPr="00CC3669">
        <w:rPr>
          <w:rStyle w:val="Hyperlink"/>
          <w:color w:val="000000" w:themeColor="text1"/>
          <w:u w:val="none"/>
        </w:rPr>
        <w:t>base programs</w:t>
      </w:r>
      <w:r w:rsidR="00CC3669" w:rsidRPr="00CC3669">
        <w:rPr>
          <w:rStyle w:val="Hyperlink"/>
          <w:webHidden/>
          <w:color w:val="000000" w:themeColor="text1"/>
          <w:u w:val="none"/>
        </w:rPr>
        <w:tab/>
        <w:t>1</w:t>
      </w:r>
    </w:p>
    <w:p w:rsidR="00447632" w:rsidRPr="00636F61" w:rsidRDefault="000F4F00" w:rsidP="00447632">
      <w:pPr>
        <w:pStyle w:val="TOC1"/>
        <w:rPr>
          <w:rFonts w:eastAsiaTheme="minorEastAsia"/>
          <w:color w:val="000000" w:themeColor="text1"/>
          <w:sz w:val="22"/>
          <w:szCs w:val="22"/>
        </w:rPr>
      </w:pPr>
      <w:r>
        <w:rPr>
          <w:rStyle w:val="Hyperlink"/>
          <w:color w:val="000000" w:themeColor="text1"/>
          <w:u w:val="none"/>
        </w:rPr>
        <w:t>BUREAU OF LABOR STATISTICS BUDGET INFORMATION FORM</w:t>
      </w:r>
      <w:r w:rsidR="00CC3669" w:rsidRPr="00CC3669">
        <w:rPr>
          <w:webHidden/>
          <w:color w:val="000000" w:themeColor="text1"/>
        </w:rPr>
        <w:tab/>
        <w:t>1</w:t>
      </w:r>
    </w:p>
    <w:p w:rsidR="00447632" w:rsidRPr="00636F61" w:rsidRDefault="003F512E" w:rsidP="00447632">
      <w:pPr>
        <w:pStyle w:val="TOC2"/>
        <w:rPr>
          <w:rStyle w:val="Hyperlink"/>
          <w:color w:val="000000" w:themeColor="text1"/>
          <w:u w:val="none"/>
        </w:rPr>
      </w:pPr>
      <w:r>
        <w:rPr>
          <w:rStyle w:val="Hyperlink"/>
          <w:color w:val="000000" w:themeColor="text1"/>
          <w:u w:val="none"/>
        </w:rPr>
        <w:tab/>
      </w:r>
      <w:r w:rsidR="000F4F00" w:rsidRPr="000F4F00">
        <w:rPr>
          <w:rStyle w:val="Hyperlink"/>
          <w:color w:val="000000" w:themeColor="text1"/>
          <w:u w:val="none"/>
        </w:rPr>
        <w:t>BLS LMI-1B for Additional activities to maintain currency</w:t>
      </w:r>
      <w:r w:rsidR="000F4F00">
        <w:rPr>
          <w:rStyle w:val="Hyperlink"/>
          <w:webHidden/>
          <w:color w:val="000000" w:themeColor="text1"/>
          <w:u w:val="none"/>
        </w:rPr>
        <w:tab/>
        <w:t>1</w:t>
      </w:r>
    </w:p>
    <w:p w:rsidR="00447632" w:rsidRPr="00636F61" w:rsidRDefault="00447632" w:rsidP="00447632">
      <w:pPr>
        <w:pStyle w:val="TOC2"/>
        <w:rPr>
          <w:rStyle w:val="Hyperlink"/>
          <w:color w:val="000000" w:themeColor="text1"/>
          <w:u w:val="none"/>
        </w:rPr>
      </w:pPr>
    </w:p>
    <w:p w:rsidR="00CC3669" w:rsidRDefault="00447632" w:rsidP="00CC3669">
      <w:pPr>
        <w:rPr>
          <w:sz w:val="20"/>
          <w:szCs w:val="20"/>
        </w:rPr>
      </w:pPr>
      <w:r>
        <w:rPr>
          <w:sz w:val="20"/>
          <w:szCs w:val="20"/>
        </w:rPr>
        <w:br w:type="page"/>
      </w:r>
    </w:p>
    <w:p w:rsidR="00CE2DFD" w:rsidRDefault="00CE2DFD" w:rsidP="00CE2DFD">
      <w:pPr>
        <w:jc w:val="center"/>
        <w:rPr>
          <w:sz w:val="20"/>
          <w:szCs w:val="20"/>
        </w:rPr>
      </w:pPr>
    </w:p>
    <w:p w:rsidR="00CE2DFD" w:rsidRDefault="00CE2DFD" w:rsidP="00CE2DFD">
      <w:pPr>
        <w:pStyle w:val="BodyText"/>
        <w:spacing w:after="0"/>
        <w:jc w:val="center"/>
        <w:rPr>
          <w:sz w:val="20"/>
          <w:szCs w:val="20"/>
        </w:rPr>
      </w:pPr>
    </w:p>
    <w:p w:rsidR="00CE2DFD" w:rsidRDefault="00CE2DFD" w:rsidP="00CE2DFD">
      <w:pPr>
        <w:pStyle w:val="BodyText"/>
        <w:spacing w:after="0"/>
        <w:jc w:val="center"/>
        <w:rPr>
          <w:sz w:val="20"/>
          <w:szCs w:val="20"/>
        </w:rPr>
      </w:pPr>
    </w:p>
    <w:p w:rsidR="00CE2DFD" w:rsidRDefault="00CE2DFD" w:rsidP="00CE2DFD">
      <w:pPr>
        <w:pStyle w:val="BodyText"/>
        <w:spacing w:after="0"/>
        <w:jc w:val="center"/>
        <w:rPr>
          <w:sz w:val="20"/>
          <w:szCs w:val="20"/>
        </w:rPr>
      </w:pPr>
    </w:p>
    <w:p w:rsidR="00CE2DFD" w:rsidRDefault="00CE2DFD" w:rsidP="00CE2DFD">
      <w:pPr>
        <w:pStyle w:val="BodyText"/>
        <w:spacing w:after="0"/>
        <w:jc w:val="center"/>
        <w:rPr>
          <w:sz w:val="20"/>
          <w:szCs w:val="20"/>
        </w:rPr>
      </w:pPr>
    </w:p>
    <w:p w:rsidR="00CE2DFD" w:rsidRDefault="00CE2DFD" w:rsidP="00CE2DFD">
      <w:pPr>
        <w:pStyle w:val="BodyText"/>
        <w:spacing w:after="0"/>
        <w:jc w:val="center"/>
        <w:rPr>
          <w:sz w:val="20"/>
          <w:szCs w:val="20"/>
        </w:rPr>
      </w:pPr>
    </w:p>
    <w:p w:rsidR="00CE2DFD" w:rsidRDefault="00CE2DFD" w:rsidP="00CE2DFD">
      <w:pPr>
        <w:pStyle w:val="BodyText"/>
        <w:spacing w:after="0"/>
        <w:jc w:val="center"/>
        <w:rPr>
          <w:sz w:val="20"/>
          <w:szCs w:val="20"/>
        </w:rPr>
      </w:pPr>
    </w:p>
    <w:p w:rsidR="00CE2DFD" w:rsidRDefault="00CE2DFD" w:rsidP="00CE2DFD">
      <w:pPr>
        <w:pStyle w:val="BodyText"/>
        <w:spacing w:after="0"/>
        <w:jc w:val="center"/>
        <w:rPr>
          <w:sz w:val="20"/>
          <w:szCs w:val="20"/>
        </w:rPr>
      </w:pPr>
    </w:p>
    <w:p w:rsidR="00CE2DFD" w:rsidRDefault="00CE2DFD" w:rsidP="00CE2DFD">
      <w:pPr>
        <w:pStyle w:val="BodyText"/>
        <w:spacing w:after="0"/>
        <w:jc w:val="center"/>
        <w:rPr>
          <w:sz w:val="20"/>
          <w:szCs w:val="20"/>
        </w:rPr>
      </w:pPr>
    </w:p>
    <w:p w:rsidR="00CE2DFD" w:rsidRDefault="00CE2DFD" w:rsidP="00CE2DFD">
      <w:pPr>
        <w:pStyle w:val="BodyText"/>
        <w:spacing w:after="0"/>
        <w:jc w:val="center"/>
        <w:rPr>
          <w:sz w:val="20"/>
          <w:szCs w:val="20"/>
        </w:rPr>
      </w:pPr>
    </w:p>
    <w:p w:rsidR="00CE2DFD" w:rsidRDefault="00CE2DFD" w:rsidP="00CE2DFD">
      <w:pPr>
        <w:pStyle w:val="BodyText"/>
        <w:spacing w:after="0"/>
        <w:jc w:val="center"/>
        <w:rPr>
          <w:sz w:val="20"/>
          <w:szCs w:val="20"/>
        </w:rPr>
      </w:pPr>
    </w:p>
    <w:p w:rsidR="00CE2DFD" w:rsidRDefault="00CE2DFD" w:rsidP="00CE2DFD">
      <w:pPr>
        <w:pStyle w:val="BodyText"/>
        <w:spacing w:after="0"/>
        <w:jc w:val="center"/>
        <w:rPr>
          <w:sz w:val="20"/>
          <w:szCs w:val="20"/>
        </w:rPr>
      </w:pPr>
    </w:p>
    <w:p w:rsidR="00CE2DFD" w:rsidRDefault="00CE2DFD" w:rsidP="00CE2DFD">
      <w:pPr>
        <w:pStyle w:val="BodyText"/>
        <w:spacing w:after="0"/>
        <w:jc w:val="center"/>
        <w:rPr>
          <w:sz w:val="20"/>
          <w:szCs w:val="20"/>
        </w:rPr>
      </w:pPr>
    </w:p>
    <w:p w:rsidR="00CE2DFD" w:rsidRDefault="00CE2DFD" w:rsidP="00CE2DFD">
      <w:pPr>
        <w:pStyle w:val="BodyText"/>
        <w:spacing w:after="0"/>
        <w:jc w:val="center"/>
        <w:rPr>
          <w:sz w:val="20"/>
          <w:szCs w:val="20"/>
        </w:rPr>
      </w:pPr>
    </w:p>
    <w:p w:rsidR="00CE2DFD" w:rsidRDefault="00CE2DFD" w:rsidP="00CE2DFD">
      <w:pPr>
        <w:pStyle w:val="BodyText"/>
        <w:spacing w:after="0"/>
        <w:jc w:val="center"/>
        <w:rPr>
          <w:sz w:val="20"/>
          <w:szCs w:val="20"/>
        </w:rPr>
      </w:pPr>
    </w:p>
    <w:p w:rsidR="00CE2DFD" w:rsidRDefault="00CE2DFD" w:rsidP="00CE2DFD">
      <w:pPr>
        <w:pStyle w:val="BodyText"/>
        <w:spacing w:after="0"/>
        <w:jc w:val="center"/>
        <w:rPr>
          <w:sz w:val="20"/>
          <w:szCs w:val="20"/>
        </w:rPr>
      </w:pPr>
    </w:p>
    <w:p w:rsidR="00CE2DFD" w:rsidRDefault="00CE2DFD" w:rsidP="00CE2DFD">
      <w:pPr>
        <w:pStyle w:val="BodyText"/>
        <w:spacing w:after="0"/>
        <w:jc w:val="center"/>
        <w:rPr>
          <w:sz w:val="20"/>
          <w:szCs w:val="20"/>
        </w:rPr>
      </w:pPr>
    </w:p>
    <w:p w:rsidR="00CE2DFD" w:rsidRDefault="00CE2DFD" w:rsidP="00CE2DFD">
      <w:pPr>
        <w:pStyle w:val="BodyText"/>
        <w:spacing w:after="0"/>
        <w:jc w:val="center"/>
        <w:rPr>
          <w:sz w:val="20"/>
          <w:szCs w:val="20"/>
        </w:rPr>
      </w:pPr>
    </w:p>
    <w:p w:rsidR="00CE2DFD" w:rsidRDefault="00CE2DFD" w:rsidP="00CE2DFD">
      <w:pPr>
        <w:pStyle w:val="BodyText"/>
        <w:spacing w:after="0"/>
        <w:jc w:val="center"/>
        <w:rPr>
          <w:sz w:val="20"/>
          <w:szCs w:val="20"/>
        </w:rPr>
      </w:pPr>
    </w:p>
    <w:p w:rsidR="00CE2DFD" w:rsidRDefault="00CE2DFD" w:rsidP="00CE2DFD">
      <w:pPr>
        <w:pStyle w:val="BodyText"/>
        <w:spacing w:after="0"/>
        <w:jc w:val="center"/>
        <w:rPr>
          <w:sz w:val="20"/>
          <w:szCs w:val="20"/>
        </w:rPr>
      </w:pPr>
    </w:p>
    <w:p w:rsidR="00CE2DFD" w:rsidRDefault="00CE2DFD" w:rsidP="00CE2DFD">
      <w:pPr>
        <w:pStyle w:val="BodyText"/>
        <w:spacing w:after="0"/>
        <w:jc w:val="center"/>
        <w:rPr>
          <w:sz w:val="20"/>
          <w:szCs w:val="20"/>
        </w:rPr>
      </w:pPr>
    </w:p>
    <w:p w:rsidR="00CE2DFD" w:rsidRDefault="00CE2DFD" w:rsidP="00CE2DFD">
      <w:pPr>
        <w:pStyle w:val="BodyText"/>
        <w:spacing w:after="0"/>
        <w:jc w:val="center"/>
        <w:rPr>
          <w:sz w:val="20"/>
          <w:szCs w:val="20"/>
        </w:rPr>
      </w:pPr>
    </w:p>
    <w:p w:rsidR="00CE2DFD" w:rsidRDefault="00CE2DFD" w:rsidP="00CE2DFD">
      <w:pPr>
        <w:pStyle w:val="BodyText"/>
        <w:spacing w:after="0"/>
        <w:jc w:val="center"/>
        <w:rPr>
          <w:sz w:val="20"/>
          <w:szCs w:val="20"/>
        </w:rPr>
      </w:pPr>
    </w:p>
    <w:p w:rsidR="00CE2DFD" w:rsidRDefault="00CE2DFD" w:rsidP="00CE2DFD">
      <w:pPr>
        <w:pStyle w:val="BodyText"/>
        <w:spacing w:after="0"/>
        <w:jc w:val="center"/>
        <w:rPr>
          <w:sz w:val="20"/>
          <w:szCs w:val="20"/>
        </w:rPr>
      </w:pPr>
    </w:p>
    <w:p w:rsidR="00CE2DFD" w:rsidRDefault="00CE2DFD" w:rsidP="00CE2DFD">
      <w:pPr>
        <w:pStyle w:val="BodyText"/>
        <w:spacing w:after="0"/>
        <w:jc w:val="center"/>
        <w:rPr>
          <w:sz w:val="20"/>
          <w:szCs w:val="20"/>
        </w:rPr>
      </w:pPr>
    </w:p>
    <w:p w:rsidR="00CE2DFD" w:rsidRDefault="00CE2DFD" w:rsidP="00CE2DFD">
      <w:pPr>
        <w:pStyle w:val="BodyText"/>
        <w:spacing w:after="0"/>
        <w:jc w:val="center"/>
        <w:rPr>
          <w:sz w:val="20"/>
          <w:szCs w:val="20"/>
        </w:rPr>
      </w:pPr>
    </w:p>
    <w:p w:rsidR="00CE2DFD" w:rsidRDefault="00CE2DFD" w:rsidP="00CE2DFD">
      <w:pPr>
        <w:pStyle w:val="BodyText"/>
        <w:spacing w:after="0"/>
        <w:jc w:val="center"/>
        <w:rPr>
          <w:sz w:val="20"/>
          <w:szCs w:val="20"/>
        </w:rPr>
      </w:pPr>
    </w:p>
    <w:p w:rsidR="00CE2DFD" w:rsidRDefault="00CE2DFD" w:rsidP="00CE2DFD">
      <w:pPr>
        <w:pStyle w:val="BodyText"/>
        <w:spacing w:after="0"/>
        <w:jc w:val="center"/>
        <w:rPr>
          <w:sz w:val="20"/>
          <w:szCs w:val="20"/>
        </w:rPr>
      </w:pPr>
    </w:p>
    <w:p w:rsidR="00CE2DFD" w:rsidRPr="00851650" w:rsidRDefault="00CE2DFD" w:rsidP="00CE2DFD">
      <w:pPr>
        <w:pStyle w:val="BodyText"/>
        <w:spacing w:after="0"/>
        <w:jc w:val="center"/>
        <w:rPr>
          <w:sz w:val="20"/>
          <w:szCs w:val="20"/>
        </w:rPr>
        <w:sectPr w:rsidR="00CE2DFD" w:rsidRPr="00851650" w:rsidSect="00777DBA">
          <w:headerReference w:type="even" r:id="rId10"/>
          <w:headerReference w:type="default" r:id="rId11"/>
          <w:footerReference w:type="default" r:id="rId12"/>
          <w:headerReference w:type="first" r:id="rId13"/>
          <w:pgSz w:w="12240" w:h="15840" w:code="1"/>
          <w:pgMar w:top="1440" w:right="1440" w:bottom="1440" w:left="1440" w:header="720" w:footer="720" w:gutter="0"/>
          <w:pgNumType w:start="1"/>
          <w:cols w:space="720"/>
          <w:docGrid w:linePitch="360"/>
        </w:sectPr>
      </w:pPr>
      <w:r>
        <w:rPr>
          <w:sz w:val="20"/>
          <w:szCs w:val="20"/>
        </w:rPr>
        <w:t>[This page intentionally left blank.]</w:t>
      </w:r>
    </w:p>
    <w:p w:rsidR="00CE2DFD" w:rsidRPr="00851650" w:rsidRDefault="00CE2DFD" w:rsidP="00CE2DFD">
      <w:pPr>
        <w:pStyle w:val="BodyText"/>
        <w:numPr>
          <w:ilvl w:val="0"/>
          <w:numId w:val="61"/>
        </w:numPr>
        <w:spacing w:after="0"/>
        <w:jc w:val="center"/>
        <w:outlineLvl w:val="0"/>
        <w:rPr>
          <w:b/>
          <w:sz w:val="32"/>
          <w:szCs w:val="32"/>
        </w:rPr>
      </w:pPr>
      <w:bookmarkStart w:id="0" w:name="_Toc197829209"/>
      <w:bookmarkStart w:id="1" w:name="_Toc220934133"/>
      <w:bookmarkStart w:id="2" w:name="_Toc318388329"/>
      <w:r w:rsidRPr="00851650">
        <w:rPr>
          <w:b/>
          <w:sz w:val="32"/>
          <w:szCs w:val="32"/>
        </w:rPr>
        <w:lastRenderedPageBreak/>
        <w:t>ADMINISTRATIVE REQUIREMENTS</w:t>
      </w:r>
      <w:bookmarkEnd w:id="0"/>
      <w:bookmarkEnd w:id="1"/>
      <w:bookmarkEnd w:id="2"/>
    </w:p>
    <w:p w:rsidR="00CE2DFD" w:rsidRPr="00851650" w:rsidRDefault="00CE2DFD" w:rsidP="00CE2DFD">
      <w:pPr>
        <w:numPr>
          <w:ilvl w:val="0"/>
          <w:numId w:val="19"/>
        </w:numPr>
        <w:spacing w:before="240" w:after="240"/>
        <w:outlineLvl w:val="1"/>
        <w:rPr>
          <w:b/>
          <w:sz w:val="21"/>
          <w:szCs w:val="21"/>
        </w:rPr>
      </w:pPr>
      <w:bookmarkStart w:id="3" w:name="_Toc360880516"/>
      <w:bookmarkStart w:id="4" w:name="_Toc184020603"/>
      <w:bookmarkStart w:id="5" w:name="_Toc190758450"/>
      <w:bookmarkStart w:id="6" w:name="_Toc190770097"/>
      <w:bookmarkStart w:id="7" w:name="_Toc197829210"/>
      <w:bookmarkStart w:id="8" w:name="_Toc220934134"/>
      <w:bookmarkStart w:id="9" w:name="_Toc318388330"/>
      <w:r w:rsidRPr="00851650">
        <w:rPr>
          <w:b/>
          <w:sz w:val="21"/>
          <w:szCs w:val="21"/>
        </w:rPr>
        <w:t>INTRODUCTION</w:t>
      </w:r>
      <w:bookmarkEnd w:id="3"/>
      <w:bookmarkEnd w:id="4"/>
      <w:bookmarkEnd w:id="5"/>
      <w:bookmarkEnd w:id="6"/>
      <w:bookmarkEnd w:id="7"/>
      <w:bookmarkEnd w:id="8"/>
      <w:bookmarkEnd w:id="9"/>
    </w:p>
    <w:p w:rsidR="00CE2DFD" w:rsidRPr="00851650" w:rsidRDefault="00CE2DFD" w:rsidP="00CE2DFD">
      <w:pPr>
        <w:spacing w:before="240" w:after="240"/>
        <w:ind w:left="547"/>
        <w:rPr>
          <w:sz w:val="20"/>
          <w:szCs w:val="20"/>
        </w:rPr>
      </w:pPr>
      <w:r w:rsidRPr="00851650">
        <w:rPr>
          <w:sz w:val="20"/>
          <w:szCs w:val="20"/>
        </w:rPr>
        <w:t xml:space="preserve">The Bureau of Labor Statistics (BLS) is the Federal agency responsible for conducting research related to labor economics and for collecting and analyzing employment and occupational statistics.  Since 1917, the BLS has engaged in cooperative arrangements with States to use employment statistics collected by the States in a national-State network of data.  This network of statistical programs now extends to more than 50 political jurisdictions and includes the 50 States, the District of Columbia, the Commonwealth of Puerto Rico, and selected programs in Guam and the </w:t>
      </w:r>
      <w:r>
        <w:rPr>
          <w:sz w:val="20"/>
          <w:szCs w:val="20"/>
        </w:rPr>
        <w:t xml:space="preserve">U.S. </w:t>
      </w:r>
      <w:r w:rsidRPr="00851650">
        <w:rPr>
          <w:sz w:val="20"/>
          <w:szCs w:val="20"/>
        </w:rPr>
        <w:t>Virgin Islands.</w:t>
      </w:r>
    </w:p>
    <w:p w:rsidR="00CE2DFD" w:rsidRPr="00851650" w:rsidRDefault="00CE2DFD" w:rsidP="00CE2DFD">
      <w:pPr>
        <w:spacing w:before="240" w:after="240"/>
        <w:ind w:left="547"/>
        <w:rPr>
          <w:sz w:val="20"/>
          <w:szCs w:val="20"/>
        </w:rPr>
      </w:pPr>
      <w:r w:rsidRPr="00851650">
        <w:rPr>
          <w:sz w:val="20"/>
          <w:szCs w:val="20"/>
        </w:rPr>
        <w:t>In conducting the BLS-State cooperative statistical programs, it frequently becomes necessary to make inquiries to State agency contacts on a variety of program-related matters.  The BLS has received approval from the Office of Management and Budget to make such inquiries under OMB Number 1220-0168, "General Inquiries to State Agency Contacts."</w:t>
      </w:r>
    </w:p>
    <w:p w:rsidR="00CE2DFD" w:rsidRPr="00851650" w:rsidRDefault="00CE2DFD" w:rsidP="00CE2DFD">
      <w:pPr>
        <w:spacing w:before="240" w:after="240"/>
        <w:ind w:left="547"/>
        <w:rPr>
          <w:sz w:val="20"/>
          <w:szCs w:val="20"/>
        </w:rPr>
      </w:pPr>
      <w:r w:rsidRPr="00851650">
        <w:rPr>
          <w:sz w:val="20"/>
          <w:szCs w:val="20"/>
        </w:rPr>
        <w:t>Some of the statistics and their common uses are highlighted below.</w:t>
      </w:r>
    </w:p>
    <w:p w:rsidR="00CE2DFD" w:rsidRPr="00851650" w:rsidRDefault="00CE2DFD" w:rsidP="00CE2DFD">
      <w:pPr>
        <w:numPr>
          <w:ilvl w:val="0"/>
          <w:numId w:val="4"/>
        </w:numPr>
        <w:spacing w:after="240"/>
        <w:outlineLvl w:val="2"/>
        <w:rPr>
          <w:sz w:val="20"/>
          <w:szCs w:val="20"/>
        </w:rPr>
      </w:pPr>
      <w:bookmarkStart w:id="10" w:name="_Toc360880517"/>
      <w:bookmarkStart w:id="11" w:name="_Toc184020604"/>
      <w:bookmarkStart w:id="12" w:name="_Toc190758451"/>
      <w:bookmarkStart w:id="13" w:name="_Toc190770098"/>
      <w:bookmarkStart w:id="14" w:name="_Toc197829211"/>
      <w:bookmarkStart w:id="15" w:name="_Toc220934135"/>
      <w:bookmarkStart w:id="16" w:name="_Toc318388331"/>
      <w:r w:rsidRPr="00851650">
        <w:rPr>
          <w:sz w:val="20"/>
          <w:szCs w:val="20"/>
        </w:rPr>
        <w:t>Current Employment Statistics (CES)</w:t>
      </w:r>
      <w:bookmarkEnd w:id="10"/>
      <w:bookmarkEnd w:id="11"/>
      <w:bookmarkEnd w:id="12"/>
      <w:bookmarkEnd w:id="13"/>
      <w:bookmarkEnd w:id="14"/>
      <w:bookmarkEnd w:id="15"/>
      <w:bookmarkEnd w:id="16"/>
    </w:p>
    <w:p w:rsidR="00CE2DFD" w:rsidRPr="00851650" w:rsidRDefault="00CE2DFD" w:rsidP="00CE2DFD">
      <w:pPr>
        <w:spacing w:after="240"/>
        <w:ind w:left="1080"/>
        <w:rPr>
          <w:sz w:val="20"/>
          <w:szCs w:val="20"/>
        </w:rPr>
      </w:pPr>
      <w:r w:rsidRPr="00851650">
        <w:rPr>
          <w:sz w:val="20"/>
          <w:szCs w:val="20"/>
        </w:rPr>
        <w:t>Employment estimates, average weekly and hourly earnings, and average hours worked in nonagricultural industries, based on payroll records for non-supervisory workers:  a major economic indicator of the business cycle; used by Federal and State governments to generate unemployment statistics, by States as an indicator of economic health, and by business for site location planning and labor contract escalations.</w:t>
      </w:r>
    </w:p>
    <w:p w:rsidR="00CE2DFD" w:rsidRPr="00851650" w:rsidRDefault="00CE2DFD" w:rsidP="00CE2DFD">
      <w:pPr>
        <w:numPr>
          <w:ilvl w:val="0"/>
          <w:numId w:val="4"/>
        </w:numPr>
        <w:spacing w:after="240"/>
        <w:outlineLvl w:val="2"/>
        <w:rPr>
          <w:sz w:val="20"/>
          <w:szCs w:val="20"/>
        </w:rPr>
      </w:pPr>
      <w:bookmarkStart w:id="17" w:name="_Toc360880518"/>
      <w:bookmarkStart w:id="18" w:name="_Toc184020605"/>
      <w:bookmarkStart w:id="19" w:name="_Toc190758452"/>
      <w:bookmarkStart w:id="20" w:name="_Toc190770099"/>
      <w:bookmarkStart w:id="21" w:name="_Toc197829212"/>
      <w:bookmarkStart w:id="22" w:name="_Toc220934136"/>
      <w:bookmarkStart w:id="23" w:name="_Toc318388332"/>
      <w:r w:rsidRPr="00851650">
        <w:rPr>
          <w:sz w:val="20"/>
          <w:szCs w:val="20"/>
        </w:rPr>
        <w:t>Local Area Unemployment Statistics (LAUS)</w:t>
      </w:r>
      <w:bookmarkEnd w:id="17"/>
      <w:bookmarkEnd w:id="18"/>
      <w:bookmarkEnd w:id="19"/>
      <w:bookmarkEnd w:id="20"/>
      <w:bookmarkEnd w:id="21"/>
      <w:bookmarkEnd w:id="22"/>
      <w:bookmarkEnd w:id="23"/>
    </w:p>
    <w:p w:rsidR="00CE2DFD" w:rsidRPr="00851650" w:rsidRDefault="00CE2DFD" w:rsidP="00CE2DFD">
      <w:pPr>
        <w:spacing w:after="240"/>
        <w:ind w:left="1080"/>
        <w:rPr>
          <w:sz w:val="20"/>
          <w:szCs w:val="20"/>
        </w:rPr>
      </w:pPr>
      <w:r w:rsidRPr="00851650">
        <w:rPr>
          <w:sz w:val="20"/>
          <w:szCs w:val="20"/>
        </w:rPr>
        <w:t>Total employment, labor force, unemployment, and the unemployment rate:  used in part to allocate funds to State and local areas for such Federal programs as those of the Workforce Investment Act; also used by the Federal Government to identify labor surplus areas, by the military to focus recruitment efforts, and by State and local governments and private firms for labor market analysis.</w:t>
      </w:r>
    </w:p>
    <w:p w:rsidR="00CE2DFD" w:rsidRPr="00851650" w:rsidRDefault="00CE2DFD" w:rsidP="00CE2DFD">
      <w:pPr>
        <w:numPr>
          <w:ilvl w:val="0"/>
          <w:numId w:val="4"/>
        </w:numPr>
        <w:spacing w:after="240"/>
        <w:outlineLvl w:val="2"/>
        <w:rPr>
          <w:sz w:val="20"/>
          <w:szCs w:val="20"/>
        </w:rPr>
      </w:pPr>
      <w:bookmarkStart w:id="24" w:name="_Toc360880519"/>
      <w:bookmarkStart w:id="25" w:name="_Toc184020606"/>
      <w:bookmarkStart w:id="26" w:name="_Toc190758453"/>
      <w:bookmarkStart w:id="27" w:name="_Toc190770100"/>
      <w:bookmarkStart w:id="28" w:name="_Toc197829213"/>
      <w:bookmarkStart w:id="29" w:name="_Toc220934137"/>
      <w:bookmarkStart w:id="30" w:name="_Toc318388333"/>
      <w:r w:rsidRPr="00851650">
        <w:rPr>
          <w:sz w:val="20"/>
          <w:szCs w:val="20"/>
        </w:rPr>
        <w:t>Occupational Employment Statistics (OES)</w:t>
      </w:r>
      <w:bookmarkEnd w:id="24"/>
      <w:bookmarkEnd w:id="25"/>
      <w:bookmarkEnd w:id="26"/>
      <w:bookmarkEnd w:id="27"/>
      <w:bookmarkEnd w:id="28"/>
      <w:bookmarkEnd w:id="29"/>
      <w:bookmarkEnd w:id="30"/>
    </w:p>
    <w:p w:rsidR="00CE2DFD" w:rsidRPr="00851650" w:rsidRDefault="00CE2DFD" w:rsidP="00CE2DFD">
      <w:pPr>
        <w:spacing w:after="240"/>
        <w:ind w:left="1080"/>
        <w:rPr>
          <w:sz w:val="20"/>
          <w:szCs w:val="20"/>
        </w:rPr>
      </w:pPr>
      <w:r w:rsidRPr="00851650">
        <w:rPr>
          <w:sz w:val="20"/>
          <w:szCs w:val="20"/>
        </w:rPr>
        <w:t>Estimates of the number of workers and wage ranges by occupation in nonagricultural industries are used for analysis of the occupational composition of different industries, for determining national policy related to structural unemployment, and for other purposes, such as training and employment planning, and foreign labor certification, at State and local levels.</w:t>
      </w:r>
    </w:p>
    <w:p w:rsidR="00CE2DFD" w:rsidRPr="00851650" w:rsidRDefault="00CE2DFD" w:rsidP="00CE2DFD">
      <w:pPr>
        <w:numPr>
          <w:ilvl w:val="0"/>
          <w:numId w:val="4"/>
        </w:numPr>
        <w:spacing w:after="240"/>
        <w:outlineLvl w:val="2"/>
        <w:rPr>
          <w:sz w:val="20"/>
          <w:szCs w:val="20"/>
        </w:rPr>
      </w:pPr>
      <w:bookmarkStart w:id="31" w:name="_Toc360880520"/>
      <w:bookmarkStart w:id="32" w:name="_Toc184020607"/>
      <w:bookmarkStart w:id="33" w:name="_Toc190758454"/>
      <w:bookmarkStart w:id="34" w:name="_Toc190770101"/>
      <w:bookmarkStart w:id="35" w:name="_Toc197829214"/>
      <w:bookmarkStart w:id="36" w:name="_Toc220934138"/>
      <w:bookmarkStart w:id="37" w:name="_Toc318388334"/>
      <w:r w:rsidRPr="00851650">
        <w:rPr>
          <w:sz w:val="20"/>
          <w:szCs w:val="20"/>
        </w:rPr>
        <w:t>Quarterly Census of Employment and Wages (QCEW)</w:t>
      </w:r>
      <w:bookmarkEnd w:id="31"/>
      <w:bookmarkEnd w:id="32"/>
      <w:bookmarkEnd w:id="33"/>
      <w:bookmarkEnd w:id="34"/>
      <w:bookmarkEnd w:id="35"/>
      <w:bookmarkEnd w:id="36"/>
      <w:bookmarkEnd w:id="37"/>
    </w:p>
    <w:p w:rsidR="00CE2DFD" w:rsidRPr="00851650" w:rsidRDefault="00CE2DFD" w:rsidP="00CE2DFD">
      <w:pPr>
        <w:spacing w:after="240"/>
        <w:ind w:left="1080"/>
        <w:rPr>
          <w:sz w:val="20"/>
          <w:szCs w:val="20"/>
        </w:rPr>
      </w:pPr>
      <w:r w:rsidRPr="00851650">
        <w:rPr>
          <w:sz w:val="20"/>
          <w:szCs w:val="20"/>
        </w:rPr>
        <w:t>County level employment and wage data, including monthly employment, total quarterly wages, taxable wages, and contributions:  used by the Bureau of Economic Analysis, Department of Commerce, in developing the wage and salary component of the National Personal Income and Gross Domestic Product statistics; by the BLS as a source of employment benchmarks for the CES Program and a sampling frame for most of the BLS establishment surveys; and by the Employment and Training Administration (ETA) for solvency and actuarial studies of Unemployment Insurance (UI).</w:t>
      </w:r>
    </w:p>
    <w:p w:rsidR="00CE2DFD" w:rsidRPr="00851650" w:rsidRDefault="00CE2DFD" w:rsidP="00CE2DFD">
      <w:pPr>
        <w:numPr>
          <w:ilvl w:val="0"/>
          <w:numId w:val="4"/>
        </w:numPr>
        <w:spacing w:after="240"/>
        <w:outlineLvl w:val="2"/>
        <w:rPr>
          <w:sz w:val="20"/>
          <w:szCs w:val="20"/>
        </w:rPr>
      </w:pPr>
      <w:bookmarkStart w:id="38" w:name="_Toc184020608"/>
      <w:bookmarkStart w:id="39" w:name="_Toc190758455"/>
      <w:bookmarkStart w:id="40" w:name="_Toc190770102"/>
      <w:bookmarkStart w:id="41" w:name="_Toc197829215"/>
      <w:bookmarkStart w:id="42" w:name="_Toc220934139"/>
      <w:bookmarkStart w:id="43" w:name="_Toc318388335"/>
      <w:r w:rsidRPr="00851650">
        <w:rPr>
          <w:sz w:val="20"/>
          <w:szCs w:val="20"/>
        </w:rPr>
        <w:t>Mass Layoff Statistics (MLS)</w:t>
      </w:r>
      <w:bookmarkEnd w:id="38"/>
      <w:bookmarkEnd w:id="39"/>
      <w:bookmarkEnd w:id="40"/>
      <w:bookmarkEnd w:id="41"/>
      <w:bookmarkEnd w:id="42"/>
      <w:bookmarkEnd w:id="43"/>
    </w:p>
    <w:p w:rsidR="00CE2DFD" w:rsidRPr="00851650" w:rsidRDefault="00CE2DFD" w:rsidP="00CE2DFD">
      <w:pPr>
        <w:spacing w:after="240"/>
        <w:ind w:left="1080"/>
      </w:pPr>
      <w:r w:rsidRPr="00851650">
        <w:rPr>
          <w:sz w:val="20"/>
          <w:szCs w:val="20"/>
        </w:rPr>
        <w:t xml:space="preserve">Detailed information on potential and permanent job cutbacks, including the resultant unemployment registered at the State and area levels.  The monthly component uses administrative data to identify layoffs that involve fifty or more persons filing unemployment insurance claims against the same establishment and covers the total economy.  The extended mass layoff component is the result of </w:t>
      </w:r>
      <w:r w:rsidRPr="00851650">
        <w:rPr>
          <w:sz w:val="20"/>
          <w:szCs w:val="20"/>
        </w:rPr>
        <w:lastRenderedPageBreak/>
        <w:t>contact with employers to identify those situations in the private nonfarm sector where at least fifty workers have been laid off for more than 30 days.  Additional information relates to reason for layoff, movement of work geographically and within or outside of the company, selected socioeconomic characteristics of claimants, status of the worksite having the layoff, and recall expectations of the employers.</w:t>
      </w:r>
    </w:p>
    <w:p w:rsidR="00CE2DFD" w:rsidRPr="00851650" w:rsidRDefault="00CE2DFD" w:rsidP="00CE2DFD">
      <w:pPr>
        <w:numPr>
          <w:ilvl w:val="0"/>
          <w:numId w:val="5"/>
        </w:numPr>
        <w:spacing w:before="240" w:after="240"/>
        <w:outlineLvl w:val="1"/>
        <w:rPr>
          <w:b/>
          <w:sz w:val="21"/>
          <w:szCs w:val="21"/>
        </w:rPr>
      </w:pPr>
      <w:bookmarkStart w:id="44" w:name="_Toc360880521"/>
      <w:bookmarkStart w:id="45" w:name="_Toc184020609"/>
      <w:bookmarkStart w:id="46" w:name="_Toc190758456"/>
      <w:bookmarkStart w:id="47" w:name="_Toc190770103"/>
      <w:bookmarkStart w:id="48" w:name="_Toc197829216"/>
      <w:bookmarkStart w:id="49" w:name="_Toc220934140"/>
      <w:bookmarkStart w:id="50" w:name="_Toc318388336"/>
      <w:r w:rsidRPr="00851650">
        <w:rPr>
          <w:b/>
          <w:sz w:val="21"/>
          <w:szCs w:val="21"/>
        </w:rPr>
        <w:t>AUTHORIZING LEGISLATION</w:t>
      </w:r>
      <w:bookmarkEnd w:id="44"/>
      <w:bookmarkEnd w:id="45"/>
      <w:bookmarkEnd w:id="46"/>
      <w:bookmarkEnd w:id="47"/>
      <w:bookmarkEnd w:id="48"/>
      <w:bookmarkEnd w:id="49"/>
      <w:bookmarkEnd w:id="50"/>
    </w:p>
    <w:p w:rsidR="00CE2DFD" w:rsidRPr="00851650" w:rsidRDefault="00CE2DFD" w:rsidP="00CE2DFD">
      <w:pPr>
        <w:spacing w:before="240" w:after="240"/>
        <w:ind w:left="547"/>
        <w:rPr>
          <w:sz w:val="20"/>
          <w:szCs w:val="20"/>
        </w:rPr>
      </w:pPr>
      <w:r w:rsidRPr="00851650">
        <w:rPr>
          <w:sz w:val="20"/>
          <w:szCs w:val="20"/>
        </w:rPr>
        <w:t>The BLS is authorized to collect labor market information pursuant to the 1884 statute (29 USC 1), an Act to Establish the Bureau of Labor, as amended.  Section 14 of the Wagner-</w:t>
      </w:r>
      <w:proofErr w:type="spellStart"/>
      <w:r w:rsidRPr="00851650">
        <w:rPr>
          <w:sz w:val="20"/>
          <w:szCs w:val="20"/>
        </w:rPr>
        <w:t>Peyser</w:t>
      </w:r>
      <w:proofErr w:type="spellEnd"/>
      <w:r w:rsidRPr="00851650">
        <w:rPr>
          <w:sz w:val="20"/>
          <w:szCs w:val="20"/>
        </w:rPr>
        <w:t xml:space="preserve"> Act (29 USC </w:t>
      </w:r>
      <w:proofErr w:type="gramStart"/>
      <w:r w:rsidRPr="00851650">
        <w:rPr>
          <w:sz w:val="20"/>
          <w:szCs w:val="20"/>
        </w:rPr>
        <w:t>49f(</w:t>
      </w:r>
      <w:proofErr w:type="gramEnd"/>
      <w:r w:rsidRPr="00851650">
        <w:rPr>
          <w:sz w:val="20"/>
          <w:szCs w:val="20"/>
        </w:rPr>
        <w:t>a)(3)(D)) authorizes the Secretary of Labor to reimburse the States to provide data for national statistical programs.  The Workforce Investment Act of 1998 amended the Wagner-</w:t>
      </w:r>
      <w:proofErr w:type="spellStart"/>
      <w:r w:rsidRPr="00851650">
        <w:rPr>
          <w:sz w:val="20"/>
          <w:szCs w:val="20"/>
        </w:rPr>
        <w:t>Peyser</w:t>
      </w:r>
      <w:proofErr w:type="spellEnd"/>
      <w:r w:rsidRPr="00851650">
        <w:rPr>
          <w:sz w:val="20"/>
          <w:szCs w:val="20"/>
        </w:rPr>
        <w:t xml:space="preserve"> Act by adding a new section 15, "Employment Statistics," which authorizes the Secretary to "…oversee the development, maintenance, and continuous improvement of a nationwide statistics system of economic statistics…"</w:t>
      </w:r>
    </w:p>
    <w:p w:rsidR="00CE2DFD" w:rsidRPr="00851650" w:rsidRDefault="00CE2DFD" w:rsidP="00CE2DFD">
      <w:pPr>
        <w:spacing w:before="240" w:after="240"/>
        <w:ind w:left="547"/>
      </w:pPr>
      <w:r w:rsidRPr="00851650">
        <w:rPr>
          <w:sz w:val="20"/>
          <w:szCs w:val="20"/>
        </w:rPr>
        <w:t>The BLS uses a cooperative agreement (CA) to fund cooperative statistical programs because of the agency's ongoing involvement in the programs, pursuant to the Federal Grant and Cooperative Agreement Act of 1977 (31 USC 6301-08).  The specific statistical programs funded through the LMI cooperative agreement are described in more detail in the work statements in Part III, Application Materials.</w:t>
      </w:r>
    </w:p>
    <w:p w:rsidR="00CE2DFD" w:rsidRPr="00851650" w:rsidRDefault="00CE2DFD" w:rsidP="00CE2DFD">
      <w:pPr>
        <w:numPr>
          <w:ilvl w:val="0"/>
          <w:numId w:val="5"/>
        </w:numPr>
        <w:spacing w:before="240" w:after="240"/>
        <w:outlineLvl w:val="1"/>
        <w:rPr>
          <w:b/>
          <w:sz w:val="21"/>
          <w:szCs w:val="21"/>
        </w:rPr>
      </w:pPr>
      <w:bookmarkStart w:id="51" w:name="_Toc360880522"/>
      <w:bookmarkStart w:id="52" w:name="_Toc184020610"/>
      <w:bookmarkStart w:id="53" w:name="_Toc190758457"/>
      <w:bookmarkStart w:id="54" w:name="_Toc190770104"/>
      <w:bookmarkStart w:id="55" w:name="_Toc197829217"/>
      <w:bookmarkStart w:id="56" w:name="_Toc220934141"/>
      <w:bookmarkStart w:id="57" w:name="_Toc318388337"/>
      <w:r w:rsidRPr="00851650">
        <w:rPr>
          <w:b/>
          <w:sz w:val="21"/>
          <w:szCs w:val="21"/>
        </w:rPr>
        <w:t>ELIGIBLE APPLICANTS</w:t>
      </w:r>
      <w:bookmarkEnd w:id="51"/>
      <w:bookmarkEnd w:id="52"/>
      <w:bookmarkEnd w:id="53"/>
      <w:bookmarkEnd w:id="54"/>
      <w:bookmarkEnd w:id="55"/>
      <w:bookmarkEnd w:id="56"/>
      <w:bookmarkEnd w:id="57"/>
    </w:p>
    <w:p w:rsidR="00CE2DFD" w:rsidRPr="00851650" w:rsidRDefault="00CE2DFD" w:rsidP="00CE2DFD">
      <w:pPr>
        <w:spacing w:before="240" w:after="240"/>
        <w:ind w:left="547"/>
        <w:rPr>
          <w:sz w:val="20"/>
          <w:szCs w:val="20"/>
        </w:rPr>
      </w:pPr>
      <w:r w:rsidRPr="00851650">
        <w:rPr>
          <w:sz w:val="20"/>
          <w:szCs w:val="20"/>
        </w:rPr>
        <w:t>Eligible applicants are State agencies designated by the Governor pursuant to the Workforce Investment Act of 1998, or their equivalents in non-State jurisdictions.  The BLS may select an alternative applicant if a State agency declines to apply for cooperative agreement funding or otherwise substantially fails to meet BLS application and performance requirements.</w:t>
      </w:r>
    </w:p>
    <w:p w:rsidR="00CE2DFD" w:rsidRPr="00851650" w:rsidRDefault="00CE2DFD" w:rsidP="00CE2DFD">
      <w:pPr>
        <w:numPr>
          <w:ilvl w:val="0"/>
          <w:numId w:val="5"/>
        </w:numPr>
        <w:spacing w:before="240" w:after="240"/>
        <w:outlineLvl w:val="1"/>
        <w:rPr>
          <w:b/>
          <w:sz w:val="21"/>
          <w:szCs w:val="21"/>
        </w:rPr>
      </w:pPr>
      <w:bookmarkStart w:id="58" w:name="_Toc360880523"/>
      <w:bookmarkStart w:id="59" w:name="_Toc184020611"/>
      <w:bookmarkStart w:id="60" w:name="_Toc190758458"/>
      <w:bookmarkStart w:id="61" w:name="_Toc190770105"/>
      <w:bookmarkStart w:id="62" w:name="_Toc197829218"/>
      <w:bookmarkStart w:id="63" w:name="_Toc220934142"/>
      <w:bookmarkStart w:id="64" w:name="_Toc318388338"/>
      <w:r w:rsidRPr="00851650">
        <w:rPr>
          <w:b/>
          <w:sz w:val="21"/>
          <w:szCs w:val="21"/>
        </w:rPr>
        <w:t>REGULATIONS AND REFERENCE DOCUMENTS</w:t>
      </w:r>
      <w:bookmarkEnd w:id="58"/>
      <w:bookmarkEnd w:id="59"/>
      <w:bookmarkEnd w:id="60"/>
      <w:bookmarkEnd w:id="61"/>
      <w:bookmarkEnd w:id="62"/>
      <w:bookmarkEnd w:id="63"/>
      <w:bookmarkEnd w:id="64"/>
    </w:p>
    <w:p w:rsidR="00CE2DFD" w:rsidRPr="00851650" w:rsidRDefault="00CE2DFD" w:rsidP="00CE2DFD">
      <w:pPr>
        <w:spacing w:before="240" w:after="240"/>
        <w:ind w:left="547"/>
        <w:rPr>
          <w:sz w:val="20"/>
          <w:szCs w:val="20"/>
        </w:rPr>
      </w:pPr>
      <w:r w:rsidRPr="00851650">
        <w:rPr>
          <w:sz w:val="20"/>
          <w:szCs w:val="20"/>
        </w:rPr>
        <w:t>The LMI programs are administered in accordance with the program operating manuals cited in the work statements, and with:</w:t>
      </w:r>
    </w:p>
    <w:p w:rsidR="00CE2DFD" w:rsidRPr="00851650" w:rsidRDefault="00CE2DFD" w:rsidP="00CE2DFD">
      <w:pPr>
        <w:numPr>
          <w:ilvl w:val="1"/>
          <w:numId w:val="20"/>
        </w:numPr>
        <w:spacing w:after="240"/>
        <w:rPr>
          <w:sz w:val="20"/>
          <w:szCs w:val="20"/>
        </w:rPr>
      </w:pPr>
      <w:r w:rsidRPr="00851650">
        <w:rPr>
          <w:sz w:val="20"/>
          <w:szCs w:val="20"/>
        </w:rPr>
        <w:t>Title 29 Part 93 of the Code of Federal Regulations (hereinafter cited as 29 CFR 93), New Restrictions on Lobbying;</w:t>
      </w:r>
    </w:p>
    <w:p w:rsidR="00CE2DFD" w:rsidRPr="00851650" w:rsidRDefault="00CE2DFD" w:rsidP="00CE2DFD">
      <w:pPr>
        <w:numPr>
          <w:ilvl w:val="1"/>
          <w:numId w:val="20"/>
        </w:numPr>
        <w:spacing w:after="240"/>
        <w:rPr>
          <w:sz w:val="20"/>
          <w:szCs w:val="20"/>
        </w:rPr>
      </w:pPr>
      <w:r w:rsidRPr="00851650">
        <w:rPr>
          <w:sz w:val="20"/>
          <w:szCs w:val="20"/>
        </w:rPr>
        <w:t>Title 29 Part 96 and 99 of the Code of Federal Regulations (hereinafter cited as 29 CFR 96 and 99), Audit Requirements for Grants, Contracts and Other Agreements;</w:t>
      </w:r>
    </w:p>
    <w:p w:rsidR="00CE2DFD" w:rsidRPr="00851650" w:rsidRDefault="00CE2DFD" w:rsidP="00CE2DFD">
      <w:pPr>
        <w:numPr>
          <w:ilvl w:val="1"/>
          <w:numId w:val="20"/>
        </w:numPr>
        <w:spacing w:after="240"/>
        <w:rPr>
          <w:sz w:val="20"/>
          <w:szCs w:val="20"/>
        </w:rPr>
      </w:pPr>
      <w:r w:rsidRPr="00851650">
        <w:rPr>
          <w:sz w:val="20"/>
          <w:szCs w:val="20"/>
        </w:rPr>
        <w:t>Title 29 Part 97 of the Code of Federal Regulations (hereinafter cited as 29 CFR 97), Uniform Administrative Requirements for Grants and Cooperative Agreements to State and Local Governments;</w:t>
      </w:r>
    </w:p>
    <w:p w:rsidR="00CE2DFD" w:rsidRPr="00851650" w:rsidRDefault="00CE2DFD" w:rsidP="00CE2DFD">
      <w:pPr>
        <w:numPr>
          <w:ilvl w:val="1"/>
          <w:numId w:val="20"/>
        </w:numPr>
        <w:spacing w:after="240"/>
        <w:rPr>
          <w:sz w:val="20"/>
          <w:szCs w:val="20"/>
        </w:rPr>
      </w:pPr>
      <w:r w:rsidRPr="00851650">
        <w:rPr>
          <w:sz w:val="20"/>
          <w:szCs w:val="20"/>
        </w:rPr>
        <w:t>Title 29 Part 98 of the Code of Federal Regulations (hereinafter cited as 29 CFR 98) and 2 CFR Chapter 1, part 180, Government-wide Debarment and Suspension (</w:t>
      </w:r>
      <w:proofErr w:type="spellStart"/>
      <w:r w:rsidRPr="00851650">
        <w:rPr>
          <w:sz w:val="20"/>
          <w:szCs w:val="20"/>
        </w:rPr>
        <w:t>Nonprocurement</w:t>
      </w:r>
      <w:proofErr w:type="spellEnd"/>
      <w:r w:rsidRPr="00851650">
        <w:rPr>
          <w:sz w:val="20"/>
          <w:szCs w:val="20"/>
        </w:rPr>
        <w:t>) and Government-wide Requirements for Drug-Free Workplace (Grants); and</w:t>
      </w:r>
    </w:p>
    <w:p w:rsidR="00CE2DFD" w:rsidRPr="00851650" w:rsidRDefault="00CE2DFD" w:rsidP="00CE2DFD">
      <w:pPr>
        <w:numPr>
          <w:ilvl w:val="1"/>
          <w:numId w:val="20"/>
        </w:numPr>
        <w:spacing w:after="240"/>
      </w:pPr>
      <w:r w:rsidRPr="00851650">
        <w:rPr>
          <w:sz w:val="20"/>
          <w:szCs w:val="20"/>
        </w:rPr>
        <w:t>OMB Circular A-87 and Title 2 Subtitle A of the Code of Federal Regulations, Cost Principles for State and Local and Indian Tribal Governments.</w:t>
      </w:r>
    </w:p>
    <w:p w:rsidR="00CE2DFD" w:rsidRPr="00851650" w:rsidRDefault="00CE2DFD" w:rsidP="00CE2DFD">
      <w:pPr>
        <w:numPr>
          <w:ilvl w:val="0"/>
          <w:numId w:val="6"/>
        </w:numPr>
        <w:spacing w:before="240" w:after="240"/>
        <w:outlineLvl w:val="1"/>
        <w:rPr>
          <w:b/>
          <w:sz w:val="21"/>
          <w:szCs w:val="21"/>
        </w:rPr>
      </w:pPr>
      <w:bookmarkStart w:id="65" w:name="_Toc360880524"/>
      <w:bookmarkStart w:id="66" w:name="_Toc184020612"/>
      <w:bookmarkStart w:id="67" w:name="_Toc190758459"/>
      <w:bookmarkStart w:id="68" w:name="_Toc190770106"/>
      <w:bookmarkStart w:id="69" w:name="_Toc197829219"/>
      <w:bookmarkStart w:id="70" w:name="_Toc220934143"/>
      <w:bookmarkStart w:id="71" w:name="_Toc318388339"/>
      <w:r w:rsidRPr="00851650">
        <w:rPr>
          <w:b/>
          <w:sz w:val="21"/>
          <w:szCs w:val="21"/>
        </w:rPr>
        <w:t>PROGRAM FUNDING</w:t>
      </w:r>
      <w:bookmarkEnd w:id="65"/>
      <w:bookmarkEnd w:id="66"/>
      <w:bookmarkEnd w:id="67"/>
      <w:bookmarkEnd w:id="68"/>
      <w:bookmarkEnd w:id="69"/>
      <w:bookmarkEnd w:id="70"/>
      <w:bookmarkEnd w:id="71"/>
    </w:p>
    <w:p w:rsidR="00CE2DFD" w:rsidRPr="00851650" w:rsidRDefault="00CE2DFD" w:rsidP="00CE2DFD">
      <w:pPr>
        <w:spacing w:before="240" w:after="240"/>
        <w:ind w:left="547"/>
        <w:rPr>
          <w:sz w:val="20"/>
          <w:szCs w:val="20"/>
        </w:rPr>
      </w:pPr>
      <w:r w:rsidRPr="00851650">
        <w:rPr>
          <w:sz w:val="20"/>
          <w:szCs w:val="20"/>
        </w:rPr>
        <w:t>Program funding is subject to the availability of funds.  Funds are made available through enactment of a Department of Labor appropriation, or another action such as a continuing resolution.  Program funding levels are based on the President's Budget submitted to Congress in February.  If the appropriation differs from the President's Budget, then the cooperative agreement may be renegotiated.</w:t>
      </w:r>
    </w:p>
    <w:p w:rsidR="00CE2DFD" w:rsidRPr="00851650" w:rsidRDefault="00CE2DFD" w:rsidP="00CE2DFD">
      <w:pPr>
        <w:spacing w:before="240" w:after="240"/>
        <w:ind w:left="547"/>
        <w:rPr>
          <w:sz w:val="20"/>
          <w:szCs w:val="20"/>
        </w:rPr>
      </w:pPr>
      <w:r w:rsidRPr="00851650">
        <w:rPr>
          <w:sz w:val="20"/>
          <w:szCs w:val="20"/>
        </w:rPr>
        <w:lastRenderedPageBreak/>
        <w:t xml:space="preserve">As long as the BLS is operating under a full year appropriation, the BLS will issue </w:t>
      </w:r>
      <w:proofErr w:type="spellStart"/>
      <w:r w:rsidRPr="00851650">
        <w:rPr>
          <w:sz w:val="20"/>
          <w:szCs w:val="20"/>
        </w:rPr>
        <w:t>obligational</w:t>
      </w:r>
      <w:proofErr w:type="spellEnd"/>
      <w:r w:rsidRPr="00851650">
        <w:rPr>
          <w:sz w:val="20"/>
          <w:szCs w:val="20"/>
        </w:rPr>
        <w:t xml:space="preserve"> authority (OA) to a State agency based on the State agency's annual obligation plan.  If the BLS is operating under a continuing resolution, OA will be issued based on a proportion of the State agency's annual obligation plan.</w:t>
      </w:r>
      <w:r>
        <w:rPr>
          <w:sz w:val="20"/>
          <w:szCs w:val="20"/>
        </w:rPr>
        <w:t xml:space="preserve">  In the case of the MLS program, funds received from ETA are program year funds.  It takes funds from two program years to cover one fiscal year.  Thus, OA for MLS will normally be issued for the first three-quarters of the fiscal year and then on or about July 1, the last quarter’s OA will be issued, once the second program year’s funds are received from ETA.</w:t>
      </w:r>
    </w:p>
    <w:p w:rsidR="00CE2DFD" w:rsidRPr="00851650" w:rsidRDefault="00CE2DFD" w:rsidP="00CE2DFD">
      <w:pPr>
        <w:spacing w:before="240" w:after="240"/>
        <w:ind w:left="547"/>
        <w:rPr>
          <w:sz w:val="20"/>
          <w:szCs w:val="20"/>
        </w:rPr>
      </w:pPr>
      <w:r w:rsidRPr="00851650">
        <w:rPr>
          <w:sz w:val="20"/>
          <w:szCs w:val="20"/>
        </w:rPr>
        <w:t>The Federal financial assistance awarded under this Agreement is available for obligation by a State agency during the Federal fiscal year beginning October 1 and ending September 30, unless the BLS specifically approves an extension of the Agreement period for particular additional activities to maintain currency.</w:t>
      </w:r>
    </w:p>
    <w:p w:rsidR="00CE2DFD" w:rsidRPr="00851650" w:rsidRDefault="00CE2DFD" w:rsidP="00CE2DFD">
      <w:pPr>
        <w:numPr>
          <w:ilvl w:val="0"/>
          <w:numId w:val="6"/>
        </w:numPr>
        <w:spacing w:before="240" w:after="240"/>
        <w:outlineLvl w:val="1"/>
        <w:rPr>
          <w:b/>
          <w:sz w:val="21"/>
          <w:szCs w:val="21"/>
        </w:rPr>
      </w:pPr>
      <w:bookmarkStart w:id="72" w:name="_Toc360880525"/>
      <w:bookmarkStart w:id="73" w:name="_Toc184020613"/>
      <w:bookmarkStart w:id="74" w:name="_Toc190758460"/>
      <w:bookmarkStart w:id="75" w:name="_Toc190770107"/>
      <w:bookmarkStart w:id="76" w:name="_Toc197829220"/>
      <w:bookmarkStart w:id="77" w:name="_Toc220934144"/>
      <w:bookmarkStart w:id="78" w:name="_Toc318388340"/>
      <w:r w:rsidRPr="00851650">
        <w:rPr>
          <w:b/>
          <w:sz w:val="21"/>
          <w:szCs w:val="21"/>
        </w:rPr>
        <w:t>CASH MANAGEMENT</w:t>
      </w:r>
      <w:bookmarkEnd w:id="72"/>
      <w:bookmarkEnd w:id="73"/>
      <w:bookmarkEnd w:id="74"/>
      <w:bookmarkEnd w:id="75"/>
      <w:bookmarkEnd w:id="76"/>
      <w:bookmarkEnd w:id="77"/>
      <w:bookmarkEnd w:id="78"/>
    </w:p>
    <w:p w:rsidR="00CE2DFD" w:rsidRPr="00851650" w:rsidRDefault="00CE2DFD" w:rsidP="00CE2DFD">
      <w:pPr>
        <w:spacing w:before="240" w:after="240"/>
        <w:ind w:left="547"/>
        <w:rPr>
          <w:sz w:val="20"/>
          <w:szCs w:val="20"/>
        </w:rPr>
      </w:pPr>
      <w:r w:rsidRPr="00851650">
        <w:rPr>
          <w:sz w:val="20"/>
          <w:szCs w:val="20"/>
        </w:rPr>
        <w:t>Cash advances to qualified State agencies will be made under the automated clearinghouse method of financing, using the Department of Health and Human Services Payment Management System (HHS-PMS).  The HHS-PMS is designed to make Federal funds available to a recipient organization on the first workday following receipt of a request for funds.  The amount requested, therefore, should be based on actual disbursement requirements whenever possible and should be disbursed by the recipient organization as soon after receipt as possible.  For this purpose, a disbursement is considered to be the time of the actual release of checks or transfer of funds electronically by the recipient organization to the payees.</w:t>
      </w:r>
    </w:p>
    <w:p w:rsidR="00CE2DFD" w:rsidRPr="00851650" w:rsidRDefault="00CE2DFD" w:rsidP="00CE2DFD">
      <w:pPr>
        <w:spacing w:before="240" w:after="240"/>
        <w:ind w:left="547"/>
        <w:rPr>
          <w:sz w:val="20"/>
          <w:szCs w:val="20"/>
        </w:rPr>
      </w:pPr>
      <w:r w:rsidRPr="00851650">
        <w:rPr>
          <w:sz w:val="20"/>
          <w:szCs w:val="20"/>
        </w:rPr>
        <w:t xml:space="preserve">The State agency will include with a request for funds a breakdown of the total request by fund ledger code.  If a State agency‘s drawdown request exceeds available OA for a fund ledger code and disapproval of the request will result in an immediate hardship, the BLS will consider approval of the payment on a </w:t>
      </w:r>
      <w:proofErr w:type="spellStart"/>
      <w:r w:rsidRPr="00851650">
        <w:rPr>
          <w:sz w:val="20"/>
          <w:szCs w:val="20"/>
        </w:rPr>
        <w:t>case</w:t>
      </w:r>
      <w:r w:rsidRPr="00851650">
        <w:rPr>
          <w:sz w:val="20"/>
          <w:szCs w:val="20"/>
        </w:rPr>
        <w:noBreakHyphen/>
        <w:t>by</w:t>
      </w:r>
      <w:r w:rsidRPr="00851650">
        <w:rPr>
          <w:sz w:val="20"/>
          <w:szCs w:val="20"/>
        </w:rPr>
        <w:noBreakHyphen/>
        <w:t>case</w:t>
      </w:r>
      <w:proofErr w:type="spellEnd"/>
      <w:r w:rsidRPr="00851650">
        <w:rPr>
          <w:sz w:val="20"/>
          <w:szCs w:val="20"/>
        </w:rPr>
        <w:t xml:space="preserve"> basis.</w:t>
      </w:r>
    </w:p>
    <w:p w:rsidR="00CE2DFD" w:rsidRPr="00851650" w:rsidRDefault="00CE2DFD" w:rsidP="00CE2DFD">
      <w:pPr>
        <w:spacing w:before="240" w:after="240"/>
        <w:ind w:left="547"/>
        <w:rPr>
          <w:sz w:val="20"/>
          <w:szCs w:val="20"/>
        </w:rPr>
      </w:pPr>
      <w:r w:rsidRPr="00851650">
        <w:rPr>
          <w:sz w:val="20"/>
          <w:szCs w:val="20"/>
        </w:rPr>
        <w:t>If a State agency receiving advance payments demonstrates an unwillingness or inability to establish procedures that minimize the time elapsing between receipt and disbursement of cash advances, the BLS may, after notifying the State agency, discontinue the advance payment method and make payments by reimbursement.</w:t>
      </w:r>
    </w:p>
    <w:p w:rsidR="00CE2DFD" w:rsidRPr="00851650" w:rsidRDefault="00CE2DFD" w:rsidP="00CE2DFD">
      <w:pPr>
        <w:numPr>
          <w:ilvl w:val="0"/>
          <w:numId w:val="6"/>
        </w:numPr>
        <w:spacing w:before="240" w:after="240"/>
        <w:outlineLvl w:val="1"/>
        <w:rPr>
          <w:b/>
          <w:sz w:val="21"/>
          <w:szCs w:val="21"/>
        </w:rPr>
      </w:pPr>
      <w:bookmarkStart w:id="79" w:name="_Toc360880526"/>
      <w:bookmarkStart w:id="80" w:name="_Toc184020614"/>
      <w:bookmarkStart w:id="81" w:name="_Toc190758461"/>
      <w:bookmarkStart w:id="82" w:name="_Toc190770108"/>
      <w:bookmarkStart w:id="83" w:name="_Toc197829221"/>
      <w:bookmarkStart w:id="84" w:name="_Toc220934145"/>
      <w:bookmarkStart w:id="85" w:name="_Toc318388341"/>
      <w:r w:rsidRPr="00851650">
        <w:rPr>
          <w:b/>
          <w:sz w:val="21"/>
          <w:szCs w:val="21"/>
        </w:rPr>
        <w:t>COST GUIDELINES</w:t>
      </w:r>
      <w:bookmarkEnd w:id="79"/>
      <w:bookmarkEnd w:id="80"/>
      <w:bookmarkEnd w:id="81"/>
      <w:bookmarkEnd w:id="82"/>
      <w:bookmarkEnd w:id="83"/>
      <w:bookmarkEnd w:id="84"/>
      <w:bookmarkEnd w:id="85"/>
    </w:p>
    <w:p w:rsidR="00CE2DFD" w:rsidRPr="00851650" w:rsidRDefault="00CE2DFD" w:rsidP="00CE2DFD">
      <w:pPr>
        <w:numPr>
          <w:ilvl w:val="0"/>
          <w:numId w:val="7"/>
        </w:numPr>
        <w:spacing w:after="240"/>
        <w:outlineLvl w:val="2"/>
        <w:rPr>
          <w:smallCaps/>
          <w:sz w:val="20"/>
          <w:szCs w:val="20"/>
        </w:rPr>
      </w:pPr>
      <w:bookmarkStart w:id="86" w:name="_Toc360880527"/>
      <w:bookmarkStart w:id="87" w:name="_Toc184020615"/>
      <w:bookmarkStart w:id="88" w:name="_Toc190758462"/>
      <w:bookmarkStart w:id="89" w:name="_Toc190770109"/>
      <w:bookmarkStart w:id="90" w:name="_Toc197829222"/>
      <w:bookmarkStart w:id="91" w:name="_Toc220934146"/>
      <w:bookmarkStart w:id="92" w:name="_Toc318388342"/>
      <w:r w:rsidRPr="00851650">
        <w:rPr>
          <w:smallCaps/>
          <w:sz w:val="20"/>
          <w:szCs w:val="20"/>
        </w:rPr>
        <w:t>Allowable Costs</w:t>
      </w:r>
      <w:bookmarkEnd w:id="86"/>
      <w:bookmarkEnd w:id="87"/>
      <w:bookmarkEnd w:id="88"/>
      <w:bookmarkEnd w:id="89"/>
      <w:bookmarkEnd w:id="90"/>
      <w:bookmarkEnd w:id="91"/>
      <w:bookmarkEnd w:id="92"/>
    </w:p>
    <w:p w:rsidR="00CE2DFD" w:rsidRPr="00851650" w:rsidRDefault="00CE2DFD" w:rsidP="00CE2DFD">
      <w:pPr>
        <w:spacing w:after="240"/>
        <w:ind w:left="1080"/>
        <w:rPr>
          <w:sz w:val="20"/>
          <w:szCs w:val="20"/>
        </w:rPr>
      </w:pPr>
      <w:bookmarkStart w:id="93" w:name="D"/>
      <w:r w:rsidRPr="00851650">
        <w:rPr>
          <w:sz w:val="20"/>
          <w:szCs w:val="20"/>
        </w:rPr>
        <w:t>A</w:t>
      </w:r>
      <w:bookmarkEnd w:id="93"/>
      <w:r w:rsidRPr="00851650">
        <w:rPr>
          <w:sz w:val="20"/>
          <w:szCs w:val="20"/>
        </w:rPr>
        <w:t>llowable costs are determined in accordance with the provisions of OMB Circular A</w:t>
      </w:r>
      <w:r w:rsidRPr="00851650">
        <w:rPr>
          <w:sz w:val="20"/>
          <w:szCs w:val="20"/>
        </w:rPr>
        <w:noBreakHyphen/>
        <w:t>87.  A request for prior approval of certain costs, under the cost principles of OMB Circular A-87, may be made by means of a letter from the recipient organization to the BLS.</w:t>
      </w:r>
    </w:p>
    <w:p w:rsidR="00CE2DFD" w:rsidRPr="00851650" w:rsidRDefault="00CE2DFD" w:rsidP="00CE2DFD">
      <w:pPr>
        <w:spacing w:after="240"/>
        <w:ind w:left="1080"/>
        <w:rPr>
          <w:sz w:val="20"/>
          <w:szCs w:val="20"/>
        </w:rPr>
      </w:pPr>
      <w:r w:rsidRPr="00851650">
        <w:rPr>
          <w:sz w:val="20"/>
          <w:szCs w:val="20"/>
        </w:rPr>
        <w:t xml:space="preserve">Indirect costs are defined as all costs benefiting more than one project, activity, or other cost objective.  In order for a State Workforce Agency (SWA) to claim indirect costs under this cooperative agreement, the indirect costs must be contained in a cost allocation plan and/or indirect cost rate proposal developed in accordance with the requirements of OMB Circular A-87 and approved by the SWA's </w:t>
      </w:r>
      <w:proofErr w:type="gramStart"/>
      <w:r w:rsidRPr="00851650">
        <w:rPr>
          <w:sz w:val="20"/>
          <w:szCs w:val="20"/>
        </w:rPr>
        <w:t>cognizant</w:t>
      </w:r>
      <w:proofErr w:type="gramEnd"/>
      <w:r w:rsidRPr="00851650">
        <w:rPr>
          <w:sz w:val="20"/>
          <w:szCs w:val="20"/>
        </w:rPr>
        <w:t xml:space="preserve"> Federal agency.</w:t>
      </w:r>
    </w:p>
    <w:p w:rsidR="00CE2DFD" w:rsidRPr="00851650" w:rsidRDefault="00CE2DFD" w:rsidP="00CE2DFD">
      <w:pPr>
        <w:spacing w:after="240"/>
        <w:ind w:left="1080"/>
        <w:rPr>
          <w:sz w:val="20"/>
          <w:szCs w:val="20"/>
        </w:rPr>
      </w:pPr>
      <w:r w:rsidRPr="00851650">
        <w:rPr>
          <w:sz w:val="20"/>
          <w:szCs w:val="20"/>
        </w:rPr>
        <w:t xml:space="preserve">SWAs claiming indirect costs incurred under this cooperative agreement are required to develop and submit cost allocation plans and/or indirect cost rate proposals to the Division of Cost Determination (DCD) or other </w:t>
      </w:r>
      <w:proofErr w:type="gramStart"/>
      <w:r w:rsidRPr="00851650">
        <w:rPr>
          <w:sz w:val="20"/>
          <w:szCs w:val="20"/>
        </w:rPr>
        <w:t>cognizant</w:t>
      </w:r>
      <w:proofErr w:type="gramEnd"/>
      <w:r w:rsidRPr="00851650">
        <w:rPr>
          <w:sz w:val="20"/>
          <w:szCs w:val="20"/>
        </w:rPr>
        <w:t xml:space="preserve"> Federal agency in accordance with OMB Circular A-87.  Required documentation for cost allocation plans and indirect cost rate proposals is described in Circular A-87.  SWAs should pay special attention to Attachments C (State/Local Wide Central Service Cost Allocation Plans) and E (State and Local Indirect Cost Rate Proposals) of Circular A-87. OMB Circular A-87 is available on the internet at</w:t>
      </w:r>
      <w:r w:rsidR="00926182">
        <w:rPr>
          <w:sz w:val="20"/>
          <w:szCs w:val="20"/>
        </w:rPr>
        <w:t xml:space="preserve"> </w:t>
      </w:r>
      <w:hyperlink r:id="rId14" w:history="1">
        <w:r w:rsidR="007860B8">
          <w:rPr>
            <w:rStyle w:val="Hyperlink"/>
            <w:sz w:val="20"/>
            <w:szCs w:val="20"/>
          </w:rPr>
          <w:t>http://www.whitehouse.gov/omb/circulars_a087_2004</w:t>
        </w:r>
      </w:hyperlink>
      <w:r w:rsidRPr="00851650">
        <w:rPr>
          <w:sz w:val="20"/>
          <w:szCs w:val="20"/>
        </w:rPr>
        <w:t>.</w:t>
      </w:r>
    </w:p>
    <w:p w:rsidR="00CE2DFD" w:rsidRPr="00851650" w:rsidRDefault="00CE2DFD" w:rsidP="00CE2DFD">
      <w:pPr>
        <w:spacing w:after="240"/>
        <w:ind w:left="1080"/>
        <w:rPr>
          <w:sz w:val="20"/>
          <w:szCs w:val="20"/>
        </w:rPr>
      </w:pPr>
      <w:r w:rsidRPr="00851650">
        <w:rPr>
          <w:sz w:val="20"/>
          <w:szCs w:val="20"/>
        </w:rPr>
        <w:lastRenderedPageBreak/>
        <w:t xml:space="preserve">If the Department of Labor (DOL) is the </w:t>
      </w:r>
      <w:proofErr w:type="gramStart"/>
      <w:r w:rsidRPr="00851650">
        <w:rPr>
          <w:sz w:val="20"/>
          <w:szCs w:val="20"/>
        </w:rPr>
        <w:t>cognizant</w:t>
      </w:r>
      <w:proofErr w:type="gramEnd"/>
      <w:r w:rsidRPr="00851650">
        <w:rPr>
          <w:sz w:val="20"/>
          <w:szCs w:val="20"/>
        </w:rPr>
        <w:t xml:space="preserve"> agency for SWA indirect costs, the approving office is the Division of Cost Determination (DCD), currently within the Office of Acquisition Management Services, </w:t>
      </w:r>
      <w:smartTag w:uri="urn:schemas-microsoft-com:office:smarttags" w:element="place">
        <w:smartTag w:uri="urn:schemas-microsoft-com:office:smarttags" w:element="PlaceName">
          <w:r w:rsidRPr="00851650">
            <w:rPr>
              <w:sz w:val="20"/>
              <w:szCs w:val="20"/>
            </w:rPr>
            <w:t>Business</w:t>
          </w:r>
        </w:smartTag>
        <w:r w:rsidRPr="00851650">
          <w:rPr>
            <w:sz w:val="20"/>
            <w:szCs w:val="20"/>
          </w:rPr>
          <w:t xml:space="preserve"> </w:t>
        </w:r>
        <w:smartTag w:uri="urn:schemas-microsoft-com:office:smarttags" w:element="PlaceName">
          <w:r w:rsidRPr="00851650">
            <w:rPr>
              <w:sz w:val="20"/>
              <w:szCs w:val="20"/>
            </w:rPr>
            <w:t>Operations</w:t>
          </w:r>
        </w:smartTag>
        <w:r w:rsidRPr="00851650">
          <w:rPr>
            <w:sz w:val="20"/>
            <w:szCs w:val="20"/>
          </w:rPr>
          <w:t xml:space="preserve"> </w:t>
        </w:r>
        <w:smartTag w:uri="urn:schemas-microsoft-com:office:smarttags" w:element="PlaceType">
          <w:r w:rsidRPr="00851650">
            <w:rPr>
              <w:sz w:val="20"/>
              <w:szCs w:val="20"/>
            </w:rPr>
            <w:t>Center</w:t>
          </w:r>
        </w:smartTag>
      </w:smartTag>
      <w:r w:rsidRPr="00851650">
        <w:rPr>
          <w:sz w:val="20"/>
          <w:szCs w:val="20"/>
        </w:rPr>
        <w:t>, Office of the Assistant Secretary for Administration and Management.  The SWA shall prepare and submit indirect cost/cost allocation proposals to DCD annually.  OMB Circular A-87 (Attachment E) specifies that proposals be submitted within six months after the close of the government unit’s fiscal year.  However, if a SWA expects to be unable to prepare and negotiate an indirect cost agreement by this deadline, they can receive an extension from DCD by submitting a written request that explains the need for an extension.  DCD may grant an extension to the beginning of the State’s next fiscal year.  If the DOL is not the cognizant agency, the SWA shall request instructions for the preparation of indirect cost proposal(s) from its identified cognizant Federal agency.</w:t>
      </w:r>
    </w:p>
    <w:p w:rsidR="00CE2DFD" w:rsidRPr="00851650" w:rsidRDefault="00CE2DFD" w:rsidP="00CE2DFD">
      <w:pPr>
        <w:spacing w:after="240"/>
        <w:ind w:left="1080"/>
        <w:rPr>
          <w:sz w:val="20"/>
          <w:szCs w:val="20"/>
        </w:rPr>
      </w:pPr>
      <w:r w:rsidRPr="00851650">
        <w:rPr>
          <w:sz w:val="20"/>
          <w:szCs w:val="20"/>
        </w:rPr>
        <w:t xml:space="preserve">Any State that uses an indirect cost rate, regardless of the cost allocation methodology employed, must annually obtain approval of its indirect cost rate from the </w:t>
      </w:r>
      <w:proofErr w:type="gramStart"/>
      <w:r w:rsidRPr="00851650">
        <w:rPr>
          <w:sz w:val="20"/>
          <w:szCs w:val="20"/>
        </w:rPr>
        <w:t>cognizant</w:t>
      </w:r>
      <w:proofErr w:type="gramEnd"/>
      <w:r w:rsidRPr="00851650">
        <w:rPr>
          <w:sz w:val="20"/>
          <w:szCs w:val="20"/>
        </w:rPr>
        <w:t xml:space="preserve"> agency.  A State cannot recover indirect costs from the BLS without prior approval of its indirect cost rate.</w:t>
      </w:r>
    </w:p>
    <w:p w:rsidR="00CE2DFD" w:rsidRPr="00851650" w:rsidRDefault="00CE2DFD" w:rsidP="00CE2DFD">
      <w:pPr>
        <w:numPr>
          <w:ilvl w:val="0"/>
          <w:numId w:val="7"/>
        </w:numPr>
        <w:spacing w:after="240"/>
        <w:outlineLvl w:val="2"/>
        <w:rPr>
          <w:smallCaps/>
          <w:sz w:val="20"/>
          <w:szCs w:val="20"/>
        </w:rPr>
      </w:pPr>
      <w:bookmarkStart w:id="94" w:name="_Toc360880528"/>
      <w:bookmarkStart w:id="95" w:name="_Toc184020616"/>
      <w:bookmarkStart w:id="96" w:name="_Toc190758463"/>
      <w:bookmarkStart w:id="97" w:name="_Toc190770110"/>
      <w:bookmarkStart w:id="98" w:name="_Toc197829223"/>
      <w:bookmarkStart w:id="99" w:name="_Toc220934147"/>
      <w:bookmarkStart w:id="100" w:name="_Toc318388343"/>
      <w:r w:rsidRPr="00851650">
        <w:rPr>
          <w:smallCaps/>
          <w:sz w:val="20"/>
          <w:szCs w:val="20"/>
        </w:rPr>
        <w:t>Retention of Program Income</w:t>
      </w:r>
      <w:bookmarkEnd w:id="94"/>
      <w:bookmarkEnd w:id="95"/>
      <w:bookmarkEnd w:id="96"/>
      <w:bookmarkEnd w:id="97"/>
      <w:bookmarkEnd w:id="98"/>
      <w:bookmarkEnd w:id="99"/>
      <w:bookmarkEnd w:id="100"/>
    </w:p>
    <w:p w:rsidR="00CE2DFD" w:rsidRPr="00851650" w:rsidRDefault="00CE2DFD" w:rsidP="00CE2DFD">
      <w:pPr>
        <w:spacing w:after="240"/>
        <w:ind w:left="1080"/>
        <w:rPr>
          <w:sz w:val="20"/>
          <w:szCs w:val="20"/>
        </w:rPr>
      </w:pPr>
      <w:r w:rsidRPr="00851650">
        <w:rPr>
          <w:sz w:val="20"/>
          <w:szCs w:val="20"/>
        </w:rPr>
        <w:t>Federal regulations at 29 CFR 97.25(g</w:t>
      </w:r>
      <w:proofErr w:type="gramStart"/>
      <w:r w:rsidRPr="00851650">
        <w:rPr>
          <w:sz w:val="20"/>
          <w:szCs w:val="20"/>
        </w:rPr>
        <w:t>)(</w:t>
      </w:r>
      <w:proofErr w:type="gramEnd"/>
      <w:r w:rsidRPr="00851650">
        <w:rPr>
          <w:sz w:val="20"/>
          <w:szCs w:val="20"/>
        </w:rPr>
        <w:t>1) specify that "...program income [defined as gross income received by the grantee...directly generated by a grant supported activity, or earned only as a result of the grant agreement during the grant period] will be deducted from total allowable costs to determine the net allowable costs...[and]...be used for current costs unless the Federal agency authorizes otherwise..."  Accordingly, the BLS hereby authorizes State agencies to retain program income generated by the sale of data produced using funds provided by the BLS.</w:t>
      </w:r>
    </w:p>
    <w:p w:rsidR="00CE2DFD" w:rsidRPr="00851650" w:rsidRDefault="00CE2DFD" w:rsidP="00CE2DFD">
      <w:pPr>
        <w:numPr>
          <w:ilvl w:val="0"/>
          <w:numId w:val="7"/>
        </w:numPr>
        <w:spacing w:after="240"/>
        <w:outlineLvl w:val="2"/>
        <w:rPr>
          <w:smallCaps/>
          <w:sz w:val="20"/>
          <w:szCs w:val="20"/>
        </w:rPr>
      </w:pPr>
      <w:bookmarkStart w:id="101" w:name="_Toc360880529"/>
      <w:bookmarkStart w:id="102" w:name="_Toc184020617"/>
      <w:bookmarkStart w:id="103" w:name="_Toc190758464"/>
      <w:bookmarkStart w:id="104" w:name="_Toc190770111"/>
      <w:bookmarkStart w:id="105" w:name="_Toc197829224"/>
      <w:bookmarkStart w:id="106" w:name="_Toc220934148"/>
      <w:bookmarkStart w:id="107" w:name="_Toc318388344"/>
      <w:r w:rsidRPr="00851650">
        <w:rPr>
          <w:smallCaps/>
          <w:sz w:val="20"/>
          <w:szCs w:val="20"/>
        </w:rPr>
        <w:t>Charging Costs</w:t>
      </w:r>
      <w:bookmarkEnd w:id="101"/>
      <w:bookmarkEnd w:id="102"/>
      <w:bookmarkEnd w:id="103"/>
      <w:bookmarkEnd w:id="104"/>
      <w:bookmarkEnd w:id="105"/>
      <w:bookmarkEnd w:id="106"/>
      <w:bookmarkEnd w:id="107"/>
    </w:p>
    <w:p w:rsidR="00CE2DFD" w:rsidRPr="00851650" w:rsidRDefault="00CE2DFD" w:rsidP="00CE2DFD">
      <w:pPr>
        <w:spacing w:after="240"/>
        <w:ind w:left="1080"/>
        <w:rPr>
          <w:sz w:val="20"/>
          <w:szCs w:val="20"/>
        </w:rPr>
      </w:pPr>
      <w:r w:rsidRPr="00851650">
        <w:rPr>
          <w:sz w:val="20"/>
          <w:szCs w:val="20"/>
        </w:rPr>
        <w:t xml:space="preserve">Only actual costs involved in operating the LMI cooperative statistical programs are allowable.  Cost estimation and reporting requirements are based on the State </w:t>
      </w:r>
      <w:r>
        <w:rPr>
          <w:sz w:val="20"/>
          <w:szCs w:val="20"/>
        </w:rPr>
        <w:t>Workforce</w:t>
      </w:r>
      <w:r w:rsidRPr="00851650">
        <w:rPr>
          <w:sz w:val="20"/>
          <w:szCs w:val="20"/>
        </w:rPr>
        <w:t xml:space="preserve"> Agency (S</w:t>
      </w:r>
      <w:r>
        <w:rPr>
          <w:sz w:val="20"/>
          <w:szCs w:val="20"/>
        </w:rPr>
        <w:t>WA</w:t>
      </w:r>
      <w:r w:rsidRPr="00851650">
        <w:rPr>
          <w:sz w:val="20"/>
          <w:szCs w:val="20"/>
        </w:rPr>
        <w:t xml:space="preserve">) Cost Accounting System (CAS) and the </w:t>
      </w:r>
      <w:proofErr w:type="spellStart"/>
      <w:r w:rsidRPr="00851650">
        <w:rPr>
          <w:sz w:val="20"/>
          <w:szCs w:val="20"/>
        </w:rPr>
        <w:t>BLS</w:t>
      </w:r>
      <w:r w:rsidRPr="00851650">
        <w:rPr>
          <w:sz w:val="20"/>
          <w:szCs w:val="20"/>
        </w:rPr>
        <w:noBreakHyphen/>
        <w:t>developed</w:t>
      </w:r>
      <w:proofErr w:type="spellEnd"/>
      <w:r w:rsidRPr="00851650">
        <w:rPr>
          <w:sz w:val="20"/>
          <w:szCs w:val="20"/>
        </w:rPr>
        <w:t xml:space="preserve"> LMI Cooperative Statistics Financial Report (BLS LMI</w:t>
      </w:r>
      <w:r w:rsidRPr="00851650">
        <w:rPr>
          <w:sz w:val="20"/>
          <w:szCs w:val="20"/>
        </w:rPr>
        <w:noBreakHyphen/>
        <w:t>2A), and are compatible with the Financial Accounting and Reporting System (FARS).  The BLS expects that State agencies will use automated systems to distribute costs; however, all recipients must be able to budget staff time and costs for the programs on a monthly and quarterly basis and report actual staff time and costs quarterly.  No base-program costs may be charged to an additional activity to maintain currency (AAMC), whether or not the AAMC is related to the base program.</w:t>
      </w:r>
    </w:p>
    <w:p w:rsidR="00CE2DFD" w:rsidRPr="00851650" w:rsidRDefault="00CE2DFD" w:rsidP="00CE2DFD">
      <w:pPr>
        <w:spacing w:after="240"/>
        <w:ind w:left="1080"/>
        <w:rPr>
          <w:sz w:val="20"/>
          <w:szCs w:val="20"/>
        </w:rPr>
      </w:pPr>
      <w:r w:rsidRPr="00851650">
        <w:rPr>
          <w:sz w:val="20"/>
          <w:szCs w:val="20"/>
        </w:rPr>
        <w:t xml:space="preserve">Additionally, if an employee’s time charges are levied solely against a single Federal award or cost objective (i.e., any or all of the LMI programs covered under this cooperative agreement), the State grantee must certify at least semi-annually that the work being charged for relates exclusively to that award.  OMB Circular A-87, Attachment B (Selected Items of Cost), provides full guidance regarding this requirement.  </w:t>
      </w:r>
      <w:r w:rsidRPr="00851650">
        <w:rPr>
          <w:rStyle w:val="Strong"/>
          <w:b w:val="0"/>
          <w:sz w:val="20"/>
          <w:szCs w:val="20"/>
        </w:rPr>
        <w:t>Note that States</w:t>
      </w:r>
      <w:r w:rsidRPr="00851650">
        <w:rPr>
          <w:b/>
          <w:sz w:val="20"/>
          <w:szCs w:val="20"/>
        </w:rPr>
        <w:t xml:space="preserve"> </w:t>
      </w:r>
      <w:r w:rsidRPr="00851650">
        <w:rPr>
          <w:rStyle w:val="Strong"/>
          <w:b w:val="0"/>
          <w:sz w:val="20"/>
          <w:szCs w:val="20"/>
        </w:rPr>
        <w:t>with time and attendance systems that account for employees' time at the project code level on a weekly, bi-weekly, or monthly basis are already in compliance with this requirement.</w:t>
      </w:r>
    </w:p>
    <w:p w:rsidR="00CE2DFD" w:rsidRPr="00851650" w:rsidRDefault="00CE2DFD" w:rsidP="00CE2DFD">
      <w:pPr>
        <w:numPr>
          <w:ilvl w:val="0"/>
          <w:numId w:val="8"/>
        </w:numPr>
        <w:spacing w:before="240" w:after="240"/>
        <w:outlineLvl w:val="1"/>
        <w:rPr>
          <w:b/>
          <w:sz w:val="21"/>
          <w:szCs w:val="21"/>
        </w:rPr>
      </w:pPr>
      <w:bookmarkStart w:id="108" w:name="_Toc360880530"/>
      <w:bookmarkStart w:id="109" w:name="_Toc184020618"/>
      <w:bookmarkStart w:id="110" w:name="_Toc190758465"/>
      <w:bookmarkStart w:id="111" w:name="_Toc190770112"/>
      <w:bookmarkStart w:id="112" w:name="_Toc197829225"/>
      <w:bookmarkStart w:id="113" w:name="_Toc220934149"/>
      <w:bookmarkStart w:id="114" w:name="_Toc318388345"/>
      <w:r w:rsidRPr="00851650">
        <w:rPr>
          <w:b/>
          <w:sz w:val="21"/>
          <w:szCs w:val="21"/>
        </w:rPr>
        <w:t>REPORTING</w:t>
      </w:r>
      <w:bookmarkEnd w:id="108"/>
      <w:bookmarkEnd w:id="109"/>
      <w:bookmarkEnd w:id="110"/>
      <w:bookmarkEnd w:id="111"/>
      <w:bookmarkEnd w:id="112"/>
      <w:bookmarkEnd w:id="113"/>
      <w:bookmarkEnd w:id="114"/>
    </w:p>
    <w:p w:rsidR="00CE2DFD" w:rsidRPr="00851650" w:rsidRDefault="00CE2DFD" w:rsidP="00CE2DFD">
      <w:pPr>
        <w:spacing w:before="240" w:after="240"/>
        <w:ind w:left="547"/>
        <w:rPr>
          <w:sz w:val="20"/>
          <w:szCs w:val="20"/>
        </w:rPr>
      </w:pPr>
      <w:r w:rsidRPr="00851650">
        <w:rPr>
          <w:sz w:val="20"/>
          <w:szCs w:val="20"/>
        </w:rPr>
        <w:t>The reporting requirements described below supersede those cited at 29 CFR 97.41.</w:t>
      </w:r>
    </w:p>
    <w:p w:rsidR="00CE2DFD" w:rsidRPr="00851650" w:rsidRDefault="00CE2DFD" w:rsidP="00CE2DFD">
      <w:pPr>
        <w:spacing w:before="240" w:after="240"/>
        <w:ind w:left="547"/>
        <w:rPr>
          <w:sz w:val="20"/>
          <w:szCs w:val="20"/>
        </w:rPr>
      </w:pPr>
      <w:r w:rsidRPr="00851650">
        <w:rPr>
          <w:sz w:val="20"/>
          <w:szCs w:val="20"/>
        </w:rPr>
        <w:t>Monthly, State agencies must report for each regular, ongoing program:</w:t>
      </w:r>
    </w:p>
    <w:p w:rsidR="00CE2DFD" w:rsidRPr="00851650" w:rsidRDefault="00CE2DFD" w:rsidP="00CE2DFD">
      <w:pPr>
        <w:numPr>
          <w:ilvl w:val="0"/>
          <w:numId w:val="9"/>
        </w:numPr>
        <w:spacing w:after="240"/>
        <w:rPr>
          <w:sz w:val="20"/>
          <w:szCs w:val="20"/>
        </w:rPr>
      </w:pPr>
      <w:r w:rsidRPr="00851650">
        <w:rPr>
          <w:sz w:val="20"/>
          <w:szCs w:val="20"/>
        </w:rPr>
        <w:t>Total accrued expenditures (the cost of goods received, services rendered, expenses incurred, and assets acquired) for the month and cumulatively for the current fiscal year;</w:t>
      </w:r>
    </w:p>
    <w:p w:rsidR="00CE2DFD" w:rsidRPr="00851650" w:rsidRDefault="00CE2DFD" w:rsidP="00CE2DFD">
      <w:pPr>
        <w:numPr>
          <w:ilvl w:val="0"/>
          <w:numId w:val="9"/>
        </w:numPr>
        <w:spacing w:after="240"/>
        <w:rPr>
          <w:sz w:val="20"/>
          <w:szCs w:val="20"/>
        </w:rPr>
      </w:pPr>
      <w:r w:rsidRPr="00851650">
        <w:rPr>
          <w:sz w:val="20"/>
          <w:szCs w:val="20"/>
        </w:rPr>
        <w:lastRenderedPageBreak/>
        <w:t>Total obligations (the sum of accrued expenditures to date plus resources on order [i.e., the dollar amount of orders placed for goods or services that have not as yet been delivered by the vendor]) for the month and cumulatively for the current fiscal year; and</w:t>
      </w:r>
    </w:p>
    <w:p w:rsidR="00CE2DFD" w:rsidRPr="00851650" w:rsidRDefault="00CE2DFD" w:rsidP="00CE2DFD">
      <w:pPr>
        <w:numPr>
          <w:ilvl w:val="0"/>
          <w:numId w:val="9"/>
        </w:numPr>
        <w:spacing w:after="240"/>
        <w:rPr>
          <w:sz w:val="20"/>
          <w:szCs w:val="20"/>
        </w:rPr>
      </w:pPr>
      <w:r w:rsidRPr="00851650">
        <w:rPr>
          <w:sz w:val="20"/>
          <w:szCs w:val="20"/>
        </w:rPr>
        <w:t>Total cash received for the month and cumulatively for the current fiscal year.</w:t>
      </w:r>
    </w:p>
    <w:p w:rsidR="00CE2DFD" w:rsidRPr="00851650" w:rsidRDefault="00CE2DFD" w:rsidP="00CE2DFD">
      <w:pPr>
        <w:spacing w:before="240" w:after="240"/>
        <w:ind w:left="547"/>
        <w:rPr>
          <w:sz w:val="20"/>
          <w:szCs w:val="20"/>
        </w:rPr>
      </w:pPr>
      <w:r w:rsidRPr="00851650">
        <w:rPr>
          <w:sz w:val="20"/>
          <w:szCs w:val="20"/>
        </w:rPr>
        <w:t>Quarterly, State agencies must report for each regular, ongoing program, in addition to the above items:</w:t>
      </w:r>
    </w:p>
    <w:p w:rsidR="00CE2DFD" w:rsidRPr="00851650" w:rsidRDefault="00CE2DFD" w:rsidP="00CE2DFD">
      <w:pPr>
        <w:numPr>
          <w:ilvl w:val="0"/>
          <w:numId w:val="10"/>
        </w:numPr>
        <w:spacing w:after="240"/>
        <w:rPr>
          <w:sz w:val="20"/>
          <w:szCs w:val="20"/>
        </w:rPr>
      </w:pPr>
      <w:r w:rsidRPr="00851650">
        <w:rPr>
          <w:sz w:val="20"/>
          <w:szCs w:val="20"/>
        </w:rPr>
        <w:t xml:space="preserve">Total cumulative obligations by cost category (program staff resources, AS&amp;T staff resources, and </w:t>
      </w:r>
      <w:proofErr w:type="spellStart"/>
      <w:r w:rsidRPr="00851650">
        <w:rPr>
          <w:sz w:val="20"/>
          <w:szCs w:val="20"/>
        </w:rPr>
        <w:t>nonpersonal</w:t>
      </w:r>
      <w:proofErr w:type="spellEnd"/>
      <w:r w:rsidRPr="00851650">
        <w:rPr>
          <w:sz w:val="20"/>
          <w:szCs w:val="20"/>
        </w:rPr>
        <w:t xml:space="preserve"> services);</w:t>
      </w:r>
      <w:r>
        <w:rPr>
          <w:sz w:val="20"/>
          <w:szCs w:val="20"/>
        </w:rPr>
        <w:t xml:space="preserve"> and</w:t>
      </w:r>
    </w:p>
    <w:p w:rsidR="00CE2DFD" w:rsidRPr="00851650" w:rsidRDefault="00CE2DFD" w:rsidP="00CE2DFD">
      <w:pPr>
        <w:numPr>
          <w:ilvl w:val="0"/>
          <w:numId w:val="10"/>
        </w:numPr>
        <w:spacing w:after="240"/>
        <w:rPr>
          <w:sz w:val="20"/>
          <w:szCs w:val="20"/>
        </w:rPr>
      </w:pPr>
      <w:r w:rsidRPr="00851650">
        <w:rPr>
          <w:sz w:val="20"/>
          <w:szCs w:val="20"/>
        </w:rPr>
        <w:t>Staff years paid by cost category (program staff resources and AS&amp;T staff resources)</w:t>
      </w:r>
    </w:p>
    <w:p w:rsidR="00CE2DFD" w:rsidRPr="00851650" w:rsidRDefault="00CE2DFD" w:rsidP="00CE2DFD">
      <w:pPr>
        <w:spacing w:before="240" w:after="240"/>
        <w:ind w:left="547"/>
        <w:rPr>
          <w:sz w:val="20"/>
          <w:szCs w:val="20"/>
        </w:rPr>
      </w:pPr>
      <w:r w:rsidRPr="00851650">
        <w:rPr>
          <w:sz w:val="20"/>
          <w:szCs w:val="20"/>
        </w:rPr>
        <w:t xml:space="preserve">If an automated accounting system, such as the </w:t>
      </w:r>
      <w:r>
        <w:rPr>
          <w:sz w:val="20"/>
          <w:szCs w:val="20"/>
        </w:rPr>
        <w:t>SWA</w:t>
      </w:r>
      <w:r w:rsidRPr="00851650">
        <w:rPr>
          <w:sz w:val="20"/>
          <w:szCs w:val="20"/>
        </w:rPr>
        <w:t xml:space="preserve"> CAS or FARS is used, the time distribution system should incorporate the function code “561” for the LMI programs, in addition to any function codes used to reflect general management and supervision activities.</w:t>
      </w:r>
    </w:p>
    <w:p w:rsidR="00CE2DFD" w:rsidRPr="00851650" w:rsidRDefault="00CE2DFD" w:rsidP="00CE2DFD">
      <w:pPr>
        <w:spacing w:before="240" w:after="240"/>
        <w:ind w:left="547"/>
      </w:pPr>
      <w:r w:rsidRPr="00851650">
        <w:rPr>
          <w:sz w:val="20"/>
          <w:szCs w:val="20"/>
        </w:rPr>
        <w:t xml:space="preserve">State agencies will submit the following CAS reports, or their equivalents under </w:t>
      </w:r>
      <w:smartTag w:uri="urn:schemas-microsoft-com:office:smarttags" w:element="place">
        <w:r w:rsidRPr="00851650">
          <w:rPr>
            <w:sz w:val="20"/>
            <w:szCs w:val="20"/>
          </w:rPr>
          <w:t>FARS</w:t>
        </w:r>
      </w:smartTag>
      <w:r w:rsidRPr="00851650">
        <w:rPr>
          <w:sz w:val="20"/>
          <w:szCs w:val="20"/>
        </w:rPr>
        <w:t xml:space="preserve"> or other approved automated system:</w:t>
      </w:r>
    </w:p>
    <w:tbl>
      <w:tblPr>
        <w:tblW w:w="9360" w:type="dxa"/>
        <w:jc w:val="center"/>
        <w:tblBorders>
          <w:top w:val="single" w:sz="4" w:space="0" w:color="auto"/>
          <w:left w:val="single" w:sz="4" w:space="0" w:color="auto"/>
          <w:bottom w:val="single" w:sz="4" w:space="0" w:color="auto"/>
          <w:right w:val="single" w:sz="4" w:space="0" w:color="auto"/>
        </w:tblBorders>
        <w:tblLook w:val="01E0"/>
      </w:tblPr>
      <w:tblGrid>
        <w:gridCol w:w="426"/>
        <w:gridCol w:w="1755"/>
        <w:gridCol w:w="247"/>
        <w:gridCol w:w="4517"/>
        <w:gridCol w:w="247"/>
        <w:gridCol w:w="1921"/>
        <w:gridCol w:w="247"/>
      </w:tblGrid>
      <w:tr w:rsidR="00CE2DFD" w:rsidRPr="003171D7" w:rsidTr="007962C3">
        <w:trPr>
          <w:jc w:val="center"/>
        </w:trPr>
        <w:tc>
          <w:tcPr>
            <w:tcW w:w="0" w:type="auto"/>
          </w:tcPr>
          <w:p w:rsidR="00CE2DFD" w:rsidRPr="003171D7" w:rsidRDefault="00CE2DFD" w:rsidP="007962C3">
            <w:pPr>
              <w:rPr>
                <w:sz w:val="20"/>
                <w:szCs w:val="20"/>
              </w:rPr>
            </w:pPr>
          </w:p>
        </w:tc>
        <w:tc>
          <w:tcPr>
            <w:tcW w:w="0" w:type="auto"/>
            <w:tcBorders>
              <w:top w:val="single" w:sz="4" w:space="0" w:color="auto"/>
              <w:bottom w:val="nil"/>
            </w:tcBorders>
            <w:vAlign w:val="center"/>
          </w:tcPr>
          <w:p w:rsidR="00CE2DFD" w:rsidRPr="003171D7" w:rsidRDefault="00CE2DFD" w:rsidP="007962C3">
            <w:pPr>
              <w:rPr>
                <w:sz w:val="20"/>
                <w:szCs w:val="20"/>
                <w:u w:val="single"/>
              </w:rPr>
            </w:pPr>
            <w:r w:rsidRPr="003171D7">
              <w:rPr>
                <w:sz w:val="20"/>
                <w:szCs w:val="20"/>
                <w:u w:val="single"/>
              </w:rPr>
              <w:t>Report #</w:t>
            </w:r>
          </w:p>
        </w:tc>
        <w:tc>
          <w:tcPr>
            <w:tcW w:w="0" w:type="auto"/>
          </w:tcPr>
          <w:p w:rsidR="00CE2DFD" w:rsidRPr="003171D7" w:rsidRDefault="00CE2DFD" w:rsidP="007962C3">
            <w:pPr>
              <w:rPr>
                <w:sz w:val="20"/>
                <w:szCs w:val="20"/>
              </w:rPr>
            </w:pPr>
          </w:p>
        </w:tc>
        <w:tc>
          <w:tcPr>
            <w:tcW w:w="0" w:type="auto"/>
            <w:tcBorders>
              <w:top w:val="single" w:sz="4" w:space="0" w:color="auto"/>
              <w:bottom w:val="nil"/>
            </w:tcBorders>
            <w:vAlign w:val="center"/>
          </w:tcPr>
          <w:p w:rsidR="00CE2DFD" w:rsidRPr="003171D7" w:rsidRDefault="00CE2DFD" w:rsidP="007962C3">
            <w:pPr>
              <w:rPr>
                <w:sz w:val="20"/>
                <w:szCs w:val="20"/>
                <w:u w:val="single"/>
              </w:rPr>
            </w:pPr>
            <w:r w:rsidRPr="003171D7">
              <w:rPr>
                <w:sz w:val="20"/>
                <w:szCs w:val="20"/>
                <w:u w:val="single"/>
              </w:rPr>
              <w:t>Report Name</w:t>
            </w:r>
          </w:p>
        </w:tc>
        <w:tc>
          <w:tcPr>
            <w:tcW w:w="0" w:type="auto"/>
          </w:tcPr>
          <w:p w:rsidR="00CE2DFD" w:rsidRPr="003171D7" w:rsidRDefault="00CE2DFD" w:rsidP="007962C3">
            <w:pPr>
              <w:rPr>
                <w:sz w:val="20"/>
                <w:szCs w:val="20"/>
              </w:rPr>
            </w:pPr>
          </w:p>
        </w:tc>
        <w:tc>
          <w:tcPr>
            <w:tcW w:w="0" w:type="auto"/>
            <w:tcBorders>
              <w:top w:val="single" w:sz="4" w:space="0" w:color="auto"/>
              <w:bottom w:val="nil"/>
            </w:tcBorders>
            <w:vAlign w:val="center"/>
          </w:tcPr>
          <w:p w:rsidR="00CE2DFD" w:rsidRPr="003171D7" w:rsidRDefault="00CE2DFD" w:rsidP="007962C3">
            <w:pPr>
              <w:rPr>
                <w:sz w:val="20"/>
                <w:szCs w:val="20"/>
                <w:u w:val="single"/>
              </w:rPr>
            </w:pPr>
            <w:r w:rsidRPr="003171D7">
              <w:rPr>
                <w:sz w:val="20"/>
                <w:szCs w:val="20"/>
                <w:u w:val="single"/>
              </w:rPr>
              <w:t>Frequency</w:t>
            </w:r>
          </w:p>
        </w:tc>
        <w:tc>
          <w:tcPr>
            <w:tcW w:w="0" w:type="auto"/>
          </w:tcPr>
          <w:p w:rsidR="00CE2DFD" w:rsidRPr="003171D7" w:rsidRDefault="00CE2DFD" w:rsidP="007962C3">
            <w:pPr>
              <w:rPr>
                <w:sz w:val="20"/>
                <w:szCs w:val="20"/>
              </w:rPr>
            </w:pPr>
          </w:p>
        </w:tc>
      </w:tr>
      <w:tr w:rsidR="00CE2DFD" w:rsidRPr="003171D7" w:rsidTr="007962C3">
        <w:trPr>
          <w:jc w:val="center"/>
        </w:trPr>
        <w:tc>
          <w:tcPr>
            <w:tcW w:w="0" w:type="auto"/>
          </w:tcPr>
          <w:p w:rsidR="00CE2DFD" w:rsidRPr="003171D7" w:rsidRDefault="00CE2DFD" w:rsidP="007962C3">
            <w:pPr>
              <w:rPr>
                <w:sz w:val="20"/>
                <w:szCs w:val="20"/>
              </w:rPr>
            </w:pPr>
          </w:p>
        </w:tc>
        <w:tc>
          <w:tcPr>
            <w:tcW w:w="0" w:type="auto"/>
          </w:tcPr>
          <w:p w:rsidR="00CE2DFD" w:rsidRPr="003171D7" w:rsidRDefault="00CE2DFD" w:rsidP="007962C3">
            <w:pPr>
              <w:rPr>
                <w:sz w:val="20"/>
                <w:szCs w:val="20"/>
              </w:rPr>
            </w:pPr>
            <w:r w:rsidRPr="003171D7">
              <w:rPr>
                <w:sz w:val="20"/>
                <w:szCs w:val="20"/>
              </w:rPr>
              <w:t>CAS 65</w:t>
            </w:r>
          </w:p>
        </w:tc>
        <w:tc>
          <w:tcPr>
            <w:tcW w:w="0" w:type="auto"/>
          </w:tcPr>
          <w:p w:rsidR="00CE2DFD" w:rsidRPr="003171D7" w:rsidRDefault="00CE2DFD" w:rsidP="007962C3">
            <w:pPr>
              <w:rPr>
                <w:sz w:val="20"/>
                <w:szCs w:val="20"/>
              </w:rPr>
            </w:pPr>
          </w:p>
        </w:tc>
        <w:tc>
          <w:tcPr>
            <w:tcW w:w="0" w:type="auto"/>
          </w:tcPr>
          <w:p w:rsidR="00CE2DFD" w:rsidRPr="003171D7" w:rsidRDefault="00CE2DFD" w:rsidP="007962C3">
            <w:pPr>
              <w:rPr>
                <w:sz w:val="20"/>
                <w:szCs w:val="20"/>
              </w:rPr>
            </w:pPr>
            <w:r w:rsidRPr="003171D7">
              <w:rPr>
                <w:sz w:val="20"/>
                <w:szCs w:val="20"/>
              </w:rPr>
              <w:t>Summary Appropriation Status</w:t>
            </w:r>
          </w:p>
        </w:tc>
        <w:tc>
          <w:tcPr>
            <w:tcW w:w="0" w:type="auto"/>
          </w:tcPr>
          <w:p w:rsidR="00CE2DFD" w:rsidRPr="003171D7" w:rsidRDefault="00CE2DFD" w:rsidP="007962C3">
            <w:pPr>
              <w:rPr>
                <w:sz w:val="20"/>
                <w:szCs w:val="20"/>
              </w:rPr>
            </w:pPr>
          </w:p>
        </w:tc>
        <w:tc>
          <w:tcPr>
            <w:tcW w:w="0" w:type="auto"/>
          </w:tcPr>
          <w:p w:rsidR="00CE2DFD" w:rsidRPr="003171D7" w:rsidRDefault="00CE2DFD" w:rsidP="007962C3">
            <w:pPr>
              <w:rPr>
                <w:sz w:val="20"/>
                <w:szCs w:val="20"/>
              </w:rPr>
            </w:pPr>
            <w:r w:rsidRPr="003171D7">
              <w:rPr>
                <w:sz w:val="20"/>
                <w:szCs w:val="20"/>
              </w:rPr>
              <w:t>Monthly</w:t>
            </w:r>
          </w:p>
        </w:tc>
        <w:tc>
          <w:tcPr>
            <w:tcW w:w="0" w:type="auto"/>
          </w:tcPr>
          <w:p w:rsidR="00CE2DFD" w:rsidRPr="003171D7" w:rsidRDefault="00CE2DFD" w:rsidP="007962C3">
            <w:pPr>
              <w:rPr>
                <w:sz w:val="20"/>
                <w:szCs w:val="20"/>
              </w:rPr>
            </w:pPr>
          </w:p>
        </w:tc>
      </w:tr>
      <w:tr w:rsidR="00CE2DFD" w:rsidRPr="003171D7" w:rsidTr="007962C3">
        <w:trPr>
          <w:jc w:val="center"/>
        </w:trPr>
        <w:tc>
          <w:tcPr>
            <w:tcW w:w="0" w:type="auto"/>
          </w:tcPr>
          <w:p w:rsidR="00CE2DFD" w:rsidRPr="003171D7" w:rsidRDefault="00CE2DFD" w:rsidP="007962C3">
            <w:pPr>
              <w:rPr>
                <w:sz w:val="20"/>
                <w:szCs w:val="20"/>
              </w:rPr>
            </w:pPr>
          </w:p>
        </w:tc>
        <w:tc>
          <w:tcPr>
            <w:tcW w:w="0" w:type="auto"/>
            <w:tcBorders>
              <w:top w:val="nil"/>
            </w:tcBorders>
          </w:tcPr>
          <w:p w:rsidR="00CE2DFD" w:rsidRPr="003171D7" w:rsidRDefault="00CE2DFD" w:rsidP="007962C3">
            <w:pPr>
              <w:rPr>
                <w:sz w:val="20"/>
                <w:szCs w:val="20"/>
              </w:rPr>
            </w:pPr>
            <w:r w:rsidRPr="003171D7">
              <w:rPr>
                <w:sz w:val="20"/>
                <w:szCs w:val="20"/>
              </w:rPr>
              <w:t>CAS 61</w:t>
            </w:r>
          </w:p>
        </w:tc>
        <w:tc>
          <w:tcPr>
            <w:tcW w:w="0" w:type="auto"/>
          </w:tcPr>
          <w:p w:rsidR="00CE2DFD" w:rsidRPr="003171D7" w:rsidRDefault="00CE2DFD" w:rsidP="007962C3">
            <w:pPr>
              <w:rPr>
                <w:sz w:val="20"/>
                <w:szCs w:val="20"/>
              </w:rPr>
            </w:pPr>
          </w:p>
        </w:tc>
        <w:tc>
          <w:tcPr>
            <w:tcW w:w="0" w:type="auto"/>
            <w:tcBorders>
              <w:top w:val="nil"/>
            </w:tcBorders>
          </w:tcPr>
          <w:p w:rsidR="00CE2DFD" w:rsidRPr="003171D7" w:rsidRDefault="00CE2DFD" w:rsidP="007962C3">
            <w:pPr>
              <w:rPr>
                <w:sz w:val="20"/>
                <w:szCs w:val="20"/>
              </w:rPr>
            </w:pPr>
            <w:r w:rsidRPr="003171D7">
              <w:rPr>
                <w:sz w:val="20"/>
                <w:szCs w:val="20"/>
              </w:rPr>
              <w:t xml:space="preserve">Status of </w:t>
            </w:r>
            <w:proofErr w:type="spellStart"/>
            <w:r w:rsidRPr="003171D7">
              <w:rPr>
                <w:sz w:val="20"/>
                <w:szCs w:val="20"/>
              </w:rPr>
              <w:t>Obligational</w:t>
            </w:r>
            <w:proofErr w:type="spellEnd"/>
            <w:r w:rsidRPr="003171D7">
              <w:rPr>
                <w:sz w:val="20"/>
                <w:szCs w:val="20"/>
              </w:rPr>
              <w:t xml:space="preserve"> Authority</w:t>
            </w:r>
          </w:p>
        </w:tc>
        <w:tc>
          <w:tcPr>
            <w:tcW w:w="0" w:type="auto"/>
          </w:tcPr>
          <w:p w:rsidR="00CE2DFD" w:rsidRPr="003171D7" w:rsidRDefault="00CE2DFD" w:rsidP="007962C3">
            <w:pPr>
              <w:rPr>
                <w:sz w:val="20"/>
                <w:szCs w:val="20"/>
              </w:rPr>
            </w:pPr>
          </w:p>
        </w:tc>
        <w:tc>
          <w:tcPr>
            <w:tcW w:w="0" w:type="auto"/>
            <w:tcBorders>
              <w:top w:val="nil"/>
            </w:tcBorders>
          </w:tcPr>
          <w:p w:rsidR="00CE2DFD" w:rsidRPr="003171D7" w:rsidRDefault="00CE2DFD" w:rsidP="007962C3">
            <w:pPr>
              <w:rPr>
                <w:sz w:val="20"/>
                <w:szCs w:val="20"/>
              </w:rPr>
            </w:pPr>
            <w:r w:rsidRPr="003171D7">
              <w:rPr>
                <w:sz w:val="20"/>
                <w:szCs w:val="20"/>
              </w:rPr>
              <w:t>Quarterly</w:t>
            </w:r>
          </w:p>
        </w:tc>
        <w:tc>
          <w:tcPr>
            <w:tcW w:w="0" w:type="auto"/>
          </w:tcPr>
          <w:p w:rsidR="00CE2DFD" w:rsidRPr="003171D7" w:rsidRDefault="00CE2DFD" w:rsidP="007962C3">
            <w:pPr>
              <w:rPr>
                <w:sz w:val="20"/>
                <w:szCs w:val="20"/>
              </w:rPr>
            </w:pPr>
          </w:p>
        </w:tc>
      </w:tr>
      <w:tr w:rsidR="00CE2DFD" w:rsidRPr="003171D7" w:rsidTr="007962C3">
        <w:trPr>
          <w:jc w:val="center"/>
        </w:trPr>
        <w:tc>
          <w:tcPr>
            <w:tcW w:w="0" w:type="auto"/>
          </w:tcPr>
          <w:p w:rsidR="00CE2DFD" w:rsidRPr="003171D7" w:rsidRDefault="00CE2DFD" w:rsidP="007962C3">
            <w:pPr>
              <w:rPr>
                <w:sz w:val="20"/>
                <w:szCs w:val="20"/>
              </w:rPr>
            </w:pPr>
          </w:p>
        </w:tc>
        <w:tc>
          <w:tcPr>
            <w:tcW w:w="0" w:type="auto"/>
            <w:tcBorders>
              <w:bottom w:val="nil"/>
            </w:tcBorders>
          </w:tcPr>
          <w:p w:rsidR="00CE2DFD" w:rsidRPr="003171D7" w:rsidRDefault="00CE2DFD" w:rsidP="007962C3">
            <w:pPr>
              <w:rPr>
                <w:sz w:val="20"/>
                <w:szCs w:val="20"/>
              </w:rPr>
            </w:pPr>
            <w:r w:rsidRPr="003171D7">
              <w:rPr>
                <w:sz w:val="20"/>
                <w:szCs w:val="20"/>
              </w:rPr>
              <w:t>CAS 94B</w:t>
            </w:r>
          </w:p>
        </w:tc>
        <w:tc>
          <w:tcPr>
            <w:tcW w:w="0" w:type="auto"/>
            <w:tcBorders>
              <w:bottom w:val="nil"/>
            </w:tcBorders>
          </w:tcPr>
          <w:p w:rsidR="00CE2DFD" w:rsidRPr="003171D7" w:rsidRDefault="00CE2DFD" w:rsidP="007962C3">
            <w:pPr>
              <w:rPr>
                <w:sz w:val="20"/>
                <w:szCs w:val="20"/>
              </w:rPr>
            </w:pPr>
          </w:p>
        </w:tc>
        <w:tc>
          <w:tcPr>
            <w:tcW w:w="0" w:type="auto"/>
            <w:tcBorders>
              <w:bottom w:val="nil"/>
            </w:tcBorders>
          </w:tcPr>
          <w:p w:rsidR="00CE2DFD" w:rsidRPr="003171D7" w:rsidRDefault="00CE2DFD" w:rsidP="007962C3">
            <w:pPr>
              <w:rPr>
                <w:sz w:val="20"/>
                <w:szCs w:val="20"/>
              </w:rPr>
            </w:pPr>
            <w:r w:rsidRPr="003171D7">
              <w:rPr>
                <w:sz w:val="20"/>
                <w:szCs w:val="20"/>
              </w:rPr>
              <w:t>Program Activity Positions and Costs</w:t>
            </w:r>
          </w:p>
        </w:tc>
        <w:tc>
          <w:tcPr>
            <w:tcW w:w="0" w:type="auto"/>
            <w:tcBorders>
              <w:bottom w:val="nil"/>
            </w:tcBorders>
          </w:tcPr>
          <w:p w:rsidR="00CE2DFD" w:rsidRPr="003171D7" w:rsidRDefault="00CE2DFD" w:rsidP="007962C3">
            <w:pPr>
              <w:rPr>
                <w:sz w:val="20"/>
                <w:szCs w:val="20"/>
              </w:rPr>
            </w:pPr>
          </w:p>
        </w:tc>
        <w:tc>
          <w:tcPr>
            <w:tcW w:w="0" w:type="auto"/>
            <w:tcBorders>
              <w:bottom w:val="nil"/>
            </w:tcBorders>
          </w:tcPr>
          <w:p w:rsidR="00CE2DFD" w:rsidRPr="003171D7" w:rsidRDefault="00CE2DFD" w:rsidP="007962C3">
            <w:pPr>
              <w:rPr>
                <w:sz w:val="20"/>
                <w:szCs w:val="20"/>
              </w:rPr>
            </w:pPr>
            <w:r w:rsidRPr="003171D7">
              <w:rPr>
                <w:sz w:val="20"/>
                <w:szCs w:val="20"/>
              </w:rPr>
              <w:t>Quarterly</w:t>
            </w:r>
          </w:p>
        </w:tc>
        <w:tc>
          <w:tcPr>
            <w:tcW w:w="0" w:type="auto"/>
          </w:tcPr>
          <w:p w:rsidR="00CE2DFD" w:rsidRPr="003171D7" w:rsidRDefault="00CE2DFD" w:rsidP="007962C3">
            <w:pPr>
              <w:rPr>
                <w:sz w:val="20"/>
                <w:szCs w:val="20"/>
              </w:rPr>
            </w:pPr>
          </w:p>
        </w:tc>
      </w:tr>
      <w:tr w:rsidR="00CE2DFD" w:rsidRPr="003171D7" w:rsidTr="007962C3">
        <w:trPr>
          <w:jc w:val="center"/>
        </w:trPr>
        <w:tc>
          <w:tcPr>
            <w:tcW w:w="0" w:type="auto"/>
            <w:vAlign w:val="center"/>
          </w:tcPr>
          <w:p w:rsidR="00CE2DFD" w:rsidRPr="003171D7" w:rsidRDefault="00CE2DFD" w:rsidP="007962C3">
            <w:pPr>
              <w:rPr>
                <w:sz w:val="20"/>
                <w:szCs w:val="20"/>
              </w:rPr>
            </w:pPr>
            <w:r w:rsidRPr="003171D7">
              <w:rPr>
                <w:sz w:val="20"/>
                <w:szCs w:val="20"/>
              </w:rPr>
              <w:t>or</w:t>
            </w:r>
          </w:p>
        </w:tc>
        <w:tc>
          <w:tcPr>
            <w:tcW w:w="0" w:type="auto"/>
            <w:gridSpan w:val="5"/>
            <w:tcBorders>
              <w:top w:val="nil"/>
              <w:bottom w:val="nil"/>
            </w:tcBorders>
          </w:tcPr>
          <w:p w:rsidR="00CE2DFD" w:rsidRPr="003171D7" w:rsidRDefault="004B2F13" w:rsidP="007962C3">
            <w:pPr>
              <w:rPr>
                <w:sz w:val="20"/>
                <w:szCs w:val="20"/>
              </w:rPr>
            </w:pPr>
            <w:r w:rsidRPr="004B2F13">
              <w:rPr>
                <w:sz w:val="20"/>
                <w:szCs w:val="20"/>
              </w:rPr>
              <w:pict>
                <v:rect id="_x0000_i1025" style="width:.05pt;height:.5pt" o:hralign="center" o:hrstd="t" o:hrnoshade="t" o:hr="t" fillcolor="black" stroked="f"/>
              </w:pict>
            </w:r>
          </w:p>
        </w:tc>
        <w:tc>
          <w:tcPr>
            <w:tcW w:w="0" w:type="auto"/>
          </w:tcPr>
          <w:p w:rsidR="00CE2DFD" w:rsidRPr="003171D7" w:rsidRDefault="00CE2DFD" w:rsidP="007962C3">
            <w:pPr>
              <w:rPr>
                <w:sz w:val="20"/>
                <w:szCs w:val="20"/>
              </w:rPr>
            </w:pPr>
          </w:p>
        </w:tc>
      </w:tr>
      <w:tr w:rsidR="00CE2DFD" w:rsidRPr="003171D7" w:rsidTr="007962C3">
        <w:trPr>
          <w:jc w:val="center"/>
        </w:trPr>
        <w:tc>
          <w:tcPr>
            <w:tcW w:w="0" w:type="auto"/>
          </w:tcPr>
          <w:p w:rsidR="00CE2DFD" w:rsidRPr="003171D7" w:rsidRDefault="00CE2DFD" w:rsidP="007962C3">
            <w:pPr>
              <w:rPr>
                <w:sz w:val="20"/>
                <w:szCs w:val="20"/>
              </w:rPr>
            </w:pPr>
          </w:p>
        </w:tc>
        <w:tc>
          <w:tcPr>
            <w:tcW w:w="0" w:type="auto"/>
            <w:tcBorders>
              <w:top w:val="nil"/>
            </w:tcBorders>
          </w:tcPr>
          <w:p w:rsidR="00CE2DFD" w:rsidRPr="003171D7" w:rsidRDefault="00CE2DFD" w:rsidP="007962C3">
            <w:pPr>
              <w:rPr>
                <w:sz w:val="20"/>
                <w:szCs w:val="20"/>
              </w:rPr>
            </w:pPr>
            <w:smartTag w:uri="urn:schemas-microsoft-com:office:smarttags" w:element="place">
              <w:r w:rsidRPr="003171D7">
                <w:rPr>
                  <w:sz w:val="20"/>
                  <w:szCs w:val="20"/>
                </w:rPr>
                <w:t>FARS</w:t>
              </w:r>
            </w:smartTag>
            <w:r w:rsidRPr="003171D7">
              <w:rPr>
                <w:sz w:val="20"/>
                <w:szCs w:val="20"/>
              </w:rPr>
              <w:t xml:space="preserve"> GA-11</w:t>
            </w:r>
          </w:p>
        </w:tc>
        <w:tc>
          <w:tcPr>
            <w:tcW w:w="0" w:type="auto"/>
            <w:tcBorders>
              <w:top w:val="nil"/>
            </w:tcBorders>
          </w:tcPr>
          <w:p w:rsidR="00CE2DFD" w:rsidRPr="003171D7" w:rsidRDefault="00CE2DFD" w:rsidP="007962C3">
            <w:pPr>
              <w:rPr>
                <w:sz w:val="20"/>
                <w:szCs w:val="20"/>
              </w:rPr>
            </w:pPr>
          </w:p>
        </w:tc>
        <w:tc>
          <w:tcPr>
            <w:tcW w:w="0" w:type="auto"/>
            <w:tcBorders>
              <w:top w:val="nil"/>
            </w:tcBorders>
          </w:tcPr>
          <w:p w:rsidR="00CE2DFD" w:rsidRPr="003171D7" w:rsidRDefault="00CE2DFD" w:rsidP="007962C3">
            <w:pPr>
              <w:rPr>
                <w:sz w:val="20"/>
                <w:szCs w:val="20"/>
              </w:rPr>
            </w:pPr>
            <w:r w:rsidRPr="003171D7">
              <w:rPr>
                <w:sz w:val="20"/>
                <w:szCs w:val="20"/>
              </w:rPr>
              <w:t xml:space="preserve">Summary Status of </w:t>
            </w:r>
            <w:proofErr w:type="spellStart"/>
            <w:r w:rsidRPr="003171D7">
              <w:rPr>
                <w:sz w:val="20"/>
                <w:szCs w:val="20"/>
              </w:rPr>
              <w:t>Obligational</w:t>
            </w:r>
            <w:proofErr w:type="spellEnd"/>
            <w:r w:rsidRPr="003171D7">
              <w:rPr>
                <w:sz w:val="20"/>
                <w:szCs w:val="20"/>
              </w:rPr>
              <w:t xml:space="preserve"> Authority</w:t>
            </w:r>
          </w:p>
        </w:tc>
        <w:tc>
          <w:tcPr>
            <w:tcW w:w="0" w:type="auto"/>
            <w:tcBorders>
              <w:top w:val="nil"/>
            </w:tcBorders>
          </w:tcPr>
          <w:p w:rsidR="00CE2DFD" w:rsidRPr="003171D7" w:rsidRDefault="00CE2DFD" w:rsidP="007962C3">
            <w:pPr>
              <w:rPr>
                <w:sz w:val="20"/>
                <w:szCs w:val="20"/>
              </w:rPr>
            </w:pPr>
          </w:p>
        </w:tc>
        <w:tc>
          <w:tcPr>
            <w:tcW w:w="0" w:type="auto"/>
            <w:tcBorders>
              <w:top w:val="nil"/>
            </w:tcBorders>
          </w:tcPr>
          <w:p w:rsidR="00CE2DFD" w:rsidRPr="003171D7" w:rsidRDefault="00CE2DFD" w:rsidP="007962C3">
            <w:pPr>
              <w:rPr>
                <w:sz w:val="20"/>
                <w:szCs w:val="20"/>
              </w:rPr>
            </w:pPr>
            <w:r w:rsidRPr="003171D7">
              <w:rPr>
                <w:sz w:val="20"/>
                <w:szCs w:val="20"/>
              </w:rPr>
              <w:t>Monthly</w:t>
            </w:r>
          </w:p>
        </w:tc>
        <w:tc>
          <w:tcPr>
            <w:tcW w:w="0" w:type="auto"/>
          </w:tcPr>
          <w:p w:rsidR="00CE2DFD" w:rsidRPr="003171D7" w:rsidRDefault="00CE2DFD" w:rsidP="007962C3">
            <w:pPr>
              <w:rPr>
                <w:sz w:val="20"/>
                <w:szCs w:val="20"/>
              </w:rPr>
            </w:pPr>
          </w:p>
        </w:tc>
      </w:tr>
      <w:tr w:rsidR="00CE2DFD" w:rsidRPr="003171D7" w:rsidTr="007962C3">
        <w:trPr>
          <w:jc w:val="center"/>
        </w:trPr>
        <w:tc>
          <w:tcPr>
            <w:tcW w:w="0" w:type="auto"/>
          </w:tcPr>
          <w:p w:rsidR="00CE2DFD" w:rsidRPr="003171D7" w:rsidRDefault="00CE2DFD" w:rsidP="007962C3">
            <w:pPr>
              <w:rPr>
                <w:sz w:val="20"/>
                <w:szCs w:val="20"/>
              </w:rPr>
            </w:pPr>
          </w:p>
        </w:tc>
        <w:tc>
          <w:tcPr>
            <w:tcW w:w="0" w:type="auto"/>
          </w:tcPr>
          <w:p w:rsidR="00CE2DFD" w:rsidRPr="003171D7" w:rsidRDefault="00CE2DFD" w:rsidP="007962C3">
            <w:pPr>
              <w:rPr>
                <w:sz w:val="20"/>
                <w:szCs w:val="20"/>
              </w:rPr>
            </w:pPr>
            <w:smartTag w:uri="urn:schemas-microsoft-com:office:smarttags" w:element="place">
              <w:r w:rsidRPr="003171D7">
                <w:rPr>
                  <w:sz w:val="20"/>
                  <w:szCs w:val="20"/>
                </w:rPr>
                <w:t>FARS</w:t>
              </w:r>
            </w:smartTag>
            <w:r w:rsidRPr="003171D7">
              <w:rPr>
                <w:sz w:val="20"/>
                <w:szCs w:val="20"/>
              </w:rPr>
              <w:t xml:space="preserve"> GA-17</w:t>
            </w:r>
          </w:p>
        </w:tc>
        <w:tc>
          <w:tcPr>
            <w:tcW w:w="0" w:type="auto"/>
          </w:tcPr>
          <w:p w:rsidR="00CE2DFD" w:rsidRPr="003171D7" w:rsidRDefault="00CE2DFD" w:rsidP="007962C3">
            <w:pPr>
              <w:rPr>
                <w:sz w:val="20"/>
                <w:szCs w:val="20"/>
              </w:rPr>
            </w:pPr>
          </w:p>
        </w:tc>
        <w:tc>
          <w:tcPr>
            <w:tcW w:w="0" w:type="auto"/>
          </w:tcPr>
          <w:p w:rsidR="00CE2DFD" w:rsidRPr="003171D7" w:rsidRDefault="00CE2DFD" w:rsidP="007962C3">
            <w:pPr>
              <w:rPr>
                <w:sz w:val="20"/>
                <w:szCs w:val="20"/>
              </w:rPr>
            </w:pPr>
            <w:r w:rsidRPr="003171D7">
              <w:rPr>
                <w:sz w:val="20"/>
                <w:szCs w:val="20"/>
              </w:rPr>
              <w:t xml:space="preserve">Status of </w:t>
            </w:r>
            <w:proofErr w:type="spellStart"/>
            <w:r w:rsidRPr="003171D7">
              <w:rPr>
                <w:sz w:val="20"/>
                <w:szCs w:val="20"/>
              </w:rPr>
              <w:t>Obligational</w:t>
            </w:r>
            <w:proofErr w:type="spellEnd"/>
            <w:r w:rsidRPr="003171D7">
              <w:rPr>
                <w:sz w:val="20"/>
                <w:szCs w:val="20"/>
              </w:rPr>
              <w:t xml:space="preserve"> Authority</w:t>
            </w:r>
          </w:p>
        </w:tc>
        <w:tc>
          <w:tcPr>
            <w:tcW w:w="0" w:type="auto"/>
          </w:tcPr>
          <w:p w:rsidR="00CE2DFD" w:rsidRPr="003171D7" w:rsidRDefault="00CE2DFD" w:rsidP="007962C3">
            <w:pPr>
              <w:rPr>
                <w:sz w:val="20"/>
                <w:szCs w:val="20"/>
              </w:rPr>
            </w:pPr>
          </w:p>
        </w:tc>
        <w:tc>
          <w:tcPr>
            <w:tcW w:w="0" w:type="auto"/>
          </w:tcPr>
          <w:p w:rsidR="00CE2DFD" w:rsidRPr="003171D7" w:rsidRDefault="00CE2DFD" w:rsidP="007962C3">
            <w:pPr>
              <w:rPr>
                <w:sz w:val="20"/>
                <w:szCs w:val="20"/>
              </w:rPr>
            </w:pPr>
            <w:r w:rsidRPr="003171D7">
              <w:rPr>
                <w:sz w:val="20"/>
                <w:szCs w:val="20"/>
              </w:rPr>
              <w:t>Quarterly</w:t>
            </w:r>
          </w:p>
        </w:tc>
        <w:tc>
          <w:tcPr>
            <w:tcW w:w="0" w:type="auto"/>
          </w:tcPr>
          <w:p w:rsidR="00CE2DFD" w:rsidRPr="003171D7" w:rsidRDefault="00CE2DFD" w:rsidP="007962C3">
            <w:pPr>
              <w:rPr>
                <w:sz w:val="20"/>
                <w:szCs w:val="20"/>
              </w:rPr>
            </w:pPr>
          </w:p>
        </w:tc>
      </w:tr>
      <w:tr w:rsidR="00CE2DFD" w:rsidRPr="003171D7" w:rsidTr="007962C3">
        <w:trPr>
          <w:jc w:val="center"/>
        </w:trPr>
        <w:tc>
          <w:tcPr>
            <w:tcW w:w="0" w:type="auto"/>
          </w:tcPr>
          <w:p w:rsidR="00CE2DFD" w:rsidRPr="003171D7" w:rsidRDefault="00CE2DFD" w:rsidP="007962C3">
            <w:pPr>
              <w:rPr>
                <w:sz w:val="20"/>
                <w:szCs w:val="20"/>
              </w:rPr>
            </w:pPr>
          </w:p>
        </w:tc>
        <w:tc>
          <w:tcPr>
            <w:tcW w:w="0" w:type="auto"/>
          </w:tcPr>
          <w:p w:rsidR="00CE2DFD" w:rsidRPr="003171D7" w:rsidRDefault="00CE2DFD" w:rsidP="007962C3">
            <w:pPr>
              <w:rPr>
                <w:sz w:val="20"/>
                <w:szCs w:val="20"/>
              </w:rPr>
            </w:pPr>
            <w:smartTag w:uri="urn:schemas-microsoft-com:office:smarttags" w:element="place">
              <w:r w:rsidRPr="003171D7">
                <w:rPr>
                  <w:sz w:val="20"/>
                  <w:szCs w:val="20"/>
                </w:rPr>
                <w:t>FARS</w:t>
              </w:r>
            </w:smartTag>
            <w:r w:rsidRPr="003171D7">
              <w:rPr>
                <w:sz w:val="20"/>
                <w:szCs w:val="20"/>
              </w:rPr>
              <w:t xml:space="preserve"> GA-12a</w:t>
            </w:r>
          </w:p>
        </w:tc>
        <w:tc>
          <w:tcPr>
            <w:tcW w:w="0" w:type="auto"/>
          </w:tcPr>
          <w:p w:rsidR="00CE2DFD" w:rsidRPr="003171D7" w:rsidRDefault="00CE2DFD" w:rsidP="007962C3">
            <w:pPr>
              <w:rPr>
                <w:sz w:val="20"/>
                <w:szCs w:val="20"/>
              </w:rPr>
            </w:pPr>
          </w:p>
        </w:tc>
        <w:tc>
          <w:tcPr>
            <w:tcW w:w="0" w:type="auto"/>
          </w:tcPr>
          <w:p w:rsidR="00CE2DFD" w:rsidRPr="003171D7" w:rsidRDefault="00CE2DFD" w:rsidP="007962C3">
            <w:pPr>
              <w:rPr>
                <w:sz w:val="20"/>
                <w:szCs w:val="20"/>
              </w:rPr>
            </w:pPr>
            <w:r w:rsidRPr="003171D7">
              <w:rPr>
                <w:sz w:val="20"/>
                <w:szCs w:val="20"/>
              </w:rPr>
              <w:t>Program Activity Positions and Costs</w:t>
            </w:r>
          </w:p>
        </w:tc>
        <w:tc>
          <w:tcPr>
            <w:tcW w:w="0" w:type="auto"/>
          </w:tcPr>
          <w:p w:rsidR="00CE2DFD" w:rsidRPr="003171D7" w:rsidRDefault="00CE2DFD" w:rsidP="007962C3">
            <w:pPr>
              <w:rPr>
                <w:sz w:val="20"/>
                <w:szCs w:val="20"/>
              </w:rPr>
            </w:pPr>
          </w:p>
        </w:tc>
        <w:tc>
          <w:tcPr>
            <w:tcW w:w="0" w:type="auto"/>
          </w:tcPr>
          <w:p w:rsidR="00CE2DFD" w:rsidRPr="003171D7" w:rsidRDefault="00CE2DFD" w:rsidP="007962C3">
            <w:pPr>
              <w:rPr>
                <w:sz w:val="20"/>
                <w:szCs w:val="20"/>
              </w:rPr>
            </w:pPr>
            <w:r w:rsidRPr="003171D7">
              <w:rPr>
                <w:sz w:val="20"/>
                <w:szCs w:val="20"/>
              </w:rPr>
              <w:t>Quarterly</w:t>
            </w:r>
          </w:p>
        </w:tc>
        <w:tc>
          <w:tcPr>
            <w:tcW w:w="0" w:type="auto"/>
          </w:tcPr>
          <w:p w:rsidR="00CE2DFD" w:rsidRPr="003171D7" w:rsidRDefault="00CE2DFD" w:rsidP="007962C3">
            <w:pPr>
              <w:rPr>
                <w:sz w:val="20"/>
                <w:szCs w:val="20"/>
              </w:rPr>
            </w:pPr>
          </w:p>
        </w:tc>
      </w:tr>
      <w:tr w:rsidR="00CE2DFD" w:rsidRPr="003171D7" w:rsidTr="007962C3">
        <w:trPr>
          <w:jc w:val="center"/>
        </w:trPr>
        <w:tc>
          <w:tcPr>
            <w:tcW w:w="0" w:type="auto"/>
          </w:tcPr>
          <w:p w:rsidR="00CE2DFD" w:rsidRPr="003171D7" w:rsidRDefault="00CE2DFD" w:rsidP="007962C3">
            <w:pPr>
              <w:rPr>
                <w:sz w:val="20"/>
                <w:szCs w:val="20"/>
              </w:rPr>
            </w:pPr>
          </w:p>
        </w:tc>
        <w:tc>
          <w:tcPr>
            <w:tcW w:w="0" w:type="auto"/>
          </w:tcPr>
          <w:p w:rsidR="00CE2DFD" w:rsidRPr="003171D7" w:rsidRDefault="00CE2DFD" w:rsidP="007962C3">
            <w:pPr>
              <w:rPr>
                <w:sz w:val="20"/>
                <w:szCs w:val="20"/>
              </w:rPr>
            </w:pPr>
          </w:p>
        </w:tc>
        <w:tc>
          <w:tcPr>
            <w:tcW w:w="0" w:type="auto"/>
          </w:tcPr>
          <w:p w:rsidR="00CE2DFD" w:rsidRPr="003171D7" w:rsidRDefault="00CE2DFD" w:rsidP="007962C3">
            <w:pPr>
              <w:rPr>
                <w:sz w:val="20"/>
                <w:szCs w:val="20"/>
              </w:rPr>
            </w:pPr>
          </w:p>
        </w:tc>
        <w:tc>
          <w:tcPr>
            <w:tcW w:w="0" w:type="auto"/>
            <w:tcMar>
              <w:left w:w="259" w:type="dxa"/>
              <w:right w:w="115" w:type="dxa"/>
            </w:tcMar>
          </w:tcPr>
          <w:p w:rsidR="00CE2DFD" w:rsidRPr="003171D7" w:rsidRDefault="00CE2DFD" w:rsidP="007962C3">
            <w:pPr>
              <w:rPr>
                <w:sz w:val="20"/>
                <w:szCs w:val="20"/>
              </w:rPr>
            </w:pPr>
            <w:r w:rsidRPr="003171D7">
              <w:rPr>
                <w:sz w:val="20"/>
                <w:szCs w:val="20"/>
              </w:rPr>
              <w:t>(CAS 94B equivalent)</w:t>
            </w:r>
          </w:p>
        </w:tc>
        <w:tc>
          <w:tcPr>
            <w:tcW w:w="0" w:type="auto"/>
          </w:tcPr>
          <w:p w:rsidR="00CE2DFD" w:rsidRPr="003171D7" w:rsidRDefault="00CE2DFD" w:rsidP="007962C3">
            <w:pPr>
              <w:rPr>
                <w:sz w:val="20"/>
                <w:szCs w:val="20"/>
              </w:rPr>
            </w:pPr>
          </w:p>
        </w:tc>
        <w:tc>
          <w:tcPr>
            <w:tcW w:w="0" w:type="auto"/>
          </w:tcPr>
          <w:p w:rsidR="00CE2DFD" w:rsidRPr="003171D7" w:rsidRDefault="00CE2DFD" w:rsidP="007962C3">
            <w:pPr>
              <w:rPr>
                <w:sz w:val="20"/>
                <w:szCs w:val="20"/>
              </w:rPr>
            </w:pPr>
          </w:p>
        </w:tc>
        <w:tc>
          <w:tcPr>
            <w:tcW w:w="0" w:type="auto"/>
          </w:tcPr>
          <w:p w:rsidR="00CE2DFD" w:rsidRPr="003171D7" w:rsidRDefault="00CE2DFD" w:rsidP="007962C3">
            <w:pPr>
              <w:rPr>
                <w:sz w:val="20"/>
                <w:szCs w:val="20"/>
              </w:rPr>
            </w:pPr>
          </w:p>
        </w:tc>
      </w:tr>
      <w:tr w:rsidR="00CE2DFD" w:rsidRPr="003171D7" w:rsidTr="007962C3">
        <w:trPr>
          <w:jc w:val="center"/>
        </w:trPr>
        <w:tc>
          <w:tcPr>
            <w:tcW w:w="0" w:type="auto"/>
          </w:tcPr>
          <w:p w:rsidR="00CE2DFD" w:rsidRPr="003171D7" w:rsidRDefault="00CE2DFD" w:rsidP="007962C3">
            <w:pPr>
              <w:rPr>
                <w:sz w:val="20"/>
                <w:szCs w:val="20"/>
              </w:rPr>
            </w:pPr>
          </w:p>
        </w:tc>
        <w:tc>
          <w:tcPr>
            <w:tcW w:w="0" w:type="auto"/>
          </w:tcPr>
          <w:p w:rsidR="00CE2DFD" w:rsidRPr="003171D7" w:rsidRDefault="00CE2DFD" w:rsidP="007962C3">
            <w:pPr>
              <w:rPr>
                <w:sz w:val="20"/>
                <w:szCs w:val="20"/>
              </w:rPr>
            </w:pPr>
          </w:p>
        </w:tc>
        <w:tc>
          <w:tcPr>
            <w:tcW w:w="0" w:type="auto"/>
          </w:tcPr>
          <w:p w:rsidR="00CE2DFD" w:rsidRPr="003171D7" w:rsidRDefault="00CE2DFD" w:rsidP="007962C3">
            <w:pPr>
              <w:rPr>
                <w:sz w:val="20"/>
                <w:szCs w:val="20"/>
              </w:rPr>
            </w:pPr>
          </w:p>
        </w:tc>
        <w:tc>
          <w:tcPr>
            <w:tcW w:w="0" w:type="auto"/>
          </w:tcPr>
          <w:p w:rsidR="00CE2DFD" w:rsidRPr="003171D7" w:rsidRDefault="00CE2DFD" w:rsidP="007962C3">
            <w:pPr>
              <w:rPr>
                <w:sz w:val="20"/>
                <w:szCs w:val="20"/>
              </w:rPr>
            </w:pPr>
          </w:p>
        </w:tc>
        <w:tc>
          <w:tcPr>
            <w:tcW w:w="0" w:type="auto"/>
          </w:tcPr>
          <w:p w:rsidR="00CE2DFD" w:rsidRPr="003171D7" w:rsidRDefault="00CE2DFD" w:rsidP="007962C3">
            <w:pPr>
              <w:rPr>
                <w:sz w:val="20"/>
                <w:szCs w:val="20"/>
              </w:rPr>
            </w:pPr>
          </w:p>
        </w:tc>
        <w:tc>
          <w:tcPr>
            <w:tcW w:w="0" w:type="auto"/>
          </w:tcPr>
          <w:p w:rsidR="00CE2DFD" w:rsidRPr="003171D7" w:rsidRDefault="00CE2DFD" w:rsidP="007962C3">
            <w:pPr>
              <w:rPr>
                <w:sz w:val="20"/>
                <w:szCs w:val="20"/>
              </w:rPr>
            </w:pPr>
          </w:p>
        </w:tc>
        <w:tc>
          <w:tcPr>
            <w:tcW w:w="0" w:type="auto"/>
          </w:tcPr>
          <w:p w:rsidR="00CE2DFD" w:rsidRPr="003171D7" w:rsidRDefault="00CE2DFD" w:rsidP="007962C3">
            <w:pPr>
              <w:rPr>
                <w:sz w:val="20"/>
                <w:szCs w:val="20"/>
              </w:rPr>
            </w:pPr>
          </w:p>
        </w:tc>
      </w:tr>
      <w:tr w:rsidR="00CE2DFD" w:rsidRPr="003171D7" w:rsidTr="007962C3">
        <w:trPr>
          <w:jc w:val="center"/>
        </w:trPr>
        <w:tc>
          <w:tcPr>
            <w:tcW w:w="0" w:type="auto"/>
          </w:tcPr>
          <w:p w:rsidR="00CE2DFD" w:rsidRPr="003171D7" w:rsidRDefault="00CE2DFD" w:rsidP="007962C3">
            <w:pPr>
              <w:rPr>
                <w:sz w:val="20"/>
                <w:szCs w:val="20"/>
              </w:rPr>
            </w:pPr>
          </w:p>
        </w:tc>
        <w:tc>
          <w:tcPr>
            <w:tcW w:w="0" w:type="auto"/>
          </w:tcPr>
          <w:p w:rsidR="00CE2DFD" w:rsidRPr="003171D7" w:rsidRDefault="00CE2DFD" w:rsidP="007962C3">
            <w:pPr>
              <w:rPr>
                <w:sz w:val="20"/>
                <w:szCs w:val="20"/>
              </w:rPr>
            </w:pPr>
          </w:p>
        </w:tc>
        <w:tc>
          <w:tcPr>
            <w:tcW w:w="0" w:type="auto"/>
          </w:tcPr>
          <w:p w:rsidR="00CE2DFD" w:rsidRPr="003171D7" w:rsidRDefault="00CE2DFD" w:rsidP="007962C3">
            <w:pPr>
              <w:rPr>
                <w:sz w:val="20"/>
                <w:szCs w:val="20"/>
              </w:rPr>
            </w:pPr>
          </w:p>
        </w:tc>
        <w:tc>
          <w:tcPr>
            <w:tcW w:w="0" w:type="auto"/>
          </w:tcPr>
          <w:p w:rsidR="00CE2DFD" w:rsidRPr="003171D7" w:rsidRDefault="00CE2DFD" w:rsidP="007962C3">
            <w:pPr>
              <w:rPr>
                <w:sz w:val="20"/>
                <w:szCs w:val="20"/>
              </w:rPr>
            </w:pPr>
            <w:r w:rsidRPr="003171D7">
              <w:rPr>
                <w:sz w:val="20"/>
                <w:szCs w:val="20"/>
              </w:rPr>
              <w:t>or, if the GA-12a is not available,</w:t>
            </w:r>
          </w:p>
        </w:tc>
        <w:tc>
          <w:tcPr>
            <w:tcW w:w="0" w:type="auto"/>
          </w:tcPr>
          <w:p w:rsidR="00CE2DFD" w:rsidRPr="003171D7" w:rsidRDefault="00CE2DFD" w:rsidP="007962C3">
            <w:pPr>
              <w:rPr>
                <w:sz w:val="20"/>
                <w:szCs w:val="20"/>
              </w:rPr>
            </w:pPr>
          </w:p>
        </w:tc>
        <w:tc>
          <w:tcPr>
            <w:tcW w:w="0" w:type="auto"/>
          </w:tcPr>
          <w:p w:rsidR="00CE2DFD" w:rsidRPr="003171D7" w:rsidRDefault="00CE2DFD" w:rsidP="007962C3">
            <w:pPr>
              <w:rPr>
                <w:sz w:val="20"/>
                <w:szCs w:val="20"/>
              </w:rPr>
            </w:pPr>
          </w:p>
        </w:tc>
        <w:tc>
          <w:tcPr>
            <w:tcW w:w="0" w:type="auto"/>
          </w:tcPr>
          <w:p w:rsidR="00CE2DFD" w:rsidRPr="003171D7" w:rsidRDefault="00CE2DFD" w:rsidP="007962C3">
            <w:pPr>
              <w:rPr>
                <w:sz w:val="20"/>
                <w:szCs w:val="20"/>
              </w:rPr>
            </w:pPr>
          </w:p>
        </w:tc>
      </w:tr>
      <w:tr w:rsidR="00CE2DFD" w:rsidRPr="003171D7" w:rsidTr="007962C3">
        <w:trPr>
          <w:jc w:val="center"/>
        </w:trPr>
        <w:tc>
          <w:tcPr>
            <w:tcW w:w="0" w:type="auto"/>
          </w:tcPr>
          <w:p w:rsidR="00CE2DFD" w:rsidRPr="003171D7" w:rsidRDefault="00CE2DFD" w:rsidP="007962C3">
            <w:pPr>
              <w:rPr>
                <w:sz w:val="20"/>
                <w:szCs w:val="20"/>
              </w:rPr>
            </w:pPr>
          </w:p>
        </w:tc>
        <w:tc>
          <w:tcPr>
            <w:tcW w:w="0" w:type="auto"/>
          </w:tcPr>
          <w:p w:rsidR="00CE2DFD" w:rsidRPr="003171D7" w:rsidRDefault="00CE2DFD" w:rsidP="007962C3">
            <w:pPr>
              <w:rPr>
                <w:sz w:val="20"/>
                <w:szCs w:val="20"/>
              </w:rPr>
            </w:pPr>
          </w:p>
        </w:tc>
        <w:tc>
          <w:tcPr>
            <w:tcW w:w="0" w:type="auto"/>
          </w:tcPr>
          <w:p w:rsidR="00CE2DFD" w:rsidRPr="003171D7" w:rsidRDefault="00CE2DFD" w:rsidP="007962C3">
            <w:pPr>
              <w:rPr>
                <w:sz w:val="20"/>
                <w:szCs w:val="20"/>
              </w:rPr>
            </w:pPr>
          </w:p>
        </w:tc>
        <w:tc>
          <w:tcPr>
            <w:tcW w:w="0" w:type="auto"/>
          </w:tcPr>
          <w:p w:rsidR="00CE2DFD" w:rsidRPr="003171D7" w:rsidRDefault="00CE2DFD" w:rsidP="007962C3">
            <w:pPr>
              <w:rPr>
                <w:sz w:val="20"/>
                <w:szCs w:val="20"/>
              </w:rPr>
            </w:pPr>
          </w:p>
        </w:tc>
        <w:tc>
          <w:tcPr>
            <w:tcW w:w="0" w:type="auto"/>
          </w:tcPr>
          <w:p w:rsidR="00CE2DFD" w:rsidRPr="003171D7" w:rsidRDefault="00CE2DFD" w:rsidP="007962C3">
            <w:pPr>
              <w:rPr>
                <w:sz w:val="20"/>
                <w:szCs w:val="20"/>
              </w:rPr>
            </w:pPr>
          </w:p>
        </w:tc>
        <w:tc>
          <w:tcPr>
            <w:tcW w:w="0" w:type="auto"/>
          </w:tcPr>
          <w:p w:rsidR="00CE2DFD" w:rsidRPr="003171D7" w:rsidRDefault="00CE2DFD" w:rsidP="007962C3">
            <w:pPr>
              <w:rPr>
                <w:sz w:val="20"/>
                <w:szCs w:val="20"/>
              </w:rPr>
            </w:pPr>
          </w:p>
        </w:tc>
        <w:tc>
          <w:tcPr>
            <w:tcW w:w="0" w:type="auto"/>
          </w:tcPr>
          <w:p w:rsidR="00CE2DFD" w:rsidRPr="003171D7" w:rsidRDefault="00CE2DFD" w:rsidP="007962C3">
            <w:pPr>
              <w:rPr>
                <w:sz w:val="20"/>
                <w:szCs w:val="20"/>
              </w:rPr>
            </w:pPr>
          </w:p>
        </w:tc>
      </w:tr>
      <w:tr w:rsidR="00CE2DFD" w:rsidRPr="003171D7" w:rsidTr="007962C3">
        <w:trPr>
          <w:jc w:val="center"/>
        </w:trPr>
        <w:tc>
          <w:tcPr>
            <w:tcW w:w="0" w:type="auto"/>
          </w:tcPr>
          <w:p w:rsidR="00CE2DFD" w:rsidRPr="003171D7" w:rsidRDefault="00CE2DFD" w:rsidP="007962C3">
            <w:pPr>
              <w:rPr>
                <w:sz w:val="20"/>
                <w:szCs w:val="20"/>
              </w:rPr>
            </w:pPr>
          </w:p>
        </w:tc>
        <w:tc>
          <w:tcPr>
            <w:tcW w:w="0" w:type="auto"/>
          </w:tcPr>
          <w:p w:rsidR="00CE2DFD" w:rsidRPr="003171D7" w:rsidRDefault="00CE2DFD" w:rsidP="007962C3">
            <w:pPr>
              <w:rPr>
                <w:sz w:val="20"/>
                <w:szCs w:val="20"/>
              </w:rPr>
            </w:pPr>
            <w:smartTag w:uri="urn:schemas-microsoft-com:office:smarttags" w:element="place">
              <w:r w:rsidRPr="003171D7">
                <w:rPr>
                  <w:sz w:val="20"/>
                  <w:szCs w:val="20"/>
                </w:rPr>
                <w:t>FARS</w:t>
              </w:r>
            </w:smartTag>
            <w:r w:rsidRPr="003171D7">
              <w:rPr>
                <w:sz w:val="20"/>
                <w:szCs w:val="20"/>
              </w:rPr>
              <w:t xml:space="preserve"> GA-12</w:t>
            </w:r>
          </w:p>
        </w:tc>
        <w:tc>
          <w:tcPr>
            <w:tcW w:w="0" w:type="auto"/>
          </w:tcPr>
          <w:p w:rsidR="00CE2DFD" w:rsidRPr="003171D7" w:rsidRDefault="00CE2DFD" w:rsidP="007962C3">
            <w:pPr>
              <w:rPr>
                <w:sz w:val="20"/>
                <w:szCs w:val="20"/>
              </w:rPr>
            </w:pPr>
          </w:p>
        </w:tc>
        <w:tc>
          <w:tcPr>
            <w:tcW w:w="0" w:type="auto"/>
          </w:tcPr>
          <w:p w:rsidR="00CE2DFD" w:rsidRPr="003171D7" w:rsidRDefault="00CE2DFD" w:rsidP="007962C3">
            <w:pPr>
              <w:rPr>
                <w:sz w:val="20"/>
                <w:szCs w:val="20"/>
              </w:rPr>
            </w:pPr>
            <w:r w:rsidRPr="003171D7">
              <w:rPr>
                <w:sz w:val="20"/>
                <w:szCs w:val="20"/>
              </w:rPr>
              <w:t>Activity Positions and Costs by Fund Ledger</w:t>
            </w:r>
          </w:p>
        </w:tc>
        <w:tc>
          <w:tcPr>
            <w:tcW w:w="0" w:type="auto"/>
          </w:tcPr>
          <w:p w:rsidR="00CE2DFD" w:rsidRPr="003171D7" w:rsidRDefault="00CE2DFD" w:rsidP="007962C3">
            <w:pPr>
              <w:rPr>
                <w:sz w:val="20"/>
                <w:szCs w:val="20"/>
              </w:rPr>
            </w:pPr>
          </w:p>
        </w:tc>
        <w:tc>
          <w:tcPr>
            <w:tcW w:w="0" w:type="auto"/>
          </w:tcPr>
          <w:p w:rsidR="00CE2DFD" w:rsidRPr="003171D7" w:rsidRDefault="00CE2DFD" w:rsidP="007962C3">
            <w:pPr>
              <w:rPr>
                <w:sz w:val="20"/>
                <w:szCs w:val="20"/>
              </w:rPr>
            </w:pPr>
            <w:r w:rsidRPr="003171D7">
              <w:rPr>
                <w:sz w:val="20"/>
                <w:szCs w:val="20"/>
              </w:rPr>
              <w:t>Quarterly</w:t>
            </w:r>
          </w:p>
        </w:tc>
        <w:tc>
          <w:tcPr>
            <w:tcW w:w="0" w:type="auto"/>
          </w:tcPr>
          <w:p w:rsidR="00CE2DFD" w:rsidRPr="003171D7" w:rsidRDefault="00CE2DFD" w:rsidP="007962C3">
            <w:pPr>
              <w:rPr>
                <w:sz w:val="20"/>
                <w:szCs w:val="20"/>
              </w:rPr>
            </w:pPr>
          </w:p>
        </w:tc>
      </w:tr>
      <w:tr w:rsidR="00CE2DFD" w:rsidRPr="003171D7" w:rsidTr="007962C3">
        <w:trPr>
          <w:jc w:val="center"/>
        </w:trPr>
        <w:tc>
          <w:tcPr>
            <w:tcW w:w="0" w:type="auto"/>
          </w:tcPr>
          <w:p w:rsidR="00CE2DFD" w:rsidRPr="003171D7" w:rsidRDefault="00CE2DFD" w:rsidP="007962C3">
            <w:pPr>
              <w:rPr>
                <w:sz w:val="20"/>
                <w:szCs w:val="20"/>
              </w:rPr>
            </w:pPr>
          </w:p>
        </w:tc>
        <w:tc>
          <w:tcPr>
            <w:tcW w:w="0" w:type="auto"/>
          </w:tcPr>
          <w:p w:rsidR="00CE2DFD" w:rsidRPr="003171D7" w:rsidRDefault="00CE2DFD" w:rsidP="007962C3">
            <w:pPr>
              <w:rPr>
                <w:sz w:val="20"/>
                <w:szCs w:val="20"/>
              </w:rPr>
            </w:pPr>
            <w:smartTag w:uri="urn:schemas-microsoft-com:office:smarttags" w:element="place">
              <w:r w:rsidRPr="003171D7">
                <w:rPr>
                  <w:sz w:val="20"/>
                  <w:szCs w:val="20"/>
                </w:rPr>
                <w:t>FARS</w:t>
              </w:r>
            </w:smartTag>
            <w:r w:rsidRPr="003171D7">
              <w:rPr>
                <w:sz w:val="20"/>
                <w:szCs w:val="20"/>
              </w:rPr>
              <w:t xml:space="preserve"> GA-14a</w:t>
            </w:r>
          </w:p>
        </w:tc>
        <w:tc>
          <w:tcPr>
            <w:tcW w:w="0" w:type="auto"/>
          </w:tcPr>
          <w:p w:rsidR="00CE2DFD" w:rsidRPr="003171D7" w:rsidRDefault="00CE2DFD" w:rsidP="007962C3">
            <w:pPr>
              <w:rPr>
                <w:sz w:val="20"/>
                <w:szCs w:val="20"/>
              </w:rPr>
            </w:pPr>
          </w:p>
        </w:tc>
        <w:tc>
          <w:tcPr>
            <w:tcW w:w="0" w:type="auto"/>
          </w:tcPr>
          <w:p w:rsidR="00CE2DFD" w:rsidRPr="003171D7" w:rsidRDefault="00CE2DFD" w:rsidP="007962C3">
            <w:pPr>
              <w:rPr>
                <w:sz w:val="20"/>
                <w:szCs w:val="20"/>
              </w:rPr>
            </w:pPr>
            <w:r w:rsidRPr="003171D7">
              <w:rPr>
                <w:sz w:val="20"/>
                <w:szCs w:val="20"/>
              </w:rPr>
              <w:t>Fund Ledger Allocation Report (Cumulative)</w:t>
            </w:r>
          </w:p>
        </w:tc>
        <w:tc>
          <w:tcPr>
            <w:tcW w:w="0" w:type="auto"/>
          </w:tcPr>
          <w:p w:rsidR="00CE2DFD" w:rsidRPr="003171D7" w:rsidRDefault="00CE2DFD" w:rsidP="007962C3">
            <w:pPr>
              <w:rPr>
                <w:sz w:val="20"/>
                <w:szCs w:val="20"/>
              </w:rPr>
            </w:pPr>
          </w:p>
        </w:tc>
        <w:tc>
          <w:tcPr>
            <w:tcW w:w="0" w:type="auto"/>
          </w:tcPr>
          <w:p w:rsidR="00CE2DFD" w:rsidRPr="003171D7" w:rsidRDefault="00CE2DFD" w:rsidP="007962C3">
            <w:pPr>
              <w:rPr>
                <w:sz w:val="20"/>
                <w:szCs w:val="20"/>
              </w:rPr>
            </w:pPr>
            <w:r w:rsidRPr="003171D7">
              <w:rPr>
                <w:sz w:val="20"/>
                <w:szCs w:val="20"/>
              </w:rPr>
              <w:t>Quarterly</w:t>
            </w:r>
          </w:p>
        </w:tc>
        <w:tc>
          <w:tcPr>
            <w:tcW w:w="0" w:type="auto"/>
          </w:tcPr>
          <w:p w:rsidR="00CE2DFD" w:rsidRPr="003171D7" w:rsidRDefault="00CE2DFD" w:rsidP="007962C3">
            <w:pPr>
              <w:rPr>
                <w:sz w:val="20"/>
                <w:szCs w:val="20"/>
              </w:rPr>
            </w:pPr>
          </w:p>
        </w:tc>
      </w:tr>
      <w:tr w:rsidR="00CE2DFD" w:rsidRPr="003171D7" w:rsidTr="007962C3">
        <w:trPr>
          <w:jc w:val="center"/>
        </w:trPr>
        <w:tc>
          <w:tcPr>
            <w:tcW w:w="0" w:type="auto"/>
          </w:tcPr>
          <w:p w:rsidR="00CE2DFD" w:rsidRPr="003171D7" w:rsidRDefault="00CE2DFD" w:rsidP="007962C3">
            <w:pPr>
              <w:rPr>
                <w:sz w:val="20"/>
                <w:szCs w:val="20"/>
              </w:rPr>
            </w:pPr>
          </w:p>
        </w:tc>
        <w:tc>
          <w:tcPr>
            <w:tcW w:w="0" w:type="auto"/>
          </w:tcPr>
          <w:p w:rsidR="00CE2DFD" w:rsidRPr="003171D7" w:rsidRDefault="00CE2DFD" w:rsidP="007962C3">
            <w:pPr>
              <w:rPr>
                <w:sz w:val="20"/>
                <w:szCs w:val="20"/>
              </w:rPr>
            </w:pPr>
            <w:smartTag w:uri="urn:schemas-microsoft-com:office:smarttags" w:element="place">
              <w:r w:rsidRPr="003171D7">
                <w:rPr>
                  <w:sz w:val="20"/>
                  <w:szCs w:val="20"/>
                </w:rPr>
                <w:t>FARS</w:t>
              </w:r>
            </w:smartTag>
            <w:r w:rsidRPr="003171D7">
              <w:rPr>
                <w:sz w:val="20"/>
                <w:szCs w:val="20"/>
              </w:rPr>
              <w:t xml:space="preserve"> GA-15</w:t>
            </w:r>
          </w:p>
        </w:tc>
        <w:tc>
          <w:tcPr>
            <w:tcW w:w="0" w:type="auto"/>
          </w:tcPr>
          <w:p w:rsidR="00CE2DFD" w:rsidRPr="003171D7" w:rsidRDefault="00CE2DFD" w:rsidP="007962C3">
            <w:pPr>
              <w:rPr>
                <w:sz w:val="20"/>
                <w:szCs w:val="20"/>
              </w:rPr>
            </w:pPr>
          </w:p>
        </w:tc>
        <w:tc>
          <w:tcPr>
            <w:tcW w:w="0" w:type="auto"/>
          </w:tcPr>
          <w:p w:rsidR="00CE2DFD" w:rsidRPr="003171D7" w:rsidRDefault="00CE2DFD" w:rsidP="007962C3">
            <w:pPr>
              <w:rPr>
                <w:sz w:val="20"/>
                <w:szCs w:val="20"/>
              </w:rPr>
            </w:pPr>
            <w:smartTag w:uri="urn:schemas-microsoft-com:office:smarttags" w:element="place">
              <w:smartTag w:uri="urn:schemas-microsoft-com:office:smarttags" w:element="country-region">
                <w:r w:rsidRPr="003171D7">
                  <w:rPr>
                    <w:sz w:val="20"/>
                    <w:szCs w:val="20"/>
                  </w:rPr>
                  <w:t>U.S.</w:t>
                </w:r>
              </w:smartTag>
            </w:smartTag>
            <w:r w:rsidRPr="003171D7">
              <w:rPr>
                <w:sz w:val="20"/>
                <w:szCs w:val="20"/>
              </w:rPr>
              <w:t xml:space="preserve"> Department of Labor-Employment Service</w:t>
            </w:r>
          </w:p>
          <w:p w:rsidR="00CE2DFD" w:rsidRPr="003171D7" w:rsidRDefault="00CE2DFD" w:rsidP="007962C3">
            <w:pPr>
              <w:rPr>
                <w:sz w:val="20"/>
                <w:szCs w:val="20"/>
              </w:rPr>
            </w:pPr>
            <w:r w:rsidRPr="003171D7">
              <w:rPr>
                <w:sz w:val="20"/>
                <w:szCs w:val="20"/>
              </w:rPr>
              <w:t>Programs Quarterly Report</w:t>
            </w:r>
          </w:p>
        </w:tc>
        <w:tc>
          <w:tcPr>
            <w:tcW w:w="0" w:type="auto"/>
          </w:tcPr>
          <w:p w:rsidR="00CE2DFD" w:rsidRPr="003171D7" w:rsidRDefault="00CE2DFD" w:rsidP="007962C3">
            <w:pPr>
              <w:rPr>
                <w:sz w:val="20"/>
                <w:szCs w:val="20"/>
              </w:rPr>
            </w:pPr>
          </w:p>
        </w:tc>
        <w:tc>
          <w:tcPr>
            <w:tcW w:w="0" w:type="auto"/>
          </w:tcPr>
          <w:p w:rsidR="00CE2DFD" w:rsidRPr="003171D7" w:rsidRDefault="00CE2DFD" w:rsidP="007962C3">
            <w:pPr>
              <w:rPr>
                <w:sz w:val="20"/>
                <w:szCs w:val="20"/>
              </w:rPr>
            </w:pPr>
            <w:r w:rsidRPr="003171D7">
              <w:rPr>
                <w:sz w:val="20"/>
                <w:szCs w:val="20"/>
              </w:rPr>
              <w:t>Quarterly</w:t>
            </w:r>
          </w:p>
        </w:tc>
        <w:tc>
          <w:tcPr>
            <w:tcW w:w="0" w:type="auto"/>
          </w:tcPr>
          <w:p w:rsidR="00CE2DFD" w:rsidRPr="003171D7" w:rsidRDefault="00CE2DFD" w:rsidP="007962C3">
            <w:pPr>
              <w:rPr>
                <w:sz w:val="20"/>
                <w:szCs w:val="20"/>
              </w:rPr>
            </w:pPr>
          </w:p>
        </w:tc>
      </w:tr>
      <w:tr w:rsidR="00CE2DFD" w:rsidRPr="003171D7" w:rsidTr="007962C3">
        <w:trPr>
          <w:jc w:val="center"/>
        </w:trPr>
        <w:tc>
          <w:tcPr>
            <w:tcW w:w="0" w:type="auto"/>
            <w:vAlign w:val="center"/>
          </w:tcPr>
          <w:p w:rsidR="00CE2DFD" w:rsidRPr="003171D7" w:rsidRDefault="00CE2DFD" w:rsidP="007962C3">
            <w:pPr>
              <w:rPr>
                <w:sz w:val="20"/>
                <w:szCs w:val="20"/>
              </w:rPr>
            </w:pPr>
            <w:r w:rsidRPr="003171D7">
              <w:rPr>
                <w:sz w:val="20"/>
                <w:szCs w:val="20"/>
              </w:rPr>
              <w:t>or</w:t>
            </w:r>
          </w:p>
        </w:tc>
        <w:tc>
          <w:tcPr>
            <w:tcW w:w="0" w:type="auto"/>
            <w:gridSpan w:val="5"/>
            <w:tcBorders>
              <w:top w:val="nil"/>
              <w:bottom w:val="nil"/>
            </w:tcBorders>
          </w:tcPr>
          <w:p w:rsidR="00CE2DFD" w:rsidRPr="003171D7" w:rsidRDefault="004B2F13" w:rsidP="007962C3">
            <w:pPr>
              <w:rPr>
                <w:sz w:val="20"/>
                <w:szCs w:val="20"/>
              </w:rPr>
            </w:pPr>
            <w:r w:rsidRPr="004B2F13">
              <w:rPr>
                <w:sz w:val="20"/>
                <w:szCs w:val="20"/>
              </w:rPr>
              <w:pict>
                <v:rect id="_x0000_i1026" style="width:381pt;height:.5pt" o:hralign="center" o:hrstd="t" o:hrnoshade="t" o:hr="t" fillcolor="black" stroked="f"/>
              </w:pict>
            </w:r>
          </w:p>
        </w:tc>
        <w:tc>
          <w:tcPr>
            <w:tcW w:w="0" w:type="auto"/>
          </w:tcPr>
          <w:p w:rsidR="00CE2DFD" w:rsidRPr="003171D7" w:rsidRDefault="00CE2DFD" w:rsidP="007962C3">
            <w:pPr>
              <w:rPr>
                <w:sz w:val="20"/>
                <w:szCs w:val="20"/>
              </w:rPr>
            </w:pPr>
          </w:p>
        </w:tc>
      </w:tr>
      <w:tr w:rsidR="00CE2DFD" w:rsidRPr="003171D7" w:rsidTr="007962C3">
        <w:trPr>
          <w:jc w:val="center"/>
        </w:trPr>
        <w:tc>
          <w:tcPr>
            <w:tcW w:w="0" w:type="auto"/>
          </w:tcPr>
          <w:p w:rsidR="00CE2DFD" w:rsidRPr="003171D7" w:rsidRDefault="00CE2DFD" w:rsidP="007962C3">
            <w:pPr>
              <w:rPr>
                <w:sz w:val="20"/>
                <w:szCs w:val="20"/>
              </w:rPr>
            </w:pPr>
          </w:p>
        </w:tc>
        <w:tc>
          <w:tcPr>
            <w:tcW w:w="0" w:type="auto"/>
          </w:tcPr>
          <w:p w:rsidR="00CE2DFD" w:rsidRPr="003171D7" w:rsidRDefault="00CE2DFD" w:rsidP="007962C3">
            <w:pPr>
              <w:rPr>
                <w:sz w:val="20"/>
                <w:szCs w:val="20"/>
              </w:rPr>
            </w:pPr>
            <w:r w:rsidRPr="003171D7">
              <w:rPr>
                <w:sz w:val="20"/>
                <w:szCs w:val="20"/>
              </w:rPr>
              <w:t>BLS LMI-2A</w:t>
            </w:r>
          </w:p>
        </w:tc>
        <w:tc>
          <w:tcPr>
            <w:tcW w:w="0" w:type="auto"/>
          </w:tcPr>
          <w:p w:rsidR="00CE2DFD" w:rsidRPr="003171D7" w:rsidRDefault="00CE2DFD" w:rsidP="007962C3">
            <w:pPr>
              <w:rPr>
                <w:sz w:val="20"/>
                <w:szCs w:val="20"/>
              </w:rPr>
            </w:pPr>
          </w:p>
        </w:tc>
        <w:tc>
          <w:tcPr>
            <w:tcW w:w="0" w:type="auto"/>
          </w:tcPr>
          <w:p w:rsidR="00CE2DFD" w:rsidRPr="003171D7" w:rsidRDefault="00CE2DFD" w:rsidP="007962C3">
            <w:pPr>
              <w:rPr>
                <w:sz w:val="20"/>
                <w:szCs w:val="20"/>
              </w:rPr>
            </w:pPr>
            <w:r w:rsidRPr="003171D7">
              <w:rPr>
                <w:sz w:val="20"/>
                <w:szCs w:val="20"/>
              </w:rPr>
              <w:t>LMI Cooperative Statistics Financial Report</w:t>
            </w:r>
          </w:p>
        </w:tc>
        <w:tc>
          <w:tcPr>
            <w:tcW w:w="0" w:type="auto"/>
          </w:tcPr>
          <w:p w:rsidR="00CE2DFD" w:rsidRPr="003171D7" w:rsidRDefault="00CE2DFD" w:rsidP="007962C3">
            <w:pPr>
              <w:rPr>
                <w:sz w:val="20"/>
                <w:szCs w:val="20"/>
              </w:rPr>
            </w:pPr>
          </w:p>
        </w:tc>
        <w:tc>
          <w:tcPr>
            <w:tcW w:w="0" w:type="auto"/>
          </w:tcPr>
          <w:p w:rsidR="00CE2DFD" w:rsidRPr="003171D7" w:rsidRDefault="00CE2DFD" w:rsidP="007962C3">
            <w:pPr>
              <w:rPr>
                <w:sz w:val="20"/>
                <w:szCs w:val="20"/>
              </w:rPr>
            </w:pPr>
            <w:r w:rsidRPr="003171D7">
              <w:rPr>
                <w:sz w:val="20"/>
                <w:szCs w:val="20"/>
              </w:rPr>
              <w:t>Monthly/Quarterly</w:t>
            </w:r>
          </w:p>
        </w:tc>
        <w:tc>
          <w:tcPr>
            <w:tcW w:w="0" w:type="auto"/>
          </w:tcPr>
          <w:p w:rsidR="00CE2DFD" w:rsidRPr="003171D7" w:rsidRDefault="00CE2DFD" w:rsidP="007962C3">
            <w:pPr>
              <w:rPr>
                <w:sz w:val="20"/>
                <w:szCs w:val="20"/>
              </w:rPr>
            </w:pPr>
          </w:p>
        </w:tc>
      </w:tr>
      <w:tr w:rsidR="00CE2DFD" w:rsidRPr="003171D7" w:rsidTr="007962C3">
        <w:trPr>
          <w:jc w:val="center"/>
        </w:trPr>
        <w:tc>
          <w:tcPr>
            <w:tcW w:w="0" w:type="auto"/>
          </w:tcPr>
          <w:p w:rsidR="00CE2DFD" w:rsidRPr="003171D7" w:rsidRDefault="00CE2DFD" w:rsidP="007962C3">
            <w:pPr>
              <w:rPr>
                <w:sz w:val="20"/>
                <w:szCs w:val="20"/>
              </w:rPr>
            </w:pPr>
          </w:p>
        </w:tc>
        <w:tc>
          <w:tcPr>
            <w:tcW w:w="0" w:type="auto"/>
          </w:tcPr>
          <w:p w:rsidR="00CE2DFD" w:rsidRPr="003171D7" w:rsidRDefault="00CE2DFD" w:rsidP="007962C3">
            <w:pPr>
              <w:rPr>
                <w:sz w:val="20"/>
                <w:szCs w:val="20"/>
              </w:rPr>
            </w:pPr>
            <w:r w:rsidRPr="003171D7">
              <w:rPr>
                <w:sz w:val="20"/>
                <w:szCs w:val="20"/>
              </w:rPr>
              <w:t>(Not Applicable)</w:t>
            </w:r>
          </w:p>
        </w:tc>
        <w:tc>
          <w:tcPr>
            <w:tcW w:w="0" w:type="auto"/>
          </w:tcPr>
          <w:p w:rsidR="00CE2DFD" w:rsidRPr="003171D7" w:rsidRDefault="00CE2DFD" w:rsidP="007962C3">
            <w:pPr>
              <w:rPr>
                <w:sz w:val="20"/>
                <w:szCs w:val="20"/>
              </w:rPr>
            </w:pPr>
          </w:p>
        </w:tc>
        <w:tc>
          <w:tcPr>
            <w:tcW w:w="0" w:type="auto"/>
          </w:tcPr>
          <w:p w:rsidR="00CE2DFD" w:rsidRPr="003171D7" w:rsidRDefault="00CE2DFD" w:rsidP="007962C3">
            <w:pPr>
              <w:rPr>
                <w:sz w:val="20"/>
                <w:szCs w:val="20"/>
              </w:rPr>
            </w:pPr>
            <w:r w:rsidRPr="003171D7">
              <w:rPr>
                <w:sz w:val="20"/>
                <w:szCs w:val="20"/>
              </w:rPr>
              <w:t>CAS Report 94B Equivalent (if available)</w:t>
            </w:r>
          </w:p>
        </w:tc>
        <w:tc>
          <w:tcPr>
            <w:tcW w:w="0" w:type="auto"/>
          </w:tcPr>
          <w:p w:rsidR="00CE2DFD" w:rsidRPr="003171D7" w:rsidRDefault="00CE2DFD" w:rsidP="007962C3">
            <w:pPr>
              <w:rPr>
                <w:sz w:val="20"/>
                <w:szCs w:val="20"/>
              </w:rPr>
            </w:pPr>
          </w:p>
        </w:tc>
        <w:tc>
          <w:tcPr>
            <w:tcW w:w="0" w:type="auto"/>
          </w:tcPr>
          <w:p w:rsidR="00CE2DFD" w:rsidRPr="003171D7" w:rsidRDefault="00CE2DFD" w:rsidP="007962C3">
            <w:pPr>
              <w:rPr>
                <w:sz w:val="20"/>
                <w:szCs w:val="20"/>
              </w:rPr>
            </w:pPr>
            <w:r w:rsidRPr="003171D7">
              <w:rPr>
                <w:sz w:val="20"/>
                <w:szCs w:val="20"/>
              </w:rPr>
              <w:t>Quarterly</w:t>
            </w:r>
          </w:p>
        </w:tc>
        <w:tc>
          <w:tcPr>
            <w:tcW w:w="0" w:type="auto"/>
          </w:tcPr>
          <w:p w:rsidR="00CE2DFD" w:rsidRPr="003171D7" w:rsidRDefault="00CE2DFD" w:rsidP="007962C3">
            <w:pPr>
              <w:rPr>
                <w:sz w:val="20"/>
                <w:szCs w:val="20"/>
              </w:rPr>
            </w:pPr>
          </w:p>
        </w:tc>
      </w:tr>
    </w:tbl>
    <w:p w:rsidR="00CE2DFD" w:rsidRPr="00851650" w:rsidRDefault="00CE2DFD" w:rsidP="00CE2DFD">
      <w:pPr>
        <w:spacing w:before="240" w:after="240"/>
        <w:ind w:left="547"/>
        <w:rPr>
          <w:sz w:val="20"/>
          <w:szCs w:val="20"/>
        </w:rPr>
      </w:pPr>
      <w:r w:rsidRPr="00851650">
        <w:rPr>
          <w:sz w:val="20"/>
          <w:szCs w:val="20"/>
        </w:rPr>
        <w:t xml:space="preserve">State agencies using approved automated accounting systems such as the CAS or </w:t>
      </w:r>
      <w:smartTag w:uri="urn:schemas-microsoft-com:office:smarttags" w:element="place">
        <w:r w:rsidRPr="00851650">
          <w:rPr>
            <w:sz w:val="20"/>
            <w:szCs w:val="20"/>
          </w:rPr>
          <w:t>FARS</w:t>
        </w:r>
      </w:smartTag>
      <w:r w:rsidRPr="00851650">
        <w:rPr>
          <w:sz w:val="20"/>
          <w:szCs w:val="20"/>
        </w:rPr>
        <w:t xml:space="preserve"> should submit the reports generated by those systems.  Others should use the BLS LMI Cooperative Statistics Financial Report (BLS LMI</w:t>
      </w:r>
      <w:r w:rsidRPr="00851650">
        <w:rPr>
          <w:sz w:val="20"/>
          <w:szCs w:val="20"/>
        </w:rPr>
        <w:noBreakHyphen/>
        <w:t>2A) and the equivalent of CAS Report 94B if one is produced by the State agency's accounting system to account for their costs under the Cooperative Agreement.  A copy of the BLS LMI Cooperative Statistics Financial Report is attached at the end of this Part (Part I).</w:t>
      </w:r>
    </w:p>
    <w:p w:rsidR="00CE2DFD" w:rsidRPr="00851650" w:rsidRDefault="00CE2DFD" w:rsidP="00CE2DFD">
      <w:pPr>
        <w:spacing w:before="240" w:after="240"/>
        <w:ind w:left="547"/>
        <w:rPr>
          <w:sz w:val="20"/>
          <w:szCs w:val="20"/>
        </w:rPr>
      </w:pPr>
      <w:r w:rsidRPr="00851650">
        <w:rPr>
          <w:sz w:val="20"/>
          <w:szCs w:val="20"/>
        </w:rPr>
        <w:t>Unless otherwise specified by the BLS in the appropriate work statement, in reporting on AAMCs, State agencies will include quarterly bottom-line financial data (e.g., CAS Report 61 or FARS GA-17 data) and a BLS Quarterly Status Report (BLS LMI</w:t>
      </w:r>
      <w:r w:rsidRPr="00851650">
        <w:rPr>
          <w:sz w:val="20"/>
          <w:szCs w:val="20"/>
        </w:rPr>
        <w:noBreakHyphen/>
        <w:t>2B), a copy of which is attached at the end of this Part (Part I).  For AAMCs that cross fiscal years, cumulative expenditures and obligations should reflect the entire period of the AAMC to date, rather than the current fiscal year to date.</w:t>
      </w:r>
    </w:p>
    <w:p w:rsidR="00CE2DFD" w:rsidRPr="00851650" w:rsidRDefault="00CE2DFD" w:rsidP="00CE2DFD">
      <w:pPr>
        <w:spacing w:before="240" w:after="240"/>
        <w:ind w:left="547"/>
        <w:rPr>
          <w:sz w:val="20"/>
          <w:szCs w:val="20"/>
        </w:rPr>
      </w:pPr>
      <w:r w:rsidRPr="00851650">
        <w:rPr>
          <w:sz w:val="20"/>
          <w:szCs w:val="20"/>
        </w:rPr>
        <w:t xml:space="preserve">A fund ledger code (FLC) has been assigned to each of the LMI statistical programs to enable the BLS to monitor costs on a </w:t>
      </w:r>
      <w:proofErr w:type="spellStart"/>
      <w:r w:rsidRPr="00851650">
        <w:rPr>
          <w:sz w:val="20"/>
          <w:szCs w:val="20"/>
        </w:rPr>
        <w:t>by</w:t>
      </w:r>
      <w:r w:rsidRPr="00851650">
        <w:rPr>
          <w:sz w:val="20"/>
          <w:szCs w:val="20"/>
        </w:rPr>
        <w:noBreakHyphen/>
        <w:t>program</w:t>
      </w:r>
      <w:proofErr w:type="spellEnd"/>
      <w:r w:rsidRPr="00851650">
        <w:rPr>
          <w:sz w:val="20"/>
          <w:szCs w:val="20"/>
        </w:rPr>
        <w:t xml:space="preserve"> basis, or, in the case of AAMCs, on a funding source basis.  The codes for the </w:t>
      </w:r>
      <w:r w:rsidRPr="00851650">
        <w:rPr>
          <w:sz w:val="20"/>
          <w:szCs w:val="20"/>
        </w:rPr>
        <w:lastRenderedPageBreak/>
        <w:t>programs covered by this Agreement are cited in the LMI Administrative Memorandum transmitting the Cooperative Agreement to the State agencies.</w:t>
      </w:r>
    </w:p>
    <w:p w:rsidR="00CE2DFD" w:rsidRDefault="00CE2DFD" w:rsidP="00CE2DFD">
      <w:pPr>
        <w:spacing w:before="240" w:after="240"/>
        <w:ind w:left="547"/>
        <w:rPr>
          <w:sz w:val="20"/>
          <w:szCs w:val="20"/>
        </w:rPr>
      </w:pPr>
      <w:r w:rsidRPr="00851650">
        <w:rPr>
          <w:sz w:val="20"/>
          <w:szCs w:val="20"/>
        </w:rPr>
        <w:t>The financial reports and BLS Quarterly Status Reports must be submitted to the BLS regional office within 30 days of the end of the reporting period.  The BLS reserves the right to withhold payment to a State agency if financial reports are delinquent.</w:t>
      </w:r>
    </w:p>
    <w:p w:rsidR="00CE2DFD" w:rsidRPr="00851650" w:rsidRDefault="006A59C5" w:rsidP="00CE2DFD">
      <w:pPr>
        <w:spacing w:before="240" w:after="240"/>
        <w:ind w:left="547"/>
        <w:rPr>
          <w:sz w:val="20"/>
          <w:szCs w:val="20"/>
        </w:rPr>
      </w:pPr>
      <w:r>
        <w:rPr>
          <w:sz w:val="20"/>
          <w:szCs w:val="20"/>
        </w:rPr>
        <w:t>The SWA</w:t>
      </w:r>
      <w:r w:rsidR="00CE2DFD">
        <w:rPr>
          <w:sz w:val="20"/>
          <w:szCs w:val="20"/>
        </w:rPr>
        <w:t xml:space="preserve">s Financial Accounting System must be able </w:t>
      </w:r>
      <w:r w:rsidR="00CE2DFD" w:rsidRPr="00CD274A">
        <w:rPr>
          <w:sz w:val="20"/>
          <w:szCs w:val="20"/>
        </w:rPr>
        <w:t xml:space="preserve">to provide the financial information necessary to comply with audit requirements and to complete the Federal Financial Report (FFR or SF-425).  State agencies must complete the FFR each quarter at HHS-PMS.  The FFR must be completed at HHS-PMS within </w:t>
      </w:r>
      <w:r w:rsidR="00CE2DFD">
        <w:rPr>
          <w:sz w:val="20"/>
          <w:szCs w:val="20"/>
        </w:rPr>
        <w:t>30</w:t>
      </w:r>
      <w:r w:rsidR="00CE2DFD" w:rsidRPr="00CD274A">
        <w:rPr>
          <w:sz w:val="20"/>
          <w:szCs w:val="20"/>
        </w:rPr>
        <w:t xml:space="preserve"> days from the end of the fiscal quarter</w:t>
      </w:r>
      <w:r w:rsidR="00CE2DFD">
        <w:rPr>
          <w:sz w:val="20"/>
          <w:szCs w:val="20"/>
        </w:rPr>
        <w:t>, after which the system will close until the end of the following quarter</w:t>
      </w:r>
      <w:r w:rsidR="00CE2DFD" w:rsidRPr="00CD274A">
        <w:rPr>
          <w:sz w:val="20"/>
          <w:szCs w:val="20"/>
        </w:rPr>
        <w:t>.</w:t>
      </w:r>
    </w:p>
    <w:p w:rsidR="00CE2DFD" w:rsidRPr="00851650" w:rsidRDefault="00CE2DFD" w:rsidP="00CE2DFD">
      <w:pPr>
        <w:numPr>
          <w:ilvl w:val="0"/>
          <w:numId w:val="8"/>
        </w:numPr>
        <w:spacing w:before="240" w:after="240"/>
        <w:outlineLvl w:val="1"/>
        <w:rPr>
          <w:b/>
          <w:sz w:val="21"/>
          <w:szCs w:val="21"/>
        </w:rPr>
      </w:pPr>
      <w:bookmarkStart w:id="115" w:name="_Toc360880531"/>
      <w:bookmarkStart w:id="116" w:name="_Toc388872677"/>
      <w:bookmarkStart w:id="117" w:name="_Toc184020619"/>
      <w:bookmarkStart w:id="118" w:name="_Toc190758466"/>
      <w:bookmarkStart w:id="119" w:name="_Toc190770113"/>
      <w:bookmarkStart w:id="120" w:name="_Toc197829226"/>
      <w:bookmarkStart w:id="121" w:name="_Toc220934150"/>
      <w:bookmarkStart w:id="122" w:name="_Toc318388346"/>
      <w:r w:rsidRPr="00851650">
        <w:rPr>
          <w:b/>
          <w:sz w:val="21"/>
          <w:szCs w:val="21"/>
        </w:rPr>
        <w:t>MONITORING</w:t>
      </w:r>
      <w:bookmarkEnd w:id="115"/>
      <w:bookmarkEnd w:id="116"/>
      <w:bookmarkEnd w:id="117"/>
      <w:bookmarkEnd w:id="118"/>
      <w:bookmarkEnd w:id="119"/>
      <w:bookmarkEnd w:id="120"/>
      <w:bookmarkEnd w:id="121"/>
      <w:bookmarkEnd w:id="122"/>
    </w:p>
    <w:p w:rsidR="00CE2DFD" w:rsidRPr="00851650" w:rsidRDefault="00CE2DFD" w:rsidP="00CE2DFD">
      <w:pPr>
        <w:spacing w:before="240" w:after="240"/>
        <w:ind w:left="547"/>
        <w:rPr>
          <w:sz w:val="20"/>
          <w:szCs w:val="20"/>
        </w:rPr>
      </w:pPr>
      <w:r w:rsidRPr="00851650">
        <w:rPr>
          <w:sz w:val="20"/>
          <w:szCs w:val="20"/>
        </w:rPr>
        <w:t>The BLS will review the financial reports from State agencies to monitor fund utilization and identify potential over- or under-obligations.  The primary objectives of financial monitoring are: 1) to ensure that program objectives are met; 2) to prevent significant over- or under-utilization of funds at the end of the fiscal year; and 3) to identify instances where it may be necessary to provide Federal administrative assistance to State agencies</w:t>
      </w:r>
      <w:r w:rsidR="00377471">
        <w:rPr>
          <w:sz w:val="20"/>
          <w:szCs w:val="20"/>
        </w:rPr>
        <w:t>.</w:t>
      </w:r>
    </w:p>
    <w:p w:rsidR="00CE2DFD" w:rsidRPr="00851650" w:rsidRDefault="00CE2DFD" w:rsidP="00CE2DFD">
      <w:pPr>
        <w:spacing w:before="240" w:after="240"/>
        <w:ind w:left="547"/>
        <w:rPr>
          <w:sz w:val="20"/>
          <w:szCs w:val="20"/>
        </w:rPr>
      </w:pPr>
      <w:r w:rsidRPr="00851650">
        <w:rPr>
          <w:sz w:val="20"/>
          <w:szCs w:val="20"/>
        </w:rPr>
        <w:t>Per 29 CFR 97.20(c), the BLS may, either as part of a pre-award or at any time subsequent to an award, conduct periodic onsite reviews</w:t>
      </w:r>
      <w:r w:rsidR="005D3838">
        <w:rPr>
          <w:sz w:val="20"/>
          <w:szCs w:val="20"/>
        </w:rPr>
        <w:t xml:space="preserve"> or request </w:t>
      </w:r>
      <w:r w:rsidR="00716E99">
        <w:rPr>
          <w:sz w:val="20"/>
          <w:szCs w:val="20"/>
        </w:rPr>
        <w:t xml:space="preserve">line item financial information </w:t>
      </w:r>
      <w:r w:rsidRPr="00851650">
        <w:rPr>
          <w:sz w:val="20"/>
          <w:szCs w:val="20"/>
        </w:rPr>
        <w:t>to evaluate the adequacy of the financial management system employed by a SWA.</w:t>
      </w:r>
    </w:p>
    <w:p w:rsidR="00CE2DFD" w:rsidRPr="00851650" w:rsidRDefault="00CE2DFD" w:rsidP="00CE2DFD">
      <w:pPr>
        <w:spacing w:before="240" w:after="240"/>
        <w:ind w:left="547"/>
        <w:rPr>
          <w:sz w:val="20"/>
          <w:szCs w:val="20"/>
        </w:rPr>
      </w:pPr>
      <w:r w:rsidRPr="00851650">
        <w:rPr>
          <w:sz w:val="20"/>
          <w:szCs w:val="20"/>
        </w:rPr>
        <w:t>In accordance with 29 CFR 97.40(a), the State agency is responsible for managing the day-to-day operations of agreement activities.  The State agency will monitor agreement activities to ensure there is compliance with applicable Federal requirements and that performance goals are being achieved.  Monitoring must cover each program, function, or activity.</w:t>
      </w:r>
    </w:p>
    <w:p w:rsidR="00CE2DFD" w:rsidRPr="00851650" w:rsidRDefault="00CE2DFD" w:rsidP="00CE2DFD">
      <w:pPr>
        <w:numPr>
          <w:ilvl w:val="0"/>
          <w:numId w:val="8"/>
        </w:numPr>
        <w:spacing w:before="240" w:after="240"/>
        <w:outlineLvl w:val="1"/>
        <w:rPr>
          <w:b/>
          <w:sz w:val="21"/>
          <w:szCs w:val="21"/>
        </w:rPr>
      </w:pPr>
      <w:bookmarkStart w:id="123" w:name="_Toc360880532"/>
      <w:bookmarkStart w:id="124" w:name="_Toc388872678"/>
      <w:bookmarkStart w:id="125" w:name="_Toc184020620"/>
      <w:bookmarkStart w:id="126" w:name="_Toc190758467"/>
      <w:bookmarkStart w:id="127" w:name="_Toc190770114"/>
      <w:bookmarkStart w:id="128" w:name="_Toc197829227"/>
      <w:bookmarkStart w:id="129" w:name="_Toc220934151"/>
      <w:bookmarkStart w:id="130" w:name="_Toc318388347"/>
      <w:r w:rsidRPr="00851650">
        <w:rPr>
          <w:b/>
          <w:sz w:val="21"/>
          <w:szCs w:val="21"/>
        </w:rPr>
        <w:t>DEOBLIGATION OF UNDERUTILIZED FUNDS</w:t>
      </w:r>
      <w:bookmarkEnd w:id="123"/>
      <w:bookmarkEnd w:id="124"/>
      <w:bookmarkEnd w:id="125"/>
      <w:bookmarkEnd w:id="126"/>
      <w:bookmarkEnd w:id="127"/>
      <w:bookmarkEnd w:id="128"/>
      <w:bookmarkEnd w:id="129"/>
      <w:bookmarkEnd w:id="130"/>
    </w:p>
    <w:p w:rsidR="00CE2DFD" w:rsidRPr="00851650" w:rsidRDefault="00CE2DFD" w:rsidP="00CE2DFD">
      <w:pPr>
        <w:spacing w:before="240" w:after="240"/>
        <w:ind w:left="547"/>
        <w:rPr>
          <w:sz w:val="20"/>
          <w:szCs w:val="20"/>
        </w:rPr>
      </w:pPr>
      <w:r w:rsidRPr="00851650">
        <w:rPr>
          <w:sz w:val="20"/>
          <w:szCs w:val="20"/>
        </w:rPr>
        <w:t xml:space="preserve">The Budget Information Form (BIF) is a State agency's obligation plan for the CA.  For each program in the CA, the BIF breaks down costs by quarter and by cost category (Program Staff, Administrative, Support &amp; Technical Staff, and </w:t>
      </w:r>
      <w:proofErr w:type="spellStart"/>
      <w:r w:rsidRPr="00851650">
        <w:rPr>
          <w:sz w:val="20"/>
          <w:szCs w:val="20"/>
        </w:rPr>
        <w:t>Nonpersonal</w:t>
      </w:r>
      <w:proofErr w:type="spellEnd"/>
      <w:r w:rsidRPr="00851650">
        <w:rPr>
          <w:sz w:val="20"/>
          <w:szCs w:val="20"/>
        </w:rPr>
        <w:t xml:space="preserve"> Services).  (The BIF is described further in Parts II and III.)</w:t>
      </w:r>
    </w:p>
    <w:p w:rsidR="00CE2DFD" w:rsidRPr="00851650" w:rsidRDefault="00CE2DFD" w:rsidP="00CE2DFD">
      <w:pPr>
        <w:spacing w:before="240" w:after="240"/>
        <w:ind w:left="547"/>
        <w:rPr>
          <w:sz w:val="20"/>
          <w:szCs w:val="20"/>
        </w:rPr>
      </w:pPr>
      <w:r w:rsidRPr="00851650">
        <w:rPr>
          <w:sz w:val="20"/>
          <w:szCs w:val="20"/>
        </w:rPr>
        <w:t xml:space="preserve">The BIF establishes the level of planned obligations during a program year and States should strive to make actual obligations match planned levels.  If, however, financial reports reveal a State is under-spent, relative to its total planned obligations, the BLS may </w:t>
      </w:r>
      <w:proofErr w:type="spellStart"/>
      <w:r w:rsidRPr="00851650">
        <w:rPr>
          <w:sz w:val="20"/>
          <w:szCs w:val="20"/>
        </w:rPr>
        <w:t>deobligate</w:t>
      </w:r>
      <w:proofErr w:type="spellEnd"/>
      <w:r w:rsidRPr="00851650">
        <w:rPr>
          <w:sz w:val="20"/>
          <w:szCs w:val="20"/>
        </w:rPr>
        <w:t xml:space="preserve"> some of the State’s funds.  When the planned-to-actual difference of obligations exceeds 5 percent of total planned obligations, and is greater than $10,000, the BLS may unilaterally </w:t>
      </w:r>
      <w:proofErr w:type="spellStart"/>
      <w:r w:rsidRPr="00851650">
        <w:rPr>
          <w:sz w:val="20"/>
          <w:szCs w:val="20"/>
        </w:rPr>
        <w:t>deobligate</w:t>
      </w:r>
      <w:proofErr w:type="spellEnd"/>
      <w:r w:rsidRPr="00851650">
        <w:rPr>
          <w:sz w:val="20"/>
          <w:szCs w:val="20"/>
        </w:rPr>
        <w:t xml:space="preserve"> up to 90 percent of this difference.</w:t>
      </w:r>
    </w:p>
    <w:p w:rsidR="00CE2DFD" w:rsidRPr="00851650" w:rsidRDefault="00CE2DFD" w:rsidP="00CE2DFD">
      <w:pPr>
        <w:numPr>
          <w:ilvl w:val="0"/>
          <w:numId w:val="8"/>
        </w:numPr>
        <w:spacing w:before="240" w:after="240"/>
        <w:outlineLvl w:val="1"/>
        <w:rPr>
          <w:b/>
          <w:sz w:val="21"/>
          <w:szCs w:val="21"/>
        </w:rPr>
      </w:pPr>
      <w:bookmarkStart w:id="131" w:name="_Toc360880533"/>
      <w:bookmarkStart w:id="132" w:name="_Toc388872679"/>
      <w:bookmarkStart w:id="133" w:name="_Toc184020621"/>
      <w:bookmarkStart w:id="134" w:name="_Toc190758468"/>
      <w:bookmarkStart w:id="135" w:name="_Toc190770115"/>
      <w:bookmarkStart w:id="136" w:name="_Toc197829228"/>
      <w:bookmarkStart w:id="137" w:name="_Toc220934152"/>
      <w:bookmarkStart w:id="138" w:name="_Toc318388348"/>
      <w:r w:rsidRPr="00851650">
        <w:rPr>
          <w:b/>
          <w:sz w:val="21"/>
          <w:szCs w:val="21"/>
        </w:rPr>
        <w:t>BUDGET VARIANCES</w:t>
      </w:r>
      <w:bookmarkEnd w:id="131"/>
      <w:bookmarkEnd w:id="132"/>
      <w:bookmarkEnd w:id="133"/>
      <w:bookmarkEnd w:id="134"/>
      <w:bookmarkEnd w:id="135"/>
      <w:bookmarkEnd w:id="136"/>
      <w:bookmarkEnd w:id="137"/>
      <w:bookmarkEnd w:id="138"/>
    </w:p>
    <w:p w:rsidR="00CE2DFD" w:rsidRPr="00851650" w:rsidRDefault="00CE2DFD" w:rsidP="00CE2DFD">
      <w:pPr>
        <w:spacing w:before="240" w:after="240"/>
        <w:ind w:left="547"/>
        <w:rPr>
          <w:sz w:val="20"/>
          <w:szCs w:val="20"/>
        </w:rPr>
      </w:pPr>
      <w:r w:rsidRPr="00851650">
        <w:rPr>
          <w:sz w:val="20"/>
          <w:szCs w:val="20"/>
        </w:rPr>
        <w:t>At the end of the first fiscal year of the CA, after the funded base program activities are complete but before a partial closeout of the base programs is conducted, a State agency may request a budget variance from the BLS.  Budget variances permit States to move a limited amount of funds between base programs and AAMCs to help minimize over- or under-obligation of funds to any single program.  Current BLS policy regarding budget variances is stated in LMI Administrative Memorandum S-</w:t>
      </w:r>
      <w:r>
        <w:rPr>
          <w:sz w:val="20"/>
          <w:szCs w:val="20"/>
        </w:rPr>
        <w:t>1</w:t>
      </w:r>
      <w:r w:rsidR="008A6A05">
        <w:rPr>
          <w:sz w:val="20"/>
          <w:szCs w:val="20"/>
        </w:rPr>
        <w:t>1</w:t>
      </w:r>
      <w:r>
        <w:rPr>
          <w:sz w:val="20"/>
          <w:szCs w:val="20"/>
        </w:rPr>
        <w:t>-</w:t>
      </w:r>
      <w:r w:rsidR="008A6A05">
        <w:rPr>
          <w:sz w:val="20"/>
          <w:szCs w:val="20"/>
        </w:rPr>
        <w:t>10</w:t>
      </w:r>
      <w:r w:rsidRPr="00851650">
        <w:rPr>
          <w:sz w:val="20"/>
          <w:szCs w:val="20"/>
        </w:rPr>
        <w:t xml:space="preserve">, dated </w:t>
      </w:r>
      <w:r>
        <w:rPr>
          <w:sz w:val="20"/>
          <w:szCs w:val="20"/>
        </w:rPr>
        <w:t xml:space="preserve">September </w:t>
      </w:r>
      <w:r w:rsidR="008A6A05">
        <w:rPr>
          <w:sz w:val="20"/>
          <w:szCs w:val="20"/>
        </w:rPr>
        <w:t>30</w:t>
      </w:r>
      <w:r>
        <w:rPr>
          <w:sz w:val="20"/>
          <w:szCs w:val="20"/>
        </w:rPr>
        <w:t>, 201</w:t>
      </w:r>
      <w:r w:rsidR="008A6A05">
        <w:rPr>
          <w:sz w:val="20"/>
          <w:szCs w:val="20"/>
        </w:rPr>
        <w:t>1</w:t>
      </w:r>
      <w:r w:rsidRPr="00851650">
        <w:rPr>
          <w:sz w:val="20"/>
          <w:szCs w:val="20"/>
        </w:rPr>
        <w:t>.  Some of the more significant points from this memo are summarized below.</w:t>
      </w:r>
    </w:p>
    <w:p w:rsidR="00CE2DFD" w:rsidRPr="00851650" w:rsidRDefault="00CE2DFD" w:rsidP="00CE2DFD">
      <w:pPr>
        <w:numPr>
          <w:ilvl w:val="0"/>
          <w:numId w:val="24"/>
        </w:numPr>
        <w:spacing w:after="240"/>
        <w:rPr>
          <w:sz w:val="20"/>
          <w:szCs w:val="20"/>
        </w:rPr>
      </w:pPr>
      <w:r w:rsidRPr="00851650">
        <w:rPr>
          <w:sz w:val="20"/>
          <w:szCs w:val="20"/>
        </w:rPr>
        <w:t>The total amount to be moved cannot exceed 4 percent of a State’s total fiscal year CA funding for base programs and their associated AAMCs.</w:t>
      </w:r>
    </w:p>
    <w:p w:rsidR="00CE2DFD" w:rsidRPr="00851650" w:rsidRDefault="00CE2DFD" w:rsidP="00CE2DFD">
      <w:pPr>
        <w:numPr>
          <w:ilvl w:val="0"/>
          <w:numId w:val="24"/>
        </w:numPr>
        <w:spacing w:after="240"/>
        <w:rPr>
          <w:sz w:val="20"/>
          <w:szCs w:val="20"/>
        </w:rPr>
      </w:pPr>
      <w:r w:rsidRPr="00851650">
        <w:rPr>
          <w:sz w:val="20"/>
          <w:szCs w:val="20"/>
        </w:rPr>
        <w:t>Budget variance actions will be limited to:</w:t>
      </w:r>
    </w:p>
    <w:p w:rsidR="00CE2DFD" w:rsidRPr="00851650" w:rsidRDefault="00CE2DFD" w:rsidP="00CE2DFD">
      <w:pPr>
        <w:numPr>
          <w:ilvl w:val="1"/>
          <w:numId w:val="26"/>
        </w:numPr>
        <w:spacing w:after="240"/>
        <w:rPr>
          <w:sz w:val="20"/>
          <w:szCs w:val="20"/>
        </w:rPr>
      </w:pPr>
      <w:r w:rsidRPr="00851650">
        <w:rPr>
          <w:sz w:val="20"/>
          <w:szCs w:val="20"/>
        </w:rPr>
        <w:lastRenderedPageBreak/>
        <w:t>20 percent for base programs funded at $300,000 or more;</w:t>
      </w:r>
    </w:p>
    <w:p w:rsidR="00CE2DFD" w:rsidRPr="00851650" w:rsidRDefault="00CE2DFD" w:rsidP="00CE2DFD">
      <w:pPr>
        <w:numPr>
          <w:ilvl w:val="1"/>
          <w:numId w:val="26"/>
        </w:numPr>
        <w:spacing w:after="240"/>
        <w:rPr>
          <w:sz w:val="20"/>
          <w:szCs w:val="20"/>
        </w:rPr>
      </w:pPr>
      <w:r w:rsidRPr="00851650">
        <w:rPr>
          <w:sz w:val="20"/>
          <w:szCs w:val="20"/>
        </w:rPr>
        <w:t>25 percent (up to $60,000) or $10,000, whichever is greater, for base programs funded at less than $300,000; and</w:t>
      </w:r>
    </w:p>
    <w:p w:rsidR="00CE2DFD" w:rsidRPr="00851650" w:rsidRDefault="00CE2DFD" w:rsidP="00CE2DFD">
      <w:pPr>
        <w:numPr>
          <w:ilvl w:val="1"/>
          <w:numId w:val="26"/>
        </w:numPr>
        <w:spacing w:after="240"/>
        <w:rPr>
          <w:sz w:val="20"/>
          <w:szCs w:val="20"/>
        </w:rPr>
      </w:pPr>
      <w:r w:rsidRPr="00851650">
        <w:rPr>
          <w:sz w:val="20"/>
          <w:szCs w:val="20"/>
        </w:rPr>
        <w:t>33 percent or $10,000, whichever is lesser, of the total annual project amount for any individual AAMC.</w:t>
      </w:r>
    </w:p>
    <w:p w:rsidR="00CE2DFD" w:rsidRDefault="00CE2DFD" w:rsidP="00CE2DFD">
      <w:pPr>
        <w:numPr>
          <w:ilvl w:val="0"/>
          <w:numId w:val="25"/>
        </w:numPr>
        <w:spacing w:after="240"/>
        <w:rPr>
          <w:sz w:val="20"/>
          <w:szCs w:val="20"/>
        </w:rPr>
      </w:pPr>
      <w:r w:rsidRPr="00851650">
        <w:rPr>
          <w:sz w:val="20"/>
          <w:szCs w:val="20"/>
        </w:rPr>
        <w:t>Moving funds from AAMCs to base programs is not permitted.</w:t>
      </w:r>
    </w:p>
    <w:p w:rsidR="00CC3669" w:rsidRDefault="00E20BB3" w:rsidP="00CC3669">
      <w:pPr>
        <w:numPr>
          <w:ilvl w:val="0"/>
          <w:numId w:val="26"/>
        </w:numPr>
        <w:spacing w:after="240"/>
        <w:rPr>
          <w:sz w:val="20"/>
          <w:szCs w:val="20"/>
        </w:rPr>
      </w:pPr>
      <w:r w:rsidRPr="00E20BB3">
        <w:rPr>
          <w:sz w:val="20"/>
          <w:szCs w:val="20"/>
        </w:rPr>
        <w:t xml:space="preserve">Due to the source of funding for the MLS program, budget variance actions can transfer funds from the MLS base program to an MLS AAMC only.  MLS funds cannot be increased or decreased through transfers to or from other LMI programs.  Any surpluses or deficits in MLS should be handled during the </w:t>
      </w:r>
      <w:proofErr w:type="spellStart"/>
      <w:r w:rsidRPr="00E20BB3">
        <w:rPr>
          <w:sz w:val="20"/>
          <w:szCs w:val="20"/>
        </w:rPr>
        <w:t>reobligation</w:t>
      </w:r>
      <w:proofErr w:type="spellEnd"/>
      <w:r w:rsidRPr="00E20BB3">
        <w:rPr>
          <w:sz w:val="20"/>
          <w:szCs w:val="20"/>
        </w:rPr>
        <w:t xml:space="preserve"> and </w:t>
      </w:r>
      <w:proofErr w:type="spellStart"/>
      <w:r w:rsidRPr="00E20BB3">
        <w:rPr>
          <w:sz w:val="20"/>
          <w:szCs w:val="20"/>
        </w:rPr>
        <w:t>deobligation</w:t>
      </w:r>
      <w:proofErr w:type="spellEnd"/>
      <w:r w:rsidRPr="00E20BB3">
        <w:rPr>
          <w:sz w:val="20"/>
          <w:szCs w:val="20"/>
        </w:rPr>
        <w:t xml:space="preserve"> period during the fiscal year.</w:t>
      </w:r>
    </w:p>
    <w:p w:rsidR="00CE2DFD" w:rsidRPr="00851650" w:rsidRDefault="00CE2DFD" w:rsidP="00CE2DFD">
      <w:pPr>
        <w:spacing w:before="240" w:after="240"/>
        <w:ind w:left="547"/>
        <w:rPr>
          <w:sz w:val="20"/>
          <w:szCs w:val="20"/>
        </w:rPr>
      </w:pPr>
      <w:r w:rsidRPr="00851650">
        <w:rPr>
          <w:sz w:val="20"/>
          <w:szCs w:val="20"/>
        </w:rPr>
        <w:t>States should refer to the full memorandum to ensure their budget variance requests meet all other applicable conditions.</w:t>
      </w:r>
    </w:p>
    <w:p w:rsidR="00CE2DFD" w:rsidRPr="00851650" w:rsidRDefault="00CE2DFD" w:rsidP="00CE2DFD">
      <w:pPr>
        <w:spacing w:before="240" w:after="240"/>
        <w:ind w:left="547"/>
        <w:rPr>
          <w:sz w:val="20"/>
          <w:szCs w:val="20"/>
        </w:rPr>
      </w:pPr>
      <w:r w:rsidRPr="00851650">
        <w:rPr>
          <w:sz w:val="20"/>
          <w:szCs w:val="20"/>
        </w:rPr>
        <w:t>State agencies should submit their requests for budget variances to the appropriate regional office no later than 60 days after the end of the fiscal year.  State agencies should use the BLS LMI Cooperative Agreement Budget Variance Request Form to request the budget variance. (A copy of this form is attached to the end of Part I.)</w:t>
      </w:r>
    </w:p>
    <w:p w:rsidR="00CE2DFD" w:rsidRPr="00851650" w:rsidRDefault="00CE2DFD" w:rsidP="00CE2DFD">
      <w:pPr>
        <w:numPr>
          <w:ilvl w:val="0"/>
          <w:numId w:val="8"/>
        </w:numPr>
        <w:spacing w:before="240" w:after="240"/>
        <w:outlineLvl w:val="1"/>
        <w:rPr>
          <w:b/>
          <w:sz w:val="21"/>
          <w:szCs w:val="21"/>
        </w:rPr>
      </w:pPr>
      <w:bookmarkStart w:id="139" w:name="_Toc360880534"/>
      <w:bookmarkStart w:id="140" w:name="_Toc388872680"/>
      <w:bookmarkStart w:id="141" w:name="_Toc184020622"/>
      <w:bookmarkStart w:id="142" w:name="_Toc190758469"/>
      <w:bookmarkStart w:id="143" w:name="_Toc190770116"/>
      <w:bookmarkStart w:id="144" w:name="_Toc197829229"/>
      <w:bookmarkStart w:id="145" w:name="_Toc220934153"/>
      <w:bookmarkStart w:id="146" w:name="_Toc318388349"/>
      <w:r w:rsidRPr="00851650">
        <w:rPr>
          <w:b/>
          <w:sz w:val="21"/>
          <w:szCs w:val="21"/>
        </w:rPr>
        <w:t>PROGRAM VARIANCES</w:t>
      </w:r>
      <w:bookmarkEnd w:id="139"/>
      <w:bookmarkEnd w:id="140"/>
      <w:bookmarkEnd w:id="141"/>
      <w:bookmarkEnd w:id="142"/>
      <w:bookmarkEnd w:id="143"/>
      <w:bookmarkEnd w:id="144"/>
      <w:bookmarkEnd w:id="145"/>
      <w:bookmarkEnd w:id="146"/>
    </w:p>
    <w:p w:rsidR="00CE2DFD" w:rsidRPr="00D079D5" w:rsidRDefault="00CE2DFD" w:rsidP="00CE2DFD">
      <w:pPr>
        <w:ind w:left="540"/>
        <w:rPr>
          <w:sz w:val="20"/>
          <w:szCs w:val="20"/>
        </w:rPr>
      </w:pPr>
      <w:r>
        <w:rPr>
          <w:sz w:val="20"/>
          <w:szCs w:val="20"/>
        </w:rPr>
        <w:t>A program variance is required if a State does not intend to comply fully with all performance requirements for the entire period of the CA.  If a program variance is requested, the State agency must submit a Variance Request Form to the BLS regional office for review before it is sent to the BLS national office for review.</w:t>
      </w:r>
      <w:r w:rsidRPr="00282C60">
        <w:rPr>
          <w:sz w:val="20"/>
          <w:szCs w:val="20"/>
        </w:rPr>
        <w:t xml:space="preserve"> </w:t>
      </w:r>
      <w:r>
        <w:rPr>
          <w:sz w:val="20"/>
          <w:szCs w:val="20"/>
        </w:rPr>
        <w:t xml:space="preserve"> All program variances must be approved by the BLS national office prior to the CA being signed.  </w:t>
      </w:r>
      <w:r w:rsidRPr="00D079D5">
        <w:rPr>
          <w:sz w:val="20"/>
          <w:szCs w:val="20"/>
        </w:rPr>
        <w:t>The approved program variance is to be referenced</w:t>
      </w:r>
      <w:r>
        <w:rPr>
          <w:sz w:val="20"/>
          <w:szCs w:val="20"/>
        </w:rPr>
        <w:t xml:space="preserve"> </w:t>
      </w:r>
      <w:r w:rsidRPr="00D079D5">
        <w:rPr>
          <w:sz w:val="20"/>
          <w:szCs w:val="20"/>
        </w:rPr>
        <w:t>in the space prov</w:t>
      </w:r>
      <w:r>
        <w:rPr>
          <w:sz w:val="20"/>
          <w:szCs w:val="20"/>
        </w:rPr>
        <w:t>id</w:t>
      </w:r>
      <w:r w:rsidRPr="00D079D5">
        <w:rPr>
          <w:sz w:val="20"/>
          <w:szCs w:val="20"/>
        </w:rPr>
        <w:t>ed at the end of the work statement.</w:t>
      </w:r>
    </w:p>
    <w:p w:rsidR="00CE2DFD" w:rsidRDefault="00CE2DFD" w:rsidP="00CE2DFD">
      <w:pPr>
        <w:ind w:left="540"/>
        <w:rPr>
          <w:sz w:val="20"/>
          <w:szCs w:val="20"/>
        </w:rPr>
      </w:pPr>
      <w:r>
        <w:rPr>
          <w:sz w:val="20"/>
          <w:szCs w:val="20"/>
        </w:rPr>
        <w:t xml:space="preserve">  </w:t>
      </w:r>
    </w:p>
    <w:p w:rsidR="00CE2DFD" w:rsidRPr="00851650" w:rsidRDefault="00CE2DFD" w:rsidP="00CE2DFD">
      <w:pPr>
        <w:numPr>
          <w:ilvl w:val="0"/>
          <w:numId w:val="8"/>
        </w:numPr>
        <w:spacing w:after="240"/>
        <w:outlineLvl w:val="1"/>
        <w:rPr>
          <w:b/>
          <w:sz w:val="21"/>
          <w:szCs w:val="21"/>
        </w:rPr>
      </w:pPr>
      <w:bookmarkStart w:id="147" w:name="_Toc360880535"/>
      <w:bookmarkStart w:id="148" w:name="_Toc388872681"/>
      <w:bookmarkStart w:id="149" w:name="_Toc184020623"/>
      <w:bookmarkStart w:id="150" w:name="_Toc190758470"/>
      <w:bookmarkStart w:id="151" w:name="_Toc190770117"/>
      <w:bookmarkStart w:id="152" w:name="_Toc197829230"/>
      <w:bookmarkStart w:id="153" w:name="_Toc220934154"/>
      <w:bookmarkStart w:id="154" w:name="_Toc318388350"/>
      <w:r w:rsidRPr="00851650">
        <w:rPr>
          <w:b/>
          <w:sz w:val="21"/>
          <w:szCs w:val="21"/>
        </w:rPr>
        <w:t>CHANGES TO THE COOPERATIVE AGREEMENT</w:t>
      </w:r>
      <w:bookmarkEnd w:id="147"/>
      <w:bookmarkEnd w:id="148"/>
      <w:bookmarkEnd w:id="149"/>
      <w:bookmarkEnd w:id="150"/>
      <w:bookmarkEnd w:id="151"/>
      <w:bookmarkEnd w:id="152"/>
      <w:bookmarkEnd w:id="153"/>
      <w:bookmarkEnd w:id="154"/>
    </w:p>
    <w:p w:rsidR="00CE2DFD" w:rsidRPr="00851650" w:rsidRDefault="00CE2DFD" w:rsidP="00CE2DFD">
      <w:pPr>
        <w:numPr>
          <w:ilvl w:val="0"/>
          <w:numId w:val="11"/>
        </w:numPr>
        <w:spacing w:after="240"/>
        <w:outlineLvl w:val="2"/>
        <w:rPr>
          <w:smallCaps/>
          <w:sz w:val="20"/>
          <w:szCs w:val="20"/>
        </w:rPr>
      </w:pPr>
      <w:bookmarkStart w:id="155" w:name="_Toc360880536"/>
      <w:bookmarkStart w:id="156" w:name="_Toc388872682"/>
      <w:bookmarkStart w:id="157" w:name="_Toc184020624"/>
      <w:bookmarkStart w:id="158" w:name="_Toc190758471"/>
      <w:bookmarkStart w:id="159" w:name="_Toc190770118"/>
      <w:bookmarkStart w:id="160" w:name="_Toc197829231"/>
      <w:bookmarkStart w:id="161" w:name="_Toc220934155"/>
      <w:bookmarkStart w:id="162" w:name="_Toc318388351"/>
      <w:r w:rsidRPr="00851650">
        <w:rPr>
          <w:smallCaps/>
          <w:sz w:val="20"/>
          <w:szCs w:val="20"/>
        </w:rPr>
        <w:t>Budget Changes</w:t>
      </w:r>
      <w:bookmarkEnd w:id="155"/>
      <w:bookmarkEnd w:id="156"/>
      <w:bookmarkEnd w:id="157"/>
      <w:bookmarkEnd w:id="158"/>
      <w:bookmarkEnd w:id="159"/>
      <w:bookmarkEnd w:id="160"/>
      <w:bookmarkEnd w:id="161"/>
      <w:bookmarkEnd w:id="162"/>
    </w:p>
    <w:p w:rsidR="00CE2DFD" w:rsidRPr="00851650" w:rsidRDefault="00CE2DFD" w:rsidP="00CE2DFD">
      <w:pPr>
        <w:spacing w:after="240"/>
        <w:ind w:left="1080"/>
        <w:rPr>
          <w:sz w:val="20"/>
          <w:szCs w:val="20"/>
        </w:rPr>
      </w:pPr>
      <w:r w:rsidRPr="00851650">
        <w:rPr>
          <w:sz w:val="20"/>
          <w:szCs w:val="20"/>
        </w:rPr>
        <w:t>Budget changes that require a State agency to obtain prior written approval from the BLS include:</w:t>
      </w:r>
    </w:p>
    <w:p w:rsidR="00CE2DFD" w:rsidRPr="00851650" w:rsidRDefault="00CE2DFD" w:rsidP="00CE2DFD">
      <w:pPr>
        <w:numPr>
          <w:ilvl w:val="1"/>
          <w:numId w:val="21"/>
        </w:numPr>
        <w:spacing w:after="240"/>
        <w:rPr>
          <w:sz w:val="20"/>
          <w:szCs w:val="20"/>
        </w:rPr>
      </w:pPr>
      <w:r w:rsidRPr="00851650">
        <w:rPr>
          <w:sz w:val="20"/>
          <w:szCs w:val="20"/>
        </w:rPr>
        <w:t>Any revision that would result in the need for additional funding; and</w:t>
      </w:r>
    </w:p>
    <w:p w:rsidR="00CE2DFD" w:rsidRPr="00851650" w:rsidRDefault="00CE2DFD" w:rsidP="00CE2DFD">
      <w:pPr>
        <w:numPr>
          <w:ilvl w:val="1"/>
          <w:numId w:val="21"/>
        </w:numPr>
        <w:spacing w:after="240"/>
        <w:rPr>
          <w:sz w:val="20"/>
          <w:szCs w:val="20"/>
        </w:rPr>
      </w:pPr>
      <w:r w:rsidRPr="00851650">
        <w:rPr>
          <w:sz w:val="20"/>
          <w:szCs w:val="20"/>
        </w:rPr>
        <w:t xml:space="preserve">Cumulative transfers between </w:t>
      </w:r>
      <w:proofErr w:type="gramStart"/>
      <w:r w:rsidRPr="00851650">
        <w:rPr>
          <w:sz w:val="20"/>
          <w:szCs w:val="20"/>
        </w:rPr>
        <w:t>cost</w:t>
      </w:r>
      <w:proofErr w:type="gramEnd"/>
      <w:r w:rsidRPr="00851650">
        <w:rPr>
          <w:sz w:val="20"/>
          <w:szCs w:val="20"/>
        </w:rPr>
        <w:t xml:space="preserve"> categories that exceed or are expected to exceed 10 percent of the current total approved program budget, whenever the total BLS funding is greater than $100,000.</w:t>
      </w:r>
    </w:p>
    <w:p w:rsidR="00CE2DFD" w:rsidRPr="00851650" w:rsidRDefault="00CE2DFD" w:rsidP="00CE2DFD">
      <w:pPr>
        <w:numPr>
          <w:ilvl w:val="0"/>
          <w:numId w:val="12"/>
        </w:numPr>
        <w:spacing w:after="240"/>
        <w:outlineLvl w:val="2"/>
        <w:rPr>
          <w:smallCaps/>
          <w:sz w:val="20"/>
          <w:szCs w:val="20"/>
        </w:rPr>
      </w:pPr>
      <w:bookmarkStart w:id="163" w:name="_Toc360880537"/>
      <w:bookmarkStart w:id="164" w:name="_Toc388872683"/>
      <w:bookmarkStart w:id="165" w:name="_Toc184020625"/>
      <w:bookmarkStart w:id="166" w:name="_Toc190758472"/>
      <w:bookmarkStart w:id="167" w:name="_Toc190770119"/>
      <w:bookmarkStart w:id="168" w:name="_Toc197829232"/>
      <w:bookmarkStart w:id="169" w:name="_Toc220934156"/>
      <w:bookmarkStart w:id="170" w:name="_Toc318388352"/>
      <w:r w:rsidRPr="00851650">
        <w:rPr>
          <w:smallCaps/>
          <w:sz w:val="20"/>
          <w:szCs w:val="20"/>
        </w:rPr>
        <w:t>Programmatic Changes</w:t>
      </w:r>
      <w:bookmarkEnd w:id="163"/>
      <w:bookmarkEnd w:id="164"/>
      <w:bookmarkEnd w:id="165"/>
      <w:bookmarkEnd w:id="166"/>
      <w:bookmarkEnd w:id="167"/>
      <w:bookmarkEnd w:id="168"/>
      <w:bookmarkEnd w:id="169"/>
      <w:bookmarkEnd w:id="170"/>
    </w:p>
    <w:p w:rsidR="00CE2DFD" w:rsidRPr="00851650" w:rsidRDefault="00CE2DFD" w:rsidP="00CE2DFD">
      <w:pPr>
        <w:spacing w:after="240"/>
        <w:ind w:left="1080"/>
        <w:rPr>
          <w:sz w:val="20"/>
          <w:szCs w:val="20"/>
        </w:rPr>
      </w:pPr>
      <w:r w:rsidRPr="00851650">
        <w:rPr>
          <w:sz w:val="20"/>
          <w:szCs w:val="20"/>
        </w:rPr>
        <w:t>Programmatic changes that require a State agency to obtain prior written approval from the BLS include:</w:t>
      </w:r>
    </w:p>
    <w:p w:rsidR="00CE2DFD" w:rsidRPr="00851650" w:rsidRDefault="00CE2DFD" w:rsidP="00CE2DFD">
      <w:pPr>
        <w:numPr>
          <w:ilvl w:val="1"/>
          <w:numId w:val="22"/>
        </w:numPr>
        <w:spacing w:after="240"/>
        <w:rPr>
          <w:sz w:val="20"/>
          <w:szCs w:val="20"/>
        </w:rPr>
      </w:pPr>
      <w:r w:rsidRPr="00851650">
        <w:rPr>
          <w:sz w:val="20"/>
          <w:szCs w:val="20"/>
        </w:rPr>
        <w:t>Any revision of the scope or objectives of the CA; or</w:t>
      </w:r>
    </w:p>
    <w:p w:rsidR="006B0585" w:rsidRPr="00851650" w:rsidRDefault="00CE2DFD" w:rsidP="00CE2DFD">
      <w:pPr>
        <w:numPr>
          <w:ilvl w:val="1"/>
          <w:numId w:val="22"/>
        </w:numPr>
        <w:spacing w:after="240"/>
        <w:rPr>
          <w:sz w:val="20"/>
          <w:szCs w:val="20"/>
        </w:rPr>
      </w:pPr>
      <w:r w:rsidRPr="00851650">
        <w:rPr>
          <w:sz w:val="20"/>
          <w:szCs w:val="20"/>
        </w:rPr>
        <w:t>Need to extend the period of availability of funds.</w:t>
      </w:r>
    </w:p>
    <w:p w:rsidR="00CC3669" w:rsidRDefault="00CC3669" w:rsidP="00CC3669">
      <w:pPr>
        <w:spacing w:after="240"/>
        <w:ind w:left="1728"/>
        <w:rPr>
          <w:smallCaps/>
          <w:sz w:val="20"/>
          <w:szCs w:val="20"/>
        </w:rPr>
      </w:pPr>
      <w:bookmarkStart w:id="171" w:name="_Toc360880538"/>
      <w:bookmarkStart w:id="172" w:name="_Toc388872684"/>
      <w:bookmarkStart w:id="173" w:name="_Toc184020626"/>
      <w:bookmarkStart w:id="174" w:name="_Toc190758473"/>
      <w:bookmarkStart w:id="175" w:name="_Toc190770120"/>
      <w:bookmarkStart w:id="176" w:name="_Toc197829233"/>
      <w:bookmarkStart w:id="177" w:name="_Toc220934157"/>
    </w:p>
    <w:p w:rsidR="00DC3E60" w:rsidRDefault="00DC3E60" w:rsidP="00CC3669">
      <w:pPr>
        <w:spacing w:after="240"/>
        <w:ind w:left="1728"/>
        <w:rPr>
          <w:smallCaps/>
          <w:sz w:val="20"/>
          <w:szCs w:val="20"/>
        </w:rPr>
      </w:pPr>
    </w:p>
    <w:p w:rsidR="00CE2DFD" w:rsidRPr="00851650" w:rsidRDefault="00CE2DFD" w:rsidP="00CE2DFD">
      <w:pPr>
        <w:numPr>
          <w:ilvl w:val="0"/>
          <w:numId w:val="12"/>
        </w:numPr>
        <w:spacing w:after="240"/>
        <w:outlineLvl w:val="2"/>
        <w:rPr>
          <w:smallCaps/>
          <w:sz w:val="20"/>
          <w:szCs w:val="20"/>
        </w:rPr>
      </w:pPr>
      <w:bookmarkStart w:id="178" w:name="_Toc318388353"/>
      <w:r w:rsidRPr="00851650">
        <w:rPr>
          <w:smallCaps/>
          <w:sz w:val="20"/>
          <w:szCs w:val="20"/>
        </w:rPr>
        <w:lastRenderedPageBreak/>
        <w:t>Additional Activities to Maintain Currency</w:t>
      </w:r>
      <w:bookmarkEnd w:id="171"/>
      <w:bookmarkEnd w:id="172"/>
      <w:bookmarkEnd w:id="173"/>
      <w:bookmarkEnd w:id="174"/>
      <w:bookmarkEnd w:id="175"/>
      <w:bookmarkEnd w:id="176"/>
      <w:bookmarkEnd w:id="177"/>
      <w:bookmarkEnd w:id="178"/>
    </w:p>
    <w:p w:rsidR="00CE2DFD" w:rsidRPr="00851650" w:rsidRDefault="00CE2DFD" w:rsidP="00CE2DFD">
      <w:pPr>
        <w:spacing w:after="240"/>
        <w:ind w:left="1080"/>
        <w:rPr>
          <w:sz w:val="20"/>
          <w:szCs w:val="20"/>
        </w:rPr>
      </w:pPr>
      <w:r w:rsidRPr="00851650">
        <w:rPr>
          <w:sz w:val="20"/>
          <w:szCs w:val="20"/>
        </w:rPr>
        <w:t>Additional activities to maintain currency (AAMCs) that entail both budget and programmatic changes to the base CA require prior written approval from the BLS.</w:t>
      </w:r>
    </w:p>
    <w:p w:rsidR="00CE2DFD" w:rsidRPr="00851650" w:rsidRDefault="00CE2DFD" w:rsidP="00CE2DFD">
      <w:pPr>
        <w:spacing w:after="240"/>
        <w:ind w:left="1080"/>
        <w:rPr>
          <w:sz w:val="20"/>
          <w:szCs w:val="20"/>
        </w:rPr>
      </w:pPr>
      <w:r w:rsidRPr="00851650">
        <w:rPr>
          <w:sz w:val="20"/>
          <w:szCs w:val="20"/>
        </w:rPr>
        <w:t>All AAMCs must be planned to start in the fiscal year in which they are funded and be completed no later than the end of the fiscal year following their initiation.  All extensions to the end date of the CA due to the AAMC must be requested in writing and approved by the BLS Grant Officer in writing.  If granted a time extension, the State agency and the BLS must be clear about which work statement deliverables from the CA still apply.</w:t>
      </w:r>
    </w:p>
    <w:p w:rsidR="00CE2DFD" w:rsidRPr="00851650" w:rsidRDefault="00CE2DFD" w:rsidP="00CE2DFD">
      <w:pPr>
        <w:spacing w:after="240"/>
        <w:ind w:left="1080"/>
        <w:rPr>
          <w:sz w:val="20"/>
          <w:szCs w:val="20"/>
        </w:rPr>
      </w:pPr>
      <w:r w:rsidRPr="00851650">
        <w:rPr>
          <w:sz w:val="20"/>
          <w:szCs w:val="20"/>
        </w:rPr>
        <w:t>Either the BLS or a State agency may initiate AAMCs.  For the former, the BLS will invite eligible State agencies to apply for AAMCs once the Bureau knows available funding levels.  States that elect to participate will then provide completed work statements and cost information. (Detailed procedures for responding to a BLS-initiated AAMC are f</w:t>
      </w:r>
      <w:r w:rsidR="00E11F09">
        <w:rPr>
          <w:sz w:val="20"/>
          <w:szCs w:val="20"/>
        </w:rPr>
        <w:t>ound later in Part II, Section 9</w:t>
      </w:r>
      <w:r w:rsidRPr="00851650">
        <w:rPr>
          <w:sz w:val="20"/>
          <w:szCs w:val="20"/>
        </w:rPr>
        <w:t>b.)</w:t>
      </w:r>
    </w:p>
    <w:p w:rsidR="00CE2DFD" w:rsidRPr="00851650" w:rsidRDefault="00CE2DFD" w:rsidP="00CE2DFD">
      <w:pPr>
        <w:spacing w:after="240"/>
        <w:ind w:left="1080"/>
        <w:rPr>
          <w:sz w:val="20"/>
          <w:szCs w:val="20"/>
        </w:rPr>
      </w:pPr>
      <w:r w:rsidRPr="00851650">
        <w:rPr>
          <w:sz w:val="20"/>
          <w:szCs w:val="20"/>
        </w:rPr>
        <w:t>For a State agency to initiate an AAMC it must send a letter to the appropriate BLS Regional Commissioner requesting funding for the proposed activity.  (Detailed instructions for what kind of information to include in the request letter is conta</w:t>
      </w:r>
      <w:r w:rsidR="00E11F09">
        <w:rPr>
          <w:sz w:val="20"/>
          <w:szCs w:val="20"/>
        </w:rPr>
        <w:t>ined later in Part II, Section 9</w:t>
      </w:r>
      <w:r w:rsidRPr="00851650">
        <w:rPr>
          <w:sz w:val="20"/>
          <w:szCs w:val="20"/>
        </w:rPr>
        <w:t xml:space="preserve">b.)  If funds become available during the CA period, and the BLS has given its approval to the project, then the State will receive notice from BLS to submit the necessary paperwork to change its CA.  </w:t>
      </w:r>
    </w:p>
    <w:p w:rsidR="00CE2DFD" w:rsidRPr="00851650" w:rsidRDefault="00CE2DFD" w:rsidP="00CE2DFD">
      <w:pPr>
        <w:numPr>
          <w:ilvl w:val="0"/>
          <w:numId w:val="12"/>
        </w:numPr>
        <w:spacing w:after="240"/>
        <w:outlineLvl w:val="2"/>
        <w:rPr>
          <w:smallCaps/>
          <w:sz w:val="20"/>
          <w:szCs w:val="20"/>
        </w:rPr>
      </w:pPr>
      <w:bookmarkStart w:id="179" w:name="_Toc360880539"/>
      <w:bookmarkStart w:id="180" w:name="_Toc388872685"/>
      <w:bookmarkStart w:id="181" w:name="_Toc184020627"/>
      <w:bookmarkStart w:id="182" w:name="_Toc190758474"/>
      <w:bookmarkStart w:id="183" w:name="_Toc190770121"/>
      <w:bookmarkStart w:id="184" w:name="_Toc197829234"/>
      <w:bookmarkStart w:id="185" w:name="_Toc220934158"/>
      <w:bookmarkStart w:id="186" w:name="_Toc318388354"/>
      <w:r w:rsidRPr="00851650">
        <w:rPr>
          <w:smallCaps/>
          <w:sz w:val="20"/>
          <w:szCs w:val="20"/>
        </w:rPr>
        <w:t>Obtaining BLS Approval of Changes to the Cooperative Agreement</w:t>
      </w:r>
      <w:bookmarkEnd w:id="179"/>
      <w:bookmarkEnd w:id="180"/>
      <w:bookmarkEnd w:id="181"/>
      <w:bookmarkEnd w:id="182"/>
      <w:bookmarkEnd w:id="183"/>
      <w:bookmarkEnd w:id="184"/>
      <w:bookmarkEnd w:id="185"/>
      <w:bookmarkEnd w:id="186"/>
    </w:p>
    <w:p w:rsidR="00CE2DFD" w:rsidRPr="00851650" w:rsidRDefault="00CE2DFD" w:rsidP="00CE2DFD">
      <w:pPr>
        <w:spacing w:after="240"/>
        <w:ind w:left="1080"/>
        <w:rPr>
          <w:sz w:val="20"/>
          <w:szCs w:val="20"/>
        </w:rPr>
      </w:pPr>
      <w:r w:rsidRPr="00851650">
        <w:rPr>
          <w:sz w:val="20"/>
          <w:szCs w:val="20"/>
        </w:rPr>
        <w:t>To obtain written approval from the BLS for budget changes to the CA, a State agency will submit the following:</w:t>
      </w:r>
    </w:p>
    <w:p w:rsidR="00CE2DFD" w:rsidRPr="00851650" w:rsidRDefault="00CE2DFD" w:rsidP="00CE2DFD">
      <w:pPr>
        <w:numPr>
          <w:ilvl w:val="1"/>
          <w:numId w:val="31"/>
        </w:numPr>
        <w:spacing w:after="240"/>
        <w:rPr>
          <w:sz w:val="20"/>
          <w:szCs w:val="20"/>
        </w:rPr>
      </w:pPr>
      <w:r w:rsidRPr="00851650">
        <w:rPr>
          <w:sz w:val="20"/>
          <w:szCs w:val="20"/>
        </w:rPr>
        <w:t>An Application for Federal Assistance, SF</w:t>
      </w:r>
      <w:r w:rsidRPr="00851650">
        <w:rPr>
          <w:sz w:val="20"/>
          <w:szCs w:val="20"/>
        </w:rPr>
        <w:noBreakHyphen/>
        <w:t>424, reflecting the change in the Federal funding for the CA;</w:t>
      </w:r>
    </w:p>
    <w:p w:rsidR="00CE2DFD" w:rsidRPr="00851650" w:rsidRDefault="00CE2DFD" w:rsidP="00CE2DFD">
      <w:pPr>
        <w:numPr>
          <w:ilvl w:val="1"/>
          <w:numId w:val="31"/>
        </w:numPr>
        <w:spacing w:after="240"/>
        <w:rPr>
          <w:sz w:val="20"/>
          <w:szCs w:val="20"/>
        </w:rPr>
      </w:pPr>
      <w:r w:rsidRPr="00851650">
        <w:rPr>
          <w:sz w:val="20"/>
          <w:szCs w:val="20"/>
        </w:rPr>
        <w:t>A revised BIF, annotated to reflect the modified budget elements;</w:t>
      </w:r>
    </w:p>
    <w:p w:rsidR="00CE2DFD" w:rsidRPr="00851650" w:rsidRDefault="00CE2DFD" w:rsidP="00CE2DFD">
      <w:pPr>
        <w:numPr>
          <w:ilvl w:val="1"/>
          <w:numId w:val="31"/>
        </w:numPr>
        <w:spacing w:after="240"/>
        <w:rPr>
          <w:sz w:val="20"/>
          <w:szCs w:val="20"/>
        </w:rPr>
      </w:pPr>
      <w:r w:rsidRPr="00851650">
        <w:rPr>
          <w:sz w:val="20"/>
          <w:szCs w:val="20"/>
        </w:rPr>
        <w:t>All relevant pages of the appropriate work statement, and;</w:t>
      </w:r>
    </w:p>
    <w:p w:rsidR="00CE2DFD" w:rsidRPr="00851650" w:rsidRDefault="00CE2DFD" w:rsidP="00CE2DFD">
      <w:pPr>
        <w:numPr>
          <w:ilvl w:val="1"/>
          <w:numId w:val="31"/>
        </w:numPr>
        <w:spacing w:after="240"/>
        <w:rPr>
          <w:sz w:val="20"/>
          <w:szCs w:val="20"/>
        </w:rPr>
      </w:pPr>
      <w:r w:rsidRPr="00851650">
        <w:rPr>
          <w:sz w:val="20"/>
          <w:szCs w:val="20"/>
        </w:rPr>
        <w:t>A narrative justification for the revision, included in the transmittal letter.</w:t>
      </w:r>
    </w:p>
    <w:p w:rsidR="00CE2DFD" w:rsidRPr="00851650" w:rsidRDefault="00CE2DFD" w:rsidP="00CE2DFD">
      <w:pPr>
        <w:spacing w:after="240"/>
        <w:ind w:left="1080"/>
        <w:rPr>
          <w:sz w:val="20"/>
          <w:szCs w:val="20"/>
        </w:rPr>
      </w:pPr>
      <w:r w:rsidRPr="00851650">
        <w:rPr>
          <w:sz w:val="20"/>
          <w:szCs w:val="20"/>
        </w:rPr>
        <w:t>To obtain written approval from the BLS for programmatic changes to the CA or AAMCs, a State agency will submit the following:</w:t>
      </w:r>
    </w:p>
    <w:p w:rsidR="00CE2DFD" w:rsidRPr="00851650" w:rsidRDefault="00CE2DFD" w:rsidP="00CE2DFD">
      <w:pPr>
        <w:numPr>
          <w:ilvl w:val="1"/>
          <w:numId w:val="32"/>
        </w:numPr>
        <w:spacing w:after="240"/>
        <w:rPr>
          <w:sz w:val="20"/>
          <w:szCs w:val="20"/>
        </w:rPr>
      </w:pPr>
      <w:r w:rsidRPr="00851650">
        <w:rPr>
          <w:sz w:val="20"/>
          <w:szCs w:val="20"/>
        </w:rPr>
        <w:t>An Application for Federal Assistance, SF</w:t>
      </w:r>
      <w:r w:rsidRPr="00851650">
        <w:rPr>
          <w:sz w:val="20"/>
          <w:szCs w:val="20"/>
        </w:rPr>
        <w:noBreakHyphen/>
        <w:t>424, reflecting the program change or AAMC, as appropriate;</w:t>
      </w:r>
    </w:p>
    <w:p w:rsidR="00CE2DFD" w:rsidRPr="00851650" w:rsidRDefault="00CE2DFD" w:rsidP="00CE2DFD">
      <w:pPr>
        <w:numPr>
          <w:ilvl w:val="1"/>
          <w:numId w:val="32"/>
        </w:numPr>
        <w:spacing w:after="240"/>
        <w:rPr>
          <w:sz w:val="20"/>
          <w:szCs w:val="20"/>
        </w:rPr>
      </w:pPr>
      <w:r w:rsidRPr="00851650">
        <w:rPr>
          <w:sz w:val="20"/>
          <w:szCs w:val="20"/>
        </w:rPr>
        <w:t>A BIF, revised and annotated to reflect a change, or new, if for an AAMC for which funding has been agreed upon;</w:t>
      </w:r>
    </w:p>
    <w:p w:rsidR="00CE2DFD" w:rsidRPr="00851650" w:rsidRDefault="00CE2DFD" w:rsidP="00CE2DFD">
      <w:pPr>
        <w:numPr>
          <w:ilvl w:val="1"/>
          <w:numId w:val="32"/>
        </w:numPr>
        <w:spacing w:after="240"/>
        <w:rPr>
          <w:sz w:val="20"/>
          <w:szCs w:val="20"/>
        </w:rPr>
      </w:pPr>
      <w:r w:rsidRPr="00851650">
        <w:rPr>
          <w:sz w:val="20"/>
          <w:szCs w:val="20"/>
        </w:rPr>
        <w:t>A work statement either annotated to reflect a change to the scope or duration of work originally agreed upon, or new if for an AAMC for which funding has been approved, and;</w:t>
      </w:r>
    </w:p>
    <w:p w:rsidR="00CE2DFD" w:rsidRPr="00851650" w:rsidRDefault="00CE2DFD" w:rsidP="00CE2DFD">
      <w:pPr>
        <w:numPr>
          <w:ilvl w:val="1"/>
          <w:numId w:val="32"/>
        </w:numPr>
        <w:spacing w:after="240"/>
        <w:rPr>
          <w:sz w:val="20"/>
          <w:szCs w:val="20"/>
        </w:rPr>
      </w:pPr>
      <w:r w:rsidRPr="00851650">
        <w:rPr>
          <w:sz w:val="20"/>
          <w:szCs w:val="20"/>
        </w:rPr>
        <w:t>A narrative justification for the revision, included in the transmittal letter.</w:t>
      </w:r>
    </w:p>
    <w:p w:rsidR="00CE2DFD" w:rsidRDefault="00CE2DFD" w:rsidP="00CE2DFD">
      <w:pPr>
        <w:spacing w:after="240"/>
        <w:ind w:left="1080"/>
        <w:rPr>
          <w:sz w:val="20"/>
          <w:szCs w:val="20"/>
        </w:rPr>
      </w:pPr>
      <w:r w:rsidRPr="00851650">
        <w:rPr>
          <w:sz w:val="20"/>
          <w:szCs w:val="20"/>
        </w:rPr>
        <w:t>A request for prior approval of a change must be received in the regional office 30 calendar days before the beginning of the quarter in which the change will take effect.</w:t>
      </w:r>
    </w:p>
    <w:p w:rsidR="006B0585" w:rsidRPr="00851650" w:rsidRDefault="006B0585" w:rsidP="00CE2DFD">
      <w:pPr>
        <w:spacing w:after="240"/>
        <w:ind w:left="1080"/>
        <w:rPr>
          <w:sz w:val="20"/>
          <w:szCs w:val="20"/>
        </w:rPr>
      </w:pPr>
    </w:p>
    <w:p w:rsidR="00CE2DFD" w:rsidRPr="00851650" w:rsidRDefault="00CE2DFD" w:rsidP="00CE2DFD">
      <w:pPr>
        <w:numPr>
          <w:ilvl w:val="0"/>
          <w:numId w:val="12"/>
        </w:numPr>
        <w:spacing w:after="240"/>
        <w:outlineLvl w:val="2"/>
        <w:rPr>
          <w:smallCaps/>
          <w:sz w:val="20"/>
          <w:szCs w:val="20"/>
        </w:rPr>
      </w:pPr>
      <w:bookmarkStart w:id="187" w:name="_Toc360880540"/>
      <w:bookmarkStart w:id="188" w:name="_Toc388872686"/>
      <w:bookmarkStart w:id="189" w:name="_Toc184020628"/>
      <w:bookmarkStart w:id="190" w:name="_Toc190758475"/>
      <w:bookmarkStart w:id="191" w:name="_Toc190770122"/>
      <w:bookmarkStart w:id="192" w:name="_Toc197829235"/>
      <w:bookmarkStart w:id="193" w:name="_Toc220934159"/>
      <w:bookmarkStart w:id="194" w:name="_Toc318388355"/>
      <w:r w:rsidRPr="00851650">
        <w:rPr>
          <w:smallCaps/>
          <w:sz w:val="20"/>
          <w:szCs w:val="20"/>
        </w:rPr>
        <w:lastRenderedPageBreak/>
        <w:t>BLS-Initiated Budget Changes</w:t>
      </w:r>
      <w:bookmarkEnd w:id="187"/>
      <w:bookmarkEnd w:id="188"/>
      <w:bookmarkEnd w:id="189"/>
      <w:bookmarkEnd w:id="190"/>
      <w:bookmarkEnd w:id="191"/>
      <w:bookmarkEnd w:id="192"/>
      <w:bookmarkEnd w:id="193"/>
      <w:bookmarkEnd w:id="194"/>
    </w:p>
    <w:p w:rsidR="00CE2DFD" w:rsidRPr="00851650" w:rsidRDefault="00CE2DFD" w:rsidP="00CE2DFD">
      <w:pPr>
        <w:spacing w:after="240"/>
        <w:ind w:left="1080"/>
        <w:rPr>
          <w:sz w:val="20"/>
          <w:szCs w:val="20"/>
        </w:rPr>
      </w:pPr>
      <w:r w:rsidRPr="00851650">
        <w:rPr>
          <w:sz w:val="20"/>
          <w:szCs w:val="20"/>
        </w:rPr>
        <w:t>In the event of a legislative mandate to reduce appropriated funds, requiring the BLS to decrease the amount originally awarded by the CA, the CA will be modified.  The BLS prefers to work bilaterally with its State agencies to effect these budget reductions.  However, when this is not possible, because, for example, the workload and time involved to obtain State-required review and signature of a bilateral modification are too great, the BLS is prepared to initiate and execute unilateral modifications.  If the BLS initiates a unilateral modification, it will promptly notify the affected State agency, in writing, of the change(s) made to the CA.  The notification will be specific as to what was done to/for the State.</w:t>
      </w:r>
    </w:p>
    <w:p w:rsidR="00CE2DFD" w:rsidRPr="00851650" w:rsidRDefault="00CE2DFD" w:rsidP="00CE2DFD">
      <w:pPr>
        <w:spacing w:after="240"/>
        <w:ind w:left="1080"/>
        <w:rPr>
          <w:sz w:val="20"/>
          <w:szCs w:val="20"/>
        </w:rPr>
      </w:pPr>
      <w:r w:rsidRPr="00851650">
        <w:rPr>
          <w:sz w:val="20"/>
          <w:szCs w:val="20"/>
        </w:rPr>
        <w:t>In addition, in the event that funds are restored in the same fiscal year as they were cut, the BLS will use a unilateral modification to put the funds back if:  (a) the State prefers a unilateral modification over a bilateral modification; and (b) the State either did not take any variances when the cut was made so there is no change in work load, or the amount of funding restored matches the amount taken away so that the work load reverts to what was agreed to in the original CA.</w:t>
      </w:r>
    </w:p>
    <w:p w:rsidR="00CE2DFD" w:rsidRPr="00851650" w:rsidRDefault="00CE2DFD" w:rsidP="00CE2DFD">
      <w:pPr>
        <w:numPr>
          <w:ilvl w:val="0"/>
          <w:numId w:val="12"/>
        </w:numPr>
        <w:spacing w:after="240"/>
        <w:outlineLvl w:val="2"/>
        <w:rPr>
          <w:smallCaps/>
          <w:sz w:val="20"/>
          <w:szCs w:val="20"/>
        </w:rPr>
      </w:pPr>
      <w:bookmarkStart w:id="195" w:name="_Toc360880541"/>
      <w:bookmarkStart w:id="196" w:name="_Toc388872687"/>
      <w:bookmarkStart w:id="197" w:name="_Toc184020629"/>
      <w:bookmarkStart w:id="198" w:name="_Toc190758476"/>
      <w:bookmarkStart w:id="199" w:name="_Toc190770123"/>
      <w:bookmarkStart w:id="200" w:name="_Toc197829236"/>
      <w:bookmarkStart w:id="201" w:name="_Toc220934160"/>
      <w:bookmarkStart w:id="202" w:name="_Toc318388356"/>
      <w:r w:rsidRPr="00851650">
        <w:rPr>
          <w:smallCaps/>
          <w:sz w:val="20"/>
          <w:szCs w:val="20"/>
        </w:rPr>
        <w:t>Time Extensions</w:t>
      </w:r>
      <w:bookmarkEnd w:id="195"/>
      <w:bookmarkEnd w:id="196"/>
      <w:bookmarkEnd w:id="197"/>
      <w:bookmarkEnd w:id="198"/>
      <w:bookmarkEnd w:id="199"/>
      <w:bookmarkEnd w:id="200"/>
      <w:bookmarkEnd w:id="201"/>
      <w:bookmarkEnd w:id="202"/>
    </w:p>
    <w:p w:rsidR="00CE2DFD" w:rsidRPr="00851650" w:rsidRDefault="00CE2DFD" w:rsidP="00CE2DFD">
      <w:pPr>
        <w:spacing w:after="240"/>
        <w:ind w:left="1080"/>
        <w:rPr>
          <w:sz w:val="20"/>
          <w:szCs w:val="20"/>
        </w:rPr>
      </w:pPr>
      <w:r w:rsidRPr="00851650">
        <w:rPr>
          <w:sz w:val="20"/>
          <w:szCs w:val="20"/>
        </w:rPr>
        <w:t>Where the sole purpose of a change to the CA is to provide additional time to complete deliverables that relate to AAMCs, a unilateral modification may also be used.  Again, the BLS prefers the use of a bilateral modification, but will initiate a unilateral modification to effect the change so as to reduce the State's workload and paperwork.  As noted above, any modification to extend the period of performance must clearly state what work is still being done.</w:t>
      </w:r>
    </w:p>
    <w:p w:rsidR="00CE2DFD" w:rsidRPr="00851650" w:rsidRDefault="00CE2DFD" w:rsidP="00CE2DFD">
      <w:pPr>
        <w:numPr>
          <w:ilvl w:val="0"/>
          <w:numId w:val="8"/>
        </w:numPr>
        <w:spacing w:before="240" w:after="240"/>
        <w:outlineLvl w:val="1"/>
        <w:rPr>
          <w:b/>
          <w:sz w:val="21"/>
          <w:szCs w:val="21"/>
        </w:rPr>
      </w:pPr>
      <w:bookmarkStart w:id="203" w:name="_Toc360880542"/>
      <w:bookmarkStart w:id="204" w:name="_Toc388872688"/>
      <w:bookmarkStart w:id="205" w:name="_Toc184020630"/>
      <w:bookmarkStart w:id="206" w:name="_Toc190758477"/>
      <w:bookmarkStart w:id="207" w:name="_Toc190770124"/>
      <w:bookmarkStart w:id="208" w:name="_Toc197829237"/>
      <w:bookmarkStart w:id="209" w:name="_Toc220934161"/>
      <w:bookmarkStart w:id="210" w:name="_Toc318388357"/>
      <w:r w:rsidRPr="00851650">
        <w:rPr>
          <w:b/>
          <w:sz w:val="21"/>
          <w:szCs w:val="21"/>
        </w:rPr>
        <w:t>PROGRAM REVISIONS</w:t>
      </w:r>
      <w:bookmarkEnd w:id="203"/>
      <w:bookmarkEnd w:id="204"/>
      <w:bookmarkEnd w:id="205"/>
      <w:bookmarkEnd w:id="206"/>
      <w:bookmarkEnd w:id="207"/>
      <w:bookmarkEnd w:id="208"/>
      <w:bookmarkEnd w:id="209"/>
      <w:bookmarkEnd w:id="210"/>
    </w:p>
    <w:p w:rsidR="00CE2DFD" w:rsidRPr="00851650" w:rsidRDefault="00CE2DFD" w:rsidP="00CE2DFD">
      <w:pPr>
        <w:spacing w:before="240" w:after="240"/>
        <w:ind w:left="547"/>
        <w:rPr>
          <w:sz w:val="20"/>
          <w:szCs w:val="20"/>
        </w:rPr>
      </w:pPr>
      <w:r w:rsidRPr="00851650">
        <w:rPr>
          <w:sz w:val="20"/>
          <w:szCs w:val="20"/>
        </w:rPr>
        <w:t>The BLS may make periodic revisions to the program manuals.  The BLS will attempt to coordinate the timing of these revisions so State agencies do not experience increased workloads during the CA period.  If, however, revisions are made that require a substantial change in workload, the BLS or a State agency may initiate a modification to the CA.</w:t>
      </w:r>
    </w:p>
    <w:p w:rsidR="00CE2DFD" w:rsidRPr="00851650" w:rsidRDefault="00CE2DFD" w:rsidP="00CE2DFD">
      <w:pPr>
        <w:numPr>
          <w:ilvl w:val="0"/>
          <w:numId w:val="8"/>
        </w:numPr>
        <w:spacing w:before="240" w:after="240"/>
        <w:outlineLvl w:val="1"/>
        <w:rPr>
          <w:b/>
          <w:sz w:val="21"/>
          <w:szCs w:val="21"/>
        </w:rPr>
      </w:pPr>
      <w:bookmarkStart w:id="211" w:name="_Toc360880543"/>
      <w:bookmarkStart w:id="212" w:name="_Toc388872689"/>
      <w:bookmarkStart w:id="213" w:name="_Toc184020631"/>
      <w:bookmarkStart w:id="214" w:name="_Toc190758478"/>
      <w:bookmarkStart w:id="215" w:name="_Toc190770125"/>
      <w:bookmarkStart w:id="216" w:name="_Toc197829238"/>
      <w:bookmarkStart w:id="217" w:name="_Toc220934162"/>
      <w:bookmarkStart w:id="218" w:name="_Toc318388358"/>
      <w:r w:rsidRPr="00851650">
        <w:rPr>
          <w:b/>
          <w:sz w:val="21"/>
          <w:szCs w:val="21"/>
        </w:rPr>
        <w:t>PROPERTY AND EQUIPMENT</w:t>
      </w:r>
      <w:bookmarkEnd w:id="211"/>
      <w:bookmarkEnd w:id="212"/>
      <w:bookmarkEnd w:id="213"/>
      <w:bookmarkEnd w:id="214"/>
      <w:bookmarkEnd w:id="215"/>
      <w:bookmarkEnd w:id="216"/>
      <w:bookmarkEnd w:id="217"/>
      <w:bookmarkEnd w:id="218"/>
    </w:p>
    <w:p w:rsidR="00CE2DFD" w:rsidRPr="00851650" w:rsidRDefault="00CE2DFD" w:rsidP="00CE2DFD">
      <w:pPr>
        <w:spacing w:before="240" w:after="240"/>
        <w:ind w:left="547"/>
        <w:rPr>
          <w:sz w:val="20"/>
          <w:szCs w:val="20"/>
        </w:rPr>
      </w:pPr>
      <w:r w:rsidRPr="00851650">
        <w:rPr>
          <w:sz w:val="20"/>
          <w:szCs w:val="20"/>
        </w:rPr>
        <w:t>A State agency will follow the requirements related to title, use, and disposition of real property found at 29 CFR 97.31.  The State agency will use, manage, and dispose of equipment acquired under the Agreement in accordance with State laws and procedures.  Title to equipment purchased with CA funds will vest upon acquisition in the State agency.  However, the BLS, per 29 CFR 97.32(g), reserves the right to transfer title to the Federal Government or a third party named by the BLS when such a third party is otherwise eligible under existing statutes.  Such transfers are subject to the standards appearing at 29 CFR 97.32(g</w:t>
      </w:r>
      <w:proofErr w:type="gramStart"/>
      <w:r w:rsidRPr="00851650">
        <w:rPr>
          <w:sz w:val="20"/>
          <w:szCs w:val="20"/>
        </w:rPr>
        <w:t>)(</w:t>
      </w:r>
      <w:proofErr w:type="gramEnd"/>
      <w:r w:rsidRPr="00851650">
        <w:rPr>
          <w:sz w:val="20"/>
          <w:szCs w:val="20"/>
        </w:rPr>
        <w:t>1)-(3).  Pursuant to those standards, specifically, 29 CFR 97.32(g)(1), the BLS reserves the right to transfer title of any ADP equipment, purchased with CA funds, upon termination of financial assistance or when the equipment is no longer needed by the State agency.</w:t>
      </w:r>
    </w:p>
    <w:p w:rsidR="00CE2DFD" w:rsidRPr="00851650" w:rsidRDefault="00CE2DFD" w:rsidP="00CE2DFD">
      <w:pPr>
        <w:numPr>
          <w:ilvl w:val="0"/>
          <w:numId w:val="8"/>
        </w:numPr>
        <w:spacing w:before="240" w:after="240"/>
        <w:outlineLvl w:val="1"/>
        <w:rPr>
          <w:b/>
          <w:sz w:val="21"/>
          <w:szCs w:val="21"/>
        </w:rPr>
      </w:pPr>
      <w:bookmarkStart w:id="219" w:name="_Toc360880544"/>
      <w:bookmarkStart w:id="220" w:name="_Toc388872690"/>
      <w:bookmarkStart w:id="221" w:name="_Toc184020632"/>
      <w:bookmarkStart w:id="222" w:name="_Toc190758479"/>
      <w:bookmarkStart w:id="223" w:name="_Toc190770126"/>
      <w:bookmarkStart w:id="224" w:name="_Toc197829239"/>
      <w:bookmarkStart w:id="225" w:name="_Toc220934163"/>
      <w:bookmarkStart w:id="226" w:name="_Toc318388359"/>
      <w:r w:rsidRPr="00851650">
        <w:rPr>
          <w:b/>
          <w:sz w:val="21"/>
          <w:szCs w:val="21"/>
        </w:rPr>
        <w:t>PROCUREMENT</w:t>
      </w:r>
      <w:bookmarkEnd w:id="219"/>
      <w:bookmarkEnd w:id="220"/>
      <w:bookmarkEnd w:id="221"/>
      <w:bookmarkEnd w:id="222"/>
      <w:bookmarkEnd w:id="223"/>
      <w:bookmarkEnd w:id="224"/>
      <w:bookmarkEnd w:id="225"/>
      <w:bookmarkEnd w:id="226"/>
    </w:p>
    <w:p w:rsidR="00CE2DFD" w:rsidRPr="00851650" w:rsidRDefault="00CE2DFD" w:rsidP="00CE2DFD">
      <w:pPr>
        <w:spacing w:before="240" w:after="240"/>
        <w:ind w:left="547"/>
        <w:rPr>
          <w:sz w:val="20"/>
          <w:szCs w:val="20"/>
        </w:rPr>
      </w:pPr>
      <w:r w:rsidRPr="00851650">
        <w:rPr>
          <w:sz w:val="20"/>
          <w:szCs w:val="20"/>
        </w:rPr>
        <w:t>Except as noted below, when procuring property and services under the CA, a State agency will follow the same policies and procedures it uses for procurements from its non-Federal funds.  The State agency will ensure that every purchase order or other contract includes any clauses required by Federal statutes and executive orders and their implementing regulations [29 CFR 97.36(a)].</w:t>
      </w:r>
    </w:p>
    <w:p w:rsidR="00CE2DFD" w:rsidRPr="00851650" w:rsidRDefault="00CE2DFD" w:rsidP="00CE2DFD">
      <w:pPr>
        <w:numPr>
          <w:ilvl w:val="1"/>
          <w:numId w:val="23"/>
        </w:numPr>
        <w:spacing w:after="240"/>
        <w:rPr>
          <w:sz w:val="20"/>
          <w:szCs w:val="20"/>
        </w:rPr>
      </w:pPr>
      <w:r w:rsidRPr="00851650">
        <w:rPr>
          <w:sz w:val="20"/>
          <w:szCs w:val="20"/>
        </w:rPr>
        <w:t>Pursuant to the provisions of OMB Circular A-87, a State agency will request BLS approval prior to the procurement of information technology equipment with a unit cost of $5,000 or more.</w:t>
      </w:r>
    </w:p>
    <w:p w:rsidR="00CE2DFD" w:rsidRPr="00851650" w:rsidRDefault="00CE2DFD" w:rsidP="00CE2DFD">
      <w:pPr>
        <w:numPr>
          <w:ilvl w:val="1"/>
          <w:numId w:val="23"/>
        </w:numPr>
        <w:spacing w:after="240"/>
        <w:rPr>
          <w:sz w:val="20"/>
          <w:szCs w:val="20"/>
        </w:rPr>
      </w:pPr>
      <w:r w:rsidRPr="00851650">
        <w:rPr>
          <w:sz w:val="20"/>
          <w:szCs w:val="20"/>
        </w:rPr>
        <w:lastRenderedPageBreak/>
        <w:t xml:space="preserve">A State agency will not </w:t>
      </w:r>
      <w:proofErr w:type="spellStart"/>
      <w:r w:rsidRPr="00851650">
        <w:rPr>
          <w:sz w:val="20"/>
          <w:szCs w:val="20"/>
        </w:rPr>
        <w:t>subgrant</w:t>
      </w:r>
      <w:proofErr w:type="spellEnd"/>
      <w:r w:rsidRPr="00851650">
        <w:rPr>
          <w:sz w:val="20"/>
          <w:szCs w:val="20"/>
        </w:rPr>
        <w:t xml:space="preserve"> or contract substantive program work under the CA without the permission of the BLS.  Substantive program work includes, but is not limited to, the sampling, data collection, estimation, and validation activities under the CA.</w:t>
      </w:r>
    </w:p>
    <w:p w:rsidR="00CE2DFD" w:rsidRPr="00851650" w:rsidRDefault="00CE2DFD" w:rsidP="00CE2DFD">
      <w:pPr>
        <w:numPr>
          <w:ilvl w:val="0"/>
          <w:numId w:val="13"/>
        </w:numPr>
        <w:spacing w:before="240" w:after="240"/>
        <w:outlineLvl w:val="1"/>
        <w:rPr>
          <w:b/>
          <w:sz w:val="21"/>
          <w:szCs w:val="21"/>
        </w:rPr>
      </w:pPr>
      <w:bookmarkStart w:id="227" w:name="_Toc360880545"/>
      <w:bookmarkStart w:id="228" w:name="_Toc388872691"/>
      <w:bookmarkStart w:id="229" w:name="_Toc184020633"/>
      <w:bookmarkStart w:id="230" w:name="_Toc190758480"/>
      <w:bookmarkStart w:id="231" w:name="_Toc190770127"/>
      <w:bookmarkStart w:id="232" w:name="_Toc197829240"/>
      <w:bookmarkStart w:id="233" w:name="_Toc220934164"/>
      <w:bookmarkStart w:id="234" w:name="_Toc318388360"/>
      <w:r w:rsidRPr="00851650">
        <w:rPr>
          <w:b/>
          <w:sz w:val="21"/>
          <w:szCs w:val="21"/>
        </w:rPr>
        <w:t>CLOSEOUTS AND AUDITS</w:t>
      </w:r>
      <w:bookmarkEnd w:id="227"/>
      <w:bookmarkEnd w:id="228"/>
      <w:bookmarkEnd w:id="229"/>
      <w:bookmarkEnd w:id="230"/>
      <w:bookmarkEnd w:id="231"/>
      <w:bookmarkEnd w:id="232"/>
      <w:bookmarkEnd w:id="233"/>
      <w:bookmarkEnd w:id="234"/>
    </w:p>
    <w:p w:rsidR="00CE2DFD" w:rsidRPr="00851650" w:rsidRDefault="00CE2DFD" w:rsidP="00CE2DFD">
      <w:pPr>
        <w:spacing w:before="240" w:after="240"/>
        <w:ind w:left="547"/>
        <w:rPr>
          <w:sz w:val="20"/>
          <w:szCs w:val="20"/>
        </w:rPr>
      </w:pPr>
      <w:r w:rsidRPr="00851650">
        <w:rPr>
          <w:sz w:val="20"/>
          <w:szCs w:val="20"/>
        </w:rPr>
        <w:t>Appropriate LMI Memoranda on closeouts and audits will provide specific guidance on the requirements of 29 CFR 97.50, regarding closeout, and 29 CFR 96 and 29 CFR 99, regarding the Single Audit Act.</w:t>
      </w:r>
    </w:p>
    <w:p w:rsidR="00CE2DFD" w:rsidRPr="00851650" w:rsidRDefault="00CE2DFD" w:rsidP="00CE2DFD">
      <w:pPr>
        <w:spacing w:before="240" w:after="240"/>
        <w:ind w:left="547"/>
        <w:rPr>
          <w:sz w:val="20"/>
          <w:szCs w:val="20"/>
        </w:rPr>
      </w:pPr>
      <w:r w:rsidRPr="00851650">
        <w:rPr>
          <w:sz w:val="20"/>
          <w:szCs w:val="20"/>
        </w:rPr>
        <w:t xml:space="preserve">If, by virtue of an AAMC, a CA extends beyond the end of the fiscal year of funding, a two-step closeout process is required.  A State agency will perform a partial closeout (i.e., financial reconciliation) of the base programs (CES, LAUS, OES, QCEW, and MLS) at the end of the fiscal year of funding.  A State agency will perform a final closeout of all base programs and AAMCs 90 days after the last AAMC ends, or; 90 days after the end of the fiscal year in which the last AAMC ends.  </w:t>
      </w:r>
    </w:p>
    <w:p w:rsidR="00CE2DFD" w:rsidRDefault="00CE2DFD" w:rsidP="00CE2DFD">
      <w:pPr>
        <w:spacing w:before="240" w:after="240"/>
        <w:ind w:left="547"/>
        <w:rPr>
          <w:sz w:val="20"/>
          <w:szCs w:val="20"/>
        </w:rPr>
      </w:pPr>
      <w:r w:rsidRPr="00851650">
        <w:rPr>
          <w:sz w:val="20"/>
          <w:szCs w:val="20"/>
        </w:rPr>
        <w:t xml:space="preserve">The State agency has the option of deciding when the final closeout is to be performed; however, the State agency must notify the regional office before the end of the fiscal year of funding which option it has selected.  Regardless of timing, for financial reporting purposes, final closeouts must reflect that there are not any outstanding resources on order or accruals remaining at the time of submission.  In addition, cash </w:t>
      </w:r>
      <w:proofErr w:type="spellStart"/>
      <w:r w:rsidRPr="00851650">
        <w:rPr>
          <w:sz w:val="20"/>
          <w:szCs w:val="20"/>
        </w:rPr>
        <w:t>drawdowns</w:t>
      </w:r>
      <w:proofErr w:type="spellEnd"/>
      <w:r w:rsidRPr="00851650">
        <w:rPr>
          <w:sz w:val="20"/>
          <w:szCs w:val="20"/>
        </w:rPr>
        <w:t xml:space="preserve"> in HHS-PMS should equal total expenses for the fiscal year within 90 days of the end of the fiscal year.</w:t>
      </w:r>
    </w:p>
    <w:p w:rsidR="00226D19" w:rsidRPr="00851650" w:rsidRDefault="00226D19" w:rsidP="00CE2DFD">
      <w:pPr>
        <w:spacing w:before="240" w:after="240"/>
        <w:ind w:left="547"/>
        <w:rPr>
          <w:sz w:val="20"/>
          <w:szCs w:val="20"/>
        </w:rPr>
      </w:pPr>
      <w:r>
        <w:rPr>
          <w:sz w:val="20"/>
          <w:szCs w:val="20"/>
        </w:rPr>
        <w:t>Starting in Federal Fiscal Year 2013, updated F</w:t>
      </w:r>
      <w:r w:rsidR="00A42AFB">
        <w:rPr>
          <w:sz w:val="20"/>
          <w:szCs w:val="20"/>
        </w:rPr>
        <w:t xml:space="preserve">inancial </w:t>
      </w:r>
      <w:r>
        <w:rPr>
          <w:sz w:val="20"/>
          <w:szCs w:val="20"/>
        </w:rPr>
        <w:t>R</w:t>
      </w:r>
      <w:r w:rsidR="00A42AFB">
        <w:rPr>
          <w:sz w:val="20"/>
          <w:szCs w:val="20"/>
        </w:rPr>
        <w:t xml:space="preserve">econciliation </w:t>
      </w:r>
      <w:r>
        <w:rPr>
          <w:sz w:val="20"/>
          <w:szCs w:val="20"/>
        </w:rPr>
        <w:t>W</w:t>
      </w:r>
      <w:r w:rsidR="00A42AFB">
        <w:rPr>
          <w:sz w:val="20"/>
          <w:szCs w:val="20"/>
        </w:rPr>
        <w:t>orksheet (FRW)</w:t>
      </w:r>
      <w:r w:rsidR="00784F34">
        <w:rPr>
          <w:sz w:val="20"/>
          <w:szCs w:val="20"/>
        </w:rPr>
        <w:t xml:space="preserve"> forms, </w:t>
      </w:r>
      <w:r>
        <w:rPr>
          <w:sz w:val="20"/>
          <w:szCs w:val="20"/>
        </w:rPr>
        <w:t>closeout checklists</w:t>
      </w:r>
      <w:r w:rsidR="00784F34">
        <w:rPr>
          <w:sz w:val="20"/>
          <w:szCs w:val="20"/>
        </w:rPr>
        <w:t>, and property listings</w:t>
      </w:r>
      <w:r>
        <w:rPr>
          <w:sz w:val="20"/>
          <w:szCs w:val="20"/>
        </w:rPr>
        <w:t xml:space="preserve"> will be used by the States for the closeout process.  These forms are found at the end of this section.  </w:t>
      </w:r>
    </w:p>
    <w:p w:rsidR="00CE2DFD" w:rsidRPr="00851650" w:rsidRDefault="00CE2DFD" w:rsidP="00CE2DFD">
      <w:pPr>
        <w:numPr>
          <w:ilvl w:val="0"/>
          <w:numId w:val="13"/>
        </w:numPr>
        <w:spacing w:before="240" w:after="240"/>
        <w:outlineLvl w:val="1"/>
        <w:rPr>
          <w:b/>
          <w:sz w:val="21"/>
          <w:szCs w:val="21"/>
        </w:rPr>
      </w:pPr>
      <w:bookmarkStart w:id="235" w:name="_Toc360880546"/>
      <w:bookmarkStart w:id="236" w:name="_Toc388872692"/>
      <w:bookmarkStart w:id="237" w:name="_Toc184020634"/>
      <w:bookmarkStart w:id="238" w:name="_Toc190758481"/>
      <w:bookmarkStart w:id="239" w:name="_Toc190770128"/>
      <w:bookmarkStart w:id="240" w:name="_Toc197829241"/>
      <w:bookmarkStart w:id="241" w:name="_Toc220934165"/>
      <w:bookmarkStart w:id="242" w:name="_Toc318388361"/>
      <w:r w:rsidRPr="00851650">
        <w:rPr>
          <w:b/>
          <w:sz w:val="21"/>
          <w:szCs w:val="21"/>
        </w:rPr>
        <w:t>RECORDS</w:t>
      </w:r>
      <w:bookmarkEnd w:id="235"/>
      <w:bookmarkEnd w:id="236"/>
      <w:bookmarkEnd w:id="237"/>
      <w:bookmarkEnd w:id="238"/>
      <w:bookmarkEnd w:id="239"/>
      <w:bookmarkEnd w:id="240"/>
      <w:bookmarkEnd w:id="241"/>
      <w:bookmarkEnd w:id="242"/>
    </w:p>
    <w:p w:rsidR="00CE2DFD" w:rsidRPr="00851650" w:rsidRDefault="00CE2DFD" w:rsidP="00CE2DFD">
      <w:pPr>
        <w:numPr>
          <w:ilvl w:val="0"/>
          <w:numId w:val="14"/>
        </w:numPr>
        <w:spacing w:after="240"/>
        <w:outlineLvl w:val="2"/>
        <w:rPr>
          <w:smallCaps/>
          <w:sz w:val="20"/>
          <w:szCs w:val="20"/>
        </w:rPr>
      </w:pPr>
      <w:bookmarkStart w:id="243" w:name="_Toc360880547"/>
      <w:bookmarkStart w:id="244" w:name="_Toc388872693"/>
      <w:bookmarkStart w:id="245" w:name="_Toc184020635"/>
      <w:bookmarkStart w:id="246" w:name="_Toc190758482"/>
      <w:bookmarkStart w:id="247" w:name="_Toc190770129"/>
      <w:bookmarkStart w:id="248" w:name="_Toc197829242"/>
      <w:bookmarkStart w:id="249" w:name="_Toc220934166"/>
      <w:bookmarkStart w:id="250" w:name="_Toc318388362"/>
      <w:r w:rsidRPr="00851650">
        <w:rPr>
          <w:smallCaps/>
          <w:sz w:val="20"/>
          <w:szCs w:val="20"/>
        </w:rPr>
        <w:t>Retention</w:t>
      </w:r>
      <w:bookmarkEnd w:id="243"/>
      <w:bookmarkEnd w:id="244"/>
      <w:bookmarkEnd w:id="245"/>
      <w:bookmarkEnd w:id="246"/>
      <w:bookmarkEnd w:id="247"/>
      <w:bookmarkEnd w:id="248"/>
      <w:bookmarkEnd w:id="249"/>
      <w:bookmarkEnd w:id="250"/>
    </w:p>
    <w:p w:rsidR="00CE2DFD" w:rsidRPr="00851650" w:rsidRDefault="00CE2DFD" w:rsidP="00CE2DFD">
      <w:pPr>
        <w:spacing w:after="240"/>
        <w:ind w:left="1080"/>
        <w:rPr>
          <w:sz w:val="20"/>
          <w:szCs w:val="20"/>
        </w:rPr>
      </w:pPr>
      <w:r w:rsidRPr="00851650">
        <w:rPr>
          <w:sz w:val="20"/>
          <w:szCs w:val="20"/>
        </w:rPr>
        <w:t>A State agency will retain records in accordance with 29 CFR 97.42, Retention and Access Requirements for Records.  Subject to the qualifications set forth in 29 CFR 97.42(b), a State agency will retain all records pertinent to the Agreement, including financial and statistical records and supporting documents, for a period of three years after the close of the Agreement period.  Special retention requirements pursuant to 29 CFR 97.42 (b</w:t>
      </w:r>
      <w:proofErr w:type="gramStart"/>
      <w:r w:rsidRPr="00851650">
        <w:rPr>
          <w:sz w:val="20"/>
          <w:szCs w:val="20"/>
        </w:rPr>
        <w:t>)(</w:t>
      </w:r>
      <w:proofErr w:type="gramEnd"/>
      <w:r w:rsidRPr="00851650">
        <w:rPr>
          <w:sz w:val="20"/>
          <w:szCs w:val="20"/>
        </w:rPr>
        <w:t>3) are found in program manuals and technical memoranda.</w:t>
      </w:r>
    </w:p>
    <w:p w:rsidR="00CE2DFD" w:rsidRPr="00851650" w:rsidRDefault="00CE2DFD" w:rsidP="00CE2DFD">
      <w:pPr>
        <w:numPr>
          <w:ilvl w:val="0"/>
          <w:numId w:val="14"/>
        </w:numPr>
        <w:spacing w:after="240"/>
        <w:outlineLvl w:val="2"/>
        <w:rPr>
          <w:smallCaps/>
          <w:sz w:val="20"/>
          <w:szCs w:val="20"/>
        </w:rPr>
      </w:pPr>
      <w:bookmarkStart w:id="251" w:name="_Toc360880548"/>
      <w:bookmarkStart w:id="252" w:name="_Toc388872694"/>
      <w:bookmarkStart w:id="253" w:name="_Toc184020636"/>
      <w:bookmarkStart w:id="254" w:name="_Toc190758483"/>
      <w:bookmarkStart w:id="255" w:name="_Toc190770130"/>
      <w:bookmarkStart w:id="256" w:name="_Toc197829243"/>
      <w:bookmarkStart w:id="257" w:name="_Toc220934167"/>
      <w:bookmarkStart w:id="258" w:name="_Toc318388363"/>
      <w:r w:rsidRPr="00851650">
        <w:rPr>
          <w:smallCaps/>
          <w:sz w:val="20"/>
          <w:szCs w:val="20"/>
        </w:rPr>
        <w:t>Disposal</w:t>
      </w:r>
      <w:bookmarkEnd w:id="251"/>
      <w:bookmarkEnd w:id="252"/>
      <w:bookmarkEnd w:id="253"/>
      <w:bookmarkEnd w:id="254"/>
      <w:bookmarkEnd w:id="255"/>
      <w:bookmarkEnd w:id="256"/>
      <w:bookmarkEnd w:id="257"/>
      <w:bookmarkEnd w:id="258"/>
    </w:p>
    <w:p w:rsidR="00CE2DFD" w:rsidRPr="00851650" w:rsidRDefault="00CE2DFD" w:rsidP="00CE2DFD">
      <w:pPr>
        <w:spacing w:after="240"/>
        <w:ind w:left="1080"/>
        <w:rPr>
          <w:sz w:val="20"/>
          <w:szCs w:val="20"/>
        </w:rPr>
      </w:pPr>
      <w:r w:rsidRPr="00851650">
        <w:rPr>
          <w:sz w:val="20"/>
          <w:szCs w:val="20"/>
        </w:rPr>
        <w:t>The Cooperating Representative (see below) is responsible for ensuring that appropriate precautions are taken in disposing of records after the required retention period to ensure that confidentiality is protected.  State agencies may follow their own records-disposal policies and procedures, provided they contain safeguards for protecting confidentiality.</w:t>
      </w:r>
    </w:p>
    <w:p w:rsidR="00CE2DFD" w:rsidRPr="00851650" w:rsidRDefault="00CE2DFD" w:rsidP="00CE2DFD">
      <w:pPr>
        <w:numPr>
          <w:ilvl w:val="0"/>
          <w:numId w:val="13"/>
        </w:numPr>
        <w:spacing w:before="240" w:after="240"/>
        <w:outlineLvl w:val="1"/>
        <w:rPr>
          <w:b/>
          <w:sz w:val="21"/>
          <w:szCs w:val="21"/>
        </w:rPr>
      </w:pPr>
      <w:bookmarkStart w:id="259" w:name="_Toc184020637"/>
      <w:bookmarkStart w:id="260" w:name="_Toc220934168"/>
      <w:bookmarkStart w:id="261" w:name="_Toc318388364"/>
      <w:r>
        <w:rPr>
          <w:b/>
          <w:sz w:val="21"/>
          <w:szCs w:val="21"/>
        </w:rPr>
        <w:t>CONFIDENTIALITY</w:t>
      </w:r>
      <w:bookmarkEnd w:id="259"/>
      <w:bookmarkEnd w:id="260"/>
      <w:bookmarkEnd w:id="261"/>
    </w:p>
    <w:p w:rsidR="00CE2DFD" w:rsidRPr="00851650" w:rsidRDefault="00CE2DFD" w:rsidP="00CE2DFD">
      <w:pPr>
        <w:numPr>
          <w:ilvl w:val="2"/>
          <w:numId w:val="14"/>
        </w:numPr>
        <w:spacing w:after="240"/>
        <w:outlineLvl w:val="2"/>
        <w:rPr>
          <w:sz w:val="20"/>
          <w:szCs w:val="20"/>
        </w:rPr>
      </w:pPr>
      <w:bookmarkStart w:id="262" w:name="_Toc190758485"/>
      <w:bookmarkStart w:id="263" w:name="_Toc190770132"/>
      <w:bookmarkStart w:id="264" w:name="_Toc197829245"/>
      <w:bookmarkStart w:id="265" w:name="_Toc220934169"/>
      <w:bookmarkStart w:id="266" w:name="_Toc318388365"/>
      <w:bookmarkStart w:id="267" w:name="_Toc360880550"/>
      <w:bookmarkStart w:id="268" w:name="_Toc388872696"/>
      <w:r w:rsidRPr="00851650">
        <w:rPr>
          <w:smallCaps/>
          <w:sz w:val="20"/>
          <w:szCs w:val="20"/>
        </w:rPr>
        <w:t>Federal Guidelines</w:t>
      </w:r>
      <w:bookmarkEnd w:id="262"/>
      <w:bookmarkEnd w:id="263"/>
      <w:bookmarkEnd w:id="264"/>
      <w:bookmarkEnd w:id="265"/>
      <w:bookmarkEnd w:id="266"/>
    </w:p>
    <w:p w:rsidR="00CE2DFD" w:rsidRPr="00851650" w:rsidRDefault="0048007A" w:rsidP="00CE2DFD">
      <w:pPr>
        <w:spacing w:after="240"/>
        <w:ind w:left="1080"/>
        <w:rPr>
          <w:sz w:val="20"/>
          <w:szCs w:val="20"/>
        </w:rPr>
      </w:pPr>
      <w:r w:rsidRPr="00851650">
        <w:rPr>
          <w:sz w:val="20"/>
          <w:szCs w:val="20"/>
        </w:rPr>
        <w:t>The majority of data collected by the BLS is provided on a voluntary basis by respondents who have agreed to provide the information for the purpose(s) specified by the BLS.  A violation of the confidence that respondents place in the BLS would endanger the Bureau’s ability to carry out its duties.</w:t>
      </w:r>
      <w:r>
        <w:rPr>
          <w:sz w:val="20"/>
          <w:szCs w:val="20"/>
        </w:rPr>
        <w:t xml:space="preserve">  </w:t>
      </w:r>
      <w:r w:rsidR="00CE2DFD" w:rsidRPr="00851650">
        <w:rPr>
          <w:sz w:val="20"/>
          <w:szCs w:val="20"/>
        </w:rPr>
        <w:t xml:space="preserve">The Confidential Information Protection and Statistical Efficiency Act (CIPSEA) of 2002 (Title 5 of Public Law 107-347) safeguards the confidentiality of individually identifiable information acquired for exclusively statistical purposes under a pledge of confidentiality by controlling access to </w:t>
      </w:r>
      <w:r w:rsidR="00CE2DFD" w:rsidRPr="00851650">
        <w:rPr>
          <w:sz w:val="20"/>
          <w:szCs w:val="20"/>
        </w:rPr>
        <w:lastRenderedPageBreak/>
        <w:t xml:space="preserve">and uses of such information.  BLS officers, employees, and agents are subject to CIPSEA and other Federal laws governing confidentiality.  </w:t>
      </w:r>
    </w:p>
    <w:p w:rsidR="00CE2DFD" w:rsidRPr="00851650" w:rsidRDefault="00CE2DFD" w:rsidP="00CE2DFD">
      <w:pPr>
        <w:numPr>
          <w:ilvl w:val="2"/>
          <w:numId w:val="14"/>
        </w:numPr>
        <w:spacing w:after="240"/>
        <w:outlineLvl w:val="2"/>
        <w:rPr>
          <w:sz w:val="20"/>
          <w:szCs w:val="20"/>
        </w:rPr>
      </w:pPr>
      <w:bookmarkStart w:id="269" w:name="_Toc318358307"/>
      <w:bookmarkStart w:id="270" w:name="_Toc318363409"/>
      <w:bookmarkStart w:id="271" w:name="_Toc318363576"/>
      <w:bookmarkStart w:id="272" w:name="_Toc318363745"/>
      <w:bookmarkStart w:id="273" w:name="_Toc318363913"/>
      <w:bookmarkStart w:id="274" w:name="_Toc318364084"/>
      <w:bookmarkStart w:id="275" w:name="_Toc318364254"/>
      <w:bookmarkStart w:id="276" w:name="_Toc318364424"/>
      <w:bookmarkStart w:id="277" w:name="_Toc318372110"/>
      <w:bookmarkStart w:id="278" w:name="_Toc318372277"/>
      <w:bookmarkStart w:id="279" w:name="_Toc318372444"/>
      <w:bookmarkStart w:id="280" w:name="_Toc318372610"/>
      <w:bookmarkStart w:id="281" w:name="_Toc318372775"/>
      <w:bookmarkStart w:id="282" w:name="_Toc318387947"/>
      <w:bookmarkStart w:id="283" w:name="_Toc318388366"/>
      <w:bookmarkStart w:id="284" w:name="_Toc190758486"/>
      <w:bookmarkStart w:id="285" w:name="_Toc190770133"/>
      <w:bookmarkStart w:id="286" w:name="_Toc197829246"/>
      <w:bookmarkStart w:id="287" w:name="_Toc220934170"/>
      <w:bookmarkStart w:id="288" w:name="_Toc318388367"/>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r w:rsidRPr="00851650">
        <w:rPr>
          <w:smallCaps/>
          <w:sz w:val="20"/>
          <w:szCs w:val="20"/>
        </w:rPr>
        <w:t>Description of Confidential Information</w:t>
      </w:r>
      <w:bookmarkEnd w:id="284"/>
      <w:bookmarkEnd w:id="285"/>
      <w:bookmarkEnd w:id="286"/>
      <w:bookmarkEnd w:id="287"/>
      <w:bookmarkEnd w:id="288"/>
    </w:p>
    <w:p w:rsidR="00CE2DFD" w:rsidRPr="00851650" w:rsidRDefault="00CE2DFD" w:rsidP="00CE2DFD">
      <w:pPr>
        <w:spacing w:after="240"/>
        <w:ind w:left="1080"/>
        <w:rPr>
          <w:sz w:val="20"/>
          <w:szCs w:val="20"/>
        </w:rPr>
      </w:pPr>
      <w:r w:rsidRPr="00851650">
        <w:rPr>
          <w:sz w:val="20"/>
          <w:szCs w:val="20"/>
        </w:rPr>
        <w:t>For the purposes of this cooperative agreement:</w:t>
      </w:r>
    </w:p>
    <w:p w:rsidR="00CE2DFD" w:rsidRDefault="00CE2DFD" w:rsidP="00CE2DFD">
      <w:pPr>
        <w:numPr>
          <w:ilvl w:val="0"/>
          <w:numId w:val="28"/>
        </w:numPr>
        <w:spacing w:after="240"/>
        <w:rPr>
          <w:sz w:val="20"/>
          <w:szCs w:val="20"/>
        </w:rPr>
      </w:pPr>
      <w:r w:rsidRPr="00851650">
        <w:rPr>
          <w:sz w:val="20"/>
          <w:szCs w:val="20"/>
        </w:rPr>
        <w:t>"Confidential information" includes all data collected as part of the LMI programs under sole BLS authority or joint BLS/State authority, with the exceptions described in the following paragraphs 2b and 2c.  Some examples of "confidential information" include:</w:t>
      </w:r>
    </w:p>
    <w:p w:rsidR="00CC3669" w:rsidRDefault="00BB2885" w:rsidP="00CC3669">
      <w:pPr>
        <w:spacing w:after="240"/>
        <w:ind w:left="1080"/>
        <w:rPr>
          <w:sz w:val="20"/>
          <w:szCs w:val="20"/>
        </w:rPr>
      </w:pPr>
      <w:r>
        <w:rPr>
          <w:sz w:val="20"/>
          <w:szCs w:val="20"/>
        </w:rPr>
        <w:t>Respondent Identifiable Information (Protected by CIPSEA)</w:t>
      </w:r>
    </w:p>
    <w:p w:rsidR="00CE2DFD" w:rsidRPr="00851650" w:rsidRDefault="00CE2DFD" w:rsidP="00CE2DFD">
      <w:pPr>
        <w:numPr>
          <w:ilvl w:val="2"/>
          <w:numId w:val="28"/>
        </w:numPr>
        <w:spacing w:after="240"/>
        <w:rPr>
          <w:sz w:val="20"/>
          <w:szCs w:val="20"/>
        </w:rPr>
      </w:pPr>
      <w:r w:rsidRPr="00851650">
        <w:rPr>
          <w:sz w:val="20"/>
          <w:szCs w:val="20"/>
        </w:rPr>
        <w:t>The names, addresses, and other information for units from which data are requested</w:t>
      </w:r>
    </w:p>
    <w:p w:rsidR="00CE2DFD" w:rsidRPr="00851650" w:rsidRDefault="00CE2DFD" w:rsidP="00CE2DFD">
      <w:pPr>
        <w:numPr>
          <w:ilvl w:val="2"/>
          <w:numId w:val="28"/>
        </w:numPr>
        <w:spacing w:after="240"/>
        <w:rPr>
          <w:sz w:val="20"/>
          <w:szCs w:val="20"/>
        </w:rPr>
      </w:pPr>
      <w:r w:rsidRPr="00851650">
        <w:rPr>
          <w:sz w:val="20"/>
          <w:szCs w:val="20"/>
        </w:rPr>
        <w:t>All identifiable respondent submissions</w:t>
      </w:r>
    </w:p>
    <w:p w:rsidR="00CE2DFD" w:rsidRDefault="00CE2DFD" w:rsidP="00CE2DFD">
      <w:pPr>
        <w:numPr>
          <w:ilvl w:val="2"/>
          <w:numId w:val="28"/>
        </w:numPr>
        <w:spacing w:after="240"/>
        <w:rPr>
          <w:sz w:val="20"/>
          <w:szCs w:val="20"/>
        </w:rPr>
      </w:pPr>
      <w:r w:rsidRPr="00851650">
        <w:rPr>
          <w:sz w:val="20"/>
          <w:szCs w:val="20"/>
        </w:rPr>
        <w:t>Information in administrative files that has been commingled with confidential information</w:t>
      </w:r>
    </w:p>
    <w:p w:rsidR="00CE2DFD" w:rsidRPr="00B02D9D" w:rsidRDefault="00CE2DFD" w:rsidP="00CE2DFD">
      <w:pPr>
        <w:numPr>
          <w:ilvl w:val="2"/>
          <w:numId w:val="28"/>
        </w:numPr>
        <w:spacing w:after="240"/>
        <w:rPr>
          <w:sz w:val="20"/>
          <w:szCs w:val="20"/>
        </w:rPr>
      </w:pPr>
      <w:r w:rsidRPr="00B02D9D">
        <w:rPr>
          <w:sz w:val="20"/>
          <w:szCs w:val="20"/>
        </w:rPr>
        <w:t>Disclosure avoidance parameters applied to published data, unless otherwise specified by the BLS</w:t>
      </w:r>
    </w:p>
    <w:p w:rsidR="00CE2DFD" w:rsidRDefault="00CE2DFD" w:rsidP="00CE2DFD">
      <w:pPr>
        <w:numPr>
          <w:ilvl w:val="2"/>
          <w:numId w:val="28"/>
        </w:numPr>
        <w:spacing w:after="240"/>
        <w:rPr>
          <w:sz w:val="20"/>
          <w:szCs w:val="20"/>
        </w:rPr>
      </w:pPr>
      <w:r w:rsidRPr="00851650">
        <w:rPr>
          <w:sz w:val="20"/>
          <w:szCs w:val="20"/>
        </w:rPr>
        <w:t>Any other information in any medium or format that would reasonably disclose the identity by either direct or indirect means of any participant in a statistical program under the auspices of the BLS</w:t>
      </w:r>
    </w:p>
    <w:p w:rsidR="00AB0C19" w:rsidRDefault="002E0DE0">
      <w:pPr>
        <w:spacing w:after="240"/>
        <w:ind w:left="1080"/>
        <w:rPr>
          <w:sz w:val="20"/>
          <w:szCs w:val="20"/>
        </w:rPr>
      </w:pPr>
      <w:r>
        <w:rPr>
          <w:sz w:val="20"/>
          <w:szCs w:val="20"/>
        </w:rPr>
        <w:t>Pre-release Information (Protected by Federal Policies</w:t>
      </w:r>
      <w:r w:rsidR="00A82E22">
        <w:rPr>
          <w:sz w:val="20"/>
          <w:szCs w:val="20"/>
        </w:rPr>
        <w:t>)</w:t>
      </w:r>
    </w:p>
    <w:p w:rsidR="00CE2DFD" w:rsidRPr="00B02D9D" w:rsidRDefault="00CE2DFD" w:rsidP="00CE2DFD">
      <w:pPr>
        <w:numPr>
          <w:ilvl w:val="2"/>
          <w:numId w:val="28"/>
        </w:numPr>
        <w:spacing w:after="240"/>
        <w:rPr>
          <w:sz w:val="20"/>
          <w:szCs w:val="20"/>
        </w:rPr>
      </w:pPr>
      <w:r w:rsidRPr="00B02D9D">
        <w:rPr>
          <w:sz w:val="20"/>
          <w:szCs w:val="20"/>
        </w:rPr>
        <w:t xml:space="preserve">Pre-release information such as official BLS estimates and other official BLS statistical products prior to their </w:t>
      </w:r>
      <w:r w:rsidR="00EE2057">
        <w:rPr>
          <w:sz w:val="20"/>
          <w:szCs w:val="20"/>
        </w:rPr>
        <w:t>scheduled</w:t>
      </w:r>
      <w:r w:rsidR="00EE2057" w:rsidRPr="00B02D9D">
        <w:rPr>
          <w:sz w:val="20"/>
          <w:szCs w:val="20"/>
        </w:rPr>
        <w:t xml:space="preserve"> release </w:t>
      </w:r>
      <w:r w:rsidR="00EE2057">
        <w:rPr>
          <w:sz w:val="20"/>
          <w:szCs w:val="20"/>
        </w:rPr>
        <w:t>to the public</w:t>
      </w:r>
    </w:p>
    <w:p w:rsidR="00CE2DFD" w:rsidRPr="00B02D9D" w:rsidRDefault="00CE2DFD" w:rsidP="00CE2DFD">
      <w:pPr>
        <w:numPr>
          <w:ilvl w:val="2"/>
          <w:numId w:val="28"/>
        </w:numPr>
        <w:spacing w:after="240"/>
        <w:rPr>
          <w:sz w:val="20"/>
          <w:szCs w:val="20"/>
        </w:rPr>
      </w:pPr>
      <w:r w:rsidRPr="00B02D9D">
        <w:rPr>
          <w:sz w:val="20"/>
          <w:szCs w:val="20"/>
        </w:rPr>
        <w:t>BLS press releases prior to their official release by the BLS that are based upon data that have been previously released to the public</w:t>
      </w:r>
    </w:p>
    <w:p w:rsidR="00CE2DFD" w:rsidRPr="00851650" w:rsidRDefault="00CE2DFD" w:rsidP="00CE2DFD">
      <w:pPr>
        <w:numPr>
          <w:ilvl w:val="0"/>
          <w:numId w:val="28"/>
        </w:numPr>
        <w:spacing w:after="240"/>
        <w:rPr>
          <w:sz w:val="20"/>
          <w:szCs w:val="20"/>
        </w:rPr>
      </w:pPr>
      <w:r w:rsidRPr="00851650">
        <w:rPr>
          <w:sz w:val="20"/>
          <w:szCs w:val="20"/>
        </w:rPr>
        <w:t xml:space="preserve">At the State level, Unemployment Insurance (UI) information included in the Quarterly Census of Employment and Wages (QCEW) files is considered the State's data and is subject to State confidentiality provisions and is not subject to the BLS confidentiality provisions of this cooperative agreement.  However, QCEW files maintained by the States that have been commingled with </w:t>
      </w:r>
      <w:r w:rsidR="00C33831">
        <w:rPr>
          <w:sz w:val="20"/>
          <w:szCs w:val="20"/>
        </w:rPr>
        <w:t>respondent identifiable</w:t>
      </w:r>
      <w:r w:rsidR="00C33831" w:rsidRPr="00851650">
        <w:rPr>
          <w:sz w:val="20"/>
          <w:szCs w:val="20"/>
        </w:rPr>
        <w:t xml:space="preserve"> </w:t>
      </w:r>
      <w:r w:rsidRPr="00851650">
        <w:rPr>
          <w:sz w:val="20"/>
          <w:szCs w:val="20"/>
        </w:rPr>
        <w:t xml:space="preserve">information are considered confidential and must be handled by the States in accordance with CIPSEA and the confidentiality provisions of this cooperative agreement.  State data sharing activities involving </w:t>
      </w:r>
      <w:r w:rsidR="00C33831">
        <w:rPr>
          <w:sz w:val="20"/>
          <w:szCs w:val="20"/>
        </w:rPr>
        <w:t>respondent identifiable</w:t>
      </w:r>
      <w:r w:rsidRPr="00851650">
        <w:rPr>
          <w:sz w:val="20"/>
          <w:szCs w:val="20"/>
        </w:rPr>
        <w:t xml:space="preserve"> information must be conducted in accordance with the data sharing restrictions specified below (Section 5).  State data sharing with any person who is not a BLS designated agent must use files that have been cleared of any </w:t>
      </w:r>
      <w:r w:rsidR="00C33831">
        <w:rPr>
          <w:sz w:val="20"/>
          <w:szCs w:val="20"/>
        </w:rPr>
        <w:t>respondent identifiable</w:t>
      </w:r>
      <w:r w:rsidRPr="00851650">
        <w:rPr>
          <w:sz w:val="20"/>
          <w:szCs w:val="20"/>
        </w:rPr>
        <w:t xml:space="preserve"> information.</w:t>
      </w:r>
    </w:p>
    <w:p w:rsidR="00CE2DFD" w:rsidRPr="00851650" w:rsidRDefault="00CE2DFD" w:rsidP="00CE2DFD">
      <w:pPr>
        <w:numPr>
          <w:ilvl w:val="0"/>
          <w:numId w:val="28"/>
        </w:numPr>
        <w:spacing w:after="240"/>
        <w:rPr>
          <w:sz w:val="20"/>
          <w:szCs w:val="20"/>
        </w:rPr>
      </w:pPr>
      <w:r>
        <w:rPr>
          <w:sz w:val="20"/>
          <w:szCs w:val="20"/>
        </w:rPr>
        <w:t>Upon receipt by the BLS of the QCEW files, the BLS will use the QCEW data for exclusively statistical purposes and will hold this information in confidence to the full extent permitted by law.</w:t>
      </w:r>
    </w:p>
    <w:p w:rsidR="00CE2DFD" w:rsidRDefault="00CE2DFD" w:rsidP="00CE2DFD">
      <w:pPr>
        <w:numPr>
          <w:ilvl w:val="0"/>
          <w:numId w:val="28"/>
        </w:numPr>
        <w:spacing w:after="240"/>
        <w:rPr>
          <w:sz w:val="20"/>
          <w:szCs w:val="20"/>
        </w:rPr>
      </w:pPr>
      <w:r>
        <w:rPr>
          <w:sz w:val="20"/>
          <w:szCs w:val="20"/>
        </w:rPr>
        <w:t xml:space="preserve">Further, at the State level, information from the State’s UI database that is used for the Mass Layoff Statistics (MLS) program is considered the State’s data and is subject to State confidentiality provisions and is not subject to BLS confidentiality provisions of this cooperative agreement.  However, upon receipt by the BLS of UI data for the MLS program, </w:t>
      </w:r>
      <w:r>
        <w:rPr>
          <w:sz w:val="20"/>
          <w:szCs w:val="20"/>
        </w:rPr>
        <w:lastRenderedPageBreak/>
        <w:t xml:space="preserve">the BLS will use the UI data for exclusively statistical purposes and will hold this information in confidence to the full extent permitted by law.  </w:t>
      </w:r>
    </w:p>
    <w:p w:rsidR="00CE2DFD" w:rsidRDefault="00CE2DFD" w:rsidP="00CE2DFD">
      <w:pPr>
        <w:numPr>
          <w:ilvl w:val="0"/>
          <w:numId w:val="28"/>
        </w:numPr>
        <w:spacing w:after="240"/>
        <w:rPr>
          <w:sz w:val="20"/>
          <w:szCs w:val="20"/>
        </w:rPr>
      </w:pPr>
      <w:r>
        <w:rPr>
          <w:sz w:val="20"/>
          <w:szCs w:val="20"/>
        </w:rPr>
        <w:t>In the case of MLS data collected directly from establishments, a pledge is provided to establishments that the BLS will use the information for statistical purposes only and will hold it in confidence to the full extent permitted by law.  This means that once MLS data comes to the BLS they must be handled in accordance with CIPSEA and access must be limited to employees and agents of the BLS for exclusively statistical purposes.  Further, a pledge is provided to establishments that the data will be used by the State for statistical and Workforce Investment Act (WIA) purposes.  This means that once the data from the State’s UI database and the data collected directly from establishments are linked, the use of the linked file must be limited to statistical and WIA purposes.  Beyond these stated purposes, the State MLS file must be maintained in confidence in accordance with the provisions of this cooperative agreement.</w:t>
      </w:r>
    </w:p>
    <w:p w:rsidR="00CE2DFD" w:rsidRDefault="00CE2DFD" w:rsidP="00CE2DFD">
      <w:pPr>
        <w:numPr>
          <w:ilvl w:val="0"/>
          <w:numId w:val="28"/>
        </w:numPr>
        <w:spacing w:after="240"/>
        <w:rPr>
          <w:sz w:val="20"/>
          <w:szCs w:val="20"/>
        </w:rPr>
      </w:pPr>
      <w:r w:rsidRPr="00851650">
        <w:rPr>
          <w:sz w:val="20"/>
          <w:szCs w:val="20"/>
        </w:rPr>
        <w:t xml:space="preserve">"Confidential information" does not include information on Federal government units and employment and wages information on Federal employees covered under the Unemployment Compensation for Federal Employees (UCFE) program.  Such information is fully </w:t>
      </w:r>
      <w:proofErr w:type="spellStart"/>
      <w:r w:rsidRPr="00851650">
        <w:rPr>
          <w:sz w:val="20"/>
          <w:szCs w:val="20"/>
        </w:rPr>
        <w:t>disclosable</w:t>
      </w:r>
      <w:proofErr w:type="spellEnd"/>
      <w:r w:rsidRPr="00851650">
        <w:rPr>
          <w:sz w:val="20"/>
          <w:szCs w:val="20"/>
        </w:rPr>
        <w:t xml:space="preserve"> under provisions of the Freedom of Information Act.</w:t>
      </w:r>
    </w:p>
    <w:p w:rsidR="00CE2DFD" w:rsidRPr="00851650" w:rsidRDefault="00CE2DFD" w:rsidP="00CE2DFD">
      <w:pPr>
        <w:numPr>
          <w:ilvl w:val="0"/>
          <w:numId w:val="15"/>
        </w:numPr>
        <w:spacing w:after="240"/>
        <w:outlineLvl w:val="2"/>
        <w:rPr>
          <w:sz w:val="20"/>
          <w:szCs w:val="20"/>
        </w:rPr>
      </w:pPr>
      <w:bookmarkStart w:id="289" w:name="_Toc190758487"/>
      <w:bookmarkStart w:id="290" w:name="_Toc190770134"/>
      <w:bookmarkStart w:id="291" w:name="_Toc197829247"/>
      <w:bookmarkStart w:id="292" w:name="_Toc220934171"/>
      <w:bookmarkStart w:id="293" w:name="_Toc318388368"/>
      <w:r w:rsidRPr="00851650">
        <w:rPr>
          <w:smallCaps/>
          <w:sz w:val="20"/>
          <w:szCs w:val="20"/>
        </w:rPr>
        <w:t>State’s Confidentiality Responsibilit</w:t>
      </w:r>
      <w:r>
        <w:rPr>
          <w:smallCaps/>
          <w:sz w:val="20"/>
          <w:szCs w:val="20"/>
        </w:rPr>
        <w:t>ies</w:t>
      </w:r>
      <w:bookmarkEnd w:id="289"/>
      <w:bookmarkEnd w:id="290"/>
      <w:bookmarkEnd w:id="291"/>
      <w:bookmarkEnd w:id="292"/>
      <w:bookmarkEnd w:id="293"/>
    </w:p>
    <w:p w:rsidR="00CE2DFD" w:rsidRDefault="00CE2DFD" w:rsidP="00CE2DFD">
      <w:pPr>
        <w:numPr>
          <w:ilvl w:val="1"/>
          <w:numId w:val="15"/>
        </w:numPr>
        <w:spacing w:after="240"/>
        <w:rPr>
          <w:sz w:val="20"/>
          <w:szCs w:val="20"/>
        </w:rPr>
      </w:pPr>
      <w:r w:rsidRPr="00851650">
        <w:rPr>
          <w:sz w:val="20"/>
          <w:szCs w:val="20"/>
        </w:rPr>
        <w:t>The State agency agrees to use CIPSEA-covered data for statistical purposes only.  Furthermore, the</w:t>
      </w:r>
      <w:r>
        <w:rPr>
          <w:sz w:val="20"/>
          <w:szCs w:val="20"/>
        </w:rPr>
        <w:t xml:space="preserve"> </w:t>
      </w:r>
      <w:r w:rsidRPr="00851650">
        <w:rPr>
          <w:sz w:val="20"/>
          <w:szCs w:val="20"/>
        </w:rPr>
        <w:t xml:space="preserve">State agency agrees to use MLS and QCEW data pursuant to the confidentiality statement provided to respondents at the time of data collection. </w:t>
      </w:r>
    </w:p>
    <w:p w:rsidR="00CE2DFD" w:rsidRDefault="00D925B2" w:rsidP="00CE2DFD">
      <w:pPr>
        <w:numPr>
          <w:ilvl w:val="1"/>
          <w:numId w:val="15"/>
        </w:numPr>
        <w:spacing w:after="240"/>
        <w:rPr>
          <w:sz w:val="20"/>
          <w:szCs w:val="20"/>
        </w:rPr>
      </w:pPr>
      <w:r w:rsidRPr="00E4505A">
        <w:rPr>
          <w:sz w:val="20"/>
          <w:szCs w:val="20"/>
        </w:rPr>
        <w:t>The State agency agrees that pre-release information such as official BLS estimates and other official BLS statistical products will not be disclosed or used in an unauthorized manner before its scheduled release to the public, and will be accessible only to authorized persons.  Authorized persons are State employees designated as “authorized agents” of the BLS (defined in section 4) or State employees that have been approved for access to BLS pre-release information as certified by the State Cooperating Representative.  This provision does not affect the ability of the State agency to publish State estimates (even if the estimation is done by BLS staff) before BLS publishes.</w:t>
      </w:r>
    </w:p>
    <w:p w:rsidR="005D5022" w:rsidRPr="002965B0" w:rsidRDefault="005D5022" w:rsidP="00CE2DFD">
      <w:pPr>
        <w:numPr>
          <w:ilvl w:val="1"/>
          <w:numId w:val="15"/>
        </w:numPr>
        <w:spacing w:after="240"/>
        <w:rPr>
          <w:sz w:val="20"/>
          <w:szCs w:val="20"/>
        </w:rPr>
      </w:pPr>
      <w:r>
        <w:rPr>
          <w:sz w:val="20"/>
          <w:szCs w:val="20"/>
        </w:rPr>
        <w:t xml:space="preserve">In allowing the State agency to publish State estimates produced by the BLS, the State release may be viewed by authorized persons (as defined above in section 3b) within the Governor’s office; however, consistent with best statistical practices, the State agency shall publish the State release in a manner that is objective, unbiased, and free </w:t>
      </w:r>
      <w:r w:rsidRPr="00534C0F">
        <w:rPr>
          <w:sz w:val="20"/>
          <w:szCs w:val="20"/>
        </w:rPr>
        <w:t xml:space="preserve">of </w:t>
      </w:r>
      <w:r w:rsidRPr="004D069A">
        <w:rPr>
          <w:sz w:val="20"/>
          <w:szCs w:val="20"/>
        </w:rPr>
        <w:t>policy pronouncements.  If policy pronouncements are to be made regarding the data, State policy officials should issue a separate independent statement on the data being released by the State agency.</w:t>
      </w:r>
    </w:p>
    <w:p w:rsidR="00CE2DFD" w:rsidRPr="00DE0D39" w:rsidRDefault="00CE2DFD" w:rsidP="00CE2DFD">
      <w:pPr>
        <w:numPr>
          <w:ilvl w:val="1"/>
          <w:numId w:val="15"/>
        </w:numPr>
        <w:spacing w:after="240"/>
        <w:rPr>
          <w:sz w:val="20"/>
          <w:szCs w:val="20"/>
        </w:rPr>
      </w:pPr>
      <w:r>
        <w:rPr>
          <w:sz w:val="20"/>
          <w:szCs w:val="20"/>
        </w:rPr>
        <w:t xml:space="preserve">The State agency agrees that BLS press releases </w:t>
      </w:r>
      <w:r w:rsidR="003C6BF9">
        <w:rPr>
          <w:sz w:val="20"/>
          <w:szCs w:val="20"/>
        </w:rPr>
        <w:t xml:space="preserve">available to them </w:t>
      </w:r>
      <w:r>
        <w:rPr>
          <w:sz w:val="20"/>
          <w:szCs w:val="20"/>
        </w:rPr>
        <w:t>prior to their official release by the BLS that are based upon data that have been previously released to the public will not be disclosed or used in an unauthorized manner before they have been released by the BLS and will be accessible only to authorized persons</w:t>
      </w:r>
      <w:r w:rsidR="005D5022">
        <w:rPr>
          <w:sz w:val="20"/>
          <w:szCs w:val="20"/>
        </w:rPr>
        <w:t xml:space="preserve"> (as defined above in section 3b)</w:t>
      </w:r>
      <w:r>
        <w:rPr>
          <w:sz w:val="20"/>
          <w:szCs w:val="20"/>
        </w:rPr>
        <w:t>.</w:t>
      </w:r>
    </w:p>
    <w:p w:rsidR="00CE2DFD" w:rsidRPr="00851650" w:rsidRDefault="00CE2DFD" w:rsidP="00CE2DFD">
      <w:pPr>
        <w:numPr>
          <w:ilvl w:val="0"/>
          <w:numId w:val="15"/>
        </w:numPr>
        <w:spacing w:after="240"/>
        <w:outlineLvl w:val="2"/>
        <w:rPr>
          <w:sz w:val="20"/>
          <w:szCs w:val="20"/>
        </w:rPr>
      </w:pPr>
      <w:bookmarkStart w:id="294" w:name="_Toc190758488"/>
      <w:bookmarkStart w:id="295" w:name="_Toc190770135"/>
      <w:bookmarkStart w:id="296" w:name="_Toc197829248"/>
      <w:bookmarkStart w:id="297" w:name="_Toc220934172"/>
      <w:bookmarkStart w:id="298" w:name="_Toc318388369"/>
      <w:r w:rsidRPr="00851650">
        <w:rPr>
          <w:smallCaps/>
          <w:sz w:val="20"/>
          <w:szCs w:val="20"/>
        </w:rPr>
        <w:t>Access to Confidential Information</w:t>
      </w:r>
      <w:bookmarkEnd w:id="294"/>
      <w:bookmarkEnd w:id="295"/>
      <w:bookmarkEnd w:id="296"/>
      <w:bookmarkEnd w:id="297"/>
      <w:bookmarkEnd w:id="298"/>
    </w:p>
    <w:p w:rsidR="00CE2DFD" w:rsidRPr="00851650" w:rsidRDefault="00CE2DFD" w:rsidP="00CE2DFD">
      <w:pPr>
        <w:numPr>
          <w:ilvl w:val="0"/>
          <w:numId w:val="27"/>
        </w:numPr>
        <w:spacing w:after="240"/>
        <w:rPr>
          <w:sz w:val="20"/>
          <w:szCs w:val="20"/>
        </w:rPr>
      </w:pPr>
      <w:r w:rsidRPr="00851650">
        <w:rPr>
          <w:sz w:val="20"/>
          <w:szCs w:val="20"/>
        </w:rPr>
        <w:t>The State agency agrees to assign a BLS-State Cooperating Representative in accordance with BLS requirements.  The Cooperating Representative will be designated an agent by the BLS and must sign a BLS Agent Agreement each year a cooperative agreement is executed.  A copy of this form is included as part of the application materials in Part III.</w:t>
      </w:r>
    </w:p>
    <w:p w:rsidR="00CE2DFD" w:rsidRPr="00851650" w:rsidRDefault="00CE2DFD" w:rsidP="00CE2DFD">
      <w:pPr>
        <w:numPr>
          <w:ilvl w:val="0"/>
          <w:numId w:val="27"/>
        </w:numPr>
        <w:spacing w:after="240"/>
        <w:rPr>
          <w:sz w:val="20"/>
          <w:szCs w:val="20"/>
        </w:rPr>
      </w:pPr>
      <w:r w:rsidRPr="00851650">
        <w:rPr>
          <w:sz w:val="20"/>
          <w:szCs w:val="20"/>
        </w:rPr>
        <w:lastRenderedPageBreak/>
        <w:t>State employees may not have access to data collected on behalf of the BLS for exclusively statistical purposes, unless they are designated as “authorized agents” of the BLS.  For the purposes of this cooperative agreement, “authorized agents” are defined as individuals who have been designated by the BLS to work directly on the activities covered by this cooperative agreement and who have signed a BLS Agent Agreement.</w:t>
      </w:r>
    </w:p>
    <w:p w:rsidR="00CE2DFD" w:rsidRPr="00851650" w:rsidRDefault="00CE2DFD" w:rsidP="00CE2DFD">
      <w:pPr>
        <w:numPr>
          <w:ilvl w:val="0"/>
          <w:numId w:val="27"/>
        </w:numPr>
        <w:spacing w:after="240"/>
        <w:rPr>
          <w:sz w:val="20"/>
          <w:szCs w:val="20"/>
        </w:rPr>
      </w:pPr>
      <w:r w:rsidRPr="00851650">
        <w:rPr>
          <w:sz w:val="20"/>
          <w:szCs w:val="20"/>
        </w:rPr>
        <w:t>The State agency agrees to administer annual confidentiality training as provided by the BLS to all State employees designated as agents to carry out work under this cooperative agreement.</w:t>
      </w:r>
    </w:p>
    <w:p w:rsidR="00CE2DFD" w:rsidRPr="00851650" w:rsidRDefault="00CE2DFD" w:rsidP="00CE2DFD">
      <w:pPr>
        <w:numPr>
          <w:ilvl w:val="0"/>
          <w:numId w:val="27"/>
        </w:numPr>
        <w:spacing w:after="240"/>
        <w:rPr>
          <w:sz w:val="20"/>
          <w:szCs w:val="20"/>
        </w:rPr>
      </w:pPr>
      <w:r w:rsidRPr="00851650">
        <w:rPr>
          <w:sz w:val="20"/>
          <w:szCs w:val="20"/>
        </w:rPr>
        <w:t xml:space="preserve">The State agency will assure that there will be no access to </w:t>
      </w:r>
      <w:r w:rsidR="0064204A">
        <w:rPr>
          <w:sz w:val="20"/>
          <w:szCs w:val="20"/>
        </w:rPr>
        <w:t>respondent identifiable</w:t>
      </w:r>
      <w:r w:rsidRPr="00851650">
        <w:rPr>
          <w:sz w:val="20"/>
          <w:szCs w:val="20"/>
        </w:rPr>
        <w:t xml:space="preserve"> information by any person other than an agent designated pursuant to this agreement.  Neither the State agency nor any agent designated pursuant to this agreement will use </w:t>
      </w:r>
      <w:r w:rsidR="0064204A">
        <w:rPr>
          <w:sz w:val="20"/>
          <w:szCs w:val="20"/>
        </w:rPr>
        <w:t>respondent identifiable</w:t>
      </w:r>
      <w:r w:rsidRPr="00851650">
        <w:rPr>
          <w:sz w:val="20"/>
          <w:szCs w:val="20"/>
        </w:rPr>
        <w:t xml:space="preserve"> information for any purpose other than a </w:t>
      </w:r>
      <w:proofErr w:type="spellStart"/>
      <w:r w:rsidRPr="00851650">
        <w:rPr>
          <w:sz w:val="20"/>
          <w:szCs w:val="20"/>
        </w:rPr>
        <w:t>BLS</w:t>
      </w:r>
      <w:r w:rsidRPr="00851650">
        <w:rPr>
          <w:sz w:val="20"/>
          <w:szCs w:val="20"/>
        </w:rPr>
        <w:noBreakHyphen/>
        <w:t>approved</w:t>
      </w:r>
      <w:proofErr w:type="spellEnd"/>
      <w:r w:rsidRPr="00851650">
        <w:rPr>
          <w:sz w:val="20"/>
          <w:szCs w:val="20"/>
        </w:rPr>
        <w:t xml:space="preserve"> statistical purpose.  The BLS may require the submission of any output(s) produced from </w:t>
      </w:r>
      <w:r w:rsidR="0064204A">
        <w:rPr>
          <w:sz w:val="20"/>
          <w:szCs w:val="20"/>
        </w:rPr>
        <w:t>respondent identifiable</w:t>
      </w:r>
      <w:r w:rsidRPr="00851650">
        <w:rPr>
          <w:sz w:val="20"/>
          <w:szCs w:val="20"/>
        </w:rPr>
        <w:t xml:space="preserve"> information intended for release or publication for review and approval to ensure adherence to the terms and provisions of this cooperative agreement.  The State agency and designated agents will be bound by the determinations of the BLS.</w:t>
      </w:r>
      <w:r w:rsidRPr="00851650">
        <w:rPr>
          <w:sz w:val="20"/>
          <w:szCs w:val="20"/>
        </w:rPr>
        <w:tab/>
      </w:r>
    </w:p>
    <w:p w:rsidR="00CE2DFD" w:rsidRPr="00851650" w:rsidRDefault="00CE2DFD" w:rsidP="00CE2DFD">
      <w:pPr>
        <w:numPr>
          <w:ilvl w:val="0"/>
          <w:numId w:val="27"/>
        </w:numPr>
        <w:spacing w:after="240"/>
        <w:rPr>
          <w:sz w:val="20"/>
          <w:szCs w:val="20"/>
        </w:rPr>
      </w:pPr>
      <w:r w:rsidRPr="00851650">
        <w:rPr>
          <w:sz w:val="20"/>
          <w:szCs w:val="20"/>
        </w:rPr>
        <w:t xml:space="preserve">State agencies agree to prohibit remote access to confidential </w:t>
      </w:r>
      <w:r w:rsidR="00C3511D">
        <w:rPr>
          <w:sz w:val="20"/>
          <w:szCs w:val="20"/>
        </w:rPr>
        <w:t>information</w:t>
      </w:r>
      <w:r w:rsidRPr="00851650">
        <w:rPr>
          <w:sz w:val="20"/>
          <w:szCs w:val="20"/>
        </w:rPr>
        <w:t xml:space="preserve"> from offsite locations without prior written approval from the Grant Officer.</w:t>
      </w:r>
    </w:p>
    <w:p w:rsidR="00CE2DFD" w:rsidRPr="00851650" w:rsidRDefault="00CE2DFD" w:rsidP="00CE2DFD">
      <w:pPr>
        <w:numPr>
          <w:ilvl w:val="0"/>
          <w:numId w:val="15"/>
        </w:numPr>
        <w:spacing w:after="240"/>
        <w:outlineLvl w:val="2"/>
        <w:rPr>
          <w:sz w:val="20"/>
          <w:szCs w:val="20"/>
        </w:rPr>
      </w:pPr>
      <w:bookmarkStart w:id="299" w:name="_Toc190758489"/>
      <w:bookmarkStart w:id="300" w:name="_Toc190770136"/>
      <w:bookmarkStart w:id="301" w:name="_Toc197829249"/>
      <w:bookmarkStart w:id="302" w:name="_Toc220934173"/>
      <w:bookmarkStart w:id="303" w:name="_Toc318388370"/>
      <w:r w:rsidRPr="00851650">
        <w:rPr>
          <w:smallCaps/>
          <w:sz w:val="20"/>
          <w:szCs w:val="20"/>
        </w:rPr>
        <w:t>Data Sharing</w:t>
      </w:r>
      <w:bookmarkEnd w:id="299"/>
      <w:bookmarkEnd w:id="300"/>
      <w:bookmarkEnd w:id="301"/>
      <w:bookmarkEnd w:id="302"/>
      <w:bookmarkEnd w:id="303"/>
    </w:p>
    <w:p w:rsidR="00CE2DFD" w:rsidRPr="00851650" w:rsidRDefault="00CE2DFD" w:rsidP="00CE2DFD">
      <w:pPr>
        <w:spacing w:after="240"/>
        <w:ind w:left="1080"/>
        <w:rPr>
          <w:sz w:val="20"/>
          <w:szCs w:val="20"/>
        </w:rPr>
      </w:pPr>
      <w:r w:rsidRPr="00851650">
        <w:rPr>
          <w:sz w:val="20"/>
          <w:szCs w:val="20"/>
        </w:rPr>
        <w:t>Intrastate and Interstate Data Sharing Restrictions:</w:t>
      </w:r>
    </w:p>
    <w:p w:rsidR="00CE2DFD" w:rsidRPr="00851650" w:rsidRDefault="00CE2DFD" w:rsidP="00CE2DFD">
      <w:pPr>
        <w:numPr>
          <w:ilvl w:val="0"/>
          <w:numId w:val="29"/>
        </w:numPr>
        <w:spacing w:after="240"/>
        <w:rPr>
          <w:sz w:val="20"/>
          <w:szCs w:val="20"/>
        </w:rPr>
      </w:pPr>
      <w:r w:rsidRPr="00851650">
        <w:rPr>
          <w:sz w:val="20"/>
          <w:szCs w:val="20"/>
        </w:rPr>
        <w:t xml:space="preserve">In order to produce BLS survey estimates or facilitate BLS-funded statistical research provided for under this CA, a State's BLS Cooperating Representative is authorized to share </w:t>
      </w:r>
      <w:r w:rsidR="00BF2206">
        <w:rPr>
          <w:sz w:val="20"/>
          <w:szCs w:val="20"/>
        </w:rPr>
        <w:t>respondent identifiable</w:t>
      </w:r>
      <w:r w:rsidR="00BF2206" w:rsidRPr="00851650">
        <w:rPr>
          <w:sz w:val="20"/>
          <w:szCs w:val="20"/>
        </w:rPr>
        <w:t xml:space="preserve"> </w:t>
      </w:r>
      <w:r w:rsidRPr="00851650">
        <w:rPr>
          <w:sz w:val="20"/>
          <w:szCs w:val="20"/>
        </w:rPr>
        <w:t>information within the State agency with other units under the control of the State Cooperating Representative or with another State's BLS Cooperating Representative.</w:t>
      </w:r>
    </w:p>
    <w:p w:rsidR="00CE2DFD" w:rsidRPr="00851650" w:rsidRDefault="00CE2DFD" w:rsidP="00CE2DFD">
      <w:pPr>
        <w:numPr>
          <w:ilvl w:val="0"/>
          <w:numId w:val="29"/>
        </w:numPr>
        <w:spacing w:after="240"/>
        <w:rPr>
          <w:sz w:val="20"/>
          <w:szCs w:val="20"/>
        </w:rPr>
      </w:pPr>
      <w:r w:rsidRPr="00851650">
        <w:rPr>
          <w:sz w:val="20"/>
          <w:szCs w:val="20"/>
        </w:rPr>
        <w:t xml:space="preserve">The State agency agrees to obtain BLS approval prior to using the </w:t>
      </w:r>
      <w:r w:rsidR="00BF2206">
        <w:rPr>
          <w:sz w:val="20"/>
          <w:szCs w:val="20"/>
        </w:rPr>
        <w:t>respondent identifiable</w:t>
      </w:r>
      <w:r w:rsidRPr="00851650">
        <w:rPr>
          <w:sz w:val="20"/>
          <w:szCs w:val="20"/>
        </w:rPr>
        <w:t xml:space="preserve"> information for any statistical activity not funded under this cooperative agreement.  For activities approved by the BLS, the State agency agrees to enter into a Memorandum of Understanding with the BLS authorizing that work and stating the terms of access to the </w:t>
      </w:r>
      <w:r w:rsidR="00BF2206">
        <w:rPr>
          <w:sz w:val="20"/>
          <w:szCs w:val="20"/>
        </w:rPr>
        <w:t>respondent identifiable</w:t>
      </w:r>
      <w:r w:rsidRPr="00851650">
        <w:rPr>
          <w:sz w:val="20"/>
          <w:szCs w:val="20"/>
        </w:rPr>
        <w:t xml:space="preserve"> information.</w:t>
      </w:r>
    </w:p>
    <w:p w:rsidR="00CE2DFD" w:rsidRPr="00851650" w:rsidRDefault="00CE2DFD" w:rsidP="00CE2DFD">
      <w:pPr>
        <w:numPr>
          <w:ilvl w:val="0"/>
          <w:numId w:val="29"/>
        </w:numPr>
        <w:spacing w:after="240"/>
        <w:rPr>
          <w:sz w:val="20"/>
          <w:szCs w:val="20"/>
        </w:rPr>
      </w:pPr>
      <w:r w:rsidRPr="00851650">
        <w:rPr>
          <w:sz w:val="20"/>
          <w:szCs w:val="20"/>
        </w:rPr>
        <w:t>The State agency may share MLS data with other government agencies under formal agreements limiting use of the data to strictly statistical and Workforce Investment Act purposes.  Such agreements also shall include adequate and appropriate confidentiality provisions.  Copies of all signed agreements shall be provided to the BLS National Office.</w:t>
      </w:r>
    </w:p>
    <w:p w:rsidR="00CE2DFD" w:rsidRPr="00851650" w:rsidRDefault="00CE2DFD" w:rsidP="00CE2DFD">
      <w:pPr>
        <w:numPr>
          <w:ilvl w:val="0"/>
          <w:numId w:val="29"/>
        </w:numPr>
        <w:spacing w:after="240"/>
        <w:rPr>
          <w:sz w:val="20"/>
          <w:szCs w:val="20"/>
        </w:rPr>
      </w:pPr>
      <w:r w:rsidRPr="00851650">
        <w:rPr>
          <w:sz w:val="20"/>
          <w:szCs w:val="20"/>
        </w:rPr>
        <w:t>The State agency agrees not to divulge, publish, reproduce, or otherwise disclose, orally or in writing, the confidential information, in whole or in part, to any individual other than authorized agents unless the State agency has obtained the approval of the Associate Commissioner of Field Operations and</w:t>
      </w:r>
      <w:r w:rsidR="007920B9">
        <w:rPr>
          <w:sz w:val="20"/>
          <w:szCs w:val="20"/>
        </w:rPr>
        <w:t xml:space="preserve"> in the case of respondent identifiable information</w:t>
      </w:r>
      <w:r w:rsidRPr="00851650">
        <w:rPr>
          <w:sz w:val="20"/>
          <w:szCs w:val="20"/>
        </w:rPr>
        <w:t xml:space="preserve"> written consent has been obtained from the respondent prior to disclosure in conformance with BLS policies regarding informed consent procedures.</w:t>
      </w:r>
    </w:p>
    <w:p w:rsidR="00CE2DFD" w:rsidRPr="00851650" w:rsidRDefault="00CE2DFD" w:rsidP="00CE2DFD">
      <w:pPr>
        <w:numPr>
          <w:ilvl w:val="0"/>
          <w:numId w:val="29"/>
        </w:numPr>
        <w:spacing w:after="240"/>
        <w:rPr>
          <w:sz w:val="20"/>
          <w:szCs w:val="20"/>
        </w:rPr>
      </w:pPr>
      <w:r w:rsidRPr="00851650">
        <w:rPr>
          <w:sz w:val="20"/>
          <w:szCs w:val="20"/>
        </w:rPr>
        <w:t>Upon receipt of any legal, investigatory, or other demand for access to the confidential information in any form, the State agency agrees:</w:t>
      </w:r>
    </w:p>
    <w:p w:rsidR="00CE2DFD" w:rsidRPr="00851650" w:rsidRDefault="00CE2DFD" w:rsidP="00CE2DFD">
      <w:pPr>
        <w:numPr>
          <w:ilvl w:val="2"/>
          <w:numId w:val="29"/>
        </w:numPr>
        <w:spacing w:after="240"/>
        <w:rPr>
          <w:sz w:val="20"/>
          <w:szCs w:val="20"/>
        </w:rPr>
      </w:pPr>
      <w:r w:rsidRPr="00851650">
        <w:rPr>
          <w:sz w:val="20"/>
          <w:szCs w:val="20"/>
        </w:rPr>
        <w:t>Not to disclose the confidential information in any form to anyone who is not an authorized agent or employee of the BLS.</w:t>
      </w:r>
    </w:p>
    <w:p w:rsidR="00CE2DFD" w:rsidRPr="00851650" w:rsidRDefault="00CE2DFD" w:rsidP="00CE2DFD">
      <w:pPr>
        <w:numPr>
          <w:ilvl w:val="2"/>
          <w:numId w:val="29"/>
        </w:numPr>
        <w:spacing w:after="240"/>
        <w:rPr>
          <w:sz w:val="20"/>
          <w:szCs w:val="20"/>
        </w:rPr>
      </w:pPr>
      <w:r w:rsidRPr="00851650">
        <w:rPr>
          <w:sz w:val="20"/>
          <w:szCs w:val="20"/>
        </w:rPr>
        <w:lastRenderedPageBreak/>
        <w:t>To immediately notify the BLS regional office upon receipt of any demand for access to the confidential information.</w:t>
      </w:r>
    </w:p>
    <w:p w:rsidR="00CE2DFD" w:rsidRPr="00851650" w:rsidRDefault="00CE2DFD" w:rsidP="00CE2DFD">
      <w:pPr>
        <w:numPr>
          <w:ilvl w:val="2"/>
          <w:numId w:val="29"/>
        </w:numPr>
        <w:spacing w:after="240"/>
        <w:rPr>
          <w:sz w:val="20"/>
          <w:szCs w:val="20"/>
        </w:rPr>
      </w:pPr>
      <w:r w:rsidRPr="00851650">
        <w:rPr>
          <w:sz w:val="20"/>
          <w:szCs w:val="20"/>
        </w:rPr>
        <w:t>To refer the demand for confidential information to the BLS to be handled under Federal law.</w:t>
      </w:r>
    </w:p>
    <w:p w:rsidR="00CE2DFD" w:rsidRPr="00851650" w:rsidRDefault="00CE2DFD" w:rsidP="00CE2DFD">
      <w:pPr>
        <w:numPr>
          <w:ilvl w:val="0"/>
          <w:numId w:val="16"/>
        </w:numPr>
        <w:spacing w:after="240"/>
        <w:outlineLvl w:val="2"/>
        <w:rPr>
          <w:sz w:val="20"/>
          <w:szCs w:val="20"/>
        </w:rPr>
      </w:pPr>
      <w:bookmarkStart w:id="304" w:name="_Toc220930708"/>
      <w:bookmarkStart w:id="305" w:name="_Toc190758491"/>
      <w:bookmarkStart w:id="306" w:name="_Toc190770138"/>
      <w:bookmarkStart w:id="307" w:name="_Toc197829251"/>
      <w:bookmarkStart w:id="308" w:name="_Toc220934174"/>
      <w:bookmarkStart w:id="309" w:name="_Toc318388371"/>
      <w:bookmarkEnd w:id="304"/>
      <w:r w:rsidRPr="00851650">
        <w:rPr>
          <w:smallCaps/>
          <w:sz w:val="20"/>
          <w:szCs w:val="20"/>
        </w:rPr>
        <w:t>Use of Contractors</w:t>
      </w:r>
      <w:bookmarkEnd w:id="305"/>
      <w:bookmarkEnd w:id="306"/>
      <w:bookmarkEnd w:id="307"/>
      <w:bookmarkEnd w:id="308"/>
      <w:bookmarkEnd w:id="309"/>
    </w:p>
    <w:p w:rsidR="00CE2DFD" w:rsidRPr="00851650" w:rsidRDefault="00CE2DFD" w:rsidP="00CE2DFD">
      <w:pPr>
        <w:spacing w:after="240"/>
        <w:ind w:left="1080"/>
        <w:rPr>
          <w:sz w:val="20"/>
          <w:szCs w:val="20"/>
        </w:rPr>
      </w:pPr>
      <w:r w:rsidRPr="00851650">
        <w:rPr>
          <w:sz w:val="20"/>
          <w:szCs w:val="20"/>
        </w:rPr>
        <w:t>The State agency agrees to include adequate and appropriate confidentiality provisions in all contracts awarded, pursuant to this CA, that involve the disclosure of any confidential information orally, in writing, or in any other form, in whole or in part, to the contractor.  In particular, provisions for the following must be included:</w:t>
      </w:r>
    </w:p>
    <w:p w:rsidR="00CE2DFD" w:rsidRPr="00851650" w:rsidRDefault="007920B9" w:rsidP="00CE2DFD">
      <w:pPr>
        <w:numPr>
          <w:ilvl w:val="0"/>
          <w:numId w:val="30"/>
        </w:numPr>
        <w:spacing w:after="240"/>
        <w:rPr>
          <w:sz w:val="20"/>
          <w:szCs w:val="20"/>
        </w:rPr>
      </w:pPr>
      <w:r>
        <w:rPr>
          <w:sz w:val="20"/>
          <w:szCs w:val="20"/>
        </w:rPr>
        <w:t>C</w:t>
      </w:r>
      <w:r w:rsidR="00CE2DFD" w:rsidRPr="00851650">
        <w:rPr>
          <w:sz w:val="20"/>
          <w:szCs w:val="20"/>
        </w:rPr>
        <w:t xml:space="preserve">ontractor officers and employees must adhere to CIPSEA and all applicable Federal laws regarding the handling of all confidential statistical data and also must adhere to the BLS confidentiality policy as stated in </w:t>
      </w:r>
      <w:r>
        <w:rPr>
          <w:sz w:val="20"/>
          <w:szCs w:val="20"/>
        </w:rPr>
        <w:t>this cooperative agreement</w:t>
      </w:r>
      <w:r w:rsidR="00CE2DFD" w:rsidRPr="00851650">
        <w:rPr>
          <w:sz w:val="20"/>
          <w:szCs w:val="20"/>
        </w:rPr>
        <w:t>;</w:t>
      </w:r>
    </w:p>
    <w:p w:rsidR="00CE2DFD" w:rsidRPr="00851650" w:rsidRDefault="004D316D" w:rsidP="00CE2DFD">
      <w:pPr>
        <w:numPr>
          <w:ilvl w:val="0"/>
          <w:numId w:val="30"/>
        </w:numPr>
        <w:spacing w:after="240"/>
        <w:rPr>
          <w:sz w:val="20"/>
          <w:szCs w:val="20"/>
        </w:rPr>
      </w:pPr>
      <w:r>
        <w:rPr>
          <w:sz w:val="20"/>
          <w:szCs w:val="20"/>
        </w:rPr>
        <w:t>A</w:t>
      </w:r>
      <w:r w:rsidR="00CE2DFD" w:rsidRPr="00851650">
        <w:rPr>
          <w:sz w:val="20"/>
          <w:szCs w:val="20"/>
        </w:rPr>
        <w:t>ccess to the confidential information must be limited to contractor officers and employees who have been designated as agents by the BLS to work directly on the contract and who have signed a BLS Agent Agreement</w:t>
      </w:r>
      <w:r w:rsidR="005D11E4">
        <w:rPr>
          <w:sz w:val="20"/>
          <w:szCs w:val="20"/>
        </w:rPr>
        <w:t xml:space="preserve"> and have completed confidentiality t</w:t>
      </w:r>
      <w:r w:rsidR="00A82E22">
        <w:rPr>
          <w:sz w:val="20"/>
          <w:szCs w:val="20"/>
        </w:rPr>
        <w:t>r</w:t>
      </w:r>
      <w:r w:rsidR="005D11E4">
        <w:rPr>
          <w:sz w:val="20"/>
          <w:szCs w:val="20"/>
        </w:rPr>
        <w:t>aining</w:t>
      </w:r>
      <w:r w:rsidR="00CE2DFD" w:rsidRPr="00851650">
        <w:rPr>
          <w:sz w:val="20"/>
          <w:szCs w:val="20"/>
        </w:rPr>
        <w:t xml:space="preserve"> in advance;</w:t>
      </w:r>
    </w:p>
    <w:p w:rsidR="00CE2DFD" w:rsidRPr="00851650" w:rsidRDefault="004D316D" w:rsidP="00CE2DFD">
      <w:pPr>
        <w:numPr>
          <w:ilvl w:val="0"/>
          <w:numId w:val="30"/>
        </w:numPr>
        <w:spacing w:after="240"/>
        <w:rPr>
          <w:sz w:val="20"/>
          <w:szCs w:val="20"/>
        </w:rPr>
      </w:pPr>
      <w:r>
        <w:rPr>
          <w:sz w:val="20"/>
          <w:szCs w:val="20"/>
        </w:rPr>
        <w:t>R</w:t>
      </w:r>
      <w:r w:rsidR="00CE2DFD" w:rsidRPr="00851650">
        <w:rPr>
          <w:sz w:val="20"/>
          <w:szCs w:val="20"/>
        </w:rPr>
        <w:t>eliability of personnel;</w:t>
      </w:r>
    </w:p>
    <w:p w:rsidR="00CE2DFD" w:rsidRPr="00851650" w:rsidRDefault="004D316D" w:rsidP="00CE2DFD">
      <w:pPr>
        <w:numPr>
          <w:ilvl w:val="0"/>
          <w:numId w:val="30"/>
        </w:numPr>
        <w:spacing w:after="240"/>
        <w:rPr>
          <w:sz w:val="20"/>
          <w:szCs w:val="20"/>
        </w:rPr>
      </w:pPr>
      <w:r>
        <w:rPr>
          <w:sz w:val="20"/>
          <w:szCs w:val="20"/>
        </w:rPr>
        <w:t>N</w:t>
      </w:r>
      <w:r w:rsidR="00CE2DFD" w:rsidRPr="00851650">
        <w:rPr>
          <w:sz w:val="20"/>
          <w:szCs w:val="20"/>
        </w:rPr>
        <w:t>o subcontracting permitted;</w:t>
      </w:r>
    </w:p>
    <w:p w:rsidR="00CE2DFD" w:rsidRPr="00851650" w:rsidRDefault="004D316D" w:rsidP="00CE2DFD">
      <w:pPr>
        <w:numPr>
          <w:ilvl w:val="0"/>
          <w:numId w:val="30"/>
        </w:numPr>
        <w:spacing w:after="240"/>
        <w:rPr>
          <w:sz w:val="20"/>
          <w:szCs w:val="20"/>
        </w:rPr>
      </w:pPr>
      <w:r>
        <w:rPr>
          <w:sz w:val="20"/>
          <w:szCs w:val="20"/>
        </w:rPr>
        <w:t>R</w:t>
      </w:r>
      <w:r w:rsidR="00CE2DFD" w:rsidRPr="00851650">
        <w:rPr>
          <w:sz w:val="20"/>
          <w:szCs w:val="20"/>
        </w:rPr>
        <w:t>ight of inspection of contractor facilities;</w:t>
      </w:r>
    </w:p>
    <w:p w:rsidR="00CE2DFD" w:rsidRPr="00851650" w:rsidRDefault="004D316D" w:rsidP="00CE2DFD">
      <w:pPr>
        <w:numPr>
          <w:ilvl w:val="0"/>
          <w:numId w:val="30"/>
        </w:numPr>
        <w:spacing w:after="240"/>
        <w:rPr>
          <w:sz w:val="20"/>
          <w:szCs w:val="20"/>
        </w:rPr>
      </w:pPr>
      <w:r>
        <w:rPr>
          <w:sz w:val="20"/>
          <w:szCs w:val="20"/>
        </w:rPr>
        <w:t>P</w:t>
      </w:r>
      <w:r w:rsidR="00CE2DFD" w:rsidRPr="00851650">
        <w:rPr>
          <w:sz w:val="20"/>
          <w:szCs w:val="20"/>
        </w:rPr>
        <w:t>hysically secure worksite and computer/communications environment;</w:t>
      </w:r>
    </w:p>
    <w:p w:rsidR="00CE2DFD" w:rsidRPr="00851650" w:rsidRDefault="004D316D" w:rsidP="00CE2DFD">
      <w:pPr>
        <w:numPr>
          <w:ilvl w:val="0"/>
          <w:numId w:val="30"/>
        </w:numPr>
        <w:spacing w:after="240"/>
        <w:rPr>
          <w:sz w:val="20"/>
          <w:szCs w:val="20"/>
        </w:rPr>
      </w:pPr>
      <w:r>
        <w:rPr>
          <w:sz w:val="20"/>
          <w:szCs w:val="20"/>
        </w:rPr>
        <w:t>E</w:t>
      </w:r>
      <w:r w:rsidR="00CE2DFD" w:rsidRPr="00851650">
        <w:rPr>
          <w:sz w:val="20"/>
          <w:szCs w:val="20"/>
        </w:rPr>
        <w:t>xclusive storage facilities for confidential information;</w:t>
      </w:r>
    </w:p>
    <w:p w:rsidR="00CE2DFD" w:rsidRPr="00851650" w:rsidRDefault="004D316D" w:rsidP="00CE2DFD">
      <w:pPr>
        <w:numPr>
          <w:ilvl w:val="0"/>
          <w:numId w:val="30"/>
        </w:numPr>
        <w:spacing w:after="240"/>
        <w:rPr>
          <w:sz w:val="20"/>
          <w:szCs w:val="20"/>
        </w:rPr>
      </w:pPr>
      <w:r>
        <w:rPr>
          <w:sz w:val="20"/>
          <w:szCs w:val="20"/>
        </w:rPr>
        <w:t>I</w:t>
      </w:r>
      <w:r w:rsidR="00CE2DFD" w:rsidRPr="00851650">
        <w:rPr>
          <w:sz w:val="20"/>
          <w:szCs w:val="20"/>
        </w:rPr>
        <w:t>mmediate notification by the contractor to the State and the BLS upon discovering any breach or suspected breach of security; any disclosure of the confidential information not authorized by the contract; or upon receipt of any legal, investigatory, or other demand for access to the confidential information in any form;</w:t>
      </w:r>
    </w:p>
    <w:p w:rsidR="00CE2DFD" w:rsidRPr="00851650" w:rsidRDefault="004D316D" w:rsidP="00CE2DFD">
      <w:pPr>
        <w:numPr>
          <w:ilvl w:val="0"/>
          <w:numId w:val="30"/>
        </w:numPr>
        <w:spacing w:after="240"/>
        <w:rPr>
          <w:sz w:val="20"/>
          <w:szCs w:val="20"/>
        </w:rPr>
      </w:pPr>
      <w:r>
        <w:rPr>
          <w:sz w:val="20"/>
          <w:szCs w:val="20"/>
        </w:rPr>
        <w:t>R</w:t>
      </w:r>
      <w:r w:rsidR="00CE2DFD" w:rsidRPr="00851650">
        <w:rPr>
          <w:sz w:val="20"/>
          <w:szCs w:val="20"/>
        </w:rPr>
        <w:t>ight of termination for failure to comply with security requirements;</w:t>
      </w:r>
    </w:p>
    <w:p w:rsidR="00CE2DFD" w:rsidRPr="00851650" w:rsidRDefault="004D316D" w:rsidP="00CE2DFD">
      <w:pPr>
        <w:numPr>
          <w:ilvl w:val="0"/>
          <w:numId w:val="30"/>
        </w:numPr>
        <w:spacing w:after="240"/>
        <w:rPr>
          <w:sz w:val="20"/>
          <w:szCs w:val="20"/>
        </w:rPr>
      </w:pPr>
      <w:r>
        <w:rPr>
          <w:sz w:val="20"/>
          <w:szCs w:val="20"/>
        </w:rPr>
        <w:t>R</w:t>
      </w:r>
      <w:r w:rsidR="00CE2DFD" w:rsidRPr="00851650">
        <w:rPr>
          <w:sz w:val="20"/>
          <w:szCs w:val="20"/>
        </w:rPr>
        <w:t xml:space="preserve">ight to review outputs produced from </w:t>
      </w:r>
      <w:r w:rsidR="00380B3F">
        <w:rPr>
          <w:sz w:val="20"/>
          <w:szCs w:val="20"/>
        </w:rPr>
        <w:t>respondent identifiable</w:t>
      </w:r>
      <w:r w:rsidR="00CE2DFD" w:rsidRPr="00851650">
        <w:rPr>
          <w:sz w:val="20"/>
          <w:szCs w:val="20"/>
        </w:rPr>
        <w:t xml:space="preserve"> information prior to release or publication;</w:t>
      </w:r>
    </w:p>
    <w:p w:rsidR="00CE2DFD" w:rsidRPr="00851650" w:rsidRDefault="004D316D" w:rsidP="00CE2DFD">
      <w:pPr>
        <w:numPr>
          <w:ilvl w:val="0"/>
          <w:numId w:val="30"/>
        </w:numPr>
        <w:spacing w:after="240"/>
        <w:rPr>
          <w:sz w:val="20"/>
          <w:szCs w:val="20"/>
        </w:rPr>
      </w:pPr>
      <w:r>
        <w:rPr>
          <w:sz w:val="20"/>
          <w:szCs w:val="20"/>
        </w:rPr>
        <w:t>R</w:t>
      </w:r>
      <w:r w:rsidR="00CE2DFD" w:rsidRPr="00851650">
        <w:rPr>
          <w:sz w:val="20"/>
          <w:szCs w:val="20"/>
        </w:rPr>
        <w:t>eturn or destruction of the confidential information upon termination of the contract; and</w:t>
      </w:r>
    </w:p>
    <w:p w:rsidR="00CE2DFD" w:rsidRDefault="004D316D" w:rsidP="00CE2DFD">
      <w:pPr>
        <w:numPr>
          <w:ilvl w:val="0"/>
          <w:numId w:val="30"/>
        </w:numPr>
        <w:spacing w:after="240"/>
        <w:rPr>
          <w:sz w:val="20"/>
          <w:szCs w:val="20"/>
        </w:rPr>
      </w:pPr>
      <w:r>
        <w:rPr>
          <w:sz w:val="20"/>
          <w:szCs w:val="20"/>
        </w:rPr>
        <w:t>C</w:t>
      </w:r>
      <w:r w:rsidR="00CE2DFD" w:rsidRPr="00851650">
        <w:rPr>
          <w:sz w:val="20"/>
          <w:szCs w:val="20"/>
        </w:rPr>
        <w:t>ontractor shall not, by action or inaction, cause the State to violate the terms of this cooperative agreement.</w:t>
      </w:r>
    </w:p>
    <w:p w:rsidR="00CE2DFD" w:rsidRDefault="00CE2DFD" w:rsidP="00CE2DFD">
      <w:pPr>
        <w:numPr>
          <w:ilvl w:val="2"/>
          <w:numId w:val="16"/>
        </w:numPr>
        <w:tabs>
          <w:tab w:val="clear" w:pos="547"/>
        </w:tabs>
        <w:spacing w:before="240" w:after="240"/>
        <w:outlineLvl w:val="1"/>
        <w:rPr>
          <w:b/>
          <w:sz w:val="21"/>
          <w:szCs w:val="21"/>
        </w:rPr>
      </w:pPr>
      <w:bookmarkStart w:id="310" w:name="_Toc220934175"/>
      <w:bookmarkStart w:id="311" w:name="_Toc318388372"/>
      <w:bookmarkStart w:id="312" w:name="_Toc184020638"/>
      <w:bookmarkStart w:id="313" w:name="_Toc190758492"/>
      <w:bookmarkStart w:id="314" w:name="_Toc190770139"/>
      <w:bookmarkStart w:id="315" w:name="_Toc197829252"/>
      <w:r w:rsidRPr="005F18AF">
        <w:rPr>
          <w:b/>
          <w:sz w:val="21"/>
          <w:szCs w:val="21"/>
        </w:rPr>
        <w:t>DATA AND COMMUNICATIONS SAFEGUARDS</w:t>
      </w:r>
      <w:bookmarkEnd w:id="310"/>
      <w:bookmarkEnd w:id="311"/>
    </w:p>
    <w:p w:rsidR="00CE2DFD" w:rsidRPr="005F18AF" w:rsidRDefault="00CE2DFD" w:rsidP="00CE2DFD">
      <w:pPr>
        <w:spacing w:after="240"/>
        <w:ind w:left="1092" w:hanging="546"/>
        <w:rPr>
          <w:sz w:val="20"/>
          <w:szCs w:val="20"/>
        </w:rPr>
      </w:pPr>
      <w:r>
        <w:rPr>
          <w:sz w:val="20"/>
          <w:szCs w:val="20"/>
        </w:rPr>
        <w:t>1.</w:t>
      </w:r>
      <w:r>
        <w:rPr>
          <w:sz w:val="20"/>
          <w:szCs w:val="20"/>
        </w:rPr>
        <w:tab/>
      </w:r>
      <w:r w:rsidRPr="00FD3FC4">
        <w:rPr>
          <w:smallCaps/>
          <w:sz w:val="20"/>
          <w:szCs w:val="20"/>
        </w:rPr>
        <w:t>BACKGROUND</w:t>
      </w:r>
    </w:p>
    <w:p w:rsidR="00CE2DFD" w:rsidRPr="005F18AF" w:rsidRDefault="00CE2DFD" w:rsidP="00CE2DFD">
      <w:pPr>
        <w:ind w:left="1092"/>
        <w:rPr>
          <w:bCs/>
          <w:sz w:val="20"/>
          <w:szCs w:val="20"/>
        </w:rPr>
      </w:pPr>
      <w:r w:rsidRPr="005F18AF">
        <w:rPr>
          <w:sz w:val="20"/>
          <w:szCs w:val="20"/>
        </w:rPr>
        <w:t xml:space="preserve">This cooperative agreement has been developed to establish a management agreement between </w:t>
      </w:r>
      <w:r>
        <w:rPr>
          <w:sz w:val="20"/>
          <w:szCs w:val="20"/>
        </w:rPr>
        <w:t>t</w:t>
      </w:r>
      <w:r w:rsidRPr="005F18AF">
        <w:rPr>
          <w:sz w:val="20"/>
          <w:szCs w:val="20"/>
        </w:rPr>
        <w:t xml:space="preserve">he Bureau of Labor Statistics and State offices. </w:t>
      </w:r>
      <w:r>
        <w:rPr>
          <w:sz w:val="20"/>
          <w:szCs w:val="20"/>
        </w:rPr>
        <w:t xml:space="preserve"> The </w:t>
      </w:r>
      <w:r w:rsidRPr="005F18AF">
        <w:rPr>
          <w:sz w:val="20"/>
          <w:szCs w:val="20"/>
        </w:rPr>
        <w:t xml:space="preserve">Bureau of Labor Statistics and State offices, </w:t>
      </w:r>
      <w:r w:rsidRPr="005F18AF">
        <w:rPr>
          <w:bCs/>
          <w:sz w:val="20"/>
          <w:szCs w:val="20"/>
        </w:rPr>
        <w:t>when referred to</w:t>
      </w:r>
      <w:r w:rsidRPr="005F18AF">
        <w:rPr>
          <w:sz w:val="20"/>
          <w:szCs w:val="20"/>
        </w:rPr>
        <w:t xml:space="preserve"> collectively in this section, will be described as the “parties.” The systems that are the subject of this agreement are the BLS LAN/WAN system</w:t>
      </w:r>
      <w:r w:rsidRPr="005F18AF">
        <w:rPr>
          <w:b/>
          <w:sz w:val="20"/>
          <w:szCs w:val="20"/>
        </w:rPr>
        <w:t xml:space="preserve"> </w:t>
      </w:r>
      <w:r w:rsidRPr="005F18AF">
        <w:rPr>
          <w:sz w:val="20"/>
          <w:szCs w:val="20"/>
        </w:rPr>
        <w:t xml:space="preserve">owned by </w:t>
      </w:r>
      <w:r>
        <w:rPr>
          <w:sz w:val="20"/>
          <w:szCs w:val="20"/>
        </w:rPr>
        <w:t>t</w:t>
      </w:r>
      <w:r w:rsidRPr="005F18AF">
        <w:rPr>
          <w:sz w:val="20"/>
          <w:szCs w:val="20"/>
        </w:rPr>
        <w:t xml:space="preserve">he Bureau of Labor Statistics and </w:t>
      </w:r>
      <w:r w:rsidRPr="005F18AF">
        <w:rPr>
          <w:sz w:val="20"/>
          <w:szCs w:val="20"/>
        </w:rPr>
        <w:lastRenderedPageBreak/>
        <w:t>State networks,</w:t>
      </w:r>
      <w:r w:rsidRPr="005F18AF">
        <w:rPr>
          <w:b/>
          <w:sz w:val="20"/>
          <w:szCs w:val="20"/>
        </w:rPr>
        <w:t xml:space="preserve"> </w:t>
      </w:r>
      <w:r w:rsidRPr="005F18AF">
        <w:rPr>
          <w:sz w:val="20"/>
          <w:szCs w:val="20"/>
        </w:rPr>
        <w:t xml:space="preserve">owned by each State. </w:t>
      </w:r>
      <w:r w:rsidRPr="005F18AF">
        <w:rPr>
          <w:b/>
          <w:sz w:val="20"/>
          <w:szCs w:val="20"/>
        </w:rPr>
        <w:t xml:space="preserve"> </w:t>
      </w:r>
      <w:r w:rsidRPr="005F18AF">
        <w:rPr>
          <w:bCs/>
          <w:sz w:val="20"/>
          <w:szCs w:val="20"/>
        </w:rPr>
        <w:t>When referred to collectively in this section of the agreement, these systems will be referred to as the “connected systems.”</w:t>
      </w:r>
    </w:p>
    <w:p w:rsidR="00C12727" w:rsidRDefault="00C12727" w:rsidP="00CE2DFD">
      <w:pPr>
        <w:spacing w:after="240"/>
        <w:ind w:left="1092" w:hanging="546"/>
        <w:rPr>
          <w:sz w:val="20"/>
          <w:szCs w:val="20"/>
        </w:rPr>
      </w:pPr>
    </w:p>
    <w:p w:rsidR="00CE2DFD" w:rsidRPr="005F18AF" w:rsidRDefault="00CE2DFD" w:rsidP="00CE2DFD">
      <w:pPr>
        <w:spacing w:after="240"/>
        <w:ind w:left="1092" w:hanging="546"/>
        <w:rPr>
          <w:sz w:val="20"/>
          <w:szCs w:val="20"/>
        </w:rPr>
      </w:pPr>
      <w:r>
        <w:rPr>
          <w:sz w:val="20"/>
          <w:szCs w:val="20"/>
        </w:rPr>
        <w:t>2.</w:t>
      </w:r>
      <w:r>
        <w:rPr>
          <w:sz w:val="20"/>
          <w:szCs w:val="20"/>
        </w:rPr>
        <w:tab/>
        <w:t>AUTHORITY</w:t>
      </w:r>
    </w:p>
    <w:p w:rsidR="00CE2DFD" w:rsidRPr="00FD3FC4" w:rsidRDefault="00CE2DFD" w:rsidP="00CE2DFD">
      <w:pPr>
        <w:ind w:left="1092"/>
        <w:rPr>
          <w:bCs/>
          <w:sz w:val="20"/>
          <w:szCs w:val="20"/>
        </w:rPr>
      </w:pPr>
      <w:r w:rsidRPr="005F18AF">
        <w:rPr>
          <w:sz w:val="20"/>
          <w:szCs w:val="20"/>
        </w:rPr>
        <w:t>For security purposes, this agreement is entered into under the authority of the Federal Information Security Management Act (FISMA, Public Law 107–347, December 17</w:t>
      </w:r>
      <w:r w:rsidR="00C12727">
        <w:rPr>
          <w:sz w:val="20"/>
          <w:szCs w:val="20"/>
        </w:rPr>
        <w:t>,</w:t>
      </w:r>
      <w:r w:rsidRPr="005F18AF">
        <w:rPr>
          <w:sz w:val="20"/>
          <w:szCs w:val="20"/>
        </w:rPr>
        <w:t xml:space="preserve"> 2002 (as amended)) as part of </w:t>
      </w:r>
      <w:r w:rsidRPr="00FD3FC4">
        <w:rPr>
          <w:bCs/>
          <w:sz w:val="20"/>
          <w:szCs w:val="20"/>
        </w:rPr>
        <w:t>the E-Government Act of 2002, 44 U.S.C.A. § 101 note.</w:t>
      </w:r>
    </w:p>
    <w:p w:rsidR="00CE2DFD" w:rsidRPr="00FD3FC4" w:rsidRDefault="00CE2DFD" w:rsidP="00CE2DFD">
      <w:pPr>
        <w:ind w:left="1092"/>
        <w:rPr>
          <w:bCs/>
          <w:sz w:val="20"/>
          <w:szCs w:val="20"/>
        </w:rPr>
      </w:pPr>
    </w:p>
    <w:p w:rsidR="00CE2DFD" w:rsidRPr="00FD3FC4" w:rsidRDefault="00CE2DFD" w:rsidP="00CE2DFD">
      <w:pPr>
        <w:spacing w:after="240"/>
        <w:ind w:left="1092" w:hanging="546"/>
        <w:rPr>
          <w:sz w:val="20"/>
          <w:szCs w:val="20"/>
        </w:rPr>
      </w:pPr>
      <w:r>
        <w:rPr>
          <w:sz w:val="20"/>
          <w:szCs w:val="20"/>
        </w:rPr>
        <w:t>3.</w:t>
      </w:r>
      <w:r>
        <w:rPr>
          <w:sz w:val="20"/>
          <w:szCs w:val="20"/>
        </w:rPr>
        <w:tab/>
        <w:t>PURPOSE</w:t>
      </w:r>
    </w:p>
    <w:p w:rsidR="00CE2DFD" w:rsidRPr="005F18AF" w:rsidRDefault="00CE2DFD" w:rsidP="00CE2DFD">
      <w:pPr>
        <w:spacing w:after="240"/>
        <w:ind w:left="1092"/>
        <w:rPr>
          <w:sz w:val="20"/>
          <w:szCs w:val="20"/>
        </w:rPr>
      </w:pPr>
      <w:r w:rsidRPr="005F18AF">
        <w:rPr>
          <w:sz w:val="20"/>
          <w:szCs w:val="20"/>
        </w:rPr>
        <w:t>This agreement between the parties allows for exchanges of information between State offices and information systems owned, operated, and processed at the Bureau of Labor Statistics</w:t>
      </w:r>
      <w:r w:rsidRPr="00FD3FC4">
        <w:rPr>
          <w:sz w:val="20"/>
          <w:szCs w:val="20"/>
        </w:rPr>
        <w:t xml:space="preserve"> </w:t>
      </w:r>
      <w:r w:rsidRPr="005F18AF">
        <w:rPr>
          <w:sz w:val="20"/>
          <w:szCs w:val="20"/>
        </w:rPr>
        <w:t xml:space="preserve">as required or allowed by </w:t>
      </w:r>
      <w:r w:rsidRPr="00E74734">
        <w:rPr>
          <w:i/>
          <w:sz w:val="20"/>
          <w:szCs w:val="20"/>
        </w:rPr>
        <w:t>The Department of Labor Computer Security Handbook (CSH) and The Department of Labor Manual Series-9</w:t>
      </w:r>
      <w:r w:rsidRPr="00FD3FC4">
        <w:rPr>
          <w:sz w:val="20"/>
          <w:szCs w:val="20"/>
        </w:rPr>
        <w:t xml:space="preserve"> </w:t>
      </w:r>
      <w:r w:rsidRPr="005F18AF">
        <w:rPr>
          <w:sz w:val="20"/>
          <w:szCs w:val="20"/>
        </w:rPr>
        <w:t xml:space="preserve">as well as other federal statutes, regulations, and policies that may apply. </w:t>
      </w:r>
      <w:r>
        <w:rPr>
          <w:sz w:val="20"/>
          <w:szCs w:val="20"/>
        </w:rPr>
        <w:t xml:space="preserve"> </w:t>
      </w:r>
      <w:r w:rsidRPr="005F18AF">
        <w:rPr>
          <w:sz w:val="20"/>
          <w:szCs w:val="20"/>
        </w:rPr>
        <w:t xml:space="preserve">This section describes the agreement between the parties for the purpose of securing the data on the connected systems. It is the intent of </w:t>
      </w:r>
      <w:r w:rsidRPr="00FD3FC4">
        <w:rPr>
          <w:sz w:val="20"/>
          <w:szCs w:val="20"/>
        </w:rPr>
        <w:t xml:space="preserve">the parties </w:t>
      </w:r>
      <w:r w:rsidRPr="005F18AF">
        <w:rPr>
          <w:sz w:val="20"/>
          <w:szCs w:val="20"/>
        </w:rPr>
        <w:t>that they will be bound by this cooperative agreement once it is signed by each authorizing official for the connected systems.</w:t>
      </w:r>
    </w:p>
    <w:p w:rsidR="00CE2DFD" w:rsidRPr="005F18AF" w:rsidRDefault="00CE2DFD" w:rsidP="00CE2DFD">
      <w:pPr>
        <w:spacing w:after="240"/>
        <w:ind w:left="1092"/>
        <w:rPr>
          <w:sz w:val="20"/>
          <w:szCs w:val="20"/>
        </w:rPr>
      </w:pPr>
      <w:r>
        <w:rPr>
          <w:sz w:val="20"/>
          <w:szCs w:val="20"/>
        </w:rPr>
        <w:t xml:space="preserve">The </w:t>
      </w:r>
      <w:r w:rsidRPr="005F18AF">
        <w:rPr>
          <w:sz w:val="20"/>
          <w:szCs w:val="20"/>
        </w:rPr>
        <w:t xml:space="preserve">BLS established and maintains a separate network for the State partners to access </w:t>
      </w:r>
      <w:r>
        <w:rPr>
          <w:sz w:val="20"/>
          <w:szCs w:val="20"/>
        </w:rPr>
        <w:t xml:space="preserve">via dedicated communications lines </w:t>
      </w:r>
      <w:r w:rsidRPr="005F18AF">
        <w:rPr>
          <w:sz w:val="20"/>
          <w:szCs w:val="20"/>
        </w:rPr>
        <w:t xml:space="preserve">for the purposes of </w:t>
      </w:r>
      <w:r>
        <w:rPr>
          <w:sz w:val="20"/>
          <w:szCs w:val="20"/>
        </w:rPr>
        <w:t>processing surveys per the cooperative agreement.  To assist in this work, State-accessible intranets are maintained to provide information on program operations and to access files needed to process the surveys.  Files are shared for policy councils and the BLS-State teams.  This connectivity also provides for training and email communications.  The BLS</w:t>
      </w:r>
      <w:r w:rsidRPr="005F18AF">
        <w:rPr>
          <w:sz w:val="20"/>
          <w:szCs w:val="20"/>
        </w:rPr>
        <w:t xml:space="preserve"> network provides only the capabilities, access, and information needed to execute the tenets of the cooperative agreement. </w:t>
      </w:r>
      <w:r>
        <w:rPr>
          <w:sz w:val="20"/>
          <w:szCs w:val="20"/>
        </w:rPr>
        <w:t xml:space="preserve"> The </w:t>
      </w:r>
      <w:r w:rsidRPr="005F18AF">
        <w:rPr>
          <w:sz w:val="20"/>
          <w:szCs w:val="20"/>
        </w:rPr>
        <w:t xml:space="preserve">BLS-provided </w:t>
      </w:r>
      <w:r>
        <w:rPr>
          <w:sz w:val="20"/>
          <w:szCs w:val="20"/>
        </w:rPr>
        <w:t xml:space="preserve">logical and physical </w:t>
      </w:r>
      <w:r w:rsidRPr="005F18AF">
        <w:rPr>
          <w:sz w:val="20"/>
          <w:szCs w:val="20"/>
        </w:rPr>
        <w:t>security cont</w:t>
      </w:r>
      <w:r>
        <w:rPr>
          <w:sz w:val="20"/>
          <w:szCs w:val="20"/>
        </w:rPr>
        <w:t>rols</w:t>
      </w:r>
      <w:r w:rsidRPr="00C9086C">
        <w:rPr>
          <w:sz w:val="20"/>
          <w:szCs w:val="20"/>
        </w:rPr>
        <w:t xml:space="preserve"> isolate</w:t>
      </w:r>
      <w:r>
        <w:rPr>
          <w:sz w:val="20"/>
          <w:szCs w:val="20"/>
        </w:rPr>
        <w:t xml:space="preserve"> the </w:t>
      </w:r>
      <w:r w:rsidRPr="005F18AF">
        <w:rPr>
          <w:sz w:val="20"/>
          <w:szCs w:val="20"/>
        </w:rPr>
        <w:t xml:space="preserve">State-accessible network from the BLS network </w:t>
      </w:r>
      <w:r>
        <w:rPr>
          <w:sz w:val="20"/>
          <w:szCs w:val="20"/>
        </w:rPr>
        <w:t xml:space="preserve">so </w:t>
      </w:r>
      <w:r w:rsidRPr="005F18AF">
        <w:rPr>
          <w:sz w:val="20"/>
          <w:szCs w:val="20"/>
        </w:rPr>
        <w:t xml:space="preserve">that State personnel </w:t>
      </w:r>
      <w:r w:rsidRPr="001E3F0F">
        <w:rPr>
          <w:sz w:val="20"/>
          <w:szCs w:val="20"/>
        </w:rPr>
        <w:t xml:space="preserve">cannot </w:t>
      </w:r>
      <w:r w:rsidRPr="005F18AF">
        <w:rPr>
          <w:sz w:val="20"/>
          <w:szCs w:val="20"/>
        </w:rPr>
        <w:t xml:space="preserve">connect to internal BLS resources. </w:t>
      </w:r>
    </w:p>
    <w:p w:rsidR="00CE2DFD" w:rsidRPr="005F18AF" w:rsidRDefault="00CE2DFD" w:rsidP="00CE2DFD">
      <w:pPr>
        <w:spacing w:after="240"/>
        <w:ind w:left="1092"/>
        <w:rPr>
          <w:sz w:val="20"/>
          <w:szCs w:val="20"/>
        </w:rPr>
      </w:pPr>
      <w:r w:rsidRPr="005F18AF">
        <w:rPr>
          <w:sz w:val="20"/>
          <w:szCs w:val="20"/>
        </w:rPr>
        <w:t>Identification and authentication security controls for connection to the State-accessible network a</w:t>
      </w:r>
      <w:r>
        <w:rPr>
          <w:sz w:val="20"/>
          <w:szCs w:val="20"/>
        </w:rPr>
        <w:t xml:space="preserve">re provided exclusively by BLS and </w:t>
      </w:r>
      <w:r w:rsidRPr="005F18AF">
        <w:rPr>
          <w:sz w:val="20"/>
          <w:szCs w:val="20"/>
        </w:rPr>
        <w:t>no trust is assumed for credentials issued by the States.</w:t>
      </w:r>
    </w:p>
    <w:p w:rsidR="00CE2DFD" w:rsidRPr="005F18AF" w:rsidRDefault="00CE2DFD" w:rsidP="00CE2DFD">
      <w:pPr>
        <w:spacing w:after="240"/>
        <w:ind w:left="1092"/>
        <w:rPr>
          <w:sz w:val="20"/>
          <w:szCs w:val="20"/>
        </w:rPr>
      </w:pPr>
      <w:r>
        <w:rPr>
          <w:sz w:val="20"/>
          <w:szCs w:val="20"/>
        </w:rPr>
        <w:t xml:space="preserve">The </w:t>
      </w:r>
      <w:r w:rsidRPr="005F18AF">
        <w:rPr>
          <w:sz w:val="20"/>
          <w:szCs w:val="20"/>
        </w:rPr>
        <w:t>BLS exclusively provides for the encryption of confidential data to/from State partners.  No State-provided security controls are assumed or used in protecting the confidentiality or integrity of these transmissions.</w:t>
      </w:r>
    </w:p>
    <w:p w:rsidR="00CE2DFD" w:rsidRPr="005F18AF" w:rsidRDefault="00CE2DFD" w:rsidP="00CE2DFD">
      <w:pPr>
        <w:spacing w:after="240"/>
        <w:ind w:left="1092"/>
        <w:rPr>
          <w:sz w:val="20"/>
          <w:szCs w:val="20"/>
        </w:rPr>
      </w:pPr>
      <w:r w:rsidRPr="005F18AF">
        <w:rPr>
          <w:sz w:val="20"/>
          <w:szCs w:val="20"/>
        </w:rPr>
        <w:t xml:space="preserve">The BLS-State network architecture was designed and implemented with no expectation of security provided by the State agencies or networks. </w:t>
      </w:r>
    </w:p>
    <w:p w:rsidR="00CE2DFD" w:rsidRPr="005F18AF" w:rsidRDefault="00CE2DFD" w:rsidP="00CE2DFD">
      <w:pPr>
        <w:spacing w:after="240"/>
        <w:ind w:left="1092" w:hanging="546"/>
        <w:rPr>
          <w:sz w:val="20"/>
          <w:szCs w:val="20"/>
        </w:rPr>
      </w:pPr>
      <w:r>
        <w:rPr>
          <w:sz w:val="20"/>
          <w:szCs w:val="20"/>
        </w:rPr>
        <w:t>4.</w:t>
      </w:r>
      <w:r>
        <w:rPr>
          <w:sz w:val="20"/>
          <w:szCs w:val="20"/>
        </w:rPr>
        <w:tab/>
        <w:t>CONNECTION TYPE</w:t>
      </w:r>
    </w:p>
    <w:p w:rsidR="00CE2DFD" w:rsidRDefault="00CE2DFD" w:rsidP="00CE2DFD">
      <w:pPr>
        <w:spacing w:after="240"/>
        <w:ind w:left="1092"/>
        <w:rPr>
          <w:sz w:val="20"/>
          <w:szCs w:val="20"/>
        </w:rPr>
      </w:pPr>
      <w:r w:rsidRPr="004421CD">
        <w:rPr>
          <w:sz w:val="20"/>
          <w:szCs w:val="20"/>
        </w:rPr>
        <w:t>The BLS LAN/WAN and the State office networks are connected to one another using dedicated T1 lines.  This connection is classified as a General Support System (GSS) to GSS connection.</w:t>
      </w:r>
    </w:p>
    <w:p w:rsidR="00CE2DFD" w:rsidRPr="005F18AF" w:rsidRDefault="00CE2DFD" w:rsidP="00CE2DFD">
      <w:pPr>
        <w:spacing w:after="240"/>
        <w:ind w:left="1092" w:hanging="546"/>
        <w:rPr>
          <w:sz w:val="20"/>
          <w:szCs w:val="20"/>
        </w:rPr>
      </w:pPr>
      <w:r>
        <w:rPr>
          <w:sz w:val="20"/>
          <w:szCs w:val="20"/>
        </w:rPr>
        <w:t>5.</w:t>
      </w:r>
      <w:r>
        <w:rPr>
          <w:sz w:val="20"/>
          <w:szCs w:val="20"/>
        </w:rPr>
        <w:tab/>
        <w:t>LOCATIONS</w:t>
      </w:r>
    </w:p>
    <w:p w:rsidR="00CE2DFD" w:rsidRPr="005F18AF" w:rsidRDefault="00CE2DFD" w:rsidP="00CE2DFD">
      <w:pPr>
        <w:spacing w:after="240"/>
        <w:ind w:left="1092"/>
        <w:rPr>
          <w:sz w:val="20"/>
          <w:szCs w:val="20"/>
        </w:rPr>
      </w:pPr>
      <w:r w:rsidRPr="005F18AF">
        <w:rPr>
          <w:sz w:val="20"/>
          <w:szCs w:val="20"/>
        </w:rPr>
        <w:t xml:space="preserve">The core of the BLS network resides on the ground floor of the </w:t>
      </w:r>
      <w:smartTag w:uri="urn:schemas-microsoft-com:office:smarttags" w:element="PlaceName">
        <w:r w:rsidRPr="005F18AF">
          <w:rPr>
            <w:sz w:val="20"/>
            <w:szCs w:val="20"/>
          </w:rPr>
          <w:t>Postal</w:t>
        </w:r>
      </w:smartTag>
      <w:r w:rsidRPr="005F18AF">
        <w:rPr>
          <w:sz w:val="20"/>
          <w:szCs w:val="20"/>
        </w:rPr>
        <w:t xml:space="preserve"> </w:t>
      </w:r>
      <w:smartTag w:uri="urn:schemas-microsoft-com:office:smarttags" w:element="PlaceType">
        <w:r w:rsidRPr="005F18AF">
          <w:rPr>
            <w:sz w:val="20"/>
            <w:szCs w:val="20"/>
          </w:rPr>
          <w:t>Square</w:t>
        </w:r>
      </w:smartTag>
      <w:r w:rsidRPr="005F18AF">
        <w:rPr>
          <w:sz w:val="20"/>
          <w:szCs w:val="20"/>
        </w:rPr>
        <w:t xml:space="preserve"> </w:t>
      </w:r>
      <w:smartTag w:uri="urn:schemas-microsoft-com:office:smarttags" w:element="PlaceType">
        <w:r w:rsidRPr="005F18AF">
          <w:rPr>
            <w:sz w:val="20"/>
            <w:szCs w:val="20"/>
          </w:rPr>
          <w:t>Building</w:t>
        </w:r>
      </w:smartTag>
      <w:r w:rsidRPr="005F18AF">
        <w:rPr>
          <w:sz w:val="20"/>
          <w:szCs w:val="20"/>
        </w:rPr>
        <w:t xml:space="preserve"> (</w:t>
      </w:r>
      <w:smartTag w:uri="urn:schemas-microsoft-com:office:smarttags" w:element="address">
        <w:smartTag w:uri="urn:schemas-microsoft-com:office:smarttags" w:element="Street">
          <w:r w:rsidRPr="005F18AF">
            <w:rPr>
              <w:sz w:val="20"/>
              <w:szCs w:val="20"/>
            </w:rPr>
            <w:t>2 Massachusetts Avenue, NE</w:t>
          </w:r>
        </w:smartTag>
        <w:r w:rsidRPr="005F18AF">
          <w:rPr>
            <w:sz w:val="20"/>
            <w:szCs w:val="20"/>
          </w:rPr>
          <w:t xml:space="preserve">, </w:t>
        </w:r>
        <w:smartTag w:uri="urn:schemas-microsoft-com:office:smarttags" w:element="City">
          <w:r w:rsidRPr="005F18AF">
            <w:rPr>
              <w:sz w:val="20"/>
              <w:szCs w:val="20"/>
            </w:rPr>
            <w:t>Washington</w:t>
          </w:r>
        </w:smartTag>
        <w:r w:rsidRPr="005F18AF">
          <w:rPr>
            <w:sz w:val="20"/>
            <w:szCs w:val="20"/>
          </w:rPr>
          <w:t xml:space="preserve">, </w:t>
        </w:r>
        <w:smartTag w:uri="urn:schemas-microsoft-com:office:smarttags" w:element="State">
          <w:r w:rsidRPr="005F18AF">
            <w:rPr>
              <w:sz w:val="20"/>
              <w:szCs w:val="20"/>
            </w:rPr>
            <w:t>DC</w:t>
          </w:r>
        </w:smartTag>
      </w:smartTag>
      <w:r w:rsidRPr="005F18AF">
        <w:rPr>
          <w:sz w:val="20"/>
          <w:szCs w:val="20"/>
        </w:rPr>
        <w:t>) however</w:t>
      </w:r>
      <w:r>
        <w:rPr>
          <w:sz w:val="20"/>
          <w:szCs w:val="20"/>
        </w:rPr>
        <w:t>;</w:t>
      </w:r>
      <w:r w:rsidRPr="005F18AF">
        <w:rPr>
          <w:sz w:val="20"/>
          <w:szCs w:val="20"/>
        </w:rPr>
        <w:t xml:space="preserve"> it extends to several regional offices, </w:t>
      </w:r>
      <w:smartTag w:uri="urn:schemas-microsoft-com:office:smarttags" w:element="place">
        <w:smartTag w:uri="urn:schemas-microsoft-com:office:smarttags" w:element="PlaceName">
          <w:r w:rsidRPr="005F18AF">
            <w:rPr>
              <w:sz w:val="20"/>
              <w:szCs w:val="20"/>
            </w:rPr>
            <w:t>Regional</w:t>
          </w:r>
        </w:smartTag>
        <w:r w:rsidRPr="005F18AF">
          <w:rPr>
            <w:sz w:val="20"/>
            <w:szCs w:val="20"/>
          </w:rPr>
          <w:t xml:space="preserve"> </w:t>
        </w:r>
        <w:smartTag w:uri="urn:schemas-microsoft-com:office:smarttags" w:element="PlaceName">
          <w:r w:rsidRPr="005F18AF">
            <w:rPr>
              <w:sz w:val="20"/>
              <w:szCs w:val="20"/>
            </w:rPr>
            <w:t>Outstation</w:t>
          </w:r>
        </w:smartTag>
        <w:r w:rsidRPr="005F18AF">
          <w:rPr>
            <w:sz w:val="20"/>
            <w:szCs w:val="20"/>
          </w:rPr>
          <w:t xml:space="preserve"> </w:t>
        </w:r>
        <w:smartTag w:uri="urn:schemas-microsoft-com:office:smarttags" w:element="PlaceName">
          <w:r w:rsidRPr="005F18AF">
            <w:rPr>
              <w:sz w:val="20"/>
              <w:szCs w:val="20"/>
            </w:rPr>
            <w:t>Collection</w:t>
          </w:r>
        </w:smartTag>
        <w:r w:rsidRPr="005F18AF">
          <w:rPr>
            <w:sz w:val="20"/>
            <w:szCs w:val="20"/>
          </w:rPr>
          <w:t xml:space="preserve"> </w:t>
        </w:r>
        <w:smartTag w:uri="urn:schemas-microsoft-com:office:smarttags" w:element="PlaceType">
          <w:r w:rsidRPr="005F18AF">
            <w:rPr>
              <w:sz w:val="20"/>
              <w:szCs w:val="20"/>
            </w:rPr>
            <w:t>Center</w:t>
          </w:r>
        </w:smartTag>
      </w:smartTag>
      <w:r>
        <w:rPr>
          <w:sz w:val="20"/>
          <w:szCs w:val="20"/>
        </w:rPr>
        <w:t>’s (ROCC) and S</w:t>
      </w:r>
      <w:r w:rsidRPr="005F18AF">
        <w:rPr>
          <w:sz w:val="20"/>
          <w:szCs w:val="20"/>
        </w:rPr>
        <w:t>tate offices throughout the country.</w:t>
      </w:r>
    </w:p>
    <w:p w:rsidR="00CE2DFD" w:rsidRDefault="00CE2DFD" w:rsidP="00CE2DFD">
      <w:pPr>
        <w:spacing w:after="240"/>
        <w:ind w:left="1092"/>
        <w:rPr>
          <w:sz w:val="20"/>
          <w:szCs w:val="20"/>
        </w:rPr>
      </w:pPr>
      <w:r w:rsidRPr="005F18AF">
        <w:rPr>
          <w:sz w:val="20"/>
          <w:szCs w:val="20"/>
        </w:rPr>
        <w:t>The State agency office location information is maintained by the BLS regional offices.</w:t>
      </w:r>
    </w:p>
    <w:p w:rsidR="00DC3E60" w:rsidRPr="005F18AF" w:rsidRDefault="00DC3E60" w:rsidP="00CE2DFD">
      <w:pPr>
        <w:spacing w:after="240"/>
        <w:ind w:left="1092"/>
        <w:rPr>
          <w:sz w:val="20"/>
          <w:szCs w:val="20"/>
        </w:rPr>
      </w:pPr>
    </w:p>
    <w:p w:rsidR="00CE2DFD" w:rsidRPr="005F18AF" w:rsidRDefault="00CE2DFD" w:rsidP="00CE2DFD">
      <w:pPr>
        <w:spacing w:after="240"/>
        <w:ind w:left="1092" w:hanging="546"/>
        <w:rPr>
          <w:sz w:val="20"/>
          <w:szCs w:val="20"/>
        </w:rPr>
      </w:pPr>
      <w:r>
        <w:rPr>
          <w:sz w:val="20"/>
          <w:szCs w:val="20"/>
        </w:rPr>
        <w:lastRenderedPageBreak/>
        <w:t>6.</w:t>
      </w:r>
      <w:r>
        <w:rPr>
          <w:sz w:val="20"/>
          <w:szCs w:val="20"/>
        </w:rPr>
        <w:tab/>
        <w:t>DATA CLASSIFICATION</w:t>
      </w:r>
    </w:p>
    <w:p w:rsidR="00CE2DFD" w:rsidRDefault="00CE2DFD" w:rsidP="00CE2DFD">
      <w:pPr>
        <w:spacing w:after="240"/>
        <w:ind w:left="1092"/>
        <w:rPr>
          <w:sz w:val="20"/>
          <w:szCs w:val="20"/>
        </w:rPr>
      </w:pPr>
      <w:r w:rsidRPr="005F18AF">
        <w:rPr>
          <w:sz w:val="20"/>
          <w:szCs w:val="20"/>
        </w:rPr>
        <w:t xml:space="preserve">The sensitivity and criticality of BLS LAN/WAN was assessed using the DOL OCIO </w:t>
      </w:r>
      <w:r>
        <w:rPr>
          <w:sz w:val="20"/>
          <w:szCs w:val="20"/>
        </w:rPr>
        <w:t>Cyber Security Asset Management tool</w:t>
      </w:r>
      <w:r w:rsidRPr="005F18AF">
        <w:rPr>
          <w:sz w:val="20"/>
          <w:szCs w:val="20"/>
        </w:rPr>
        <w:t xml:space="preserve">. The </w:t>
      </w:r>
      <w:r>
        <w:rPr>
          <w:sz w:val="20"/>
          <w:szCs w:val="20"/>
        </w:rPr>
        <w:t>tool</w:t>
      </w:r>
      <w:r w:rsidRPr="005F18AF">
        <w:rPr>
          <w:sz w:val="20"/>
          <w:szCs w:val="20"/>
        </w:rPr>
        <w:t xml:space="preserve"> is compliant with NIST SP 800-60, which provides guidance on implementing Federal Information Processing Standard (FIPS) 199.  BLS LAN/WAN has been evaluated for confidentiality, integrity and availability requirements. </w:t>
      </w:r>
      <w:r>
        <w:rPr>
          <w:sz w:val="20"/>
          <w:szCs w:val="20"/>
        </w:rPr>
        <w:t xml:space="preserve"> </w:t>
      </w:r>
      <w:r w:rsidRPr="005F18AF">
        <w:rPr>
          <w:sz w:val="20"/>
          <w:szCs w:val="20"/>
        </w:rPr>
        <w:t>The results for each security objective are as follows:</w:t>
      </w:r>
    </w:p>
    <w:p w:rsidR="00CE2DFD" w:rsidRPr="005F18AF" w:rsidRDefault="00CE2DFD" w:rsidP="00CE2DFD">
      <w:pPr>
        <w:spacing w:after="240"/>
        <w:ind w:left="1716" w:hanging="624"/>
        <w:rPr>
          <w:sz w:val="20"/>
          <w:szCs w:val="20"/>
        </w:rPr>
      </w:pPr>
      <w:r>
        <w:rPr>
          <w:sz w:val="20"/>
          <w:szCs w:val="20"/>
        </w:rPr>
        <w:t>a.</w:t>
      </w:r>
      <w:r>
        <w:rPr>
          <w:sz w:val="20"/>
          <w:szCs w:val="20"/>
        </w:rPr>
        <w:tab/>
      </w:r>
      <w:r w:rsidRPr="005F18AF">
        <w:rPr>
          <w:sz w:val="20"/>
          <w:szCs w:val="20"/>
        </w:rPr>
        <w:t xml:space="preserve">Confidentiality </w:t>
      </w:r>
    </w:p>
    <w:p w:rsidR="00CE2DFD" w:rsidRPr="005F18AF" w:rsidRDefault="00CE2DFD" w:rsidP="00CE2DFD">
      <w:pPr>
        <w:ind w:left="1716"/>
        <w:rPr>
          <w:sz w:val="20"/>
          <w:szCs w:val="20"/>
        </w:rPr>
      </w:pPr>
      <w:r w:rsidRPr="005F18AF">
        <w:rPr>
          <w:sz w:val="20"/>
          <w:szCs w:val="20"/>
        </w:rPr>
        <w:t>The system contains information that requires protection from unauthorized disclosure, such as confidential respondent data provided on a voluntary basis and data subject to sensitive system data such as usernames and passwords.  Confidentiality is considered Moderate.</w:t>
      </w:r>
    </w:p>
    <w:p w:rsidR="00CE2DFD" w:rsidRPr="005F18AF" w:rsidRDefault="00CE2DFD" w:rsidP="00CE2DFD">
      <w:pPr>
        <w:ind w:left="1728"/>
        <w:rPr>
          <w:b/>
          <w:sz w:val="20"/>
          <w:szCs w:val="20"/>
        </w:rPr>
      </w:pPr>
    </w:p>
    <w:p w:rsidR="00CE2DFD" w:rsidRPr="005F18AF" w:rsidRDefault="00CE2DFD" w:rsidP="00CE2DFD">
      <w:pPr>
        <w:spacing w:after="240"/>
        <w:ind w:left="1716" w:hanging="624"/>
        <w:rPr>
          <w:sz w:val="20"/>
          <w:szCs w:val="20"/>
        </w:rPr>
      </w:pPr>
      <w:r>
        <w:rPr>
          <w:sz w:val="20"/>
          <w:szCs w:val="20"/>
        </w:rPr>
        <w:t>b.</w:t>
      </w:r>
      <w:r>
        <w:rPr>
          <w:sz w:val="20"/>
          <w:szCs w:val="20"/>
        </w:rPr>
        <w:tab/>
        <w:t>Integrity</w:t>
      </w:r>
    </w:p>
    <w:p w:rsidR="00CE2DFD" w:rsidRPr="005F18AF" w:rsidRDefault="00CE2DFD" w:rsidP="00CE2DFD">
      <w:pPr>
        <w:ind w:left="1728"/>
        <w:rPr>
          <w:b/>
          <w:sz w:val="20"/>
          <w:szCs w:val="20"/>
        </w:rPr>
      </w:pPr>
      <w:r>
        <w:rPr>
          <w:rStyle w:val="Quick"/>
          <w:sz w:val="20"/>
          <w:szCs w:val="20"/>
        </w:rPr>
        <w:t xml:space="preserve">The </w:t>
      </w:r>
      <w:r w:rsidRPr="005F18AF">
        <w:rPr>
          <w:rStyle w:val="Quick"/>
          <w:sz w:val="20"/>
          <w:szCs w:val="20"/>
        </w:rPr>
        <w:t>BLS economic estimates that rely on this system are released on stringent timetables, some of which are mandated by Congress.  They are eagerly awaited and heavily used by public policy makers and the investment community.  Thus, erroneous data could affect the Bureau’s standing as a reliable statistical agency and could have a serious impact on government economic decisions and the financial markets.  Integrity is considered Moderate.</w:t>
      </w:r>
    </w:p>
    <w:p w:rsidR="00CE2DFD" w:rsidRPr="005F18AF" w:rsidRDefault="00CE2DFD" w:rsidP="00CE2DFD">
      <w:pPr>
        <w:ind w:left="1728"/>
        <w:rPr>
          <w:b/>
          <w:sz w:val="20"/>
          <w:szCs w:val="20"/>
        </w:rPr>
      </w:pPr>
    </w:p>
    <w:p w:rsidR="00CE2DFD" w:rsidRPr="005F18AF" w:rsidRDefault="00CE2DFD" w:rsidP="00CE2DFD">
      <w:pPr>
        <w:spacing w:after="240"/>
        <w:ind w:left="1716" w:hanging="624"/>
        <w:rPr>
          <w:sz w:val="20"/>
          <w:szCs w:val="20"/>
        </w:rPr>
      </w:pPr>
      <w:r>
        <w:rPr>
          <w:sz w:val="20"/>
          <w:szCs w:val="20"/>
        </w:rPr>
        <w:t>c.</w:t>
      </w:r>
      <w:r>
        <w:rPr>
          <w:sz w:val="20"/>
          <w:szCs w:val="20"/>
        </w:rPr>
        <w:tab/>
      </w:r>
      <w:r w:rsidRPr="005F18AF">
        <w:rPr>
          <w:sz w:val="20"/>
          <w:szCs w:val="20"/>
        </w:rPr>
        <w:t xml:space="preserve">Availability   </w:t>
      </w:r>
    </w:p>
    <w:p w:rsidR="00CE2DFD" w:rsidRPr="005F18AF" w:rsidRDefault="00CE2DFD" w:rsidP="00CE2DFD">
      <w:pPr>
        <w:ind w:left="1728"/>
        <w:rPr>
          <w:sz w:val="20"/>
          <w:szCs w:val="20"/>
        </w:rPr>
      </w:pPr>
      <w:r w:rsidRPr="005F18AF">
        <w:rPr>
          <w:rStyle w:val="Quick"/>
          <w:sz w:val="20"/>
          <w:szCs w:val="20"/>
        </w:rPr>
        <w:t xml:space="preserve">As stated above, </w:t>
      </w:r>
      <w:r>
        <w:rPr>
          <w:rStyle w:val="Quick"/>
          <w:sz w:val="20"/>
          <w:szCs w:val="20"/>
        </w:rPr>
        <w:t xml:space="preserve">the </w:t>
      </w:r>
      <w:r w:rsidRPr="005F18AF">
        <w:rPr>
          <w:rStyle w:val="Quick"/>
          <w:sz w:val="20"/>
          <w:szCs w:val="20"/>
        </w:rPr>
        <w:t>BLS economic estimates that rely on this system are released on stringent timetables, some of which are mandated by Congress.  They are eagerly awaited and heavily used by public policy makers and the investment community.  Thus, a significant delay in the release of data could affect the Bureau’s standing as a reliable statistical agency and could have a serious impact on government economic decisions and the financial markets.</w:t>
      </w:r>
      <w:r>
        <w:rPr>
          <w:rStyle w:val="Quick"/>
          <w:sz w:val="20"/>
          <w:szCs w:val="20"/>
        </w:rPr>
        <w:t xml:space="preserve"> </w:t>
      </w:r>
      <w:r w:rsidRPr="005F18AF">
        <w:rPr>
          <w:sz w:val="20"/>
          <w:szCs w:val="20"/>
        </w:rPr>
        <w:t xml:space="preserve"> In the event of loss of availability, the system must be restored in a timely manner as outlined in the applicable IT Contingency Plan or Continuity of Operations Plan.  Availability is considered Moderate.</w:t>
      </w:r>
    </w:p>
    <w:p w:rsidR="00CE2DFD" w:rsidRPr="005F18AF" w:rsidRDefault="00CE2DFD" w:rsidP="00CE2DFD">
      <w:pPr>
        <w:ind w:left="1728"/>
        <w:rPr>
          <w:b/>
          <w:sz w:val="20"/>
          <w:szCs w:val="20"/>
        </w:rPr>
      </w:pPr>
    </w:p>
    <w:p w:rsidR="00CE2DFD" w:rsidRPr="005F18AF" w:rsidRDefault="00CE2DFD" w:rsidP="00CE2DFD">
      <w:pPr>
        <w:spacing w:after="240"/>
        <w:ind w:left="1716" w:hanging="624"/>
        <w:rPr>
          <w:sz w:val="20"/>
          <w:szCs w:val="20"/>
        </w:rPr>
      </w:pPr>
      <w:r>
        <w:rPr>
          <w:sz w:val="20"/>
          <w:szCs w:val="20"/>
        </w:rPr>
        <w:t>d.</w:t>
      </w:r>
      <w:r>
        <w:rPr>
          <w:sz w:val="20"/>
          <w:szCs w:val="20"/>
        </w:rPr>
        <w:tab/>
      </w:r>
      <w:r w:rsidRPr="005F18AF">
        <w:rPr>
          <w:sz w:val="20"/>
          <w:szCs w:val="20"/>
        </w:rPr>
        <w:t>Overall Security Categorization</w:t>
      </w:r>
    </w:p>
    <w:p w:rsidR="00CE2DFD" w:rsidRPr="005F18AF" w:rsidRDefault="00CE2DFD" w:rsidP="00CE2DFD">
      <w:pPr>
        <w:ind w:left="1728"/>
        <w:rPr>
          <w:sz w:val="20"/>
          <w:szCs w:val="20"/>
        </w:rPr>
      </w:pPr>
      <w:r w:rsidRPr="005F18AF">
        <w:rPr>
          <w:sz w:val="20"/>
          <w:szCs w:val="20"/>
        </w:rPr>
        <w:t xml:space="preserve">According to FIPS </w:t>
      </w:r>
      <w:smartTag w:uri="urn:schemas-microsoft-com:office:smarttags" w:element="metricconverter">
        <w:smartTagPr>
          <w:attr w:name="ProductID" w:val="199, a"/>
        </w:smartTagPr>
        <w:r w:rsidRPr="005F18AF">
          <w:rPr>
            <w:sz w:val="20"/>
            <w:szCs w:val="20"/>
          </w:rPr>
          <w:t>199, a</w:t>
        </w:r>
      </w:smartTag>
      <w:r w:rsidRPr="005F18AF">
        <w:rPr>
          <w:sz w:val="20"/>
          <w:szCs w:val="20"/>
        </w:rPr>
        <w:t xml:space="preserve"> system’s overall security categorization, also known as the high water mark, is determined by highest individual sensitivity level for all three of the security objectives.  The overall Security Categorization of BLS LAN/WAN is Moderate.  </w:t>
      </w:r>
    </w:p>
    <w:p w:rsidR="00CE2DFD" w:rsidRPr="005F18AF" w:rsidRDefault="00CE2DFD" w:rsidP="00CE2DFD">
      <w:pPr>
        <w:ind w:left="1728"/>
        <w:rPr>
          <w:sz w:val="20"/>
          <w:szCs w:val="20"/>
        </w:rPr>
      </w:pPr>
    </w:p>
    <w:p w:rsidR="00CC3669" w:rsidRDefault="00CE2DFD" w:rsidP="00CC3669">
      <w:pPr>
        <w:spacing w:after="240"/>
        <w:ind w:left="1728" w:hanging="14"/>
        <w:rPr>
          <w:sz w:val="20"/>
          <w:szCs w:val="20"/>
        </w:rPr>
      </w:pPr>
      <w:r>
        <w:rPr>
          <w:sz w:val="20"/>
          <w:szCs w:val="20"/>
        </w:rPr>
        <w:t xml:space="preserve">The most sensitive </w:t>
      </w:r>
      <w:r w:rsidRPr="005F18AF">
        <w:rPr>
          <w:sz w:val="20"/>
          <w:szCs w:val="20"/>
        </w:rPr>
        <w:t xml:space="preserve">data exchanged via the systems’ interconnections are </w:t>
      </w:r>
      <w:r>
        <w:rPr>
          <w:sz w:val="20"/>
          <w:szCs w:val="20"/>
        </w:rPr>
        <w:t xml:space="preserve">considered </w:t>
      </w:r>
      <w:r w:rsidRPr="005F18AF">
        <w:rPr>
          <w:sz w:val="20"/>
          <w:szCs w:val="20"/>
        </w:rPr>
        <w:t xml:space="preserve">sensitive but unclassified (SBU). </w:t>
      </w:r>
    </w:p>
    <w:p w:rsidR="00CE2DFD" w:rsidRPr="005F18AF" w:rsidRDefault="00CE2DFD" w:rsidP="00CE2DFD">
      <w:pPr>
        <w:tabs>
          <w:tab w:val="left" w:pos="1080"/>
        </w:tabs>
        <w:spacing w:after="240"/>
        <w:ind w:left="1080" w:hanging="540"/>
        <w:rPr>
          <w:sz w:val="20"/>
          <w:szCs w:val="20"/>
        </w:rPr>
      </w:pPr>
      <w:r>
        <w:rPr>
          <w:sz w:val="20"/>
          <w:szCs w:val="20"/>
        </w:rPr>
        <w:t>7.</w:t>
      </w:r>
      <w:r>
        <w:rPr>
          <w:sz w:val="20"/>
          <w:szCs w:val="20"/>
        </w:rPr>
        <w:tab/>
        <w:t>ESSENTIAL COMMUNICATIONS REQUIRED BETWEEN THE PARTIES TO THIS AGREEMENT</w:t>
      </w:r>
    </w:p>
    <w:p w:rsidR="00CE2DFD" w:rsidRDefault="00CE2DFD" w:rsidP="00CE2DFD">
      <w:pPr>
        <w:spacing w:after="120"/>
        <w:ind w:left="1080"/>
        <w:rPr>
          <w:sz w:val="20"/>
          <w:szCs w:val="20"/>
        </w:rPr>
      </w:pPr>
      <w:r w:rsidRPr="005F18AF">
        <w:rPr>
          <w:sz w:val="20"/>
          <w:szCs w:val="20"/>
        </w:rPr>
        <w:t xml:space="preserve">The parties agree to maintain open lines of communication between designated staff at both the managerial and technical levels. </w:t>
      </w:r>
      <w:r>
        <w:rPr>
          <w:sz w:val="20"/>
          <w:szCs w:val="20"/>
        </w:rPr>
        <w:t xml:space="preserve"> The parties agree to each designate an authorizing official for information security.  The authorizing official, or designee, will be familiar with the security posture of the system.</w:t>
      </w:r>
    </w:p>
    <w:p w:rsidR="00CE2DFD" w:rsidRDefault="00CE2DFD" w:rsidP="00CE2DFD">
      <w:pPr>
        <w:spacing w:after="120"/>
        <w:ind w:left="1080"/>
        <w:rPr>
          <w:sz w:val="20"/>
          <w:szCs w:val="20"/>
        </w:rPr>
      </w:pPr>
      <w:r>
        <w:rPr>
          <w:sz w:val="20"/>
          <w:szCs w:val="20"/>
        </w:rPr>
        <w:t xml:space="preserve">The </w:t>
      </w:r>
      <w:r w:rsidRPr="005F18AF">
        <w:rPr>
          <w:sz w:val="20"/>
          <w:szCs w:val="20"/>
        </w:rPr>
        <w:t>BLS regional office staff will coordinate all communications between the BLS national office and State partners</w:t>
      </w:r>
      <w:r>
        <w:rPr>
          <w:sz w:val="20"/>
          <w:szCs w:val="20"/>
        </w:rPr>
        <w:t xml:space="preserve">, except for when technical staff needs to communicate directly with each other to resolve security or connectivity issues.  </w:t>
      </w:r>
    </w:p>
    <w:p w:rsidR="00CE2DFD" w:rsidRDefault="00CE2DFD" w:rsidP="00CE2DFD">
      <w:pPr>
        <w:spacing w:after="120"/>
        <w:ind w:left="1080"/>
        <w:rPr>
          <w:sz w:val="20"/>
          <w:szCs w:val="20"/>
        </w:rPr>
      </w:pPr>
      <w:r w:rsidRPr="005F18AF">
        <w:rPr>
          <w:sz w:val="20"/>
          <w:szCs w:val="20"/>
        </w:rPr>
        <w:t xml:space="preserve">The parties agree to designate and provide contact information for technical leads for their respective systems, and to facilitate contact between technical leads to support the management and operation of </w:t>
      </w:r>
      <w:r w:rsidRPr="005F18AF">
        <w:rPr>
          <w:sz w:val="20"/>
          <w:szCs w:val="20"/>
        </w:rPr>
        <w:lastRenderedPageBreak/>
        <w:t xml:space="preserve">the connection. </w:t>
      </w:r>
      <w:r>
        <w:rPr>
          <w:sz w:val="20"/>
          <w:szCs w:val="20"/>
        </w:rPr>
        <w:t xml:space="preserve"> </w:t>
      </w:r>
      <w:r w:rsidRPr="005F18AF">
        <w:rPr>
          <w:sz w:val="20"/>
          <w:szCs w:val="20"/>
        </w:rPr>
        <w:t>To safeguard the confidentiality, integrity, and availability of the data stored, processed, and transmitted on or between the connected systems, the parties agree to provide notice of specific events within the time indicated in this section.</w:t>
      </w:r>
      <w:r w:rsidRPr="00071978">
        <w:rPr>
          <w:sz w:val="20"/>
          <w:szCs w:val="20"/>
        </w:rPr>
        <w:t xml:space="preserve"> </w:t>
      </w:r>
      <w:r>
        <w:rPr>
          <w:sz w:val="20"/>
          <w:szCs w:val="20"/>
        </w:rPr>
        <w:t xml:space="preserve"> </w:t>
      </w:r>
    </w:p>
    <w:p w:rsidR="00CE2DFD" w:rsidRDefault="00CE2DFD" w:rsidP="00CE2DFD">
      <w:pPr>
        <w:spacing w:after="240"/>
        <w:ind w:left="1080"/>
        <w:rPr>
          <w:sz w:val="20"/>
          <w:szCs w:val="20"/>
        </w:rPr>
      </w:pPr>
      <w:r>
        <w:rPr>
          <w:sz w:val="20"/>
          <w:szCs w:val="20"/>
        </w:rPr>
        <w:t>The BLS point of contact for security or connectivity emergencies is:</w:t>
      </w:r>
    </w:p>
    <w:p w:rsidR="00CE2DFD" w:rsidRDefault="00CE2DFD" w:rsidP="00CE2DFD">
      <w:pPr>
        <w:spacing w:after="120"/>
        <w:ind w:left="1440"/>
        <w:rPr>
          <w:sz w:val="20"/>
          <w:szCs w:val="20"/>
        </w:rPr>
      </w:pPr>
      <w:r>
        <w:rPr>
          <w:sz w:val="20"/>
          <w:szCs w:val="20"/>
        </w:rPr>
        <w:t>LANWAN Support Staff</w:t>
      </w:r>
    </w:p>
    <w:p w:rsidR="00CE2DFD" w:rsidRDefault="00CE2DFD" w:rsidP="00CE2DFD">
      <w:pPr>
        <w:spacing w:after="120"/>
        <w:ind w:left="1440"/>
        <w:rPr>
          <w:sz w:val="20"/>
          <w:szCs w:val="20"/>
        </w:rPr>
      </w:pPr>
      <w:r>
        <w:rPr>
          <w:sz w:val="20"/>
          <w:szCs w:val="20"/>
        </w:rPr>
        <w:t>202-691-5950</w:t>
      </w:r>
    </w:p>
    <w:p w:rsidR="00CE2DFD" w:rsidRDefault="004B2F13" w:rsidP="00CE2DFD">
      <w:pPr>
        <w:spacing w:after="240"/>
        <w:ind w:left="1440"/>
        <w:rPr>
          <w:sz w:val="20"/>
          <w:szCs w:val="20"/>
        </w:rPr>
      </w:pPr>
      <w:hyperlink r:id="rId15" w:history="1">
        <w:r w:rsidR="00CE2DFD" w:rsidRPr="002F5FBF">
          <w:rPr>
            <w:rStyle w:val="Hyperlink"/>
            <w:sz w:val="20"/>
          </w:rPr>
          <w:t>LANHELP@bls.gov</w:t>
        </w:r>
      </w:hyperlink>
    </w:p>
    <w:p w:rsidR="00CE2DFD" w:rsidRPr="005F18AF" w:rsidRDefault="00CE2DFD" w:rsidP="00CE2DFD">
      <w:pPr>
        <w:spacing w:after="240"/>
        <w:ind w:left="1080" w:hanging="540"/>
        <w:rPr>
          <w:sz w:val="20"/>
          <w:szCs w:val="20"/>
        </w:rPr>
      </w:pPr>
      <w:r>
        <w:rPr>
          <w:sz w:val="20"/>
          <w:szCs w:val="20"/>
        </w:rPr>
        <w:t>8.</w:t>
      </w:r>
      <w:r>
        <w:rPr>
          <w:sz w:val="20"/>
          <w:szCs w:val="20"/>
        </w:rPr>
        <w:tab/>
        <w:t>SECURITY INCIDENTS</w:t>
      </w:r>
    </w:p>
    <w:p w:rsidR="00CE2DFD" w:rsidRPr="00753A7D" w:rsidRDefault="00CE2DFD" w:rsidP="00CE2DFD">
      <w:pPr>
        <w:spacing w:after="240"/>
        <w:ind w:left="1080"/>
        <w:rPr>
          <w:sz w:val="20"/>
          <w:szCs w:val="20"/>
        </w:rPr>
      </w:pPr>
      <w:r w:rsidRPr="00753A7D">
        <w:rPr>
          <w:sz w:val="20"/>
          <w:szCs w:val="20"/>
        </w:rPr>
        <w:t xml:space="preserve">Technical staff will immediately notify their designated counterparts, via </w:t>
      </w:r>
      <w:r>
        <w:rPr>
          <w:sz w:val="20"/>
          <w:szCs w:val="20"/>
        </w:rPr>
        <w:t xml:space="preserve">the </w:t>
      </w:r>
      <w:r w:rsidRPr="00753A7D">
        <w:rPr>
          <w:sz w:val="20"/>
          <w:szCs w:val="20"/>
        </w:rPr>
        <w:t xml:space="preserve">BLS regional office contacts, when a security incident(s) is suspected or verifiably detected, so the other party may take steps to determine whether its system has been compromised and to take appropriate security precautions. </w:t>
      </w:r>
      <w:r>
        <w:rPr>
          <w:sz w:val="20"/>
          <w:szCs w:val="20"/>
        </w:rPr>
        <w:t xml:space="preserve"> </w:t>
      </w:r>
      <w:r w:rsidRPr="00753A7D">
        <w:rPr>
          <w:sz w:val="20"/>
          <w:szCs w:val="20"/>
        </w:rPr>
        <w:t>Technical staff will provide reasonable support to their counterparts in support of analysis and/or investigation into any security incidents.</w:t>
      </w:r>
    </w:p>
    <w:p w:rsidR="00CE2DFD" w:rsidRPr="005F18AF" w:rsidRDefault="00CE2DFD" w:rsidP="00CE2DFD">
      <w:pPr>
        <w:spacing w:after="240"/>
        <w:ind w:left="1080" w:hanging="540"/>
        <w:rPr>
          <w:sz w:val="20"/>
          <w:szCs w:val="20"/>
        </w:rPr>
      </w:pPr>
      <w:r>
        <w:rPr>
          <w:sz w:val="20"/>
          <w:szCs w:val="20"/>
        </w:rPr>
        <w:t>9.</w:t>
      </w:r>
      <w:r>
        <w:rPr>
          <w:sz w:val="20"/>
          <w:szCs w:val="20"/>
        </w:rPr>
        <w:tab/>
        <w:t>DISASTERS AND CONTINGENCY</w:t>
      </w:r>
    </w:p>
    <w:p w:rsidR="00CE2DFD" w:rsidRDefault="00CE2DFD" w:rsidP="00CE2DFD">
      <w:pPr>
        <w:spacing w:after="240"/>
        <w:ind w:left="1080"/>
        <w:rPr>
          <w:sz w:val="20"/>
          <w:szCs w:val="20"/>
        </w:rPr>
      </w:pPr>
      <w:r w:rsidRPr="00753A7D">
        <w:rPr>
          <w:sz w:val="20"/>
          <w:szCs w:val="20"/>
        </w:rPr>
        <w:t xml:space="preserve">In the event of a disaster, technical staff for the system experiencing the disaster will immediately notify their designated counterparts, via </w:t>
      </w:r>
      <w:r>
        <w:rPr>
          <w:sz w:val="20"/>
          <w:szCs w:val="20"/>
        </w:rPr>
        <w:t xml:space="preserve">the </w:t>
      </w:r>
      <w:r w:rsidRPr="00753A7D">
        <w:rPr>
          <w:sz w:val="20"/>
          <w:szCs w:val="20"/>
        </w:rPr>
        <w:t>BLS regional office contacts, that a disaster has occurred and describe the contingency operations undertaken or to be undertaken to avoid a disruption of the interconnected systems.</w:t>
      </w:r>
    </w:p>
    <w:p w:rsidR="00CE2DFD" w:rsidRPr="005F18AF" w:rsidRDefault="00CE2DFD" w:rsidP="00CE2DFD">
      <w:pPr>
        <w:spacing w:after="240"/>
        <w:ind w:left="1080" w:hanging="540"/>
        <w:rPr>
          <w:sz w:val="20"/>
          <w:szCs w:val="20"/>
        </w:rPr>
      </w:pPr>
      <w:r>
        <w:rPr>
          <w:sz w:val="20"/>
          <w:szCs w:val="20"/>
        </w:rPr>
        <w:t>10.</w:t>
      </w:r>
      <w:r>
        <w:rPr>
          <w:sz w:val="20"/>
          <w:szCs w:val="20"/>
        </w:rPr>
        <w:tab/>
        <w:t>REPORTING SECURITY INCIDENTS AND DISASTERS</w:t>
      </w:r>
    </w:p>
    <w:p w:rsidR="00CE2DFD" w:rsidRPr="003707FE" w:rsidRDefault="00CE2DFD" w:rsidP="00CE2DFD">
      <w:pPr>
        <w:spacing w:after="120"/>
        <w:ind w:left="1080"/>
        <w:rPr>
          <w:sz w:val="20"/>
          <w:szCs w:val="20"/>
        </w:rPr>
      </w:pPr>
      <w:r w:rsidRPr="003707FE">
        <w:rPr>
          <w:sz w:val="20"/>
          <w:szCs w:val="20"/>
        </w:rPr>
        <w:t xml:space="preserve">In the event of a security incident or disaster, the owner of the system experiencing the incident or disaster will, in addition to the immediate notice provisions stated above, via </w:t>
      </w:r>
      <w:r>
        <w:rPr>
          <w:sz w:val="20"/>
          <w:szCs w:val="20"/>
        </w:rPr>
        <w:t xml:space="preserve">the </w:t>
      </w:r>
      <w:r w:rsidRPr="003707FE">
        <w:rPr>
          <w:sz w:val="20"/>
          <w:szCs w:val="20"/>
        </w:rPr>
        <w:t xml:space="preserve">BLS regional office contacts, send formal written notification to the authorizing official for the other interconnected system within </w:t>
      </w:r>
      <w:r>
        <w:rPr>
          <w:sz w:val="20"/>
          <w:szCs w:val="20"/>
        </w:rPr>
        <w:t xml:space="preserve">three </w:t>
      </w:r>
      <w:r w:rsidRPr="003707FE">
        <w:rPr>
          <w:sz w:val="20"/>
          <w:szCs w:val="20"/>
        </w:rPr>
        <w:t xml:space="preserve">days after detection of the incident(s). </w:t>
      </w:r>
      <w:r>
        <w:rPr>
          <w:sz w:val="20"/>
          <w:szCs w:val="20"/>
        </w:rPr>
        <w:t xml:space="preserve"> </w:t>
      </w:r>
      <w:r w:rsidRPr="003707FE">
        <w:rPr>
          <w:sz w:val="20"/>
          <w:szCs w:val="20"/>
        </w:rPr>
        <w:t>This wri</w:t>
      </w:r>
      <w:r>
        <w:rPr>
          <w:sz w:val="20"/>
          <w:szCs w:val="20"/>
        </w:rPr>
        <w:t xml:space="preserve">tten notification </w:t>
      </w:r>
      <w:r w:rsidRPr="00C9086C">
        <w:rPr>
          <w:sz w:val="20"/>
          <w:szCs w:val="20"/>
        </w:rPr>
        <w:t>will describe</w:t>
      </w:r>
      <w:r w:rsidRPr="003707FE">
        <w:rPr>
          <w:sz w:val="20"/>
          <w:szCs w:val="20"/>
        </w:rPr>
        <w:t xml:space="preserve"> the security incident or disaster in detail and state the measures taken to protect the confidentiality, integrity and availability of information on the interconnected systems.</w:t>
      </w:r>
    </w:p>
    <w:p w:rsidR="00CE2DFD" w:rsidRPr="005F18AF" w:rsidRDefault="00CE2DFD" w:rsidP="00CE2DFD">
      <w:pPr>
        <w:spacing w:after="240"/>
        <w:ind w:left="1080" w:hanging="540"/>
        <w:rPr>
          <w:sz w:val="20"/>
          <w:szCs w:val="20"/>
        </w:rPr>
      </w:pPr>
      <w:r>
        <w:rPr>
          <w:sz w:val="20"/>
          <w:szCs w:val="20"/>
        </w:rPr>
        <w:t>11.</w:t>
      </w:r>
      <w:r>
        <w:rPr>
          <w:sz w:val="20"/>
          <w:szCs w:val="20"/>
        </w:rPr>
        <w:tab/>
        <w:t>MATERIAL CHANGES TO SYSTEM CONFIGURATION</w:t>
      </w:r>
    </w:p>
    <w:p w:rsidR="00CE2DFD" w:rsidRPr="00254F93" w:rsidRDefault="00CE2DFD" w:rsidP="00CE2DFD">
      <w:pPr>
        <w:spacing w:after="240"/>
        <w:ind w:left="1080"/>
        <w:rPr>
          <w:sz w:val="20"/>
          <w:szCs w:val="20"/>
        </w:rPr>
      </w:pPr>
      <w:r w:rsidRPr="00254F93">
        <w:rPr>
          <w:sz w:val="20"/>
          <w:szCs w:val="20"/>
        </w:rPr>
        <w:t xml:space="preserve">Planned technical changes to the system architecture that may affect security with </w:t>
      </w:r>
      <w:r>
        <w:rPr>
          <w:sz w:val="20"/>
          <w:szCs w:val="20"/>
        </w:rPr>
        <w:t>the other</w:t>
      </w:r>
      <w:r w:rsidRPr="00254F93">
        <w:rPr>
          <w:sz w:val="20"/>
          <w:szCs w:val="20"/>
        </w:rPr>
        <w:t xml:space="preserve"> party will be reported, via </w:t>
      </w:r>
      <w:r>
        <w:rPr>
          <w:sz w:val="20"/>
          <w:szCs w:val="20"/>
        </w:rPr>
        <w:t xml:space="preserve">the </w:t>
      </w:r>
      <w:r w:rsidRPr="00254F93">
        <w:rPr>
          <w:sz w:val="20"/>
          <w:szCs w:val="20"/>
        </w:rPr>
        <w:t>BLS regional office contacts, to technical staff before such changes are implemented.</w:t>
      </w:r>
      <w:r>
        <w:rPr>
          <w:sz w:val="20"/>
          <w:szCs w:val="20"/>
        </w:rPr>
        <w:t xml:space="preserve"> </w:t>
      </w:r>
      <w:r w:rsidRPr="00254F93">
        <w:rPr>
          <w:sz w:val="20"/>
          <w:szCs w:val="20"/>
        </w:rPr>
        <w:t xml:space="preserve"> The initiating party agrees to conduct a risk assessment based on the new system architecture.</w:t>
      </w:r>
      <w:r>
        <w:rPr>
          <w:sz w:val="20"/>
          <w:szCs w:val="20"/>
        </w:rPr>
        <w:t xml:space="preserve">  </w:t>
      </w:r>
      <w:r w:rsidRPr="00254F93">
        <w:rPr>
          <w:sz w:val="20"/>
          <w:szCs w:val="20"/>
        </w:rPr>
        <w:t>In the event of material changes to the system’s configuration, the parties agree to modify this document as necessary.</w:t>
      </w:r>
    </w:p>
    <w:p w:rsidR="00CE2DFD" w:rsidRPr="005F18AF" w:rsidRDefault="00CE2DFD" w:rsidP="00CE2DFD">
      <w:pPr>
        <w:spacing w:after="240"/>
        <w:ind w:left="1080" w:hanging="540"/>
        <w:rPr>
          <w:sz w:val="20"/>
          <w:szCs w:val="20"/>
        </w:rPr>
      </w:pPr>
      <w:r>
        <w:rPr>
          <w:sz w:val="20"/>
          <w:szCs w:val="20"/>
        </w:rPr>
        <w:t>12.</w:t>
      </w:r>
      <w:r>
        <w:rPr>
          <w:sz w:val="20"/>
          <w:szCs w:val="20"/>
        </w:rPr>
        <w:tab/>
        <w:t>NEW CONNECTIONS</w:t>
      </w:r>
    </w:p>
    <w:p w:rsidR="004D069A" w:rsidRDefault="00CE2DFD" w:rsidP="00CE2DFD">
      <w:pPr>
        <w:spacing w:after="240"/>
        <w:ind w:left="1080"/>
        <w:rPr>
          <w:sz w:val="20"/>
          <w:szCs w:val="20"/>
        </w:rPr>
      </w:pPr>
      <w:r>
        <w:rPr>
          <w:sz w:val="20"/>
          <w:szCs w:val="20"/>
        </w:rPr>
        <w:t xml:space="preserve">Connections to other information systems outside of either party may affect the security of the connection between State offices and the BLS.  Therefore, prior </w:t>
      </w:r>
      <w:r w:rsidRPr="007D09A8">
        <w:rPr>
          <w:sz w:val="20"/>
          <w:szCs w:val="20"/>
        </w:rPr>
        <w:t>to connecting their systems to any other information system (including systems that are owned and operated by third parties) that is not the subject of this agreement</w:t>
      </w:r>
      <w:r>
        <w:rPr>
          <w:sz w:val="20"/>
          <w:szCs w:val="20"/>
        </w:rPr>
        <w:t xml:space="preserve">, the State or the BLS office involved with the new connection will determine whether the new connection </w:t>
      </w:r>
      <w:r w:rsidRPr="007D09A8">
        <w:rPr>
          <w:sz w:val="20"/>
          <w:szCs w:val="20"/>
        </w:rPr>
        <w:t xml:space="preserve">may affect the security </w:t>
      </w:r>
      <w:r>
        <w:rPr>
          <w:sz w:val="20"/>
          <w:szCs w:val="20"/>
        </w:rPr>
        <w:t xml:space="preserve">of the connection between the State and the BLS, and if so determined will, </w:t>
      </w:r>
      <w:r w:rsidRPr="007D09A8">
        <w:rPr>
          <w:sz w:val="20"/>
          <w:szCs w:val="20"/>
        </w:rPr>
        <w:t xml:space="preserve">via </w:t>
      </w:r>
      <w:r>
        <w:rPr>
          <w:sz w:val="20"/>
          <w:szCs w:val="20"/>
        </w:rPr>
        <w:t xml:space="preserve">the </w:t>
      </w:r>
      <w:r w:rsidRPr="007D09A8">
        <w:rPr>
          <w:sz w:val="20"/>
          <w:szCs w:val="20"/>
        </w:rPr>
        <w:t xml:space="preserve">BLS regional office contacts, provide written notice </w:t>
      </w:r>
      <w:r>
        <w:rPr>
          <w:sz w:val="20"/>
          <w:szCs w:val="20"/>
        </w:rPr>
        <w:t xml:space="preserve">to the other party </w:t>
      </w:r>
      <w:r w:rsidRPr="007D09A8">
        <w:rPr>
          <w:sz w:val="20"/>
          <w:szCs w:val="20"/>
        </w:rPr>
        <w:t xml:space="preserve">at least one month before connecting to the new system. This written notice must contain a detailed description of the new system, including the operational and management </w:t>
      </w:r>
      <w:r>
        <w:rPr>
          <w:sz w:val="20"/>
          <w:szCs w:val="20"/>
        </w:rPr>
        <w:t xml:space="preserve">security controls for the new system.  </w:t>
      </w:r>
      <w:r w:rsidRPr="007D09A8">
        <w:rPr>
          <w:sz w:val="20"/>
          <w:szCs w:val="20"/>
        </w:rPr>
        <w:t xml:space="preserve">Within five days of receiving such notice, </w:t>
      </w:r>
      <w:r>
        <w:rPr>
          <w:sz w:val="20"/>
          <w:szCs w:val="20"/>
        </w:rPr>
        <w:t>either party may</w:t>
      </w:r>
      <w:r w:rsidRPr="007D09A8">
        <w:rPr>
          <w:sz w:val="20"/>
          <w:szCs w:val="20"/>
        </w:rPr>
        <w:t xml:space="preserve"> submit a written request for other relevant information or documentation regarding the connection and/or the system to which the connection is being made. Written responses to such requests must be provided within five days of </w:t>
      </w:r>
      <w:r w:rsidRPr="007D09A8">
        <w:rPr>
          <w:sz w:val="20"/>
          <w:szCs w:val="20"/>
        </w:rPr>
        <w:lastRenderedPageBreak/>
        <w:t>receipt.</w:t>
      </w:r>
      <w:r>
        <w:rPr>
          <w:sz w:val="20"/>
          <w:szCs w:val="20"/>
        </w:rPr>
        <w:t xml:space="preserve">  In the event that a State must change location(s) of its T-1 connection(s), the State must give the BLS at least 60 days advance notice before moving the line and provide a State technical contact to coordinate the move.</w:t>
      </w:r>
    </w:p>
    <w:p w:rsidR="00CE2DFD" w:rsidRPr="005F18AF" w:rsidRDefault="00CE2DFD" w:rsidP="00CE2DFD">
      <w:pPr>
        <w:spacing w:after="240"/>
        <w:ind w:left="1080" w:hanging="540"/>
        <w:rPr>
          <w:sz w:val="20"/>
          <w:szCs w:val="20"/>
        </w:rPr>
      </w:pPr>
      <w:r>
        <w:rPr>
          <w:sz w:val="20"/>
          <w:szCs w:val="20"/>
        </w:rPr>
        <w:t>13.</w:t>
      </w:r>
      <w:r>
        <w:rPr>
          <w:sz w:val="20"/>
          <w:szCs w:val="20"/>
        </w:rPr>
        <w:tab/>
        <w:t xml:space="preserve">POINT OF DEMARCATION </w:t>
      </w:r>
    </w:p>
    <w:p w:rsidR="00CE2DFD" w:rsidRPr="005F18AF" w:rsidRDefault="00CE2DFD" w:rsidP="00CE2DFD">
      <w:pPr>
        <w:spacing w:after="240"/>
        <w:ind w:left="1080"/>
        <w:rPr>
          <w:sz w:val="20"/>
          <w:szCs w:val="20"/>
        </w:rPr>
      </w:pPr>
      <w:r w:rsidRPr="005F18AF">
        <w:rPr>
          <w:sz w:val="20"/>
          <w:szCs w:val="20"/>
        </w:rPr>
        <w:t>The logical components within each system at which control over and protection of the data becomes responsibility of the other system is documented in the BLS LAN/WAN System Security Plan (SSP), which is available to authorized parties on request.</w:t>
      </w:r>
    </w:p>
    <w:p w:rsidR="00CE2DFD" w:rsidRPr="005F18AF" w:rsidRDefault="00CE2DFD" w:rsidP="00CE2DFD">
      <w:pPr>
        <w:spacing w:after="240"/>
        <w:ind w:left="1080" w:hanging="540"/>
        <w:rPr>
          <w:sz w:val="20"/>
          <w:szCs w:val="20"/>
        </w:rPr>
      </w:pPr>
      <w:r>
        <w:rPr>
          <w:sz w:val="20"/>
          <w:szCs w:val="20"/>
        </w:rPr>
        <w:t>14.</w:t>
      </w:r>
      <w:r>
        <w:rPr>
          <w:sz w:val="20"/>
          <w:szCs w:val="20"/>
        </w:rPr>
        <w:tab/>
      </w:r>
      <w:r w:rsidR="00A978FC">
        <w:rPr>
          <w:sz w:val="20"/>
          <w:szCs w:val="20"/>
        </w:rPr>
        <w:t xml:space="preserve">AUTHORIZATION </w:t>
      </w:r>
      <w:r>
        <w:rPr>
          <w:sz w:val="20"/>
          <w:szCs w:val="20"/>
        </w:rPr>
        <w:t xml:space="preserve">BOUNDARY </w:t>
      </w:r>
    </w:p>
    <w:p w:rsidR="00CE2DFD" w:rsidRDefault="00CE2DFD" w:rsidP="00CE2DFD">
      <w:pPr>
        <w:spacing w:after="240"/>
        <w:ind w:left="1080"/>
        <w:rPr>
          <w:sz w:val="20"/>
          <w:szCs w:val="20"/>
        </w:rPr>
      </w:pPr>
      <w:r w:rsidRPr="005F18AF">
        <w:rPr>
          <w:sz w:val="20"/>
          <w:szCs w:val="20"/>
        </w:rPr>
        <w:t>The boundary between these two systems is as described in the BLS LAN/WAN SSP. The date of expiration</w:t>
      </w:r>
      <w:r>
        <w:rPr>
          <w:sz w:val="20"/>
          <w:szCs w:val="20"/>
        </w:rPr>
        <w:t xml:space="preserve"> and renewal</w:t>
      </w:r>
      <w:r w:rsidRPr="005F18AF">
        <w:rPr>
          <w:sz w:val="20"/>
          <w:szCs w:val="20"/>
        </w:rPr>
        <w:t xml:space="preserve"> of </w:t>
      </w:r>
      <w:r w:rsidR="00C221B1">
        <w:rPr>
          <w:sz w:val="20"/>
          <w:szCs w:val="20"/>
        </w:rPr>
        <w:t>assessment and authorization</w:t>
      </w:r>
      <w:r w:rsidRPr="005F18AF">
        <w:rPr>
          <w:sz w:val="20"/>
          <w:szCs w:val="20"/>
        </w:rPr>
        <w:t xml:space="preserve"> for the BLS LAN/WAN is July 15, 201</w:t>
      </w:r>
      <w:r w:rsidR="00C12727">
        <w:rPr>
          <w:sz w:val="20"/>
          <w:szCs w:val="20"/>
        </w:rPr>
        <w:t>4</w:t>
      </w:r>
      <w:r w:rsidRPr="005F18AF">
        <w:rPr>
          <w:sz w:val="20"/>
          <w:szCs w:val="20"/>
        </w:rPr>
        <w:t>.</w:t>
      </w:r>
    </w:p>
    <w:p w:rsidR="00CE2DFD" w:rsidRPr="005F18AF" w:rsidRDefault="00CE2DFD" w:rsidP="00CE2DFD">
      <w:pPr>
        <w:spacing w:after="240"/>
        <w:ind w:left="1080" w:hanging="540"/>
        <w:rPr>
          <w:sz w:val="20"/>
          <w:szCs w:val="20"/>
        </w:rPr>
      </w:pPr>
      <w:r>
        <w:rPr>
          <w:sz w:val="20"/>
          <w:szCs w:val="20"/>
        </w:rPr>
        <w:t>15.</w:t>
      </w:r>
      <w:r>
        <w:rPr>
          <w:sz w:val="20"/>
          <w:szCs w:val="20"/>
        </w:rPr>
        <w:tab/>
        <w:t>TOPOLOGY DRAWING</w:t>
      </w:r>
    </w:p>
    <w:p w:rsidR="00CE2DFD" w:rsidRPr="005F18AF" w:rsidRDefault="00CE2DFD" w:rsidP="00CE2DFD">
      <w:pPr>
        <w:spacing w:after="240"/>
        <w:ind w:left="1080"/>
        <w:rPr>
          <w:sz w:val="20"/>
          <w:szCs w:val="20"/>
        </w:rPr>
      </w:pPr>
      <w:r w:rsidRPr="007D09A8">
        <w:rPr>
          <w:sz w:val="20"/>
          <w:szCs w:val="20"/>
        </w:rPr>
        <w:t xml:space="preserve">A drawing showing systems and boundaries, which emphasizes where data of one system is placed in the other system or transported between access points is included in the BLS LAN/WAN SSP.  </w:t>
      </w:r>
    </w:p>
    <w:p w:rsidR="00CE2DFD" w:rsidRPr="005F18AF" w:rsidRDefault="00CE2DFD" w:rsidP="00CE2DFD">
      <w:pPr>
        <w:spacing w:after="240"/>
        <w:ind w:left="1080" w:hanging="540"/>
        <w:rPr>
          <w:sz w:val="20"/>
          <w:szCs w:val="20"/>
        </w:rPr>
      </w:pPr>
      <w:r>
        <w:rPr>
          <w:sz w:val="20"/>
          <w:szCs w:val="20"/>
        </w:rPr>
        <w:t>16.</w:t>
      </w:r>
      <w:r>
        <w:rPr>
          <w:sz w:val="20"/>
          <w:szCs w:val="20"/>
        </w:rPr>
        <w:tab/>
        <w:t>CONNECTION SAFEGUARDS</w:t>
      </w:r>
    </w:p>
    <w:p w:rsidR="00CE2DFD" w:rsidRPr="005F18AF" w:rsidRDefault="00CE2DFD" w:rsidP="00CE2DFD">
      <w:pPr>
        <w:spacing w:after="240"/>
        <w:ind w:left="1080"/>
        <w:rPr>
          <w:sz w:val="20"/>
          <w:szCs w:val="20"/>
        </w:rPr>
      </w:pPr>
      <w:r w:rsidRPr="005F18AF">
        <w:rPr>
          <w:sz w:val="20"/>
          <w:szCs w:val="20"/>
        </w:rPr>
        <w:t xml:space="preserve">Both parties agree that the safeguards implemented on their systems are in place and operating effectively as described in their respective system’s </w:t>
      </w:r>
      <w:r w:rsidR="00C221B1">
        <w:rPr>
          <w:sz w:val="20"/>
          <w:szCs w:val="20"/>
        </w:rPr>
        <w:t>assessment and authorization</w:t>
      </w:r>
      <w:r w:rsidRPr="005F18AF">
        <w:rPr>
          <w:sz w:val="20"/>
          <w:szCs w:val="20"/>
        </w:rPr>
        <w:t xml:space="preserve"> or equivalent documentation. Technical safeguards are to be implemented prior to, and as a condition of, establishing and maintaining a secure connection between and within the domain of the sites. The controls listed in the BLS LAN/WAN SSP include the technical controls required of Federal systems by Federal Information Processing Standards (FIPS) 200, and described in detail in NIST SP 800-53 and NIST SP 800-53A. The BLS recommends that State agencies evaluate their technical security controls against the controls listed in NIST SP 800-53 and NIST SP 800-53A, or equivalent guidance, where applicable.</w:t>
      </w:r>
    </w:p>
    <w:p w:rsidR="00CE2DFD" w:rsidRPr="005F18AF" w:rsidRDefault="00CE2DFD" w:rsidP="00CE2DFD">
      <w:pPr>
        <w:spacing w:after="240"/>
        <w:ind w:left="1080" w:hanging="540"/>
        <w:rPr>
          <w:sz w:val="20"/>
          <w:szCs w:val="20"/>
        </w:rPr>
      </w:pPr>
      <w:r>
        <w:rPr>
          <w:sz w:val="20"/>
          <w:szCs w:val="20"/>
        </w:rPr>
        <w:t>17.</w:t>
      </w:r>
      <w:r>
        <w:rPr>
          <w:sz w:val="20"/>
          <w:szCs w:val="20"/>
        </w:rPr>
        <w:tab/>
        <w:t>PERSONNEL CHANGES</w:t>
      </w:r>
    </w:p>
    <w:p w:rsidR="00CE2DFD" w:rsidRDefault="00CE2DFD" w:rsidP="00CE2DFD">
      <w:pPr>
        <w:spacing w:after="240"/>
        <w:ind w:left="1080"/>
        <w:rPr>
          <w:sz w:val="20"/>
          <w:szCs w:val="20"/>
        </w:rPr>
      </w:pPr>
      <w:r w:rsidRPr="007D09A8">
        <w:rPr>
          <w:sz w:val="20"/>
          <w:szCs w:val="20"/>
        </w:rPr>
        <w:t>The parties agree to provide notification, via</w:t>
      </w:r>
      <w:r>
        <w:rPr>
          <w:sz w:val="20"/>
          <w:szCs w:val="20"/>
        </w:rPr>
        <w:t xml:space="preserve"> the</w:t>
      </w:r>
      <w:r w:rsidRPr="007D09A8">
        <w:rPr>
          <w:sz w:val="20"/>
          <w:szCs w:val="20"/>
        </w:rPr>
        <w:t xml:space="preserve"> BLS regional office contacts, of the separation or long-term absence of the system owner or technical lead. In addition, both parties will provide notification of any changes in point-of-contact information.</w:t>
      </w:r>
    </w:p>
    <w:p w:rsidR="00CE2DFD" w:rsidRPr="005F18AF" w:rsidRDefault="00CE2DFD" w:rsidP="00CE2DFD">
      <w:pPr>
        <w:spacing w:after="240"/>
        <w:ind w:left="1080" w:hanging="540"/>
        <w:rPr>
          <w:sz w:val="20"/>
          <w:szCs w:val="20"/>
        </w:rPr>
      </w:pPr>
      <w:r>
        <w:rPr>
          <w:sz w:val="20"/>
          <w:szCs w:val="20"/>
        </w:rPr>
        <w:t>18.</w:t>
      </w:r>
      <w:r w:rsidR="004D069A">
        <w:rPr>
          <w:sz w:val="20"/>
          <w:szCs w:val="20"/>
        </w:rPr>
        <w:tab/>
      </w:r>
      <w:r>
        <w:rPr>
          <w:sz w:val="20"/>
          <w:szCs w:val="20"/>
        </w:rPr>
        <w:t>SECURITY</w:t>
      </w:r>
    </w:p>
    <w:p w:rsidR="00CE2DFD" w:rsidRPr="005F18AF" w:rsidRDefault="00CE2DFD" w:rsidP="00CE2DFD">
      <w:pPr>
        <w:spacing w:after="240"/>
        <w:ind w:left="1080"/>
        <w:rPr>
          <w:sz w:val="20"/>
          <w:szCs w:val="20"/>
        </w:rPr>
      </w:pPr>
      <w:r w:rsidRPr="005F18AF">
        <w:rPr>
          <w:sz w:val="20"/>
          <w:szCs w:val="20"/>
        </w:rPr>
        <w:t>Both parties agree to work together to ensure the joint security of the connected systems and the data they store, process, and transmit. Each party certifies that its respective system is designed, managed, and operated in compliance with all relevant laws, regulations, and policies.</w:t>
      </w:r>
    </w:p>
    <w:p w:rsidR="00CE2DFD" w:rsidRPr="005F18AF" w:rsidRDefault="00CE2DFD" w:rsidP="00CE2DFD">
      <w:pPr>
        <w:spacing w:after="240"/>
        <w:ind w:left="1080" w:hanging="540"/>
        <w:rPr>
          <w:sz w:val="20"/>
          <w:szCs w:val="20"/>
        </w:rPr>
      </w:pPr>
      <w:r>
        <w:rPr>
          <w:sz w:val="20"/>
          <w:szCs w:val="20"/>
        </w:rPr>
        <w:t>19.</w:t>
      </w:r>
      <w:r>
        <w:rPr>
          <w:sz w:val="20"/>
          <w:szCs w:val="20"/>
        </w:rPr>
        <w:tab/>
        <w:t>COST CONSIDERATIONS</w:t>
      </w:r>
    </w:p>
    <w:p w:rsidR="00CE2DFD" w:rsidRDefault="00CE2DFD" w:rsidP="00CE2DFD">
      <w:pPr>
        <w:spacing w:after="240"/>
        <w:ind w:left="1080"/>
        <w:rPr>
          <w:sz w:val="20"/>
          <w:szCs w:val="20"/>
        </w:rPr>
      </w:pPr>
      <w:r w:rsidRPr="005F18AF">
        <w:rPr>
          <w:sz w:val="20"/>
          <w:szCs w:val="20"/>
        </w:rPr>
        <w:t xml:space="preserve">Both parties agree to negotiate the costs of the connecting mechanism and/or media, but no such expenditures or financial commitments shall be made without the written concurrence of both </w:t>
      </w:r>
      <w:r>
        <w:rPr>
          <w:sz w:val="20"/>
          <w:szCs w:val="20"/>
        </w:rPr>
        <w:t>p</w:t>
      </w:r>
      <w:r w:rsidRPr="005F18AF">
        <w:rPr>
          <w:sz w:val="20"/>
          <w:szCs w:val="20"/>
        </w:rPr>
        <w:t>arties. Modifications to either system that are necessary to support the connection are the responsibility of the respective system owners’ organization.</w:t>
      </w:r>
    </w:p>
    <w:p w:rsidR="00DC3E60" w:rsidRDefault="00DC3E60" w:rsidP="00CE2DFD">
      <w:pPr>
        <w:spacing w:after="240"/>
        <w:ind w:left="1080"/>
        <w:rPr>
          <w:sz w:val="20"/>
          <w:szCs w:val="20"/>
        </w:rPr>
      </w:pPr>
    </w:p>
    <w:p w:rsidR="00F63303" w:rsidRDefault="00F63303" w:rsidP="00CE2DFD">
      <w:pPr>
        <w:spacing w:after="240"/>
        <w:ind w:left="1080"/>
        <w:rPr>
          <w:sz w:val="20"/>
          <w:szCs w:val="20"/>
        </w:rPr>
      </w:pPr>
    </w:p>
    <w:p w:rsidR="00CE2DFD" w:rsidRPr="005F18AF" w:rsidRDefault="00CE2DFD" w:rsidP="00CE2DFD">
      <w:pPr>
        <w:spacing w:after="240"/>
        <w:ind w:left="1080" w:hanging="540"/>
        <w:rPr>
          <w:sz w:val="20"/>
          <w:szCs w:val="20"/>
        </w:rPr>
      </w:pPr>
      <w:r>
        <w:rPr>
          <w:sz w:val="20"/>
          <w:szCs w:val="20"/>
        </w:rPr>
        <w:lastRenderedPageBreak/>
        <w:t>20.</w:t>
      </w:r>
      <w:r>
        <w:rPr>
          <w:sz w:val="20"/>
          <w:szCs w:val="20"/>
        </w:rPr>
        <w:tab/>
        <w:t>EFFECT OF AGREEMENT</w:t>
      </w:r>
    </w:p>
    <w:p w:rsidR="00CE2DFD" w:rsidRPr="005F18AF" w:rsidRDefault="00CE2DFD" w:rsidP="00CE2DFD">
      <w:pPr>
        <w:ind w:left="1080"/>
        <w:rPr>
          <w:sz w:val="20"/>
          <w:szCs w:val="20"/>
        </w:rPr>
      </w:pPr>
      <w:r w:rsidRPr="005F18AF">
        <w:rPr>
          <w:sz w:val="20"/>
          <w:szCs w:val="20"/>
        </w:rPr>
        <w:t xml:space="preserve">This agreement is an internal Government agreement and is not intended to confer any right upon any private person. </w:t>
      </w:r>
    </w:p>
    <w:p w:rsidR="00CE2DFD" w:rsidRPr="005F18AF" w:rsidRDefault="00CE2DFD" w:rsidP="00CE2DFD">
      <w:pPr>
        <w:ind w:left="1080"/>
        <w:rPr>
          <w:sz w:val="20"/>
          <w:szCs w:val="20"/>
        </w:rPr>
      </w:pPr>
    </w:p>
    <w:p w:rsidR="00CE2DFD" w:rsidRPr="005F18AF" w:rsidRDefault="00CE2DFD" w:rsidP="00CE2DFD">
      <w:pPr>
        <w:ind w:left="1080"/>
        <w:rPr>
          <w:sz w:val="20"/>
          <w:szCs w:val="20"/>
        </w:rPr>
      </w:pPr>
      <w:r w:rsidRPr="005F18AF">
        <w:rPr>
          <w:sz w:val="20"/>
          <w:szCs w:val="20"/>
        </w:rPr>
        <w:t xml:space="preserve">Nothing in this agreement shall be interpreted as limiting, superseding, or otherwise affecting either agency’s normal operations or decisions in carrying out its statutory or regulatory duties. </w:t>
      </w:r>
    </w:p>
    <w:p w:rsidR="00CE2DFD" w:rsidRPr="005F18AF" w:rsidRDefault="00CE2DFD" w:rsidP="00CE2DFD">
      <w:pPr>
        <w:ind w:left="1080"/>
        <w:rPr>
          <w:sz w:val="20"/>
          <w:szCs w:val="20"/>
        </w:rPr>
      </w:pPr>
    </w:p>
    <w:p w:rsidR="00CE2DFD" w:rsidRPr="005F18AF" w:rsidRDefault="00CE2DFD" w:rsidP="00CE2DFD">
      <w:pPr>
        <w:ind w:left="1080"/>
        <w:rPr>
          <w:sz w:val="20"/>
          <w:szCs w:val="20"/>
        </w:rPr>
      </w:pPr>
      <w:r w:rsidRPr="005F18AF">
        <w:rPr>
          <w:sz w:val="20"/>
          <w:szCs w:val="20"/>
        </w:rPr>
        <w:t>This agreement does not limit or restrict the parties from participating in similar activities or arrangement with other entities.</w:t>
      </w:r>
    </w:p>
    <w:p w:rsidR="00CE2DFD" w:rsidRPr="005F18AF" w:rsidRDefault="00CE2DFD" w:rsidP="00CE2DFD">
      <w:pPr>
        <w:ind w:left="1080"/>
        <w:rPr>
          <w:sz w:val="20"/>
          <w:szCs w:val="20"/>
        </w:rPr>
      </w:pPr>
    </w:p>
    <w:p w:rsidR="00CE2DFD" w:rsidRPr="005F18AF" w:rsidRDefault="00CE2DFD" w:rsidP="00CE2DFD">
      <w:pPr>
        <w:spacing w:after="240"/>
        <w:ind w:left="1080"/>
        <w:rPr>
          <w:sz w:val="20"/>
          <w:szCs w:val="20"/>
        </w:rPr>
      </w:pPr>
      <w:r w:rsidRPr="005F18AF">
        <w:rPr>
          <w:sz w:val="20"/>
          <w:szCs w:val="20"/>
        </w:rPr>
        <w:t>This agreement will be executed in full compliance with the Privacy Act of 1974.</w:t>
      </w:r>
    </w:p>
    <w:p w:rsidR="00CE2DFD" w:rsidRDefault="00CE2DFD" w:rsidP="00CE2DFD">
      <w:pPr>
        <w:spacing w:before="240" w:after="240"/>
        <w:ind w:left="1080" w:hanging="540"/>
        <w:rPr>
          <w:sz w:val="20"/>
          <w:szCs w:val="20"/>
        </w:rPr>
      </w:pPr>
      <w:r>
        <w:rPr>
          <w:sz w:val="20"/>
          <w:szCs w:val="20"/>
        </w:rPr>
        <w:t>21.</w:t>
      </w:r>
      <w:r>
        <w:rPr>
          <w:sz w:val="20"/>
          <w:szCs w:val="20"/>
        </w:rPr>
        <w:tab/>
        <w:t>RESOLUTION MECHANISM</w:t>
      </w:r>
    </w:p>
    <w:p w:rsidR="00CE2DFD" w:rsidRPr="005F18AF" w:rsidRDefault="00CE2DFD" w:rsidP="00CE2DFD">
      <w:pPr>
        <w:spacing w:after="240"/>
        <w:ind w:left="1080"/>
        <w:rPr>
          <w:sz w:val="20"/>
          <w:szCs w:val="20"/>
        </w:rPr>
      </w:pPr>
      <w:r w:rsidRPr="005F18AF">
        <w:rPr>
          <w:sz w:val="20"/>
          <w:szCs w:val="20"/>
        </w:rPr>
        <w:t>In the event of any disagreement arising under this agreement, the parties shall attempt to resolve the disagreement through negotiations in good faith</w:t>
      </w:r>
      <w:r>
        <w:rPr>
          <w:sz w:val="20"/>
          <w:szCs w:val="20"/>
        </w:rPr>
        <w:t>.</w:t>
      </w:r>
    </w:p>
    <w:p w:rsidR="00CE2DFD" w:rsidRPr="005F18AF" w:rsidRDefault="00CE2DFD" w:rsidP="00CE2DFD">
      <w:pPr>
        <w:spacing w:before="240" w:after="240"/>
        <w:ind w:left="1080" w:hanging="540"/>
        <w:rPr>
          <w:sz w:val="20"/>
          <w:szCs w:val="20"/>
        </w:rPr>
      </w:pPr>
      <w:r>
        <w:rPr>
          <w:sz w:val="20"/>
          <w:szCs w:val="20"/>
        </w:rPr>
        <w:t>22.</w:t>
      </w:r>
      <w:r>
        <w:rPr>
          <w:sz w:val="20"/>
          <w:szCs w:val="20"/>
        </w:rPr>
        <w:tab/>
        <w:t>AUTHORIZING OFFICIAL RESOLUTION AND CONSENT TO MONITORING</w:t>
      </w:r>
    </w:p>
    <w:p w:rsidR="00CE2DFD" w:rsidRDefault="00CE2DFD" w:rsidP="00CE2DFD">
      <w:pPr>
        <w:spacing w:after="240"/>
        <w:ind w:left="1080"/>
        <w:rPr>
          <w:sz w:val="20"/>
          <w:szCs w:val="20"/>
        </w:rPr>
      </w:pPr>
      <w:r w:rsidRPr="005F18AF">
        <w:rPr>
          <w:sz w:val="20"/>
          <w:szCs w:val="20"/>
        </w:rPr>
        <w:t xml:space="preserve">In the event of suspected fraud, abuse, or security infraction, the authorizing official for either connected system may, via </w:t>
      </w:r>
      <w:r>
        <w:rPr>
          <w:sz w:val="20"/>
          <w:szCs w:val="20"/>
        </w:rPr>
        <w:t xml:space="preserve">the </w:t>
      </w:r>
      <w:r w:rsidRPr="005F18AF">
        <w:rPr>
          <w:sz w:val="20"/>
          <w:szCs w:val="20"/>
        </w:rPr>
        <w:t xml:space="preserve">BLS regional office contacts, conduct an analysis and investigation. </w:t>
      </w:r>
      <w:r>
        <w:rPr>
          <w:sz w:val="20"/>
          <w:szCs w:val="20"/>
        </w:rPr>
        <w:t xml:space="preserve"> </w:t>
      </w:r>
      <w:r w:rsidRPr="005F18AF">
        <w:rPr>
          <w:sz w:val="20"/>
          <w:szCs w:val="20"/>
        </w:rPr>
        <w:t>After the initial phases of the incident response plan have been executed</w:t>
      </w:r>
      <w:r>
        <w:rPr>
          <w:sz w:val="20"/>
          <w:szCs w:val="20"/>
        </w:rPr>
        <w:t>,</w:t>
      </w:r>
      <w:r w:rsidRPr="005F18AF">
        <w:rPr>
          <w:sz w:val="20"/>
          <w:szCs w:val="20"/>
        </w:rPr>
        <w:t xml:space="preserve"> more specifically, the response and containment, and subsequent triage </w:t>
      </w:r>
      <w:r>
        <w:rPr>
          <w:sz w:val="20"/>
          <w:szCs w:val="20"/>
        </w:rPr>
        <w:t xml:space="preserve">for </w:t>
      </w:r>
      <w:r w:rsidRPr="005F18AF">
        <w:rPr>
          <w:sz w:val="20"/>
          <w:szCs w:val="20"/>
        </w:rPr>
        <w:t xml:space="preserve">the connected systems, the authorizing official or point of contact should be notified and provided with at least the basic knowledge that is known as of that point in time. </w:t>
      </w:r>
      <w:r>
        <w:rPr>
          <w:sz w:val="20"/>
          <w:szCs w:val="20"/>
        </w:rPr>
        <w:t xml:space="preserve"> </w:t>
      </w:r>
      <w:r w:rsidRPr="005F18AF">
        <w:rPr>
          <w:sz w:val="20"/>
          <w:szCs w:val="20"/>
        </w:rPr>
        <w:t>Within five days of receipt of a written request for information, the authorizing official for the system that is the subject of the investigation shall provide all relevant documentation and other evidence or information necessary to support the investigation.</w:t>
      </w:r>
    </w:p>
    <w:p w:rsidR="00CE2DFD" w:rsidRPr="005F18AF" w:rsidRDefault="00CE2DFD" w:rsidP="00CE2DFD">
      <w:pPr>
        <w:spacing w:after="240"/>
        <w:ind w:left="1092" w:hanging="546"/>
        <w:rPr>
          <w:sz w:val="20"/>
          <w:szCs w:val="20"/>
        </w:rPr>
      </w:pPr>
      <w:r>
        <w:rPr>
          <w:sz w:val="20"/>
          <w:szCs w:val="20"/>
        </w:rPr>
        <w:t>23.</w:t>
      </w:r>
      <w:r>
        <w:rPr>
          <w:sz w:val="20"/>
          <w:szCs w:val="20"/>
        </w:rPr>
        <w:tab/>
        <w:t xml:space="preserve">Both parties agree to </w:t>
      </w:r>
      <w:r w:rsidRPr="005F18AF">
        <w:rPr>
          <w:sz w:val="20"/>
          <w:szCs w:val="20"/>
        </w:rPr>
        <w:t>implement safeguards to prevent unauthorized access by electronic or physical means to confidential information.</w:t>
      </w:r>
    </w:p>
    <w:p w:rsidR="00CE2DFD" w:rsidRPr="005F18AF" w:rsidRDefault="00CE2DFD" w:rsidP="00CE2DFD">
      <w:pPr>
        <w:spacing w:before="240" w:after="240"/>
        <w:ind w:left="1080" w:hanging="540"/>
        <w:rPr>
          <w:sz w:val="20"/>
          <w:szCs w:val="20"/>
        </w:rPr>
      </w:pPr>
      <w:r>
        <w:rPr>
          <w:sz w:val="20"/>
          <w:szCs w:val="20"/>
        </w:rPr>
        <w:t>24.</w:t>
      </w:r>
      <w:r>
        <w:rPr>
          <w:sz w:val="20"/>
          <w:szCs w:val="20"/>
        </w:rPr>
        <w:tab/>
        <w:t>The BLS reserves the right to make unannounced inspections of State facilities to determine compliance with confidentiality and security requirements.</w:t>
      </w:r>
    </w:p>
    <w:p w:rsidR="00CE2DFD" w:rsidRPr="005F18AF" w:rsidRDefault="00CE2DFD" w:rsidP="00CE2DFD">
      <w:pPr>
        <w:spacing w:before="240" w:after="240"/>
        <w:ind w:left="1080" w:hanging="540"/>
        <w:rPr>
          <w:sz w:val="20"/>
          <w:szCs w:val="20"/>
        </w:rPr>
      </w:pPr>
      <w:r>
        <w:rPr>
          <w:sz w:val="20"/>
          <w:szCs w:val="20"/>
        </w:rPr>
        <w:t>25.</w:t>
      </w:r>
      <w:r>
        <w:rPr>
          <w:sz w:val="20"/>
          <w:szCs w:val="20"/>
        </w:rPr>
        <w:tab/>
      </w:r>
      <w:r w:rsidRPr="005F18AF">
        <w:rPr>
          <w:sz w:val="20"/>
          <w:szCs w:val="20"/>
        </w:rPr>
        <w:t>In the event of grant termination, or at an earlier time if required by the BLS, all confidential information provided to the State agency by the BLS and any documents or other media created by the State agency that contain confidential information must be returned to the BLS or, with BLS permission, be destroyed.  The State agency's failure to surrender or destroy such materials promptly or the State agency's conversion of such materials to a use not authorized by this CA may be a violation of 18 USC Section 641.</w:t>
      </w:r>
    </w:p>
    <w:p w:rsidR="00CE2DFD" w:rsidRPr="005F18AF" w:rsidRDefault="00CE2DFD" w:rsidP="00CE2DFD">
      <w:pPr>
        <w:tabs>
          <w:tab w:val="left" w:pos="1092"/>
        </w:tabs>
        <w:spacing w:before="240" w:after="240"/>
        <w:ind w:left="546"/>
        <w:rPr>
          <w:sz w:val="20"/>
          <w:szCs w:val="20"/>
        </w:rPr>
      </w:pPr>
      <w:r>
        <w:rPr>
          <w:sz w:val="20"/>
          <w:szCs w:val="20"/>
        </w:rPr>
        <w:t>26.</w:t>
      </w:r>
      <w:r>
        <w:rPr>
          <w:sz w:val="20"/>
          <w:szCs w:val="20"/>
        </w:rPr>
        <w:tab/>
      </w:r>
      <w:r w:rsidRPr="005F18AF">
        <w:rPr>
          <w:sz w:val="20"/>
          <w:szCs w:val="20"/>
        </w:rPr>
        <w:t>The State agency agrees to notify the BLS regional office immediately upon discovering:</w:t>
      </w:r>
    </w:p>
    <w:p w:rsidR="00CE2DFD" w:rsidRDefault="00CE2DFD" w:rsidP="00CE2DFD">
      <w:pPr>
        <w:numPr>
          <w:ilvl w:val="2"/>
          <w:numId w:val="28"/>
        </w:numPr>
        <w:tabs>
          <w:tab w:val="clear" w:pos="2160"/>
        </w:tabs>
        <w:spacing w:after="120"/>
        <w:ind w:left="2174" w:hanging="187"/>
        <w:rPr>
          <w:sz w:val="20"/>
          <w:szCs w:val="20"/>
        </w:rPr>
      </w:pPr>
      <w:r>
        <w:rPr>
          <w:sz w:val="20"/>
          <w:szCs w:val="20"/>
        </w:rPr>
        <w:t xml:space="preserve">Any breach or suspected breach of security, or </w:t>
      </w:r>
    </w:p>
    <w:p w:rsidR="00CE2DFD" w:rsidRPr="005F18AF" w:rsidRDefault="00CE2DFD" w:rsidP="00CE2DFD">
      <w:pPr>
        <w:numPr>
          <w:ilvl w:val="2"/>
          <w:numId w:val="28"/>
        </w:numPr>
        <w:tabs>
          <w:tab w:val="clear" w:pos="2160"/>
        </w:tabs>
        <w:spacing w:after="120"/>
        <w:ind w:left="2174" w:hanging="187"/>
        <w:rPr>
          <w:sz w:val="20"/>
          <w:szCs w:val="20"/>
        </w:rPr>
      </w:pPr>
      <w:proofErr w:type="gramStart"/>
      <w:r w:rsidRPr="005F18AF">
        <w:rPr>
          <w:sz w:val="20"/>
          <w:szCs w:val="20"/>
        </w:rPr>
        <w:t>any</w:t>
      </w:r>
      <w:proofErr w:type="gramEnd"/>
      <w:r w:rsidRPr="005F18AF">
        <w:rPr>
          <w:sz w:val="20"/>
          <w:szCs w:val="20"/>
        </w:rPr>
        <w:t xml:space="preserve"> disclosure of the confidential information not authorized by this cooperative agreement.</w:t>
      </w:r>
    </w:p>
    <w:p w:rsidR="00CE2DFD" w:rsidRPr="005F18AF" w:rsidRDefault="00CE2DFD" w:rsidP="00CE2DFD">
      <w:pPr>
        <w:tabs>
          <w:tab w:val="left" w:pos="1092"/>
        </w:tabs>
        <w:spacing w:before="240" w:after="240"/>
        <w:ind w:left="546"/>
        <w:rPr>
          <w:sz w:val="20"/>
          <w:szCs w:val="20"/>
        </w:rPr>
      </w:pPr>
      <w:r>
        <w:rPr>
          <w:sz w:val="20"/>
          <w:szCs w:val="20"/>
        </w:rPr>
        <w:t>27.</w:t>
      </w:r>
      <w:r>
        <w:rPr>
          <w:sz w:val="20"/>
          <w:szCs w:val="20"/>
        </w:rPr>
        <w:tab/>
      </w:r>
      <w:r w:rsidRPr="005F18AF">
        <w:rPr>
          <w:sz w:val="20"/>
          <w:szCs w:val="20"/>
        </w:rPr>
        <w:t>Transmission of</w:t>
      </w:r>
      <w:r>
        <w:rPr>
          <w:sz w:val="20"/>
          <w:szCs w:val="20"/>
        </w:rPr>
        <w:t xml:space="preserve"> confidential </w:t>
      </w:r>
      <w:r w:rsidR="00A14369">
        <w:rPr>
          <w:sz w:val="20"/>
          <w:szCs w:val="20"/>
        </w:rPr>
        <w:t>information</w:t>
      </w:r>
      <w:r w:rsidRPr="005F18AF">
        <w:rPr>
          <w:sz w:val="20"/>
          <w:szCs w:val="20"/>
        </w:rPr>
        <w:t xml:space="preserve"> will be restricted to BLS-maintained T1 lines.  </w:t>
      </w:r>
    </w:p>
    <w:p w:rsidR="00CE2DFD" w:rsidRDefault="00CE2DFD" w:rsidP="00CE2DFD">
      <w:pPr>
        <w:spacing w:before="240" w:after="240"/>
        <w:ind w:left="1080" w:hanging="540"/>
        <w:rPr>
          <w:sz w:val="20"/>
          <w:szCs w:val="20"/>
        </w:rPr>
      </w:pPr>
      <w:r>
        <w:rPr>
          <w:sz w:val="20"/>
          <w:szCs w:val="20"/>
        </w:rPr>
        <w:t>28.</w:t>
      </w:r>
      <w:r>
        <w:rPr>
          <w:sz w:val="20"/>
          <w:szCs w:val="20"/>
        </w:rPr>
        <w:tab/>
        <w:t>Unless</w:t>
      </w:r>
      <w:r w:rsidRPr="005F18AF">
        <w:rPr>
          <w:sz w:val="20"/>
          <w:szCs w:val="20"/>
        </w:rPr>
        <w:t xml:space="preserve"> prevented by technical constraints, all LMI-related electronic communications (email) that contain confidential information will be transmitted using the BLS (“bls.gov”) mail server.</w:t>
      </w:r>
    </w:p>
    <w:p w:rsidR="00CE2DFD" w:rsidRDefault="00CE2DFD" w:rsidP="00CE2DFD">
      <w:pPr>
        <w:spacing w:after="240"/>
        <w:ind w:left="1080" w:hanging="534"/>
        <w:rPr>
          <w:sz w:val="20"/>
          <w:szCs w:val="20"/>
        </w:rPr>
      </w:pPr>
      <w:r>
        <w:rPr>
          <w:sz w:val="20"/>
          <w:szCs w:val="20"/>
        </w:rPr>
        <w:lastRenderedPageBreak/>
        <w:t>29.</w:t>
      </w:r>
      <w:r>
        <w:rPr>
          <w:sz w:val="20"/>
          <w:szCs w:val="20"/>
        </w:rPr>
        <w:tab/>
        <w:t>The Authorizing Official, or designee,</w:t>
      </w:r>
      <w:r w:rsidRPr="00851650">
        <w:rPr>
          <w:sz w:val="20"/>
          <w:szCs w:val="20"/>
        </w:rPr>
        <w:t xml:space="preserve"> must sign a </w:t>
      </w:r>
      <w:r>
        <w:rPr>
          <w:sz w:val="20"/>
          <w:szCs w:val="20"/>
        </w:rPr>
        <w:t>Statement of Assurance for Information Security</w:t>
      </w:r>
      <w:r w:rsidRPr="00851650">
        <w:rPr>
          <w:sz w:val="20"/>
          <w:szCs w:val="20"/>
        </w:rPr>
        <w:t xml:space="preserve"> each year a cooperative agreement is executed.  A copy of this form is included as part of the application materials in Part III.</w:t>
      </w:r>
    </w:p>
    <w:p w:rsidR="00C12727" w:rsidRDefault="00C12727" w:rsidP="00C12727">
      <w:pPr>
        <w:spacing w:after="240"/>
        <w:ind w:left="1080" w:hanging="534"/>
        <w:rPr>
          <w:sz w:val="20"/>
          <w:szCs w:val="20"/>
        </w:rPr>
      </w:pPr>
      <w:r>
        <w:rPr>
          <w:sz w:val="20"/>
          <w:szCs w:val="20"/>
        </w:rPr>
        <w:t>30.</w:t>
      </w:r>
      <w:r>
        <w:rPr>
          <w:sz w:val="20"/>
          <w:szCs w:val="20"/>
        </w:rPr>
        <w:tab/>
        <w:t>TELEWORK REQUIREMENTS</w:t>
      </w:r>
    </w:p>
    <w:p w:rsidR="00C12727" w:rsidRDefault="00C12727" w:rsidP="00C12727">
      <w:pPr>
        <w:spacing w:after="240"/>
        <w:ind w:left="1080" w:hanging="534"/>
        <w:rPr>
          <w:sz w:val="20"/>
          <w:szCs w:val="20"/>
        </w:rPr>
      </w:pPr>
      <w:r>
        <w:rPr>
          <w:sz w:val="20"/>
          <w:szCs w:val="20"/>
        </w:rPr>
        <w:tab/>
        <w:t xml:space="preserve">In order for State agency employees to </w:t>
      </w:r>
      <w:proofErr w:type="spellStart"/>
      <w:r>
        <w:rPr>
          <w:sz w:val="20"/>
          <w:szCs w:val="20"/>
        </w:rPr>
        <w:t>telework</w:t>
      </w:r>
      <w:proofErr w:type="spellEnd"/>
      <w:r>
        <w:rPr>
          <w:sz w:val="20"/>
          <w:szCs w:val="20"/>
        </w:rPr>
        <w:t xml:space="preserve"> while working on BLS programs, the following conditions must be met:</w:t>
      </w:r>
    </w:p>
    <w:p w:rsidR="00C12727" w:rsidRDefault="00C12727" w:rsidP="00C12727">
      <w:pPr>
        <w:spacing w:after="240"/>
        <w:ind w:left="1440" w:hanging="354"/>
        <w:rPr>
          <w:sz w:val="20"/>
          <w:szCs w:val="20"/>
        </w:rPr>
      </w:pPr>
      <w:r>
        <w:rPr>
          <w:sz w:val="20"/>
          <w:szCs w:val="20"/>
        </w:rPr>
        <w:t xml:space="preserve">a. </w:t>
      </w:r>
      <w:r>
        <w:rPr>
          <w:sz w:val="20"/>
          <w:szCs w:val="20"/>
        </w:rPr>
        <w:tab/>
      </w:r>
      <w:r w:rsidRPr="0096539B">
        <w:rPr>
          <w:sz w:val="20"/>
          <w:szCs w:val="20"/>
        </w:rPr>
        <w:t xml:space="preserve">Encryption to Federal standards (e.g. </w:t>
      </w:r>
      <w:hyperlink r:id="rId16" w:history="1">
        <w:r w:rsidRPr="0096539B">
          <w:rPr>
            <w:rStyle w:val="Hyperlink"/>
            <w:sz w:val="20"/>
          </w:rPr>
          <w:t>FIPS 140-2</w:t>
        </w:r>
      </w:hyperlink>
      <w:r w:rsidRPr="0096539B">
        <w:rPr>
          <w:sz w:val="20"/>
          <w:szCs w:val="20"/>
        </w:rPr>
        <w:t xml:space="preserve">) of all data on portable devices (laptops, USB flash drives, optical media, etc.) that contain, or may contain, BLS information and transported outside of agency-controlled facilities per </w:t>
      </w:r>
      <w:hyperlink r:id="rId17" w:history="1">
        <w:r w:rsidRPr="0096539B">
          <w:rPr>
            <w:rStyle w:val="Hyperlink"/>
            <w:sz w:val="20"/>
          </w:rPr>
          <w:t>OMB 06-16</w:t>
        </w:r>
      </w:hyperlink>
      <w:r w:rsidRPr="0096539B">
        <w:rPr>
          <w:sz w:val="20"/>
          <w:szCs w:val="20"/>
        </w:rPr>
        <w:t xml:space="preserve">, </w:t>
      </w:r>
      <w:hyperlink r:id="rId18" w:history="1">
        <w:r w:rsidRPr="0096539B">
          <w:rPr>
            <w:rStyle w:val="Hyperlink"/>
            <w:sz w:val="20"/>
          </w:rPr>
          <w:t>OMB 07-16</w:t>
        </w:r>
      </w:hyperlink>
      <w:r w:rsidRPr="0096539B">
        <w:rPr>
          <w:sz w:val="20"/>
          <w:szCs w:val="20"/>
        </w:rPr>
        <w:t xml:space="preserve">, and </w:t>
      </w:r>
      <w:hyperlink r:id="rId19" w:history="1">
        <w:r w:rsidRPr="0096539B">
          <w:rPr>
            <w:rStyle w:val="Hyperlink"/>
            <w:sz w:val="20"/>
          </w:rPr>
          <w:t>NIST 800-53</w:t>
        </w:r>
      </w:hyperlink>
      <w:r w:rsidR="004D31C2">
        <w:rPr>
          <w:sz w:val="20"/>
          <w:szCs w:val="20"/>
        </w:rPr>
        <w:t xml:space="preserve"> MP-5</w:t>
      </w:r>
      <w:r w:rsidRPr="0096539B">
        <w:rPr>
          <w:sz w:val="20"/>
          <w:szCs w:val="20"/>
        </w:rPr>
        <w:t>.</w:t>
      </w:r>
      <w:r w:rsidRPr="001D5D21">
        <w:rPr>
          <w:sz w:val="20"/>
          <w:szCs w:val="20"/>
        </w:rPr>
        <w:t xml:space="preserve">  </w:t>
      </w:r>
    </w:p>
    <w:p w:rsidR="00C12727" w:rsidRDefault="00C12727" w:rsidP="00C12727">
      <w:pPr>
        <w:spacing w:after="240"/>
        <w:ind w:left="1440" w:hanging="354"/>
        <w:rPr>
          <w:sz w:val="20"/>
          <w:szCs w:val="20"/>
        </w:rPr>
      </w:pPr>
      <w:r>
        <w:rPr>
          <w:sz w:val="20"/>
          <w:szCs w:val="20"/>
        </w:rPr>
        <w:t>b.</w:t>
      </w:r>
      <w:r>
        <w:rPr>
          <w:sz w:val="20"/>
          <w:szCs w:val="20"/>
        </w:rPr>
        <w:tab/>
      </w:r>
      <w:r w:rsidRPr="0096539B">
        <w:rPr>
          <w:sz w:val="20"/>
          <w:szCs w:val="20"/>
        </w:rPr>
        <w:t>Use of State-owned and maintained equipment and devices (</w:t>
      </w:r>
      <w:r w:rsidRPr="0096539B">
        <w:rPr>
          <w:b/>
          <w:bCs/>
          <w:i/>
          <w:iCs/>
          <w:sz w:val="20"/>
          <w:szCs w:val="20"/>
        </w:rPr>
        <w:t>no use of personally-owned equipment</w:t>
      </w:r>
      <w:r w:rsidRPr="0096539B">
        <w:rPr>
          <w:sz w:val="20"/>
          <w:szCs w:val="20"/>
        </w:rPr>
        <w:t xml:space="preserve">).  State-owned equipment must meet all applicable security controls (anti-virus, audit logging and monitoring, least functionality, etc.) as described in </w:t>
      </w:r>
      <w:hyperlink r:id="rId20" w:history="1">
        <w:r w:rsidRPr="0096539B">
          <w:rPr>
            <w:rStyle w:val="Hyperlink"/>
            <w:sz w:val="20"/>
          </w:rPr>
          <w:t>NIST 800-53</w:t>
        </w:r>
      </w:hyperlink>
      <w:r w:rsidRPr="0096539B">
        <w:rPr>
          <w:sz w:val="20"/>
          <w:szCs w:val="20"/>
        </w:rPr>
        <w:t xml:space="preserve"> for a Moderate level of security.</w:t>
      </w:r>
    </w:p>
    <w:p w:rsidR="00C12727" w:rsidRDefault="00C12727" w:rsidP="00C12727">
      <w:pPr>
        <w:spacing w:after="240"/>
        <w:ind w:left="1440" w:hanging="354"/>
        <w:rPr>
          <w:sz w:val="20"/>
          <w:szCs w:val="20"/>
        </w:rPr>
      </w:pPr>
      <w:r>
        <w:rPr>
          <w:sz w:val="20"/>
          <w:szCs w:val="20"/>
        </w:rPr>
        <w:t>c.</w:t>
      </w:r>
      <w:r>
        <w:rPr>
          <w:sz w:val="20"/>
          <w:szCs w:val="20"/>
        </w:rPr>
        <w:tab/>
      </w:r>
      <w:r w:rsidRPr="0096539B">
        <w:rPr>
          <w:sz w:val="20"/>
          <w:szCs w:val="20"/>
        </w:rPr>
        <w:t xml:space="preserve">As described in </w:t>
      </w:r>
      <w:hyperlink r:id="rId21" w:history="1">
        <w:r w:rsidRPr="0096539B">
          <w:rPr>
            <w:rStyle w:val="Hyperlink"/>
            <w:sz w:val="20"/>
          </w:rPr>
          <w:t>OMB 06-16</w:t>
        </w:r>
      </w:hyperlink>
      <w:r w:rsidRPr="0096539B">
        <w:rPr>
          <w:sz w:val="20"/>
          <w:szCs w:val="20"/>
        </w:rPr>
        <w:t xml:space="preserve">, </w:t>
      </w:r>
      <w:hyperlink r:id="rId22" w:history="1">
        <w:r w:rsidRPr="0096539B">
          <w:rPr>
            <w:rStyle w:val="Hyperlink"/>
            <w:sz w:val="20"/>
          </w:rPr>
          <w:t>OMB 07-16</w:t>
        </w:r>
      </w:hyperlink>
      <w:r w:rsidRPr="0096539B">
        <w:rPr>
          <w:sz w:val="20"/>
          <w:szCs w:val="20"/>
        </w:rPr>
        <w:t xml:space="preserve"> and </w:t>
      </w:r>
      <w:hyperlink r:id="rId23" w:history="1">
        <w:r w:rsidRPr="0096539B">
          <w:rPr>
            <w:rStyle w:val="Hyperlink"/>
            <w:sz w:val="20"/>
          </w:rPr>
          <w:t>NIST 800-53</w:t>
        </w:r>
      </w:hyperlink>
      <w:r w:rsidRPr="0096539B">
        <w:rPr>
          <w:sz w:val="20"/>
          <w:szCs w:val="20"/>
        </w:rPr>
        <w:t xml:space="preserve"> control IA-2, allow remote access only with two-factor authentication where one of the factors is provided by a device separate from the computer gaining access (e.g. smartcard, token, etc.).</w:t>
      </w:r>
    </w:p>
    <w:p w:rsidR="00C12727" w:rsidRDefault="00C12727" w:rsidP="00C12727">
      <w:pPr>
        <w:spacing w:after="240"/>
        <w:ind w:left="1440" w:hanging="354"/>
        <w:rPr>
          <w:sz w:val="20"/>
          <w:szCs w:val="20"/>
        </w:rPr>
      </w:pPr>
      <w:r>
        <w:rPr>
          <w:sz w:val="20"/>
          <w:szCs w:val="20"/>
        </w:rPr>
        <w:t>d.</w:t>
      </w:r>
      <w:r>
        <w:rPr>
          <w:sz w:val="20"/>
          <w:szCs w:val="20"/>
        </w:rPr>
        <w:tab/>
      </w:r>
      <w:r w:rsidRPr="0096539B">
        <w:rPr>
          <w:sz w:val="20"/>
          <w:szCs w:val="20"/>
        </w:rPr>
        <w:t>Enforce a password-protected screen saver on the PC with a timeout that locks the screen after no more than 15 minutes of inactivity.</w:t>
      </w:r>
    </w:p>
    <w:p w:rsidR="00C12727" w:rsidRDefault="00C12727" w:rsidP="00C12727">
      <w:pPr>
        <w:spacing w:after="240"/>
        <w:ind w:left="1440" w:hanging="354"/>
        <w:rPr>
          <w:sz w:val="20"/>
          <w:szCs w:val="20"/>
        </w:rPr>
      </w:pPr>
      <w:r>
        <w:rPr>
          <w:sz w:val="20"/>
          <w:szCs w:val="20"/>
        </w:rPr>
        <w:t>e.</w:t>
      </w:r>
      <w:r>
        <w:rPr>
          <w:sz w:val="20"/>
          <w:szCs w:val="20"/>
        </w:rPr>
        <w:tab/>
      </w:r>
      <w:r w:rsidRPr="0096539B">
        <w:rPr>
          <w:sz w:val="20"/>
          <w:szCs w:val="20"/>
        </w:rPr>
        <w:t xml:space="preserve">As described in </w:t>
      </w:r>
      <w:hyperlink r:id="rId24" w:history="1">
        <w:r w:rsidRPr="0096539B">
          <w:rPr>
            <w:rStyle w:val="Hyperlink"/>
            <w:sz w:val="20"/>
          </w:rPr>
          <w:t>OMB 06-16</w:t>
        </w:r>
      </w:hyperlink>
      <w:r w:rsidRPr="0096539B">
        <w:rPr>
          <w:sz w:val="20"/>
          <w:szCs w:val="20"/>
        </w:rPr>
        <w:t xml:space="preserve"> and </w:t>
      </w:r>
      <w:hyperlink r:id="rId25" w:history="1">
        <w:r w:rsidRPr="0096539B">
          <w:rPr>
            <w:rStyle w:val="Hyperlink"/>
            <w:sz w:val="20"/>
          </w:rPr>
          <w:t>OMB 07-16</w:t>
        </w:r>
      </w:hyperlink>
      <w:r w:rsidRPr="0096539B">
        <w:rPr>
          <w:sz w:val="20"/>
          <w:szCs w:val="20"/>
        </w:rPr>
        <w:t>, enforce a session timeout function requiring user re-authentication to the remote access service after 30 minutes of inactivity.</w:t>
      </w:r>
    </w:p>
    <w:p w:rsidR="00CC3669" w:rsidRDefault="00C12727" w:rsidP="00CC3669">
      <w:pPr>
        <w:spacing w:after="240"/>
        <w:ind w:left="1440" w:hanging="360"/>
        <w:rPr>
          <w:sz w:val="20"/>
          <w:szCs w:val="20"/>
        </w:rPr>
      </w:pPr>
      <w:r>
        <w:rPr>
          <w:sz w:val="20"/>
          <w:szCs w:val="20"/>
        </w:rPr>
        <w:t>f.</w:t>
      </w:r>
      <w:r>
        <w:rPr>
          <w:sz w:val="20"/>
          <w:szCs w:val="20"/>
        </w:rPr>
        <w:tab/>
      </w:r>
      <w:r w:rsidRPr="0096539B">
        <w:rPr>
          <w:sz w:val="20"/>
          <w:szCs w:val="20"/>
        </w:rPr>
        <w:t>Data may only be accessed and viewed from secure, non-public areas (e.g. primary residence home office, hotel room, etc.).</w:t>
      </w:r>
    </w:p>
    <w:p w:rsidR="00CE2DFD" w:rsidRPr="00851650" w:rsidRDefault="00CE2DFD" w:rsidP="00CE2DFD">
      <w:pPr>
        <w:numPr>
          <w:ilvl w:val="2"/>
          <w:numId w:val="16"/>
        </w:numPr>
        <w:spacing w:before="240" w:after="240"/>
        <w:outlineLvl w:val="1"/>
        <w:rPr>
          <w:b/>
          <w:sz w:val="21"/>
          <w:szCs w:val="21"/>
        </w:rPr>
      </w:pPr>
      <w:bookmarkStart w:id="316" w:name="_Toc220934176"/>
      <w:bookmarkStart w:id="317" w:name="_Toc318388373"/>
      <w:r w:rsidRPr="00851650">
        <w:rPr>
          <w:b/>
          <w:sz w:val="21"/>
          <w:szCs w:val="21"/>
        </w:rPr>
        <w:t>DATA COLLECTION INTEGRITY</w:t>
      </w:r>
      <w:bookmarkEnd w:id="267"/>
      <w:bookmarkEnd w:id="268"/>
      <w:bookmarkEnd w:id="312"/>
      <w:bookmarkEnd w:id="313"/>
      <w:bookmarkEnd w:id="314"/>
      <w:bookmarkEnd w:id="315"/>
      <w:bookmarkEnd w:id="316"/>
      <w:bookmarkEnd w:id="317"/>
    </w:p>
    <w:p w:rsidR="00CE2DFD" w:rsidRPr="00851650" w:rsidRDefault="00CE2DFD" w:rsidP="00CE2DFD">
      <w:pPr>
        <w:spacing w:before="240" w:after="240"/>
        <w:ind w:left="547"/>
        <w:rPr>
          <w:sz w:val="20"/>
          <w:szCs w:val="20"/>
        </w:rPr>
      </w:pPr>
      <w:r w:rsidRPr="00851650">
        <w:rPr>
          <w:sz w:val="20"/>
          <w:szCs w:val="20"/>
        </w:rPr>
        <w:t>The integrity of the Bureau of Labor Statistics data collection process requires that all survey information be sound, complete, and of the highest possible quality.  Data must be obtained from the appropriate company official or respondent and the data entries must accurately report data and responses they provided.</w:t>
      </w:r>
      <w:r w:rsidR="008065EB">
        <w:rPr>
          <w:sz w:val="20"/>
          <w:szCs w:val="20"/>
        </w:rPr>
        <w:t xml:space="preserve">  This requirement</w:t>
      </w:r>
      <w:r w:rsidRPr="00851650">
        <w:rPr>
          <w:sz w:val="20"/>
          <w:szCs w:val="20"/>
        </w:rPr>
        <w:t xml:space="preserve"> covers "all aspects of data collection, reconciliation and processing including, but not limited to, the following:  personal visits, telephone collection, telephone clarification, mail, tape reformatting, computer assisted telephone interviews (CATI), computer assisted personal interviews (CAPI), telephone data entry (TDE), voice recognition and computer assisted data collection and processing (CADCAP).</w:t>
      </w:r>
    </w:p>
    <w:p w:rsidR="00CE2DFD" w:rsidRPr="00851650" w:rsidRDefault="00CE2DFD" w:rsidP="00CE2DFD">
      <w:pPr>
        <w:spacing w:before="240" w:after="240"/>
        <w:ind w:left="547"/>
        <w:rPr>
          <w:sz w:val="20"/>
          <w:szCs w:val="20"/>
        </w:rPr>
      </w:pPr>
      <w:r w:rsidRPr="00851650">
        <w:rPr>
          <w:sz w:val="20"/>
          <w:szCs w:val="20"/>
        </w:rPr>
        <w:t xml:space="preserve">The State agency agrees to acquaint all employees involved in data collection for LMI programs with the data collection </w:t>
      </w:r>
      <w:r w:rsidR="00917E0F">
        <w:rPr>
          <w:sz w:val="20"/>
          <w:szCs w:val="20"/>
        </w:rPr>
        <w:t>requirements set out above</w:t>
      </w:r>
      <w:r w:rsidRPr="00851650">
        <w:rPr>
          <w:sz w:val="20"/>
          <w:szCs w:val="20"/>
        </w:rPr>
        <w:t>, and to ensure that they understand that the source of the data, the method of data collection, and the data received from respondents must not be deliberately misrepresented.</w:t>
      </w:r>
    </w:p>
    <w:p w:rsidR="00CE2DFD" w:rsidRPr="00851650" w:rsidRDefault="00CE2DFD" w:rsidP="00CE2DFD">
      <w:pPr>
        <w:numPr>
          <w:ilvl w:val="2"/>
          <w:numId w:val="16"/>
        </w:numPr>
        <w:spacing w:before="240" w:after="240"/>
        <w:outlineLvl w:val="1"/>
        <w:rPr>
          <w:b/>
          <w:sz w:val="21"/>
          <w:szCs w:val="21"/>
        </w:rPr>
      </w:pPr>
      <w:bookmarkStart w:id="318" w:name="_Toc360880551"/>
      <w:bookmarkStart w:id="319" w:name="_Toc388872697"/>
      <w:bookmarkStart w:id="320" w:name="_Toc184020639"/>
      <w:bookmarkStart w:id="321" w:name="_Toc190758493"/>
      <w:bookmarkStart w:id="322" w:name="_Toc190770140"/>
      <w:bookmarkStart w:id="323" w:name="_Toc197829253"/>
      <w:bookmarkStart w:id="324" w:name="_Toc220934177"/>
      <w:bookmarkStart w:id="325" w:name="_Toc318388374"/>
      <w:r w:rsidRPr="00851650">
        <w:rPr>
          <w:b/>
          <w:sz w:val="21"/>
          <w:szCs w:val="21"/>
        </w:rPr>
        <w:t>PUBLICATION OF DATA</w:t>
      </w:r>
      <w:bookmarkEnd w:id="318"/>
      <w:bookmarkEnd w:id="319"/>
      <w:bookmarkEnd w:id="320"/>
      <w:bookmarkEnd w:id="321"/>
      <w:bookmarkEnd w:id="322"/>
      <w:bookmarkEnd w:id="323"/>
      <w:bookmarkEnd w:id="324"/>
      <w:bookmarkEnd w:id="325"/>
    </w:p>
    <w:p w:rsidR="00CE2DFD" w:rsidRPr="00851650" w:rsidRDefault="00CE2DFD" w:rsidP="00CE2DFD">
      <w:pPr>
        <w:spacing w:before="240" w:after="240"/>
        <w:ind w:left="547"/>
        <w:rPr>
          <w:sz w:val="20"/>
          <w:szCs w:val="20"/>
        </w:rPr>
      </w:pPr>
      <w:r w:rsidRPr="00851650">
        <w:rPr>
          <w:sz w:val="20"/>
          <w:szCs w:val="20"/>
        </w:rPr>
        <w:t>Publication of data produced under the Agreement will be limited to BLS-validated or approved data.  Funds may be budgeted in the CA to cover the cost of this activity.  State agency publication of employment data, occupational data, and labor force and unemployment statistics, including data or deriving from data developed under the CA, must contain the BLS-validated or approved series, and be identified as such.</w:t>
      </w:r>
    </w:p>
    <w:p w:rsidR="00CE2DFD" w:rsidRDefault="00CE2DFD" w:rsidP="00CE2DFD">
      <w:pPr>
        <w:spacing w:before="240" w:after="240"/>
        <w:ind w:left="547"/>
        <w:rPr>
          <w:sz w:val="20"/>
          <w:szCs w:val="20"/>
        </w:rPr>
      </w:pPr>
      <w:r w:rsidRPr="00851650">
        <w:rPr>
          <w:sz w:val="20"/>
          <w:szCs w:val="20"/>
        </w:rPr>
        <w:t xml:space="preserve">In the past, BLS paid postage costs for mailing State publications in proportion to the content of BLS data contained therein.  </w:t>
      </w:r>
      <w:r>
        <w:rPr>
          <w:sz w:val="20"/>
          <w:szCs w:val="20"/>
        </w:rPr>
        <w:t>Beginning in</w:t>
      </w:r>
      <w:r w:rsidRPr="00851650">
        <w:rPr>
          <w:sz w:val="20"/>
          <w:szCs w:val="20"/>
        </w:rPr>
        <w:t xml:space="preserve"> FY 2008</w:t>
      </w:r>
      <w:r>
        <w:rPr>
          <w:sz w:val="20"/>
          <w:szCs w:val="20"/>
        </w:rPr>
        <w:t>,</w:t>
      </w:r>
      <w:r w:rsidRPr="00851650">
        <w:rPr>
          <w:sz w:val="20"/>
          <w:szCs w:val="20"/>
        </w:rPr>
        <w:t xml:space="preserve"> BLS did not include funds for mailing publications in mail cost estimates.  The cost of mailing publications is an allowable cost, but BLS will not provide additional funding </w:t>
      </w:r>
      <w:r w:rsidRPr="00851650">
        <w:rPr>
          <w:sz w:val="20"/>
          <w:szCs w:val="20"/>
        </w:rPr>
        <w:lastRenderedPageBreak/>
        <w:t>for this purpose.  One copy of any publication produced by the State agency with CA funds will be provided to the Grant Officer, except as otherwise indicated in the LMI statistical program manuals.</w:t>
      </w:r>
    </w:p>
    <w:p w:rsidR="00CE2DFD" w:rsidRPr="00851650" w:rsidRDefault="00CE2DFD" w:rsidP="00CE2DFD">
      <w:pPr>
        <w:numPr>
          <w:ilvl w:val="2"/>
          <w:numId w:val="16"/>
        </w:numPr>
        <w:spacing w:before="240" w:after="240"/>
        <w:outlineLvl w:val="1"/>
        <w:rPr>
          <w:b/>
          <w:sz w:val="21"/>
          <w:szCs w:val="21"/>
        </w:rPr>
      </w:pPr>
      <w:bookmarkStart w:id="326" w:name="_Toc360880552"/>
      <w:bookmarkStart w:id="327" w:name="_Toc388872698"/>
      <w:bookmarkStart w:id="328" w:name="_Toc184020640"/>
      <w:bookmarkStart w:id="329" w:name="_Toc190758494"/>
      <w:bookmarkStart w:id="330" w:name="_Toc190770141"/>
      <w:bookmarkStart w:id="331" w:name="_Toc197829254"/>
      <w:bookmarkStart w:id="332" w:name="_Toc220934178"/>
      <w:bookmarkStart w:id="333" w:name="_Toc318388375"/>
      <w:r w:rsidRPr="00851650">
        <w:rPr>
          <w:b/>
          <w:sz w:val="21"/>
          <w:szCs w:val="21"/>
        </w:rPr>
        <w:t>MAIL MANAGEMENT</w:t>
      </w:r>
      <w:bookmarkEnd w:id="326"/>
      <w:bookmarkEnd w:id="327"/>
      <w:bookmarkEnd w:id="328"/>
      <w:bookmarkEnd w:id="329"/>
      <w:bookmarkEnd w:id="330"/>
      <w:bookmarkEnd w:id="331"/>
      <w:bookmarkEnd w:id="332"/>
      <w:bookmarkEnd w:id="333"/>
    </w:p>
    <w:p w:rsidR="00CE2DFD" w:rsidRPr="00851650" w:rsidRDefault="00CE2DFD" w:rsidP="00CE2DFD">
      <w:pPr>
        <w:spacing w:before="240" w:after="240"/>
        <w:ind w:left="547"/>
        <w:rPr>
          <w:sz w:val="20"/>
          <w:szCs w:val="20"/>
        </w:rPr>
      </w:pPr>
      <w:bookmarkStart w:id="334" w:name="_Toc360880553"/>
      <w:bookmarkStart w:id="335" w:name="_Toc388872699"/>
      <w:r w:rsidRPr="00851650">
        <w:rPr>
          <w:sz w:val="20"/>
          <w:szCs w:val="20"/>
        </w:rPr>
        <w:t>Beginning in FY 2008, the BLS policy on LMI program outgoing and return mail changed.  In keeping with United States Postal Service and General Services Administration mandates, direct accountability of mail now relies on commercial mail and no longer uses penalty meters.  Changes to mail practices and mail reporting requirements are described in LMI Administrative Memoranda S-0</w:t>
      </w:r>
      <w:r>
        <w:rPr>
          <w:sz w:val="20"/>
          <w:szCs w:val="20"/>
        </w:rPr>
        <w:t>7-9</w:t>
      </w:r>
      <w:r w:rsidRPr="00851650">
        <w:rPr>
          <w:sz w:val="20"/>
          <w:szCs w:val="20"/>
        </w:rPr>
        <w:t xml:space="preserve">, "Transitioning State Labor Market Information Mail to Commercial Accountability and Practices" and S-07-3, "Supplemental Guidance for State Labor Market Information Commercial Mail Accounts." </w:t>
      </w:r>
    </w:p>
    <w:p w:rsidR="00CE2DFD" w:rsidRPr="00851650" w:rsidRDefault="00CE2DFD" w:rsidP="00CE2DFD">
      <w:pPr>
        <w:spacing w:before="240" w:after="240"/>
        <w:ind w:left="547"/>
        <w:rPr>
          <w:sz w:val="20"/>
          <w:szCs w:val="20"/>
        </w:rPr>
      </w:pPr>
      <w:r w:rsidRPr="00851650">
        <w:rPr>
          <w:sz w:val="20"/>
          <w:szCs w:val="20"/>
        </w:rPr>
        <w:t>States may not use ETA or BLS penalty meter heads for outgoing mail.  States have converted to commercial mail payment of metered mail, permit imprint mail, and stamps and stationary in all locations. States should base their mail costs estimate on their postal statements, and use this estimate during CA negotiations with regional offices.  The CA award includes funds to pay for commercial mail.  Costs for program return mail (e.g., postage due and address correction mail) will continue to be funded directly by BLS with the exception of a few States that are not connected to the United States Postal Service Centralized Account Processing System (CAPS).</w:t>
      </w:r>
    </w:p>
    <w:p w:rsidR="00CE2DFD" w:rsidRPr="00851650" w:rsidRDefault="00CE2DFD" w:rsidP="00CE2DFD">
      <w:pPr>
        <w:tabs>
          <w:tab w:val="left" w:pos="546"/>
        </w:tabs>
        <w:spacing w:before="240" w:after="240"/>
        <w:outlineLvl w:val="1"/>
        <w:rPr>
          <w:b/>
          <w:sz w:val="21"/>
          <w:szCs w:val="21"/>
        </w:rPr>
      </w:pPr>
      <w:bookmarkStart w:id="336" w:name="_Toc184020641"/>
      <w:bookmarkStart w:id="337" w:name="_Toc220934179"/>
      <w:bookmarkStart w:id="338" w:name="_Toc318388376"/>
      <w:r>
        <w:rPr>
          <w:b/>
          <w:sz w:val="21"/>
          <w:szCs w:val="21"/>
        </w:rPr>
        <w:t>X.</w:t>
      </w:r>
      <w:r>
        <w:rPr>
          <w:b/>
          <w:sz w:val="21"/>
          <w:szCs w:val="21"/>
        </w:rPr>
        <w:tab/>
        <w:t>C</w:t>
      </w:r>
      <w:bookmarkStart w:id="339" w:name="_Toc190758495"/>
      <w:bookmarkStart w:id="340" w:name="_Toc190770142"/>
      <w:bookmarkStart w:id="341" w:name="_Toc197829255"/>
      <w:r w:rsidRPr="00851650">
        <w:rPr>
          <w:b/>
          <w:sz w:val="21"/>
          <w:szCs w:val="21"/>
        </w:rPr>
        <w:t>ERTIFICATIONS</w:t>
      </w:r>
      <w:bookmarkEnd w:id="334"/>
      <w:bookmarkEnd w:id="335"/>
      <w:bookmarkEnd w:id="336"/>
      <w:bookmarkEnd w:id="337"/>
      <w:bookmarkEnd w:id="338"/>
      <w:bookmarkEnd w:id="339"/>
      <w:bookmarkEnd w:id="340"/>
      <w:bookmarkEnd w:id="341"/>
    </w:p>
    <w:p w:rsidR="00CE2DFD" w:rsidRPr="00851650" w:rsidRDefault="00CE2DFD" w:rsidP="00CE2DFD">
      <w:pPr>
        <w:numPr>
          <w:ilvl w:val="0"/>
          <w:numId w:val="17"/>
        </w:numPr>
        <w:spacing w:after="240"/>
        <w:outlineLvl w:val="2"/>
        <w:rPr>
          <w:smallCaps/>
          <w:sz w:val="20"/>
          <w:szCs w:val="20"/>
        </w:rPr>
      </w:pPr>
      <w:bookmarkStart w:id="342" w:name="_Toc360880554"/>
      <w:bookmarkStart w:id="343" w:name="_Toc388872700"/>
      <w:bookmarkStart w:id="344" w:name="_Toc184020642"/>
      <w:bookmarkStart w:id="345" w:name="_Toc190758496"/>
      <w:bookmarkStart w:id="346" w:name="_Toc190770143"/>
      <w:bookmarkStart w:id="347" w:name="_Toc197829256"/>
      <w:bookmarkStart w:id="348" w:name="_Toc220934180"/>
      <w:bookmarkStart w:id="349" w:name="_Toc318388377"/>
      <w:r w:rsidRPr="00851650">
        <w:rPr>
          <w:smallCaps/>
          <w:sz w:val="20"/>
          <w:szCs w:val="20"/>
        </w:rPr>
        <w:t>Debarment, Suspension, and Other Responsibility Matters</w:t>
      </w:r>
      <w:bookmarkEnd w:id="342"/>
      <w:bookmarkEnd w:id="343"/>
      <w:bookmarkEnd w:id="344"/>
      <w:bookmarkEnd w:id="345"/>
      <w:bookmarkEnd w:id="346"/>
      <w:bookmarkEnd w:id="347"/>
      <w:bookmarkEnd w:id="348"/>
      <w:bookmarkEnd w:id="349"/>
    </w:p>
    <w:p w:rsidR="00CE2DFD" w:rsidRPr="00851650" w:rsidRDefault="00CE2DFD" w:rsidP="00CE2DFD">
      <w:pPr>
        <w:spacing w:after="240"/>
        <w:ind w:left="1080"/>
        <w:rPr>
          <w:sz w:val="20"/>
          <w:szCs w:val="20"/>
        </w:rPr>
      </w:pPr>
      <w:r w:rsidRPr="00851650">
        <w:rPr>
          <w:sz w:val="20"/>
          <w:szCs w:val="20"/>
        </w:rPr>
        <w:t xml:space="preserve">Under the Government-wide system for </w:t>
      </w:r>
      <w:proofErr w:type="spellStart"/>
      <w:r w:rsidRPr="00851650">
        <w:rPr>
          <w:sz w:val="20"/>
          <w:szCs w:val="20"/>
        </w:rPr>
        <w:t>nonprocurement</w:t>
      </w:r>
      <w:proofErr w:type="spellEnd"/>
      <w:r w:rsidRPr="00851650">
        <w:rPr>
          <w:sz w:val="20"/>
          <w:szCs w:val="20"/>
        </w:rPr>
        <w:t xml:space="preserve"> debarment and suspension, any party who is debarred or suspended will be excluded from Federal financial and non-financial assistance and benefits under Federal programs and activities.  [29 CFR 98.100(a)]  Accordingly, before being awarded funding, each State agency will submit, as part of its application for funding, the Certification Regarding Debarment, Suspension, and Other Responsibility </w:t>
      </w:r>
      <w:proofErr w:type="spellStart"/>
      <w:r w:rsidRPr="00851650">
        <w:rPr>
          <w:sz w:val="20"/>
          <w:szCs w:val="20"/>
        </w:rPr>
        <w:t>Matters</w:t>
      </w:r>
      <w:r w:rsidRPr="00851650">
        <w:rPr>
          <w:sz w:val="20"/>
          <w:szCs w:val="20"/>
        </w:rPr>
        <w:noBreakHyphen/>
      </w:r>
      <w:r w:rsidRPr="00851650">
        <w:rPr>
          <w:sz w:val="20"/>
          <w:szCs w:val="20"/>
        </w:rPr>
        <w:noBreakHyphen/>
        <w:t>Primary</w:t>
      </w:r>
      <w:proofErr w:type="spellEnd"/>
      <w:r w:rsidRPr="00851650">
        <w:rPr>
          <w:sz w:val="20"/>
          <w:szCs w:val="20"/>
        </w:rPr>
        <w:t xml:space="preserve"> Covered Transactions.  In addition, each State agency will require participants in </w:t>
      </w:r>
      <w:proofErr w:type="spellStart"/>
      <w:r w:rsidRPr="00851650">
        <w:rPr>
          <w:sz w:val="20"/>
          <w:szCs w:val="20"/>
        </w:rPr>
        <w:t>lower</w:t>
      </w:r>
      <w:r w:rsidRPr="00851650">
        <w:rPr>
          <w:sz w:val="20"/>
          <w:szCs w:val="20"/>
        </w:rPr>
        <w:noBreakHyphen/>
        <w:t>tier</w:t>
      </w:r>
      <w:proofErr w:type="spellEnd"/>
      <w:r w:rsidRPr="00851650">
        <w:rPr>
          <w:sz w:val="20"/>
          <w:szCs w:val="20"/>
        </w:rPr>
        <w:t xml:space="preserve"> covered transactions to submit the Certification Regarding Debarment, Suspension, and Other Responsibility </w:t>
      </w:r>
      <w:proofErr w:type="spellStart"/>
      <w:r w:rsidRPr="00851650">
        <w:rPr>
          <w:sz w:val="20"/>
          <w:szCs w:val="20"/>
        </w:rPr>
        <w:t>Matters</w:t>
      </w:r>
      <w:r w:rsidRPr="00851650">
        <w:rPr>
          <w:sz w:val="20"/>
          <w:szCs w:val="20"/>
        </w:rPr>
        <w:noBreakHyphen/>
      </w:r>
      <w:r w:rsidRPr="00851650">
        <w:rPr>
          <w:sz w:val="20"/>
          <w:szCs w:val="20"/>
        </w:rPr>
        <w:noBreakHyphen/>
        <w:t>Lower</w:t>
      </w:r>
      <w:r w:rsidRPr="00851650">
        <w:rPr>
          <w:sz w:val="20"/>
          <w:szCs w:val="20"/>
        </w:rPr>
        <w:noBreakHyphen/>
        <w:t>Tier</w:t>
      </w:r>
      <w:proofErr w:type="spellEnd"/>
      <w:r w:rsidRPr="00851650">
        <w:rPr>
          <w:sz w:val="20"/>
          <w:szCs w:val="20"/>
        </w:rPr>
        <w:t xml:space="preserve"> Covered Transactions.  [29 CFR 98.510(a) and 29 CFR 98.510(b)]  These certifications and instructions for their completion are found in Part II, Application Instructions.</w:t>
      </w:r>
    </w:p>
    <w:p w:rsidR="00CE2DFD" w:rsidRPr="00851650" w:rsidRDefault="00CE2DFD" w:rsidP="00CE2DFD">
      <w:pPr>
        <w:numPr>
          <w:ilvl w:val="0"/>
          <w:numId w:val="17"/>
        </w:numPr>
        <w:spacing w:after="240"/>
        <w:outlineLvl w:val="2"/>
        <w:rPr>
          <w:smallCaps/>
          <w:sz w:val="20"/>
          <w:szCs w:val="20"/>
        </w:rPr>
      </w:pPr>
      <w:bookmarkStart w:id="350" w:name="_Toc360880555"/>
      <w:bookmarkStart w:id="351" w:name="_Toc388872701"/>
      <w:bookmarkStart w:id="352" w:name="_Toc184020643"/>
      <w:bookmarkStart w:id="353" w:name="_Toc190758497"/>
      <w:bookmarkStart w:id="354" w:name="_Toc190770144"/>
      <w:bookmarkStart w:id="355" w:name="_Toc197829257"/>
      <w:bookmarkStart w:id="356" w:name="_Toc220934181"/>
      <w:bookmarkStart w:id="357" w:name="_Toc318388378"/>
      <w:r w:rsidRPr="00851650">
        <w:rPr>
          <w:smallCaps/>
          <w:sz w:val="20"/>
          <w:szCs w:val="20"/>
        </w:rPr>
        <w:t>Drug-Free Workplace Requirements</w:t>
      </w:r>
      <w:bookmarkEnd w:id="350"/>
      <w:bookmarkEnd w:id="351"/>
      <w:bookmarkEnd w:id="352"/>
      <w:bookmarkEnd w:id="353"/>
      <w:bookmarkEnd w:id="354"/>
      <w:bookmarkEnd w:id="355"/>
      <w:bookmarkEnd w:id="356"/>
      <w:bookmarkEnd w:id="357"/>
    </w:p>
    <w:p w:rsidR="00CE2DFD" w:rsidRDefault="00CE2DFD" w:rsidP="00CE2DFD">
      <w:pPr>
        <w:spacing w:after="240"/>
        <w:ind w:left="1080"/>
        <w:rPr>
          <w:sz w:val="20"/>
          <w:szCs w:val="20"/>
        </w:rPr>
      </w:pPr>
      <w:r w:rsidRPr="00851650">
        <w:rPr>
          <w:sz w:val="20"/>
          <w:szCs w:val="20"/>
        </w:rPr>
        <w:t>29 CFR 98.630(a) requires that all grantees receiving grants (and cooperative agreements) from any Federal agency certify to that agency that they will maintain a drug-free workplace.  Making the required certification is a precondition for receiving a grant from a Federal agency.  Accordingly, before being awarded funding, each State agency will certify as instructed in Part II, Application Instructions, that it is maintaining a drug-free workplace.</w:t>
      </w:r>
    </w:p>
    <w:p w:rsidR="00CE2DFD" w:rsidRPr="00851650" w:rsidRDefault="00CE2DFD" w:rsidP="00CE2DFD">
      <w:pPr>
        <w:numPr>
          <w:ilvl w:val="0"/>
          <w:numId w:val="17"/>
        </w:numPr>
        <w:spacing w:after="240"/>
        <w:outlineLvl w:val="2"/>
        <w:rPr>
          <w:smallCaps/>
          <w:sz w:val="20"/>
          <w:szCs w:val="20"/>
        </w:rPr>
      </w:pPr>
      <w:bookmarkStart w:id="358" w:name="_Toc220930725"/>
      <w:bookmarkStart w:id="359" w:name="_Toc360880556"/>
      <w:bookmarkStart w:id="360" w:name="_Toc388872702"/>
      <w:bookmarkStart w:id="361" w:name="_Toc184020644"/>
      <w:bookmarkStart w:id="362" w:name="_Toc190758498"/>
      <w:bookmarkStart w:id="363" w:name="_Toc190770145"/>
      <w:bookmarkStart w:id="364" w:name="_Toc197829258"/>
      <w:bookmarkStart w:id="365" w:name="_Toc220934182"/>
      <w:bookmarkStart w:id="366" w:name="_Toc318388379"/>
      <w:bookmarkEnd w:id="358"/>
      <w:r w:rsidRPr="00851650">
        <w:rPr>
          <w:smallCaps/>
          <w:sz w:val="20"/>
          <w:szCs w:val="20"/>
        </w:rPr>
        <w:t>Lobbying Activities</w:t>
      </w:r>
      <w:bookmarkEnd w:id="359"/>
      <w:bookmarkEnd w:id="360"/>
      <w:bookmarkEnd w:id="361"/>
      <w:bookmarkEnd w:id="362"/>
      <w:bookmarkEnd w:id="363"/>
      <w:bookmarkEnd w:id="364"/>
      <w:bookmarkEnd w:id="365"/>
      <w:bookmarkEnd w:id="366"/>
    </w:p>
    <w:p w:rsidR="00CE2DFD" w:rsidRPr="00851650" w:rsidRDefault="00CE2DFD" w:rsidP="00CE2DFD">
      <w:pPr>
        <w:spacing w:after="240"/>
        <w:ind w:left="1080"/>
        <w:rPr>
          <w:sz w:val="20"/>
          <w:szCs w:val="20"/>
        </w:rPr>
      </w:pPr>
      <w:r w:rsidRPr="00851650">
        <w:rPr>
          <w:sz w:val="20"/>
          <w:szCs w:val="20"/>
        </w:rPr>
        <w:t>Pursuant to 29 CFR 93, each applicant for a cooperative agreement must certify that the applicant will not use the funds awarded under the cooperative agreement to pay any person for influencing or attempting to influence an officer or employee of any agency, a Member of Congress, an officer or employee of Congress, or an employee of a Member of Congress in connection with any of the following covered Federal actions:  the awarding of any Federal contract, the making of any Federal grant, the making of any Federal loan, the entering into of any cooperative agreement, and the extension, continuation, renewal, amendment, or modification of any Federal contract, grant, loan, or cooperative agreement.  Making the required certification is a precondition for receiving a grant from a Federal agency.  Accordingly, before being awarded funding, each State agency will certify as instructed in Part II, Application Instructions.</w:t>
      </w:r>
    </w:p>
    <w:p w:rsidR="00CE2DFD" w:rsidRDefault="00CE2DFD" w:rsidP="00CE2DFD">
      <w:pPr>
        <w:spacing w:after="240"/>
        <w:ind w:left="1080"/>
        <w:rPr>
          <w:sz w:val="20"/>
          <w:szCs w:val="20"/>
        </w:rPr>
      </w:pPr>
      <w:r w:rsidRPr="00851650">
        <w:rPr>
          <w:sz w:val="20"/>
          <w:szCs w:val="20"/>
        </w:rPr>
        <w:lastRenderedPageBreak/>
        <w:t xml:space="preserve">29 CFR 93 also requires that each applicant for a cooperative agreement with a Federal agency file with that agency a disclosure form if the applicant has made or has agreed to make any payment using </w:t>
      </w:r>
      <w:proofErr w:type="spellStart"/>
      <w:r w:rsidRPr="00851650">
        <w:rPr>
          <w:sz w:val="20"/>
          <w:szCs w:val="20"/>
        </w:rPr>
        <w:t>nonappropriated</w:t>
      </w:r>
      <w:proofErr w:type="spellEnd"/>
      <w:r w:rsidRPr="00851650">
        <w:rPr>
          <w:sz w:val="20"/>
          <w:szCs w:val="20"/>
        </w:rPr>
        <w:t xml:space="preserve"> funds (to include profits from any covered Federal action), which would be prohibited if paid for with appropriated funds.</w:t>
      </w:r>
    </w:p>
    <w:p w:rsidR="00CE2DFD" w:rsidRPr="00851650" w:rsidRDefault="00CE2DFD" w:rsidP="00CE2DFD">
      <w:pPr>
        <w:tabs>
          <w:tab w:val="left" w:pos="546"/>
        </w:tabs>
        <w:spacing w:before="240" w:after="240"/>
        <w:outlineLvl w:val="1"/>
        <w:rPr>
          <w:b/>
          <w:sz w:val="21"/>
          <w:szCs w:val="21"/>
        </w:rPr>
      </w:pPr>
      <w:bookmarkStart w:id="367" w:name="_Toc360880557"/>
      <w:bookmarkStart w:id="368" w:name="_Toc388872703"/>
      <w:bookmarkStart w:id="369" w:name="_Toc184020645"/>
      <w:bookmarkStart w:id="370" w:name="_Toc190758499"/>
      <w:bookmarkStart w:id="371" w:name="_Toc190770146"/>
      <w:bookmarkStart w:id="372" w:name="_Toc197829259"/>
      <w:bookmarkStart w:id="373" w:name="_Toc220934183"/>
      <w:bookmarkStart w:id="374" w:name="_Toc318388380"/>
      <w:r>
        <w:rPr>
          <w:b/>
          <w:sz w:val="21"/>
          <w:szCs w:val="21"/>
        </w:rPr>
        <w:t>Y.</w:t>
      </w:r>
      <w:r>
        <w:rPr>
          <w:b/>
          <w:sz w:val="21"/>
          <w:szCs w:val="21"/>
        </w:rPr>
        <w:tab/>
      </w:r>
      <w:r w:rsidRPr="00851650">
        <w:rPr>
          <w:b/>
          <w:sz w:val="21"/>
          <w:szCs w:val="21"/>
        </w:rPr>
        <w:t>ASSURANCES</w:t>
      </w:r>
      <w:bookmarkEnd w:id="367"/>
      <w:bookmarkEnd w:id="368"/>
      <w:bookmarkEnd w:id="369"/>
      <w:bookmarkEnd w:id="370"/>
      <w:bookmarkEnd w:id="371"/>
      <w:bookmarkEnd w:id="372"/>
      <w:bookmarkEnd w:id="373"/>
      <w:bookmarkEnd w:id="374"/>
    </w:p>
    <w:p w:rsidR="00CE2DFD" w:rsidRPr="00851650" w:rsidRDefault="00CE2DFD" w:rsidP="00CE2DFD">
      <w:pPr>
        <w:spacing w:before="240" w:after="240"/>
        <w:ind w:left="547"/>
        <w:rPr>
          <w:sz w:val="20"/>
          <w:szCs w:val="20"/>
        </w:rPr>
      </w:pPr>
      <w:r w:rsidRPr="00851650">
        <w:rPr>
          <w:sz w:val="20"/>
          <w:szCs w:val="20"/>
        </w:rPr>
        <w:t xml:space="preserve">The standard assurances that follow specify terms and conditions with which State agency must comply, as prescribed by OMB Circular A-102, Standard Form 424B, </w:t>
      </w:r>
      <w:proofErr w:type="gramStart"/>
      <w:r w:rsidRPr="00851650">
        <w:rPr>
          <w:sz w:val="20"/>
          <w:szCs w:val="20"/>
        </w:rPr>
        <w:t>Standard</w:t>
      </w:r>
      <w:proofErr w:type="gramEnd"/>
      <w:r w:rsidRPr="00851650">
        <w:rPr>
          <w:sz w:val="20"/>
          <w:szCs w:val="20"/>
        </w:rPr>
        <w:t xml:space="preserve"> Assurances.  Pursuant to SF</w:t>
      </w:r>
      <w:r w:rsidRPr="00851650">
        <w:rPr>
          <w:sz w:val="20"/>
          <w:szCs w:val="20"/>
        </w:rPr>
        <w:noBreakHyphen/>
        <w:t xml:space="preserve">424B, certain assurances (Nos. </w:t>
      </w:r>
      <w:proofErr w:type="gramStart"/>
      <w:r w:rsidRPr="00851650">
        <w:rPr>
          <w:sz w:val="20"/>
          <w:szCs w:val="20"/>
        </w:rPr>
        <w:t>7,</w:t>
      </w:r>
      <w:proofErr w:type="gramEnd"/>
      <w:r w:rsidRPr="00851650">
        <w:rPr>
          <w:sz w:val="20"/>
          <w:szCs w:val="20"/>
        </w:rPr>
        <w:t xml:space="preserve"> and 9 through 16 of SF</w:t>
      </w:r>
      <w:r w:rsidRPr="00851650">
        <w:rPr>
          <w:sz w:val="20"/>
          <w:szCs w:val="20"/>
        </w:rPr>
        <w:noBreakHyphen/>
        <w:t>424B) are not applicable to this Agreement and have been deleted from the list below.</w:t>
      </w:r>
    </w:p>
    <w:p w:rsidR="00CE2DFD" w:rsidRPr="00851650" w:rsidRDefault="00CE2DFD" w:rsidP="00CE2DFD">
      <w:pPr>
        <w:spacing w:before="240" w:after="240"/>
        <w:ind w:left="547"/>
        <w:rPr>
          <w:sz w:val="20"/>
          <w:szCs w:val="20"/>
        </w:rPr>
      </w:pPr>
      <w:r w:rsidRPr="00851650">
        <w:rPr>
          <w:sz w:val="20"/>
          <w:szCs w:val="20"/>
        </w:rPr>
        <w:t>By placing an "X" or check mark in the "Agree to Comply" box next to the requirement concerning the assurances in the Work Statement:  Requirements for All Programs, the State agency assures and certifies that it will comply with all guidelines and requirements that apply to the application for, and the acceptance and use of Federal funds for this federally-assisted program.  Specifically, the State agency assures and certifies that it:</w:t>
      </w:r>
    </w:p>
    <w:p w:rsidR="00CE2DFD" w:rsidRPr="00851650" w:rsidRDefault="00CE2DFD" w:rsidP="00CE2DFD">
      <w:pPr>
        <w:numPr>
          <w:ilvl w:val="0"/>
          <w:numId w:val="18"/>
        </w:numPr>
        <w:spacing w:after="240"/>
        <w:rPr>
          <w:sz w:val="20"/>
          <w:szCs w:val="20"/>
        </w:rPr>
      </w:pPr>
      <w:r w:rsidRPr="00851650">
        <w:rPr>
          <w:sz w:val="20"/>
          <w:szCs w:val="20"/>
        </w:rPr>
        <w:t>Has the legal authority to apply for Federal assistance, and the institutional, managerial and financial capability (including funds sufficient to pay the non-Federal share of project costs) to ensure proper planning, management and completion of the project described in this application.</w:t>
      </w:r>
    </w:p>
    <w:p w:rsidR="00CE2DFD" w:rsidRPr="00851650" w:rsidRDefault="00CE2DFD" w:rsidP="00CE2DFD">
      <w:pPr>
        <w:numPr>
          <w:ilvl w:val="0"/>
          <w:numId w:val="18"/>
        </w:numPr>
        <w:spacing w:after="240"/>
        <w:rPr>
          <w:sz w:val="20"/>
          <w:szCs w:val="20"/>
        </w:rPr>
      </w:pPr>
      <w:r w:rsidRPr="00851650">
        <w:rPr>
          <w:sz w:val="20"/>
          <w:szCs w:val="20"/>
        </w:rPr>
        <w:t>Will give the awarding agency,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w:t>
      </w:r>
    </w:p>
    <w:p w:rsidR="00CE2DFD" w:rsidRPr="00851650" w:rsidRDefault="00CE2DFD" w:rsidP="00CE2DFD">
      <w:pPr>
        <w:numPr>
          <w:ilvl w:val="0"/>
          <w:numId w:val="18"/>
        </w:numPr>
        <w:spacing w:after="240"/>
        <w:rPr>
          <w:sz w:val="20"/>
          <w:szCs w:val="20"/>
        </w:rPr>
      </w:pPr>
      <w:r w:rsidRPr="00851650">
        <w:rPr>
          <w:sz w:val="20"/>
          <w:szCs w:val="20"/>
        </w:rPr>
        <w:t>Will establish safeguards to prohibit employees from using their positions for a purpose that constitutes or presents the appearance of personal or organizational conflict of interest, or personal gain.</w:t>
      </w:r>
    </w:p>
    <w:p w:rsidR="00CE2DFD" w:rsidRPr="00851650" w:rsidRDefault="00CE2DFD" w:rsidP="00CE2DFD">
      <w:pPr>
        <w:numPr>
          <w:ilvl w:val="0"/>
          <w:numId w:val="18"/>
        </w:numPr>
        <w:spacing w:after="240"/>
        <w:rPr>
          <w:sz w:val="20"/>
          <w:szCs w:val="20"/>
        </w:rPr>
      </w:pPr>
      <w:r w:rsidRPr="00851650">
        <w:rPr>
          <w:sz w:val="20"/>
          <w:szCs w:val="20"/>
        </w:rPr>
        <w:t>Will initiate and complete the work within the applicable time frame after receipt of approval of the awarding agency.</w:t>
      </w:r>
    </w:p>
    <w:p w:rsidR="00CE2DFD" w:rsidRPr="00851650" w:rsidRDefault="00CE2DFD" w:rsidP="00CE2DFD">
      <w:pPr>
        <w:numPr>
          <w:ilvl w:val="0"/>
          <w:numId w:val="18"/>
        </w:numPr>
        <w:spacing w:after="240"/>
        <w:rPr>
          <w:sz w:val="20"/>
          <w:szCs w:val="20"/>
        </w:rPr>
      </w:pPr>
      <w:r w:rsidRPr="00851650">
        <w:rPr>
          <w:sz w:val="20"/>
          <w:szCs w:val="20"/>
        </w:rPr>
        <w:t>Will comply with the Intergovernmental Personnel Act of 1970 (42 USC 4728</w:t>
      </w:r>
      <w:r w:rsidRPr="00851650">
        <w:rPr>
          <w:sz w:val="20"/>
          <w:szCs w:val="20"/>
        </w:rPr>
        <w:noBreakHyphen/>
        <w:t>4763) relating to prescribed standards for merit systems for programs funded under one of the nineteen statutes or regulations specified in Appendix A of OPM's Standards for a Merit System of Personnel Administration (5 CFR 900, Subpart F).</w:t>
      </w:r>
    </w:p>
    <w:p w:rsidR="00CE2DFD" w:rsidRPr="00851650" w:rsidRDefault="00CE2DFD" w:rsidP="00CE2DFD">
      <w:pPr>
        <w:numPr>
          <w:ilvl w:val="0"/>
          <w:numId w:val="18"/>
        </w:numPr>
        <w:spacing w:after="240"/>
        <w:rPr>
          <w:sz w:val="20"/>
          <w:szCs w:val="20"/>
        </w:rPr>
      </w:pPr>
      <w:r w:rsidRPr="00851650">
        <w:rPr>
          <w:sz w:val="20"/>
          <w:szCs w:val="20"/>
        </w:rPr>
        <w:t>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(20 USC 1681-1683, and 1685-1686), which prohibits discrimination on the basis of sex; (c) Section 504 of the Rehabilitation Act of 1973, as amended (29 USC 794), which prohibits discrimination on the basis of handicaps; (d) the Age Discrimination Act of 1975, as amended (42 USC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basis of alcohol abuse or alcoholism; (g) Sections 523 and 527 of the Public Health Service Act of 1912 (42 USC 290 dd-3 and 290 ee</w:t>
      </w:r>
      <w:r w:rsidRPr="00851650">
        <w:rPr>
          <w:sz w:val="20"/>
          <w:szCs w:val="20"/>
        </w:rPr>
        <w:noBreakHyphen/>
        <w:t>3), as amended relating to confidentiality of alcohol and drug abuse patient records; (h) Title VIII of the Civil Rights Act of 1968 (42 USC 3601 et seq.) as amended, relating to nondiscrimination in the sale, rental or financing of housing; (</w:t>
      </w:r>
      <w:proofErr w:type="spellStart"/>
      <w:r w:rsidRPr="00851650">
        <w:rPr>
          <w:sz w:val="20"/>
          <w:szCs w:val="20"/>
        </w:rPr>
        <w:t>i</w:t>
      </w:r>
      <w:proofErr w:type="spellEnd"/>
      <w:r w:rsidRPr="00851650">
        <w:rPr>
          <w:sz w:val="20"/>
          <w:szCs w:val="20"/>
        </w:rPr>
        <w:t>) any other nondiscrimination provisions in the specific statute(s) under which application for Federal assistance is being made; and (j) the requirements of any other nondiscrimination statute(s) that may apply to the application.</w:t>
      </w:r>
    </w:p>
    <w:p w:rsidR="00CE2DFD" w:rsidRPr="00851650" w:rsidRDefault="00CE2DFD" w:rsidP="00CE2DFD">
      <w:pPr>
        <w:numPr>
          <w:ilvl w:val="0"/>
          <w:numId w:val="18"/>
        </w:numPr>
        <w:spacing w:after="240"/>
        <w:rPr>
          <w:sz w:val="20"/>
          <w:szCs w:val="20"/>
        </w:rPr>
      </w:pPr>
      <w:r w:rsidRPr="00851650">
        <w:rPr>
          <w:sz w:val="20"/>
          <w:szCs w:val="20"/>
        </w:rPr>
        <w:lastRenderedPageBreak/>
        <w:t>Will comply with the provisions of the Hatch Act (5 USC 1501-1508 and 7324</w:t>
      </w:r>
      <w:r w:rsidRPr="00851650">
        <w:rPr>
          <w:sz w:val="20"/>
          <w:szCs w:val="20"/>
        </w:rPr>
        <w:noBreakHyphen/>
        <w:t>7328), which limits the political activities of employees whose principal employment activities are funded in whole or in part with Federal funds.</w:t>
      </w:r>
    </w:p>
    <w:p w:rsidR="00CE2DFD" w:rsidRPr="00851650" w:rsidRDefault="00CE2DFD" w:rsidP="00CE2DFD">
      <w:pPr>
        <w:numPr>
          <w:ilvl w:val="0"/>
          <w:numId w:val="18"/>
        </w:numPr>
        <w:spacing w:after="240"/>
        <w:rPr>
          <w:sz w:val="20"/>
          <w:szCs w:val="20"/>
        </w:rPr>
      </w:pPr>
      <w:r w:rsidRPr="00851650">
        <w:rPr>
          <w:sz w:val="20"/>
          <w:szCs w:val="20"/>
        </w:rPr>
        <w:t>Will cause to be performed the required financial and compliance audits in accordance with the Single Audit Act Amendments of 1996 and OMB Circular No. A-133, "Audit of States, Local Governments, and Non-Profit Organizations.”</w:t>
      </w:r>
    </w:p>
    <w:p w:rsidR="00CE2DFD" w:rsidRPr="00851650" w:rsidRDefault="00CE2DFD" w:rsidP="00CE2DFD">
      <w:pPr>
        <w:numPr>
          <w:ilvl w:val="0"/>
          <w:numId w:val="18"/>
        </w:numPr>
        <w:spacing w:after="240"/>
        <w:rPr>
          <w:sz w:val="20"/>
          <w:szCs w:val="20"/>
        </w:rPr>
        <w:sectPr w:rsidR="00CE2DFD" w:rsidRPr="00851650" w:rsidSect="007962C3">
          <w:headerReference w:type="even" r:id="rId26"/>
          <w:headerReference w:type="default" r:id="rId27"/>
          <w:footerReference w:type="default" r:id="rId28"/>
          <w:headerReference w:type="first" r:id="rId29"/>
          <w:pgSz w:w="12240" w:h="15840" w:code="1"/>
          <w:pgMar w:top="1440" w:right="1440" w:bottom="1440" w:left="1440" w:header="720" w:footer="720" w:gutter="0"/>
          <w:pgNumType w:start="1"/>
          <w:cols w:space="720"/>
          <w:docGrid w:linePitch="360"/>
        </w:sectPr>
      </w:pPr>
      <w:r w:rsidRPr="00851650">
        <w:rPr>
          <w:sz w:val="20"/>
          <w:szCs w:val="20"/>
        </w:rPr>
        <w:t>Will comply with all applicable requirements of all other Federal laws, executive orders, regulations, and policies governing this program.</w:t>
      </w: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rPr>
      </w:pPr>
    </w:p>
    <w:p w:rsidR="00CE2DFD" w:rsidRPr="00851650" w:rsidRDefault="00CE2DFD" w:rsidP="00CE2DFD">
      <w:pPr>
        <w:jc w:val="center"/>
        <w:rPr>
          <w:sz w:val="20"/>
        </w:rPr>
      </w:pPr>
    </w:p>
    <w:p w:rsidR="00CE2DFD" w:rsidRDefault="00CE2DFD" w:rsidP="00CE2DFD">
      <w:pPr>
        <w:jc w:val="center"/>
        <w:rPr>
          <w:sz w:val="20"/>
        </w:rPr>
      </w:pPr>
      <w:r w:rsidRPr="00851650">
        <w:rPr>
          <w:sz w:val="20"/>
        </w:rPr>
        <w:t>[This page intentionally left blank.]</w:t>
      </w:r>
    </w:p>
    <w:p w:rsidR="00AB0C19" w:rsidRDefault="00AB0C19" w:rsidP="00AB0C19">
      <w:pPr>
        <w:rPr>
          <w:sz w:val="20"/>
        </w:rPr>
        <w:sectPr w:rsidR="00AB0C19" w:rsidSect="007962C3">
          <w:headerReference w:type="even" r:id="rId30"/>
          <w:headerReference w:type="default" r:id="rId31"/>
          <w:footerReference w:type="default" r:id="rId32"/>
          <w:headerReference w:type="first" r:id="rId33"/>
          <w:pgSz w:w="12240" w:h="15840" w:code="1"/>
          <w:pgMar w:top="432" w:right="432" w:bottom="432" w:left="432" w:header="0" w:footer="0" w:gutter="0"/>
          <w:pgNumType w:start="1"/>
          <w:cols w:space="720"/>
          <w:docGrid w:linePitch="360"/>
        </w:sectPr>
      </w:pPr>
    </w:p>
    <w:tbl>
      <w:tblPr>
        <w:tblW w:w="14547" w:type="dxa"/>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4" w:type="dxa"/>
          <w:right w:w="54" w:type="dxa"/>
        </w:tblCellMar>
        <w:tblLook w:val="0000"/>
      </w:tblPr>
      <w:tblGrid>
        <w:gridCol w:w="507"/>
        <w:gridCol w:w="2160"/>
        <w:gridCol w:w="1181"/>
        <w:gridCol w:w="795"/>
        <w:gridCol w:w="386"/>
        <w:gridCol w:w="1181"/>
        <w:gridCol w:w="1181"/>
        <w:gridCol w:w="1181"/>
        <w:gridCol w:w="1181"/>
        <w:gridCol w:w="102"/>
        <w:gridCol w:w="1079"/>
        <w:gridCol w:w="460"/>
        <w:gridCol w:w="721"/>
        <w:gridCol w:w="432"/>
        <w:gridCol w:w="749"/>
        <w:gridCol w:w="1251"/>
      </w:tblGrid>
      <w:tr w:rsidR="00A36BE9" w:rsidRPr="00615E8A" w:rsidTr="00D0612A">
        <w:tc>
          <w:tcPr>
            <w:tcW w:w="9855" w:type="dxa"/>
            <w:gridSpan w:val="10"/>
            <w:tcBorders>
              <w:right w:val="nil"/>
            </w:tcBorders>
          </w:tcPr>
          <w:p w:rsidR="00A36BE9" w:rsidRPr="00615E8A" w:rsidRDefault="00A36BE9" w:rsidP="00D0612A">
            <w:pPr>
              <w:pStyle w:val="HEADINGLEVEL1"/>
              <w:spacing w:after="0" w:line="240" w:lineRule="auto"/>
              <w:jc w:val="left"/>
              <w:rPr>
                <w:rFonts w:ascii="Arial" w:hAnsi="Arial"/>
                <w:sz w:val="24"/>
              </w:rPr>
            </w:pPr>
            <w:bookmarkStart w:id="375" w:name="_Toc360880558"/>
            <w:r w:rsidRPr="00615E8A">
              <w:rPr>
                <w:rFonts w:ascii="Arial" w:hAnsi="Arial"/>
                <w:sz w:val="24"/>
              </w:rPr>
              <w:lastRenderedPageBreak/>
              <w:br/>
              <w:t>Bureau of Labor Statistics</w:t>
            </w:r>
            <w:r w:rsidRPr="00615E8A">
              <w:rPr>
                <w:rFonts w:ascii="Arial" w:hAnsi="Arial"/>
                <w:sz w:val="24"/>
              </w:rPr>
              <w:br/>
              <w:t>LMI Cooperative Statistics Financial Report</w:t>
            </w:r>
          </w:p>
        </w:tc>
        <w:tc>
          <w:tcPr>
            <w:tcW w:w="4692" w:type="dxa"/>
            <w:gridSpan w:val="6"/>
            <w:tcBorders>
              <w:left w:val="nil"/>
            </w:tcBorders>
          </w:tcPr>
          <w:p w:rsidR="00A36BE9" w:rsidRPr="00615E8A" w:rsidRDefault="00A36BE9" w:rsidP="00D0612A">
            <w:pPr>
              <w:widowControl w:val="0"/>
              <w:spacing w:after="60"/>
              <w:rPr>
                <w:rFonts w:ascii="Arial" w:hAnsi="Arial"/>
                <w:b/>
              </w:rPr>
            </w:pPr>
            <w:r w:rsidRPr="00615E8A">
              <w:rPr>
                <w:rFonts w:ascii="Arial" w:hAnsi="Arial"/>
                <w:b/>
              </w:rPr>
              <w:t>U.S. DEPARTMENT OF LABOR</w:t>
            </w:r>
            <w:r>
              <w:rPr>
                <w:rFonts w:ascii="Arial" w:hAnsi="Arial"/>
                <w:b/>
                <w:noProof/>
              </w:rPr>
              <w:drawing>
                <wp:inline distT="0" distB="0" distL="0" distR="0">
                  <wp:extent cx="526415" cy="491490"/>
                  <wp:effectExtent l="19050" t="0" r="6985"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cstate="print"/>
                          <a:srcRect/>
                          <a:stretch>
                            <a:fillRect/>
                          </a:stretch>
                        </pic:blipFill>
                        <pic:spPr bwMode="auto">
                          <a:xfrm>
                            <a:off x="0" y="0"/>
                            <a:ext cx="526415" cy="491490"/>
                          </a:xfrm>
                          <a:prstGeom prst="rect">
                            <a:avLst/>
                          </a:prstGeom>
                          <a:noFill/>
                          <a:ln w="9525">
                            <a:noFill/>
                            <a:miter lim="800000"/>
                            <a:headEnd/>
                            <a:tailEnd/>
                          </a:ln>
                        </pic:spPr>
                      </pic:pic>
                    </a:graphicData>
                  </a:graphic>
                </wp:inline>
              </w:drawing>
            </w:r>
          </w:p>
        </w:tc>
      </w:tr>
      <w:tr w:rsidR="00A36BE9" w:rsidRPr="00615E8A" w:rsidTr="00D0612A">
        <w:trPr>
          <w:trHeight w:val="696"/>
        </w:trPr>
        <w:tc>
          <w:tcPr>
            <w:tcW w:w="12547" w:type="dxa"/>
            <w:gridSpan w:val="14"/>
            <w:vAlign w:val="center"/>
          </w:tcPr>
          <w:p w:rsidR="00A36BE9" w:rsidRPr="00615E8A" w:rsidRDefault="00A36BE9" w:rsidP="00D0612A">
            <w:pPr>
              <w:widowControl w:val="0"/>
              <w:rPr>
                <w:rFonts w:ascii="Arial" w:hAnsi="Arial"/>
                <w:sz w:val="16"/>
              </w:rPr>
            </w:pPr>
            <w:r w:rsidRPr="00615E8A">
              <w:rPr>
                <w:rFonts w:ascii="Arial" w:hAnsi="Arial"/>
                <w:sz w:val="14"/>
              </w:rPr>
              <w:t>We estimate that it will take an average of 1 to 5 hours to complete this form including time for reviewing instructions, searching existing data sources, gathering and maintaining the data needed, and completing and reviewing the information.  Your r</w:t>
            </w:r>
            <w:r w:rsidRPr="00615E8A">
              <w:rPr>
                <w:rFonts w:ascii="Arial" w:hAnsi="Arial" w:cs="Arial"/>
                <w:sz w:val="14"/>
                <w:szCs w:val="14"/>
              </w:rPr>
              <w:t>esponse is required to obtain or retain benefits under 29 USC </w:t>
            </w:r>
            <w:proofErr w:type="gramStart"/>
            <w:r w:rsidRPr="00615E8A">
              <w:rPr>
                <w:rFonts w:ascii="Arial" w:hAnsi="Arial" w:cs="Arial"/>
                <w:sz w:val="14"/>
                <w:szCs w:val="14"/>
              </w:rPr>
              <w:t>49f(</w:t>
            </w:r>
            <w:proofErr w:type="gramEnd"/>
            <w:r w:rsidRPr="00615E8A">
              <w:rPr>
                <w:rFonts w:ascii="Arial" w:hAnsi="Arial" w:cs="Arial"/>
                <w:sz w:val="14"/>
                <w:szCs w:val="14"/>
              </w:rPr>
              <w:t>a)(3)(D).</w:t>
            </w:r>
            <w:r w:rsidRPr="00615E8A">
              <w:rPr>
                <w:sz w:val="14"/>
                <w:szCs w:val="14"/>
              </w:rPr>
              <w:t xml:space="preserve">  </w:t>
            </w:r>
            <w:r w:rsidRPr="00615E8A">
              <w:rPr>
                <w:rFonts w:ascii="Arial" w:hAnsi="Arial"/>
                <w:sz w:val="14"/>
              </w:rPr>
              <w:t xml:space="preserve">If you have any comments regarding these estimates or any other aspect of this form, including suggestions for reducing this burden, send them to the Bureau of Labor Statistics, Division of Financial Planning and Management (1220-0079), </w:t>
            </w:r>
            <w:smartTag w:uri="urn:schemas-microsoft-com:office:smarttags" w:element="Street">
              <w:smartTag w:uri="urn:schemas-microsoft-com:office:smarttags" w:element="address">
                <w:r w:rsidRPr="00615E8A">
                  <w:rPr>
                    <w:rFonts w:ascii="Arial" w:hAnsi="Arial"/>
                    <w:sz w:val="14"/>
                  </w:rPr>
                  <w:t>2 Massachusetts Avenue, NE</w:t>
                </w:r>
              </w:smartTag>
            </w:smartTag>
            <w:r w:rsidRPr="00615E8A">
              <w:rPr>
                <w:rFonts w:ascii="Arial" w:hAnsi="Arial"/>
                <w:sz w:val="14"/>
              </w:rPr>
              <w:t xml:space="preserve">, Room 4135, </w:t>
            </w:r>
            <w:smartTag w:uri="urn:schemas-microsoft-com:office:smarttags" w:element="place">
              <w:smartTag w:uri="urn:schemas-microsoft-com:office:smarttags" w:element="City">
                <w:r w:rsidRPr="00615E8A">
                  <w:rPr>
                    <w:rFonts w:ascii="Arial" w:hAnsi="Arial"/>
                    <w:sz w:val="14"/>
                  </w:rPr>
                  <w:t>Washington</w:t>
                </w:r>
              </w:smartTag>
              <w:r w:rsidRPr="00615E8A">
                <w:rPr>
                  <w:rFonts w:ascii="Arial" w:hAnsi="Arial"/>
                  <w:sz w:val="14"/>
                </w:rPr>
                <w:t xml:space="preserve">, </w:t>
              </w:r>
              <w:smartTag w:uri="urn:schemas-microsoft-com:office:smarttags" w:element="State">
                <w:r w:rsidRPr="00615E8A">
                  <w:rPr>
                    <w:rFonts w:ascii="Arial" w:hAnsi="Arial"/>
                    <w:sz w:val="14"/>
                  </w:rPr>
                  <w:t>DC</w:t>
                </w:r>
              </w:smartTag>
              <w:r w:rsidRPr="00615E8A">
                <w:rPr>
                  <w:rFonts w:ascii="Arial" w:hAnsi="Arial"/>
                  <w:sz w:val="14"/>
                </w:rPr>
                <w:t xml:space="preserve"> </w:t>
              </w:r>
              <w:smartTag w:uri="urn:schemas-microsoft-com:office:smarttags" w:element="PostalCode">
                <w:r w:rsidRPr="00615E8A">
                  <w:rPr>
                    <w:rFonts w:ascii="Arial" w:hAnsi="Arial"/>
                    <w:sz w:val="14"/>
                  </w:rPr>
                  <w:t>20212-0001</w:t>
                </w:r>
              </w:smartTag>
            </w:smartTag>
            <w:r w:rsidRPr="00615E8A">
              <w:rPr>
                <w:rFonts w:ascii="Arial" w:hAnsi="Arial"/>
                <w:sz w:val="14"/>
              </w:rPr>
              <w:t>.  You are not required to respond to the collection of information unless it displays a currently valid OMB control number.</w:t>
            </w:r>
          </w:p>
        </w:tc>
        <w:tc>
          <w:tcPr>
            <w:tcW w:w="2000" w:type="dxa"/>
            <w:gridSpan w:val="2"/>
          </w:tcPr>
          <w:p w:rsidR="00A36BE9" w:rsidRPr="00615E8A" w:rsidRDefault="00A36BE9" w:rsidP="00B15951">
            <w:pPr>
              <w:widowControl w:val="0"/>
              <w:jc w:val="right"/>
              <w:rPr>
                <w:rFonts w:ascii="Arial" w:hAnsi="Arial"/>
                <w:sz w:val="14"/>
              </w:rPr>
            </w:pPr>
            <w:r w:rsidRPr="00615E8A">
              <w:rPr>
                <w:rFonts w:ascii="Arial" w:hAnsi="Arial"/>
                <w:sz w:val="14"/>
              </w:rPr>
              <w:br/>
              <w:t xml:space="preserve">OMB </w:t>
            </w:r>
            <w:r w:rsidR="001C2765">
              <w:rPr>
                <w:rFonts w:ascii="Arial" w:hAnsi="Arial"/>
                <w:sz w:val="14"/>
              </w:rPr>
              <w:t>No. 1220-0079</w:t>
            </w:r>
            <w:r w:rsidR="001C2765">
              <w:rPr>
                <w:rFonts w:ascii="Arial" w:hAnsi="Arial"/>
                <w:sz w:val="14"/>
              </w:rPr>
              <w:br/>
              <w:t>Approval Expires  05</w:t>
            </w:r>
            <w:r w:rsidRPr="00615E8A">
              <w:rPr>
                <w:rFonts w:ascii="Arial" w:hAnsi="Arial"/>
                <w:sz w:val="14"/>
              </w:rPr>
              <w:t>-</w:t>
            </w:r>
            <w:r w:rsidR="001C2765">
              <w:rPr>
                <w:rFonts w:ascii="Arial" w:hAnsi="Arial"/>
                <w:sz w:val="14"/>
              </w:rPr>
              <w:t>3</w:t>
            </w:r>
            <w:r w:rsidR="00B15951">
              <w:rPr>
                <w:rFonts w:ascii="Arial" w:hAnsi="Arial"/>
                <w:sz w:val="14"/>
              </w:rPr>
              <w:t>1</w:t>
            </w:r>
            <w:r w:rsidRPr="00615E8A">
              <w:rPr>
                <w:rFonts w:ascii="Arial" w:hAnsi="Arial"/>
                <w:sz w:val="14"/>
              </w:rPr>
              <w:t>-</w:t>
            </w:r>
            <w:r w:rsidR="001C2765">
              <w:rPr>
                <w:rFonts w:ascii="Arial" w:hAnsi="Arial"/>
                <w:sz w:val="14"/>
              </w:rPr>
              <w:t>2015</w:t>
            </w:r>
          </w:p>
        </w:tc>
      </w:tr>
      <w:tr w:rsidR="00A36BE9" w:rsidRPr="00615E8A" w:rsidTr="00D0612A">
        <w:tc>
          <w:tcPr>
            <w:tcW w:w="4643" w:type="dxa"/>
            <w:gridSpan w:val="4"/>
          </w:tcPr>
          <w:p w:rsidR="00A36BE9" w:rsidRPr="00615E8A" w:rsidRDefault="00A36BE9" w:rsidP="00D0612A">
            <w:pPr>
              <w:widowControl w:val="0"/>
              <w:spacing w:before="120"/>
              <w:rPr>
                <w:rFonts w:ascii="Arial" w:hAnsi="Arial"/>
                <w:sz w:val="20"/>
              </w:rPr>
            </w:pPr>
            <w:r w:rsidRPr="00615E8A">
              <w:rPr>
                <w:rFonts w:ascii="Arial" w:hAnsi="Arial"/>
                <w:sz w:val="20"/>
              </w:rPr>
              <w:t>State Abbreviation:</w:t>
            </w:r>
          </w:p>
        </w:tc>
        <w:tc>
          <w:tcPr>
            <w:tcW w:w="6751" w:type="dxa"/>
            <w:gridSpan w:val="8"/>
          </w:tcPr>
          <w:p w:rsidR="00A36BE9" w:rsidRPr="00615E8A" w:rsidRDefault="00A36BE9" w:rsidP="00D0612A">
            <w:pPr>
              <w:widowControl w:val="0"/>
              <w:spacing w:before="120"/>
              <w:rPr>
                <w:rFonts w:ascii="Arial" w:hAnsi="Arial"/>
                <w:sz w:val="20"/>
              </w:rPr>
            </w:pPr>
            <w:r w:rsidRPr="00615E8A">
              <w:rPr>
                <w:rFonts w:ascii="Arial" w:hAnsi="Arial"/>
                <w:sz w:val="20"/>
              </w:rPr>
              <w:t>State Agency Name:</w:t>
            </w:r>
          </w:p>
        </w:tc>
        <w:tc>
          <w:tcPr>
            <w:tcW w:w="3153" w:type="dxa"/>
            <w:gridSpan w:val="4"/>
          </w:tcPr>
          <w:p w:rsidR="00A36BE9" w:rsidRPr="00615E8A" w:rsidRDefault="00A36BE9" w:rsidP="00D0612A">
            <w:pPr>
              <w:widowControl w:val="0"/>
              <w:spacing w:before="120"/>
              <w:rPr>
                <w:rFonts w:ascii="Arial" w:hAnsi="Arial"/>
                <w:sz w:val="20"/>
              </w:rPr>
            </w:pPr>
            <w:r w:rsidRPr="00615E8A">
              <w:rPr>
                <w:rFonts w:ascii="Arial" w:hAnsi="Arial"/>
                <w:sz w:val="20"/>
              </w:rPr>
              <w:t>Fiscal Year:</w:t>
            </w:r>
          </w:p>
        </w:tc>
      </w:tr>
      <w:tr w:rsidR="00A36BE9" w:rsidRPr="00615E8A" w:rsidTr="00D0612A">
        <w:tc>
          <w:tcPr>
            <w:tcW w:w="4643" w:type="dxa"/>
            <w:gridSpan w:val="4"/>
          </w:tcPr>
          <w:p w:rsidR="00A36BE9" w:rsidRPr="00615E8A" w:rsidRDefault="00A36BE9" w:rsidP="00D0612A">
            <w:pPr>
              <w:widowControl w:val="0"/>
              <w:spacing w:before="120"/>
              <w:rPr>
                <w:rFonts w:ascii="Arial" w:hAnsi="Arial"/>
                <w:sz w:val="20"/>
              </w:rPr>
            </w:pPr>
            <w:r w:rsidRPr="00615E8A">
              <w:rPr>
                <w:rFonts w:ascii="Arial" w:hAnsi="Arial"/>
                <w:sz w:val="20"/>
              </w:rPr>
              <w:t>FIPS Code:</w:t>
            </w:r>
          </w:p>
        </w:tc>
        <w:tc>
          <w:tcPr>
            <w:tcW w:w="6751" w:type="dxa"/>
            <w:gridSpan w:val="8"/>
          </w:tcPr>
          <w:p w:rsidR="00A36BE9" w:rsidRPr="00615E8A" w:rsidRDefault="00A36BE9" w:rsidP="00D0612A">
            <w:pPr>
              <w:widowControl w:val="0"/>
              <w:spacing w:before="120"/>
              <w:rPr>
                <w:rFonts w:ascii="Arial" w:hAnsi="Arial"/>
                <w:sz w:val="20"/>
              </w:rPr>
            </w:pPr>
            <w:r w:rsidRPr="00615E8A">
              <w:rPr>
                <w:rFonts w:ascii="Arial" w:hAnsi="Arial"/>
                <w:sz w:val="20"/>
              </w:rPr>
              <w:t>Name of Submitting Official:</w:t>
            </w:r>
          </w:p>
        </w:tc>
        <w:tc>
          <w:tcPr>
            <w:tcW w:w="3153" w:type="dxa"/>
            <w:gridSpan w:val="4"/>
          </w:tcPr>
          <w:p w:rsidR="00A36BE9" w:rsidRPr="00615E8A" w:rsidRDefault="00A36BE9" w:rsidP="00D0612A">
            <w:pPr>
              <w:widowControl w:val="0"/>
              <w:spacing w:before="120"/>
              <w:rPr>
                <w:rFonts w:ascii="Arial" w:hAnsi="Arial"/>
                <w:sz w:val="20"/>
              </w:rPr>
            </w:pPr>
            <w:r w:rsidRPr="00615E8A">
              <w:rPr>
                <w:rFonts w:ascii="Arial" w:hAnsi="Arial"/>
                <w:sz w:val="20"/>
              </w:rPr>
              <w:t>Quarter:</w:t>
            </w:r>
          </w:p>
        </w:tc>
      </w:tr>
      <w:tr w:rsidR="00A36BE9" w:rsidRPr="00615E8A" w:rsidTr="00D0612A">
        <w:tc>
          <w:tcPr>
            <w:tcW w:w="4643" w:type="dxa"/>
            <w:gridSpan w:val="4"/>
          </w:tcPr>
          <w:p w:rsidR="00A36BE9" w:rsidRPr="00615E8A" w:rsidRDefault="00A36BE9" w:rsidP="00D0612A">
            <w:pPr>
              <w:widowControl w:val="0"/>
              <w:spacing w:before="120"/>
              <w:rPr>
                <w:rFonts w:ascii="Arial" w:hAnsi="Arial"/>
                <w:sz w:val="20"/>
              </w:rPr>
            </w:pPr>
            <w:r w:rsidRPr="00615E8A">
              <w:rPr>
                <w:rFonts w:ascii="Arial" w:hAnsi="Arial"/>
                <w:sz w:val="20"/>
              </w:rPr>
              <w:t>CA Number:</w:t>
            </w:r>
          </w:p>
        </w:tc>
        <w:tc>
          <w:tcPr>
            <w:tcW w:w="6751" w:type="dxa"/>
            <w:gridSpan w:val="8"/>
          </w:tcPr>
          <w:p w:rsidR="00A36BE9" w:rsidRPr="00615E8A" w:rsidRDefault="00A36BE9" w:rsidP="00D0612A">
            <w:pPr>
              <w:widowControl w:val="0"/>
              <w:spacing w:before="120"/>
              <w:rPr>
                <w:rFonts w:ascii="Arial" w:hAnsi="Arial"/>
                <w:sz w:val="20"/>
              </w:rPr>
            </w:pPr>
            <w:r w:rsidRPr="00615E8A">
              <w:rPr>
                <w:rFonts w:ascii="Arial" w:hAnsi="Arial"/>
                <w:sz w:val="20"/>
              </w:rPr>
              <w:t>Title of Submitting Official:</w:t>
            </w:r>
          </w:p>
        </w:tc>
        <w:tc>
          <w:tcPr>
            <w:tcW w:w="3153" w:type="dxa"/>
            <w:gridSpan w:val="4"/>
          </w:tcPr>
          <w:p w:rsidR="00A36BE9" w:rsidRPr="00615E8A" w:rsidRDefault="00A36BE9" w:rsidP="00D0612A">
            <w:pPr>
              <w:widowControl w:val="0"/>
              <w:spacing w:before="120"/>
              <w:rPr>
                <w:rFonts w:ascii="Arial" w:hAnsi="Arial"/>
                <w:sz w:val="20"/>
              </w:rPr>
            </w:pPr>
            <w:r w:rsidRPr="00615E8A">
              <w:rPr>
                <w:rFonts w:ascii="Arial" w:hAnsi="Arial"/>
                <w:sz w:val="20"/>
              </w:rPr>
              <w:t>Month:</w:t>
            </w:r>
          </w:p>
        </w:tc>
      </w:tr>
      <w:tr w:rsidR="00A36BE9" w:rsidRPr="00615E8A" w:rsidTr="00D0612A">
        <w:tc>
          <w:tcPr>
            <w:tcW w:w="4643" w:type="dxa"/>
            <w:gridSpan w:val="4"/>
          </w:tcPr>
          <w:p w:rsidR="00A36BE9" w:rsidRPr="00615E8A" w:rsidRDefault="00A36BE9" w:rsidP="00D0612A">
            <w:pPr>
              <w:widowControl w:val="0"/>
              <w:spacing w:before="120"/>
              <w:rPr>
                <w:rFonts w:ascii="Arial" w:hAnsi="Arial"/>
                <w:sz w:val="20"/>
              </w:rPr>
            </w:pPr>
            <w:r w:rsidRPr="00615E8A">
              <w:rPr>
                <w:rFonts w:ascii="Arial" w:hAnsi="Arial"/>
                <w:sz w:val="20"/>
              </w:rPr>
              <w:t>Date Executed:</w:t>
            </w:r>
          </w:p>
        </w:tc>
        <w:tc>
          <w:tcPr>
            <w:tcW w:w="6751" w:type="dxa"/>
            <w:gridSpan w:val="8"/>
          </w:tcPr>
          <w:p w:rsidR="00A36BE9" w:rsidRPr="00615E8A" w:rsidRDefault="00A36BE9" w:rsidP="00D0612A">
            <w:pPr>
              <w:widowControl w:val="0"/>
              <w:spacing w:before="120"/>
              <w:rPr>
                <w:rFonts w:ascii="Arial" w:hAnsi="Arial"/>
                <w:sz w:val="20"/>
              </w:rPr>
            </w:pPr>
            <w:r w:rsidRPr="00615E8A">
              <w:rPr>
                <w:rFonts w:ascii="Arial" w:hAnsi="Arial"/>
                <w:sz w:val="20"/>
              </w:rPr>
              <w:t>Phone:</w:t>
            </w:r>
          </w:p>
        </w:tc>
        <w:tc>
          <w:tcPr>
            <w:tcW w:w="3153" w:type="dxa"/>
            <w:gridSpan w:val="4"/>
          </w:tcPr>
          <w:p w:rsidR="00A36BE9" w:rsidRPr="00615E8A" w:rsidRDefault="00A36BE9" w:rsidP="00D0612A">
            <w:pPr>
              <w:widowControl w:val="0"/>
              <w:spacing w:before="120"/>
              <w:rPr>
                <w:rFonts w:ascii="Arial" w:hAnsi="Arial"/>
                <w:sz w:val="20"/>
              </w:rPr>
            </w:pPr>
            <w:r w:rsidRPr="00615E8A">
              <w:rPr>
                <w:rFonts w:ascii="Arial" w:hAnsi="Arial"/>
                <w:sz w:val="20"/>
              </w:rPr>
              <w:t>Final Report?  [    ] Yes  [    ]  No</w:t>
            </w:r>
          </w:p>
        </w:tc>
      </w:tr>
      <w:tr w:rsidR="00A36BE9" w:rsidRPr="00615E8A" w:rsidTr="00D0612A">
        <w:tblPrEx>
          <w:tblCellMar>
            <w:left w:w="57" w:type="dxa"/>
            <w:right w:w="57" w:type="dxa"/>
          </w:tblCellMar>
        </w:tblPrEx>
        <w:tc>
          <w:tcPr>
            <w:tcW w:w="507" w:type="dxa"/>
          </w:tcPr>
          <w:p w:rsidR="00A36BE9" w:rsidRPr="00615E8A" w:rsidRDefault="00A36BE9" w:rsidP="00D0612A">
            <w:pPr>
              <w:widowControl w:val="0"/>
              <w:rPr>
                <w:rFonts w:ascii="Arial" w:hAnsi="Arial"/>
                <w:sz w:val="20"/>
              </w:rPr>
            </w:pPr>
            <w:r w:rsidRPr="00615E8A">
              <w:rPr>
                <w:rFonts w:ascii="Arial" w:hAnsi="Arial"/>
                <w:sz w:val="20"/>
              </w:rPr>
              <w:t>Line</w:t>
            </w:r>
            <w:r w:rsidRPr="00615E8A">
              <w:rPr>
                <w:rFonts w:ascii="Arial" w:hAnsi="Arial"/>
                <w:sz w:val="20"/>
              </w:rPr>
              <w:br/>
              <w:t>No.</w:t>
            </w:r>
          </w:p>
        </w:tc>
        <w:tc>
          <w:tcPr>
            <w:tcW w:w="2160" w:type="dxa"/>
          </w:tcPr>
          <w:p w:rsidR="00A36BE9" w:rsidRPr="00615E8A" w:rsidRDefault="00A36BE9" w:rsidP="00D0612A">
            <w:pPr>
              <w:widowControl w:val="0"/>
              <w:rPr>
                <w:rFonts w:ascii="Arial" w:hAnsi="Arial"/>
                <w:sz w:val="20"/>
              </w:rPr>
            </w:pPr>
            <w:r w:rsidRPr="00615E8A">
              <w:rPr>
                <w:rFonts w:ascii="Arial" w:hAnsi="Arial"/>
                <w:sz w:val="20"/>
              </w:rPr>
              <w:t>Cost</w:t>
            </w:r>
            <w:r w:rsidRPr="00615E8A">
              <w:rPr>
                <w:rFonts w:ascii="Arial" w:hAnsi="Arial"/>
                <w:sz w:val="20"/>
              </w:rPr>
              <w:br/>
              <w:t>Category</w:t>
            </w:r>
          </w:p>
        </w:tc>
        <w:tc>
          <w:tcPr>
            <w:tcW w:w="2362" w:type="dxa"/>
            <w:gridSpan w:val="3"/>
          </w:tcPr>
          <w:p w:rsidR="00A36BE9" w:rsidRPr="00615E8A" w:rsidRDefault="00A36BE9" w:rsidP="00A36BE9">
            <w:pPr>
              <w:widowControl w:val="0"/>
              <w:rPr>
                <w:rFonts w:ascii="Arial" w:hAnsi="Arial"/>
                <w:sz w:val="20"/>
              </w:rPr>
            </w:pPr>
            <w:r w:rsidRPr="00615E8A">
              <w:rPr>
                <w:rFonts w:ascii="Arial" w:hAnsi="Arial"/>
                <w:sz w:val="20"/>
              </w:rPr>
              <w:t>CES FLC:</w:t>
            </w:r>
          </w:p>
        </w:tc>
        <w:tc>
          <w:tcPr>
            <w:tcW w:w="2362" w:type="dxa"/>
            <w:gridSpan w:val="2"/>
          </w:tcPr>
          <w:p w:rsidR="00A36BE9" w:rsidRPr="00615E8A" w:rsidRDefault="00A36BE9" w:rsidP="00A36BE9">
            <w:pPr>
              <w:widowControl w:val="0"/>
              <w:rPr>
                <w:rFonts w:ascii="Arial" w:hAnsi="Arial"/>
                <w:sz w:val="20"/>
              </w:rPr>
            </w:pPr>
            <w:r w:rsidRPr="00615E8A">
              <w:rPr>
                <w:rFonts w:ascii="Arial" w:hAnsi="Arial"/>
                <w:sz w:val="20"/>
              </w:rPr>
              <w:t>LAUS</w:t>
            </w:r>
            <w:r>
              <w:rPr>
                <w:rFonts w:ascii="Arial" w:hAnsi="Arial"/>
                <w:sz w:val="20"/>
              </w:rPr>
              <w:t xml:space="preserve"> </w:t>
            </w:r>
            <w:r w:rsidRPr="00615E8A">
              <w:rPr>
                <w:rFonts w:ascii="Arial" w:hAnsi="Arial"/>
                <w:sz w:val="20"/>
              </w:rPr>
              <w:t>FLC:</w:t>
            </w:r>
          </w:p>
        </w:tc>
        <w:tc>
          <w:tcPr>
            <w:tcW w:w="2362" w:type="dxa"/>
            <w:gridSpan w:val="2"/>
          </w:tcPr>
          <w:p w:rsidR="00A36BE9" w:rsidRPr="00615E8A" w:rsidRDefault="00A36BE9" w:rsidP="00A36BE9">
            <w:pPr>
              <w:widowControl w:val="0"/>
              <w:rPr>
                <w:rFonts w:ascii="Arial" w:hAnsi="Arial"/>
                <w:sz w:val="20"/>
              </w:rPr>
            </w:pPr>
            <w:r w:rsidRPr="00615E8A">
              <w:rPr>
                <w:rFonts w:ascii="Arial" w:hAnsi="Arial"/>
                <w:sz w:val="20"/>
              </w:rPr>
              <w:t>OES</w:t>
            </w:r>
            <w:r>
              <w:rPr>
                <w:rFonts w:ascii="Arial" w:hAnsi="Arial"/>
                <w:sz w:val="20"/>
              </w:rPr>
              <w:t xml:space="preserve"> </w:t>
            </w:r>
            <w:r w:rsidRPr="00615E8A">
              <w:rPr>
                <w:rFonts w:ascii="Arial" w:hAnsi="Arial"/>
                <w:sz w:val="20"/>
              </w:rPr>
              <w:t>FLC:</w:t>
            </w:r>
          </w:p>
        </w:tc>
        <w:tc>
          <w:tcPr>
            <w:tcW w:w="2362" w:type="dxa"/>
            <w:gridSpan w:val="4"/>
          </w:tcPr>
          <w:p w:rsidR="00A36BE9" w:rsidRPr="00615E8A" w:rsidRDefault="00A36BE9" w:rsidP="00A36BE9">
            <w:pPr>
              <w:widowControl w:val="0"/>
              <w:rPr>
                <w:rFonts w:ascii="Arial" w:hAnsi="Arial"/>
                <w:sz w:val="20"/>
              </w:rPr>
            </w:pPr>
            <w:r w:rsidRPr="00615E8A">
              <w:rPr>
                <w:rFonts w:ascii="Arial" w:hAnsi="Arial"/>
                <w:sz w:val="20"/>
              </w:rPr>
              <w:t>QCEW FLC:</w:t>
            </w:r>
          </w:p>
        </w:tc>
        <w:tc>
          <w:tcPr>
            <w:tcW w:w="2432" w:type="dxa"/>
            <w:gridSpan w:val="3"/>
          </w:tcPr>
          <w:p w:rsidR="00A36BE9" w:rsidRPr="00615E8A" w:rsidRDefault="00A36BE9" w:rsidP="00A36BE9">
            <w:pPr>
              <w:widowControl w:val="0"/>
              <w:rPr>
                <w:rFonts w:ascii="Arial" w:hAnsi="Arial"/>
                <w:sz w:val="20"/>
              </w:rPr>
            </w:pPr>
            <w:r w:rsidRPr="00615E8A">
              <w:rPr>
                <w:rFonts w:ascii="Arial" w:hAnsi="Arial"/>
                <w:sz w:val="20"/>
              </w:rPr>
              <w:t>MLS FLC:</w:t>
            </w:r>
          </w:p>
        </w:tc>
      </w:tr>
      <w:tr w:rsidR="00A36BE9" w:rsidRPr="00615E8A" w:rsidTr="00D0612A">
        <w:tblPrEx>
          <w:tblCellMar>
            <w:left w:w="57" w:type="dxa"/>
            <w:right w:w="57" w:type="dxa"/>
          </w:tblCellMar>
        </w:tblPrEx>
        <w:tc>
          <w:tcPr>
            <w:tcW w:w="507" w:type="dxa"/>
          </w:tcPr>
          <w:p w:rsidR="00A36BE9" w:rsidRPr="00615E8A" w:rsidRDefault="00A36BE9" w:rsidP="00D0612A">
            <w:pPr>
              <w:widowControl w:val="0"/>
              <w:jc w:val="center"/>
              <w:rPr>
                <w:rFonts w:ascii="Arial" w:hAnsi="Arial"/>
                <w:sz w:val="20"/>
              </w:rPr>
            </w:pPr>
            <w:r w:rsidRPr="00615E8A">
              <w:rPr>
                <w:rFonts w:ascii="Arial" w:hAnsi="Arial"/>
                <w:sz w:val="20"/>
              </w:rPr>
              <w:t>A</w:t>
            </w:r>
          </w:p>
        </w:tc>
        <w:tc>
          <w:tcPr>
            <w:tcW w:w="2160" w:type="dxa"/>
          </w:tcPr>
          <w:p w:rsidR="00A36BE9" w:rsidRPr="00615E8A" w:rsidRDefault="00A36BE9" w:rsidP="00D0612A">
            <w:pPr>
              <w:widowControl w:val="0"/>
              <w:jc w:val="center"/>
              <w:rPr>
                <w:rFonts w:ascii="Arial" w:hAnsi="Arial"/>
                <w:sz w:val="20"/>
              </w:rPr>
            </w:pPr>
            <w:r w:rsidRPr="00615E8A">
              <w:rPr>
                <w:rFonts w:ascii="Arial" w:hAnsi="Arial"/>
                <w:sz w:val="20"/>
              </w:rPr>
              <w:t>B</w:t>
            </w:r>
          </w:p>
        </w:tc>
        <w:tc>
          <w:tcPr>
            <w:tcW w:w="1181" w:type="dxa"/>
          </w:tcPr>
          <w:p w:rsidR="00A36BE9" w:rsidRPr="00615E8A" w:rsidRDefault="00A36BE9" w:rsidP="00D0612A">
            <w:pPr>
              <w:widowControl w:val="0"/>
              <w:jc w:val="center"/>
              <w:rPr>
                <w:rFonts w:ascii="Arial" w:hAnsi="Arial"/>
                <w:sz w:val="20"/>
              </w:rPr>
            </w:pPr>
            <w:r w:rsidRPr="00615E8A">
              <w:rPr>
                <w:rFonts w:ascii="Arial" w:hAnsi="Arial"/>
                <w:sz w:val="20"/>
              </w:rPr>
              <w:t>C</w:t>
            </w:r>
            <w:r w:rsidRPr="00615E8A">
              <w:rPr>
                <w:rFonts w:ascii="Arial" w:hAnsi="Arial"/>
                <w:sz w:val="20"/>
              </w:rPr>
              <w:br/>
              <w:t>This Month</w:t>
            </w:r>
          </w:p>
        </w:tc>
        <w:tc>
          <w:tcPr>
            <w:tcW w:w="1181" w:type="dxa"/>
            <w:gridSpan w:val="2"/>
          </w:tcPr>
          <w:p w:rsidR="00A36BE9" w:rsidRPr="00615E8A" w:rsidRDefault="00A36BE9" w:rsidP="00D0612A">
            <w:pPr>
              <w:widowControl w:val="0"/>
              <w:jc w:val="center"/>
              <w:rPr>
                <w:rFonts w:ascii="Arial" w:hAnsi="Arial"/>
                <w:sz w:val="20"/>
              </w:rPr>
            </w:pPr>
            <w:r w:rsidRPr="00615E8A">
              <w:rPr>
                <w:rFonts w:ascii="Arial" w:hAnsi="Arial"/>
                <w:sz w:val="20"/>
              </w:rPr>
              <w:t>D</w:t>
            </w:r>
            <w:r w:rsidRPr="00615E8A">
              <w:rPr>
                <w:rFonts w:ascii="Arial" w:hAnsi="Arial"/>
                <w:sz w:val="20"/>
              </w:rPr>
              <w:br/>
              <w:t>Cumulative</w:t>
            </w:r>
          </w:p>
        </w:tc>
        <w:tc>
          <w:tcPr>
            <w:tcW w:w="1181" w:type="dxa"/>
          </w:tcPr>
          <w:p w:rsidR="00A36BE9" w:rsidRPr="00615E8A" w:rsidRDefault="00A36BE9" w:rsidP="00D0612A">
            <w:pPr>
              <w:widowControl w:val="0"/>
              <w:jc w:val="center"/>
              <w:rPr>
                <w:rFonts w:ascii="Arial" w:hAnsi="Arial"/>
                <w:sz w:val="20"/>
              </w:rPr>
            </w:pPr>
            <w:r w:rsidRPr="00615E8A">
              <w:rPr>
                <w:rFonts w:ascii="Arial" w:hAnsi="Arial"/>
                <w:sz w:val="20"/>
              </w:rPr>
              <w:t>E</w:t>
            </w:r>
            <w:r w:rsidRPr="00615E8A">
              <w:rPr>
                <w:rFonts w:ascii="Arial" w:hAnsi="Arial"/>
                <w:sz w:val="20"/>
              </w:rPr>
              <w:br/>
              <w:t>This Month</w:t>
            </w:r>
          </w:p>
        </w:tc>
        <w:tc>
          <w:tcPr>
            <w:tcW w:w="1181" w:type="dxa"/>
          </w:tcPr>
          <w:p w:rsidR="00A36BE9" w:rsidRPr="00615E8A" w:rsidRDefault="00A36BE9" w:rsidP="00D0612A">
            <w:pPr>
              <w:widowControl w:val="0"/>
              <w:jc w:val="center"/>
              <w:rPr>
                <w:rFonts w:ascii="Arial" w:hAnsi="Arial"/>
                <w:sz w:val="20"/>
              </w:rPr>
            </w:pPr>
            <w:r w:rsidRPr="00615E8A">
              <w:rPr>
                <w:rFonts w:ascii="Arial" w:hAnsi="Arial"/>
                <w:sz w:val="20"/>
              </w:rPr>
              <w:t>F</w:t>
            </w:r>
            <w:r w:rsidRPr="00615E8A">
              <w:rPr>
                <w:rFonts w:ascii="Arial" w:hAnsi="Arial"/>
                <w:sz w:val="20"/>
              </w:rPr>
              <w:br/>
              <w:t>Cumulative</w:t>
            </w:r>
          </w:p>
        </w:tc>
        <w:tc>
          <w:tcPr>
            <w:tcW w:w="1181" w:type="dxa"/>
          </w:tcPr>
          <w:p w:rsidR="00A36BE9" w:rsidRPr="00615E8A" w:rsidRDefault="00A36BE9" w:rsidP="00D0612A">
            <w:pPr>
              <w:widowControl w:val="0"/>
              <w:jc w:val="center"/>
              <w:rPr>
                <w:rFonts w:ascii="Arial" w:hAnsi="Arial"/>
                <w:sz w:val="20"/>
              </w:rPr>
            </w:pPr>
            <w:r w:rsidRPr="00615E8A">
              <w:rPr>
                <w:rFonts w:ascii="Arial" w:hAnsi="Arial"/>
                <w:sz w:val="20"/>
              </w:rPr>
              <w:t>G</w:t>
            </w:r>
            <w:r w:rsidRPr="00615E8A">
              <w:rPr>
                <w:rFonts w:ascii="Arial" w:hAnsi="Arial"/>
                <w:sz w:val="20"/>
              </w:rPr>
              <w:br/>
              <w:t>This Month</w:t>
            </w:r>
          </w:p>
        </w:tc>
        <w:tc>
          <w:tcPr>
            <w:tcW w:w="1181" w:type="dxa"/>
          </w:tcPr>
          <w:p w:rsidR="00A36BE9" w:rsidRPr="00615E8A" w:rsidRDefault="00A36BE9" w:rsidP="00D0612A">
            <w:pPr>
              <w:widowControl w:val="0"/>
              <w:jc w:val="center"/>
              <w:rPr>
                <w:rFonts w:ascii="Arial" w:hAnsi="Arial"/>
                <w:sz w:val="20"/>
              </w:rPr>
            </w:pPr>
            <w:r w:rsidRPr="00615E8A">
              <w:rPr>
                <w:rFonts w:ascii="Arial" w:hAnsi="Arial"/>
                <w:sz w:val="20"/>
              </w:rPr>
              <w:t>H</w:t>
            </w:r>
            <w:r w:rsidRPr="00615E8A">
              <w:rPr>
                <w:rFonts w:ascii="Arial" w:hAnsi="Arial"/>
                <w:sz w:val="20"/>
              </w:rPr>
              <w:br/>
              <w:t>Cumulative</w:t>
            </w:r>
          </w:p>
        </w:tc>
        <w:tc>
          <w:tcPr>
            <w:tcW w:w="1181" w:type="dxa"/>
            <w:gridSpan w:val="2"/>
          </w:tcPr>
          <w:p w:rsidR="00A36BE9" w:rsidRPr="00615E8A" w:rsidRDefault="00A36BE9" w:rsidP="00D0612A">
            <w:pPr>
              <w:widowControl w:val="0"/>
              <w:jc w:val="center"/>
              <w:rPr>
                <w:rFonts w:ascii="Arial" w:hAnsi="Arial"/>
                <w:sz w:val="20"/>
              </w:rPr>
            </w:pPr>
            <w:r w:rsidRPr="00615E8A">
              <w:rPr>
                <w:rFonts w:ascii="Arial" w:hAnsi="Arial"/>
                <w:sz w:val="20"/>
              </w:rPr>
              <w:t>I</w:t>
            </w:r>
            <w:r w:rsidRPr="00615E8A">
              <w:rPr>
                <w:rFonts w:ascii="Arial" w:hAnsi="Arial"/>
                <w:sz w:val="20"/>
              </w:rPr>
              <w:br/>
              <w:t>This Month</w:t>
            </w:r>
          </w:p>
        </w:tc>
        <w:tc>
          <w:tcPr>
            <w:tcW w:w="1181" w:type="dxa"/>
            <w:gridSpan w:val="2"/>
          </w:tcPr>
          <w:p w:rsidR="00A36BE9" w:rsidRPr="00615E8A" w:rsidRDefault="00A36BE9" w:rsidP="00D0612A">
            <w:pPr>
              <w:widowControl w:val="0"/>
              <w:jc w:val="center"/>
              <w:rPr>
                <w:rFonts w:ascii="Arial" w:hAnsi="Arial"/>
                <w:sz w:val="20"/>
              </w:rPr>
            </w:pPr>
            <w:r w:rsidRPr="00615E8A">
              <w:rPr>
                <w:rFonts w:ascii="Arial" w:hAnsi="Arial"/>
                <w:sz w:val="20"/>
              </w:rPr>
              <w:t>J</w:t>
            </w:r>
            <w:r w:rsidRPr="00615E8A">
              <w:rPr>
                <w:rFonts w:ascii="Arial" w:hAnsi="Arial"/>
                <w:sz w:val="20"/>
              </w:rPr>
              <w:br/>
              <w:t>Cumulative</w:t>
            </w:r>
          </w:p>
        </w:tc>
        <w:tc>
          <w:tcPr>
            <w:tcW w:w="1181" w:type="dxa"/>
            <w:gridSpan w:val="2"/>
          </w:tcPr>
          <w:p w:rsidR="00A36BE9" w:rsidRPr="00615E8A" w:rsidRDefault="00A36BE9" w:rsidP="00D0612A">
            <w:pPr>
              <w:widowControl w:val="0"/>
              <w:jc w:val="center"/>
              <w:rPr>
                <w:rFonts w:ascii="Arial" w:hAnsi="Arial"/>
                <w:sz w:val="20"/>
              </w:rPr>
            </w:pPr>
            <w:r w:rsidRPr="00615E8A">
              <w:rPr>
                <w:rFonts w:ascii="Arial" w:hAnsi="Arial"/>
                <w:sz w:val="20"/>
              </w:rPr>
              <w:t>K</w:t>
            </w:r>
            <w:r w:rsidRPr="00615E8A">
              <w:rPr>
                <w:rFonts w:ascii="Arial" w:hAnsi="Arial"/>
                <w:sz w:val="20"/>
              </w:rPr>
              <w:br/>
              <w:t>This Month</w:t>
            </w:r>
          </w:p>
        </w:tc>
        <w:tc>
          <w:tcPr>
            <w:tcW w:w="1251" w:type="dxa"/>
          </w:tcPr>
          <w:p w:rsidR="00A36BE9" w:rsidRPr="00615E8A" w:rsidRDefault="00A36BE9" w:rsidP="00D0612A">
            <w:pPr>
              <w:widowControl w:val="0"/>
              <w:jc w:val="center"/>
              <w:rPr>
                <w:rFonts w:ascii="Arial" w:hAnsi="Arial"/>
                <w:sz w:val="20"/>
              </w:rPr>
            </w:pPr>
            <w:r w:rsidRPr="00615E8A">
              <w:rPr>
                <w:rFonts w:ascii="Arial" w:hAnsi="Arial"/>
                <w:sz w:val="20"/>
              </w:rPr>
              <w:t>L</w:t>
            </w:r>
            <w:r w:rsidRPr="00615E8A">
              <w:rPr>
                <w:rFonts w:ascii="Arial" w:hAnsi="Arial"/>
                <w:sz w:val="20"/>
              </w:rPr>
              <w:br/>
              <w:t>Cumulative</w:t>
            </w:r>
          </w:p>
        </w:tc>
      </w:tr>
      <w:tr w:rsidR="00A36BE9" w:rsidRPr="00615E8A" w:rsidTr="00D0612A">
        <w:tblPrEx>
          <w:tblCellMar>
            <w:left w:w="57" w:type="dxa"/>
            <w:right w:w="57" w:type="dxa"/>
          </w:tblCellMar>
        </w:tblPrEx>
        <w:tc>
          <w:tcPr>
            <w:tcW w:w="14547" w:type="dxa"/>
            <w:gridSpan w:val="16"/>
          </w:tcPr>
          <w:p w:rsidR="00A36BE9" w:rsidRPr="00615E8A" w:rsidRDefault="00A36BE9" w:rsidP="00D0612A">
            <w:pPr>
              <w:widowControl w:val="0"/>
              <w:spacing w:before="100" w:after="100"/>
              <w:rPr>
                <w:rFonts w:ascii="Arial" w:hAnsi="Arial"/>
                <w:b/>
                <w:sz w:val="20"/>
              </w:rPr>
            </w:pPr>
            <w:r w:rsidRPr="00615E8A">
              <w:rPr>
                <w:rFonts w:ascii="Arial" w:hAnsi="Arial"/>
                <w:b/>
                <w:sz w:val="20"/>
              </w:rPr>
              <w:t>Obligations</w:t>
            </w:r>
          </w:p>
        </w:tc>
      </w:tr>
      <w:tr w:rsidR="00A36BE9" w:rsidRPr="00615E8A" w:rsidTr="00D0612A">
        <w:tblPrEx>
          <w:tblCellMar>
            <w:left w:w="57" w:type="dxa"/>
            <w:right w:w="57" w:type="dxa"/>
          </w:tblCellMar>
        </w:tblPrEx>
        <w:tc>
          <w:tcPr>
            <w:tcW w:w="507" w:type="dxa"/>
          </w:tcPr>
          <w:p w:rsidR="00A36BE9" w:rsidRPr="00615E8A" w:rsidRDefault="00A36BE9" w:rsidP="00D0612A">
            <w:pPr>
              <w:widowControl w:val="0"/>
              <w:rPr>
                <w:rFonts w:ascii="Arial" w:hAnsi="Arial"/>
                <w:sz w:val="20"/>
              </w:rPr>
            </w:pPr>
            <w:r w:rsidRPr="00615E8A">
              <w:rPr>
                <w:rFonts w:ascii="Arial" w:hAnsi="Arial"/>
                <w:sz w:val="20"/>
              </w:rPr>
              <w:t>1.</w:t>
            </w:r>
          </w:p>
        </w:tc>
        <w:tc>
          <w:tcPr>
            <w:tcW w:w="2160" w:type="dxa"/>
          </w:tcPr>
          <w:p w:rsidR="00A36BE9" w:rsidRPr="00615E8A" w:rsidRDefault="00A36BE9" w:rsidP="00D0612A">
            <w:pPr>
              <w:widowControl w:val="0"/>
              <w:rPr>
                <w:rFonts w:ascii="Arial" w:hAnsi="Arial"/>
                <w:sz w:val="20"/>
              </w:rPr>
            </w:pPr>
            <w:r w:rsidRPr="00615E8A">
              <w:rPr>
                <w:rFonts w:ascii="Arial" w:hAnsi="Arial"/>
                <w:sz w:val="20"/>
              </w:rPr>
              <w:t>Program Staff (PS/PB)</w:t>
            </w:r>
            <w:r w:rsidRPr="00615E8A">
              <w:rPr>
                <w:rFonts w:ascii="Arial" w:hAnsi="Arial"/>
                <w:sz w:val="20"/>
              </w:rPr>
              <w:br/>
              <w:t>Resources Obligated</w:t>
            </w:r>
          </w:p>
        </w:tc>
        <w:tc>
          <w:tcPr>
            <w:tcW w:w="1181" w:type="dxa"/>
            <w:shd w:val="pct15" w:color="auto" w:fill="FFFFFF"/>
          </w:tcPr>
          <w:p w:rsidR="00A36BE9" w:rsidRPr="00615E8A" w:rsidRDefault="00A36BE9" w:rsidP="00D0612A">
            <w:pPr>
              <w:widowControl w:val="0"/>
              <w:rPr>
                <w:rFonts w:ascii="Arial" w:hAnsi="Arial"/>
                <w:sz w:val="20"/>
              </w:rPr>
            </w:pPr>
          </w:p>
        </w:tc>
        <w:tc>
          <w:tcPr>
            <w:tcW w:w="1181" w:type="dxa"/>
            <w:gridSpan w:val="2"/>
          </w:tcPr>
          <w:p w:rsidR="00A36BE9" w:rsidRPr="00615E8A" w:rsidRDefault="00A36BE9" w:rsidP="00D0612A">
            <w:pPr>
              <w:widowControl w:val="0"/>
              <w:rPr>
                <w:rFonts w:ascii="Arial" w:hAnsi="Arial"/>
                <w:sz w:val="20"/>
              </w:rPr>
            </w:pPr>
          </w:p>
        </w:tc>
        <w:tc>
          <w:tcPr>
            <w:tcW w:w="1181" w:type="dxa"/>
            <w:shd w:val="pct15" w:color="auto" w:fill="FFFFFF"/>
          </w:tcPr>
          <w:p w:rsidR="00A36BE9" w:rsidRPr="00615E8A" w:rsidRDefault="00A36BE9" w:rsidP="00D0612A">
            <w:pPr>
              <w:widowControl w:val="0"/>
              <w:rPr>
                <w:rFonts w:ascii="Arial" w:hAnsi="Arial"/>
                <w:sz w:val="20"/>
              </w:rPr>
            </w:pPr>
          </w:p>
        </w:tc>
        <w:tc>
          <w:tcPr>
            <w:tcW w:w="1181" w:type="dxa"/>
          </w:tcPr>
          <w:p w:rsidR="00A36BE9" w:rsidRPr="00615E8A" w:rsidRDefault="00A36BE9" w:rsidP="00D0612A">
            <w:pPr>
              <w:widowControl w:val="0"/>
              <w:rPr>
                <w:rFonts w:ascii="Arial" w:hAnsi="Arial"/>
                <w:sz w:val="20"/>
              </w:rPr>
            </w:pPr>
          </w:p>
        </w:tc>
        <w:tc>
          <w:tcPr>
            <w:tcW w:w="1181" w:type="dxa"/>
            <w:shd w:val="pct15" w:color="auto" w:fill="FFFFFF"/>
          </w:tcPr>
          <w:p w:rsidR="00A36BE9" w:rsidRPr="00615E8A" w:rsidRDefault="00A36BE9" w:rsidP="00D0612A">
            <w:pPr>
              <w:widowControl w:val="0"/>
              <w:rPr>
                <w:rFonts w:ascii="Arial" w:hAnsi="Arial"/>
                <w:sz w:val="20"/>
              </w:rPr>
            </w:pPr>
          </w:p>
        </w:tc>
        <w:tc>
          <w:tcPr>
            <w:tcW w:w="1181" w:type="dxa"/>
          </w:tcPr>
          <w:p w:rsidR="00A36BE9" w:rsidRPr="00615E8A" w:rsidRDefault="00A36BE9" w:rsidP="00D0612A">
            <w:pPr>
              <w:widowControl w:val="0"/>
              <w:rPr>
                <w:rFonts w:ascii="Arial" w:hAnsi="Arial"/>
                <w:sz w:val="20"/>
              </w:rPr>
            </w:pPr>
          </w:p>
        </w:tc>
        <w:tc>
          <w:tcPr>
            <w:tcW w:w="1181" w:type="dxa"/>
            <w:gridSpan w:val="2"/>
            <w:shd w:val="pct15" w:color="auto" w:fill="FFFFFF"/>
          </w:tcPr>
          <w:p w:rsidR="00A36BE9" w:rsidRPr="00615E8A" w:rsidRDefault="00A36BE9" w:rsidP="00D0612A">
            <w:pPr>
              <w:widowControl w:val="0"/>
              <w:rPr>
                <w:rFonts w:ascii="Arial" w:hAnsi="Arial"/>
                <w:sz w:val="20"/>
              </w:rPr>
            </w:pPr>
          </w:p>
        </w:tc>
        <w:tc>
          <w:tcPr>
            <w:tcW w:w="1181" w:type="dxa"/>
            <w:gridSpan w:val="2"/>
          </w:tcPr>
          <w:p w:rsidR="00A36BE9" w:rsidRPr="00615E8A" w:rsidRDefault="00A36BE9" w:rsidP="00D0612A">
            <w:pPr>
              <w:widowControl w:val="0"/>
              <w:rPr>
                <w:rFonts w:ascii="Arial" w:hAnsi="Arial"/>
                <w:sz w:val="20"/>
              </w:rPr>
            </w:pPr>
          </w:p>
        </w:tc>
        <w:tc>
          <w:tcPr>
            <w:tcW w:w="1181" w:type="dxa"/>
            <w:gridSpan w:val="2"/>
            <w:shd w:val="pct15" w:color="auto" w:fill="FFFFFF"/>
          </w:tcPr>
          <w:p w:rsidR="00A36BE9" w:rsidRPr="00615E8A" w:rsidRDefault="00A36BE9" w:rsidP="00D0612A">
            <w:pPr>
              <w:widowControl w:val="0"/>
              <w:rPr>
                <w:rFonts w:ascii="Arial" w:hAnsi="Arial"/>
                <w:sz w:val="20"/>
              </w:rPr>
            </w:pPr>
          </w:p>
        </w:tc>
        <w:tc>
          <w:tcPr>
            <w:tcW w:w="1251" w:type="dxa"/>
          </w:tcPr>
          <w:p w:rsidR="00A36BE9" w:rsidRPr="00615E8A" w:rsidRDefault="00A36BE9" w:rsidP="00D0612A">
            <w:pPr>
              <w:widowControl w:val="0"/>
              <w:rPr>
                <w:rFonts w:ascii="Arial" w:hAnsi="Arial"/>
                <w:sz w:val="20"/>
              </w:rPr>
            </w:pPr>
          </w:p>
        </w:tc>
      </w:tr>
      <w:tr w:rsidR="00A36BE9" w:rsidRPr="00615E8A" w:rsidTr="00D0612A">
        <w:tblPrEx>
          <w:tblCellMar>
            <w:left w:w="57" w:type="dxa"/>
            <w:right w:w="57" w:type="dxa"/>
          </w:tblCellMar>
        </w:tblPrEx>
        <w:tc>
          <w:tcPr>
            <w:tcW w:w="507" w:type="dxa"/>
          </w:tcPr>
          <w:p w:rsidR="00A36BE9" w:rsidRPr="00615E8A" w:rsidRDefault="00A36BE9" w:rsidP="00D0612A">
            <w:pPr>
              <w:widowControl w:val="0"/>
              <w:rPr>
                <w:rFonts w:ascii="Arial" w:hAnsi="Arial"/>
                <w:sz w:val="20"/>
              </w:rPr>
            </w:pPr>
            <w:r w:rsidRPr="00615E8A">
              <w:rPr>
                <w:rFonts w:ascii="Arial" w:hAnsi="Arial"/>
                <w:sz w:val="20"/>
              </w:rPr>
              <w:t>2.</w:t>
            </w:r>
          </w:p>
        </w:tc>
        <w:tc>
          <w:tcPr>
            <w:tcW w:w="2160" w:type="dxa"/>
          </w:tcPr>
          <w:p w:rsidR="00A36BE9" w:rsidRPr="00615E8A" w:rsidRDefault="00A36BE9" w:rsidP="00D0612A">
            <w:pPr>
              <w:widowControl w:val="0"/>
              <w:rPr>
                <w:rFonts w:ascii="Arial" w:hAnsi="Arial"/>
                <w:sz w:val="20"/>
              </w:rPr>
            </w:pPr>
            <w:r w:rsidRPr="00615E8A">
              <w:rPr>
                <w:rFonts w:ascii="Arial" w:hAnsi="Arial"/>
                <w:sz w:val="20"/>
              </w:rPr>
              <w:t>AS &amp; T Staff (PS/PB)</w:t>
            </w:r>
            <w:r w:rsidRPr="00615E8A">
              <w:rPr>
                <w:rFonts w:ascii="Arial" w:hAnsi="Arial"/>
                <w:sz w:val="20"/>
              </w:rPr>
              <w:br/>
              <w:t>Resources Obligated</w:t>
            </w:r>
          </w:p>
        </w:tc>
        <w:tc>
          <w:tcPr>
            <w:tcW w:w="1181" w:type="dxa"/>
            <w:shd w:val="pct15" w:color="auto" w:fill="FFFFFF"/>
          </w:tcPr>
          <w:p w:rsidR="00A36BE9" w:rsidRPr="00615E8A" w:rsidRDefault="00A36BE9" w:rsidP="00D0612A">
            <w:pPr>
              <w:widowControl w:val="0"/>
              <w:rPr>
                <w:rFonts w:ascii="Arial" w:hAnsi="Arial"/>
                <w:sz w:val="20"/>
              </w:rPr>
            </w:pPr>
          </w:p>
        </w:tc>
        <w:tc>
          <w:tcPr>
            <w:tcW w:w="1181" w:type="dxa"/>
            <w:gridSpan w:val="2"/>
          </w:tcPr>
          <w:p w:rsidR="00A36BE9" w:rsidRPr="00615E8A" w:rsidRDefault="00A36BE9" w:rsidP="00D0612A">
            <w:pPr>
              <w:widowControl w:val="0"/>
              <w:rPr>
                <w:rFonts w:ascii="Arial" w:hAnsi="Arial"/>
                <w:sz w:val="20"/>
              </w:rPr>
            </w:pPr>
          </w:p>
        </w:tc>
        <w:tc>
          <w:tcPr>
            <w:tcW w:w="1181" w:type="dxa"/>
            <w:shd w:val="pct15" w:color="auto" w:fill="FFFFFF"/>
          </w:tcPr>
          <w:p w:rsidR="00A36BE9" w:rsidRPr="00615E8A" w:rsidRDefault="00A36BE9" w:rsidP="00D0612A">
            <w:pPr>
              <w:widowControl w:val="0"/>
              <w:rPr>
                <w:rFonts w:ascii="Arial" w:hAnsi="Arial"/>
                <w:sz w:val="20"/>
              </w:rPr>
            </w:pPr>
          </w:p>
        </w:tc>
        <w:tc>
          <w:tcPr>
            <w:tcW w:w="1181" w:type="dxa"/>
          </w:tcPr>
          <w:p w:rsidR="00A36BE9" w:rsidRPr="00615E8A" w:rsidRDefault="00A36BE9" w:rsidP="00D0612A">
            <w:pPr>
              <w:widowControl w:val="0"/>
              <w:rPr>
                <w:rFonts w:ascii="Arial" w:hAnsi="Arial"/>
                <w:sz w:val="20"/>
              </w:rPr>
            </w:pPr>
          </w:p>
        </w:tc>
        <w:tc>
          <w:tcPr>
            <w:tcW w:w="1181" w:type="dxa"/>
            <w:shd w:val="pct15" w:color="auto" w:fill="FFFFFF"/>
          </w:tcPr>
          <w:p w:rsidR="00A36BE9" w:rsidRPr="00615E8A" w:rsidRDefault="00A36BE9" w:rsidP="00D0612A">
            <w:pPr>
              <w:widowControl w:val="0"/>
              <w:rPr>
                <w:rFonts w:ascii="Arial" w:hAnsi="Arial"/>
                <w:sz w:val="20"/>
              </w:rPr>
            </w:pPr>
          </w:p>
        </w:tc>
        <w:tc>
          <w:tcPr>
            <w:tcW w:w="1181" w:type="dxa"/>
          </w:tcPr>
          <w:p w:rsidR="00A36BE9" w:rsidRPr="00615E8A" w:rsidRDefault="00A36BE9" w:rsidP="00D0612A">
            <w:pPr>
              <w:widowControl w:val="0"/>
              <w:rPr>
                <w:rFonts w:ascii="Arial" w:hAnsi="Arial"/>
                <w:sz w:val="20"/>
              </w:rPr>
            </w:pPr>
          </w:p>
        </w:tc>
        <w:tc>
          <w:tcPr>
            <w:tcW w:w="1181" w:type="dxa"/>
            <w:gridSpan w:val="2"/>
            <w:shd w:val="pct15" w:color="auto" w:fill="FFFFFF"/>
          </w:tcPr>
          <w:p w:rsidR="00A36BE9" w:rsidRPr="00615E8A" w:rsidRDefault="00A36BE9" w:rsidP="00D0612A">
            <w:pPr>
              <w:widowControl w:val="0"/>
              <w:rPr>
                <w:rFonts w:ascii="Arial" w:hAnsi="Arial"/>
                <w:sz w:val="20"/>
              </w:rPr>
            </w:pPr>
          </w:p>
        </w:tc>
        <w:tc>
          <w:tcPr>
            <w:tcW w:w="1181" w:type="dxa"/>
            <w:gridSpan w:val="2"/>
          </w:tcPr>
          <w:p w:rsidR="00A36BE9" w:rsidRPr="00615E8A" w:rsidRDefault="00A36BE9" w:rsidP="00D0612A">
            <w:pPr>
              <w:widowControl w:val="0"/>
              <w:rPr>
                <w:rFonts w:ascii="Arial" w:hAnsi="Arial"/>
                <w:sz w:val="20"/>
              </w:rPr>
            </w:pPr>
          </w:p>
        </w:tc>
        <w:tc>
          <w:tcPr>
            <w:tcW w:w="1181" w:type="dxa"/>
            <w:gridSpan w:val="2"/>
            <w:shd w:val="pct15" w:color="auto" w:fill="FFFFFF"/>
          </w:tcPr>
          <w:p w:rsidR="00A36BE9" w:rsidRPr="00615E8A" w:rsidRDefault="00A36BE9" w:rsidP="00D0612A">
            <w:pPr>
              <w:widowControl w:val="0"/>
              <w:rPr>
                <w:rFonts w:ascii="Arial" w:hAnsi="Arial"/>
                <w:sz w:val="20"/>
              </w:rPr>
            </w:pPr>
          </w:p>
        </w:tc>
        <w:tc>
          <w:tcPr>
            <w:tcW w:w="1251" w:type="dxa"/>
          </w:tcPr>
          <w:p w:rsidR="00A36BE9" w:rsidRPr="00615E8A" w:rsidRDefault="00A36BE9" w:rsidP="00D0612A">
            <w:pPr>
              <w:widowControl w:val="0"/>
              <w:rPr>
                <w:rFonts w:ascii="Arial" w:hAnsi="Arial"/>
                <w:sz w:val="20"/>
              </w:rPr>
            </w:pPr>
          </w:p>
        </w:tc>
      </w:tr>
      <w:tr w:rsidR="00A36BE9" w:rsidRPr="00615E8A" w:rsidTr="00D0612A">
        <w:tblPrEx>
          <w:tblCellMar>
            <w:left w:w="57" w:type="dxa"/>
            <w:right w:w="57" w:type="dxa"/>
          </w:tblCellMar>
        </w:tblPrEx>
        <w:tc>
          <w:tcPr>
            <w:tcW w:w="507" w:type="dxa"/>
          </w:tcPr>
          <w:p w:rsidR="00A36BE9" w:rsidRPr="00615E8A" w:rsidRDefault="00A36BE9" w:rsidP="00D0612A">
            <w:pPr>
              <w:widowControl w:val="0"/>
              <w:rPr>
                <w:rFonts w:ascii="Arial" w:hAnsi="Arial"/>
                <w:sz w:val="20"/>
              </w:rPr>
            </w:pPr>
            <w:r w:rsidRPr="00615E8A">
              <w:rPr>
                <w:rFonts w:ascii="Arial" w:hAnsi="Arial"/>
                <w:sz w:val="20"/>
              </w:rPr>
              <w:t>3.</w:t>
            </w:r>
          </w:p>
        </w:tc>
        <w:tc>
          <w:tcPr>
            <w:tcW w:w="2160" w:type="dxa"/>
          </w:tcPr>
          <w:p w:rsidR="00A36BE9" w:rsidRPr="00615E8A" w:rsidRDefault="00A36BE9" w:rsidP="00D0612A">
            <w:pPr>
              <w:widowControl w:val="0"/>
              <w:rPr>
                <w:rFonts w:ascii="Arial" w:hAnsi="Arial"/>
                <w:sz w:val="20"/>
              </w:rPr>
            </w:pPr>
            <w:proofErr w:type="spellStart"/>
            <w:r w:rsidRPr="00615E8A">
              <w:rPr>
                <w:rFonts w:ascii="Arial" w:hAnsi="Arial"/>
                <w:sz w:val="20"/>
              </w:rPr>
              <w:t>Nonpersonal</w:t>
            </w:r>
            <w:proofErr w:type="spellEnd"/>
            <w:r w:rsidRPr="00615E8A">
              <w:rPr>
                <w:rFonts w:ascii="Arial" w:hAnsi="Arial"/>
                <w:sz w:val="20"/>
              </w:rPr>
              <w:t xml:space="preserve"> Services</w:t>
            </w:r>
            <w:r w:rsidRPr="00615E8A">
              <w:rPr>
                <w:rFonts w:ascii="Arial" w:hAnsi="Arial"/>
                <w:sz w:val="20"/>
              </w:rPr>
              <w:br/>
              <w:t>Obligated</w:t>
            </w:r>
          </w:p>
        </w:tc>
        <w:tc>
          <w:tcPr>
            <w:tcW w:w="1181" w:type="dxa"/>
            <w:shd w:val="pct15" w:color="auto" w:fill="FFFFFF"/>
          </w:tcPr>
          <w:p w:rsidR="00A36BE9" w:rsidRPr="00615E8A" w:rsidRDefault="00A36BE9" w:rsidP="00D0612A">
            <w:pPr>
              <w:widowControl w:val="0"/>
              <w:rPr>
                <w:rFonts w:ascii="Arial" w:hAnsi="Arial"/>
                <w:sz w:val="20"/>
              </w:rPr>
            </w:pPr>
          </w:p>
        </w:tc>
        <w:tc>
          <w:tcPr>
            <w:tcW w:w="1181" w:type="dxa"/>
            <w:gridSpan w:val="2"/>
          </w:tcPr>
          <w:p w:rsidR="00A36BE9" w:rsidRPr="00615E8A" w:rsidRDefault="00A36BE9" w:rsidP="00D0612A">
            <w:pPr>
              <w:widowControl w:val="0"/>
              <w:rPr>
                <w:rFonts w:ascii="Arial" w:hAnsi="Arial"/>
                <w:sz w:val="20"/>
              </w:rPr>
            </w:pPr>
          </w:p>
        </w:tc>
        <w:tc>
          <w:tcPr>
            <w:tcW w:w="1181" w:type="dxa"/>
            <w:shd w:val="pct15" w:color="auto" w:fill="FFFFFF"/>
          </w:tcPr>
          <w:p w:rsidR="00A36BE9" w:rsidRPr="00615E8A" w:rsidRDefault="00A36BE9" w:rsidP="00D0612A">
            <w:pPr>
              <w:widowControl w:val="0"/>
              <w:rPr>
                <w:rFonts w:ascii="Arial" w:hAnsi="Arial"/>
                <w:sz w:val="20"/>
              </w:rPr>
            </w:pPr>
          </w:p>
        </w:tc>
        <w:tc>
          <w:tcPr>
            <w:tcW w:w="1181" w:type="dxa"/>
          </w:tcPr>
          <w:p w:rsidR="00A36BE9" w:rsidRPr="00615E8A" w:rsidRDefault="00A36BE9" w:rsidP="00D0612A">
            <w:pPr>
              <w:widowControl w:val="0"/>
              <w:rPr>
                <w:rFonts w:ascii="Arial" w:hAnsi="Arial"/>
                <w:sz w:val="20"/>
              </w:rPr>
            </w:pPr>
          </w:p>
        </w:tc>
        <w:tc>
          <w:tcPr>
            <w:tcW w:w="1181" w:type="dxa"/>
            <w:shd w:val="pct15" w:color="auto" w:fill="FFFFFF"/>
          </w:tcPr>
          <w:p w:rsidR="00A36BE9" w:rsidRPr="00615E8A" w:rsidRDefault="00A36BE9" w:rsidP="00D0612A">
            <w:pPr>
              <w:widowControl w:val="0"/>
              <w:rPr>
                <w:rFonts w:ascii="Arial" w:hAnsi="Arial"/>
                <w:sz w:val="20"/>
              </w:rPr>
            </w:pPr>
          </w:p>
        </w:tc>
        <w:tc>
          <w:tcPr>
            <w:tcW w:w="1181" w:type="dxa"/>
          </w:tcPr>
          <w:p w:rsidR="00A36BE9" w:rsidRPr="00615E8A" w:rsidRDefault="00A36BE9" w:rsidP="00D0612A">
            <w:pPr>
              <w:widowControl w:val="0"/>
              <w:rPr>
                <w:rFonts w:ascii="Arial" w:hAnsi="Arial"/>
                <w:sz w:val="20"/>
              </w:rPr>
            </w:pPr>
          </w:p>
        </w:tc>
        <w:tc>
          <w:tcPr>
            <w:tcW w:w="1181" w:type="dxa"/>
            <w:gridSpan w:val="2"/>
            <w:shd w:val="pct15" w:color="auto" w:fill="FFFFFF"/>
          </w:tcPr>
          <w:p w:rsidR="00A36BE9" w:rsidRPr="00615E8A" w:rsidRDefault="00A36BE9" w:rsidP="00D0612A">
            <w:pPr>
              <w:widowControl w:val="0"/>
              <w:rPr>
                <w:rFonts w:ascii="Arial" w:hAnsi="Arial"/>
                <w:sz w:val="20"/>
              </w:rPr>
            </w:pPr>
          </w:p>
        </w:tc>
        <w:tc>
          <w:tcPr>
            <w:tcW w:w="1181" w:type="dxa"/>
            <w:gridSpan w:val="2"/>
          </w:tcPr>
          <w:p w:rsidR="00A36BE9" w:rsidRPr="00615E8A" w:rsidRDefault="00A36BE9" w:rsidP="00D0612A">
            <w:pPr>
              <w:widowControl w:val="0"/>
              <w:rPr>
                <w:rFonts w:ascii="Arial" w:hAnsi="Arial"/>
                <w:sz w:val="20"/>
              </w:rPr>
            </w:pPr>
          </w:p>
        </w:tc>
        <w:tc>
          <w:tcPr>
            <w:tcW w:w="1181" w:type="dxa"/>
            <w:gridSpan w:val="2"/>
            <w:shd w:val="pct15" w:color="auto" w:fill="FFFFFF"/>
          </w:tcPr>
          <w:p w:rsidR="00A36BE9" w:rsidRPr="00615E8A" w:rsidRDefault="00A36BE9" w:rsidP="00D0612A">
            <w:pPr>
              <w:widowControl w:val="0"/>
              <w:rPr>
                <w:rFonts w:ascii="Arial" w:hAnsi="Arial"/>
                <w:sz w:val="20"/>
              </w:rPr>
            </w:pPr>
          </w:p>
        </w:tc>
        <w:tc>
          <w:tcPr>
            <w:tcW w:w="1251" w:type="dxa"/>
          </w:tcPr>
          <w:p w:rsidR="00A36BE9" w:rsidRPr="00615E8A" w:rsidRDefault="00A36BE9" w:rsidP="00D0612A">
            <w:pPr>
              <w:widowControl w:val="0"/>
              <w:rPr>
                <w:rFonts w:ascii="Arial" w:hAnsi="Arial"/>
                <w:sz w:val="20"/>
              </w:rPr>
            </w:pPr>
          </w:p>
        </w:tc>
      </w:tr>
      <w:tr w:rsidR="00A36BE9" w:rsidRPr="00615E8A" w:rsidTr="00D0612A">
        <w:tblPrEx>
          <w:tblCellMar>
            <w:left w:w="57" w:type="dxa"/>
            <w:right w:w="57" w:type="dxa"/>
          </w:tblCellMar>
        </w:tblPrEx>
        <w:tc>
          <w:tcPr>
            <w:tcW w:w="507" w:type="dxa"/>
          </w:tcPr>
          <w:p w:rsidR="00A36BE9" w:rsidRPr="00615E8A" w:rsidRDefault="00A36BE9" w:rsidP="00D0612A">
            <w:pPr>
              <w:widowControl w:val="0"/>
              <w:rPr>
                <w:rFonts w:ascii="Arial" w:hAnsi="Arial"/>
                <w:sz w:val="20"/>
              </w:rPr>
            </w:pPr>
            <w:r w:rsidRPr="00615E8A">
              <w:rPr>
                <w:rFonts w:ascii="Arial" w:hAnsi="Arial"/>
                <w:sz w:val="20"/>
              </w:rPr>
              <w:t>4.</w:t>
            </w:r>
          </w:p>
        </w:tc>
        <w:tc>
          <w:tcPr>
            <w:tcW w:w="2160" w:type="dxa"/>
          </w:tcPr>
          <w:p w:rsidR="00A36BE9" w:rsidRPr="00615E8A" w:rsidRDefault="00A36BE9" w:rsidP="00D0612A">
            <w:pPr>
              <w:widowControl w:val="0"/>
              <w:rPr>
                <w:rFonts w:ascii="Arial" w:hAnsi="Arial"/>
                <w:sz w:val="20"/>
              </w:rPr>
            </w:pPr>
            <w:r w:rsidRPr="00615E8A">
              <w:rPr>
                <w:rFonts w:ascii="Arial" w:hAnsi="Arial"/>
                <w:sz w:val="20"/>
              </w:rPr>
              <w:t>Total Obligations</w:t>
            </w:r>
          </w:p>
        </w:tc>
        <w:tc>
          <w:tcPr>
            <w:tcW w:w="1181" w:type="dxa"/>
          </w:tcPr>
          <w:p w:rsidR="00A36BE9" w:rsidRPr="00615E8A" w:rsidRDefault="00A36BE9" w:rsidP="00D0612A">
            <w:pPr>
              <w:widowControl w:val="0"/>
              <w:rPr>
                <w:rFonts w:ascii="Arial" w:hAnsi="Arial"/>
                <w:sz w:val="20"/>
              </w:rPr>
            </w:pPr>
          </w:p>
        </w:tc>
        <w:tc>
          <w:tcPr>
            <w:tcW w:w="1181" w:type="dxa"/>
            <w:gridSpan w:val="2"/>
          </w:tcPr>
          <w:p w:rsidR="00A36BE9" w:rsidRPr="00615E8A" w:rsidRDefault="00A36BE9" w:rsidP="00D0612A">
            <w:pPr>
              <w:widowControl w:val="0"/>
              <w:rPr>
                <w:rFonts w:ascii="Arial" w:hAnsi="Arial"/>
                <w:sz w:val="20"/>
              </w:rPr>
            </w:pPr>
          </w:p>
        </w:tc>
        <w:tc>
          <w:tcPr>
            <w:tcW w:w="1181" w:type="dxa"/>
          </w:tcPr>
          <w:p w:rsidR="00A36BE9" w:rsidRPr="00615E8A" w:rsidRDefault="00A36BE9" w:rsidP="00D0612A">
            <w:pPr>
              <w:widowControl w:val="0"/>
              <w:rPr>
                <w:rFonts w:ascii="Arial" w:hAnsi="Arial"/>
                <w:sz w:val="20"/>
              </w:rPr>
            </w:pPr>
          </w:p>
        </w:tc>
        <w:tc>
          <w:tcPr>
            <w:tcW w:w="1181" w:type="dxa"/>
          </w:tcPr>
          <w:p w:rsidR="00A36BE9" w:rsidRPr="00615E8A" w:rsidRDefault="00A36BE9" w:rsidP="00D0612A">
            <w:pPr>
              <w:widowControl w:val="0"/>
              <w:rPr>
                <w:rFonts w:ascii="Arial" w:hAnsi="Arial"/>
                <w:sz w:val="20"/>
              </w:rPr>
            </w:pPr>
          </w:p>
        </w:tc>
        <w:tc>
          <w:tcPr>
            <w:tcW w:w="1181" w:type="dxa"/>
          </w:tcPr>
          <w:p w:rsidR="00A36BE9" w:rsidRPr="00615E8A" w:rsidRDefault="00A36BE9" w:rsidP="00D0612A">
            <w:pPr>
              <w:widowControl w:val="0"/>
              <w:rPr>
                <w:rFonts w:ascii="Arial" w:hAnsi="Arial"/>
                <w:sz w:val="20"/>
              </w:rPr>
            </w:pPr>
          </w:p>
        </w:tc>
        <w:tc>
          <w:tcPr>
            <w:tcW w:w="1181" w:type="dxa"/>
          </w:tcPr>
          <w:p w:rsidR="00A36BE9" w:rsidRPr="00615E8A" w:rsidRDefault="00A36BE9" w:rsidP="00D0612A">
            <w:pPr>
              <w:widowControl w:val="0"/>
              <w:rPr>
                <w:rFonts w:ascii="Arial" w:hAnsi="Arial"/>
                <w:sz w:val="20"/>
              </w:rPr>
            </w:pPr>
          </w:p>
        </w:tc>
        <w:tc>
          <w:tcPr>
            <w:tcW w:w="1181" w:type="dxa"/>
            <w:gridSpan w:val="2"/>
          </w:tcPr>
          <w:p w:rsidR="00A36BE9" w:rsidRPr="00615E8A" w:rsidRDefault="00A36BE9" w:rsidP="00D0612A">
            <w:pPr>
              <w:widowControl w:val="0"/>
              <w:rPr>
                <w:rFonts w:ascii="Arial" w:hAnsi="Arial"/>
                <w:sz w:val="20"/>
              </w:rPr>
            </w:pPr>
          </w:p>
        </w:tc>
        <w:tc>
          <w:tcPr>
            <w:tcW w:w="1181" w:type="dxa"/>
            <w:gridSpan w:val="2"/>
          </w:tcPr>
          <w:p w:rsidR="00A36BE9" w:rsidRPr="00615E8A" w:rsidRDefault="00A36BE9" w:rsidP="00D0612A">
            <w:pPr>
              <w:widowControl w:val="0"/>
              <w:rPr>
                <w:rFonts w:ascii="Arial" w:hAnsi="Arial"/>
                <w:sz w:val="20"/>
              </w:rPr>
            </w:pPr>
          </w:p>
        </w:tc>
        <w:tc>
          <w:tcPr>
            <w:tcW w:w="1181" w:type="dxa"/>
            <w:gridSpan w:val="2"/>
          </w:tcPr>
          <w:p w:rsidR="00A36BE9" w:rsidRPr="00615E8A" w:rsidRDefault="00A36BE9" w:rsidP="00D0612A">
            <w:pPr>
              <w:widowControl w:val="0"/>
              <w:rPr>
                <w:rFonts w:ascii="Arial" w:hAnsi="Arial"/>
                <w:sz w:val="20"/>
              </w:rPr>
            </w:pPr>
          </w:p>
        </w:tc>
        <w:tc>
          <w:tcPr>
            <w:tcW w:w="1251" w:type="dxa"/>
          </w:tcPr>
          <w:p w:rsidR="00A36BE9" w:rsidRPr="00615E8A" w:rsidRDefault="00A36BE9" w:rsidP="00D0612A">
            <w:pPr>
              <w:widowControl w:val="0"/>
              <w:rPr>
                <w:rFonts w:ascii="Arial" w:hAnsi="Arial"/>
                <w:sz w:val="20"/>
              </w:rPr>
            </w:pPr>
          </w:p>
        </w:tc>
      </w:tr>
      <w:tr w:rsidR="00A36BE9" w:rsidRPr="00615E8A" w:rsidTr="00D0612A">
        <w:tblPrEx>
          <w:tblCellMar>
            <w:left w:w="57" w:type="dxa"/>
            <w:right w:w="57" w:type="dxa"/>
          </w:tblCellMar>
        </w:tblPrEx>
        <w:tc>
          <w:tcPr>
            <w:tcW w:w="14547" w:type="dxa"/>
            <w:gridSpan w:val="16"/>
          </w:tcPr>
          <w:p w:rsidR="00A36BE9" w:rsidRPr="00E11F09" w:rsidRDefault="00A36BE9" w:rsidP="00BB4598">
            <w:pPr>
              <w:widowControl w:val="0"/>
              <w:spacing w:before="100" w:after="100"/>
              <w:rPr>
                <w:rFonts w:ascii="Arial" w:hAnsi="Arial" w:cs="Arial"/>
                <w:b/>
                <w:sz w:val="20"/>
              </w:rPr>
            </w:pPr>
            <w:r w:rsidRPr="00BB4598">
              <w:rPr>
                <w:rFonts w:ascii="Arial" w:hAnsi="Arial"/>
                <w:b/>
                <w:sz w:val="20"/>
              </w:rPr>
              <w:t>Comparative Data</w:t>
            </w:r>
          </w:p>
        </w:tc>
      </w:tr>
      <w:tr w:rsidR="00A36BE9" w:rsidRPr="00615E8A" w:rsidTr="00D0612A">
        <w:tblPrEx>
          <w:tblCellMar>
            <w:left w:w="57" w:type="dxa"/>
            <w:right w:w="57" w:type="dxa"/>
          </w:tblCellMar>
        </w:tblPrEx>
        <w:tc>
          <w:tcPr>
            <w:tcW w:w="507" w:type="dxa"/>
          </w:tcPr>
          <w:p w:rsidR="00A36BE9" w:rsidRPr="00615E8A" w:rsidRDefault="00A36BE9" w:rsidP="00D0612A">
            <w:pPr>
              <w:widowControl w:val="0"/>
              <w:rPr>
                <w:rFonts w:ascii="Arial" w:hAnsi="Arial"/>
                <w:sz w:val="20"/>
              </w:rPr>
            </w:pPr>
            <w:r w:rsidRPr="00615E8A">
              <w:rPr>
                <w:rFonts w:ascii="Arial" w:hAnsi="Arial"/>
                <w:sz w:val="20"/>
              </w:rPr>
              <w:t>5.</w:t>
            </w:r>
          </w:p>
        </w:tc>
        <w:tc>
          <w:tcPr>
            <w:tcW w:w="2160" w:type="dxa"/>
          </w:tcPr>
          <w:p w:rsidR="00A36BE9" w:rsidRPr="00615E8A" w:rsidRDefault="00A36BE9" w:rsidP="00D0612A">
            <w:pPr>
              <w:widowControl w:val="0"/>
              <w:rPr>
                <w:rFonts w:ascii="Arial" w:hAnsi="Arial"/>
                <w:sz w:val="20"/>
              </w:rPr>
            </w:pPr>
            <w:r w:rsidRPr="00615E8A">
              <w:rPr>
                <w:rFonts w:ascii="Arial" w:hAnsi="Arial"/>
                <w:sz w:val="20"/>
              </w:rPr>
              <w:t>Total Cash Received</w:t>
            </w:r>
          </w:p>
        </w:tc>
        <w:tc>
          <w:tcPr>
            <w:tcW w:w="1181" w:type="dxa"/>
          </w:tcPr>
          <w:p w:rsidR="00A36BE9" w:rsidRPr="00615E8A" w:rsidRDefault="00A36BE9" w:rsidP="00D0612A">
            <w:pPr>
              <w:widowControl w:val="0"/>
              <w:rPr>
                <w:rFonts w:ascii="Arial" w:hAnsi="Arial"/>
                <w:sz w:val="20"/>
              </w:rPr>
            </w:pPr>
          </w:p>
        </w:tc>
        <w:tc>
          <w:tcPr>
            <w:tcW w:w="1181" w:type="dxa"/>
            <w:gridSpan w:val="2"/>
          </w:tcPr>
          <w:p w:rsidR="00A36BE9" w:rsidRPr="00615E8A" w:rsidRDefault="00A36BE9" w:rsidP="00D0612A">
            <w:pPr>
              <w:widowControl w:val="0"/>
              <w:rPr>
                <w:rFonts w:ascii="Arial" w:hAnsi="Arial"/>
                <w:sz w:val="20"/>
              </w:rPr>
            </w:pPr>
          </w:p>
        </w:tc>
        <w:tc>
          <w:tcPr>
            <w:tcW w:w="1181" w:type="dxa"/>
          </w:tcPr>
          <w:p w:rsidR="00A36BE9" w:rsidRPr="00615E8A" w:rsidRDefault="00A36BE9" w:rsidP="00D0612A">
            <w:pPr>
              <w:widowControl w:val="0"/>
              <w:rPr>
                <w:rFonts w:ascii="Arial" w:hAnsi="Arial"/>
                <w:sz w:val="20"/>
              </w:rPr>
            </w:pPr>
          </w:p>
        </w:tc>
        <w:tc>
          <w:tcPr>
            <w:tcW w:w="1181" w:type="dxa"/>
          </w:tcPr>
          <w:p w:rsidR="00A36BE9" w:rsidRPr="00615E8A" w:rsidRDefault="00A36BE9" w:rsidP="00D0612A">
            <w:pPr>
              <w:widowControl w:val="0"/>
              <w:rPr>
                <w:rFonts w:ascii="Arial" w:hAnsi="Arial"/>
                <w:sz w:val="20"/>
              </w:rPr>
            </w:pPr>
          </w:p>
        </w:tc>
        <w:tc>
          <w:tcPr>
            <w:tcW w:w="1181" w:type="dxa"/>
          </w:tcPr>
          <w:p w:rsidR="00A36BE9" w:rsidRPr="00615E8A" w:rsidRDefault="00A36BE9" w:rsidP="00D0612A">
            <w:pPr>
              <w:widowControl w:val="0"/>
              <w:rPr>
                <w:rFonts w:ascii="Arial" w:hAnsi="Arial"/>
                <w:sz w:val="20"/>
              </w:rPr>
            </w:pPr>
          </w:p>
        </w:tc>
        <w:tc>
          <w:tcPr>
            <w:tcW w:w="1181" w:type="dxa"/>
          </w:tcPr>
          <w:p w:rsidR="00A36BE9" w:rsidRPr="00615E8A" w:rsidRDefault="00A36BE9" w:rsidP="00D0612A">
            <w:pPr>
              <w:widowControl w:val="0"/>
              <w:rPr>
                <w:rFonts w:ascii="Arial" w:hAnsi="Arial"/>
                <w:sz w:val="20"/>
              </w:rPr>
            </w:pPr>
          </w:p>
        </w:tc>
        <w:tc>
          <w:tcPr>
            <w:tcW w:w="1181" w:type="dxa"/>
            <w:gridSpan w:val="2"/>
          </w:tcPr>
          <w:p w:rsidR="00A36BE9" w:rsidRPr="00615E8A" w:rsidRDefault="00A36BE9" w:rsidP="00D0612A">
            <w:pPr>
              <w:widowControl w:val="0"/>
              <w:rPr>
                <w:rFonts w:ascii="Arial" w:hAnsi="Arial"/>
                <w:sz w:val="20"/>
              </w:rPr>
            </w:pPr>
          </w:p>
        </w:tc>
        <w:tc>
          <w:tcPr>
            <w:tcW w:w="1181" w:type="dxa"/>
            <w:gridSpan w:val="2"/>
          </w:tcPr>
          <w:p w:rsidR="00A36BE9" w:rsidRPr="00615E8A" w:rsidRDefault="00A36BE9" w:rsidP="00D0612A">
            <w:pPr>
              <w:widowControl w:val="0"/>
              <w:rPr>
                <w:rFonts w:ascii="Arial" w:hAnsi="Arial"/>
                <w:sz w:val="20"/>
              </w:rPr>
            </w:pPr>
          </w:p>
        </w:tc>
        <w:tc>
          <w:tcPr>
            <w:tcW w:w="1181" w:type="dxa"/>
            <w:gridSpan w:val="2"/>
          </w:tcPr>
          <w:p w:rsidR="00A36BE9" w:rsidRPr="00615E8A" w:rsidRDefault="00A36BE9" w:rsidP="00D0612A">
            <w:pPr>
              <w:widowControl w:val="0"/>
              <w:rPr>
                <w:rFonts w:ascii="Arial" w:hAnsi="Arial"/>
                <w:sz w:val="20"/>
              </w:rPr>
            </w:pPr>
          </w:p>
        </w:tc>
        <w:tc>
          <w:tcPr>
            <w:tcW w:w="1251" w:type="dxa"/>
          </w:tcPr>
          <w:p w:rsidR="00A36BE9" w:rsidRPr="00615E8A" w:rsidRDefault="00A36BE9" w:rsidP="00D0612A">
            <w:pPr>
              <w:widowControl w:val="0"/>
              <w:rPr>
                <w:rFonts w:ascii="Arial" w:hAnsi="Arial"/>
                <w:sz w:val="20"/>
              </w:rPr>
            </w:pPr>
          </w:p>
        </w:tc>
      </w:tr>
      <w:tr w:rsidR="00A36BE9" w:rsidRPr="00615E8A" w:rsidTr="00D0612A">
        <w:tblPrEx>
          <w:tblCellMar>
            <w:left w:w="57" w:type="dxa"/>
            <w:right w:w="57" w:type="dxa"/>
          </w:tblCellMar>
        </w:tblPrEx>
        <w:tc>
          <w:tcPr>
            <w:tcW w:w="507" w:type="dxa"/>
          </w:tcPr>
          <w:p w:rsidR="00A36BE9" w:rsidRPr="00615E8A" w:rsidRDefault="00A36BE9" w:rsidP="00D0612A">
            <w:pPr>
              <w:widowControl w:val="0"/>
              <w:rPr>
                <w:rFonts w:ascii="Arial" w:hAnsi="Arial"/>
                <w:sz w:val="20"/>
              </w:rPr>
            </w:pPr>
            <w:r w:rsidRPr="00615E8A">
              <w:rPr>
                <w:rFonts w:ascii="Arial" w:hAnsi="Arial"/>
                <w:sz w:val="20"/>
              </w:rPr>
              <w:t>6.</w:t>
            </w:r>
          </w:p>
        </w:tc>
        <w:tc>
          <w:tcPr>
            <w:tcW w:w="2160" w:type="dxa"/>
          </w:tcPr>
          <w:p w:rsidR="00A36BE9" w:rsidRPr="00615E8A" w:rsidRDefault="00A36BE9" w:rsidP="00D0612A">
            <w:pPr>
              <w:widowControl w:val="0"/>
              <w:rPr>
                <w:rFonts w:ascii="Arial" w:hAnsi="Arial"/>
                <w:sz w:val="20"/>
              </w:rPr>
            </w:pPr>
            <w:r w:rsidRPr="00615E8A">
              <w:rPr>
                <w:rFonts w:ascii="Arial" w:hAnsi="Arial"/>
                <w:sz w:val="20"/>
              </w:rPr>
              <w:t>Total Expenditures</w:t>
            </w:r>
          </w:p>
        </w:tc>
        <w:tc>
          <w:tcPr>
            <w:tcW w:w="1181" w:type="dxa"/>
            <w:tcBorders>
              <w:bottom w:val="nil"/>
            </w:tcBorders>
          </w:tcPr>
          <w:p w:rsidR="00A36BE9" w:rsidRPr="00615E8A" w:rsidRDefault="00A36BE9" w:rsidP="00D0612A">
            <w:pPr>
              <w:widowControl w:val="0"/>
              <w:rPr>
                <w:rFonts w:ascii="Arial" w:hAnsi="Arial"/>
                <w:sz w:val="20"/>
              </w:rPr>
            </w:pPr>
          </w:p>
        </w:tc>
        <w:tc>
          <w:tcPr>
            <w:tcW w:w="1181" w:type="dxa"/>
            <w:gridSpan w:val="2"/>
          </w:tcPr>
          <w:p w:rsidR="00A36BE9" w:rsidRPr="00615E8A" w:rsidRDefault="00A36BE9" w:rsidP="00D0612A">
            <w:pPr>
              <w:widowControl w:val="0"/>
              <w:rPr>
                <w:rFonts w:ascii="Arial" w:hAnsi="Arial"/>
                <w:sz w:val="20"/>
              </w:rPr>
            </w:pPr>
          </w:p>
        </w:tc>
        <w:tc>
          <w:tcPr>
            <w:tcW w:w="1181" w:type="dxa"/>
            <w:tcBorders>
              <w:bottom w:val="nil"/>
            </w:tcBorders>
          </w:tcPr>
          <w:p w:rsidR="00A36BE9" w:rsidRPr="00615E8A" w:rsidRDefault="00A36BE9" w:rsidP="00D0612A">
            <w:pPr>
              <w:widowControl w:val="0"/>
              <w:rPr>
                <w:rFonts w:ascii="Arial" w:hAnsi="Arial"/>
                <w:sz w:val="20"/>
              </w:rPr>
            </w:pPr>
          </w:p>
        </w:tc>
        <w:tc>
          <w:tcPr>
            <w:tcW w:w="1181" w:type="dxa"/>
          </w:tcPr>
          <w:p w:rsidR="00A36BE9" w:rsidRPr="00615E8A" w:rsidRDefault="00A36BE9" w:rsidP="00D0612A">
            <w:pPr>
              <w:widowControl w:val="0"/>
              <w:rPr>
                <w:rFonts w:ascii="Arial" w:hAnsi="Arial"/>
                <w:sz w:val="20"/>
              </w:rPr>
            </w:pPr>
          </w:p>
        </w:tc>
        <w:tc>
          <w:tcPr>
            <w:tcW w:w="1181" w:type="dxa"/>
            <w:tcBorders>
              <w:bottom w:val="nil"/>
            </w:tcBorders>
          </w:tcPr>
          <w:p w:rsidR="00A36BE9" w:rsidRPr="00615E8A" w:rsidRDefault="00A36BE9" w:rsidP="00D0612A">
            <w:pPr>
              <w:widowControl w:val="0"/>
              <w:rPr>
                <w:rFonts w:ascii="Arial" w:hAnsi="Arial"/>
                <w:sz w:val="20"/>
              </w:rPr>
            </w:pPr>
          </w:p>
        </w:tc>
        <w:tc>
          <w:tcPr>
            <w:tcW w:w="1181" w:type="dxa"/>
          </w:tcPr>
          <w:p w:rsidR="00A36BE9" w:rsidRPr="00615E8A" w:rsidRDefault="00A36BE9" w:rsidP="00D0612A">
            <w:pPr>
              <w:widowControl w:val="0"/>
              <w:rPr>
                <w:rFonts w:ascii="Arial" w:hAnsi="Arial"/>
                <w:sz w:val="20"/>
              </w:rPr>
            </w:pPr>
          </w:p>
        </w:tc>
        <w:tc>
          <w:tcPr>
            <w:tcW w:w="1181" w:type="dxa"/>
            <w:gridSpan w:val="2"/>
            <w:tcBorders>
              <w:bottom w:val="nil"/>
            </w:tcBorders>
          </w:tcPr>
          <w:p w:rsidR="00A36BE9" w:rsidRPr="00615E8A" w:rsidRDefault="00A36BE9" w:rsidP="00D0612A">
            <w:pPr>
              <w:widowControl w:val="0"/>
              <w:rPr>
                <w:rFonts w:ascii="Arial" w:hAnsi="Arial"/>
                <w:sz w:val="20"/>
              </w:rPr>
            </w:pPr>
          </w:p>
        </w:tc>
        <w:tc>
          <w:tcPr>
            <w:tcW w:w="1181" w:type="dxa"/>
            <w:gridSpan w:val="2"/>
          </w:tcPr>
          <w:p w:rsidR="00A36BE9" w:rsidRPr="00615E8A" w:rsidRDefault="00A36BE9" w:rsidP="00D0612A">
            <w:pPr>
              <w:widowControl w:val="0"/>
              <w:rPr>
                <w:rFonts w:ascii="Arial" w:hAnsi="Arial"/>
                <w:sz w:val="20"/>
              </w:rPr>
            </w:pPr>
          </w:p>
        </w:tc>
        <w:tc>
          <w:tcPr>
            <w:tcW w:w="1181" w:type="dxa"/>
            <w:gridSpan w:val="2"/>
            <w:tcBorders>
              <w:bottom w:val="nil"/>
            </w:tcBorders>
          </w:tcPr>
          <w:p w:rsidR="00A36BE9" w:rsidRPr="00615E8A" w:rsidRDefault="00A36BE9" w:rsidP="00D0612A">
            <w:pPr>
              <w:widowControl w:val="0"/>
              <w:rPr>
                <w:rFonts w:ascii="Arial" w:hAnsi="Arial"/>
                <w:sz w:val="20"/>
              </w:rPr>
            </w:pPr>
          </w:p>
        </w:tc>
        <w:tc>
          <w:tcPr>
            <w:tcW w:w="1251" w:type="dxa"/>
          </w:tcPr>
          <w:p w:rsidR="00A36BE9" w:rsidRPr="00615E8A" w:rsidRDefault="00A36BE9" w:rsidP="00D0612A">
            <w:pPr>
              <w:widowControl w:val="0"/>
              <w:rPr>
                <w:rFonts w:ascii="Arial" w:hAnsi="Arial"/>
                <w:sz w:val="20"/>
              </w:rPr>
            </w:pPr>
          </w:p>
        </w:tc>
      </w:tr>
      <w:tr w:rsidR="00A36BE9" w:rsidRPr="00615E8A" w:rsidTr="00D0612A">
        <w:tblPrEx>
          <w:tblCellMar>
            <w:left w:w="57" w:type="dxa"/>
            <w:right w:w="57" w:type="dxa"/>
          </w:tblCellMar>
        </w:tblPrEx>
        <w:tc>
          <w:tcPr>
            <w:tcW w:w="14547" w:type="dxa"/>
            <w:gridSpan w:val="16"/>
          </w:tcPr>
          <w:p w:rsidR="00A36BE9" w:rsidRPr="00E11F09" w:rsidRDefault="00A36BE9" w:rsidP="00BB4598">
            <w:pPr>
              <w:widowControl w:val="0"/>
              <w:spacing w:before="100" w:after="100"/>
              <w:rPr>
                <w:rFonts w:ascii="Arial" w:hAnsi="Arial" w:cs="Arial"/>
                <w:b/>
                <w:sz w:val="20"/>
              </w:rPr>
            </w:pPr>
            <w:r w:rsidRPr="00BB4598">
              <w:rPr>
                <w:rFonts w:ascii="Arial" w:hAnsi="Arial"/>
                <w:b/>
                <w:sz w:val="20"/>
              </w:rPr>
              <w:t>Staff Years</w:t>
            </w:r>
          </w:p>
        </w:tc>
      </w:tr>
      <w:tr w:rsidR="00A36BE9" w:rsidRPr="00615E8A" w:rsidTr="00D0612A">
        <w:tblPrEx>
          <w:tblCellMar>
            <w:left w:w="57" w:type="dxa"/>
            <w:right w:w="57" w:type="dxa"/>
          </w:tblCellMar>
        </w:tblPrEx>
        <w:tc>
          <w:tcPr>
            <w:tcW w:w="507" w:type="dxa"/>
          </w:tcPr>
          <w:p w:rsidR="00A36BE9" w:rsidRPr="00615E8A" w:rsidRDefault="00A36BE9" w:rsidP="00D0612A">
            <w:pPr>
              <w:widowControl w:val="0"/>
              <w:rPr>
                <w:rFonts w:ascii="Arial" w:hAnsi="Arial"/>
                <w:sz w:val="20"/>
              </w:rPr>
            </w:pPr>
            <w:r w:rsidRPr="00615E8A">
              <w:rPr>
                <w:rFonts w:ascii="Arial" w:hAnsi="Arial"/>
                <w:sz w:val="20"/>
              </w:rPr>
              <w:t>7.</w:t>
            </w:r>
          </w:p>
        </w:tc>
        <w:tc>
          <w:tcPr>
            <w:tcW w:w="2160" w:type="dxa"/>
          </w:tcPr>
          <w:p w:rsidR="00A36BE9" w:rsidRPr="00615E8A" w:rsidRDefault="00A36BE9" w:rsidP="00D0612A">
            <w:pPr>
              <w:widowControl w:val="0"/>
              <w:rPr>
                <w:rFonts w:ascii="Arial" w:hAnsi="Arial"/>
                <w:sz w:val="20"/>
              </w:rPr>
            </w:pPr>
            <w:r w:rsidRPr="00615E8A">
              <w:rPr>
                <w:rFonts w:ascii="Arial" w:hAnsi="Arial"/>
                <w:sz w:val="20"/>
              </w:rPr>
              <w:t>Staff Years—Program Staff</w:t>
            </w:r>
          </w:p>
        </w:tc>
        <w:tc>
          <w:tcPr>
            <w:tcW w:w="1181" w:type="dxa"/>
            <w:shd w:val="pct15" w:color="auto" w:fill="FFFFFF"/>
          </w:tcPr>
          <w:p w:rsidR="00A36BE9" w:rsidRPr="00615E8A" w:rsidRDefault="00A36BE9" w:rsidP="00D0612A">
            <w:pPr>
              <w:widowControl w:val="0"/>
              <w:rPr>
                <w:rFonts w:ascii="Arial" w:hAnsi="Arial"/>
                <w:sz w:val="20"/>
              </w:rPr>
            </w:pPr>
          </w:p>
        </w:tc>
        <w:tc>
          <w:tcPr>
            <w:tcW w:w="1181" w:type="dxa"/>
            <w:gridSpan w:val="2"/>
          </w:tcPr>
          <w:p w:rsidR="00A36BE9" w:rsidRPr="00615E8A" w:rsidRDefault="00A36BE9" w:rsidP="00D0612A">
            <w:pPr>
              <w:widowControl w:val="0"/>
              <w:rPr>
                <w:rFonts w:ascii="Arial" w:hAnsi="Arial"/>
                <w:sz w:val="20"/>
              </w:rPr>
            </w:pPr>
          </w:p>
        </w:tc>
        <w:tc>
          <w:tcPr>
            <w:tcW w:w="1181" w:type="dxa"/>
            <w:shd w:val="pct15" w:color="auto" w:fill="FFFFFF"/>
          </w:tcPr>
          <w:p w:rsidR="00A36BE9" w:rsidRPr="00615E8A" w:rsidRDefault="00A36BE9" w:rsidP="00D0612A">
            <w:pPr>
              <w:widowControl w:val="0"/>
              <w:rPr>
                <w:rFonts w:ascii="Arial" w:hAnsi="Arial"/>
                <w:sz w:val="20"/>
              </w:rPr>
            </w:pPr>
          </w:p>
        </w:tc>
        <w:tc>
          <w:tcPr>
            <w:tcW w:w="1181" w:type="dxa"/>
          </w:tcPr>
          <w:p w:rsidR="00A36BE9" w:rsidRPr="00615E8A" w:rsidRDefault="00A36BE9" w:rsidP="00D0612A">
            <w:pPr>
              <w:widowControl w:val="0"/>
              <w:rPr>
                <w:rFonts w:ascii="Arial" w:hAnsi="Arial"/>
                <w:sz w:val="20"/>
              </w:rPr>
            </w:pPr>
          </w:p>
        </w:tc>
        <w:tc>
          <w:tcPr>
            <w:tcW w:w="1181" w:type="dxa"/>
            <w:shd w:val="pct15" w:color="auto" w:fill="FFFFFF"/>
          </w:tcPr>
          <w:p w:rsidR="00A36BE9" w:rsidRPr="00615E8A" w:rsidRDefault="00A36BE9" w:rsidP="00D0612A">
            <w:pPr>
              <w:widowControl w:val="0"/>
              <w:rPr>
                <w:rFonts w:ascii="Arial" w:hAnsi="Arial"/>
                <w:sz w:val="20"/>
              </w:rPr>
            </w:pPr>
          </w:p>
        </w:tc>
        <w:tc>
          <w:tcPr>
            <w:tcW w:w="1181" w:type="dxa"/>
          </w:tcPr>
          <w:p w:rsidR="00A36BE9" w:rsidRPr="00615E8A" w:rsidRDefault="00A36BE9" w:rsidP="00D0612A">
            <w:pPr>
              <w:widowControl w:val="0"/>
              <w:rPr>
                <w:rFonts w:ascii="Arial" w:hAnsi="Arial"/>
                <w:sz w:val="20"/>
              </w:rPr>
            </w:pPr>
          </w:p>
        </w:tc>
        <w:tc>
          <w:tcPr>
            <w:tcW w:w="1181" w:type="dxa"/>
            <w:gridSpan w:val="2"/>
            <w:shd w:val="pct15" w:color="auto" w:fill="FFFFFF"/>
          </w:tcPr>
          <w:p w:rsidR="00A36BE9" w:rsidRPr="00615E8A" w:rsidRDefault="00A36BE9" w:rsidP="00D0612A">
            <w:pPr>
              <w:widowControl w:val="0"/>
              <w:rPr>
                <w:rFonts w:ascii="Arial" w:hAnsi="Arial"/>
                <w:sz w:val="20"/>
              </w:rPr>
            </w:pPr>
          </w:p>
        </w:tc>
        <w:tc>
          <w:tcPr>
            <w:tcW w:w="1181" w:type="dxa"/>
            <w:gridSpan w:val="2"/>
          </w:tcPr>
          <w:p w:rsidR="00A36BE9" w:rsidRPr="00615E8A" w:rsidRDefault="00A36BE9" w:rsidP="00D0612A">
            <w:pPr>
              <w:widowControl w:val="0"/>
              <w:rPr>
                <w:rFonts w:ascii="Arial" w:hAnsi="Arial"/>
                <w:sz w:val="20"/>
              </w:rPr>
            </w:pPr>
          </w:p>
        </w:tc>
        <w:tc>
          <w:tcPr>
            <w:tcW w:w="1181" w:type="dxa"/>
            <w:gridSpan w:val="2"/>
            <w:shd w:val="pct15" w:color="auto" w:fill="FFFFFF"/>
          </w:tcPr>
          <w:p w:rsidR="00A36BE9" w:rsidRPr="00615E8A" w:rsidRDefault="00A36BE9" w:rsidP="00D0612A">
            <w:pPr>
              <w:widowControl w:val="0"/>
              <w:rPr>
                <w:rFonts w:ascii="Arial" w:hAnsi="Arial"/>
                <w:sz w:val="20"/>
              </w:rPr>
            </w:pPr>
          </w:p>
        </w:tc>
        <w:tc>
          <w:tcPr>
            <w:tcW w:w="1251" w:type="dxa"/>
          </w:tcPr>
          <w:p w:rsidR="00A36BE9" w:rsidRPr="00615E8A" w:rsidRDefault="00A36BE9" w:rsidP="00D0612A">
            <w:pPr>
              <w:widowControl w:val="0"/>
              <w:rPr>
                <w:rFonts w:ascii="Arial" w:hAnsi="Arial"/>
                <w:sz w:val="20"/>
              </w:rPr>
            </w:pPr>
          </w:p>
        </w:tc>
      </w:tr>
      <w:tr w:rsidR="00A36BE9" w:rsidRPr="00615E8A" w:rsidTr="00D0612A">
        <w:tblPrEx>
          <w:tblCellMar>
            <w:left w:w="57" w:type="dxa"/>
            <w:right w:w="57" w:type="dxa"/>
          </w:tblCellMar>
        </w:tblPrEx>
        <w:tc>
          <w:tcPr>
            <w:tcW w:w="507" w:type="dxa"/>
          </w:tcPr>
          <w:p w:rsidR="00A36BE9" w:rsidRPr="00615E8A" w:rsidRDefault="00A36BE9" w:rsidP="00D0612A">
            <w:pPr>
              <w:widowControl w:val="0"/>
              <w:rPr>
                <w:rFonts w:ascii="Arial" w:hAnsi="Arial"/>
                <w:sz w:val="20"/>
              </w:rPr>
            </w:pPr>
            <w:r w:rsidRPr="00615E8A">
              <w:rPr>
                <w:rFonts w:ascii="Arial" w:hAnsi="Arial"/>
                <w:sz w:val="20"/>
              </w:rPr>
              <w:t>8.</w:t>
            </w:r>
          </w:p>
        </w:tc>
        <w:tc>
          <w:tcPr>
            <w:tcW w:w="2160" w:type="dxa"/>
          </w:tcPr>
          <w:p w:rsidR="00A36BE9" w:rsidRPr="00615E8A" w:rsidRDefault="00A36BE9" w:rsidP="00D0612A">
            <w:pPr>
              <w:widowControl w:val="0"/>
              <w:rPr>
                <w:rFonts w:ascii="Arial" w:hAnsi="Arial"/>
                <w:sz w:val="20"/>
              </w:rPr>
            </w:pPr>
            <w:r w:rsidRPr="00615E8A">
              <w:rPr>
                <w:rFonts w:ascii="Arial" w:hAnsi="Arial"/>
                <w:sz w:val="20"/>
              </w:rPr>
              <w:t>Staff Years—AS &amp; T Staff</w:t>
            </w:r>
          </w:p>
        </w:tc>
        <w:tc>
          <w:tcPr>
            <w:tcW w:w="1181" w:type="dxa"/>
            <w:shd w:val="pct15" w:color="auto" w:fill="FFFFFF"/>
          </w:tcPr>
          <w:p w:rsidR="00A36BE9" w:rsidRPr="00615E8A" w:rsidRDefault="00A36BE9" w:rsidP="00D0612A">
            <w:pPr>
              <w:widowControl w:val="0"/>
              <w:rPr>
                <w:rFonts w:ascii="Arial" w:hAnsi="Arial"/>
                <w:sz w:val="20"/>
              </w:rPr>
            </w:pPr>
          </w:p>
        </w:tc>
        <w:tc>
          <w:tcPr>
            <w:tcW w:w="1181" w:type="dxa"/>
            <w:gridSpan w:val="2"/>
          </w:tcPr>
          <w:p w:rsidR="00A36BE9" w:rsidRPr="00615E8A" w:rsidRDefault="00A36BE9" w:rsidP="00D0612A">
            <w:pPr>
              <w:widowControl w:val="0"/>
              <w:rPr>
                <w:rFonts w:ascii="Arial" w:hAnsi="Arial"/>
                <w:sz w:val="20"/>
              </w:rPr>
            </w:pPr>
          </w:p>
        </w:tc>
        <w:tc>
          <w:tcPr>
            <w:tcW w:w="1181" w:type="dxa"/>
            <w:shd w:val="pct15" w:color="auto" w:fill="FFFFFF"/>
          </w:tcPr>
          <w:p w:rsidR="00A36BE9" w:rsidRPr="00615E8A" w:rsidRDefault="00A36BE9" w:rsidP="00D0612A">
            <w:pPr>
              <w:widowControl w:val="0"/>
              <w:rPr>
                <w:rFonts w:ascii="Arial" w:hAnsi="Arial"/>
                <w:sz w:val="20"/>
              </w:rPr>
            </w:pPr>
          </w:p>
        </w:tc>
        <w:tc>
          <w:tcPr>
            <w:tcW w:w="1181" w:type="dxa"/>
          </w:tcPr>
          <w:p w:rsidR="00A36BE9" w:rsidRPr="00615E8A" w:rsidRDefault="00A36BE9" w:rsidP="00D0612A">
            <w:pPr>
              <w:widowControl w:val="0"/>
              <w:rPr>
                <w:rFonts w:ascii="Arial" w:hAnsi="Arial"/>
                <w:sz w:val="20"/>
              </w:rPr>
            </w:pPr>
          </w:p>
        </w:tc>
        <w:tc>
          <w:tcPr>
            <w:tcW w:w="1181" w:type="dxa"/>
            <w:shd w:val="pct15" w:color="auto" w:fill="FFFFFF"/>
          </w:tcPr>
          <w:p w:rsidR="00A36BE9" w:rsidRPr="00615E8A" w:rsidRDefault="00A36BE9" w:rsidP="00D0612A">
            <w:pPr>
              <w:widowControl w:val="0"/>
              <w:rPr>
                <w:rFonts w:ascii="Arial" w:hAnsi="Arial"/>
                <w:sz w:val="20"/>
              </w:rPr>
            </w:pPr>
          </w:p>
        </w:tc>
        <w:tc>
          <w:tcPr>
            <w:tcW w:w="1181" w:type="dxa"/>
          </w:tcPr>
          <w:p w:rsidR="00A36BE9" w:rsidRPr="00615E8A" w:rsidRDefault="00A36BE9" w:rsidP="00D0612A">
            <w:pPr>
              <w:widowControl w:val="0"/>
              <w:rPr>
                <w:rFonts w:ascii="Arial" w:hAnsi="Arial"/>
                <w:sz w:val="20"/>
              </w:rPr>
            </w:pPr>
          </w:p>
        </w:tc>
        <w:tc>
          <w:tcPr>
            <w:tcW w:w="1181" w:type="dxa"/>
            <w:gridSpan w:val="2"/>
            <w:shd w:val="pct15" w:color="auto" w:fill="FFFFFF"/>
          </w:tcPr>
          <w:p w:rsidR="00A36BE9" w:rsidRPr="00615E8A" w:rsidRDefault="00A36BE9" w:rsidP="00D0612A">
            <w:pPr>
              <w:widowControl w:val="0"/>
              <w:rPr>
                <w:rFonts w:ascii="Arial" w:hAnsi="Arial"/>
                <w:sz w:val="20"/>
              </w:rPr>
            </w:pPr>
          </w:p>
        </w:tc>
        <w:tc>
          <w:tcPr>
            <w:tcW w:w="1181" w:type="dxa"/>
            <w:gridSpan w:val="2"/>
          </w:tcPr>
          <w:p w:rsidR="00A36BE9" w:rsidRPr="00615E8A" w:rsidRDefault="00A36BE9" w:rsidP="00D0612A">
            <w:pPr>
              <w:widowControl w:val="0"/>
              <w:rPr>
                <w:rFonts w:ascii="Arial" w:hAnsi="Arial"/>
                <w:sz w:val="20"/>
              </w:rPr>
            </w:pPr>
          </w:p>
        </w:tc>
        <w:tc>
          <w:tcPr>
            <w:tcW w:w="1181" w:type="dxa"/>
            <w:gridSpan w:val="2"/>
            <w:shd w:val="pct15" w:color="auto" w:fill="FFFFFF"/>
          </w:tcPr>
          <w:p w:rsidR="00A36BE9" w:rsidRPr="00615E8A" w:rsidRDefault="00A36BE9" w:rsidP="00D0612A">
            <w:pPr>
              <w:widowControl w:val="0"/>
              <w:rPr>
                <w:rFonts w:ascii="Arial" w:hAnsi="Arial"/>
                <w:sz w:val="20"/>
              </w:rPr>
            </w:pPr>
          </w:p>
        </w:tc>
        <w:tc>
          <w:tcPr>
            <w:tcW w:w="1251" w:type="dxa"/>
          </w:tcPr>
          <w:p w:rsidR="00A36BE9" w:rsidRPr="00615E8A" w:rsidRDefault="00A36BE9" w:rsidP="00D0612A">
            <w:pPr>
              <w:widowControl w:val="0"/>
              <w:rPr>
                <w:rFonts w:ascii="Arial" w:hAnsi="Arial"/>
                <w:sz w:val="20"/>
              </w:rPr>
            </w:pPr>
          </w:p>
        </w:tc>
      </w:tr>
      <w:tr w:rsidR="00A36BE9" w:rsidRPr="00615E8A" w:rsidTr="00D0612A">
        <w:tc>
          <w:tcPr>
            <w:tcW w:w="14547" w:type="dxa"/>
            <w:gridSpan w:val="16"/>
            <w:tcBorders>
              <w:bottom w:val="single" w:sz="6" w:space="0" w:color="auto"/>
            </w:tcBorders>
          </w:tcPr>
          <w:p w:rsidR="00A36BE9" w:rsidRPr="00615E8A" w:rsidRDefault="00A36BE9" w:rsidP="00D0612A">
            <w:pPr>
              <w:widowControl w:val="0"/>
              <w:spacing w:before="80" w:after="120"/>
              <w:rPr>
                <w:rFonts w:ascii="Arial" w:hAnsi="Arial"/>
                <w:sz w:val="16"/>
              </w:rPr>
            </w:pPr>
            <w:r w:rsidRPr="00615E8A">
              <w:rPr>
                <w:rFonts w:ascii="Arial" w:hAnsi="Arial"/>
                <w:b/>
                <w:sz w:val="22"/>
              </w:rPr>
              <w:t>Certification:</w:t>
            </w:r>
            <w:r w:rsidRPr="00615E8A">
              <w:rPr>
                <w:rFonts w:ascii="Arial" w:hAnsi="Arial"/>
                <w:sz w:val="16"/>
              </w:rPr>
              <w:t xml:space="preserve"> </w:t>
            </w:r>
            <w:r w:rsidRPr="00615E8A">
              <w:rPr>
                <w:rFonts w:ascii="Arial" w:hAnsi="Arial"/>
                <w:sz w:val="16"/>
              </w:rPr>
              <w:tab/>
              <w:t>I certify to the best of my knowledge and belief that the information provided herein is accurate and complete, and was obtained from agency accounting records.</w:t>
            </w:r>
            <w:r w:rsidRPr="00615E8A">
              <w:rPr>
                <w:rFonts w:ascii="Arial" w:hAnsi="Arial"/>
                <w:sz w:val="16"/>
              </w:rPr>
              <w:br/>
            </w:r>
            <w:r w:rsidRPr="00615E8A">
              <w:rPr>
                <w:rFonts w:ascii="Arial" w:hAnsi="Arial"/>
                <w:sz w:val="16"/>
              </w:rPr>
              <w:br/>
            </w:r>
            <w:r w:rsidRPr="00615E8A">
              <w:rPr>
                <w:rFonts w:ascii="Arial" w:hAnsi="Arial"/>
                <w:sz w:val="16"/>
              </w:rPr>
              <w:tab/>
            </w:r>
            <w:r w:rsidRPr="00615E8A">
              <w:rPr>
                <w:rFonts w:ascii="Arial" w:hAnsi="Arial"/>
                <w:sz w:val="16"/>
              </w:rPr>
              <w:tab/>
              <w:t>Signature:  ____________________________________________________________________________________</w:t>
            </w:r>
            <w:r w:rsidRPr="00615E8A">
              <w:rPr>
                <w:rFonts w:ascii="Arial" w:hAnsi="Arial"/>
                <w:sz w:val="16"/>
              </w:rPr>
              <w:tab/>
            </w:r>
            <w:r w:rsidRPr="00615E8A">
              <w:rPr>
                <w:rFonts w:ascii="Arial" w:hAnsi="Arial"/>
                <w:sz w:val="16"/>
              </w:rPr>
              <w:tab/>
            </w:r>
            <w:r w:rsidRPr="00615E8A">
              <w:rPr>
                <w:rFonts w:ascii="Arial" w:hAnsi="Arial"/>
                <w:sz w:val="16"/>
              </w:rPr>
              <w:tab/>
              <w:t>Date:  ________________________</w:t>
            </w:r>
          </w:p>
        </w:tc>
      </w:tr>
      <w:tr w:rsidR="00A36BE9" w:rsidRPr="00615E8A" w:rsidTr="00D0612A">
        <w:tc>
          <w:tcPr>
            <w:tcW w:w="14547" w:type="dxa"/>
            <w:gridSpan w:val="16"/>
            <w:tcBorders>
              <w:top w:val="nil"/>
              <w:left w:val="nil"/>
              <w:bottom w:val="nil"/>
              <w:right w:val="nil"/>
            </w:tcBorders>
          </w:tcPr>
          <w:p w:rsidR="00A36BE9" w:rsidRPr="00615E8A" w:rsidRDefault="00A36BE9" w:rsidP="00A36BE9">
            <w:pPr>
              <w:widowControl w:val="0"/>
              <w:spacing w:before="120"/>
              <w:rPr>
                <w:rFonts w:ascii="Arial" w:hAnsi="Arial"/>
                <w:i/>
                <w:sz w:val="16"/>
              </w:rPr>
            </w:pPr>
            <w:smartTag w:uri="urn:schemas-microsoft-com:office:smarttags" w:element="stockticker">
              <w:r w:rsidRPr="00615E8A">
                <w:rPr>
                  <w:rFonts w:ascii="Arial" w:hAnsi="Arial"/>
                  <w:i/>
                  <w:sz w:val="16"/>
                </w:rPr>
                <w:t>BLS</w:t>
              </w:r>
            </w:smartTag>
            <w:r w:rsidRPr="00615E8A">
              <w:rPr>
                <w:rFonts w:ascii="Arial" w:hAnsi="Arial"/>
                <w:i/>
                <w:sz w:val="16"/>
              </w:rPr>
              <w:t xml:space="preserve"> LMI-2A</w:t>
            </w:r>
            <w:r>
              <w:rPr>
                <w:rFonts w:ascii="Arial" w:hAnsi="Arial"/>
                <w:i/>
                <w:sz w:val="16"/>
              </w:rPr>
              <w:t>, Page 1</w:t>
            </w:r>
            <w:r w:rsidRPr="00615E8A">
              <w:rPr>
                <w:rFonts w:ascii="Arial" w:hAnsi="Arial"/>
                <w:i/>
                <w:sz w:val="16"/>
              </w:rPr>
              <w:t xml:space="preserve"> (Revised, May 2012)</w:t>
            </w:r>
          </w:p>
        </w:tc>
      </w:tr>
    </w:tbl>
    <w:p w:rsidR="00AB0C19" w:rsidRDefault="00AB0C19" w:rsidP="00AB0C19">
      <w:pPr>
        <w:rPr>
          <w:rFonts w:ascii="Arial" w:hAnsi="Arial"/>
          <w:sz w:val="16"/>
        </w:rPr>
        <w:sectPr w:rsidR="00AB0C19" w:rsidSect="00A36BE9">
          <w:footerReference w:type="even" r:id="rId35"/>
          <w:footnotePr>
            <w:numRestart w:val="eachSect"/>
          </w:footnotePr>
          <w:pgSz w:w="15840" w:h="12240" w:orient="landscape" w:code="1"/>
          <w:pgMar w:top="720" w:right="720" w:bottom="720" w:left="720" w:header="0" w:footer="0" w:gutter="0"/>
          <w:pgNumType w:start="1"/>
          <w:cols w:space="720"/>
          <w:docGrid w:linePitch="326"/>
        </w:sectPr>
      </w:pPr>
    </w:p>
    <w:bookmarkEnd w:id="375"/>
    <w:p w:rsidR="008C2D10" w:rsidRPr="00A011DB" w:rsidRDefault="008C2D10" w:rsidP="008C2D10">
      <w:pPr>
        <w:pStyle w:val="HEADINGLEVEL2"/>
        <w:rPr>
          <w:caps/>
          <w:sz w:val="22"/>
        </w:rPr>
      </w:pPr>
      <w:r w:rsidRPr="00A011DB">
        <w:rPr>
          <w:caps/>
          <w:sz w:val="22"/>
        </w:rPr>
        <w:lastRenderedPageBreak/>
        <w:t>INSTRUCTIONS FOR COMPLETING THE LMI COOPERATIVE STATISTICS FINANCIAL REPORT</w:t>
      </w:r>
    </w:p>
    <w:p w:rsidR="008C2D10" w:rsidRPr="00A011DB" w:rsidRDefault="008C2D10" w:rsidP="008C2D10">
      <w:pPr>
        <w:spacing w:after="240"/>
        <w:rPr>
          <w:sz w:val="16"/>
          <w:szCs w:val="20"/>
        </w:rPr>
      </w:pPr>
      <w:r w:rsidRPr="00A011DB">
        <w:rPr>
          <w:sz w:val="16"/>
          <w:szCs w:val="20"/>
        </w:rPr>
        <w:t>The LMI cooperative Statistics Financial Report displays cumulative actual dollar obligations by program, cost category, and staff years for program and AS&amp;T staff.  Cumulative is defined as the beginning of the cooperative agreement period to the end of report period regardless of the fiscal year in which the cooperative agreement began.  This report also requests information on total expenditures by month and cumulative.</w:t>
      </w:r>
    </w:p>
    <w:p w:rsidR="008C2D10" w:rsidRPr="00A011DB" w:rsidRDefault="008C2D10" w:rsidP="008C2D10">
      <w:pPr>
        <w:spacing w:after="240"/>
        <w:rPr>
          <w:sz w:val="16"/>
          <w:szCs w:val="20"/>
        </w:rPr>
      </w:pPr>
      <w:r w:rsidRPr="00A011DB">
        <w:rPr>
          <w:b/>
          <w:sz w:val="16"/>
          <w:szCs w:val="20"/>
        </w:rPr>
        <w:t>Frequency</w:t>
      </w:r>
      <w:r w:rsidRPr="00A011DB">
        <w:rPr>
          <w:sz w:val="16"/>
          <w:szCs w:val="20"/>
        </w:rPr>
        <w:t xml:space="preserve">: Only bottom-line data must be submitted monthly; therefore, lines 4, 5, and 6 of columns C, E, G, I, and K (if appropriate) will be completed and submitted to the </w:t>
      </w:r>
      <w:smartTag w:uri="urn:schemas-microsoft-com:office:smarttags" w:element="stockticker">
        <w:r w:rsidRPr="00A011DB">
          <w:rPr>
            <w:sz w:val="16"/>
            <w:szCs w:val="20"/>
          </w:rPr>
          <w:t>BLS</w:t>
        </w:r>
      </w:smartTag>
      <w:r w:rsidRPr="00A011DB">
        <w:rPr>
          <w:sz w:val="16"/>
          <w:szCs w:val="20"/>
        </w:rPr>
        <w:t xml:space="preserve"> within 30 calendar days after the end of each month.  Cumulative data for all lines must be completed and submitted to the </w:t>
      </w:r>
      <w:smartTag w:uri="urn:schemas-microsoft-com:office:smarttags" w:element="stockticker">
        <w:r w:rsidRPr="00A011DB">
          <w:rPr>
            <w:sz w:val="16"/>
            <w:szCs w:val="20"/>
          </w:rPr>
          <w:t>BLS</w:t>
        </w:r>
      </w:smartTag>
      <w:r w:rsidRPr="00A011DB">
        <w:rPr>
          <w:sz w:val="16"/>
          <w:szCs w:val="20"/>
        </w:rPr>
        <w:t xml:space="preserve"> 30 calendar days after the end of the Federal fiscal year quarter.</w:t>
      </w:r>
    </w:p>
    <w:p w:rsidR="008C2D10" w:rsidRPr="00A011DB" w:rsidRDefault="008C2D10" w:rsidP="008C2D10">
      <w:pPr>
        <w:spacing w:after="240"/>
        <w:rPr>
          <w:sz w:val="16"/>
          <w:szCs w:val="20"/>
        </w:rPr>
      </w:pPr>
      <w:proofErr w:type="gramStart"/>
      <w:r w:rsidRPr="00A011DB">
        <w:rPr>
          <w:b/>
          <w:sz w:val="16"/>
          <w:szCs w:val="20"/>
        </w:rPr>
        <w:t>Identifying Information:</w:t>
      </w:r>
      <w:r w:rsidRPr="00A011DB">
        <w:rPr>
          <w:sz w:val="16"/>
          <w:szCs w:val="20"/>
        </w:rPr>
        <w:t xml:space="preserve">  Enter the appropriate Federal fiscal year, quarter (1st, 2nd, 3rd or 4th) and/or name of month (Oct., Nov., Jan., Feb., April, May, July, Aug.) report is covering.</w:t>
      </w:r>
      <w:proofErr w:type="gramEnd"/>
      <w:r w:rsidRPr="00A011DB">
        <w:rPr>
          <w:sz w:val="16"/>
          <w:szCs w:val="20"/>
        </w:rPr>
        <w:t xml:space="preserve">  Enter a check to indicate if this is the final report of the agreement.  Enter the State's two letter postal abbreviation, the FIPS code, the appropriate cooperative agreement number and date agreement was executed.  Enter the State agency's name.  Enter the following information for the submitting official: name, title, and telephone number.</w:t>
      </w:r>
    </w:p>
    <w:p w:rsidR="008C2D10" w:rsidRPr="00A011DB" w:rsidRDefault="008C2D10" w:rsidP="008C2D10">
      <w:pPr>
        <w:spacing w:after="240"/>
        <w:rPr>
          <w:sz w:val="16"/>
          <w:szCs w:val="20"/>
        </w:rPr>
      </w:pPr>
      <w:r w:rsidRPr="00A011DB">
        <w:rPr>
          <w:b/>
          <w:sz w:val="16"/>
          <w:szCs w:val="20"/>
        </w:rPr>
        <w:t>Columns C through L:</w:t>
      </w:r>
      <w:r w:rsidRPr="00A011DB">
        <w:rPr>
          <w:sz w:val="16"/>
          <w:szCs w:val="20"/>
        </w:rPr>
        <w:t xml:space="preserve">  Enter the appropriate fund ledger code in the space provided under the program name.  In columns C, E, G, I, and K, enter the noncumulative data for this month (the month of the report) for total expenditures, total obligations and total cash received.  In columns D, F, H, J, and L, the cumulative data should reflect the cumulative information from the beginning of the cooperative agreement period through the end of the current report period.</w:t>
      </w:r>
    </w:p>
    <w:p w:rsidR="008C2D10" w:rsidRPr="00A011DB" w:rsidRDefault="008C2D10" w:rsidP="008C2D10">
      <w:pPr>
        <w:spacing w:after="240"/>
        <w:rPr>
          <w:sz w:val="16"/>
          <w:szCs w:val="20"/>
        </w:rPr>
      </w:pPr>
      <w:r w:rsidRPr="00A011DB">
        <w:rPr>
          <w:b/>
          <w:sz w:val="16"/>
          <w:szCs w:val="20"/>
        </w:rPr>
        <w:t>Line 1, Program Staff Resources Obligated:</w:t>
      </w:r>
      <w:r w:rsidRPr="00A011DB">
        <w:rPr>
          <w:sz w:val="16"/>
          <w:szCs w:val="20"/>
        </w:rPr>
        <w:t xml:space="preserve"> Enter actual obligations for personal services and personnel benefits for program staff for each program under the cooperative agreement.  Program staff includes all staff charges directly under the cooperative agreement.  </w:t>
      </w:r>
    </w:p>
    <w:p w:rsidR="008C2D10" w:rsidRPr="00A011DB" w:rsidRDefault="008C2D10" w:rsidP="008C2D10">
      <w:pPr>
        <w:spacing w:after="240"/>
        <w:rPr>
          <w:sz w:val="16"/>
          <w:szCs w:val="20"/>
        </w:rPr>
      </w:pPr>
      <w:r w:rsidRPr="00A011DB">
        <w:rPr>
          <w:b/>
          <w:sz w:val="16"/>
          <w:szCs w:val="20"/>
        </w:rPr>
        <w:t>Line 2, Administrative, Support and Technical Services Staff Resources Obligated:</w:t>
      </w:r>
      <w:r w:rsidRPr="00A011DB">
        <w:rPr>
          <w:sz w:val="16"/>
          <w:szCs w:val="20"/>
        </w:rPr>
        <w:t xml:space="preserve"> Enter actual obligations for personal services and personnel benefits for AS&amp;T staff being charged to the cooperative agreement.  This line includes all personnel costs, direct, indirect or allocated, for staff work in an administrative capacity that benefits multiple programs administered by the State agency. </w:t>
      </w:r>
    </w:p>
    <w:p w:rsidR="008C2D10" w:rsidRPr="00A011DB" w:rsidRDefault="008C2D10" w:rsidP="008C2D10">
      <w:pPr>
        <w:spacing w:after="240"/>
        <w:rPr>
          <w:sz w:val="16"/>
          <w:szCs w:val="20"/>
        </w:rPr>
      </w:pPr>
      <w:r w:rsidRPr="00A011DB">
        <w:rPr>
          <w:b/>
          <w:sz w:val="16"/>
          <w:szCs w:val="20"/>
        </w:rPr>
        <w:t xml:space="preserve">Line 3, </w:t>
      </w:r>
      <w:proofErr w:type="spellStart"/>
      <w:r w:rsidRPr="00A011DB">
        <w:rPr>
          <w:b/>
          <w:sz w:val="16"/>
          <w:szCs w:val="20"/>
        </w:rPr>
        <w:t>Nonpersonal</w:t>
      </w:r>
      <w:proofErr w:type="spellEnd"/>
      <w:r w:rsidRPr="00A011DB">
        <w:rPr>
          <w:b/>
          <w:sz w:val="16"/>
          <w:szCs w:val="20"/>
        </w:rPr>
        <w:t xml:space="preserve"> Services Obligated:</w:t>
      </w:r>
      <w:r w:rsidRPr="00A011DB">
        <w:rPr>
          <w:sz w:val="16"/>
          <w:szCs w:val="20"/>
        </w:rPr>
        <w:t xml:space="preserve"> Enter obligations for </w:t>
      </w:r>
      <w:proofErr w:type="spellStart"/>
      <w:r w:rsidRPr="00A011DB">
        <w:rPr>
          <w:sz w:val="16"/>
          <w:szCs w:val="20"/>
        </w:rPr>
        <w:t>nonpersonal</w:t>
      </w:r>
      <w:proofErr w:type="spellEnd"/>
      <w:r w:rsidRPr="00A011DB">
        <w:rPr>
          <w:sz w:val="16"/>
          <w:szCs w:val="20"/>
        </w:rPr>
        <w:t xml:space="preserve"> services for each program.  This line includes all goods and services other than personal services benefits used by the program and AS&amp;T staff under the cooperative agreement.  These include supplies, communications, travel, rental of equipment, utilities, etc.</w:t>
      </w:r>
    </w:p>
    <w:p w:rsidR="008C2D10" w:rsidRPr="00A011DB" w:rsidRDefault="008C2D10" w:rsidP="008C2D10">
      <w:pPr>
        <w:spacing w:after="240"/>
        <w:rPr>
          <w:sz w:val="16"/>
          <w:szCs w:val="20"/>
        </w:rPr>
      </w:pPr>
      <w:r w:rsidRPr="00A011DB">
        <w:rPr>
          <w:b/>
          <w:sz w:val="16"/>
          <w:szCs w:val="20"/>
        </w:rPr>
        <w:t>Line 4, Total Obligations:</w:t>
      </w:r>
      <w:r w:rsidRPr="00A011DB">
        <w:rPr>
          <w:sz w:val="16"/>
          <w:szCs w:val="20"/>
        </w:rPr>
        <w:t xml:space="preserve"> Enter total actual obligations for each program.  This should equal the sum of lines 2 through 4.  This line must be completed monthly and quarterly.</w:t>
      </w:r>
    </w:p>
    <w:p w:rsidR="008C2D10" w:rsidRPr="00A011DB" w:rsidRDefault="008C2D10" w:rsidP="008C2D10">
      <w:pPr>
        <w:spacing w:after="240"/>
        <w:rPr>
          <w:sz w:val="16"/>
          <w:szCs w:val="20"/>
        </w:rPr>
      </w:pPr>
      <w:r w:rsidRPr="00A011DB">
        <w:rPr>
          <w:b/>
          <w:sz w:val="16"/>
          <w:szCs w:val="20"/>
        </w:rPr>
        <w:t>Line 5, Total Cash Received:</w:t>
      </w:r>
      <w:r w:rsidRPr="00A011DB">
        <w:rPr>
          <w:sz w:val="16"/>
          <w:szCs w:val="20"/>
        </w:rPr>
        <w:t xml:space="preserve"> Enter the amount of funds received for the month, and cumulatively, through electronic funds transfers or check payments.</w:t>
      </w:r>
    </w:p>
    <w:p w:rsidR="008C2D10" w:rsidRPr="00A011DB" w:rsidRDefault="008C2D10" w:rsidP="008C2D10">
      <w:pPr>
        <w:spacing w:after="240"/>
        <w:rPr>
          <w:sz w:val="16"/>
          <w:szCs w:val="20"/>
        </w:rPr>
      </w:pPr>
      <w:r w:rsidRPr="00A011DB">
        <w:rPr>
          <w:b/>
          <w:sz w:val="16"/>
          <w:szCs w:val="20"/>
        </w:rPr>
        <w:t>Line 6, Total Expenditures:</w:t>
      </w:r>
      <w:r w:rsidRPr="00A011DB">
        <w:rPr>
          <w:sz w:val="16"/>
          <w:szCs w:val="20"/>
        </w:rPr>
        <w:t xml:space="preserve"> Enter the total actual expenditures (i.e., total obligations less resources on order) for each program for the month and cumulatively.</w:t>
      </w:r>
    </w:p>
    <w:p w:rsidR="008C2D10" w:rsidRPr="00A011DB" w:rsidRDefault="008C2D10" w:rsidP="008C2D10">
      <w:pPr>
        <w:spacing w:after="240"/>
        <w:rPr>
          <w:sz w:val="16"/>
          <w:szCs w:val="20"/>
        </w:rPr>
      </w:pPr>
      <w:r w:rsidRPr="00A011DB">
        <w:rPr>
          <w:b/>
          <w:sz w:val="16"/>
          <w:szCs w:val="20"/>
        </w:rPr>
        <w:t>Line 7, Program Staff Years:</w:t>
      </w:r>
      <w:r w:rsidRPr="00A011DB">
        <w:rPr>
          <w:sz w:val="16"/>
          <w:szCs w:val="20"/>
        </w:rPr>
        <w:t xml:space="preserve"> Enter the actual annualized staff years paid for program staff as defined in line 2.  Actual staff years can be computed by taking the actual hours charged, including leave chargeable to the programs, and dividing by the hours available in the report period. </w:t>
      </w:r>
    </w:p>
    <w:p w:rsidR="008C2D10" w:rsidRPr="00A011DB" w:rsidRDefault="008C2D10" w:rsidP="008C2D10">
      <w:pPr>
        <w:spacing w:after="240"/>
        <w:rPr>
          <w:sz w:val="16"/>
          <w:szCs w:val="20"/>
        </w:rPr>
      </w:pPr>
      <w:r w:rsidRPr="00A011DB">
        <w:rPr>
          <w:b/>
          <w:sz w:val="16"/>
          <w:szCs w:val="20"/>
        </w:rPr>
        <w:t>Line 8, AS&amp;T Staff Years:</w:t>
      </w:r>
      <w:r w:rsidRPr="00A011DB">
        <w:rPr>
          <w:sz w:val="16"/>
          <w:szCs w:val="20"/>
        </w:rPr>
        <w:t xml:space="preserve">  Enter the actual annualized staff years paid (as defined above) for AS&amp;T staff as defined in line 3.</w:t>
      </w:r>
    </w:p>
    <w:p w:rsidR="008C2D10" w:rsidRPr="00A011DB" w:rsidRDefault="008C2D10" w:rsidP="008C2D10">
      <w:pPr>
        <w:spacing w:after="240"/>
        <w:rPr>
          <w:szCs w:val="20"/>
        </w:rPr>
      </w:pPr>
      <w:r w:rsidRPr="00A011DB">
        <w:rPr>
          <w:b/>
          <w:sz w:val="16"/>
          <w:szCs w:val="20"/>
        </w:rPr>
        <w:t>Certification:</w:t>
      </w:r>
      <w:r w:rsidRPr="00A011DB">
        <w:rPr>
          <w:sz w:val="16"/>
          <w:szCs w:val="20"/>
        </w:rPr>
        <w:t xml:space="preserve"> Self-explanatory.</w:t>
      </w:r>
    </w:p>
    <w:p w:rsidR="00AB0C19" w:rsidRPr="00851650" w:rsidRDefault="00AB0C19" w:rsidP="00AB0C19">
      <w:pPr>
        <w:rPr>
          <w:sz w:val="20"/>
        </w:rPr>
        <w:sectPr w:rsidR="00AB0C19" w:rsidRPr="00851650" w:rsidSect="00AB0C19">
          <w:pgSz w:w="15840" w:h="12240" w:orient="landscape" w:code="1"/>
          <w:pgMar w:top="432" w:right="432" w:bottom="432" w:left="432" w:header="0" w:footer="0" w:gutter="0"/>
          <w:pgNumType w:start="1"/>
          <w:cols w:space="720"/>
          <w:docGrid w:linePitch="360"/>
        </w:sectPr>
      </w:pPr>
    </w:p>
    <w:tbl>
      <w:tblPr>
        <w:tblW w:w="14547" w:type="dxa"/>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4" w:type="dxa"/>
          <w:right w:w="54" w:type="dxa"/>
        </w:tblCellMar>
        <w:tblLook w:val="0000"/>
      </w:tblPr>
      <w:tblGrid>
        <w:gridCol w:w="507"/>
        <w:gridCol w:w="2160"/>
        <w:gridCol w:w="1181"/>
        <w:gridCol w:w="795"/>
        <w:gridCol w:w="386"/>
        <w:gridCol w:w="1181"/>
        <w:gridCol w:w="1181"/>
        <w:gridCol w:w="1181"/>
        <w:gridCol w:w="1181"/>
        <w:gridCol w:w="102"/>
        <w:gridCol w:w="1079"/>
        <w:gridCol w:w="460"/>
        <w:gridCol w:w="721"/>
        <w:gridCol w:w="432"/>
        <w:gridCol w:w="749"/>
        <w:gridCol w:w="1251"/>
      </w:tblGrid>
      <w:tr w:rsidR="00A011DB" w:rsidRPr="00615E8A" w:rsidTr="00A011DB">
        <w:tc>
          <w:tcPr>
            <w:tcW w:w="9855" w:type="dxa"/>
            <w:gridSpan w:val="10"/>
            <w:tcBorders>
              <w:right w:val="nil"/>
            </w:tcBorders>
          </w:tcPr>
          <w:p w:rsidR="00A011DB" w:rsidRPr="00615E8A" w:rsidRDefault="00A011DB" w:rsidP="00353BBC">
            <w:pPr>
              <w:pStyle w:val="HEADINGLEVEL1"/>
              <w:spacing w:after="0" w:line="240" w:lineRule="auto"/>
              <w:jc w:val="left"/>
              <w:rPr>
                <w:rFonts w:ascii="Arial" w:hAnsi="Arial"/>
                <w:sz w:val="24"/>
              </w:rPr>
            </w:pPr>
            <w:r w:rsidRPr="00615E8A">
              <w:rPr>
                <w:rFonts w:ascii="Arial" w:hAnsi="Arial"/>
                <w:sz w:val="24"/>
              </w:rPr>
              <w:lastRenderedPageBreak/>
              <w:br/>
              <w:t>Bureau of Labor Statistics</w:t>
            </w:r>
            <w:r w:rsidRPr="00615E8A">
              <w:rPr>
                <w:rFonts w:ascii="Arial" w:hAnsi="Arial"/>
                <w:sz w:val="24"/>
              </w:rPr>
              <w:br/>
              <w:t>LMI Cooperative Statistics Financial Report</w:t>
            </w:r>
          </w:p>
        </w:tc>
        <w:tc>
          <w:tcPr>
            <w:tcW w:w="4692" w:type="dxa"/>
            <w:gridSpan w:val="6"/>
            <w:tcBorders>
              <w:left w:val="nil"/>
            </w:tcBorders>
          </w:tcPr>
          <w:p w:rsidR="00A011DB" w:rsidRPr="00615E8A" w:rsidRDefault="00A011DB" w:rsidP="00353BBC">
            <w:pPr>
              <w:widowControl w:val="0"/>
              <w:spacing w:after="60"/>
              <w:rPr>
                <w:rFonts w:ascii="Arial" w:hAnsi="Arial"/>
                <w:b/>
              </w:rPr>
            </w:pPr>
            <w:r w:rsidRPr="00615E8A">
              <w:rPr>
                <w:rFonts w:ascii="Arial" w:hAnsi="Arial"/>
                <w:b/>
              </w:rPr>
              <w:t>U.S. DEPARTMENT OF LABOR</w:t>
            </w:r>
            <w:r w:rsidR="003E1DB3">
              <w:rPr>
                <w:rFonts w:ascii="Arial" w:hAnsi="Arial"/>
                <w:b/>
                <w:noProof/>
              </w:rPr>
              <w:drawing>
                <wp:inline distT="0" distB="0" distL="0" distR="0">
                  <wp:extent cx="526415" cy="491490"/>
                  <wp:effectExtent l="19050" t="0" r="6985"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cstate="print"/>
                          <a:srcRect/>
                          <a:stretch>
                            <a:fillRect/>
                          </a:stretch>
                        </pic:blipFill>
                        <pic:spPr bwMode="auto">
                          <a:xfrm>
                            <a:off x="0" y="0"/>
                            <a:ext cx="526415" cy="491490"/>
                          </a:xfrm>
                          <a:prstGeom prst="rect">
                            <a:avLst/>
                          </a:prstGeom>
                          <a:noFill/>
                          <a:ln w="9525">
                            <a:noFill/>
                            <a:miter lim="800000"/>
                            <a:headEnd/>
                            <a:tailEnd/>
                          </a:ln>
                        </pic:spPr>
                      </pic:pic>
                    </a:graphicData>
                  </a:graphic>
                </wp:inline>
              </w:drawing>
            </w:r>
          </w:p>
        </w:tc>
      </w:tr>
      <w:tr w:rsidR="00A011DB" w:rsidRPr="00615E8A" w:rsidTr="00A011DB">
        <w:trPr>
          <w:trHeight w:val="696"/>
        </w:trPr>
        <w:tc>
          <w:tcPr>
            <w:tcW w:w="12547" w:type="dxa"/>
            <w:gridSpan w:val="14"/>
            <w:vAlign w:val="center"/>
          </w:tcPr>
          <w:p w:rsidR="00A011DB" w:rsidRPr="00615E8A" w:rsidRDefault="00A011DB" w:rsidP="00353BBC">
            <w:pPr>
              <w:widowControl w:val="0"/>
              <w:rPr>
                <w:rFonts w:ascii="Arial" w:hAnsi="Arial"/>
                <w:sz w:val="16"/>
              </w:rPr>
            </w:pPr>
            <w:r w:rsidRPr="00615E8A">
              <w:rPr>
                <w:rFonts w:ascii="Arial" w:hAnsi="Arial"/>
                <w:sz w:val="14"/>
              </w:rPr>
              <w:t>We estimate that it will take an average of 1 to 5 hours to complete this form including time for reviewing instructions, searching existing data sources, gathering and maintaining the data needed, and completing and reviewing the information.  Your r</w:t>
            </w:r>
            <w:r w:rsidRPr="00615E8A">
              <w:rPr>
                <w:rFonts w:ascii="Arial" w:hAnsi="Arial" w:cs="Arial"/>
                <w:sz w:val="14"/>
                <w:szCs w:val="14"/>
              </w:rPr>
              <w:t>esponse is required to obtain or retain benefits under 29 USC </w:t>
            </w:r>
            <w:proofErr w:type="gramStart"/>
            <w:r w:rsidRPr="00615E8A">
              <w:rPr>
                <w:rFonts w:ascii="Arial" w:hAnsi="Arial" w:cs="Arial"/>
                <w:sz w:val="14"/>
                <w:szCs w:val="14"/>
              </w:rPr>
              <w:t>49f(</w:t>
            </w:r>
            <w:proofErr w:type="gramEnd"/>
            <w:r w:rsidRPr="00615E8A">
              <w:rPr>
                <w:rFonts w:ascii="Arial" w:hAnsi="Arial" w:cs="Arial"/>
                <w:sz w:val="14"/>
                <w:szCs w:val="14"/>
              </w:rPr>
              <w:t>a)(3)(D).</w:t>
            </w:r>
            <w:r w:rsidRPr="00615E8A">
              <w:rPr>
                <w:sz w:val="14"/>
                <w:szCs w:val="14"/>
              </w:rPr>
              <w:t xml:space="preserve">  </w:t>
            </w:r>
            <w:r w:rsidRPr="00615E8A">
              <w:rPr>
                <w:rFonts w:ascii="Arial" w:hAnsi="Arial"/>
                <w:sz w:val="14"/>
              </w:rPr>
              <w:t xml:space="preserve">If you have any comments regarding these estimates or any other aspect of this form, including suggestions for reducing this burden, send them to the Bureau of Labor Statistics, Division of Financial Planning and Management (1220-0079), </w:t>
            </w:r>
            <w:smartTag w:uri="urn:schemas-microsoft-com:office:smarttags" w:element="Street">
              <w:smartTag w:uri="urn:schemas-microsoft-com:office:smarttags" w:element="address">
                <w:r w:rsidRPr="00615E8A">
                  <w:rPr>
                    <w:rFonts w:ascii="Arial" w:hAnsi="Arial"/>
                    <w:sz w:val="14"/>
                  </w:rPr>
                  <w:t>2 Massachusetts Avenue, NE</w:t>
                </w:r>
              </w:smartTag>
            </w:smartTag>
            <w:r w:rsidRPr="00615E8A">
              <w:rPr>
                <w:rFonts w:ascii="Arial" w:hAnsi="Arial"/>
                <w:sz w:val="14"/>
              </w:rPr>
              <w:t xml:space="preserve">, Room 4135, </w:t>
            </w:r>
            <w:smartTag w:uri="urn:schemas-microsoft-com:office:smarttags" w:element="place">
              <w:smartTag w:uri="urn:schemas-microsoft-com:office:smarttags" w:element="City">
                <w:r w:rsidRPr="00615E8A">
                  <w:rPr>
                    <w:rFonts w:ascii="Arial" w:hAnsi="Arial"/>
                    <w:sz w:val="14"/>
                  </w:rPr>
                  <w:t>Washington</w:t>
                </w:r>
              </w:smartTag>
              <w:r w:rsidRPr="00615E8A">
                <w:rPr>
                  <w:rFonts w:ascii="Arial" w:hAnsi="Arial"/>
                  <w:sz w:val="14"/>
                </w:rPr>
                <w:t xml:space="preserve">, </w:t>
              </w:r>
              <w:smartTag w:uri="urn:schemas-microsoft-com:office:smarttags" w:element="State">
                <w:r w:rsidRPr="00615E8A">
                  <w:rPr>
                    <w:rFonts w:ascii="Arial" w:hAnsi="Arial"/>
                    <w:sz w:val="14"/>
                  </w:rPr>
                  <w:t>DC</w:t>
                </w:r>
              </w:smartTag>
              <w:r w:rsidRPr="00615E8A">
                <w:rPr>
                  <w:rFonts w:ascii="Arial" w:hAnsi="Arial"/>
                  <w:sz w:val="14"/>
                </w:rPr>
                <w:t xml:space="preserve"> </w:t>
              </w:r>
              <w:smartTag w:uri="urn:schemas-microsoft-com:office:smarttags" w:element="PostalCode">
                <w:r w:rsidRPr="00615E8A">
                  <w:rPr>
                    <w:rFonts w:ascii="Arial" w:hAnsi="Arial"/>
                    <w:sz w:val="14"/>
                  </w:rPr>
                  <w:t>20212-0001</w:t>
                </w:r>
              </w:smartTag>
            </w:smartTag>
            <w:r w:rsidRPr="00615E8A">
              <w:rPr>
                <w:rFonts w:ascii="Arial" w:hAnsi="Arial"/>
                <w:sz w:val="14"/>
              </w:rPr>
              <w:t>.  You are not required to respond to the collection of information unless it displays a currently valid OMB control number.</w:t>
            </w:r>
          </w:p>
        </w:tc>
        <w:tc>
          <w:tcPr>
            <w:tcW w:w="2000" w:type="dxa"/>
            <w:gridSpan w:val="2"/>
          </w:tcPr>
          <w:p w:rsidR="00A011DB" w:rsidRPr="00615E8A" w:rsidRDefault="00A011DB" w:rsidP="00B15951">
            <w:pPr>
              <w:widowControl w:val="0"/>
              <w:jc w:val="right"/>
              <w:rPr>
                <w:rFonts w:ascii="Arial" w:hAnsi="Arial"/>
                <w:sz w:val="14"/>
              </w:rPr>
            </w:pPr>
            <w:r w:rsidRPr="00615E8A">
              <w:rPr>
                <w:rFonts w:ascii="Arial" w:hAnsi="Arial"/>
                <w:sz w:val="14"/>
              </w:rPr>
              <w:br/>
              <w:t>OMB No. 1220-0079</w:t>
            </w:r>
            <w:r w:rsidRPr="00615E8A">
              <w:rPr>
                <w:rFonts w:ascii="Arial" w:hAnsi="Arial"/>
                <w:sz w:val="14"/>
              </w:rPr>
              <w:br/>
              <w:t xml:space="preserve">Approval Expires  </w:t>
            </w:r>
            <w:r w:rsidR="001C2765">
              <w:rPr>
                <w:rFonts w:ascii="Arial" w:hAnsi="Arial"/>
                <w:sz w:val="14"/>
              </w:rPr>
              <w:t>05-3</w:t>
            </w:r>
            <w:r w:rsidR="00B15951">
              <w:rPr>
                <w:rFonts w:ascii="Arial" w:hAnsi="Arial"/>
                <w:sz w:val="14"/>
              </w:rPr>
              <w:t>1</w:t>
            </w:r>
            <w:r w:rsidR="001C2765">
              <w:rPr>
                <w:rFonts w:ascii="Arial" w:hAnsi="Arial"/>
                <w:sz w:val="14"/>
              </w:rPr>
              <w:t>-2015</w:t>
            </w:r>
          </w:p>
        </w:tc>
      </w:tr>
      <w:tr w:rsidR="00A011DB" w:rsidRPr="00615E8A" w:rsidTr="00A011DB">
        <w:tc>
          <w:tcPr>
            <w:tcW w:w="4643" w:type="dxa"/>
            <w:gridSpan w:val="4"/>
          </w:tcPr>
          <w:p w:rsidR="00A011DB" w:rsidRPr="00615E8A" w:rsidRDefault="00A011DB" w:rsidP="00353BBC">
            <w:pPr>
              <w:widowControl w:val="0"/>
              <w:spacing w:before="120"/>
              <w:rPr>
                <w:rFonts w:ascii="Arial" w:hAnsi="Arial"/>
                <w:sz w:val="20"/>
              </w:rPr>
            </w:pPr>
            <w:r w:rsidRPr="00615E8A">
              <w:rPr>
                <w:rFonts w:ascii="Arial" w:hAnsi="Arial"/>
                <w:sz w:val="20"/>
              </w:rPr>
              <w:t>State Abbreviation:</w:t>
            </w:r>
          </w:p>
        </w:tc>
        <w:tc>
          <w:tcPr>
            <w:tcW w:w="6751" w:type="dxa"/>
            <w:gridSpan w:val="8"/>
          </w:tcPr>
          <w:p w:rsidR="00A011DB" w:rsidRPr="00615E8A" w:rsidRDefault="00A011DB" w:rsidP="00353BBC">
            <w:pPr>
              <w:widowControl w:val="0"/>
              <w:spacing w:before="120"/>
              <w:rPr>
                <w:rFonts w:ascii="Arial" w:hAnsi="Arial"/>
                <w:sz w:val="20"/>
              </w:rPr>
            </w:pPr>
            <w:r w:rsidRPr="00615E8A">
              <w:rPr>
                <w:rFonts w:ascii="Arial" w:hAnsi="Arial"/>
                <w:sz w:val="20"/>
              </w:rPr>
              <w:t>State Agency Name:</w:t>
            </w:r>
          </w:p>
        </w:tc>
        <w:tc>
          <w:tcPr>
            <w:tcW w:w="3153" w:type="dxa"/>
            <w:gridSpan w:val="4"/>
          </w:tcPr>
          <w:p w:rsidR="00A011DB" w:rsidRPr="00615E8A" w:rsidRDefault="00A011DB" w:rsidP="00353BBC">
            <w:pPr>
              <w:widowControl w:val="0"/>
              <w:spacing w:before="120"/>
              <w:rPr>
                <w:rFonts w:ascii="Arial" w:hAnsi="Arial"/>
                <w:sz w:val="20"/>
              </w:rPr>
            </w:pPr>
            <w:r w:rsidRPr="00615E8A">
              <w:rPr>
                <w:rFonts w:ascii="Arial" w:hAnsi="Arial"/>
                <w:sz w:val="20"/>
              </w:rPr>
              <w:t>Fiscal Year:</w:t>
            </w:r>
          </w:p>
        </w:tc>
      </w:tr>
      <w:tr w:rsidR="00A011DB" w:rsidRPr="00615E8A" w:rsidTr="00A011DB">
        <w:tc>
          <w:tcPr>
            <w:tcW w:w="4643" w:type="dxa"/>
            <w:gridSpan w:val="4"/>
          </w:tcPr>
          <w:p w:rsidR="00A011DB" w:rsidRPr="00615E8A" w:rsidRDefault="00A011DB" w:rsidP="00353BBC">
            <w:pPr>
              <w:widowControl w:val="0"/>
              <w:spacing w:before="120"/>
              <w:rPr>
                <w:rFonts w:ascii="Arial" w:hAnsi="Arial"/>
                <w:sz w:val="20"/>
              </w:rPr>
            </w:pPr>
            <w:r w:rsidRPr="00615E8A">
              <w:rPr>
                <w:rFonts w:ascii="Arial" w:hAnsi="Arial"/>
                <w:sz w:val="20"/>
              </w:rPr>
              <w:t>FIPS Code:</w:t>
            </w:r>
          </w:p>
        </w:tc>
        <w:tc>
          <w:tcPr>
            <w:tcW w:w="6751" w:type="dxa"/>
            <w:gridSpan w:val="8"/>
          </w:tcPr>
          <w:p w:rsidR="00A011DB" w:rsidRPr="00615E8A" w:rsidRDefault="00A011DB" w:rsidP="00353BBC">
            <w:pPr>
              <w:widowControl w:val="0"/>
              <w:spacing w:before="120"/>
              <w:rPr>
                <w:rFonts w:ascii="Arial" w:hAnsi="Arial"/>
                <w:sz w:val="20"/>
              </w:rPr>
            </w:pPr>
            <w:r w:rsidRPr="00615E8A">
              <w:rPr>
                <w:rFonts w:ascii="Arial" w:hAnsi="Arial"/>
                <w:sz w:val="20"/>
              </w:rPr>
              <w:t>Name of Submitting Official:</w:t>
            </w:r>
          </w:p>
        </w:tc>
        <w:tc>
          <w:tcPr>
            <w:tcW w:w="3153" w:type="dxa"/>
            <w:gridSpan w:val="4"/>
          </w:tcPr>
          <w:p w:rsidR="00A011DB" w:rsidRPr="00615E8A" w:rsidRDefault="00A011DB" w:rsidP="00353BBC">
            <w:pPr>
              <w:widowControl w:val="0"/>
              <w:spacing w:before="120"/>
              <w:rPr>
                <w:rFonts w:ascii="Arial" w:hAnsi="Arial"/>
                <w:sz w:val="20"/>
              </w:rPr>
            </w:pPr>
            <w:r w:rsidRPr="00615E8A">
              <w:rPr>
                <w:rFonts w:ascii="Arial" w:hAnsi="Arial"/>
                <w:sz w:val="20"/>
              </w:rPr>
              <w:t>Quarter:</w:t>
            </w:r>
          </w:p>
        </w:tc>
      </w:tr>
      <w:tr w:rsidR="00A011DB" w:rsidRPr="00615E8A" w:rsidTr="00A011DB">
        <w:tc>
          <w:tcPr>
            <w:tcW w:w="4643" w:type="dxa"/>
            <w:gridSpan w:val="4"/>
          </w:tcPr>
          <w:p w:rsidR="00A011DB" w:rsidRPr="00615E8A" w:rsidRDefault="00A011DB" w:rsidP="00353BBC">
            <w:pPr>
              <w:widowControl w:val="0"/>
              <w:spacing w:before="120"/>
              <w:rPr>
                <w:rFonts w:ascii="Arial" w:hAnsi="Arial"/>
                <w:sz w:val="20"/>
              </w:rPr>
            </w:pPr>
            <w:r w:rsidRPr="00615E8A">
              <w:rPr>
                <w:rFonts w:ascii="Arial" w:hAnsi="Arial"/>
                <w:sz w:val="20"/>
              </w:rPr>
              <w:t>CA Number:</w:t>
            </w:r>
          </w:p>
        </w:tc>
        <w:tc>
          <w:tcPr>
            <w:tcW w:w="6751" w:type="dxa"/>
            <w:gridSpan w:val="8"/>
          </w:tcPr>
          <w:p w:rsidR="00A011DB" w:rsidRPr="00615E8A" w:rsidRDefault="00A011DB" w:rsidP="00353BBC">
            <w:pPr>
              <w:widowControl w:val="0"/>
              <w:spacing w:before="120"/>
              <w:rPr>
                <w:rFonts w:ascii="Arial" w:hAnsi="Arial"/>
                <w:sz w:val="20"/>
              </w:rPr>
            </w:pPr>
            <w:r w:rsidRPr="00615E8A">
              <w:rPr>
                <w:rFonts w:ascii="Arial" w:hAnsi="Arial"/>
                <w:sz w:val="20"/>
              </w:rPr>
              <w:t>Title of Submitting Official:</w:t>
            </w:r>
          </w:p>
        </w:tc>
        <w:tc>
          <w:tcPr>
            <w:tcW w:w="3153" w:type="dxa"/>
            <w:gridSpan w:val="4"/>
          </w:tcPr>
          <w:p w:rsidR="00A011DB" w:rsidRPr="00615E8A" w:rsidRDefault="00A011DB" w:rsidP="00353BBC">
            <w:pPr>
              <w:widowControl w:val="0"/>
              <w:spacing w:before="120"/>
              <w:rPr>
                <w:rFonts w:ascii="Arial" w:hAnsi="Arial"/>
                <w:sz w:val="20"/>
              </w:rPr>
            </w:pPr>
            <w:r w:rsidRPr="00615E8A">
              <w:rPr>
                <w:rFonts w:ascii="Arial" w:hAnsi="Arial"/>
                <w:sz w:val="20"/>
              </w:rPr>
              <w:t>Month:</w:t>
            </w:r>
          </w:p>
        </w:tc>
      </w:tr>
      <w:tr w:rsidR="00A011DB" w:rsidRPr="00615E8A" w:rsidTr="00A011DB">
        <w:tc>
          <w:tcPr>
            <w:tcW w:w="4643" w:type="dxa"/>
            <w:gridSpan w:val="4"/>
          </w:tcPr>
          <w:p w:rsidR="00A011DB" w:rsidRPr="00615E8A" w:rsidRDefault="00A011DB" w:rsidP="00353BBC">
            <w:pPr>
              <w:widowControl w:val="0"/>
              <w:spacing w:before="120"/>
              <w:rPr>
                <w:rFonts w:ascii="Arial" w:hAnsi="Arial"/>
                <w:sz w:val="20"/>
              </w:rPr>
            </w:pPr>
            <w:r w:rsidRPr="00615E8A">
              <w:rPr>
                <w:rFonts w:ascii="Arial" w:hAnsi="Arial"/>
                <w:sz w:val="20"/>
              </w:rPr>
              <w:t>Date Executed:</w:t>
            </w:r>
          </w:p>
        </w:tc>
        <w:tc>
          <w:tcPr>
            <w:tcW w:w="6751" w:type="dxa"/>
            <w:gridSpan w:val="8"/>
          </w:tcPr>
          <w:p w:rsidR="00A011DB" w:rsidRPr="00615E8A" w:rsidRDefault="00A011DB" w:rsidP="00353BBC">
            <w:pPr>
              <w:widowControl w:val="0"/>
              <w:spacing w:before="120"/>
              <w:rPr>
                <w:rFonts w:ascii="Arial" w:hAnsi="Arial"/>
                <w:sz w:val="20"/>
              </w:rPr>
            </w:pPr>
            <w:r w:rsidRPr="00615E8A">
              <w:rPr>
                <w:rFonts w:ascii="Arial" w:hAnsi="Arial"/>
                <w:sz w:val="20"/>
              </w:rPr>
              <w:t>Phone:</w:t>
            </w:r>
          </w:p>
        </w:tc>
        <w:tc>
          <w:tcPr>
            <w:tcW w:w="3153" w:type="dxa"/>
            <w:gridSpan w:val="4"/>
          </w:tcPr>
          <w:p w:rsidR="00A011DB" w:rsidRPr="00615E8A" w:rsidRDefault="00A011DB" w:rsidP="00353BBC">
            <w:pPr>
              <w:widowControl w:val="0"/>
              <w:spacing w:before="120"/>
              <w:rPr>
                <w:rFonts w:ascii="Arial" w:hAnsi="Arial"/>
                <w:sz w:val="20"/>
              </w:rPr>
            </w:pPr>
            <w:r w:rsidRPr="00615E8A">
              <w:rPr>
                <w:rFonts w:ascii="Arial" w:hAnsi="Arial"/>
                <w:sz w:val="20"/>
              </w:rPr>
              <w:t>Final Report?  [    ] Yes  [    ]  No</w:t>
            </w:r>
          </w:p>
        </w:tc>
      </w:tr>
      <w:tr w:rsidR="00A011DB" w:rsidRPr="00615E8A" w:rsidTr="00A011DB">
        <w:tblPrEx>
          <w:tblCellMar>
            <w:left w:w="57" w:type="dxa"/>
            <w:right w:w="57" w:type="dxa"/>
          </w:tblCellMar>
        </w:tblPrEx>
        <w:tc>
          <w:tcPr>
            <w:tcW w:w="507" w:type="dxa"/>
          </w:tcPr>
          <w:p w:rsidR="00A011DB" w:rsidRPr="00615E8A" w:rsidRDefault="00A011DB" w:rsidP="00353BBC">
            <w:pPr>
              <w:widowControl w:val="0"/>
              <w:rPr>
                <w:rFonts w:ascii="Arial" w:hAnsi="Arial"/>
                <w:sz w:val="20"/>
              </w:rPr>
            </w:pPr>
            <w:r w:rsidRPr="00615E8A">
              <w:rPr>
                <w:rFonts w:ascii="Arial" w:hAnsi="Arial"/>
                <w:sz w:val="20"/>
              </w:rPr>
              <w:t>Line</w:t>
            </w:r>
            <w:r w:rsidRPr="00615E8A">
              <w:rPr>
                <w:rFonts w:ascii="Arial" w:hAnsi="Arial"/>
                <w:sz w:val="20"/>
              </w:rPr>
              <w:br/>
              <w:t>No.</w:t>
            </w:r>
          </w:p>
        </w:tc>
        <w:tc>
          <w:tcPr>
            <w:tcW w:w="2160" w:type="dxa"/>
          </w:tcPr>
          <w:p w:rsidR="00A011DB" w:rsidRPr="00615E8A" w:rsidRDefault="00A011DB" w:rsidP="00353BBC">
            <w:pPr>
              <w:widowControl w:val="0"/>
              <w:rPr>
                <w:rFonts w:ascii="Arial" w:hAnsi="Arial"/>
                <w:sz w:val="20"/>
              </w:rPr>
            </w:pPr>
            <w:r w:rsidRPr="00615E8A">
              <w:rPr>
                <w:rFonts w:ascii="Arial" w:hAnsi="Arial"/>
                <w:sz w:val="20"/>
              </w:rPr>
              <w:t>Cost</w:t>
            </w:r>
            <w:r w:rsidRPr="00615E8A">
              <w:rPr>
                <w:rFonts w:ascii="Arial" w:hAnsi="Arial"/>
                <w:sz w:val="20"/>
              </w:rPr>
              <w:br/>
              <w:t>Category</w:t>
            </w:r>
          </w:p>
        </w:tc>
        <w:tc>
          <w:tcPr>
            <w:tcW w:w="2362" w:type="dxa"/>
            <w:gridSpan w:val="3"/>
          </w:tcPr>
          <w:p w:rsidR="00A011DB" w:rsidRPr="00615E8A" w:rsidRDefault="00A011DB" w:rsidP="00353BBC">
            <w:pPr>
              <w:widowControl w:val="0"/>
              <w:rPr>
                <w:rFonts w:ascii="Arial" w:hAnsi="Arial"/>
                <w:sz w:val="20"/>
              </w:rPr>
            </w:pPr>
            <w:r w:rsidRPr="00615E8A">
              <w:rPr>
                <w:rFonts w:ascii="Arial" w:hAnsi="Arial"/>
                <w:sz w:val="20"/>
              </w:rPr>
              <w:t>CES AAMC</w:t>
            </w:r>
            <w:r w:rsidRPr="00615E8A">
              <w:rPr>
                <w:rFonts w:ascii="Arial" w:hAnsi="Arial"/>
                <w:sz w:val="20"/>
              </w:rPr>
              <w:br/>
              <w:t>FLC:</w:t>
            </w:r>
          </w:p>
        </w:tc>
        <w:tc>
          <w:tcPr>
            <w:tcW w:w="2362" w:type="dxa"/>
            <w:gridSpan w:val="2"/>
          </w:tcPr>
          <w:p w:rsidR="00A011DB" w:rsidRPr="00615E8A" w:rsidRDefault="00A011DB" w:rsidP="00353BBC">
            <w:pPr>
              <w:widowControl w:val="0"/>
              <w:rPr>
                <w:rFonts w:ascii="Arial" w:hAnsi="Arial"/>
                <w:sz w:val="20"/>
              </w:rPr>
            </w:pPr>
            <w:r w:rsidRPr="00615E8A">
              <w:rPr>
                <w:rFonts w:ascii="Arial" w:hAnsi="Arial"/>
                <w:sz w:val="20"/>
              </w:rPr>
              <w:t>LAUS AAMC</w:t>
            </w:r>
            <w:r w:rsidRPr="00615E8A">
              <w:rPr>
                <w:rFonts w:ascii="Arial" w:hAnsi="Arial"/>
                <w:sz w:val="20"/>
              </w:rPr>
              <w:br/>
              <w:t>FLC:</w:t>
            </w:r>
          </w:p>
        </w:tc>
        <w:tc>
          <w:tcPr>
            <w:tcW w:w="2362" w:type="dxa"/>
            <w:gridSpan w:val="2"/>
          </w:tcPr>
          <w:p w:rsidR="00A011DB" w:rsidRPr="00615E8A" w:rsidRDefault="00A011DB" w:rsidP="00353BBC">
            <w:pPr>
              <w:widowControl w:val="0"/>
              <w:rPr>
                <w:rFonts w:ascii="Arial" w:hAnsi="Arial"/>
                <w:sz w:val="20"/>
              </w:rPr>
            </w:pPr>
            <w:r w:rsidRPr="00615E8A">
              <w:rPr>
                <w:rFonts w:ascii="Arial" w:hAnsi="Arial"/>
                <w:sz w:val="20"/>
              </w:rPr>
              <w:t>OES AAMC</w:t>
            </w:r>
            <w:r w:rsidRPr="00615E8A">
              <w:rPr>
                <w:rFonts w:ascii="Arial" w:hAnsi="Arial"/>
                <w:sz w:val="20"/>
              </w:rPr>
              <w:br/>
              <w:t>FLC:</w:t>
            </w:r>
          </w:p>
        </w:tc>
        <w:tc>
          <w:tcPr>
            <w:tcW w:w="2362" w:type="dxa"/>
            <w:gridSpan w:val="4"/>
          </w:tcPr>
          <w:p w:rsidR="00A011DB" w:rsidRPr="00615E8A" w:rsidRDefault="00A011DB" w:rsidP="00353BBC">
            <w:pPr>
              <w:widowControl w:val="0"/>
              <w:rPr>
                <w:rFonts w:ascii="Arial" w:hAnsi="Arial"/>
                <w:sz w:val="20"/>
              </w:rPr>
            </w:pPr>
            <w:r w:rsidRPr="00615E8A">
              <w:rPr>
                <w:rFonts w:ascii="Arial" w:hAnsi="Arial"/>
                <w:sz w:val="20"/>
              </w:rPr>
              <w:t>QCEW AAMC</w:t>
            </w:r>
            <w:r w:rsidRPr="00615E8A">
              <w:rPr>
                <w:rFonts w:ascii="Arial" w:hAnsi="Arial"/>
                <w:sz w:val="20"/>
              </w:rPr>
              <w:br/>
              <w:t>FLC:</w:t>
            </w:r>
          </w:p>
        </w:tc>
        <w:tc>
          <w:tcPr>
            <w:tcW w:w="2432" w:type="dxa"/>
            <w:gridSpan w:val="3"/>
          </w:tcPr>
          <w:p w:rsidR="00A011DB" w:rsidRPr="00615E8A" w:rsidRDefault="00A011DB" w:rsidP="00353BBC">
            <w:pPr>
              <w:widowControl w:val="0"/>
              <w:rPr>
                <w:rFonts w:ascii="Arial" w:hAnsi="Arial"/>
                <w:sz w:val="20"/>
              </w:rPr>
            </w:pPr>
            <w:r w:rsidRPr="00615E8A">
              <w:rPr>
                <w:rFonts w:ascii="Arial" w:hAnsi="Arial"/>
                <w:sz w:val="20"/>
              </w:rPr>
              <w:t>MLS AAMC</w:t>
            </w:r>
            <w:r w:rsidRPr="00615E8A">
              <w:rPr>
                <w:rFonts w:ascii="Arial" w:hAnsi="Arial"/>
                <w:sz w:val="20"/>
              </w:rPr>
              <w:br/>
              <w:t>FLC:</w:t>
            </w:r>
          </w:p>
        </w:tc>
      </w:tr>
      <w:tr w:rsidR="00A011DB" w:rsidRPr="00615E8A" w:rsidTr="00A011DB">
        <w:tblPrEx>
          <w:tblCellMar>
            <w:left w:w="57" w:type="dxa"/>
            <w:right w:w="57" w:type="dxa"/>
          </w:tblCellMar>
        </w:tblPrEx>
        <w:tc>
          <w:tcPr>
            <w:tcW w:w="507" w:type="dxa"/>
          </w:tcPr>
          <w:p w:rsidR="00A011DB" w:rsidRPr="00615E8A" w:rsidRDefault="00A011DB" w:rsidP="00353BBC">
            <w:pPr>
              <w:widowControl w:val="0"/>
              <w:jc w:val="center"/>
              <w:rPr>
                <w:rFonts w:ascii="Arial" w:hAnsi="Arial"/>
                <w:sz w:val="20"/>
              </w:rPr>
            </w:pPr>
            <w:r w:rsidRPr="00615E8A">
              <w:rPr>
                <w:rFonts w:ascii="Arial" w:hAnsi="Arial"/>
                <w:sz w:val="20"/>
              </w:rPr>
              <w:t>A</w:t>
            </w:r>
          </w:p>
        </w:tc>
        <w:tc>
          <w:tcPr>
            <w:tcW w:w="2160" w:type="dxa"/>
          </w:tcPr>
          <w:p w:rsidR="00A011DB" w:rsidRPr="00615E8A" w:rsidRDefault="00A011DB" w:rsidP="00353BBC">
            <w:pPr>
              <w:widowControl w:val="0"/>
              <w:jc w:val="center"/>
              <w:rPr>
                <w:rFonts w:ascii="Arial" w:hAnsi="Arial"/>
                <w:sz w:val="20"/>
              </w:rPr>
            </w:pPr>
            <w:r w:rsidRPr="00615E8A">
              <w:rPr>
                <w:rFonts w:ascii="Arial" w:hAnsi="Arial"/>
                <w:sz w:val="20"/>
              </w:rPr>
              <w:t>B</w:t>
            </w:r>
          </w:p>
        </w:tc>
        <w:tc>
          <w:tcPr>
            <w:tcW w:w="1181" w:type="dxa"/>
          </w:tcPr>
          <w:p w:rsidR="00A011DB" w:rsidRPr="00615E8A" w:rsidRDefault="00A011DB" w:rsidP="00353BBC">
            <w:pPr>
              <w:widowControl w:val="0"/>
              <w:jc w:val="center"/>
              <w:rPr>
                <w:rFonts w:ascii="Arial" w:hAnsi="Arial"/>
                <w:sz w:val="20"/>
              </w:rPr>
            </w:pPr>
            <w:r w:rsidRPr="00615E8A">
              <w:rPr>
                <w:rFonts w:ascii="Arial" w:hAnsi="Arial"/>
                <w:sz w:val="20"/>
              </w:rPr>
              <w:t>C</w:t>
            </w:r>
            <w:r w:rsidRPr="00615E8A">
              <w:rPr>
                <w:rFonts w:ascii="Arial" w:hAnsi="Arial"/>
                <w:sz w:val="20"/>
              </w:rPr>
              <w:br/>
              <w:t>This Month</w:t>
            </w:r>
          </w:p>
        </w:tc>
        <w:tc>
          <w:tcPr>
            <w:tcW w:w="1181" w:type="dxa"/>
            <w:gridSpan w:val="2"/>
          </w:tcPr>
          <w:p w:rsidR="00A011DB" w:rsidRPr="00615E8A" w:rsidRDefault="00A011DB" w:rsidP="00353BBC">
            <w:pPr>
              <w:widowControl w:val="0"/>
              <w:jc w:val="center"/>
              <w:rPr>
                <w:rFonts w:ascii="Arial" w:hAnsi="Arial"/>
                <w:sz w:val="20"/>
              </w:rPr>
            </w:pPr>
            <w:r w:rsidRPr="00615E8A">
              <w:rPr>
                <w:rFonts w:ascii="Arial" w:hAnsi="Arial"/>
                <w:sz w:val="20"/>
              </w:rPr>
              <w:t>D</w:t>
            </w:r>
            <w:r w:rsidRPr="00615E8A">
              <w:rPr>
                <w:rFonts w:ascii="Arial" w:hAnsi="Arial"/>
                <w:sz w:val="20"/>
              </w:rPr>
              <w:br/>
              <w:t>Cumulative</w:t>
            </w:r>
          </w:p>
        </w:tc>
        <w:tc>
          <w:tcPr>
            <w:tcW w:w="1181" w:type="dxa"/>
          </w:tcPr>
          <w:p w:rsidR="00A011DB" w:rsidRPr="00615E8A" w:rsidRDefault="00A011DB" w:rsidP="00353BBC">
            <w:pPr>
              <w:widowControl w:val="0"/>
              <w:jc w:val="center"/>
              <w:rPr>
                <w:rFonts w:ascii="Arial" w:hAnsi="Arial"/>
                <w:sz w:val="20"/>
              </w:rPr>
            </w:pPr>
            <w:r w:rsidRPr="00615E8A">
              <w:rPr>
                <w:rFonts w:ascii="Arial" w:hAnsi="Arial"/>
                <w:sz w:val="20"/>
              </w:rPr>
              <w:t>E</w:t>
            </w:r>
            <w:r w:rsidRPr="00615E8A">
              <w:rPr>
                <w:rFonts w:ascii="Arial" w:hAnsi="Arial"/>
                <w:sz w:val="20"/>
              </w:rPr>
              <w:br/>
              <w:t>This Month</w:t>
            </w:r>
          </w:p>
        </w:tc>
        <w:tc>
          <w:tcPr>
            <w:tcW w:w="1181" w:type="dxa"/>
          </w:tcPr>
          <w:p w:rsidR="00A011DB" w:rsidRPr="00615E8A" w:rsidRDefault="00A011DB" w:rsidP="00353BBC">
            <w:pPr>
              <w:widowControl w:val="0"/>
              <w:jc w:val="center"/>
              <w:rPr>
                <w:rFonts w:ascii="Arial" w:hAnsi="Arial"/>
                <w:sz w:val="20"/>
              </w:rPr>
            </w:pPr>
            <w:r w:rsidRPr="00615E8A">
              <w:rPr>
                <w:rFonts w:ascii="Arial" w:hAnsi="Arial"/>
                <w:sz w:val="20"/>
              </w:rPr>
              <w:t>F</w:t>
            </w:r>
            <w:r w:rsidRPr="00615E8A">
              <w:rPr>
                <w:rFonts w:ascii="Arial" w:hAnsi="Arial"/>
                <w:sz w:val="20"/>
              </w:rPr>
              <w:br/>
              <w:t>Cumulative</w:t>
            </w:r>
          </w:p>
        </w:tc>
        <w:tc>
          <w:tcPr>
            <w:tcW w:w="1181" w:type="dxa"/>
          </w:tcPr>
          <w:p w:rsidR="00A011DB" w:rsidRPr="00615E8A" w:rsidRDefault="00A011DB" w:rsidP="00353BBC">
            <w:pPr>
              <w:widowControl w:val="0"/>
              <w:jc w:val="center"/>
              <w:rPr>
                <w:rFonts w:ascii="Arial" w:hAnsi="Arial"/>
                <w:sz w:val="20"/>
              </w:rPr>
            </w:pPr>
            <w:r w:rsidRPr="00615E8A">
              <w:rPr>
                <w:rFonts w:ascii="Arial" w:hAnsi="Arial"/>
                <w:sz w:val="20"/>
              </w:rPr>
              <w:t>G</w:t>
            </w:r>
            <w:r w:rsidRPr="00615E8A">
              <w:rPr>
                <w:rFonts w:ascii="Arial" w:hAnsi="Arial"/>
                <w:sz w:val="20"/>
              </w:rPr>
              <w:br/>
              <w:t>This Month</w:t>
            </w:r>
          </w:p>
        </w:tc>
        <w:tc>
          <w:tcPr>
            <w:tcW w:w="1181" w:type="dxa"/>
          </w:tcPr>
          <w:p w:rsidR="00A011DB" w:rsidRPr="00615E8A" w:rsidRDefault="00A011DB" w:rsidP="00353BBC">
            <w:pPr>
              <w:widowControl w:val="0"/>
              <w:jc w:val="center"/>
              <w:rPr>
                <w:rFonts w:ascii="Arial" w:hAnsi="Arial"/>
                <w:sz w:val="20"/>
              </w:rPr>
            </w:pPr>
            <w:r w:rsidRPr="00615E8A">
              <w:rPr>
                <w:rFonts w:ascii="Arial" w:hAnsi="Arial"/>
                <w:sz w:val="20"/>
              </w:rPr>
              <w:t>H</w:t>
            </w:r>
            <w:r w:rsidRPr="00615E8A">
              <w:rPr>
                <w:rFonts w:ascii="Arial" w:hAnsi="Arial"/>
                <w:sz w:val="20"/>
              </w:rPr>
              <w:br/>
              <w:t>Cumulative</w:t>
            </w:r>
          </w:p>
        </w:tc>
        <w:tc>
          <w:tcPr>
            <w:tcW w:w="1181" w:type="dxa"/>
            <w:gridSpan w:val="2"/>
          </w:tcPr>
          <w:p w:rsidR="00A011DB" w:rsidRPr="00615E8A" w:rsidRDefault="00A011DB" w:rsidP="00353BBC">
            <w:pPr>
              <w:widowControl w:val="0"/>
              <w:jc w:val="center"/>
              <w:rPr>
                <w:rFonts w:ascii="Arial" w:hAnsi="Arial"/>
                <w:sz w:val="20"/>
              </w:rPr>
            </w:pPr>
            <w:r w:rsidRPr="00615E8A">
              <w:rPr>
                <w:rFonts w:ascii="Arial" w:hAnsi="Arial"/>
                <w:sz w:val="20"/>
              </w:rPr>
              <w:t>I</w:t>
            </w:r>
            <w:r w:rsidRPr="00615E8A">
              <w:rPr>
                <w:rFonts w:ascii="Arial" w:hAnsi="Arial"/>
                <w:sz w:val="20"/>
              </w:rPr>
              <w:br/>
              <w:t>This Month</w:t>
            </w:r>
          </w:p>
        </w:tc>
        <w:tc>
          <w:tcPr>
            <w:tcW w:w="1181" w:type="dxa"/>
            <w:gridSpan w:val="2"/>
          </w:tcPr>
          <w:p w:rsidR="00A011DB" w:rsidRPr="00615E8A" w:rsidRDefault="00A011DB" w:rsidP="00353BBC">
            <w:pPr>
              <w:widowControl w:val="0"/>
              <w:jc w:val="center"/>
              <w:rPr>
                <w:rFonts w:ascii="Arial" w:hAnsi="Arial"/>
                <w:sz w:val="20"/>
              </w:rPr>
            </w:pPr>
            <w:r w:rsidRPr="00615E8A">
              <w:rPr>
                <w:rFonts w:ascii="Arial" w:hAnsi="Arial"/>
                <w:sz w:val="20"/>
              </w:rPr>
              <w:t>J</w:t>
            </w:r>
            <w:r w:rsidRPr="00615E8A">
              <w:rPr>
                <w:rFonts w:ascii="Arial" w:hAnsi="Arial"/>
                <w:sz w:val="20"/>
              </w:rPr>
              <w:br/>
              <w:t>Cumulative</w:t>
            </w:r>
          </w:p>
        </w:tc>
        <w:tc>
          <w:tcPr>
            <w:tcW w:w="1181" w:type="dxa"/>
            <w:gridSpan w:val="2"/>
          </w:tcPr>
          <w:p w:rsidR="00A011DB" w:rsidRPr="00615E8A" w:rsidRDefault="00A011DB" w:rsidP="00353BBC">
            <w:pPr>
              <w:widowControl w:val="0"/>
              <w:jc w:val="center"/>
              <w:rPr>
                <w:rFonts w:ascii="Arial" w:hAnsi="Arial"/>
                <w:sz w:val="20"/>
              </w:rPr>
            </w:pPr>
            <w:r w:rsidRPr="00615E8A">
              <w:rPr>
                <w:rFonts w:ascii="Arial" w:hAnsi="Arial"/>
                <w:sz w:val="20"/>
              </w:rPr>
              <w:t>K</w:t>
            </w:r>
            <w:r w:rsidRPr="00615E8A">
              <w:rPr>
                <w:rFonts w:ascii="Arial" w:hAnsi="Arial"/>
                <w:sz w:val="20"/>
              </w:rPr>
              <w:br/>
              <w:t>This Month</w:t>
            </w:r>
          </w:p>
        </w:tc>
        <w:tc>
          <w:tcPr>
            <w:tcW w:w="1251" w:type="dxa"/>
          </w:tcPr>
          <w:p w:rsidR="00A011DB" w:rsidRPr="00615E8A" w:rsidRDefault="00A011DB" w:rsidP="00353BBC">
            <w:pPr>
              <w:widowControl w:val="0"/>
              <w:jc w:val="center"/>
              <w:rPr>
                <w:rFonts w:ascii="Arial" w:hAnsi="Arial"/>
                <w:sz w:val="20"/>
              </w:rPr>
            </w:pPr>
            <w:r w:rsidRPr="00615E8A">
              <w:rPr>
                <w:rFonts w:ascii="Arial" w:hAnsi="Arial"/>
                <w:sz w:val="20"/>
              </w:rPr>
              <w:t>L</w:t>
            </w:r>
            <w:r w:rsidRPr="00615E8A">
              <w:rPr>
                <w:rFonts w:ascii="Arial" w:hAnsi="Arial"/>
                <w:sz w:val="20"/>
              </w:rPr>
              <w:br/>
              <w:t>Cumulative</w:t>
            </w:r>
          </w:p>
        </w:tc>
      </w:tr>
      <w:tr w:rsidR="00A011DB" w:rsidRPr="00615E8A" w:rsidTr="00A011DB">
        <w:tblPrEx>
          <w:tblCellMar>
            <w:left w:w="57" w:type="dxa"/>
            <w:right w:w="57" w:type="dxa"/>
          </w:tblCellMar>
        </w:tblPrEx>
        <w:tc>
          <w:tcPr>
            <w:tcW w:w="14547" w:type="dxa"/>
            <w:gridSpan w:val="16"/>
          </w:tcPr>
          <w:p w:rsidR="00A011DB" w:rsidRPr="00615E8A" w:rsidRDefault="00A011DB" w:rsidP="00353BBC">
            <w:pPr>
              <w:widowControl w:val="0"/>
              <w:spacing w:before="100" w:after="100"/>
              <w:rPr>
                <w:rFonts w:ascii="Arial" w:hAnsi="Arial"/>
                <w:b/>
                <w:sz w:val="20"/>
              </w:rPr>
            </w:pPr>
            <w:r w:rsidRPr="00615E8A">
              <w:rPr>
                <w:rFonts w:ascii="Arial" w:hAnsi="Arial"/>
                <w:b/>
                <w:sz w:val="20"/>
              </w:rPr>
              <w:t>Obligations</w:t>
            </w:r>
          </w:p>
        </w:tc>
      </w:tr>
      <w:tr w:rsidR="00A011DB" w:rsidRPr="00615E8A" w:rsidTr="00A011DB">
        <w:tblPrEx>
          <w:tblCellMar>
            <w:left w:w="57" w:type="dxa"/>
            <w:right w:w="57" w:type="dxa"/>
          </w:tblCellMar>
        </w:tblPrEx>
        <w:tc>
          <w:tcPr>
            <w:tcW w:w="507" w:type="dxa"/>
          </w:tcPr>
          <w:p w:rsidR="00A011DB" w:rsidRPr="00615E8A" w:rsidRDefault="00A011DB" w:rsidP="00353BBC">
            <w:pPr>
              <w:widowControl w:val="0"/>
              <w:rPr>
                <w:rFonts w:ascii="Arial" w:hAnsi="Arial"/>
                <w:sz w:val="20"/>
              </w:rPr>
            </w:pPr>
            <w:r w:rsidRPr="00615E8A">
              <w:rPr>
                <w:rFonts w:ascii="Arial" w:hAnsi="Arial"/>
                <w:sz w:val="20"/>
              </w:rPr>
              <w:t>1.</w:t>
            </w:r>
          </w:p>
        </w:tc>
        <w:tc>
          <w:tcPr>
            <w:tcW w:w="2160" w:type="dxa"/>
          </w:tcPr>
          <w:p w:rsidR="00A011DB" w:rsidRPr="00615E8A" w:rsidRDefault="00A011DB" w:rsidP="00353BBC">
            <w:pPr>
              <w:widowControl w:val="0"/>
              <w:rPr>
                <w:rFonts w:ascii="Arial" w:hAnsi="Arial"/>
                <w:sz w:val="20"/>
              </w:rPr>
            </w:pPr>
            <w:r w:rsidRPr="00615E8A">
              <w:rPr>
                <w:rFonts w:ascii="Arial" w:hAnsi="Arial"/>
                <w:sz w:val="20"/>
              </w:rPr>
              <w:t>Program Staff (PS/PB)</w:t>
            </w:r>
            <w:r w:rsidRPr="00615E8A">
              <w:rPr>
                <w:rFonts w:ascii="Arial" w:hAnsi="Arial"/>
                <w:sz w:val="20"/>
              </w:rPr>
              <w:br/>
              <w:t>Resources Obligated</w:t>
            </w:r>
          </w:p>
        </w:tc>
        <w:tc>
          <w:tcPr>
            <w:tcW w:w="1181" w:type="dxa"/>
            <w:shd w:val="pct15" w:color="auto" w:fill="FFFFFF"/>
          </w:tcPr>
          <w:p w:rsidR="00A011DB" w:rsidRPr="00615E8A" w:rsidRDefault="00A011DB" w:rsidP="00353BBC">
            <w:pPr>
              <w:widowControl w:val="0"/>
              <w:rPr>
                <w:rFonts w:ascii="Arial" w:hAnsi="Arial"/>
                <w:sz w:val="20"/>
              </w:rPr>
            </w:pPr>
          </w:p>
        </w:tc>
        <w:tc>
          <w:tcPr>
            <w:tcW w:w="1181" w:type="dxa"/>
            <w:gridSpan w:val="2"/>
          </w:tcPr>
          <w:p w:rsidR="00A011DB" w:rsidRPr="00615E8A" w:rsidRDefault="00A011DB" w:rsidP="00353BBC">
            <w:pPr>
              <w:widowControl w:val="0"/>
              <w:rPr>
                <w:rFonts w:ascii="Arial" w:hAnsi="Arial"/>
                <w:sz w:val="20"/>
              </w:rPr>
            </w:pPr>
          </w:p>
        </w:tc>
        <w:tc>
          <w:tcPr>
            <w:tcW w:w="1181" w:type="dxa"/>
            <w:shd w:val="pct15" w:color="auto" w:fill="FFFFFF"/>
          </w:tcPr>
          <w:p w:rsidR="00A011DB" w:rsidRPr="00615E8A" w:rsidRDefault="00A011DB" w:rsidP="00353BBC">
            <w:pPr>
              <w:widowControl w:val="0"/>
              <w:rPr>
                <w:rFonts w:ascii="Arial" w:hAnsi="Arial"/>
                <w:sz w:val="20"/>
              </w:rPr>
            </w:pPr>
          </w:p>
        </w:tc>
        <w:tc>
          <w:tcPr>
            <w:tcW w:w="1181" w:type="dxa"/>
          </w:tcPr>
          <w:p w:rsidR="00A011DB" w:rsidRPr="00615E8A" w:rsidRDefault="00A011DB" w:rsidP="00353BBC">
            <w:pPr>
              <w:widowControl w:val="0"/>
              <w:rPr>
                <w:rFonts w:ascii="Arial" w:hAnsi="Arial"/>
                <w:sz w:val="20"/>
              </w:rPr>
            </w:pPr>
          </w:p>
        </w:tc>
        <w:tc>
          <w:tcPr>
            <w:tcW w:w="1181" w:type="dxa"/>
            <w:shd w:val="pct15" w:color="auto" w:fill="FFFFFF"/>
          </w:tcPr>
          <w:p w:rsidR="00A011DB" w:rsidRPr="00615E8A" w:rsidRDefault="00A011DB" w:rsidP="00353BBC">
            <w:pPr>
              <w:widowControl w:val="0"/>
              <w:rPr>
                <w:rFonts w:ascii="Arial" w:hAnsi="Arial"/>
                <w:sz w:val="20"/>
              </w:rPr>
            </w:pPr>
          </w:p>
        </w:tc>
        <w:tc>
          <w:tcPr>
            <w:tcW w:w="1181" w:type="dxa"/>
          </w:tcPr>
          <w:p w:rsidR="00A011DB" w:rsidRPr="00615E8A" w:rsidRDefault="00A011DB" w:rsidP="00353BBC">
            <w:pPr>
              <w:widowControl w:val="0"/>
              <w:rPr>
                <w:rFonts w:ascii="Arial" w:hAnsi="Arial"/>
                <w:sz w:val="20"/>
              </w:rPr>
            </w:pPr>
          </w:p>
        </w:tc>
        <w:tc>
          <w:tcPr>
            <w:tcW w:w="1181" w:type="dxa"/>
            <w:gridSpan w:val="2"/>
            <w:shd w:val="pct15" w:color="auto" w:fill="FFFFFF"/>
          </w:tcPr>
          <w:p w:rsidR="00A011DB" w:rsidRPr="00615E8A" w:rsidRDefault="00A011DB" w:rsidP="00353BBC">
            <w:pPr>
              <w:widowControl w:val="0"/>
              <w:rPr>
                <w:rFonts w:ascii="Arial" w:hAnsi="Arial"/>
                <w:sz w:val="20"/>
              </w:rPr>
            </w:pPr>
          </w:p>
        </w:tc>
        <w:tc>
          <w:tcPr>
            <w:tcW w:w="1181" w:type="dxa"/>
            <w:gridSpan w:val="2"/>
          </w:tcPr>
          <w:p w:rsidR="00A011DB" w:rsidRPr="00615E8A" w:rsidRDefault="00A011DB" w:rsidP="00353BBC">
            <w:pPr>
              <w:widowControl w:val="0"/>
              <w:rPr>
                <w:rFonts w:ascii="Arial" w:hAnsi="Arial"/>
                <w:sz w:val="20"/>
              </w:rPr>
            </w:pPr>
          </w:p>
        </w:tc>
        <w:tc>
          <w:tcPr>
            <w:tcW w:w="1181" w:type="dxa"/>
            <w:gridSpan w:val="2"/>
            <w:shd w:val="pct15" w:color="auto" w:fill="FFFFFF"/>
          </w:tcPr>
          <w:p w:rsidR="00A011DB" w:rsidRPr="00615E8A" w:rsidRDefault="00A011DB" w:rsidP="00353BBC">
            <w:pPr>
              <w:widowControl w:val="0"/>
              <w:rPr>
                <w:rFonts w:ascii="Arial" w:hAnsi="Arial"/>
                <w:sz w:val="20"/>
              </w:rPr>
            </w:pPr>
          </w:p>
        </w:tc>
        <w:tc>
          <w:tcPr>
            <w:tcW w:w="1251" w:type="dxa"/>
          </w:tcPr>
          <w:p w:rsidR="00A011DB" w:rsidRPr="00615E8A" w:rsidRDefault="00A011DB" w:rsidP="00353BBC">
            <w:pPr>
              <w:widowControl w:val="0"/>
              <w:rPr>
                <w:rFonts w:ascii="Arial" w:hAnsi="Arial"/>
                <w:sz w:val="20"/>
              </w:rPr>
            </w:pPr>
          </w:p>
        </w:tc>
      </w:tr>
      <w:tr w:rsidR="00A011DB" w:rsidRPr="00615E8A" w:rsidTr="00A011DB">
        <w:tblPrEx>
          <w:tblCellMar>
            <w:left w:w="57" w:type="dxa"/>
            <w:right w:w="57" w:type="dxa"/>
          </w:tblCellMar>
        </w:tblPrEx>
        <w:tc>
          <w:tcPr>
            <w:tcW w:w="507" w:type="dxa"/>
          </w:tcPr>
          <w:p w:rsidR="00A011DB" w:rsidRPr="00615E8A" w:rsidRDefault="00A011DB" w:rsidP="00353BBC">
            <w:pPr>
              <w:widowControl w:val="0"/>
              <w:rPr>
                <w:rFonts w:ascii="Arial" w:hAnsi="Arial"/>
                <w:sz w:val="20"/>
              </w:rPr>
            </w:pPr>
            <w:r w:rsidRPr="00615E8A">
              <w:rPr>
                <w:rFonts w:ascii="Arial" w:hAnsi="Arial"/>
                <w:sz w:val="20"/>
              </w:rPr>
              <w:t>2.</w:t>
            </w:r>
          </w:p>
        </w:tc>
        <w:tc>
          <w:tcPr>
            <w:tcW w:w="2160" w:type="dxa"/>
          </w:tcPr>
          <w:p w:rsidR="00A011DB" w:rsidRPr="00615E8A" w:rsidRDefault="00A011DB" w:rsidP="00353BBC">
            <w:pPr>
              <w:widowControl w:val="0"/>
              <w:rPr>
                <w:rFonts w:ascii="Arial" w:hAnsi="Arial"/>
                <w:sz w:val="20"/>
              </w:rPr>
            </w:pPr>
            <w:r w:rsidRPr="00615E8A">
              <w:rPr>
                <w:rFonts w:ascii="Arial" w:hAnsi="Arial"/>
                <w:sz w:val="20"/>
              </w:rPr>
              <w:t>AS &amp; T Staff (PS/PB)</w:t>
            </w:r>
            <w:r w:rsidRPr="00615E8A">
              <w:rPr>
                <w:rFonts w:ascii="Arial" w:hAnsi="Arial"/>
                <w:sz w:val="20"/>
              </w:rPr>
              <w:br/>
              <w:t>Resources Obligated</w:t>
            </w:r>
          </w:p>
        </w:tc>
        <w:tc>
          <w:tcPr>
            <w:tcW w:w="1181" w:type="dxa"/>
            <w:shd w:val="pct15" w:color="auto" w:fill="FFFFFF"/>
          </w:tcPr>
          <w:p w:rsidR="00A011DB" w:rsidRPr="00615E8A" w:rsidRDefault="00A011DB" w:rsidP="00353BBC">
            <w:pPr>
              <w:widowControl w:val="0"/>
              <w:rPr>
                <w:rFonts w:ascii="Arial" w:hAnsi="Arial"/>
                <w:sz w:val="20"/>
              </w:rPr>
            </w:pPr>
          </w:p>
        </w:tc>
        <w:tc>
          <w:tcPr>
            <w:tcW w:w="1181" w:type="dxa"/>
            <w:gridSpan w:val="2"/>
          </w:tcPr>
          <w:p w:rsidR="00A011DB" w:rsidRPr="00615E8A" w:rsidRDefault="00A011DB" w:rsidP="00353BBC">
            <w:pPr>
              <w:widowControl w:val="0"/>
              <w:rPr>
                <w:rFonts w:ascii="Arial" w:hAnsi="Arial"/>
                <w:sz w:val="20"/>
              </w:rPr>
            </w:pPr>
          </w:p>
        </w:tc>
        <w:tc>
          <w:tcPr>
            <w:tcW w:w="1181" w:type="dxa"/>
            <w:shd w:val="pct15" w:color="auto" w:fill="FFFFFF"/>
          </w:tcPr>
          <w:p w:rsidR="00A011DB" w:rsidRPr="00615E8A" w:rsidRDefault="00A011DB" w:rsidP="00353BBC">
            <w:pPr>
              <w:widowControl w:val="0"/>
              <w:rPr>
                <w:rFonts w:ascii="Arial" w:hAnsi="Arial"/>
                <w:sz w:val="20"/>
              </w:rPr>
            </w:pPr>
          </w:p>
        </w:tc>
        <w:tc>
          <w:tcPr>
            <w:tcW w:w="1181" w:type="dxa"/>
          </w:tcPr>
          <w:p w:rsidR="00A011DB" w:rsidRPr="00615E8A" w:rsidRDefault="00A011DB" w:rsidP="00353BBC">
            <w:pPr>
              <w:widowControl w:val="0"/>
              <w:rPr>
                <w:rFonts w:ascii="Arial" w:hAnsi="Arial"/>
                <w:sz w:val="20"/>
              </w:rPr>
            </w:pPr>
          </w:p>
        </w:tc>
        <w:tc>
          <w:tcPr>
            <w:tcW w:w="1181" w:type="dxa"/>
            <w:shd w:val="pct15" w:color="auto" w:fill="FFFFFF"/>
          </w:tcPr>
          <w:p w:rsidR="00A011DB" w:rsidRPr="00615E8A" w:rsidRDefault="00A011DB" w:rsidP="00353BBC">
            <w:pPr>
              <w:widowControl w:val="0"/>
              <w:rPr>
                <w:rFonts w:ascii="Arial" w:hAnsi="Arial"/>
                <w:sz w:val="20"/>
              </w:rPr>
            </w:pPr>
          </w:p>
        </w:tc>
        <w:tc>
          <w:tcPr>
            <w:tcW w:w="1181" w:type="dxa"/>
          </w:tcPr>
          <w:p w:rsidR="00A011DB" w:rsidRPr="00615E8A" w:rsidRDefault="00A011DB" w:rsidP="00353BBC">
            <w:pPr>
              <w:widowControl w:val="0"/>
              <w:rPr>
                <w:rFonts w:ascii="Arial" w:hAnsi="Arial"/>
                <w:sz w:val="20"/>
              </w:rPr>
            </w:pPr>
          </w:p>
        </w:tc>
        <w:tc>
          <w:tcPr>
            <w:tcW w:w="1181" w:type="dxa"/>
            <w:gridSpan w:val="2"/>
            <w:shd w:val="pct15" w:color="auto" w:fill="FFFFFF"/>
          </w:tcPr>
          <w:p w:rsidR="00A011DB" w:rsidRPr="00615E8A" w:rsidRDefault="00A011DB" w:rsidP="00353BBC">
            <w:pPr>
              <w:widowControl w:val="0"/>
              <w:rPr>
                <w:rFonts w:ascii="Arial" w:hAnsi="Arial"/>
                <w:sz w:val="20"/>
              </w:rPr>
            </w:pPr>
          </w:p>
        </w:tc>
        <w:tc>
          <w:tcPr>
            <w:tcW w:w="1181" w:type="dxa"/>
            <w:gridSpan w:val="2"/>
          </w:tcPr>
          <w:p w:rsidR="00A011DB" w:rsidRPr="00615E8A" w:rsidRDefault="00A011DB" w:rsidP="00353BBC">
            <w:pPr>
              <w:widowControl w:val="0"/>
              <w:rPr>
                <w:rFonts w:ascii="Arial" w:hAnsi="Arial"/>
                <w:sz w:val="20"/>
              </w:rPr>
            </w:pPr>
          </w:p>
        </w:tc>
        <w:tc>
          <w:tcPr>
            <w:tcW w:w="1181" w:type="dxa"/>
            <w:gridSpan w:val="2"/>
            <w:shd w:val="pct15" w:color="auto" w:fill="FFFFFF"/>
          </w:tcPr>
          <w:p w:rsidR="00A011DB" w:rsidRPr="00615E8A" w:rsidRDefault="00A011DB" w:rsidP="00353BBC">
            <w:pPr>
              <w:widowControl w:val="0"/>
              <w:rPr>
                <w:rFonts w:ascii="Arial" w:hAnsi="Arial"/>
                <w:sz w:val="20"/>
              </w:rPr>
            </w:pPr>
          </w:p>
        </w:tc>
        <w:tc>
          <w:tcPr>
            <w:tcW w:w="1251" w:type="dxa"/>
          </w:tcPr>
          <w:p w:rsidR="00A011DB" w:rsidRPr="00615E8A" w:rsidRDefault="00A011DB" w:rsidP="00353BBC">
            <w:pPr>
              <w:widowControl w:val="0"/>
              <w:rPr>
                <w:rFonts w:ascii="Arial" w:hAnsi="Arial"/>
                <w:sz w:val="20"/>
              </w:rPr>
            </w:pPr>
          </w:p>
        </w:tc>
      </w:tr>
      <w:tr w:rsidR="00A011DB" w:rsidRPr="00615E8A" w:rsidTr="00A011DB">
        <w:tblPrEx>
          <w:tblCellMar>
            <w:left w:w="57" w:type="dxa"/>
            <w:right w:w="57" w:type="dxa"/>
          </w:tblCellMar>
        </w:tblPrEx>
        <w:tc>
          <w:tcPr>
            <w:tcW w:w="507" w:type="dxa"/>
          </w:tcPr>
          <w:p w:rsidR="00A011DB" w:rsidRPr="00615E8A" w:rsidRDefault="00A011DB" w:rsidP="00353BBC">
            <w:pPr>
              <w:widowControl w:val="0"/>
              <w:rPr>
                <w:rFonts w:ascii="Arial" w:hAnsi="Arial"/>
                <w:sz w:val="20"/>
              </w:rPr>
            </w:pPr>
            <w:r w:rsidRPr="00615E8A">
              <w:rPr>
                <w:rFonts w:ascii="Arial" w:hAnsi="Arial"/>
                <w:sz w:val="20"/>
              </w:rPr>
              <w:t>3.</w:t>
            </w:r>
          </w:p>
        </w:tc>
        <w:tc>
          <w:tcPr>
            <w:tcW w:w="2160" w:type="dxa"/>
          </w:tcPr>
          <w:p w:rsidR="00A011DB" w:rsidRPr="00615E8A" w:rsidRDefault="00A011DB" w:rsidP="00353BBC">
            <w:pPr>
              <w:widowControl w:val="0"/>
              <w:rPr>
                <w:rFonts w:ascii="Arial" w:hAnsi="Arial"/>
                <w:sz w:val="20"/>
              </w:rPr>
            </w:pPr>
            <w:proofErr w:type="spellStart"/>
            <w:r w:rsidRPr="00615E8A">
              <w:rPr>
                <w:rFonts w:ascii="Arial" w:hAnsi="Arial"/>
                <w:sz w:val="20"/>
              </w:rPr>
              <w:t>Nonpersonal</w:t>
            </w:r>
            <w:proofErr w:type="spellEnd"/>
            <w:r w:rsidRPr="00615E8A">
              <w:rPr>
                <w:rFonts w:ascii="Arial" w:hAnsi="Arial"/>
                <w:sz w:val="20"/>
              </w:rPr>
              <w:t xml:space="preserve"> Services</w:t>
            </w:r>
            <w:r w:rsidRPr="00615E8A">
              <w:rPr>
                <w:rFonts w:ascii="Arial" w:hAnsi="Arial"/>
                <w:sz w:val="20"/>
              </w:rPr>
              <w:br/>
              <w:t>Obligated</w:t>
            </w:r>
          </w:p>
        </w:tc>
        <w:tc>
          <w:tcPr>
            <w:tcW w:w="1181" w:type="dxa"/>
            <w:shd w:val="pct15" w:color="auto" w:fill="FFFFFF"/>
          </w:tcPr>
          <w:p w:rsidR="00A011DB" w:rsidRPr="00615E8A" w:rsidRDefault="00A011DB" w:rsidP="00353BBC">
            <w:pPr>
              <w:widowControl w:val="0"/>
              <w:rPr>
                <w:rFonts w:ascii="Arial" w:hAnsi="Arial"/>
                <w:sz w:val="20"/>
              </w:rPr>
            </w:pPr>
          </w:p>
        </w:tc>
        <w:tc>
          <w:tcPr>
            <w:tcW w:w="1181" w:type="dxa"/>
            <w:gridSpan w:val="2"/>
          </w:tcPr>
          <w:p w:rsidR="00A011DB" w:rsidRPr="00615E8A" w:rsidRDefault="00A011DB" w:rsidP="00353BBC">
            <w:pPr>
              <w:widowControl w:val="0"/>
              <w:rPr>
                <w:rFonts w:ascii="Arial" w:hAnsi="Arial"/>
                <w:sz w:val="20"/>
              </w:rPr>
            </w:pPr>
          </w:p>
        </w:tc>
        <w:tc>
          <w:tcPr>
            <w:tcW w:w="1181" w:type="dxa"/>
            <w:shd w:val="pct15" w:color="auto" w:fill="FFFFFF"/>
          </w:tcPr>
          <w:p w:rsidR="00A011DB" w:rsidRPr="00615E8A" w:rsidRDefault="00A011DB" w:rsidP="00353BBC">
            <w:pPr>
              <w:widowControl w:val="0"/>
              <w:rPr>
                <w:rFonts w:ascii="Arial" w:hAnsi="Arial"/>
                <w:sz w:val="20"/>
              </w:rPr>
            </w:pPr>
          </w:p>
        </w:tc>
        <w:tc>
          <w:tcPr>
            <w:tcW w:w="1181" w:type="dxa"/>
          </w:tcPr>
          <w:p w:rsidR="00A011DB" w:rsidRPr="00615E8A" w:rsidRDefault="00A011DB" w:rsidP="00353BBC">
            <w:pPr>
              <w:widowControl w:val="0"/>
              <w:rPr>
                <w:rFonts w:ascii="Arial" w:hAnsi="Arial"/>
                <w:sz w:val="20"/>
              </w:rPr>
            </w:pPr>
          </w:p>
        </w:tc>
        <w:tc>
          <w:tcPr>
            <w:tcW w:w="1181" w:type="dxa"/>
            <w:shd w:val="pct15" w:color="auto" w:fill="FFFFFF"/>
          </w:tcPr>
          <w:p w:rsidR="00A011DB" w:rsidRPr="00615E8A" w:rsidRDefault="00A011DB" w:rsidP="00353BBC">
            <w:pPr>
              <w:widowControl w:val="0"/>
              <w:rPr>
                <w:rFonts w:ascii="Arial" w:hAnsi="Arial"/>
                <w:sz w:val="20"/>
              </w:rPr>
            </w:pPr>
          </w:p>
        </w:tc>
        <w:tc>
          <w:tcPr>
            <w:tcW w:w="1181" w:type="dxa"/>
          </w:tcPr>
          <w:p w:rsidR="00A011DB" w:rsidRPr="00615E8A" w:rsidRDefault="00A011DB" w:rsidP="00353BBC">
            <w:pPr>
              <w:widowControl w:val="0"/>
              <w:rPr>
                <w:rFonts w:ascii="Arial" w:hAnsi="Arial"/>
                <w:sz w:val="20"/>
              </w:rPr>
            </w:pPr>
          </w:p>
        </w:tc>
        <w:tc>
          <w:tcPr>
            <w:tcW w:w="1181" w:type="dxa"/>
            <w:gridSpan w:val="2"/>
            <w:shd w:val="pct15" w:color="auto" w:fill="FFFFFF"/>
          </w:tcPr>
          <w:p w:rsidR="00A011DB" w:rsidRPr="00615E8A" w:rsidRDefault="00A011DB" w:rsidP="00353BBC">
            <w:pPr>
              <w:widowControl w:val="0"/>
              <w:rPr>
                <w:rFonts w:ascii="Arial" w:hAnsi="Arial"/>
                <w:sz w:val="20"/>
              </w:rPr>
            </w:pPr>
          </w:p>
        </w:tc>
        <w:tc>
          <w:tcPr>
            <w:tcW w:w="1181" w:type="dxa"/>
            <w:gridSpan w:val="2"/>
          </w:tcPr>
          <w:p w:rsidR="00A011DB" w:rsidRPr="00615E8A" w:rsidRDefault="00A011DB" w:rsidP="00353BBC">
            <w:pPr>
              <w:widowControl w:val="0"/>
              <w:rPr>
                <w:rFonts w:ascii="Arial" w:hAnsi="Arial"/>
                <w:sz w:val="20"/>
              </w:rPr>
            </w:pPr>
          </w:p>
        </w:tc>
        <w:tc>
          <w:tcPr>
            <w:tcW w:w="1181" w:type="dxa"/>
            <w:gridSpan w:val="2"/>
            <w:shd w:val="pct15" w:color="auto" w:fill="FFFFFF"/>
          </w:tcPr>
          <w:p w:rsidR="00A011DB" w:rsidRPr="00615E8A" w:rsidRDefault="00A011DB" w:rsidP="00353BBC">
            <w:pPr>
              <w:widowControl w:val="0"/>
              <w:rPr>
                <w:rFonts w:ascii="Arial" w:hAnsi="Arial"/>
                <w:sz w:val="20"/>
              </w:rPr>
            </w:pPr>
          </w:p>
        </w:tc>
        <w:tc>
          <w:tcPr>
            <w:tcW w:w="1251" w:type="dxa"/>
          </w:tcPr>
          <w:p w:rsidR="00A011DB" w:rsidRPr="00615E8A" w:rsidRDefault="00A011DB" w:rsidP="00353BBC">
            <w:pPr>
              <w:widowControl w:val="0"/>
              <w:rPr>
                <w:rFonts w:ascii="Arial" w:hAnsi="Arial"/>
                <w:sz w:val="20"/>
              </w:rPr>
            </w:pPr>
          </w:p>
        </w:tc>
      </w:tr>
      <w:tr w:rsidR="00A011DB" w:rsidRPr="00615E8A" w:rsidTr="00A011DB">
        <w:tblPrEx>
          <w:tblCellMar>
            <w:left w:w="57" w:type="dxa"/>
            <w:right w:w="57" w:type="dxa"/>
          </w:tblCellMar>
        </w:tblPrEx>
        <w:tc>
          <w:tcPr>
            <w:tcW w:w="507" w:type="dxa"/>
          </w:tcPr>
          <w:p w:rsidR="00A011DB" w:rsidRPr="00615E8A" w:rsidRDefault="00A011DB" w:rsidP="00353BBC">
            <w:pPr>
              <w:widowControl w:val="0"/>
              <w:rPr>
                <w:rFonts w:ascii="Arial" w:hAnsi="Arial"/>
                <w:sz w:val="20"/>
              </w:rPr>
            </w:pPr>
            <w:r w:rsidRPr="00615E8A">
              <w:rPr>
                <w:rFonts w:ascii="Arial" w:hAnsi="Arial"/>
                <w:sz w:val="20"/>
              </w:rPr>
              <w:t>4.</w:t>
            </w:r>
          </w:p>
        </w:tc>
        <w:tc>
          <w:tcPr>
            <w:tcW w:w="2160" w:type="dxa"/>
          </w:tcPr>
          <w:p w:rsidR="00A011DB" w:rsidRPr="00615E8A" w:rsidRDefault="00A011DB" w:rsidP="00353BBC">
            <w:pPr>
              <w:widowControl w:val="0"/>
              <w:rPr>
                <w:rFonts w:ascii="Arial" w:hAnsi="Arial"/>
                <w:sz w:val="20"/>
              </w:rPr>
            </w:pPr>
            <w:r w:rsidRPr="00615E8A">
              <w:rPr>
                <w:rFonts w:ascii="Arial" w:hAnsi="Arial"/>
                <w:sz w:val="20"/>
              </w:rPr>
              <w:t>Total Obligations</w:t>
            </w:r>
          </w:p>
        </w:tc>
        <w:tc>
          <w:tcPr>
            <w:tcW w:w="1181" w:type="dxa"/>
          </w:tcPr>
          <w:p w:rsidR="00A011DB" w:rsidRPr="00615E8A" w:rsidRDefault="00A011DB" w:rsidP="00353BBC">
            <w:pPr>
              <w:widowControl w:val="0"/>
              <w:rPr>
                <w:rFonts w:ascii="Arial" w:hAnsi="Arial"/>
                <w:sz w:val="20"/>
              </w:rPr>
            </w:pPr>
          </w:p>
        </w:tc>
        <w:tc>
          <w:tcPr>
            <w:tcW w:w="1181" w:type="dxa"/>
            <w:gridSpan w:val="2"/>
          </w:tcPr>
          <w:p w:rsidR="00A011DB" w:rsidRPr="00615E8A" w:rsidRDefault="00A011DB" w:rsidP="00353BBC">
            <w:pPr>
              <w:widowControl w:val="0"/>
              <w:rPr>
                <w:rFonts w:ascii="Arial" w:hAnsi="Arial"/>
                <w:sz w:val="20"/>
              </w:rPr>
            </w:pPr>
          </w:p>
        </w:tc>
        <w:tc>
          <w:tcPr>
            <w:tcW w:w="1181" w:type="dxa"/>
          </w:tcPr>
          <w:p w:rsidR="00A011DB" w:rsidRPr="00615E8A" w:rsidRDefault="00A011DB" w:rsidP="00353BBC">
            <w:pPr>
              <w:widowControl w:val="0"/>
              <w:rPr>
                <w:rFonts w:ascii="Arial" w:hAnsi="Arial"/>
                <w:sz w:val="20"/>
              </w:rPr>
            </w:pPr>
          </w:p>
        </w:tc>
        <w:tc>
          <w:tcPr>
            <w:tcW w:w="1181" w:type="dxa"/>
          </w:tcPr>
          <w:p w:rsidR="00A011DB" w:rsidRPr="00615E8A" w:rsidRDefault="00A011DB" w:rsidP="00353BBC">
            <w:pPr>
              <w:widowControl w:val="0"/>
              <w:rPr>
                <w:rFonts w:ascii="Arial" w:hAnsi="Arial"/>
                <w:sz w:val="20"/>
              </w:rPr>
            </w:pPr>
          </w:p>
        </w:tc>
        <w:tc>
          <w:tcPr>
            <w:tcW w:w="1181" w:type="dxa"/>
          </w:tcPr>
          <w:p w:rsidR="00A011DB" w:rsidRPr="00615E8A" w:rsidRDefault="00A011DB" w:rsidP="00353BBC">
            <w:pPr>
              <w:widowControl w:val="0"/>
              <w:rPr>
                <w:rFonts w:ascii="Arial" w:hAnsi="Arial"/>
                <w:sz w:val="20"/>
              </w:rPr>
            </w:pPr>
          </w:p>
        </w:tc>
        <w:tc>
          <w:tcPr>
            <w:tcW w:w="1181" w:type="dxa"/>
          </w:tcPr>
          <w:p w:rsidR="00A011DB" w:rsidRPr="00615E8A" w:rsidRDefault="00A011DB" w:rsidP="00353BBC">
            <w:pPr>
              <w:widowControl w:val="0"/>
              <w:rPr>
                <w:rFonts w:ascii="Arial" w:hAnsi="Arial"/>
                <w:sz w:val="20"/>
              </w:rPr>
            </w:pPr>
          </w:p>
        </w:tc>
        <w:tc>
          <w:tcPr>
            <w:tcW w:w="1181" w:type="dxa"/>
            <w:gridSpan w:val="2"/>
          </w:tcPr>
          <w:p w:rsidR="00A011DB" w:rsidRPr="00615E8A" w:rsidRDefault="00A011DB" w:rsidP="00353BBC">
            <w:pPr>
              <w:widowControl w:val="0"/>
              <w:rPr>
                <w:rFonts w:ascii="Arial" w:hAnsi="Arial"/>
                <w:sz w:val="20"/>
              </w:rPr>
            </w:pPr>
          </w:p>
        </w:tc>
        <w:tc>
          <w:tcPr>
            <w:tcW w:w="1181" w:type="dxa"/>
            <w:gridSpan w:val="2"/>
          </w:tcPr>
          <w:p w:rsidR="00A011DB" w:rsidRPr="00615E8A" w:rsidRDefault="00A011DB" w:rsidP="00353BBC">
            <w:pPr>
              <w:widowControl w:val="0"/>
              <w:rPr>
                <w:rFonts w:ascii="Arial" w:hAnsi="Arial"/>
                <w:sz w:val="20"/>
              </w:rPr>
            </w:pPr>
          </w:p>
        </w:tc>
        <w:tc>
          <w:tcPr>
            <w:tcW w:w="1181" w:type="dxa"/>
            <w:gridSpan w:val="2"/>
          </w:tcPr>
          <w:p w:rsidR="00A011DB" w:rsidRPr="00615E8A" w:rsidRDefault="00A011DB" w:rsidP="00353BBC">
            <w:pPr>
              <w:widowControl w:val="0"/>
              <w:rPr>
                <w:rFonts w:ascii="Arial" w:hAnsi="Arial"/>
                <w:sz w:val="20"/>
              </w:rPr>
            </w:pPr>
          </w:p>
        </w:tc>
        <w:tc>
          <w:tcPr>
            <w:tcW w:w="1251" w:type="dxa"/>
          </w:tcPr>
          <w:p w:rsidR="00A011DB" w:rsidRPr="00615E8A" w:rsidRDefault="00A011DB" w:rsidP="00353BBC">
            <w:pPr>
              <w:widowControl w:val="0"/>
              <w:rPr>
                <w:rFonts w:ascii="Arial" w:hAnsi="Arial"/>
                <w:sz w:val="20"/>
              </w:rPr>
            </w:pPr>
          </w:p>
        </w:tc>
      </w:tr>
      <w:tr w:rsidR="00A011DB" w:rsidRPr="00615E8A" w:rsidTr="00A011DB">
        <w:tblPrEx>
          <w:tblCellMar>
            <w:left w:w="57" w:type="dxa"/>
            <w:right w:w="57" w:type="dxa"/>
          </w:tblCellMar>
        </w:tblPrEx>
        <w:tc>
          <w:tcPr>
            <w:tcW w:w="14547" w:type="dxa"/>
            <w:gridSpan w:val="16"/>
          </w:tcPr>
          <w:p w:rsidR="00CC3669" w:rsidRDefault="00A011DB" w:rsidP="00BB4598">
            <w:pPr>
              <w:widowControl w:val="0"/>
              <w:spacing w:before="100" w:after="100"/>
              <w:rPr>
                <w:sz w:val="20"/>
              </w:rPr>
            </w:pPr>
            <w:r w:rsidRPr="00BB4598">
              <w:rPr>
                <w:rFonts w:ascii="Arial" w:hAnsi="Arial"/>
                <w:b/>
                <w:sz w:val="20"/>
              </w:rPr>
              <w:t>Comparative Data</w:t>
            </w:r>
          </w:p>
        </w:tc>
      </w:tr>
      <w:tr w:rsidR="00A011DB" w:rsidRPr="00615E8A" w:rsidTr="00A011DB">
        <w:tblPrEx>
          <w:tblCellMar>
            <w:left w:w="57" w:type="dxa"/>
            <w:right w:w="57" w:type="dxa"/>
          </w:tblCellMar>
        </w:tblPrEx>
        <w:tc>
          <w:tcPr>
            <w:tcW w:w="507" w:type="dxa"/>
          </w:tcPr>
          <w:p w:rsidR="00A011DB" w:rsidRPr="00615E8A" w:rsidRDefault="00A011DB" w:rsidP="00353BBC">
            <w:pPr>
              <w:widowControl w:val="0"/>
              <w:rPr>
                <w:rFonts w:ascii="Arial" w:hAnsi="Arial"/>
                <w:sz w:val="20"/>
              </w:rPr>
            </w:pPr>
            <w:r w:rsidRPr="00615E8A">
              <w:rPr>
                <w:rFonts w:ascii="Arial" w:hAnsi="Arial"/>
                <w:sz w:val="20"/>
              </w:rPr>
              <w:t>5.</w:t>
            </w:r>
          </w:p>
        </w:tc>
        <w:tc>
          <w:tcPr>
            <w:tcW w:w="2160" w:type="dxa"/>
          </w:tcPr>
          <w:p w:rsidR="00A011DB" w:rsidRPr="00615E8A" w:rsidRDefault="00A011DB" w:rsidP="00353BBC">
            <w:pPr>
              <w:widowControl w:val="0"/>
              <w:rPr>
                <w:rFonts w:ascii="Arial" w:hAnsi="Arial"/>
                <w:sz w:val="20"/>
              </w:rPr>
            </w:pPr>
            <w:r w:rsidRPr="00615E8A">
              <w:rPr>
                <w:rFonts w:ascii="Arial" w:hAnsi="Arial"/>
                <w:sz w:val="20"/>
              </w:rPr>
              <w:t>Total Cash Received</w:t>
            </w:r>
          </w:p>
        </w:tc>
        <w:tc>
          <w:tcPr>
            <w:tcW w:w="1181" w:type="dxa"/>
          </w:tcPr>
          <w:p w:rsidR="00A011DB" w:rsidRPr="00615E8A" w:rsidRDefault="00A011DB" w:rsidP="00353BBC">
            <w:pPr>
              <w:widowControl w:val="0"/>
              <w:rPr>
                <w:rFonts w:ascii="Arial" w:hAnsi="Arial"/>
                <w:sz w:val="20"/>
              </w:rPr>
            </w:pPr>
          </w:p>
        </w:tc>
        <w:tc>
          <w:tcPr>
            <w:tcW w:w="1181" w:type="dxa"/>
            <w:gridSpan w:val="2"/>
          </w:tcPr>
          <w:p w:rsidR="00A011DB" w:rsidRPr="00615E8A" w:rsidRDefault="00A011DB" w:rsidP="00353BBC">
            <w:pPr>
              <w:widowControl w:val="0"/>
              <w:rPr>
                <w:rFonts w:ascii="Arial" w:hAnsi="Arial"/>
                <w:sz w:val="20"/>
              </w:rPr>
            </w:pPr>
          </w:p>
        </w:tc>
        <w:tc>
          <w:tcPr>
            <w:tcW w:w="1181" w:type="dxa"/>
          </w:tcPr>
          <w:p w:rsidR="00A011DB" w:rsidRPr="00615E8A" w:rsidRDefault="00A011DB" w:rsidP="00353BBC">
            <w:pPr>
              <w:widowControl w:val="0"/>
              <w:rPr>
                <w:rFonts w:ascii="Arial" w:hAnsi="Arial"/>
                <w:sz w:val="20"/>
              </w:rPr>
            </w:pPr>
          </w:p>
        </w:tc>
        <w:tc>
          <w:tcPr>
            <w:tcW w:w="1181" w:type="dxa"/>
          </w:tcPr>
          <w:p w:rsidR="00A011DB" w:rsidRPr="00615E8A" w:rsidRDefault="00A011DB" w:rsidP="00353BBC">
            <w:pPr>
              <w:widowControl w:val="0"/>
              <w:rPr>
                <w:rFonts w:ascii="Arial" w:hAnsi="Arial"/>
                <w:sz w:val="20"/>
              </w:rPr>
            </w:pPr>
          </w:p>
        </w:tc>
        <w:tc>
          <w:tcPr>
            <w:tcW w:w="1181" w:type="dxa"/>
          </w:tcPr>
          <w:p w:rsidR="00A011DB" w:rsidRPr="00615E8A" w:rsidRDefault="00A011DB" w:rsidP="00353BBC">
            <w:pPr>
              <w:widowControl w:val="0"/>
              <w:rPr>
                <w:rFonts w:ascii="Arial" w:hAnsi="Arial"/>
                <w:sz w:val="20"/>
              </w:rPr>
            </w:pPr>
          </w:p>
        </w:tc>
        <w:tc>
          <w:tcPr>
            <w:tcW w:w="1181" w:type="dxa"/>
          </w:tcPr>
          <w:p w:rsidR="00A011DB" w:rsidRPr="00615E8A" w:rsidRDefault="00A011DB" w:rsidP="00353BBC">
            <w:pPr>
              <w:widowControl w:val="0"/>
              <w:rPr>
                <w:rFonts w:ascii="Arial" w:hAnsi="Arial"/>
                <w:sz w:val="20"/>
              </w:rPr>
            </w:pPr>
          </w:p>
        </w:tc>
        <w:tc>
          <w:tcPr>
            <w:tcW w:w="1181" w:type="dxa"/>
            <w:gridSpan w:val="2"/>
          </w:tcPr>
          <w:p w:rsidR="00A011DB" w:rsidRPr="00615E8A" w:rsidRDefault="00A011DB" w:rsidP="00353BBC">
            <w:pPr>
              <w:widowControl w:val="0"/>
              <w:rPr>
                <w:rFonts w:ascii="Arial" w:hAnsi="Arial"/>
                <w:sz w:val="20"/>
              </w:rPr>
            </w:pPr>
          </w:p>
        </w:tc>
        <w:tc>
          <w:tcPr>
            <w:tcW w:w="1181" w:type="dxa"/>
            <w:gridSpan w:val="2"/>
          </w:tcPr>
          <w:p w:rsidR="00A011DB" w:rsidRPr="00615E8A" w:rsidRDefault="00A011DB" w:rsidP="00353BBC">
            <w:pPr>
              <w:widowControl w:val="0"/>
              <w:rPr>
                <w:rFonts w:ascii="Arial" w:hAnsi="Arial"/>
                <w:sz w:val="20"/>
              </w:rPr>
            </w:pPr>
          </w:p>
        </w:tc>
        <w:tc>
          <w:tcPr>
            <w:tcW w:w="1181" w:type="dxa"/>
            <w:gridSpan w:val="2"/>
          </w:tcPr>
          <w:p w:rsidR="00A011DB" w:rsidRPr="00615E8A" w:rsidRDefault="00A011DB" w:rsidP="00353BBC">
            <w:pPr>
              <w:widowControl w:val="0"/>
              <w:rPr>
                <w:rFonts w:ascii="Arial" w:hAnsi="Arial"/>
                <w:sz w:val="20"/>
              </w:rPr>
            </w:pPr>
          </w:p>
        </w:tc>
        <w:tc>
          <w:tcPr>
            <w:tcW w:w="1251" w:type="dxa"/>
          </w:tcPr>
          <w:p w:rsidR="00A011DB" w:rsidRPr="00615E8A" w:rsidRDefault="00A011DB" w:rsidP="00353BBC">
            <w:pPr>
              <w:widowControl w:val="0"/>
              <w:rPr>
                <w:rFonts w:ascii="Arial" w:hAnsi="Arial"/>
                <w:sz w:val="20"/>
              </w:rPr>
            </w:pPr>
          </w:p>
        </w:tc>
      </w:tr>
      <w:tr w:rsidR="00A011DB" w:rsidRPr="00615E8A" w:rsidTr="00A011DB">
        <w:tblPrEx>
          <w:tblCellMar>
            <w:left w:w="57" w:type="dxa"/>
            <w:right w:w="57" w:type="dxa"/>
          </w:tblCellMar>
        </w:tblPrEx>
        <w:tc>
          <w:tcPr>
            <w:tcW w:w="507" w:type="dxa"/>
          </w:tcPr>
          <w:p w:rsidR="00A011DB" w:rsidRPr="00615E8A" w:rsidRDefault="00A011DB" w:rsidP="00353BBC">
            <w:pPr>
              <w:widowControl w:val="0"/>
              <w:rPr>
                <w:rFonts w:ascii="Arial" w:hAnsi="Arial"/>
                <w:sz w:val="20"/>
              </w:rPr>
            </w:pPr>
            <w:r w:rsidRPr="00615E8A">
              <w:rPr>
                <w:rFonts w:ascii="Arial" w:hAnsi="Arial"/>
                <w:sz w:val="20"/>
              </w:rPr>
              <w:t>6.</w:t>
            </w:r>
          </w:p>
        </w:tc>
        <w:tc>
          <w:tcPr>
            <w:tcW w:w="2160" w:type="dxa"/>
          </w:tcPr>
          <w:p w:rsidR="00A011DB" w:rsidRPr="00615E8A" w:rsidRDefault="00A011DB" w:rsidP="00353BBC">
            <w:pPr>
              <w:widowControl w:val="0"/>
              <w:rPr>
                <w:rFonts w:ascii="Arial" w:hAnsi="Arial"/>
                <w:sz w:val="20"/>
              </w:rPr>
            </w:pPr>
            <w:r w:rsidRPr="00615E8A">
              <w:rPr>
                <w:rFonts w:ascii="Arial" w:hAnsi="Arial"/>
                <w:sz w:val="20"/>
              </w:rPr>
              <w:t>Total Expenditures</w:t>
            </w:r>
          </w:p>
        </w:tc>
        <w:tc>
          <w:tcPr>
            <w:tcW w:w="1181" w:type="dxa"/>
            <w:tcBorders>
              <w:bottom w:val="nil"/>
            </w:tcBorders>
          </w:tcPr>
          <w:p w:rsidR="00A011DB" w:rsidRPr="00615E8A" w:rsidRDefault="00A011DB" w:rsidP="00353BBC">
            <w:pPr>
              <w:widowControl w:val="0"/>
              <w:rPr>
                <w:rFonts w:ascii="Arial" w:hAnsi="Arial"/>
                <w:sz w:val="20"/>
              </w:rPr>
            </w:pPr>
          </w:p>
        </w:tc>
        <w:tc>
          <w:tcPr>
            <w:tcW w:w="1181" w:type="dxa"/>
            <w:gridSpan w:val="2"/>
          </w:tcPr>
          <w:p w:rsidR="00A011DB" w:rsidRPr="00615E8A" w:rsidRDefault="00A011DB" w:rsidP="00353BBC">
            <w:pPr>
              <w:widowControl w:val="0"/>
              <w:rPr>
                <w:rFonts w:ascii="Arial" w:hAnsi="Arial"/>
                <w:sz w:val="20"/>
              </w:rPr>
            </w:pPr>
          </w:p>
        </w:tc>
        <w:tc>
          <w:tcPr>
            <w:tcW w:w="1181" w:type="dxa"/>
            <w:tcBorders>
              <w:bottom w:val="nil"/>
            </w:tcBorders>
          </w:tcPr>
          <w:p w:rsidR="00A011DB" w:rsidRPr="00615E8A" w:rsidRDefault="00A011DB" w:rsidP="00353BBC">
            <w:pPr>
              <w:widowControl w:val="0"/>
              <w:rPr>
                <w:rFonts w:ascii="Arial" w:hAnsi="Arial"/>
                <w:sz w:val="20"/>
              </w:rPr>
            </w:pPr>
          </w:p>
        </w:tc>
        <w:tc>
          <w:tcPr>
            <w:tcW w:w="1181" w:type="dxa"/>
          </w:tcPr>
          <w:p w:rsidR="00A011DB" w:rsidRPr="00615E8A" w:rsidRDefault="00A011DB" w:rsidP="00353BBC">
            <w:pPr>
              <w:widowControl w:val="0"/>
              <w:rPr>
                <w:rFonts w:ascii="Arial" w:hAnsi="Arial"/>
                <w:sz w:val="20"/>
              </w:rPr>
            </w:pPr>
          </w:p>
        </w:tc>
        <w:tc>
          <w:tcPr>
            <w:tcW w:w="1181" w:type="dxa"/>
            <w:tcBorders>
              <w:bottom w:val="nil"/>
            </w:tcBorders>
          </w:tcPr>
          <w:p w:rsidR="00A011DB" w:rsidRPr="00615E8A" w:rsidRDefault="00A011DB" w:rsidP="00353BBC">
            <w:pPr>
              <w:widowControl w:val="0"/>
              <w:rPr>
                <w:rFonts w:ascii="Arial" w:hAnsi="Arial"/>
                <w:sz w:val="20"/>
              </w:rPr>
            </w:pPr>
          </w:p>
        </w:tc>
        <w:tc>
          <w:tcPr>
            <w:tcW w:w="1181" w:type="dxa"/>
          </w:tcPr>
          <w:p w:rsidR="00A011DB" w:rsidRPr="00615E8A" w:rsidRDefault="00A011DB" w:rsidP="00353BBC">
            <w:pPr>
              <w:widowControl w:val="0"/>
              <w:rPr>
                <w:rFonts w:ascii="Arial" w:hAnsi="Arial"/>
                <w:sz w:val="20"/>
              </w:rPr>
            </w:pPr>
          </w:p>
        </w:tc>
        <w:tc>
          <w:tcPr>
            <w:tcW w:w="1181" w:type="dxa"/>
            <w:gridSpan w:val="2"/>
            <w:tcBorders>
              <w:bottom w:val="nil"/>
            </w:tcBorders>
          </w:tcPr>
          <w:p w:rsidR="00A011DB" w:rsidRPr="00615E8A" w:rsidRDefault="00A011DB" w:rsidP="00353BBC">
            <w:pPr>
              <w:widowControl w:val="0"/>
              <w:rPr>
                <w:rFonts w:ascii="Arial" w:hAnsi="Arial"/>
                <w:sz w:val="20"/>
              </w:rPr>
            </w:pPr>
          </w:p>
        </w:tc>
        <w:tc>
          <w:tcPr>
            <w:tcW w:w="1181" w:type="dxa"/>
            <w:gridSpan w:val="2"/>
          </w:tcPr>
          <w:p w:rsidR="00A011DB" w:rsidRPr="00615E8A" w:rsidRDefault="00A011DB" w:rsidP="00353BBC">
            <w:pPr>
              <w:widowControl w:val="0"/>
              <w:rPr>
                <w:rFonts w:ascii="Arial" w:hAnsi="Arial"/>
                <w:sz w:val="20"/>
              </w:rPr>
            </w:pPr>
          </w:p>
        </w:tc>
        <w:tc>
          <w:tcPr>
            <w:tcW w:w="1181" w:type="dxa"/>
            <w:gridSpan w:val="2"/>
            <w:tcBorders>
              <w:bottom w:val="nil"/>
            </w:tcBorders>
          </w:tcPr>
          <w:p w:rsidR="00A011DB" w:rsidRPr="00615E8A" w:rsidRDefault="00A011DB" w:rsidP="00353BBC">
            <w:pPr>
              <w:widowControl w:val="0"/>
              <w:rPr>
                <w:rFonts w:ascii="Arial" w:hAnsi="Arial"/>
                <w:sz w:val="20"/>
              </w:rPr>
            </w:pPr>
          </w:p>
        </w:tc>
        <w:tc>
          <w:tcPr>
            <w:tcW w:w="1251" w:type="dxa"/>
          </w:tcPr>
          <w:p w:rsidR="00A011DB" w:rsidRPr="00615E8A" w:rsidRDefault="00A011DB" w:rsidP="00353BBC">
            <w:pPr>
              <w:widowControl w:val="0"/>
              <w:rPr>
                <w:rFonts w:ascii="Arial" w:hAnsi="Arial"/>
                <w:sz w:val="20"/>
              </w:rPr>
            </w:pPr>
          </w:p>
        </w:tc>
      </w:tr>
      <w:tr w:rsidR="00A011DB" w:rsidRPr="00615E8A" w:rsidTr="00A011DB">
        <w:tblPrEx>
          <w:tblCellMar>
            <w:left w:w="57" w:type="dxa"/>
            <w:right w:w="57" w:type="dxa"/>
          </w:tblCellMar>
        </w:tblPrEx>
        <w:tc>
          <w:tcPr>
            <w:tcW w:w="14547" w:type="dxa"/>
            <w:gridSpan w:val="16"/>
          </w:tcPr>
          <w:p w:rsidR="00CC3669" w:rsidRDefault="00A011DB" w:rsidP="00BB4598">
            <w:pPr>
              <w:widowControl w:val="0"/>
              <w:spacing w:before="100" w:after="100"/>
              <w:rPr>
                <w:sz w:val="20"/>
              </w:rPr>
            </w:pPr>
            <w:r w:rsidRPr="00BB4598">
              <w:rPr>
                <w:rFonts w:ascii="Arial" w:hAnsi="Arial"/>
                <w:b/>
                <w:sz w:val="20"/>
              </w:rPr>
              <w:t>Staff Years</w:t>
            </w:r>
          </w:p>
        </w:tc>
      </w:tr>
      <w:tr w:rsidR="00A011DB" w:rsidRPr="00615E8A" w:rsidTr="00A011DB">
        <w:tblPrEx>
          <w:tblCellMar>
            <w:left w:w="57" w:type="dxa"/>
            <w:right w:w="57" w:type="dxa"/>
          </w:tblCellMar>
        </w:tblPrEx>
        <w:tc>
          <w:tcPr>
            <w:tcW w:w="507" w:type="dxa"/>
          </w:tcPr>
          <w:p w:rsidR="00A011DB" w:rsidRPr="00615E8A" w:rsidRDefault="00A011DB" w:rsidP="00353BBC">
            <w:pPr>
              <w:widowControl w:val="0"/>
              <w:rPr>
                <w:rFonts w:ascii="Arial" w:hAnsi="Arial"/>
                <w:sz w:val="20"/>
              </w:rPr>
            </w:pPr>
            <w:r w:rsidRPr="00615E8A">
              <w:rPr>
                <w:rFonts w:ascii="Arial" w:hAnsi="Arial"/>
                <w:sz w:val="20"/>
              </w:rPr>
              <w:t>7.</w:t>
            </w:r>
          </w:p>
        </w:tc>
        <w:tc>
          <w:tcPr>
            <w:tcW w:w="2160" w:type="dxa"/>
          </w:tcPr>
          <w:p w:rsidR="00A011DB" w:rsidRPr="00615E8A" w:rsidRDefault="00A011DB" w:rsidP="00353BBC">
            <w:pPr>
              <w:widowControl w:val="0"/>
              <w:rPr>
                <w:rFonts w:ascii="Arial" w:hAnsi="Arial"/>
                <w:sz w:val="20"/>
              </w:rPr>
            </w:pPr>
            <w:r w:rsidRPr="00615E8A">
              <w:rPr>
                <w:rFonts w:ascii="Arial" w:hAnsi="Arial"/>
                <w:sz w:val="20"/>
              </w:rPr>
              <w:t>Staff Years—Program Staff</w:t>
            </w:r>
          </w:p>
        </w:tc>
        <w:tc>
          <w:tcPr>
            <w:tcW w:w="1181" w:type="dxa"/>
            <w:shd w:val="pct15" w:color="auto" w:fill="FFFFFF"/>
          </w:tcPr>
          <w:p w:rsidR="00A011DB" w:rsidRPr="00615E8A" w:rsidRDefault="00A011DB" w:rsidP="00353BBC">
            <w:pPr>
              <w:widowControl w:val="0"/>
              <w:rPr>
                <w:rFonts w:ascii="Arial" w:hAnsi="Arial"/>
                <w:sz w:val="20"/>
              </w:rPr>
            </w:pPr>
          </w:p>
        </w:tc>
        <w:tc>
          <w:tcPr>
            <w:tcW w:w="1181" w:type="dxa"/>
            <w:gridSpan w:val="2"/>
          </w:tcPr>
          <w:p w:rsidR="00A011DB" w:rsidRPr="00615E8A" w:rsidRDefault="00A011DB" w:rsidP="00353BBC">
            <w:pPr>
              <w:widowControl w:val="0"/>
              <w:rPr>
                <w:rFonts w:ascii="Arial" w:hAnsi="Arial"/>
                <w:sz w:val="20"/>
              </w:rPr>
            </w:pPr>
          </w:p>
        </w:tc>
        <w:tc>
          <w:tcPr>
            <w:tcW w:w="1181" w:type="dxa"/>
            <w:shd w:val="pct15" w:color="auto" w:fill="FFFFFF"/>
          </w:tcPr>
          <w:p w:rsidR="00A011DB" w:rsidRPr="00615E8A" w:rsidRDefault="00A011DB" w:rsidP="00353BBC">
            <w:pPr>
              <w:widowControl w:val="0"/>
              <w:rPr>
                <w:rFonts w:ascii="Arial" w:hAnsi="Arial"/>
                <w:sz w:val="20"/>
              </w:rPr>
            </w:pPr>
          </w:p>
        </w:tc>
        <w:tc>
          <w:tcPr>
            <w:tcW w:w="1181" w:type="dxa"/>
          </w:tcPr>
          <w:p w:rsidR="00A011DB" w:rsidRPr="00615E8A" w:rsidRDefault="00A011DB" w:rsidP="00353BBC">
            <w:pPr>
              <w:widowControl w:val="0"/>
              <w:rPr>
                <w:rFonts w:ascii="Arial" w:hAnsi="Arial"/>
                <w:sz w:val="20"/>
              </w:rPr>
            </w:pPr>
          </w:p>
        </w:tc>
        <w:tc>
          <w:tcPr>
            <w:tcW w:w="1181" w:type="dxa"/>
            <w:shd w:val="pct15" w:color="auto" w:fill="FFFFFF"/>
          </w:tcPr>
          <w:p w:rsidR="00A011DB" w:rsidRPr="00615E8A" w:rsidRDefault="00A011DB" w:rsidP="00353BBC">
            <w:pPr>
              <w:widowControl w:val="0"/>
              <w:rPr>
                <w:rFonts w:ascii="Arial" w:hAnsi="Arial"/>
                <w:sz w:val="20"/>
              </w:rPr>
            </w:pPr>
          </w:p>
        </w:tc>
        <w:tc>
          <w:tcPr>
            <w:tcW w:w="1181" w:type="dxa"/>
          </w:tcPr>
          <w:p w:rsidR="00A011DB" w:rsidRPr="00615E8A" w:rsidRDefault="00A011DB" w:rsidP="00353BBC">
            <w:pPr>
              <w:widowControl w:val="0"/>
              <w:rPr>
                <w:rFonts w:ascii="Arial" w:hAnsi="Arial"/>
                <w:sz w:val="20"/>
              </w:rPr>
            </w:pPr>
          </w:p>
        </w:tc>
        <w:tc>
          <w:tcPr>
            <w:tcW w:w="1181" w:type="dxa"/>
            <w:gridSpan w:val="2"/>
            <w:shd w:val="pct15" w:color="auto" w:fill="FFFFFF"/>
          </w:tcPr>
          <w:p w:rsidR="00A011DB" w:rsidRPr="00615E8A" w:rsidRDefault="00A011DB" w:rsidP="00353BBC">
            <w:pPr>
              <w:widowControl w:val="0"/>
              <w:rPr>
                <w:rFonts w:ascii="Arial" w:hAnsi="Arial"/>
                <w:sz w:val="20"/>
              </w:rPr>
            </w:pPr>
          </w:p>
        </w:tc>
        <w:tc>
          <w:tcPr>
            <w:tcW w:w="1181" w:type="dxa"/>
            <w:gridSpan w:val="2"/>
          </w:tcPr>
          <w:p w:rsidR="00A011DB" w:rsidRPr="00615E8A" w:rsidRDefault="00A011DB" w:rsidP="00353BBC">
            <w:pPr>
              <w:widowControl w:val="0"/>
              <w:rPr>
                <w:rFonts w:ascii="Arial" w:hAnsi="Arial"/>
                <w:sz w:val="20"/>
              </w:rPr>
            </w:pPr>
          </w:p>
        </w:tc>
        <w:tc>
          <w:tcPr>
            <w:tcW w:w="1181" w:type="dxa"/>
            <w:gridSpan w:val="2"/>
            <w:shd w:val="pct15" w:color="auto" w:fill="FFFFFF"/>
          </w:tcPr>
          <w:p w:rsidR="00A011DB" w:rsidRPr="00615E8A" w:rsidRDefault="00A011DB" w:rsidP="00353BBC">
            <w:pPr>
              <w:widowControl w:val="0"/>
              <w:rPr>
                <w:rFonts w:ascii="Arial" w:hAnsi="Arial"/>
                <w:sz w:val="20"/>
              </w:rPr>
            </w:pPr>
          </w:p>
        </w:tc>
        <w:tc>
          <w:tcPr>
            <w:tcW w:w="1251" w:type="dxa"/>
          </w:tcPr>
          <w:p w:rsidR="00A011DB" w:rsidRPr="00615E8A" w:rsidRDefault="00A011DB" w:rsidP="00353BBC">
            <w:pPr>
              <w:widowControl w:val="0"/>
              <w:rPr>
                <w:rFonts w:ascii="Arial" w:hAnsi="Arial"/>
                <w:sz w:val="20"/>
              </w:rPr>
            </w:pPr>
          </w:p>
        </w:tc>
      </w:tr>
      <w:tr w:rsidR="00A011DB" w:rsidRPr="00615E8A" w:rsidTr="00A011DB">
        <w:tblPrEx>
          <w:tblCellMar>
            <w:left w:w="57" w:type="dxa"/>
            <w:right w:w="57" w:type="dxa"/>
          </w:tblCellMar>
        </w:tblPrEx>
        <w:tc>
          <w:tcPr>
            <w:tcW w:w="507" w:type="dxa"/>
          </w:tcPr>
          <w:p w:rsidR="00A011DB" w:rsidRPr="00615E8A" w:rsidRDefault="00A011DB" w:rsidP="00353BBC">
            <w:pPr>
              <w:widowControl w:val="0"/>
              <w:rPr>
                <w:rFonts w:ascii="Arial" w:hAnsi="Arial"/>
                <w:sz w:val="20"/>
              </w:rPr>
            </w:pPr>
            <w:r w:rsidRPr="00615E8A">
              <w:rPr>
                <w:rFonts w:ascii="Arial" w:hAnsi="Arial"/>
                <w:sz w:val="20"/>
              </w:rPr>
              <w:t>8.</w:t>
            </w:r>
          </w:p>
        </w:tc>
        <w:tc>
          <w:tcPr>
            <w:tcW w:w="2160" w:type="dxa"/>
          </w:tcPr>
          <w:p w:rsidR="00A011DB" w:rsidRPr="00615E8A" w:rsidRDefault="00A011DB" w:rsidP="00353BBC">
            <w:pPr>
              <w:widowControl w:val="0"/>
              <w:rPr>
                <w:rFonts w:ascii="Arial" w:hAnsi="Arial"/>
                <w:sz w:val="20"/>
              </w:rPr>
            </w:pPr>
            <w:r w:rsidRPr="00615E8A">
              <w:rPr>
                <w:rFonts w:ascii="Arial" w:hAnsi="Arial"/>
                <w:sz w:val="20"/>
              </w:rPr>
              <w:t>Staff Years—AS &amp; T Staff</w:t>
            </w:r>
          </w:p>
        </w:tc>
        <w:tc>
          <w:tcPr>
            <w:tcW w:w="1181" w:type="dxa"/>
            <w:shd w:val="pct15" w:color="auto" w:fill="FFFFFF"/>
          </w:tcPr>
          <w:p w:rsidR="00A011DB" w:rsidRPr="00615E8A" w:rsidRDefault="00A011DB" w:rsidP="00353BBC">
            <w:pPr>
              <w:widowControl w:val="0"/>
              <w:rPr>
                <w:rFonts w:ascii="Arial" w:hAnsi="Arial"/>
                <w:sz w:val="20"/>
              </w:rPr>
            </w:pPr>
          </w:p>
        </w:tc>
        <w:tc>
          <w:tcPr>
            <w:tcW w:w="1181" w:type="dxa"/>
            <w:gridSpan w:val="2"/>
          </w:tcPr>
          <w:p w:rsidR="00A011DB" w:rsidRPr="00615E8A" w:rsidRDefault="00A011DB" w:rsidP="00353BBC">
            <w:pPr>
              <w:widowControl w:val="0"/>
              <w:rPr>
                <w:rFonts w:ascii="Arial" w:hAnsi="Arial"/>
                <w:sz w:val="20"/>
              </w:rPr>
            </w:pPr>
          </w:p>
        </w:tc>
        <w:tc>
          <w:tcPr>
            <w:tcW w:w="1181" w:type="dxa"/>
            <w:shd w:val="pct15" w:color="auto" w:fill="FFFFFF"/>
          </w:tcPr>
          <w:p w:rsidR="00A011DB" w:rsidRPr="00615E8A" w:rsidRDefault="00A011DB" w:rsidP="00353BBC">
            <w:pPr>
              <w:widowControl w:val="0"/>
              <w:rPr>
                <w:rFonts w:ascii="Arial" w:hAnsi="Arial"/>
                <w:sz w:val="20"/>
              </w:rPr>
            </w:pPr>
          </w:p>
        </w:tc>
        <w:tc>
          <w:tcPr>
            <w:tcW w:w="1181" w:type="dxa"/>
          </w:tcPr>
          <w:p w:rsidR="00A011DB" w:rsidRPr="00615E8A" w:rsidRDefault="00A011DB" w:rsidP="00353BBC">
            <w:pPr>
              <w:widowControl w:val="0"/>
              <w:rPr>
                <w:rFonts w:ascii="Arial" w:hAnsi="Arial"/>
                <w:sz w:val="20"/>
              </w:rPr>
            </w:pPr>
          </w:p>
        </w:tc>
        <w:tc>
          <w:tcPr>
            <w:tcW w:w="1181" w:type="dxa"/>
            <w:shd w:val="pct15" w:color="auto" w:fill="FFFFFF"/>
          </w:tcPr>
          <w:p w:rsidR="00A011DB" w:rsidRPr="00615E8A" w:rsidRDefault="00A011DB" w:rsidP="00353BBC">
            <w:pPr>
              <w:widowControl w:val="0"/>
              <w:rPr>
                <w:rFonts w:ascii="Arial" w:hAnsi="Arial"/>
                <w:sz w:val="20"/>
              </w:rPr>
            </w:pPr>
          </w:p>
        </w:tc>
        <w:tc>
          <w:tcPr>
            <w:tcW w:w="1181" w:type="dxa"/>
          </w:tcPr>
          <w:p w:rsidR="00A011DB" w:rsidRPr="00615E8A" w:rsidRDefault="00A011DB" w:rsidP="00353BBC">
            <w:pPr>
              <w:widowControl w:val="0"/>
              <w:rPr>
                <w:rFonts w:ascii="Arial" w:hAnsi="Arial"/>
                <w:sz w:val="20"/>
              </w:rPr>
            </w:pPr>
          </w:p>
        </w:tc>
        <w:tc>
          <w:tcPr>
            <w:tcW w:w="1181" w:type="dxa"/>
            <w:gridSpan w:val="2"/>
            <w:shd w:val="pct15" w:color="auto" w:fill="FFFFFF"/>
          </w:tcPr>
          <w:p w:rsidR="00A011DB" w:rsidRPr="00615E8A" w:rsidRDefault="00A011DB" w:rsidP="00353BBC">
            <w:pPr>
              <w:widowControl w:val="0"/>
              <w:rPr>
                <w:rFonts w:ascii="Arial" w:hAnsi="Arial"/>
                <w:sz w:val="20"/>
              </w:rPr>
            </w:pPr>
          </w:p>
        </w:tc>
        <w:tc>
          <w:tcPr>
            <w:tcW w:w="1181" w:type="dxa"/>
            <w:gridSpan w:val="2"/>
          </w:tcPr>
          <w:p w:rsidR="00A011DB" w:rsidRPr="00615E8A" w:rsidRDefault="00A011DB" w:rsidP="00353BBC">
            <w:pPr>
              <w:widowControl w:val="0"/>
              <w:rPr>
                <w:rFonts w:ascii="Arial" w:hAnsi="Arial"/>
                <w:sz w:val="20"/>
              </w:rPr>
            </w:pPr>
          </w:p>
        </w:tc>
        <w:tc>
          <w:tcPr>
            <w:tcW w:w="1181" w:type="dxa"/>
            <w:gridSpan w:val="2"/>
            <w:shd w:val="pct15" w:color="auto" w:fill="FFFFFF"/>
          </w:tcPr>
          <w:p w:rsidR="00A011DB" w:rsidRPr="00615E8A" w:rsidRDefault="00A011DB" w:rsidP="00353BBC">
            <w:pPr>
              <w:widowControl w:val="0"/>
              <w:rPr>
                <w:rFonts w:ascii="Arial" w:hAnsi="Arial"/>
                <w:sz w:val="20"/>
              </w:rPr>
            </w:pPr>
          </w:p>
        </w:tc>
        <w:tc>
          <w:tcPr>
            <w:tcW w:w="1251" w:type="dxa"/>
          </w:tcPr>
          <w:p w:rsidR="00A011DB" w:rsidRPr="00615E8A" w:rsidRDefault="00A011DB" w:rsidP="00353BBC">
            <w:pPr>
              <w:widowControl w:val="0"/>
              <w:rPr>
                <w:rFonts w:ascii="Arial" w:hAnsi="Arial"/>
                <w:sz w:val="20"/>
              </w:rPr>
            </w:pPr>
          </w:p>
        </w:tc>
      </w:tr>
      <w:tr w:rsidR="00A011DB" w:rsidRPr="00615E8A" w:rsidTr="00A011DB">
        <w:tc>
          <w:tcPr>
            <w:tcW w:w="14547" w:type="dxa"/>
            <w:gridSpan w:val="16"/>
            <w:tcBorders>
              <w:bottom w:val="single" w:sz="6" w:space="0" w:color="auto"/>
            </w:tcBorders>
          </w:tcPr>
          <w:p w:rsidR="00A011DB" w:rsidRPr="00615E8A" w:rsidRDefault="00A011DB" w:rsidP="00353BBC">
            <w:pPr>
              <w:widowControl w:val="0"/>
              <w:spacing w:before="80" w:after="120"/>
              <w:rPr>
                <w:rFonts w:ascii="Arial" w:hAnsi="Arial"/>
                <w:sz w:val="16"/>
              </w:rPr>
            </w:pPr>
            <w:r w:rsidRPr="00615E8A">
              <w:rPr>
                <w:rFonts w:ascii="Arial" w:hAnsi="Arial"/>
                <w:b/>
                <w:sz w:val="22"/>
              </w:rPr>
              <w:t>Certification:</w:t>
            </w:r>
            <w:r w:rsidRPr="00615E8A">
              <w:rPr>
                <w:rFonts w:ascii="Arial" w:hAnsi="Arial"/>
                <w:sz w:val="16"/>
              </w:rPr>
              <w:t xml:space="preserve"> </w:t>
            </w:r>
            <w:r w:rsidRPr="00615E8A">
              <w:rPr>
                <w:rFonts w:ascii="Arial" w:hAnsi="Arial"/>
                <w:sz w:val="16"/>
              </w:rPr>
              <w:tab/>
              <w:t>I certify to the best of my knowledge and belief that the information provided herein is accurate and complete, and was obtained from agency accounting records.</w:t>
            </w:r>
            <w:r w:rsidRPr="00615E8A">
              <w:rPr>
                <w:rFonts w:ascii="Arial" w:hAnsi="Arial"/>
                <w:sz w:val="16"/>
              </w:rPr>
              <w:br/>
            </w:r>
            <w:r w:rsidRPr="00615E8A">
              <w:rPr>
                <w:rFonts w:ascii="Arial" w:hAnsi="Arial"/>
                <w:sz w:val="16"/>
              </w:rPr>
              <w:br/>
            </w:r>
            <w:r w:rsidRPr="00615E8A">
              <w:rPr>
                <w:rFonts w:ascii="Arial" w:hAnsi="Arial"/>
                <w:sz w:val="16"/>
              </w:rPr>
              <w:tab/>
            </w:r>
            <w:r w:rsidRPr="00615E8A">
              <w:rPr>
                <w:rFonts w:ascii="Arial" w:hAnsi="Arial"/>
                <w:sz w:val="16"/>
              </w:rPr>
              <w:tab/>
              <w:t>Signature:  ____________________________________________________________________________________</w:t>
            </w:r>
            <w:r w:rsidRPr="00615E8A">
              <w:rPr>
                <w:rFonts w:ascii="Arial" w:hAnsi="Arial"/>
                <w:sz w:val="16"/>
              </w:rPr>
              <w:tab/>
            </w:r>
            <w:r w:rsidRPr="00615E8A">
              <w:rPr>
                <w:rFonts w:ascii="Arial" w:hAnsi="Arial"/>
                <w:sz w:val="16"/>
              </w:rPr>
              <w:tab/>
            </w:r>
            <w:r w:rsidRPr="00615E8A">
              <w:rPr>
                <w:rFonts w:ascii="Arial" w:hAnsi="Arial"/>
                <w:sz w:val="16"/>
              </w:rPr>
              <w:tab/>
              <w:t>Date:  ________________________</w:t>
            </w:r>
          </w:p>
        </w:tc>
      </w:tr>
      <w:tr w:rsidR="00A011DB" w:rsidRPr="00615E8A" w:rsidTr="00A011DB">
        <w:tc>
          <w:tcPr>
            <w:tcW w:w="14547" w:type="dxa"/>
            <w:gridSpan w:val="16"/>
            <w:tcBorders>
              <w:top w:val="nil"/>
              <w:left w:val="nil"/>
              <w:bottom w:val="nil"/>
              <w:right w:val="nil"/>
            </w:tcBorders>
          </w:tcPr>
          <w:p w:rsidR="00A011DB" w:rsidRPr="00615E8A" w:rsidRDefault="00A011DB" w:rsidP="00FA1748">
            <w:pPr>
              <w:widowControl w:val="0"/>
              <w:spacing w:before="120"/>
              <w:rPr>
                <w:rFonts w:ascii="Arial" w:hAnsi="Arial"/>
                <w:i/>
                <w:sz w:val="16"/>
              </w:rPr>
            </w:pPr>
            <w:smartTag w:uri="urn:schemas-microsoft-com:office:smarttags" w:element="stockticker">
              <w:r w:rsidRPr="00615E8A">
                <w:rPr>
                  <w:rFonts w:ascii="Arial" w:hAnsi="Arial"/>
                  <w:i/>
                  <w:sz w:val="16"/>
                </w:rPr>
                <w:t>BLS</w:t>
              </w:r>
            </w:smartTag>
            <w:r w:rsidRPr="00615E8A">
              <w:rPr>
                <w:rFonts w:ascii="Arial" w:hAnsi="Arial"/>
                <w:i/>
                <w:sz w:val="16"/>
              </w:rPr>
              <w:t xml:space="preserve"> LMI-2A</w:t>
            </w:r>
            <w:r w:rsidR="00E26141">
              <w:rPr>
                <w:rFonts w:ascii="Arial" w:hAnsi="Arial"/>
                <w:i/>
                <w:sz w:val="16"/>
              </w:rPr>
              <w:t>, Page 2</w:t>
            </w:r>
            <w:r w:rsidRPr="00615E8A">
              <w:rPr>
                <w:rFonts w:ascii="Arial" w:hAnsi="Arial"/>
                <w:i/>
                <w:sz w:val="16"/>
              </w:rPr>
              <w:t xml:space="preserve"> (Revised, May 2012)</w:t>
            </w:r>
          </w:p>
        </w:tc>
      </w:tr>
    </w:tbl>
    <w:p w:rsidR="00CE2DFD" w:rsidRPr="00851650" w:rsidRDefault="00CE2DFD" w:rsidP="00CE2DFD">
      <w:pPr>
        <w:outlineLvl w:val="0"/>
        <w:rPr>
          <w:b/>
          <w:sz w:val="20"/>
          <w:szCs w:val="20"/>
        </w:rPr>
        <w:sectPr w:rsidR="00CE2DFD" w:rsidRPr="00851650" w:rsidSect="00996E51">
          <w:headerReference w:type="even" r:id="rId36"/>
          <w:headerReference w:type="default" r:id="rId37"/>
          <w:footerReference w:type="default" r:id="rId38"/>
          <w:headerReference w:type="first" r:id="rId39"/>
          <w:pgSz w:w="15840" w:h="12240" w:orient="landscape" w:code="1"/>
          <w:pgMar w:top="720" w:right="432" w:bottom="432" w:left="720" w:header="0" w:footer="0" w:gutter="0"/>
          <w:pgNumType w:start="1"/>
          <w:cols w:space="720"/>
          <w:docGrid w:linePitch="360"/>
        </w:sectPr>
      </w:pPr>
      <w:bookmarkStart w:id="376" w:name="_Toc360943481"/>
      <w:bookmarkStart w:id="377" w:name="_Toc360957532"/>
      <w:bookmarkStart w:id="378" w:name="_Toc388694001"/>
      <w:bookmarkStart w:id="379" w:name="_Toc388872705"/>
      <w:bookmarkStart w:id="380" w:name="_Toc452960250"/>
      <w:bookmarkStart w:id="381" w:name="_Toc481996038"/>
      <w:bookmarkStart w:id="382" w:name="_Toc33524473"/>
      <w:bookmarkStart w:id="383" w:name="_Toc35069356"/>
      <w:bookmarkStart w:id="384" w:name="_Toc37487949"/>
      <w:bookmarkStart w:id="385" w:name="_Toc40072291"/>
      <w:bookmarkStart w:id="386" w:name="_Toc40693798"/>
      <w:bookmarkStart w:id="387" w:name="_Toc40849936"/>
      <w:bookmarkStart w:id="388" w:name="_Toc53558571"/>
      <w:bookmarkStart w:id="389" w:name="_Toc102190562"/>
      <w:bookmarkStart w:id="390" w:name="_Toc102201932"/>
      <w:bookmarkStart w:id="391" w:name="_Toc102293976"/>
      <w:bookmarkStart w:id="392" w:name="_Toc102369599"/>
      <w:bookmarkStart w:id="393" w:name="_Toc102819684"/>
      <w:bookmarkStart w:id="394" w:name="_Toc103663478"/>
      <w:bookmarkStart w:id="395" w:name="_Toc160003275"/>
      <w:bookmarkStart w:id="396" w:name="_Toc161739806"/>
      <w:bookmarkStart w:id="397" w:name="_Toc164237378"/>
      <w:bookmarkStart w:id="398" w:name="_Toc190759520"/>
      <w:bookmarkStart w:id="399" w:name="_Toc192907990"/>
    </w:p>
    <w:p w:rsidR="00A011DB" w:rsidRPr="00A011DB" w:rsidRDefault="00A011DB" w:rsidP="00A011DB">
      <w:pPr>
        <w:pStyle w:val="HEADINGLEVEL2"/>
        <w:rPr>
          <w:caps/>
          <w:sz w:val="22"/>
        </w:rPr>
      </w:pPr>
      <w:bookmarkStart w:id="400" w:name="_Toc318388381"/>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sidRPr="00A011DB">
        <w:rPr>
          <w:caps/>
          <w:sz w:val="22"/>
        </w:rPr>
        <w:lastRenderedPageBreak/>
        <w:t>INSTRUCTIONS FOR COMPLETING THE LMI COOPERATIVE STATISTICS FINANCIAL REPORT</w:t>
      </w:r>
      <w:bookmarkEnd w:id="400"/>
    </w:p>
    <w:p w:rsidR="00A011DB" w:rsidRPr="00A011DB" w:rsidRDefault="00A011DB" w:rsidP="00A011DB">
      <w:pPr>
        <w:spacing w:after="240"/>
        <w:rPr>
          <w:sz w:val="16"/>
          <w:szCs w:val="20"/>
        </w:rPr>
      </w:pPr>
      <w:r w:rsidRPr="00A011DB">
        <w:rPr>
          <w:sz w:val="16"/>
          <w:szCs w:val="20"/>
        </w:rPr>
        <w:t>The LMI cooperative Statistics Financial Report displays cumulative actual dollar obligations by program, cost category, and staff years for program and AS&amp;T staff.  Cumulative is defined as the beginning of the cooperative agreement period to the end of report period regardless of the fiscal year in which the cooperative agreement began.  This report also requests information on total expenditures by month and cumulative.</w:t>
      </w:r>
    </w:p>
    <w:p w:rsidR="00A011DB" w:rsidRPr="00A011DB" w:rsidRDefault="00A011DB" w:rsidP="00A011DB">
      <w:pPr>
        <w:spacing w:after="240"/>
        <w:rPr>
          <w:sz w:val="16"/>
          <w:szCs w:val="20"/>
        </w:rPr>
      </w:pPr>
      <w:r w:rsidRPr="00A011DB">
        <w:rPr>
          <w:b/>
          <w:sz w:val="16"/>
          <w:szCs w:val="20"/>
        </w:rPr>
        <w:t>Frequency</w:t>
      </w:r>
      <w:r w:rsidRPr="00A011DB">
        <w:rPr>
          <w:sz w:val="16"/>
          <w:szCs w:val="20"/>
        </w:rPr>
        <w:t xml:space="preserve">: Only bottom-line data must be submitted monthly; therefore, lines 4, 5, and 6 of columns C, E, G, I, and K (if appropriate) will be completed and submitted to the </w:t>
      </w:r>
      <w:smartTag w:uri="urn:schemas-microsoft-com:office:smarttags" w:element="stockticker">
        <w:r w:rsidRPr="00A011DB">
          <w:rPr>
            <w:sz w:val="16"/>
            <w:szCs w:val="20"/>
          </w:rPr>
          <w:t>BLS</w:t>
        </w:r>
      </w:smartTag>
      <w:r w:rsidRPr="00A011DB">
        <w:rPr>
          <w:sz w:val="16"/>
          <w:szCs w:val="20"/>
        </w:rPr>
        <w:t xml:space="preserve"> within 30 calendar days after the end of each month.  Cumulative data for all lines must be completed and submitted to the </w:t>
      </w:r>
      <w:smartTag w:uri="urn:schemas-microsoft-com:office:smarttags" w:element="stockticker">
        <w:r w:rsidRPr="00A011DB">
          <w:rPr>
            <w:sz w:val="16"/>
            <w:szCs w:val="20"/>
          </w:rPr>
          <w:t>BLS</w:t>
        </w:r>
      </w:smartTag>
      <w:r w:rsidRPr="00A011DB">
        <w:rPr>
          <w:sz w:val="16"/>
          <w:szCs w:val="20"/>
        </w:rPr>
        <w:t xml:space="preserve"> 30 calendar days after the end of the Federal fiscal year quarter.</w:t>
      </w:r>
    </w:p>
    <w:p w:rsidR="00A011DB" w:rsidRPr="00A011DB" w:rsidRDefault="00A011DB" w:rsidP="00A011DB">
      <w:pPr>
        <w:spacing w:after="240"/>
        <w:rPr>
          <w:sz w:val="16"/>
          <w:szCs w:val="20"/>
        </w:rPr>
      </w:pPr>
      <w:proofErr w:type="gramStart"/>
      <w:r w:rsidRPr="00A011DB">
        <w:rPr>
          <w:b/>
          <w:sz w:val="16"/>
          <w:szCs w:val="20"/>
        </w:rPr>
        <w:t>Identifying Information:</w:t>
      </w:r>
      <w:r w:rsidRPr="00A011DB">
        <w:rPr>
          <w:sz w:val="16"/>
          <w:szCs w:val="20"/>
        </w:rPr>
        <w:t xml:space="preserve">  Enter the appropriate Federal fiscal year, quarter (1st, 2nd, 3rd or 4th) and/or name of month (Oct., Nov., Jan., Feb., April, May, July, Aug.) report is covering.</w:t>
      </w:r>
      <w:proofErr w:type="gramEnd"/>
      <w:r w:rsidRPr="00A011DB">
        <w:rPr>
          <w:sz w:val="16"/>
          <w:szCs w:val="20"/>
        </w:rPr>
        <w:t xml:space="preserve">  Enter a check to indicate if this is the final report of the agreement.  Enter the State's two letter postal abbreviation, the FIPS code, the appropriate cooperative agreement number and date agreement was executed.  Enter the State agency's name.  Enter the following information for the submitting official: name, title, and telephone number.</w:t>
      </w:r>
    </w:p>
    <w:p w:rsidR="00A011DB" w:rsidRPr="00A011DB" w:rsidRDefault="00A011DB" w:rsidP="00A011DB">
      <w:pPr>
        <w:spacing w:after="240"/>
        <w:rPr>
          <w:sz w:val="16"/>
          <w:szCs w:val="20"/>
        </w:rPr>
      </w:pPr>
      <w:r w:rsidRPr="00A011DB">
        <w:rPr>
          <w:b/>
          <w:sz w:val="16"/>
          <w:szCs w:val="20"/>
        </w:rPr>
        <w:t>Columns C through L:</w:t>
      </w:r>
      <w:r w:rsidRPr="00A011DB">
        <w:rPr>
          <w:sz w:val="16"/>
          <w:szCs w:val="20"/>
        </w:rPr>
        <w:t xml:space="preserve">  Enter the appropriate fund ledger code in the space provided under the program name.  In columns C, E, G, I, and K, enter the noncumulative data for this month (the month of the report) for total expenditures, total obligations and total cash received.  In columns D, F, H, J, and L, the cumulative data should reflect the cumulative information from the beginning of the cooperative agreement period through the end of the current report period.</w:t>
      </w:r>
    </w:p>
    <w:p w:rsidR="00A011DB" w:rsidRPr="00A011DB" w:rsidRDefault="00A011DB" w:rsidP="00A011DB">
      <w:pPr>
        <w:spacing w:after="240"/>
        <w:rPr>
          <w:sz w:val="16"/>
          <w:szCs w:val="20"/>
        </w:rPr>
      </w:pPr>
      <w:r w:rsidRPr="00A011DB">
        <w:rPr>
          <w:b/>
          <w:sz w:val="16"/>
          <w:szCs w:val="20"/>
        </w:rPr>
        <w:t>Line 1, Program Staff Resources Obligated:</w:t>
      </w:r>
      <w:r w:rsidRPr="00A011DB">
        <w:rPr>
          <w:sz w:val="16"/>
          <w:szCs w:val="20"/>
        </w:rPr>
        <w:t xml:space="preserve"> Enter actual obligations for personal services and personnel benefits for program staff for each program under the cooperative agreement.  Program staff includes all staff charges directly under the cooperative agreement.  </w:t>
      </w:r>
    </w:p>
    <w:p w:rsidR="00A011DB" w:rsidRPr="00A011DB" w:rsidRDefault="00A011DB" w:rsidP="00A011DB">
      <w:pPr>
        <w:spacing w:after="240"/>
        <w:rPr>
          <w:sz w:val="16"/>
          <w:szCs w:val="20"/>
        </w:rPr>
      </w:pPr>
      <w:r w:rsidRPr="00A011DB">
        <w:rPr>
          <w:b/>
          <w:sz w:val="16"/>
          <w:szCs w:val="20"/>
        </w:rPr>
        <w:t>Line 2, Administrative, Support and Technical Services Staff Resources Obligated:</w:t>
      </w:r>
      <w:r w:rsidRPr="00A011DB">
        <w:rPr>
          <w:sz w:val="16"/>
          <w:szCs w:val="20"/>
        </w:rPr>
        <w:t xml:space="preserve"> Enter actual obligations for personal services and personnel benefits for AS&amp;T staff being charged to the cooperative agreement.  This line includes all personnel costs, direct, indirect or allocated, for staff work in an administrative capacity that benefits multiple programs administered by the State agency. </w:t>
      </w:r>
    </w:p>
    <w:p w:rsidR="00A011DB" w:rsidRPr="00A011DB" w:rsidRDefault="00A011DB" w:rsidP="00A011DB">
      <w:pPr>
        <w:spacing w:after="240"/>
        <w:rPr>
          <w:sz w:val="16"/>
          <w:szCs w:val="20"/>
        </w:rPr>
      </w:pPr>
      <w:r w:rsidRPr="00A011DB">
        <w:rPr>
          <w:b/>
          <w:sz w:val="16"/>
          <w:szCs w:val="20"/>
        </w:rPr>
        <w:t xml:space="preserve">Line 3, </w:t>
      </w:r>
      <w:proofErr w:type="spellStart"/>
      <w:r w:rsidRPr="00A011DB">
        <w:rPr>
          <w:b/>
          <w:sz w:val="16"/>
          <w:szCs w:val="20"/>
        </w:rPr>
        <w:t>Nonpersonal</w:t>
      </w:r>
      <w:proofErr w:type="spellEnd"/>
      <w:r w:rsidRPr="00A011DB">
        <w:rPr>
          <w:b/>
          <w:sz w:val="16"/>
          <w:szCs w:val="20"/>
        </w:rPr>
        <w:t xml:space="preserve"> Services Obligated:</w:t>
      </w:r>
      <w:r w:rsidRPr="00A011DB">
        <w:rPr>
          <w:sz w:val="16"/>
          <w:szCs w:val="20"/>
        </w:rPr>
        <w:t xml:space="preserve"> Enter obligations for </w:t>
      </w:r>
      <w:proofErr w:type="spellStart"/>
      <w:r w:rsidRPr="00A011DB">
        <w:rPr>
          <w:sz w:val="16"/>
          <w:szCs w:val="20"/>
        </w:rPr>
        <w:t>nonpersonal</w:t>
      </w:r>
      <w:proofErr w:type="spellEnd"/>
      <w:r w:rsidRPr="00A011DB">
        <w:rPr>
          <w:sz w:val="16"/>
          <w:szCs w:val="20"/>
        </w:rPr>
        <w:t xml:space="preserve"> services for each program.  This line includes all goods and services other than personal services benefits used by the program and AS&amp;T staff under the cooperative agreement.  These include supplies, communications, travel, rental of equipment, utilities, etc.</w:t>
      </w:r>
    </w:p>
    <w:p w:rsidR="00A011DB" w:rsidRPr="00A011DB" w:rsidRDefault="00A011DB" w:rsidP="00A011DB">
      <w:pPr>
        <w:spacing w:after="240"/>
        <w:rPr>
          <w:sz w:val="16"/>
          <w:szCs w:val="20"/>
        </w:rPr>
      </w:pPr>
      <w:r w:rsidRPr="00A011DB">
        <w:rPr>
          <w:b/>
          <w:sz w:val="16"/>
          <w:szCs w:val="20"/>
        </w:rPr>
        <w:t>Line 4, Total Obligations:</w:t>
      </w:r>
      <w:r w:rsidRPr="00A011DB">
        <w:rPr>
          <w:sz w:val="16"/>
          <w:szCs w:val="20"/>
        </w:rPr>
        <w:t xml:space="preserve"> Enter total actual obligations for each program.  This should equal the sum of lines 2 through 4.  This line must be completed monthly and quarterly.</w:t>
      </w:r>
    </w:p>
    <w:p w:rsidR="00A011DB" w:rsidRPr="00A011DB" w:rsidRDefault="00A011DB" w:rsidP="00A011DB">
      <w:pPr>
        <w:spacing w:after="240"/>
        <w:rPr>
          <w:sz w:val="16"/>
          <w:szCs w:val="20"/>
        </w:rPr>
      </w:pPr>
      <w:r w:rsidRPr="00A011DB">
        <w:rPr>
          <w:b/>
          <w:sz w:val="16"/>
          <w:szCs w:val="20"/>
        </w:rPr>
        <w:t>Line 5, Total Cash Received:</w:t>
      </w:r>
      <w:r w:rsidRPr="00A011DB">
        <w:rPr>
          <w:sz w:val="16"/>
          <w:szCs w:val="20"/>
        </w:rPr>
        <w:t xml:space="preserve"> Enter the amount of funds received for the month, and cumulatively, through electronic funds transfers or check payments.</w:t>
      </w:r>
    </w:p>
    <w:p w:rsidR="00A011DB" w:rsidRPr="00A011DB" w:rsidRDefault="00A011DB" w:rsidP="00A011DB">
      <w:pPr>
        <w:spacing w:after="240"/>
        <w:rPr>
          <w:sz w:val="16"/>
          <w:szCs w:val="20"/>
        </w:rPr>
      </w:pPr>
      <w:r w:rsidRPr="00A011DB">
        <w:rPr>
          <w:b/>
          <w:sz w:val="16"/>
          <w:szCs w:val="20"/>
        </w:rPr>
        <w:t>Line 6, Total Expenditures:</w:t>
      </w:r>
      <w:r w:rsidRPr="00A011DB">
        <w:rPr>
          <w:sz w:val="16"/>
          <w:szCs w:val="20"/>
        </w:rPr>
        <w:t xml:space="preserve"> Enter the total actual expenditures (i.e., total obligations less resources on order) for each program for the month and cumulatively.</w:t>
      </w:r>
    </w:p>
    <w:p w:rsidR="00A011DB" w:rsidRPr="00A011DB" w:rsidRDefault="00A011DB" w:rsidP="00A011DB">
      <w:pPr>
        <w:spacing w:after="240"/>
        <w:rPr>
          <w:sz w:val="16"/>
          <w:szCs w:val="20"/>
        </w:rPr>
      </w:pPr>
      <w:r w:rsidRPr="00A011DB">
        <w:rPr>
          <w:b/>
          <w:sz w:val="16"/>
          <w:szCs w:val="20"/>
        </w:rPr>
        <w:t>Line 7, Program Staff Years:</w:t>
      </w:r>
      <w:r w:rsidRPr="00A011DB">
        <w:rPr>
          <w:sz w:val="16"/>
          <w:szCs w:val="20"/>
        </w:rPr>
        <w:t xml:space="preserve"> Enter the actual annualized staff years paid for program staff as defined in line 2.  Actual staff years can be computed by taking the actual hours charged, including leave chargeable to the programs, and dividing by the hours available in the report period. </w:t>
      </w:r>
    </w:p>
    <w:p w:rsidR="00A011DB" w:rsidRPr="00A011DB" w:rsidRDefault="00A011DB" w:rsidP="00A011DB">
      <w:pPr>
        <w:spacing w:after="240"/>
        <w:rPr>
          <w:sz w:val="16"/>
          <w:szCs w:val="20"/>
        </w:rPr>
      </w:pPr>
      <w:r w:rsidRPr="00A011DB">
        <w:rPr>
          <w:b/>
          <w:sz w:val="16"/>
          <w:szCs w:val="20"/>
        </w:rPr>
        <w:t>Line 8, AS&amp;T Staff Years:</w:t>
      </w:r>
      <w:r w:rsidRPr="00A011DB">
        <w:rPr>
          <w:sz w:val="16"/>
          <w:szCs w:val="20"/>
        </w:rPr>
        <w:t xml:space="preserve">  Enter the actual annualized staff years paid (as defined above) for AS&amp;T staff as defined in line 3.</w:t>
      </w:r>
    </w:p>
    <w:p w:rsidR="00A011DB" w:rsidRPr="00A011DB" w:rsidRDefault="00A011DB" w:rsidP="00A011DB">
      <w:pPr>
        <w:spacing w:after="240"/>
        <w:rPr>
          <w:szCs w:val="20"/>
        </w:rPr>
      </w:pPr>
      <w:r w:rsidRPr="00A011DB">
        <w:rPr>
          <w:b/>
          <w:sz w:val="16"/>
          <w:szCs w:val="20"/>
        </w:rPr>
        <w:t>Certification:</w:t>
      </w:r>
      <w:r w:rsidRPr="00A011DB">
        <w:rPr>
          <w:sz w:val="16"/>
          <w:szCs w:val="20"/>
        </w:rPr>
        <w:t xml:space="preserve"> Self-explanatory.</w:t>
      </w:r>
    </w:p>
    <w:p w:rsidR="00CE2DFD" w:rsidRPr="00851650" w:rsidRDefault="00CE2DFD" w:rsidP="00CE2DFD">
      <w:pPr>
        <w:spacing w:after="120"/>
        <w:rPr>
          <w:sz w:val="20"/>
        </w:rPr>
        <w:sectPr w:rsidR="00CE2DFD" w:rsidRPr="00851650" w:rsidSect="00996E51">
          <w:headerReference w:type="even" r:id="rId40"/>
          <w:headerReference w:type="default" r:id="rId41"/>
          <w:footerReference w:type="default" r:id="rId42"/>
          <w:headerReference w:type="first" r:id="rId43"/>
          <w:pgSz w:w="15840" w:h="12240" w:orient="landscape" w:code="1"/>
          <w:pgMar w:top="432" w:right="432" w:bottom="432" w:left="432" w:header="0" w:footer="0" w:gutter="0"/>
          <w:pgNumType w:start="1"/>
          <w:cols w:space="720"/>
          <w:docGrid w:linePitch="360"/>
        </w:sectPr>
      </w:pPr>
    </w:p>
    <w:p w:rsidR="00CE2DFD" w:rsidRPr="00851650" w:rsidRDefault="00CE2DFD" w:rsidP="00CE2DFD">
      <w:pPr>
        <w:rPr>
          <w:sz w:val="20"/>
          <w:szCs w:val="20"/>
        </w:rPr>
      </w:pPr>
    </w:p>
    <w:tbl>
      <w:tblPr>
        <w:tblW w:w="14400" w:type="dxa"/>
        <w:tblInd w:w="294" w:type="dxa"/>
        <w:tblLayout w:type="fixed"/>
        <w:tblCellMar>
          <w:left w:w="54" w:type="dxa"/>
          <w:right w:w="54" w:type="dxa"/>
        </w:tblCellMar>
        <w:tblLook w:val="0000"/>
      </w:tblPr>
      <w:tblGrid>
        <w:gridCol w:w="4032"/>
        <w:gridCol w:w="3276"/>
        <w:gridCol w:w="1127"/>
        <w:gridCol w:w="2044"/>
        <w:gridCol w:w="1442"/>
        <w:gridCol w:w="2479"/>
      </w:tblGrid>
      <w:tr w:rsidR="00627E43" w:rsidRPr="00FA449B" w:rsidTr="004D069A">
        <w:trPr>
          <w:trHeight w:val="379"/>
        </w:trPr>
        <w:tc>
          <w:tcPr>
            <w:tcW w:w="8435" w:type="dxa"/>
            <w:gridSpan w:val="3"/>
            <w:tcBorders>
              <w:top w:val="single" w:sz="6" w:space="0" w:color="000000"/>
              <w:left w:val="single" w:sz="6" w:space="0" w:color="000000"/>
              <w:bottom w:val="single" w:sz="6" w:space="0" w:color="000000"/>
            </w:tcBorders>
          </w:tcPr>
          <w:p w:rsidR="00627E43" w:rsidRPr="00FA449B" w:rsidRDefault="00627E43" w:rsidP="00353BBC">
            <w:pPr>
              <w:pStyle w:val="HEADINGLEVEL1"/>
              <w:spacing w:after="0" w:line="240" w:lineRule="auto"/>
              <w:jc w:val="left"/>
              <w:rPr>
                <w:rFonts w:ascii="Arial" w:hAnsi="Arial"/>
                <w:sz w:val="24"/>
              </w:rPr>
            </w:pPr>
            <w:r w:rsidRPr="00FA449B">
              <w:rPr>
                <w:rFonts w:ascii="Arial" w:hAnsi="Arial"/>
                <w:sz w:val="24"/>
              </w:rPr>
              <w:br/>
              <w:t>Bureau of Labor Statistics</w:t>
            </w:r>
            <w:r w:rsidRPr="00FA449B">
              <w:rPr>
                <w:rFonts w:ascii="Arial" w:hAnsi="Arial"/>
                <w:sz w:val="24"/>
              </w:rPr>
              <w:br/>
              <w:t>Quarterly Status Report</w:t>
            </w:r>
          </w:p>
        </w:tc>
        <w:tc>
          <w:tcPr>
            <w:tcW w:w="5965" w:type="dxa"/>
            <w:gridSpan w:val="3"/>
            <w:tcBorders>
              <w:top w:val="single" w:sz="6" w:space="0" w:color="000000"/>
              <w:bottom w:val="single" w:sz="6" w:space="0" w:color="000000"/>
              <w:right w:val="single" w:sz="6" w:space="0" w:color="auto"/>
            </w:tcBorders>
          </w:tcPr>
          <w:p w:rsidR="00627E43" w:rsidRPr="00FA449B" w:rsidRDefault="003E1DB3" w:rsidP="00353BBC">
            <w:pPr>
              <w:widowControl w:val="0"/>
              <w:spacing w:after="120"/>
              <w:ind w:left="1"/>
              <w:rPr>
                <w:rFonts w:ascii="Arial" w:hAnsi="Arial"/>
              </w:rPr>
            </w:pPr>
            <w:r>
              <w:rPr>
                <w:noProof/>
              </w:rPr>
              <w:drawing>
                <wp:anchor distT="0" distB="0" distL="114300" distR="114300" simplePos="0" relativeHeight="251660288" behindDoc="0" locked="0" layoutInCell="1" allowOverlap="1">
                  <wp:simplePos x="0" y="0"/>
                  <wp:positionH relativeFrom="column">
                    <wp:posOffset>2856717</wp:posOffset>
                  </wp:positionH>
                  <wp:positionV relativeFrom="paragraph">
                    <wp:posOffset>73025</wp:posOffset>
                  </wp:positionV>
                  <wp:extent cx="530033" cy="499731"/>
                  <wp:effectExtent l="19050" t="0" r="3367" b="0"/>
                  <wp:wrapNone/>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4" cstate="print"/>
                          <a:srcRect/>
                          <a:stretch>
                            <a:fillRect/>
                          </a:stretch>
                        </pic:blipFill>
                        <pic:spPr bwMode="auto">
                          <a:xfrm>
                            <a:off x="0" y="0"/>
                            <a:ext cx="530033" cy="499731"/>
                          </a:xfrm>
                          <a:prstGeom prst="rect">
                            <a:avLst/>
                          </a:prstGeom>
                          <a:noFill/>
                          <a:ln w="9525">
                            <a:noFill/>
                            <a:miter lim="800000"/>
                            <a:headEnd/>
                            <a:tailEnd/>
                          </a:ln>
                        </pic:spPr>
                      </pic:pic>
                    </a:graphicData>
                  </a:graphic>
                </wp:anchor>
              </w:drawing>
            </w:r>
            <w:r w:rsidR="00627E43" w:rsidRPr="00FA449B">
              <w:rPr>
                <w:rFonts w:ascii="Arial" w:hAnsi="Arial"/>
                <w:b/>
              </w:rPr>
              <w:t>U.S. DEPARTMENT OF LABOR</w:t>
            </w:r>
            <w:r w:rsidR="00627E43" w:rsidRPr="00FA449B">
              <w:tab/>
            </w:r>
            <w:r w:rsidR="004B2F13" w:rsidRPr="004B2F13">
              <w:pict>
                <v:group id="_x0000_s2052" editas="canvas" style="width:41.25pt;height:39pt;mso-position-horizontal-relative:char;mso-position-vertical-relative:line" coordsize="825,78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width:825;height:780" o:preferrelative="f">
                    <v:fill o:detectmouseclick="t"/>
                    <v:path o:extrusionok="t" o:connecttype="none"/>
                    <o:lock v:ext="edit" text="t"/>
                  </v:shape>
                  <w10:wrap type="none"/>
                  <w10:anchorlock/>
                </v:group>
              </w:pict>
            </w:r>
          </w:p>
        </w:tc>
      </w:tr>
      <w:tr w:rsidR="00627E43" w:rsidRPr="00FA449B" w:rsidTr="004D069A">
        <w:trPr>
          <w:trHeight w:val="912"/>
        </w:trPr>
        <w:tc>
          <w:tcPr>
            <w:tcW w:w="11921" w:type="dxa"/>
            <w:gridSpan w:val="5"/>
            <w:tcBorders>
              <w:top w:val="single" w:sz="6" w:space="0" w:color="000000"/>
              <w:left w:val="single" w:sz="6" w:space="0" w:color="000000"/>
              <w:bottom w:val="single" w:sz="6" w:space="0" w:color="000000"/>
            </w:tcBorders>
            <w:vAlign w:val="center"/>
          </w:tcPr>
          <w:p w:rsidR="00627E43" w:rsidRPr="00FA449B" w:rsidRDefault="00627E43" w:rsidP="00353BBC">
            <w:pPr>
              <w:widowControl w:val="0"/>
              <w:rPr>
                <w:rFonts w:ascii="Arial" w:hAnsi="Arial"/>
                <w:sz w:val="15"/>
                <w:szCs w:val="15"/>
              </w:rPr>
            </w:pPr>
            <w:r w:rsidRPr="00FA449B">
              <w:rPr>
                <w:rFonts w:ascii="Arial" w:hAnsi="Arial"/>
                <w:sz w:val="15"/>
                <w:szCs w:val="15"/>
              </w:rPr>
              <w:t>We estimate that it will take an average of 1.00 hour to complete this form including time for reviewing instructions, searching existing data sources, gathering and maintaining the data needed, and completing and reviewing the information.  Your r</w:t>
            </w:r>
            <w:r w:rsidRPr="00FA449B">
              <w:rPr>
                <w:rFonts w:ascii="Arial" w:hAnsi="Arial" w:cs="Arial"/>
                <w:sz w:val="15"/>
                <w:szCs w:val="15"/>
              </w:rPr>
              <w:t>esponse is required to obtain or retain benefits under 29 USC </w:t>
            </w:r>
            <w:proofErr w:type="gramStart"/>
            <w:r w:rsidRPr="00FA449B">
              <w:rPr>
                <w:rFonts w:ascii="Arial" w:hAnsi="Arial" w:cs="Arial"/>
                <w:sz w:val="15"/>
                <w:szCs w:val="15"/>
              </w:rPr>
              <w:t>49f(</w:t>
            </w:r>
            <w:proofErr w:type="gramEnd"/>
            <w:r w:rsidRPr="00FA449B">
              <w:rPr>
                <w:rFonts w:ascii="Arial" w:hAnsi="Arial" w:cs="Arial"/>
                <w:sz w:val="15"/>
                <w:szCs w:val="15"/>
              </w:rPr>
              <w:t xml:space="preserve">a)(3)(D).  </w:t>
            </w:r>
            <w:r w:rsidRPr="00FA449B">
              <w:rPr>
                <w:rFonts w:ascii="Arial" w:hAnsi="Arial"/>
                <w:sz w:val="15"/>
                <w:szCs w:val="15"/>
              </w:rPr>
              <w:t>If you have any comments regarding these estimates or any other aspect of this form, including suggestions for reducing this burden, send them to the Bureau of Labor Statistics, Division of Financial Planning and Management (1220-0079), 2 Massachusetts Avenue, NE, Room 4135, Washington, DC 20212-0001.  You are not required to respond to the collection of information unless it displays a currently valid OMB control number.</w:t>
            </w:r>
          </w:p>
        </w:tc>
        <w:tc>
          <w:tcPr>
            <w:tcW w:w="2479" w:type="dxa"/>
            <w:tcBorders>
              <w:top w:val="single" w:sz="6" w:space="0" w:color="000000"/>
              <w:left w:val="single" w:sz="6" w:space="0" w:color="000000"/>
              <w:bottom w:val="single" w:sz="6" w:space="0" w:color="000000"/>
              <w:right w:val="single" w:sz="6" w:space="0" w:color="000000"/>
            </w:tcBorders>
          </w:tcPr>
          <w:p w:rsidR="00627E43" w:rsidRPr="00FA449B" w:rsidRDefault="00627E43" w:rsidP="00B15951">
            <w:pPr>
              <w:widowControl w:val="0"/>
              <w:jc w:val="right"/>
              <w:rPr>
                <w:rFonts w:ascii="Arial" w:hAnsi="Arial"/>
              </w:rPr>
            </w:pPr>
            <w:r w:rsidRPr="00FA449B">
              <w:rPr>
                <w:rFonts w:ascii="Arial" w:hAnsi="Arial"/>
                <w:sz w:val="14"/>
              </w:rPr>
              <w:br/>
              <w:t>OMB No. 1220-0079</w:t>
            </w:r>
            <w:r w:rsidRPr="00FA449B">
              <w:rPr>
                <w:rFonts w:ascii="Arial" w:hAnsi="Arial"/>
                <w:sz w:val="14"/>
              </w:rPr>
              <w:br/>
              <w:t xml:space="preserve">Approval Expires  </w:t>
            </w:r>
            <w:r w:rsidR="001C2765">
              <w:rPr>
                <w:rFonts w:ascii="Arial" w:hAnsi="Arial"/>
                <w:sz w:val="14"/>
              </w:rPr>
              <w:t>05-3</w:t>
            </w:r>
            <w:r w:rsidR="00B15951">
              <w:rPr>
                <w:rFonts w:ascii="Arial" w:hAnsi="Arial"/>
                <w:sz w:val="14"/>
              </w:rPr>
              <w:t>1</w:t>
            </w:r>
            <w:r w:rsidR="001C2765">
              <w:rPr>
                <w:rFonts w:ascii="Arial" w:hAnsi="Arial"/>
                <w:sz w:val="14"/>
              </w:rPr>
              <w:t>-2015</w:t>
            </w:r>
          </w:p>
        </w:tc>
      </w:tr>
      <w:tr w:rsidR="00627E43" w:rsidRPr="00FA449B" w:rsidTr="004D069A">
        <w:trPr>
          <w:trHeight w:val="360"/>
        </w:trPr>
        <w:tc>
          <w:tcPr>
            <w:tcW w:w="7308" w:type="dxa"/>
            <w:gridSpan w:val="2"/>
            <w:tcBorders>
              <w:top w:val="single" w:sz="6" w:space="0" w:color="000000"/>
              <w:left w:val="single" w:sz="6" w:space="0" w:color="000000"/>
              <w:bottom w:val="single" w:sz="6" w:space="0" w:color="000000"/>
            </w:tcBorders>
          </w:tcPr>
          <w:p w:rsidR="00627E43" w:rsidRPr="00FA449B" w:rsidRDefault="00627E43" w:rsidP="00353BBC">
            <w:pPr>
              <w:widowControl w:val="0"/>
              <w:spacing w:before="240"/>
              <w:rPr>
                <w:rFonts w:ascii="Arial" w:hAnsi="Arial"/>
              </w:rPr>
            </w:pPr>
            <w:r w:rsidRPr="00FA449B">
              <w:rPr>
                <w:rFonts w:ascii="Arial" w:hAnsi="Arial"/>
                <w:sz w:val="17"/>
              </w:rPr>
              <w:t>State Abbreviation:</w:t>
            </w:r>
          </w:p>
        </w:tc>
        <w:tc>
          <w:tcPr>
            <w:tcW w:w="7092" w:type="dxa"/>
            <w:gridSpan w:val="4"/>
            <w:tcBorders>
              <w:top w:val="single" w:sz="6" w:space="0" w:color="000000"/>
              <w:left w:val="single" w:sz="6" w:space="0" w:color="000000"/>
              <w:bottom w:val="single" w:sz="6" w:space="0" w:color="000000"/>
              <w:right w:val="single" w:sz="6" w:space="0" w:color="000000"/>
            </w:tcBorders>
          </w:tcPr>
          <w:p w:rsidR="00627E43" w:rsidRPr="00FA449B" w:rsidRDefault="00627E43" w:rsidP="00353BBC">
            <w:pPr>
              <w:widowControl w:val="0"/>
              <w:spacing w:before="240"/>
              <w:rPr>
                <w:rFonts w:ascii="Arial" w:hAnsi="Arial"/>
              </w:rPr>
            </w:pPr>
            <w:r w:rsidRPr="00FA449B">
              <w:rPr>
                <w:rFonts w:ascii="Arial" w:hAnsi="Arial"/>
                <w:sz w:val="17"/>
              </w:rPr>
              <w:t>Program/Activity:</w:t>
            </w:r>
          </w:p>
        </w:tc>
      </w:tr>
      <w:tr w:rsidR="00627E43" w:rsidRPr="00FA449B" w:rsidTr="004D069A">
        <w:trPr>
          <w:trHeight w:val="360"/>
        </w:trPr>
        <w:tc>
          <w:tcPr>
            <w:tcW w:w="7308" w:type="dxa"/>
            <w:gridSpan w:val="2"/>
            <w:tcBorders>
              <w:left w:val="single" w:sz="6" w:space="0" w:color="000000"/>
              <w:bottom w:val="single" w:sz="6" w:space="0" w:color="000000"/>
            </w:tcBorders>
          </w:tcPr>
          <w:p w:rsidR="00627E43" w:rsidRPr="00FA449B" w:rsidRDefault="00627E43" w:rsidP="00353BBC">
            <w:pPr>
              <w:widowControl w:val="0"/>
              <w:spacing w:before="240"/>
              <w:rPr>
                <w:rFonts w:ascii="Arial" w:hAnsi="Arial"/>
              </w:rPr>
            </w:pPr>
            <w:r w:rsidRPr="00FA449B">
              <w:rPr>
                <w:rFonts w:ascii="Arial" w:hAnsi="Arial"/>
                <w:sz w:val="17"/>
              </w:rPr>
              <w:t>CA Number:</w:t>
            </w:r>
          </w:p>
        </w:tc>
        <w:tc>
          <w:tcPr>
            <w:tcW w:w="7092" w:type="dxa"/>
            <w:gridSpan w:val="4"/>
            <w:tcBorders>
              <w:left w:val="single" w:sz="6" w:space="0" w:color="000000"/>
              <w:bottom w:val="single" w:sz="6" w:space="0" w:color="000000"/>
              <w:right w:val="single" w:sz="6" w:space="0" w:color="000000"/>
            </w:tcBorders>
          </w:tcPr>
          <w:p w:rsidR="00627E43" w:rsidRPr="00FA449B" w:rsidRDefault="00627E43" w:rsidP="00353BBC">
            <w:pPr>
              <w:widowControl w:val="0"/>
              <w:spacing w:before="240"/>
              <w:rPr>
                <w:rFonts w:ascii="Arial" w:hAnsi="Arial"/>
              </w:rPr>
            </w:pPr>
            <w:r w:rsidRPr="00FA449B">
              <w:rPr>
                <w:rFonts w:ascii="Arial" w:hAnsi="Arial"/>
                <w:sz w:val="17"/>
              </w:rPr>
              <w:t>Reference Period:</w:t>
            </w:r>
          </w:p>
        </w:tc>
      </w:tr>
      <w:tr w:rsidR="00627E43" w:rsidRPr="00FA449B" w:rsidTr="004D069A">
        <w:trPr>
          <w:trHeight w:val="360"/>
        </w:trPr>
        <w:tc>
          <w:tcPr>
            <w:tcW w:w="7308" w:type="dxa"/>
            <w:gridSpan w:val="2"/>
            <w:tcBorders>
              <w:left w:val="single" w:sz="6" w:space="0" w:color="000000"/>
              <w:bottom w:val="single" w:sz="6" w:space="0" w:color="000000"/>
            </w:tcBorders>
          </w:tcPr>
          <w:p w:rsidR="00627E43" w:rsidRPr="00FA449B" w:rsidRDefault="00627E43" w:rsidP="00353BBC">
            <w:pPr>
              <w:widowControl w:val="0"/>
              <w:spacing w:before="240"/>
              <w:rPr>
                <w:rFonts w:ascii="Arial" w:hAnsi="Arial"/>
              </w:rPr>
            </w:pPr>
            <w:r w:rsidRPr="00FA449B">
              <w:rPr>
                <w:rFonts w:ascii="Arial" w:hAnsi="Arial"/>
                <w:sz w:val="17"/>
              </w:rPr>
              <w:t>Funding Amount:</w:t>
            </w:r>
          </w:p>
        </w:tc>
        <w:tc>
          <w:tcPr>
            <w:tcW w:w="7092" w:type="dxa"/>
            <w:gridSpan w:val="4"/>
            <w:tcBorders>
              <w:left w:val="single" w:sz="6" w:space="0" w:color="000000"/>
              <w:bottom w:val="single" w:sz="6" w:space="0" w:color="000000"/>
              <w:right w:val="single" w:sz="6" w:space="0" w:color="000000"/>
            </w:tcBorders>
          </w:tcPr>
          <w:p w:rsidR="00627E43" w:rsidRPr="00FA449B" w:rsidRDefault="00627E43" w:rsidP="00353BBC">
            <w:pPr>
              <w:widowControl w:val="0"/>
              <w:spacing w:before="240"/>
              <w:rPr>
                <w:rFonts w:ascii="Arial" w:hAnsi="Arial"/>
              </w:rPr>
            </w:pPr>
            <w:r w:rsidRPr="00FA449B">
              <w:rPr>
                <w:rFonts w:ascii="Arial" w:hAnsi="Arial"/>
                <w:sz w:val="17"/>
              </w:rPr>
              <w:t>This report indicates 75% completion of work?      [      ]   Yes              [      ]   No</w:t>
            </w:r>
          </w:p>
        </w:tc>
      </w:tr>
      <w:tr w:rsidR="00627E43" w:rsidRPr="00FA449B" w:rsidTr="004D069A">
        <w:trPr>
          <w:trHeight w:val="360"/>
        </w:trPr>
        <w:tc>
          <w:tcPr>
            <w:tcW w:w="7308" w:type="dxa"/>
            <w:gridSpan w:val="2"/>
            <w:tcBorders>
              <w:left w:val="single" w:sz="6" w:space="0" w:color="000000"/>
              <w:bottom w:val="single" w:sz="6" w:space="0" w:color="000000"/>
            </w:tcBorders>
          </w:tcPr>
          <w:p w:rsidR="00627E43" w:rsidRPr="00FA449B" w:rsidRDefault="00627E43" w:rsidP="00353BBC">
            <w:pPr>
              <w:widowControl w:val="0"/>
              <w:spacing w:before="240"/>
              <w:rPr>
                <w:rFonts w:ascii="Arial" w:hAnsi="Arial"/>
              </w:rPr>
            </w:pPr>
            <w:r w:rsidRPr="00FA449B">
              <w:rPr>
                <w:rFonts w:ascii="Arial" w:hAnsi="Arial"/>
                <w:sz w:val="17"/>
              </w:rPr>
              <w:t>Today's Date:</w:t>
            </w:r>
          </w:p>
        </w:tc>
        <w:tc>
          <w:tcPr>
            <w:tcW w:w="7092" w:type="dxa"/>
            <w:gridSpan w:val="4"/>
            <w:tcBorders>
              <w:left w:val="single" w:sz="6" w:space="0" w:color="000000"/>
              <w:bottom w:val="single" w:sz="6" w:space="0" w:color="000000"/>
              <w:right w:val="single" w:sz="6" w:space="0" w:color="000000"/>
            </w:tcBorders>
          </w:tcPr>
          <w:p w:rsidR="00627E43" w:rsidRPr="00FA449B" w:rsidRDefault="00627E43" w:rsidP="00353BBC">
            <w:pPr>
              <w:widowControl w:val="0"/>
              <w:spacing w:before="240"/>
              <w:rPr>
                <w:rFonts w:ascii="Arial" w:hAnsi="Arial"/>
              </w:rPr>
            </w:pPr>
            <w:r w:rsidRPr="00FA449B">
              <w:rPr>
                <w:rFonts w:ascii="Arial" w:hAnsi="Arial"/>
                <w:sz w:val="17"/>
              </w:rPr>
              <w:t>Program/Activity Completion Date:</w:t>
            </w:r>
          </w:p>
        </w:tc>
      </w:tr>
      <w:tr w:rsidR="00627E43" w:rsidRPr="00FA449B" w:rsidTr="004D069A">
        <w:trPr>
          <w:trHeight w:val="319"/>
        </w:trPr>
        <w:tc>
          <w:tcPr>
            <w:tcW w:w="4032" w:type="dxa"/>
            <w:tcBorders>
              <w:top w:val="single" w:sz="6" w:space="0" w:color="000000"/>
              <w:left w:val="single" w:sz="6" w:space="0" w:color="000000"/>
            </w:tcBorders>
          </w:tcPr>
          <w:p w:rsidR="00627E43" w:rsidRPr="00FA449B" w:rsidRDefault="00627E43" w:rsidP="00353BBC">
            <w:pPr>
              <w:widowControl w:val="0"/>
              <w:spacing w:before="120" w:after="120"/>
              <w:rPr>
                <w:rFonts w:ascii="Arial" w:hAnsi="Arial"/>
              </w:rPr>
            </w:pPr>
            <w:r w:rsidRPr="00FA449B">
              <w:rPr>
                <w:rFonts w:ascii="Arial" w:hAnsi="Arial"/>
                <w:b/>
                <w:sz w:val="17"/>
              </w:rPr>
              <w:t>Milestone</w:t>
            </w:r>
            <w:r w:rsidRPr="00FA449B">
              <w:rPr>
                <w:rFonts w:ascii="Arial" w:hAnsi="Arial"/>
                <w:b/>
                <w:sz w:val="17"/>
              </w:rPr>
              <w:br/>
            </w:r>
            <w:r w:rsidRPr="00FA449B">
              <w:rPr>
                <w:rFonts w:ascii="Arial" w:hAnsi="Arial"/>
                <w:b/>
                <w:i/>
                <w:sz w:val="17"/>
              </w:rPr>
              <w:t>(from Work Statement)</w:t>
            </w:r>
          </w:p>
        </w:tc>
        <w:tc>
          <w:tcPr>
            <w:tcW w:w="3276" w:type="dxa"/>
            <w:tcBorders>
              <w:top w:val="single" w:sz="6" w:space="0" w:color="000000"/>
              <w:left w:val="single" w:sz="6" w:space="0" w:color="000000"/>
            </w:tcBorders>
          </w:tcPr>
          <w:p w:rsidR="00627E43" w:rsidRPr="00FA449B" w:rsidRDefault="00627E43" w:rsidP="00353BBC">
            <w:pPr>
              <w:widowControl w:val="0"/>
              <w:spacing w:before="120" w:after="120"/>
              <w:rPr>
                <w:rFonts w:ascii="Arial" w:hAnsi="Arial"/>
              </w:rPr>
            </w:pPr>
            <w:r w:rsidRPr="00FA449B">
              <w:rPr>
                <w:rFonts w:ascii="Arial" w:hAnsi="Arial"/>
                <w:b/>
                <w:sz w:val="17"/>
              </w:rPr>
              <w:t>Start/Completion Dates</w:t>
            </w:r>
            <w:r w:rsidRPr="00FA449B">
              <w:rPr>
                <w:rFonts w:ascii="Arial" w:hAnsi="Arial"/>
                <w:b/>
                <w:sz w:val="17"/>
              </w:rPr>
              <w:br/>
            </w:r>
            <w:r w:rsidRPr="00FA449B">
              <w:rPr>
                <w:rFonts w:ascii="Arial" w:hAnsi="Arial"/>
                <w:b/>
                <w:i/>
                <w:sz w:val="17"/>
              </w:rPr>
              <w:t>(from Work Statement)</w:t>
            </w:r>
          </w:p>
        </w:tc>
        <w:tc>
          <w:tcPr>
            <w:tcW w:w="3171" w:type="dxa"/>
            <w:gridSpan w:val="2"/>
            <w:tcBorders>
              <w:top w:val="single" w:sz="6" w:space="0" w:color="000000"/>
              <w:left w:val="single" w:sz="6" w:space="0" w:color="000000"/>
            </w:tcBorders>
          </w:tcPr>
          <w:p w:rsidR="00627E43" w:rsidRPr="00FA449B" w:rsidRDefault="00627E43" w:rsidP="00353BBC">
            <w:pPr>
              <w:widowControl w:val="0"/>
              <w:spacing w:before="120" w:after="120"/>
              <w:rPr>
                <w:rFonts w:ascii="Arial" w:hAnsi="Arial"/>
              </w:rPr>
            </w:pPr>
            <w:r w:rsidRPr="00FA449B">
              <w:rPr>
                <w:rFonts w:ascii="Arial" w:hAnsi="Arial"/>
                <w:b/>
                <w:sz w:val="17"/>
              </w:rPr>
              <w:t>Status</w:t>
            </w:r>
            <w:r w:rsidRPr="00FA449B">
              <w:rPr>
                <w:rFonts w:ascii="Arial" w:hAnsi="Arial"/>
                <w:b/>
                <w:sz w:val="17"/>
              </w:rPr>
              <w:br/>
            </w:r>
            <w:r w:rsidRPr="00FA449B">
              <w:rPr>
                <w:rFonts w:ascii="Arial" w:hAnsi="Arial"/>
                <w:b/>
                <w:i/>
                <w:sz w:val="17"/>
              </w:rPr>
              <w:t>(If completed, show date)</w:t>
            </w:r>
          </w:p>
        </w:tc>
        <w:tc>
          <w:tcPr>
            <w:tcW w:w="3921" w:type="dxa"/>
            <w:gridSpan w:val="2"/>
            <w:tcBorders>
              <w:top w:val="single" w:sz="6" w:space="0" w:color="000000"/>
              <w:left w:val="single" w:sz="6" w:space="0" w:color="000000"/>
              <w:bottom w:val="single" w:sz="6" w:space="0" w:color="000000"/>
              <w:right w:val="single" w:sz="6" w:space="0" w:color="000000"/>
            </w:tcBorders>
          </w:tcPr>
          <w:p w:rsidR="00627E43" w:rsidRPr="00FA449B" w:rsidRDefault="00627E43" w:rsidP="00353BBC">
            <w:pPr>
              <w:widowControl w:val="0"/>
              <w:spacing w:before="120" w:after="120"/>
              <w:rPr>
                <w:rFonts w:ascii="Arial" w:hAnsi="Arial"/>
              </w:rPr>
            </w:pPr>
            <w:r w:rsidRPr="00FA449B">
              <w:rPr>
                <w:rFonts w:ascii="Arial" w:hAnsi="Arial"/>
                <w:b/>
                <w:sz w:val="17"/>
              </w:rPr>
              <w:t>Comments</w:t>
            </w:r>
            <w:r w:rsidRPr="00FA449B">
              <w:rPr>
                <w:rFonts w:ascii="Arial" w:hAnsi="Arial"/>
                <w:b/>
                <w:sz w:val="17"/>
              </w:rPr>
              <w:br/>
            </w:r>
            <w:r w:rsidRPr="00FA449B">
              <w:rPr>
                <w:rFonts w:ascii="Arial" w:hAnsi="Arial"/>
                <w:b/>
                <w:i/>
                <w:sz w:val="17"/>
              </w:rPr>
              <w:t>(Describe va</w:t>
            </w:r>
            <w:r>
              <w:rPr>
                <w:rFonts w:ascii="Arial" w:hAnsi="Arial"/>
                <w:b/>
                <w:i/>
                <w:sz w:val="17"/>
              </w:rPr>
              <w:t>riation from plan</w:t>
            </w:r>
            <w:r w:rsidRPr="00FA449B">
              <w:rPr>
                <w:rFonts w:ascii="Arial" w:hAnsi="Arial"/>
                <w:b/>
                <w:i/>
                <w:sz w:val="17"/>
              </w:rPr>
              <w:t>)</w:t>
            </w:r>
          </w:p>
        </w:tc>
      </w:tr>
      <w:tr w:rsidR="00627E43" w:rsidRPr="00FA449B" w:rsidTr="004D069A">
        <w:tc>
          <w:tcPr>
            <w:tcW w:w="4032" w:type="dxa"/>
            <w:tcBorders>
              <w:top w:val="single" w:sz="6" w:space="0" w:color="000000"/>
              <w:left w:val="single" w:sz="6" w:space="0" w:color="000000"/>
              <w:bottom w:val="single" w:sz="6" w:space="0" w:color="000000"/>
            </w:tcBorders>
          </w:tcPr>
          <w:p w:rsidR="00627E43" w:rsidRPr="00FA449B" w:rsidRDefault="00627E43" w:rsidP="00353BBC">
            <w:pPr>
              <w:widowControl w:val="0"/>
              <w:rPr>
                <w:rFonts w:ascii="Arial" w:hAnsi="Arial"/>
                <w:sz w:val="17"/>
                <w:szCs w:val="17"/>
              </w:rPr>
            </w:pPr>
          </w:p>
        </w:tc>
        <w:tc>
          <w:tcPr>
            <w:tcW w:w="3276" w:type="dxa"/>
            <w:tcBorders>
              <w:top w:val="single" w:sz="6" w:space="0" w:color="000000"/>
              <w:left w:val="single" w:sz="6" w:space="0" w:color="000000"/>
              <w:bottom w:val="single" w:sz="6" w:space="0" w:color="000000"/>
            </w:tcBorders>
          </w:tcPr>
          <w:p w:rsidR="00627E43" w:rsidRPr="00FA449B" w:rsidRDefault="00627E43" w:rsidP="00353BBC">
            <w:pPr>
              <w:widowControl w:val="0"/>
              <w:rPr>
                <w:rFonts w:ascii="Arial" w:hAnsi="Arial"/>
                <w:sz w:val="17"/>
                <w:szCs w:val="17"/>
              </w:rPr>
            </w:pPr>
          </w:p>
        </w:tc>
        <w:tc>
          <w:tcPr>
            <w:tcW w:w="3171" w:type="dxa"/>
            <w:gridSpan w:val="2"/>
            <w:tcBorders>
              <w:top w:val="single" w:sz="6" w:space="0" w:color="000000"/>
              <w:left w:val="single" w:sz="6" w:space="0" w:color="000000"/>
              <w:bottom w:val="single" w:sz="6" w:space="0" w:color="000000"/>
            </w:tcBorders>
          </w:tcPr>
          <w:p w:rsidR="00627E43" w:rsidRPr="00FA449B" w:rsidRDefault="00627E43" w:rsidP="00353BBC">
            <w:pPr>
              <w:widowControl w:val="0"/>
              <w:rPr>
                <w:rFonts w:ascii="Arial" w:hAnsi="Arial"/>
                <w:sz w:val="17"/>
                <w:szCs w:val="17"/>
              </w:rPr>
            </w:pPr>
          </w:p>
        </w:tc>
        <w:tc>
          <w:tcPr>
            <w:tcW w:w="3921" w:type="dxa"/>
            <w:gridSpan w:val="2"/>
            <w:tcBorders>
              <w:top w:val="single" w:sz="6" w:space="0" w:color="000000"/>
              <w:left w:val="single" w:sz="6" w:space="0" w:color="000000"/>
              <w:bottom w:val="single" w:sz="6" w:space="0" w:color="000000"/>
              <w:right w:val="single" w:sz="6" w:space="0" w:color="000000"/>
            </w:tcBorders>
          </w:tcPr>
          <w:p w:rsidR="00627E43" w:rsidRPr="00FA449B" w:rsidRDefault="00627E43" w:rsidP="00353BBC">
            <w:pPr>
              <w:widowControl w:val="0"/>
              <w:rPr>
                <w:rFonts w:ascii="Arial" w:hAnsi="Arial"/>
                <w:sz w:val="17"/>
                <w:szCs w:val="17"/>
              </w:rPr>
            </w:pPr>
          </w:p>
        </w:tc>
      </w:tr>
      <w:tr w:rsidR="00627E43" w:rsidRPr="00FA449B" w:rsidTr="004D069A">
        <w:tc>
          <w:tcPr>
            <w:tcW w:w="4032" w:type="dxa"/>
            <w:tcBorders>
              <w:left w:val="single" w:sz="6" w:space="0" w:color="000000"/>
              <w:bottom w:val="single" w:sz="6" w:space="0" w:color="000000"/>
            </w:tcBorders>
          </w:tcPr>
          <w:p w:rsidR="00627E43" w:rsidRPr="00FA449B" w:rsidRDefault="00627E43" w:rsidP="00353BBC">
            <w:pPr>
              <w:widowControl w:val="0"/>
              <w:rPr>
                <w:rFonts w:ascii="Arial" w:hAnsi="Arial"/>
                <w:sz w:val="17"/>
                <w:szCs w:val="17"/>
              </w:rPr>
            </w:pPr>
          </w:p>
        </w:tc>
        <w:tc>
          <w:tcPr>
            <w:tcW w:w="3276" w:type="dxa"/>
            <w:tcBorders>
              <w:left w:val="single" w:sz="6" w:space="0" w:color="000000"/>
              <w:bottom w:val="single" w:sz="6" w:space="0" w:color="000000"/>
            </w:tcBorders>
          </w:tcPr>
          <w:p w:rsidR="00627E43" w:rsidRPr="00FA449B" w:rsidRDefault="00627E43" w:rsidP="00353BBC">
            <w:pPr>
              <w:widowControl w:val="0"/>
              <w:rPr>
                <w:rFonts w:ascii="Arial" w:hAnsi="Arial"/>
                <w:sz w:val="17"/>
                <w:szCs w:val="17"/>
              </w:rPr>
            </w:pPr>
          </w:p>
        </w:tc>
        <w:tc>
          <w:tcPr>
            <w:tcW w:w="3171" w:type="dxa"/>
            <w:gridSpan w:val="2"/>
            <w:tcBorders>
              <w:left w:val="single" w:sz="6" w:space="0" w:color="000000"/>
              <w:bottom w:val="single" w:sz="6" w:space="0" w:color="000000"/>
            </w:tcBorders>
          </w:tcPr>
          <w:p w:rsidR="00627E43" w:rsidRPr="00FA449B" w:rsidRDefault="00627E43" w:rsidP="00353BBC">
            <w:pPr>
              <w:widowControl w:val="0"/>
              <w:rPr>
                <w:rFonts w:ascii="Arial" w:hAnsi="Arial"/>
                <w:sz w:val="17"/>
                <w:szCs w:val="17"/>
              </w:rPr>
            </w:pPr>
          </w:p>
        </w:tc>
        <w:tc>
          <w:tcPr>
            <w:tcW w:w="3921" w:type="dxa"/>
            <w:gridSpan w:val="2"/>
            <w:tcBorders>
              <w:top w:val="single" w:sz="6" w:space="0" w:color="000000"/>
              <w:left w:val="single" w:sz="6" w:space="0" w:color="000000"/>
              <w:bottom w:val="single" w:sz="6" w:space="0" w:color="000000"/>
              <w:right w:val="single" w:sz="6" w:space="0" w:color="000000"/>
            </w:tcBorders>
          </w:tcPr>
          <w:p w:rsidR="00627E43" w:rsidRPr="00FA449B" w:rsidRDefault="00627E43" w:rsidP="00353BBC">
            <w:pPr>
              <w:widowControl w:val="0"/>
              <w:rPr>
                <w:rFonts w:ascii="Arial" w:hAnsi="Arial"/>
                <w:sz w:val="17"/>
                <w:szCs w:val="17"/>
              </w:rPr>
            </w:pPr>
          </w:p>
        </w:tc>
      </w:tr>
      <w:tr w:rsidR="00627E43" w:rsidRPr="00FA449B" w:rsidTr="004D069A">
        <w:tc>
          <w:tcPr>
            <w:tcW w:w="4032" w:type="dxa"/>
            <w:tcBorders>
              <w:left w:val="single" w:sz="6" w:space="0" w:color="000000"/>
              <w:bottom w:val="single" w:sz="6" w:space="0" w:color="000000"/>
            </w:tcBorders>
          </w:tcPr>
          <w:p w:rsidR="00627E43" w:rsidRPr="00FA449B" w:rsidRDefault="00627E43" w:rsidP="00353BBC">
            <w:pPr>
              <w:widowControl w:val="0"/>
              <w:rPr>
                <w:rFonts w:ascii="Arial" w:hAnsi="Arial"/>
                <w:sz w:val="17"/>
                <w:szCs w:val="17"/>
              </w:rPr>
            </w:pPr>
          </w:p>
        </w:tc>
        <w:tc>
          <w:tcPr>
            <w:tcW w:w="3276" w:type="dxa"/>
            <w:tcBorders>
              <w:left w:val="single" w:sz="6" w:space="0" w:color="000000"/>
              <w:bottom w:val="single" w:sz="6" w:space="0" w:color="000000"/>
            </w:tcBorders>
          </w:tcPr>
          <w:p w:rsidR="00627E43" w:rsidRPr="00FA449B" w:rsidRDefault="00627E43" w:rsidP="00353BBC">
            <w:pPr>
              <w:widowControl w:val="0"/>
              <w:rPr>
                <w:rFonts w:ascii="Arial" w:hAnsi="Arial"/>
                <w:sz w:val="17"/>
                <w:szCs w:val="17"/>
              </w:rPr>
            </w:pPr>
          </w:p>
        </w:tc>
        <w:tc>
          <w:tcPr>
            <w:tcW w:w="3171" w:type="dxa"/>
            <w:gridSpan w:val="2"/>
            <w:tcBorders>
              <w:left w:val="single" w:sz="6" w:space="0" w:color="000000"/>
              <w:bottom w:val="single" w:sz="6" w:space="0" w:color="000000"/>
            </w:tcBorders>
          </w:tcPr>
          <w:p w:rsidR="00627E43" w:rsidRPr="00FA449B" w:rsidRDefault="00627E43" w:rsidP="00353BBC">
            <w:pPr>
              <w:widowControl w:val="0"/>
              <w:rPr>
                <w:rFonts w:ascii="Arial" w:hAnsi="Arial"/>
                <w:sz w:val="17"/>
                <w:szCs w:val="17"/>
              </w:rPr>
            </w:pPr>
          </w:p>
        </w:tc>
        <w:tc>
          <w:tcPr>
            <w:tcW w:w="3921" w:type="dxa"/>
            <w:gridSpan w:val="2"/>
            <w:tcBorders>
              <w:top w:val="single" w:sz="6" w:space="0" w:color="000000"/>
              <w:left w:val="single" w:sz="6" w:space="0" w:color="000000"/>
              <w:bottom w:val="single" w:sz="6" w:space="0" w:color="000000"/>
              <w:right w:val="single" w:sz="6" w:space="0" w:color="000000"/>
            </w:tcBorders>
          </w:tcPr>
          <w:p w:rsidR="00627E43" w:rsidRPr="00FA449B" w:rsidRDefault="00627E43" w:rsidP="00353BBC">
            <w:pPr>
              <w:widowControl w:val="0"/>
              <w:rPr>
                <w:rFonts w:ascii="Arial" w:hAnsi="Arial"/>
                <w:sz w:val="17"/>
                <w:szCs w:val="17"/>
              </w:rPr>
            </w:pPr>
          </w:p>
        </w:tc>
      </w:tr>
      <w:tr w:rsidR="00627E43" w:rsidRPr="00FA449B" w:rsidTr="004D069A">
        <w:tc>
          <w:tcPr>
            <w:tcW w:w="4032" w:type="dxa"/>
            <w:tcBorders>
              <w:left w:val="single" w:sz="6" w:space="0" w:color="000000"/>
              <w:bottom w:val="single" w:sz="6" w:space="0" w:color="000000"/>
            </w:tcBorders>
          </w:tcPr>
          <w:p w:rsidR="00627E43" w:rsidRPr="00FA449B" w:rsidRDefault="00627E43" w:rsidP="00353BBC">
            <w:pPr>
              <w:widowControl w:val="0"/>
              <w:rPr>
                <w:rFonts w:ascii="Arial" w:hAnsi="Arial"/>
                <w:sz w:val="17"/>
                <w:szCs w:val="17"/>
              </w:rPr>
            </w:pPr>
          </w:p>
        </w:tc>
        <w:tc>
          <w:tcPr>
            <w:tcW w:w="3276" w:type="dxa"/>
            <w:tcBorders>
              <w:left w:val="single" w:sz="6" w:space="0" w:color="000000"/>
              <w:bottom w:val="single" w:sz="6" w:space="0" w:color="000000"/>
            </w:tcBorders>
          </w:tcPr>
          <w:p w:rsidR="00627E43" w:rsidRPr="00FA449B" w:rsidRDefault="00627E43" w:rsidP="00353BBC">
            <w:pPr>
              <w:widowControl w:val="0"/>
              <w:rPr>
                <w:rFonts w:ascii="Arial" w:hAnsi="Arial"/>
                <w:sz w:val="17"/>
                <w:szCs w:val="17"/>
              </w:rPr>
            </w:pPr>
          </w:p>
        </w:tc>
        <w:tc>
          <w:tcPr>
            <w:tcW w:w="3171" w:type="dxa"/>
            <w:gridSpan w:val="2"/>
            <w:tcBorders>
              <w:left w:val="single" w:sz="6" w:space="0" w:color="000000"/>
              <w:bottom w:val="single" w:sz="6" w:space="0" w:color="000000"/>
            </w:tcBorders>
          </w:tcPr>
          <w:p w:rsidR="00627E43" w:rsidRPr="00FA449B" w:rsidRDefault="00627E43" w:rsidP="00353BBC">
            <w:pPr>
              <w:widowControl w:val="0"/>
              <w:rPr>
                <w:rFonts w:ascii="Arial" w:hAnsi="Arial"/>
                <w:sz w:val="17"/>
                <w:szCs w:val="17"/>
              </w:rPr>
            </w:pPr>
          </w:p>
        </w:tc>
        <w:tc>
          <w:tcPr>
            <w:tcW w:w="3921" w:type="dxa"/>
            <w:gridSpan w:val="2"/>
            <w:tcBorders>
              <w:top w:val="single" w:sz="6" w:space="0" w:color="000000"/>
              <w:left w:val="single" w:sz="6" w:space="0" w:color="000000"/>
              <w:bottom w:val="single" w:sz="6" w:space="0" w:color="000000"/>
              <w:right w:val="single" w:sz="6" w:space="0" w:color="000000"/>
            </w:tcBorders>
          </w:tcPr>
          <w:p w:rsidR="00627E43" w:rsidRPr="00FA449B" w:rsidRDefault="00627E43" w:rsidP="00353BBC">
            <w:pPr>
              <w:widowControl w:val="0"/>
              <w:rPr>
                <w:rFonts w:ascii="Arial" w:hAnsi="Arial"/>
                <w:sz w:val="17"/>
                <w:szCs w:val="17"/>
              </w:rPr>
            </w:pPr>
          </w:p>
        </w:tc>
      </w:tr>
      <w:tr w:rsidR="00627E43" w:rsidRPr="00FA449B" w:rsidTr="004D069A">
        <w:tc>
          <w:tcPr>
            <w:tcW w:w="4032" w:type="dxa"/>
            <w:tcBorders>
              <w:left w:val="single" w:sz="6" w:space="0" w:color="000000"/>
              <w:bottom w:val="single" w:sz="6" w:space="0" w:color="000000"/>
            </w:tcBorders>
          </w:tcPr>
          <w:p w:rsidR="00627E43" w:rsidRPr="00FA449B" w:rsidRDefault="00627E43" w:rsidP="00353BBC">
            <w:pPr>
              <w:widowControl w:val="0"/>
              <w:rPr>
                <w:rFonts w:ascii="Arial" w:hAnsi="Arial"/>
                <w:sz w:val="17"/>
                <w:szCs w:val="17"/>
              </w:rPr>
            </w:pPr>
          </w:p>
        </w:tc>
        <w:tc>
          <w:tcPr>
            <w:tcW w:w="3276" w:type="dxa"/>
            <w:tcBorders>
              <w:left w:val="single" w:sz="6" w:space="0" w:color="000000"/>
              <w:bottom w:val="single" w:sz="6" w:space="0" w:color="000000"/>
            </w:tcBorders>
          </w:tcPr>
          <w:p w:rsidR="00627E43" w:rsidRPr="00FA449B" w:rsidRDefault="00627E43" w:rsidP="00353BBC">
            <w:pPr>
              <w:widowControl w:val="0"/>
              <w:rPr>
                <w:rFonts w:ascii="Arial" w:hAnsi="Arial"/>
                <w:sz w:val="17"/>
                <w:szCs w:val="17"/>
              </w:rPr>
            </w:pPr>
          </w:p>
        </w:tc>
        <w:tc>
          <w:tcPr>
            <w:tcW w:w="3171" w:type="dxa"/>
            <w:gridSpan w:val="2"/>
            <w:tcBorders>
              <w:left w:val="single" w:sz="6" w:space="0" w:color="000000"/>
              <w:bottom w:val="single" w:sz="6" w:space="0" w:color="000000"/>
            </w:tcBorders>
          </w:tcPr>
          <w:p w:rsidR="00627E43" w:rsidRPr="00FA449B" w:rsidRDefault="00627E43" w:rsidP="00353BBC">
            <w:pPr>
              <w:widowControl w:val="0"/>
              <w:rPr>
                <w:rFonts w:ascii="Arial" w:hAnsi="Arial"/>
                <w:sz w:val="17"/>
                <w:szCs w:val="17"/>
              </w:rPr>
            </w:pPr>
          </w:p>
        </w:tc>
        <w:tc>
          <w:tcPr>
            <w:tcW w:w="3921" w:type="dxa"/>
            <w:gridSpan w:val="2"/>
            <w:tcBorders>
              <w:top w:val="single" w:sz="6" w:space="0" w:color="000000"/>
              <w:left w:val="single" w:sz="6" w:space="0" w:color="000000"/>
              <w:bottom w:val="single" w:sz="6" w:space="0" w:color="000000"/>
              <w:right w:val="single" w:sz="6" w:space="0" w:color="000000"/>
            </w:tcBorders>
          </w:tcPr>
          <w:p w:rsidR="00627E43" w:rsidRPr="00FA449B" w:rsidRDefault="00627E43" w:rsidP="00353BBC">
            <w:pPr>
              <w:widowControl w:val="0"/>
              <w:rPr>
                <w:rFonts w:ascii="Arial" w:hAnsi="Arial"/>
                <w:sz w:val="17"/>
                <w:szCs w:val="17"/>
              </w:rPr>
            </w:pPr>
          </w:p>
        </w:tc>
      </w:tr>
      <w:tr w:rsidR="00627E43" w:rsidRPr="00FA449B" w:rsidTr="004D069A">
        <w:tc>
          <w:tcPr>
            <w:tcW w:w="4032" w:type="dxa"/>
            <w:tcBorders>
              <w:left w:val="single" w:sz="6" w:space="0" w:color="000000"/>
              <w:bottom w:val="single" w:sz="6" w:space="0" w:color="000000"/>
            </w:tcBorders>
          </w:tcPr>
          <w:p w:rsidR="00627E43" w:rsidRPr="00FA449B" w:rsidRDefault="00627E43" w:rsidP="00353BBC">
            <w:pPr>
              <w:widowControl w:val="0"/>
              <w:rPr>
                <w:rFonts w:ascii="Arial" w:hAnsi="Arial"/>
                <w:sz w:val="17"/>
                <w:szCs w:val="17"/>
              </w:rPr>
            </w:pPr>
          </w:p>
        </w:tc>
        <w:tc>
          <w:tcPr>
            <w:tcW w:w="3276" w:type="dxa"/>
            <w:tcBorders>
              <w:left w:val="single" w:sz="6" w:space="0" w:color="000000"/>
              <w:bottom w:val="single" w:sz="6" w:space="0" w:color="000000"/>
            </w:tcBorders>
          </w:tcPr>
          <w:p w:rsidR="00627E43" w:rsidRPr="00FA449B" w:rsidRDefault="00627E43" w:rsidP="00353BBC">
            <w:pPr>
              <w:widowControl w:val="0"/>
              <w:rPr>
                <w:rFonts w:ascii="Arial" w:hAnsi="Arial"/>
                <w:sz w:val="17"/>
                <w:szCs w:val="17"/>
              </w:rPr>
            </w:pPr>
          </w:p>
        </w:tc>
        <w:tc>
          <w:tcPr>
            <w:tcW w:w="3171" w:type="dxa"/>
            <w:gridSpan w:val="2"/>
            <w:tcBorders>
              <w:left w:val="single" w:sz="6" w:space="0" w:color="000000"/>
              <w:bottom w:val="single" w:sz="6" w:space="0" w:color="000000"/>
            </w:tcBorders>
          </w:tcPr>
          <w:p w:rsidR="00627E43" w:rsidRPr="00FA449B" w:rsidRDefault="00627E43" w:rsidP="00353BBC">
            <w:pPr>
              <w:widowControl w:val="0"/>
              <w:rPr>
                <w:rFonts w:ascii="Arial" w:hAnsi="Arial"/>
                <w:sz w:val="17"/>
                <w:szCs w:val="17"/>
              </w:rPr>
            </w:pPr>
          </w:p>
        </w:tc>
        <w:tc>
          <w:tcPr>
            <w:tcW w:w="3921" w:type="dxa"/>
            <w:gridSpan w:val="2"/>
            <w:tcBorders>
              <w:top w:val="single" w:sz="6" w:space="0" w:color="000000"/>
              <w:left w:val="single" w:sz="6" w:space="0" w:color="000000"/>
              <w:bottom w:val="single" w:sz="6" w:space="0" w:color="000000"/>
              <w:right w:val="single" w:sz="6" w:space="0" w:color="000000"/>
            </w:tcBorders>
          </w:tcPr>
          <w:p w:rsidR="00627E43" w:rsidRPr="00FA449B" w:rsidRDefault="00627E43" w:rsidP="00353BBC">
            <w:pPr>
              <w:widowControl w:val="0"/>
              <w:rPr>
                <w:rFonts w:ascii="Arial" w:hAnsi="Arial"/>
                <w:sz w:val="17"/>
                <w:szCs w:val="17"/>
              </w:rPr>
            </w:pPr>
          </w:p>
        </w:tc>
      </w:tr>
      <w:tr w:rsidR="00627E43" w:rsidRPr="00FA449B" w:rsidTr="004D069A">
        <w:tc>
          <w:tcPr>
            <w:tcW w:w="4032" w:type="dxa"/>
            <w:tcBorders>
              <w:left w:val="single" w:sz="6" w:space="0" w:color="000000"/>
              <w:bottom w:val="single" w:sz="6" w:space="0" w:color="000000"/>
            </w:tcBorders>
          </w:tcPr>
          <w:p w:rsidR="00627E43" w:rsidRPr="00FA449B" w:rsidRDefault="00627E43" w:rsidP="00353BBC">
            <w:pPr>
              <w:widowControl w:val="0"/>
              <w:rPr>
                <w:rFonts w:ascii="Arial" w:hAnsi="Arial"/>
                <w:sz w:val="17"/>
                <w:szCs w:val="17"/>
              </w:rPr>
            </w:pPr>
          </w:p>
        </w:tc>
        <w:tc>
          <w:tcPr>
            <w:tcW w:w="3276" w:type="dxa"/>
            <w:tcBorders>
              <w:left w:val="single" w:sz="6" w:space="0" w:color="000000"/>
              <w:bottom w:val="single" w:sz="6" w:space="0" w:color="000000"/>
            </w:tcBorders>
          </w:tcPr>
          <w:p w:rsidR="00627E43" w:rsidRPr="00FA449B" w:rsidRDefault="00627E43" w:rsidP="00353BBC">
            <w:pPr>
              <w:widowControl w:val="0"/>
              <w:rPr>
                <w:rFonts w:ascii="Arial" w:hAnsi="Arial"/>
                <w:sz w:val="17"/>
                <w:szCs w:val="17"/>
              </w:rPr>
            </w:pPr>
          </w:p>
        </w:tc>
        <w:tc>
          <w:tcPr>
            <w:tcW w:w="3171" w:type="dxa"/>
            <w:gridSpan w:val="2"/>
            <w:tcBorders>
              <w:left w:val="single" w:sz="6" w:space="0" w:color="000000"/>
              <w:bottom w:val="single" w:sz="6" w:space="0" w:color="000000"/>
            </w:tcBorders>
          </w:tcPr>
          <w:p w:rsidR="00627E43" w:rsidRPr="00FA449B" w:rsidRDefault="00627E43" w:rsidP="00353BBC">
            <w:pPr>
              <w:widowControl w:val="0"/>
              <w:rPr>
                <w:rFonts w:ascii="Arial" w:hAnsi="Arial"/>
                <w:sz w:val="17"/>
                <w:szCs w:val="17"/>
              </w:rPr>
            </w:pPr>
          </w:p>
        </w:tc>
        <w:tc>
          <w:tcPr>
            <w:tcW w:w="3921" w:type="dxa"/>
            <w:gridSpan w:val="2"/>
            <w:tcBorders>
              <w:top w:val="single" w:sz="6" w:space="0" w:color="000000"/>
              <w:left w:val="single" w:sz="6" w:space="0" w:color="000000"/>
              <w:bottom w:val="single" w:sz="6" w:space="0" w:color="000000"/>
              <w:right w:val="single" w:sz="6" w:space="0" w:color="000000"/>
            </w:tcBorders>
          </w:tcPr>
          <w:p w:rsidR="00627E43" w:rsidRPr="00FA449B" w:rsidRDefault="00627E43" w:rsidP="00353BBC">
            <w:pPr>
              <w:widowControl w:val="0"/>
              <w:rPr>
                <w:rFonts w:ascii="Arial" w:hAnsi="Arial"/>
                <w:sz w:val="17"/>
                <w:szCs w:val="17"/>
              </w:rPr>
            </w:pPr>
          </w:p>
        </w:tc>
      </w:tr>
      <w:tr w:rsidR="00627E43" w:rsidRPr="00FA449B" w:rsidTr="004D069A">
        <w:tc>
          <w:tcPr>
            <w:tcW w:w="4032" w:type="dxa"/>
            <w:tcBorders>
              <w:left w:val="single" w:sz="6" w:space="0" w:color="000000"/>
              <w:bottom w:val="single" w:sz="6" w:space="0" w:color="000000"/>
            </w:tcBorders>
          </w:tcPr>
          <w:p w:rsidR="00627E43" w:rsidRPr="00FA449B" w:rsidRDefault="00627E43" w:rsidP="00353BBC">
            <w:pPr>
              <w:widowControl w:val="0"/>
              <w:rPr>
                <w:rFonts w:ascii="Arial" w:hAnsi="Arial"/>
                <w:sz w:val="17"/>
                <w:szCs w:val="17"/>
              </w:rPr>
            </w:pPr>
          </w:p>
        </w:tc>
        <w:tc>
          <w:tcPr>
            <w:tcW w:w="3276" w:type="dxa"/>
            <w:tcBorders>
              <w:left w:val="single" w:sz="6" w:space="0" w:color="000000"/>
            </w:tcBorders>
          </w:tcPr>
          <w:p w:rsidR="00627E43" w:rsidRPr="00FA449B" w:rsidRDefault="00627E43" w:rsidP="00353BBC">
            <w:pPr>
              <w:widowControl w:val="0"/>
              <w:rPr>
                <w:rFonts w:ascii="Arial" w:hAnsi="Arial"/>
                <w:sz w:val="17"/>
                <w:szCs w:val="17"/>
              </w:rPr>
            </w:pPr>
          </w:p>
        </w:tc>
        <w:tc>
          <w:tcPr>
            <w:tcW w:w="3171" w:type="dxa"/>
            <w:gridSpan w:val="2"/>
            <w:tcBorders>
              <w:left w:val="single" w:sz="6" w:space="0" w:color="000000"/>
            </w:tcBorders>
          </w:tcPr>
          <w:p w:rsidR="00627E43" w:rsidRPr="00FA449B" w:rsidRDefault="00627E43" w:rsidP="00353BBC">
            <w:pPr>
              <w:widowControl w:val="0"/>
              <w:rPr>
                <w:rFonts w:ascii="Arial" w:hAnsi="Arial"/>
                <w:sz w:val="17"/>
                <w:szCs w:val="17"/>
              </w:rPr>
            </w:pPr>
          </w:p>
        </w:tc>
        <w:tc>
          <w:tcPr>
            <w:tcW w:w="3921" w:type="dxa"/>
            <w:gridSpan w:val="2"/>
            <w:tcBorders>
              <w:top w:val="single" w:sz="6" w:space="0" w:color="000000"/>
              <w:left w:val="single" w:sz="6" w:space="0" w:color="000000"/>
              <w:right w:val="single" w:sz="6" w:space="0" w:color="000000"/>
            </w:tcBorders>
          </w:tcPr>
          <w:p w:rsidR="00627E43" w:rsidRPr="00FA449B" w:rsidRDefault="00627E43" w:rsidP="00353BBC">
            <w:pPr>
              <w:widowControl w:val="0"/>
              <w:rPr>
                <w:rFonts w:ascii="Arial" w:hAnsi="Arial"/>
                <w:sz w:val="17"/>
                <w:szCs w:val="17"/>
              </w:rPr>
            </w:pPr>
          </w:p>
        </w:tc>
      </w:tr>
      <w:tr w:rsidR="00627E43" w:rsidRPr="00FA449B" w:rsidTr="004D069A">
        <w:tc>
          <w:tcPr>
            <w:tcW w:w="4032" w:type="dxa"/>
            <w:tcBorders>
              <w:left w:val="single" w:sz="6" w:space="0" w:color="000000"/>
              <w:bottom w:val="single" w:sz="6" w:space="0" w:color="000000"/>
            </w:tcBorders>
          </w:tcPr>
          <w:p w:rsidR="00627E43" w:rsidRPr="00FA449B" w:rsidRDefault="00627E43" w:rsidP="00353BBC">
            <w:pPr>
              <w:widowControl w:val="0"/>
              <w:rPr>
                <w:rFonts w:ascii="Arial" w:hAnsi="Arial"/>
                <w:sz w:val="17"/>
                <w:szCs w:val="17"/>
              </w:rPr>
            </w:pPr>
          </w:p>
        </w:tc>
        <w:tc>
          <w:tcPr>
            <w:tcW w:w="3276" w:type="dxa"/>
            <w:tcBorders>
              <w:top w:val="single" w:sz="6" w:space="0" w:color="000000"/>
              <w:left w:val="single" w:sz="6" w:space="0" w:color="000000"/>
              <w:bottom w:val="single" w:sz="6" w:space="0" w:color="000000"/>
            </w:tcBorders>
          </w:tcPr>
          <w:p w:rsidR="00627E43" w:rsidRPr="00FA449B" w:rsidRDefault="00627E43" w:rsidP="00353BBC">
            <w:pPr>
              <w:widowControl w:val="0"/>
              <w:rPr>
                <w:rFonts w:ascii="Arial" w:hAnsi="Arial"/>
                <w:sz w:val="17"/>
                <w:szCs w:val="17"/>
              </w:rPr>
            </w:pPr>
          </w:p>
        </w:tc>
        <w:tc>
          <w:tcPr>
            <w:tcW w:w="3171" w:type="dxa"/>
            <w:gridSpan w:val="2"/>
            <w:tcBorders>
              <w:top w:val="single" w:sz="6" w:space="0" w:color="000000"/>
              <w:left w:val="single" w:sz="6" w:space="0" w:color="000000"/>
              <w:bottom w:val="single" w:sz="6" w:space="0" w:color="000000"/>
            </w:tcBorders>
          </w:tcPr>
          <w:p w:rsidR="00627E43" w:rsidRPr="00FA449B" w:rsidRDefault="00627E43" w:rsidP="00353BBC">
            <w:pPr>
              <w:widowControl w:val="0"/>
              <w:rPr>
                <w:rFonts w:ascii="Arial" w:hAnsi="Arial"/>
                <w:sz w:val="17"/>
                <w:szCs w:val="17"/>
              </w:rPr>
            </w:pPr>
          </w:p>
        </w:tc>
        <w:tc>
          <w:tcPr>
            <w:tcW w:w="3921" w:type="dxa"/>
            <w:gridSpan w:val="2"/>
            <w:tcBorders>
              <w:top w:val="single" w:sz="6" w:space="0" w:color="000000"/>
              <w:left w:val="single" w:sz="6" w:space="0" w:color="000000"/>
              <w:bottom w:val="single" w:sz="6" w:space="0" w:color="000000"/>
              <w:right w:val="single" w:sz="6" w:space="0" w:color="000000"/>
            </w:tcBorders>
          </w:tcPr>
          <w:p w:rsidR="00627E43" w:rsidRPr="00FA449B" w:rsidRDefault="00627E43" w:rsidP="00353BBC">
            <w:pPr>
              <w:widowControl w:val="0"/>
              <w:rPr>
                <w:rFonts w:ascii="Arial" w:hAnsi="Arial"/>
                <w:sz w:val="17"/>
                <w:szCs w:val="17"/>
              </w:rPr>
            </w:pPr>
          </w:p>
        </w:tc>
      </w:tr>
      <w:tr w:rsidR="00627E43" w:rsidRPr="00FA449B" w:rsidTr="004D069A">
        <w:tc>
          <w:tcPr>
            <w:tcW w:w="14400" w:type="dxa"/>
            <w:gridSpan w:val="6"/>
            <w:tcBorders>
              <w:left w:val="single" w:sz="6" w:space="0" w:color="000000"/>
              <w:bottom w:val="single" w:sz="6" w:space="0" w:color="000000"/>
              <w:right w:val="single" w:sz="6" w:space="0" w:color="000000"/>
            </w:tcBorders>
          </w:tcPr>
          <w:p w:rsidR="00627E43" w:rsidRPr="00FA449B" w:rsidRDefault="00627E43" w:rsidP="00353BBC">
            <w:pPr>
              <w:widowControl w:val="0"/>
              <w:spacing w:before="120"/>
              <w:rPr>
                <w:rFonts w:ascii="Arial" w:hAnsi="Arial"/>
              </w:rPr>
            </w:pPr>
            <w:r w:rsidRPr="00FA449B">
              <w:rPr>
                <w:rFonts w:ascii="Arial" w:hAnsi="Arial"/>
                <w:b/>
                <w:sz w:val="17"/>
              </w:rPr>
              <w:t>Comments (optional):</w:t>
            </w:r>
          </w:p>
        </w:tc>
      </w:tr>
      <w:tr w:rsidR="00627E43" w:rsidRPr="00FA449B" w:rsidTr="004D069A">
        <w:tc>
          <w:tcPr>
            <w:tcW w:w="14400" w:type="dxa"/>
            <w:gridSpan w:val="6"/>
            <w:tcBorders>
              <w:top w:val="single" w:sz="6" w:space="0" w:color="000000"/>
              <w:left w:val="single" w:sz="6" w:space="0" w:color="000000"/>
              <w:bottom w:val="single" w:sz="6" w:space="0" w:color="000000"/>
              <w:right w:val="single" w:sz="6" w:space="0" w:color="000000"/>
            </w:tcBorders>
          </w:tcPr>
          <w:p w:rsidR="00627E43" w:rsidRPr="00FA449B" w:rsidRDefault="00627E43" w:rsidP="00353BBC">
            <w:pPr>
              <w:widowControl w:val="0"/>
              <w:rPr>
                <w:rFonts w:ascii="Arial" w:hAnsi="Arial"/>
                <w:sz w:val="17"/>
                <w:szCs w:val="17"/>
              </w:rPr>
            </w:pPr>
          </w:p>
        </w:tc>
      </w:tr>
      <w:tr w:rsidR="00627E43" w:rsidRPr="00FA449B" w:rsidTr="004D069A">
        <w:tc>
          <w:tcPr>
            <w:tcW w:w="14400" w:type="dxa"/>
            <w:gridSpan w:val="6"/>
            <w:tcBorders>
              <w:top w:val="single" w:sz="6" w:space="0" w:color="000000"/>
              <w:left w:val="single" w:sz="6" w:space="0" w:color="000000"/>
              <w:bottom w:val="single" w:sz="6" w:space="0" w:color="000000"/>
              <w:right w:val="single" w:sz="6" w:space="0" w:color="000000"/>
            </w:tcBorders>
          </w:tcPr>
          <w:p w:rsidR="00627E43" w:rsidRPr="00FA449B" w:rsidRDefault="00627E43" w:rsidP="00353BBC">
            <w:pPr>
              <w:widowControl w:val="0"/>
              <w:rPr>
                <w:rFonts w:ascii="Arial" w:hAnsi="Arial"/>
                <w:sz w:val="17"/>
                <w:szCs w:val="17"/>
              </w:rPr>
            </w:pPr>
          </w:p>
        </w:tc>
      </w:tr>
      <w:tr w:rsidR="00627E43" w:rsidRPr="00FA449B" w:rsidTr="004D069A">
        <w:tc>
          <w:tcPr>
            <w:tcW w:w="14400" w:type="dxa"/>
            <w:gridSpan w:val="6"/>
            <w:tcBorders>
              <w:top w:val="single" w:sz="6" w:space="0" w:color="000000"/>
              <w:left w:val="single" w:sz="6" w:space="0" w:color="000000"/>
              <w:bottom w:val="single" w:sz="6" w:space="0" w:color="000000"/>
              <w:right w:val="single" w:sz="6" w:space="0" w:color="000000"/>
            </w:tcBorders>
          </w:tcPr>
          <w:p w:rsidR="00627E43" w:rsidRPr="00FA449B" w:rsidRDefault="00627E43" w:rsidP="00353BBC">
            <w:pPr>
              <w:widowControl w:val="0"/>
              <w:rPr>
                <w:rFonts w:ascii="Arial" w:hAnsi="Arial"/>
                <w:sz w:val="17"/>
                <w:szCs w:val="17"/>
              </w:rPr>
            </w:pPr>
          </w:p>
        </w:tc>
      </w:tr>
      <w:tr w:rsidR="00627E43" w:rsidRPr="00FA449B" w:rsidTr="004D069A">
        <w:tc>
          <w:tcPr>
            <w:tcW w:w="14400" w:type="dxa"/>
            <w:gridSpan w:val="6"/>
            <w:tcBorders>
              <w:top w:val="single" w:sz="6" w:space="0" w:color="000000"/>
              <w:left w:val="single" w:sz="6" w:space="0" w:color="000000"/>
              <w:bottom w:val="single" w:sz="6" w:space="0" w:color="000000"/>
              <w:right w:val="single" w:sz="6" w:space="0" w:color="000000"/>
            </w:tcBorders>
          </w:tcPr>
          <w:p w:rsidR="00627E43" w:rsidRPr="00FA449B" w:rsidRDefault="00627E43" w:rsidP="00353BBC">
            <w:pPr>
              <w:widowControl w:val="0"/>
              <w:rPr>
                <w:rFonts w:ascii="Arial" w:hAnsi="Arial"/>
                <w:sz w:val="17"/>
                <w:szCs w:val="17"/>
              </w:rPr>
            </w:pPr>
          </w:p>
        </w:tc>
      </w:tr>
      <w:tr w:rsidR="00627E43" w:rsidRPr="00FA449B" w:rsidTr="004D069A">
        <w:tc>
          <w:tcPr>
            <w:tcW w:w="7308" w:type="dxa"/>
            <w:gridSpan w:val="2"/>
            <w:tcBorders>
              <w:left w:val="single" w:sz="6" w:space="0" w:color="000000"/>
            </w:tcBorders>
          </w:tcPr>
          <w:p w:rsidR="00627E43" w:rsidRPr="00FA449B" w:rsidRDefault="00627E43" w:rsidP="00353BBC">
            <w:pPr>
              <w:widowControl w:val="0"/>
              <w:spacing w:before="240"/>
              <w:rPr>
                <w:rFonts w:ascii="Arial" w:hAnsi="Arial"/>
              </w:rPr>
            </w:pPr>
            <w:r w:rsidRPr="00FA449B">
              <w:rPr>
                <w:rFonts w:ascii="Arial" w:hAnsi="Arial"/>
                <w:sz w:val="17"/>
              </w:rPr>
              <w:t>State Agency Representative:</w:t>
            </w:r>
          </w:p>
        </w:tc>
        <w:tc>
          <w:tcPr>
            <w:tcW w:w="7092" w:type="dxa"/>
            <w:gridSpan w:val="4"/>
            <w:tcBorders>
              <w:left w:val="single" w:sz="6" w:space="0" w:color="000000"/>
              <w:right w:val="single" w:sz="6" w:space="0" w:color="000000"/>
            </w:tcBorders>
          </w:tcPr>
          <w:p w:rsidR="00627E43" w:rsidRPr="00FA449B" w:rsidRDefault="00627E43" w:rsidP="00353BBC">
            <w:pPr>
              <w:widowControl w:val="0"/>
              <w:spacing w:before="240"/>
              <w:rPr>
                <w:rFonts w:ascii="Arial" w:hAnsi="Arial"/>
              </w:rPr>
            </w:pPr>
            <w:r w:rsidRPr="00FA449B">
              <w:rPr>
                <w:rFonts w:ascii="Arial" w:hAnsi="Arial"/>
                <w:sz w:val="17"/>
              </w:rPr>
              <w:t>Phone:</w:t>
            </w:r>
          </w:p>
        </w:tc>
      </w:tr>
      <w:tr w:rsidR="00627E43" w:rsidRPr="00FA449B" w:rsidTr="004D069A">
        <w:tc>
          <w:tcPr>
            <w:tcW w:w="7308" w:type="dxa"/>
            <w:gridSpan w:val="2"/>
            <w:tcBorders>
              <w:top w:val="single" w:sz="6" w:space="0" w:color="000000"/>
              <w:left w:val="single" w:sz="6" w:space="0" w:color="000000"/>
              <w:bottom w:val="single" w:sz="6" w:space="0" w:color="000000"/>
            </w:tcBorders>
          </w:tcPr>
          <w:p w:rsidR="00627E43" w:rsidRPr="00FA449B" w:rsidRDefault="00627E43" w:rsidP="00353BBC">
            <w:pPr>
              <w:widowControl w:val="0"/>
              <w:spacing w:before="240"/>
              <w:rPr>
                <w:rFonts w:ascii="Arial" w:hAnsi="Arial"/>
              </w:rPr>
            </w:pPr>
            <w:r w:rsidRPr="00FA449B">
              <w:rPr>
                <w:rFonts w:ascii="Arial" w:hAnsi="Arial"/>
                <w:sz w:val="17"/>
              </w:rPr>
              <w:t>BLS Representative:</w:t>
            </w:r>
          </w:p>
        </w:tc>
        <w:tc>
          <w:tcPr>
            <w:tcW w:w="7092" w:type="dxa"/>
            <w:gridSpan w:val="4"/>
            <w:tcBorders>
              <w:top w:val="single" w:sz="6" w:space="0" w:color="000000"/>
              <w:left w:val="single" w:sz="6" w:space="0" w:color="000000"/>
              <w:bottom w:val="single" w:sz="6" w:space="0" w:color="000000"/>
              <w:right w:val="single" w:sz="6" w:space="0" w:color="000000"/>
            </w:tcBorders>
          </w:tcPr>
          <w:p w:rsidR="00627E43" w:rsidRPr="00FA449B" w:rsidRDefault="00627E43" w:rsidP="00353BBC">
            <w:pPr>
              <w:widowControl w:val="0"/>
              <w:spacing w:before="240"/>
              <w:rPr>
                <w:rFonts w:ascii="Arial" w:hAnsi="Arial"/>
              </w:rPr>
            </w:pPr>
            <w:r w:rsidRPr="00FA449B">
              <w:rPr>
                <w:rFonts w:ascii="Arial" w:hAnsi="Arial"/>
                <w:sz w:val="17"/>
              </w:rPr>
              <w:t>Date of Review:</w:t>
            </w:r>
          </w:p>
        </w:tc>
      </w:tr>
      <w:tr w:rsidR="00627E43" w:rsidRPr="00FA449B" w:rsidTr="004D069A">
        <w:tc>
          <w:tcPr>
            <w:tcW w:w="14400" w:type="dxa"/>
            <w:gridSpan w:val="6"/>
          </w:tcPr>
          <w:p w:rsidR="00627E43" w:rsidRPr="00FA449B" w:rsidRDefault="00627E43" w:rsidP="001D1DB1">
            <w:pPr>
              <w:widowControl w:val="0"/>
              <w:spacing w:before="120"/>
              <w:rPr>
                <w:rFonts w:ascii="Arial" w:hAnsi="Arial"/>
                <w:i/>
                <w:sz w:val="14"/>
              </w:rPr>
            </w:pPr>
            <w:r w:rsidRPr="001D1DB1">
              <w:rPr>
                <w:rFonts w:ascii="Arial" w:hAnsi="Arial"/>
                <w:i/>
                <w:sz w:val="16"/>
              </w:rPr>
              <w:t>BLS LMI-2B (Revised June 2003)</w:t>
            </w:r>
          </w:p>
        </w:tc>
      </w:tr>
    </w:tbl>
    <w:p w:rsidR="00627E43" w:rsidRDefault="00627E43" w:rsidP="00627E43"/>
    <w:p w:rsidR="00CE2DFD" w:rsidRPr="00851650" w:rsidRDefault="00CE2DFD" w:rsidP="00CE2DFD">
      <w:pPr>
        <w:jc w:val="center"/>
        <w:rPr>
          <w:sz w:val="20"/>
          <w:szCs w:val="20"/>
        </w:rPr>
        <w:sectPr w:rsidR="00CE2DFD" w:rsidRPr="00851650" w:rsidSect="007962C3">
          <w:headerReference w:type="even" r:id="rId45"/>
          <w:headerReference w:type="default" r:id="rId46"/>
          <w:footerReference w:type="default" r:id="rId47"/>
          <w:headerReference w:type="first" r:id="rId48"/>
          <w:pgSz w:w="15840" w:h="12240" w:orient="landscape" w:code="1"/>
          <w:pgMar w:top="432" w:right="432" w:bottom="432" w:left="432" w:header="0" w:footer="0" w:gutter="0"/>
          <w:pgNumType w:start="1"/>
          <w:cols w:space="720"/>
          <w:docGrid w:linePitch="360"/>
        </w:sect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sectPr w:rsidR="00CE2DFD" w:rsidRPr="00851650" w:rsidSect="007962C3">
          <w:headerReference w:type="even" r:id="rId49"/>
          <w:headerReference w:type="default" r:id="rId50"/>
          <w:footerReference w:type="default" r:id="rId51"/>
          <w:headerReference w:type="first" r:id="rId52"/>
          <w:pgSz w:w="12240" w:h="15840" w:code="1"/>
          <w:pgMar w:top="432" w:right="432" w:bottom="432" w:left="432" w:header="0" w:footer="0" w:gutter="0"/>
          <w:pgNumType w:start="1"/>
          <w:cols w:space="720"/>
          <w:docGrid w:linePitch="360"/>
        </w:sectPr>
      </w:pPr>
      <w:r w:rsidRPr="00851650">
        <w:rPr>
          <w:sz w:val="20"/>
          <w:szCs w:val="20"/>
        </w:rPr>
        <w:t>[This page intentionally left blank.]</w:t>
      </w:r>
      <w:bookmarkStart w:id="401" w:name="_Toc102190564"/>
      <w:bookmarkStart w:id="402" w:name="_Toc102201934"/>
      <w:bookmarkStart w:id="403" w:name="_Toc102293978"/>
      <w:bookmarkStart w:id="404" w:name="_Toc102369601"/>
      <w:bookmarkStart w:id="405" w:name="_Toc102819686"/>
      <w:bookmarkStart w:id="406" w:name="_Toc103663480"/>
      <w:bookmarkStart w:id="407" w:name="_Toc160003277"/>
      <w:bookmarkStart w:id="408" w:name="_Toc161739808"/>
      <w:bookmarkStart w:id="409" w:name="_Toc164237380"/>
      <w:bookmarkStart w:id="410" w:name="_Toc190759522"/>
      <w:bookmarkStart w:id="411" w:name="_Toc190770149"/>
      <w:bookmarkStart w:id="412" w:name="_Toc192907992"/>
    </w:p>
    <w:p w:rsidR="00CC3669" w:rsidRDefault="00250AAA" w:rsidP="00CC3669">
      <w:pPr>
        <w:pStyle w:val="Heading1"/>
        <w:rPr>
          <w:sz w:val="28"/>
          <w:szCs w:val="28"/>
        </w:rPr>
      </w:pPr>
      <w:bookmarkStart w:id="413" w:name="_Toc197829263"/>
      <w:bookmarkStart w:id="414" w:name="_Toc220934187"/>
      <w:bookmarkStart w:id="415" w:name="_Toc318388382"/>
      <w:r>
        <w:rPr>
          <w:noProof/>
          <w:sz w:val="28"/>
          <w:szCs w:val="28"/>
        </w:rPr>
        <w:lastRenderedPageBreak/>
        <w:drawing>
          <wp:anchor distT="0" distB="0" distL="114300" distR="114300" simplePos="0" relativeHeight="251670528" behindDoc="0" locked="0" layoutInCell="1" allowOverlap="1">
            <wp:simplePos x="0" y="0"/>
            <wp:positionH relativeFrom="column">
              <wp:posOffset>6193237</wp:posOffset>
            </wp:positionH>
            <wp:positionV relativeFrom="paragraph">
              <wp:posOffset>-15903</wp:posOffset>
            </wp:positionV>
            <wp:extent cx="529590" cy="500933"/>
            <wp:effectExtent l="19050" t="0" r="3810" b="0"/>
            <wp:wrapNone/>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3" cstate="print"/>
                    <a:srcRect/>
                    <a:stretch>
                      <a:fillRect/>
                    </a:stretch>
                  </pic:blipFill>
                  <pic:spPr bwMode="auto">
                    <a:xfrm>
                      <a:off x="0" y="0"/>
                      <a:ext cx="529590" cy="500933"/>
                    </a:xfrm>
                    <a:prstGeom prst="rect">
                      <a:avLst/>
                    </a:prstGeom>
                    <a:noFill/>
                    <a:ln w="9525">
                      <a:noFill/>
                      <a:miter lim="800000"/>
                      <a:headEnd/>
                      <a:tailEnd/>
                    </a:ln>
                  </pic:spPr>
                </pic:pic>
              </a:graphicData>
            </a:graphic>
          </wp:anchor>
        </w:drawing>
      </w:r>
      <w:r w:rsidR="00CE2DFD" w:rsidRPr="00851650">
        <w:rPr>
          <w:sz w:val="28"/>
          <w:szCs w:val="28"/>
        </w:rPr>
        <w:t>LMI COOPERATIVE AGREEMENT BUDGET VARIANCE REQUEST FORM</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p w:rsidR="00CE2DFD" w:rsidRPr="00851650" w:rsidRDefault="00CE2DFD" w:rsidP="00CE2DFD">
      <w:pPr>
        <w:pStyle w:val="P1"/>
        <w:spacing w:after="120" w:line="240" w:lineRule="auto"/>
        <w:rPr>
          <w:sz w:val="16"/>
        </w:rPr>
      </w:pPr>
      <w:r w:rsidRPr="00851650">
        <w:rPr>
          <w:sz w:val="16"/>
        </w:rPr>
        <w:t>1.</w:t>
      </w:r>
      <w:r w:rsidRPr="00851650">
        <w:rPr>
          <w:sz w:val="16"/>
        </w:rPr>
        <w:tab/>
        <w:t>Fill in the “FY TOTAL” column of this form from Column G of the current BIF in the Cooperative Agreement (CA).</w:t>
      </w:r>
    </w:p>
    <w:p w:rsidR="00CE2DFD" w:rsidRPr="00CC149A" w:rsidRDefault="00CE2DFD" w:rsidP="00CE2DFD">
      <w:pPr>
        <w:pStyle w:val="P1"/>
        <w:spacing w:after="120" w:line="240" w:lineRule="auto"/>
        <w:rPr>
          <w:b/>
          <w:sz w:val="16"/>
        </w:rPr>
      </w:pPr>
      <w:r w:rsidRPr="00851650">
        <w:rPr>
          <w:sz w:val="16"/>
        </w:rPr>
        <w:t>2.</w:t>
      </w:r>
      <w:r w:rsidRPr="00851650">
        <w:rPr>
          <w:sz w:val="16"/>
        </w:rPr>
        <w:tab/>
        <w:t xml:space="preserve">Insert the revised budget figures in the “REVISED FY TOTAL” column.  The total amount of the revision cannot exceed 4.0% of the total CA amount.  </w:t>
      </w:r>
      <w:r w:rsidRPr="00CC149A">
        <w:rPr>
          <w:b/>
          <w:sz w:val="16"/>
        </w:rPr>
        <w:t>All amounts should be entered in dollars and cents.</w:t>
      </w:r>
    </w:p>
    <w:p w:rsidR="00CE2DFD" w:rsidRPr="00851650" w:rsidRDefault="00CE2DFD" w:rsidP="00CE2DFD">
      <w:pPr>
        <w:pStyle w:val="P1"/>
        <w:spacing w:after="120" w:line="240" w:lineRule="auto"/>
        <w:rPr>
          <w:sz w:val="16"/>
        </w:rPr>
      </w:pPr>
      <w:r w:rsidRPr="00851650">
        <w:rPr>
          <w:sz w:val="16"/>
        </w:rPr>
        <w:t>3.</w:t>
      </w:r>
      <w:r w:rsidRPr="00851650">
        <w:rPr>
          <w:sz w:val="16"/>
        </w:rPr>
        <w:tab/>
        <w:t>Enter the payments received to date for each program for which a variance is requested (no total is needed).  No single program’s “REVISED FY TOTAL” can be lower than the total payments received to date (“PAYMENTS TO DATE”) for the program.</w:t>
      </w:r>
    </w:p>
    <w:p w:rsidR="00CE2DFD" w:rsidRPr="00851650" w:rsidRDefault="00CE2DFD" w:rsidP="00CE2DFD">
      <w:pPr>
        <w:pStyle w:val="P1"/>
        <w:spacing w:after="0" w:line="240" w:lineRule="auto"/>
        <w:rPr>
          <w:sz w:val="16"/>
        </w:rPr>
      </w:pPr>
      <w:r w:rsidRPr="00851650">
        <w:rPr>
          <w:sz w:val="16"/>
        </w:rPr>
        <w:t>4.</w:t>
      </w:r>
      <w:r w:rsidRPr="00851650">
        <w:rPr>
          <w:sz w:val="16"/>
        </w:rPr>
        <w:tab/>
        <w:t>Forward the form to the regional office for review no later than 60 days after the end of the fiscal year.  Regional offices will send Budget Variance Requests to the national office no later than 15 days after receipt from State agencies.  Variance requests must be processed prior to the submission of closeout materials.</w:t>
      </w:r>
    </w:p>
    <w:p w:rsidR="00CE2DFD" w:rsidRPr="00851650" w:rsidRDefault="00CE2DFD" w:rsidP="00CE2DFD">
      <w:pPr>
        <w:pStyle w:val="P1"/>
        <w:spacing w:after="0" w:line="240" w:lineRule="auto"/>
        <w:rPr>
          <w:sz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468"/>
        <w:gridCol w:w="1620"/>
      </w:tblGrid>
      <w:tr w:rsidR="00CE2DFD" w:rsidRPr="00851650" w:rsidTr="007962C3">
        <w:trPr>
          <w:jc w:val="center"/>
        </w:trPr>
        <w:tc>
          <w:tcPr>
            <w:tcW w:w="9468" w:type="dxa"/>
          </w:tcPr>
          <w:p w:rsidR="00CE2DFD" w:rsidRPr="00851650" w:rsidRDefault="00CE2DFD" w:rsidP="007962C3">
            <w:pPr>
              <w:autoSpaceDE w:val="0"/>
              <w:autoSpaceDN w:val="0"/>
              <w:adjustRightInd w:val="0"/>
              <w:rPr>
                <w:rFonts w:ascii="Arial" w:hAnsi="Arial"/>
                <w:sz w:val="16"/>
              </w:rPr>
            </w:pPr>
            <w:r w:rsidRPr="00851650">
              <w:rPr>
                <w:rFonts w:ascii="Arial" w:hAnsi="Arial"/>
                <w:sz w:val="16"/>
              </w:rPr>
              <w:t>We estimate that it will take an average of 5-25 minutes to complete this form including time for reviewing instructions, searching existing data sources, gathering and maintaining the data needed, and completing and reviewing the information</w:t>
            </w:r>
            <w:r w:rsidRPr="00955A34">
              <w:rPr>
                <w:rFonts w:ascii="Arial" w:hAnsi="Arial"/>
                <w:sz w:val="16"/>
                <w:szCs w:val="16"/>
              </w:rPr>
              <w:t xml:space="preserve">.  </w:t>
            </w:r>
            <w:r>
              <w:rPr>
                <w:rFonts w:ascii="Arial" w:hAnsi="Arial"/>
                <w:sz w:val="16"/>
                <w:szCs w:val="16"/>
              </w:rPr>
              <w:t>Your r</w:t>
            </w:r>
            <w:r w:rsidRPr="00955A34">
              <w:rPr>
                <w:rFonts w:ascii="Arial" w:hAnsi="Arial" w:cs="Arial"/>
                <w:sz w:val="16"/>
                <w:szCs w:val="16"/>
              </w:rPr>
              <w:t xml:space="preserve">esponse is required to obtain or retain benefits </w:t>
            </w:r>
            <w:r w:rsidRPr="00272B83">
              <w:rPr>
                <w:rFonts w:ascii="Arial" w:hAnsi="Arial" w:cs="Arial"/>
                <w:sz w:val="16"/>
                <w:szCs w:val="16"/>
              </w:rPr>
              <w:t xml:space="preserve">under </w:t>
            </w:r>
            <w:r w:rsidRPr="008060D8">
              <w:rPr>
                <w:rFonts w:ascii="Arial" w:hAnsi="Arial" w:cs="Arial"/>
                <w:sz w:val="16"/>
                <w:szCs w:val="16"/>
              </w:rPr>
              <w:t>29 USC </w:t>
            </w:r>
            <w:proofErr w:type="gramStart"/>
            <w:r w:rsidRPr="008060D8">
              <w:rPr>
                <w:rFonts w:ascii="Arial" w:hAnsi="Arial" w:cs="Arial"/>
                <w:sz w:val="16"/>
                <w:szCs w:val="16"/>
              </w:rPr>
              <w:t>49f(</w:t>
            </w:r>
            <w:proofErr w:type="gramEnd"/>
            <w:r w:rsidRPr="008060D8">
              <w:rPr>
                <w:rFonts w:ascii="Arial" w:hAnsi="Arial" w:cs="Arial"/>
                <w:sz w:val="16"/>
                <w:szCs w:val="16"/>
              </w:rPr>
              <w:t>a)(3)(D)</w:t>
            </w:r>
            <w:r w:rsidRPr="00E56A5B">
              <w:rPr>
                <w:rFonts w:ascii="Arial" w:hAnsi="Arial" w:cs="Arial"/>
                <w:sz w:val="16"/>
                <w:szCs w:val="16"/>
              </w:rPr>
              <w:t>.</w:t>
            </w:r>
            <w:r w:rsidRPr="00272B83">
              <w:rPr>
                <w:rFonts w:ascii="Arial" w:hAnsi="Arial" w:cs="Arial"/>
                <w:sz w:val="14"/>
                <w:szCs w:val="14"/>
              </w:rPr>
              <w:t xml:space="preserve"> </w:t>
            </w:r>
            <w:r w:rsidRPr="00955A34">
              <w:rPr>
                <w:rFonts w:ascii="Arial" w:hAnsi="Arial"/>
                <w:sz w:val="14"/>
                <w:szCs w:val="14"/>
              </w:rPr>
              <w:t xml:space="preserve"> </w:t>
            </w:r>
            <w:r w:rsidRPr="00851650">
              <w:rPr>
                <w:rFonts w:ascii="Arial" w:hAnsi="Arial"/>
                <w:sz w:val="16"/>
              </w:rPr>
              <w:t xml:space="preserve">If you have any comments regarding these estimates or any other aspect of this form, including suggestions for reducing this burden, send them to the Bureau of Labor Statistics, Division of Financial Planning and Management (1220-0079), </w:t>
            </w:r>
            <w:smartTag w:uri="urn:schemas-microsoft-com:office:smarttags" w:element="Street">
              <w:smartTag w:uri="urn:schemas-microsoft-com:office:smarttags" w:element="address">
                <w:r w:rsidRPr="00851650">
                  <w:rPr>
                    <w:rFonts w:ascii="Arial" w:hAnsi="Arial"/>
                    <w:sz w:val="16"/>
                  </w:rPr>
                  <w:t>2 Massachusetts Avenue, NE</w:t>
                </w:r>
              </w:smartTag>
            </w:smartTag>
            <w:r w:rsidRPr="00851650">
              <w:rPr>
                <w:rFonts w:ascii="Arial" w:hAnsi="Arial"/>
                <w:sz w:val="16"/>
              </w:rPr>
              <w:t xml:space="preserve">, </w:t>
            </w:r>
            <w:r>
              <w:rPr>
                <w:rFonts w:ascii="Arial" w:hAnsi="Arial"/>
                <w:sz w:val="16"/>
              </w:rPr>
              <w:t xml:space="preserve">Room 4135, </w:t>
            </w:r>
            <w:smartTag w:uri="urn:schemas-microsoft-com:office:smarttags" w:element="place">
              <w:smartTag w:uri="urn:schemas-microsoft-com:office:smarttags" w:element="City">
                <w:r w:rsidRPr="00851650">
                  <w:rPr>
                    <w:rFonts w:ascii="Arial" w:hAnsi="Arial"/>
                    <w:sz w:val="16"/>
                  </w:rPr>
                  <w:t>Washington</w:t>
                </w:r>
              </w:smartTag>
              <w:r w:rsidRPr="00851650">
                <w:rPr>
                  <w:rFonts w:ascii="Arial" w:hAnsi="Arial"/>
                  <w:sz w:val="16"/>
                </w:rPr>
                <w:t xml:space="preserve">, </w:t>
              </w:r>
              <w:smartTag w:uri="urn:schemas-microsoft-com:office:smarttags" w:element="State">
                <w:r w:rsidRPr="00851650">
                  <w:rPr>
                    <w:rFonts w:ascii="Arial" w:hAnsi="Arial"/>
                    <w:sz w:val="16"/>
                  </w:rPr>
                  <w:t>DC</w:t>
                </w:r>
              </w:smartTag>
              <w:r w:rsidRPr="00851650">
                <w:rPr>
                  <w:rFonts w:ascii="Arial" w:hAnsi="Arial"/>
                  <w:sz w:val="16"/>
                </w:rPr>
                <w:t xml:space="preserve"> </w:t>
              </w:r>
              <w:smartTag w:uri="urn:schemas-microsoft-com:office:smarttags" w:element="PostalCode">
                <w:r w:rsidRPr="00851650">
                  <w:rPr>
                    <w:rFonts w:ascii="Arial" w:hAnsi="Arial"/>
                    <w:sz w:val="16"/>
                  </w:rPr>
                  <w:t>20212-0001</w:t>
                </w:r>
              </w:smartTag>
            </w:smartTag>
            <w:r w:rsidRPr="00851650">
              <w:rPr>
                <w:rFonts w:ascii="Arial" w:hAnsi="Arial"/>
                <w:sz w:val="16"/>
              </w:rPr>
              <w:t>.  You are not required to respond to the collection of information unless it displays a currently valid OMB control number.</w:t>
            </w:r>
          </w:p>
        </w:tc>
        <w:tc>
          <w:tcPr>
            <w:tcW w:w="1620" w:type="dxa"/>
          </w:tcPr>
          <w:p w:rsidR="00CE2DFD" w:rsidRPr="00851650" w:rsidRDefault="00CE2DFD" w:rsidP="00B15951">
            <w:pPr>
              <w:autoSpaceDE w:val="0"/>
              <w:autoSpaceDN w:val="0"/>
              <w:adjustRightInd w:val="0"/>
              <w:ind w:left="-18" w:right="-18"/>
              <w:rPr>
                <w:rFonts w:ascii="Arial" w:hAnsi="Arial"/>
                <w:sz w:val="16"/>
              </w:rPr>
            </w:pPr>
            <w:r w:rsidRPr="00851650">
              <w:rPr>
                <w:rFonts w:ascii="Arial" w:hAnsi="Arial"/>
                <w:sz w:val="16"/>
              </w:rPr>
              <w:br/>
              <w:t xml:space="preserve">OMB No. </w:t>
            </w:r>
            <w:r w:rsidRPr="00851650">
              <w:rPr>
                <w:rFonts w:ascii="Arial" w:hAnsi="Arial"/>
                <w:sz w:val="16"/>
              </w:rPr>
              <w:br/>
              <w:t>1220-0079</w:t>
            </w:r>
            <w:r w:rsidRPr="00851650">
              <w:rPr>
                <w:rFonts w:ascii="Arial" w:hAnsi="Arial"/>
                <w:sz w:val="16"/>
              </w:rPr>
              <w:br/>
              <w:t xml:space="preserve">Approval Expires </w:t>
            </w:r>
            <w:r w:rsidR="001C2765" w:rsidRPr="001C2765">
              <w:rPr>
                <w:rFonts w:ascii="Arial" w:hAnsi="Arial"/>
                <w:sz w:val="16"/>
              </w:rPr>
              <w:t>05-3</w:t>
            </w:r>
            <w:r w:rsidR="00B15951">
              <w:rPr>
                <w:rFonts w:ascii="Arial" w:hAnsi="Arial"/>
                <w:sz w:val="16"/>
              </w:rPr>
              <w:t>1</w:t>
            </w:r>
            <w:r w:rsidR="001C2765" w:rsidRPr="001C2765">
              <w:rPr>
                <w:rFonts w:ascii="Arial" w:hAnsi="Arial"/>
                <w:sz w:val="16"/>
              </w:rPr>
              <w:t>-2015</w:t>
            </w:r>
            <w:r w:rsidRPr="00851650">
              <w:rPr>
                <w:rFonts w:ascii="Arial" w:hAnsi="Arial"/>
                <w:sz w:val="16"/>
              </w:rPr>
              <w:br/>
            </w:r>
          </w:p>
        </w:tc>
      </w:tr>
    </w:tbl>
    <w:p w:rsidR="00CE2DFD" w:rsidRPr="00851650" w:rsidRDefault="00CE2DFD" w:rsidP="00CE2DFD">
      <w:pPr>
        <w:rPr>
          <w:sz w:val="16"/>
          <w:szCs w:val="16"/>
        </w:rPr>
      </w:pPr>
    </w:p>
    <w:tbl>
      <w:tblPr>
        <w:tblW w:w="0" w:type="auto"/>
        <w:jc w:val="center"/>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46"/>
        <w:gridCol w:w="2070"/>
        <w:gridCol w:w="2160"/>
        <w:gridCol w:w="2340"/>
        <w:gridCol w:w="1980"/>
      </w:tblGrid>
      <w:tr w:rsidR="00CE2DFD" w:rsidRPr="00851650" w:rsidTr="007962C3">
        <w:trPr>
          <w:jc w:val="center"/>
        </w:trPr>
        <w:tc>
          <w:tcPr>
            <w:tcW w:w="2546" w:type="dxa"/>
            <w:vAlign w:val="center"/>
          </w:tcPr>
          <w:p w:rsidR="00CE2DFD" w:rsidRPr="00851650" w:rsidRDefault="00CE2DFD" w:rsidP="007962C3">
            <w:pPr>
              <w:spacing w:before="160" w:after="120"/>
              <w:ind w:left="144"/>
              <w:jc w:val="center"/>
              <w:rPr>
                <w:sz w:val="18"/>
              </w:rPr>
            </w:pPr>
            <w:r w:rsidRPr="00851650">
              <w:rPr>
                <w:sz w:val="18"/>
              </w:rPr>
              <w:t>PROGRAM</w:t>
            </w:r>
          </w:p>
        </w:tc>
        <w:tc>
          <w:tcPr>
            <w:tcW w:w="2070" w:type="dxa"/>
            <w:vAlign w:val="center"/>
          </w:tcPr>
          <w:p w:rsidR="00CE2DFD" w:rsidRPr="00851650" w:rsidRDefault="00CE2DFD" w:rsidP="007962C3">
            <w:pPr>
              <w:pStyle w:val="memorandumheading"/>
              <w:tabs>
                <w:tab w:val="clear" w:pos="2016"/>
                <w:tab w:val="clear" w:pos="2448"/>
              </w:tabs>
              <w:spacing w:before="160" w:after="120"/>
              <w:ind w:left="144" w:firstLine="0"/>
              <w:jc w:val="center"/>
              <w:rPr>
                <w:sz w:val="18"/>
              </w:rPr>
            </w:pPr>
            <w:r w:rsidRPr="00851650">
              <w:rPr>
                <w:sz w:val="18"/>
              </w:rPr>
              <w:t>FY TOTAL</w:t>
            </w:r>
          </w:p>
        </w:tc>
        <w:tc>
          <w:tcPr>
            <w:tcW w:w="2160" w:type="dxa"/>
            <w:vAlign w:val="center"/>
          </w:tcPr>
          <w:p w:rsidR="00CE2DFD" w:rsidRPr="00851650" w:rsidRDefault="00CE2DFD" w:rsidP="007962C3">
            <w:pPr>
              <w:pStyle w:val="memorandumheading"/>
              <w:tabs>
                <w:tab w:val="clear" w:pos="2016"/>
                <w:tab w:val="clear" w:pos="2448"/>
              </w:tabs>
              <w:spacing w:before="160" w:after="120"/>
              <w:ind w:left="144" w:firstLine="0"/>
              <w:jc w:val="center"/>
              <w:rPr>
                <w:sz w:val="18"/>
              </w:rPr>
            </w:pPr>
            <w:r w:rsidRPr="00851650">
              <w:rPr>
                <w:sz w:val="18"/>
              </w:rPr>
              <w:t>REVISED FY TOTAL</w:t>
            </w:r>
          </w:p>
        </w:tc>
        <w:tc>
          <w:tcPr>
            <w:tcW w:w="2340" w:type="dxa"/>
            <w:vAlign w:val="center"/>
          </w:tcPr>
          <w:p w:rsidR="00CE2DFD" w:rsidRPr="00851650" w:rsidRDefault="00CE2DFD" w:rsidP="007962C3">
            <w:pPr>
              <w:pStyle w:val="memorandumheading"/>
              <w:tabs>
                <w:tab w:val="clear" w:pos="2016"/>
                <w:tab w:val="clear" w:pos="2448"/>
              </w:tabs>
              <w:spacing w:before="160" w:after="120"/>
              <w:ind w:left="144" w:firstLine="0"/>
              <w:jc w:val="center"/>
              <w:rPr>
                <w:sz w:val="18"/>
              </w:rPr>
            </w:pPr>
            <w:r w:rsidRPr="00851650">
              <w:rPr>
                <w:sz w:val="18"/>
              </w:rPr>
              <w:t>PAYMENTS TO DATE</w:t>
            </w:r>
          </w:p>
        </w:tc>
        <w:tc>
          <w:tcPr>
            <w:tcW w:w="1980" w:type="dxa"/>
            <w:vAlign w:val="center"/>
          </w:tcPr>
          <w:p w:rsidR="00CE2DFD" w:rsidRPr="00851650" w:rsidRDefault="00CE2DFD" w:rsidP="007962C3">
            <w:pPr>
              <w:pStyle w:val="memorandumheading"/>
              <w:tabs>
                <w:tab w:val="clear" w:pos="2016"/>
                <w:tab w:val="clear" w:pos="2448"/>
              </w:tabs>
              <w:spacing w:before="160" w:after="120"/>
              <w:ind w:left="144" w:firstLine="0"/>
              <w:jc w:val="center"/>
              <w:rPr>
                <w:sz w:val="18"/>
                <w:u w:val="single"/>
              </w:rPr>
            </w:pPr>
            <w:r w:rsidRPr="00851650">
              <w:rPr>
                <w:sz w:val="18"/>
              </w:rPr>
              <w:t>VARIANCE</w:t>
            </w:r>
          </w:p>
        </w:tc>
      </w:tr>
      <w:tr w:rsidR="00CE2DFD" w:rsidRPr="00851650" w:rsidTr="007962C3">
        <w:trPr>
          <w:jc w:val="center"/>
        </w:trPr>
        <w:tc>
          <w:tcPr>
            <w:tcW w:w="2546"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r w:rsidRPr="00851650">
              <w:rPr>
                <w:sz w:val="18"/>
              </w:rPr>
              <w:t>CES</w:t>
            </w:r>
          </w:p>
        </w:tc>
        <w:tc>
          <w:tcPr>
            <w:tcW w:w="2070"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p>
        </w:tc>
        <w:tc>
          <w:tcPr>
            <w:tcW w:w="2160"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p>
        </w:tc>
        <w:tc>
          <w:tcPr>
            <w:tcW w:w="2340"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p>
        </w:tc>
        <w:tc>
          <w:tcPr>
            <w:tcW w:w="1980"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p>
        </w:tc>
      </w:tr>
      <w:tr w:rsidR="00CE2DFD" w:rsidRPr="00851650" w:rsidTr="007962C3">
        <w:trPr>
          <w:jc w:val="center"/>
        </w:trPr>
        <w:tc>
          <w:tcPr>
            <w:tcW w:w="2546"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r w:rsidRPr="00851650">
              <w:rPr>
                <w:sz w:val="18"/>
              </w:rPr>
              <w:t>LAUS</w:t>
            </w:r>
          </w:p>
        </w:tc>
        <w:tc>
          <w:tcPr>
            <w:tcW w:w="2070"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p>
        </w:tc>
        <w:tc>
          <w:tcPr>
            <w:tcW w:w="2160"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p>
        </w:tc>
        <w:tc>
          <w:tcPr>
            <w:tcW w:w="2340"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p>
        </w:tc>
        <w:tc>
          <w:tcPr>
            <w:tcW w:w="1980"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p>
        </w:tc>
      </w:tr>
      <w:tr w:rsidR="00CE2DFD" w:rsidRPr="00851650" w:rsidTr="007962C3">
        <w:trPr>
          <w:jc w:val="center"/>
        </w:trPr>
        <w:tc>
          <w:tcPr>
            <w:tcW w:w="2546"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r w:rsidRPr="00851650">
              <w:rPr>
                <w:sz w:val="18"/>
              </w:rPr>
              <w:t>OES</w:t>
            </w:r>
          </w:p>
        </w:tc>
        <w:tc>
          <w:tcPr>
            <w:tcW w:w="2070"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p>
        </w:tc>
        <w:tc>
          <w:tcPr>
            <w:tcW w:w="2160"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p>
        </w:tc>
        <w:tc>
          <w:tcPr>
            <w:tcW w:w="2340"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p>
        </w:tc>
        <w:tc>
          <w:tcPr>
            <w:tcW w:w="1980"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p>
        </w:tc>
      </w:tr>
      <w:tr w:rsidR="00CE2DFD" w:rsidRPr="00851650" w:rsidTr="007962C3">
        <w:trPr>
          <w:jc w:val="center"/>
        </w:trPr>
        <w:tc>
          <w:tcPr>
            <w:tcW w:w="2546"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r w:rsidRPr="00851650">
              <w:rPr>
                <w:sz w:val="18"/>
              </w:rPr>
              <w:t>QCEW</w:t>
            </w:r>
          </w:p>
        </w:tc>
        <w:tc>
          <w:tcPr>
            <w:tcW w:w="2070"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p>
        </w:tc>
        <w:tc>
          <w:tcPr>
            <w:tcW w:w="2160"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p>
        </w:tc>
        <w:tc>
          <w:tcPr>
            <w:tcW w:w="2340"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p>
        </w:tc>
        <w:tc>
          <w:tcPr>
            <w:tcW w:w="1980"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p>
        </w:tc>
      </w:tr>
      <w:tr w:rsidR="00CE2DFD" w:rsidRPr="00851650" w:rsidTr="007962C3">
        <w:trPr>
          <w:jc w:val="center"/>
        </w:trPr>
        <w:tc>
          <w:tcPr>
            <w:tcW w:w="2546"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r w:rsidRPr="00851650">
              <w:rPr>
                <w:sz w:val="18"/>
              </w:rPr>
              <w:t>MLS</w:t>
            </w:r>
          </w:p>
        </w:tc>
        <w:tc>
          <w:tcPr>
            <w:tcW w:w="2070"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p>
        </w:tc>
        <w:tc>
          <w:tcPr>
            <w:tcW w:w="2160"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p>
        </w:tc>
        <w:tc>
          <w:tcPr>
            <w:tcW w:w="2340"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p>
        </w:tc>
        <w:tc>
          <w:tcPr>
            <w:tcW w:w="1980"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p>
        </w:tc>
      </w:tr>
      <w:tr w:rsidR="00CE2DFD" w:rsidRPr="00851650" w:rsidTr="007962C3">
        <w:trPr>
          <w:jc w:val="center"/>
        </w:trPr>
        <w:tc>
          <w:tcPr>
            <w:tcW w:w="2546" w:type="dxa"/>
            <w:vAlign w:val="center"/>
          </w:tcPr>
          <w:p w:rsidR="00CE2DFD" w:rsidRPr="00851650" w:rsidRDefault="00CE2DFD" w:rsidP="007962C3">
            <w:pPr>
              <w:pStyle w:val="memorandumheading"/>
              <w:tabs>
                <w:tab w:val="clear" w:pos="2016"/>
                <w:tab w:val="clear" w:pos="2448"/>
              </w:tabs>
              <w:spacing w:before="120" w:after="120" w:line="200" w:lineRule="exact"/>
              <w:ind w:left="720" w:firstLine="0"/>
              <w:rPr>
                <w:sz w:val="18"/>
              </w:rPr>
            </w:pPr>
            <w:r w:rsidRPr="00851650">
              <w:rPr>
                <w:sz w:val="18"/>
              </w:rPr>
              <w:t>Subtotal</w:t>
            </w:r>
          </w:p>
        </w:tc>
        <w:tc>
          <w:tcPr>
            <w:tcW w:w="2070"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p>
        </w:tc>
        <w:tc>
          <w:tcPr>
            <w:tcW w:w="2160"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p>
        </w:tc>
        <w:tc>
          <w:tcPr>
            <w:tcW w:w="2340"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p>
        </w:tc>
        <w:tc>
          <w:tcPr>
            <w:tcW w:w="1980"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p>
        </w:tc>
      </w:tr>
      <w:tr w:rsidR="00CE2DFD" w:rsidRPr="00851650" w:rsidTr="007962C3">
        <w:trPr>
          <w:jc w:val="center"/>
        </w:trPr>
        <w:tc>
          <w:tcPr>
            <w:tcW w:w="2546"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r w:rsidRPr="00851650">
              <w:rPr>
                <w:sz w:val="18"/>
              </w:rPr>
              <w:t>CES-AAMC</w:t>
            </w:r>
          </w:p>
        </w:tc>
        <w:tc>
          <w:tcPr>
            <w:tcW w:w="2070"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p>
        </w:tc>
        <w:tc>
          <w:tcPr>
            <w:tcW w:w="2160"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p>
        </w:tc>
        <w:tc>
          <w:tcPr>
            <w:tcW w:w="2340"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p>
        </w:tc>
        <w:tc>
          <w:tcPr>
            <w:tcW w:w="1980"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p>
        </w:tc>
      </w:tr>
      <w:tr w:rsidR="00CE2DFD" w:rsidRPr="00851650" w:rsidTr="007962C3">
        <w:trPr>
          <w:jc w:val="center"/>
        </w:trPr>
        <w:tc>
          <w:tcPr>
            <w:tcW w:w="2546"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r w:rsidRPr="00851650">
              <w:rPr>
                <w:sz w:val="18"/>
              </w:rPr>
              <w:t>LAUS-AAMC</w:t>
            </w:r>
          </w:p>
        </w:tc>
        <w:tc>
          <w:tcPr>
            <w:tcW w:w="2070"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p>
        </w:tc>
        <w:tc>
          <w:tcPr>
            <w:tcW w:w="2160"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p>
        </w:tc>
        <w:tc>
          <w:tcPr>
            <w:tcW w:w="2340"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p>
        </w:tc>
        <w:tc>
          <w:tcPr>
            <w:tcW w:w="1980"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p>
        </w:tc>
      </w:tr>
      <w:tr w:rsidR="00CE2DFD" w:rsidRPr="00851650" w:rsidTr="007962C3">
        <w:trPr>
          <w:jc w:val="center"/>
        </w:trPr>
        <w:tc>
          <w:tcPr>
            <w:tcW w:w="2546"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r w:rsidRPr="00851650">
              <w:rPr>
                <w:sz w:val="18"/>
              </w:rPr>
              <w:t>OES-AAMC</w:t>
            </w:r>
          </w:p>
        </w:tc>
        <w:tc>
          <w:tcPr>
            <w:tcW w:w="2070"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p>
        </w:tc>
        <w:tc>
          <w:tcPr>
            <w:tcW w:w="2160"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p>
        </w:tc>
        <w:tc>
          <w:tcPr>
            <w:tcW w:w="2340"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p>
        </w:tc>
        <w:tc>
          <w:tcPr>
            <w:tcW w:w="1980"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p>
        </w:tc>
      </w:tr>
      <w:tr w:rsidR="00CE2DFD" w:rsidRPr="00851650" w:rsidTr="007962C3">
        <w:trPr>
          <w:jc w:val="center"/>
        </w:trPr>
        <w:tc>
          <w:tcPr>
            <w:tcW w:w="2546"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r w:rsidRPr="00851650">
              <w:rPr>
                <w:sz w:val="18"/>
              </w:rPr>
              <w:t>QCEW-AAMC</w:t>
            </w:r>
          </w:p>
        </w:tc>
        <w:tc>
          <w:tcPr>
            <w:tcW w:w="2070"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p>
        </w:tc>
        <w:tc>
          <w:tcPr>
            <w:tcW w:w="2160"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p>
        </w:tc>
        <w:tc>
          <w:tcPr>
            <w:tcW w:w="2340"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p>
        </w:tc>
        <w:tc>
          <w:tcPr>
            <w:tcW w:w="1980"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p>
        </w:tc>
      </w:tr>
      <w:tr w:rsidR="00CE2DFD" w:rsidRPr="00851650" w:rsidTr="007962C3">
        <w:trPr>
          <w:jc w:val="center"/>
        </w:trPr>
        <w:tc>
          <w:tcPr>
            <w:tcW w:w="2546"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r w:rsidRPr="00851650">
              <w:rPr>
                <w:sz w:val="18"/>
              </w:rPr>
              <w:t>MLS AAMC</w:t>
            </w:r>
          </w:p>
        </w:tc>
        <w:tc>
          <w:tcPr>
            <w:tcW w:w="2070"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p>
        </w:tc>
        <w:tc>
          <w:tcPr>
            <w:tcW w:w="2160"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p>
        </w:tc>
        <w:tc>
          <w:tcPr>
            <w:tcW w:w="2340"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p>
        </w:tc>
        <w:tc>
          <w:tcPr>
            <w:tcW w:w="1980"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p>
        </w:tc>
      </w:tr>
      <w:tr w:rsidR="00CE2DFD" w:rsidRPr="00851650" w:rsidTr="007962C3">
        <w:trPr>
          <w:jc w:val="center"/>
        </w:trPr>
        <w:tc>
          <w:tcPr>
            <w:tcW w:w="2546" w:type="dxa"/>
            <w:vAlign w:val="center"/>
          </w:tcPr>
          <w:p w:rsidR="00CE2DFD" w:rsidRPr="00851650" w:rsidRDefault="00CE2DFD" w:rsidP="007962C3">
            <w:pPr>
              <w:pStyle w:val="memorandumheading"/>
              <w:tabs>
                <w:tab w:val="clear" w:pos="2016"/>
                <w:tab w:val="clear" w:pos="2448"/>
              </w:tabs>
              <w:spacing w:before="120" w:after="120" w:line="200" w:lineRule="exact"/>
              <w:ind w:left="720" w:firstLine="0"/>
              <w:rPr>
                <w:sz w:val="18"/>
              </w:rPr>
            </w:pPr>
            <w:r w:rsidRPr="00851650">
              <w:rPr>
                <w:sz w:val="18"/>
              </w:rPr>
              <w:t>Subtotal</w:t>
            </w:r>
          </w:p>
        </w:tc>
        <w:tc>
          <w:tcPr>
            <w:tcW w:w="2070"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p>
        </w:tc>
        <w:tc>
          <w:tcPr>
            <w:tcW w:w="2160"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p>
        </w:tc>
        <w:tc>
          <w:tcPr>
            <w:tcW w:w="2340"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p>
        </w:tc>
        <w:tc>
          <w:tcPr>
            <w:tcW w:w="1980"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p>
        </w:tc>
      </w:tr>
      <w:tr w:rsidR="00CE2DFD" w:rsidRPr="00851650" w:rsidTr="007962C3">
        <w:trPr>
          <w:jc w:val="center"/>
        </w:trPr>
        <w:tc>
          <w:tcPr>
            <w:tcW w:w="2546" w:type="dxa"/>
            <w:vAlign w:val="center"/>
          </w:tcPr>
          <w:p w:rsidR="00CE2DFD" w:rsidRPr="00851650" w:rsidRDefault="00CE2DFD" w:rsidP="007962C3">
            <w:pPr>
              <w:pStyle w:val="memorandumheading"/>
              <w:tabs>
                <w:tab w:val="clear" w:pos="2016"/>
                <w:tab w:val="clear" w:pos="2448"/>
              </w:tabs>
              <w:spacing w:before="120" w:after="120" w:line="200" w:lineRule="exact"/>
              <w:ind w:left="720" w:firstLine="0"/>
              <w:rPr>
                <w:sz w:val="18"/>
              </w:rPr>
            </w:pPr>
            <w:r w:rsidRPr="00851650">
              <w:rPr>
                <w:sz w:val="18"/>
              </w:rPr>
              <w:t>TOTAL</w:t>
            </w:r>
          </w:p>
        </w:tc>
        <w:tc>
          <w:tcPr>
            <w:tcW w:w="2070"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p>
        </w:tc>
        <w:tc>
          <w:tcPr>
            <w:tcW w:w="2160"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p>
        </w:tc>
        <w:tc>
          <w:tcPr>
            <w:tcW w:w="2340"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p>
        </w:tc>
        <w:tc>
          <w:tcPr>
            <w:tcW w:w="1980"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p>
        </w:tc>
      </w:tr>
      <w:tr w:rsidR="00CE2DFD" w:rsidRPr="00851650" w:rsidTr="007962C3">
        <w:trPr>
          <w:jc w:val="center"/>
        </w:trPr>
        <w:tc>
          <w:tcPr>
            <w:tcW w:w="6776" w:type="dxa"/>
            <w:gridSpan w:val="3"/>
            <w:vAlign w:val="center"/>
          </w:tcPr>
          <w:p w:rsidR="00CE2DFD" w:rsidRPr="00851650" w:rsidRDefault="00CE2DFD" w:rsidP="007962C3">
            <w:pPr>
              <w:pStyle w:val="memorandumheading"/>
              <w:tabs>
                <w:tab w:val="clear" w:pos="2016"/>
                <w:tab w:val="clear" w:pos="2448"/>
              </w:tabs>
              <w:spacing w:before="120" w:after="120" w:line="240" w:lineRule="auto"/>
              <w:ind w:left="0" w:firstLine="0"/>
              <w:rPr>
                <w:sz w:val="18"/>
              </w:rPr>
            </w:pPr>
            <w:r w:rsidRPr="00851650">
              <w:rPr>
                <w:sz w:val="18"/>
              </w:rPr>
              <w:t xml:space="preserve">State Agency Name: </w:t>
            </w:r>
          </w:p>
        </w:tc>
        <w:tc>
          <w:tcPr>
            <w:tcW w:w="4320" w:type="dxa"/>
            <w:gridSpan w:val="2"/>
            <w:vAlign w:val="center"/>
          </w:tcPr>
          <w:p w:rsidR="00CE2DFD" w:rsidRPr="00851650" w:rsidRDefault="00CE2DFD" w:rsidP="007962C3">
            <w:pPr>
              <w:pStyle w:val="memorandumheading"/>
              <w:tabs>
                <w:tab w:val="clear" w:pos="2016"/>
                <w:tab w:val="clear" w:pos="2448"/>
              </w:tabs>
              <w:spacing w:before="120" w:after="120" w:line="240" w:lineRule="auto"/>
              <w:ind w:left="0" w:firstLine="0"/>
              <w:rPr>
                <w:sz w:val="18"/>
              </w:rPr>
            </w:pPr>
            <w:r w:rsidRPr="00851650">
              <w:rPr>
                <w:sz w:val="18"/>
              </w:rPr>
              <w:t xml:space="preserve">LMI CA No.:  </w:t>
            </w:r>
          </w:p>
        </w:tc>
      </w:tr>
      <w:tr w:rsidR="00CE2DFD" w:rsidRPr="00851650" w:rsidTr="007962C3">
        <w:trPr>
          <w:jc w:val="center"/>
        </w:trPr>
        <w:tc>
          <w:tcPr>
            <w:tcW w:w="11096" w:type="dxa"/>
            <w:gridSpan w:val="5"/>
            <w:vAlign w:val="center"/>
          </w:tcPr>
          <w:p w:rsidR="00CE2DFD" w:rsidRPr="00851650" w:rsidRDefault="00CE2DFD" w:rsidP="007962C3">
            <w:pPr>
              <w:pStyle w:val="memorandumheading"/>
              <w:tabs>
                <w:tab w:val="clear" w:pos="2016"/>
                <w:tab w:val="clear" w:pos="2448"/>
              </w:tabs>
              <w:spacing w:before="120" w:after="120" w:line="240" w:lineRule="auto"/>
              <w:ind w:left="0" w:firstLine="0"/>
              <w:rPr>
                <w:sz w:val="18"/>
              </w:rPr>
            </w:pPr>
            <w:r w:rsidRPr="00851650">
              <w:rPr>
                <w:sz w:val="18"/>
              </w:rPr>
              <w:t xml:space="preserve">Requested by:  </w:t>
            </w:r>
          </w:p>
        </w:tc>
      </w:tr>
      <w:tr w:rsidR="00CE2DFD" w:rsidRPr="00851650" w:rsidTr="007962C3">
        <w:trPr>
          <w:jc w:val="center"/>
        </w:trPr>
        <w:tc>
          <w:tcPr>
            <w:tcW w:w="6776" w:type="dxa"/>
            <w:gridSpan w:val="3"/>
            <w:vAlign w:val="center"/>
          </w:tcPr>
          <w:p w:rsidR="00CE2DFD" w:rsidRPr="00851650" w:rsidRDefault="00CE2DFD" w:rsidP="007962C3">
            <w:pPr>
              <w:pStyle w:val="memorandumheading"/>
              <w:tabs>
                <w:tab w:val="clear" w:pos="2016"/>
                <w:tab w:val="clear" w:pos="2448"/>
              </w:tabs>
              <w:spacing w:before="120" w:after="120" w:line="240" w:lineRule="auto"/>
              <w:ind w:left="0" w:firstLine="0"/>
              <w:rPr>
                <w:sz w:val="18"/>
              </w:rPr>
            </w:pPr>
            <w:r w:rsidRPr="00851650">
              <w:rPr>
                <w:sz w:val="18"/>
              </w:rPr>
              <w:t xml:space="preserve">Signature:  </w:t>
            </w:r>
          </w:p>
        </w:tc>
        <w:tc>
          <w:tcPr>
            <w:tcW w:w="4320" w:type="dxa"/>
            <w:gridSpan w:val="2"/>
            <w:vAlign w:val="center"/>
          </w:tcPr>
          <w:p w:rsidR="00CE2DFD" w:rsidRPr="00851650" w:rsidRDefault="00CE2DFD" w:rsidP="007962C3">
            <w:pPr>
              <w:pStyle w:val="memorandumheading"/>
              <w:tabs>
                <w:tab w:val="clear" w:pos="2016"/>
                <w:tab w:val="clear" w:pos="2448"/>
              </w:tabs>
              <w:spacing w:before="120" w:after="120" w:line="240" w:lineRule="auto"/>
              <w:ind w:left="0" w:firstLine="0"/>
              <w:rPr>
                <w:sz w:val="18"/>
              </w:rPr>
            </w:pPr>
            <w:r w:rsidRPr="00851650">
              <w:rPr>
                <w:sz w:val="18"/>
              </w:rPr>
              <w:t xml:space="preserve">Date: </w:t>
            </w:r>
          </w:p>
        </w:tc>
      </w:tr>
      <w:tr w:rsidR="00CE2DFD" w:rsidRPr="00851650" w:rsidTr="007962C3">
        <w:trPr>
          <w:jc w:val="center"/>
        </w:trPr>
        <w:tc>
          <w:tcPr>
            <w:tcW w:w="11096" w:type="dxa"/>
            <w:gridSpan w:val="5"/>
            <w:vAlign w:val="center"/>
          </w:tcPr>
          <w:p w:rsidR="00CE2DFD" w:rsidRPr="00851650" w:rsidRDefault="00CE2DFD" w:rsidP="007962C3">
            <w:pPr>
              <w:pStyle w:val="memorandumheading"/>
              <w:tabs>
                <w:tab w:val="clear" w:pos="2016"/>
                <w:tab w:val="clear" w:pos="2448"/>
              </w:tabs>
              <w:spacing w:before="120" w:after="120" w:line="240" w:lineRule="auto"/>
              <w:ind w:left="0" w:firstLine="0"/>
              <w:rPr>
                <w:sz w:val="18"/>
              </w:rPr>
            </w:pPr>
            <w:r w:rsidRPr="00851650">
              <w:rPr>
                <w:sz w:val="18"/>
              </w:rPr>
              <w:t>Regional Office Review</w:t>
            </w:r>
          </w:p>
        </w:tc>
      </w:tr>
      <w:tr w:rsidR="00CE2DFD" w:rsidRPr="00851650" w:rsidTr="007962C3">
        <w:trPr>
          <w:jc w:val="center"/>
        </w:trPr>
        <w:tc>
          <w:tcPr>
            <w:tcW w:w="6776" w:type="dxa"/>
            <w:gridSpan w:val="3"/>
            <w:vAlign w:val="center"/>
          </w:tcPr>
          <w:p w:rsidR="00CE2DFD" w:rsidRPr="00851650" w:rsidRDefault="00CE2DFD" w:rsidP="007962C3">
            <w:pPr>
              <w:pStyle w:val="memorandumheading"/>
              <w:tabs>
                <w:tab w:val="clear" w:pos="2016"/>
                <w:tab w:val="clear" w:pos="2448"/>
              </w:tabs>
              <w:spacing w:before="120" w:after="120" w:line="240" w:lineRule="auto"/>
              <w:ind w:left="0" w:firstLine="0"/>
              <w:rPr>
                <w:sz w:val="18"/>
              </w:rPr>
            </w:pPr>
            <w:r w:rsidRPr="00851650">
              <w:rPr>
                <w:sz w:val="18"/>
              </w:rPr>
              <w:t>Variance Requested:</w:t>
            </w:r>
          </w:p>
        </w:tc>
        <w:tc>
          <w:tcPr>
            <w:tcW w:w="4320" w:type="dxa"/>
            <w:gridSpan w:val="2"/>
            <w:vAlign w:val="center"/>
          </w:tcPr>
          <w:p w:rsidR="00CE2DFD" w:rsidRPr="00851650" w:rsidRDefault="00CE2DFD" w:rsidP="007962C3">
            <w:pPr>
              <w:pStyle w:val="memorandumheading"/>
              <w:tabs>
                <w:tab w:val="clear" w:pos="2016"/>
                <w:tab w:val="clear" w:pos="2448"/>
              </w:tabs>
              <w:spacing w:before="120" w:after="120" w:line="240" w:lineRule="auto"/>
              <w:ind w:left="0" w:firstLine="0"/>
              <w:rPr>
                <w:sz w:val="18"/>
              </w:rPr>
            </w:pPr>
            <w:r w:rsidRPr="00851650">
              <w:rPr>
                <w:sz w:val="18"/>
              </w:rPr>
              <w:t xml:space="preserve">Percent of Total CA:  </w:t>
            </w:r>
          </w:p>
        </w:tc>
      </w:tr>
      <w:tr w:rsidR="00CE2DFD" w:rsidRPr="00851650" w:rsidTr="007962C3">
        <w:trPr>
          <w:jc w:val="center"/>
        </w:trPr>
        <w:tc>
          <w:tcPr>
            <w:tcW w:w="6776" w:type="dxa"/>
            <w:gridSpan w:val="3"/>
            <w:vAlign w:val="center"/>
          </w:tcPr>
          <w:p w:rsidR="00CE2DFD" w:rsidRPr="00851650" w:rsidRDefault="00CE2DFD" w:rsidP="007962C3">
            <w:pPr>
              <w:pStyle w:val="memorandumheading"/>
              <w:tabs>
                <w:tab w:val="clear" w:pos="2016"/>
                <w:tab w:val="clear" w:pos="2448"/>
              </w:tabs>
              <w:spacing w:before="120" w:after="120" w:line="240" w:lineRule="auto"/>
              <w:ind w:left="0" w:firstLine="0"/>
              <w:rPr>
                <w:sz w:val="18"/>
              </w:rPr>
            </w:pPr>
            <w:r w:rsidRPr="00851650">
              <w:rPr>
                <w:sz w:val="18"/>
              </w:rPr>
              <w:t xml:space="preserve">Reviewed by:  </w:t>
            </w:r>
          </w:p>
        </w:tc>
        <w:tc>
          <w:tcPr>
            <w:tcW w:w="4320" w:type="dxa"/>
            <w:gridSpan w:val="2"/>
            <w:vAlign w:val="center"/>
          </w:tcPr>
          <w:p w:rsidR="00CE2DFD" w:rsidRPr="00851650" w:rsidRDefault="00CE2DFD" w:rsidP="007962C3">
            <w:pPr>
              <w:pStyle w:val="memorandumheading"/>
              <w:tabs>
                <w:tab w:val="clear" w:pos="2016"/>
                <w:tab w:val="clear" w:pos="2448"/>
              </w:tabs>
              <w:spacing w:before="120" w:after="120" w:line="240" w:lineRule="auto"/>
              <w:ind w:left="0" w:firstLine="0"/>
              <w:rPr>
                <w:sz w:val="18"/>
              </w:rPr>
            </w:pPr>
            <w:r w:rsidRPr="00851650">
              <w:rPr>
                <w:sz w:val="18"/>
              </w:rPr>
              <w:t xml:space="preserve">Date:  </w:t>
            </w:r>
          </w:p>
        </w:tc>
      </w:tr>
      <w:tr w:rsidR="00CE2DFD" w:rsidRPr="00851650" w:rsidTr="007962C3">
        <w:trPr>
          <w:jc w:val="center"/>
        </w:trPr>
        <w:tc>
          <w:tcPr>
            <w:tcW w:w="6776" w:type="dxa"/>
            <w:gridSpan w:val="3"/>
            <w:vAlign w:val="center"/>
          </w:tcPr>
          <w:p w:rsidR="00CE2DFD" w:rsidRPr="00851650" w:rsidRDefault="00CE2DFD" w:rsidP="007962C3">
            <w:pPr>
              <w:pStyle w:val="memorandumheading"/>
              <w:tabs>
                <w:tab w:val="clear" w:pos="2016"/>
                <w:tab w:val="clear" w:pos="2448"/>
              </w:tabs>
              <w:spacing w:before="120" w:after="120" w:line="240" w:lineRule="auto"/>
              <w:ind w:left="0" w:firstLine="0"/>
              <w:rPr>
                <w:sz w:val="18"/>
              </w:rPr>
            </w:pPr>
            <w:r w:rsidRPr="00851650">
              <w:rPr>
                <w:sz w:val="18"/>
              </w:rPr>
              <w:t xml:space="preserve">Approved by:  </w:t>
            </w:r>
          </w:p>
        </w:tc>
        <w:tc>
          <w:tcPr>
            <w:tcW w:w="4320" w:type="dxa"/>
            <w:gridSpan w:val="2"/>
            <w:vAlign w:val="center"/>
          </w:tcPr>
          <w:p w:rsidR="00CE2DFD" w:rsidRPr="00851650" w:rsidRDefault="00CE2DFD" w:rsidP="007962C3">
            <w:pPr>
              <w:pStyle w:val="memorandumheading"/>
              <w:tabs>
                <w:tab w:val="clear" w:pos="2016"/>
                <w:tab w:val="clear" w:pos="2448"/>
              </w:tabs>
              <w:spacing w:before="120" w:after="120" w:line="240" w:lineRule="auto"/>
              <w:ind w:left="0" w:firstLine="0"/>
              <w:rPr>
                <w:sz w:val="18"/>
              </w:rPr>
            </w:pPr>
            <w:r w:rsidRPr="00851650">
              <w:rPr>
                <w:sz w:val="18"/>
              </w:rPr>
              <w:t xml:space="preserve">Date:  </w:t>
            </w:r>
          </w:p>
        </w:tc>
      </w:tr>
    </w:tbl>
    <w:p w:rsidR="00F24BA6" w:rsidRPr="00E26141" w:rsidRDefault="00CE2DFD" w:rsidP="00353BBC">
      <w:pPr>
        <w:rPr>
          <w:i/>
          <w:sz w:val="16"/>
          <w:szCs w:val="16"/>
        </w:rPr>
        <w:sectPr w:rsidR="00F24BA6" w:rsidRPr="00E26141" w:rsidSect="007962C3">
          <w:headerReference w:type="even" r:id="rId54"/>
          <w:headerReference w:type="default" r:id="rId55"/>
          <w:footerReference w:type="default" r:id="rId56"/>
          <w:headerReference w:type="first" r:id="rId57"/>
          <w:pgSz w:w="12240" w:h="15840" w:code="1"/>
          <w:pgMar w:top="1440" w:right="720" w:bottom="720" w:left="720" w:header="432" w:footer="432" w:gutter="0"/>
          <w:pgNumType w:start="1"/>
          <w:cols w:space="720"/>
          <w:docGrid w:linePitch="360"/>
        </w:sectPr>
      </w:pPr>
      <w:r w:rsidRPr="00E26141">
        <w:rPr>
          <w:i/>
          <w:sz w:val="16"/>
          <w:szCs w:val="16"/>
        </w:rPr>
        <w:t>BLS LMI-B</w:t>
      </w:r>
      <w:r w:rsidR="00A82E22" w:rsidRPr="00E26141">
        <w:rPr>
          <w:i/>
          <w:sz w:val="16"/>
          <w:szCs w:val="16"/>
        </w:rPr>
        <w:t>V</w:t>
      </w:r>
    </w:p>
    <w:p w:rsidR="00CC3669" w:rsidRDefault="00CC3669" w:rsidP="00CC3669">
      <w:pPr>
        <w:jc w:val="center"/>
        <w:rPr>
          <w:sz w:val="20"/>
          <w:szCs w:val="20"/>
        </w:rPr>
      </w:pPr>
    </w:p>
    <w:p w:rsidR="00CC3669" w:rsidRDefault="00CC3669" w:rsidP="00CC3669">
      <w:pPr>
        <w:jc w:val="center"/>
        <w:rPr>
          <w:sz w:val="20"/>
          <w:szCs w:val="20"/>
        </w:rPr>
      </w:pPr>
    </w:p>
    <w:p w:rsidR="00CC3669" w:rsidRDefault="00CC3669" w:rsidP="00CC3669">
      <w:pPr>
        <w:jc w:val="center"/>
        <w:rPr>
          <w:sz w:val="20"/>
          <w:szCs w:val="20"/>
        </w:rPr>
      </w:pPr>
    </w:p>
    <w:p w:rsidR="00CC3669" w:rsidRDefault="00CC3669" w:rsidP="00CC3669">
      <w:pPr>
        <w:jc w:val="center"/>
        <w:rPr>
          <w:sz w:val="20"/>
          <w:szCs w:val="20"/>
        </w:rPr>
      </w:pPr>
    </w:p>
    <w:p w:rsidR="00CC3669" w:rsidRDefault="00CC3669" w:rsidP="00CC3669">
      <w:pPr>
        <w:jc w:val="center"/>
        <w:rPr>
          <w:sz w:val="20"/>
          <w:szCs w:val="20"/>
        </w:rPr>
      </w:pPr>
    </w:p>
    <w:p w:rsidR="00CC3669" w:rsidRDefault="00CC3669" w:rsidP="00CC3669">
      <w:pPr>
        <w:jc w:val="center"/>
        <w:rPr>
          <w:sz w:val="20"/>
          <w:szCs w:val="20"/>
        </w:rPr>
      </w:pPr>
    </w:p>
    <w:p w:rsidR="00CC3669" w:rsidRDefault="00CC3669" w:rsidP="00CC3669">
      <w:pPr>
        <w:jc w:val="center"/>
        <w:rPr>
          <w:sz w:val="20"/>
          <w:szCs w:val="20"/>
        </w:rPr>
      </w:pPr>
    </w:p>
    <w:p w:rsidR="00CC3669" w:rsidRDefault="00CC3669" w:rsidP="00CC3669">
      <w:pPr>
        <w:jc w:val="center"/>
        <w:rPr>
          <w:sz w:val="20"/>
          <w:szCs w:val="20"/>
        </w:rPr>
      </w:pPr>
    </w:p>
    <w:p w:rsidR="00CC3669" w:rsidRDefault="00CC3669" w:rsidP="00CC3669">
      <w:pPr>
        <w:jc w:val="center"/>
        <w:rPr>
          <w:sz w:val="20"/>
          <w:szCs w:val="20"/>
        </w:rPr>
      </w:pPr>
    </w:p>
    <w:p w:rsidR="00CC3669" w:rsidRDefault="00CC3669" w:rsidP="00CC3669">
      <w:pPr>
        <w:jc w:val="center"/>
        <w:rPr>
          <w:sz w:val="20"/>
          <w:szCs w:val="20"/>
        </w:rPr>
      </w:pPr>
    </w:p>
    <w:p w:rsidR="00CC3669" w:rsidRDefault="00CC3669" w:rsidP="00CC3669">
      <w:pPr>
        <w:jc w:val="center"/>
        <w:rPr>
          <w:sz w:val="20"/>
          <w:szCs w:val="20"/>
        </w:rPr>
      </w:pPr>
    </w:p>
    <w:p w:rsidR="00CC3669" w:rsidRDefault="00CC3669" w:rsidP="00CC3669">
      <w:pPr>
        <w:jc w:val="center"/>
        <w:rPr>
          <w:sz w:val="20"/>
          <w:szCs w:val="20"/>
        </w:rPr>
      </w:pPr>
    </w:p>
    <w:p w:rsidR="00CC3669" w:rsidRDefault="00CC3669" w:rsidP="00CC3669">
      <w:pPr>
        <w:jc w:val="center"/>
        <w:rPr>
          <w:sz w:val="20"/>
          <w:szCs w:val="20"/>
        </w:rPr>
      </w:pPr>
    </w:p>
    <w:p w:rsidR="00CC3669" w:rsidRDefault="00CC3669" w:rsidP="00CC3669">
      <w:pPr>
        <w:jc w:val="center"/>
        <w:rPr>
          <w:sz w:val="20"/>
          <w:szCs w:val="20"/>
        </w:rPr>
      </w:pPr>
    </w:p>
    <w:p w:rsidR="00CC3669" w:rsidRDefault="00CC3669" w:rsidP="00CC3669">
      <w:pPr>
        <w:jc w:val="center"/>
        <w:rPr>
          <w:sz w:val="20"/>
          <w:szCs w:val="20"/>
        </w:rPr>
      </w:pPr>
    </w:p>
    <w:p w:rsidR="00CC3669" w:rsidRDefault="00CC3669" w:rsidP="00CC3669">
      <w:pPr>
        <w:jc w:val="center"/>
        <w:rPr>
          <w:sz w:val="20"/>
          <w:szCs w:val="20"/>
        </w:rPr>
      </w:pPr>
    </w:p>
    <w:p w:rsidR="00CC3669" w:rsidRDefault="00CC3669" w:rsidP="00CC3669">
      <w:pPr>
        <w:jc w:val="center"/>
        <w:rPr>
          <w:sz w:val="20"/>
          <w:szCs w:val="20"/>
        </w:rPr>
      </w:pPr>
    </w:p>
    <w:p w:rsidR="00CC3669" w:rsidRDefault="00CC3669" w:rsidP="00CC3669">
      <w:pPr>
        <w:jc w:val="center"/>
        <w:rPr>
          <w:sz w:val="20"/>
          <w:szCs w:val="20"/>
        </w:rPr>
      </w:pPr>
    </w:p>
    <w:p w:rsidR="00CC3669" w:rsidRDefault="00CC3669" w:rsidP="00CC3669">
      <w:pPr>
        <w:jc w:val="center"/>
        <w:rPr>
          <w:sz w:val="20"/>
          <w:szCs w:val="20"/>
        </w:rPr>
      </w:pPr>
    </w:p>
    <w:p w:rsidR="00CC3669" w:rsidRDefault="00CC3669" w:rsidP="00CC3669">
      <w:pPr>
        <w:jc w:val="center"/>
        <w:rPr>
          <w:sz w:val="20"/>
          <w:szCs w:val="20"/>
        </w:rPr>
      </w:pPr>
    </w:p>
    <w:p w:rsidR="00CC3669" w:rsidRDefault="00CC3669" w:rsidP="00CC3669">
      <w:pPr>
        <w:jc w:val="center"/>
        <w:rPr>
          <w:sz w:val="20"/>
          <w:szCs w:val="20"/>
        </w:rPr>
      </w:pPr>
    </w:p>
    <w:p w:rsidR="00CC3669" w:rsidRDefault="00CC3669" w:rsidP="00CC3669">
      <w:pPr>
        <w:jc w:val="center"/>
        <w:rPr>
          <w:sz w:val="20"/>
          <w:szCs w:val="20"/>
        </w:rPr>
      </w:pPr>
    </w:p>
    <w:p w:rsidR="00CC3669" w:rsidRDefault="00CC3669" w:rsidP="00CC3669">
      <w:pPr>
        <w:jc w:val="center"/>
        <w:rPr>
          <w:sz w:val="20"/>
          <w:szCs w:val="20"/>
        </w:rPr>
      </w:pPr>
    </w:p>
    <w:p w:rsidR="00CC3669" w:rsidRDefault="00CC3669" w:rsidP="00CC3669">
      <w:pPr>
        <w:jc w:val="center"/>
        <w:rPr>
          <w:sz w:val="20"/>
          <w:szCs w:val="20"/>
        </w:rPr>
      </w:pPr>
    </w:p>
    <w:p w:rsidR="00CC3669" w:rsidRDefault="00CC3669" w:rsidP="00CC3669">
      <w:pPr>
        <w:jc w:val="center"/>
        <w:rPr>
          <w:sz w:val="20"/>
          <w:szCs w:val="20"/>
        </w:rPr>
      </w:pPr>
    </w:p>
    <w:p w:rsidR="00CC3669" w:rsidRDefault="00CC3669" w:rsidP="00CC3669">
      <w:pPr>
        <w:jc w:val="center"/>
        <w:rPr>
          <w:sz w:val="20"/>
          <w:szCs w:val="20"/>
        </w:rPr>
      </w:pPr>
    </w:p>
    <w:p w:rsidR="00CC3669" w:rsidRDefault="00CC3669" w:rsidP="00CC3669">
      <w:pPr>
        <w:jc w:val="center"/>
        <w:rPr>
          <w:sz w:val="20"/>
          <w:szCs w:val="20"/>
        </w:rPr>
      </w:pPr>
    </w:p>
    <w:p w:rsidR="00CC3669" w:rsidRDefault="00CC3669" w:rsidP="00CC3669">
      <w:pPr>
        <w:jc w:val="center"/>
        <w:rPr>
          <w:sz w:val="20"/>
          <w:szCs w:val="20"/>
        </w:rPr>
      </w:pPr>
    </w:p>
    <w:p w:rsidR="00CC3669" w:rsidRDefault="00CC3669" w:rsidP="00CC3669">
      <w:pPr>
        <w:jc w:val="center"/>
        <w:rPr>
          <w:sz w:val="20"/>
          <w:szCs w:val="20"/>
        </w:rPr>
      </w:pPr>
    </w:p>
    <w:p w:rsidR="00353BBC" w:rsidRDefault="00F24BA6" w:rsidP="00F24BA6">
      <w:pPr>
        <w:jc w:val="center"/>
        <w:rPr>
          <w:sz w:val="16"/>
          <w:szCs w:val="16"/>
        </w:rPr>
        <w:sectPr w:rsidR="00353BBC" w:rsidSect="007962C3">
          <w:pgSz w:w="12240" w:h="15840" w:code="1"/>
          <w:pgMar w:top="1440" w:right="720" w:bottom="720" w:left="720" w:header="432" w:footer="432" w:gutter="0"/>
          <w:pgNumType w:start="1"/>
          <w:cols w:space="720"/>
          <w:docGrid w:linePitch="360"/>
        </w:sectPr>
      </w:pPr>
      <w:r w:rsidRPr="00851650">
        <w:rPr>
          <w:sz w:val="20"/>
          <w:szCs w:val="20"/>
        </w:rPr>
        <w:t>[This page intentionally left blank.]</w:t>
      </w:r>
    </w:p>
    <w:tbl>
      <w:tblPr>
        <w:tblW w:w="14850" w:type="dxa"/>
        <w:tblInd w:w="-112" w:type="dxa"/>
        <w:tblLayout w:type="fixed"/>
        <w:tblLook w:val="04A0"/>
      </w:tblPr>
      <w:tblGrid>
        <w:gridCol w:w="236"/>
        <w:gridCol w:w="793"/>
        <w:gridCol w:w="660"/>
        <w:gridCol w:w="538"/>
        <w:gridCol w:w="493"/>
        <w:gridCol w:w="44"/>
        <w:gridCol w:w="228"/>
        <w:gridCol w:w="528"/>
        <w:gridCol w:w="808"/>
        <w:gridCol w:w="331"/>
        <w:gridCol w:w="730"/>
        <w:gridCol w:w="483"/>
        <w:gridCol w:w="166"/>
        <w:gridCol w:w="122"/>
        <w:gridCol w:w="166"/>
        <w:gridCol w:w="826"/>
        <w:gridCol w:w="510"/>
        <w:gridCol w:w="166"/>
        <w:gridCol w:w="70"/>
        <w:gridCol w:w="166"/>
        <w:gridCol w:w="1414"/>
        <w:gridCol w:w="272"/>
        <w:gridCol w:w="426"/>
        <w:gridCol w:w="716"/>
        <w:gridCol w:w="402"/>
        <w:gridCol w:w="274"/>
        <w:gridCol w:w="152"/>
        <w:gridCol w:w="236"/>
        <w:gridCol w:w="694"/>
        <w:gridCol w:w="220"/>
        <w:gridCol w:w="73"/>
        <w:gridCol w:w="163"/>
        <w:gridCol w:w="603"/>
        <w:gridCol w:w="166"/>
        <w:gridCol w:w="163"/>
        <w:gridCol w:w="812"/>
      </w:tblGrid>
      <w:tr w:rsidR="003C18E2" w:rsidRPr="00FB01A4" w:rsidTr="00CB202E">
        <w:trPr>
          <w:trHeight w:val="771"/>
        </w:trPr>
        <w:tc>
          <w:tcPr>
            <w:tcW w:w="5872" w:type="dxa"/>
            <w:gridSpan w:val="12"/>
            <w:tcBorders>
              <w:top w:val="single" w:sz="4" w:space="0" w:color="auto"/>
              <w:left w:val="single" w:sz="4" w:space="0" w:color="auto"/>
              <w:bottom w:val="nil"/>
              <w:right w:val="nil"/>
            </w:tcBorders>
            <w:shd w:val="clear" w:color="auto" w:fill="auto"/>
            <w:noWrap/>
            <w:vAlign w:val="center"/>
            <w:hideMark/>
          </w:tcPr>
          <w:p w:rsidR="003C18E2" w:rsidRPr="00FB01A4" w:rsidRDefault="003C18E2" w:rsidP="00CB202E">
            <w:pPr>
              <w:rPr>
                <w:rFonts w:ascii="Arial" w:hAnsi="Arial" w:cs="Arial"/>
                <w:b/>
                <w:bCs/>
                <w:sz w:val="20"/>
                <w:szCs w:val="20"/>
              </w:rPr>
            </w:pPr>
            <w:bookmarkStart w:id="416" w:name="RANGE!A1:S30"/>
            <w:bookmarkStart w:id="417" w:name="RANGE!A1:S27"/>
            <w:bookmarkEnd w:id="416"/>
            <w:r w:rsidRPr="00FB01A4">
              <w:rPr>
                <w:rFonts w:ascii="Arial" w:hAnsi="Arial" w:cs="Arial"/>
                <w:b/>
                <w:bCs/>
                <w:sz w:val="20"/>
                <w:szCs w:val="20"/>
              </w:rPr>
              <w:lastRenderedPageBreak/>
              <w:t>BUREAU OF LABOR STATISTICS</w:t>
            </w:r>
            <w:bookmarkEnd w:id="417"/>
          </w:p>
        </w:tc>
        <w:tc>
          <w:tcPr>
            <w:tcW w:w="288" w:type="dxa"/>
            <w:gridSpan w:val="2"/>
            <w:tcBorders>
              <w:top w:val="single" w:sz="4" w:space="0" w:color="auto"/>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c>
          <w:tcPr>
            <w:tcW w:w="1502" w:type="dxa"/>
            <w:gridSpan w:val="3"/>
            <w:tcBorders>
              <w:top w:val="single" w:sz="4" w:space="0" w:color="auto"/>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c>
          <w:tcPr>
            <w:tcW w:w="236" w:type="dxa"/>
            <w:gridSpan w:val="2"/>
            <w:tcBorders>
              <w:top w:val="single" w:sz="4" w:space="0" w:color="auto"/>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c>
          <w:tcPr>
            <w:tcW w:w="4752" w:type="dxa"/>
            <w:gridSpan w:val="10"/>
            <w:tcBorders>
              <w:top w:val="single" w:sz="4" w:space="0" w:color="auto"/>
              <w:left w:val="nil"/>
              <w:bottom w:val="nil"/>
              <w:right w:val="nil"/>
            </w:tcBorders>
            <w:shd w:val="clear" w:color="auto" w:fill="auto"/>
            <w:noWrap/>
            <w:vAlign w:val="center"/>
            <w:hideMark/>
          </w:tcPr>
          <w:p w:rsidR="003C18E2" w:rsidRPr="00FB01A4" w:rsidRDefault="003C18E2" w:rsidP="00CB202E">
            <w:pPr>
              <w:jc w:val="right"/>
              <w:rPr>
                <w:rFonts w:ascii="Arial" w:hAnsi="Arial" w:cs="Arial"/>
                <w:b/>
                <w:bCs/>
                <w:sz w:val="20"/>
                <w:szCs w:val="20"/>
              </w:rPr>
            </w:pPr>
            <w:r w:rsidRPr="00FB01A4">
              <w:rPr>
                <w:rFonts w:ascii="Arial" w:hAnsi="Arial" w:cs="Arial"/>
                <w:b/>
                <w:bCs/>
                <w:sz w:val="20"/>
                <w:szCs w:val="20"/>
              </w:rPr>
              <w:t xml:space="preserve">       U.S. DEPARTMENT OF LABOR</w:t>
            </w:r>
          </w:p>
        </w:tc>
        <w:tc>
          <w:tcPr>
            <w:tcW w:w="1059" w:type="dxa"/>
            <w:gridSpan w:val="4"/>
            <w:tcBorders>
              <w:top w:val="single" w:sz="4" w:space="0" w:color="auto"/>
              <w:left w:val="nil"/>
              <w:bottom w:val="nil"/>
              <w:right w:val="nil"/>
            </w:tcBorders>
            <w:shd w:val="clear" w:color="auto" w:fill="auto"/>
            <w:noWrap/>
            <w:vAlign w:val="bottom"/>
            <w:hideMark/>
          </w:tcPr>
          <w:tbl>
            <w:tblPr>
              <w:tblW w:w="0" w:type="auto"/>
              <w:tblCellSpacing w:w="0" w:type="dxa"/>
              <w:tblLayout w:type="fixed"/>
              <w:tblCellMar>
                <w:left w:w="0" w:type="dxa"/>
                <w:right w:w="0" w:type="dxa"/>
              </w:tblCellMar>
              <w:tblLook w:val="04A0"/>
            </w:tblPr>
            <w:tblGrid>
              <w:gridCol w:w="1242"/>
            </w:tblGrid>
            <w:tr w:rsidR="003C18E2" w:rsidRPr="00FB01A4" w:rsidTr="004D31C2">
              <w:trPr>
                <w:trHeight w:val="771"/>
                <w:tblCellSpacing w:w="0" w:type="dxa"/>
              </w:trPr>
              <w:tc>
                <w:tcPr>
                  <w:tcW w:w="1242" w:type="dxa"/>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noProof/>
                      <w:sz w:val="20"/>
                      <w:szCs w:val="20"/>
                    </w:rPr>
                    <w:drawing>
                      <wp:anchor distT="0" distB="0" distL="114300" distR="114300" simplePos="0" relativeHeight="251662336" behindDoc="0" locked="0" layoutInCell="1" allowOverlap="1">
                        <wp:simplePos x="0" y="0"/>
                        <wp:positionH relativeFrom="column">
                          <wp:posOffset>385445</wp:posOffset>
                        </wp:positionH>
                        <wp:positionV relativeFrom="paragraph">
                          <wp:posOffset>103505</wp:posOffset>
                        </wp:positionV>
                        <wp:extent cx="485775" cy="495300"/>
                        <wp:effectExtent l="19050" t="0" r="9525" b="0"/>
                        <wp:wrapNone/>
                        <wp:docPr id="11" name="Picture 4"/>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34" cstate="print"/>
                                <a:srcRect/>
                                <a:stretch>
                                  <a:fillRect/>
                                </a:stretch>
                              </pic:blipFill>
                              <pic:spPr bwMode="auto">
                                <a:xfrm>
                                  <a:off x="0" y="0"/>
                                  <a:ext cx="485775" cy="495300"/>
                                </a:xfrm>
                                <a:prstGeom prst="rect">
                                  <a:avLst/>
                                </a:prstGeom>
                                <a:noFill/>
                                <a:ln w="9525">
                                  <a:noFill/>
                                  <a:miter lim="800000"/>
                                  <a:headEnd/>
                                  <a:tailEnd/>
                                </a:ln>
                              </pic:spPr>
                            </pic:pic>
                          </a:graphicData>
                        </a:graphic>
                      </wp:anchor>
                    </w:drawing>
                  </w:r>
                  <w:r w:rsidRPr="00FB01A4">
                    <w:rPr>
                      <w:rFonts w:ascii="Arial" w:hAnsi="Arial" w:cs="Arial"/>
                      <w:sz w:val="20"/>
                      <w:szCs w:val="20"/>
                    </w:rPr>
                    <w:t> </w:t>
                  </w:r>
                </w:p>
              </w:tc>
            </w:tr>
          </w:tbl>
          <w:p w:rsidR="003C18E2" w:rsidRPr="00FB01A4" w:rsidRDefault="003C18E2" w:rsidP="00CB202E">
            <w:pPr>
              <w:rPr>
                <w:rFonts w:ascii="Arial" w:hAnsi="Arial" w:cs="Arial"/>
                <w:sz w:val="20"/>
                <w:szCs w:val="20"/>
              </w:rPr>
            </w:pPr>
          </w:p>
        </w:tc>
        <w:tc>
          <w:tcPr>
            <w:tcW w:w="1141" w:type="dxa"/>
            <w:gridSpan w:val="3"/>
            <w:tcBorders>
              <w:top w:val="single" w:sz="4" w:space="0" w:color="auto"/>
              <w:left w:val="nil"/>
              <w:bottom w:val="nil"/>
              <w:right w:val="single" w:sz="4" w:space="0" w:color="auto"/>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r>
      <w:tr w:rsidR="003C18E2" w:rsidRPr="00FB01A4" w:rsidTr="00CB202E">
        <w:trPr>
          <w:trHeight w:val="771"/>
        </w:trPr>
        <w:tc>
          <w:tcPr>
            <w:tcW w:w="14850" w:type="dxa"/>
            <w:gridSpan w:val="36"/>
            <w:tcBorders>
              <w:top w:val="nil"/>
              <w:left w:val="single" w:sz="4" w:space="0" w:color="auto"/>
              <w:bottom w:val="nil"/>
              <w:right w:val="single" w:sz="4" w:space="0" w:color="auto"/>
            </w:tcBorders>
            <w:shd w:val="clear" w:color="auto" w:fill="auto"/>
            <w:noWrap/>
            <w:vAlign w:val="center"/>
            <w:hideMark/>
          </w:tcPr>
          <w:p w:rsidR="003C18E2" w:rsidRPr="00FB01A4" w:rsidRDefault="00D0612A" w:rsidP="00CB202E">
            <w:pPr>
              <w:jc w:val="center"/>
              <w:rPr>
                <w:rFonts w:ascii="Arial" w:hAnsi="Arial" w:cs="Arial"/>
                <w:b/>
                <w:bCs/>
                <w:sz w:val="20"/>
                <w:szCs w:val="20"/>
              </w:rPr>
            </w:pPr>
            <w:r>
              <w:rPr>
                <w:rFonts w:ascii="Arial" w:hAnsi="Arial" w:cs="Arial"/>
                <w:b/>
                <w:bCs/>
                <w:sz w:val="20"/>
                <w:szCs w:val="20"/>
              </w:rPr>
              <w:t xml:space="preserve">BLS </w:t>
            </w:r>
            <w:r w:rsidR="003C18E2" w:rsidRPr="00FB01A4">
              <w:rPr>
                <w:rFonts w:ascii="Arial" w:hAnsi="Arial" w:cs="Arial"/>
                <w:b/>
                <w:bCs/>
                <w:sz w:val="20"/>
                <w:szCs w:val="20"/>
              </w:rPr>
              <w:t xml:space="preserve">LMI FINANCIAL RECONCILIATION WORKSHEET (FRW-A: BASE PROGRAMS) </w:t>
            </w:r>
          </w:p>
        </w:tc>
      </w:tr>
      <w:tr w:rsidR="003C18E2" w:rsidRPr="00FB01A4" w:rsidTr="00CB202E">
        <w:trPr>
          <w:trHeight w:val="935"/>
        </w:trPr>
        <w:tc>
          <w:tcPr>
            <w:tcW w:w="12650" w:type="dxa"/>
            <w:gridSpan w:val="29"/>
            <w:tcBorders>
              <w:top w:val="single" w:sz="4" w:space="0" w:color="auto"/>
              <w:left w:val="single" w:sz="4" w:space="0" w:color="auto"/>
              <w:bottom w:val="single" w:sz="4" w:space="0" w:color="auto"/>
              <w:right w:val="single" w:sz="4" w:space="0" w:color="000000"/>
            </w:tcBorders>
            <w:shd w:val="clear" w:color="auto" w:fill="auto"/>
            <w:vAlign w:val="center"/>
            <w:hideMark/>
          </w:tcPr>
          <w:p w:rsidR="003C18E2" w:rsidRPr="00FB01A4" w:rsidRDefault="003C18E2" w:rsidP="00CB202E">
            <w:pPr>
              <w:rPr>
                <w:rFonts w:ascii="Arial" w:hAnsi="Arial" w:cs="Arial"/>
                <w:sz w:val="14"/>
                <w:szCs w:val="14"/>
              </w:rPr>
            </w:pPr>
            <w:r w:rsidRPr="00FB01A4">
              <w:rPr>
                <w:rFonts w:ascii="Arial" w:hAnsi="Arial" w:cs="Arial"/>
                <w:sz w:val="14"/>
                <w:szCs w:val="14"/>
              </w:rPr>
              <w:t xml:space="preserve">We estimate that it will take an average of 20-30 minutes to complete this form including time for reviewing instructions, searching existing data sources, gathering and maintaining the data needed, and completing and reviewing the information.  Your response is required to obtain or retain benefits under 29 USC </w:t>
            </w:r>
            <w:proofErr w:type="gramStart"/>
            <w:r w:rsidRPr="00FB01A4">
              <w:rPr>
                <w:rFonts w:ascii="Arial" w:hAnsi="Arial" w:cs="Arial"/>
                <w:sz w:val="14"/>
                <w:szCs w:val="14"/>
              </w:rPr>
              <w:t>49f(</w:t>
            </w:r>
            <w:proofErr w:type="gramEnd"/>
            <w:r w:rsidRPr="00FB01A4">
              <w:rPr>
                <w:rFonts w:ascii="Arial" w:hAnsi="Arial" w:cs="Arial"/>
                <w:sz w:val="14"/>
                <w:szCs w:val="14"/>
              </w:rPr>
              <w:t>a)(3)(D).  If you have any comments regarding these estimates or any other aspect of this form, including suggestions for reducing this burden, send them to the Bureau of Labor Statistics, Division of Financial Planning and Management (1220-0079), 2 Massachusetts Avenue, NE, Room 4135, Washington, DC 20212-0001.  You are not required to respond to the collection of information unless it displays a currently valid OMB control number.</w:t>
            </w:r>
          </w:p>
        </w:tc>
        <w:tc>
          <w:tcPr>
            <w:tcW w:w="2200" w:type="dxa"/>
            <w:gridSpan w:val="7"/>
            <w:tcBorders>
              <w:top w:val="single" w:sz="4" w:space="0" w:color="auto"/>
              <w:left w:val="nil"/>
              <w:bottom w:val="single" w:sz="4" w:space="0" w:color="auto"/>
              <w:right w:val="single" w:sz="4" w:space="0" w:color="auto"/>
            </w:tcBorders>
            <w:shd w:val="clear" w:color="auto" w:fill="auto"/>
            <w:vAlign w:val="center"/>
            <w:hideMark/>
          </w:tcPr>
          <w:p w:rsidR="009F04CD" w:rsidRDefault="009F04CD" w:rsidP="00CB202E">
            <w:pPr>
              <w:jc w:val="center"/>
              <w:rPr>
                <w:rFonts w:ascii="Arial" w:hAnsi="Arial" w:cs="Arial"/>
                <w:sz w:val="14"/>
                <w:szCs w:val="14"/>
              </w:rPr>
            </w:pPr>
          </w:p>
          <w:p w:rsidR="003C18E2" w:rsidRPr="00FB01A4" w:rsidRDefault="003C18E2" w:rsidP="00B15951">
            <w:pPr>
              <w:jc w:val="center"/>
              <w:rPr>
                <w:rFonts w:ascii="Arial" w:hAnsi="Arial" w:cs="Arial"/>
                <w:sz w:val="14"/>
                <w:szCs w:val="14"/>
              </w:rPr>
            </w:pPr>
            <w:r w:rsidRPr="00FB01A4">
              <w:rPr>
                <w:rFonts w:ascii="Arial" w:hAnsi="Arial" w:cs="Arial"/>
                <w:sz w:val="14"/>
                <w:szCs w:val="14"/>
              </w:rPr>
              <w:t>OMB No. 1220-0079</w:t>
            </w:r>
            <w:r w:rsidRPr="00FB01A4">
              <w:rPr>
                <w:rFonts w:ascii="Arial" w:hAnsi="Arial" w:cs="Arial"/>
                <w:sz w:val="14"/>
                <w:szCs w:val="14"/>
              </w:rPr>
              <w:br/>
              <w:t>Approval Expires</w:t>
            </w:r>
            <w:r w:rsidR="001C2765">
              <w:rPr>
                <w:rFonts w:ascii="Arial" w:hAnsi="Arial" w:cs="Arial"/>
                <w:sz w:val="14"/>
                <w:szCs w:val="14"/>
              </w:rPr>
              <w:t xml:space="preserve"> </w:t>
            </w:r>
            <w:r w:rsidRPr="00FB01A4">
              <w:rPr>
                <w:rFonts w:ascii="Arial" w:hAnsi="Arial" w:cs="Arial"/>
                <w:sz w:val="14"/>
                <w:szCs w:val="14"/>
              </w:rPr>
              <w:t xml:space="preserve"> </w:t>
            </w:r>
            <w:r w:rsidR="001C2765">
              <w:rPr>
                <w:rFonts w:ascii="Arial" w:hAnsi="Arial"/>
                <w:sz w:val="14"/>
              </w:rPr>
              <w:t>05-3</w:t>
            </w:r>
            <w:r w:rsidR="00B15951">
              <w:rPr>
                <w:rFonts w:ascii="Arial" w:hAnsi="Arial"/>
                <w:sz w:val="14"/>
              </w:rPr>
              <w:t>1</w:t>
            </w:r>
            <w:r w:rsidR="001C2765">
              <w:rPr>
                <w:rFonts w:ascii="Arial" w:hAnsi="Arial"/>
                <w:sz w:val="14"/>
              </w:rPr>
              <w:t>-2015</w:t>
            </w:r>
          </w:p>
        </w:tc>
      </w:tr>
      <w:tr w:rsidR="003C18E2" w:rsidRPr="00FB01A4" w:rsidTr="00CB202E">
        <w:trPr>
          <w:trHeight w:val="286"/>
        </w:trPr>
        <w:tc>
          <w:tcPr>
            <w:tcW w:w="236" w:type="dxa"/>
            <w:tcBorders>
              <w:top w:val="nil"/>
              <w:left w:val="single" w:sz="4" w:space="0" w:color="auto"/>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c>
          <w:tcPr>
            <w:tcW w:w="1453"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538"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xml:space="preserve"> </w:t>
            </w:r>
          </w:p>
        </w:tc>
        <w:tc>
          <w:tcPr>
            <w:tcW w:w="537"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75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808"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331"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379"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88"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502"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3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414"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72"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544"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74"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302" w:type="dxa"/>
            <w:gridSpan w:val="4"/>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3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932"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812" w:type="dxa"/>
            <w:tcBorders>
              <w:top w:val="nil"/>
              <w:left w:val="nil"/>
              <w:bottom w:val="nil"/>
              <w:right w:val="single" w:sz="4" w:space="0" w:color="auto"/>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r>
      <w:tr w:rsidR="003C18E2" w:rsidRPr="00FB01A4" w:rsidTr="00CB202E">
        <w:trPr>
          <w:trHeight w:val="479"/>
        </w:trPr>
        <w:tc>
          <w:tcPr>
            <w:tcW w:w="236" w:type="dxa"/>
            <w:tcBorders>
              <w:top w:val="nil"/>
              <w:left w:val="single" w:sz="4" w:space="0" w:color="auto"/>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c>
          <w:tcPr>
            <w:tcW w:w="1991" w:type="dxa"/>
            <w:gridSpan w:val="3"/>
            <w:tcBorders>
              <w:top w:val="nil"/>
              <w:left w:val="nil"/>
              <w:bottom w:val="nil"/>
              <w:right w:val="nil"/>
            </w:tcBorders>
            <w:shd w:val="clear" w:color="auto" w:fill="auto"/>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State Workforce Agency (SWA):</w:t>
            </w:r>
          </w:p>
        </w:tc>
        <w:tc>
          <w:tcPr>
            <w:tcW w:w="7251" w:type="dxa"/>
            <w:gridSpan w:val="17"/>
            <w:tcBorders>
              <w:top w:val="nil"/>
              <w:left w:val="nil"/>
              <w:bottom w:val="single" w:sz="4" w:space="0" w:color="auto"/>
              <w:right w:val="nil"/>
            </w:tcBorders>
            <w:shd w:val="clear" w:color="auto" w:fill="auto"/>
            <w:noWrap/>
            <w:vAlign w:val="bottom"/>
            <w:hideMark/>
          </w:tcPr>
          <w:p w:rsidR="003C18E2" w:rsidRPr="00FB01A4" w:rsidRDefault="003C18E2" w:rsidP="00CB202E">
            <w:pPr>
              <w:jc w:val="center"/>
              <w:rPr>
                <w:rFonts w:ascii="Arial" w:hAnsi="Arial" w:cs="Arial"/>
                <w:sz w:val="20"/>
                <w:szCs w:val="20"/>
              </w:rPr>
            </w:pPr>
            <w:r w:rsidRPr="00FB01A4">
              <w:rPr>
                <w:rFonts w:ascii="Arial" w:hAnsi="Arial" w:cs="Arial"/>
                <w:sz w:val="20"/>
                <w:szCs w:val="20"/>
              </w:rPr>
              <w:t> </w:t>
            </w:r>
          </w:p>
        </w:tc>
        <w:tc>
          <w:tcPr>
            <w:tcW w:w="272"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544" w:type="dxa"/>
            <w:gridSpan w:val="3"/>
            <w:tcBorders>
              <w:top w:val="nil"/>
              <w:left w:val="nil"/>
              <w:bottom w:val="nil"/>
              <w:right w:val="nil"/>
            </w:tcBorders>
            <w:shd w:val="clear" w:color="auto" w:fill="auto"/>
            <w:noWrap/>
            <w:vAlign w:val="bottom"/>
            <w:hideMark/>
          </w:tcPr>
          <w:p w:rsidR="003C18E2" w:rsidRPr="00FB01A4" w:rsidRDefault="003C18E2" w:rsidP="00CB202E">
            <w:pPr>
              <w:jc w:val="right"/>
              <w:rPr>
                <w:rFonts w:ascii="Arial" w:hAnsi="Arial" w:cs="Arial"/>
                <w:sz w:val="20"/>
                <w:szCs w:val="20"/>
              </w:rPr>
            </w:pPr>
            <w:r w:rsidRPr="00FB01A4">
              <w:rPr>
                <w:rFonts w:ascii="Arial" w:hAnsi="Arial" w:cs="Arial"/>
                <w:sz w:val="20"/>
                <w:szCs w:val="20"/>
              </w:rPr>
              <w:t>Date:</w:t>
            </w:r>
          </w:p>
        </w:tc>
        <w:tc>
          <w:tcPr>
            <w:tcW w:w="1649" w:type="dxa"/>
            <w:gridSpan w:val="6"/>
            <w:tcBorders>
              <w:top w:val="nil"/>
              <w:left w:val="nil"/>
              <w:bottom w:val="single" w:sz="4" w:space="0" w:color="auto"/>
              <w:right w:val="nil"/>
            </w:tcBorders>
            <w:shd w:val="clear" w:color="auto" w:fill="auto"/>
            <w:noWrap/>
            <w:vAlign w:val="bottom"/>
            <w:hideMark/>
          </w:tcPr>
          <w:p w:rsidR="003C18E2" w:rsidRPr="00FB01A4" w:rsidRDefault="003C18E2" w:rsidP="00CB202E">
            <w:pPr>
              <w:jc w:val="center"/>
              <w:rPr>
                <w:rFonts w:ascii="Arial" w:hAnsi="Arial" w:cs="Arial"/>
                <w:sz w:val="20"/>
                <w:szCs w:val="20"/>
              </w:rPr>
            </w:pPr>
          </w:p>
        </w:tc>
        <w:tc>
          <w:tcPr>
            <w:tcW w:w="932"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975" w:type="dxa"/>
            <w:gridSpan w:val="2"/>
            <w:tcBorders>
              <w:top w:val="nil"/>
              <w:left w:val="nil"/>
              <w:bottom w:val="nil"/>
              <w:right w:val="single" w:sz="4" w:space="0" w:color="auto"/>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r>
      <w:tr w:rsidR="003C18E2" w:rsidRPr="00FB01A4" w:rsidTr="00CB202E">
        <w:trPr>
          <w:trHeight w:val="286"/>
        </w:trPr>
        <w:tc>
          <w:tcPr>
            <w:tcW w:w="236" w:type="dxa"/>
            <w:tcBorders>
              <w:top w:val="nil"/>
              <w:left w:val="single" w:sz="4" w:space="0" w:color="auto"/>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c>
          <w:tcPr>
            <w:tcW w:w="1453"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538"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537"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75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808"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331"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379"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88"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502"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3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414"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72"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544"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74"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302" w:type="dxa"/>
            <w:gridSpan w:val="4"/>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3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932"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812" w:type="dxa"/>
            <w:tcBorders>
              <w:top w:val="nil"/>
              <w:left w:val="nil"/>
              <w:bottom w:val="nil"/>
              <w:right w:val="single" w:sz="4" w:space="0" w:color="auto"/>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r>
      <w:tr w:rsidR="003C18E2" w:rsidRPr="00FB01A4" w:rsidTr="00CB202E">
        <w:trPr>
          <w:trHeight w:val="286"/>
        </w:trPr>
        <w:tc>
          <w:tcPr>
            <w:tcW w:w="236" w:type="dxa"/>
            <w:tcBorders>
              <w:top w:val="nil"/>
              <w:left w:val="single" w:sz="4" w:space="0" w:color="auto"/>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c>
          <w:tcPr>
            <w:tcW w:w="793"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CA #:</w:t>
            </w:r>
          </w:p>
        </w:tc>
        <w:tc>
          <w:tcPr>
            <w:tcW w:w="1691" w:type="dxa"/>
            <w:gridSpan w:val="3"/>
            <w:tcBorders>
              <w:top w:val="nil"/>
              <w:left w:val="nil"/>
              <w:bottom w:val="single" w:sz="4" w:space="0" w:color="auto"/>
              <w:right w:val="nil"/>
            </w:tcBorders>
            <w:shd w:val="clear" w:color="auto" w:fill="auto"/>
            <w:noWrap/>
            <w:vAlign w:val="bottom"/>
            <w:hideMark/>
          </w:tcPr>
          <w:p w:rsidR="003C18E2" w:rsidRPr="00FB01A4" w:rsidRDefault="003C18E2" w:rsidP="00CB202E">
            <w:pPr>
              <w:jc w:val="center"/>
              <w:rPr>
                <w:rFonts w:ascii="Arial" w:hAnsi="Arial" w:cs="Arial"/>
                <w:bCs/>
                <w:sz w:val="20"/>
                <w:szCs w:val="20"/>
              </w:rPr>
            </w:pPr>
          </w:p>
        </w:tc>
        <w:tc>
          <w:tcPr>
            <w:tcW w:w="272" w:type="dxa"/>
            <w:gridSpan w:val="2"/>
            <w:tcBorders>
              <w:top w:val="nil"/>
              <w:left w:val="nil"/>
              <w:bottom w:val="single" w:sz="4" w:space="0" w:color="auto"/>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c>
          <w:tcPr>
            <w:tcW w:w="2397" w:type="dxa"/>
            <w:gridSpan w:val="4"/>
            <w:tcBorders>
              <w:top w:val="nil"/>
              <w:left w:val="nil"/>
              <w:bottom w:val="single" w:sz="4" w:space="0" w:color="auto"/>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c>
          <w:tcPr>
            <w:tcW w:w="1763" w:type="dxa"/>
            <w:gridSpan w:val="5"/>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CA Period: From:</w:t>
            </w:r>
          </w:p>
        </w:tc>
        <w:tc>
          <w:tcPr>
            <w:tcW w:w="3024" w:type="dxa"/>
            <w:gridSpan w:val="7"/>
            <w:tcBorders>
              <w:top w:val="nil"/>
              <w:left w:val="nil"/>
              <w:bottom w:val="single" w:sz="4" w:space="0" w:color="auto"/>
              <w:right w:val="nil"/>
            </w:tcBorders>
            <w:shd w:val="clear" w:color="auto" w:fill="auto"/>
            <w:noWrap/>
            <w:vAlign w:val="bottom"/>
            <w:hideMark/>
          </w:tcPr>
          <w:p w:rsidR="003C18E2" w:rsidRPr="00FB01A4" w:rsidRDefault="003C18E2" w:rsidP="00CB202E">
            <w:pPr>
              <w:jc w:val="center"/>
              <w:rPr>
                <w:rFonts w:ascii="Arial" w:hAnsi="Arial" w:cs="Arial"/>
                <w:sz w:val="20"/>
                <w:szCs w:val="20"/>
              </w:rPr>
            </w:pPr>
            <w:r w:rsidRPr="00FB01A4">
              <w:rPr>
                <w:rFonts w:ascii="Arial" w:hAnsi="Arial" w:cs="Arial"/>
                <w:sz w:val="20"/>
                <w:szCs w:val="20"/>
              </w:rPr>
              <w:t> </w:t>
            </w:r>
          </w:p>
        </w:tc>
        <w:tc>
          <w:tcPr>
            <w:tcW w:w="716"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To:</w:t>
            </w:r>
          </w:p>
        </w:tc>
        <w:tc>
          <w:tcPr>
            <w:tcW w:w="828" w:type="dxa"/>
            <w:gridSpan w:val="3"/>
            <w:tcBorders>
              <w:top w:val="nil"/>
              <w:left w:val="nil"/>
              <w:bottom w:val="single" w:sz="4" w:space="0" w:color="auto"/>
              <w:right w:val="nil"/>
            </w:tcBorders>
            <w:shd w:val="clear" w:color="auto" w:fill="auto"/>
            <w:noWrap/>
            <w:vAlign w:val="bottom"/>
            <w:hideMark/>
          </w:tcPr>
          <w:p w:rsidR="003C18E2" w:rsidRPr="00FB01A4" w:rsidRDefault="003C18E2" w:rsidP="00CB202E">
            <w:pPr>
              <w:rPr>
                <w:rFonts w:ascii="Arial" w:hAnsi="Arial" w:cs="Arial"/>
                <w:bCs/>
                <w:sz w:val="20"/>
                <w:szCs w:val="20"/>
              </w:rPr>
            </w:pPr>
            <w:r w:rsidRPr="00FB01A4">
              <w:rPr>
                <w:rFonts w:ascii="Arial" w:hAnsi="Arial" w:cs="Arial"/>
                <w:b/>
                <w:bCs/>
                <w:sz w:val="20"/>
                <w:szCs w:val="20"/>
              </w:rPr>
              <w:t> </w:t>
            </w:r>
          </w:p>
        </w:tc>
        <w:tc>
          <w:tcPr>
            <w:tcW w:w="236" w:type="dxa"/>
            <w:tcBorders>
              <w:top w:val="nil"/>
              <w:left w:val="nil"/>
              <w:bottom w:val="single" w:sz="4" w:space="0" w:color="auto"/>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c>
          <w:tcPr>
            <w:tcW w:w="987" w:type="dxa"/>
            <w:gridSpan w:val="3"/>
            <w:tcBorders>
              <w:top w:val="nil"/>
              <w:left w:val="nil"/>
              <w:bottom w:val="single" w:sz="4" w:space="0" w:color="auto"/>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c>
          <w:tcPr>
            <w:tcW w:w="1907" w:type="dxa"/>
            <w:gridSpan w:val="5"/>
            <w:tcBorders>
              <w:top w:val="nil"/>
              <w:left w:val="nil"/>
              <w:bottom w:val="nil"/>
              <w:right w:val="single" w:sz="4" w:space="0" w:color="auto"/>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r>
      <w:tr w:rsidR="003C18E2" w:rsidRPr="00FB01A4" w:rsidTr="00CB202E">
        <w:trPr>
          <w:trHeight w:val="286"/>
        </w:trPr>
        <w:tc>
          <w:tcPr>
            <w:tcW w:w="236" w:type="dxa"/>
            <w:tcBorders>
              <w:top w:val="nil"/>
              <w:left w:val="single" w:sz="4" w:space="0" w:color="auto"/>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c>
          <w:tcPr>
            <w:tcW w:w="1453"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538"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537"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75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808"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331"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379"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88"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502"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3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414"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72"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544"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74"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302" w:type="dxa"/>
            <w:gridSpan w:val="4"/>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3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932"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812" w:type="dxa"/>
            <w:tcBorders>
              <w:top w:val="nil"/>
              <w:left w:val="nil"/>
              <w:bottom w:val="nil"/>
              <w:right w:val="single" w:sz="4" w:space="0" w:color="auto"/>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r>
      <w:tr w:rsidR="003C18E2" w:rsidRPr="00FB01A4" w:rsidTr="00CB202E">
        <w:trPr>
          <w:trHeight w:val="286"/>
        </w:trPr>
        <w:tc>
          <w:tcPr>
            <w:tcW w:w="236" w:type="dxa"/>
            <w:tcBorders>
              <w:top w:val="nil"/>
              <w:left w:val="single" w:sz="4" w:space="0" w:color="auto"/>
              <w:bottom w:val="nil"/>
              <w:right w:val="nil"/>
            </w:tcBorders>
            <w:shd w:val="clear" w:color="auto" w:fill="auto"/>
            <w:noWrap/>
            <w:vAlign w:val="bottom"/>
            <w:hideMark/>
          </w:tcPr>
          <w:p w:rsidR="003C18E2" w:rsidRPr="00FB01A4" w:rsidRDefault="003C18E2" w:rsidP="00CB202E">
            <w:pPr>
              <w:rPr>
                <w:rFonts w:ascii="Arial" w:hAnsi="Arial" w:cs="Arial"/>
                <w:b/>
                <w:bCs/>
                <w:sz w:val="20"/>
                <w:szCs w:val="20"/>
              </w:rPr>
            </w:pPr>
            <w:r w:rsidRPr="00FB01A4">
              <w:rPr>
                <w:rFonts w:ascii="Arial" w:hAnsi="Arial" w:cs="Arial"/>
                <w:b/>
                <w:bCs/>
                <w:sz w:val="20"/>
                <w:szCs w:val="20"/>
              </w:rPr>
              <w:t> </w:t>
            </w:r>
          </w:p>
        </w:tc>
        <w:tc>
          <w:tcPr>
            <w:tcW w:w="1453"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b/>
                <w:bCs/>
                <w:sz w:val="20"/>
                <w:szCs w:val="20"/>
              </w:rPr>
            </w:pPr>
          </w:p>
        </w:tc>
        <w:tc>
          <w:tcPr>
            <w:tcW w:w="538"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b/>
                <w:bCs/>
                <w:sz w:val="20"/>
                <w:szCs w:val="20"/>
              </w:rPr>
            </w:pPr>
          </w:p>
        </w:tc>
        <w:tc>
          <w:tcPr>
            <w:tcW w:w="537"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b/>
                <w:bCs/>
                <w:sz w:val="20"/>
                <w:szCs w:val="20"/>
              </w:rPr>
            </w:pPr>
          </w:p>
        </w:tc>
        <w:tc>
          <w:tcPr>
            <w:tcW w:w="75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b/>
                <w:bCs/>
                <w:sz w:val="20"/>
                <w:szCs w:val="20"/>
              </w:rPr>
            </w:pPr>
          </w:p>
        </w:tc>
        <w:tc>
          <w:tcPr>
            <w:tcW w:w="808"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b/>
                <w:bCs/>
                <w:sz w:val="20"/>
                <w:szCs w:val="20"/>
              </w:rPr>
            </w:pPr>
          </w:p>
        </w:tc>
        <w:tc>
          <w:tcPr>
            <w:tcW w:w="331"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b/>
                <w:bCs/>
                <w:sz w:val="20"/>
                <w:szCs w:val="20"/>
              </w:rPr>
            </w:pPr>
          </w:p>
        </w:tc>
        <w:tc>
          <w:tcPr>
            <w:tcW w:w="1379" w:type="dxa"/>
            <w:gridSpan w:val="3"/>
            <w:tcBorders>
              <w:top w:val="nil"/>
              <w:left w:val="nil"/>
              <w:bottom w:val="nil"/>
              <w:right w:val="nil"/>
            </w:tcBorders>
            <w:shd w:val="clear" w:color="auto" w:fill="auto"/>
            <w:noWrap/>
            <w:vAlign w:val="bottom"/>
            <w:hideMark/>
          </w:tcPr>
          <w:p w:rsidR="003C18E2" w:rsidRPr="00FB01A4" w:rsidRDefault="003C18E2" w:rsidP="00CB202E">
            <w:pPr>
              <w:jc w:val="center"/>
              <w:rPr>
                <w:rFonts w:ascii="Arial" w:hAnsi="Arial" w:cs="Arial"/>
                <w:b/>
                <w:bCs/>
                <w:sz w:val="20"/>
                <w:szCs w:val="20"/>
              </w:rPr>
            </w:pPr>
            <w:r w:rsidRPr="00FB01A4">
              <w:rPr>
                <w:rFonts w:ascii="Arial" w:hAnsi="Arial" w:cs="Arial"/>
                <w:b/>
                <w:bCs/>
                <w:sz w:val="20"/>
                <w:szCs w:val="20"/>
              </w:rPr>
              <w:t>CES</w:t>
            </w:r>
          </w:p>
        </w:tc>
        <w:tc>
          <w:tcPr>
            <w:tcW w:w="288" w:type="dxa"/>
            <w:gridSpan w:val="2"/>
            <w:tcBorders>
              <w:top w:val="nil"/>
              <w:left w:val="nil"/>
              <w:bottom w:val="nil"/>
              <w:right w:val="nil"/>
            </w:tcBorders>
            <w:shd w:val="clear" w:color="auto" w:fill="auto"/>
            <w:noWrap/>
            <w:vAlign w:val="bottom"/>
            <w:hideMark/>
          </w:tcPr>
          <w:p w:rsidR="003C18E2" w:rsidRPr="00FB01A4" w:rsidRDefault="003C18E2" w:rsidP="00CB202E">
            <w:pPr>
              <w:jc w:val="center"/>
              <w:rPr>
                <w:rFonts w:ascii="Arial" w:hAnsi="Arial" w:cs="Arial"/>
                <w:b/>
                <w:bCs/>
                <w:sz w:val="20"/>
                <w:szCs w:val="20"/>
              </w:rPr>
            </w:pPr>
          </w:p>
        </w:tc>
        <w:tc>
          <w:tcPr>
            <w:tcW w:w="1502" w:type="dxa"/>
            <w:gridSpan w:val="3"/>
            <w:tcBorders>
              <w:top w:val="nil"/>
              <w:left w:val="nil"/>
              <w:bottom w:val="nil"/>
              <w:right w:val="nil"/>
            </w:tcBorders>
            <w:shd w:val="clear" w:color="auto" w:fill="auto"/>
            <w:noWrap/>
            <w:vAlign w:val="bottom"/>
            <w:hideMark/>
          </w:tcPr>
          <w:p w:rsidR="003C18E2" w:rsidRPr="00FB01A4" w:rsidRDefault="003C18E2" w:rsidP="00CB202E">
            <w:pPr>
              <w:jc w:val="center"/>
              <w:rPr>
                <w:rFonts w:ascii="Arial" w:hAnsi="Arial" w:cs="Arial"/>
                <w:b/>
                <w:bCs/>
                <w:sz w:val="20"/>
                <w:szCs w:val="20"/>
              </w:rPr>
            </w:pPr>
            <w:r w:rsidRPr="00FB01A4">
              <w:rPr>
                <w:rFonts w:ascii="Arial" w:hAnsi="Arial" w:cs="Arial"/>
                <w:b/>
                <w:bCs/>
                <w:sz w:val="20"/>
                <w:szCs w:val="20"/>
              </w:rPr>
              <w:t>LAUS</w:t>
            </w:r>
          </w:p>
        </w:tc>
        <w:tc>
          <w:tcPr>
            <w:tcW w:w="236" w:type="dxa"/>
            <w:gridSpan w:val="2"/>
            <w:tcBorders>
              <w:top w:val="nil"/>
              <w:left w:val="nil"/>
              <w:bottom w:val="nil"/>
              <w:right w:val="nil"/>
            </w:tcBorders>
            <w:shd w:val="clear" w:color="auto" w:fill="auto"/>
            <w:noWrap/>
            <w:vAlign w:val="bottom"/>
            <w:hideMark/>
          </w:tcPr>
          <w:p w:rsidR="003C18E2" w:rsidRPr="00FB01A4" w:rsidRDefault="003C18E2" w:rsidP="00CB202E">
            <w:pPr>
              <w:jc w:val="center"/>
              <w:rPr>
                <w:rFonts w:ascii="Arial" w:hAnsi="Arial" w:cs="Arial"/>
                <w:b/>
                <w:bCs/>
                <w:sz w:val="20"/>
                <w:szCs w:val="20"/>
              </w:rPr>
            </w:pPr>
            <w:r w:rsidRPr="00FB01A4">
              <w:rPr>
                <w:rFonts w:ascii="Arial" w:hAnsi="Arial" w:cs="Arial"/>
                <w:b/>
                <w:bCs/>
                <w:sz w:val="20"/>
                <w:szCs w:val="20"/>
              </w:rPr>
              <w:t xml:space="preserve"> </w:t>
            </w:r>
          </w:p>
        </w:tc>
        <w:tc>
          <w:tcPr>
            <w:tcW w:w="1414" w:type="dxa"/>
            <w:tcBorders>
              <w:top w:val="nil"/>
              <w:left w:val="nil"/>
              <w:bottom w:val="nil"/>
              <w:right w:val="nil"/>
            </w:tcBorders>
            <w:shd w:val="clear" w:color="auto" w:fill="auto"/>
            <w:noWrap/>
            <w:vAlign w:val="bottom"/>
            <w:hideMark/>
          </w:tcPr>
          <w:p w:rsidR="003C18E2" w:rsidRPr="00FB01A4" w:rsidRDefault="003C18E2" w:rsidP="00CB202E">
            <w:pPr>
              <w:jc w:val="center"/>
              <w:rPr>
                <w:rFonts w:ascii="Arial" w:hAnsi="Arial" w:cs="Arial"/>
                <w:b/>
                <w:bCs/>
                <w:sz w:val="20"/>
                <w:szCs w:val="20"/>
              </w:rPr>
            </w:pPr>
            <w:r w:rsidRPr="00FB01A4">
              <w:rPr>
                <w:rFonts w:ascii="Arial" w:hAnsi="Arial" w:cs="Arial"/>
                <w:b/>
                <w:bCs/>
                <w:sz w:val="20"/>
                <w:szCs w:val="20"/>
              </w:rPr>
              <w:t>OES</w:t>
            </w:r>
          </w:p>
        </w:tc>
        <w:tc>
          <w:tcPr>
            <w:tcW w:w="272" w:type="dxa"/>
            <w:tcBorders>
              <w:top w:val="nil"/>
              <w:left w:val="nil"/>
              <w:bottom w:val="nil"/>
              <w:right w:val="nil"/>
            </w:tcBorders>
            <w:shd w:val="clear" w:color="auto" w:fill="auto"/>
            <w:noWrap/>
            <w:vAlign w:val="bottom"/>
            <w:hideMark/>
          </w:tcPr>
          <w:p w:rsidR="003C18E2" w:rsidRPr="00FB01A4" w:rsidRDefault="003C18E2" w:rsidP="00CB202E">
            <w:pPr>
              <w:jc w:val="center"/>
              <w:rPr>
                <w:rFonts w:ascii="Arial" w:hAnsi="Arial" w:cs="Arial"/>
                <w:b/>
                <w:bCs/>
                <w:sz w:val="20"/>
                <w:szCs w:val="20"/>
              </w:rPr>
            </w:pPr>
          </w:p>
        </w:tc>
        <w:tc>
          <w:tcPr>
            <w:tcW w:w="1544" w:type="dxa"/>
            <w:gridSpan w:val="3"/>
            <w:tcBorders>
              <w:top w:val="nil"/>
              <w:left w:val="nil"/>
              <w:bottom w:val="nil"/>
              <w:right w:val="nil"/>
            </w:tcBorders>
            <w:shd w:val="clear" w:color="auto" w:fill="auto"/>
            <w:noWrap/>
            <w:vAlign w:val="bottom"/>
            <w:hideMark/>
          </w:tcPr>
          <w:p w:rsidR="003C18E2" w:rsidRPr="00FB01A4" w:rsidRDefault="003C18E2" w:rsidP="00CB202E">
            <w:pPr>
              <w:jc w:val="center"/>
              <w:rPr>
                <w:rFonts w:ascii="Arial" w:hAnsi="Arial" w:cs="Arial"/>
                <w:b/>
                <w:bCs/>
                <w:sz w:val="20"/>
                <w:szCs w:val="20"/>
              </w:rPr>
            </w:pPr>
            <w:r w:rsidRPr="00FB01A4">
              <w:rPr>
                <w:rFonts w:ascii="Arial" w:hAnsi="Arial" w:cs="Arial"/>
                <w:b/>
                <w:bCs/>
                <w:sz w:val="20"/>
                <w:szCs w:val="20"/>
              </w:rPr>
              <w:t>QCEW</w:t>
            </w:r>
          </w:p>
        </w:tc>
        <w:tc>
          <w:tcPr>
            <w:tcW w:w="274" w:type="dxa"/>
            <w:tcBorders>
              <w:top w:val="nil"/>
              <w:left w:val="nil"/>
              <w:bottom w:val="nil"/>
              <w:right w:val="nil"/>
            </w:tcBorders>
            <w:shd w:val="clear" w:color="auto" w:fill="auto"/>
            <w:noWrap/>
            <w:vAlign w:val="bottom"/>
            <w:hideMark/>
          </w:tcPr>
          <w:p w:rsidR="003C18E2" w:rsidRPr="00FB01A4" w:rsidRDefault="003C18E2" w:rsidP="00CB202E">
            <w:pPr>
              <w:jc w:val="center"/>
              <w:rPr>
                <w:rFonts w:ascii="Arial" w:hAnsi="Arial" w:cs="Arial"/>
                <w:b/>
                <w:bCs/>
                <w:sz w:val="20"/>
                <w:szCs w:val="20"/>
              </w:rPr>
            </w:pPr>
          </w:p>
        </w:tc>
        <w:tc>
          <w:tcPr>
            <w:tcW w:w="1302" w:type="dxa"/>
            <w:gridSpan w:val="4"/>
            <w:tcBorders>
              <w:top w:val="nil"/>
              <w:left w:val="nil"/>
              <w:bottom w:val="nil"/>
              <w:right w:val="nil"/>
            </w:tcBorders>
            <w:shd w:val="clear" w:color="auto" w:fill="auto"/>
            <w:noWrap/>
            <w:vAlign w:val="bottom"/>
            <w:hideMark/>
          </w:tcPr>
          <w:p w:rsidR="003C18E2" w:rsidRPr="00FB01A4" w:rsidRDefault="003C18E2" w:rsidP="00CB202E">
            <w:pPr>
              <w:jc w:val="center"/>
              <w:rPr>
                <w:rFonts w:ascii="Arial" w:hAnsi="Arial" w:cs="Arial"/>
                <w:b/>
                <w:bCs/>
                <w:sz w:val="20"/>
                <w:szCs w:val="20"/>
              </w:rPr>
            </w:pPr>
            <w:r w:rsidRPr="00FB01A4">
              <w:rPr>
                <w:rFonts w:ascii="Arial" w:hAnsi="Arial" w:cs="Arial"/>
                <w:b/>
                <w:bCs/>
                <w:sz w:val="20"/>
                <w:szCs w:val="20"/>
              </w:rPr>
              <w:t>MLS</w:t>
            </w:r>
          </w:p>
        </w:tc>
        <w:tc>
          <w:tcPr>
            <w:tcW w:w="236" w:type="dxa"/>
            <w:gridSpan w:val="2"/>
            <w:tcBorders>
              <w:top w:val="nil"/>
              <w:left w:val="nil"/>
              <w:bottom w:val="nil"/>
              <w:right w:val="nil"/>
            </w:tcBorders>
            <w:shd w:val="clear" w:color="auto" w:fill="auto"/>
            <w:noWrap/>
            <w:vAlign w:val="bottom"/>
            <w:hideMark/>
          </w:tcPr>
          <w:p w:rsidR="003C18E2" w:rsidRPr="00FB01A4" w:rsidRDefault="003C18E2" w:rsidP="00CB202E">
            <w:pPr>
              <w:jc w:val="center"/>
              <w:rPr>
                <w:rFonts w:ascii="Arial" w:hAnsi="Arial" w:cs="Arial"/>
                <w:b/>
                <w:bCs/>
                <w:sz w:val="20"/>
                <w:szCs w:val="20"/>
              </w:rPr>
            </w:pPr>
          </w:p>
        </w:tc>
        <w:tc>
          <w:tcPr>
            <w:tcW w:w="932" w:type="dxa"/>
            <w:gridSpan w:val="3"/>
            <w:tcBorders>
              <w:top w:val="nil"/>
              <w:left w:val="nil"/>
              <w:bottom w:val="nil"/>
              <w:right w:val="nil"/>
            </w:tcBorders>
            <w:shd w:val="clear" w:color="auto" w:fill="auto"/>
            <w:noWrap/>
            <w:vAlign w:val="bottom"/>
            <w:hideMark/>
          </w:tcPr>
          <w:p w:rsidR="003C18E2" w:rsidRPr="00FB01A4" w:rsidRDefault="003C18E2" w:rsidP="00CB202E">
            <w:pPr>
              <w:jc w:val="center"/>
              <w:rPr>
                <w:rFonts w:ascii="Arial" w:hAnsi="Arial" w:cs="Arial"/>
                <w:b/>
                <w:bCs/>
                <w:sz w:val="20"/>
                <w:szCs w:val="20"/>
              </w:rPr>
            </w:pPr>
          </w:p>
        </w:tc>
        <w:tc>
          <w:tcPr>
            <w:tcW w:w="812" w:type="dxa"/>
            <w:tcBorders>
              <w:top w:val="nil"/>
              <w:left w:val="nil"/>
              <w:bottom w:val="nil"/>
              <w:right w:val="single" w:sz="4" w:space="0" w:color="auto"/>
            </w:tcBorders>
            <w:shd w:val="clear" w:color="auto" w:fill="auto"/>
            <w:noWrap/>
            <w:vAlign w:val="bottom"/>
            <w:hideMark/>
          </w:tcPr>
          <w:p w:rsidR="003C18E2" w:rsidRPr="00FB01A4" w:rsidRDefault="003C18E2" w:rsidP="00CB202E">
            <w:pPr>
              <w:rPr>
                <w:rFonts w:ascii="Arial" w:hAnsi="Arial" w:cs="Arial"/>
                <w:b/>
                <w:bCs/>
                <w:sz w:val="20"/>
                <w:szCs w:val="20"/>
              </w:rPr>
            </w:pPr>
            <w:r w:rsidRPr="00FB01A4">
              <w:rPr>
                <w:rFonts w:ascii="Arial" w:hAnsi="Arial" w:cs="Arial"/>
                <w:b/>
                <w:bCs/>
                <w:sz w:val="20"/>
                <w:szCs w:val="20"/>
              </w:rPr>
              <w:t> </w:t>
            </w:r>
          </w:p>
        </w:tc>
      </w:tr>
      <w:tr w:rsidR="003C18E2" w:rsidRPr="00FB01A4" w:rsidTr="00CB202E">
        <w:trPr>
          <w:trHeight w:val="286"/>
        </w:trPr>
        <w:tc>
          <w:tcPr>
            <w:tcW w:w="236" w:type="dxa"/>
            <w:tcBorders>
              <w:top w:val="nil"/>
              <w:left w:val="single" w:sz="4" w:space="0" w:color="auto"/>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c>
          <w:tcPr>
            <w:tcW w:w="1453"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639" w:type="dxa"/>
            <w:gridSpan w:val="6"/>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b/>
                <w:bCs/>
                <w:sz w:val="20"/>
                <w:szCs w:val="20"/>
              </w:rPr>
            </w:pPr>
            <w:r w:rsidRPr="00FB01A4">
              <w:rPr>
                <w:rFonts w:ascii="Arial" w:hAnsi="Arial" w:cs="Arial"/>
                <w:b/>
                <w:bCs/>
                <w:sz w:val="20"/>
                <w:szCs w:val="20"/>
              </w:rPr>
              <w:t>FUND LEDGER CODE:</w:t>
            </w:r>
          </w:p>
        </w:tc>
        <w:tc>
          <w:tcPr>
            <w:tcW w:w="331"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37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18E2" w:rsidRPr="00FB01A4" w:rsidRDefault="003C18E2" w:rsidP="00CB202E">
            <w:pPr>
              <w:jc w:val="center"/>
              <w:rPr>
                <w:rFonts w:ascii="Arial" w:hAnsi="Arial" w:cs="Arial"/>
                <w:sz w:val="20"/>
                <w:szCs w:val="20"/>
              </w:rPr>
            </w:pPr>
            <w:r w:rsidRPr="00FB01A4">
              <w:rPr>
                <w:rFonts w:ascii="Arial" w:hAnsi="Arial" w:cs="Arial"/>
                <w:sz w:val="20"/>
                <w:szCs w:val="20"/>
              </w:rPr>
              <w:t> </w:t>
            </w:r>
          </w:p>
        </w:tc>
        <w:tc>
          <w:tcPr>
            <w:tcW w:w="288" w:type="dxa"/>
            <w:gridSpan w:val="2"/>
            <w:tcBorders>
              <w:top w:val="nil"/>
              <w:left w:val="nil"/>
              <w:bottom w:val="nil"/>
              <w:right w:val="nil"/>
            </w:tcBorders>
            <w:shd w:val="clear" w:color="auto" w:fill="auto"/>
            <w:noWrap/>
            <w:vAlign w:val="bottom"/>
            <w:hideMark/>
          </w:tcPr>
          <w:p w:rsidR="003C18E2" w:rsidRPr="00FB01A4" w:rsidRDefault="003C18E2" w:rsidP="00CB202E">
            <w:pPr>
              <w:jc w:val="center"/>
              <w:rPr>
                <w:rFonts w:ascii="Arial" w:hAnsi="Arial" w:cs="Arial"/>
                <w:sz w:val="20"/>
                <w:szCs w:val="20"/>
              </w:rPr>
            </w:pPr>
          </w:p>
        </w:tc>
        <w:tc>
          <w:tcPr>
            <w:tcW w:w="150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18E2" w:rsidRPr="00FB01A4" w:rsidRDefault="003C18E2" w:rsidP="00CB202E">
            <w:pPr>
              <w:jc w:val="center"/>
              <w:rPr>
                <w:rFonts w:ascii="Arial" w:hAnsi="Arial" w:cs="Arial"/>
                <w:sz w:val="20"/>
                <w:szCs w:val="20"/>
              </w:rPr>
            </w:pPr>
            <w:r w:rsidRPr="00FB01A4">
              <w:rPr>
                <w:rFonts w:ascii="Arial" w:hAnsi="Arial" w:cs="Arial"/>
                <w:sz w:val="20"/>
                <w:szCs w:val="20"/>
              </w:rPr>
              <w:t> </w:t>
            </w:r>
          </w:p>
        </w:tc>
        <w:tc>
          <w:tcPr>
            <w:tcW w:w="236" w:type="dxa"/>
            <w:gridSpan w:val="2"/>
            <w:tcBorders>
              <w:top w:val="nil"/>
              <w:left w:val="nil"/>
              <w:bottom w:val="nil"/>
              <w:right w:val="nil"/>
            </w:tcBorders>
            <w:shd w:val="clear" w:color="auto" w:fill="auto"/>
            <w:noWrap/>
            <w:vAlign w:val="bottom"/>
            <w:hideMark/>
          </w:tcPr>
          <w:p w:rsidR="003C18E2" w:rsidRPr="00FB01A4" w:rsidRDefault="003C18E2" w:rsidP="00CB202E">
            <w:pPr>
              <w:jc w:val="center"/>
              <w:rPr>
                <w:rFonts w:ascii="Arial" w:hAnsi="Arial" w:cs="Arial"/>
                <w:sz w:val="20"/>
                <w:szCs w:val="20"/>
              </w:rPr>
            </w:pPr>
          </w:p>
        </w:tc>
        <w:tc>
          <w:tcPr>
            <w:tcW w:w="14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18E2" w:rsidRPr="00FB01A4" w:rsidRDefault="003C18E2" w:rsidP="00CB202E">
            <w:pPr>
              <w:jc w:val="center"/>
              <w:rPr>
                <w:rFonts w:ascii="Arial" w:hAnsi="Arial" w:cs="Arial"/>
                <w:sz w:val="20"/>
                <w:szCs w:val="20"/>
              </w:rPr>
            </w:pPr>
            <w:r w:rsidRPr="00FB01A4">
              <w:rPr>
                <w:rFonts w:ascii="Arial" w:hAnsi="Arial" w:cs="Arial"/>
                <w:sz w:val="20"/>
                <w:szCs w:val="20"/>
              </w:rPr>
              <w:t> </w:t>
            </w:r>
          </w:p>
        </w:tc>
        <w:tc>
          <w:tcPr>
            <w:tcW w:w="272" w:type="dxa"/>
            <w:tcBorders>
              <w:top w:val="nil"/>
              <w:left w:val="nil"/>
              <w:bottom w:val="nil"/>
              <w:right w:val="nil"/>
            </w:tcBorders>
            <w:shd w:val="clear" w:color="auto" w:fill="auto"/>
            <w:noWrap/>
            <w:vAlign w:val="bottom"/>
            <w:hideMark/>
          </w:tcPr>
          <w:p w:rsidR="003C18E2" w:rsidRPr="00FB01A4" w:rsidRDefault="003C18E2" w:rsidP="00CB202E">
            <w:pPr>
              <w:jc w:val="center"/>
              <w:rPr>
                <w:rFonts w:ascii="Arial" w:hAnsi="Arial" w:cs="Arial"/>
                <w:sz w:val="20"/>
                <w:szCs w:val="20"/>
              </w:rPr>
            </w:pPr>
          </w:p>
        </w:tc>
        <w:tc>
          <w:tcPr>
            <w:tcW w:w="154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18E2" w:rsidRPr="00FB01A4" w:rsidRDefault="003C18E2" w:rsidP="00CB202E">
            <w:pPr>
              <w:jc w:val="center"/>
              <w:rPr>
                <w:rFonts w:ascii="Arial" w:hAnsi="Arial" w:cs="Arial"/>
                <w:sz w:val="20"/>
                <w:szCs w:val="20"/>
              </w:rPr>
            </w:pPr>
            <w:r w:rsidRPr="00FB01A4">
              <w:rPr>
                <w:rFonts w:ascii="Arial" w:hAnsi="Arial" w:cs="Arial"/>
                <w:sz w:val="20"/>
                <w:szCs w:val="20"/>
              </w:rPr>
              <w:t> </w:t>
            </w:r>
          </w:p>
        </w:tc>
        <w:tc>
          <w:tcPr>
            <w:tcW w:w="274" w:type="dxa"/>
            <w:tcBorders>
              <w:top w:val="nil"/>
              <w:left w:val="nil"/>
              <w:bottom w:val="nil"/>
              <w:right w:val="nil"/>
            </w:tcBorders>
            <w:shd w:val="clear" w:color="auto" w:fill="auto"/>
            <w:noWrap/>
            <w:vAlign w:val="bottom"/>
            <w:hideMark/>
          </w:tcPr>
          <w:p w:rsidR="003C18E2" w:rsidRPr="00FB01A4" w:rsidRDefault="003C18E2" w:rsidP="00CB202E">
            <w:pPr>
              <w:jc w:val="center"/>
              <w:rPr>
                <w:rFonts w:ascii="Arial" w:hAnsi="Arial" w:cs="Arial"/>
                <w:sz w:val="20"/>
                <w:szCs w:val="20"/>
              </w:rPr>
            </w:pPr>
          </w:p>
        </w:tc>
        <w:tc>
          <w:tcPr>
            <w:tcW w:w="130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18E2" w:rsidRPr="00FB01A4" w:rsidRDefault="003C18E2" w:rsidP="00CB202E">
            <w:pPr>
              <w:jc w:val="center"/>
              <w:rPr>
                <w:rFonts w:ascii="Arial" w:hAnsi="Arial" w:cs="Arial"/>
                <w:sz w:val="20"/>
                <w:szCs w:val="20"/>
              </w:rPr>
            </w:pPr>
            <w:r w:rsidRPr="00FB01A4">
              <w:rPr>
                <w:rFonts w:ascii="Arial" w:hAnsi="Arial" w:cs="Arial"/>
                <w:sz w:val="20"/>
                <w:szCs w:val="20"/>
              </w:rPr>
              <w:t> </w:t>
            </w:r>
          </w:p>
        </w:tc>
        <w:tc>
          <w:tcPr>
            <w:tcW w:w="23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932"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812" w:type="dxa"/>
            <w:tcBorders>
              <w:top w:val="nil"/>
              <w:left w:val="nil"/>
              <w:bottom w:val="nil"/>
              <w:right w:val="single" w:sz="4" w:space="0" w:color="auto"/>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r>
      <w:tr w:rsidR="003C18E2" w:rsidRPr="00FB01A4" w:rsidTr="00CB202E">
        <w:trPr>
          <w:trHeight w:val="286"/>
        </w:trPr>
        <w:tc>
          <w:tcPr>
            <w:tcW w:w="236" w:type="dxa"/>
            <w:tcBorders>
              <w:top w:val="nil"/>
              <w:left w:val="single" w:sz="4" w:space="0" w:color="auto"/>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c>
          <w:tcPr>
            <w:tcW w:w="1453"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538"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537"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75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808"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331"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379"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88"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502"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3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414"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72"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544"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74"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302" w:type="dxa"/>
            <w:gridSpan w:val="4"/>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xml:space="preserve"> </w:t>
            </w:r>
          </w:p>
        </w:tc>
        <w:tc>
          <w:tcPr>
            <w:tcW w:w="23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932"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812" w:type="dxa"/>
            <w:tcBorders>
              <w:top w:val="nil"/>
              <w:left w:val="nil"/>
              <w:bottom w:val="nil"/>
              <w:right w:val="single" w:sz="4" w:space="0" w:color="auto"/>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r>
      <w:tr w:rsidR="003C18E2" w:rsidRPr="00FB01A4" w:rsidTr="00CB202E">
        <w:trPr>
          <w:trHeight w:val="286"/>
        </w:trPr>
        <w:tc>
          <w:tcPr>
            <w:tcW w:w="236" w:type="dxa"/>
            <w:tcBorders>
              <w:top w:val="nil"/>
              <w:left w:val="single" w:sz="4" w:space="0" w:color="auto"/>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c>
          <w:tcPr>
            <w:tcW w:w="3284" w:type="dxa"/>
            <w:gridSpan w:val="7"/>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1. Cumulative Disbursements</w:t>
            </w:r>
          </w:p>
        </w:tc>
        <w:tc>
          <w:tcPr>
            <w:tcW w:w="808"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379" w:type="dxa"/>
            <w:gridSpan w:val="3"/>
            <w:tcBorders>
              <w:top w:val="nil"/>
              <w:left w:val="nil"/>
              <w:bottom w:val="single" w:sz="4" w:space="0" w:color="auto"/>
              <w:right w:val="nil"/>
            </w:tcBorders>
            <w:shd w:val="clear" w:color="auto" w:fill="auto"/>
            <w:noWrap/>
            <w:vAlign w:val="bottom"/>
            <w:hideMark/>
          </w:tcPr>
          <w:p w:rsidR="003C18E2" w:rsidRPr="00FB01A4" w:rsidRDefault="003C18E2" w:rsidP="00CB202E">
            <w:pPr>
              <w:jc w:val="right"/>
              <w:rPr>
                <w:rFonts w:ascii="Arial" w:hAnsi="Arial" w:cs="Arial"/>
                <w:sz w:val="20"/>
                <w:szCs w:val="20"/>
              </w:rPr>
            </w:pPr>
          </w:p>
        </w:tc>
        <w:tc>
          <w:tcPr>
            <w:tcW w:w="288"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502" w:type="dxa"/>
            <w:gridSpan w:val="3"/>
            <w:tcBorders>
              <w:top w:val="nil"/>
              <w:left w:val="nil"/>
              <w:bottom w:val="single" w:sz="4" w:space="0" w:color="auto"/>
              <w:right w:val="nil"/>
            </w:tcBorders>
            <w:shd w:val="clear" w:color="auto" w:fill="auto"/>
            <w:noWrap/>
            <w:vAlign w:val="bottom"/>
            <w:hideMark/>
          </w:tcPr>
          <w:p w:rsidR="003C18E2" w:rsidRPr="00FB01A4" w:rsidRDefault="003C18E2" w:rsidP="00CB202E">
            <w:pPr>
              <w:jc w:val="right"/>
              <w:rPr>
                <w:rFonts w:ascii="Arial" w:hAnsi="Arial" w:cs="Arial"/>
                <w:sz w:val="20"/>
                <w:szCs w:val="20"/>
              </w:rPr>
            </w:pPr>
          </w:p>
        </w:tc>
        <w:tc>
          <w:tcPr>
            <w:tcW w:w="23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414" w:type="dxa"/>
            <w:tcBorders>
              <w:top w:val="nil"/>
              <w:left w:val="nil"/>
              <w:bottom w:val="single" w:sz="4" w:space="0" w:color="auto"/>
              <w:right w:val="nil"/>
            </w:tcBorders>
            <w:shd w:val="clear" w:color="auto" w:fill="auto"/>
            <w:noWrap/>
            <w:vAlign w:val="bottom"/>
            <w:hideMark/>
          </w:tcPr>
          <w:p w:rsidR="003C18E2" w:rsidRPr="00FB01A4" w:rsidRDefault="003C18E2" w:rsidP="00CB202E">
            <w:pPr>
              <w:jc w:val="right"/>
              <w:rPr>
                <w:rFonts w:ascii="Arial" w:hAnsi="Arial" w:cs="Arial"/>
                <w:sz w:val="20"/>
                <w:szCs w:val="20"/>
              </w:rPr>
            </w:pPr>
          </w:p>
        </w:tc>
        <w:tc>
          <w:tcPr>
            <w:tcW w:w="272"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544" w:type="dxa"/>
            <w:gridSpan w:val="3"/>
            <w:tcBorders>
              <w:top w:val="nil"/>
              <w:left w:val="nil"/>
              <w:bottom w:val="single" w:sz="4" w:space="0" w:color="auto"/>
              <w:right w:val="nil"/>
            </w:tcBorders>
            <w:shd w:val="clear" w:color="auto" w:fill="auto"/>
            <w:noWrap/>
            <w:vAlign w:val="bottom"/>
            <w:hideMark/>
          </w:tcPr>
          <w:p w:rsidR="003C18E2" w:rsidRPr="00FB01A4" w:rsidRDefault="003C18E2" w:rsidP="00CB202E">
            <w:pPr>
              <w:jc w:val="right"/>
              <w:rPr>
                <w:rFonts w:ascii="Arial" w:hAnsi="Arial" w:cs="Arial"/>
                <w:sz w:val="20"/>
                <w:szCs w:val="20"/>
              </w:rPr>
            </w:pPr>
          </w:p>
        </w:tc>
        <w:tc>
          <w:tcPr>
            <w:tcW w:w="274"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302" w:type="dxa"/>
            <w:gridSpan w:val="4"/>
            <w:tcBorders>
              <w:top w:val="nil"/>
              <w:left w:val="nil"/>
              <w:bottom w:val="single" w:sz="4" w:space="0" w:color="auto"/>
              <w:right w:val="nil"/>
            </w:tcBorders>
            <w:shd w:val="clear" w:color="auto" w:fill="auto"/>
            <w:noWrap/>
            <w:vAlign w:val="bottom"/>
            <w:hideMark/>
          </w:tcPr>
          <w:p w:rsidR="003C18E2" w:rsidRPr="00FB01A4" w:rsidRDefault="003C18E2" w:rsidP="00CB202E">
            <w:pPr>
              <w:jc w:val="right"/>
              <w:rPr>
                <w:rFonts w:ascii="Arial" w:hAnsi="Arial" w:cs="Arial"/>
                <w:sz w:val="20"/>
                <w:szCs w:val="20"/>
              </w:rPr>
            </w:pPr>
          </w:p>
        </w:tc>
        <w:tc>
          <w:tcPr>
            <w:tcW w:w="23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932"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812" w:type="dxa"/>
            <w:tcBorders>
              <w:top w:val="nil"/>
              <w:left w:val="nil"/>
              <w:bottom w:val="nil"/>
              <w:right w:val="single" w:sz="4" w:space="0" w:color="auto"/>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r>
      <w:tr w:rsidR="003C18E2" w:rsidRPr="00FB01A4" w:rsidTr="00CB202E">
        <w:trPr>
          <w:trHeight w:val="247"/>
        </w:trPr>
        <w:tc>
          <w:tcPr>
            <w:tcW w:w="236" w:type="dxa"/>
            <w:tcBorders>
              <w:top w:val="nil"/>
              <w:left w:val="single" w:sz="4" w:space="0" w:color="auto"/>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c>
          <w:tcPr>
            <w:tcW w:w="1453"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538"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18"/>
                <w:szCs w:val="18"/>
              </w:rPr>
            </w:pPr>
          </w:p>
        </w:tc>
        <w:tc>
          <w:tcPr>
            <w:tcW w:w="537"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18"/>
                <w:szCs w:val="18"/>
              </w:rPr>
            </w:pPr>
          </w:p>
        </w:tc>
        <w:tc>
          <w:tcPr>
            <w:tcW w:w="75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18"/>
                <w:szCs w:val="18"/>
              </w:rPr>
            </w:pPr>
          </w:p>
        </w:tc>
        <w:tc>
          <w:tcPr>
            <w:tcW w:w="808"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379"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88"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502"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3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414"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72"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544"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74"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302" w:type="dxa"/>
            <w:gridSpan w:val="4"/>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3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932"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812" w:type="dxa"/>
            <w:tcBorders>
              <w:top w:val="nil"/>
              <w:left w:val="nil"/>
              <w:bottom w:val="nil"/>
              <w:right w:val="single" w:sz="4" w:space="0" w:color="auto"/>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r>
      <w:tr w:rsidR="003C18E2" w:rsidRPr="00FB01A4" w:rsidTr="00CB202E">
        <w:trPr>
          <w:trHeight w:val="286"/>
        </w:trPr>
        <w:tc>
          <w:tcPr>
            <w:tcW w:w="236" w:type="dxa"/>
            <w:tcBorders>
              <w:top w:val="nil"/>
              <w:left w:val="single" w:sz="4" w:space="0" w:color="auto"/>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c>
          <w:tcPr>
            <w:tcW w:w="2528" w:type="dxa"/>
            <w:gridSpan w:val="5"/>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2. Charge</w:t>
            </w:r>
            <w:r w:rsidR="00250AAA">
              <w:rPr>
                <w:rFonts w:ascii="Arial" w:hAnsi="Arial" w:cs="Arial"/>
                <w:sz w:val="20"/>
                <w:szCs w:val="20"/>
              </w:rPr>
              <w:t>d</w:t>
            </w:r>
            <w:r w:rsidRPr="00FB01A4">
              <w:rPr>
                <w:rFonts w:ascii="Arial" w:hAnsi="Arial" w:cs="Arial"/>
                <w:sz w:val="20"/>
                <w:szCs w:val="20"/>
              </w:rPr>
              <w:t xml:space="preserve"> Advance</w:t>
            </w:r>
          </w:p>
        </w:tc>
        <w:tc>
          <w:tcPr>
            <w:tcW w:w="75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18"/>
                <w:szCs w:val="18"/>
              </w:rPr>
            </w:pPr>
          </w:p>
        </w:tc>
        <w:tc>
          <w:tcPr>
            <w:tcW w:w="808"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379" w:type="dxa"/>
            <w:gridSpan w:val="3"/>
            <w:tcBorders>
              <w:top w:val="nil"/>
              <w:left w:val="nil"/>
              <w:bottom w:val="single" w:sz="4" w:space="0" w:color="auto"/>
              <w:right w:val="nil"/>
            </w:tcBorders>
            <w:shd w:val="clear" w:color="auto" w:fill="auto"/>
            <w:noWrap/>
            <w:vAlign w:val="bottom"/>
            <w:hideMark/>
          </w:tcPr>
          <w:p w:rsidR="003C18E2" w:rsidRPr="00FB01A4" w:rsidRDefault="003C18E2" w:rsidP="00CB202E">
            <w:pPr>
              <w:jc w:val="right"/>
              <w:rPr>
                <w:rFonts w:ascii="Arial" w:hAnsi="Arial" w:cs="Arial"/>
                <w:sz w:val="20"/>
                <w:szCs w:val="20"/>
              </w:rPr>
            </w:pPr>
          </w:p>
        </w:tc>
        <w:tc>
          <w:tcPr>
            <w:tcW w:w="288"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502" w:type="dxa"/>
            <w:gridSpan w:val="3"/>
            <w:tcBorders>
              <w:top w:val="nil"/>
              <w:left w:val="nil"/>
              <w:bottom w:val="single" w:sz="4" w:space="0" w:color="auto"/>
              <w:right w:val="nil"/>
            </w:tcBorders>
            <w:shd w:val="clear" w:color="auto" w:fill="auto"/>
            <w:noWrap/>
            <w:vAlign w:val="bottom"/>
            <w:hideMark/>
          </w:tcPr>
          <w:p w:rsidR="003C18E2" w:rsidRPr="00FB01A4" w:rsidRDefault="003C18E2" w:rsidP="00CB202E">
            <w:pPr>
              <w:jc w:val="right"/>
              <w:rPr>
                <w:rFonts w:ascii="Arial" w:hAnsi="Arial" w:cs="Arial"/>
                <w:sz w:val="20"/>
                <w:szCs w:val="20"/>
              </w:rPr>
            </w:pPr>
          </w:p>
        </w:tc>
        <w:tc>
          <w:tcPr>
            <w:tcW w:w="23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414" w:type="dxa"/>
            <w:tcBorders>
              <w:top w:val="nil"/>
              <w:left w:val="nil"/>
              <w:bottom w:val="single" w:sz="4" w:space="0" w:color="auto"/>
              <w:right w:val="nil"/>
            </w:tcBorders>
            <w:shd w:val="clear" w:color="auto" w:fill="auto"/>
            <w:noWrap/>
            <w:vAlign w:val="bottom"/>
            <w:hideMark/>
          </w:tcPr>
          <w:p w:rsidR="003C18E2" w:rsidRPr="00FB01A4" w:rsidRDefault="003C18E2" w:rsidP="00CB202E">
            <w:pPr>
              <w:jc w:val="right"/>
              <w:rPr>
                <w:rFonts w:ascii="Arial" w:hAnsi="Arial" w:cs="Arial"/>
                <w:sz w:val="20"/>
                <w:szCs w:val="20"/>
              </w:rPr>
            </w:pPr>
          </w:p>
        </w:tc>
        <w:tc>
          <w:tcPr>
            <w:tcW w:w="272"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544" w:type="dxa"/>
            <w:gridSpan w:val="3"/>
            <w:tcBorders>
              <w:top w:val="nil"/>
              <w:left w:val="nil"/>
              <w:bottom w:val="single" w:sz="4" w:space="0" w:color="auto"/>
              <w:right w:val="nil"/>
            </w:tcBorders>
            <w:shd w:val="clear" w:color="auto" w:fill="auto"/>
            <w:noWrap/>
            <w:vAlign w:val="bottom"/>
            <w:hideMark/>
          </w:tcPr>
          <w:p w:rsidR="003C18E2" w:rsidRPr="00FB01A4" w:rsidRDefault="003C18E2" w:rsidP="00CB202E">
            <w:pPr>
              <w:jc w:val="right"/>
              <w:rPr>
                <w:rFonts w:ascii="Arial" w:hAnsi="Arial" w:cs="Arial"/>
                <w:sz w:val="20"/>
                <w:szCs w:val="20"/>
              </w:rPr>
            </w:pPr>
          </w:p>
        </w:tc>
        <w:tc>
          <w:tcPr>
            <w:tcW w:w="274"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302" w:type="dxa"/>
            <w:gridSpan w:val="4"/>
            <w:tcBorders>
              <w:top w:val="nil"/>
              <w:left w:val="nil"/>
              <w:bottom w:val="single" w:sz="4" w:space="0" w:color="auto"/>
              <w:right w:val="nil"/>
            </w:tcBorders>
            <w:shd w:val="clear" w:color="auto" w:fill="auto"/>
            <w:noWrap/>
            <w:vAlign w:val="bottom"/>
            <w:hideMark/>
          </w:tcPr>
          <w:p w:rsidR="003C18E2" w:rsidRPr="00FB01A4" w:rsidRDefault="003C18E2" w:rsidP="00CB202E">
            <w:pPr>
              <w:jc w:val="right"/>
              <w:rPr>
                <w:rFonts w:ascii="Arial" w:hAnsi="Arial" w:cs="Arial"/>
                <w:sz w:val="20"/>
                <w:szCs w:val="20"/>
              </w:rPr>
            </w:pPr>
          </w:p>
        </w:tc>
        <w:tc>
          <w:tcPr>
            <w:tcW w:w="23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932"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812" w:type="dxa"/>
            <w:tcBorders>
              <w:top w:val="nil"/>
              <w:left w:val="nil"/>
              <w:bottom w:val="nil"/>
              <w:right w:val="single" w:sz="4" w:space="0" w:color="auto"/>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r>
      <w:tr w:rsidR="003C18E2" w:rsidRPr="00FB01A4" w:rsidTr="00CB202E">
        <w:trPr>
          <w:trHeight w:val="247"/>
        </w:trPr>
        <w:tc>
          <w:tcPr>
            <w:tcW w:w="236" w:type="dxa"/>
            <w:tcBorders>
              <w:top w:val="nil"/>
              <w:left w:val="single" w:sz="4" w:space="0" w:color="auto"/>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c>
          <w:tcPr>
            <w:tcW w:w="1453"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538"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18"/>
                <w:szCs w:val="18"/>
              </w:rPr>
            </w:pPr>
          </w:p>
        </w:tc>
        <w:tc>
          <w:tcPr>
            <w:tcW w:w="537"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18"/>
                <w:szCs w:val="18"/>
              </w:rPr>
            </w:pPr>
          </w:p>
        </w:tc>
        <w:tc>
          <w:tcPr>
            <w:tcW w:w="75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18"/>
                <w:szCs w:val="18"/>
              </w:rPr>
            </w:pPr>
          </w:p>
        </w:tc>
        <w:tc>
          <w:tcPr>
            <w:tcW w:w="808"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379"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88"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502"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3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414"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72"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544"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74"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302" w:type="dxa"/>
            <w:gridSpan w:val="4"/>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3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932"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812" w:type="dxa"/>
            <w:tcBorders>
              <w:top w:val="nil"/>
              <w:left w:val="nil"/>
              <w:bottom w:val="nil"/>
              <w:right w:val="single" w:sz="4" w:space="0" w:color="auto"/>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r>
      <w:tr w:rsidR="003C18E2" w:rsidRPr="00FB01A4" w:rsidTr="00CB202E">
        <w:trPr>
          <w:trHeight w:val="286"/>
        </w:trPr>
        <w:tc>
          <w:tcPr>
            <w:tcW w:w="236" w:type="dxa"/>
            <w:tcBorders>
              <w:top w:val="nil"/>
              <w:left w:val="single" w:sz="4" w:space="0" w:color="auto"/>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c>
          <w:tcPr>
            <w:tcW w:w="1991"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3. Difference</w:t>
            </w:r>
          </w:p>
        </w:tc>
        <w:tc>
          <w:tcPr>
            <w:tcW w:w="537"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18"/>
                <w:szCs w:val="18"/>
              </w:rPr>
            </w:pPr>
          </w:p>
        </w:tc>
        <w:tc>
          <w:tcPr>
            <w:tcW w:w="75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18"/>
                <w:szCs w:val="18"/>
              </w:rPr>
            </w:pPr>
          </w:p>
        </w:tc>
        <w:tc>
          <w:tcPr>
            <w:tcW w:w="808"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379" w:type="dxa"/>
            <w:gridSpan w:val="3"/>
            <w:tcBorders>
              <w:top w:val="nil"/>
              <w:left w:val="nil"/>
              <w:bottom w:val="single" w:sz="4" w:space="0" w:color="auto"/>
              <w:right w:val="nil"/>
            </w:tcBorders>
            <w:shd w:val="clear" w:color="auto" w:fill="auto"/>
            <w:noWrap/>
            <w:vAlign w:val="bottom"/>
            <w:hideMark/>
          </w:tcPr>
          <w:p w:rsidR="003C18E2" w:rsidRPr="00FB01A4" w:rsidRDefault="003C18E2" w:rsidP="00CB202E">
            <w:pPr>
              <w:jc w:val="right"/>
              <w:rPr>
                <w:rFonts w:ascii="Arial" w:hAnsi="Arial" w:cs="Arial"/>
                <w:sz w:val="20"/>
                <w:szCs w:val="20"/>
              </w:rPr>
            </w:pPr>
          </w:p>
        </w:tc>
        <w:tc>
          <w:tcPr>
            <w:tcW w:w="288"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502" w:type="dxa"/>
            <w:gridSpan w:val="3"/>
            <w:tcBorders>
              <w:top w:val="nil"/>
              <w:left w:val="nil"/>
              <w:bottom w:val="single" w:sz="4" w:space="0" w:color="auto"/>
              <w:right w:val="nil"/>
            </w:tcBorders>
            <w:shd w:val="clear" w:color="auto" w:fill="auto"/>
            <w:noWrap/>
            <w:vAlign w:val="bottom"/>
            <w:hideMark/>
          </w:tcPr>
          <w:p w:rsidR="003C18E2" w:rsidRPr="00FB01A4" w:rsidRDefault="003C18E2" w:rsidP="00CB202E">
            <w:pPr>
              <w:jc w:val="right"/>
              <w:rPr>
                <w:rFonts w:ascii="Arial" w:hAnsi="Arial" w:cs="Arial"/>
                <w:sz w:val="20"/>
                <w:szCs w:val="20"/>
              </w:rPr>
            </w:pPr>
          </w:p>
        </w:tc>
        <w:tc>
          <w:tcPr>
            <w:tcW w:w="23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414" w:type="dxa"/>
            <w:tcBorders>
              <w:top w:val="nil"/>
              <w:left w:val="nil"/>
              <w:bottom w:val="single" w:sz="4" w:space="0" w:color="auto"/>
              <w:right w:val="nil"/>
            </w:tcBorders>
            <w:shd w:val="clear" w:color="auto" w:fill="auto"/>
            <w:noWrap/>
            <w:vAlign w:val="bottom"/>
            <w:hideMark/>
          </w:tcPr>
          <w:p w:rsidR="003C18E2" w:rsidRPr="00FB01A4" w:rsidRDefault="003C18E2" w:rsidP="00CB202E">
            <w:pPr>
              <w:jc w:val="right"/>
              <w:rPr>
                <w:rFonts w:ascii="Arial" w:hAnsi="Arial" w:cs="Arial"/>
                <w:sz w:val="20"/>
                <w:szCs w:val="20"/>
              </w:rPr>
            </w:pPr>
          </w:p>
        </w:tc>
        <w:tc>
          <w:tcPr>
            <w:tcW w:w="272"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544" w:type="dxa"/>
            <w:gridSpan w:val="3"/>
            <w:tcBorders>
              <w:top w:val="nil"/>
              <w:left w:val="nil"/>
              <w:bottom w:val="single" w:sz="4" w:space="0" w:color="auto"/>
              <w:right w:val="nil"/>
            </w:tcBorders>
            <w:shd w:val="clear" w:color="auto" w:fill="auto"/>
            <w:noWrap/>
            <w:vAlign w:val="bottom"/>
            <w:hideMark/>
          </w:tcPr>
          <w:p w:rsidR="003C18E2" w:rsidRPr="00FB01A4" w:rsidRDefault="003C18E2" w:rsidP="00CB202E">
            <w:pPr>
              <w:jc w:val="right"/>
              <w:rPr>
                <w:rFonts w:ascii="Arial" w:hAnsi="Arial" w:cs="Arial"/>
                <w:sz w:val="20"/>
                <w:szCs w:val="20"/>
              </w:rPr>
            </w:pPr>
          </w:p>
        </w:tc>
        <w:tc>
          <w:tcPr>
            <w:tcW w:w="274"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302" w:type="dxa"/>
            <w:gridSpan w:val="4"/>
            <w:tcBorders>
              <w:top w:val="nil"/>
              <w:left w:val="nil"/>
              <w:bottom w:val="single" w:sz="4" w:space="0" w:color="auto"/>
              <w:right w:val="nil"/>
            </w:tcBorders>
            <w:shd w:val="clear" w:color="auto" w:fill="auto"/>
            <w:noWrap/>
            <w:vAlign w:val="bottom"/>
            <w:hideMark/>
          </w:tcPr>
          <w:p w:rsidR="003C18E2" w:rsidRPr="00FB01A4" w:rsidRDefault="003C18E2" w:rsidP="00CB202E">
            <w:pPr>
              <w:jc w:val="right"/>
              <w:rPr>
                <w:rFonts w:ascii="Arial" w:hAnsi="Arial" w:cs="Arial"/>
                <w:sz w:val="20"/>
                <w:szCs w:val="20"/>
              </w:rPr>
            </w:pPr>
          </w:p>
        </w:tc>
        <w:tc>
          <w:tcPr>
            <w:tcW w:w="23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932"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812" w:type="dxa"/>
            <w:tcBorders>
              <w:top w:val="nil"/>
              <w:left w:val="nil"/>
              <w:bottom w:val="nil"/>
              <w:right w:val="single" w:sz="4" w:space="0" w:color="auto"/>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r>
      <w:tr w:rsidR="003C18E2" w:rsidRPr="00FB01A4" w:rsidTr="00CB202E">
        <w:trPr>
          <w:trHeight w:val="247"/>
        </w:trPr>
        <w:tc>
          <w:tcPr>
            <w:tcW w:w="236" w:type="dxa"/>
            <w:tcBorders>
              <w:top w:val="nil"/>
              <w:left w:val="single" w:sz="4" w:space="0" w:color="auto"/>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c>
          <w:tcPr>
            <w:tcW w:w="1453"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538"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18"/>
                <w:szCs w:val="18"/>
              </w:rPr>
            </w:pPr>
          </w:p>
        </w:tc>
        <w:tc>
          <w:tcPr>
            <w:tcW w:w="537"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18"/>
                <w:szCs w:val="18"/>
              </w:rPr>
            </w:pPr>
          </w:p>
        </w:tc>
        <w:tc>
          <w:tcPr>
            <w:tcW w:w="75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18"/>
                <w:szCs w:val="18"/>
              </w:rPr>
            </w:pPr>
          </w:p>
        </w:tc>
        <w:tc>
          <w:tcPr>
            <w:tcW w:w="808"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379"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88"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502"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3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414"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72"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544"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74"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302" w:type="dxa"/>
            <w:gridSpan w:val="4"/>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3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932"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812" w:type="dxa"/>
            <w:tcBorders>
              <w:top w:val="nil"/>
              <w:left w:val="nil"/>
              <w:bottom w:val="nil"/>
              <w:right w:val="single" w:sz="4" w:space="0" w:color="auto"/>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r>
      <w:tr w:rsidR="003C18E2" w:rsidRPr="00FB01A4" w:rsidTr="00CB202E">
        <w:trPr>
          <w:trHeight w:val="247"/>
        </w:trPr>
        <w:tc>
          <w:tcPr>
            <w:tcW w:w="236" w:type="dxa"/>
            <w:tcBorders>
              <w:top w:val="nil"/>
              <w:left w:val="single" w:sz="4" w:space="0" w:color="auto"/>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c>
          <w:tcPr>
            <w:tcW w:w="3284" w:type="dxa"/>
            <w:gridSpan w:val="7"/>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xml:space="preserve">4. Total </w:t>
            </w:r>
            <w:proofErr w:type="spellStart"/>
            <w:r w:rsidRPr="00FB01A4">
              <w:rPr>
                <w:rFonts w:ascii="Arial" w:hAnsi="Arial" w:cs="Arial"/>
                <w:sz w:val="20"/>
                <w:szCs w:val="20"/>
              </w:rPr>
              <w:t>Obligational</w:t>
            </w:r>
            <w:proofErr w:type="spellEnd"/>
            <w:r w:rsidRPr="00FB01A4">
              <w:rPr>
                <w:rFonts w:ascii="Arial" w:hAnsi="Arial" w:cs="Arial"/>
                <w:sz w:val="20"/>
                <w:szCs w:val="20"/>
              </w:rPr>
              <w:t xml:space="preserve"> Authority</w:t>
            </w:r>
          </w:p>
        </w:tc>
        <w:tc>
          <w:tcPr>
            <w:tcW w:w="808"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379" w:type="dxa"/>
            <w:gridSpan w:val="3"/>
            <w:tcBorders>
              <w:top w:val="nil"/>
              <w:left w:val="nil"/>
              <w:bottom w:val="single" w:sz="4" w:space="0" w:color="auto"/>
              <w:right w:val="nil"/>
            </w:tcBorders>
            <w:shd w:val="clear" w:color="auto" w:fill="auto"/>
            <w:noWrap/>
            <w:vAlign w:val="bottom"/>
            <w:hideMark/>
          </w:tcPr>
          <w:p w:rsidR="003C18E2" w:rsidRPr="00FB01A4" w:rsidRDefault="003C18E2" w:rsidP="00CB202E">
            <w:pPr>
              <w:jc w:val="right"/>
              <w:rPr>
                <w:rFonts w:ascii="Arial" w:hAnsi="Arial" w:cs="Arial"/>
                <w:sz w:val="20"/>
                <w:szCs w:val="20"/>
              </w:rPr>
            </w:pPr>
          </w:p>
        </w:tc>
        <w:tc>
          <w:tcPr>
            <w:tcW w:w="288"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502" w:type="dxa"/>
            <w:gridSpan w:val="3"/>
            <w:tcBorders>
              <w:top w:val="nil"/>
              <w:left w:val="nil"/>
              <w:bottom w:val="single" w:sz="4" w:space="0" w:color="auto"/>
              <w:right w:val="nil"/>
            </w:tcBorders>
            <w:shd w:val="clear" w:color="auto" w:fill="auto"/>
            <w:noWrap/>
            <w:vAlign w:val="bottom"/>
            <w:hideMark/>
          </w:tcPr>
          <w:p w:rsidR="003C18E2" w:rsidRPr="00FB01A4" w:rsidRDefault="003C18E2" w:rsidP="00CB202E">
            <w:pPr>
              <w:jc w:val="right"/>
              <w:rPr>
                <w:rFonts w:ascii="Arial" w:hAnsi="Arial" w:cs="Arial"/>
                <w:sz w:val="20"/>
                <w:szCs w:val="20"/>
              </w:rPr>
            </w:pPr>
          </w:p>
        </w:tc>
        <w:tc>
          <w:tcPr>
            <w:tcW w:w="23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414" w:type="dxa"/>
            <w:tcBorders>
              <w:top w:val="nil"/>
              <w:left w:val="nil"/>
              <w:bottom w:val="single" w:sz="4" w:space="0" w:color="auto"/>
              <w:right w:val="nil"/>
            </w:tcBorders>
            <w:shd w:val="clear" w:color="auto" w:fill="auto"/>
            <w:noWrap/>
            <w:vAlign w:val="bottom"/>
            <w:hideMark/>
          </w:tcPr>
          <w:p w:rsidR="003C18E2" w:rsidRPr="00FB01A4" w:rsidRDefault="003C18E2" w:rsidP="00CB202E">
            <w:pPr>
              <w:jc w:val="right"/>
              <w:rPr>
                <w:rFonts w:ascii="Arial" w:hAnsi="Arial" w:cs="Arial"/>
                <w:sz w:val="20"/>
                <w:szCs w:val="20"/>
              </w:rPr>
            </w:pPr>
          </w:p>
        </w:tc>
        <w:tc>
          <w:tcPr>
            <w:tcW w:w="272"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544" w:type="dxa"/>
            <w:gridSpan w:val="3"/>
            <w:tcBorders>
              <w:top w:val="nil"/>
              <w:left w:val="nil"/>
              <w:bottom w:val="single" w:sz="4" w:space="0" w:color="auto"/>
              <w:right w:val="nil"/>
            </w:tcBorders>
            <w:shd w:val="clear" w:color="auto" w:fill="auto"/>
            <w:noWrap/>
            <w:vAlign w:val="bottom"/>
            <w:hideMark/>
          </w:tcPr>
          <w:p w:rsidR="003C18E2" w:rsidRPr="00FB01A4" w:rsidRDefault="003C18E2" w:rsidP="00CB202E">
            <w:pPr>
              <w:jc w:val="right"/>
              <w:rPr>
                <w:rFonts w:ascii="Arial" w:hAnsi="Arial" w:cs="Arial"/>
                <w:sz w:val="20"/>
                <w:szCs w:val="20"/>
              </w:rPr>
            </w:pPr>
          </w:p>
        </w:tc>
        <w:tc>
          <w:tcPr>
            <w:tcW w:w="274"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302" w:type="dxa"/>
            <w:gridSpan w:val="4"/>
            <w:tcBorders>
              <w:top w:val="nil"/>
              <w:left w:val="nil"/>
              <w:bottom w:val="single" w:sz="4" w:space="0" w:color="auto"/>
              <w:right w:val="nil"/>
            </w:tcBorders>
            <w:shd w:val="clear" w:color="auto" w:fill="auto"/>
            <w:noWrap/>
            <w:vAlign w:val="bottom"/>
            <w:hideMark/>
          </w:tcPr>
          <w:p w:rsidR="003C18E2" w:rsidRPr="00FB01A4" w:rsidRDefault="003C18E2" w:rsidP="00CB202E">
            <w:pPr>
              <w:jc w:val="right"/>
              <w:rPr>
                <w:rFonts w:ascii="Arial" w:hAnsi="Arial" w:cs="Arial"/>
                <w:sz w:val="20"/>
                <w:szCs w:val="20"/>
              </w:rPr>
            </w:pPr>
          </w:p>
        </w:tc>
        <w:tc>
          <w:tcPr>
            <w:tcW w:w="23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932"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812" w:type="dxa"/>
            <w:tcBorders>
              <w:top w:val="nil"/>
              <w:left w:val="nil"/>
              <w:bottom w:val="nil"/>
              <w:right w:val="single" w:sz="4" w:space="0" w:color="auto"/>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r>
      <w:tr w:rsidR="003C18E2" w:rsidRPr="00FB01A4" w:rsidTr="00CB202E">
        <w:trPr>
          <w:trHeight w:val="247"/>
        </w:trPr>
        <w:tc>
          <w:tcPr>
            <w:tcW w:w="236" w:type="dxa"/>
            <w:tcBorders>
              <w:top w:val="nil"/>
              <w:left w:val="single" w:sz="4" w:space="0" w:color="auto"/>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c>
          <w:tcPr>
            <w:tcW w:w="1453"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538"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18"/>
                <w:szCs w:val="18"/>
              </w:rPr>
            </w:pPr>
          </w:p>
        </w:tc>
        <w:tc>
          <w:tcPr>
            <w:tcW w:w="537"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18"/>
                <w:szCs w:val="18"/>
              </w:rPr>
            </w:pPr>
          </w:p>
        </w:tc>
        <w:tc>
          <w:tcPr>
            <w:tcW w:w="75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18"/>
                <w:szCs w:val="18"/>
              </w:rPr>
            </w:pPr>
          </w:p>
        </w:tc>
        <w:tc>
          <w:tcPr>
            <w:tcW w:w="808"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379"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88"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502"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3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414"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72"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544"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74"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302" w:type="dxa"/>
            <w:gridSpan w:val="4"/>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3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932"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812" w:type="dxa"/>
            <w:tcBorders>
              <w:top w:val="nil"/>
              <w:left w:val="nil"/>
              <w:bottom w:val="nil"/>
              <w:right w:val="single" w:sz="4" w:space="0" w:color="auto"/>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r>
      <w:tr w:rsidR="003C18E2" w:rsidRPr="00FB01A4" w:rsidTr="00CB202E">
        <w:trPr>
          <w:trHeight w:val="286"/>
        </w:trPr>
        <w:tc>
          <w:tcPr>
            <w:tcW w:w="236" w:type="dxa"/>
            <w:tcBorders>
              <w:top w:val="nil"/>
              <w:left w:val="single" w:sz="4" w:space="0" w:color="auto"/>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c>
          <w:tcPr>
            <w:tcW w:w="4092" w:type="dxa"/>
            <w:gridSpan w:val="8"/>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xml:space="preserve">5. Unused </w:t>
            </w:r>
            <w:proofErr w:type="spellStart"/>
            <w:r w:rsidRPr="00FB01A4">
              <w:rPr>
                <w:rFonts w:ascii="Arial" w:hAnsi="Arial" w:cs="Arial"/>
                <w:sz w:val="20"/>
                <w:szCs w:val="20"/>
              </w:rPr>
              <w:t>Obligational</w:t>
            </w:r>
            <w:proofErr w:type="spellEnd"/>
            <w:r w:rsidRPr="00FB01A4">
              <w:rPr>
                <w:rFonts w:ascii="Arial" w:hAnsi="Arial" w:cs="Arial"/>
                <w:sz w:val="20"/>
                <w:szCs w:val="20"/>
              </w:rPr>
              <w:t xml:space="preserve"> Authority</w:t>
            </w:r>
          </w:p>
        </w:tc>
        <w:tc>
          <w:tcPr>
            <w:tcW w:w="331"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379" w:type="dxa"/>
            <w:gridSpan w:val="3"/>
            <w:tcBorders>
              <w:top w:val="nil"/>
              <w:left w:val="nil"/>
              <w:bottom w:val="single" w:sz="4" w:space="0" w:color="auto"/>
              <w:right w:val="nil"/>
            </w:tcBorders>
            <w:shd w:val="clear" w:color="auto" w:fill="auto"/>
            <w:noWrap/>
            <w:vAlign w:val="bottom"/>
            <w:hideMark/>
          </w:tcPr>
          <w:p w:rsidR="003C18E2" w:rsidRPr="00FB01A4" w:rsidRDefault="003C18E2" w:rsidP="00CB202E">
            <w:pPr>
              <w:jc w:val="right"/>
              <w:rPr>
                <w:rFonts w:ascii="Arial" w:hAnsi="Arial" w:cs="Arial"/>
                <w:sz w:val="20"/>
                <w:szCs w:val="20"/>
              </w:rPr>
            </w:pPr>
          </w:p>
        </w:tc>
        <w:tc>
          <w:tcPr>
            <w:tcW w:w="288"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502" w:type="dxa"/>
            <w:gridSpan w:val="3"/>
            <w:tcBorders>
              <w:top w:val="nil"/>
              <w:left w:val="nil"/>
              <w:bottom w:val="single" w:sz="4" w:space="0" w:color="auto"/>
              <w:right w:val="nil"/>
            </w:tcBorders>
            <w:shd w:val="clear" w:color="auto" w:fill="auto"/>
            <w:noWrap/>
            <w:vAlign w:val="bottom"/>
            <w:hideMark/>
          </w:tcPr>
          <w:p w:rsidR="003C18E2" w:rsidRPr="00FB01A4" w:rsidRDefault="003C18E2" w:rsidP="00CB202E">
            <w:pPr>
              <w:jc w:val="right"/>
              <w:rPr>
                <w:rFonts w:ascii="Arial" w:hAnsi="Arial" w:cs="Arial"/>
                <w:sz w:val="20"/>
                <w:szCs w:val="20"/>
              </w:rPr>
            </w:pPr>
          </w:p>
        </w:tc>
        <w:tc>
          <w:tcPr>
            <w:tcW w:w="23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414" w:type="dxa"/>
            <w:tcBorders>
              <w:top w:val="nil"/>
              <w:left w:val="nil"/>
              <w:bottom w:val="single" w:sz="4" w:space="0" w:color="auto"/>
              <w:right w:val="nil"/>
            </w:tcBorders>
            <w:shd w:val="clear" w:color="auto" w:fill="auto"/>
            <w:noWrap/>
            <w:vAlign w:val="bottom"/>
            <w:hideMark/>
          </w:tcPr>
          <w:p w:rsidR="003C18E2" w:rsidRPr="00FB01A4" w:rsidRDefault="003C18E2" w:rsidP="00CB202E">
            <w:pPr>
              <w:jc w:val="right"/>
              <w:rPr>
                <w:rFonts w:ascii="Arial" w:hAnsi="Arial" w:cs="Arial"/>
                <w:sz w:val="20"/>
                <w:szCs w:val="20"/>
              </w:rPr>
            </w:pPr>
          </w:p>
        </w:tc>
        <w:tc>
          <w:tcPr>
            <w:tcW w:w="272"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544" w:type="dxa"/>
            <w:gridSpan w:val="3"/>
            <w:tcBorders>
              <w:top w:val="nil"/>
              <w:left w:val="nil"/>
              <w:bottom w:val="single" w:sz="4" w:space="0" w:color="auto"/>
              <w:right w:val="nil"/>
            </w:tcBorders>
            <w:shd w:val="clear" w:color="auto" w:fill="auto"/>
            <w:noWrap/>
            <w:vAlign w:val="bottom"/>
            <w:hideMark/>
          </w:tcPr>
          <w:p w:rsidR="003C18E2" w:rsidRPr="00FB01A4" w:rsidRDefault="003C18E2" w:rsidP="00CB202E">
            <w:pPr>
              <w:jc w:val="right"/>
              <w:rPr>
                <w:rFonts w:ascii="Arial" w:hAnsi="Arial" w:cs="Arial"/>
                <w:sz w:val="20"/>
                <w:szCs w:val="20"/>
              </w:rPr>
            </w:pPr>
          </w:p>
        </w:tc>
        <w:tc>
          <w:tcPr>
            <w:tcW w:w="274"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302" w:type="dxa"/>
            <w:gridSpan w:val="4"/>
            <w:tcBorders>
              <w:top w:val="nil"/>
              <w:left w:val="nil"/>
              <w:bottom w:val="single" w:sz="4" w:space="0" w:color="auto"/>
              <w:right w:val="nil"/>
            </w:tcBorders>
            <w:shd w:val="clear" w:color="auto" w:fill="auto"/>
            <w:noWrap/>
            <w:vAlign w:val="bottom"/>
            <w:hideMark/>
          </w:tcPr>
          <w:p w:rsidR="003C18E2" w:rsidRPr="00FB01A4" w:rsidRDefault="003C18E2" w:rsidP="00CB202E">
            <w:pPr>
              <w:jc w:val="right"/>
              <w:rPr>
                <w:rFonts w:ascii="Arial" w:hAnsi="Arial" w:cs="Arial"/>
                <w:sz w:val="20"/>
                <w:szCs w:val="20"/>
              </w:rPr>
            </w:pPr>
          </w:p>
        </w:tc>
        <w:tc>
          <w:tcPr>
            <w:tcW w:w="23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932"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812" w:type="dxa"/>
            <w:tcBorders>
              <w:top w:val="nil"/>
              <w:left w:val="nil"/>
              <w:bottom w:val="nil"/>
              <w:right w:val="single" w:sz="4" w:space="0" w:color="auto"/>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r>
      <w:tr w:rsidR="003C18E2" w:rsidRPr="00FB01A4" w:rsidTr="00CB202E">
        <w:trPr>
          <w:trHeight w:val="247"/>
        </w:trPr>
        <w:tc>
          <w:tcPr>
            <w:tcW w:w="236" w:type="dxa"/>
            <w:tcBorders>
              <w:top w:val="nil"/>
              <w:left w:val="single" w:sz="4" w:space="0" w:color="auto"/>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c>
          <w:tcPr>
            <w:tcW w:w="1453"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538"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18"/>
                <w:szCs w:val="18"/>
              </w:rPr>
            </w:pPr>
          </w:p>
        </w:tc>
        <w:tc>
          <w:tcPr>
            <w:tcW w:w="537"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18"/>
                <w:szCs w:val="18"/>
              </w:rPr>
            </w:pPr>
          </w:p>
        </w:tc>
        <w:tc>
          <w:tcPr>
            <w:tcW w:w="75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18"/>
                <w:szCs w:val="18"/>
              </w:rPr>
            </w:pPr>
          </w:p>
        </w:tc>
        <w:tc>
          <w:tcPr>
            <w:tcW w:w="808"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379"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88"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502"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3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414"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72"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544"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74"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302" w:type="dxa"/>
            <w:gridSpan w:val="4"/>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3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932"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812" w:type="dxa"/>
            <w:tcBorders>
              <w:top w:val="nil"/>
              <w:left w:val="nil"/>
              <w:bottom w:val="nil"/>
              <w:right w:val="single" w:sz="4" w:space="0" w:color="auto"/>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r>
      <w:tr w:rsidR="003C18E2" w:rsidRPr="00FB01A4" w:rsidTr="00CB202E">
        <w:trPr>
          <w:trHeight w:val="247"/>
        </w:trPr>
        <w:tc>
          <w:tcPr>
            <w:tcW w:w="236" w:type="dxa"/>
            <w:tcBorders>
              <w:top w:val="nil"/>
              <w:left w:val="single" w:sz="4" w:space="0" w:color="auto"/>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c>
          <w:tcPr>
            <w:tcW w:w="4092" w:type="dxa"/>
            <w:gridSpan w:val="8"/>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xml:space="preserve">6.  Revised </w:t>
            </w:r>
            <w:proofErr w:type="spellStart"/>
            <w:r w:rsidRPr="00FB01A4">
              <w:rPr>
                <w:rFonts w:ascii="Arial" w:hAnsi="Arial" w:cs="Arial"/>
                <w:sz w:val="20"/>
                <w:szCs w:val="20"/>
              </w:rPr>
              <w:t>Obligational</w:t>
            </w:r>
            <w:proofErr w:type="spellEnd"/>
            <w:r w:rsidRPr="00FB01A4">
              <w:rPr>
                <w:rFonts w:ascii="Arial" w:hAnsi="Arial" w:cs="Arial"/>
                <w:sz w:val="20"/>
                <w:szCs w:val="20"/>
              </w:rPr>
              <w:t xml:space="preserve"> Authority</w:t>
            </w:r>
          </w:p>
        </w:tc>
        <w:tc>
          <w:tcPr>
            <w:tcW w:w="331"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379" w:type="dxa"/>
            <w:gridSpan w:val="3"/>
            <w:tcBorders>
              <w:top w:val="nil"/>
              <w:left w:val="nil"/>
              <w:bottom w:val="single" w:sz="4" w:space="0" w:color="auto"/>
              <w:right w:val="nil"/>
            </w:tcBorders>
            <w:shd w:val="clear" w:color="auto" w:fill="auto"/>
            <w:noWrap/>
            <w:vAlign w:val="bottom"/>
            <w:hideMark/>
          </w:tcPr>
          <w:p w:rsidR="003C18E2" w:rsidRPr="00FB01A4" w:rsidRDefault="003C18E2" w:rsidP="00CB202E">
            <w:pPr>
              <w:jc w:val="right"/>
              <w:rPr>
                <w:rFonts w:ascii="Arial" w:hAnsi="Arial" w:cs="Arial"/>
                <w:sz w:val="20"/>
                <w:szCs w:val="20"/>
              </w:rPr>
            </w:pPr>
          </w:p>
        </w:tc>
        <w:tc>
          <w:tcPr>
            <w:tcW w:w="288"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502" w:type="dxa"/>
            <w:gridSpan w:val="3"/>
            <w:tcBorders>
              <w:top w:val="nil"/>
              <w:left w:val="nil"/>
              <w:bottom w:val="single" w:sz="4" w:space="0" w:color="auto"/>
              <w:right w:val="nil"/>
            </w:tcBorders>
            <w:shd w:val="clear" w:color="auto" w:fill="auto"/>
            <w:noWrap/>
            <w:vAlign w:val="bottom"/>
            <w:hideMark/>
          </w:tcPr>
          <w:p w:rsidR="003C18E2" w:rsidRPr="00FB01A4" w:rsidRDefault="003C18E2" w:rsidP="00CB202E">
            <w:pPr>
              <w:jc w:val="right"/>
              <w:rPr>
                <w:rFonts w:ascii="Arial" w:hAnsi="Arial" w:cs="Arial"/>
                <w:sz w:val="20"/>
                <w:szCs w:val="20"/>
              </w:rPr>
            </w:pPr>
          </w:p>
        </w:tc>
        <w:tc>
          <w:tcPr>
            <w:tcW w:w="23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414" w:type="dxa"/>
            <w:tcBorders>
              <w:top w:val="nil"/>
              <w:left w:val="nil"/>
              <w:bottom w:val="single" w:sz="4" w:space="0" w:color="auto"/>
              <w:right w:val="nil"/>
            </w:tcBorders>
            <w:shd w:val="clear" w:color="auto" w:fill="auto"/>
            <w:noWrap/>
            <w:vAlign w:val="bottom"/>
            <w:hideMark/>
          </w:tcPr>
          <w:p w:rsidR="003C18E2" w:rsidRPr="00FB01A4" w:rsidRDefault="003C18E2" w:rsidP="00CB202E">
            <w:pPr>
              <w:jc w:val="right"/>
              <w:rPr>
                <w:rFonts w:ascii="Arial" w:hAnsi="Arial" w:cs="Arial"/>
                <w:sz w:val="20"/>
                <w:szCs w:val="20"/>
              </w:rPr>
            </w:pPr>
          </w:p>
        </w:tc>
        <w:tc>
          <w:tcPr>
            <w:tcW w:w="272"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544" w:type="dxa"/>
            <w:gridSpan w:val="3"/>
            <w:tcBorders>
              <w:top w:val="nil"/>
              <w:left w:val="nil"/>
              <w:bottom w:val="single" w:sz="4" w:space="0" w:color="auto"/>
              <w:right w:val="nil"/>
            </w:tcBorders>
            <w:shd w:val="clear" w:color="auto" w:fill="auto"/>
            <w:noWrap/>
            <w:vAlign w:val="bottom"/>
            <w:hideMark/>
          </w:tcPr>
          <w:p w:rsidR="003C18E2" w:rsidRPr="00FB01A4" w:rsidRDefault="003C18E2" w:rsidP="00CB202E">
            <w:pPr>
              <w:jc w:val="right"/>
              <w:rPr>
                <w:rFonts w:ascii="Arial" w:hAnsi="Arial" w:cs="Arial"/>
                <w:sz w:val="20"/>
                <w:szCs w:val="20"/>
              </w:rPr>
            </w:pPr>
          </w:p>
        </w:tc>
        <w:tc>
          <w:tcPr>
            <w:tcW w:w="274"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302" w:type="dxa"/>
            <w:gridSpan w:val="4"/>
            <w:tcBorders>
              <w:top w:val="nil"/>
              <w:left w:val="nil"/>
              <w:bottom w:val="single" w:sz="4" w:space="0" w:color="auto"/>
              <w:right w:val="nil"/>
            </w:tcBorders>
            <w:shd w:val="clear" w:color="auto" w:fill="auto"/>
            <w:noWrap/>
            <w:vAlign w:val="bottom"/>
            <w:hideMark/>
          </w:tcPr>
          <w:p w:rsidR="003C18E2" w:rsidRPr="00FB01A4" w:rsidRDefault="003C18E2" w:rsidP="00CB202E">
            <w:pPr>
              <w:jc w:val="right"/>
              <w:rPr>
                <w:rFonts w:ascii="Arial" w:hAnsi="Arial" w:cs="Arial"/>
                <w:sz w:val="20"/>
                <w:szCs w:val="20"/>
              </w:rPr>
            </w:pPr>
          </w:p>
        </w:tc>
        <w:tc>
          <w:tcPr>
            <w:tcW w:w="23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932"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812" w:type="dxa"/>
            <w:tcBorders>
              <w:top w:val="nil"/>
              <w:left w:val="nil"/>
              <w:bottom w:val="nil"/>
              <w:right w:val="single" w:sz="4" w:space="0" w:color="auto"/>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r>
      <w:tr w:rsidR="003C18E2" w:rsidRPr="00FB01A4" w:rsidTr="00CB202E">
        <w:trPr>
          <w:trHeight w:val="286"/>
        </w:trPr>
        <w:tc>
          <w:tcPr>
            <w:tcW w:w="236" w:type="dxa"/>
            <w:tcBorders>
              <w:top w:val="nil"/>
              <w:left w:val="single" w:sz="4" w:space="0" w:color="auto"/>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c>
          <w:tcPr>
            <w:tcW w:w="1453"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538"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537"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75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808"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331"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379"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88"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502"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3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414"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72"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544"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74"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302" w:type="dxa"/>
            <w:gridSpan w:val="4"/>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3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932"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812" w:type="dxa"/>
            <w:tcBorders>
              <w:top w:val="nil"/>
              <w:left w:val="nil"/>
              <w:bottom w:val="nil"/>
              <w:right w:val="single" w:sz="4" w:space="0" w:color="auto"/>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r>
      <w:tr w:rsidR="003C18E2" w:rsidRPr="00FB01A4" w:rsidTr="00CB202E">
        <w:trPr>
          <w:trHeight w:val="286"/>
        </w:trPr>
        <w:tc>
          <w:tcPr>
            <w:tcW w:w="236" w:type="dxa"/>
            <w:tcBorders>
              <w:top w:val="nil"/>
              <w:left w:val="single" w:sz="4" w:space="0" w:color="auto"/>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c>
          <w:tcPr>
            <w:tcW w:w="1453"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7.</w:t>
            </w:r>
          </w:p>
        </w:tc>
        <w:tc>
          <w:tcPr>
            <w:tcW w:w="6139" w:type="dxa"/>
            <w:gridSpan w:val="15"/>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b/>
                <w:bCs/>
                <w:sz w:val="20"/>
                <w:szCs w:val="20"/>
              </w:rPr>
            </w:pPr>
            <w:r w:rsidRPr="00FB01A4">
              <w:rPr>
                <w:rFonts w:ascii="Arial" w:hAnsi="Arial" w:cs="Arial"/>
                <w:b/>
                <w:bCs/>
                <w:sz w:val="20"/>
                <w:szCs w:val="20"/>
              </w:rPr>
              <w:t xml:space="preserve">Total Unused </w:t>
            </w:r>
            <w:proofErr w:type="spellStart"/>
            <w:r w:rsidRPr="00FB01A4">
              <w:rPr>
                <w:rFonts w:ascii="Arial" w:hAnsi="Arial" w:cs="Arial"/>
                <w:b/>
                <w:bCs/>
                <w:sz w:val="20"/>
                <w:szCs w:val="20"/>
              </w:rPr>
              <w:t>Obligational</w:t>
            </w:r>
            <w:proofErr w:type="spellEnd"/>
            <w:r w:rsidRPr="00FB01A4">
              <w:rPr>
                <w:rFonts w:ascii="Arial" w:hAnsi="Arial" w:cs="Arial"/>
                <w:b/>
                <w:bCs/>
                <w:sz w:val="20"/>
                <w:szCs w:val="20"/>
              </w:rPr>
              <w:t xml:space="preserve"> Authority from this page:</w:t>
            </w:r>
          </w:p>
        </w:tc>
        <w:tc>
          <w:tcPr>
            <w:tcW w:w="23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4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18E2" w:rsidRPr="00FB01A4" w:rsidRDefault="003C18E2" w:rsidP="00CB202E">
            <w:pPr>
              <w:jc w:val="right"/>
              <w:rPr>
                <w:rFonts w:ascii="Arial" w:hAnsi="Arial" w:cs="Arial"/>
                <w:sz w:val="20"/>
                <w:szCs w:val="20"/>
              </w:rPr>
            </w:pPr>
          </w:p>
        </w:tc>
        <w:tc>
          <w:tcPr>
            <w:tcW w:w="272"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544"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74"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302" w:type="dxa"/>
            <w:gridSpan w:val="4"/>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3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932"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812" w:type="dxa"/>
            <w:tcBorders>
              <w:top w:val="nil"/>
              <w:left w:val="nil"/>
              <w:bottom w:val="nil"/>
              <w:right w:val="single" w:sz="4" w:space="0" w:color="auto"/>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r>
      <w:tr w:rsidR="003C18E2" w:rsidRPr="00FB01A4" w:rsidTr="00CB202E">
        <w:trPr>
          <w:trHeight w:val="247"/>
        </w:trPr>
        <w:tc>
          <w:tcPr>
            <w:tcW w:w="236" w:type="dxa"/>
            <w:tcBorders>
              <w:top w:val="nil"/>
              <w:left w:val="single" w:sz="4" w:space="0" w:color="auto"/>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c>
          <w:tcPr>
            <w:tcW w:w="1453"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538"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537"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75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808"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331"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379"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88"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502"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3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414"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72"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544"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74"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302" w:type="dxa"/>
            <w:gridSpan w:val="4"/>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3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932"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812" w:type="dxa"/>
            <w:tcBorders>
              <w:top w:val="nil"/>
              <w:left w:val="nil"/>
              <w:bottom w:val="nil"/>
              <w:right w:val="single" w:sz="4" w:space="0" w:color="auto"/>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r>
      <w:tr w:rsidR="003C18E2" w:rsidRPr="00FB01A4" w:rsidTr="00CB202E">
        <w:trPr>
          <w:trHeight w:val="247"/>
        </w:trPr>
        <w:tc>
          <w:tcPr>
            <w:tcW w:w="236" w:type="dxa"/>
            <w:tcBorders>
              <w:top w:val="nil"/>
              <w:left w:val="single" w:sz="4" w:space="0" w:color="auto"/>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c>
          <w:tcPr>
            <w:tcW w:w="1453"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538"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537"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75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808"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331"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379"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88"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502"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3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414"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72"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544"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74"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302" w:type="dxa"/>
            <w:gridSpan w:val="4"/>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3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932"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812" w:type="dxa"/>
            <w:tcBorders>
              <w:top w:val="nil"/>
              <w:left w:val="nil"/>
              <w:bottom w:val="nil"/>
              <w:right w:val="single" w:sz="4" w:space="0" w:color="auto"/>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r>
      <w:tr w:rsidR="003C18E2" w:rsidRPr="00FB01A4" w:rsidTr="00CB202E">
        <w:trPr>
          <w:trHeight w:val="226"/>
        </w:trPr>
        <w:tc>
          <w:tcPr>
            <w:tcW w:w="236" w:type="dxa"/>
            <w:tcBorders>
              <w:top w:val="nil"/>
              <w:left w:val="single" w:sz="4" w:space="0" w:color="auto"/>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c>
          <w:tcPr>
            <w:tcW w:w="1453"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538"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537"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75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808"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331"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379"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88"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502"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3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414"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72"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544"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74"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302" w:type="dxa"/>
            <w:gridSpan w:val="4"/>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3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932"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812" w:type="dxa"/>
            <w:tcBorders>
              <w:top w:val="nil"/>
              <w:left w:val="nil"/>
              <w:bottom w:val="nil"/>
              <w:right w:val="single" w:sz="4" w:space="0" w:color="auto"/>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r>
      <w:tr w:rsidR="003C18E2" w:rsidRPr="00FB01A4" w:rsidTr="00CB202E">
        <w:trPr>
          <w:trHeight w:val="226"/>
        </w:trPr>
        <w:tc>
          <w:tcPr>
            <w:tcW w:w="236" w:type="dxa"/>
            <w:tcBorders>
              <w:top w:val="nil"/>
              <w:left w:val="single" w:sz="4" w:space="0" w:color="auto"/>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c>
          <w:tcPr>
            <w:tcW w:w="1453"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538"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537"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75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808"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331"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379"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88"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502"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3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414"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72"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544"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74"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302" w:type="dxa"/>
            <w:gridSpan w:val="4"/>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3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932"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812" w:type="dxa"/>
            <w:tcBorders>
              <w:top w:val="nil"/>
              <w:left w:val="nil"/>
              <w:bottom w:val="nil"/>
              <w:right w:val="single" w:sz="4" w:space="0" w:color="auto"/>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r>
      <w:tr w:rsidR="003C18E2" w:rsidRPr="00FB01A4" w:rsidTr="00CB202E">
        <w:trPr>
          <w:trHeight w:val="226"/>
        </w:trPr>
        <w:tc>
          <w:tcPr>
            <w:tcW w:w="236" w:type="dxa"/>
            <w:tcBorders>
              <w:top w:val="nil"/>
              <w:left w:val="single" w:sz="4" w:space="0" w:color="auto"/>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c>
          <w:tcPr>
            <w:tcW w:w="1453"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538"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537"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75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808"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331"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379"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88"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502"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3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414"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72"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544"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74"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302" w:type="dxa"/>
            <w:gridSpan w:val="4"/>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3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932"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812" w:type="dxa"/>
            <w:tcBorders>
              <w:top w:val="nil"/>
              <w:left w:val="nil"/>
              <w:bottom w:val="nil"/>
              <w:right w:val="single" w:sz="4" w:space="0" w:color="auto"/>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r>
      <w:tr w:rsidR="003C18E2" w:rsidRPr="00FB01A4" w:rsidTr="00CB202E">
        <w:trPr>
          <w:trHeight w:val="239"/>
        </w:trPr>
        <w:tc>
          <w:tcPr>
            <w:tcW w:w="236" w:type="dxa"/>
            <w:tcBorders>
              <w:top w:val="nil"/>
              <w:left w:val="single" w:sz="4" w:space="0" w:color="auto"/>
              <w:bottom w:val="single" w:sz="4" w:space="0" w:color="auto"/>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c>
          <w:tcPr>
            <w:tcW w:w="1453" w:type="dxa"/>
            <w:gridSpan w:val="2"/>
            <w:tcBorders>
              <w:top w:val="nil"/>
              <w:left w:val="nil"/>
              <w:bottom w:val="single" w:sz="4" w:space="0" w:color="auto"/>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c>
          <w:tcPr>
            <w:tcW w:w="538" w:type="dxa"/>
            <w:tcBorders>
              <w:top w:val="nil"/>
              <w:left w:val="nil"/>
              <w:bottom w:val="single" w:sz="4" w:space="0" w:color="auto"/>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c>
          <w:tcPr>
            <w:tcW w:w="537" w:type="dxa"/>
            <w:gridSpan w:val="2"/>
            <w:tcBorders>
              <w:top w:val="nil"/>
              <w:left w:val="nil"/>
              <w:bottom w:val="single" w:sz="4" w:space="0" w:color="auto"/>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c>
          <w:tcPr>
            <w:tcW w:w="756" w:type="dxa"/>
            <w:gridSpan w:val="2"/>
            <w:tcBorders>
              <w:top w:val="nil"/>
              <w:left w:val="nil"/>
              <w:bottom w:val="single" w:sz="4" w:space="0" w:color="auto"/>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c>
          <w:tcPr>
            <w:tcW w:w="808" w:type="dxa"/>
            <w:tcBorders>
              <w:top w:val="nil"/>
              <w:left w:val="nil"/>
              <w:bottom w:val="single" w:sz="4" w:space="0" w:color="auto"/>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c>
          <w:tcPr>
            <w:tcW w:w="331" w:type="dxa"/>
            <w:tcBorders>
              <w:top w:val="nil"/>
              <w:left w:val="nil"/>
              <w:bottom w:val="single" w:sz="4" w:space="0" w:color="auto"/>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c>
          <w:tcPr>
            <w:tcW w:w="1379" w:type="dxa"/>
            <w:gridSpan w:val="3"/>
            <w:tcBorders>
              <w:top w:val="nil"/>
              <w:left w:val="nil"/>
              <w:bottom w:val="single" w:sz="4" w:space="0" w:color="auto"/>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c>
          <w:tcPr>
            <w:tcW w:w="288" w:type="dxa"/>
            <w:gridSpan w:val="2"/>
            <w:tcBorders>
              <w:top w:val="nil"/>
              <w:left w:val="nil"/>
              <w:bottom w:val="single" w:sz="4" w:space="0" w:color="auto"/>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c>
          <w:tcPr>
            <w:tcW w:w="1502" w:type="dxa"/>
            <w:gridSpan w:val="3"/>
            <w:tcBorders>
              <w:top w:val="nil"/>
              <w:left w:val="nil"/>
              <w:bottom w:val="single" w:sz="4" w:space="0" w:color="auto"/>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c>
          <w:tcPr>
            <w:tcW w:w="236" w:type="dxa"/>
            <w:gridSpan w:val="2"/>
            <w:tcBorders>
              <w:top w:val="nil"/>
              <w:left w:val="nil"/>
              <w:bottom w:val="single" w:sz="4" w:space="0" w:color="auto"/>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c>
          <w:tcPr>
            <w:tcW w:w="1414" w:type="dxa"/>
            <w:tcBorders>
              <w:top w:val="nil"/>
              <w:left w:val="nil"/>
              <w:bottom w:val="single" w:sz="4" w:space="0" w:color="auto"/>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c>
          <w:tcPr>
            <w:tcW w:w="272" w:type="dxa"/>
            <w:tcBorders>
              <w:top w:val="nil"/>
              <w:left w:val="nil"/>
              <w:bottom w:val="single" w:sz="4" w:space="0" w:color="auto"/>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c>
          <w:tcPr>
            <w:tcW w:w="1544" w:type="dxa"/>
            <w:gridSpan w:val="3"/>
            <w:tcBorders>
              <w:top w:val="nil"/>
              <w:left w:val="nil"/>
              <w:bottom w:val="single" w:sz="4" w:space="0" w:color="auto"/>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c>
          <w:tcPr>
            <w:tcW w:w="274" w:type="dxa"/>
            <w:tcBorders>
              <w:top w:val="nil"/>
              <w:left w:val="nil"/>
              <w:bottom w:val="single" w:sz="4" w:space="0" w:color="auto"/>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c>
          <w:tcPr>
            <w:tcW w:w="1302" w:type="dxa"/>
            <w:gridSpan w:val="4"/>
            <w:tcBorders>
              <w:top w:val="nil"/>
              <w:left w:val="nil"/>
              <w:bottom w:val="single" w:sz="4" w:space="0" w:color="auto"/>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c>
          <w:tcPr>
            <w:tcW w:w="236" w:type="dxa"/>
            <w:gridSpan w:val="2"/>
            <w:tcBorders>
              <w:top w:val="nil"/>
              <w:left w:val="nil"/>
              <w:bottom w:val="single" w:sz="4" w:space="0" w:color="auto"/>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c>
          <w:tcPr>
            <w:tcW w:w="932" w:type="dxa"/>
            <w:gridSpan w:val="3"/>
            <w:tcBorders>
              <w:top w:val="nil"/>
              <w:left w:val="nil"/>
              <w:bottom w:val="single" w:sz="4" w:space="0" w:color="auto"/>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c>
          <w:tcPr>
            <w:tcW w:w="812" w:type="dxa"/>
            <w:tcBorders>
              <w:top w:val="nil"/>
              <w:left w:val="nil"/>
              <w:bottom w:val="single" w:sz="4" w:space="0" w:color="auto"/>
              <w:right w:val="single" w:sz="4" w:space="0" w:color="auto"/>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r>
    </w:tbl>
    <w:p w:rsidR="00CC3669" w:rsidRPr="00825FE6" w:rsidRDefault="00A82E22" w:rsidP="00CC3669">
      <w:pPr>
        <w:jc w:val="both"/>
        <w:rPr>
          <w:rFonts w:ascii="Arial" w:hAnsi="Arial" w:cs="Arial"/>
          <w:i/>
          <w:sz w:val="18"/>
          <w:szCs w:val="18"/>
        </w:rPr>
      </w:pPr>
      <w:r w:rsidRPr="00825FE6">
        <w:rPr>
          <w:rFonts w:ascii="Arial" w:hAnsi="Arial" w:cs="Arial"/>
          <w:i/>
          <w:sz w:val="18"/>
          <w:szCs w:val="18"/>
        </w:rPr>
        <w:t xml:space="preserve">BLS LMI </w:t>
      </w:r>
      <w:r w:rsidR="00CC3669" w:rsidRPr="00825FE6">
        <w:rPr>
          <w:rFonts w:ascii="Arial" w:hAnsi="Arial" w:cs="Arial"/>
          <w:i/>
          <w:sz w:val="18"/>
          <w:szCs w:val="18"/>
        </w:rPr>
        <w:t>FRW-A</w:t>
      </w:r>
    </w:p>
    <w:p w:rsidR="003C18E2" w:rsidRDefault="003C18E2" w:rsidP="003C18E2">
      <w:pPr>
        <w:spacing w:before="120"/>
        <w:jc w:val="both"/>
      </w:pPr>
    </w:p>
    <w:p w:rsidR="004D069A" w:rsidRDefault="003C18E2">
      <w:pPr>
        <w:pStyle w:val="Title"/>
        <w:tabs>
          <w:tab w:val="left" w:pos="0"/>
        </w:tabs>
        <w:rPr>
          <w:sz w:val="18"/>
          <w:szCs w:val="18"/>
        </w:rPr>
      </w:pPr>
      <w:bookmarkStart w:id="418" w:name="_Toc200864040"/>
      <w:bookmarkStart w:id="419" w:name="_Toc200864176"/>
      <w:bookmarkStart w:id="420" w:name="_Toc201469195"/>
      <w:bookmarkStart w:id="421" w:name="_Toc214078695"/>
      <w:bookmarkStart w:id="422" w:name="_Toc318388383"/>
      <w:r w:rsidRPr="00040ACB">
        <w:rPr>
          <w:sz w:val="18"/>
          <w:szCs w:val="18"/>
        </w:rPr>
        <w:lastRenderedPageBreak/>
        <w:t>LMI FINANCIAL RECONCILIATION WORKSHEET (FRW – A) TERMS DEFINED</w:t>
      </w:r>
      <w:bookmarkEnd w:id="418"/>
      <w:bookmarkEnd w:id="419"/>
      <w:bookmarkEnd w:id="420"/>
      <w:bookmarkEnd w:id="421"/>
      <w:bookmarkEnd w:id="422"/>
    </w:p>
    <w:p w:rsidR="003C18E2" w:rsidRPr="00040ACB" w:rsidRDefault="003C18E2" w:rsidP="003C18E2">
      <w:pPr>
        <w:pStyle w:val="E-mailSignature"/>
        <w:numPr>
          <w:ilvl w:val="0"/>
          <w:numId w:val="83"/>
        </w:numPr>
        <w:tabs>
          <w:tab w:val="clear" w:pos="720"/>
          <w:tab w:val="num" w:pos="0"/>
        </w:tabs>
        <w:ind w:left="0" w:firstLine="90"/>
        <w:rPr>
          <w:rFonts w:ascii="Arial" w:hAnsi="Arial" w:cs="Arial"/>
          <w:b/>
          <w:i/>
          <w:sz w:val="15"/>
          <w:szCs w:val="15"/>
        </w:rPr>
      </w:pPr>
      <w:r w:rsidRPr="00040ACB">
        <w:rPr>
          <w:rFonts w:ascii="Arial" w:hAnsi="Arial" w:cs="Arial"/>
          <w:b/>
          <w:i/>
          <w:sz w:val="15"/>
          <w:szCs w:val="15"/>
        </w:rPr>
        <w:t>Cumulative Disbursements</w:t>
      </w:r>
      <w:r w:rsidRPr="00040ACB">
        <w:rPr>
          <w:rFonts w:ascii="Arial" w:hAnsi="Arial" w:cs="Arial"/>
          <w:sz w:val="15"/>
          <w:szCs w:val="15"/>
        </w:rPr>
        <w:t>:</w:t>
      </w:r>
    </w:p>
    <w:p w:rsidR="003C18E2" w:rsidRPr="00040ACB" w:rsidRDefault="003C18E2" w:rsidP="003C18E2">
      <w:pPr>
        <w:pStyle w:val="E-mailSignature"/>
        <w:spacing w:after="120"/>
        <w:ind w:left="706"/>
        <w:rPr>
          <w:rFonts w:ascii="Arial" w:hAnsi="Arial" w:cs="Arial"/>
          <w:sz w:val="15"/>
          <w:szCs w:val="15"/>
        </w:rPr>
      </w:pPr>
      <w:r w:rsidRPr="00040ACB">
        <w:rPr>
          <w:rFonts w:ascii="Arial" w:hAnsi="Arial" w:cs="Arial"/>
          <w:sz w:val="15"/>
          <w:szCs w:val="15"/>
        </w:rPr>
        <w:t xml:space="preserve">The amount shown should represent cumulative cash disbursements through the obligations incurred during the CA </w:t>
      </w:r>
      <w:proofErr w:type="gramStart"/>
      <w:r w:rsidRPr="00040ACB">
        <w:rPr>
          <w:rFonts w:ascii="Arial" w:hAnsi="Arial" w:cs="Arial"/>
          <w:sz w:val="15"/>
          <w:szCs w:val="15"/>
        </w:rPr>
        <w:t>period that were</w:t>
      </w:r>
      <w:proofErr w:type="gramEnd"/>
      <w:r w:rsidRPr="00040ACB">
        <w:rPr>
          <w:rFonts w:ascii="Arial" w:hAnsi="Arial" w:cs="Arial"/>
          <w:sz w:val="15"/>
          <w:szCs w:val="15"/>
        </w:rPr>
        <w:t xml:space="preserve"> paid out prior to the completion of the Reconciliation Worksheet:</w:t>
      </w:r>
    </w:p>
    <w:p w:rsidR="003C18E2" w:rsidRPr="00040ACB" w:rsidRDefault="003C18E2" w:rsidP="003C18E2">
      <w:pPr>
        <w:pStyle w:val="E-mailSignature"/>
        <w:numPr>
          <w:ilvl w:val="0"/>
          <w:numId w:val="82"/>
        </w:numPr>
        <w:spacing w:after="120"/>
        <w:ind w:left="1066"/>
        <w:rPr>
          <w:rFonts w:ascii="Arial" w:hAnsi="Arial" w:cs="Arial"/>
          <w:sz w:val="15"/>
          <w:szCs w:val="15"/>
        </w:rPr>
      </w:pPr>
      <w:r w:rsidRPr="00040ACB">
        <w:rPr>
          <w:rFonts w:ascii="Arial" w:hAnsi="Arial" w:cs="Arial"/>
          <w:sz w:val="15"/>
          <w:szCs w:val="15"/>
        </w:rPr>
        <w:t>applicable credits, refunds and rebates;</w:t>
      </w:r>
    </w:p>
    <w:p w:rsidR="003C18E2" w:rsidRPr="00040ACB" w:rsidRDefault="003C18E2" w:rsidP="003C18E2">
      <w:pPr>
        <w:pStyle w:val="E-mailSignature"/>
        <w:numPr>
          <w:ilvl w:val="0"/>
          <w:numId w:val="82"/>
        </w:numPr>
        <w:spacing w:after="120"/>
        <w:ind w:left="1066"/>
        <w:rPr>
          <w:rFonts w:ascii="Arial" w:hAnsi="Arial" w:cs="Arial"/>
          <w:sz w:val="15"/>
          <w:szCs w:val="15"/>
        </w:rPr>
      </w:pPr>
      <w:r w:rsidRPr="00040ACB">
        <w:rPr>
          <w:rFonts w:ascii="Arial" w:hAnsi="Arial" w:cs="Arial"/>
          <w:sz w:val="15"/>
          <w:szCs w:val="15"/>
        </w:rPr>
        <w:t>outstanding advances and prepaid expenses; and</w:t>
      </w:r>
    </w:p>
    <w:p w:rsidR="003C18E2" w:rsidRPr="00040ACB" w:rsidRDefault="003C18E2" w:rsidP="003C18E2">
      <w:pPr>
        <w:pStyle w:val="E-mailSignature"/>
        <w:numPr>
          <w:ilvl w:val="0"/>
          <w:numId w:val="82"/>
        </w:numPr>
        <w:spacing w:after="240"/>
        <w:ind w:left="1066"/>
        <w:rPr>
          <w:rFonts w:ascii="Arial" w:hAnsi="Arial" w:cs="Arial"/>
          <w:sz w:val="15"/>
          <w:szCs w:val="15"/>
        </w:rPr>
      </w:pPr>
      <w:proofErr w:type="gramStart"/>
      <w:r w:rsidRPr="00040ACB">
        <w:rPr>
          <w:rFonts w:ascii="Arial" w:hAnsi="Arial" w:cs="Arial"/>
          <w:sz w:val="15"/>
          <w:szCs w:val="15"/>
        </w:rPr>
        <w:t>other</w:t>
      </w:r>
      <w:proofErr w:type="gramEnd"/>
      <w:r w:rsidRPr="00040ACB">
        <w:rPr>
          <w:rFonts w:ascii="Arial" w:hAnsi="Arial" w:cs="Arial"/>
          <w:sz w:val="15"/>
          <w:szCs w:val="15"/>
        </w:rPr>
        <w:t xml:space="preserve"> cash adjustments.</w:t>
      </w:r>
    </w:p>
    <w:p w:rsidR="003C18E2" w:rsidRPr="00040ACB" w:rsidRDefault="003C18E2" w:rsidP="003C18E2">
      <w:pPr>
        <w:pStyle w:val="E-mailSignature"/>
        <w:spacing w:after="240"/>
        <w:ind w:left="720"/>
        <w:rPr>
          <w:rFonts w:ascii="Arial" w:hAnsi="Arial" w:cs="Arial"/>
          <w:sz w:val="15"/>
          <w:szCs w:val="15"/>
        </w:rPr>
      </w:pPr>
      <w:r w:rsidRPr="00040ACB">
        <w:rPr>
          <w:rFonts w:ascii="Arial" w:hAnsi="Arial" w:cs="Arial"/>
          <w:sz w:val="15"/>
          <w:szCs w:val="15"/>
        </w:rPr>
        <w:t>This figure is comparable to the FCO DISBURSED column found in the HHS-PMS FCO report.</w:t>
      </w:r>
    </w:p>
    <w:p w:rsidR="003C18E2" w:rsidRPr="00040ACB" w:rsidRDefault="003C18E2" w:rsidP="003C18E2">
      <w:pPr>
        <w:pStyle w:val="E-mailSignature"/>
        <w:numPr>
          <w:ilvl w:val="0"/>
          <w:numId w:val="83"/>
        </w:numPr>
        <w:ind w:hanging="630"/>
        <w:rPr>
          <w:rFonts w:ascii="Arial" w:hAnsi="Arial" w:cs="Arial"/>
          <w:b/>
          <w:i/>
          <w:sz w:val="15"/>
          <w:szCs w:val="15"/>
        </w:rPr>
      </w:pPr>
      <w:r w:rsidRPr="00040ACB">
        <w:rPr>
          <w:rFonts w:ascii="Arial" w:hAnsi="Arial" w:cs="Arial"/>
          <w:b/>
          <w:i/>
          <w:sz w:val="15"/>
          <w:szCs w:val="15"/>
        </w:rPr>
        <w:t>Charged Advance:</w:t>
      </w:r>
    </w:p>
    <w:p w:rsidR="003C18E2" w:rsidRPr="00040ACB" w:rsidRDefault="003C18E2" w:rsidP="003C18E2">
      <w:pPr>
        <w:pStyle w:val="E-mailSignature"/>
        <w:spacing w:after="240"/>
        <w:ind w:left="720"/>
        <w:rPr>
          <w:rFonts w:ascii="Arial" w:hAnsi="Arial" w:cs="Arial"/>
          <w:sz w:val="15"/>
          <w:szCs w:val="15"/>
        </w:rPr>
      </w:pPr>
      <w:r w:rsidRPr="00040ACB">
        <w:rPr>
          <w:rFonts w:ascii="Arial" w:hAnsi="Arial" w:cs="Arial"/>
          <w:sz w:val="15"/>
          <w:szCs w:val="15"/>
        </w:rPr>
        <w:t xml:space="preserve">The amount of cash drawn down against HHS-PMS or checks received.  </w:t>
      </w:r>
    </w:p>
    <w:p w:rsidR="003C18E2" w:rsidRPr="00040ACB" w:rsidRDefault="003C18E2" w:rsidP="003C18E2">
      <w:pPr>
        <w:pStyle w:val="E-mailSignature"/>
        <w:spacing w:after="240"/>
        <w:ind w:left="720"/>
        <w:rPr>
          <w:rFonts w:ascii="Arial" w:hAnsi="Arial" w:cs="Arial"/>
          <w:sz w:val="15"/>
          <w:szCs w:val="15"/>
        </w:rPr>
      </w:pPr>
      <w:r w:rsidRPr="00040ACB">
        <w:rPr>
          <w:rFonts w:ascii="Arial" w:hAnsi="Arial" w:cs="Arial"/>
          <w:sz w:val="15"/>
          <w:szCs w:val="15"/>
        </w:rPr>
        <w:t>This figure is comparable to the CHG-ADV column found in the HHS-PMS FCO report.</w:t>
      </w:r>
    </w:p>
    <w:p w:rsidR="003C18E2" w:rsidRPr="00040ACB" w:rsidRDefault="003C18E2" w:rsidP="003C18E2">
      <w:pPr>
        <w:pStyle w:val="E-mailSignature"/>
        <w:numPr>
          <w:ilvl w:val="0"/>
          <w:numId w:val="83"/>
        </w:numPr>
        <w:ind w:hanging="630"/>
        <w:rPr>
          <w:rFonts w:ascii="Arial" w:hAnsi="Arial" w:cs="Arial"/>
          <w:b/>
          <w:i/>
          <w:sz w:val="15"/>
          <w:szCs w:val="15"/>
        </w:rPr>
      </w:pPr>
      <w:r w:rsidRPr="00040ACB">
        <w:rPr>
          <w:rFonts w:ascii="Arial" w:hAnsi="Arial" w:cs="Arial"/>
          <w:b/>
          <w:i/>
          <w:sz w:val="15"/>
          <w:szCs w:val="15"/>
        </w:rPr>
        <w:t>Difference:</w:t>
      </w:r>
    </w:p>
    <w:p w:rsidR="003C18E2" w:rsidRPr="00040ACB" w:rsidRDefault="003C18E2" w:rsidP="003C18E2">
      <w:pPr>
        <w:pStyle w:val="E-mailSignature"/>
        <w:spacing w:after="240"/>
        <w:ind w:left="720"/>
        <w:rPr>
          <w:rFonts w:ascii="Arial" w:hAnsi="Arial" w:cs="Arial"/>
          <w:sz w:val="15"/>
          <w:szCs w:val="15"/>
        </w:rPr>
      </w:pPr>
      <w:r w:rsidRPr="00040ACB">
        <w:rPr>
          <w:rFonts w:ascii="Arial" w:hAnsi="Arial" w:cs="Arial"/>
          <w:sz w:val="15"/>
          <w:szCs w:val="15"/>
        </w:rPr>
        <w:t xml:space="preserve">The amount of Charged Advances/draw downs (Line 2), subtracted from reported expenses in Line 1.  If the balance is greater, or less than zero, the closeout cannot take place until the SWA fully updates their last quarter’s FFR to properly match their draw downs.  </w:t>
      </w:r>
    </w:p>
    <w:p w:rsidR="003C18E2" w:rsidRPr="00040ACB" w:rsidRDefault="003C18E2" w:rsidP="003C18E2">
      <w:pPr>
        <w:pStyle w:val="E-mailSignature"/>
        <w:spacing w:after="240"/>
        <w:ind w:left="720"/>
        <w:rPr>
          <w:rFonts w:ascii="Arial" w:hAnsi="Arial" w:cs="Arial"/>
          <w:sz w:val="15"/>
          <w:szCs w:val="15"/>
        </w:rPr>
      </w:pPr>
      <w:r w:rsidRPr="00040ACB">
        <w:rPr>
          <w:rFonts w:ascii="Arial" w:hAnsi="Arial" w:cs="Arial"/>
          <w:sz w:val="15"/>
          <w:szCs w:val="15"/>
        </w:rPr>
        <w:t>When the Difference (Line 3) is greater than zero, there are either:</w:t>
      </w:r>
    </w:p>
    <w:p w:rsidR="003C18E2" w:rsidRPr="00040ACB" w:rsidRDefault="003C18E2" w:rsidP="003C18E2">
      <w:pPr>
        <w:pStyle w:val="E-mailSignature"/>
        <w:numPr>
          <w:ilvl w:val="0"/>
          <w:numId w:val="84"/>
        </w:numPr>
        <w:spacing w:after="240"/>
        <w:ind w:left="1080"/>
        <w:rPr>
          <w:rFonts w:ascii="Arial" w:hAnsi="Arial" w:cs="Arial"/>
          <w:sz w:val="15"/>
          <w:szCs w:val="15"/>
        </w:rPr>
      </w:pPr>
      <w:r w:rsidRPr="00040ACB">
        <w:rPr>
          <w:rFonts w:ascii="Arial" w:hAnsi="Arial" w:cs="Arial"/>
          <w:sz w:val="15"/>
          <w:szCs w:val="15"/>
        </w:rPr>
        <w:t>Resources on Order</w:t>
      </w:r>
    </w:p>
    <w:p w:rsidR="003C18E2" w:rsidRPr="00040ACB" w:rsidRDefault="003C18E2" w:rsidP="003C18E2">
      <w:pPr>
        <w:pStyle w:val="E-mailSignature"/>
        <w:numPr>
          <w:ilvl w:val="1"/>
          <w:numId w:val="84"/>
        </w:numPr>
        <w:spacing w:after="240"/>
        <w:ind w:left="1530"/>
        <w:rPr>
          <w:rFonts w:ascii="Arial" w:hAnsi="Arial" w:cs="Arial"/>
          <w:sz w:val="15"/>
          <w:szCs w:val="15"/>
        </w:rPr>
      </w:pPr>
      <w:r w:rsidRPr="00040ACB">
        <w:rPr>
          <w:rFonts w:ascii="Arial" w:hAnsi="Arial" w:cs="Arial"/>
          <w:sz w:val="15"/>
          <w:szCs w:val="15"/>
        </w:rPr>
        <w:t xml:space="preserve">The amount of those goods or services that is obligated, but not yet delivered by the vendor.  Does not include:  personal services, personnel benefits, most </w:t>
      </w:r>
      <w:proofErr w:type="spellStart"/>
      <w:r w:rsidRPr="00040ACB">
        <w:rPr>
          <w:rFonts w:ascii="Arial" w:hAnsi="Arial" w:cs="Arial"/>
          <w:sz w:val="15"/>
          <w:szCs w:val="15"/>
        </w:rPr>
        <w:t>nonpersonal</w:t>
      </w:r>
      <w:proofErr w:type="spellEnd"/>
      <w:r w:rsidRPr="00040ACB">
        <w:rPr>
          <w:rFonts w:ascii="Arial" w:hAnsi="Arial" w:cs="Arial"/>
          <w:sz w:val="15"/>
          <w:szCs w:val="15"/>
        </w:rPr>
        <w:t xml:space="preserve"> services line items and any items included as an “Accrual.”</w:t>
      </w:r>
    </w:p>
    <w:p w:rsidR="003C18E2" w:rsidRPr="00040ACB" w:rsidRDefault="003C18E2" w:rsidP="003C18E2">
      <w:pPr>
        <w:pStyle w:val="E-mailSignature"/>
        <w:numPr>
          <w:ilvl w:val="0"/>
          <w:numId w:val="84"/>
        </w:numPr>
        <w:spacing w:after="240"/>
        <w:ind w:left="1080"/>
        <w:rPr>
          <w:rFonts w:ascii="Arial" w:hAnsi="Arial" w:cs="Arial"/>
          <w:sz w:val="15"/>
          <w:szCs w:val="15"/>
        </w:rPr>
      </w:pPr>
      <w:r w:rsidRPr="00040ACB">
        <w:rPr>
          <w:rFonts w:ascii="Arial" w:hAnsi="Arial" w:cs="Arial"/>
          <w:sz w:val="15"/>
          <w:szCs w:val="15"/>
        </w:rPr>
        <w:t>Accruals</w:t>
      </w:r>
    </w:p>
    <w:p w:rsidR="003C18E2" w:rsidRPr="00040ACB" w:rsidRDefault="003C18E2" w:rsidP="003C18E2">
      <w:pPr>
        <w:pStyle w:val="E-mailSignature"/>
        <w:numPr>
          <w:ilvl w:val="1"/>
          <w:numId w:val="84"/>
        </w:numPr>
        <w:spacing w:after="240"/>
        <w:ind w:left="1530"/>
        <w:rPr>
          <w:rFonts w:ascii="Arial" w:hAnsi="Arial" w:cs="Arial"/>
          <w:sz w:val="15"/>
          <w:szCs w:val="15"/>
        </w:rPr>
      </w:pPr>
      <w:r w:rsidRPr="00040ACB">
        <w:rPr>
          <w:rFonts w:ascii="Arial" w:hAnsi="Arial" w:cs="Arial"/>
          <w:sz w:val="15"/>
          <w:szCs w:val="15"/>
        </w:rPr>
        <w:t>The amount of those goods received, services rendered, expenses incurred, and assets acquired, but for which payments have not yet been made.</w:t>
      </w:r>
    </w:p>
    <w:p w:rsidR="003C18E2" w:rsidRPr="00040ACB" w:rsidRDefault="003C18E2" w:rsidP="003C18E2">
      <w:pPr>
        <w:pStyle w:val="E-mailSignature"/>
        <w:spacing w:after="240"/>
        <w:ind w:left="720"/>
        <w:rPr>
          <w:rFonts w:ascii="Arial" w:hAnsi="Arial" w:cs="Arial"/>
          <w:sz w:val="15"/>
          <w:szCs w:val="15"/>
        </w:rPr>
      </w:pPr>
      <w:r w:rsidRPr="00040ACB">
        <w:rPr>
          <w:rFonts w:ascii="Arial" w:hAnsi="Arial" w:cs="Arial"/>
          <w:sz w:val="15"/>
          <w:szCs w:val="15"/>
        </w:rPr>
        <w:t>When the Difference (Line 3) is less than zero there is:</w:t>
      </w:r>
    </w:p>
    <w:p w:rsidR="003C18E2" w:rsidRPr="00040ACB" w:rsidRDefault="003C18E2" w:rsidP="003C18E2">
      <w:pPr>
        <w:pStyle w:val="E-mailSignature"/>
        <w:numPr>
          <w:ilvl w:val="0"/>
          <w:numId w:val="85"/>
        </w:numPr>
        <w:spacing w:after="240"/>
        <w:ind w:left="1080"/>
        <w:rPr>
          <w:rFonts w:ascii="Arial" w:hAnsi="Arial" w:cs="Arial"/>
          <w:sz w:val="15"/>
          <w:szCs w:val="15"/>
        </w:rPr>
      </w:pPr>
      <w:r w:rsidRPr="00040ACB">
        <w:rPr>
          <w:rFonts w:ascii="Arial" w:hAnsi="Arial" w:cs="Arial"/>
          <w:sz w:val="15"/>
          <w:szCs w:val="15"/>
        </w:rPr>
        <w:t>Cash on Hand</w:t>
      </w:r>
    </w:p>
    <w:p w:rsidR="003C18E2" w:rsidRPr="00BB4598" w:rsidRDefault="003C18E2" w:rsidP="003C18E2">
      <w:pPr>
        <w:pStyle w:val="ListParagraph"/>
        <w:numPr>
          <w:ilvl w:val="1"/>
          <w:numId w:val="85"/>
        </w:numPr>
        <w:spacing w:after="240"/>
        <w:ind w:left="1530"/>
        <w:rPr>
          <w:rFonts w:ascii="Arial" w:hAnsi="Arial" w:cs="Arial"/>
          <w:sz w:val="15"/>
          <w:szCs w:val="15"/>
        </w:rPr>
      </w:pPr>
      <w:r w:rsidRPr="00BB4598">
        <w:rPr>
          <w:rFonts w:ascii="Arial" w:hAnsi="Arial" w:cs="Arial"/>
          <w:sz w:val="15"/>
          <w:szCs w:val="15"/>
        </w:rPr>
        <w:t xml:space="preserve">The amount of cash available for the payment of obligations.  </w:t>
      </w:r>
    </w:p>
    <w:p w:rsidR="003C18E2" w:rsidRPr="00040ACB" w:rsidRDefault="003C18E2" w:rsidP="003C18E2">
      <w:pPr>
        <w:pStyle w:val="E-mailSignature"/>
        <w:numPr>
          <w:ilvl w:val="0"/>
          <w:numId w:val="83"/>
        </w:numPr>
        <w:ind w:hanging="630"/>
        <w:rPr>
          <w:rFonts w:ascii="Arial" w:hAnsi="Arial" w:cs="Arial"/>
          <w:b/>
          <w:i/>
          <w:sz w:val="15"/>
          <w:szCs w:val="15"/>
        </w:rPr>
      </w:pPr>
      <w:r w:rsidRPr="00040ACB">
        <w:rPr>
          <w:rFonts w:ascii="Arial" w:hAnsi="Arial" w:cs="Arial"/>
          <w:b/>
          <w:i/>
          <w:sz w:val="15"/>
          <w:szCs w:val="15"/>
        </w:rPr>
        <w:t xml:space="preserve">Total </w:t>
      </w:r>
      <w:proofErr w:type="spellStart"/>
      <w:r w:rsidRPr="00040ACB">
        <w:rPr>
          <w:rFonts w:ascii="Arial" w:hAnsi="Arial" w:cs="Arial"/>
          <w:b/>
          <w:i/>
          <w:sz w:val="15"/>
          <w:szCs w:val="15"/>
        </w:rPr>
        <w:t>Obligational</w:t>
      </w:r>
      <w:proofErr w:type="spellEnd"/>
      <w:r w:rsidRPr="00040ACB">
        <w:rPr>
          <w:rFonts w:ascii="Arial" w:hAnsi="Arial" w:cs="Arial"/>
          <w:b/>
          <w:i/>
          <w:sz w:val="15"/>
          <w:szCs w:val="15"/>
        </w:rPr>
        <w:t xml:space="preserve"> Authority:</w:t>
      </w:r>
    </w:p>
    <w:p w:rsidR="003C18E2" w:rsidRPr="00040ACB" w:rsidRDefault="003C18E2" w:rsidP="003C18E2">
      <w:pPr>
        <w:pStyle w:val="E-mailSignature"/>
        <w:spacing w:after="240"/>
        <w:ind w:left="720"/>
        <w:rPr>
          <w:rFonts w:ascii="Arial" w:hAnsi="Arial" w:cs="Arial"/>
          <w:sz w:val="15"/>
          <w:szCs w:val="15"/>
        </w:rPr>
      </w:pPr>
      <w:r w:rsidRPr="00040ACB">
        <w:rPr>
          <w:rFonts w:ascii="Arial" w:hAnsi="Arial" w:cs="Arial"/>
          <w:sz w:val="15"/>
          <w:szCs w:val="15"/>
        </w:rPr>
        <w:t xml:space="preserve">The amount of funds that the SWA is allowed to obligate against a specific program </w:t>
      </w:r>
      <w:proofErr w:type="gramStart"/>
      <w:r w:rsidRPr="00040ACB">
        <w:rPr>
          <w:rFonts w:ascii="Arial" w:hAnsi="Arial" w:cs="Arial"/>
          <w:sz w:val="15"/>
          <w:szCs w:val="15"/>
        </w:rPr>
        <w:t>( i.e</w:t>
      </w:r>
      <w:proofErr w:type="gramEnd"/>
      <w:r w:rsidRPr="00040ACB">
        <w:rPr>
          <w:rFonts w:ascii="Arial" w:hAnsi="Arial" w:cs="Arial"/>
          <w:sz w:val="15"/>
          <w:szCs w:val="15"/>
        </w:rPr>
        <w:t>., CES, LAUS, etc.).</w:t>
      </w:r>
    </w:p>
    <w:p w:rsidR="003C18E2" w:rsidRPr="00040ACB" w:rsidRDefault="003C18E2" w:rsidP="003C18E2">
      <w:pPr>
        <w:pStyle w:val="E-mailSignature"/>
        <w:spacing w:after="240"/>
        <w:ind w:firstLine="720"/>
        <w:rPr>
          <w:rFonts w:ascii="Arial" w:hAnsi="Arial" w:cs="Arial"/>
          <w:sz w:val="15"/>
          <w:szCs w:val="15"/>
        </w:rPr>
      </w:pPr>
      <w:r w:rsidRPr="00040ACB">
        <w:rPr>
          <w:rFonts w:ascii="Arial" w:hAnsi="Arial" w:cs="Arial"/>
          <w:sz w:val="15"/>
          <w:szCs w:val="15"/>
        </w:rPr>
        <w:t xml:space="preserve">This figure is comparable to the FUTURE AUTH column found in the HHS-PMS FCO report.  </w:t>
      </w:r>
    </w:p>
    <w:p w:rsidR="003C18E2" w:rsidRPr="00040ACB" w:rsidRDefault="003C18E2" w:rsidP="003C18E2">
      <w:pPr>
        <w:pStyle w:val="E-mailSignature"/>
        <w:numPr>
          <w:ilvl w:val="0"/>
          <w:numId w:val="83"/>
        </w:numPr>
        <w:ind w:hanging="630"/>
        <w:rPr>
          <w:rFonts w:ascii="Arial" w:hAnsi="Arial" w:cs="Arial"/>
          <w:b/>
          <w:i/>
          <w:sz w:val="15"/>
          <w:szCs w:val="15"/>
        </w:rPr>
      </w:pPr>
      <w:r w:rsidRPr="00040ACB">
        <w:rPr>
          <w:rFonts w:ascii="Arial" w:hAnsi="Arial" w:cs="Arial"/>
          <w:b/>
          <w:i/>
          <w:sz w:val="15"/>
          <w:szCs w:val="15"/>
        </w:rPr>
        <w:t xml:space="preserve">Unused </w:t>
      </w:r>
      <w:proofErr w:type="spellStart"/>
      <w:r w:rsidRPr="00040ACB">
        <w:rPr>
          <w:rFonts w:ascii="Arial" w:hAnsi="Arial" w:cs="Arial"/>
          <w:b/>
          <w:i/>
          <w:sz w:val="15"/>
          <w:szCs w:val="15"/>
        </w:rPr>
        <w:t>Obligational</w:t>
      </w:r>
      <w:proofErr w:type="spellEnd"/>
      <w:r w:rsidRPr="00040ACB">
        <w:rPr>
          <w:rFonts w:ascii="Arial" w:hAnsi="Arial" w:cs="Arial"/>
          <w:b/>
          <w:i/>
          <w:sz w:val="15"/>
          <w:szCs w:val="15"/>
        </w:rPr>
        <w:t xml:space="preserve"> Authority:</w:t>
      </w:r>
    </w:p>
    <w:p w:rsidR="003C18E2" w:rsidRPr="00040ACB" w:rsidRDefault="003C18E2" w:rsidP="003C18E2">
      <w:pPr>
        <w:pStyle w:val="E-mailSignature"/>
        <w:spacing w:after="240"/>
        <w:ind w:left="720"/>
        <w:rPr>
          <w:sz w:val="18"/>
          <w:szCs w:val="18"/>
        </w:rPr>
      </w:pPr>
      <w:proofErr w:type="gramStart"/>
      <w:r w:rsidRPr="00040ACB">
        <w:rPr>
          <w:rFonts w:ascii="Arial" w:hAnsi="Arial" w:cs="Arial"/>
          <w:sz w:val="15"/>
          <w:szCs w:val="15"/>
        </w:rPr>
        <w:t>The amount of funds that the SWA did not obligate against a specific program.</w:t>
      </w:r>
      <w:proofErr w:type="gramEnd"/>
      <w:r w:rsidRPr="00040ACB">
        <w:rPr>
          <w:rFonts w:ascii="Arial" w:hAnsi="Arial" w:cs="Arial"/>
          <w:sz w:val="15"/>
          <w:szCs w:val="15"/>
        </w:rPr>
        <w:t xml:space="preserve">  This sum should equal Line 4 (Total </w:t>
      </w:r>
      <w:proofErr w:type="spellStart"/>
      <w:r w:rsidRPr="00040ACB">
        <w:rPr>
          <w:rFonts w:ascii="Arial" w:hAnsi="Arial" w:cs="Arial"/>
          <w:sz w:val="15"/>
          <w:szCs w:val="15"/>
        </w:rPr>
        <w:t>Obligational</w:t>
      </w:r>
      <w:proofErr w:type="spellEnd"/>
      <w:r w:rsidRPr="00040ACB">
        <w:rPr>
          <w:rFonts w:ascii="Arial" w:hAnsi="Arial" w:cs="Arial"/>
          <w:sz w:val="15"/>
          <w:szCs w:val="15"/>
        </w:rPr>
        <w:t xml:space="preserve"> Authority) minus Line 2 (Charged Advance).</w:t>
      </w:r>
    </w:p>
    <w:p w:rsidR="003C18E2" w:rsidRPr="00040ACB" w:rsidRDefault="003C18E2" w:rsidP="003C18E2">
      <w:pPr>
        <w:pStyle w:val="E-mailSignature"/>
        <w:numPr>
          <w:ilvl w:val="0"/>
          <w:numId w:val="83"/>
        </w:numPr>
        <w:ind w:hanging="630"/>
        <w:rPr>
          <w:rFonts w:ascii="Arial" w:hAnsi="Arial" w:cs="Arial"/>
          <w:b/>
          <w:i/>
          <w:sz w:val="15"/>
          <w:szCs w:val="15"/>
        </w:rPr>
      </w:pPr>
      <w:r w:rsidRPr="00040ACB">
        <w:rPr>
          <w:rFonts w:ascii="Arial" w:hAnsi="Arial" w:cs="Arial"/>
          <w:b/>
          <w:i/>
          <w:sz w:val="15"/>
          <w:szCs w:val="15"/>
        </w:rPr>
        <w:t xml:space="preserve">Revised </w:t>
      </w:r>
      <w:proofErr w:type="spellStart"/>
      <w:r w:rsidRPr="00040ACB">
        <w:rPr>
          <w:rFonts w:ascii="Arial" w:hAnsi="Arial" w:cs="Arial"/>
          <w:b/>
          <w:i/>
          <w:sz w:val="15"/>
          <w:szCs w:val="15"/>
        </w:rPr>
        <w:t>Obligational</w:t>
      </w:r>
      <w:proofErr w:type="spellEnd"/>
      <w:r w:rsidRPr="00040ACB">
        <w:rPr>
          <w:rFonts w:ascii="Arial" w:hAnsi="Arial" w:cs="Arial"/>
          <w:b/>
          <w:i/>
          <w:sz w:val="15"/>
          <w:szCs w:val="15"/>
        </w:rPr>
        <w:t xml:space="preserve"> Authority:</w:t>
      </w:r>
    </w:p>
    <w:p w:rsidR="003C18E2" w:rsidRPr="00040ACB" w:rsidRDefault="003C18E2" w:rsidP="003C18E2">
      <w:pPr>
        <w:pStyle w:val="E-mailSignature"/>
        <w:spacing w:after="240"/>
        <w:ind w:left="720"/>
        <w:rPr>
          <w:rFonts w:ascii="Arial" w:hAnsi="Arial" w:cs="Arial"/>
          <w:sz w:val="15"/>
          <w:szCs w:val="15"/>
        </w:rPr>
      </w:pPr>
      <w:r w:rsidRPr="00040ACB">
        <w:rPr>
          <w:rFonts w:ascii="Arial" w:hAnsi="Arial" w:cs="Arial"/>
          <w:sz w:val="15"/>
          <w:szCs w:val="15"/>
        </w:rPr>
        <w:t xml:space="preserve">The actual amount of funds used during the fiscal year.  This sum should equal Line 4 (Total </w:t>
      </w:r>
      <w:proofErr w:type="spellStart"/>
      <w:r w:rsidRPr="00040ACB">
        <w:rPr>
          <w:rFonts w:ascii="Arial" w:hAnsi="Arial" w:cs="Arial"/>
          <w:sz w:val="15"/>
          <w:szCs w:val="15"/>
        </w:rPr>
        <w:t>Obligational</w:t>
      </w:r>
      <w:proofErr w:type="spellEnd"/>
      <w:r w:rsidRPr="00040ACB">
        <w:rPr>
          <w:rFonts w:ascii="Arial" w:hAnsi="Arial" w:cs="Arial"/>
          <w:sz w:val="15"/>
          <w:szCs w:val="15"/>
        </w:rPr>
        <w:t xml:space="preserve"> Authority) minus Line 5 (Unused </w:t>
      </w:r>
      <w:proofErr w:type="spellStart"/>
      <w:r w:rsidRPr="00040ACB">
        <w:rPr>
          <w:rFonts w:ascii="Arial" w:hAnsi="Arial" w:cs="Arial"/>
          <w:sz w:val="15"/>
          <w:szCs w:val="15"/>
        </w:rPr>
        <w:t>Obligational</w:t>
      </w:r>
      <w:proofErr w:type="spellEnd"/>
      <w:r w:rsidRPr="00040ACB">
        <w:rPr>
          <w:rFonts w:ascii="Arial" w:hAnsi="Arial" w:cs="Arial"/>
          <w:sz w:val="15"/>
          <w:szCs w:val="15"/>
        </w:rPr>
        <w:t xml:space="preserve"> Authority). </w:t>
      </w:r>
    </w:p>
    <w:p w:rsidR="003C18E2" w:rsidRPr="00040ACB" w:rsidRDefault="003C18E2" w:rsidP="003C18E2">
      <w:pPr>
        <w:pStyle w:val="E-mailSignature"/>
        <w:numPr>
          <w:ilvl w:val="0"/>
          <w:numId w:val="83"/>
        </w:numPr>
        <w:ind w:hanging="630"/>
        <w:rPr>
          <w:rFonts w:ascii="Arial" w:hAnsi="Arial" w:cs="Arial"/>
          <w:b/>
          <w:i/>
          <w:sz w:val="15"/>
          <w:szCs w:val="15"/>
        </w:rPr>
      </w:pPr>
      <w:r w:rsidRPr="00040ACB">
        <w:rPr>
          <w:rFonts w:ascii="Arial" w:hAnsi="Arial" w:cs="Arial"/>
          <w:b/>
          <w:i/>
          <w:sz w:val="15"/>
          <w:szCs w:val="15"/>
        </w:rPr>
        <w:t xml:space="preserve">Total Unused </w:t>
      </w:r>
      <w:proofErr w:type="spellStart"/>
      <w:r w:rsidRPr="00040ACB">
        <w:rPr>
          <w:rFonts w:ascii="Arial" w:hAnsi="Arial" w:cs="Arial"/>
          <w:b/>
          <w:i/>
          <w:sz w:val="15"/>
          <w:szCs w:val="15"/>
        </w:rPr>
        <w:t>Obligational</w:t>
      </w:r>
      <w:proofErr w:type="spellEnd"/>
      <w:r w:rsidRPr="00040ACB">
        <w:rPr>
          <w:rFonts w:ascii="Arial" w:hAnsi="Arial" w:cs="Arial"/>
          <w:b/>
          <w:i/>
          <w:sz w:val="15"/>
          <w:szCs w:val="15"/>
        </w:rPr>
        <w:t xml:space="preserve"> Authority from this page:</w:t>
      </w:r>
    </w:p>
    <w:p w:rsidR="003C18E2" w:rsidRDefault="003C18E2" w:rsidP="003C18E2">
      <w:pPr>
        <w:pStyle w:val="E-mailSignature"/>
        <w:ind w:left="720"/>
      </w:pPr>
      <w:r w:rsidRPr="00040ACB">
        <w:rPr>
          <w:rFonts w:ascii="Arial" w:hAnsi="Arial" w:cs="Arial"/>
          <w:sz w:val="15"/>
          <w:szCs w:val="15"/>
        </w:rPr>
        <w:t xml:space="preserve">Represents all Unused </w:t>
      </w:r>
      <w:proofErr w:type="spellStart"/>
      <w:r w:rsidRPr="00040ACB">
        <w:rPr>
          <w:rFonts w:ascii="Arial" w:hAnsi="Arial" w:cs="Arial"/>
          <w:sz w:val="15"/>
          <w:szCs w:val="15"/>
        </w:rPr>
        <w:t>Obligational</w:t>
      </w:r>
      <w:proofErr w:type="spellEnd"/>
      <w:r w:rsidRPr="00040ACB">
        <w:rPr>
          <w:rFonts w:ascii="Arial" w:hAnsi="Arial" w:cs="Arial"/>
          <w:sz w:val="15"/>
          <w:szCs w:val="15"/>
        </w:rPr>
        <w:t xml:space="preserve"> Authority summed across all programs, which illustrates the total amount of funds that will be </w:t>
      </w:r>
      <w:proofErr w:type="spellStart"/>
      <w:r w:rsidRPr="00040ACB">
        <w:rPr>
          <w:rFonts w:ascii="Arial" w:hAnsi="Arial" w:cs="Arial"/>
          <w:sz w:val="15"/>
          <w:szCs w:val="15"/>
        </w:rPr>
        <w:t>deobligated</w:t>
      </w:r>
      <w:proofErr w:type="spellEnd"/>
      <w:r w:rsidRPr="00040ACB">
        <w:rPr>
          <w:rFonts w:ascii="Arial" w:hAnsi="Arial" w:cs="Arial"/>
          <w:sz w:val="15"/>
          <w:szCs w:val="15"/>
        </w:rPr>
        <w:t xml:space="preserve"> from the CA.   </w:t>
      </w:r>
    </w:p>
    <w:p w:rsidR="00CC3669" w:rsidRDefault="00CC3669" w:rsidP="00CC3669">
      <w:pPr>
        <w:jc w:val="center"/>
        <w:rPr>
          <w:sz w:val="20"/>
          <w:szCs w:val="20"/>
        </w:rPr>
      </w:pPr>
    </w:p>
    <w:p w:rsidR="00353BBC" w:rsidRDefault="00353BBC" w:rsidP="00353BBC">
      <w:pPr>
        <w:rPr>
          <w:sz w:val="16"/>
          <w:szCs w:val="16"/>
        </w:rPr>
      </w:pPr>
    </w:p>
    <w:p w:rsidR="00116747" w:rsidRDefault="00116747" w:rsidP="00353BBC">
      <w:pPr>
        <w:rPr>
          <w:sz w:val="16"/>
          <w:szCs w:val="16"/>
        </w:rPr>
      </w:pPr>
    </w:p>
    <w:tbl>
      <w:tblPr>
        <w:tblW w:w="14530" w:type="dxa"/>
        <w:tblInd w:w="98" w:type="dxa"/>
        <w:tblLayout w:type="fixed"/>
        <w:tblLook w:val="04A0"/>
      </w:tblPr>
      <w:tblGrid>
        <w:gridCol w:w="272"/>
        <w:gridCol w:w="1388"/>
        <w:gridCol w:w="537"/>
        <w:gridCol w:w="536"/>
        <w:gridCol w:w="536"/>
        <w:gridCol w:w="808"/>
        <w:gridCol w:w="236"/>
        <w:gridCol w:w="1411"/>
        <w:gridCol w:w="446"/>
        <w:gridCol w:w="1430"/>
        <w:gridCol w:w="440"/>
        <w:gridCol w:w="166"/>
        <w:gridCol w:w="272"/>
        <w:gridCol w:w="972"/>
        <w:gridCol w:w="463"/>
        <w:gridCol w:w="312"/>
        <w:gridCol w:w="1115"/>
        <w:gridCol w:w="550"/>
        <w:gridCol w:w="554"/>
        <w:gridCol w:w="493"/>
        <w:gridCol w:w="192"/>
        <w:gridCol w:w="81"/>
        <w:gridCol w:w="236"/>
        <w:gridCol w:w="56"/>
        <w:gridCol w:w="472"/>
        <w:gridCol w:w="80"/>
        <w:gridCol w:w="476"/>
      </w:tblGrid>
      <w:tr w:rsidR="00116747" w:rsidRPr="00F0061E" w:rsidTr="004D069A">
        <w:trPr>
          <w:trHeight w:val="870"/>
        </w:trPr>
        <w:tc>
          <w:tcPr>
            <w:tcW w:w="5724" w:type="dxa"/>
            <w:gridSpan w:val="8"/>
            <w:tcBorders>
              <w:top w:val="single" w:sz="4" w:space="0" w:color="auto"/>
              <w:left w:val="single" w:sz="4" w:space="0" w:color="auto"/>
              <w:bottom w:val="nil"/>
              <w:right w:val="nil"/>
            </w:tcBorders>
            <w:shd w:val="clear" w:color="auto" w:fill="auto"/>
            <w:noWrap/>
            <w:vAlign w:val="center"/>
            <w:hideMark/>
          </w:tcPr>
          <w:p w:rsidR="00116747" w:rsidRPr="00F0061E" w:rsidRDefault="00116747" w:rsidP="00CB202E">
            <w:pPr>
              <w:rPr>
                <w:rFonts w:ascii="Arial" w:hAnsi="Arial" w:cs="Arial"/>
                <w:b/>
                <w:bCs/>
                <w:sz w:val="20"/>
                <w:szCs w:val="20"/>
              </w:rPr>
            </w:pPr>
            <w:r w:rsidRPr="00F0061E">
              <w:rPr>
                <w:rFonts w:ascii="Arial" w:hAnsi="Arial" w:cs="Arial"/>
                <w:b/>
                <w:bCs/>
                <w:sz w:val="20"/>
                <w:szCs w:val="20"/>
              </w:rPr>
              <w:t xml:space="preserve">  </w:t>
            </w:r>
            <w:bookmarkStart w:id="423" w:name="RANGE!A1:S28"/>
            <w:r w:rsidRPr="00F0061E">
              <w:rPr>
                <w:rFonts w:ascii="Arial" w:hAnsi="Arial" w:cs="Arial"/>
                <w:b/>
                <w:bCs/>
                <w:sz w:val="20"/>
                <w:szCs w:val="20"/>
              </w:rPr>
              <w:t>BUREAU OF LABOR STATISTICS</w:t>
            </w:r>
            <w:bookmarkEnd w:id="423"/>
          </w:p>
        </w:tc>
        <w:tc>
          <w:tcPr>
            <w:tcW w:w="446" w:type="dxa"/>
            <w:tcBorders>
              <w:top w:val="single" w:sz="4" w:space="0" w:color="auto"/>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c>
          <w:tcPr>
            <w:tcW w:w="1430" w:type="dxa"/>
            <w:tcBorders>
              <w:top w:val="single" w:sz="4" w:space="0" w:color="auto"/>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c>
          <w:tcPr>
            <w:tcW w:w="440" w:type="dxa"/>
            <w:tcBorders>
              <w:top w:val="single" w:sz="4" w:space="0" w:color="auto"/>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c>
          <w:tcPr>
            <w:tcW w:w="5089" w:type="dxa"/>
            <w:gridSpan w:val="10"/>
            <w:tcBorders>
              <w:top w:val="single" w:sz="4" w:space="0" w:color="auto"/>
              <w:left w:val="nil"/>
              <w:bottom w:val="nil"/>
              <w:right w:val="nil"/>
            </w:tcBorders>
            <w:shd w:val="clear" w:color="auto" w:fill="auto"/>
            <w:noWrap/>
            <w:vAlign w:val="center"/>
            <w:hideMark/>
          </w:tcPr>
          <w:p w:rsidR="00116747" w:rsidRPr="00F0061E" w:rsidRDefault="00116747" w:rsidP="00CB202E">
            <w:pPr>
              <w:jc w:val="right"/>
              <w:rPr>
                <w:rFonts w:ascii="Arial" w:hAnsi="Arial" w:cs="Arial"/>
                <w:b/>
                <w:bCs/>
                <w:sz w:val="20"/>
                <w:szCs w:val="20"/>
              </w:rPr>
            </w:pPr>
            <w:r w:rsidRPr="00F0061E">
              <w:rPr>
                <w:rFonts w:ascii="Arial" w:hAnsi="Arial" w:cs="Arial"/>
                <w:b/>
                <w:bCs/>
                <w:sz w:val="20"/>
                <w:szCs w:val="20"/>
              </w:rPr>
              <w:t>U.S. DEPARTMENT OF LABOR</w:t>
            </w:r>
          </w:p>
        </w:tc>
        <w:tc>
          <w:tcPr>
            <w:tcW w:w="925" w:type="dxa"/>
            <w:gridSpan w:val="5"/>
            <w:tcBorders>
              <w:top w:val="single" w:sz="4" w:space="0" w:color="auto"/>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noProof/>
                <w:sz w:val="20"/>
                <w:szCs w:val="20"/>
              </w:rPr>
              <w:drawing>
                <wp:anchor distT="0" distB="0" distL="114300" distR="114300" simplePos="0" relativeHeight="251664384" behindDoc="0" locked="0" layoutInCell="1" allowOverlap="1">
                  <wp:simplePos x="0" y="0"/>
                  <wp:positionH relativeFrom="column">
                    <wp:posOffset>131445</wp:posOffset>
                  </wp:positionH>
                  <wp:positionV relativeFrom="paragraph">
                    <wp:posOffset>-177800</wp:posOffset>
                  </wp:positionV>
                  <wp:extent cx="552450" cy="495300"/>
                  <wp:effectExtent l="19050" t="0" r="0" b="0"/>
                  <wp:wrapNone/>
                  <wp:docPr id="12" name="Picture 4"/>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34" cstate="print"/>
                          <a:srcRect/>
                          <a:stretch>
                            <a:fillRect/>
                          </a:stretch>
                        </pic:blipFill>
                        <pic:spPr bwMode="auto">
                          <a:xfrm>
                            <a:off x="0" y="0"/>
                            <a:ext cx="552450" cy="495300"/>
                          </a:xfrm>
                          <a:prstGeom prst="rect">
                            <a:avLst/>
                          </a:prstGeom>
                          <a:noFill/>
                          <a:ln w="9525">
                            <a:noFill/>
                            <a:miter lim="800000"/>
                            <a:headEnd/>
                            <a:tailEnd/>
                          </a:ln>
                        </pic:spPr>
                      </pic:pic>
                    </a:graphicData>
                  </a:graphic>
                </wp:anchor>
              </w:drawing>
            </w:r>
          </w:p>
        </w:tc>
        <w:tc>
          <w:tcPr>
            <w:tcW w:w="476" w:type="dxa"/>
            <w:tcBorders>
              <w:top w:val="single" w:sz="4" w:space="0" w:color="auto"/>
              <w:left w:val="nil"/>
              <w:bottom w:val="nil"/>
              <w:right w:val="single" w:sz="4" w:space="0" w:color="auto"/>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r>
      <w:tr w:rsidR="00116747" w:rsidRPr="00F0061E" w:rsidTr="004D069A">
        <w:trPr>
          <w:trHeight w:val="870"/>
        </w:trPr>
        <w:tc>
          <w:tcPr>
            <w:tcW w:w="14530" w:type="dxa"/>
            <w:gridSpan w:val="27"/>
            <w:tcBorders>
              <w:top w:val="nil"/>
              <w:left w:val="single" w:sz="4" w:space="0" w:color="auto"/>
              <w:bottom w:val="single" w:sz="4" w:space="0" w:color="auto"/>
              <w:right w:val="single" w:sz="4" w:space="0" w:color="auto"/>
            </w:tcBorders>
            <w:shd w:val="clear" w:color="auto" w:fill="auto"/>
            <w:noWrap/>
            <w:vAlign w:val="center"/>
            <w:hideMark/>
          </w:tcPr>
          <w:p w:rsidR="00116747" w:rsidRPr="00F0061E" w:rsidRDefault="00D0612A" w:rsidP="00CB202E">
            <w:pPr>
              <w:jc w:val="center"/>
              <w:rPr>
                <w:rFonts w:ascii="Arial" w:hAnsi="Arial" w:cs="Arial"/>
                <w:b/>
                <w:bCs/>
                <w:sz w:val="20"/>
                <w:szCs w:val="20"/>
              </w:rPr>
            </w:pPr>
            <w:r>
              <w:rPr>
                <w:rFonts w:ascii="Arial" w:hAnsi="Arial" w:cs="Arial"/>
                <w:b/>
                <w:bCs/>
                <w:sz w:val="20"/>
                <w:szCs w:val="20"/>
              </w:rPr>
              <w:t xml:space="preserve">BLS </w:t>
            </w:r>
            <w:r w:rsidR="00116747" w:rsidRPr="00F0061E">
              <w:rPr>
                <w:rFonts w:ascii="Arial" w:hAnsi="Arial" w:cs="Arial"/>
                <w:b/>
                <w:bCs/>
                <w:sz w:val="20"/>
                <w:szCs w:val="20"/>
              </w:rPr>
              <w:t>LMI FINANCIAL RECONCILIATION WORKSHEET (FRW-B: AAMC PROGRAMS)</w:t>
            </w:r>
          </w:p>
        </w:tc>
      </w:tr>
      <w:tr w:rsidR="00116747" w:rsidRPr="00F0061E" w:rsidTr="004D069A">
        <w:trPr>
          <w:trHeight w:val="755"/>
        </w:trPr>
        <w:tc>
          <w:tcPr>
            <w:tcW w:w="12937" w:type="dxa"/>
            <w:gridSpan w:val="20"/>
            <w:tcBorders>
              <w:top w:val="single" w:sz="4" w:space="0" w:color="auto"/>
              <w:left w:val="single" w:sz="4" w:space="0" w:color="auto"/>
              <w:bottom w:val="single" w:sz="4" w:space="0" w:color="auto"/>
              <w:right w:val="single" w:sz="4" w:space="0" w:color="000000"/>
            </w:tcBorders>
            <w:shd w:val="clear" w:color="auto" w:fill="auto"/>
            <w:vAlign w:val="center"/>
            <w:hideMark/>
          </w:tcPr>
          <w:p w:rsidR="00116747" w:rsidRPr="00F0061E" w:rsidRDefault="00116747" w:rsidP="00CB202E">
            <w:pPr>
              <w:rPr>
                <w:rFonts w:ascii="Arial" w:hAnsi="Arial" w:cs="Arial"/>
                <w:sz w:val="14"/>
                <w:szCs w:val="14"/>
              </w:rPr>
            </w:pPr>
            <w:r w:rsidRPr="00F0061E">
              <w:rPr>
                <w:rFonts w:ascii="Arial" w:hAnsi="Arial" w:cs="Arial"/>
                <w:sz w:val="14"/>
                <w:szCs w:val="14"/>
              </w:rPr>
              <w:t xml:space="preserve">We estimate that it will take an average of 20-30 minutes to complete this form including time for reviewing instructions, searching existing data sources, gathering and maintaining the data needed, and completing and reviewing the information.  Your response is required to obtain or retain benefits under 29 USC </w:t>
            </w:r>
            <w:proofErr w:type="gramStart"/>
            <w:r w:rsidRPr="00F0061E">
              <w:rPr>
                <w:rFonts w:ascii="Arial" w:hAnsi="Arial" w:cs="Arial"/>
                <w:sz w:val="14"/>
                <w:szCs w:val="14"/>
              </w:rPr>
              <w:t>49f(</w:t>
            </w:r>
            <w:proofErr w:type="gramEnd"/>
            <w:r w:rsidRPr="00F0061E">
              <w:rPr>
                <w:rFonts w:ascii="Arial" w:hAnsi="Arial" w:cs="Arial"/>
                <w:sz w:val="14"/>
                <w:szCs w:val="14"/>
              </w:rPr>
              <w:t>a)(3)(D).  If you have any comments regarding these estimates or any other aspect of this form, including suggestions for reducing this burden, send them to the Bureau of Labor Statistics, Division of Financial Planning and Management (1220-0079), 2 Massachusetts Avenue, NE, Room 4135, Washington, DC 20212-0001.  You are not required to respond to the collection of information unless it displays a currently valid OMB control number.</w:t>
            </w:r>
          </w:p>
        </w:tc>
        <w:tc>
          <w:tcPr>
            <w:tcW w:w="1593" w:type="dxa"/>
            <w:gridSpan w:val="7"/>
            <w:tcBorders>
              <w:top w:val="single" w:sz="4" w:space="0" w:color="auto"/>
              <w:left w:val="nil"/>
              <w:bottom w:val="single" w:sz="4" w:space="0" w:color="auto"/>
              <w:right w:val="single" w:sz="4" w:space="0" w:color="auto"/>
            </w:tcBorders>
            <w:shd w:val="clear" w:color="auto" w:fill="auto"/>
            <w:vAlign w:val="center"/>
            <w:hideMark/>
          </w:tcPr>
          <w:p w:rsidR="00120C36" w:rsidRDefault="00116747" w:rsidP="00CB202E">
            <w:pPr>
              <w:jc w:val="center"/>
              <w:rPr>
                <w:rFonts w:ascii="Arial" w:hAnsi="Arial" w:cs="Arial"/>
                <w:sz w:val="14"/>
                <w:szCs w:val="14"/>
              </w:rPr>
            </w:pPr>
            <w:r w:rsidRPr="00F0061E">
              <w:rPr>
                <w:rFonts w:ascii="Arial" w:hAnsi="Arial" w:cs="Arial"/>
                <w:sz w:val="14"/>
                <w:szCs w:val="14"/>
              </w:rPr>
              <w:br/>
              <w:t>OMB No. 1220-0079</w:t>
            </w:r>
            <w:r w:rsidRPr="00F0061E">
              <w:rPr>
                <w:rFonts w:ascii="Arial" w:hAnsi="Arial" w:cs="Arial"/>
                <w:sz w:val="14"/>
                <w:szCs w:val="14"/>
              </w:rPr>
              <w:br/>
              <w:t xml:space="preserve">Approval Expires </w:t>
            </w:r>
          </w:p>
          <w:p w:rsidR="00116747" w:rsidRPr="00F0061E" w:rsidRDefault="001C2765" w:rsidP="00B15951">
            <w:pPr>
              <w:jc w:val="center"/>
              <w:rPr>
                <w:rFonts w:ascii="Arial" w:hAnsi="Arial" w:cs="Arial"/>
                <w:sz w:val="14"/>
                <w:szCs w:val="14"/>
              </w:rPr>
            </w:pPr>
            <w:r>
              <w:rPr>
                <w:rFonts w:ascii="Arial" w:hAnsi="Arial"/>
                <w:sz w:val="14"/>
              </w:rPr>
              <w:t>05-3</w:t>
            </w:r>
            <w:r w:rsidR="00B15951">
              <w:rPr>
                <w:rFonts w:ascii="Arial" w:hAnsi="Arial"/>
                <w:sz w:val="14"/>
              </w:rPr>
              <w:t>1</w:t>
            </w:r>
            <w:r>
              <w:rPr>
                <w:rFonts w:ascii="Arial" w:hAnsi="Arial"/>
                <w:sz w:val="14"/>
              </w:rPr>
              <w:t>-2015</w:t>
            </w:r>
          </w:p>
        </w:tc>
      </w:tr>
      <w:tr w:rsidR="00116747" w:rsidRPr="00F0061E" w:rsidTr="004D069A">
        <w:trPr>
          <w:trHeight w:val="540"/>
        </w:trPr>
        <w:tc>
          <w:tcPr>
            <w:tcW w:w="272" w:type="dxa"/>
            <w:tcBorders>
              <w:top w:val="nil"/>
              <w:left w:val="single" w:sz="4" w:space="0" w:color="auto"/>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c>
          <w:tcPr>
            <w:tcW w:w="1925" w:type="dxa"/>
            <w:gridSpan w:val="2"/>
            <w:tcBorders>
              <w:top w:val="nil"/>
              <w:left w:val="nil"/>
              <w:bottom w:val="nil"/>
              <w:right w:val="nil"/>
            </w:tcBorders>
            <w:shd w:val="clear" w:color="auto" w:fill="auto"/>
            <w:vAlign w:val="bottom"/>
            <w:hideMark/>
          </w:tcPr>
          <w:p w:rsidR="00116747" w:rsidRPr="00F0061E" w:rsidRDefault="00116747" w:rsidP="00CB202E">
            <w:pPr>
              <w:jc w:val="center"/>
              <w:rPr>
                <w:rFonts w:ascii="Arial" w:hAnsi="Arial" w:cs="Arial"/>
                <w:sz w:val="20"/>
                <w:szCs w:val="20"/>
              </w:rPr>
            </w:pPr>
            <w:r w:rsidRPr="00F0061E">
              <w:rPr>
                <w:rFonts w:ascii="Arial" w:hAnsi="Arial" w:cs="Arial"/>
                <w:sz w:val="20"/>
                <w:szCs w:val="20"/>
              </w:rPr>
              <w:t>State Workforce Agency (SWA):</w:t>
            </w:r>
          </w:p>
        </w:tc>
        <w:tc>
          <w:tcPr>
            <w:tcW w:w="6009" w:type="dxa"/>
            <w:gridSpan w:val="9"/>
            <w:tcBorders>
              <w:top w:val="nil"/>
              <w:left w:val="nil"/>
              <w:bottom w:val="single" w:sz="4" w:space="0" w:color="auto"/>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c>
          <w:tcPr>
            <w:tcW w:w="272"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747" w:type="dxa"/>
            <w:gridSpan w:val="3"/>
            <w:tcBorders>
              <w:top w:val="nil"/>
              <w:left w:val="nil"/>
              <w:bottom w:val="nil"/>
              <w:right w:val="nil"/>
            </w:tcBorders>
            <w:shd w:val="clear" w:color="auto" w:fill="auto"/>
            <w:noWrap/>
            <w:vAlign w:val="bottom"/>
            <w:hideMark/>
          </w:tcPr>
          <w:p w:rsidR="00116747" w:rsidRPr="00F0061E" w:rsidRDefault="00116747" w:rsidP="00CB202E">
            <w:pPr>
              <w:jc w:val="right"/>
              <w:rPr>
                <w:rFonts w:ascii="Arial" w:hAnsi="Arial" w:cs="Arial"/>
                <w:sz w:val="20"/>
                <w:szCs w:val="20"/>
              </w:rPr>
            </w:pPr>
            <w:r w:rsidRPr="00F0061E">
              <w:rPr>
                <w:rFonts w:ascii="Arial" w:hAnsi="Arial" w:cs="Arial"/>
                <w:sz w:val="20"/>
                <w:szCs w:val="20"/>
              </w:rPr>
              <w:t>Date:</w:t>
            </w:r>
          </w:p>
        </w:tc>
        <w:tc>
          <w:tcPr>
            <w:tcW w:w="2219" w:type="dxa"/>
            <w:gridSpan w:val="3"/>
            <w:tcBorders>
              <w:top w:val="nil"/>
              <w:left w:val="nil"/>
              <w:bottom w:val="single" w:sz="4" w:space="0" w:color="auto"/>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058" w:type="dxa"/>
            <w:gridSpan w:val="5"/>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028" w:type="dxa"/>
            <w:gridSpan w:val="3"/>
            <w:tcBorders>
              <w:top w:val="nil"/>
              <w:left w:val="nil"/>
              <w:bottom w:val="nil"/>
              <w:right w:val="single" w:sz="4" w:space="0" w:color="auto"/>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r>
      <w:tr w:rsidR="00116747" w:rsidRPr="00F0061E" w:rsidTr="004D069A">
        <w:trPr>
          <w:trHeight w:val="323"/>
        </w:trPr>
        <w:tc>
          <w:tcPr>
            <w:tcW w:w="272" w:type="dxa"/>
            <w:tcBorders>
              <w:top w:val="nil"/>
              <w:left w:val="single" w:sz="4" w:space="0" w:color="auto"/>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c>
          <w:tcPr>
            <w:tcW w:w="1388"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37"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808"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2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11"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44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30"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440"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10" w:type="dxa"/>
            <w:gridSpan w:val="3"/>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463"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27" w:type="dxa"/>
            <w:gridSpan w:val="2"/>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50"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320" w:type="dxa"/>
            <w:gridSpan w:val="4"/>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2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28" w:type="dxa"/>
            <w:gridSpan w:val="2"/>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56" w:type="dxa"/>
            <w:gridSpan w:val="2"/>
            <w:tcBorders>
              <w:top w:val="nil"/>
              <w:left w:val="nil"/>
              <w:bottom w:val="nil"/>
              <w:right w:val="single" w:sz="4" w:space="0" w:color="auto"/>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r>
      <w:tr w:rsidR="00116747" w:rsidRPr="00F0061E" w:rsidTr="004D069A">
        <w:trPr>
          <w:trHeight w:val="323"/>
        </w:trPr>
        <w:tc>
          <w:tcPr>
            <w:tcW w:w="272" w:type="dxa"/>
            <w:tcBorders>
              <w:top w:val="nil"/>
              <w:left w:val="single" w:sz="4" w:space="0" w:color="auto"/>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c>
          <w:tcPr>
            <w:tcW w:w="1388" w:type="dxa"/>
            <w:tcBorders>
              <w:top w:val="nil"/>
              <w:left w:val="nil"/>
              <w:bottom w:val="nil"/>
              <w:right w:val="nil"/>
            </w:tcBorders>
            <w:shd w:val="clear" w:color="auto" w:fill="auto"/>
            <w:noWrap/>
            <w:vAlign w:val="bottom"/>
            <w:hideMark/>
          </w:tcPr>
          <w:p w:rsidR="00116747" w:rsidRPr="00F0061E" w:rsidRDefault="00116747" w:rsidP="00CB202E">
            <w:pPr>
              <w:jc w:val="right"/>
              <w:rPr>
                <w:rFonts w:ascii="Arial" w:hAnsi="Arial" w:cs="Arial"/>
                <w:sz w:val="20"/>
                <w:szCs w:val="20"/>
              </w:rPr>
            </w:pPr>
            <w:r w:rsidRPr="00F0061E">
              <w:rPr>
                <w:rFonts w:ascii="Arial" w:hAnsi="Arial" w:cs="Arial"/>
                <w:sz w:val="20"/>
                <w:szCs w:val="20"/>
              </w:rPr>
              <w:t>CA #:</w:t>
            </w:r>
          </w:p>
        </w:tc>
        <w:tc>
          <w:tcPr>
            <w:tcW w:w="2417" w:type="dxa"/>
            <w:gridSpan w:val="4"/>
            <w:tcBorders>
              <w:top w:val="nil"/>
              <w:left w:val="nil"/>
              <w:bottom w:val="single" w:sz="4" w:space="0" w:color="auto"/>
              <w:right w:val="nil"/>
            </w:tcBorders>
            <w:shd w:val="clear" w:color="auto" w:fill="auto"/>
            <w:noWrap/>
            <w:vAlign w:val="bottom"/>
            <w:hideMark/>
          </w:tcPr>
          <w:p w:rsidR="00116747" w:rsidRPr="00F0061E" w:rsidRDefault="00116747" w:rsidP="00CB202E">
            <w:pPr>
              <w:rPr>
                <w:rFonts w:ascii="Arial" w:hAnsi="Arial" w:cs="Arial"/>
                <w:sz w:val="20"/>
                <w:szCs w:val="20"/>
                <w:u w:val="single"/>
              </w:rPr>
            </w:pPr>
          </w:p>
        </w:tc>
        <w:tc>
          <w:tcPr>
            <w:tcW w:w="236" w:type="dxa"/>
            <w:tcBorders>
              <w:top w:val="nil"/>
              <w:left w:val="nil"/>
              <w:bottom w:val="single" w:sz="4" w:space="0" w:color="auto"/>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c>
          <w:tcPr>
            <w:tcW w:w="1411" w:type="dxa"/>
            <w:tcBorders>
              <w:top w:val="nil"/>
              <w:left w:val="nil"/>
              <w:bottom w:val="single" w:sz="4" w:space="0" w:color="auto"/>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c>
          <w:tcPr>
            <w:tcW w:w="1876" w:type="dxa"/>
            <w:gridSpan w:val="2"/>
            <w:tcBorders>
              <w:top w:val="nil"/>
              <w:left w:val="nil"/>
              <w:bottom w:val="nil"/>
              <w:right w:val="nil"/>
            </w:tcBorders>
            <w:shd w:val="clear" w:color="auto" w:fill="auto"/>
            <w:noWrap/>
            <w:vAlign w:val="bottom"/>
            <w:hideMark/>
          </w:tcPr>
          <w:p w:rsidR="00116747" w:rsidRPr="00F0061E" w:rsidRDefault="00116747" w:rsidP="00CB202E">
            <w:pPr>
              <w:jc w:val="center"/>
              <w:rPr>
                <w:rFonts w:ascii="Arial" w:hAnsi="Arial" w:cs="Arial"/>
                <w:sz w:val="20"/>
                <w:szCs w:val="20"/>
              </w:rPr>
            </w:pPr>
            <w:r w:rsidRPr="00F0061E">
              <w:rPr>
                <w:rFonts w:ascii="Arial" w:hAnsi="Arial" w:cs="Arial"/>
                <w:sz w:val="20"/>
                <w:szCs w:val="20"/>
              </w:rPr>
              <w:t>CA Period: From:</w:t>
            </w:r>
          </w:p>
        </w:tc>
        <w:tc>
          <w:tcPr>
            <w:tcW w:w="440" w:type="dxa"/>
            <w:tcBorders>
              <w:top w:val="nil"/>
              <w:left w:val="nil"/>
              <w:bottom w:val="single" w:sz="4" w:space="0" w:color="auto"/>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c>
          <w:tcPr>
            <w:tcW w:w="1410" w:type="dxa"/>
            <w:gridSpan w:val="3"/>
            <w:tcBorders>
              <w:top w:val="nil"/>
              <w:left w:val="nil"/>
              <w:bottom w:val="single" w:sz="4" w:space="0" w:color="auto"/>
              <w:right w:val="nil"/>
            </w:tcBorders>
            <w:shd w:val="clear" w:color="auto" w:fill="auto"/>
            <w:noWrap/>
            <w:vAlign w:val="bottom"/>
            <w:hideMark/>
          </w:tcPr>
          <w:p w:rsidR="00116747" w:rsidRPr="00F0061E" w:rsidRDefault="00116747" w:rsidP="00CB202E">
            <w:pPr>
              <w:rPr>
                <w:rFonts w:ascii="Arial" w:hAnsi="Arial" w:cs="Arial"/>
                <w:b/>
                <w:bCs/>
                <w:sz w:val="20"/>
                <w:szCs w:val="20"/>
              </w:rPr>
            </w:pPr>
            <w:r w:rsidRPr="00F0061E">
              <w:rPr>
                <w:rFonts w:ascii="Arial" w:hAnsi="Arial" w:cs="Arial"/>
                <w:b/>
                <w:bCs/>
                <w:sz w:val="20"/>
                <w:szCs w:val="20"/>
              </w:rPr>
              <w:t> </w:t>
            </w:r>
          </w:p>
        </w:tc>
        <w:tc>
          <w:tcPr>
            <w:tcW w:w="463" w:type="dxa"/>
            <w:tcBorders>
              <w:top w:val="nil"/>
              <w:left w:val="nil"/>
              <w:bottom w:val="single" w:sz="4" w:space="0" w:color="auto"/>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c>
          <w:tcPr>
            <w:tcW w:w="1427" w:type="dxa"/>
            <w:gridSpan w:val="2"/>
            <w:tcBorders>
              <w:top w:val="nil"/>
              <w:left w:val="nil"/>
              <w:bottom w:val="single" w:sz="4" w:space="0" w:color="auto"/>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c>
          <w:tcPr>
            <w:tcW w:w="550"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To:</w:t>
            </w:r>
          </w:p>
        </w:tc>
        <w:tc>
          <w:tcPr>
            <w:tcW w:w="1320" w:type="dxa"/>
            <w:gridSpan w:val="4"/>
            <w:tcBorders>
              <w:top w:val="nil"/>
              <w:left w:val="nil"/>
              <w:bottom w:val="single" w:sz="4" w:space="0" w:color="auto"/>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c>
          <w:tcPr>
            <w:tcW w:w="236" w:type="dxa"/>
            <w:tcBorders>
              <w:top w:val="nil"/>
              <w:left w:val="nil"/>
              <w:bottom w:val="single" w:sz="4" w:space="0" w:color="auto"/>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c>
          <w:tcPr>
            <w:tcW w:w="528" w:type="dxa"/>
            <w:gridSpan w:val="2"/>
            <w:tcBorders>
              <w:top w:val="nil"/>
              <w:left w:val="nil"/>
              <w:bottom w:val="single" w:sz="4" w:space="0" w:color="auto"/>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c>
          <w:tcPr>
            <w:tcW w:w="556" w:type="dxa"/>
            <w:gridSpan w:val="2"/>
            <w:tcBorders>
              <w:top w:val="nil"/>
              <w:left w:val="nil"/>
              <w:bottom w:val="nil"/>
              <w:right w:val="single" w:sz="4" w:space="0" w:color="auto"/>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r>
      <w:tr w:rsidR="00116747" w:rsidRPr="00F0061E" w:rsidTr="004D069A">
        <w:trPr>
          <w:trHeight w:val="323"/>
        </w:trPr>
        <w:tc>
          <w:tcPr>
            <w:tcW w:w="272" w:type="dxa"/>
            <w:tcBorders>
              <w:top w:val="nil"/>
              <w:left w:val="single" w:sz="4" w:space="0" w:color="auto"/>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c>
          <w:tcPr>
            <w:tcW w:w="1388"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37"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808"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2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11"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44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30"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440"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10" w:type="dxa"/>
            <w:gridSpan w:val="3"/>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463"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27" w:type="dxa"/>
            <w:gridSpan w:val="2"/>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50"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320" w:type="dxa"/>
            <w:gridSpan w:val="4"/>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2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28" w:type="dxa"/>
            <w:gridSpan w:val="2"/>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56" w:type="dxa"/>
            <w:gridSpan w:val="2"/>
            <w:tcBorders>
              <w:top w:val="nil"/>
              <w:left w:val="nil"/>
              <w:bottom w:val="nil"/>
              <w:right w:val="single" w:sz="4" w:space="0" w:color="auto"/>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r>
      <w:tr w:rsidR="00116747" w:rsidRPr="00F0061E" w:rsidTr="004D069A">
        <w:trPr>
          <w:trHeight w:val="323"/>
        </w:trPr>
        <w:tc>
          <w:tcPr>
            <w:tcW w:w="272" w:type="dxa"/>
            <w:tcBorders>
              <w:top w:val="nil"/>
              <w:left w:val="single" w:sz="4" w:space="0" w:color="auto"/>
              <w:bottom w:val="nil"/>
              <w:right w:val="nil"/>
            </w:tcBorders>
            <w:shd w:val="clear" w:color="auto" w:fill="auto"/>
            <w:noWrap/>
            <w:vAlign w:val="bottom"/>
            <w:hideMark/>
          </w:tcPr>
          <w:p w:rsidR="00116747" w:rsidRPr="00F0061E" w:rsidRDefault="00116747" w:rsidP="00CB202E">
            <w:pPr>
              <w:rPr>
                <w:rFonts w:ascii="Arial" w:hAnsi="Arial" w:cs="Arial"/>
                <w:b/>
                <w:bCs/>
                <w:sz w:val="20"/>
                <w:szCs w:val="20"/>
              </w:rPr>
            </w:pPr>
            <w:r w:rsidRPr="00F0061E">
              <w:rPr>
                <w:rFonts w:ascii="Arial" w:hAnsi="Arial" w:cs="Arial"/>
                <w:b/>
                <w:bCs/>
                <w:sz w:val="20"/>
                <w:szCs w:val="20"/>
              </w:rPr>
              <w:t> </w:t>
            </w:r>
          </w:p>
        </w:tc>
        <w:tc>
          <w:tcPr>
            <w:tcW w:w="1388"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b/>
                <w:bCs/>
                <w:sz w:val="20"/>
                <w:szCs w:val="20"/>
              </w:rPr>
            </w:pPr>
          </w:p>
        </w:tc>
        <w:tc>
          <w:tcPr>
            <w:tcW w:w="537"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b/>
                <w:bCs/>
                <w:sz w:val="20"/>
                <w:szCs w:val="20"/>
              </w:rPr>
            </w:pPr>
          </w:p>
        </w:tc>
        <w:tc>
          <w:tcPr>
            <w:tcW w:w="5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b/>
                <w:bCs/>
                <w:sz w:val="20"/>
                <w:szCs w:val="20"/>
              </w:rPr>
            </w:pPr>
          </w:p>
        </w:tc>
        <w:tc>
          <w:tcPr>
            <w:tcW w:w="5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b/>
                <w:bCs/>
                <w:sz w:val="20"/>
                <w:szCs w:val="20"/>
              </w:rPr>
            </w:pPr>
          </w:p>
        </w:tc>
        <w:tc>
          <w:tcPr>
            <w:tcW w:w="808"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b/>
                <w:bCs/>
                <w:sz w:val="20"/>
                <w:szCs w:val="20"/>
              </w:rPr>
            </w:pPr>
          </w:p>
        </w:tc>
        <w:tc>
          <w:tcPr>
            <w:tcW w:w="2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b/>
                <w:bCs/>
                <w:sz w:val="20"/>
                <w:szCs w:val="20"/>
              </w:rPr>
            </w:pPr>
          </w:p>
        </w:tc>
        <w:tc>
          <w:tcPr>
            <w:tcW w:w="1411" w:type="dxa"/>
            <w:tcBorders>
              <w:top w:val="nil"/>
              <w:left w:val="nil"/>
              <w:bottom w:val="nil"/>
              <w:right w:val="nil"/>
            </w:tcBorders>
            <w:shd w:val="clear" w:color="auto" w:fill="auto"/>
            <w:noWrap/>
            <w:vAlign w:val="bottom"/>
            <w:hideMark/>
          </w:tcPr>
          <w:p w:rsidR="00116747" w:rsidRPr="00F0061E" w:rsidRDefault="00116747" w:rsidP="00CB202E">
            <w:pPr>
              <w:jc w:val="center"/>
              <w:rPr>
                <w:rFonts w:ascii="Arial" w:hAnsi="Arial" w:cs="Arial"/>
                <w:b/>
                <w:bCs/>
                <w:sz w:val="20"/>
                <w:szCs w:val="20"/>
              </w:rPr>
            </w:pPr>
            <w:r w:rsidRPr="00F0061E">
              <w:rPr>
                <w:rFonts w:ascii="Arial" w:hAnsi="Arial" w:cs="Arial"/>
                <w:b/>
                <w:bCs/>
                <w:sz w:val="20"/>
                <w:szCs w:val="20"/>
              </w:rPr>
              <w:t xml:space="preserve">CES </w:t>
            </w:r>
          </w:p>
        </w:tc>
        <w:tc>
          <w:tcPr>
            <w:tcW w:w="446" w:type="dxa"/>
            <w:tcBorders>
              <w:top w:val="nil"/>
              <w:left w:val="nil"/>
              <w:bottom w:val="nil"/>
              <w:right w:val="nil"/>
            </w:tcBorders>
            <w:shd w:val="clear" w:color="auto" w:fill="auto"/>
            <w:noWrap/>
            <w:vAlign w:val="bottom"/>
            <w:hideMark/>
          </w:tcPr>
          <w:p w:rsidR="00116747" w:rsidRPr="00F0061E" w:rsidRDefault="00116747" w:rsidP="00CB202E">
            <w:pPr>
              <w:jc w:val="center"/>
              <w:rPr>
                <w:rFonts w:ascii="Arial" w:hAnsi="Arial" w:cs="Arial"/>
                <w:b/>
                <w:bCs/>
                <w:sz w:val="20"/>
                <w:szCs w:val="20"/>
              </w:rPr>
            </w:pPr>
          </w:p>
        </w:tc>
        <w:tc>
          <w:tcPr>
            <w:tcW w:w="1430" w:type="dxa"/>
            <w:tcBorders>
              <w:top w:val="nil"/>
              <w:left w:val="nil"/>
              <w:bottom w:val="nil"/>
              <w:right w:val="nil"/>
            </w:tcBorders>
            <w:shd w:val="clear" w:color="auto" w:fill="auto"/>
            <w:noWrap/>
            <w:vAlign w:val="bottom"/>
            <w:hideMark/>
          </w:tcPr>
          <w:p w:rsidR="00116747" w:rsidRPr="00F0061E" w:rsidRDefault="00116747" w:rsidP="00CB202E">
            <w:pPr>
              <w:jc w:val="center"/>
              <w:rPr>
                <w:rFonts w:ascii="Arial" w:hAnsi="Arial" w:cs="Arial"/>
                <w:b/>
                <w:bCs/>
                <w:sz w:val="20"/>
                <w:szCs w:val="20"/>
              </w:rPr>
            </w:pPr>
            <w:r w:rsidRPr="00F0061E">
              <w:rPr>
                <w:rFonts w:ascii="Arial" w:hAnsi="Arial" w:cs="Arial"/>
                <w:b/>
                <w:bCs/>
                <w:sz w:val="20"/>
                <w:szCs w:val="20"/>
              </w:rPr>
              <w:t xml:space="preserve">LAUS </w:t>
            </w:r>
          </w:p>
        </w:tc>
        <w:tc>
          <w:tcPr>
            <w:tcW w:w="440" w:type="dxa"/>
            <w:tcBorders>
              <w:top w:val="nil"/>
              <w:left w:val="nil"/>
              <w:bottom w:val="nil"/>
              <w:right w:val="nil"/>
            </w:tcBorders>
            <w:shd w:val="clear" w:color="auto" w:fill="auto"/>
            <w:noWrap/>
            <w:vAlign w:val="bottom"/>
            <w:hideMark/>
          </w:tcPr>
          <w:p w:rsidR="00116747" w:rsidRPr="00F0061E" w:rsidRDefault="00116747" w:rsidP="00CB202E">
            <w:pPr>
              <w:jc w:val="center"/>
              <w:rPr>
                <w:rFonts w:ascii="Arial" w:hAnsi="Arial" w:cs="Arial"/>
                <w:b/>
                <w:bCs/>
                <w:sz w:val="20"/>
                <w:szCs w:val="20"/>
              </w:rPr>
            </w:pPr>
            <w:r w:rsidRPr="00F0061E">
              <w:rPr>
                <w:rFonts w:ascii="Arial" w:hAnsi="Arial" w:cs="Arial"/>
                <w:b/>
                <w:bCs/>
                <w:sz w:val="20"/>
                <w:szCs w:val="20"/>
              </w:rPr>
              <w:t xml:space="preserve"> </w:t>
            </w:r>
          </w:p>
        </w:tc>
        <w:tc>
          <w:tcPr>
            <w:tcW w:w="1410" w:type="dxa"/>
            <w:gridSpan w:val="3"/>
            <w:tcBorders>
              <w:top w:val="nil"/>
              <w:left w:val="nil"/>
              <w:bottom w:val="nil"/>
              <w:right w:val="nil"/>
            </w:tcBorders>
            <w:shd w:val="clear" w:color="auto" w:fill="auto"/>
            <w:noWrap/>
            <w:vAlign w:val="bottom"/>
            <w:hideMark/>
          </w:tcPr>
          <w:p w:rsidR="00116747" w:rsidRPr="00F0061E" w:rsidRDefault="00116747" w:rsidP="00CB202E">
            <w:pPr>
              <w:jc w:val="center"/>
              <w:rPr>
                <w:rFonts w:ascii="Arial" w:hAnsi="Arial" w:cs="Arial"/>
                <w:b/>
                <w:bCs/>
                <w:sz w:val="20"/>
                <w:szCs w:val="20"/>
              </w:rPr>
            </w:pPr>
            <w:r w:rsidRPr="00F0061E">
              <w:rPr>
                <w:rFonts w:ascii="Arial" w:hAnsi="Arial" w:cs="Arial"/>
                <w:b/>
                <w:bCs/>
                <w:sz w:val="20"/>
                <w:szCs w:val="20"/>
              </w:rPr>
              <w:t xml:space="preserve">OES </w:t>
            </w:r>
          </w:p>
        </w:tc>
        <w:tc>
          <w:tcPr>
            <w:tcW w:w="463" w:type="dxa"/>
            <w:tcBorders>
              <w:top w:val="nil"/>
              <w:left w:val="nil"/>
              <w:bottom w:val="nil"/>
              <w:right w:val="nil"/>
            </w:tcBorders>
            <w:shd w:val="clear" w:color="auto" w:fill="auto"/>
            <w:noWrap/>
            <w:vAlign w:val="bottom"/>
            <w:hideMark/>
          </w:tcPr>
          <w:p w:rsidR="00116747" w:rsidRPr="00F0061E" w:rsidRDefault="00116747" w:rsidP="00CB202E">
            <w:pPr>
              <w:jc w:val="center"/>
              <w:rPr>
                <w:rFonts w:ascii="Arial" w:hAnsi="Arial" w:cs="Arial"/>
                <w:b/>
                <w:bCs/>
                <w:sz w:val="20"/>
                <w:szCs w:val="20"/>
              </w:rPr>
            </w:pPr>
          </w:p>
        </w:tc>
        <w:tc>
          <w:tcPr>
            <w:tcW w:w="1427" w:type="dxa"/>
            <w:gridSpan w:val="2"/>
            <w:tcBorders>
              <w:top w:val="nil"/>
              <w:left w:val="nil"/>
              <w:bottom w:val="nil"/>
              <w:right w:val="nil"/>
            </w:tcBorders>
            <w:shd w:val="clear" w:color="auto" w:fill="auto"/>
            <w:noWrap/>
            <w:vAlign w:val="bottom"/>
            <w:hideMark/>
          </w:tcPr>
          <w:p w:rsidR="00116747" w:rsidRPr="00F0061E" w:rsidRDefault="00116747" w:rsidP="00CB202E">
            <w:pPr>
              <w:jc w:val="center"/>
              <w:rPr>
                <w:rFonts w:ascii="Arial" w:hAnsi="Arial" w:cs="Arial"/>
                <w:b/>
                <w:bCs/>
                <w:sz w:val="20"/>
                <w:szCs w:val="20"/>
              </w:rPr>
            </w:pPr>
            <w:r w:rsidRPr="00F0061E">
              <w:rPr>
                <w:rFonts w:ascii="Arial" w:hAnsi="Arial" w:cs="Arial"/>
                <w:b/>
                <w:bCs/>
                <w:sz w:val="20"/>
                <w:szCs w:val="20"/>
              </w:rPr>
              <w:t xml:space="preserve">QCEW </w:t>
            </w:r>
          </w:p>
        </w:tc>
        <w:tc>
          <w:tcPr>
            <w:tcW w:w="550" w:type="dxa"/>
            <w:tcBorders>
              <w:top w:val="nil"/>
              <w:left w:val="nil"/>
              <w:bottom w:val="nil"/>
              <w:right w:val="nil"/>
            </w:tcBorders>
            <w:shd w:val="clear" w:color="auto" w:fill="auto"/>
            <w:noWrap/>
            <w:vAlign w:val="bottom"/>
            <w:hideMark/>
          </w:tcPr>
          <w:p w:rsidR="00116747" w:rsidRPr="00F0061E" w:rsidRDefault="00116747" w:rsidP="00CB202E">
            <w:pPr>
              <w:jc w:val="center"/>
              <w:rPr>
                <w:rFonts w:ascii="Arial" w:hAnsi="Arial" w:cs="Arial"/>
                <w:b/>
                <w:bCs/>
                <w:sz w:val="20"/>
                <w:szCs w:val="20"/>
              </w:rPr>
            </w:pPr>
          </w:p>
        </w:tc>
        <w:tc>
          <w:tcPr>
            <w:tcW w:w="1320" w:type="dxa"/>
            <w:gridSpan w:val="4"/>
            <w:tcBorders>
              <w:top w:val="nil"/>
              <w:left w:val="nil"/>
              <w:bottom w:val="nil"/>
              <w:right w:val="nil"/>
            </w:tcBorders>
            <w:shd w:val="clear" w:color="auto" w:fill="auto"/>
            <w:noWrap/>
            <w:vAlign w:val="bottom"/>
            <w:hideMark/>
          </w:tcPr>
          <w:p w:rsidR="00116747" w:rsidRPr="00F0061E" w:rsidRDefault="00116747" w:rsidP="00CB202E">
            <w:pPr>
              <w:jc w:val="center"/>
              <w:rPr>
                <w:rFonts w:ascii="Arial" w:hAnsi="Arial" w:cs="Arial"/>
                <w:b/>
                <w:bCs/>
                <w:sz w:val="20"/>
                <w:szCs w:val="20"/>
              </w:rPr>
            </w:pPr>
            <w:r w:rsidRPr="00F0061E">
              <w:rPr>
                <w:rFonts w:ascii="Arial" w:hAnsi="Arial" w:cs="Arial"/>
                <w:b/>
                <w:bCs/>
                <w:sz w:val="20"/>
                <w:szCs w:val="20"/>
              </w:rPr>
              <w:t xml:space="preserve">MLS </w:t>
            </w:r>
          </w:p>
        </w:tc>
        <w:tc>
          <w:tcPr>
            <w:tcW w:w="236" w:type="dxa"/>
            <w:tcBorders>
              <w:top w:val="nil"/>
              <w:left w:val="nil"/>
              <w:bottom w:val="nil"/>
              <w:right w:val="nil"/>
            </w:tcBorders>
            <w:shd w:val="clear" w:color="auto" w:fill="auto"/>
            <w:noWrap/>
            <w:vAlign w:val="bottom"/>
            <w:hideMark/>
          </w:tcPr>
          <w:p w:rsidR="00116747" w:rsidRPr="00F0061E" w:rsidRDefault="00116747" w:rsidP="00CB202E">
            <w:pPr>
              <w:jc w:val="center"/>
              <w:rPr>
                <w:rFonts w:ascii="Arial" w:hAnsi="Arial" w:cs="Arial"/>
                <w:b/>
                <w:bCs/>
                <w:sz w:val="20"/>
                <w:szCs w:val="20"/>
              </w:rPr>
            </w:pPr>
          </w:p>
        </w:tc>
        <w:tc>
          <w:tcPr>
            <w:tcW w:w="528" w:type="dxa"/>
            <w:gridSpan w:val="2"/>
            <w:tcBorders>
              <w:top w:val="nil"/>
              <w:left w:val="nil"/>
              <w:bottom w:val="nil"/>
              <w:right w:val="nil"/>
            </w:tcBorders>
            <w:shd w:val="clear" w:color="auto" w:fill="auto"/>
            <w:noWrap/>
            <w:vAlign w:val="bottom"/>
            <w:hideMark/>
          </w:tcPr>
          <w:p w:rsidR="00116747" w:rsidRPr="00F0061E" w:rsidRDefault="00116747" w:rsidP="00CB202E">
            <w:pPr>
              <w:jc w:val="center"/>
              <w:rPr>
                <w:rFonts w:ascii="Arial" w:hAnsi="Arial" w:cs="Arial"/>
                <w:b/>
                <w:bCs/>
                <w:sz w:val="20"/>
                <w:szCs w:val="20"/>
              </w:rPr>
            </w:pPr>
          </w:p>
        </w:tc>
        <w:tc>
          <w:tcPr>
            <w:tcW w:w="556" w:type="dxa"/>
            <w:gridSpan w:val="2"/>
            <w:tcBorders>
              <w:top w:val="nil"/>
              <w:left w:val="nil"/>
              <w:bottom w:val="nil"/>
              <w:right w:val="single" w:sz="4" w:space="0" w:color="auto"/>
            </w:tcBorders>
            <w:shd w:val="clear" w:color="auto" w:fill="auto"/>
            <w:noWrap/>
            <w:vAlign w:val="bottom"/>
            <w:hideMark/>
          </w:tcPr>
          <w:p w:rsidR="00116747" w:rsidRPr="00F0061E" w:rsidRDefault="00116747" w:rsidP="00CB202E">
            <w:pPr>
              <w:rPr>
                <w:rFonts w:ascii="Arial" w:hAnsi="Arial" w:cs="Arial"/>
                <w:b/>
                <w:bCs/>
                <w:sz w:val="20"/>
                <w:szCs w:val="20"/>
              </w:rPr>
            </w:pPr>
            <w:r w:rsidRPr="00F0061E">
              <w:rPr>
                <w:rFonts w:ascii="Arial" w:hAnsi="Arial" w:cs="Arial"/>
                <w:b/>
                <w:bCs/>
                <w:sz w:val="20"/>
                <w:szCs w:val="20"/>
              </w:rPr>
              <w:t> </w:t>
            </w:r>
          </w:p>
        </w:tc>
      </w:tr>
      <w:tr w:rsidR="00116747" w:rsidRPr="00F0061E" w:rsidTr="004D069A">
        <w:trPr>
          <w:trHeight w:val="323"/>
        </w:trPr>
        <w:tc>
          <w:tcPr>
            <w:tcW w:w="272" w:type="dxa"/>
            <w:tcBorders>
              <w:top w:val="nil"/>
              <w:left w:val="single" w:sz="4" w:space="0" w:color="auto"/>
              <w:bottom w:val="nil"/>
              <w:right w:val="nil"/>
            </w:tcBorders>
            <w:shd w:val="clear" w:color="auto" w:fill="auto"/>
            <w:noWrap/>
            <w:vAlign w:val="bottom"/>
            <w:hideMark/>
          </w:tcPr>
          <w:p w:rsidR="00116747" w:rsidRPr="00F0061E" w:rsidRDefault="00116747" w:rsidP="00CB202E">
            <w:pPr>
              <w:rPr>
                <w:rFonts w:ascii="Arial" w:hAnsi="Arial" w:cs="Arial"/>
                <w:b/>
                <w:bCs/>
                <w:sz w:val="20"/>
                <w:szCs w:val="20"/>
              </w:rPr>
            </w:pPr>
            <w:r w:rsidRPr="00F0061E">
              <w:rPr>
                <w:rFonts w:ascii="Arial" w:hAnsi="Arial" w:cs="Arial"/>
                <w:b/>
                <w:bCs/>
                <w:sz w:val="20"/>
                <w:szCs w:val="20"/>
              </w:rPr>
              <w:t> </w:t>
            </w:r>
          </w:p>
        </w:tc>
        <w:tc>
          <w:tcPr>
            <w:tcW w:w="1388"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b/>
                <w:bCs/>
                <w:sz w:val="20"/>
                <w:szCs w:val="20"/>
              </w:rPr>
            </w:pPr>
          </w:p>
        </w:tc>
        <w:tc>
          <w:tcPr>
            <w:tcW w:w="537"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b/>
                <w:bCs/>
                <w:sz w:val="20"/>
                <w:szCs w:val="20"/>
              </w:rPr>
            </w:pPr>
          </w:p>
        </w:tc>
        <w:tc>
          <w:tcPr>
            <w:tcW w:w="5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b/>
                <w:bCs/>
                <w:sz w:val="20"/>
                <w:szCs w:val="20"/>
              </w:rPr>
            </w:pPr>
          </w:p>
        </w:tc>
        <w:tc>
          <w:tcPr>
            <w:tcW w:w="5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b/>
                <w:bCs/>
                <w:sz w:val="20"/>
                <w:szCs w:val="20"/>
              </w:rPr>
            </w:pPr>
          </w:p>
        </w:tc>
        <w:tc>
          <w:tcPr>
            <w:tcW w:w="808"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b/>
                <w:bCs/>
                <w:sz w:val="20"/>
                <w:szCs w:val="20"/>
              </w:rPr>
            </w:pPr>
          </w:p>
        </w:tc>
        <w:tc>
          <w:tcPr>
            <w:tcW w:w="2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b/>
                <w:bCs/>
                <w:sz w:val="20"/>
                <w:szCs w:val="20"/>
              </w:rPr>
            </w:pPr>
          </w:p>
        </w:tc>
        <w:tc>
          <w:tcPr>
            <w:tcW w:w="1411" w:type="dxa"/>
            <w:tcBorders>
              <w:top w:val="nil"/>
              <w:left w:val="nil"/>
              <w:bottom w:val="nil"/>
              <w:right w:val="nil"/>
            </w:tcBorders>
            <w:shd w:val="clear" w:color="auto" w:fill="auto"/>
            <w:noWrap/>
            <w:vAlign w:val="bottom"/>
            <w:hideMark/>
          </w:tcPr>
          <w:p w:rsidR="00116747" w:rsidRPr="00F0061E" w:rsidRDefault="00116747" w:rsidP="00CB202E">
            <w:pPr>
              <w:jc w:val="center"/>
              <w:rPr>
                <w:rFonts w:ascii="Arial" w:hAnsi="Arial" w:cs="Arial"/>
                <w:b/>
                <w:bCs/>
                <w:sz w:val="20"/>
                <w:szCs w:val="20"/>
              </w:rPr>
            </w:pPr>
            <w:r w:rsidRPr="00F0061E">
              <w:rPr>
                <w:rFonts w:ascii="Arial" w:hAnsi="Arial" w:cs="Arial"/>
                <w:b/>
                <w:bCs/>
                <w:sz w:val="20"/>
                <w:szCs w:val="20"/>
              </w:rPr>
              <w:t>AAMC</w:t>
            </w:r>
          </w:p>
        </w:tc>
        <w:tc>
          <w:tcPr>
            <w:tcW w:w="446" w:type="dxa"/>
            <w:tcBorders>
              <w:top w:val="nil"/>
              <w:left w:val="nil"/>
              <w:bottom w:val="nil"/>
              <w:right w:val="nil"/>
            </w:tcBorders>
            <w:shd w:val="clear" w:color="auto" w:fill="auto"/>
            <w:noWrap/>
            <w:vAlign w:val="bottom"/>
            <w:hideMark/>
          </w:tcPr>
          <w:p w:rsidR="00116747" w:rsidRPr="00F0061E" w:rsidRDefault="00116747" w:rsidP="00CB202E">
            <w:pPr>
              <w:jc w:val="center"/>
              <w:rPr>
                <w:rFonts w:ascii="Arial" w:hAnsi="Arial" w:cs="Arial"/>
                <w:b/>
                <w:bCs/>
                <w:sz w:val="20"/>
                <w:szCs w:val="20"/>
              </w:rPr>
            </w:pPr>
          </w:p>
        </w:tc>
        <w:tc>
          <w:tcPr>
            <w:tcW w:w="1430" w:type="dxa"/>
            <w:tcBorders>
              <w:top w:val="nil"/>
              <w:left w:val="nil"/>
              <w:bottom w:val="nil"/>
              <w:right w:val="nil"/>
            </w:tcBorders>
            <w:shd w:val="clear" w:color="auto" w:fill="auto"/>
            <w:noWrap/>
            <w:vAlign w:val="bottom"/>
            <w:hideMark/>
          </w:tcPr>
          <w:p w:rsidR="00116747" w:rsidRPr="00F0061E" w:rsidRDefault="00116747" w:rsidP="00CB202E">
            <w:pPr>
              <w:jc w:val="center"/>
              <w:rPr>
                <w:rFonts w:ascii="Arial" w:hAnsi="Arial" w:cs="Arial"/>
                <w:b/>
                <w:bCs/>
                <w:sz w:val="20"/>
                <w:szCs w:val="20"/>
              </w:rPr>
            </w:pPr>
            <w:r w:rsidRPr="00F0061E">
              <w:rPr>
                <w:rFonts w:ascii="Arial" w:hAnsi="Arial" w:cs="Arial"/>
                <w:b/>
                <w:bCs/>
                <w:sz w:val="20"/>
                <w:szCs w:val="20"/>
              </w:rPr>
              <w:t>AAMC</w:t>
            </w:r>
          </w:p>
        </w:tc>
        <w:tc>
          <w:tcPr>
            <w:tcW w:w="440" w:type="dxa"/>
            <w:tcBorders>
              <w:top w:val="nil"/>
              <w:left w:val="nil"/>
              <w:bottom w:val="nil"/>
              <w:right w:val="nil"/>
            </w:tcBorders>
            <w:shd w:val="clear" w:color="auto" w:fill="auto"/>
            <w:noWrap/>
            <w:vAlign w:val="bottom"/>
            <w:hideMark/>
          </w:tcPr>
          <w:p w:rsidR="00116747" w:rsidRPr="00F0061E" w:rsidRDefault="00116747" w:rsidP="00CB202E">
            <w:pPr>
              <w:jc w:val="center"/>
              <w:rPr>
                <w:rFonts w:ascii="Arial" w:hAnsi="Arial" w:cs="Arial"/>
                <w:b/>
                <w:bCs/>
                <w:sz w:val="20"/>
                <w:szCs w:val="20"/>
              </w:rPr>
            </w:pPr>
          </w:p>
        </w:tc>
        <w:tc>
          <w:tcPr>
            <w:tcW w:w="1410" w:type="dxa"/>
            <w:gridSpan w:val="3"/>
            <w:tcBorders>
              <w:top w:val="nil"/>
              <w:left w:val="nil"/>
              <w:bottom w:val="nil"/>
              <w:right w:val="nil"/>
            </w:tcBorders>
            <w:shd w:val="clear" w:color="auto" w:fill="auto"/>
            <w:noWrap/>
            <w:vAlign w:val="bottom"/>
            <w:hideMark/>
          </w:tcPr>
          <w:p w:rsidR="00116747" w:rsidRPr="00F0061E" w:rsidRDefault="00116747" w:rsidP="00CB202E">
            <w:pPr>
              <w:jc w:val="center"/>
              <w:rPr>
                <w:rFonts w:ascii="Arial" w:hAnsi="Arial" w:cs="Arial"/>
                <w:b/>
                <w:bCs/>
                <w:sz w:val="20"/>
                <w:szCs w:val="20"/>
              </w:rPr>
            </w:pPr>
            <w:r w:rsidRPr="00F0061E">
              <w:rPr>
                <w:rFonts w:ascii="Arial" w:hAnsi="Arial" w:cs="Arial"/>
                <w:b/>
                <w:bCs/>
                <w:sz w:val="20"/>
                <w:szCs w:val="20"/>
              </w:rPr>
              <w:t>AAMC</w:t>
            </w:r>
          </w:p>
        </w:tc>
        <w:tc>
          <w:tcPr>
            <w:tcW w:w="463" w:type="dxa"/>
            <w:tcBorders>
              <w:top w:val="nil"/>
              <w:left w:val="nil"/>
              <w:bottom w:val="nil"/>
              <w:right w:val="nil"/>
            </w:tcBorders>
            <w:shd w:val="clear" w:color="auto" w:fill="auto"/>
            <w:noWrap/>
            <w:vAlign w:val="bottom"/>
            <w:hideMark/>
          </w:tcPr>
          <w:p w:rsidR="00116747" w:rsidRPr="00F0061E" w:rsidRDefault="00116747" w:rsidP="00CB202E">
            <w:pPr>
              <w:jc w:val="center"/>
              <w:rPr>
                <w:rFonts w:ascii="Arial" w:hAnsi="Arial" w:cs="Arial"/>
                <w:b/>
                <w:bCs/>
                <w:sz w:val="20"/>
                <w:szCs w:val="20"/>
              </w:rPr>
            </w:pPr>
          </w:p>
        </w:tc>
        <w:tc>
          <w:tcPr>
            <w:tcW w:w="1427" w:type="dxa"/>
            <w:gridSpan w:val="2"/>
            <w:tcBorders>
              <w:top w:val="nil"/>
              <w:left w:val="nil"/>
              <w:bottom w:val="nil"/>
              <w:right w:val="nil"/>
            </w:tcBorders>
            <w:shd w:val="clear" w:color="auto" w:fill="auto"/>
            <w:noWrap/>
            <w:vAlign w:val="bottom"/>
            <w:hideMark/>
          </w:tcPr>
          <w:p w:rsidR="00116747" w:rsidRPr="00F0061E" w:rsidRDefault="00116747" w:rsidP="00CB202E">
            <w:pPr>
              <w:jc w:val="center"/>
              <w:rPr>
                <w:rFonts w:ascii="Arial" w:hAnsi="Arial" w:cs="Arial"/>
                <w:b/>
                <w:bCs/>
                <w:sz w:val="20"/>
                <w:szCs w:val="20"/>
              </w:rPr>
            </w:pPr>
            <w:r w:rsidRPr="00F0061E">
              <w:rPr>
                <w:rFonts w:ascii="Arial" w:hAnsi="Arial" w:cs="Arial"/>
                <w:b/>
                <w:bCs/>
                <w:sz w:val="20"/>
                <w:szCs w:val="20"/>
              </w:rPr>
              <w:t>AAMC</w:t>
            </w:r>
          </w:p>
        </w:tc>
        <w:tc>
          <w:tcPr>
            <w:tcW w:w="550" w:type="dxa"/>
            <w:tcBorders>
              <w:top w:val="nil"/>
              <w:left w:val="nil"/>
              <w:bottom w:val="nil"/>
              <w:right w:val="nil"/>
            </w:tcBorders>
            <w:shd w:val="clear" w:color="auto" w:fill="auto"/>
            <w:noWrap/>
            <w:vAlign w:val="bottom"/>
            <w:hideMark/>
          </w:tcPr>
          <w:p w:rsidR="00116747" w:rsidRPr="00F0061E" w:rsidRDefault="00116747" w:rsidP="00CB202E">
            <w:pPr>
              <w:jc w:val="center"/>
              <w:rPr>
                <w:rFonts w:ascii="Arial" w:hAnsi="Arial" w:cs="Arial"/>
                <w:b/>
                <w:bCs/>
                <w:sz w:val="20"/>
                <w:szCs w:val="20"/>
              </w:rPr>
            </w:pPr>
          </w:p>
        </w:tc>
        <w:tc>
          <w:tcPr>
            <w:tcW w:w="1320" w:type="dxa"/>
            <w:gridSpan w:val="4"/>
            <w:tcBorders>
              <w:top w:val="nil"/>
              <w:left w:val="nil"/>
              <w:bottom w:val="nil"/>
              <w:right w:val="nil"/>
            </w:tcBorders>
            <w:shd w:val="clear" w:color="auto" w:fill="auto"/>
            <w:noWrap/>
            <w:vAlign w:val="bottom"/>
            <w:hideMark/>
          </w:tcPr>
          <w:p w:rsidR="00116747" w:rsidRPr="00F0061E" w:rsidRDefault="00116747" w:rsidP="00CB202E">
            <w:pPr>
              <w:jc w:val="center"/>
              <w:rPr>
                <w:rFonts w:ascii="Arial" w:hAnsi="Arial" w:cs="Arial"/>
                <w:b/>
                <w:bCs/>
                <w:sz w:val="20"/>
                <w:szCs w:val="20"/>
              </w:rPr>
            </w:pPr>
            <w:r w:rsidRPr="00F0061E">
              <w:rPr>
                <w:rFonts w:ascii="Arial" w:hAnsi="Arial" w:cs="Arial"/>
                <w:b/>
                <w:bCs/>
                <w:sz w:val="20"/>
                <w:szCs w:val="20"/>
              </w:rPr>
              <w:t>AAMC</w:t>
            </w:r>
          </w:p>
        </w:tc>
        <w:tc>
          <w:tcPr>
            <w:tcW w:w="236" w:type="dxa"/>
            <w:tcBorders>
              <w:top w:val="nil"/>
              <w:left w:val="nil"/>
              <w:bottom w:val="nil"/>
              <w:right w:val="nil"/>
            </w:tcBorders>
            <w:shd w:val="clear" w:color="auto" w:fill="auto"/>
            <w:noWrap/>
            <w:vAlign w:val="bottom"/>
            <w:hideMark/>
          </w:tcPr>
          <w:p w:rsidR="00116747" w:rsidRPr="00F0061E" w:rsidRDefault="00116747" w:rsidP="00CB202E">
            <w:pPr>
              <w:jc w:val="center"/>
              <w:rPr>
                <w:rFonts w:ascii="Arial" w:hAnsi="Arial" w:cs="Arial"/>
                <w:b/>
                <w:bCs/>
                <w:sz w:val="20"/>
                <w:szCs w:val="20"/>
              </w:rPr>
            </w:pPr>
          </w:p>
        </w:tc>
        <w:tc>
          <w:tcPr>
            <w:tcW w:w="528" w:type="dxa"/>
            <w:gridSpan w:val="2"/>
            <w:tcBorders>
              <w:top w:val="nil"/>
              <w:left w:val="nil"/>
              <w:bottom w:val="nil"/>
              <w:right w:val="nil"/>
            </w:tcBorders>
            <w:shd w:val="clear" w:color="auto" w:fill="auto"/>
            <w:noWrap/>
            <w:vAlign w:val="bottom"/>
            <w:hideMark/>
          </w:tcPr>
          <w:p w:rsidR="00116747" w:rsidRPr="00F0061E" w:rsidRDefault="00116747" w:rsidP="00CB202E">
            <w:pPr>
              <w:jc w:val="center"/>
              <w:rPr>
                <w:rFonts w:ascii="Arial" w:hAnsi="Arial" w:cs="Arial"/>
                <w:b/>
                <w:bCs/>
                <w:sz w:val="20"/>
                <w:szCs w:val="20"/>
              </w:rPr>
            </w:pPr>
          </w:p>
        </w:tc>
        <w:tc>
          <w:tcPr>
            <w:tcW w:w="556" w:type="dxa"/>
            <w:gridSpan w:val="2"/>
            <w:tcBorders>
              <w:top w:val="nil"/>
              <w:left w:val="nil"/>
              <w:bottom w:val="nil"/>
              <w:right w:val="single" w:sz="4" w:space="0" w:color="auto"/>
            </w:tcBorders>
            <w:shd w:val="clear" w:color="auto" w:fill="auto"/>
            <w:noWrap/>
            <w:vAlign w:val="bottom"/>
            <w:hideMark/>
          </w:tcPr>
          <w:p w:rsidR="00116747" w:rsidRPr="00F0061E" w:rsidRDefault="00116747" w:rsidP="00CB202E">
            <w:pPr>
              <w:rPr>
                <w:rFonts w:ascii="Arial" w:hAnsi="Arial" w:cs="Arial"/>
                <w:b/>
                <w:bCs/>
                <w:sz w:val="20"/>
                <w:szCs w:val="20"/>
              </w:rPr>
            </w:pPr>
            <w:r w:rsidRPr="00F0061E">
              <w:rPr>
                <w:rFonts w:ascii="Arial" w:hAnsi="Arial" w:cs="Arial"/>
                <w:b/>
                <w:bCs/>
                <w:sz w:val="20"/>
                <w:szCs w:val="20"/>
              </w:rPr>
              <w:t> </w:t>
            </w:r>
          </w:p>
        </w:tc>
      </w:tr>
      <w:tr w:rsidR="00116747" w:rsidRPr="00F0061E" w:rsidTr="004D069A">
        <w:trPr>
          <w:trHeight w:val="323"/>
        </w:trPr>
        <w:tc>
          <w:tcPr>
            <w:tcW w:w="272" w:type="dxa"/>
            <w:tcBorders>
              <w:top w:val="nil"/>
              <w:left w:val="single" w:sz="4" w:space="0" w:color="auto"/>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c>
          <w:tcPr>
            <w:tcW w:w="1388"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2417" w:type="dxa"/>
            <w:gridSpan w:val="4"/>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b/>
                <w:bCs/>
                <w:sz w:val="20"/>
                <w:szCs w:val="20"/>
              </w:rPr>
            </w:pPr>
            <w:r w:rsidRPr="00F0061E">
              <w:rPr>
                <w:rFonts w:ascii="Arial" w:hAnsi="Arial" w:cs="Arial"/>
                <w:b/>
                <w:bCs/>
                <w:sz w:val="20"/>
                <w:szCs w:val="20"/>
              </w:rPr>
              <w:t>FUND LEDGER CODE:</w:t>
            </w:r>
          </w:p>
        </w:tc>
        <w:tc>
          <w:tcPr>
            <w:tcW w:w="2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6747" w:rsidRPr="00F0061E" w:rsidRDefault="00116747" w:rsidP="00CB202E">
            <w:pPr>
              <w:jc w:val="center"/>
              <w:rPr>
                <w:rFonts w:ascii="Arial" w:hAnsi="Arial" w:cs="Arial"/>
                <w:sz w:val="20"/>
                <w:szCs w:val="20"/>
              </w:rPr>
            </w:pPr>
            <w:r w:rsidRPr="00F0061E">
              <w:rPr>
                <w:rFonts w:ascii="Arial" w:hAnsi="Arial" w:cs="Arial"/>
                <w:sz w:val="20"/>
                <w:szCs w:val="20"/>
              </w:rPr>
              <w:t> </w:t>
            </w:r>
          </w:p>
        </w:tc>
        <w:tc>
          <w:tcPr>
            <w:tcW w:w="446" w:type="dxa"/>
            <w:tcBorders>
              <w:top w:val="nil"/>
              <w:left w:val="nil"/>
              <w:bottom w:val="nil"/>
              <w:right w:val="nil"/>
            </w:tcBorders>
            <w:shd w:val="clear" w:color="auto" w:fill="auto"/>
            <w:noWrap/>
            <w:vAlign w:val="bottom"/>
            <w:hideMark/>
          </w:tcPr>
          <w:p w:rsidR="00116747" w:rsidRPr="00F0061E" w:rsidRDefault="00116747" w:rsidP="00CB202E">
            <w:pPr>
              <w:jc w:val="center"/>
              <w:rPr>
                <w:rFonts w:ascii="Arial" w:hAnsi="Arial" w:cs="Arial"/>
                <w:sz w:val="20"/>
                <w:szCs w:val="20"/>
              </w:rPr>
            </w:pPr>
          </w:p>
        </w:tc>
        <w:tc>
          <w:tcPr>
            <w:tcW w:w="14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6747" w:rsidRPr="00F0061E" w:rsidRDefault="00116747" w:rsidP="00CB202E">
            <w:pPr>
              <w:jc w:val="center"/>
              <w:rPr>
                <w:rFonts w:ascii="Arial" w:hAnsi="Arial" w:cs="Arial"/>
                <w:sz w:val="20"/>
                <w:szCs w:val="20"/>
              </w:rPr>
            </w:pPr>
            <w:r w:rsidRPr="00F0061E">
              <w:rPr>
                <w:rFonts w:ascii="Arial" w:hAnsi="Arial" w:cs="Arial"/>
                <w:sz w:val="20"/>
                <w:szCs w:val="20"/>
              </w:rPr>
              <w:t> </w:t>
            </w:r>
          </w:p>
        </w:tc>
        <w:tc>
          <w:tcPr>
            <w:tcW w:w="440" w:type="dxa"/>
            <w:tcBorders>
              <w:top w:val="nil"/>
              <w:left w:val="nil"/>
              <w:bottom w:val="nil"/>
              <w:right w:val="nil"/>
            </w:tcBorders>
            <w:shd w:val="clear" w:color="auto" w:fill="auto"/>
            <w:noWrap/>
            <w:vAlign w:val="bottom"/>
            <w:hideMark/>
          </w:tcPr>
          <w:p w:rsidR="00116747" w:rsidRPr="00F0061E" w:rsidRDefault="00116747" w:rsidP="00CB202E">
            <w:pPr>
              <w:jc w:val="center"/>
              <w:rPr>
                <w:rFonts w:ascii="Arial" w:hAnsi="Arial" w:cs="Arial"/>
                <w:sz w:val="20"/>
                <w:szCs w:val="20"/>
              </w:rPr>
            </w:pPr>
          </w:p>
        </w:tc>
        <w:tc>
          <w:tcPr>
            <w:tcW w:w="141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6747" w:rsidRPr="00F0061E" w:rsidRDefault="00116747" w:rsidP="00CB202E">
            <w:pPr>
              <w:jc w:val="center"/>
              <w:rPr>
                <w:rFonts w:ascii="Arial" w:hAnsi="Arial" w:cs="Arial"/>
                <w:sz w:val="20"/>
                <w:szCs w:val="20"/>
              </w:rPr>
            </w:pPr>
            <w:r w:rsidRPr="00F0061E">
              <w:rPr>
                <w:rFonts w:ascii="Arial" w:hAnsi="Arial" w:cs="Arial"/>
                <w:sz w:val="20"/>
                <w:szCs w:val="20"/>
              </w:rPr>
              <w:t> </w:t>
            </w:r>
          </w:p>
        </w:tc>
        <w:tc>
          <w:tcPr>
            <w:tcW w:w="463" w:type="dxa"/>
            <w:tcBorders>
              <w:top w:val="nil"/>
              <w:left w:val="nil"/>
              <w:bottom w:val="nil"/>
              <w:right w:val="nil"/>
            </w:tcBorders>
            <w:shd w:val="clear" w:color="auto" w:fill="auto"/>
            <w:noWrap/>
            <w:vAlign w:val="bottom"/>
            <w:hideMark/>
          </w:tcPr>
          <w:p w:rsidR="00116747" w:rsidRPr="00F0061E" w:rsidRDefault="00116747" w:rsidP="00CB202E">
            <w:pPr>
              <w:jc w:val="center"/>
              <w:rPr>
                <w:rFonts w:ascii="Arial" w:hAnsi="Arial" w:cs="Arial"/>
                <w:sz w:val="20"/>
                <w:szCs w:val="20"/>
              </w:rPr>
            </w:pPr>
          </w:p>
        </w:tc>
        <w:tc>
          <w:tcPr>
            <w:tcW w:w="14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6747" w:rsidRPr="00F0061E" w:rsidRDefault="00116747" w:rsidP="00CB202E">
            <w:pPr>
              <w:jc w:val="center"/>
              <w:rPr>
                <w:rFonts w:ascii="Arial" w:hAnsi="Arial" w:cs="Arial"/>
                <w:sz w:val="20"/>
                <w:szCs w:val="20"/>
              </w:rPr>
            </w:pPr>
            <w:r w:rsidRPr="00F0061E">
              <w:rPr>
                <w:rFonts w:ascii="Arial" w:hAnsi="Arial" w:cs="Arial"/>
                <w:sz w:val="20"/>
                <w:szCs w:val="20"/>
              </w:rPr>
              <w:t> </w:t>
            </w:r>
          </w:p>
        </w:tc>
        <w:tc>
          <w:tcPr>
            <w:tcW w:w="550" w:type="dxa"/>
            <w:tcBorders>
              <w:top w:val="nil"/>
              <w:left w:val="nil"/>
              <w:bottom w:val="nil"/>
              <w:right w:val="nil"/>
            </w:tcBorders>
            <w:shd w:val="clear" w:color="auto" w:fill="auto"/>
            <w:noWrap/>
            <w:vAlign w:val="bottom"/>
            <w:hideMark/>
          </w:tcPr>
          <w:p w:rsidR="00116747" w:rsidRPr="00F0061E" w:rsidRDefault="00116747" w:rsidP="00CB202E">
            <w:pPr>
              <w:jc w:val="center"/>
              <w:rPr>
                <w:rFonts w:ascii="Arial" w:hAnsi="Arial" w:cs="Arial"/>
                <w:sz w:val="20"/>
                <w:szCs w:val="20"/>
              </w:rPr>
            </w:pPr>
          </w:p>
        </w:tc>
        <w:tc>
          <w:tcPr>
            <w:tcW w:w="132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6747" w:rsidRPr="00F0061E" w:rsidRDefault="00116747" w:rsidP="00CB202E">
            <w:pPr>
              <w:jc w:val="center"/>
              <w:rPr>
                <w:rFonts w:ascii="Arial" w:hAnsi="Arial" w:cs="Arial"/>
                <w:sz w:val="20"/>
                <w:szCs w:val="20"/>
              </w:rPr>
            </w:pPr>
            <w:r w:rsidRPr="00F0061E">
              <w:rPr>
                <w:rFonts w:ascii="Arial" w:hAnsi="Arial" w:cs="Arial"/>
                <w:sz w:val="20"/>
                <w:szCs w:val="20"/>
              </w:rPr>
              <w:t> </w:t>
            </w:r>
          </w:p>
        </w:tc>
        <w:tc>
          <w:tcPr>
            <w:tcW w:w="2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28" w:type="dxa"/>
            <w:gridSpan w:val="2"/>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56" w:type="dxa"/>
            <w:gridSpan w:val="2"/>
            <w:tcBorders>
              <w:top w:val="nil"/>
              <w:left w:val="nil"/>
              <w:bottom w:val="nil"/>
              <w:right w:val="single" w:sz="4" w:space="0" w:color="auto"/>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r>
      <w:tr w:rsidR="00116747" w:rsidRPr="00F0061E" w:rsidTr="004D069A">
        <w:trPr>
          <w:trHeight w:val="323"/>
        </w:trPr>
        <w:tc>
          <w:tcPr>
            <w:tcW w:w="272" w:type="dxa"/>
            <w:tcBorders>
              <w:top w:val="nil"/>
              <w:left w:val="single" w:sz="4" w:space="0" w:color="auto"/>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c>
          <w:tcPr>
            <w:tcW w:w="1388"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37"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808"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2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11"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44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30"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440"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10" w:type="dxa"/>
            <w:gridSpan w:val="3"/>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463"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27" w:type="dxa"/>
            <w:gridSpan w:val="2"/>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50"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320" w:type="dxa"/>
            <w:gridSpan w:val="4"/>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xml:space="preserve"> </w:t>
            </w:r>
          </w:p>
        </w:tc>
        <w:tc>
          <w:tcPr>
            <w:tcW w:w="2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28" w:type="dxa"/>
            <w:gridSpan w:val="2"/>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56" w:type="dxa"/>
            <w:gridSpan w:val="2"/>
            <w:tcBorders>
              <w:top w:val="nil"/>
              <w:left w:val="nil"/>
              <w:bottom w:val="nil"/>
              <w:right w:val="single" w:sz="4" w:space="0" w:color="auto"/>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r>
      <w:tr w:rsidR="007B4906" w:rsidRPr="00F0061E" w:rsidTr="004D069A">
        <w:trPr>
          <w:trHeight w:val="323"/>
        </w:trPr>
        <w:tc>
          <w:tcPr>
            <w:tcW w:w="272" w:type="dxa"/>
            <w:tcBorders>
              <w:top w:val="nil"/>
              <w:left w:val="single" w:sz="4" w:space="0" w:color="auto"/>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c>
          <w:tcPr>
            <w:tcW w:w="2997" w:type="dxa"/>
            <w:gridSpan w:val="4"/>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1. Cumulative Disbursements</w:t>
            </w:r>
          </w:p>
        </w:tc>
        <w:tc>
          <w:tcPr>
            <w:tcW w:w="808"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18"/>
                <w:szCs w:val="18"/>
              </w:rPr>
            </w:pPr>
          </w:p>
        </w:tc>
        <w:tc>
          <w:tcPr>
            <w:tcW w:w="2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11" w:type="dxa"/>
            <w:tcBorders>
              <w:top w:val="nil"/>
              <w:left w:val="nil"/>
              <w:bottom w:val="single" w:sz="4" w:space="0" w:color="auto"/>
              <w:right w:val="nil"/>
            </w:tcBorders>
            <w:shd w:val="clear" w:color="auto" w:fill="auto"/>
            <w:noWrap/>
            <w:vAlign w:val="bottom"/>
            <w:hideMark/>
          </w:tcPr>
          <w:p w:rsidR="00116747" w:rsidRPr="00F0061E" w:rsidRDefault="00116747" w:rsidP="00CB202E">
            <w:pPr>
              <w:jc w:val="right"/>
              <w:rPr>
                <w:rFonts w:ascii="Arial" w:hAnsi="Arial" w:cs="Arial"/>
                <w:sz w:val="20"/>
                <w:szCs w:val="20"/>
              </w:rPr>
            </w:pPr>
          </w:p>
        </w:tc>
        <w:tc>
          <w:tcPr>
            <w:tcW w:w="44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30" w:type="dxa"/>
            <w:tcBorders>
              <w:top w:val="nil"/>
              <w:left w:val="nil"/>
              <w:bottom w:val="single" w:sz="4" w:space="0" w:color="auto"/>
              <w:right w:val="nil"/>
            </w:tcBorders>
            <w:shd w:val="clear" w:color="auto" w:fill="auto"/>
            <w:noWrap/>
            <w:vAlign w:val="bottom"/>
            <w:hideMark/>
          </w:tcPr>
          <w:p w:rsidR="00116747" w:rsidRPr="00F0061E" w:rsidRDefault="00116747" w:rsidP="00CB202E">
            <w:pPr>
              <w:jc w:val="right"/>
              <w:rPr>
                <w:rFonts w:ascii="Arial" w:hAnsi="Arial" w:cs="Arial"/>
                <w:sz w:val="20"/>
                <w:szCs w:val="20"/>
              </w:rPr>
            </w:pPr>
          </w:p>
        </w:tc>
        <w:tc>
          <w:tcPr>
            <w:tcW w:w="440"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10" w:type="dxa"/>
            <w:gridSpan w:val="3"/>
            <w:tcBorders>
              <w:top w:val="nil"/>
              <w:left w:val="nil"/>
              <w:bottom w:val="single" w:sz="4" w:space="0" w:color="auto"/>
              <w:right w:val="nil"/>
            </w:tcBorders>
            <w:shd w:val="clear" w:color="auto" w:fill="auto"/>
            <w:noWrap/>
            <w:vAlign w:val="bottom"/>
            <w:hideMark/>
          </w:tcPr>
          <w:p w:rsidR="00116747" w:rsidRPr="00F0061E" w:rsidRDefault="00116747" w:rsidP="00CB202E">
            <w:pPr>
              <w:jc w:val="right"/>
              <w:rPr>
                <w:rFonts w:ascii="Arial" w:hAnsi="Arial" w:cs="Arial"/>
                <w:sz w:val="20"/>
                <w:szCs w:val="20"/>
              </w:rPr>
            </w:pPr>
          </w:p>
        </w:tc>
        <w:tc>
          <w:tcPr>
            <w:tcW w:w="463"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27" w:type="dxa"/>
            <w:gridSpan w:val="2"/>
            <w:tcBorders>
              <w:top w:val="nil"/>
              <w:left w:val="nil"/>
              <w:bottom w:val="single" w:sz="4" w:space="0" w:color="auto"/>
              <w:right w:val="nil"/>
            </w:tcBorders>
            <w:shd w:val="clear" w:color="auto" w:fill="auto"/>
            <w:noWrap/>
            <w:vAlign w:val="bottom"/>
            <w:hideMark/>
          </w:tcPr>
          <w:p w:rsidR="00116747" w:rsidRPr="00F0061E" w:rsidRDefault="00116747" w:rsidP="00CB202E">
            <w:pPr>
              <w:jc w:val="right"/>
              <w:rPr>
                <w:rFonts w:ascii="Arial" w:hAnsi="Arial" w:cs="Arial"/>
                <w:sz w:val="20"/>
                <w:szCs w:val="20"/>
              </w:rPr>
            </w:pPr>
          </w:p>
        </w:tc>
        <w:tc>
          <w:tcPr>
            <w:tcW w:w="550"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320" w:type="dxa"/>
            <w:gridSpan w:val="4"/>
            <w:tcBorders>
              <w:top w:val="nil"/>
              <w:left w:val="nil"/>
              <w:bottom w:val="single" w:sz="4" w:space="0" w:color="auto"/>
              <w:right w:val="nil"/>
            </w:tcBorders>
            <w:shd w:val="clear" w:color="auto" w:fill="auto"/>
            <w:noWrap/>
            <w:vAlign w:val="bottom"/>
            <w:hideMark/>
          </w:tcPr>
          <w:p w:rsidR="00116747" w:rsidRPr="00F0061E" w:rsidRDefault="00116747" w:rsidP="00CB202E">
            <w:pPr>
              <w:jc w:val="right"/>
              <w:rPr>
                <w:rFonts w:ascii="Arial" w:hAnsi="Arial" w:cs="Arial"/>
                <w:sz w:val="20"/>
                <w:szCs w:val="20"/>
              </w:rPr>
            </w:pPr>
          </w:p>
        </w:tc>
        <w:tc>
          <w:tcPr>
            <w:tcW w:w="2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28" w:type="dxa"/>
            <w:gridSpan w:val="2"/>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56" w:type="dxa"/>
            <w:gridSpan w:val="2"/>
            <w:tcBorders>
              <w:top w:val="nil"/>
              <w:left w:val="nil"/>
              <w:bottom w:val="nil"/>
              <w:right w:val="single" w:sz="4" w:space="0" w:color="auto"/>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r>
      <w:tr w:rsidR="00116747" w:rsidRPr="00F0061E" w:rsidTr="004D069A">
        <w:trPr>
          <w:trHeight w:val="278"/>
        </w:trPr>
        <w:tc>
          <w:tcPr>
            <w:tcW w:w="272" w:type="dxa"/>
            <w:tcBorders>
              <w:top w:val="nil"/>
              <w:left w:val="single" w:sz="4" w:space="0" w:color="auto"/>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c>
          <w:tcPr>
            <w:tcW w:w="1388"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37"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18"/>
                <w:szCs w:val="18"/>
              </w:rPr>
            </w:pPr>
          </w:p>
        </w:tc>
        <w:tc>
          <w:tcPr>
            <w:tcW w:w="5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18"/>
                <w:szCs w:val="18"/>
              </w:rPr>
            </w:pPr>
          </w:p>
        </w:tc>
        <w:tc>
          <w:tcPr>
            <w:tcW w:w="5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18"/>
                <w:szCs w:val="18"/>
              </w:rPr>
            </w:pPr>
          </w:p>
        </w:tc>
        <w:tc>
          <w:tcPr>
            <w:tcW w:w="808"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18"/>
                <w:szCs w:val="18"/>
              </w:rPr>
            </w:pPr>
          </w:p>
        </w:tc>
        <w:tc>
          <w:tcPr>
            <w:tcW w:w="2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11"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44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30"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440"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10" w:type="dxa"/>
            <w:gridSpan w:val="3"/>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463"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27" w:type="dxa"/>
            <w:gridSpan w:val="2"/>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50"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320" w:type="dxa"/>
            <w:gridSpan w:val="4"/>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2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28" w:type="dxa"/>
            <w:gridSpan w:val="2"/>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56" w:type="dxa"/>
            <w:gridSpan w:val="2"/>
            <w:tcBorders>
              <w:top w:val="nil"/>
              <w:left w:val="nil"/>
              <w:bottom w:val="nil"/>
              <w:right w:val="single" w:sz="4" w:space="0" w:color="auto"/>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r>
      <w:tr w:rsidR="007B4906" w:rsidRPr="00F0061E" w:rsidTr="004D069A">
        <w:trPr>
          <w:trHeight w:val="323"/>
        </w:trPr>
        <w:tc>
          <w:tcPr>
            <w:tcW w:w="272" w:type="dxa"/>
            <w:tcBorders>
              <w:top w:val="nil"/>
              <w:left w:val="single" w:sz="4" w:space="0" w:color="auto"/>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c>
          <w:tcPr>
            <w:tcW w:w="2461" w:type="dxa"/>
            <w:gridSpan w:val="3"/>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2. Charge</w:t>
            </w:r>
            <w:r w:rsidR="00825FE6">
              <w:rPr>
                <w:rFonts w:ascii="Arial" w:hAnsi="Arial" w:cs="Arial"/>
                <w:sz w:val="20"/>
                <w:szCs w:val="20"/>
              </w:rPr>
              <w:t>d</w:t>
            </w:r>
            <w:r w:rsidRPr="00F0061E">
              <w:rPr>
                <w:rFonts w:ascii="Arial" w:hAnsi="Arial" w:cs="Arial"/>
                <w:sz w:val="20"/>
                <w:szCs w:val="20"/>
              </w:rPr>
              <w:t xml:space="preserve"> Advance</w:t>
            </w:r>
          </w:p>
        </w:tc>
        <w:tc>
          <w:tcPr>
            <w:tcW w:w="5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18"/>
                <w:szCs w:val="18"/>
              </w:rPr>
            </w:pPr>
          </w:p>
        </w:tc>
        <w:tc>
          <w:tcPr>
            <w:tcW w:w="808"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18"/>
                <w:szCs w:val="18"/>
              </w:rPr>
            </w:pPr>
          </w:p>
        </w:tc>
        <w:tc>
          <w:tcPr>
            <w:tcW w:w="2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11" w:type="dxa"/>
            <w:tcBorders>
              <w:top w:val="nil"/>
              <w:left w:val="nil"/>
              <w:bottom w:val="single" w:sz="4" w:space="0" w:color="auto"/>
              <w:right w:val="nil"/>
            </w:tcBorders>
            <w:shd w:val="clear" w:color="auto" w:fill="auto"/>
            <w:noWrap/>
            <w:vAlign w:val="bottom"/>
            <w:hideMark/>
          </w:tcPr>
          <w:p w:rsidR="00116747" w:rsidRPr="00F0061E" w:rsidRDefault="00116747" w:rsidP="00CB202E">
            <w:pPr>
              <w:jc w:val="right"/>
              <w:rPr>
                <w:rFonts w:ascii="Arial" w:hAnsi="Arial" w:cs="Arial"/>
                <w:sz w:val="20"/>
                <w:szCs w:val="20"/>
              </w:rPr>
            </w:pPr>
          </w:p>
        </w:tc>
        <w:tc>
          <w:tcPr>
            <w:tcW w:w="44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30" w:type="dxa"/>
            <w:tcBorders>
              <w:top w:val="nil"/>
              <w:left w:val="nil"/>
              <w:bottom w:val="single" w:sz="4" w:space="0" w:color="auto"/>
              <w:right w:val="nil"/>
            </w:tcBorders>
            <w:shd w:val="clear" w:color="auto" w:fill="auto"/>
            <w:noWrap/>
            <w:vAlign w:val="bottom"/>
            <w:hideMark/>
          </w:tcPr>
          <w:p w:rsidR="00116747" w:rsidRPr="00F0061E" w:rsidRDefault="00116747" w:rsidP="00CB202E">
            <w:pPr>
              <w:jc w:val="right"/>
              <w:rPr>
                <w:rFonts w:ascii="Arial" w:hAnsi="Arial" w:cs="Arial"/>
                <w:sz w:val="20"/>
                <w:szCs w:val="20"/>
              </w:rPr>
            </w:pPr>
          </w:p>
        </w:tc>
        <w:tc>
          <w:tcPr>
            <w:tcW w:w="440"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10" w:type="dxa"/>
            <w:gridSpan w:val="3"/>
            <w:tcBorders>
              <w:top w:val="nil"/>
              <w:left w:val="nil"/>
              <w:bottom w:val="single" w:sz="4" w:space="0" w:color="auto"/>
              <w:right w:val="nil"/>
            </w:tcBorders>
            <w:shd w:val="clear" w:color="auto" w:fill="auto"/>
            <w:noWrap/>
            <w:vAlign w:val="bottom"/>
            <w:hideMark/>
          </w:tcPr>
          <w:p w:rsidR="00116747" w:rsidRPr="00F0061E" w:rsidRDefault="00116747" w:rsidP="00CB202E">
            <w:pPr>
              <w:jc w:val="right"/>
              <w:rPr>
                <w:rFonts w:ascii="Arial" w:hAnsi="Arial" w:cs="Arial"/>
                <w:sz w:val="20"/>
                <w:szCs w:val="20"/>
              </w:rPr>
            </w:pPr>
          </w:p>
        </w:tc>
        <w:tc>
          <w:tcPr>
            <w:tcW w:w="463"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27" w:type="dxa"/>
            <w:gridSpan w:val="2"/>
            <w:tcBorders>
              <w:top w:val="nil"/>
              <w:left w:val="nil"/>
              <w:bottom w:val="single" w:sz="4" w:space="0" w:color="auto"/>
              <w:right w:val="nil"/>
            </w:tcBorders>
            <w:shd w:val="clear" w:color="auto" w:fill="auto"/>
            <w:noWrap/>
            <w:vAlign w:val="bottom"/>
            <w:hideMark/>
          </w:tcPr>
          <w:p w:rsidR="00116747" w:rsidRPr="00F0061E" w:rsidRDefault="00116747" w:rsidP="00CB202E">
            <w:pPr>
              <w:jc w:val="right"/>
              <w:rPr>
                <w:rFonts w:ascii="Arial" w:hAnsi="Arial" w:cs="Arial"/>
                <w:sz w:val="20"/>
                <w:szCs w:val="20"/>
              </w:rPr>
            </w:pPr>
          </w:p>
        </w:tc>
        <w:tc>
          <w:tcPr>
            <w:tcW w:w="550"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320" w:type="dxa"/>
            <w:gridSpan w:val="4"/>
            <w:tcBorders>
              <w:top w:val="nil"/>
              <w:left w:val="nil"/>
              <w:bottom w:val="single" w:sz="4" w:space="0" w:color="auto"/>
              <w:right w:val="nil"/>
            </w:tcBorders>
            <w:shd w:val="clear" w:color="auto" w:fill="auto"/>
            <w:noWrap/>
            <w:vAlign w:val="bottom"/>
            <w:hideMark/>
          </w:tcPr>
          <w:p w:rsidR="00116747" w:rsidRPr="00F0061E" w:rsidRDefault="00116747" w:rsidP="00CB202E">
            <w:pPr>
              <w:jc w:val="right"/>
              <w:rPr>
                <w:rFonts w:ascii="Arial" w:hAnsi="Arial" w:cs="Arial"/>
                <w:sz w:val="20"/>
                <w:szCs w:val="20"/>
              </w:rPr>
            </w:pPr>
          </w:p>
        </w:tc>
        <w:tc>
          <w:tcPr>
            <w:tcW w:w="2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28" w:type="dxa"/>
            <w:gridSpan w:val="2"/>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56" w:type="dxa"/>
            <w:gridSpan w:val="2"/>
            <w:tcBorders>
              <w:top w:val="nil"/>
              <w:left w:val="nil"/>
              <w:bottom w:val="nil"/>
              <w:right w:val="single" w:sz="4" w:space="0" w:color="auto"/>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r>
      <w:tr w:rsidR="00116747" w:rsidRPr="00F0061E" w:rsidTr="004D069A">
        <w:trPr>
          <w:trHeight w:val="278"/>
        </w:trPr>
        <w:tc>
          <w:tcPr>
            <w:tcW w:w="272" w:type="dxa"/>
            <w:tcBorders>
              <w:top w:val="nil"/>
              <w:left w:val="single" w:sz="4" w:space="0" w:color="auto"/>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c>
          <w:tcPr>
            <w:tcW w:w="1388"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37"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18"/>
                <w:szCs w:val="18"/>
              </w:rPr>
            </w:pPr>
          </w:p>
        </w:tc>
        <w:tc>
          <w:tcPr>
            <w:tcW w:w="5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18"/>
                <w:szCs w:val="18"/>
              </w:rPr>
            </w:pPr>
          </w:p>
        </w:tc>
        <w:tc>
          <w:tcPr>
            <w:tcW w:w="5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18"/>
                <w:szCs w:val="18"/>
              </w:rPr>
            </w:pPr>
          </w:p>
        </w:tc>
        <w:tc>
          <w:tcPr>
            <w:tcW w:w="808"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18"/>
                <w:szCs w:val="18"/>
              </w:rPr>
            </w:pPr>
          </w:p>
        </w:tc>
        <w:tc>
          <w:tcPr>
            <w:tcW w:w="2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11"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44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30"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440"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10" w:type="dxa"/>
            <w:gridSpan w:val="3"/>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463"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27" w:type="dxa"/>
            <w:gridSpan w:val="2"/>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50"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320" w:type="dxa"/>
            <w:gridSpan w:val="4"/>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2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28" w:type="dxa"/>
            <w:gridSpan w:val="2"/>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56" w:type="dxa"/>
            <w:gridSpan w:val="2"/>
            <w:tcBorders>
              <w:top w:val="nil"/>
              <w:left w:val="nil"/>
              <w:bottom w:val="nil"/>
              <w:right w:val="single" w:sz="4" w:space="0" w:color="auto"/>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r>
      <w:tr w:rsidR="007B4906" w:rsidRPr="00F0061E" w:rsidTr="004D069A">
        <w:trPr>
          <w:trHeight w:val="323"/>
        </w:trPr>
        <w:tc>
          <w:tcPr>
            <w:tcW w:w="272" w:type="dxa"/>
            <w:tcBorders>
              <w:top w:val="nil"/>
              <w:left w:val="single" w:sz="4" w:space="0" w:color="auto"/>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c>
          <w:tcPr>
            <w:tcW w:w="1925" w:type="dxa"/>
            <w:gridSpan w:val="2"/>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3. Difference</w:t>
            </w:r>
          </w:p>
        </w:tc>
        <w:tc>
          <w:tcPr>
            <w:tcW w:w="5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18"/>
                <w:szCs w:val="18"/>
              </w:rPr>
            </w:pPr>
          </w:p>
        </w:tc>
        <w:tc>
          <w:tcPr>
            <w:tcW w:w="5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18"/>
                <w:szCs w:val="18"/>
              </w:rPr>
            </w:pPr>
          </w:p>
        </w:tc>
        <w:tc>
          <w:tcPr>
            <w:tcW w:w="808"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18"/>
                <w:szCs w:val="18"/>
              </w:rPr>
            </w:pPr>
          </w:p>
        </w:tc>
        <w:tc>
          <w:tcPr>
            <w:tcW w:w="2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11" w:type="dxa"/>
            <w:tcBorders>
              <w:top w:val="nil"/>
              <w:left w:val="nil"/>
              <w:bottom w:val="single" w:sz="4" w:space="0" w:color="auto"/>
              <w:right w:val="nil"/>
            </w:tcBorders>
            <w:shd w:val="clear" w:color="auto" w:fill="auto"/>
            <w:noWrap/>
            <w:vAlign w:val="bottom"/>
            <w:hideMark/>
          </w:tcPr>
          <w:p w:rsidR="00116747" w:rsidRPr="00F0061E" w:rsidRDefault="00116747" w:rsidP="00CB202E">
            <w:pPr>
              <w:jc w:val="right"/>
              <w:rPr>
                <w:rFonts w:ascii="Arial" w:hAnsi="Arial" w:cs="Arial"/>
                <w:sz w:val="20"/>
                <w:szCs w:val="20"/>
              </w:rPr>
            </w:pPr>
          </w:p>
        </w:tc>
        <w:tc>
          <w:tcPr>
            <w:tcW w:w="44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30" w:type="dxa"/>
            <w:tcBorders>
              <w:top w:val="nil"/>
              <w:left w:val="nil"/>
              <w:bottom w:val="single" w:sz="4" w:space="0" w:color="auto"/>
              <w:right w:val="nil"/>
            </w:tcBorders>
            <w:shd w:val="clear" w:color="auto" w:fill="auto"/>
            <w:noWrap/>
            <w:vAlign w:val="bottom"/>
            <w:hideMark/>
          </w:tcPr>
          <w:p w:rsidR="00116747" w:rsidRPr="00F0061E" w:rsidRDefault="00116747" w:rsidP="00CB202E">
            <w:pPr>
              <w:jc w:val="right"/>
              <w:rPr>
                <w:rFonts w:ascii="Arial" w:hAnsi="Arial" w:cs="Arial"/>
                <w:sz w:val="20"/>
                <w:szCs w:val="20"/>
              </w:rPr>
            </w:pPr>
          </w:p>
        </w:tc>
        <w:tc>
          <w:tcPr>
            <w:tcW w:w="440"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10" w:type="dxa"/>
            <w:gridSpan w:val="3"/>
            <w:tcBorders>
              <w:top w:val="nil"/>
              <w:left w:val="nil"/>
              <w:bottom w:val="single" w:sz="4" w:space="0" w:color="auto"/>
              <w:right w:val="nil"/>
            </w:tcBorders>
            <w:shd w:val="clear" w:color="auto" w:fill="auto"/>
            <w:noWrap/>
            <w:vAlign w:val="bottom"/>
            <w:hideMark/>
          </w:tcPr>
          <w:p w:rsidR="00116747" w:rsidRPr="00F0061E" w:rsidRDefault="00116747" w:rsidP="00CB202E">
            <w:pPr>
              <w:jc w:val="right"/>
              <w:rPr>
                <w:rFonts w:ascii="Arial" w:hAnsi="Arial" w:cs="Arial"/>
                <w:sz w:val="20"/>
                <w:szCs w:val="20"/>
              </w:rPr>
            </w:pPr>
          </w:p>
        </w:tc>
        <w:tc>
          <w:tcPr>
            <w:tcW w:w="463"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27" w:type="dxa"/>
            <w:gridSpan w:val="2"/>
            <w:tcBorders>
              <w:top w:val="nil"/>
              <w:left w:val="nil"/>
              <w:bottom w:val="single" w:sz="4" w:space="0" w:color="auto"/>
              <w:right w:val="nil"/>
            </w:tcBorders>
            <w:shd w:val="clear" w:color="auto" w:fill="auto"/>
            <w:noWrap/>
            <w:vAlign w:val="bottom"/>
            <w:hideMark/>
          </w:tcPr>
          <w:p w:rsidR="00116747" w:rsidRPr="00F0061E" w:rsidRDefault="00116747" w:rsidP="00CB202E">
            <w:pPr>
              <w:jc w:val="right"/>
              <w:rPr>
                <w:rFonts w:ascii="Arial" w:hAnsi="Arial" w:cs="Arial"/>
                <w:sz w:val="20"/>
                <w:szCs w:val="20"/>
              </w:rPr>
            </w:pPr>
          </w:p>
        </w:tc>
        <w:tc>
          <w:tcPr>
            <w:tcW w:w="550"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320" w:type="dxa"/>
            <w:gridSpan w:val="4"/>
            <w:tcBorders>
              <w:top w:val="nil"/>
              <w:left w:val="nil"/>
              <w:bottom w:val="single" w:sz="4" w:space="0" w:color="auto"/>
              <w:right w:val="nil"/>
            </w:tcBorders>
            <w:shd w:val="clear" w:color="auto" w:fill="auto"/>
            <w:noWrap/>
            <w:vAlign w:val="bottom"/>
            <w:hideMark/>
          </w:tcPr>
          <w:p w:rsidR="00116747" w:rsidRPr="00F0061E" w:rsidRDefault="00116747" w:rsidP="00CB202E">
            <w:pPr>
              <w:jc w:val="right"/>
              <w:rPr>
                <w:rFonts w:ascii="Arial" w:hAnsi="Arial" w:cs="Arial"/>
                <w:sz w:val="20"/>
                <w:szCs w:val="20"/>
              </w:rPr>
            </w:pPr>
          </w:p>
        </w:tc>
        <w:tc>
          <w:tcPr>
            <w:tcW w:w="2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28" w:type="dxa"/>
            <w:gridSpan w:val="2"/>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56" w:type="dxa"/>
            <w:gridSpan w:val="2"/>
            <w:tcBorders>
              <w:top w:val="nil"/>
              <w:left w:val="nil"/>
              <w:bottom w:val="nil"/>
              <w:right w:val="single" w:sz="4" w:space="0" w:color="auto"/>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r>
      <w:tr w:rsidR="00116747" w:rsidRPr="00F0061E" w:rsidTr="004D069A">
        <w:trPr>
          <w:trHeight w:val="278"/>
        </w:trPr>
        <w:tc>
          <w:tcPr>
            <w:tcW w:w="272" w:type="dxa"/>
            <w:tcBorders>
              <w:top w:val="nil"/>
              <w:left w:val="single" w:sz="4" w:space="0" w:color="auto"/>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c>
          <w:tcPr>
            <w:tcW w:w="1388"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37"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18"/>
                <w:szCs w:val="18"/>
              </w:rPr>
            </w:pPr>
          </w:p>
        </w:tc>
        <w:tc>
          <w:tcPr>
            <w:tcW w:w="5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18"/>
                <w:szCs w:val="18"/>
              </w:rPr>
            </w:pPr>
          </w:p>
        </w:tc>
        <w:tc>
          <w:tcPr>
            <w:tcW w:w="5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18"/>
                <w:szCs w:val="18"/>
              </w:rPr>
            </w:pPr>
          </w:p>
        </w:tc>
        <w:tc>
          <w:tcPr>
            <w:tcW w:w="808"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18"/>
                <w:szCs w:val="18"/>
              </w:rPr>
            </w:pPr>
          </w:p>
        </w:tc>
        <w:tc>
          <w:tcPr>
            <w:tcW w:w="2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11"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44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30"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440"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10" w:type="dxa"/>
            <w:gridSpan w:val="3"/>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463"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27" w:type="dxa"/>
            <w:gridSpan w:val="2"/>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50"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320" w:type="dxa"/>
            <w:gridSpan w:val="4"/>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2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28" w:type="dxa"/>
            <w:gridSpan w:val="2"/>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56" w:type="dxa"/>
            <w:gridSpan w:val="2"/>
            <w:tcBorders>
              <w:top w:val="nil"/>
              <w:left w:val="nil"/>
              <w:bottom w:val="nil"/>
              <w:right w:val="single" w:sz="4" w:space="0" w:color="auto"/>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r>
      <w:tr w:rsidR="007B4906" w:rsidRPr="00F0061E" w:rsidTr="004D069A">
        <w:trPr>
          <w:trHeight w:val="278"/>
        </w:trPr>
        <w:tc>
          <w:tcPr>
            <w:tcW w:w="272" w:type="dxa"/>
            <w:tcBorders>
              <w:top w:val="nil"/>
              <w:left w:val="single" w:sz="4" w:space="0" w:color="auto"/>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c>
          <w:tcPr>
            <w:tcW w:w="2997" w:type="dxa"/>
            <w:gridSpan w:val="4"/>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xml:space="preserve">4. Total </w:t>
            </w:r>
            <w:proofErr w:type="spellStart"/>
            <w:r w:rsidRPr="00F0061E">
              <w:rPr>
                <w:rFonts w:ascii="Arial" w:hAnsi="Arial" w:cs="Arial"/>
                <w:sz w:val="20"/>
                <w:szCs w:val="20"/>
              </w:rPr>
              <w:t>Obligational</w:t>
            </w:r>
            <w:proofErr w:type="spellEnd"/>
            <w:r w:rsidRPr="00F0061E">
              <w:rPr>
                <w:rFonts w:ascii="Arial" w:hAnsi="Arial" w:cs="Arial"/>
                <w:sz w:val="20"/>
                <w:szCs w:val="20"/>
              </w:rPr>
              <w:t xml:space="preserve"> Authority</w:t>
            </w:r>
          </w:p>
        </w:tc>
        <w:tc>
          <w:tcPr>
            <w:tcW w:w="808"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18"/>
                <w:szCs w:val="18"/>
              </w:rPr>
            </w:pPr>
          </w:p>
        </w:tc>
        <w:tc>
          <w:tcPr>
            <w:tcW w:w="2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11" w:type="dxa"/>
            <w:tcBorders>
              <w:top w:val="nil"/>
              <w:left w:val="nil"/>
              <w:bottom w:val="single" w:sz="4" w:space="0" w:color="auto"/>
              <w:right w:val="nil"/>
            </w:tcBorders>
            <w:shd w:val="clear" w:color="auto" w:fill="auto"/>
            <w:noWrap/>
            <w:vAlign w:val="bottom"/>
            <w:hideMark/>
          </w:tcPr>
          <w:p w:rsidR="00116747" w:rsidRPr="00F0061E" w:rsidRDefault="00116747" w:rsidP="00CB202E">
            <w:pPr>
              <w:jc w:val="right"/>
              <w:rPr>
                <w:rFonts w:ascii="Arial" w:hAnsi="Arial" w:cs="Arial"/>
                <w:sz w:val="20"/>
                <w:szCs w:val="20"/>
              </w:rPr>
            </w:pPr>
          </w:p>
        </w:tc>
        <w:tc>
          <w:tcPr>
            <w:tcW w:w="44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30" w:type="dxa"/>
            <w:tcBorders>
              <w:top w:val="nil"/>
              <w:left w:val="nil"/>
              <w:bottom w:val="single" w:sz="4" w:space="0" w:color="auto"/>
              <w:right w:val="nil"/>
            </w:tcBorders>
            <w:shd w:val="clear" w:color="auto" w:fill="auto"/>
            <w:noWrap/>
            <w:vAlign w:val="bottom"/>
            <w:hideMark/>
          </w:tcPr>
          <w:p w:rsidR="00116747" w:rsidRPr="00F0061E" w:rsidRDefault="00116747" w:rsidP="00CB202E">
            <w:pPr>
              <w:jc w:val="right"/>
              <w:rPr>
                <w:rFonts w:ascii="Arial" w:hAnsi="Arial" w:cs="Arial"/>
                <w:sz w:val="20"/>
                <w:szCs w:val="20"/>
              </w:rPr>
            </w:pPr>
          </w:p>
        </w:tc>
        <w:tc>
          <w:tcPr>
            <w:tcW w:w="440"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10" w:type="dxa"/>
            <w:gridSpan w:val="3"/>
            <w:tcBorders>
              <w:top w:val="nil"/>
              <w:left w:val="nil"/>
              <w:bottom w:val="single" w:sz="4" w:space="0" w:color="auto"/>
              <w:right w:val="nil"/>
            </w:tcBorders>
            <w:shd w:val="clear" w:color="auto" w:fill="auto"/>
            <w:noWrap/>
            <w:vAlign w:val="bottom"/>
            <w:hideMark/>
          </w:tcPr>
          <w:p w:rsidR="00116747" w:rsidRPr="00F0061E" w:rsidRDefault="00116747" w:rsidP="00CB202E">
            <w:pPr>
              <w:jc w:val="right"/>
              <w:rPr>
                <w:rFonts w:ascii="Arial" w:hAnsi="Arial" w:cs="Arial"/>
                <w:sz w:val="20"/>
                <w:szCs w:val="20"/>
              </w:rPr>
            </w:pPr>
          </w:p>
        </w:tc>
        <w:tc>
          <w:tcPr>
            <w:tcW w:w="463"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27" w:type="dxa"/>
            <w:gridSpan w:val="2"/>
            <w:tcBorders>
              <w:top w:val="nil"/>
              <w:left w:val="nil"/>
              <w:bottom w:val="single" w:sz="4" w:space="0" w:color="auto"/>
              <w:right w:val="nil"/>
            </w:tcBorders>
            <w:shd w:val="clear" w:color="auto" w:fill="auto"/>
            <w:noWrap/>
            <w:vAlign w:val="bottom"/>
            <w:hideMark/>
          </w:tcPr>
          <w:p w:rsidR="00116747" w:rsidRPr="00F0061E" w:rsidRDefault="00116747" w:rsidP="00CB202E">
            <w:pPr>
              <w:jc w:val="right"/>
              <w:rPr>
                <w:rFonts w:ascii="Arial" w:hAnsi="Arial" w:cs="Arial"/>
                <w:sz w:val="20"/>
                <w:szCs w:val="20"/>
              </w:rPr>
            </w:pPr>
          </w:p>
        </w:tc>
        <w:tc>
          <w:tcPr>
            <w:tcW w:w="550"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320" w:type="dxa"/>
            <w:gridSpan w:val="4"/>
            <w:tcBorders>
              <w:top w:val="nil"/>
              <w:left w:val="nil"/>
              <w:bottom w:val="single" w:sz="4" w:space="0" w:color="auto"/>
              <w:right w:val="nil"/>
            </w:tcBorders>
            <w:shd w:val="clear" w:color="auto" w:fill="auto"/>
            <w:noWrap/>
            <w:vAlign w:val="bottom"/>
            <w:hideMark/>
          </w:tcPr>
          <w:p w:rsidR="00116747" w:rsidRPr="00F0061E" w:rsidRDefault="00116747" w:rsidP="00CB202E">
            <w:pPr>
              <w:jc w:val="right"/>
              <w:rPr>
                <w:rFonts w:ascii="Arial" w:hAnsi="Arial" w:cs="Arial"/>
                <w:sz w:val="20"/>
                <w:szCs w:val="20"/>
              </w:rPr>
            </w:pPr>
          </w:p>
        </w:tc>
        <w:tc>
          <w:tcPr>
            <w:tcW w:w="2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28" w:type="dxa"/>
            <w:gridSpan w:val="2"/>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56" w:type="dxa"/>
            <w:gridSpan w:val="2"/>
            <w:tcBorders>
              <w:top w:val="nil"/>
              <w:left w:val="nil"/>
              <w:bottom w:val="nil"/>
              <w:right w:val="single" w:sz="4" w:space="0" w:color="auto"/>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r>
      <w:tr w:rsidR="00116747" w:rsidRPr="00F0061E" w:rsidTr="004D069A">
        <w:trPr>
          <w:trHeight w:val="278"/>
        </w:trPr>
        <w:tc>
          <w:tcPr>
            <w:tcW w:w="272" w:type="dxa"/>
            <w:tcBorders>
              <w:top w:val="nil"/>
              <w:left w:val="single" w:sz="4" w:space="0" w:color="auto"/>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c>
          <w:tcPr>
            <w:tcW w:w="1388"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37"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18"/>
                <w:szCs w:val="18"/>
              </w:rPr>
            </w:pPr>
          </w:p>
        </w:tc>
        <w:tc>
          <w:tcPr>
            <w:tcW w:w="5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18"/>
                <w:szCs w:val="18"/>
              </w:rPr>
            </w:pPr>
          </w:p>
        </w:tc>
        <w:tc>
          <w:tcPr>
            <w:tcW w:w="5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18"/>
                <w:szCs w:val="18"/>
              </w:rPr>
            </w:pPr>
          </w:p>
        </w:tc>
        <w:tc>
          <w:tcPr>
            <w:tcW w:w="808"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18"/>
                <w:szCs w:val="18"/>
              </w:rPr>
            </w:pPr>
          </w:p>
        </w:tc>
        <w:tc>
          <w:tcPr>
            <w:tcW w:w="2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11"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44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30"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440"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10" w:type="dxa"/>
            <w:gridSpan w:val="3"/>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463"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27" w:type="dxa"/>
            <w:gridSpan w:val="2"/>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50"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320" w:type="dxa"/>
            <w:gridSpan w:val="4"/>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2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28" w:type="dxa"/>
            <w:gridSpan w:val="2"/>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56" w:type="dxa"/>
            <w:gridSpan w:val="2"/>
            <w:tcBorders>
              <w:top w:val="nil"/>
              <w:left w:val="nil"/>
              <w:bottom w:val="nil"/>
              <w:right w:val="single" w:sz="4" w:space="0" w:color="auto"/>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r>
      <w:tr w:rsidR="007B4906" w:rsidRPr="00F0061E" w:rsidTr="004D069A">
        <w:trPr>
          <w:trHeight w:val="323"/>
        </w:trPr>
        <w:tc>
          <w:tcPr>
            <w:tcW w:w="272" w:type="dxa"/>
            <w:tcBorders>
              <w:top w:val="nil"/>
              <w:left w:val="single" w:sz="4" w:space="0" w:color="auto"/>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c>
          <w:tcPr>
            <w:tcW w:w="3805" w:type="dxa"/>
            <w:gridSpan w:val="5"/>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xml:space="preserve">5. Unused </w:t>
            </w:r>
            <w:proofErr w:type="spellStart"/>
            <w:r w:rsidRPr="00F0061E">
              <w:rPr>
                <w:rFonts w:ascii="Arial" w:hAnsi="Arial" w:cs="Arial"/>
                <w:sz w:val="20"/>
                <w:szCs w:val="20"/>
              </w:rPr>
              <w:t>Obligational</w:t>
            </w:r>
            <w:proofErr w:type="spellEnd"/>
            <w:r w:rsidRPr="00F0061E">
              <w:rPr>
                <w:rFonts w:ascii="Arial" w:hAnsi="Arial" w:cs="Arial"/>
                <w:sz w:val="20"/>
                <w:szCs w:val="20"/>
              </w:rPr>
              <w:t xml:space="preserve"> Authority</w:t>
            </w:r>
          </w:p>
        </w:tc>
        <w:tc>
          <w:tcPr>
            <w:tcW w:w="2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11" w:type="dxa"/>
            <w:tcBorders>
              <w:top w:val="nil"/>
              <w:left w:val="nil"/>
              <w:bottom w:val="single" w:sz="4" w:space="0" w:color="auto"/>
              <w:right w:val="nil"/>
            </w:tcBorders>
            <w:shd w:val="clear" w:color="auto" w:fill="auto"/>
            <w:noWrap/>
            <w:vAlign w:val="bottom"/>
            <w:hideMark/>
          </w:tcPr>
          <w:p w:rsidR="00116747" w:rsidRPr="00F0061E" w:rsidRDefault="00116747" w:rsidP="00CB202E">
            <w:pPr>
              <w:jc w:val="right"/>
              <w:rPr>
                <w:rFonts w:ascii="Arial" w:hAnsi="Arial" w:cs="Arial"/>
                <w:sz w:val="20"/>
                <w:szCs w:val="20"/>
              </w:rPr>
            </w:pPr>
          </w:p>
        </w:tc>
        <w:tc>
          <w:tcPr>
            <w:tcW w:w="44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30" w:type="dxa"/>
            <w:tcBorders>
              <w:top w:val="nil"/>
              <w:left w:val="nil"/>
              <w:bottom w:val="single" w:sz="4" w:space="0" w:color="auto"/>
              <w:right w:val="nil"/>
            </w:tcBorders>
            <w:shd w:val="clear" w:color="auto" w:fill="auto"/>
            <w:noWrap/>
            <w:vAlign w:val="bottom"/>
            <w:hideMark/>
          </w:tcPr>
          <w:p w:rsidR="00116747" w:rsidRPr="00F0061E" w:rsidRDefault="00116747" w:rsidP="00CB202E">
            <w:pPr>
              <w:jc w:val="right"/>
              <w:rPr>
                <w:rFonts w:ascii="Arial" w:hAnsi="Arial" w:cs="Arial"/>
                <w:sz w:val="20"/>
                <w:szCs w:val="20"/>
              </w:rPr>
            </w:pPr>
          </w:p>
        </w:tc>
        <w:tc>
          <w:tcPr>
            <w:tcW w:w="440"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10" w:type="dxa"/>
            <w:gridSpan w:val="3"/>
            <w:tcBorders>
              <w:top w:val="nil"/>
              <w:left w:val="nil"/>
              <w:bottom w:val="single" w:sz="4" w:space="0" w:color="auto"/>
              <w:right w:val="nil"/>
            </w:tcBorders>
            <w:shd w:val="clear" w:color="auto" w:fill="auto"/>
            <w:noWrap/>
            <w:vAlign w:val="bottom"/>
            <w:hideMark/>
          </w:tcPr>
          <w:p w:rsidR="00116747" w:rsidRPr="00F0061E" w:rsidRDefault="00116747" w:rsidP="00CB202E">
            <w:pPr>
              <w:jc w:val="right"/>
              <w:rPr>
                <w:rFonts w:ascii="Arial" w:hAnsi="Arial" w:cs="Arial"/>
                <w:sz w:val="20"/>
                <w:szCs w:val="20"/>
              </w:rPr>
            </w:pPr>
          </w:p>
        </w:tc>
        <w:tc>
          <w:tcPr>
            <w:tcW w:w="463"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27" w:type="dxa"/>
            <w:gridSpan w:val="2"/>
            <w:tcBorders>
              <w:top w:val="nil"/>
              <w:left w:val="nil"/>
              <w:bottom w:val="single" w:sz="4" w:space="0" w:color="auto"/>
              <w:right w:val="nil"/>
            </w:tcBorders>
            <w:shd w:val="clear" w:color="auto" w:fill="auto"/>
            <w:noWrap/>
            <w:vAlign w:val="bottom"/>
            <w:hideMark/>
          </w:tcPr>
          <w:p w:rsidR="00116747" w:rsidRPr="00F0061E" w:rsidRDefault="00116747" w:rsidP="00CB202E">
            <w:pPr>
              <w:jc w:val="right"/>
              <w:rPr>
                <w:rFonts w:ascii="Arial" w:hAnsi="Arial" w:cs="Arial"/>
                <w:sz w:val="20"/>
                <w:szCs w:val="20"/>
              </w:rPr>
            </w:pPr>
          </w:p>
        </w:tc>
        <w:tc>
          <w:tcPr>
            <w:tcW w:w="550"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320" w:type="dxa"/>
            <w:gridSpan w:val="4"/>
            <w:tcBorders>
              <w:top w:val="nil"/>
              <w:left w:val="nil"/>
              <w:bottom w:val="single" w:sz="4" w:space="0" w:color="auto"/>
              <w:right w:val="nil"/>
            </w:tcBorders>
            <w:shd w:val="clear" w:color="auto" w:fill="auto"/>
            <w:noWrap/>
            <w:vAlign w:val="bottom"/>
            <w:hideMark/>
          </w:tcPr>
          <w:p w:rsidR="00116747" w:rsidRPr="00F0061E" w:rsidRDefault="00116747" w:rsidP="00CB202E">
            <w:pPr>
              <w:jc w:val="right"/>
              <w:rPr>
                <w:rFonts w:ascii="Arial" w:hAnsi="Arial" w:cs="Arial"/>
                <w:sz w:val="20"/>
                <w:szCs w:val="20"/>
              </w:rPr>
            </w:pPr>
          </w:p>
        </w:tc>
        <w:tc>
          <w:tcPr>
            <w:tcW w:w="2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28" w:type="dxa"/>
            <w:gridSpan w:val="2"/>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56" w:type="dxa"/>
            <w:gridSpan w:val="2"/>
            <w:tcBorders>
              <w:top w:val="nil"/>
              <w:left w:val="nil"/>
              <w:bottom w:val="nil"/>
              <w:right w:val="single" w:sz="4" w:space="0" w:color="auto"/>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r>
      <w:tr w:rsidR="00116747" w:rsidRPr="00F0061E" w:rsidTr="004D069A">
        <w:trPr>
          <w:trHeight w:val="278"/>
        </w:trPr>
        <w:tc>
          <w:tcPr>
            <w:tcW w:w="272" w:type="dxa"/>
            <w:tcBorders>
              <w:top w:val="nil"/>
              <w:left w:val="single" w:sz="4" w:space="0" w:color="auto"/>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c>
          <w:tcPr>
            <w:tcW w:w="1388"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37"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18"/>
                <w:szCs w:val="18"/>
              </w:rPr>
            </w:pPr>
          </w:p>
        </w:tc>
        <w:tc>
          <w:tcPr>
            <w:tcW w:w="5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18"/>
                <w:szCs w:val="18"/>
              </w:rPr>
            </w:pPr>
          </w:p>
        </w:tc>
        <w:tc>
          <w:tcPr>
            <w:tcW w:w="5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18"/>
                <w:szCs w:val="18"/>
              </w:rPr>
            </w:pPr>
          </w:p>
        </w:tc>
        <w:tc>
          <w:tcPr>
            <w:tcW w:w="808"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18"/>
                <w:szCs w:val="18"/>
              </w:rPr>
            </w:pPr>
          </w:p>
        </w:tc>
        <w:tc>
          <w:tcPr>
            <w:tcW w:w="2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11"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44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30"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440"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10" w:type="dxa"/>
            <w:gridSpan w:val="3"/>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463"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27" w:type="dxa"/>
            <w:gridSpan w:val="2"/>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50"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320" w:type="dxa"/>
            <w:gridSpan w:val="4"/>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2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28" w:type="dxa"/>
            <w:gridSpan w:val="2"/>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56" w:type="dxa"/>
            <w:gridSpan w:val="2"/>
            <w:tcBorders>
              <w:top w:val="nil"/>
              <w:left w:val="nil"/>
              <w:bottom w:val="nil"/>
              <w:right w:val="single" w:sz="4" w:space="0" w:color="auto"/>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r>
      <w:tr w:rsidR="007B4906" w:rsidRPr="00F0061E" w:rsidTr="004D069A">
        <w:trPr>
          <w:trHeight w:val="278"/>
        </w:trPr>
        <w:tc>
          <w:tcPr>
            <w:tcW w:w="272" w:type="dxa"/>
            <w:tcBorders>
              <w:top w:val="nil"/>
              <w:left w:val="single" w:sz="4" w:space="0" w:color="auto"/>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c>
          <w:tcPr>
            <w:tcW w:w="3805" w:type="dxa"/>
            <w:gridSpan w:val="5"/>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xml:space="preserve">6.  Revised </w:t>
            </w:r>
            <w:proofErr w:type="spellStart"/>
            <w:r w:rsidRPr="00F0061E">
              <w:rPr>
                <w:rFonts w:ascii="Arial" w:hAnsi="Arial" w:cs="Arial"/>
                <w:sz w:val="20"/>
                <w:szCs w:val="20"/>
              </w:rPr>
              <w:t>Obligational</w:t>
            </w:r>
            <w:proofErr w:type="spellEnd"/>
            <w:r w:rsidRPr="00F0061E">
              <w:rPr>
                <w:rFonts w:ascii="Arial" w:hAnsi="Arial" w:cs="Arial"/>
                <w:sz w:val="20"/>
                <w:szCs w:val="20"/>
              </w:rPr>
              <w:t xml:space="preserve"> Authority</w:t>
            </w:r>
          </w:p>
        </w:tc>
        <w:tc>
          <w:tcPr>
            <w:tcW w:w="2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11" w:type="dxa"/>
            <w:tcBorders>
              <w:top w:val="nil"/>
              <w:left w:val="nil"/>
              <w:bottom w:val="single" w:sz="4" w:space="0" w:color="auto"/>
              <w:right w:val="nil"/>
            </w:tcBorders>
            <w:shd w:val="clear" w:color="auto" w:fill="auto"/>
            <w:noWrap/>
            <w:vAlign w:val="bottom"/>
            <w:hideMark/>
          </w:tcPr>
          <w:p w:rsidR="00116747" w:rsidRPr="00F0061E" w:rsidRDefault="00116747" w:rsidP="00CB202E">
            <w:pPr>
              <w:jc w:val="right"/>
              <w:rPr>
                <w:rFonts w:ascii="Arial" w:hAnsi="Arial" w:cs="Arial"/>
                <w:sz w:val="20"/>
                <w:szCs w:val="20"/>
              </w:rPr>
            </w:pPr>
          </w:p>
        </w:tc>
        <w:tc>
          <w:tcPr>
            <w:tcW w:w="44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30" w:type="dxa"/>
            <w:tcBorders>
              <w:top w:val="nil"/>
              <w:left w:val="nil"/>
              <w:bottom w:val="single" w:sz="4" w:space="0" w:color="auto"/>
              <w:right w:val="nil"/>
            </w:tcBorders>
            <w:shd w:val="clear" w:color="auto" w:fill="auto"/>
            <w:noWrap/>
            <w:vAlign w:val="bottom"/>
            <w:hideMark/>
          </w:tcPr>
          <w:p w:rsidR="00116747" w:rsidRPr="00F0061E" w:rsidRDefault="00116747" w:rsidP="00CB202E">
            <w:pPr>
              <w:jc w:val="right"/>
              <w:rPr>
                <w:rFonts w:ascii="Arial" w:hAnsi="Arial" w:cs="Arial"/>
                <w:sz w:val="20"/>
                <w:szCs w:val="20"/>
              </w:rPr>
            </w:pPr>
          </w:p>
        </w:tc>
        <w:tc>
          <w:tcPr>
            <w:tcW w:w="440"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10" w:type="dxa"/>
            <w:gridSpan w:val="3"/>
            <w:tcBorders>
              <w:top w:val="nil"/>
              <w:left w:val="nil"/>
              <w:bottom w:val="single" w:sz="4" w:space="0" w:color="auto"/>
              <w:right w:val="nil"/>
            </w:tcBorders>
            <w:shd w:val="clear" w:color="auto" w:fill="auto"/>
            <w:noWrap/>
            <w:vAlign w:val="bottom"/>
            <w:hideMark/>
          </w:tcPr>
          <w:p w:rsidR="00116747" w:rsidRPr="00F0061E" w:rsidRDefault="00116747" w:rsidP="00CB202E">
            <w:pPr>
              <w:jc w:val="right"/>
              <w:rPr>
                <w:rFonts w:ascii="Arial" w:hAnsi="Arial" w:cs="Arial"/>
                <w:sz w:val="20"/>
                <w:szCs w:val="20"/>
              </w:rPr>
            </w:pPr>
          </w:p>
        </w:tc>
        <w:tc>
          <w:tcPr>
            <w:tcW w:w="463"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27" w:type="dxa"/>
            <w:gridSpan w:val="2"/>
            <w:tcBorders>
              <w:top w:val="nil"/>
              <w:left w:val="nil"/>
              <w:bottom w:val="single" w:sz="4" w:space="0" w:color="auto"/>
              <w:right w:val="nil"/>
            </w:tcBorders>
            <w:shd w:val="clear" w:color="auto" w:fill="auto"/>
            <w:noWrap/>
            <w:vAlign w:val="bottom"/>
            <w:hideMark/>
          </w:tcPr>
          <w:p w:rsidR="00116747" w:rsidRPr="00F0061E" w:rsidRDefault="00116747" w:rsidP="00CB202E">
            <w:pPr>
              <w:jc w:val="right"/>
              <w:rPr>
                <w:rFonts w:ascii="Arial" w:hAnsi="Arial" w:cs="Arial"/>
                <w:sz w:val="20"/>
                <w:szCs w:val="20"/>
              </w:rPr>
            </w:pPr>
          </w:p>
        </w:tc>
        <w:tc>
          <w:tcPr>
            <w:tcW w:w="550"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320" w:type="dxa"/>
            <w:gridSpan w:val="4"/>
            <w:tcBorders>
              <w:top w:val="nil"/>
              <w:left w:val="nil"/>
              <w:bottom w:val="single" w:sz="4" w:space="0" w:color="auto"/>
              <w:right w:val="nil"/>
            </w:tcBorders>
            <w:shd w:val="clear" w:color="auto" w:fill="auto"/>
            <w:noWrap/>
            <w:vAlign w:val="bottom"/>
            <w:hideMark/>
          </w:tcPr>
          <w:p w:rsidR="00116747" w:rsidRPr="00F0061E" w:rsidRDefault="00116747" w:rsidP="00CB202E">
            <w:pPr>
              <w:jc w:val="right"/>
              <w:rPr>
                <w:rFonts w:ascii="Arial" w:hAnsi="Arial" w:cs="Arial"/>
                <w:sz w:val="20"/>
                <w:szCs w:val="20"/>
              </w:rPr>
            </w:pPr>
          </w:p>
        </w:tc>
        <w:tc>
          <w:tcPr>
            <w:tcW w:w="2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28" w:type="dxa"/>
            <w:gridSpan w:val="2"/>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56" w:type="dxa"/>
            <w:gridSpan w:val="2"/>
            <w:tcBorders>
              <w:top w:val="nil"/>
              <w:left w:val="nil"/>
              <w:bottom w:val="nil"/>
              <w:right w:val="single" w:sz="4" w:space="0" w:color="auto"/>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r>
      <w:tr w:rsidR="00116747" w:rsidRPr="00F0061E" w:rsidTr="004D069A">
        <w:trPr>
          <w:trHeight w:val="323"/>
        </w:trPr>
        <w:tc>
          <w:tcPr>
            <w:tcW w:w="272" w:type="dxa"/>
            <w:tcBorders>
              <w:top w:val="nil"/>
              <w:left w:val="single" w:sz="4" w:space="0" w:color="auto"/>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c>
          <w:tcPr>
            <w:tcW w:w="1388"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37"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808"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2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11"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44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30"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440"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10" w:type="dxa"/>
            <w:gridSpan w:val="3"/>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463"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27" w:type="dxa"/>
            <w:gridSpan w:val="2"/>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50"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320" w:type="dxa"/>
            <w:gridSpan w:val="4"/>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2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28" w:type="dxa"/>
            <w:gridSpan w:val="2"/>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56" w:type="dxa"/>
            <w:gridSpan w:val="2"/>
            <w:tcBorders>
              <w:top w:val="nil"/>
              <w:left w:val="nil"/>
              <w:bottom w:val="nil"/>
              <w:right w:val="single" w:sz="4" w:space="0" w:color="auto"/>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r>
      <w:tr w:rsidR="00116747" w:rsidRPr="00F0061E" w:rsidTr="004D069A">
        <w:trPr>
          <w:trHeight w:val="323"/>
        </w:trPr>
        <w:tc>
          <w:tcPr>
            <w:tcW w:w="272" w:type="dxa"/>
            <w:tcBorders>
              <w:top w:val="nil"/>
              <w:left w:val="single" w:sz="4" w:space="0" w:color="auto"/>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c>
          <w:tcPr>
            <w:tcW w:w="1388"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7.</w:t>
            </w:r>
          </w:p>
        </w:tc>
        <w:tc>
          <w:tcPr>
            <w:tcW w:w="5940" w:type="dxa"/>
            <w:gridSpan w:val="8"/>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b/>
                <w:bCs/>
                <w:sz w:val="20"/>
                <w:szCs w:val="20"/>
              </w:rPr>
            </w:pPr>
            <w:r w:rsidRPr="00F0061E">
              <w:rPr>
                <w:rFonts w:ascii="Arial" w:hAnsi="Arial" w:cs="Arial"/>
                <w:b/>
                <w:bCs/>
                <w:sz w:val="20"/>
                <w:szCs w:val="20"/>
              </w:rPr>
              <w:t xml:space="preserve">Total Unused </w:t>
            </w:r>
            <w:proofErr w:type="spellStart"/>
            <w:r w:rsidRPr="00F0061E">
              <w:rPr>
                <w:rFonts w:ascii="Arial" w:hAnsi="Arial" w:cs="Arial"/>
                <w:b/>
                <w:bCs/>
                <w:sz w:val="20"/>
                <w:szCs w:val="20"/>
              </w:rPr>
              <w:t>Obligational</w:t>
            </w:r>
            <w:proofErr w:type="spellEnd"/>
            <w:r w:rsidRPr="00F0061E">
              <w:rPr>
                <w:rFonts w:ascii="Arial" w:hAnsi="Arial" w:cs="Arial"/>
                <w:b/>
                <w:bCs/>
                <w:sz w:val="20"/>
                <w:szCs w:val="20"/>
              </w:rPr>
              <w:t xml:space="preserve"> Authority from this page:</w:t>
            </w:r>
          </w:p>
        </w:tc>
        <w:tc>
          <w:tcPr>
            <w:tcW w:w="440"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1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6747" w:rsidRPr="00F0061E" w:rsidRDefault="00116747" w:rsidP="00CB202E">
            <w:pPr>
              <w:jc w:val="right"/>
              <w:rPr>
                <w:rFonts w:ascii="Arial" w:hAnsi="Arial" w:cs="Arial"/>
                <w:sz w:val="20"/>
                <w:szCs w:val="20"/>
              </w:rPr>
            </w:pPr>
          </w:p>
        </w:tc>
        <w:tc>
          <w:tcPr>
            <w:tcW w:w="463"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27" w:type="dxa"/>
            <w:gridSpan w:val="2"/>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50"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320" w:type="dxa"/>
            <w:gridSpan w:val="4"/>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2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28" w:type="dxa"/>
            <w:gridSpan w:val="2"/>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56" w:type="dxa"/>
            <w:gridSpan w:val="2"/>
            <w:tcBorders>
              <w:top w:val="nil"/>
              <w:left w:val="nil"/>
              <w:bottom w:val="nil"/>
              <w:right w:val="single" w:sz="4" w:space="0" w:color="auto"/>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r>
      <w:tr w:rsidR="00116747" w:rsidRPr="00F0061E" w:rsidTr="004D069A">
        <w:trPr>
          <w:trHeight w:val="278"/>
        </w:trPr>
        <w:tc>
          <w:tcPr>
            <w:tcW w:w="272" w:type="dxa"/>
            <w:tcBorders>
              <w:top w:val="nil"/>
              <w:left w:val="single" w:sz="4" w:space="0" w:color="auto"/>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c>
          <w:tcPr>
            <w:tcW w:w="1388"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37"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808"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2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11"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44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30"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440"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10" w:type="dxa"/>
            <w:gridSpan w:val="3"/>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463"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27" w:type="dxa"/>
            <w:gridSpan w:val="2"/>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50"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320" w:type="dxa"/>
            <w:gridSpan w:val="4"/>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2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28" w:type="dxa"/>
            <w:gridSpan w:val="2"/>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56" w:type="dxa"/>
            <w:gridSpan w:val="2"/>
            <w:tcBorders>
              <w:top w:val="nil"/>
              <w:left w:val="nil"/>
              <w:bottom w:val="nil"/>
              <w:right w:val="single" w:sz="4" w:space="0" w:color="auto"/>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r>
      <w:tr w:rsidR="00116747" w:rsidRPr="00F0061E" w:rsidTr="004D069A">
        <w:trPr>
          <w:trHeight w:val="278"/>
        </w:trPr>
        <w:tc>
          <w:tcPr>
            <w:tcW w:w="272" w:type="dxa"/>
            <w:tcBorders>
              <w:top w:val="nil"/>
              <w:left w:val="single" w:sz="4" w:space="0" w:color="auto"/>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c>
          <w:tcPr>
            <w:tcW w:w="1388"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37"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808"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2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11"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44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30"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440"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10" w:type="dxa"/>
            <w:gridSpan w:val="3"/>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463"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27" w:type="dxa"/>
            <w:gridSpan w:val="2"/>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50"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320" w:type="dxa"/>
            <w:gridSpan w:val="4"/>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2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28" w:type="dxa"/>
            <w:gridSpan w:val="2"/>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56" w:type="dxa"/>
            <w:gridSpan w:val="2"/>
            <w:tcBorders>
              <w:top w:val="nil"/>
              <w:left w:val="nil"/>
              <w:bottom w:val="nil"/>
              <w:right w:val="single" w:sz="4" w:space="0" w:color="auto"/>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r>
      <w:tr w:rsidR="00116747" w:rsidRPr="00F0061E" w:rsidTr="004D069A">
        <w:trPr>
          <w:trHeight w:val="255"/>
        </w:trPr>
        <w:tc>
          <w:tcPr>
            <w:tcW w:w="272" w:type="dxa"/>
            <w:tcBorders>
              <w:top w:val="nil"/>
              <w:left w:val="single" w:sz="4" w:space="0" w:color="auto"/>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c>
          <w:tcPr>
            <w:tcW w:w="1388"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37"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808"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2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11"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44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30"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440"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10" w:type="dxa"/>
            <w:gridSpan w:val="3"/>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463"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27" w:type="dxa"/>
            <w:gridSpan w:val="2"/>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50"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320" w:type="dxa"/>
            <w:gridSpan w:val="4"/>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2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28" w:type="dxa"/>
            <w:gridSpan w:val="2"/>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56" w:type="dxa"/>
            <w:gridSpan w:val="2"/>
            <w:tcBorders>
              <w:top w:val="nil"/>
              <w:left w:val="nil"/>
              <w:bottom w:val="nil"/>
              <w:right w:val="single" w:sz="4" w:space="0" w:color="auto"/>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r>
      <w:tr w:rsidR="00116747" w:rsidRPr="00F0061E" w:rsidTr="004D069A">
        <w:trPr>
          <w:trHeight w:val="80"/>
        </w:trPr>
        <w:tc>
          <w:tcPr>
            <w:tcW w:w="272" w:type="dxa"/>
            <w:tcBorders>
              <w:top w:val="nil"/>
              <w:left w:val="single" w:sz="4" w:space="0" w:color="auto"/>
              <w:bottom w:val="single" w:sz="4" w:space="0" w:color="auto"/>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c>
          <w:tcPr>
            <w:tcW w:w="1388" w:type="dxa"/>
            <w:tcBorders>
              <w:top w:val="nil"/>
              <w:left w:val="nil"/>
              <w:bottom w:val="single" w:sz="4" w:space="0" w:color="auto"/>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c>
          <w:tcPr>
            <w:tcW w:w="537" w:type="dxa"/>
            <w:tcBorders>
              <w:top w:val="nil"/>
              <w:left w:val="nil"/>
              <w:bottom w:val="single" w:sz="4" w:space="0" w:color="auto"/>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c>
          <w:tcPr>
            <w:tcW w:w="536" w:type="dxa"/>
            <w:tcBorders>
              <w:top w:val="nil"/>
              <w:left w:val="nil"/>
              <w:bottom w:val="single" w:sz="4" w:space="0" w:color="auto"/>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c>
          <w:tcPr>
            <w:tcW w:w="536" w:type="dxa"/>
            <w:tcBorders>
              <w:top w:val="nil"/>
              <w:left w:val="nil"/>
              <w:bottom w:val="single" w:sz="4" w:space="0" w:color="auto"/>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c>
          <w:tcPr>
            <w:tcW w:w="808" w:type="dxa"/>
            <w:tcBorders>
              <w:top w:val="nil"/>
              <w:left w:val="nil"/>
              <w:bottom w:val="single" w:sz="4" w:space="0" w:color="auto"/>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c>
          <w:tcPr>
            <w:tcW w:w="236" w:type="dxa"/>
            <w:tcBorders>
              <w:top w:val="nil"/>
              <w:left w:val="nil"/>
              <w:bottom w:val="single" w:sz="4" w:space="0" w:color="auto"/>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c>
          <w:tcPr>
            <w:tcW w:w="1411" w:type="dxa"/>
            <w:tcBorders>
              <w:top w:val="nil"/>
              <w:left w:val="nil"/>
              <w:bottom w:val="single" w:sz="4" w:space="0" w:color="auto"/>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c>
          <w:tcPr>
            <w:tcW w:w="446" w:type="dxa"/>
            <w:tcBorders>
              <w:top w:val="nil"/>
              <w:left w:val="nil"/>
              <w:bottom w:val="single" w:sz="4" w:space="0" w:color="auto"/>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c>
          <w:tcPr>
            <w:tcW w:w="1430" w:type="dxa"/>
            <w:tcBorders>
              <w:top w:val="nil"/>
              <w:left w:val="nil"/>
              <w:bottom w:val="single" w:sz="4" w:space="0" w:color="auto"/>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c>
          <w:tcPr>
            <w:tcW w:w="440" w:type="dxa"/>
            <w:tcBorders>
              <w:top w:val="nil"/>
              <w:left w:val="nil"/>
              <w:bottom w:val="single" w:sz="4" w:space="0" w:color="auto"/>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c>
          <w:tcPr>
            <w:tcW w:w="1410" w:type="dxa"/>
            <w:gridSpan w:val="3"/>
            <w:tcBorders>
              <w:top w:val="nil"/>
              <w:left w:val="nil"/>
              <w:bottom w:val="single" w:sz="4" w:space="0" w:color="auto"/>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c>
          <w:tcPr>
            <w:tcW w:w="463" w:type="dxa"/>
            <w:tcBorders>
              <w:top w:val="nil"/>
              <w:left w:val="nil"/>
              <w:bottom w:val="single" w:sz="4" w:space="0" w:color="auto"/>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c>
          <w:tcPr>
            <w:tcW w:w="1427" w:type="dxa"/>
            <w:gridSpan w:val="2"/>
            <w:tcBorders>
              <w:top w:val="nil"/>
              <w:left w:val="nil"/>
              <w:bottom w:val="single" w:sz="4" w:space="0" w:color="auto"/>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c>
          <w:tcPr>
            <w:tcW w:w="550" w:type="dxa"/>
            <w:tcBorders>
              <w:top w:val="nil"/>
              <w:left w:val="nil"/>
              <w:bottom w:val="single" w:sz="4" w:space="0" w:color="auto"/>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c>
          <w:tcPr>
            <w:tcW w:w="1320" w:type="dxa"/>
            <w:gridSpan w:val="4"/>
            <w:tcBorders>
              <w:top w:val="nil"/>
              <w:left w:val="nil"/>
              <w:bottom w:val="single" w:sz="4" w:space="0" w:color="auto"/>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c>
          <w:tcPr>
            <w:tcW w:w="236" w:type="dxa"/>
            <w:tcBorders>
              <w:top w:val="nil"/>
              <w:left w:val="nil"/>
              <w:bottom w:val="single" w:sz="4" w:space="0" w:color="auto"/>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c>
          <w:tcPr>
            <w:tcW w:w="528" w:type="dxa"/>
            <w:gridSpan w:val="2"/>
            <w:tcBorders>
              <w:top w:val="nil"/>
              <w:left w:val="nil"/>
              <w:bottom w:val="single" w:sz="4" w:space="0" w:color="auto"/>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c>
          <w:tcPr>
            <w:tcW w:w="556" w:type="dxa"/>
            <w:gridSpan w:val="2"/>
            <w:tcBorders>
              <w:top w:val="nil"/>
              <w:left w:val="nil"/>
              <w:bottom w:val="single" w:sz="4" w:space="0" w:color="auto"/>
              <w:right w:val="single" w:sz="4" w:space="0" w:color="auto"/>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r>
    </w:tbl>
    <w:p w:rsidR="00116747" w:rsidRPr="00825FE6" w:rsidRDefault="00A82E22" w:rsidP="00116747">
      <w:pPr>
        <w:ind w:left="110"/>
        <w:rPr>
          <w:rFonts w:ascii="Arial" w:hAnsi="Arial" w:cs="Arial"/>
          <w:i/>
          <w:sz w:val="18"/>
          <w:szCs w:val="18"/>
        </w:rPr>
      </w:pPr>
      <w:r w:rsidRPr="00825FE6">
        <w:rPr>
          <w:rFonts w:ascii="Arial" w:hAnsi="Arial" w:cs="Arial"/>
          <w:i/>
          <w:sz w:val="18"/>
          <w:szCs w:val="18"/>
        </w:rPr>
        <w:t xml:space="preserve">BLS LMI </w:t>
      </w:r>
      <w:r w:rsidR="00CC3669" w:rsidRPr="00825FE6">
        <w:rPr>
          <w:rFonts w:ascii="Arial" w:hAnsi="Arial" w:cs="Arial"/>
          <w:i/>
          <w:sz w:val="18"/>
          <w:szCs w:val="18"/>
        </w:rPr>
        <w:t>FRW-B AAMC</w:t>
      </w:r>
    </w:p>
    <w:p w:rsidR="00CC3669" w:rsidRDefault="00116747" w:rsidP="00CC3669">
      <w:pPr>
        <w:pStyle w:val="Title"/>
        <w:tabs>
          <w:tab w:val="left" w:pos="0"/>
        </w:tabs>
        <w:jc w:val="left"/>
        <w:rPr>
          <w:sz w:val="18"/>
          <w:szCs w:val="18"/>
        </w:rPr>
      </w:pPr>
      <w:r>
        <w:rPr>
          <w:sz w:val="18"/>
          <w:szCs w:val="18"/>
        </w:rPr>
        <w:lastRenderedPageBreak/>
        <w:tab/>
      </w:r>
      <w:r>
        <w:rPr>
          <w:sz w:val="18"/>
          <w:szCs w:val="18"/>
        </w:rPr>
        <w:tab/>
      </w:r>
      <w:r>
        <w:rPr>
          <w:sz w:val="18"/>
          <w:szCs w:val="18"/>
        </w:rPr>
        <w:tab/>
      </w:r>
      <w:r>
        <w:rPr>
          <w:sz w:val="18"/>
          <w:szCs w:val="18"/>
        </w:rPr>
        <w:tab/>
      </w:r>
      <w:r w:rsidR="00184629">
        <w:rPr>
          <w:sz w:val="18"/>
          <w:szCs w:val="18"/>
        </w:rPr>
        <w:tab/>
      </w:r>
      <w:bookmarkStart w:id="424" w:name="_Toc318388384"/>
      <w:r w:rsidRPr="00040ACB">
        <w:rPr>
          <w:sz w:val="18"/>
          <w:szCs w:val="18"/>
        </w:rPr>
        <w:t>LMI FINANCIAL R</w:t>
      </w:r>
      <w:r>
        <w:rPr>
          <w:sz w:val="18"/>
          <w:szCs w:val="18"/>
        </w:rPr>
        <w:t>ECONCILIATION WORKSHEET (FRW – B</w:t>
      </w:r>
      <w:r w:rsidRPr="00040ACB">
        <w:rPr>
          <w:sz w:val="18"/>
          <w:szCs w:val="18"/>
        </w:rPr>
        <w:t>) TERMS DEFINED</w:t>
      </w:r>
      <w:bookmarkEnd w:id="424"/>
    </w:p>
    <w:p w:rsidR="00CC3669" w:rsidRDefault="00116747" w:rsidP="00CC3669">
      <w:pPr>
        <w:pStyle w:val="E-mailSignature"/>
        <w:numPr>
          <w:ilvl w:val="0"/>
          <w:numId w:val="90"/>
        </w:numPr>
        <w:rPr>
          <w:rFonts w:ascii="Arial" w:hAnsi="Arial" w:cs="Arial"/>
          <w:b/>
          <w:i/>
          <w:sz w:val="15"/>
          <w:szCs w:val="15"/>
        </w:rPr>
      </w:pPr>
      <w:r w:rsidRPr="00040ACB">
        <w:rPr>
          <w:rFonts w:ascii="Arial" w:hAnsi="Arial" w:cs="Arial"/>
          <w:b/>
          <w:i/>
          <w:sz w:val="15"/>
          <w:szCs w:val="15"/>
        </w:rPr>
        <w:t>Cumulative Disbursements</w:t>
      </w:r>
      <w:r w:rsidRPr="00040ACB">
        <w:rPr>
          <w:rFonts w:ascii="Arial" w:hAnsi="Arial" w:cs="Arial"/>
          <w:sz w:val="15"/>
          <w:szCs w:val="15"/>
        </w:rPr>
        <w:t>:</w:t>
      </w:r>
    </w:p>
    <w:p w:rsidR="00116747" w:rsidRPr="00040ACB" w:rsidRDefault="00116747" w:rsidP="00116747">
      <w:pPr>
        <w:pStyle w:val="E-mailSignature"/>
        <w:spacing w:after="120"/>
        <w:ind w:left="706"/>
        <w:rPr>
          <w:rFonts w:ascii="Arial" w:hAnsi="Arial" w:cs="Arial"/>
          <w:sz w:val="15"/>
          <w:szCs w:val="15"/>
        </w:rPr>
      </w:pPr>
      <w:r w:rsidRPr="00040ACB">
        <w:rPr>
          <w:rFonts w:ascii="Arial" w:hAnsi="Arial" w:cs="Arial"/>
          <w:sz w:val="15"/>
          <w:szCs w:val="15"/>
        </w:rPr>
        <w:t xml:space="preserve">The amount shown should represent cumulative cash disbursements through the obligations incurred during the CA </w:t>
      </w:r>
      <w:proofErr w:type="gramStart"/>
      <w:r w:rsidRPr="00040ACB">
        <w:rPr>
          <w:rFonts w:ascii="Arial" w:hAnsi="Arial" w:cs="Arial"/>
          <w:sz w:val="15"/>
          <w:szCs w:val="15"/>
        </w:rPr>
        <w:t>period that were</w:t>
      </w:r>
      <w:proofErr w:type="gramEnd"/>
      <w:r w:rsidRPr="00040ACB">
        <w:rPr>
          <w:rFonts w:ascii="Arial" w:hAnsi="Arial" w:cs="Arial"/>
          <w:sz w:val="15"/>
          <w:szCs w:val="15"/>
        </w:rPr>
        <w:t xml:space="preserve"> paid out prior to the completion of the Reconciliation Worksheet:</w:t>
      </w:r>
    </w:p>
    <w:p w:rsidR="00116747" w:rsidRPr="00040ACB" w:rsidRDefault="00116747" w:rsidP="00116747">
      <w:pPr>
        <w:pStyle w:val="E-mailSignature"/>
        <w:numPr>
          <w:ilvl w:val="0"/>
          <w:numId w:val="82"/>
        </w:numPr>
        <w:spacing w:after="120"/>
        <w:ind w:left="1066"/>
        <w:rPr>
          <w:rFonts w:ascii="Arial" w:hAnsi="Arial" w:cs="Arial"/>
          <w:sz w:val="15"/>
          <w:szCs w:val="15"/>
        </w:rPr>
      </w:pPr>
      <w:r w:rsidRPr="00040ACB">
        <w:rPr>
          <w:rFonts w:ascii="Arial" w:hAnsi="Arial" w:cs="Arial"/>
          <w:sz w:val="15"/>
          <w:szCs w:val="15"/>
        </w:rPr>
        <w:t>applicable credits, refunds and rebates;</w:t>
      </w:r>
    </w:p>
    <w:p w:rsidR="00116747" w:rsidRPr="00040ACB" w:rsidRDefault="00116747" w:rsidP="00116747">
      <w:pPr>
        <w:pStyle w:val="E-mailSignature"/>
        <w:numPr>
          <w:ilvl w:val="0"/>
          <w:numId w:val="82"/>
        </w:numPr>
        <w:spacing w:after="120"/>
        <w:ind w:left="1066"/>
        <w:rPr>
          <w:rFonts w:ascii="Arial" w:hAnsi="Arial" w:cs="Arial"/>
          <w:sz w:val="15"/>
          <w:szCs w:val="15"/>
        </w:rPr>
      </w:pPr>
      <w:r w:rsidRPr="00040ACB">
        <w:rPr>
          <w:rFonts w:ascii="Arial" w:hAnsi="Arial" w:cs="Arial"/>
          <w:sz w:val="15"/>
          <w:szCs w:val="15"/>
        </w:rPr>
        <w:t>outstanding advances and prepaid expenses; and</w:t>
      </w:r>
    </w:p>
    <w:p w:rsidR="00116747" w:rsidRPr="00040ACB" w:rsidRDefault="00116747" w:rsidP="00116747">
      <w:pPr>
        <w:pStyle w:val="E-mailSignature"/>
        <w:numPr>
          <w:ilvl w:val="0"/>
          <w:numId w:val="82"/>
        </w:numPr>
        <w:spacing w:after="240"/>
        <w:ind w:left="1066"/>
        <w:rPr>
          <w:rFonts w:ascii="Arial" w:hAnsi="Arial" w:cs="Arial"/>
          <w:sz w:val="15"/>
          <w:szCs w:val="15"/>
        </w:rPr>
      </w:pPr>
      <w:proofErr w:type="gramStart"/>
      <w:r w:rsidRPr="00040ACB">
        <w:rPr>
          <w:rFonts w:ascii="Arial" w:hAnsi="Arial" w:cs="Arial"/>
          <w:sz w:val="15"/>
          <w:szCs w:val="15"/>
        </w:rPr>
        <w:t>other</w:t>
      </w:r>
      <w:proofErr w:type="gramEnd"/>
      <w:r w:rsidRPr="00040ACB">
        <w:rPr>
          <w:rFonts w:ascii="Arial" w:hAnsi="Arial" w:cs="Arial"/>
          <w:sz w:val="15"/>
          <w:szCs w:val="15"/>
        </w:rPr>
        <w:t xml:space="preserve"> cash adjustments.</w:t>
      </w:r>
    </w:p>
    <w:p w:rsidR="00116747" w:rsidRPr="00040ACB" w:rsidRDefault="00116747" w:rsidP="00116747">
      <w:pPr>
        <w:pStyle w:val="E-mailSignature"/>
        <w:spacing w:after="240"/>
        <w:ind w:left="720"/>
        <w:rPr>
          <w:rFonts w:ascii="Arial" w:hAnsi="Arial" w:cs="Arial"/>
          <w:sz w:val="15"/>
          <w:szCs w:val="15"/>
        </w:rPr>
      </w:pPr>
      <w:r w:rsidRPr="00040ACB">
        <w:rPr>
          <w:rFonts w:ascii="Arial" w:hAnsi="Arial" w:cs="Arial"/>
          <w:sz w:val="15"/>
          <w:szCs w:val="15"/>
        </w:rPr>
        <w:t>This figure is comparable to the FCO DISBURSED column found in the HHS-PMS FCO report.</w:t>
      </w:r>
    </w:p>
    <w:p w:rsidR="00CC3669" w:rsidRDefault="00116747" w:rsidP="00CC3669">
      <w:pPr>
        <w:pStyle w:val="E-mailSignature"/>
        <w:numPr>
          <w:ilvl w:val="0"/>
          <w:numId w:val="90"/>
        </w:numPr>
        <w:ind w:hanging="630"/>
        <w:rPr>
          <w:rFonts w:ascii="Arial" w:hAnsi="Arial" w:cs="Arial"/>
          <w:b/>
          <w:i/>
          <w:sz w:val="15"/>
          <w:szCs w:val="15"/>
        </w:rPr>
      </w:pPr>
      <w:r w:rsidRPr="00040ACB">
        <w:rPr>
          <w:rFonts w:ascii="Arial" w:hAnsi="Arial" w:cs="Arial"/>
          <w:b/>
          <w:i/>
          <w:sz w:val="15"/>
          <w:szCs w:val="15"/>
        </w:rPr>
        <w:t>Charged Advance:</w:t>
      </w:r>
    </w:p>
    <w:p w:rsidR="00116747" w:rsidRPr="00040ACB" w:rsidRDefault="00116747" w:rsidP="00116747">
      <w:pPr>
        <w:pStyle w:val="E-mailSignature"/>
        <w:spacing w:after="240"/>
        <w:ind w:left="720"/>
        <w:rPr>
          <w:rFonts w:ascii="Arial" w:hAnsi="Arial" w:cs="Arial"/>
          <w:sz w:val="15"/>
          <w:szCs w:val="15"/>
        </w:rPr>
      </w:pPr>
      <w:r w:rsidRPr="00040ACB">
        <w:rPr>
          <w:rFonts w:ascii="Arial" w:hAnsi="Arial" w:cs="Arial"/>
          <w:sz w:val="15"/>
          <w:szCs w:val="15"/>
        </w:rPr>
        <w:t xml:space="preserve">The amount of cash drawn down against HHS-PMS or checks received.  </w:t>
      </w:r>
    </w:p>
    <w:p w:rsidR="00116747" w:rsidRPr="00040ACB" w:rsidRDefault="00116747" w:rsidP="00116747">
      <w:pPr>
        <w:pStyle w:val="E-mailSignature"/>
        <w:spacing w:after="240"/>
        <w:ind w:left="720"/>
        <w:rPr>
          <w:rFonts w:ascii="Arial" w:hAnsi="Arial" w:cs="Arial"/>
          <w:sz w:val="15"/>
          <w:szCs w:val="15"/>
        </w:rPr>
      </w:pPr>
      <w:r w:rsidRPr="00040ACB">
        <w:rPr>
          <w:rFonts w:ascii="Arial" w:hAnsi="Arial" w:cs="Arial"/>
          <w:sz w:val="15"/>
          <w:szCs w:val="15"/>
        </w:rPr>
        <w:t>This figure is comparable to the CHG-ADV column found in the HHS-PMS FCO report.</w:t>
      </w:r>
    </w:p>
    <w:p w:rsidR="00CC3669" w:rsidRDefault="00116747" w:rsidP="00CC3669">
      <w:pPr>
        <w:pStyle w:val="E-mailSignature"/>
        <w:numPr>
          <w:ilvl w:val="0"/>
          <w:numId w:val="90"/>
        </w:numPr>
        <w:ind w:hanging="630"/>
        <w:rPr>
          <w:rFonts w:ascii="Arial" w:hAnsi="Arial" w:cs="Arial"/>
          <w:b/>
          <w:i/>
          <w:sz w:val="15"/>
          <w:szCs w:val="15"/>
        </w:rPr>
      </w:pPr>
      <w:r w:rsidRPr="00040ACB">
        <w:rPr>
          <w:rFonts w:ascii="Arial" w:hAnsi="Arial" w:cs="Arial"/>
          <w:b/>
          <w:i/>
          <w:sz w:val="15"/>
          <w:szCs w:val="15"/>
        </w:rPr>
        <w:t>Difference:</w:t>
      </w:r>
    </w:p>
    <w:p w:rsidR="00116747" w:rsidRPr="00040ACB" w:rsidRDefault="00116747" w:rsidP="00116747">
      <w:pPr>
        <w:pStyle w:val="E-mailSignature"/>
        <w:spacing w:after="240"/>
        <w:ind w:left="720"/>
        <w:rPr>
          <w:rFonts w:ascii="Arial" w:hAnsi="Arial" w:cs="Arial"/>
          <w:sz w:val="15"/>
          <w:szCs w:val="15"/>
        </w:rPr>
      </w:pPr>
      <w:r w:rsidRPr="00040ACB">
        <w:rPr>
          <w:rFonts w:ascii="Arial" w:hAnsi="Arial" w:cs="Arial"/>
          <w:sz w:val="15"/>
          <w:szCs w:val="15"/>
        </w:rPr>
        <w:t xml:space="preserve">The amount of Charged Advances/draw downs (Line 2), subtracted from reported expenses in Line 1.  If the balance is greater, or less than zero, the closeout cannot take place until the SWA fully updates their last quarter’s FFR to properly match their draw downs.  </w:t>
      </w:r>
    </w:p>
    <w:p w:rsidR="00116747" w:rsidRPr="00040ACB" w:rsidRDefault="00116747" w:rsidP="00116747">
      <w:pPr>
        <w:pStyle w:val="E-mailSignature"/>
        <w:spacing w:after="240"/>
        <w:ind w:left="720"/>
        <w:rPr>
          <w:rFonts w:ascii="Arial" w:hAnsi="Arial" w:cs="Arial"/>
          <w:sz w:val="15"/>
          <w:szCs w:val="15"/>
        </w:rPr>
      </w:pPr>
      <w:r w:rsidRPr="00040ACB">
        <w:rPr>
          <w:rFonts w:ascii="Arial" w:hAnsi="Arial" w:cs="Arial"/>
          <w:sz w:val="15"/>
          <w:szCs w:val="15"/>
        </w:rPr>
        <w:t>When the Difference (Line 3) is greater than zero, there are either:</w:t>
      </w:r>
    </w:p>
    <w:p w:rsidR="00116747" w:rsidRPr="00040ACB" w:rsidRDefault="00116747" w:rsidP="00116747">
      <w:pPr>
        <w:pStyle w:val="E-mailSignature"/>
        <w:numPr>
          <w:ilvl w:val="0"/>
          <w:numId w:val="84"/>
        </w:numPr>
        <w:spacing w:after="240"/>
        <w:ind w:left="1080"/>
        <w:rPr>
          <w:rFonts w:ascii="Arial" w:hAnsi="Arial" w:cs="Arial"/>
          <w:sz w:val="15"/>
          <w:szCs w:val="15"/>
        </w:rPr>
      </w:pPr>
      <w:r w:rsidRPr="00040ACB">
        <w:rPr>
          <w:rFonts w:ascii="Arial" w:hAnsi="Arial" w:cs="Arial"/>
          <w:sz w:val="15"/>
          <w:szCs w:val="15"/>
        </w:rPr>
        <w:t>Resources on Order</w:t>
      </w:r>
    </w:p>
    <w:p w:rsidR="00116747" w:rsidRPr="00040ACB" w:rsidRDefault="00116747" w:rsidP="00116747">
      <w:pPr>
        <w:pStyle w:val="E-mailSignature"/>
        <w:numPr>
          <w:ilvl w:val="1"/>
          <w:numId w:val="84"/>
        </w:numPr>
        <w:spacing w:after="240"/>
        <w:ind w:left="1530"/>
        <w:rPr>
          <w:rFonts w:ascii="Arial" w:hAnsi="Arial" w:cs="Arial"/>
          <w:sz w:val="15"/>
          <w:szCs w:val="15"/>
        </w:rPr>
      </w:pPr>
      <w:r w:rsidRPr="00040ACB">
        <w:rPr>
          <w:rFonts w:ascii="Arial" w:hAnsi="Arial" w:cs="Arial"/>
          <w:sz w:val="15"/>
          <w:szCs w:val="15"/>
        </w:rPr>
        <w:t xml:space="preserve">The amount of those goods or services that is obligated, but not yet delivered by the vendor.  Does not include:  personal services, personnel benefits, most </w:t>
      </w:r>
      <w:proofErr w:type="spellStart"/>
      <w:r w:rsidRPr="00040ACB">
        <w:rPr>
          <w:rFonts w:ascii="Arial" w:hAnsi="Arial" w:cs="Arial"/>
          <w:sz w:val="15"/>
          <w:szCs w:val="15"/>
        </w:rPr>
        <w:t>nonpersonal</w:t>
      </w:r>
      <w:proofErr w:type="spellEnd"/>
      <w:r w:rsidRPr="00040ACB">
        <w:rPr>
          <w:rFonts w:ascii="Arial" w:hAnsi="Arial" w:cs="Arial"/>
          <w:sz w:val="15"/>
          <w:szCs w:val="15"/>
        </w:rPr>
        <w:t xml:space="preserve"> services line items and any items included as an “Accrual.”</w:t>
      </w:r>
    </w:p>
    <w:p w:rsidR="00116747" w:rsidRPr="00040ACB" w:rsidRDefault="00116747" w:rsidP="00116747">
      <w:pPr>
        <w:pStyle w:val="E-mailSignature"/>
        <w:numPr>
          <w:ilvl w:val="0"/>
          <w:numId w:val="84"/>
        </w:numPr>
        <w:spacing w:after="240"/>
        <w:ind w:left="1080"/>
        <w:rPr>
          <w:rFonts w:ascii="Arial" w:hAnsi="Arial" w:cs="Arial"/>
          <w:sz w:val="15"/>
          <w:szCs w:val="15"/>
        </w:rPr>
      </w:pPr>
      <w:r w:rsidRPr="00040ACB">
        <w:rPr>
          <w:rFonts w:ascii="Arial" w:hAnsi="Arial" w:cs="Arial"/>
          <w:sz w:val="15"/>
          <w:szCs w:val="15"/>
        </w:rPr>
        <w:t>Accruals</w:t>
      </w:r>
    </w:p>
    <w:p w:rsidR="00116747" w:rsidRPr="00040ACB" w:rsidRDefault="00116747" w:rsidP="00116747">
      <w:pPr>
        <w:pStyle w:val="E-mailSignature"/>
        <w:numPr>
          <w:ilvl w:val="1"/>
          <w:numId w:val="84"/>
        </w:numPr>
        <w:spacing w:after="240"/>
        <w:ind w:left="1530"/>
        <w:rPr>
          <w:rFonts w:ascii="Arial" w:hAnsi="Arial" w:cs="Arial"/>
          <w:sz w:val="15"/>
          <w:szCs w:val="15"/>
        </w:rPr>
      </w:pPr>
      <w:r w:rsidRPr="00040ACB">
        <w:rPr>
          <w:rFonts w:ascii="Arial" w:hAnsi="Arial" w:cs="Arial"/>
          <w:sz w:val="15"/>
          <w:szCs w:val="15"/>
        </w:rPr>
        <w:t>The amount of those goods received, services rendered, expenses incurred, and assets acquired, but for which payments have not yet been made.</w:t>
      </w:r>
    </w:p>
    <w:p w:rsidR="00116747" w:rsidRPr="00040ACB" w:rsidRDefault="00116747" w:rsidP="00116747">
      <w:pPr>
        <w:pStyle w:val="E-mailSignature"/>
        <w:spacing w:after="240"/>
        <w:ind w:left="720"/>
        <w:rPr>
          <w:rFonts w:ascii="Arial" w:hAnsi="Arial" w:cs="Arial"/>
          <w:sz w:val="15"/>
          <w:szCs w:val="15"/>
        </w:rPr>
      </w:pPr>
      <w:r w:rsidRPr="00040ACB">
        <w:rPr>
          <w:rFonts w:ascii="Arial" w:hAnsi="Arial" w:cs="Arial"/>
          <w:sz w:val="15"/>
          <w:szCs w:val="15"/>
        </w:rPr>
        <w:t>When the Difference (Line 3) is less than zero there is:</w:t>
      </w:r>
    </w:p>
    <w:p w:rsidR="00116747" w:rsidRPr="00040ACB" w:rsidRDefault="00116747" w:rsidP="00116747">
      <w:pPr>
        <w:pStyle w:val="E-mailSignature"/>
        <w:numPr>
          <w:ilvl w:val="0"/>
          <w:numId w:val="85"/>
        </w:numPr>
        <w:spacing w:after="240"/>
        <w:ind w:left="1080"/>
        <w:rPr>
          <w:rFonts w:ascii="Arial" w:hAnsi="Arial" w:cs="Arial"/>
          <w:sz w:val="15"/>
          <w:szCs w:val="15"/>
        </w:rPr>
      </w:pPr>
      <w:r w:rsidRPr="00040ACB">
        <w:rPr>
          <w:rFonts w:ascii="Arial" w:hAnsi="Arial" w:cs="Arial"/>
          <w:sz w:val="15"/>
          <w:szCs w:val="15"/>
        </w:rPr>
        <w:t>Cash on Hand</w:t>
      </w:r>
    </w:p>
    <w:p w:rsidR="00116747" w:rsidRPr="00BB4598" w:rsidRDefault="00116747" w:rsidP="00116747">
      <w:pPr>
        <w:pStyle w:val="ListParagraph"/>
        <w:numPr>
          <w:ilvl w:val="1"/>
          <w:numId w:val="85"/>
        </w:numPr>
        <w:spacing w:after="240"/>
        <w:ind w:left="1530"/>
        <w:rPr>
          <w:rFonts w:ascii="Arial" w:hAnsi="Arial" w:cs="Arial"/>
          <w:sz w:val="15"/>
          <w:szCs w:val="15"/>
        </w:rPr>
      </w:pPr>
      <w:r w:rsidRPr="00BB4598">
        <w:rPr>
          <w:rFonts w:ascii="Arial" w:hAnsi="Arial" w:cs="Arial"/>
          <w:sz w:val="15"/>
          <w:szCs w:val="15"/>
        </w:rPr>
        <w:t xml:space="preserve">The amount of cash available for the payment of obligations.  </w:t>
      </w:r>
    </w:p>
    <w:p w:rsidR="00CC3669" w:rsidRDefault="00116747" w:rsidP="00CC3669">
      <w:pPr>
        <w:pStyle w:val="E-mailSignature"/>
        <w:numPr>
          <w:ilvl w:val="0"/>
          <w:numId w:val="90"/>
        </w:numPr>
        <w:ind w:hanging="630"/>
        <w:rPr>
          <w:rFonts w:ascii="Arial" w:hAnsi="Arial" w:cs="Arial"/>
          <w:b/>
          <w:i/>
          <w:sz w:val="15"/>
          <w:szCs w:val="15"/>
        </w:rPr>
      </w:pPr>
      <w:r w:rsidRPr="00040ACB">
        <w:rPr>
          <w:rFonts w:ascii="Arial" w:hAnsi="Arial" w:cs="Arial"/>
          <w:b/>
          <w:i/>
          <w:sz w:val="15"/>
          <w:szCs w:val="15"/>
        </w:rPr>
        <w:t xml:space="preserve">Total </w:t>
      </w:r>
      <w:proofErr w:type="spellStart"/>
      <w:r w:rsidRPr="00040ACB">
        <w:rPr>
          <w:rFonts w:ascii="Arial" w:hAnsi="Arial" w:cs="Arial"/>
          <w:b/>
          <w:i/>
          <w:sz w:val="15"/>
          <w:szCs w:val="15"/>
        </w:rPr>
        <w:t>Obligational</w:t>
      </w:r>
      <w:proofErr w:type="spellEnd"/>
      <w:r w:rsidRPr="00040ACB">
        <w:rPr>
          <w:rFonts w:ascii="Arial" w:hAnsi="Arial" w:cs="Arial"/>
          <w:b/>
          <w:i/>
          <w:sz w:val="15"/>
          <w:szCs w:val="15"/>
        </w:rPr>
        <w:t xml:space="preserve"> Authority:</w:t>
      </w:r>
    </w:p>
    <w:p w:rsidR="00116747" w:rsidRPr="00040ACB" w:rsidRDefault="00116747" w:rsidP="00116747">
      <w:pPr>
        <w:pStyle w:val="E-mailSignature"/>
        <w:spacing w:after="240"/>
        <w:ind w:left="720"/>
        <w:rPr>
          <w:rFonts w:ascii="Arial" w:hAnsi="Arial" w:cs="Arial"/>
          <w:sz w:val="15"/>
          <w:szCs w:val="15"/>
        </w:rPr>
      </w:pPr>
      <w:r w:rsidRPr="00040ACB">
        <w:rPr>
          <w:rFonts w:ascii="Arial" w:hAnsi="Arial" w:cs="Arial"/>
          <w:sz w:val="15"/>
          <w:szCs w:val="15"/>
        </w:rPr>
        <w:t xml:space="preserve">The amount of funds that the SWA is allowed to obligate against a specific program </w:t>
      </w:r>
      <w:proofErr w:type="gramStart"/>
      <w:r w:rsidRPr="00040ACB">
        <w:rPr>
          <w:rFonts w:ascii="Arial" w:hAnsi="Arial" w:cs="Arial"/>
          <w:sz w:val="15"/>
          <w:szCs w:val="15"/>
        </w:rPr>
        <w:t>( i.e</w:t>
      </w:r>
      <w:proofErr w:type="gramEnd"/>
      <w:r w:rsidRPr="00040ACB">
        <w:rPr>
          <w:rFonts w:ascii="Arial" w:hAnsi="Arial" w:cs="Arial"/>
          <w:sz w:val="15"/>
          <w:szCs w:val="15"/>
        </w:rPr>
        <w:t>., CES, LAUS, etc.).</w:t>
      </w:r>
    </w:p>
    <w:p w:rsidR="00116747" w:rsidRPr="00040ACB" w:rsidRDefault="00116747" w:rsidP="00116747">
      <w:pPr>
        <w:pStyle w:val="E-mailSignature"/>
        <w:spacing w:after="240"/>
        <w:ind w:firstLine="720"/>
        <w:rPr>
          <w:rFonts w:ascii="Arial" w:hAnsi="Arial" w:cs="Arial"/>
          <w:sz w:val="15"/>
          <w:szCs w:val="15"/>
        </w:rPr>
      </w:pPr>
      <w:r w:rsidRPr="00040ACB">
        <w:rPr>
          <w:rFonts w:ascii="Arial" w:hAnsi="Arial" w:cs="Arial"/>
          <w:sz w:val="15"/>
          <w:szCs w:val="15"/>
        </w:rPr>
        <w:t xml:space="preserve">This figure is comparable to the FUTURE AUTH column found in the HHS-PMS FCO report.  </w:t>
      </w:r>
    </w:p>
    <w:p w:rsidR="00CC3669" w:rsidRDefault="00116747" w:rsidP="00CC3669">
      <w:pPr>
        <w:pStyle w:val="E-mailSignature"/>
        <w:numPr>
          <w:ilvl w:val="0"/>
          <w:numId w:val="90"/>
        </w:numPr>
        <w:ind w:hanging="630"/>
        <w:rPr>
          <w:rFonts w:ascii="Arial" w:hAnsi="Arial" w:cs="Arial"/>
          <w:b/>
          <w:i/>
          <w:sz w:val="15"/>
          <w:szCs w:val="15"/>
        </w:rPr>
      </w:pPr>
      <w:r w:rsidRPr="00040ACB">
        <w:rPr>
          <w:rFonts w:ascii="Arial" w:hAnsi="Arial" w:cs="Arial"/>
          <w:b/>
          <w:i/>
          <w:sz w:val="15"/>
          <w:szCs w:val="15"/>
        </w:rPr>
        <w:t xml:space="preserve">Unused </w:t>
      </w:r>
      <w:proofErr w:type="spellStart"/>
      <w:r w:rsidRPr="00040ACB">
        <w:rPr>
          <w:rFonts w:ascii="Arial" w:hAnsi="Arial" w:cs="Arial"/>
          <w:b/>
          <w:i/>
          <w:sz w:val="15"/>
          <w:szCs w:val="15"/>
        </w:rPr>
        <w:t>Obligational</w:t>
      </w:r>
      <w:proofErr w:type="spellEnd"/>
      <w:r w:rsidRPr="00040ACB">
        <w:rPr>
          <w:rFonts w:ascii="Arial" w:hAnsi="Arial" w:cs="Arial"/>
          <w:b/>
          <w:i/>
          <w:sz w:val="15"/>
          <w:szCs w:val="15"/>
        </w:rPr>
        <w:t xml:space="preserve"> Authority:</w:t>
      </w:r>
    </w:p>
    <w:p w:rsidR="00116747" w:rsidRPr="00040ACB" w:rsidRDefault="00116747" w:rsidP="00116747">
      <w:pPr>
        <w:pStyle w:val="E-mailSignature"/>
        <w:spacing w:after="240"/>
        <w:ind w:left="720"/>
        <w:rPr>
          <w:sz w:val="18"/>
          <w:szCs w:val="18"/>
        </w:rPr>
      </w:pPr>
      <w:proofErr w:type="gramStart"/>
      <w:r w:rsidRPr="00040ACB">
        <w:rPr>
          <w:rFonts w:ascii="Arial" w:hAnsi="Arial" w:cs="Arial"/>
          <w:sz w:val="15"/>
          <w:szCs w:val="15"/>
        </w:rPr>
        <w:t>The amount of funds that the SWA did not obligate against a specific program.</w:t>
      </w:r>
      <w:proofErr w:type="gramEnd"/>
      <w:r w:rsidRPr="00040ACB">
        <w:rPr>
          <w:rFonts w:ascii="Arial" w:hAnsi="Arial" w:cs="Arial"/>
          <w:sz w:val="15"/>
          <w:szCs w:val="15"/>
        </w:rPr>
        <w:t xml:space="preserve">  This sum should equal Line 4 (Total </w:t>
      </w:r>
      <w:proofErr w:type="spellStart"/>
      <w:r w:rsidRPr="00040ACB">
        <w:rPr>
          <w:rFonts w:ascii="Arial" w:hAnsi="Arial" w:cs="Arial"/>
          <w:sz w:val="15"/>
          <w:szCs w:val="15"/>
        </w:rPr>
        <w:t>Obligational</w:t>
      </w:r>
      <w:proofErr w:type="spellEnd"/>
      <w:r w:rsidRPr="00040ACB">
        <w:rPr>
          <w:rFonts w:ascii="Arial" w:hAnsi="Arial" w:cs="Arial"/>
          <w:sz w:val="15"/>
          <w:szCs w:val="15"/>
        </w:rPr>
        <w:t xml:space="preserve"> Authority) minus Line 2 (Charged Advance).</w:t>
      </w:r>
    </w:p>
    <w:p w:rsidR="00CC3669" w:rsidRDefault="00116747" w:rsidP="00CC3669">
      <w:pPr>
        <w:pStyle w:val="E-mailSignature"/>
        <w:numPr>
          <w:ilvl w:val="0"/>
          <w:numId w:val="90"/>
        </w:numPr>
        <w:ind w:hanging="630"/>
        <w:rPr>
          <w:rFonts w:ascii="Arial" w:hAnsi="Arial" w:cs="Arial"/>
          <w:b/>
          <w:i/>
          <w:sz w:val="15"/>
          <w:szCs w:val="15"/>
        </w:rPr>
      </w:pPr>
      <w:r w:rsidRPr="00040ACB">
        <w:rPr>
          <w:rFonts w:ascii="Arial" w:hAnsi="Arial" w:cs="Arial"/>
          <w:b/>
          <w:i/>
          <w:sz w:val="15"/>
          <w:szCs w:val="15"/>
        </w:rPr>
        <w:t xml:space="preserve">Revised </w:t>
      </w:r>
      <w:proofErr w:type="spellStart"/>
      <w:r w:rsidRPr="00040ACB">
        <w:rPr>
          <w:rFonts w:ascii="Arial" w:hAnsi="Arial" w:cs="Arial"/>
          <w:b/>
          <w:i/>
          <w:sz w:val="15"/>
          <w:szCs w:val="15"/>
        </w:rPr>
        <w:t>Obligational</w:t>
      </w:r>
      <w:proofErr w:type="spellEnd"/>
      <w:r w:rsidRPr="00040ACB">
        <w:rPr>
          <w:rFonts w:ascii="Arial" w:hAnsi="Arial" w:cs="Arial"/>
          <w:b/>
          <w:i/>
          <w:sz w:val="15"/>
          <w:szCs w:val="15"/>
        </w:rPr>
        <w:t xml:space="preserve"> Authority:</w:t>
      </w:r>
    </w:p>
    <w:p w:rsidR="00116747" w:rsidRPr="00040ACB" w:rsidRDefault="00116747" w:rsidP="00116747">
      <w:pPr>
        <w:pStyle w:val="E-mailSignature"/>
        <w:spacing w:after="240"/>
        <w:ind w:left="720"/>
        <w:rPr>
          <w:rFonts w:ascii="Arial" w:hAnsi="Arial" w:cs="Arial"/>
          <w:sz w:val="15"/>
          <w:szCs w:val="15"/>
        </w:rPr>
      </w:pPr>
      <w:r w:rsidRPr="00040ACB">
        <w:rPr>
          <w:rFonts w:ascii="Arial" w:hAnsi="Arial" w:cs="Arial"/>
          <w:sz w:val="15"/>
          <w:szCs w:val="15"/>
        </w:rPr>
        <w:t xml:space="preserve">The actual amount of funds used during the fiscal year.  This sum should equal Line 4 (Total </w:t>
      </w:r>
      <w:proofErr w:type="spellStart"/>
      <w:r w:rsidRPr="00040ACB">
        <w:rPr>
          <w:rFonts w:ascii="Arial" w:hAnsi="Arial" w:cs="Arial"/>
          <w:sz w:val="15"/>
          <w:szCs w:val="15"/>
        </w:rPr>
        <w:t>Obligational</w:t>
      </w:r>
      <w:proofErr w:type="spellEnd"/>
      <w:r w:rsidRPr="00040ACB">
        <w:rPr>
          <w:rFonts w:ascii="Arial" w:hAnsi="Arial" w:cs="Arial"/>
          <w:sz w:val="15"/>
          <w:szCs w:val="15"/>
        </w:rPr>
        <w:t xml:space="preserve"> Authority) minus Line 5 (Unused </w:t>
      </w:r>
      <w:proofErr w:type="spellStart"/>
      <w:r w:rsidRPr="00040ACB">
        <w:rPr>
          <w:rFonts w:ascii="Arial" w:hAnsi="Arial" w:cs="Arial"/>
          <w:sz w:val="15"/>
          <w:szCs w:val="15"/>
        </w:rPr>
        <w:t>Obligational</w:t>
      </w:r>
      <w:proofErr w:type="spellEnd"/>
      <w:r w:rsidRPr="00040ACB">
        <w:rPr>
          <w:rFonts w:ascii="Arial" w:hAnsi="Arial" w:cs="Arial"/>
          <w:sz w:val="15"/>
          <w:szCs w:val="15"/>
        </w:rPr>
        <w:t xml:space="preserve"> Authority). </w:t>
      </w:r>
    </w:p>
    <w:p w:rsidR="00CC3669" w:rsidRDefault="00116747" w:rsidP="00CC3669">
      <w:pPr>
        <w:pStyle w:val="E-mailSignature"/>
        <w:numPr>
          <w:ilvl w:val="0"/>
          <w:numId w:val="90"/>
        </w:numPr>
        <w:ind w:hanging="630"/>
        <w:rPr>
          <w:rFonts w:ascii="Arial" w:hAnsi="Arial" w:cs="Arial"/>
          <w:b/>
          <w:i/>
          <w:sz w:val="15"/>
          <w:szCs w:val="15"/>
        </w:rPr>
      </w:pPr>
      <w:r w:rsidRPr="00040ACB">
        <w:rPr>
          <w:rFonts w:ascii="Arial" w:hAnsi="Arial" w:cs="Arial"/>
          <w:b/>
          <w:i/>
          <w:sz w:val="15"/>
          <w:szCs w:val="15"/>
        </w:rPr>
        <w:t xml:space="preserve">Total Unused </w:t>
      </w:r>
      <w:proofErr w:type="spellStart"/>
      <w:r w:rsidRPr="00040ACB">
        <w:rPr>
          <w:rFonts w:ascii="Arial" w:hAnsi="Arial" w:cs="Arial"/>
          <w:b/>
          <w:i/>
          <w:sz w:val="15"/>
          <w:szCs w:val="15"/>
        </w:rPr>
        <w:t>Obligational</w:t>
      </w:r>
      <w:proofErr w:type="spellEnd"/>
      <w:r w:rsidRPr="00040ACB">
        <w:rPr>
          <w:rFonts w:ascii="Arial" w:hAnsi="Arial" w:cs="Arial"/>
          <w:b/>
          <w:i/>
          <w:sz w:val="15"/>
          <w:szCs w:val="15"/>
        </w:rPr>
        <w:t xml:space="preserve"> Authority from this page:</w:t>
      </w:r>
    </w:p>
    <w:p w:rsidR="00CC3669" w:rsidRDefault="00116747" w:rsidP="00BB4598">
      <w:pPr>
        <w:pStyle w:val="E-mailSignature"/>
        <w:ind w:firstLine="720"/>
      </w:pPr>
      <w:r w:rsidRPr="00040ACB">
        <w:rPr>
          <w:rFonts w:ascii="Arial" w:hAnsi="Arial" w:cs="Arial"/>
          <w:sz w:val="15"/>
          <w:szCs w:val="15"/>
        </w:rPr>
        <w:t xml:space="preserve">Represents all Unused </w:t>
      </w:r>
      <w:proofErr w:type="spellStart"/>
      <w:r w:rsidRPr="00040ACB">
        <w:rPr>
          <w:rFonts w:ascii="Arial" w:hAnsi="Arial" w:cs="Arial"/>
          <w:sz w:val="15"/>
          <w:szCs w:val="15"/>
        </w:rPr>
        <w:t>Obligational</w:t>
      </w:r>
      <w:proofErr w:type="spellEnd"/>
      <w:r w:rsidRPr="00040ACB">
        <w:rPr>
          <w:rFonts w:ascii="Arial" w:hAnsi="Arial" w:cs="Arial"/>
          <w:sz w:val="15"/>
          <w:szCs w:val="15"/>
        </w:rPr>
        <w:t xml:space="preserve"> Authority summed across all programs, which illustrates the total amount of funds that will be </w:t>
      </w:r>
      <w:proofErr w:type="spellStart"/>
      <w:r w:rsidRPr="00040ACB">
        <w:rPr>
          <w:rFonts w:ascii="Arial" w:hAnsi="Arial" w:cs="Arial"/>
          <w:sz w:val="15"/>
          <w:szCs w:val="15"/>
        </w:rPr>
        <w:t>deobligated</w:t>
      </w:r>
      <w:proofErr w:type="spellEnd"/>
      <w:r w:rsidRPr="00040ACB">
        <w:rPr>
          <w:rFonts w:ascii="Arial" w:hAnsi="Arial" w:cs="Arial"/>
          <w:sz w:val="15"/>
          <w:szCs w:val="15"/>
        </w:rPr>
        <w:t xml:space="preserve"> from the CA.   </w:t>
      </w:r>
    </w:p>
    <w:p w:rsidR="00CC3669" w:rsidRDefault="00CC3669" w:rsidP="00CC3669">
      <w:pPr>
        <w:jc w:val="center"/>
        <w:rPr>
          <w:sz w:val="20"/>
          <w:szCs w:val="20"/>
        </w:rPr>
      </w:pPr>
    </w:p>
    <w:p w:rsidR="00CC3669" w:rsidRDefault="00CC3669" w:rsidP="00CC3669">
      <w:pPr>
        <w:jc w:val="center"/>
        <w:rPr>
          <w:sz w:val="20"/>
          <w:szCs w:val="20"/>
        </w:rPr>
      </w:pPr>
    </w:p>
    <w:p w:rsidR="00814D9D" w:rsidRDefault="00814D9D" w:rsidP="009B367C">
      <w:pPr>
        <w:jc w:val="center"/>
        <w:rPr>
          <w:sz w:val="16"/>
          <w:szCs w:val="16"/>
        </w:rPr>
        <w:sectPr w:rsidR="00814D9D" w:rsidSect="008E5585">
          <w:pgSz w:w="15840" w:h="12240" w:orient="landscape" w:code="1"/>
          <w:pgMar w:top="720" w:right="720" w:bottom="720" w:left="720" w:header="432" w:footer="432" w:gutter="0"/>
          <w:pgNumType w:start="1"/>
          <w:cols w:space="720"/>
          <w:docGrid w:linePitch="360"/>
        </w:sectPr>
      </w:pPr>
    </w:p>
    <w:tbl>
      <w:tblPr>
        <w:tblW w:w="10546" w:type="dxa"/>
        <w:jc w:val="center"/>
        <w:tblInd w:w="100" w:type="dxa"/>
        <w:tblLook w:val="04A0"/>
      </w:tblPr>
      <w:tblGrid>
        <w:gridCol w:w="1813"/>
        <w:gridCol w:w="854"/>
        <w:gridCol w:w="90"/>
        <w:gridCol w:w="170"/>
        <w:gridCol w:w="44"/>
        <w:gridCol w:w="33"/>
        <w:gridCol w:w="365"/>
        <w:gridCol w:w="24"/>
        <w:gridCol w:w="421"/>
        <w:gridCol w:w="8"/>
        <w:gridCol w:w="270"/>
        <w:gridCol w:w="251"/>
        <w:gridCol w:w="22"/>
        <w:gridCol w:w="270"/>
        <w:gridCol w:w="1064"/>
        <w:gridCol w:w="263"/>
        <w:gridCol w:w="8"/>
        <w:gridCol w:w="1148"/>
        <w:gridCol w:w="61"/>
        <w:gridCol w:w="37"/>
        <w:gridCol w:w="164"/>
        <w:gridCol w:w="56"/>
        <w:gridCol w:w="603"/>
        <w:gridCol w:w="1422"/>
        <w:gridCol w:w="1085"/>
      </w:tblGrid>
      <w:tr w:rsidR="00814D9D" w:rsidRPr="00132A95" w:rsidTr="00616726">
        <w:trPr>
          <w:trHeight w:val="575"/>
          <w:jc w:val="center"/>
        </w:trPr>
        <w:tc>
          <w:tcPr>
            <w:tcW w:w="3822" w:type="dxa"/>
            <w:gridSpan w:val="10"/>
            <w:tcBorders>
              <w:top w:val="single" w:sz="4" w:space="0" w:color="auto"/>
              <w:left w:val="single" w:sz="4" w:space="0" w:color="auto"/>
              <w:bottom w:val="nil"/>
              <w:right w:val="nil"/>
            </w:tcBorders>
            <w:shd w:val="clear" w:color="auto" w:fill="auto"/>
            <w:noWrap/>
            <w:vAlign w:val="bottom"/>
            <w:hideMark/>
          </w:tcPr>
          <w:p w:rsidR="00814D9D" w:rsidRPr="003C6799" w:rsidRDefault="00814D9D" w:rsidP="00CB202E">
            <w:pPr>
              <w:rPr>
                <w:rFonts w:ascii="Arial" w:hAnsi="Arial" w:cs="Arial"/>
                <w:b/>
                <w:bCs/>
                <w:sz w:val="20"/>
                <w:szCs w:val="20"/>
              </w:rPr>
            </w:pPr>
            <w:bookmarkStart w:id="425" w:name="RANGE!A1:L56"/>
            <w:r w:rsidRPr="003C6799">
              <w:rPr>
                <w:rFonts w:ascii="Arial" w:hAnsi="Arial" w:cs="Arial"/>
                <w:b/>
                <w:bCs/>
                <w:sz w:val="20"/>
                <w:szCs w:val="20"/>
              </w:rPr>
              <w:lastRenderedPageBreak/>
              <w:t>BUREAU OF LABOR STATISTICS</w:t>
            </w:r>
            <w:bookmarkEnd w:id="425"/>
          </w:p>
        </w:tc>
        <w:tc>
          <w:tcPr>
            <w:tcW w:w="543" w:type="dxa"/>
            <w:gridSpan w:val="3"/>
            <w:tcBorders>
              <w:top w:val="single" w:sz="4" w:space="0" w:color="auto"/>
              <w:left w:val="nil"/>
              <w:bottom w:val="nil"/>
              <w:right w:val="nil"/>
            </w:tcBorders>
            <w:shd w:val="clear" w:color="auto" w:fill="auto"/>
            <w:noWrap/>
            <w:vAlign w:val="bottom"/>
            <w:hideMark/>
          </w:tcPr>
          <w:p w:rsidR="00814D9D" w:rsidRPr="003C6799" w:rsidRDefault="00814D9D" w:rsidP="00CB202E">
            <w:pPr>
              <w:rPr>
                <w:rFonts w:ascii="Arial" w:hAnsi="Arial" w:cs="Arial"/>
                <w:sz w:val="20"/>
                <w:szCs w:val="20"/>
              </w:rPr>
            </w:pPr>
            <w:r w:rsidRPr="003C6799">
              <w:rPr>
                <w:rFonts w:ascii="Arial" w:hAnsi="Arial" w:cs="Arial"/>
                <w:sz w:val="20"/>
                <w:szCs w:val="20"/>
              </w:rPr>
              <w:t> </w:t>
            </w:r>
          </w:p>
        </w:tc>
        <w:tc>
          <w:tcPr>
            <w:tcW w:w="3672" w:type="dxa"/>
            <w:gridSpan w:val="10"/>
            <w:tcBorders>
              <w:top w:val="single" w:sz="4" w:space="0" w:color="auto"/>
              <w:left w:val="nil"/>
              <w:bottom w:val="nil"/>
              <w:right w:val="nil"/>
            </w:tcBorders>
            <w:shd w:val="clear" w:color="auto" w:fill="auto"/>
            <w:noWrap/>
            <w:vAlign w:val="bottom"/>
            <w:hideMark/>
          </w:tcPr>
          <w:p w:rsidR="00814D9D" w:rsidRPr="003C6799" w:rsidRDefault="00814D9D" w:rsidP="00CB202E">
            <w:pPr>
              <w:jc w:val="right"/>
              <w:rPr>
                <w:rFonts w:ascii="Arial" w:hAnsi="Arial" w:cs="Arial"/>
                <w:b/>
                <w:bCs/>
                <w:sz w:val="20"/>
                <w:szCs w:val="20"/>
              </w:rPr>
            </w:pPr>
            <w:r w:rsidRPr="003C6799">
              <w:rPr>
                <w:rFonts w:ascii="Arial" w:hAnsi="Arial" w:cs="Arial"/>
                <w:b/>
                <w:bCs/>
                <w:sz w:val="20"/>
                <w:szCs w:val="20"/>
              </w:rPr>
              <w:t>U.S. DEPARTMENT OF LABOR</w:t>
            </w:r>
          </w:p>
        </w:tc>
        <w:tc>
          <w:tcPr>
            <w:tcW w:w="2507" w:type="dxa"/>
            <w:gridSpan w:val="2"/>
            <w:tcBorders>
              <w:top w:val="single" w:sz="4" w:space="0" w:color="auto"/>
              <w:left w:val="nil"/>
              <w:bottom w:val="nil"/>
              <w:right w:val="single" w:sz="4" w:space="0" w:color="auto"/>
            </w:tcBorders>
            <w:shd w:val="clear" w:color="auto" w:fill="auto"/>
            <w:noWrap/>
            <w:vAlign w:val="bottom"/>
            <w:hideMark/>
          </w:tcPr>
          <w:p w:rsidR="00814D9D" w:rsidRPr="00132A95" w:rsidRDefault="00814D9D" w:rsidP="00CB202E">
            <w:pPr>
              <w:rPr>
                <w:rFonts w:ascii="Arial" w:hAnsi="Arial" w:cs="Arial"/>
                <w:sz w:val="14"/>
                <w:szCs w:val="14"/>
              </w:rPr>
            </w:pPr>
          </w:p>
          <w:p w:rsidR="00814D9D" w:rsidRPr="00132A95" w:rsidRDefault="00814D9D" w:rsidP="00CB202E">
            <w:pPr>
              <w:rPr>
                <w:rFonts w:ascii="Arial" w:hAnsi="Arial" w:cs="Arial"/>
                <w:sz w:val="14"/>
                <w:szCs w:val="14"/>
              </w:rPr>
            </w:pPr>
            <w:r>
              <w:rPr>
                <w:rFonts w:ascii="Arial" w:hAnsi="Arial" w:cs="Arial"/>
                <w:noProof/>
                <w:sz w:val="14"/>
                <w:szCs w:val="14"/>
              </w:rPr>
              <w:drawing>
                <wp:anchor distT="0" distB="0" distL="114300" distR="114300" simplePos="0" relativeHeight="251666432" behindDoc="0" locked="0" layoutInCell="1" allowOverlap="1">
                  <wp:simplePos x="0" y="0"/>
                  <wp:positionH relativeFrom="column">
                    <wp:posOffset>445770</wp:posOffset>
                  </wp:positionH>
                  <wp:positionV relativeFrom="paragraph">
                    <wp:posOffset>7620</wp:posOffset>
                  </wp:positionV>
                  <wp:extent cx="830580" cy="790575"/>
                  <wp:effectExtent l="19050" t="0" r="7620" b="0"/>
                  <wp:wrapNone/>
                  <wp:docPr id="13" name="Picture 4"/>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34" cstate="print"/>
                          <a:srcRect/>
                          <a:stretch>
                            <a:fillRect/>
                          </a:stretch>
                        </pic:blipFill>
                        <pic:spPr bwMode="auto">
                          <a:xfrm>
                            <a:off x="0" y="0"/>
                            <a:ext cx="830580" cy="790575"/>
                          </a:xfrm>
                          <a:prstGeom prst="rect">
                            <a:avLst/>
                          </a:prstGeom>
                          <a:noFill/>
                          <a:ln w="9525">
                            <a:noFill/>
                            <a:miter lim="800000"/>
                            <a:headEnd/>
                            <a:tailEnd/>
                          </a:ln>
                        </pic:spPr>
                      </pic:pic>
                    </a:graphicData>
                  </a:graphic>
                </wp:anchor>
              </w:drawing>
            </w:r>
          </w:p>
        </w:tc>
      </w:tr>
      <w:tr w:rsidR="00814D9D" w:rsidRPr="00132A95" w:rsidTr="00616726">
        <w:trPr>
          <w:trHeight w:val="301"/>
          <w:jc w:val="center"/>
        </w:trPr>
        <w:tc>
          <w:tcPr>
            <w:tcW w:w="1813" w:type="dxa"/>
            <w:tcBorders>
              <w:top w:val="nil"/>
              <w:left w:val="single" w:sz="4" w:space="0" w:color="auto"/>
              <w:bottom w:val="nil"/>
              <w:right w:val="nil"/>
            </w:tcBorders>
            <w:shd w:val="clear" w:color="auto" w:fill="auto"/>
            <w:noWrap/>
            <w:vAlign w:val="bottom"/>
            <w:hideMark/>
          </w:tcPr>
          <w:p w:rsidR="00814D9D" w:rsidRPr="00132A95" w:rsidRDefault="00814D9D" w:rsidP="00CB202E">
            <w:pPr>
              <w:rPr>
                <w:rFonts w:ascii="Arial" w:hAnsi="Arial" w:cs="Arial"/>
                <w:b/>
                <w:bCs/>
                <w:sz w:val="14"/>
                <w:szCs w:val="14"/>
              </w:rPr>
            </w:pPr>
            <w:r w:rsidRPr="00132A95">
              <w:rPr>
                <w:rFonts w:ascii="Arial" w:hAnsi="Arial" w:cs="Arial"/>
                <w:b/>
                <w:bCs/>
                <w:sz w:val="14"/>
                <w:szCs w:val="14"/>
              </w:rPr>
              <w:t> </w:t>
            </w:r>
          </w:p>
        </w:tc>
        <w:tc>
          <w:tcPr>
            <w:tcW w:w="854" w:type="dxa"/>
            <w:tcBorders>
              <w:top w:val="nil"/>
              <w:left w:val="nil"/>
              <w:bottom w:val="nil"/>
              <w:right w:val="nil"/>
            </w:tcBorders>
            <w:shd w:val="clear" w:color="auto" w:fill="auto"/>
            <w:noWrap/>
            <w:vAlign w:val="bottom"/>
            <w:hideMark/>
          </w:tcPr>
          <w:p w:rsidR="00814D9D" w:rsidRPr="003C6799" w:rsidRDefault="00814D9D" w:rsidP="00CB202E">
            <w:pPr>
              <w:rPr>
                <w:rFonts w:ascii="Arial" w:hAnsi="Arial" w:cs="Arial"/>
                <w:sz w:val="20"/>
                <w:szCs w:val="20"/>
              </w:rPr>
            </w:pPr>
          </w:p>
        </w:tc>
        <w:tc>
          <w:tcPr>
            <w:tcW w:w="260" w:type="dxa"/>
            <w:gridSpan w:val="2"/>
            <w:tcBorders>
              <w:top w:val="nil"/>
              <w:left w:val="nil"/>
              <w:bottom w:val="nil"/>
              <w:right w:val="nil"/>
            </w:tcBorders>
            <w:shd w:val="clear" w:color="auto" w:fill="auto"/>
            <w:noWrap/>
            <w:vAlign w:val="bottom"/>
            <w:hideMark/>
          </w:tcPr>
          <w:p w:rsidR="00814D9D" w:rsidRPr="003C6799" w:rsidRDefault="00814D9D" w:rsidP="00CB202E">
            <w:pPr>
              <w:rPr>
                <w:rFonts w:ascii="Arial" w:hAnsi="Arial" w:cs="Arial"/>
                <w:sz w:val="20"/>
                <w:szCs w:val="20"/>
              </w:rPr>
            </w:pPr>
          </w:p>
        </w:tc>
        <w:tc>
          <w:tcPr>
            <w:tcW w:w="442" w:type="dxa"/>
            <w:gridSpan w:val="3"/>
            <w:tcBorders>
              <w:top w:val="nil"/>
              <w:left w:val="nil"/>
              <w:bottom w:val="nil"/>
              <w:right w:val="nil"/>
            </w:tcBorders>
            <w:shd w:val="clear" w:color="auto" w:fill="auto"/>
            <w:noWrap/>
            <w:vAlign w:val="bottom"/>
            <w:hideMark/>
          </w:tcPr>
          <w:p w:rsidR="00814D9D" w:rsidRPr="003C6799" w:rsidRDefault="00814D9D" w:rsidP="00CB202E">
            <w:pPr>
              <w:rPr>
                <w:rFonts w:ascii="Arial" w:hAnsi="Arial" w:cs="Arial"/>
                <w:sz w:val="20"/>
                <w:szCs w:val="20"/>
              </w:rPr>
            </w:pPr>
          </w:p>
        </w:tc>
        <w:tc>
          <w:tcPr>
            <w:tcW w:w="445" w:type="dxa"/>
            <w:gridSpan w:val="2"/>
            <w:tcBorders>
              <w:top w:val="nil"/>
              <w:left w:val="nil"/>
              <w:bottom w:val="nil"/>
              <w:right w:val="nil"/>
            </w:tcBorders>
            <w:shd w:val="clear" w:color="auto" w:fill="auto"/>
            <w:noWrap/>
            <w:vAlign w:val="bottom"/>
            <w:hideMark/>
          </w:tcPr>
          <w:p w:rsidR="00814D9D" w:rsidRPr="003C6799" w:rsidRDefault="00814D9D" w:rsidP="00CB202E">
            <w:pPr>
              <w:rPr>
                <w:rFonts w:ascii="Arial" w:hAnsi="Arial" w:cs="Arial"/>
                <w:sz w:val="20"/>
                <w:szCs w:val="20"/>
              </w:rPr>
            </w:pPr>
          </w:p>
        </w:tc>
        <w:tc>
          <w:tcPr>
            <w:tcW w:w="529" w:type="dxa"/>
            <w:gridSpan w:val="3"/>
            <w:tcBorders>
              <w:top w:val="nil"/>
              <w:left w:val="nil"/>
              <w:bottom w:val="nil"/>
              <w:right w:val="nil"/>
            </w:tcBorders>
            <w:shd w:val="clear" w:color="auto" w:fill="auto"/>
            <w:noWrap/>
            <w:vAlign w:val="bottom"/>
            <w:hideMark/>
          </w:tcPr>
          <w:p w:rsidR="00814D9D" w:rsidRPr="003C6799" w:rsidRDefault="00814D9D" w:rsidP="00CB202E">
            <w:pPr>
              <w:rPr>
                <w:rFonts w:ascii="Arial" w:hAnsi="Arial" w:cs="Arial"/>
                <w:sz w:val="20"/>
                <w:szCs w:val="20"/>
              </w:rPr>
            </w:pPr>
          </w:p>
        </w:tc>
        <w:tc>
          <w:tcPr>
            <w:tcW w:w="1356" w:type="dxa"/>
            <w:gridSpan w:val="3"/>
            <w:tcBorders>
              <w:top w:val="nil"/>
              <w:left w:val="nil"/>
              <w:bottom w:val="nil"/>
              <w:right w:val="nil"/>
            </w:tcBorders>
            <w:shd w:val="clear" w:color="auto" w:fill="auto"/>
            <w:noWrap/>
            <w:vAlign w:val="bottom"/>
            <w:hideMark/>
          </w:tcPr>
          <w:p w:rsidR="00814D9D" w:rsidRPr="003C6799" w:rsidRDefault="00814D9D" w:rsidP="00CB202E">
            <w:pPr>
              <w:rPr>
                <w:rFonts w:ascii="Arial" w:hAnsi="Arial" w:cs="Arial"/>
                <w:sz w:val="20"/>
                <w:szCs w:val="20"/>
              </w:rPr>
            </w:pPr>
          </w:p>
        </w:tc>
        <w:tc>
          <w:tcPr>
            <w:tcW w:w="1418" w:type="dxa"/>
            <w:gridSpan w:val="3"/>
            <w:tcBorders>
              <w:top w:val="nil"/>
              <w:left w:val="nil"/>
              <w:bottom w:val="nil"/>
              <w:right w:val="nil"/>
            </w:tcBorders>
            <w:shd w:val="clear" w:color="auto" w:fill="auto"/>
            <w:noWrap/>
            <w:vAlign w:val="bottom"/>
            <w:hideMark/>
          </w:tcPr>
          <w:p w:rsidR="00814D9D" w:rsidRPr="003C6799" w:rsidRDefault="00814D9D" w:rsidP="00CB202E">
            <w:pPr>
              <w:jc w:val="center"/>
              <w:rPr>
                <w:rFonts w:ascii="Arial" w:hAnsi="Arial" w:cs="Arial"/>
                <w:b/>
                <w:bCs/>
                <w:sz w:val="20"/>
                <w:szCs w:val="20"/>
              </w:rPr>
            </w:pPr>
          </w:p>
        </w:tc>
        <w:tc>
          <w:tcPr>
            <w:tcW w:w="3427" w:type="dxa"/>
            <w:gridSpan w:val="7"/>
            <w:tcBorders>
              <w:top w:val="nil"/>
              <w:left w:val="nil"/>
              <w:bottom w:val="nil"/>
              <w:right w:val="single" w:sz="4" w:space="0" w:color="auto"/>
            </w:tcBorders>
            <w:shd w:val="clear" w:color="auto" w:fill="auto"/>
            <w:noWrap/>
            <w:vAlign w:val="bottom"/>
            <w:hideMark/>
          </w:tcPr>
          <w:p w:rsidR="00814D9D" w:rsidRPr="00132A95" w:rsidRDefault="00814D9D" w:rsidP="00CB202E">
            <w:pPr>
              <w:jc w:val="center"/>
              <w:rPr>
                <w:rFonts w:ascii="Arial" w:hAnsi="Arial" w:cs="Arial"/>
                <w:sz w:val="14"/>
                <w:szCs w:val="14"/>
              </w:rPr>
            </w:pPr>
            <w:r w:rsidRPr="00132A95">
              <w:rPr>
                <w:rFonts w:ascii="Arial" w:hAnsi="Arial" w:cs="Arial"/>
                <w:sz w:val="14"/>
                <w:szCs w:val="14"/>
              </w:rPr>
              <w:t> </w:t>
            </w:r>
          </w:p>
        </w:tc>
      </w:tr>
      <w:tr w:rsidR="00814D9D" w:rsidRPr="00132A95" w:rsidTr="00616726">
        <w:trPr>
          <w:trHeight w:val="301"/>
          <w:jc w:val="center"/>
        </w:trPr>
        <w:tc>
          <w:tcPr>
            <w:tcW w:w="10544" w:type="dxa"/>
            <w:gridSpan w:val="25"/>
            <w:tcBorders>
              <w:top w:val="nil"/>
              <w:left w:val="single" w:sz="4" w:space="0" w:color="auto"/>
              <w:bottom w:val="nil"/>
              <w:right w:val="single" w:sz="4" w:space="0" w:color="auto"/>
            </w:tcBorders>
            <w:shd w:val="clear" w:color="auto" w:fill="auto"/>
            <w:noWrap/>
            <w:vAlign w:val="bottom"/>
            <w:hideMark/>
          </w:tcPr>
          <w:p w:rsidR="00CC3669" w:rsidRDefault="00814D9D" w:rsidP="00CC3669">
            <w:pPr>
              <w:pStyle w:val="Heading1"/>
              <w:jc w:val="center"/>
              <w:rPr>
                <w:sz w:val="20"/>
                <w:szCs w:val="20"/>
              </w:rPr>
            </w:pPr>
            <w:bookmarkStart w:id="426" w:name="_Toc318388385"/>
            <w:r w:rsidRPr="003C6799">
              <w:rPr>
                <w:sz w:val="20"/>
                <w:szCs w:val="20"/>
              </w:rPr>
              <w:t>TRANSMITTAL AND CERTIFICATION FORM</w:t>
            </w:r>
            <w:bookmarkEnd w:id="426"/>
          </w:p>
        </w:tc>
      </w:tr>
      <w:tr w:rsidR="00814D9D" w:rsidRPr="00132A95" w:rsidTr="00616726">
        <w:trPr>
          <w:trHeight w:val="301"/>
          <w:jc w:val="center"/>
        </w:trPr>
        <w:tc>
          <w:tcPr>
            <w:tcW w:w="10544" w:type="dxa"/>
            <w:gridSpan w:val="25"/>
            <w:tcBorders>
              <w:top w:val="nil"/>
              <w:left w:val="single" w:sz="4" w:space="0" w:color="auto"/>
              <w:bottom w:val="single" w:sz="4" w:space="0" w:color="auto"/>
              <w:right w:val="single" w:sz="4" w:space="0" w:color="auto"/>
            </w:tcBorders>
            <w:shd w:val="clear" w:color="auto" w:fill="auto"/>
            <w:noWrap/>
            <w:vAlign w:val="bottom"/>
            <w:hideMark/>
          </w:tcPr>
          <w:p w:rsidR="00CC3669" w:rsidRDefault="00814D9D" w:rsidP="00CC3669">
            <w:pPr>
              <w:pStyle w:val="Heading1"/>
              <w:jc w:val="center"/>
              <w:rPr>
                <w:sz w:val="20"/>
                <w:szCs w:val="20"/>
              </w:rPr>
            </w:pPr>
            <w:bookmarkStart w:id="427" w:name="_Toc318388386"/>
            <w:r w:rsidRPr="003C6799">
              <w:rPr>
                <w:sz w:val="20"/>
                <w:szCs w:val="20"/>
              </w:rPr>
              <w:t>FOR LMI COOPERATIVE AGREEMENT CLOSEOUT DOCUMENTS</w:t>
            </w:r>
            <w:bookmarkEnd w:id="427"/>
          </w:p>
        </w:tc>
      </w:tr>
      <w:tr w:rsidR="00814D9D" w:rsidRPr="00132A95" w:rsidTr="00616726">
        <w:trPr>
          <w:trHeight w:val="1018"/>
          <w:jc w:val="center"/>
        </w:trPr>
        <w:tc>
          <w:tcPr>
            <w:tcW w:w="8037" w:type="dxa"/>
            <w:gridSpan w:val="23"/>
            <w:tcBorders>
              <w:top w:val="single" w:sz="4" w:space="0" w:color="auto"/>
              <w:left w:val="single" w:sz="4" w:space="0" w:color="auto"/>
              <w:bottom w:val="single" w:sz="4" w:space="0" w:color="auto"/>
              <w:right w:val="single" w:sz="4" w:space="0" w:color="000000"/>
            </w:tcBorders>
            <w:shd w:val="clear" w:color="auto" w:fill="auto"/>
            <w:vAlign w:val="bottom"/>
            <w:hideMark/>
          </w:tcPr>
          <w:p w:rsidR="00814D9D" w:rsidRPr="003C6799" w:rsidRDefault="00814D9D" w:rsidP="00CB202E">
            <w:pPr>
              <w:rPr>
                <w:rFonts w:ascii="Arial" w:hAnsi="Arial" w:cs="Arial"/>
                <w:sz w:val="16"/>
                <w:szCs w:val="16"/>
              </w:rPr>
            </w:pPr>
            <w:r w:rsidRPr="003C6799">
              <w:rPr>
                <w:rFonts w:ascii="Arial" w:hAnsi="Arial" w:cs="Arial"/>
                <w:sz w:val="16"/>
                <w:szCs w:val="16"/>
              </w:rPr>
              <w:t xml:space="preserve">We estimate that it will take an average of 5-10 minutes to complete this form including time for reviewing instructions, searching existing data sources, gathering and maintaining the data needed, and completing and reviewing the information.  Your response is required to obtain or retain benefits under 29 USC </w:t>
            </w:r>
            <w:proofErr w:type="gramStart"/>
            <w:r w:rsidRPr="003C6799">
              <w:rPr>
                <w:rFonts w:ascii="Arial" w:hAnsi="Arial" w:cs="Arial"/>
                <w:sz w:val="16"/>
                <w:szCs w:val="16"/>
              </w:rPr>
              <w:t>49f(</w:t>
            </w:r>
            <w:proofErr w:type="gramEnd"/>
            <w:r w:rsidRPr="003C6799">
              <w:rPr>
                <w:rFonts w:ascii="Arial" w:hAnsi="Arial" w:cs="Arial"/>
                <w:sz w:val="16"/>
                <w:szCs w:val="16"/>
              </w:rPr>
              <w:t>a)(3)(D).  If you have any comments regarding these estimates or any other aspect of this form, including suggestions for reducing this burden, send them to the Bureau of Labor Statistics, Division of Financial Planning and Management (1220-0079), 2 Massachusetts Avenue, NE, Room 4135, Washington, DC 20212-0001.  You are not required to respond to the collection of information unless it displays a currently valid OMB control number.</w:t>
            </w:r>
          </w:p>
        </w:tc>
        <w:tc>
          <w:tcPr>
            <w:tcW w:w="2507" w:type="dxa"/>
            <w:gridSpan w:val="2"/>
            <w:tcBorders>
              <w:top w:val="nil"/>
              <w:left w:val="nil"/>
              <w:bottom w:val="single" w:sz="4" w:space="0" w:color="auto"/>
              <w:right w:val="single" w:sz="4" w:space="0" w:color="auto"/>
            </w:tcBorders>
            <w:shd w:val="clear" w:color="auto" w:fill="auto"/>
            <w:vAlign w:val="center"/>
            <w:hideMark/>
          </w:tcPr>
          <w:p w:rsidR="00814D9D" w:rsidRPr="001C2765" w:rsidRDefault="00814D9D" w:rsidP="00B15951">
            <w:pPr>
              <w:jc w:val="center"/>
              <w:rPr>
                <w:rFonts w:ascii="Arial" w:hAnsi="Arial" w:cs="Arial"/>
                <w:sz w:val="16"/>
                <w:szCs w:val="16"/>
              </w:rPr>
            </w:pPr>
            <w:r w:rsidRPr="00A11CD7">
              <w:rPr>
                <w:rFonts w:ascii="Arial" w:hAnsi="Arial" w:cs="Arial"/>
                <w:sz w:val="18"/>
                <w:szCs w:val="18"/>
              </w:rPr>
              <w:br/>
            </w:r>
            <w:r w:rsidRPr="001C2765">
              <w:rPr>
                <w:rFonts w:ascii="Arial" w:hAnsi="Arial" w:cs="Arial"/>
                <w:sz w:val="16"/>
                <w:szCs w:val="16"/>
              </w:rPr>
              <w:t>OMB No. 1220-0079</w:t>
            </w:r>
            <w:r w:rsidRPr="001C2765">
              <w:rPr>
                <w:rFonts w:ascii="Arial" w:hAnsi="Arial" w:cs="Arial"/>
                <w:sz w:val="16"/>
                <w:szCs w:val="16"/>
              </w:rPr>
              <w:br/>
              <w:t xml:space="preserve">Approval Expires </w:t>
            </w:r>
            <w:r w:rsidR="001C2765">
              <w:rPr>
                <w:rFonts w:ascii="Arial" w:hAnsi="Arial" w:cs="Arial"/>
                <w:sz w:val="16"/>
                <w:szCs w:val="16"/>
              </w:rPr>
              <w:t xml:space="preserve"> </w:t>
            </w:r>
            <w:r w:rsidR="001C2765" w:rsidRPr="001C2765">
              <w:rPr>
                <w:rFonts w:ascii="Arial" w:hAnsi="Arial" w:cs="Arial"/>
                <w:sz w:val="16"/>
                <w:szCs w:val="16"/>
              </w:rPr>
              <w:t>05-3</w:t>
            </w:r>
            <w:r w:rsidR="00B15951">
              <w:rPr>
                <w:rFonts w:ascii="Arial" w:hAnsi="Arial" w:cs="Arial"/>
                <w:sz w:val="16"/>
                <w:szCs w:val="16"/>
              </w:rPr>
              <w:t>1</w:t>
            </w:r>
            <w:r w:rsidR="001C2765" w:rsidRPr="001C2765">
              <w:rPr>
                <w:rFonts w:ascii="Arial" w:hAnsi="Arial" w:cs="Arial"/>
                <w:sz w:val="16"/>
                <w:szCs w:val="16"/>
              </w:rPr>
              <w:t>-2015</w:t>
            </w:r>
          </w:p>
        </w:tc>
      </w:tr>
      <w:tr w:rsidR="00814D9D" w:rsidRPr="00132A95" w:rsidTr="00616726">
        <w:trPr>
          <w:trHeight w:val="444"/>
          <w:jc w:val="center"/>
        </w:trPr>
        <w:tc>
          <w:tcPr>
            <w:tcW w:w="1813" w:type="dxa"/>
            <w:tcBorders>
              <w:top w:val="nil"/>
              <w:left w:val="single" w:sz="4" w:space="0" w:color="auto"/>
              <w:bottom w:val="nil"/>
              <w:right w:val="nil"/>
            </w:tcBorders>
            <w:shd w:val="clear" w:color="auto" w:fill="auto"/>
            <w:vAlign w:val="bottom"/>
            <w:hideMark/>
          </w:tcPr>
          <w:p w:rsidR="00814D9D" w:rsidRPr="003C6799" w:rsidRDefault="00814D9D" w:rsidP="00CB202E">
            <w:pPr>
              <w:rPr>
                <w:rFonts w:ascii="Arial" w:hAnsi="Arial" w:cs="Arial"/>
                <w:sz w:val="20"/>
                <w:szCs w:val="20"/>
              </w:rPr>
            </w:pPr>
            <w:r w:rsidRPr="003C6799">
              <w:rPr>
                <w:rFonts w:ascii="Arial" w:hAnsi="Arial" w:cs="Arial"/>
                <w:sz w:val="20"/>
                <w:szCs w:val="20"/>
              </w:rPr>
              <w:t>State Workforce Agency (SWA):</w:t>
            </w:r>
          </w:p>
        </w:tc>
        <w:tc>
          <w:tcPr>
            <w:tcW w:w="854" w:type="dxa"/>
            <w:tcBorders>
              <w:top w:val="nil"/>
              <w:left w:val="nil"/>
              <w:bottom w:val="single" w:sz="4" w:space="0" w:color="auto"/>
              <w:right w:val="nil"/>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260" w:type="dxa"/>
            <w:gridSpan w:val="2"/>
            <w:tcBorders>
              <w:top w:val="nil"/>
              <w:left w:val="nil"/>
              <w:bottom w:val="single" w:sz="4" w:space="0" w:color="auto"/>
              <w:right w:val="nil"/>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442" w:type="dxa"/>
            <w:gridSpan w:val="3"/>
            <w:tcBorders>
              <w:top w:val="nil"/>
              <w:left w:val="nil"/>
              <w:bottom w:val="single" w:sz="4" w:space="0" w:color="auto"/>
              <w:right w:val="nil"/>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445" w:type="dxa"/>
            <w:gridSpan w:val="2"/>
            <w:tcBorders>
              <w:top w:val="nil"/>
              <w:left w:val="nil"/>
              <w:bottom w:val="single" w:sz="4" w:space="0" w:color="auto"/>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529" w:type="dxa"/>
            <w:gridSpan w:val="3"/>
            <w:tcBorders>
              <w:top w:val="nil"/>
              <w:left w:val="nil"/>
              <w:bottom w:val="single" w:sz="4" w:space="0" w:color="auto"/>
              <w:right w:val="nil"/>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1356" w:type="dxa"/>
            <w:gridSpan w:val="3"/>
            <w:tcBorders>
              <w:top w:val="nil"/>
              <w:left w:val="nil"/>
              <w:bottom w:val="single" w:sz="4" w:space="0" w:color="auto"/>
              <w:right w:val="nil"/>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270" w:type="dxa"/>
            <w:gridSpan w:val="2"/>
            <w:tcBorders>
              <w:top w:val="nil"/>
              <w:left w:val="nil"/>
              <w:bottom w:val="single" w:sz="4" w:space="0" w:color="auto"/>
              <w:right w:val="nil"/>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1148" w:type="dxa"/>
            <w:tcBorders>
              <w:top w:val="nil"/>
              <w:left w:val="nil"/>
              <w:bottom w:val="single" w:sz="4" w:space="0" w:color="auto"/>
              <w:right w:val="nil"/>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262" w:type="dxa"/>
            <w:gridSpan w:val="3"/>
            <w:tcBorders>
              <w:top w:val="nil"/>
              <w:left w:val="nil"/>
              <w:bottom w:val="single" w:sz="4" w:space="0" w:color="auto"/>
              <w:right w:val="nil"/>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659" w:type="dxa"/>
            <w:gridSpan w:val="2"/>
            <w:tcBorders>
              <w:top w:val="nil"/>
              <w:left w:val="nil"/>
              <w:bottom w:val="single" w:sz="4" w:space="0" w:color="auto"/>
              <w:right w:val="nil"/>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2507" w:type="dxa"/>
            <w:gridSpan w:val="2"/>
            <w:tcBorders>
              <w:top w:val="nil"/>
              <w:left w:val="nil"/>
              <w:bottom w:val="nil"/>
              <w:right w:val="single" w:sz="4" w:space="0" w:color="auto"/>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r>
      <w:tr w:rsidR="00814D9D" w:rsidRPr="00132A95" w:rsidTr="00616726">
        <w:trPr>
          <w:trHeight w:val="222"/>
          <w:jc w:val="center"/>
        </w:trPr>
        <w:tc>
          <w:tcPr>
            <w:tcW w:w="1813" w:type="dxa"/>
            <w:tcBorders>
              <w:top w:val="nil"/>
              <w:left w:val="single" w:sz="4" w:space="0" w:color="auto"/>
              <w:bottom w:val="nil"/>
              <w:right w:val="nil"/>
            </w:tcBorders>
            <w:shd w:val="clear" w:color="auto" w:fill="auto"/>
            <w:noWrap/>
            <w:vAlign w:val="bottom"/>
            <w:hideMark/>
          </w:tcPr>
          <w:p w:rsidR="00814D9D" w:rsidRPr="00132A95" w:rsidRDefault="00814D9D" w:rsidP="00CB202E">
            <w:pPr>
              <w:jc w:val="right"/>
              <w:rPr>
                <w:rFonts w:ascii="Arial" w:hAnsi="Arial" w:cs="Arial"/>
                <w:sz w:val="14"/>
                <w:szCs w:val="14"/>
              </w:rPr>
            </w:pPr>
            <w:r w:rsidRPr="00132A95">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260" w:type="dxa"/>
            <w:gridSpan w:val="2"/>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270" w:type="dxa"/>
            <w:gridSpan w:val="2"/>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659" w:type="dxa"/>
            <w:gridSpan w:val="2"/>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2507" w:type="dxa"/>
            <w:gridSpan w:val="2"/>
            <w:tcBorders>
              <w:top w:val="nil"/>
              <w:left w:val="nil"/>
              <w:bottom w:val="nil"/>
              <w:right w:val="single" w:sz="4" w:space="0" w:color="auto"/>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r>
      <w:tr w:rsidR="00814D9D" w:rsidRPr="00132A95" w:rsidTr="00616726">
        <w:trPr>
          <w:trHeight w:val="222"/>
          <w:jc w:val="center"/>
        </w:trPr>
        <w:tc>
          <w:tcPr>
            <w:tcW w:w="1813" w:type="dxa"/>
            <w:tcBorders>
              <w:top w:val="nil"/>
              <w:left w:val="single" w:sz="4" w:space="0" w:color="auto"/>
              <w:bottom w:val="nil"/>
              <w:right w:val="nil"/>
            </w:tcBorders>
            <w:shd w:val="clear" w:color="auto" w:fill="auto"/>
            <w:noWrap/>
            <w:vAlign w:val="bottom"/>
            <w:hideMark/>
          </w:tcPr>
          <w:p w:rsidR="00814D9D" w:rsidRPr="003C6799" w:rsidRDefault="00814D9D" w:rsidP="00CB202E">
            <w:pPr>
              <w:jc w:val="right"/>
              <w:rPr>
                <w:rFonts w:ascii="Arial" w:hAnsi="Arial" w:cs="Arial"/>
                <w:sz w:val="20"/>
                <w:szCs w:val="20"/>
              </w:rPr>
            </w:pPr>
            <w:r w:rsidRPr="003C6799">
              <w:rPr>
                <w:rFonts w:ascii="Arial" w:hAnsi="Arial" w:cs="Arial"/>
                <w:sz w:val="20"/>
                <w:szCs w:val="20"/>
              </w:rPr>
              <w:t>CA#:</w:t>
            </w:r>
          </w:p>
        </w:tc>
        <w:tc>
          <w:tcPr>
            <w:tcW w:w="2009" w:type="dxa"/>
            <w:gridSpan w:val="9"/>
            <w:tcBorders>
              <w:top w:val="nil"/>
              <w:left w:val="nil"/>
              <w:bottom w:val="single" w:sz="4" w:space="0" w:color="auto"/>
              <w:right w:val="nil"/>
            </w:tcBorders>
            <w:shd w:val="clear" w:color="auto" w:fill="auto"/>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1876" w:type="dxa"/>
            <w:gridSpan w:val="5"/>
            <w:tcBorders>
              <w:top w:val="nil"/>
              <w:left w:val="nil"/>
              <w:bottom w:val="nil"/>
              <w:right w:val="nil"/>
            </w:tcBorders>
            <w:shd w:val="clear" w:color="auto" w:fill="auto"/>
            <w:noWrap/>
            <w:vAlign w:val="bottom"/>
            <w:hideMark/>
          </w:tcPr>
          <w:p w:rsidR="00814D9D" w:rsidRPr="003C6799" w:rsidRDefault="00814D9D" w:rsidP="00CB202E">
            <w:pPr>
              <w:jc w:val="right"/>
              <w:rPr>
                <w:rFonts w:ascii="Arial" w:hAnsi="Arial" w:cs="Arial"/>
                <w:sz w:val="20"/>
                <w:szCs w:val="20"/>
              </w:rPr>
            </w:pPr>
            <w:r w:rsidRPr="003C6799">
              <w:rPr>
                <w:rFonts w:ascii="Arial" w:hAnsi="Arial" w:cs="Arial"/>
                <w:sz w:val="20"/>
                <w:szCs w:val="20"/>
              </w:rPr>
              <w:t>CA Period From:</w:t>
            </w:r>
          </w:p>
        </w:tc>
        <w:tc>
          <w:tcPr>
            <w:tcW w:w="1517" w:type="dxa"/>
            <w:gridSpan w:val="5"/>
            <w:tcBorders>
              <w:top w:val="nil"/>
              <w:left w:val="nil"/>
              <w:bottom w:val="single" w:sz="4" w:space="0" w:color="auto"/>
              <w:right w:val="nil"/>
            </w:tcBorders>
            <w:shd w:val="clear" w:color="auto" w:fill="auto"/>
            <w:noWrap/>
            <w:vAlign w:val="bottom"/>
            <w:hideMark/>
          </w:tcPr>
          <w:p w:rsidR="00814D9D" w:rsidRPr="00132A95" w:rsidRDefault="00814D9D" w:rsidP="00CB202E">
            <w:pPr>
              <w:jc w:val="center"/>
              <w:rPr>
                <w:rFonts w:ascii="Arial" w:hAnsi="Arial" w:cs="Arial"/>
                <w:sz w:val="14"/>
                <w:szCs w:val="14"/>
              </w:rPr>
            </w:pPr>
            <w:r w:rsidRPr="00132A95">
              <w:rPr>
                <w:rFonts w:ascii="Arial" w:hAnsi="Arial" w:cs="Arial"/>
                <w:sz w:val="14"/>
                <w:szCs w:val="14"/>
              </w:rPr>
              <w:t> </w:t>
            </w:r>
          </w:p>
        </w:tc>
        <w:tc>
          <w:tcPr>
            <w:tcW w:w="822" w:type="dxa"/>
            <w:gridSpan w:val="3"/>
            <w:tcBorders>
              <w:top w:val="nil"/>
              <w:left w:val="nil"/>
              <w:right w:val="nil"/>
            </w:tcBorders>
            <w:shd w:val="clear" w:color="auto" w:fill="auto"/>
            <w:noWrap/>
            <w:vAlign w:val="bottom"/>
            <w:hideMark/>
          </w:tcPr>
          <w:p w:rsidR="00814D9D" w:rsidRPr="003C6799" w:rsidRDefault="00814D9D" w:rsidP="00CB202E">
            <w:pPr>
              <w:jc w:val="right"/>
              <w:rPr>
                <w:rFonts w:ascii="Arial" w:hAnsi="Arial" w:cs="Arial"/>
                <w:sz w:val="20"/>
                <w:szCs w:val="20"/>
              </w:rPr>
            </w:pPr>
            <w:r w:rsidRPr="003C6799">
              <w:rPr>
                <w:rFonts w:ascii="Arial" w:hAnsi="Arial" w:cs="Arial"/>
                <w:sz w:val="20"/>
                <w:szCs w:val="20"/>
              </w:rPr>
              <w:t>To:</w:t>
            </w:r>
            <w:r>
              <w:rPr>
                <w:rFonts w:ascii="Arial" w:hAnsi="Arial" w:cs="Arial"/>
                <w:sz w:val="20"/>
                <w:szCs w:val="20"/>
              </w:rPr>
              <w:t xml:space="preserve"> </w:t>
            </w:r>
          </w:p>
        </w:tc>
        <w:tc>
          <w:tcPr>
            <w:tcW w:w="1422" w:type="dxa"/>
            <w:tcBorders>
              <w:top w:val="nil"/>
              <w:left w:val="nil"/>
              <w:bottom w:val="single" w:sz="4" w:space="0" w:color="auto"/>
              <w:right w:val="nil"/>
            </w:tcBorders>
            <w:shd w:val="clear" w:color="auto" w:fill="auto"/>
            <w:noWrap/>
            <w:vAlign w:val="bottom"/>
            <w:hideMark/>
          </w:tcPr>
          <w:p w:rsidR="00814D9D" w:rsidRPr="00132A95" w:rsidRDefault="00814D9D" w:rsidP="00CB202E">
            <w:pPr>
              <w:jc w:val="center"/>
              <w:rPr>
                <w:rFonts w:ascii="Arial" w:hAnsi="Arial" w:cs="Arial"/>
                <w:sz w:val="14"/>
                <w:szCs w:val="14"/>
              </w:rPr>
            </w:pPr>
          </w:p>
        </w:tc>
        <w:tc>
          <w:tcPr>
            <w:tcW w:w="1085" w:type="dxa"/>
            <w:tcBorders>
              <w:top w:val="nil"/>
              <w:left w:val="nil"/>
              <w:bottom w:val="nil"/>
              <w:right w:val="single" w:sz="4" w:space="0" w:color="auto"/>
            </w:tcBorders>
            <w:shd w:val="clear" w:color="auto" w:fill="auto"/>
            <w:noWrap/>
            <w:vAlign w:val="bottom"/>
            <w:hideMark/>
          </w:tcPr>
          <w:p w:rsidR="00814D9D" w:rsidRPr="00132A95" w:rsidRDefault="00814D9D" w:rsidP="00CB202E">
            <w:pPr>
              <w:rPr>
                <w:rFonts w:ascii="Arial" w:hAnsi="Arial" w:cs="Arial"/>
                <w:sz w:val="14"/>
                <w:szCs w:val="14"/>
              </w:rPr>
            </w:pPr>
          </w:p>
        </w:tc>
      </w:tr>
      <w:tr w:rsidR="00814D9D" w:rsidRPr="00132A95" w:rsidTr="00616726">
        <w:trPr>
          <w:trHeight w:val="222"/>
          <w:jc w:val="center"/>
        </w:trPr>
        <w:tc>
          <w:tcPr>
            <w:tcW w:w="1813" w:type="dxa"/>
            <w:tcBorders>
              <w:top w:val="nil"/>
              <w:left w:val="single" w:sz="4" w:space="0" w:color="auto"/>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260" w:type="dxa"/>
            <w:gridSpan w:val="2"/>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270" w:type="dxa"/>
            <w:gridSpan w:val="2"/>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659" w:type="dxa"/>
            <w:gridSpan w:val="2"/>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2507" w:type="dxa"/>
            <w:gridSpan w:val="2"/>
            <w:tcBorders>
              <w:top w:val="nil"/>
              <w:left w:val="nil"/>
              <w:bottom w:val="nil"/>
              <w:right w:val="single" w:sz="4" w:space="0" w:color="auto"/>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r>
      <w:tr w:rsidR="00814D9D" w:rsidRPr="00132A95" w:rsidTr="00616726">
        <w:trPr>
          <w:trHeight w:val="222"/>
          <w:jc w:val="center"/>
        </w:trPr>
        <w:tc>
          <w:tcPr>
            <w:tcW w:w="1813" w:type="dxa"/>
            <w:tcBorders>
              <w:top w:val="nil"/>
              <w:left w:val="single" w:sz="4" w:space="0" w:color="auto"/>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260" w:type="dxa"/>
            <w:gridSpan w:val="2"/>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270" w:type="dxa"/>
            <w:gridSpan w:val="2"/>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659" w:type="dxa"/>
            <w:gridSpan w:val="2"/>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2507" w:type="dxa"/>
            <w:gridSpan w:val="2"/>
            <w:tcBorders>
              <w:top w:val="nil"/>
              <w:left w:val="nil"/>
              <w:bottom w:val="nil"/>
              <w:right w:val="single" w:sz="4" w:space="0" w:color="auto"/>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r>
      <w:tr w:rsidR="00814D9D" w:rsidRPr="00132A95" w:rsidTr="00616726">
        <w:trPr>
          <w:trHeight w:val="222"/>
          <w:jc w:val="center"/>
        </w:trPr>
        <w:tc>
          <w:tcPr>
            <w:tcW w:w="10544" w:type="dxa"/>
            <w:gridSpan w:val="25"/>
            <w:tcBorders>
              <w:top w:val="single" w:sz="4" w:space="0" w:color="auto"/>
              <w:left w:val="single" w:sz="4" w:space="0" w:color="auto"/>
              <w:bottom w:val="nil"/>
              <w:right w:val="single" w:sz="4" w:space="0" w:color="auto"/>
            </w:tcBorders>
            <w:shd w:val="clear" w:color="000000" w:fill="D8D8D8"/>
            <w:noWrap/>
            <w:vAlign w:val="bottom"/>
            <w:hideMark/>
          </w:tcPr>
          <w:p w:rsidR="00814D9D" w:rsidRPr="00197CEB" w:rsidRDefault="00814D9D" w:rsidP="00CB202E">
            <w:pPr>
              <w:rPr>
                <w:rFonts w:ascii="Arial" w:hAnsi="Arial" w:cs="Arial"/>
                <w:i/>
                <w:iCs/>
                <w:sz w:val="20"/>
                <w:szCs w:val="20"/>
              </w:rPr>
            </w:pPr>
            <w:r w:rsidRPr="00197CEB">
              <w:rPr>
                <w:rFonts w:ascii="Arial" w:hAnsi="Arial" w:cs="Arial"/>
                <w:i/>
                <w:iCs/>
                <w:sz w:val="20"/>
                <w:szCs w:val="20"/>
              </w:rPr>
              <w:t>The following documents are being submitted for the closeout of the cooperative agreement indicated above.</w:t>
            </w:r>
          </w:p>
        </w:tc>
      </w:tr>
      <w:tr w:rsidR="00814D9D" w:rsidRPr="00132A95" w:rsidTr="00616726">
        <w:trPr>
          <w:trHeight w:val="222"/>
          <w:jc w:val="center"/>
        </w:trPr>
        <w:tc>
          <w:tcPr>
            <w:tcW w:w="10544" w:type="dxa"/>
            <w:gridSpan w:val="25"/>
            <w:tcBorders>
              <w:top w:val="nil"/>
              <w:left w:val="single" w:sz="4" w:space="0" w:color="auto"/>
              <w:bottom w:val="nil"/>
              <w:right w:val="single" w:sz="4" w:space="0" w:color="auto"/>
            </w:tcBorders>
            <w:shd w:val="clear" w:color="000000" w:fill="D8D8D8"/>
            <w:noWrap/>
            <w:vAlign w:val="bottom"/>
            <w:hideMark/>
          </w:tcPr>
          <w:p w:rsidR="00814D9D" w:rsidRPr="00197CEB" w:rsidRDefault="00814D9D" w:rsidP="00CB202E">
            <w:pPr>
              <w:rPr>
                <w:rFonts w:ascii="Arial" w:hAnsi="Arial" w:cs="Arial"/>
                <w:sz w:val="18"/>
                <w:szCs w:val="18"/>
              </w:rPr>
            </w:pPr>
            <w:r w:rsidRPr="00197CEB">
              <w:rPr>
                <w:rFonts w:ascii="Arial" w:hAnsi="Arial" w:cs="Arial"/>
                <w:sz w:val="18"/>
                <w:szCs w:val="18"/>
              </w:rPr>
              <w:t>(Check the appropriate boxes under the column heading of either Partial Closeout or Final Closeout.)</w:t>
            </w:r>
          </w:p>
        </w:tc>
      </w:tr>
      <w:tr w:rsidR="003349A9" w:rsidRPr="00132A95" w:rsidTr="00616726">
        <w:trPr>
          <w:trHeight w:val="222"/>
          <w:jc w:val="center"/>
        </w:trPr>
        <w:tc>
          <w:tcPr>
            <w:tcW w:w="1813" w:type="dxa"/>
            <w:tcBorders>
              <w:top w:val="nil"/>
              <w:left w:val="single" w:sz="4" w:space="0" w:color="auto"/>
              <w:bottom w:val="nil"/>
              <w:right w:val="nil"/>
            </w:tcBorders>
            <w:shd w:val="clear" w:color="000000" w:fill="D8D8D8"/>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854" w:type="dxa"/>
            <w:tcBorders>
              <w:top w:val="nil"/>
              <w:left w:val="nil"/>
              <w:bottom w:val="nil"/>
              <w:right w:val="nil"/>
            </w:tcBorders>
            <w:shd w:val="clear" w:color="000000" w:fill="D8D8D8"/>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260" w:type="dxa"/>
            <w:gridSpan w:val="2"/>
            <w:tcBorders>
              <w:top w:val="nil"/>
              <w:left w:val="nil"/>
              <w:bottom w:val="nil"/>
              <w:right w:val="nil"/>
            </w:tcBorders>
            <w:shd w:val="clear" w:color="000000" w:fill="D8D8D8"/>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442" w:type="dxa"/>
            <w:gridSpan w:val="3"/>
            <w:tcBorders>
              <w:top w:val="nil"/>
              <w:left w:val="nil"/>
              <w:bottom w:val="nil"/>
              <w:right w:val="nil"/>
            </w:tcBorders>
            <w:shd w:val="clear" w:color="000000" w:fill="D8D8D8"/>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445" w:type="dxa"/>
            <w:gridSpan w:val="2"/>
            <w:tcBorders>
              <w:top w:val="nil"/>
              <w:left w:val="nil"/>
              <w:bottom w:val="nil"/>
              <w:right w:val="nil"/>
            </w:tcBorders>
            <w:shd w:val="clear" w:color="000000" w:fill="D8D8D8"/>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529" w:type="dxa"/>
            <w:gridSpan w:val="3"/>
            <w:tcBorders>
              <w:top w:val="nil"/>
              <w:left w:val="nil"/>
              <w:bottom w:val="nil"/>
              <w:right w:val="nil"/>
            </w:tcBorders>
            <w:shd w:val="clear" w:color="000000" w:fill="D8D8D8"/>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1356" w:type="dxa"/>
            <w:gridSpan w:val="3"/>
            <w:tcBorders>
              <w:top w:val="nil"/>
              <w:left w:val="nil"/>
              <w:bottom w:val="nil"/>
              <w:right w:val="nil"/>
            </w:tcBorders>
            <w:shd w:val="clear" w:color="000000" w:fill="D8D8D8"/>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270" w:type="dxa"/>
            <w:gridSpan w:val="2"/>
            <w:tcBorders>
              <w:top w:val="nil"/>
              <w:left w:val="nil"/>
              <w:bottom w:val="nil"/>
              <w:right w:val="nil"/>
            </w:tcBorders>
            <w:shd w:val="clear" w:color="000000" w:fill="D8D8D8"/>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1148" w:type="dxa"/>
            <w:tcBorders>
              <w:top w:val="nil"/>
              <w:left w:val="nil"/>
              <w:bottom w:val="nil"/>
              <w:right w:val="nil"/>
            </w:tcBorders>
            <w:shd w:val="clear" w:color="000000" w:fill="D8D8D8"/>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262" w:type="dxa"/>
            <w:gridSpan w:val="3"/>
            <w:tcBorders>
              <w:top w:val="nil"/>
              <w:left w:val="nil"/>
              <w:bottom w:val="nil"/>
              <w:right w:val="nil"/>
            </w:tcBorders>
            <w:shd w:val="clear" w:color="000000" w:fill="D8D8D8"/>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659" w:type="dxa"/>
            <w:gridSpan w:val="2"/>
            <w:tcBorders>
              <w:top w:val="nil"/>
              <w:left w:val="nil"/>
              <w:bottom w:val="nil"/>
              <w:right w:val="nil"/>
            </w:tcBorders>
            <w:shd w:val="clear" w:color="000000" w:fill="D8D8D8"/>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2507" w:type="dxa"/>
            <w:gridSpan w:val="2"/>
            <w:tcBorders>
              <w:top w:val="nil"/>
              <w:left w:val="nil"/>
              <w:bottom w:val="nil"/>
              <w:right w:val="single" w:sz="4" w:space="0" w:color="auto"/>
            </w:tcBorders>
            <w:shd w:val="clear" w:color="000000" w:fill="D8D8D8"/>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r>
      <w:tr w:rsidR="00814D9D" w:rsidRPr="00132A95" w:rsidTr="00616726">
        <w:trPr>
          <w:trHeight w:val="392"/>
          <w:jc w:val="center"/>
        </w:trPr>
        <w:tc>
          <w:tcPr>
            <w:tcW w:w="1813" w:type="dxa"/>
            <w:tcBorders>
              <w:top w:val="nil"/>
              <w:left w:val="single" w:sz="4" w:space="0" w:color="auto"/>
              <w:bottom w:val="nil"/>
              <w:right w:val="nil"/>
            </w:tcBorders>
            <w:shd w:val="clear" w:color="000000" w:fill="D8D8D8"/>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854" w:type="dxa"/>
            <w:tcBorders>
              <w:top w:val="nil"/>
              <w:left w:val="nil"/>
              <w:bottom w:val="single" w:sz="4" w:space="0" w:color="auto"/>
              <w:right w:val="nil"/>
            </w:tcBorders>
            <w:shd w:val="clear" w:color="000000" w:fill="D8D8D8"/>
            <w:vAlign w:val="center"/>
            <w:hideMark/>
          </w:tcPr>
          <w:p w:rsidR="00814D9D" w:rsidRPr="003C6799" w:rsidRDefault="00814D9D" w:rsidP="00CB202E">
            <w:pPr>
              <w:jc w:val="center"/>
              <w:rPr>
                <w:rFonts w:ascii="Arial" w:hAnsi="Arial" w:cs="Arial"/>
                <w:sz w:val="16"/>
                <w:szCs w:val="16"/>
              </w:rPr>
            </w:pPr>
            <w:r w:rsidRPr="003C6799">
              <w:rPr>
                <w:rFonts w:ascii="Arial" w:hAnsi="Arial" w:cs="Arial"/>
                <w:sz w:val="16"/>
                <w:szCs w:val="16"/>
              </w:rPr>
              <w:t>Partial Closeout</w:t>
            </w:r>
          </w:p>
        </w:tc>
        <w:tc>
          <w:tcPr>
            <w:tcW w:w="304" w:type="dxa"/>
            <w:gridSpan w:val="3"/>
            <w:tcBorders>
              <w:top w:val="nil"/>
              <w:left w:val="nil"/>
              <w:bottom w:val="nil"/>
              <w:right w:val="nil"/>
            </w:tcBorders>
            <w:shd w:val="clear" w:color="000000" w:fill="D8D8D8"/>
            <w:vAlign w:val="center"/>
            <w:hideMark/>
          </w:tcPr>
          <w:p w:rsidR="00814D9D" w:rsidRPr="003C6799" w:rsidRDefault="00814D9D" w:rsidP="00CB202E">
            <w:pPr>
              <w:jc w:val="center"/>
              <w:rPr>
                <w:rFonts w:ascii="Arial" w:hAnsi="Arial" w:cs="Arial"/>
                <w:sz w:val="16"/>
                <w:szCs w:val="16"/>
              </w:rPr>
            </w:pPr>
            <w:r w:rsidRPr="003C6799">
              <w:rPr>
                <w:rFonts w:ascii="Arial" w:hAnsi="Arial" w:cs="Arial"/>
                <w:sz w:val="16"/>
                <w:szCs w:val="16"/>
              </w:rPr>
              <w:t> </w:t>
            </w:r>
          </w:p>
        </w:tc>
        <w:tc>
          <w:tcPr>
            <w:tcW w:w="851" w:type="dxa"/>
            <w:gridSpan w:val="5"/>
            <w:tcBorders>
              <w:top w:val="nil"/>
              <w:left w:val="nil"/>
              <w:bottom w:val="single" w:sz="4" w:space="0" w:color="auto"/>
              <w:right w:val="nil"/>
            </w:tcBorders>
            <w:shd w:val="clear" w:color="000000" w:fill="D8D8D8"/>
            <w:vAlign w:val="center"/>
            <w:hideMark/>
          </w:tcPr>
          <w:p w:rsidR="00814D9D" w:rsidRPr="003C6799" w:rsidRDefault="00814D9D" w:rsidP="00CB202E">
            <w:pPr>
              <w:jc w:val="center"/>
              <w:rPr>
                <w:rFonts w:ascii="Arial" w:hAnsi="Arial" w:cs="Arial"/>
                <w:sz w:val="16"/>
                <w:szCs w:val="16"/>
              </w:rPr>
            </w:pPr>
            <w:r w:rsidRPr="003C6799">
              <w:rPr>
                <w:rFonts w:ascii="Arial" w:hAnsi="Arial" w:cs="Arial"/>
                <w:sz w:val="16"/>
                <w:szCs w:val="16"/>
              </w:rPr>
              <w:t xml:space="preserve">Final </w:t>
            </w:r>
          </w:p>
          <w:p w:rsidR="00814D9D" w:rsidRPr="003C6799" w:rsidRDefault="00814D9D" w:rsidP="00CB202E">
            <w:pPr>
              <w:jc w:val="center"/>
              <w:rPr>
                <w:rFonts w:ascii="Arial" w:hAnsi="Arial" w:cs="Arial"/>
                <w:sz w:val="16"/>
                <w:szCs w:val="16"/>
              </w:rPr>
            </w:pPr>
            <w:r w:rsidRPr="003C6799">
              <w:rPr>
                <w:rFonts w:ascii="Arial" w:hAnsi="Arial" w:cs="Arial"/>
                <w:sz w:val="16"/>
                <w:szCs w:val="16"/>
              </w:rPr>
              <w:t>Closeout</w:t>
            </w:r>
          </w:p>
        </w:tc>
        <w:tc>
          <w:tcPr>
            <w:tcW w:w="543" w:type="dxa"/>
            <w:gridSpan w:val="3"/>
            <w:tcBorders>
              <w:top w:val="nil"/>
              <w:left w:val="nil"/>
              <w:bottom w:val="nil"/>
              <w:right w:val="nil"/>
            </w:tcBorders>
            <w:shd w:val="clear" w:color="000000" w:fill="D8D8D8"/>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1333" w:type="dxa"/>
            <w:gridSpan w:val="2"/>
            <w:tcBorders>
              <w:top w:val="nil"/>
              <w:left w:val="nil"/>
              <w:bottom w:val="nil"/>
              <w:right w:val="nil"/>
            </w:tcBorders>
            <w:shd w:val="clear" w:color="000000" w:fill="D8D8D8"/>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4846" w:type="dxa"/>
            <w:gridSpan w:val="10"/>
            <w:tcBorders>
              <w:top w:val="nil"/>
              <w:left w:val="nil"/>
              <w:bottom w:val="nil"/>
              <w:right w:val="single" w:sz="4" w:space="0" w:color="auto"/>
            </w:tcBorders>
            <w:shd w:val="clear" w:color="000000" w:fill="D8D8D8"/>
            <w:noWrap/>
            <w:vAlign w:val="bottom"/>
            <w:hideMark/>
          </w:tcPr>
          <w:p w:rsidR="00814D9D" w:rsidRPr="003C6799" w:rsidRDefault="00814D9D" w:rsidP="00CB202E">
            <w:pPr>
              <w:rPr>
                <w:rFonts w:ascii="Arial" w:hAnsi="Arial" w:cs="Arial"/>
                <w:sz w:val="20"/>
                <w:szCs w:val="20"/>
                <w:u w:val="single"/>
              </w:rPr>
            </w:pPr>
            <w:r w:rsidRPr="003C6799">
              <w:rPr>
                <w:rFonts w:ascii="Arial" w:hAnsi="Arial" w:cs="Arial"/>
                <w:sz w:val="20"/>
                <w:szCs w:val="20"/>
                <w:u w:val="single"/>
              </w:rPr>
              <w:t xml:space="preserve">Document Name                                                            </w:t>
            </w:r>
          </w:p>
        </w:tc>
      </w:tr>
      <w:tr w:rsidR="00814D9D" w:rsidRPr="00132A95" w:rsidTr="00616726">
        <w:trPr>
          <w:trHeight w:val="222"/>
          <w:jc w:val="center"/>
        </w:trPr>
        <w:tc>
          <w:tcPr>
            <w:tcW w:w="1813" w:type="dxa"/>
            <w:tcBorders>
              <w:top w:val="nil"/>
              <w:left w:val="single" w:sz="4" w:space="0" w:color="auto"/>
              <w:bottom w:val="nil"/>
              <w:right w:val="nil"/>
            </w:tcBorders>
            <w:shd w:val="clear" w:color="000000" w:fill="D8D8D8"/>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854" w:type="dxa"/>
            <w:tcBorders>
              <w:top w:val="nil"/>
              <w:left w:val="nil"/>
              <w:bottom w:val="nil"/>
              <w:right w:val="nil"/>
            </w:tcBorders>
            <w:shd w:val="clear" w:color="000000" w:fill="D8D8D8"/>
            <w:noWrap/>
            <w:vAlign w:val="bottom"/>
            <w:hideMark/>
          </w:tcPr>
          <w:p w:rsidR="00814D9D" w:rsidRPr="00197CEB" w:rsidRDefault="004B2F13" w:rsidP="00CB202E">
            <w:pPr>
              <w:jc w:val="center"/>
              <w:rPr>
                <w:rFonts w:ascii="Arial" w:hAnsi="Arial" w:cs="Arial"/>
                <w:b/>
                <w:bCs/>
                <w:sz w:val="20"/>
                <w:szCs w:val="20"/>
              </w:rPr>
            </w:pPr>
            <w:r w:rsidRPr="00197CEB">
              <w:rPr>
                <w:rFonts w:ascii="Arial" w:hAnsi="Arial" w:cs="Arial"/>
                <w:b/>
                <w:bCs/>
                <w:sz w:val="20"/>
                <w:szCs w:val="20"/>
              </w:rPr>
              <w:fldChar w:fldCharType="begin">
                <w:ffData>
                  <w:name w:val="Check1"/>
                  <w:enabled/>
                  <w:calcOnExit w:val="0"/>
                  <w:checkBox>
                    <w:sizeAuto/>
                    <w:default w:val="0"/>
                  </w:checkBox>
                </w:ffData>
              </w:fldChar>
            </w:r>
            <w:r w:rsidR="00814D9D" w:rsidRPr="00197CEB">
              <w:rPr>
                <w:rFonts w:ascii="Arial" w:hAnsi="Arial" w:cs="Arial"/>
                <w:b/>
                <w:bCs/>
                <w:sz w:val="20"/>
                <w:szCs w:val="20"/>
              </w:rPr>
              <w:instrText xml:space="preserve"> FORMCHECKBOX </w:instrText>
            </w:r>
            <w:r>
              <w:rPr>
                <w:rFonts w:ascii="Arial" w:hAnsi="Arial" w:cs="Arial"/>
                <w:b/>
                <w:bCs/>
                <w:sz w:val="20"/>
                <w:szCs w:val="20"/>
              </w:rPr>
            </w:r>
            <w:r>
              <w:rPr>
                <w:rFonts w:ascii="Arial" w:hAnsi="Arial" w:cs="Arial"/>
                <w:b/>
                <w:bCs/>
                <w:sz w:val="20"/>
                <w:szCs w:val="20"/>
              </w:rPr>
              <w:fldChar w:fldCharType="separate"/>
            </w:r>
            <w:r w:rsidRPr="00197CEB">
              <w:rPr>
                <w:rFonts w:ascii="Arial" w:hAnsi="Arial" w:cs="Arial"/>
                <w:b/>
                <w:bCs/>
                <w:sz w:val="20"/>
                <w:szCs w:val="20"/>
              </w:rPr>
              <w:fldChar w:fldCharType="end"/>
            </w:r>
            <w:r w:rsidR="00814D9D" w:rsidRPr="00197CEB">
              <w:rPr>
                <w:rFonts w:ascii="Arial" w:hAnsi="Arial" w:cs="Arial"/>
                <w:b/>
                <w:bCs/>
                <w:sz w:val="20"/>
                <w:szCs w:val="20"/>
              </w:rPr>
              <w:t> </w:t>
            </w:r>
          </w:p>
        </w:tc>
        <w:tc>
          <w:tcPr>
            <w:tcW w:w="304" w:type="dxa"/>
            <w:gridSpan w:val="3"/>
            <w:tcBorders>
              <w:top w:val="nil"/>
              <w:left w:val="nil"/>
              <w:bottom w:val="nil"/>
              <w:right w:val="nil"/>
            </w:tcBorders>
            <w:shd w:val="clear" w:color="000000" w:fill="D8D8D8"/>
            <w:noWrap/>
            <w:vAlign w:val="bottom"/>
            <w:hideMark/>
          </w:tcPr>
          <w:p w:rsidR="00814D9D" w:rsidRPr="00197CEB" w:rsidRDefault="00814D9D" w:rsidP="00CB202E">
            <w:pPr>
              <w:jc w:val="center"/>
              <w:rPr>
                <w:rFonts w:ascii="Arial" w:hAnsi="Arial" w:cs="Arial"/>
                <w:b/>
                <w:bCs/>
                <w:sz w:val="20"/>
                <w:szCs w:val="20"/>
              </w:rPr>
            </w:pPr>
            <w:r w:rsidRPr="00197CEB">
              <w:rPr>
                <w:rFonts w:ascii="Arial" w:hAnsi="Arial" w:cs="Arial"/>
                <w:b/>
                <w:bCs/>
                <w:sz w:val="20"/>
                <w:szCs w:val="20"/>
              </w:rPr>
              <w:t> </w:t>
            </w:r>
          </w:p>
        </w:tc>
        <w:tc>
          <w:tcPr>
            <w:tcW w:w="851" w:type="dxa"/>
            <w:gridSpan w:val="5"/>
            <w:tcBorders>
              <w:top w:val="nil"/>
              <w:left w:val="nil"/>
              <w:bottom w:val="nil"/>
              <w:right w:val="nil"/>
            </w:tcBorders>
            <w:shd w:val="clear" w:color="000000" w:fill="D8D8D8"/>
            <w:noWrap/>
            <w:vAlign w:val="bottom"/>
            <w:hideMark/>
          </w:tcPr>
          <w:p w:rsidR="00814D9D" w:rsidRPr="00197CEB" w:rsidRDefault="00814D9D" w:rsidP="00CB202E">
            <w:pPr>
              <w:jc w:val="center"/>
              <w:rPr>
                <w:rFonts w:ascii="Arial" w:hAnsi="Arial" w:cs="Arial"/>
                <w:b/>
                <w:bCs/>
                <w:sz w:val="20"/>
                <w:szCs w:val="20"/>
              </w:rPr>
            </w:pPr>
            <w:r w:rsidRPr="00197CEB">
              <w:rPr>
                <w:rFonts w:ascii="Arial" w:hAnsi="Arial" w:cs="Arial"/>
                <w:b/>
                <w:bCs/>
                <w:sz w:val="20"/>
                <w:szCs w:val="20"/>
              </w:rPr>
              <w:t> </w:t>
            </w:r>
            <w:r w:rsidR="004B2F13" w:rsidRPr="00197CEB">
              <w:rPr>
                <w:rFonts w:ascii="Arial" w:hAnsi="Arial" w:cs="Arial"/>
                <w:b/>
                <w:bCs/>
                <w:sz w:val="20"/>
                <w:szCs w:val="20"/>
              </w:rPr>
              <w:fldChar w:fldCharType="begin">
                <w:ffData>
                  <w:name w:val="Check1"/>
                  <w:enabled/>
                  <w:calcOnExit w:val="0"/>
                  <w:checkBox>
                    <w:sizeAuto/>
                    <w:default w:val="0"/>
                  </w:checkBox>
                </w:ffData>
              </w:fldChar>
            </w:r>
            <w:r w:rsidRPr="00197CEB">
              <w:rPr>
                <w:rFonts w:ascii="Arial" w:hAnsi="Arial" w:cs="Arial"/>
                <w:b/>
                <w:bCs/>
                <w:sz w:val="20"/>
                <w:szCs w:val="20"/>
              </w:rPr>
              <w:instrText xml:space="preserve"> FORMCHECKBOX </w:instrText>
            </w:r>
            <w:r w:rsidR="004B2F13">
              <w:rPr>
                <w:rFonts w:ascii="Arial" w:hAnsi="Arial" w:cs="Arial"/>
                <w:b/>
                <w:bCs/>
                <w:sz w:val="20"/>
                <w:szCs w:val="20"/>
              </w:rPr>
            </w:r>
            <w:r w:rsidR="004B2F13">
              <w:rPr>
                <w:rFonts w:ascii="Arial" w:hAnsi="Arial" w:cs="Arial"/>
                <w:b/>
                <w:bCs/>
                <w:sz w:val="20"/>
                <w:szCs w:val="20"/>
              </w:rPr>
              <w:fldChar w:fldCharType="separate"/>
            </w:r>
            <w:r w:rsidR="004B2F13" w:rsidRPr="00197CEB">
              <w:rPr>
                <w:rFonts w:ascii="Arial" w:hAnsi="Arial" w:cs="Arial"/>
                <w:b/>
                <w:bCs/>
                <w:sz w:val="20"/>
                <w:szCs w:val="20"/>
              </w:rPr>
              <w:fldChar w:fldCharType="end"/>
            </w:r>
          </w:p>
        </w:tc>
        <w:tc>
          <w:tcPr>
            <w:tcW w:w="543" w:type="dxa"/>
            <w:gridSpan w:val="3"/>
            <w:tcBorders>
              <w:top w:val="nil"/>
              <w:left w:val="nil"/>
              <w:bottom w:val="nil"/>
              <w:right w:val="nil"/>
            </w:tcBorders>
            <w:shd w:val="clear" w:color="000000" w:fill="D8D8D8"/>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1333" w:type="dxa"/>
            <w:gridSpan w:val="2"/>
            <w:tcBorders>
              <w:top w:val="nil"/>
              <w:left w:val="nil"/>
              <w:bottom w:val="nil"/>
              <w:right w:val="nil"/>
            </w:tcBorders>
            <w:shd w:val="clear" w:color="000000" w:fill="D8D8D8"/>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4846" w:type="dxa"/>
            <w:gridSpan w:val="10"/>
            <w:tcBorders>
              <w:top w:val="nil"/>
              <w:left w:val="nil"/>
              <w:bottom w:val="nil"/>
              <w:right w:val="single" w:sz="4" w:space="0" w:color="auto"/>
            </w:tcBorders>
            <w:shd w:val="clear" w:color="000000" w:fill="D8D8D8"/>
            <w:noWrap/>
            <w:vAlign w:val="bottom"/>
            <w:hideMark/>
          </w:tcPr>
          <w:p w:rsidR="00814D9D" w:rsidRPr="00197CEB" w:rsidRDefault="00814D9D" w:rsidP="00CB202E">
            <w:pPr>
              <w:rPr>
                <w:rFonts w:ascii="Arial" w:hAnsi="Arial" w:cs="Arial"/>
                <w:sz w:val="20"/>
                <w:szCs w:val="20"/>
              </w:rPr>
            </w:pPr>
            <w:r w:rsidRPr="00197CEB">
              <w:rPr>
                <w:rFonts w:ascii="Arial" w:hAnsi="Arial" w:cs="Arial"/>
                <w:sz w:val="20"/>
                <w:szCs w:val="20"/>
              </w:rPr>
              <w:t>LMI Financial Reconciliation Worksheet (2 Parts)</w:t>
            </w:r>
          </w:p>
        </w:tc>
      </w:tr>
      <w:tr w:rsidR="00814D9D" w:rsidRPr="00132A95" w:rsidTr="00616726">
        <w:trPr>
          <w:trHeight w:val="222"/>
          <w:jc w:val="center"/>
        </w:trPr>
        <w:tc>
          <w:tcPr>
            <w:tcW w:w="1813" w:type="dxa"/>
            <w:tcBorders>
              <w:top w:val="nil"/>
              <w:left w:val="single" w:sz="4" w:space="0" w:color="auto"/>
              <w:bottom w:val="nil"/>
              <w:right w:val="nil"/>
            </w:tcBorders>
            <w:shd w:val="clear" w:color="000000" w:fill="D8D8D8"/>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854" w:type="dxa"/>
            <w:tcBorders>
              <w:top w:val="nil"/>
              <w:left w:val="nil"/>
              <w:bottom w:val="nil"/>
              <w:right w:val="nil"/>
            </w:tcBorders>
            <w:shd w:val="clear" w:color="000000" w:fill="D8D8D8"/>
            <w:noWrap/>
            <w:vAlign w:val="bottom"/>
            <w:hideMark/>
          </w:tcPr>
          <w:p w:rsidR="00814D9D" w:rsidRPr="00197CEB" w:rsidRDefault="004B2F13" w:rsidP="00CB202E">
            <w:pPr>
              <w:jc w:val="center"/>
              <w:rPr>
                <w:rFonts w:ascii="Arial" w:hAnsi="Arial" w:cs="Arial"/>
                <w:b/>
                <w:bCs/>
                <w:sz w:val="20"/>
                <w:szCs w:val="20"/>
              </w:rPr>
            </w:pPr>
            <w:r w:rsidRPr="00197CEB">
              <w:rPr>
                <w:rFonts w:ascii="Arial" w:hAnsi="Arial" w:cs="Arial"/>
                <w:b/>
                <w:bCs/>
                <w:sz w:val="20"/>
                <w:szCs w:val="20"/>
              </w:rPr>
              <w:fldChar w:fldCharType="begin">
                <w:ffData>
                  <w:name w:val="Check1"/>
                  <w:enabled/>
                  <w:calcOnExit w:val="0"/>
                  <w:checkBox>
                    <w:sizeAuto/>
                    <w:default w:val="0"/>
                  </w:checkBox>
                </w:ffData>
              </w:fldChar>
            </w:r>
            <w:r w:rsidR="00814D9D" w:rsidRPr="00197CEB">
              <w:rPr>
                <w:rFonts w:ascii="Arial" w:hAnsi="Arial" w:cs="Arial"/>
                <w:b/>
                <w:bCs/>
                <w:sz w:val="20"/>
                <w:szCs w:val="20"/>
              </w:rPr>
              <w:instrText xml:space="preserve"> FORMCHECKBOX </w:instrText>
            </w:r>
            <w:r>
              <w:rPr>
                <w:rFonts w:ascii="Arial" w:hAnsi="Arial" w:cs="Arial"/>
                <w:b/>
                <w:bCs/>
                <w:sz w:val="20"/>
                <w:szCs w:val="20"/>
              </w:rPr>
            </w:r>
            <w:r>
              <w:rPr>
                <w:rFonts w:ascii="Arial" w:hAnsi="Arial" w:cs="Arial"/>
                <w:b/>
                <w:bCs/>
                <w:sz w:val="20"/>
                <w:szCs w:val="20"/>
              </w:rPr>
              <w:fldChar w:fldCharType="separate"/>
            </w:r>
            <w:r w:rsidRPr="00197CEB">
              <w:rPr>
                <w:rFonts w:ascii="Arial" w:hAnsi="Arial" w:cs="Arial"/>
                <w:b/>
                <w:bCs/>
                <w:sz w:val="20"/>
                <w:szCs w:val="20"/>
              </w:rPr>
              <w:fldChar w:fldCharType="end"/>
            </w:r>
            <w:r w:rsidR="00814D9D" w:rsidRPr="00197CEB">
              <w:rPr>
                <w:rFonts w:ascii="Arial" w:hAnsi="Arial" w:cs="Arial"/>
                <w:b/>
                <w:bCs/>
                <w:sz w:val="20"/>
                <w:szCs w:val="20"/>
              </w:rPr>
              <w:t> </w:t>
            </w:r>
          </w:p>
        </w:tc>
        <w:tc>
          <w:tcPr>
            <w:tcW w:w="304" w:type="dxa"/>
            <w:gridSpan w:val="3"/>
            <w:tcBorders>
              <w:top w:val="nil"/>
              <w:left w:val="nil"/>
              <w:bottom w:val="nil"/>
              <w:right w:val="nil"/>
            </w:tcBorders>
            <w:shd w:val="clear" w:color="000000" w:fill="D8D8D8"/>
            <w:noWrap/>
            <w:vAlign w:val="bottom"/>
            <w:hideMark/>
          </w:tcPr>
          <w:p w:rsidR="00814D9D" w:rsidRPr="00197CEB" w:rsidRDefault="00814D9D" w:rsidP="00CB202E">
            <w:pPr>
              <w:jc w:val="center"/>
              <w:rPr>
                <w:rFonts w:ascii="Arial" w:hAnsi="Arial" w:cs="Arial"/>
                <w:b/>
                <w:bCs/>
                <w:sz w:val="20"/>
                <w:szCs w:val="20"/>
              </w:rPr>
            </w:pPr>
            <w:r w:rsidRPr="00197CEB">
              <w:rPr>
                <w:rFonts w:ascii="Arial" w:hAnsi="Arial" w:cs="Arial"/>
                <w:b/>
                <w:bCs/>
                <w:sz w:val="20"/>
                <w:szCs w:val="20"/>
              </w:rPr>
              <w:t> </w:t>
            </w:r>
          </w:p>
        </w:tc>
        <w:tc>
          <w:tcPr>
            <w:tcW w:w="851" w:type="dxa"/>
            <w:gridSpan w:val="5"/>
            <w:tcBorders>
              <w:top w:val="nil"/>
              <w:left w:val="nil"/>
              <w:bottom w:val="nil"/>
              <w:right w:val="nil"/>
            </w:tcBorders>
            <w:shd w:val="clear" w:color="000000" w:fill="D8D8D8"/>
            <w:noWrap/>
            <w:vAlign w:val="bottom"/>
            <w:hideMark/>
          </w:tcPr>
          <w:p w:rsidR="00814D9D" w:rsidRPr="00197CEB" w:rsidRDefault="00814D9D" w:rsidP="00CB202E">
            <w:pPr>
              <w:jc w:val="center"/>
              <w:rPr>
                <w:rFonts w:ascii="Arial" w:hAnsi="Arial" w:cs="Arial"/>
                <w:b/>
                <w:bCs/>
                <w:sz w:val="20"/>
                <w:szCs w:val="20"/>
              </w:rPr>
            </w:pPr>
            <w:r w:rsidRPr="00197CEB">
              <w:rPr>
                <w:rFonts w:ascii="Arial" w:hAnsi="Arial" w:cs="Arial"/>
                <w:b/>
                <w:bCs/>
                <w:sz w:val="20"/>
                <w:szCs w:val="20"/>
              </w:rPr>
              <w:t> </w:t>
            </w:r>
            <w:r w:rsidR="004B2F13" w:rsidRPr="00197CEB">
              <w:rPr>
                <w:rFonts w:ascii="Arial" w:hAnsi="Arial" w:cs="Arial"/>
                <w:b/>
                <w:bCs/>
                <w:sz w:val="20"/>
                <w:szCs w:val="20"/>
              </w:rPr>
              <w:fldChar w:fldCharType="begin">
                <w:ffData>
                  <w:name w:val="Check1"/>
                  <w:enabled/>
                  <w:calcOnExit w:val="0"/>
                  <w:checkBox>
                    <w:sizeAuto/>
                    <w:default w:val="0"/>
                  </w:checkBox>
                </w:ffData>
              </w:fldChar>
            </w:r>
            <w:r w:rsidRPr="00197CEB">
              <w:rPr>
                <w:rFonts w:ascii="Arial" w:hAnsi="Arial" w:cs="Arial"/>
                <w:b/>
                <w:bCs/>
                <w:sz w:val="20"/>
                <w:szCs w:val="20"/>
              </w:rPr>
              <w:instrText xml:space="preserve"> FORMCHECKBOX </w:instrText>
            </w:r>
            <w:r w:rsidR="004B2F13">
              <w:rPr>
                <w:rFonts w:ascii="Arial" w:hAnsi="Arial" w:cs="Arial"/>
                <w:b/>
                <w:bCs/>
                <w:sz w:val="20"/>
                <w:szCs w:val="20"/>
              </w:rPr>
            </w:r>
            <w:r w:rsidR="004B2F13">
              <w:rPr>
                <w:rFonts w:ascii="Arial" w:hAnsi="Arial" w:cs="Arial"/>
                <w:b/>
                <w:bCs/>
                <w:sz w:val="20"/>
                <w:szCs w:val="20"/>
              </w:rPr>
              <w:fldChar w:fldCharType="separate"/>
            </w:r>
            <w:r w:rsidR="004B2F13" w:rsidRPr="00197CEB">
              <w:rPr>
                <w:rFonts w:ascii="Arial" w:hAnsi="Arial" w:cs="Arial"/>
                <w:b/>
                <w:bCs/>
                <w:sz w:val="20"/>
                <w:szCs w:val="20"/>
              </w:rPr>
              <w:fldChar w:fldCharType="end"/>
            </w:r>
          </w:p>
        </w:tc>
        <w:tc>
          <w:tcPr>
            <w:tcW w:w="543" w:type="dxa"/>
            <w:gridSpan w:val="3"/>
            <w:tcBorders>
              <w:top w:val="nil"/>
              <w:left w:val="nil"/>
              <w:bottom w:val="nil"/>
              <w:right w:val="nil"/>
            </w:tcBorders>
            <w:shd w:val="clear" w:color="000000" w:fill="D8D8D8"/>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1333" w:type="dxa"/>
            <w:gridSpan w:val="2"/>
            <w:tcBorders>
              <w:top w:val="nil"/>
              <w:left w:val="nil"/>
              <w:bottom w:val="nil"/>
              <w:right w:val="nil"/>
            </w:tcBorders>
            <w:shd w:val="clear" w:color="000000" w:fill="D8D8D8"/>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2339" w:type="dxa"/>
            <w:gridSpan w:val="8"/>
            <w:tcBorders>
              <w:top w:val="nil"/>
              <w:left w:val="nil"/>
              <w:bottom w:val="nil"/>
              <w:right w:val="nil"/>
            </w:tcBorders>
            <w:shd w:val="clear" w:color="000000" w:fill="D8D8D8"/>
            <w:noWrap/>
            <w:vAlign w:val="bottom"/>
            <w:hideMark/>
          </w:tcPr>
          <w:p w:rsidR="00814D9D" w:rsidRPr="00197CEB" w:rsidRDefault="00814D9D" w:rsidP="00CB202E">
            <w:pPr>
              <w:rPr>
                <w:rFonts w:ascii="Arial" w:hAnsi="Arial" w:cs="Arial"/>
                <w:sz w:val="20"/>
                <w:szCs w:val="20"/>
              </w:rPr>
            </w:pPr>
            <w:r w:rsidRPr="00197CEB">
              <w:rPr>
                <w:rFonts w:ascii="Arial" w:hAnsi="Arial" w:cs="Arial"/>
                <w:sz w:val="20"/>
                <w:szCs w:val="20"/>
              </w:rPr>
              <w:t>Financial Reports</w:t>
            </w:r>
          </w:p>
        </w:tc>
        <w:tc>
          <w:tcPr>
            <w:tcW w:w="2507" w:type="dxa"/>
            <w:gridSpan w:val="2"/>
            <w:tcBorders>
              <w:top w:val="nil"/>
              <w:left w:val="nil"/>
              <w:bottom w:val="nil"/>
              <w:right w:val="single" w:sz="4" w:space="0" w:color="auto"/>
            </w:tcBorders>
            <w:shd w:val="clear" w:color="000000" w:fill="D8D8D8"/>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r>
      <w:tr w:rsidR="00814D9D" w:rsidRPr="00132A95" w:rsidTr="00616726">
        <w:trPr>
          <w:trHeight w:val="222"/>
          <w:jc w:val="center"/>
        </w:trPr>
        <w:tc>
          <w:tcPr>
            <w:tcW w:w="1813" w:type="dxa"/>
            <w:tcBorders>
              <w:top w:val="nil"/>
              <w:left w:val="single" w:sz="4" w:space="0" w:color="auto"/>
              <w:bottom w:val="nil"/>
              <w:right w:val="nil"/>
            </w:tcBorders>
            <w:shd w:val="clear" w:color="000000" w:fill="D8D8D8"/>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854" w:type="dxa"/>
            <w:tcBorders>
              <w:top w:val="nil"/>
              <w:left w:val="nil"/>
              <w:bottom w:val="nil"/>
              <w:right w:val="nil"/>
            </w:tcBorders>
            <w:shd w:val="clear" w:color="000000" w:fill="D8D8D8"/>
            <w:noWrap/>
            <w:vAlign w:val="bottom"/>
            <w:hideMark/>
          </w:tcPr>
          <w:p w:rsidR="00814D9D" w:rsidRPr="00197CEB" w:rsidRDefault="004B2F13" w:rsidP="00CB202E">
            <w:pPr>
              <w:jc w:val="center"/>
              <w:rPr>
                <w:rFonts w:ascii="Arial" w:hAnsi="Arial" w:cs="Arial"/>
                <w:b/>
                <w:bCs/>
                <w:sz w:val="20"/>
                <w:szCs w:val="20"/>
              </w:rPr>
            </w:pPr>
            <w:r w:rsidRPr="00197CEB">
              <w:rPr>
                <w:rFonts w:ascii="Arial" w:hAnsi="Arial" w:cs="Arial"/>
                <w:b/>
                <w:bCs/>
                <w:sz w:val="20"/>
                <w:szCs w:val="20"/>
              </w:rPr>
              <w:fldChar w:fldCharType="begin">
                <w:ffData>
                  <w:name w:val="Check1"/>
                  <w:enabled/>
                  <w:calcOnExit w:val="0"/>
                  <w:checkBox>
                    <w:sizeAuto/>
                    <w:default w:val="0"/>
                  </w:checkBox>
                </w:ffData>
              </w:fldChar>
            </w:r>
            <w:r w:rsidR="00814D9D" w:rsidRPr="00197CEB">
              <w:rPr>
                <w:rFonts w:ascii="Arial" w:hAnsi="Arial" w:cs="Arial"/>
                <w:b/>
                <w:bCs/>
                <w:sz w:val="20"/>
                <w:szCs w:val="20"/>
              </w:rPr>
              <w:instrText xml:space="preserve"> FORMCHECKBOX </w:instrText>
            </w:r>
            <w:r>
              <w:rPr>
                <w:rFonts w:ascii="Arial" w:hAnsi="Arial" w:cs="Arial"/>
                <w:b/>
                <w:bCs/>
                <w:sz w:val="20"/>
                <w:szCs w:val="20"/>
              </w:rPr>
            </w:r>
            <w:r>
              <w:rPr>
                <w:rFonts w:ascii="Arial" w:hAnsi="Arial" w:cs="Arial"/>
                <w:b/>
                <w:bCs/>
                <w:sz w:val="20"/>
                <w:szCs w:val="20"/>
              </w:rPr>
              <w:fldChar w:fldCharType="separate"/>
            </w:r>
            <w:r w:rsidRPr="00197CEB">
              <w:rPr>
                <w:rFonts w:ascii="Arial" w:hAnsi="Arial" w:cs="Arial"/>
                <w:b/>
                <w:bCs/>
                <w:sz w:val="20"/>
                <w:szCs w:val="20"/>
              </w:rPr>
              <w:fldChar w:fldCharType="end"/>
            </w:r>
            <w:r w:rsidR="00814D9D" w:rsidRPr="00197CEB">
              <w:rPr>
                <w:rFonts w:ascii="Arial" w:hAnsi="Arial" w:cs="Arial"/>
                <w:b/>
                <w:bCs/>
                <w:sz w:val="20"/>
                <w:szCs w:val="20"/>
              </w:rPr>
              <w:t> </w:t>
            </w:r>
          </w:p>
        </w:tc>
        <w:tc>
          <w:tcPr>
            <w:tcW w:w="304" w:type="dxa"/>
            <w:gridSpan w:val="3"/>
            <w:tcBorders>
              <w:top w:val="nil"/>
              <w:left w:val="nil"/>
              <w:bottom w:val="nil"/>
              <w:right w:val="nil"/>
            </w:tcBorders>
            <w:shd w:val="clear" w:color="000000" w:fill="D8D8D8"/>
            <w:noWrap/>
            <w:vAlign w:val="bottom"/>
            <w:hideMark/>
          </w:tcPr>
          <w:p w:rsidR="00814D9D" w:rsidRPr="00197CEB" w:rsidRDefault="00814D9D" w:rsidP="00CB202E">
            <w:pPr>
              <w:jc w:val="center"/>
              <w:rPr>
                <w:rFonts w:ascii="Arial" w:hAnsi="Arial" w:cs="Arial"/>
                <w:b/>
                <w:bCs/>
                <w:sz w:val="20"/>
                <w:szCs w:val="20"/>
              </w:rPr>
            </w:pPr>
            <w:r w:rsidRPr="00197CEB">
              <w:rPr>
                <w:rFonts w:ascii="Arial" w:hAnsi="Arial" w:cs="Arial"/>
                <w:b/>
                <w:bCs/>
                <w:sz w:val="20"/>
                <w:szCs w:val="20"/>
              </w:rPr>
              <w:t> </w:t>
            </w:r>
          </w:p>
        </w:tc>
        <w:tc>
          <w:tcPr>
            <w:tcW w:w="851" w:type="dxa"/>
            <w:gridSpan w:val="5"/>
            <w:tcBorders>
              <w:top w:val="nil"/>
              <w:left w:val="nil"/>
              <w:bottom w:val="nil"/>
              <w:right w:val="nil"/>
            </w:tcBorders>
            <w:shd w:val="clear" w:color="000000" w:fill="D8D8D8"/>
            <w:noWrap/>
            <w:vAlign w:val="bottom"/>
            <w:hideMark/>
          </w:tcPr>
          <w:p w:rsidR="00814D9D" w:rsidRPr="00197CEB" w:rsidRDefault="00814D9D" w:rsidP="00CB202E">
            <w:pPr>
              <w:jc w:val="center"/>
              <w:rPr>
                <w:rFonts w:ascii="Arial" w:hAnsi="Arial" w:cs="Arial"/>
                <w:b/>
                <w:bCs/>
                <w:sz w:val="20"/>
                <w:szCs w:val="20"/>
              </w:rPr>
            </w:pPr>
            <w:r w:rsidRPr="00197CEB">
              <w:rPr>
                <w:rFonts w:ascii="Arial" w:hAnsi="Arial" w:cs="Arial"/>
                <w:b/>
                <w:bCs/>
                <w:sz w:val="20"/>
                <w:szCs w:val="20"/>
              </w:rPr>
              <w:t> </w:t>
            </w:r>
            <w:r w:rsidR="004B2F13" w:rsidRPr="00197CEB">
              <w:rPr>
                <w:rFonts w:ascii="Arial" w:hAnsi="Arial" w:cs="Arial"/>
                <w:b/>
                <w:bCs/>
                <w:sz w:val="20"/>
                <w:szCs w:val="20"/>
              </w:rPr>
              <w:fldChar w:fldCharType="begin">
                <w:ffData>
                  <w:name w:val="Check1"/>
                  <w:enabled/>
                  <w:calcOnExit w:val="0"/>
                  <w:checkBox>
                    <w:sizeAuto/>
                    <w:default w:val="0"/>
                  </w:checkBox>
                </w:ffData>
              </w:fldChar>
            </w:r>
            <w:r w:rsidRPr="00197CEB">
              <w:rPr>
                <w:rFonts w:ascii="Arial" w:hAnsi="Arial" w:cs="Arial"/>
                <w:b/>
                <w:bCs/>
                <w:sz w:val="20"/>
                <w:szCs w:val="20"/>
              </w:rPr>
              <w:instrText xml:space="preserve"> FORMCHECKBOX </w:instrText>
            </w:r>
            <w:r w:rsidR="004B2F13">
              <w:rPr>
                <w:rFonts w:ascii="Arial" w:hAnsi="Arial" w:cs="Arial"/>
                <w:b/>
                <w:bCs/>
                <w:sz w:val="20"/>
                <w:szCs w:val="20"/>
              </w:rPr>
            </w:r>
            <w:r w:rsidR="004B2F13">
              <w:rPr>
                <w:rFonts w:ascii="Arial" w:hAnsi="Arial" w:cs="Arial"/>
                <w:b/>
                <w:bCs/>
                <w:sz w:val="20"/>
                <w:szCs w:val="20"/>
              </w:rPr>
              <w:fldChar w:fldCharType="separate"/>
            </w:r>
            <w:r w:rsidR="004B2F13" w:rsidRPr="00197CEB">
              <w:rPr>
                <w:rFonts w:ascii="Arial" w:hAnsi="Arial" w:cs="Arial"/>
                <w:b/>
                <w:bCs/>
                <w:sz w:val="20"/>
                <w:szCs w:val="20"/>
              </w:rPr>
              <w:fldChar w:fldCharType="end"/>
            </w:r>
          </w:p>
        </w:tc>
        <w:tc>
          <w:tcPr>
            <w:tcW w:w="543" w:type="dxa"/>
            <w:gridSpan w:val="3"/>
            <w:tcBorders>
              <w:top w:val="nil"/>
              <w:left w:val="nil"/>
              <w:bottom w:val="nil"/>
              <w:right w:val="nil"/>
            </w:tcBorders>
            <w:shd w:val="clear" w:color="000000" w:fill="D8D8D8"/>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1333" w:type="dxa"/>
            <w:gridSpan w:val="2"/>
            <w:tcBorders>
              <w:top w:val="nil"/>
              <w:left w:val="nil"/>
              <w:bottom w:val="nil"/>
              <w:right w:val="nil"/>
            </w:tcBorders>
            <w:shd w:val="clear" w:color="000000" w:fill="D8D8D8"/>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4846" w:type="dxa"/>
            <w:gridSpan w:val="10"/>
            <w:tcBorders>
              <w:top w:val="nil"/>
              <w:left w:val="nil"/>
              <w:bottom w:val="nil"/>
              <w:right w:val="single" w:sz="4" w:space="0" w:color="auto"/>
            </w:tcBorders>
            <w:shd w:val="clear" w:color="000000" w:fill="D8D8D8"/>
            <w:noWrap/>
            <w:vAlign w:val="bottom"/>
            <w:hideMark/>
          </w:tcPr>
          <w:p w:rsidR="00814D9D" w:rsidRPr="00197CEB" w:rsidRDefault="00814D9D" w:rsidP="00CB202E">
            <w:pPr>
              <w:rPr>
                <w:rFonts w:ascii="Arial" w:hAnsi="Arial" w:cs="Arial"/>
                <w:sz w:val="20"/>
                <w:szCs w:val="20"/>
              </w:rPr>
            </w:pPr>
            <w:r w:rsidRPr="00197CEB">
              <w:rPr>
                <w:rFonts w:ascii="Arial" w:hAnsi="Arial" w:cs="Arial"/>
                <w:sz w:val="20"/>
                <w:szCs w:val="20"/>
              </w:rPr>
              <w:t>Property Listing (if applicable)</w:t>
            </w:r>
          </w:p>
        </w:tc>
      </w:tr>
      <w:tr w:rsidR="00814D9D" w:rsidRPr="00132A95" w:rsidTr="00616726">
        <w:trPr>
          <w:trHeight w:val="222"/>
          <w:jc w:val="center"/>
        </w:trPr>
        <w:tc>
          <w:tcPr>
            <w:tcW w:w="1813" w:type="dxa"/>
            <w:tcBorders>
              <w:top w:val="nil"/>
              <w:left w:val="single" w:sz="4" w:space="0" w:color="auto"/>
              <w:bottom w:val="nil"/>
              <w:right w:val="nil"/>
            </w:tcBorders>
            <w:shd w:val="clear" w:color="000000" w:fill="D8D8D8"/>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854" w:type="dxa"/>
            <w:tcBorders>
              <w:top w:val="nil"/>
              <w:left w:val="nil"/>
              <w:bottom w:val="nil"/>
              <w:right w:val="nil"/>
            </w:tcBorders>
            <w:shd w:val="clear" w:color="000000" w:fill="D8D8D8"/>
            <w:noWrap/>
            <w:vAlign w:val="bottom"/>
            <w:hideMark/>
          </w:tcPr>
          <w:p w:rsidR="00814D9D" w:rsidRPr="00197CEB" w:rsidRDefault="004B2F13" w:rsidP="00CB202E">
            <w:pPr>
              <w:jc w:val="center"/>
              <w:rPr>
                <w:rFonts w:ascii="Arial" w:hAnsi="Arial" w:cs="Arial"/>
                <w:b/>
                <w:bCs/>
                <w:sz w:val="20"/>
                <w:szCs w:val="20"/>
              </w:rPr>
            </w:pPr>
            <w:r w:rsidRPr="00197CEB">
              <w:rPr>
                <w:rFonts w:ascii="Arial" w:hAnsi="Arial" w:cs="Arial"/>
                <w:b/>
                <w:bCs/>
                <w:sz w:val="20"/>
                <w:szCs w:val="20"/>
              </w:rPr>
              <w:fldChar w:fldCharType="begin">
                <w:ffData>
                  <w:name w:val="Check1"/>
                  <w:enabled/>
                  <w:calcOnExit w:val="0"/>
                  <w:checkBox>
                    <w:sizeAuto/>
                    <w:default w:val="0"/>
                  </w:checkBox>
                </w:ffData>
              </w:fldChar>
            </w:r>
            <w:r w:rsidR="00814D9D" w:rsidRPr="00197CEB">
              <w:rPr>
                <w:rFonts w:ascii="Arial" w:hAnsi="Arial" w:cs="Arial"/>
                <w:b/>
                <w:bCs/>
                <w:sz w:val="20"/>
                <w:szCs w:val="20"/>
              </w:rPr>
              <w:instrText xml:space="preserve"> FORMCHECKBOX </w:instrText>
            </w:r>
            <w:r>
              <w:rPr>
                <w:rFonts w:ascii="Arial" w:hAnsi="Arial" w:cs="Arial"/>
                <w:b/>
                <w:bCs/>
                <w:sz w:val="20"/>
                <w:szCs w:val="20"/>
              </w:rPr>
            </w:r>
            <w:r>
              <w:rPr>
                <w:rFonts w:ascii="Arial" w:hAnsi="Arial" w:cs="Arial"/>
                <w:b/>
                <w:bCs/>
                <w:sz w:val="20"/>
                <w:szCs w:val="20"/>
              </w:rPr>
              <w:fldChar w:fldCharType="separate"/>
            </w:r>
            <w:r w:rsidRPr="00197CEB">
              <w:rPr>
                <w:rFonts w:ascii="Arial" w:hAnsi="Arial" w:cs="Arial"/>
                <w:b/>
                <w:bCs/>
                <w:sz w:val="20"/>
                <w:szCs w:val="20"/>
              </w:rPr>
              <w:fldChar w:fldCharType="end"/>
            </w:r>
            <w:r w:rsidR="00814D9D" w:rsidRPr="00197CEB">
              <w:rPr>
                <w:rFonts w:ascii="Arial" w:hAnsi="Arial" w:cs="Arial"/>
                <w:b/>
                <w:bCs/>
                <w:sz w:val="20"/>
                <w:szCs w:val="20"/>
              </w:rPr>
              <w:t> </w:t>
            </w:r>
          </w:p>
        </w:tc>
        <w:tc>
          <w:tcPr>
            <w:tcW w:w="304" w:type="dxa"/>
            <w:gridSpan w:val="3"/>
            <w:tcBorders>
              <w:top w:val="nil"/>
              <w:left w:val="nil"/>
              <w:bottom w:val="nil"/>
              <w:right w:val="nil"/>
            </w:tcBorders>
            <w:shd w:val="clear" w:color="000000" w:fill="D8D8D8"/>
            <w:noWrap/>
            <w:vAlign w:val="bottom"/>
            <w:hideMark/>
          </w:tcPr>
          <w:p w:rsidR="00814D9D" w:rsidRPr="00197CEB" w:rsidRDefault="00814D9D" w:rsidP="00CB202E">
            <w:pPr>
              <w:jc w:val="center"/>
              <w:rPr>
                <w:rFonts w:ascii="Arial" w:hAnsi="Arial" w:cs="Arial"/>
                <w:b/>
                <w:bCs/>
                <w:sz w:val="20"/>
                <w:szCs w:val="20"/>
              </w:rPr>
            </w:pPr>
            <w:r w:rsidRPr="00197CEB">
              <w:rPr>
                <w:rFonts w:ascii="Arial" w:hAnsi="Arial" w:cs="Arial"/>
                <w:b/>
                <w:bCs/>
                <w:sz w:val="20"/>
                <w:szCs w:val="20"/>
              </w:rPr>
              <w:t> </w:t>
            </w:r>
          </w:p>
        </w:tc>
        <w:tc>
          <w:tcPr>
            <w:tcW w:w="851" w:type="dxa"/>
            <w:gridSpan w:val="5"/>
            <w:tcBorders>
              <w:top w:val="nil"/>
              <w:left w:val="nil"/>
              <w:bottom w:val="nil"/>
              <w:right w:val="nil"/>
            </w:tcBorders>
            <w:shd w:val="clear" w:color="000000" w:fill="D8D8D8"/>
            <w:noWrap/>
            <w:vAlign w:val="bottom"/>
            <w:hideMark/>
          </w:tcPr>
          <w:p w:rsidR="00814D9D" w:rsidRPr="00197CEB" w:rsidRDefault="00814D9D" w:rsidP="00CB202E">
            <w:pPr>
              <w:jc w:val="center"/>
              <w:rPr>
                <w:rFonts w:ascii="Arial" w:hAnsi="Arial" w:cs="Arial"/>
                <w:b/>
                <w:bCs/>
                <w:sz w:val="20"/>
                <w:szCs w:val="20"/>
              </w:rPr>
            </w:pPr>
            <w:r w:rsidRPr="00197CEB">
              <w:rPr>
                <w:rFonts w:ascii="Arial" w:hAnsi="Arial" w:cs="Arial"/>
                <w:b/>
                <w:bCs/>
                <w:sz w:val="20"/>
                <w:szCs w:val="20"/>
              </w:rPr>
              <w:t> </w:t>
            </w:r>
            <w:r w:rsidR="004B2F13" w:rsidRPr="00197CEB">
              <w:rPr>
                <w:rFonts w:ascii="Arial" w:hAnsi="Arial" w:cs="Arial"/>
                <w:b/>
                <w:bCs/>
                <w:sz w:val="20"/>
                <w:szCs w:val="20"/>
              </w:rPr>
              <w:fldChar w:fldCharType="begin">
                <w:ffData>
                  <w:name w:val="Check1"/>
                  <w:enabled/>
                  <w:calcOnExit w:val="0"/>
                  <w:checkBox>
                    <w:sizeAuto/>
                    <w:default w:val="0"/>
                  </w:checkBox>
                </w:ffData>
              </w:fldChar>
            </w:r>
            <w:r w:rsidRPr="00197CEB">
              <w:rPr>
                <w:rFonts w:ascii="Arial" w:hAnsi="Arial" w:cs="Arial"/>
                <w:b/>
                <w:bCs/>
                <w:sz w:val="20"/>
                <w:szCs w:val="20"/>
              </w:rPr>
              <w:instrText xml:space="preserve"> FORMCHECKBOX </w:instrText>
            </w:r>
            <w:r w:rsidR="004B2F13">
              <w:rPr>
                <w:rFonts w:ascii="Arial" w:hAnsi="Arial" w:cs="Arial"/>
                <w:b/>
                <w:bCs/>
                <w:sz w:val="20"/>
                <w:szCs w:val="20"/>
              </w:rPr>
            </w:r>
            <w:r w:rsidR="004B2F13">
              <w:rPr>
                <w:rFonts w:ascii="Arial" w:hAnsi="Arial" w:cs="Arial"/>
                <w:b/>
                <w:bCs/>
                <w:sz w:val="20"/>
                <w:szCs w:val="20"/>
              </w:rPr>
              <w:fldChar w:fldCharType="separate"/>
            </w:r>
            <w:r w:rsidR="004B2F13" w:rsidRPr="00197CEB">
              <w:rPr>
                <w:rFonts w:ascii="Arial" w:hAnsi="Arial" w:cs="Arial"/>
                <w:b/>
                <w:bCs/>
                <w:sz w:val="20"/>
                <w:szCs w:val="20"/>
              </w:rPr>
              <w:fldChar w:fldCharType="end"/>
            </w:r>
          </w:p>
        </w:tc>
        <w:tc>
          <w:tcPr>
            <w:tcW w:w="543" w:type="dxa"/>
            <w:gridSpan w:val="3"/>
            <w:tcBorders>
              <w:top w:val="nil"/>
              <w:left w:val="nil"/>
              <w:bottom w:val="nil"/>
              <w:right w:val="nil"/>
            </w:tcBorders>
            <w:shd w:val="clear" w:color="000000" w:fill="D8D8D8"/>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1333" w:type="dxa"/>
            <w:gridSpan w:val="2"/>
            <w:tcBorders>
              <w:top w:val="nil"/>
              <w:left w:val="nil"/>
              <w:bottom w:val="nil"/>
              <w:right w:val="nil"/>
            </w:tcBorders>
            <w:shd w:val="clear" w:color="000000" w:fill="D8D8D8"/>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4846" w:type="dxa"/>
            <w:gridSpan w:val="10"/>
            <w:tcBorders>
              <w:top w:val="nil"/>
              <w:left w:val="nil"/>
              <w:bottom w:val="nil"/>
              <w:right w:val="single" w:sz="4" w:space="0" w:color="auto"/>
            </w:tcBorders>
            <w:shd w:val="clear" w:color="000000" w:fill="D8D8D8"/>
            <w:noWrap/>
            <w:vAlign w:val="bottom"/>
            <w:hideMark/>
          </w:tcPr>
          <w:p w:rsidR="00814D9D" w:rsidRPr="00197CEB" w:rsidRDefault="00814D9D" w:rsidP="00CB202E">
            <w:pPr>
              <w:rPr>
                <w:rFonts w:ascii="Arial" w:hAnsi="Arial" w:cs="Arial"/>
                <w:sz w:val="20"/>
                <w:szCs w:val="20"/>
              </w:rPr>
            </w:pPr>
            <w:r w:rsidRPr="00197CEB">
              <w:rPr>
                <w:rFonts w:ascii="Arial" w:hAnsi="Arial" w:cs="Arial"/>
                <w:sz w:val="20"/>
                <w:szCs w:val="20"/>
              </w:rPr>
              <w:t xml:space="preserve">Health and Human Services Payment Management </w:t>
            </w:r>
          </w:p>
        </w:tc>
      </w:tr>
      <w:tr w:rsidR="00814D9D" w:rsidRPr="00132A95" w:rsidTr="00616726">
        <w:trPr>
          <w:trHeight w:val="222"/>
          <w:jc w:val="center"/>
        </w:trPr>
        <w:tc>
          <w:tcPr>
            <w:tcW w:w="1813" w:type="dxa"/>
            <w:tcBorders>
              <w:top w:val="nil"/>
              <w:left w:val="single" w:sz="4" w:space="0" w:color="auto"/>
              <w:bottom w:val="nil"/>
              <w:right w:val="nil"/>
            </w:tcBorders>
            <w:shd w:val="clear" w:color="000000" w:fill="D8D8D8"/>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854" w:type="dxa"/>
            <w:tcBorders>
              <w:top w:val="nil"/>
              <w:left w:val="nil"/>
              <w:bottom w:val="nil"/>
              <w:right w:val="nil"/>
            </w:tcBorders>
            <w:shd w:val="clear" w:color="000000" w:fill="D8D8D8"/>
            <w:noWrap/>
            <w:vAlign w:val="bottom"/>
            <w:hideMark/>
          </w:tcPr>
          <w:p w:rsidR="00814D9D" w:rsidRPr="00132A95" w:rsidRDefault="00814D9D" w:rsidP="00CB202E">
            <w:pPr>
              <w:jc w:val="center"/>
              <w:rPr>
                <w:rFonts w:ascii="Arial" w:hAnsi="Arial" w:cs="Arial"/>
                <w:b/>
                <w:bCs/>
                <w:sz w:val="14"/>
                <w:szCs w:val="14"/>
              </w:rPr>
            </w:pPr>
            <w:r w:rsidRPr="00132A95">
              <w:rPr>
                <w:rFonts w:ascii="Arial" w:hAnsi="Arial" w:cs="Arial"/>
                <w:b/>
                <w:bCs/>
                <w:sz w:val="14"/>
                <w:szCs w:val="14"/>
              </w:rPr>
              <w:t> </w:t>
            </w:r>
          </w:p>
        </w:tc>
        <w:tc>
          <w:tcPr>
            <w:tcW w:w="260" w:type="dxa"/>
            <w:gridSpan w:val="2"/>
            <w:tcBorders>
              <w:top w:val="nil"/>
              <w:left w:val="nil"/>
              <w:bottom w:val="nil"/>
              <w:right w:val="nil"/>
            </w:tcBorders>
            <w:shd w:val="clear" w:color="000000" w:fill="D8D8D8"/>
            <w:noWrap/>
            <w:vAlign w:val="bottom"/>
            <w:hideMark/>
          </w:tcPr>
          <w:p w:rsidR="00814D9D" w:rsidRPr="00132A95" w:rsidRDefault="00814D9D" w:rsidP="00CB202E">
            <w:pPr>
              <w:jc w:val="center"/>
              <w:rPr>
                <w:rFonts w:ascii="Arial" w:hAnsi="Arial" w:cs="Arial"/>
                <w:b/>
                <w:bCs/>
                <w:sz w:val="14"/>
                <w:szCs w:val="14"/>
              </w:rPr>
            </w:pPr>
            <w:r w:rsidRPr="00132A95">
              <w:rPr>
                <w:rFonts w:ascii="Arial" w:hAnsi="Arial" w:cs="Arial"/>
                <w:b/>
                <w:bCs/>
                <w:sz w:val="14"/>
                <w:szCs w:val="14"/>
              </w:rPr>
              <w:t> </w:t>
            </w:r>
          </w:p>
        </w:tc>
        <w:tc>
          <w:tcPr>
            <w:tcW w:w="442" w:type="dxa"/>
            <w:gridSpan w:val="3"/>
            <w:tcBorders>
              <w:top w:val="nil"/>
              <w:left w:val="nil"/>
              <w:bottom w:val="nil"/>
              <w:right w:val="nil"/>
            </w:tcBorders>
            <w:shd w:val="clear" w:color="000000" w:fill="D8D8D8"/>
            <w:noWrap/>
            <w:vAlign w:val="bottom"/>
            <w:hideMark/>
          </w:tcPr>
          <w:p w:rsidR="00814D9D" w:rsidRPr="00132A95" w:rsidRDefault="00814D9D" w:rsidP="00CB202E">
            <w:pPr>
              <w:jc w:val="center"/>
              <w:rPr>
                <w:rFonts w:ascii="Arial" w:hAnsi="Arial" w:cs="Arial"/>
                <w:b/>
                <w:bCs/>
                <w:sz w:val="14"/>
                <w:szCs w:val="14"/>
              </w:rPr>
            </w:pPr>
            <w:r w:rsidRPr="00132A95">
              <w:rPr>
                <w:rFonts w:ascii="Arial" w:hAnsi="Arial" w:cs="Arial"/>
                <w:b/>
                <w:bCs/>
                <w:sz w:val="14"/>
                <w:szCs w:val="14"/>
              </w:rPr>
              <w:t> </w:t>
            </w:r>
          </w:p>
        </w:tc>
        <w:tc>
          <w:tcPr>
            <w:tcW w:w="445" w:type="dxa"/>
            <w:gridSpan w:val="2"/>
            <w:tcBorders>
              <w:top w:val="nil"/>
              <w:left w:val="nil"/>
              <w:bottom w:val="nil"/>
              <w:right w:val="nil"/>
            </w:tcBorders>
            <w:shd w:val="clear" w:color="000000" w:fill="D8D8D8"/>
            <w:noWrap/>
            <w:vAlign w:val="bottom"/>
            <w:hideMark/>
          </w:tcPr>
          <w:p w:rsidR="00814D9D" w:rsidRPr="00132A95" w:rsidRDefault="00814D9D" w:rsidP="00CB202E">
            <w:pPr>
              <w:jc w:val="center"/>
              <w:rPr>
                <w:rFonts w:ascii="Arial" w:hAnsi="Arial" w:cs="Arial"/>
                <w:b/>
                <w:bCs/>
                <w:sz w:val="14"/>
                <w:szCs w:val="14"/>
              </w:rPr>
            </w:pPr>
            <w:r w:rsidRPr="00132A95">
              <w:rPr>
                <w:rFonts w:ascii="Arial" w:hAnsi="Arial" w:cs="Arial"/>
                <w:b/>
                <w:bCs/>
                <w:sz w:val="14"/>
                <w:szCs w:val="14"/>
              </w:rPr>
              <w:t> </w:t>
            </w:r>
          </w:p>
        </w:tc>
        <w:tc>
          <w:tcPr>
            <w:tcW w:w="529" w:type="dxa"/>
            <w:gridSpan w:val="3"/>
            <w:tcBorders>
              <w:top w:val="nil"/>
              <w:left w:val="nil"/>
              <w:bottom w:val="nil"/>
              <w:right w:val="nil"/>
            </w:tcBorders>
            <w:shd w:val="clear" w:color="000000" w:fill="D8D8D8"/>
            <w:noWrap/>
            <w:vAlign w:val="bottom"/>
            <w:hideMark/>
          </w:tcPr>
          <w:p w:rsidR="00814D9D" w:rsidRPr="00132A95" w:rsidRDefault="00814D9D" w:rsidP="00CB202E">
            <w:pPr>
              <w:jc w:val="center"/>
              <w:rPr>
                <w:rFonts w:ascii="Arial" w:hAnsi="Arial" w:cs="Arial"/>
                <w:b/>
                <w:bCs/>
                <w:sz w:val="14"/>
                <w:szCs w:val="14"/>
              </w:rPr>
            </w:pPr>
            <w:r w:rsidRPr="00132A95">
              <w:rPr>
                <w:rFonts w:ascii="Arial" w:hAnsi="Arial" w:cs="Arial"/>
                <w:b/>
                <w:bCs/>
                <w:sz w:val="14"/>
                <w:szCs w:val="14"/>
              </w:rPr>
              <w:t> </w:t>
            </w:r>
          </w:p>
        </w:tc>
        <w:tc>
          <w:tcPr>
            <w:tcW w:w="1356" w:type="dxa"/>
            <w:gridSpan w:val="3"/>
            <w:tcBorders>
              <w:top w:val="nil"/>
              <w:left w:val="nil"/>
              <w:bottom w:val="nil"/>
              <w:right w:val="nil"/>
            </w:tcBorders>
            <w:shd w:val="clear" w:color="000000" w:fill="D8D8D8"/>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263" w:type="dxa"/>
            <w:tcBorders>
              <w:top w:val="nil"/>
              <w:left w:val="nil"/>
              <w:bottom w:val="nil"/>
              <w:right w:val="nil"/>
            </w:tcBorders>
            <w:shd w:val="clear" w:color="000000" w:fill="D8D8D8"/>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4583" w:type="dxa"/>
            <w:gridSpan w:val="9"/>
            <w:tcBorders>
              <w:top w:val="nil"/>
              <w:left w:val="nil"/>
              <w:bottom w:val="nil"/>
              <w:right w:val="single" w:sz="4" w:space="0" w:color="auto"/>
            </w:tcBorders>
            <w:shd w:val="clear" w:color="000000" w:fill="D8D8D8"/>
            <w:noWrap/>
            <w:vAlign w:val="bottom"/>
            <w:hideMark/>
          </w:tcPr>
          <w:p w:rsidR="00814D9D" w:rsidRPr="00197CEB" w:rsidRDefault="00814D9D" w:rsidP="00CB202E">
            <w:pPr>
              <w:rPr>
                <w:rFonts w:ascii="Arial" w:hAnsi="Arial" w:cs="Arial"/>
                <w:sz w:val="20"/>
                <w:szCs w:val="20"/>
              </w:rPr>
            </w:pPr>
            <w:r w:rsidRPr="00197CEB">
              <w:rPr>
                <w:rFonts w:ascii="Arial" w:hAnsi="Arial" w:cs="Arial"/>
                <w:sz w:val="20"/>
                <w:szCs w:val="20"/>
              </w:rPr>
              <w:t>System (HHS-PMS) FCO Report</w:t>
            </w:r>
          </w:p>
        </w:tc>
      </w:tr>
      <w:tr w:rsidR="00814D9D" w:rsidRPr="00132A95" w:rsidTr="00616726">
        <w:trPr>
          <w:trHeight w:val="222"/>
          <w:jc w:val="center"/>
        </w:trPr>
        <w:tc>
          <w:tcPr>
            <w:tcW w:w="1813" w:type="dxa"/>
            <w:tcBorders>
              <w:top w:val="nil"/>
              <w:left w:val="single" w:sz="4" w:space="0" w:color="auto"/>
              <w:bottom w:val="nil"/>
              <w:right w:val="nil"/>
            </w:tcBorders>
            <w:shd w:val="clear" w:color="000000" w:fill="D8D8D8"/>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854" w:type="dxa"/>
            <w:tcBorders>
              <w:top w:val="nil"/>
              <w:left w:val="nil"/>
              <w:bottom w:val="nil"/>
              <w:right w:val="nil"/>
            </w:tcBorders>
            <w:shd w:val="clear" w:color="000000" w:fill="D8D8D8"/>
            <w:noWrap/>
            <w:vAlign w:val="bottom"/>
            <w:hideMark/>
          </w:tcPr>
          <w:p w:rsidR="00814D9D" w:rsidRPr="00197CEB" w:rsidRDefault="004B2F13" w:rsidP="00CB202E">
            <w:pPr>
              <w:jc w:val="center"/>
              <w:rPr>
                <w:rFonts w:ascii="Arial" w:hAnsi="Arial" w:cs="Arial"/>
                <w:b/>
                <w:bCs/>
                <w:sz w:val="20"/>
                <w:szCs w:val="20"/>
              </w:rPr>
            </w:pPr>
            <w:r w:rsidRPr="00197CEB">
              <w:rPr>
                <w:rFonts w:ascii="Arial" w:hAnsi="Arial" w:cs="Arial"/>
                <w:b/>
                <w:bCs/>
                <w:sz w:val="20"/>
                <w:szCs w:val="20"/>
              </w:rPr>
              <w:fldChar w:fldCharType="begin">
                <w:ffData>
                  <w:name w:val="Check1"/>
                  <w:enabled/>
                  <w:calcOnExit w:val="0"/>
                  <w:checkBox>
                    <w:sizeAuto/>
                    <w:default w:val="0"/>
                  </w:checkBox>
                </w:ffData>
              </w:fldChar>
            </w:r>
            <w:r w:rsidR="00814D9D" w:rsidRPr="00197CEB">
              <w:rPr>
                <w:rFonts w:ascii="Arial" w:hAnsi="Arial" w:cs="Arial"/>
                <w:b/>
                <w:bCs/>
                <w:sz w:val="20"/>
                <w:szCs w:val="20"/>
              </w:rPr>
              <w:instrText xml:space="preserve"> FORMCHECKBOX </w:instrText>
            </w:r>
            <w:r>
              <w:rPr>
                <w:rFonts w:ascii="Arial" w:hAnsi="Arial" w:cs="Arial"/>
                <w:b/>
                <w:bCs/>
                <w:sz w:val="20"/>
                <w:szCs w:val="20"/>
              </w:rPr>
            </w:r>
            <w:r>
              <w:rPr>
                <w:rFonts w:ascii="Arial" w:hAnsi="Arial" w:cs="Arial"/>
                <w:b/>
                <w:bCs/>
                <w:sz w:val="20"/>
                <w:szCs w:val="20"/>
              </w:rPr>
              <w:fldChar w:fldCharType="separate"/>
            </w:r>
            <w:r w:rsidRPr="00197CEB">
              <w:rPr>
                <w:rFonts w:ascii="Arial" w:hAnsi="Arial" w:cs="Arial"/>
                <w:b/>
                <w:bCs/>
                <w:sz w:val="20"/>
                <w:szCs w:val="20"/>
              </w:rPr>
              <w:fldChar w:fldCharType="end"/>
            </w:r>
            <w:r w:rsidR="00814D9D" w:rsidRPr="00197CEB">
              <w:rPr>
                <w:rFonts w:ascii="Arial" w:hAnsi="Arial" w:cs="Arial"/>
                <w:b/>
                <w:bCs/>
                <w:sz w:val="20"/>
                <w:szCs w:val="20"/>
              </w:rPr>
              <w:t> </w:t>
            </w:r>
          </w:p>
        </w:tc>
        <w:tc>
          <w:tcPr>
            <w:tcW w:w="304" w:type="dxa"/>
            <w:gridSpan w:val="3"/>
            <w:tcBorders>
              <w:top w:val="nil"/>
              <w:left w:val="nil"/>
              <w:bottom w:val="nil"/>
              <w:right w:val="nil"/>
            </w:tcBorders>
            <w:shd w:val="clear" w:color="000000" w:fill="D8D8D8"/>
            <w:noWrap/>
            <w:vAlign w:val="bottom"/>
            <w:hideMark/>
          </w:tcPr>
          <w:p w:rsidR="00814D9D" w:rsidRPr="00197CEB" w:rsidRDefault="00814D9D" w:rsidP="00CB202E">
            <w:pPr>
              <w:jc w:val="center"/>
              <w:rPr>
                <w:rFonts w:ascii="Arial" w:hAnsi="Arial" w:cs="Arial"/>
                <w:b/>
                <w:bCs/>
                <w:sz w:val="20"/>
                <w:szCs w:val="20"/>
              </w:rPr>
            </w:pPr>
            <w:r w:rsidRPr="00197CEB">
              <w:rPr>
                <w:rFonts w:ascii="Arial" w:hAnsi="Arial" w:cs="Arial"/>
                <w:b/>
                <w:bCs/>
                <w:sz w:val="20"/>
                <w:szCs w:val="20"/>
              </w:rPr>
              <w:t> </w:t>
            </w:r>
          </w:p>
        </w:tc>
        <w:tc>
          <w:tcPr>
            <w:tcW w:w="851" w:type="dxa"/>
            <w:gridSpan w:val="5"/>
            <w:tcBorders>
              <w:top w:val="nil"/>
              <w:left w:val="nil"/>
              <w:bottom w:val="nil"/>
              <w:right w:val="nil"/>
            </w:tcBorders>
            <w:shd w:val="clear" w:color="000000" w:fill="D8D8D8"/>
            <w:noWrap/>
            <w:vAlign w:val="bottom"/>
            <w:hideMark/>
          </w:tcPr>
          <w:p w:rsidR="00814D9D" w:rsidRPr="00197CEB" w:rsidRDefault="00814D9D" w:rsidP="00CB202E">
            <w:pPr>
              <w:jc w:val="center"/>
              <w:rPr>
                <w:rFonts w:ascii="Arial" w:hAnsi="Arial" w:cs="Arial"/>
                <w:b/>
                <w:bCs/>
                <w:sz w:val="20"/>
                <w:szCs w:val="20"/>
              </w:rPr>
            </w:pPr>
            <w:r w:rsidRPr="00197CEB">
              <w:rPr>
                <w:rFonts w:ascii="Arial" w:hAnsi="Arial" w:cs="Arial"/>
                <w:b/>
                <w:bCs/>
                <w:sz w:val="20"/>
                <w:szCs w:val="20"/>
              </w:rPr>
              <w:t> </w:t>
            </w:r>
            <w:r w:rsidR="004B2F13" w:rsidRPr="00197CEB">
              <w:rPr>
                <w:rFonts w:ascii="Arial" w:hAnsi="Arial" w:cs="Arial"/>
                <w:b/>
                <w:bCs/>
                <w:sz w:val="20"/>
                <w:szCs w:val="20"/>
              </w:rPr>
              <w:fldChar w:fldCharType="begin">
                <w:ffData>
                  <w:name w:val="Check1"/>
                  <w:enabled/>
                  <w:calcOnExit w:val="0"/>
                  <w:checkBox>
                    <w:sizeAuto/>
                    <w:default w:val="0"/>
                  </w:checkBox>
                </w:ffData>
              </w:fldChar>
            </w:r>
            <w:r w:rsidRPr="00197CEB">
              <w:rPr>
                <w:rFonts w:ascii="Arial" w:hAnsi="Arial" w:cs="Arial"/>
                <w:b/>
                <w:bCs/>
                <w:sz w:val="20"/>
                <w:szCs w:val="20"/>
              </w:rPr>
              <w:instrText xml:space="preserve"> FORMCHECKBOX </w:instrText>
            </w:r>
            <w:r w:rsidR="004B2F13">
              <w:rPr>
                <w:rFonts w:ascii="Arial" w:hAnsi="Arial" w:cs="Arial"/>
                <w:b/>
                <w:bCs/>
                <w:sz w:val="20"/>
                <w:szCs w:val="20"/>
              </w:rPr>
            </w:r>
            <w:r w:rsidR="004B2F13">
              <w:rPr>
                <w:rFonts w:ascii="Arial" w:hAnsi="Arial" w:cs="Arial"/>
                <w:b/>
                <w:bCs/>
                <w:sz w:val="20"/>
                <w:szCs w:val="20"/>
              </w:rPr>
              <w:fldChar w:fldCharType="separate"/>
            </w:r>
            <w:r w:rsidR="004B2F13" w:rsidRPr="00197CEB">
              <w:rPr>
                <w:rFonts w:ascii="Arial" w:hAnsi="Arial" w:cs="Arial"/>
                <w:b/>
                <w:bCs/>
                <w:sz w:val="20"/>
                <w:szCs w:val="20"/>
              </w:rPr>
              <w:fldChar w:fldCharType="end"/>
            </w:r>
          </w:p>
        </w:tc>
        <w:tc>
          <w:tcPr>
            <w:tcW w:w="543" w:type="dxa"/>
            <w:gridSpan w:val="3"/>
            <w:tcBorders>
              <w:top w:val="nil"/>
              <w:left w:val="nil"/>
              <w:bottom w:val="nil"/>
              <w:right w:val="nil"/>
            </w:tcBorders>
            <w:shd w:val="clear" w:color="000000" w:fill="D8D8D8"/>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1333" w:type="dxa"/>
            <w:gridSpan w:val="2"/>
            <w:tcBorders>
              <w:top w:val="nil"/>
              <w:left w:val="nil"/>
              <w:bottom w:val="nil"/>
              <w:right w:val="nil"/>
            </w:tcBorders>
            <w:shd w:val="clear" w:color="000000" w:fill="D8D8D8"/>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2339" w:type="dxa"/>
            <w:gridSpan w:val="8"/>
            <w:tcBorders>
              <w:top w:val="nil"/>
              <w:left w:val="nil"/>
              <w:bottom w:val="nil"/>
              <w:right w:val="nil"/>
            </w:tcBorders>
            <w:shd w:val="clear" w:color="000000" w:fill="D8D8D8"/>
            <w:noWrap/>
            <w:vAlign w:val="bottom"/>
            <w:hideMark/>
          </w:tcPr>
          <w:p w:rsidR="00814D9D" w:rsidRPr="00197CEB" w:rsidRDefault="00814D9D" w:rsidP="00CB202E">
            <w:pPr>
              <w:rPr>
                <w:rFonts w:ascii="Arial" w:hAnsi="Arial" w:cs="Arial"/>
                <w:sz w:val="20"/>
                <w:szCs w:val="20"/>
              </w:rPr>
            </w:pPr>
            <w:r w:rsidRPr="00197CEB">
              <w:rPr>
                <w:rFonts w:ascii="Arial" w:hAnsi="Arial" w:cs="Arial"/>
                <w:sz w:val="20"/>
                <w:szCs w:val="20"/>
              </w:rPr>
              <w:t xml:space="preserve">Other (Specify) </w:t>
            </w:r>
            <w:r>
              <w:rPr>
                <w:rFonts w:ascii="Arial" w:hAnsi="Arial" w:cs="Arial"/>
                <w:sz w:val="20"/>
                <w:szCs w:val="20"/>
              </w:rPr>
              <w:t>______________</w:t>
            </w:r>
          </w:p>
        </w:tc>
        <w:tc>
          <w:tcPr>
            <w:tcW w:w="2507" w:type="dxa"/>
            <w:gridSpan w:val="2"/>
            <w:tcBorders>
              <w:top w:val="nil"/>
              <w:left w:val="nil"/>
              <w:bottom w:val="nil"/>
              <w:right w:val="single" w:sz="4" w:space="0" w:color="auto"/>
            </w:tcBorders>
            <w:shd w:val="clear" w:color="000000" w:fill="D8D8D8"/>
            <w:noWrap/>
            <w:vAlign w:val="bottom"/>
            <w:hideMark/>
          </w:tcPr>
          <w:p w:rsidR="00814D9D" w:rsidRPr="00132A95" w:rsidRDefault="00814D9D" w:rsidP="00CB202E">
            <w:pPr>
              <w:rPr>
                <w:rFonts w:ascii="Arial" w:hAnsi="Arial" w:cs="Arial"/>
                <w:sz w:val="14"/>
                <w:szCs w:val="14"/>
              </w:rPr>
            </w:pPr>
          </w:p>
        </w:tc>
      </w:tr>
      <w:tr w:rsidR="003349A9" w:rsidRPr="00132A95" w:rsidTr="00616726">
        <w:trPr>
          <w:trHeight w:val="222"/>
          <w:jc w:val="center"/>
        </w:trPr>
        <w:tc>
          <w:tcPr>
            <w:tcW w:w="1813" w:type="dxa"/>
            <w:tcBorders>
              <w:top w:val="nil"/>
              <w:left w:val="single" w:sz="4" w:space="0" w:color="auto"/>
              <w:bottom w:val="single" w:sz="4" w:space="0" w:color="auto"/>
              <w:right w:val="nil"/>
            </w:tcBorders>
            <w:shd w:val="clear" w:color="000000" w:fill="D8D8D8"/>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854" w:type="dxa"/>
            <w:tcBorders>
              <w:top w:val="nil"/>
              <w:left w:val="nil"/>
              <w:bottom w:val="single" w:sz="4" w:space="0" w:color="auto"/>
              <w:right w:val="nil"/>
            </w:tcBorders>
            <w:shd w:val="clear" w:color="000000" w:fill="D8D8D8"/>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260" w:type="dxa"/>
            <w:gridSpan w:val="2"/>
            <w:tcBorders>
              <w:top w:val="nil"/>
              <w:left w:val="nil"/>
              <w:bottom w:val="single" w:sz="4" w:space="0" w:color="auto"/>
              <w:right w:val="nil"/>
            </w:tcBorders>
            <w:shd w:val="clear" w:color="000000" w:fill="D8D8D8"/>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442" w:type="dxa"/>
            <w:gridSpan w:val="3"/>
            <w:tcBorders>
              <w:top w:val="nil"/>
              <w:left w:val="nil"/>
              <w:bottom w:val="single" w:sz="4" w:space="0" w:color="auto"/>
              <w:right w:val="nil"/>
            </w:tcBorders>
            <w:shd w:val="clear" w:color="000000" w:fill="D8D8D8"/>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445" w:type="dxa"/>
            <w:gridSpan w:val="2"/>
            <w:tcBorders>
              <w:top w:val="nil"/>
              <w:left w:val="nil"/>
              <w:bottom w:val="single" w:sz="4" w:space="0" w:color="auto"/>
              <w:right w:val="nil"/>
            </w:tcBorders>
            <w:shd w:val="clear" w:color="000000" w:fill="D8D8D8"/>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529" w:type="dxa"/>
            <w:gridSpan w:val="3"/>
            <w:tcBorders>
              <w:top w:val="nil"/>
              <w:left w:val="nil"/>
              <w:bottom w:val="single" w:sz="4" w:space="0" w:color="auto"/>
              <w:right w:val="nil"/>
            </w:tcBorders>
            <w:shd w:val="clear" w:color="000000" w:fill="D8D8D8"/>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1356" w:type="dxa"/>
            <w:gridSpan w:val="3"/>
            <w:tcBorders>
              <w:top w:val="nil"/>
              <w:left w:val="nil"/>
              <w:bottom w:val="single" w:sz="4" w:space="0" w:color="auto"/>
              <w:right w:val="nil"/>
            </w:tcBorders>
            <w:shd w:val="clear" w:color="000000" w:fill="D8D8D8"/>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270" w:type="dxa"/>
            <w:gridSpan w:val="2"/>
            <w:tcBorders>
              <w:top w:val="nil"/>
              <w:left w:val="nil"/>
              <w:bottom w:val="single" w:sz="4" w:space="0" w:color="auto"/>
              <w:right w:val="nil"/>
            </w:tcBorders>
            <w:shd w:val="clear" w:color="000000" w:fill="D8D8D8"/>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1148" w:type="dxa"/>
            <w:tcBorders>
              <w:top w:val="nil"/>
              <w:left w:val="nil"/>
              <w:bottom w:val="single" w:sz="4" w:space="0" w:color="auto"/>
              <w:right w:val="nil"/>
            </w:tcBorders>
            <w:shd w:val="clear" w:color="000000" w:fill="D8D8D8"/>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262" w:type="dxa"/>
            <w:gridSpan w:val="3"/>
            <w:tcBorders>
              <w:top w:val="nil"/>
              <w:left w:val="nil"/>
              <w:bottom w:val="single" w:sz="4" w:space="0" w:color="auto"/>
              <w:right w:val="nil"/>
            </w:tcBorders>
            <w:shd w:val="clear" w:color="000000" w:fill="D8D8D8"/>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659" w:type="dxa"/>
            <w:gridSpan w:val="2"/>
            <w:tcBorders>
              <w:top w:val="nil"/>
              <w:left w:val="nil"/>
              <w:bottom w:val="single" w:sz="4" w:space="0" w:color="auto"/>
              <w:right w:val="nil"/>
            </w:tcBorders>
            <w:shd w:val="clear" w:color="000000" w:fill="D8D8D8"/>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2507" w:type="dxa"/>
            <w:gridSpan w:val="2"/>
            <w:tcBorders>
              <w:top w:val="nil"/>
              <w:left w:val="nil"/>
              <w:bottom w:val="single" w:sz="4" w:space="0" w:color="auto"/>
              <w:right w:val="single" w:sz="4" w:space="0" w:color="auto"/>
            </w:tcBorders>
            <w:shd w:val="clear" w:color="000000" w:fill="D8D8D8"/>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r>
      <w:tr w:rsidR="00814D9D" w:rsidRPr="00132A95" w:rsidTr="00616726">
        <w:trPr>
          <w:trHeight w:val="222"/>
          <w:jc w:val="center"/>
        </w:trPr>
        <w:tc>
          <w:tcPr>
            <w:tcW w:w="1813" w:type="dxa"/>
            <w:tcBorders>
              <w:top w:val="nil"/>
              <w:left w:val="single" w:sz="4" w:space="0" w:color="auto"/>
              <w:bottom w:val="nil"/>
              <w:right w:val="nil"/>
            </w:tcBorders>
            <w:shd w:val="clear" w:color="auto" w:fill="auto"/>
            <w:noWrap/>
            <w:vAlign w:val="bottom"/>
            <w:hideMark/>
          </w:tcPr>
          <w:p w:rsidR="00814D9D" w:rsidRPr="00197CEB" w:rsidRDefault="00814D9D" w:rsidP="00CB202E">
            <w:pPr>
              <w:rPr>
                <w:rFonts w:ascii="Arial" w:hAnsi="Arial" w:cs="Arial"/>
                <w:sz w:val="20"/>
                <w:szCs w:val="20"/>
              </w:rPr>
            </w:pPr>
            <w:r w:rsidRPr="00197CEB">
              <w:rPr>
                <w:rFonts w:ascii="Arial" w:hAnsi="Arial" w:cs="Arial"/>
                <w:sz w:val="20"/>
                <w:szCs w:val="20"/>
              </w:rPr>
              <w:t> </w:t>
            </w:r>
          </w:p>
        </w:tc>
        <w:tc>
          <w:tcPr>
            <w:tcW w:w="854" w:type="dxa"/>
            <w:tcBorders>
              <w:top w:val="nil"/>
              <w:left w:val="nil"/>
              <w:bottom w:val="nil"/>
              <w:right w:val="nil"/>
            </w:tcBorders>
            <w:shd w:val="clear" w:color="auto" w:fill="auto"/>
            <w:noWrap/>
            <w:vAlign w:val="bottom"/>
            <w:hideMark/>
          </w:tcPr>
          <w:p w:rsidR="00814D9D" w:rsidRPr="00197CEB" w:rsidRDefault="00814D9D" w:rsidP="00CB202E">
            <w:pPr>
              <w:rPr>
                <w:rFonts w:ascii="Arial" w:hAnsi="Arial" w:cs="Arial"/>
                <w:sz w:val="20"/>
                <w:szCs w:val="20"/>
              </w:rPr>
            </w:pPr>
          </w:p>
        </w:tc>
        <w:tc>
          <w:tcPr>
            <w:tcW w:w="260" w:type="dxa"/>
            <w:gridSpan w:val="2"/>
            <w:tcBorders>
              <w:top w:val="nil"/>
              <w:left w:val="nil"/>
              <w:bottom w:val="nil"/>
              <w:right w:val="nil"/>
            </w:tcBorders>
            <w:shd w:val="clear" w:color="auto" w:fill="auto"/>
            <w:noWrap/>
            <w:vAlign w:val="bottom"/>
            <w:hideMark/>
          </w:tcPr>
          <w:p w:rsidR="00814D9D" w:rsidRPr="00197CEB" w:rsidRDefault="00814D9D" w:rsidP="00CB202E">
            <w:pPr>
              <w:rPr>
                <w:rFonts w:ascii="Arial" w:hAnsi="Arial" w:cs="Arial"/>
                <w:sz w:val="20"/>
                <w:szCs w:val="20"/>
              </w:rPr>
            </w:pPr>
          </w:p>
        </w:tc>
        <w:tc>
          <w:tcPr>
            <w:tcW w:w="442" w:type="dxa"/>
            <w:gridSpan w:val="3"/>
            <w:tcBorders>
              <w:top w:val="nil"/>
              <w:left w:val="nil"/>
              <w:bottom w:val="nil"/>
              <w:right w:val="nil"/>
            </w:tcBorders>
            <w:shd w:val="clear" w:color="auto" w:fill="auto"/>
            <w:noWrap/>
            <w:vAlign w:val="bottom"/>
            <w:hideMark/>
          </w:tcPr>
          <w:p w:rsidR="00814D9D" w:rsidRPr="00197CEB" w:rsidRDefault="00814D9D" w:rsidP="00CB202E">
            <w:pPr>
              <w:rPr>
                <w:rFonts w:ascii="Arial" w:hAnsi="Arial" w:cs="Arial"/>
                <w:sz w:val="20"/>
                <w:szCs w:val="20"/>
              </w:rPr>
            </w:pPr>
          </w:p>
        </w:tc>
        <w:tc>
          <w:tcPr>
            <w:tcW w:w="445" w:type="dxa"/>
            <w:gridSpan w:val="2"/>
            <w:tcBorders>
              <w:top w:val="nil"/>
              <w:left w:val="nil"/>
              <w:bottom w:val="nil"/>
              <w:right w:val="nil"/>
            </w:tcBorders>
            <w:shd w:val="clear" w:color="auto" w:fill="auto"/>
            <w:noWrap/>
            <w:vAlign w:val="bottom"/>
            <w:hideMark/>
          </w:tcPr>
          <w:p w:rsidR="00814D9D" w:rsidRPr="00197CEB" w:rsidRDefault="00814D9D" w:rsidP="00CB202E">
            <w:pPr>
              <w:rPr>
                <w:rFonts w:ascii="Arial" w:hAnsi="Arial" w:cs="Arial"/>
                <w:sz w:val="20"/>
                <w:szCs w:val="20"/>
              </w:rPr>
            </w:pPr>
          </w:p>
        </w:tc>
        <w:tc>
          <w:tcPr>
            <w:tcW w:w="529" w:type="dxa"/>
            <w:gridSpan w:val="3"/>
            <w:tcBorders>
              <w:top w:val="nil"/>
              <w:left w:val="nil"/>
              <w:bottom w:val="nil"/>
              <w:right w:val="nil"/>
            </w:tcBorders>
            <w:shd w:val="clear" w:color="auto" w:fill="auto"/>
            <w:noWrap/>
            <w:vAlign w:val="bottom"/>
            <w:hideMark/>
          </w:tcPr>
          <w:p w:rsidR="00814D9D" w:rsidRPr="00197CEB" w:rsidRDefault="00814D9D" w:rsidP="00CB202E">
            <w:pPr>
              <w:rPr>
                <w:rFonts w:ascii="Arial" w:hAnsi="Arial" w:cs="Arial"/>
                <w:sz w:val="20"/>
                <w:szCs w:val="20"/>
              </w:rPr>
            </w:pPr>
          </w:p>
        </w:tc>
        <w:tc>
          <w:tcPr>
            <w:tcW w:w="1356" w:type="dxa"/>
            <w:gridSpan w:val="3"/>
            <w:tcBorders>
              <w:top w:val="nil"/>
              <w:left w:val="nil"/>
              <w:bottom w:val="nil"/>
              <w:right w:val="nil"/>
            </w:tcBorders>
            <w:shd w:val="clear" w:color="auto" w:fill="auto"/>
            <w:noWrap/>
            <w:vAlign w:val="bottom"/>
            <w:hideMark/>
          </w:tcPr>
          <w:p w:rsidR="00814D9D" w:rsidRPr="00197CEB" w:rsidRDefault="00814D9D" w:rsidP="00CB202E">
            <w:pPr>
              <w:rPr>
                <w:rFonts w:ascii="Arial" w:hAnsi="Arial" w:cs="Arial"/>
                <w:sz w:val="20"/>
                <w:szCs w:val="20"/>
              </w:rPr>
            </w:pPr>
          </w:p>
        </w:tc>
        <w:tc>
          <w:tcPr>
            <w:tcW w:w="270" w:type="dxa"/>
            <w:gridSpan w:val="2"/>
            <w:tcBorders>
              <w:top w:val="nil"/>
              <w:left w:val="nil"/>
              <w:bottom w:val="nil"/>
              <w:right w:val="nil"/>
            </w:tcBorders>
            <w:shd w:val="clear" w:color="auto" w:fill="auto"/>
            <w:noWrap/>
            <w:vAlign w:val="bottom"/>
            <w:hideMark/>
          </w:tcPr>
          <w:p w:rsidR="00814D9D" w:rsidRPr="00197CEB" w:rsidRDefault="00814D9D" w:rsidP="00CB202E">
            <w:pPr>
              <w:rPr>
                <w:rFonts w:ascii="Arial" w:hAnsi="Arial" w:cs="Arial"/>
                <w:sz w:val="20"/>
                <w:szCs w:val="20"/>
              </w:rPr>
            </w:pPr>
          </w:p>
        </w:tc>
        <w:tc>
          <w:tcPr>
            <w:tcW w:w="1148" w:type="dxa"/>
            <w:tcBorders>
              <w:top w:val="nil"/>
              <w:left w:val="nil"/>
              <w:bottom w:val="nil"/>
              <w:right w:val="nil"/>
            </w:tcBorders>
            <w:shd w:val="clear" w:color="auto" w:fill="auto"/>
            <w:noWrap/>
            <w:vAlign w:val="bottom"/>
            <w:hideMark/>
          </w:tcPr>
          <w:p w:rsidR="00814D9D" w:rsidRPr="00197CEB" w:rsidRDefault="00814D9D" w:rsidP="00CB202E">
            <w:pPr>
              <w:rPr>
                <w:rFonts w:ascii="Arial" w:hAnsi="Arial" w:cs="Arial"/>
                <w:sz w:val="20"/>
                <w:szCs w:val="20"/>
              </w:rPr>
            </w:pPr>
          </w:p>
        </w:tc>
        <w:tc>
          <w:tcPr>
            <w:tcW w:w="262" w:type="dxa"/>
            <w:gridSpan w:val="3"/>
            <w:tcBorders>
              <w:top w:val="nil"/>
              <w:left w:val="nil"/>
              <w:bottom w:val="nil"/>
              <w:right w:val="nil"/>
            </w:tcBorders>
            <w:shd w:val="clear" w:color="auto" w:fill="auto"/>
            <w:noWrap/>
            <w:vAlign w:val="bottom"/>
            <w:hideMark/>
          </w:tcPr>
          <w:p w:rsidR="00814D9D" w:rsidRPr="00197CEB" w:rsidRDefault="00814D9D" w:rsidP="00CB202E">
            <w:pPr>
              <w:rPr>
                <w:rFonts w:ascii="Arial" w:hAnsi="Arial" w:cs="Arial"/>
                <w:sz w:val="20"/>
                <w:szCs w:val="20"/>
              </w:rPr>
            </w:pPr>
          </w:p>
        </w:tc>
        <w:tc>
          <w:tcPr>
            <w:tcW w:w="659" w:type="dxa"/>
            <w:gridSpan w:val="2"/>
            <w:tcBorders>
              <w:top w:val="nil"/>
              <w:left w:val="nil"/>
              <w:bottom w:val="nil"/>
              <w:right w:val="nil"/>
            </w:tcBorders>
            <w:shd w:val="clear" w:color="auto" w:fill="auto"/>
            <w:noWrap/>
            <w:vAlign w:val="bottom"/>
            <w:hideMark/>
          </w:tcPr>
          <w:p w:rsidR="00814D9D" w:rsidRPr="00197CEB" w:rsidRDefault="00814D9D" w:rsidP="00CB202E">
            <w:pPr>
              <w:rPr>
                <w:rFonts w:ascii="Arial" w:hAnsi="Arial" w:cs="Arial"/>
                <w:sz w:val="20"/>
                <w:szCs w:val="20"/>
              </w:rPr>
            </w:pPr>
          </w:p>
        </w:tc>
        <w:tc>
          <w:tcPr>
            <w:tcW w:w="2507" w:type="dxa"/>
            <w:gridSpan w:val="2"/>
            <w:tcBorders>
              <w:top w:val="nil"/>
              <w:left w:val="nil"/>
              <w:bottom w:val="nil"/>
              <w:right w:val="single" w:sz="4" w:space="0" w:color="auto"/>
            </w:tcBorders>
            <w:shd w:val="clear" w:color="auto" w:fill="auto"/>
            <w:noWrap/>
            <w:vAlign w:val="bottom"/>
            <w:hideMark/>
          </w:tcPr>
          <w:p w:rsidR="00814D9D" w:rsidRPr="00197CEB" w:rsidRDefault="00814D9D" w:rsidP="00CB202E">
            <w:pPr>
              <w:rPr>
                <w:rFonts w:ascii="Arial" w:hAnsi="Arial" w:cs="Arial"/>
                <w:sz w:val="20"/>
                <w:szCs w:val="20"/>
              </w:rPr>
            </w:pPr>
            <w:r w:rsidRPr="00197CEB">
              <w:rPr>
                <w:rFonts w:ascii="Arial" w:hAnsi="Arial" w:cs="Arial"/>
                <w:sz w:val="20"/>
                <w:szCs w:val="20"/>
              </w:rPr>
              <w:t> </w:t>
            </w:r>
          </w:p>
        </w:tc>
      </w:tr>
      <w:tr w:rsidR="00814D9D" w:rsidRPr="00132A95" w:rsidTr="00616726">
        <w:trPr>
          <w:trHeight w:val="222"/>
          <w:jc w:val="center"/>
        </w:trPr>
        <w:tc>
          <w:tcPr>
            <w:tcW w:w="10544" w:type="dxa"/>
            <w:gridSpan w:val="25"/>
            <w:vMerge w:val="restart"/>
            <w:tcBorders>
              <w:top w:val="nil"/>
              <w:left w:val="single" w:sz="4" w:space="0" w:color="auto"/>
              <w:bottom w:val="nil"/>
              <w:right w:val="single" w:sz="4" w:space="0" w:color="auto"/>
            </w:tcBorders>
            <w:shd w:val="clear" w:color="auto" w:fill="auto"/>
            <w:hideMark/>
          </w:tcPr>
          <w:p w:rsidR="00814D9D" w:rsidRPr="00A60673" w:rsidRDefault="00814D9D" w:rsidP="00CB202E">
            <w:pPr>
              <w:rPr>
                <w:rFonts w:ascii="Arial" w:hAnsi="Arial" w:cs="Arial"/>
                <w:i/>
                <w:iCs/>
                <w:sz w:val="18"/>
                <w:szCs w:val="18"/>
              </w:rPr>
            </w:pPr>
            <w:r w:rsidRPr="00A60673">
              <w:rPr>
                <w:rFonts w:ascii="Arial" w:hAnsi="Arial" w:cs="Arial"/>
                <w:i/>
                <w:iCs/>
                <w:sz w:val="18"/>
                <w:szCs w:val="18"/>
              </w:rPr>
              <w:t>"I certify, to the best of my knowledge and belief, that all information on this form is correct and complete.  Further, all information on all documents that accompany and constitute the cooperative agreement closeout package are correct and complete.  Finally, I certify, to the best of my knowledge and belief, that all program objectives, as delineated in the cooperative agreement work statement(s), have been met."</w:t>
            </w:r>
          </w:p>
        </w:tc>
      </w:tr>
      <w:tr w:rsidR="00814D9D" w:rsidRPr="00132A95" w:rsidTr="00616726">
        <w:trPr>
          <w:trHeight w:val="222"/>
          <w:jc w:val="center"/>
        </w:trPr>
        <w:tc>
          <w:tcPr>
            <w:tcW w:w="10544" w:type="dxa"/>
            <w:gridSpan w:val="25"/>
            <w:vMerge/>
            <w:tcBorders>
              <w:top w:val="nil"/>
              <w:left w:val="single" w:sz="4" w:space="0" w:color="auto"/>
              <w:bottom w:val="nil"/>
              <w:right w:val="single" w:sz="4" w:space="0" w:color="auto"/>
            </w:tcBorders>
            <w:vAlign w:val="center"/>
            <w:hideMark/>
          </w:tcPr>
          <w:p w:rsidR="00814D9D" w:rsidRPr="00A60673" w:rsidRDefault="00814D9D" w:rsidP="00CB202E">
            <w:pPr>
              <w:rPr>
                <w:rFonts w:ascii="Arial" w:hAnsi="Arial" w:cs="Arial"/>
                <w:i/>
                <w:iCs/>
                <w:sz w:val="18"/>
                <w:szCs w:val="18"/>
              </w:rPr>
            </w:pPr>
          </w:p>
        </w:tc>
      </w:tr>
      <w:tr w:rsidR="00814D9D" w:rsidRPr="00132A95" w:rsidTr="00616726">
        <w:trPr>
          <w:trHeight w:val="444"/>
          <w:jc w:val="center"/>
        </w:trPr>
        <w:tc>
          <w:tcPr>
            <w:tcW w:w="10544" w:type="dxa"/>
            <w:gridSpan w:val="25"/>
            <w:vMerge/>
            <w:tcBorders>
              <w:top w:val="nil"/>
              <w:left w:val="single" w:sz="4" w:space="0" w:color="auto"/>
              <w:bottom w:val="nil"/>
              <w:right w:val="single" w:sz="4" w:space="0" w:color="auto"/>
            </w:tcBorders>
            <w:vAlign w:val="center"/>
            <w:hideMark/>
          </w:tcPr>
          <w:p w:rsidR="00814D9D" w:rsidRPr="00A60673" w:rsidRDefault="00814D9D" w:rsidP="00CB202E">
            <w:pPr>
              <w:rPr>
                <w:rFonts w:ascii="Arial" w:hAnsi="Arial" w:cs="Arial"/>
                <w:i/>
                <w:iCs/>
                <w:sz w:val="18"/>
                <w:szCs w:val="18"/>
              </w:rPr>
            </w:pPr>
          </w:p>
        </w:tc>
      </w:tr>
      <w:tr w:rsidR="00814D9D" w:rsidRPr="00132A95" w:rsidTr="00616726">
        <w:trPr>
          <w:trHeight w:val="222"/>
          <w:jc w:val="center"/>
        </w:trPr>
        <w:tc>
          <w:tcPr>
            <w:tcW w:w="1813" w:type="dxa"/>
            <w:tcBorders>
              <w:top w:val="nil"/>
              <w:left w:val="single" w:sz="4" w:space="0" w:color="auto"/>
              <w:bottom w:val="nil"/>
              <w:right w:val="nil"/>
            </w:tcBorders>
            <w:shd w:val="clear" w:color="auto" w:fill="auto"/>
            <w:noWrap/>
            <w:vAlign w:val="bottom"/>
            <w:hideMark/>
          </w:tcPr>
          <w:p w:rsidR="00814D9D" w:rsidRPr="00A60673" w:rsidRDefault="00814D9D" w:rsidP="00CB202E">
            <w:pPr>
              <w:rPr>
                <w:rFonts w:ascii="Arial" w:hAnsi="Arial" w:cs="Arial"/>
                <w:sz w:val="18"/>
                <w:szCs w:val="18"/>
              </w:rPr>
            </w:pPr>
            <w:r w:rsidRPr="00A60673">
              <w:rPr>
                <w:rFonts w:ascii="Arial" w:hAnsi="Arial" w:cs="Arial"/>
                <w:sz w:val="18"/>
                <w:szCs w:val="18"/>
              </w:rPr>
              <w:t>SWA Representative:</w:t>
            </w:r>
          </w:p>
        </w:tc>
        <w:tc>
          <w:tcPr>
            <w:tcW w:w="854" w:type="dxa"/>
            <w:tcBorders>
              <w:top w:val="nil"/>
              <w:left w:val="nil"/>
              <w:bottom w:val="single" w:sz="4" w:space="0" w:color="auto"/>
              <w:right w:val="nil"/>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304" w:type="dxa"/>
            <w:gridSpan w:val="3"/>
            <w:tcBorders>
              <w:top w:val="nil"/>
              <w:left w:val="nil"/>
              <w:bottom w:val="single" w:sz="4" w:space="0" w:color="auto"/>
              <w:right w:val="nil"/>
            </w:tcBorders>
            <w:shd w:val="clear" w:color="auto" w:fill="auto"/>
            <w:noWrap/>
            <w:vAlign w:val="bottom"/>
            <w:hideMark/>
          </w:tcPr>
          <w:p w:rsidR="00814D9D" w:rsidRPr="00A60673" w:rsidRDefault="00814D9D" w:rsidP="00CB202E">
            <w:pPr>
              <w:rPr>
                <w:rFonts w:ascii="Arial" w:hAnsi="Arial" w:cs="Arial"/>
                <w:sz w:val="18"/>
                <w:szCs w:val="18"/>
              </w:rPr>
            </w:pPr>
            <w:r w:rsidRPr="00A60673">
              <w:rPr>
                <w:rFonts w:ascii="Arial" w:hAnsi="Arial" w:cs="Arial"/>
                <w:sz w:val="18"/>
                <w:szCs w:val="18"/>
              </w:rPr>
              <w:t> </w:t>
            </w:r>
          </w:p>
        </w:tc>
        <w:tc>
          <w:tcPr>
            <w:tcW w:w="851" w:type="dxa"/>
            <w:gridSpan w:val="5"/>
            <w:tcBorders>
              <w:top w:val="nil"/>
              <w:left w:val="nil"/>
              <w:bottom w:val="single" w:sz="4" w:space="0" w:color="auto"/>
              <w:right w:val="nil"/>
            </w:tcBorders>
            <w:shd w:val="clear" w:color="auto" w:fill="auto"/>
            <w:noWrap/>
            <w:vAlign w:val="bottom"/>
            <w:hideMark/>
          </w:tcPr>
          <w:p w:rsidR="00814D9D" w:rsidRPr="00A60673" w:rsidRDefault="00814D9D" w:rsidP="00CB202E">
            <w:pPr>
              <w:rPr>
                <w:rFonts w:ascii="Arial" w:hAnsi="Arial" w:cs="Arial"/>
                <w:sz w:val="18"/>
                <w:szCs w:val="18"/>
              </w:rPr>
            </w:pPr>
            <w:r w:rsidRPr="00A60673">
              <w:rPr>
                <w:rFonts w:ascii="Arial" w:hAnsi="Arial" w:cs="Arial"/>
                <w:sz w:val="18"/>
                <w:szCs w:val="18"/>
              </w:rPr>
              <w:t> </w:t>
            </w:r>
          </w:p>
        </w:tc>
        <w:tc>
          <w:tcPr>
            <w:tcW w:w="543" w:type="dxa"/>
            <w:gridSpan w:val="3"/>
            <w:tcBorders>
              <w:top w:val="nil"/>
              <w:left w:val="nil"/>
              <w:bottom w:val="single" w:sz="4" w:space="0" w:color="auto"/>
              <w:right w:val="nil"/>
            </w:tcBorders>
            <w:shd w:val="clear" w:color="auto" w:fill="auto"/>
            <w:noWrap/>
            <w:vAlign w:val="bottom"/>
            <w:hideMark/>
          </w:tcPr>
          <w:p w:rsidR="00814D9D" w:rsidRPr="00A60673" w:rsidRDefault="00814D9D" w:rsidP="00CB202E">
            <w:pPr>
              <w:rPr>
                <w:rFonts w:ascii="Arial" w:hAnsi="Arial" w:cs="Arial"/>
                <w:sz w:val="18"/>
                <w:szCs w:val="18"/>
              </w:rPr>
            </w:pPr>
            <w:r w:rsidRPr="00A60673">
              <w:rPr>
                <w:rFonts w:ascii="Arial" w:hAnsi="Arial" w:cs="Arial"/>
                <w:sz w:val="18"/>
                <w:szCs w:val="18"/>
              </w:rPr>
              <w:t> </w:t>
            </w:r>
          </w:p>
        </w:tc>
        <w:tc>
          <w:tcPr>
            <w:tcW w:w="1333" w:type="dxa"/>
            <w:gridSpan w:val="2"/>
            <w:tcBorders>
              <w:top w:val="nil"/>
              <w:left w:val="nil"/>
              <w:bottom w:val="single" w:sz="4" w:space="0" w:color="auto"/>
              <w:right w:val="nil"/>
            </w:tcBorders>
            <w:shd w:val="clear" w:color="auto" w:fill="auto"/>
            <w:noWrap/>
            <w:vAlign w:val="bottom"/>
            <w:hideMark/>
          </w:tcPr>
          <w:p w:rsidR="00814D9D" w:rsidRPr="00A60673" w:rsidRDefault="00814D9D" w:rsidP="00CB202E">
            <w:pPr>
              <w:rPr>
                <w:rFonts w:ascii="Arial" w:hAnsi="Arial" w:cs="Arial"/>
                <w:sz w:val="18"/>
                <w:szCs w:val="18"/>
              </w:rPr>
            </w:pPr>
            <w:r w:rsidRPr="00A60673">
              <w:rPr>
                <w:rFonts w:ascii="Arial" w:hAnsi="Arial" w:cs="Arial"/>
                <w:sz w:val="18"/>
                <w:szCs w:val="18"/>
              </w:rPr>
              <w:t> </w:t>
            </w:r>
          </w:p>
        </w:tc>
        <w:tc>
          <w:tcPr>
            <w:tcW w:w="1517" w:type="dxa"/>
            <w:gridSpan w:val="5"/>
            <w:tcBorders>
              <w:top w:val="nil"/>
              <w:left w:val="nil"/>
              <w:bottom w:val="nil"/>
              <w:right w:val="nil"/>
            </w:tcBorders>
            <w:shd w:val="clear" w:color="auto" w:fill="auto"/>
            <w:noWrap/>
            <w:vAlign w:val="bottom"/>
            <w:hideMark/>
          </w:tcPr>
          <w:p w:rsidR="00814D9D" w:rsidRPr="00A60673" w:rsidRDefault="00814D9D" w:rsidP="00CB202E">
            <w:pPr>
              <w:jc w:val="right"/>
              <w:rPr>
                <w:rFonts w:ascii="Arial" w:hAnsi="Arial" w:cs="Arial"/>
                <w:sz w:val="18"/>
                <w:szCs w:val="18"/>
              </w:rPr>
            </w:pPr>
            <w:r w:rsidRPr="00A60673">
              <w:rPr>
                <w:rFonts w:ascii="Arial" w:hAnsi="Arial" w:cs="Arial"/>
                <w:sz w:val="18"/>
                <w:szCs w:val="18"/>
              </w:rPr>
              <w:t>Title:</w:t>
            </w:r>
          </w:p>
        </w:tc>
        <w:tc>
          <w:tcPr>
            <w:tcW w:w="822" w:type="dxa"/>
            <w:gridSpan w:val="3"/>
            <w:tcBorders>
              <w:top w:val="nil"/>
              <w:left w:val="nil"/>
              <w:bottom w:val="single" w:sz="4" w:space="0" w:color="auto"/>
              <w:right w:val="nil"/>
            </w:tcBorders>
            <w:shd w:val="clear" w:color="auto" w:fill="auto"/>
            <w:noWrap/>
            <w:vAlign w:val="bottom"/>
            <w:hideMark/>
          </w:tcPr>
          <w:p w:rsidR="00814D9D" w:rsidRPr="00A60673" w:rsidRDefault="00814D9D" w:rsidP="00CB202E">
            <w:pPr>
              <w:rPr>
                <w:rFonts w:ascii="Arial" w:hAnsi="Arial" w:cs="Arial"/>
                <w:sz w:val="18"/>
                <w:szCs w:val="18"/>
              </w:rPr>
            </w:pPr>
            <w:r w:rsidRPr="00A60673">
              <w:rPr>
                <w:rFonts w:ascii="Arial" w:hAnsi="Arial" w:cs="Arial"/>
                <w:sz w:val="18"/>
                <w:szCs w:val="18"/>
              </w:rPr>
              <w:t> </w:t>
            </w:r>
          </w:p>
        </w:tc>
        <w:tc>
          <w:tcPr>
            <w:tcW w:w="1422" w:type="dxa"/>
            <w:tcBorders>
              <w:top w:val="nil"/>
              <w:left w:val="nil"/>
              <w:bottom w:val="single" w:sz="4" w:space="0" w:color="auto"/>
              <w:right w:val="nil"/>
            </w:tcBorders>
            <w:shd w:val="clear" w:color="auto" w:fill="auto"/>
            <w:noWrap/>
            <w:vAlign w:val="bottom"/>
            <w:hideMark/>
          </w:tcPr>
          <w:p w:rsidR="00814D9D" w:rsidRPr="00A60673" w:rsidRDefault="00814D9D" w:rsidP="00CB202E">
            <w:pPr>
              <w:rPr>
                <w:rFonts w:ascii="Arial" w:hAnsi="Arial" w:cs="Arial"/>
                <w:sz w:val="18"/>
                <w:szCs w:val="18"/>
              </w:rPr>
            </w:pPr>
            <w:r w:rsidRPr="00A60673">
              <w:rPr>
                <w:rFonts w:ascii="Arial" w:hAnsi="Arial" w:cs="Arial"/>
                <w:sz w:val="18"/>
                <w:szCs w:val="18"/>
              </w:rPr>
              <w:t> </w:t>
            </w:r>
          </w:p>
        </w:tc>
        <w:tc>
          <w:tcPr>
            <w:tcW w:w="1085" w:type="dxa"/>
            <w:tcBorders>
              <w:top w:val="nil"/>
              <w:left w:val="nil"/>
              <w:bottom w:val="single" w:sz="4" w:space="0" w:color="auto"/>
              <w:right w:val="single" w:sz="4" w:space="0" w:color="auto"/>
            </w:tcBorders>
            <w:shd w:val="clear" w:color="auto" w:fill="auto"/>
            <w:noWrap/>
            <w:vAlign w:val="bottom"/>
            <w:hideMark/>
          </w:tcPr>
          <w:p w:rsidR="00814D9D" w:rsidRPr="00A60673" w:rsidRDefault="00814D9D" w:rsidP="00CB202E">
            <w:pPr>
              <w:rPr>
                <w:rFonts w:ascii="Arial" w:hAnsi="Arial" w:cs="Arial"/>
                <w:sz w:val="18"/>
                <w:szCs w:val="18"/>
              </w:rPr>
            </w:pPr>
            <w:r w:rsidRPr="00A60673">
              <w:rPr>
                <w:rFonts w:ascii="Arial" w:hAnsi="Arial" w:cs="Arial"/>
                <w:sz w:val="18"/>
                <w:szCs w:val="18"/>
              </w:rPr>
              <w:t> </w:t>
            </w:r>
          </w:p>
        </w:tc>
      </w:tr>
      <w:tr w:rsidR="00814D9D" w:rsidRPr="00132A95" w:rsidTr="00616726">
        <w:trPr>
          <w:trHeight w:val="222"/>
          <w:jc w:val="center"/>
        </w:trPr>
        <w:tc>
          <w:tcPr>
            <w:tcW w:w="1813" w:type="dxa"/>
            <w:tcBorders>
              <w:top w:val="nil"/>
              <w:left w:val="single" w:sz="4" w:space="0" w:color="auto"/>
              <w:bottom w:val="nil"/>
              <w:right w:val="nil"/>
            </w:tcBorders>
            <w:shd w:val="clear" w:color="auto" w:fill="auto"/>
            <w:noWrap/>
            <w:hideMark/>
          </w:tcPr>
          <w:p w:rsidR="00814D9D" w:rsidRPr="00A60673" w:rsidRDefault="00814D9D" w:rsidP="00CB202E">
            <w:pPr>
              <w:rPr>
                <w:rFonts w:ascii="Arial" w:hAnsi="Arial" w:cs="Arial"/>
                <w:sz w:val="18"/>
                <w:szCs w:val="18"/>
              </w:rPr>
            </w:pPr>
            <w:r w:rsidRPr="00A60673">
              <w:rPr>
                <w:rFonts w:ascii="Arial" w:hAnsi="Arial" w:cs="Arial"/>
                <w:sz w:val="18"/>
                <w:szCs w:val="18"/>
              </w:rPr>
              <w:t>(type/print)</w:t>
            </w:r>
          </w:p>
        </w:tc>
        <w:tc>
          <w:tcPr>
            <w:tcW w:w="854" w:type="dxa"/>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260" w:type="dxa"/>
            <w:gridSpan w:val="2"/>
            <w:tcBorders>
              <w:top w:val="nil"/>
              <w:left w:val="nil"/>
              <w:bottom w:val="nil"/>
              <w:right w:val="nil"/>
            </w:tcBorders>
            <w:shd w:val="clear" w:color="auto" w:fill="auto"/>
            <w:noWrap/>
            <w:vAlign w:val="bottom"/>
            <w:hideMark/>
          </w:tcPr>
          <w:p w:rsidR="00814D9D" w:rsidRPr="00A60673" w:rsidRDefault="00814D9D" w:rsidP="00CB202E">
            <w:pPr>
              <w:rPr>
                <w:rFonts w:ascii="Arial" w:hAnsi="Arial" w:cs="Arial"/>
                <w:sz w:val="18"/>
                <w:szCs w:val="18"/>
              </w:rPr>
            </w:pPr>
          </w:p>
        </w:tc>
        <w:tc>
          <w:tcPr>
            <w:tcW w:w="442" w:type="dxa"/>
            <w:gridSpan w:val="3"/>
            <w:tcBorders>
              <w:top w:val="nil"/>
              <w:left w:val="nil"/>
              <w:bottom w:val="nil"/>
              <w:right w:val="nil"/>
            </w:tcBorders>
            <w:shd w:val="clear" w:color="auto" w:fill="auto"/>
            <w:noWrap/>
            <w:vAlign w:val="bottom"/>
            <w:hideMark/>
          </w:tcPr>
          <w:p w:rsidR="00814D9D" w:rsidRPr="00A60673" w:rsidRDefault="00814D9D" w:rsidP="00CB202E">
            <w:pPr>
              <w:rPr>
                <w:rFonts w:ascii="Arial" w:hAnsi="Arial" w:cs="Arial"/>
                <w:sz w:val="18"/>
                <w:szCs w:val="18"/>
              </w:rPr>
            </w:pPr>
          </w:p>
        </w:tc>
        <w:tc>
          <w:tcPr>
            <w:tcW w:w="445" w:type="dxa"/>
            <w:gridSpan w:val="2"/>
            <w:tcBorders>
              <w:top w:val="nil"/>
              <w:left w:val="nil"/>
              <w:bottom w:val="nil"/>
              <w:right w:val="nil"/>
            </w:tcBorders>
            <w:shd w:val="clear" w:color="auto" w:fill="auto"/>
            <w:noWrap/>
            <w:vAlign w:val="bottom"/>
            <w:hideMark/>
          </w:tcPr>
          <w:p w:rsidR="00814D9D" w:rsidRPr="00A60673" w:rsidRDefault="00814D9D" w:rsidP="00CB202E">
            <w:pPr>
              <w:rPr>
                <w:rFonts w:ascii="Arial" w:hAnsi="Arial" w:cs="Arial"/>
                <w:sz w:val="18"/>
                <w:szCs w:val="18"/>
              </w:rPr>
            </w:pPr>
          </w:p>
        </w:tc>
        <w:tc>
          <w:tcPr>
            <w:tcW w:w="529" w:type="dxa"/>
            <w:gridSpan w:val="3"/>
            <w:tcBorders>
              <w:top w:val="nil"/>
              <w:left w:val="nil"/>
              <w:bottom w:val="nil"/>
              <w:right w:val="nil"/>
            </w:tcBorders>
            <w:shd w:val="clear" w:color="auto" w:fill="auto"/>
            <w:noWrap/>
            <w:vAlign w:val="bottom"/>
            <w:hideMark/>
          </w:tcPr>
          <w:p w:rsidR="00814D9D" w:rsidRPr="00A60673" w:rsidRDefault="00814D9D" w:rsidP="00CB202E">
            <w:pPr>
              <w:rPr>
                <w:rFonts w:ascii="Arial" w:hAnsi="Arial" w:cs="Arial"/>
                <w:sz w:val="18"/>
                <w:szCs w:val="18"/>
              </w:rPr>
            </w:pPr>
          </w:p>
        </w:tc>
        <w:tc>
          <w:tcPr>
            <w:tcW w:w="1356" w:type="dxa"/>
            <w:gridSpan w:val="3"/>
            <w:tcBorders>
              <w:top w:val="nil"/>
              <w:left w:val="nil"/>
              <w:bottom w:val="nil"/>
              <w:right w:val="nil"/>
            </w:tcBorders>
            <w:shd w:val="clear" w:color="auto" w:fill="auto"/>
            <w:noWrap/>
            <w:vAlign w:val="bottom"/>
            <w:hideMark/>
          </w:tcPr>
          <w:p w:rsidR="00814D9D" w:rsidRPr="00A60673" w:rsidRDefault="00814D9D" w:rsidP="00CB202E">
            <w:pPr>
              <w:rPr>
                <w:rFonts w:ascii="Arial" w:hAnsi="Arial" w:cs="Arial"/>
                <w:sz w:val="18"/>
                <w:szCs w:val="18"/>
              </w:rPr>
            </w:pPr>
          </w:p>
        </w:tc>
        <w:tc>
          <w:tcPr>
            <w:tcW w:w="270" w:type="dxa"/>
            <w:gridSpan w:val="2"/>
            <w:tcBorders>
              <w:top w:val="nil"/>
              <w:left w:val="nil"/>
              <w:bottom w:val="nil"/>
              <w:right w:val="nil"/>
            </w:tcBorders>
            <w:shd w:val="clear" w:color="auto" w:fill="auto"/>
            <w:noWrap/>
            <w:vAlign w:val="bottom"/>
            <w:hideMark/>
          </w:tcPr>
          <w:p w:rsidR="00814D9D" w:rsidRPr="00A60673" w:rsidRDefault="00814D9D" w:rsidP="00CB202E">
            <w:pPr>
              <w:rPr>
                <w:rFonts w:ascii="Arial" w:hAnsi="Arial" w:cs="Arial"/>
                <w:sz w:val="18"/>
                <w:szCs w:val="18"/>
              </w:rPr>
            </w:pPr>
          </w:p>
        </w:tc>
        <w:tc>
          <w:tcPr>
            <w:tcW w:w="1148" w:type="dxa"/>
            <w:tcBorders>
              <w:top w:val="nil"/>
              <w:left w:val="nil"/>
              <w:bottom w:val="nil"/>
              <w:right w:val="nil"/>
            </w:tcBorders>
            <w:shd w:val="clear" w:color="auto" w:fill="auto"/>
            <w:noWrap/>
            <w:vAlign w:val="bottom"/>
            <w:hideMark/>
          </w:tcPr>
          <w:p w:rsidR="00814D9D" w:rsidRPr="00A60673" w:rsidRDefault="00814D9D" w:rsidP="00CB202E">
            <w:pPr>
              <w:jc w:val="center"/>
              <w:rPr>
                <w:rFonts w:ascii="Arial" w:hAnsi="Arial" w:cs="Arial"/>
                <w:sz w:val="18"/>
                <w:szCs w:val="18"/>
              </w:rPr>
            </w:pPr>
          </w:p>
        </w:tc>
        <w:tc>
          <w:tcPr>
            <w:tcW w:w="262" w:type="dxa"/>
            <w:gridSpan w:val="3"/>
            <w:tcBorders>
              <w:top w:val="nil"/>
              <w:left w:val="nil"/>
              <w:bottom w:val="nil"/>
              <w:right w:val="nil"/>
            </w:tcBorders>
            <w:shd w:val="clear" w:color="auto" w:fill="auto"/>
            <w:noWrap/>
            <w:vAlign w:val="bottom"/>
            <w:hideMark/>
          </w:tcPr>
          <w:p w:rsidR="00814D9D" w:rsidRPr="00A60673" w:rsidRDefault="00814D9D" w:rsidP="00CB202E">
            <w:pPr>
              <w:rPr>
                <w:rFonts w:ascii="Arial" w:hAnsi="Arial" w:cs="Arial"/>
                <w:sz w:val="18"/>
                <w:szCs w:val="18"/>
              </w:rPr>
            </w:pPr>
          </w:p>
        </w:tc>
        <w:tc>
          <w:tcPr>
            <w:tcW w:w="659" w:type="dxa"/>
            <w:gridSpan w:val="2"/>
            <w:tcBorders>
              <w:top w:val="nil"/>
              <w:left w:val="nil"/>
              <w:bottom w:val="nil"/>
              <w:right w:val="nil"/>
            </w:tcBorders>
            <w:shd w:val="clear" w:color="auto" w:fill="auto"/>
            <w:noWrap/>
            <w:vAlign w:val="bottom"/>
            <w:hideMark/>
          </w:tcPr>
          <w:p w:rsidR="00814D9D" w:rsidRPr="00A60673" w:rsidRDefault="00814D9D" w:rsidP="00CB202E">
            <w:pPr>
              <w:rPr>
                <w:rFonts w:ascii="Arial" w:hAnsi="Arial" w:cs="Arial"/>
                <w:sz w:val="18"/>
                <w:szCs w:val="18"/>
              </w:rPr>
            </w:pPr>
          </w:p>
        </w:tc>
        <w:tc>
          <w:tcPr>
            <w:tcW w:w="2507" w:type="dxa"/>
            <w:gridSpan w:val="2"/>
            <w:tcBorders>
              <w:top w:val="nil"/>
              <w:left w:val="nil"/>
              <w:bottom w:val="nil"/>
              <w:right w:val="single" w:sz="4" w:space="0" w:color="auto"/>
            </w:tcBorders>
            <w:shd w:val="clear" w:color="auto" w:fill="auto"/>
            <w:noWrap/>
            <w:vAlign w:val="bottom"/>
            <w:hideMark/>
          </w:tcPr>
          <w:p w:rsidR="00814D9D" w:rsidRPr="00A60673" w:rsidRDefault="00814D9D" w:rsidP="00CB202E">
            <w:pPr>
              <w:rPr>
                <w:rFonts w:ascii="Arial" w:hAnsi="Arial" w:cs="Arial"/>
                <w:sz w:val="18"/>
                <w:szCs w:val="18"/>
              </w:rPr>
            </w:pPr>
            <w:r w:rsidRPr="00A60673">
              <w:rPr>
                <w:rFonts w:ascii="Arial" w:hAnsi="Arial" w:cs="Arial"/>
                <w:sz w:val="18"/>
                <w:szCs w:val="18"/>
              </w:rPr>
              <w:t> </w:t>
            </w:r>
          </w:p>
        </w:tc>
      </w:tr>
      <w:tr w:rsidR="00814D9D" w:rsidRPr="00132A95" w:rsidTr="00616726">
        <w:trPr>
          <w:trHeight w:val="222"/>
          <w:jc w:val="center"/>
        </w:trPr>
        <w:tc>
          <w:tcPr>
            <w:tcW w:w="1813" w:type="dxa"/>
            <w:tcBorders>
              <w:top w:val="nil"/>
              <w:left w:val="single" w:sz="4" w:space="0" w:color="auto"/>
              <w:bottom w:val="nil"/>
              <w:right w:val="nil"/>
            </w:tcBorders>
            <w:shd w:val="clear" w:color="auto" w:fill="auto"/>
            <w:noWrap/>
            <w:vAlign w:val="bottom"/>
            <w:hideMark/>
          </w:tcPr>
          <w:p w:rsidR="00814D9D" w:rsidRPr="00A60673" w:rsidRDefault="00814D9D" w:rsidP="00CB202E">
            <w:pPr>
              <w:rPr>
                <w:rFonts w:ascii="Arial" w:hAnsi="Arial" w:cs="Arial"/>
                <w:sz w:val="18"/>
                <w:szCs w:val="18"/>
              </w:rPr>
            </w:pPr>
            <w:r w:rsidRPr="00A60673">
              <w:rPr>
                <w:rFonts w:ascii="Arial" w:hAnsi="Arial" w:cs="Arial"/>
                <w:sz w:val="18"/>
                <w:szCs w:val="18"/>
              </w:rPr>
              <w:t>Authorized Signature:</w:t>
            </w:r>
          </w:p>
        </w:tc>
        <w:tc>
          <w:tcPr>
            <w:tcW w:w="854" w:type="dxa"/>
            <w:tcBorders>
              <w:top w:val="nil"/>
              <w:left w:val="nil"/>
              <w:bottom w:val="single" w:sz="4" w:space="0" w:color="auto"/>
              <w:right w:val="nil"/>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304" w:type="dxa"/>
            <w:gridSpan w:val="3"/>
            <w:tcBorders>
              <w:top w:val="nil"/>
              <w:left w:val="nil"/>
              <w:bottom w:val="single" w:sz="4" w:space="0" w:color="auto"/>
              <w:right w:val="nil"/>
            </w:tcBorders>
            <w:shd w:val="clear" w:color="auto" w:fill="auto"/>
            <w:noWrap/>
            <w:vAlign w:val="bottom"/>
            <w:hideMark/>
          </w:tcPr>
          <w:p w:rsidR="00814D9D" w:rsidRPr="00A60673" w:rsidRDefault="00814D9D" w:rsidP="00CB202E">
            <w:pPr>
              <w:rPr>
                <w:rFonts w:ascii="Arial" w:hAnsi="Arial" w:cs="Arial"/>
                <w:sz w:val="18"/>
                <w:szCs w:val="18"/>
              </w:rPr>
            </w:pPr>
            <w:r w:rsidRPr="00A60673">
              <w:rPr>
                <w:rFonts w:ascii="Arial" w:hAnsi="Arial" w:cs="Arial"/>
                <w:sz w:val="18"/>
                <w:szCs w:val="18"/>
              </w:rPr>
              <w:t> </w:t>
            </w:r>
          </w:p>
        </w:tc>
        <w:tc>
          <w:tcPr>
            <w:tcW w:w="851" w:type="dxa"/>
            <w:gridSpan w:val="5"/>
            <w:tcBorders>
              <w:top w:val="nil"/>
              <w:left w:val="nil"/>
              <w:bottom w:val="single" w:sz="4" w:space="0" w:color="auto"/>
              <w:right w:val="nil"/>
            </w:tcBorders>
            <w:shd w:val="clear" w:color="auto" w:fill="auto"/>
            <w:noWrap/>
            <w:vAlign w:val="bottom"/>
            <w:hideMark/>
          </w:tcPr>
          <w:p w:rsidR="00814D9D" w:rsidRPr="00A60673" w:rsidRDefault="00814D9D" w:rsidP="00CB202E">
            <w:pPr>
              <w:rPr>
                <w:rFonts w:ascii="Arial" w:hAnsi="Arial" w:cs="Arial"/>
                <w:sz w:val="18"/>
                <w:szCs w:val="18"/>
              </w:rPr>
            </w:pPr>
            <w:r w:rsidRPr="00A60673">
              <w:rPr>
                <w:rFonts w:ascii="Arial" w:hAnsi="Arial" w:cs="Arial"/>
                <w:sz w:val="18"/>
                <w:szCs w:val="18"/>
              </w:rPr>
              <w:t> </w:t>
            </w:r>
          </w:p>
        </w:tc>
        <w:tc>
          <w:tcPr>
            <w:tcW w:w="543" w:type="dxa"/>
            <w:gridSpan w:val="3"/>
            <w:tcBorders>
              <w:top w:val="nil"/>
              <w:left w:val="nil"/>
              <w:bottom w:val="single" w:sz="4" w:space="0" w:color="auto"/>
              <w:right w:val="nil"/>
            </w:tcBorders>
            <w:shd w:val="clear" w:color="auto" w:fill="auto"/>
            <w:noWrap/>
            <w:vAlign w:val="bottom"/>
            <w:hideMark/>
          </w:tcPr>
          <w:p w:rsidR="00814D9D" w:rsidRPr="00A60673" w:rsidRDefault="00814D9D" w:rsidP="00CB202E">
            <w:pPr>
              <w:rPr>
                <w:rFonts w:ascii="Arial" w:hAnsi="Arial" w:cs="Arial"/>
                <w:sz w:val="18"/>
                <w:szCs w:val="18"/>
              </w:rPr>
            </w:pPr>
            <w:r w:rsidRPr="00A60673">
              <w:rPr>
                <w:rFonts w:ascii="Arial" w:hAnsi="Arial" w:cs="Arial"/>
                <w:sz w:val="18"/>
                <w:szCs w:val="18"/>
              </w:rPr>
              <w:t> </w:t>
            </w:r>
          </w:p>
        </w:tc>
        <w:tc>
          <w:tcPr>
            <w:tcW w:w="1333" w:type="dxa"/>
            <w:gridSpan w:val="2"/>
            <w:tcBorders>
              <w:top w:val="nil"/>
              <w:left w:val="nil"/>
              <w:bottom w:val="single" w:sz="4" w:space="0" w:color="auto"/>
              <w:right w:val="nil"/>
            </w:tcBorders>
            <w:shd w:val="clear" w:color="auto" w:fill="auto"/>
            <w:noWrap/>
            <w:vAlign w:val="bottom"/>
            <w:hideMark/>
          </w:tcPr>
          <w:p w:rsidR="00814D9D" w:rsidRPr="00A60673" w:rsidRDefault="00814D9D" w:rsidP="00CB202E">
            <w:pPr>
              <w:rPr>
                <w:rFonts w:ascii="Arial" w:hAnsi="Arial" w:cs="Arial"/>
                <w:sz w:val="18"/>
                <w:szCs w:val="18"/>
              </w:rPr>
            </w:pPr>
            <w:r w:rsidRPr="00A60673">
              <w:rPr>
                <w:rFonts w:ascii="Arial" w:hAnsi="Arial" w:cs="Arial"/>
                <w:sz w:val="18"/>
                <w:szCs w:val="18"/>
              </w:rPr>
              <w:t> </w:t>
            </w:r>
          </w:p>
        </w:tc>
        <w:tc>
          <w:tcPr>
            <w:tcW w:w="1517" w:type="dxa"/>
            <w:gridSpan w:val="5"/>
            <w:tcBorders>
              <w:top w:val="nil"/>
              <w:left w:val="nil"/>
              <w:bottom w:val="nil"/>
              <w:right w:val="nil"/>
            </w:tcBorders>
            <w:shd w:val="clear" w:color="auto" w:fill="auto"/>
            <w:noWrap/>
            <w:vAlign w:val="bottom"/>
            <w:hideMark/>
          </w:tcPr>
          <w:p w:rsidR="00814D9D" w:rsidRPr="00A60673" w:rsidRDefault="00814D9D" w:rsidP="00CB202E">
            <w:pPr>
              <w:jc w:val="right"/>
              <w:rPr>
                <w:rFonts w:ascii="Arial" w:hAnsi="Arial" w:cs="Arial"/>
                <w:sz w:val="18"/>
                <w:szCs w:val="18"/>
              </w:rPr>
            </w:pPr>
            <w:r w:rsidRPr="00A60673">
              <w:rPr>
                <w:rFonts w:ascii="Arial" w:hAnsi="Arial" w:cs="Arial"/>
                <w:sz w:val="18"/>
                <w:szCs w:val="18"/>
              </w:rPr>
              <w:t>Date:</w:t>
            </w:r>
          </w:p>
        </w:tc>
        <w:tc>
          <w:tcPr>
            <w:tcW w:w="3329" w:type="dxa"/>
            <w:gridSpan w:val="5"/>
            <w:tcBorders>
              <w:top w:val="nil"/>
              <w:left w:val="nil"/>
              <w:bottom w:val="single" w:sz="4" w:space="0" w:color="auto"/>
              <w:right w:val="single" w:sz="4" w:space="0" w:color="auto"/>
            </w:tcBorders>
            <w:shd w:val="clear" w:color="auto" w:fill="auto"/>
            <w:noWrap/>
            <w:vAlign w:val="bottom"/>
            <w:hideMark/>
          </w:tcPr>
          <w:p w:rsidR="00814D9D" w:rsidRPr="00A60673" w:rsidRDefault="00814D9D" w:rsidP="00CB202E">
            <w:pPr>
              <w:jc w:val="center"/>
              <w:rPr>
                <w:rFonts w:ascii="Arial" w:hAnsi="Arial" w:cs="Arial"/>
                <w:sz w:val="18"/>
                <w:szCs w:val="18"/>
              </w:rPr>
            </w:pPr>
            <w:r w:rsidRPr="00A60673">
              <w:rPr>
                <w:rFonts w:ascii="Arial" w:hAnsi="Arial" w:cs="Arial"/>
                <w:sz w:val="18"/>
                <w:szCs w:val="18"/>
              </w:rPr>
              <w:t> </w:t>
            </w:r>
          </w:p>
        </w:tc>
      </w:tr>
      <w:tr w:rsidR="00814D9D" w:rsidRPr="00132A95" w:rsidTr="00616726">
        <w:trPr>
          <w:trHeight w:val="70"/>
          <w:jc w:val="center"/>
        </w:trPr>
        <w:tc>
          <w:tcPr>
            <w:tcW w:w="1813" w:type="dxa"/>
            <w:tcBorders>
              <w:top w:val="nil"/>
              <w:left w:val="single" w:sz="4" w:space="0" w:color="auto"/>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260" w:type="dxa"/>
            <w:gridSpan w:val="2"/>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270" w:type="dxa"/>
            <w:gridSpan w:val="2"/>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659" w:type="dxa"/>
            <w:gridSpan w:val="2"/>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2507" w:type="dxa"/>
            <w:gridSpan w:val="2"/>
            <w:tcBorders>
              <w:top w:val="nil"/>
              <w:left w:val="nil"/>
              <w:bottom w:val="nil"/>
              <w:right w:val="single" w:sz="4" w:space="0" w:color="auto"/>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r>
      <w:tr w:rsidR="00814D9D" w:rsidRPr="00132A95" w:rsidTr="00616726">
        <w:trPr>
          <w:trHeight w:val="222"/>
          <w:jc w:val="center"/>
        </w:trPr>
        <w:tc>
          <w:tcPr>
            <w:tcW w:w="10544" w:type="dxa"/>
            <w:gridSpan w:val="25"/>
            <w:tcBorders>
              <w:top w:val="single" w:sz="4" w:space="0" w:color="auto"/>
              <w:left w:val="single" w:sz="4" w:space="0" w:color="auto"/>
              <w:bottom w:val="single" w:sz="4" w:space="0" w:color="auto"/>
              <w:right w:val="single" w:sz="4" w:space="0" w:color="auto"/>
            </w:tcBorders>
            <w:shd w:val="clear" w:color="000000" w:fill="D8D8D8"/>
            <w:noWrap/>
            <w:vAlign w:val="bottom"/>
            <w:hideMark/>
          </w:tcPr>
          <w:p w:rsidR="00814D9D" w:rsidRPr="00197CEB" w:rsidRDefault="00814D9D" w:rsidP="00CB202E">
            <w:pPr>
              <w:jc w:val="center"/>
              <w:rPr>
                <w:rFonts w:ascii="Arial" w:hAnsi="Arial" w:cs="Arial"/>
                <w:b/>
                <w:bCs/>
                <w:sz w:val="20"/>
                <w:szCs w:val="20"/>
              </w:rPr>
            </w:pPr>
            <w:r w:rsidRPr="00197CEB">
              <w:rPr>
                <w:rFonts w:ascii="Arial" w:hAnsi="Arial" w:cs="Arial"/>
                <w:b/>
                <w:bCs/>
                <w:sz w:val="20"/>
                <w:szCs w:val="20"/>
              </w:rPr>
              <w:t>FOR THE BLS USE ONLY</w:t>
            </w:r>
          </w:p>
        </w:tc>
      </w:tr>
      <w:tr w:rsidR="00814D9D" w:rsidRPr="00132A95" w:rsidTr="00616726">
        <w:trPr>
          <w:trHeight w:val="196"/>
          <w:jc w:val="center"/>
        </w:trPr>
        <w:tc>
          <w:tcPr>
            <w:tcW w:w="1813" w:type="dxa"/>
            <w:tcBorders>
              <w:top w:val="nil"/>
              <w:left w:val="single" w:sz="4" w:space="0" w:color="auto"/>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260" w:type="dxa"/>
            <w:gridSpan w:val="2"/>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270" w:type="dxa"/>
            <w:gridSpan w:val="2"/>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659" w:type="dxa"/>
            <w:gridSpan w:val="2"/>
            <w:tcBorders>
              <w:top w:val="nil"/>
              <w:left w:val="nil"/>
              <w:bottom w:val="nil"/>
              <w:right w:val="nil"/>
            </w:tcBorders>
            <w:shd w:val="clear" w:color="auto" w:fill="auto"/>
            <w:noWrap/>
            <w:vAlign w:val="bottom"/>
            <w:hideMark/>
          </w:tcPr>
          <w:p w:rsidR="00814D9D" w:rsidRPr="00132A95" w:rsidRDefault="00814D9D" w:rsidP="00CB202E">
            <w:pPr>
              <w:jc w:val="right"/>
              <w:rPr>
                <w:rFonts w:ascii="Arial" w:hAnsi="Arial" w:cs="Arial"/>
                <w:sz w:val="14"/>
                <w:szCs w:val="14"/>
              </w:rPr>
            </w:pPr>
          </w:p>
        </w:tc>
        <w:tc>
          <w:tcPr>
            <w:tcW w:w="2507" w:type="dxa"/>
            <w:gridSpan w:val="2"/>
            <w:tcBorders>
              <w:top w:val="nil"/>
              <w:left w:val="nil"/>
              <w:bottom w:val="nil"/>
              <w:right w:val="single" w:sz="4" w:space="0" w:color="auto"/>
            </w:tcBorders>
            <w:shd w:val="clear" w:color="auto" w:fill="auto"/>
            <w:noWrap/>
            <w:vAlign w:val="bottom"/>
            <w:hideMark/>
          </w:tcPr>
          <w:p w:rsidR="00814D9D" w:rsidRPr="00132A95" w:rsidRDefault="00814D9D" w:rsidP="00CB202E">
            <w:pPr>
              <w:jc w:val="right"/>
              <w:rPr>
                <w:rFonts w:ascii="Arial" w:hAnsi="Arial" w:cs="Arial"/>
                <w:sz w:val="14"/>
                <w:szCs w:val="14"/>
              </w:rPr>
            </w:pPr>
            <w:r w:rsidRPr="00132A95">
              <w:rPr>
                <w:rFonts w:ascii="Arial" w:hAnsi="Arial" w:cs="Arial"/>
                <w:sz w:val="14"/>
                <w:szCs w:val="14"/>
              </w:rPr>
              <w:t> </w:t>
            </w:r>
          </w:p>
        </w:tc>
      </w:tr>
      <w:tr w:rsidR="00814D9D" w:rsidRPr="00132A95" w:rsidTr="00616726">
        <w:trPr>
          <w:trHeight w:val="196"/>
          <w:jc w:val="center"/>
        </w:trPr>
        <w:tc>
          <w:tcPr>
            <w:tcW w:w="2667" w:type="dxa"/>
            <w:gridSpan w:val="2"/>
            <w:tcBorders>
              <w:top w:val="nil"/>
              <w:left w:val="single" w:sz="4" w:space="0" w:color="auto"/>
              <w:bottom w:val="nil"/>
              <w:right w:val="nil"/>
            </w:tcBorders>
            <w:shd w:val="clear" w:color="auto" w:fill="auto"/>
            <w:noWrap/>
            <w:vAlign w:val="bottom"/>
            <w:hideMark/>
          </w:tcPr>
          <w:p w:rsidR="00814D9D" w:rsidRPr="00197CEB" w:rsidRDefault="00814D9D" w:rsidP="00CB202E">
            <w:pPr>
              <w:jc w:val="right"/>
              <w:rPr>
                <w:rFonts w:ascii="Arial" w:hAnsi="Arial" w:cs="Arial"/>
                <w:sz w:val="16"/>
                <w:szCs w:val="16"/>
              </w:rPr>
            </w:pPr>
            <w:r w:rsidRPr="00197CEB">
              <w:rPr>
                <w:rFonts w:ascii="Arial" w:hAnsi="Arial" w:cs="Arial"/>
                <w:sz w:val="16"/>
                <w:szCs w:val="16"/>
              </w:rPr>
              <w:t>Date Received in RO:</w:t>
            </w:r>
          </w:p>
        </w:tc>
        <w:tc>
          <w:tcPr>
            <w:tcW w:w="260" w:type="dxa"/>
            <w:gridSpan w:val="2"/>
            <w:tcBorders>
              <w:top w:val="nil"/>
              <w:left w:val="nil"/>
              <w:bottom w:val="single" w:sz="4" w:space="0" w:color="auto"/>
              <w:right w:val="nil"/>
            </w:tcBorders>
            <w:shd w:val="clear" w:color="auto" w:fill="auto"/>
            <w:noWrap/>
            <w:vAlign w:val="bottom"/>
            <w:hideMark/>
          </w:tcPr>
          <w:p w:rsidR="00814D9D" w:rsidRPr="00197CEB" w:rsidRDefault="00814D9D" w:rsidP="00CB202E">
            <w:pPr>
              <w:rPr>
                <w:rFonts w:ascii="Arial" w:hAnsi="Arial" w:cs="Arial"/>
                <w:sz w:val="16"/>
                <w:szCs w:val="16"/>
              </w:rPr>
            </w:pPr>
            <w:r w:rsidRPr="00197CEB">
              <w:rPr>
                <w:rFonts w:ascii="Arial" w:hAnsi="Arial" w:cs="Arial"/>
                <w:sz w:val="16"/>
                <w:szCs w:val="16"/>
              </w:rPr>
              <w:t> </w:t>
            </w:r>
          </w:p>
        </w:tc>
        <w:tc>
          <w:tcPr>
            <w:tcW w:w="442" w:type="dxa"/>
            <w:gridSpan w:val="3"/>
            <w:tcBorders>
              <w:top w:val="nil"/>
              <w:left w:val="nil"/>
              <w:bottom w:val="single" w:sz="4" w:space="0" w:color="auto"/>
              <w:right w:val="nil"/>
            </w:tcBorders>
            <w:shd w:val="clear" w:color="auto" w:fill="auto"/>
            <w:noWrap/>
            <w:vAlign w:val="bottom"/>
            <w:hideMark/>
          </w:tcPr>
          <w:p w:rsidR="00814D9D" w:rsidRPr="00197CEB" w:rsidRDefault="00814D9D" w:rsidP="00CB202E">
            <w:pPr>
              <w:rPr>
                <w:rFonts w:ascii="Arial" w:hAnsi="Arial" w:cs="Arial"/>
                <w:sz w:val="16"/>
                <w:szCs w:val="16"/>
              </w:rPr>
            </w:pPr>
            <w:r w:rsidRPr="00197CEB">
              <w:rPr>
                <w:rFonts w:ascii="Arial" w:hAnsi="Arial" w:cs="Arial"/>
                <w:sz w:val="16"/>
                <w:szCs w:val="16"/>
              </w:rPr>
              <w:t> </w:t>
            </w:r>
          </w:p>
        </w:tc>
        <w:tc>
          <w:tcPr>
            <w:tcW w:w="445" w:type="dxa"/>
            <w:gridSpan w:val="2"/>
            <w:tcBorders>
              <w:top w:val="nil"/>
              <w:left w:val="nil"/>
              <w:bottom w:val="single" w:sz="4" w:space="0" w:color="auto"/>
              <w:right w:val="nil"/>
            </w:tcBorders>
            <w:shd w:val="clear" w:color="auto" w:fill="auto"/>
            <w:noWrap/>
            <w:vAlign w:val="bottom"/>
            <w:hideMark/>
          </w:tcPr>
          <w:p w:rsidR="00814D9D" w:rsidRPr="00197CEB" w:rsidRDefault="00814D9D" w:rsidP="00CB202E">
            <w:pPr>
              <w:rPr>
                <w:rFonts w:ascii="Arial" w:hAnsi="Arial" w:cs="Arial"/>
                <w:sz w:val="16"/>
                <w:szCs w:val="16"/>
              </w:rPr>
            </w:pPr>
            <w:r w:rsidRPr="00197CEB">
              <w:rPr>
                <w:rFonts w:ascii="Arial" w:hAnsi="Arial" w:cs="Arial"/>
                <w:sz w:val="16"/>
                <w:szCs w:val="16"/>
              </w:rPr>
              <w:t> </w:t>
            </w:r>
          </w:p>
        </w:tc>
        <w:tc>
          <w:tcPr>
            <w:tcW w:w="529" w:type="dxa"/>
            <w:gridSpan w:val="3"/>
            <w:tcBorders>
              <w:top w:val="nil"/>
              <w:left w:val="nil"/>
              <w:bottom w:val="single" w:sz="4" w:space="0" w:color="auto"/>
              <w:right w:val="nil"/>
            </w:tcBorders>
            <w:shd w:val="clear" w:color="auto" w:fill="auto"/>
            <w:noWrap/>
            <w:vAlign w:val="bottom"/>
            <w:hideMark/>
          </w:tcPr>
          <w:p w:rsidR="00814D9D" w:rsidRPr="00197CEB" w:rsidRDefault="00814D9D" w:rsidP="00CB202E">
            <w:pPr>
              <w:rPr>
                <w:rFonts w:ascii="Arial" w:hAnsi="Arial" w:cs="Arial"/>
                <w:sz w:val="16"/>
                <w:szCs w:val="16"/>
              </w:rPr>
            </w:pPr>
            <w:r w:rsidRPr="00197CEB">
              <w:rPr>
                <w:rFonts w:ascii="Arial" w:hAnsi="Arial" w:cs="Arial"/>
                <w:sz w:val="16"/>
                <w:szCs w:val="16"/>
              </w:rPr>
              <w:t> </w:t>
            </w:r>
          </w:p>
        </w:tc>
        <w:tc>
          <w:tcPr>
            <w:tcW w:w="1356" w:type="dxa"/>
            <w:gridSpan w:val="3"/>
            <w:tcBorders>
              <w:top w:val="nil"/>
              <w:left w:val="nil"/>
              <w:bottom w:val="single" w:sz="4" w:space="0" w:color="auto"/>
              <w:right w:val="nil"/>
            </w:tcBorders>
            <w:shd w:val="clear" w:color="auto" w:fill="auto"/>
            <w:noWrap/>
            <w:vAlign w:val="bottom"/>
            <w:hideMark/>
          </w:tcPr>
          <w:p w:rsidR="00814D9D" w:rsidRPr="00197CEB" w:rsidRDefault="00814D9D" w:rsidP="00CB202E">
            <w:pPr>
              <w:rPr>
                <w:rFonts w:ascii="Arial" w:hAnsi="Arial" w:cs="Arial"/>
                <w:sz w:val="16"/>
                <w:szCs w:val="16"/>
              </w:rPr>
            </w:pPr>
            <w:r w:rsidRPr="00197CEB">
              <w:rPr>
                <w:rFonts w:ascii="Arial" w:hAnsi="Arial" w:cs="Arial"/>
                <w:sz w:val="16"/>
                <w:szCs w:val="16"/>
              </w:rPr>
              <w:t> </w:t>
            </w:r>
          </w:p>
        </w:tc>
        <w:tc>
          <w:tcPr>
            <w:tcW w:w="270" w:type="dxa"/>
            <w:gridSpan w:val="2"/>
            <w:tcBorders>
              <w:top w:val="nil"/>
              <w:left w:val="nil"/>
              <w:bottom w:val="nil"/>
              <w:right w:val="nil"/>
            </w:tcBorders>
            <w:shd w:val="clear" w:color="auto" w:fill="auto"/>
            <w:noWrap/>
            <w:vAlign w:val="bottom"/>
            <w:hideMark/>
          </w:tcPr>
          <w:p w:rsidR="00814D9D" w:rsidRPr="00197CEB" w:rsidRDefault="00814D9D" w:rsidP="00CB202E">
            <w:pPr>
              <w:rPr>
                <w:rFonts w:ascii="Arial" w:hAnsi="Arial" w:cs="Arial"/>
                <w:sz w:val="16"/>
                <w:szCs w:val="16"/>
              </w:rPr>
            </w:pPr>
          </w:p>
        </w:tc>
        <w:tc>
          <w:tcPr>
            <w:tcW w:w="1148" w:type="dxa"/>
            <w:tcBorders>
              <w:top w:val="nil"/>
              <w:left w:val="nil"/>
              <w:bottom w:val="nil"/>
              <w:right w:val="nil"/>
            </w:tcBorders>
            <w:shd w:val="clear" w:color="auto" w:fill="auto"/>
            <w:noWrap/>
            <w:vAlign w:val="bottom"/>
            <w:hideMark/>
          </w:tcPr>
          <w:p w:rsidR="00814D9D" w:rsidRPr="00197CEB" w:rsidRDefault="00814D9D" w:rsidP="00CB202E">
            <w:pPr>
              <w:rPr>
                <w:rFonts w:ascii="Arial" w:hAnsi="Arial" w:cs="Arial"/>
                <w:sz w:val="16"/>
                <w:szCs w:val="16"/>
              </w:rPr>
            </w:pPr>
            <w:r w:rsidRPr="00197CEB">
              <w:rPr>
                <w:rFonts w:ascii="Arial" w:hAnsi="Arial" w:cs="Arial"/>
                <w:sz w:val="16"/>
                <w:szCs w:val="16"/>
              </w:rPr>
              <w:t>Received by:</w:t>
            </w:r>
          </w:p>
        </w:tc>
        <w:tc>
          <w:tcPr>
            <w:tcW w:w="262" w:type="dxa"/>
            <w:gridSpan w:val="3"/>
            <w:tcBorders>
              <w:top w:val="nil"/>
              <w:left w:val="nil"/>
              <w:bottom w:val="single" w:sz="4" w:space="0" w:color="auto"/>
              <w:right w:val="nil"/>
            </w:tcBorders>
            <w:shd w:val="clear" w:color="auto" w:fill="auto"/>
            <w:noWrap/>
            <w:vAlign w:val="bottom"/>
            <w:hideMark/>
          </w:tcPr>
          <w:p w:rsidR="00814D9D" w:rsidRPr="00197CEB" w:rsidRDefault="00814D9D" w:rsidP="00CB202E">
            <w:pPr>
              <w:rPr>
                <w:rFonts w:ascii="Arial" w:hAnsi="Arial" w:cs="Arial"/>
                <w:sz w:val="16"/>
                <w:szCs w:val="16"/>
              </w:rPr>
            </w:pPr>
            <w:r w:rsidRPr="00197CEB">
              <w:rPr>
                <w:rFonts w:ascii="Arial" w:hAnsi="Arial" w:cs="Arial"/>
                <w:sz w:val="16"/>
                <w:szCs w:val="16"/>
              </w:rPr>
              <w:t> </w:t>
            </w:r>
          </w:p>
        </w:tc>
        <w:tc>
          <w:tcPr>
            <w:tcW w:w="659" w:type="dxa"/>
            <w:gridSpan w:val="2"/>
            <w:tcBorders>
              <w:top w:val="nil"/>
              <w:left w:val="nil"/>
              <w:bottom w:val="single" w:sz="4" w:space="0" w:color="auto"/>
              <w:right w:val="nil"/>
            </w:tcBorders>
            <w:shd w:val="clear" w:color="auto" w:fill="auto"/>
            <w:noWrap/>
            <w:vAlign w:val="bottom"/>
            <w:hideMark/>
          </w:tcPr>
          <w:p w:rsidR="00814D9D" w:rsidRPr="00197CEB" w:rsidRDefault="00814D9D" w:rsidP="00CB202E">
            <w:pPr>
              <w:jc w:val="right"/>
              <w:rPr>
                <w:rFonts w:ascii="Arial" w:hAnsi="Arial" w:cs="Arial"/>
                <w:sz w:val="16"/>
                <w:szCs w:val="16"/>
              </w:rPr>
            </w:pPr>
            <w:r w:rsidRPr="00197CEB">
              <w:rPr>
                <w:rFonts w:ascii="Arial" w:hAnsi="Arial" w:cs="Arial"/>
                <w:sz w:val="16"/>
                <w:szCs w:val="16"/>
              </w:rPr>
              <w:t> </w:t>
            </w:r>
          </w:p>
        </w:tc>
        <w:tc>
          <w:tcPr>
            <w:tcW w:w="2507" w:type="dxa"/>
            <w:gridSpan w:val="2"/>
            <w:tcBorders>
              <w:top w:val="nil"/>
              <w:left w:val="nil"/>
              <w:bottom w:val="single" w:sz="4" w:space="0" w:color="auto"/>
              <w:right w:val="single" w:sz="4" w:space="0" w:color="auto"/>
            </w:tcBorders>
            <w:shd w:val="clear" w:color="auto" w:fill="auto"/>
            <w:noWrap/>
            <w:vAlign w:val="bottom"/>
            <w:hideMark/>
          </w:tcPr>
          <w:p w:rsidR="00814D9D" w:rsidRPr="00197CEB" w:rsidRDefault="00814D9D" w:rsidP="00CB202E">
            <w:pPr>
              <w:jc w:val="right"/>
              <w:rPr>
                <w:rFonts w:ascii="Arial" w:hAnsi="Arial" w:cs="Arial"/>
                <w:sz w:val="16"/>
                <w:szCs w:val="16"/>
              </w:rPr>
            </w:pPr>
            <w:r w:rsidRPr="00197CEB">
              <w:rPr>
                <w:rFonts w:ascii="Arial" w:hAnsi="Arial" w:cs="Arial"/>
                <w:sz w:val="16"/>
                <w:szCs w:val="16"/>
              </w:rPr>
              <w:t> </w:t>
            </w:r>
          </w:p>
        </w:tc>
      </w:tr>
      <w:tr w:rsidR="00814D9D" w:rsidRPr="00132A95" w:rsidTr="00616726">
        <w:trPr>
          <w:trHeight w:val="196"/>
          <w:jc w:val="center"/>
        </w:trPr>
        <w:tc>
          <w:tcPr>
            <w:tcW w:w="1813" w:type="dxa"/>
            <w:tcBorders>
              <w:top w:val="nil"/>
              <w:left w:val="single" w:sz="4" w:space="0" w:color="auto"/>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260" w:type="dxa"/>
            <w:gridSpan w:val="2"/>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270" w:type="dxa"/>
            <w:gridSpan w:val="2"/>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659" w:type="dxa"/>
            <w:gridSpan w:val="2"/>
            <w:tcBorders>
              <w:top w:val="nil"/>
              <w:left w:val="nil"/>
              <w:bottom w:val="nil"/>
              <w:right w:val="nil"/>
            </w:tcBorders>
            <w:shd w:val="clear" w:color="auto" w:fill="auto"/>
            <w:noWrap/>
            <w:vAlign w:val="bottom"/>
            <w:hideMark/>
          </w:tcPr>
          <w:p w:rsidR="00814D9D" w:rsidRPr="00132A95" w:rsidRDefault="00814D9D" w:rsidP="00CB202E">
            <w:pPr>
              <w:jc w:val="right"/>
              <w:rPr>
                <w:rFonts w:ascii="Arial" w:hAnsi="Arial" w:cs="Arial"/>
                <w:sz w:val="14"/>
                <w:szCs w:val="14"/>
              </w:rPr>
            </w:pPr>
          </w:p>
        </w:tc>
        <w:tc>
          <w:tcPr>
            <w:tcW w:w="2507" w:type="dxa"/>
            <w:gridSpan w:val="2"/>
            <w:tcBorders>
              <w:top w:val="nil"/>
              <w:left w:val="nil"/>
              <w:bottom w:val="nil"/>
              <w:right w:val="single" w:sz="4" w:space="0" w:color="auto"/>
            </w:tcBorders>
            <w:shd w:val="clear" w:color="auto" w:fill="auto"/>
            <w:noWrap/>
            <w:vAlign w:val="bottom"/>
            <w:hideMark/>
          </w:tcPr>
          <w:p w:rsidR="00814D9D" w:rsidRPr="00132A95" w:rsidRDefault="00814D9D" w:rsidP="00CB202E">
            <w:pPr>
              <w:jc w:val="right"/>
              <w:rPr>
                <w:rFonts w:ascii="Arial" w:hAnsi="Arial" w:cs="Arial"/>
                <w:sz w:val="14"/>
                <w:szCs w:val="14"/>
              </w:rPr>
            </w:pPr>
            <w:r w:rsidRPr="00132A95">
              <w:rPr>
                <w:rFonts w:ascii="Arial" w:hAnsi="Arial" w:cs="Arial"/>
                <w:sz w:val="14"/>
                <w:szCs w:val="14"/>
              </w:rPr>
              <w:t> </w:t>
            </w:r>
          </w:p>
        </w:tc>
      </w:tr>
      <w:tr w:rsidR="00814D9D" w:rsidRPr="00132A95" w:rsidTr="00616726">
        <w:trPr>
          <w:trHeight w:val="196"/>
          <w:jc w:val="center"/>
        </w:trPr>
        <w:tc>
          <w:tcPr>
            <w:tcW w:w="2667" w:type="dxa"/>
            <w:gridSpan w:val="2"/>
            <w:tcBorders>
              <w:top w:val="nil"/>
              <w:left w:val="single" w:sz="4" w:space="0" w:color="auto"/>
              <w:bottom w:val="nil"/>
              <w:right w:val="nil"/>
            </w:tcBorders>
            <w:shd w:val="clear" w:color="auto" w:fill="auto"/>
            <w:noWrap/>
            <w:vAlign w:val="bottom"/>
            <w:hideMark/>
          </w:tcPr>
          <w:p w:rsidR="00814D9D" w:rsidRPr="00197CEB" w:rsidRDefault="00814D9D" w:rsidP="00CB202E">
            <w:pPr>
              <w:jc w:val="right"/>
              <w:rPr>
                <w:rFonts w:ascii="Arial" w:hAnsi="Arial" w:cs="Arial"/>
                <w:sz w:val="16"/>
                <w:szCs w:val="16"/>
              </w:rPr>
            </w:pPr>
            <w:r w:rsidRPr="00197CEB">
              <w:rPr>
                <w:rFonts w:ascii="Arial" w:hAnsi="Arial" w:cs="Arial"/>
                <w:sz w:val="16"/>
                <w:szCs w:val="16"/>
              </w:rPr>
              <w:t>Date Received in OFO:</w:t>
            </w:r>
          </w:p>
        </w:tc>
        <w:tc>
          <w:tcPr>
            <w:tcW w:w="260" w:type="dxa"/>
            <w:gridSpan w:val="2"/>
            <w:tcBorders>
              <w:top w:val="nil"/>
              <w:left w:val="nil"/>
              <w:bottom w:val="single" w:sz="4" w:space="0" w:color="auto"/>
              <w:right w:val="nil"/>
            </w:tcBorders>
            <w:shd w:val="clear" w:color="auto" w:fill="auto"/>
            <w:noWrap/>
            <w:vAlign w:val="bottom"/>
            <w:hideMark/>
          </w:tcPr>
          <w:p w:rsidR="00814D9D" w:rsidRPr="00197CEB" w:rsidRDefault="00814D9D" w:rsidP="00CB202E">
            <w:pPr>
              <w:rPr>
                <w:rFonts w:ascii="Arial" w:hAnsi="Arial" w:cs="Arial"/>
                <w:sz w:val="16"/>
                <w:szCs w:val="16"/>
              </w:rPr>
            </w:pPr>
            <w:r w:rsidRPr="00197CEB">
              <w:rPr>
                <w:rFonts w:ascii="Arial" w:hAnsi="Arial" w:cs="Arial"/>
                <w:sz w:val="16"/>
                <w:szCs w:val="16"/>
              </w:rPr>
              <w:t> </w:t>
            </w:r>
          </w:p>
        </w:tc>
        <w:tc>
          <w:tcPr>
            <w:tcW w:w="442" w:type="dxa"/>
            <w:gridSpan w:val="3"/>
            <w:tcBorders>
              <w:top w:val="nil"/>
              <w:left w:val="nil"/>
              <w:bottom w:val="single" w:sz="4" w:space="0" w:color="auto"/>
              <w:right w:val="nil"/>
            </w:tcBorders>
            <w:shd w:val="clear" w:color="auto" w:fill="auto"/>
            <w:noWrap/>
            <w:vAlign w:val="bottom"/>
            <w:hideMark/>
          </w:tcPr>
          <w:p w:rsidR="00814D9D" w:rsidRPr="00197CEB" w:rsidRDefault="00814D9D" w:rsidP="00CB202E">
            <w:pPr>
              <w:rPr>
                <w:rFonts w:ascii="Arial" w:hAnsi="Arial" w:cs="Arial"/>
                <w:sz w:val="16"/>
                <w:szCs w:val="16"/>
              </w:rPr>
            </w:pPr>
            <w:r w:rsidRPr="00197CEB">
              <w:rPr>
                <w:rFonts w:ascii="Arial" w:hAnsi="Arial" w:cs="Arial"/>
                <w:sz w:val="16"/>
                <w:szCs w:val="16"/>
              </w:rPr>
              <w:t> </w:t>
            </w:r>
          </w:p>
        </w:tc>
        <w:tc>
          <w:tcPr>
            <w:tcW w:w="445" w:type="dxa"/>
            <w:gridSpan w:val="2"/>
            <w:tcBorders>
              <w:top w:val="nil"/>
              <w:left w:val="nil"/>
              <w:bottom w:val="single" w:sz="4" w:space="0" w:color="auto"/>
              <w:right w:val="nil"/>
            </w:tcBorders>
            <w:shd w:val="clear" w:color="auto" w:fill="auto"/>
            <w:noWrap/>
            <w:vAlign w:val="bottom"/>
            <w:hideMark/>
          </w:tcPr>
          <w:p w:rsidR="00814D9D" w:rsidRPr="00197CEB" w:rsidRDefault="00814D9D" w:rsidP="00CB202E">
            <w:pPr>
              <w:rPr>
                <w:rFonts w:ascii="Arial" w:hAnsi="Arial" w:cs="Arial"/>
                <w:sz w:val="16"/>
                <w:szCs w:val="16"/>
              </w:rPr>
            </w:pPr>
            <w:r w:rsidRPr="00197CEB">
              <w:rPr>
                <w:rFonts w:ascii="Arial" w:hAnsi="Arial" w:cs="Arial"/>
                <w:sz w:val="16"/>
                <w:szCs w:val="16"/>
              </w:rPr>
              <w:t> </w:t>
            </w:r>
          </w:p>
        </w:tc>
        <w:tc>
          <w:tcPr>
            <w:tcW w:w="529" w:type="dxa"/>
            <w:gridSpan w:val="3"/>
            <w:tcBorders>
              <w:top w:val="nil"/>
              <w:left w:val="nil"/>
              <w:bottom w:val="single" w:sz="4" w:space="0" w:color="auto"/>
              <w:right w:val="nil"/>
            </w:tcBorders>
            <w:shd w:val="clear" w:color="auto" w:fill="auto"/>
            <w:noWrap/>
            <w:vAlign w:val="bottom"/>
            <w:hideMark/>
          </w:tcPr>
          <w:p w:rsidR="00814D9D" w:rsidRPr="00197CEB" w:rsidRDefault="00814D9D" w:rsidP="00CB202E">
            <w:pPr>
              <w:rPr>
                <w:rFonts w:ascii="Arial" w:hAnsi="Arial" w:cs="Arial"/>
                <w:sz w:val="16"/>
                <w:szCs w:val="16"/>
              </w:rPr>
            </w:pPr>
            <w:r w:rsidRPr="00197CEB">
              <w:rPr>
                <w:rFonts w:ascii="Arial" w:hAnsi="Arial" w:cs="Arial"/>
                <w:sz w:val="16"/>
                <w:szCs w:val="16"/>
              </w:rPr>
              <w:t> </w:t>
            </w:r>
          </w:p>
        </w:tc>
        <w:tc>
          <w:tcPr>
            <w:tcW w:w="1356" w:type="dxa"/>
            <w:gridSpan w:val="3"/>
            <w:tcBorders>
              <w:top w:val="nil"/>
              <w:left w:val="nil"/>
              <w:bottom w:val="single" w:sz="4" w:space="0" w:color="auto"/>
              <w:right w:val="nil"/>
            </w:tcBorders>
            <w:shd w:val="clear" w:color="auto" w:fill="auto"/>
            <w:noWrap/>
            <w:vAlign w:val="bottom"/>
            <w:hideMark/>
          </w:tcPr>
          <w:p w:rsidR="00814D9D" w:rsidRPr="00197CEB" w:rsidRDefault="00814D9D" w:rsidP="00CB202E">
            <w:pPr>
              <w:rPr>
                <w:rFonts w:ascii="Arial" w:hAnsi="Arial" w:cs="Arial"/>
                <w:sz w:val="16"/>
                <w:szCs w:val="16"/>
              </w:rPr>
            </w:pPr>
            <w:r w:rsidRPr="00197CEB">
              <w:rPr>
                <w:rFonts w:ascii="Arial" w:hAnsi="Arial" w:cs="Arial"/>
                <w:sz w:val="16"/>
                <w:szCs w:val="16"/>
              </w:rPr>
              <w:t> </w:t>
            </w:r>
          </w:p>
        </w:tc>
        <w:tc>
          <w:tcPr>
            <w:tcW w:w="270" w:type="dxa"/>
            <w:gridSpan w:val="2"/>
            <w:tcBorders>
              <w:top w:val="nil"/>
              <w:left w:val="nil"/>
              <w:bottom w:val="nil"/>
              <w:right w:val="nil"/>
            </w:tcBorders>
            <w:shd w:val="clear" w:color="auto" w:fill="auto"/>
            <w:noWrap/>
            <w:vAlign w:val="bottom"/>
            <w:hideMark/>
          </w:tcPr>
          <w:p w:rsidR="00814D9D" w:rsidRPr="00197CEB" w:rsidRDefault="00814D9D" w:rsidP="00CB202E">
            <w:pPr>
              <w:rPr>
                <w:rFonts w:ascii="Arial" w:hAnsi="Arial" w:cs="Arial"/>
                <w:sz w:val="16"/>
                <w:szCs w:val="16"/>
              </w:rPr>
            </w:pPr>
          </w:p>
        </w:tc>
        <w:tc>
          <w:tcPr>
            <w:tcW w:w="1148" w:type="dxa"/>
            <w:tcBorders>
              <w:top w:val="nil"/>
              <w:left w:val="nil"/>
              <w:bottom w:val="nil"/>
              <w:right w:val="nil"/>
            </w:tcBorders>
            <w:shd w:val="clear" w:color="auto" w:fill="auto"/>
            <w:noWrap/>
            <w:vAlign w:val="bottom"/>
            <w:hideMark/>
          </w:tcPr>
          <w:p w:rsidR="00814D9D" w:rsidRPr="00197CEB" w:rsidRDefault="00814D9D" w:rsidP="00CB202E">
            <w:pPr>
              <w:rPr>
                <w:rFonts w:ascii="Arial" w:hAnsi="Arial" w:cs="Arial"/>
                <w:sz w:val="16"/>
                <w:szCs w:val="16"/>
              </w:rPr>
            </w:pPr>
            <w:r w:rsidRPr="00197CEB">
              <w:rPr>
                <w:rFonts w:ascii="Arial" w:hAnsi="Arial" w:cs="Arial"/>
                <w:sz w:val="16"/>
                <w:szCs w:val="16"/>
              </w:rPr>
              <w:t>Received by:</w:t>
            </w:r>
          </w:p>
        </w:tc>
        <w:tc>
          <w:tcPr>
            <w:tcW w:w="262" w:type="dxa"/>
            <w:gridSpan w:val="3"/>
            <w:tcBorders>
              <w:top w:val="nil"/>
              <w:left w:val="nil"/>
              <w:bottom w:val="single" w:sz="4" w:space="0" w:color="auto"/>
              <w:right w:val="nil"/>
            </w:tcBorders>
            <w:shd w:val="clear" w:color="auto" w:fill="auto"/>
            <w:noWrap/>
            <w:vAlign w:val="bottom"/>
            <w:hideMark/>
          </w:tcPr>
          <w:p w:rsidR="00814D9D" w:rsidRPr="00197CEB" w:rsidRDefault="00814D9D" w:rsidP="00CB202E">
            <w:pPr>
              <w:rPr>
                <w:rFonts w:ascii="Arial" w:hAnsi="Arial" w:cs="Arial"/>
                <w:sz w:val="16"/>
                <w:szCs w:val="16"/>
              </w:rPr>
            </w:pPr>
            <w:r w:rsidRPr="00197CEB">
              <w:rPr>
                <w:rFonts w:ascii="Arial" w:hAnsi="Arial" w:cs="Arial"/>
                <w:sz w:val="16"/>
                <w:szCs w:val="16"/>
              </w:rPr>
              <w:t> </w:t>
            </w:r>
          </w:p>
        </w:tc>
        <w:tc>
          <w:tcPr>
            <w:tcW w:w="659" w:type="dxa"/>
            <w:gridSpan w:val="2"/>
            <w:tcBorders>
              <w:top w:val="nil"/>
              <w:left w:val="nil"/>
              <w:bottom w:val="single" w:sz="4" w:space="0" w:color="auto"/>
              <w:right w:val="nil"/>
            </w:tcBorders>
            <w:shd w:val="clear" w:color="auto" w:fill="auto"/>
            <w:noWrap/>
            <w:vAlign w:val="bottom"/>
            <w:hideMark/>
          </w:tcPr>
          <w:p w:rsidR="00814D9D" w:rsidRPr="00197CEB" w:rsidRDefault="00814D9D" w:rsidP="00CB202E">
            <w:pPr>
              <w:jc w:val="right"/>
              <w:rPr>
                <w:rFonts w:ascii="Arial" w:hAnsi="Arial" w:cs="Arial"/>
                <w:sz w:val="16"/>
                <w:szCs w:val="16"/>
              </w:rPr>
            </w:pPr>
            <w:r w:rsidRPr="00197CEB">
              <w:rPr>
                <w:rFonts w:ascii="Arial" w:hAnsi="Arial" w:cs="Arial"/>
                <w:sz w:val="16"/>
                <w:szCs w:val="16"/>
              </w:rPr>
              <w:t> </w:t>
            </w:r>
          </w:p>
        </w:tc>
        <w:tc>
          <w:tcPr>
            <w:tcW w:w="2507" w:type="dxa"/>
            <w:gridSpan w:val="2"/>
            <w:tcBorders>
              <w:top w:val="nil"/>
              <w:left w:val="nil"/>
              <w:bottom w:val="single" w:sz="4" w:space="0" w:color="auto"/>
              <w:right w:val="single" w:sz="4" w:space="0" w:color="auto"/>
            </w:tcBorders>
            <w:shd w:val="clear" w:color="auto" w:fill="auto"/>
            <w:noWrap/>
            <w:vAlign w:val="bottom"/>
            <w:hideMark/>
          </w:tcPr>
          <w:p w:rsidR="00814D9D" w:rsidRPr="00197CEB" w:rsidRDefault="00814D9D" w:rsidP="00CB202E">
            <w:pPr>
              <w:jc w:val="right"/>
              <w:rPr>
                <w:rFonts w:ascii="Arial" w:hAnsi="Arial" w:cs="Arial"/>
                <w:sz w:val="16"/>
                <w:szCs w:val="16"/>
              </w:rPr>
            </w:pPr>
            <w:r w:rsidRPr="00197CEB">
              <w:rPr>
                <w:rFonts w:ascii="Arial" w:hAnsi="Arial" w:cs="Arial"/>
                <w:sz w:val="16"/>
                <w:szCs w:val="16"/>
              </w:rPr>
              <w:t> </w:t>
            </w:r>
          </w:p>
        </w:tc>
      </w:tr>
      <w:tr w:rsidR="00814D9D" w:rsidRPr="00132A95" w:rsidTr="00616726">
        <w:trPr>
          <w:trHeight w:val="196"/>
          <w:jc w:val="center"/>
        </w:trPr>
        <w:tc>
          <w:tcPr>
            <w:tcW w:w="1813" w:type="dxa"/>
            <w:tcBorders>
              <w:top w:val="nil"/>
              <w:left w:val="single" w:sz="4" w:space="0" w:color="auto"/>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260" w:type="dxa"/>
            <w:gridSpan w:val="2"/>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270" w:type="dxa"/>
            <w:gridSpan w:val="2"/>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659" w:type="dxa"/>
            <w:gridSpan w:val="2"/>
            <w:tcBorders>
              <w:top w:val="nil"/>
              <w:left w:val="nil"/>
              <w:bottom w:val="nil"/>
              <w:right w:val="nil"/>
            </w:tcBorders>
            <w:shd w:val="clear" w:color="auto" w:fill="auto"/>
            <w:noWrap/>
            <w:vAlign w:val="bottom"/>
            <w:hideMark/>
          </w:tcPr>
          <w:p w:rsidR="00814D9D" w:rsidRPr="00132A95" w:rsidRDefault="00814D9D" w:rsidP="00CB202E">
            <w:pPr>
              <w:jc w:val="right"/>
              <w:rPr>
                <w:rFonts w:ascii="Arial" w:hAnsi="Arial" w:cs="Arial"/>
                <w:sz w:val="14"/>
                <w:szCs w:val="14"/>
              </w:rPr>
            </w:pPr>
          </w:p>
        </w:tc>
        <w:tc>
          <w:tcPr>
            <w:tcW w:w="2507" w:type="dxa"/>
            <w:gridSpan w:val="2"/>
            <w:tcBorders>
              <w:top w:val="nil"/>
              <w:left w:val="nil"/>
              <w:bottom w:val="nil"/>
              <w:right w:val="single" w:sz="4" w:space="0" w:color="auto"/>
            </w:tcBorders>
            <w:shd w:val="clear" w:color="auto" w:fill="auto"/>
            <w:noWrap/>
            <w:vAlign w:val="bottom"/>
            <w:hideMark/>
          </w:tcPr>
          <w:p w:rsidR="00814D9D" w:rsidRPr="00132A95" w:rsidRDefault="00814D9D" w:rsidP="00CB202E">
            <w:pPr>
              <w:jc w:val="right"/>
              <w:rPr>
                <w:rFonts w:ascii="Arial" w:hAnsi="Arial" w:cs="Arial"/>
                <w:sz w:val="14"/>
                <w:szCs w:val="14"/>
              </w:rPr>
            </w:pPr>
            <w:r w:rsidRPr="00132A95">
              <w:rPr>
                <w:rFonts w:ascii="Arial" w:hAnsi="Arial" w:cs="Arial"/>
                <w:sz w:val="14"/>
                <w:szCs w:val="14"/>
              </w:rPr>
              <w:t> </w:t>
            </w:r>
          </w:p>
        </w:tc>
      </w:tr>
      <w:tr w:rsidR="00814D9D" w:rsidRPr="00132A95" w:rsidTr="00616726">
        <w:trPr>
          <w:trHeight w:val="196"/>
          <w:jc w:val="center"/>
        </w:trPr>
        <w:tc>
          <w:tcPr>
            <w:tcW w:w="2667" w:type="dxa"/>
            <w:gridSpan w:val="2"/>
            <w:tcBorders>
              <w:top w:val="nil"/>
              <w:left w:val="single" w:sz="4" w:space="0" w:color="auto"/>
              <w:bottom w:val="nil"/>
              <w:right w:val="nil"/>
            </w:tcBorders>
            <w:shd w:val="clear" w:color="auto" w:fill="auto"/>
            <w:noWrap/>
            <w:vAlign w:val="bottom"/>
            <w:hideMark/>
          </w:tcPr>
          <w:p w:rsidR="00814D9D" w:rsidRPr="00197CEB" w:rsidRDefault="00814D9D" w:rsidP="00CB202E">
            <w:pPr>
              <w:jc w:val="right"/>
              <w:rPr>
                <w:rFonts w:ascii="Arial" w:hAnsi="Arial" w:cs="Arial"/>
                <w:sz w:val="16"/>
                <w:szCs w:val="16"/>
              </w:rPr>
            </w:pPr>
            <w:r w:rsidRPr="00197CEB">
              <w:rPr>
                <w:rFonts w:ascii="Arial" w:hAnsi="Arial" w:cs="Arial"/>
                <w:sz w:val="16"/>
                <w:szCs w:val="16"/>
              </w:rPr>
              <w:t>Date Received in DFPM:</w:t>
            </w:r>
          </w:p>
        </w:tc>
        <w:tc>
          <w:tcPr>
            <w:tcW w:w="260" w:type="dxa"/>
            <w:gridSpan w:val="2"/>
            <w:tcBorders>
              <w:top w:val="nil"/>
              <w:left w:val="nil"/>
              <w:bottom w:val="single" w:sz="4" w:space="0" w:color="auto"/>
              <w:right w:val="nil"/>
            </w:tcBorders>
            <w:shd w:val="clear" w:color="auto" w:fill="auto"/>
            <w:noWrap/>
            <w:vAlign w:val="bottom"/>
            <w:hideMark/>
          </w:tcPr>
          <w:p w:rsidR="00814D9D" w:rsidRPr="00197CEB" w:rsidRDefault="00814D9D" w:rsidP="00CB202E">
            <w:pPr>
              <w:rPr>
                <w:rFonts w:ascii="Arial" w:hAnsi="Arial" w:cs="Arial"/>
                <w:sz w:val="16"/>
                <w:szCs w:val="16"/>
              </w:rPr>
            </w:pPr>
            <w:r w:rsidRPr="00197CEB">
              <w:rPr>
                <w:rFonts w:ascii="Arial" w:hAnsi="Arial" w:cs="Arial"/>
                <w:sz w:val="16"/>
                <w:szCs w:val="16"/>
              </w:rPr>
              <w:t> </w:t>
            </w:r>
          </w:p>
        </w:tc>
        <w:tc>
          <w:tcPr>
            <w:tcW w:w="442" w:type="dxa"/>
            <w:gridSpan w:val="3"/>
            <w:tcBorders>
              <w:top w:val="nil"/>
              <w:left w:val="nil"/>
              <w:bottom w:val="single" w:sz="4" w:space="0" w:color="auto"/>
              <w:right w:val="nil"/>
            </w:tcBorders>
            <w:shd w:val="clear" w:color="auto" w:fill="auto"/>
            <w:noWrap/>
            <w:vAlign w:val="bottom"/>
            <w:hideMark/>
          </w:tcPr>
          <w:p w:rsidR="00814D9D" w:rsidRPr="00197CEB" w:rsidRDefault="00814D9D" w:rsidP="00CB202E">
            <w:pPr>
              <w:rPr>
                <w:rFonts w:ascii="Arial" w:hAnsi="Arial" w:cs="Arial"/>
                <w:sz w:val="16"/>
                <w:szCs w:val="16"/>
              </w:rPr>
            </w:pPr>
            <w:r w:rsidRPr="00197CEB">
              <w:rPr>
                <w:rFonts w:ascii="Arial" w:hAnsi="Arial" w:cs="Arial"/>
                <w:sz w:val="16"/>
                <w:szCs w:val="16"/>
              </w:rPr>
              <w:t> </w:t>
            </w:r>
          </w:p>
        </w:tc>
        <w:tc>
          <w:tcPr>
            <w:tcW w:w="445" w:type="dxa"/>
            <w:gridSpan w:val="2"/>
            <w:tcBorders>
              <w:top w:val="nil"/>
              <w:left w:val="nil"/>
              <w:bottom w:val="single" w:sz="4" w:space="0" w:color="auto"/>
              <w:right w:val="nil"/>
            </w:tcBorders>
            <w:shd w:val="clear" w:color="auto" w:fill="auto"/>
            <w:noWrap/>
            <w:vAlign w:val="bottom"/>
            <w:hideMark/>
          </w:tcPr>
          <w:p w:rsidR="00814D9D" w:rsidRPr="00197CEB" w:rsidRDefault="00814D9D" w:rsidP="00CB202E">
            <w:pPr>
              <w:rPr>
                <w:rFonts w:ascii="Arial" w:hAnsi="Arial" w:cs="Arial"/>
                <w:sz w:val="16"/>
                <w:szCs w:val="16"/>
              </w:rPr>
            </w:pPr>
            <w:r w:rsidRPr="00197CEB">
              <w:rPr>
                <w:rFonts w:ascii="Arial" w:hAnsi="Arial" w:cs="Arial"/>
                <w:sz w:val="16"/>
                <w:szCs w:val="16"/>
              </w:rPr>
              <w:t> </w:t>
            </w:r>
          </w:p>
        </w:tc>
        <w:tc>
          <w:tcPr>
            <w:tcW w:w="529" w:type="dxa"/>
            <w:gridSpan w:val="3"/>
            <w:tcBorders>
              <w:top w:val="nil"/>
              <w:left w:val="nil"/>
              <w:bottom w:val="single" w:sz="4" w:space="0" w:color="auto"/>
              <w:right w:val="nil"/>
            </w:tcBorders>
            <w:shd w:val="clear" w:color="auto" w:fill="auto"/>
            <w:noWrap/>
            <w:vAlign w:val="bottom"/>
            <w:hideMark/>
          </w:tcPr>
          <w:p w:rsidR="00814D9D" w:rsidRPr="00197CEB" w:rsidRDefault="00814D9D" w:rsidP="00CB202E">
            <w:pPr>
              <w:rPr>
                <w:rFonts w:ascii="Arial" w:hAnsi="Arial" w:cs="Arial"/>
                <w:sz w:val="16"/>
                <w:szCs w:val="16"/>
              </w:rPr>
            </w:pPr>
            <w:r w:rsidRPr="00197CEB">
              <w:rPr>
                <w:rFonts w:ascii="Arial" w:hAnsi="Arial" w:cs="Arial"/>
                <w:sz w:val="16"/>
                <w:szCs w:val="16"/>
              </w:rPr>
              <w:t> </w:t>
            </w:r>
          </w:p>
        </w:tc>
        <w:tc>
          <w:tcPr>
            <w:tcW w:w="1356" w:type="dxa"/>
            <w:gridSpan w:val="3"/>
            <w:tcBorders>
              <w:top w:val="nil"/>
              <w:left w:val="nil"/>
              <w:bottom w:val="single" w:sz="4" w:space="0" w:color="auto"/>
              <w:right w:val="nil"/>
            </w:tcBorders>
            <w:shd w:val="clear" w:color="auto" w:fill="auto"/>
            <w:noWrap/>
            <w:vAlign w:val="bottom"/>
            <w:hideMark/>
          </w:tcPr>
          <w:p w:rsidR="00814D9D" w:rsidRPr="00197CEB" w:rsidRDefault="00814D9D" w:rsidP="00CB202E">
            <w:pPr>
              <w:rPr>
                <w:rFonts w:ascii="Arial" w:hAnsi="Arial" w:cs="Arial"/>
                <w:sz w:val="16"/>
                <w:szCs w:val="16"/>
              </w:rPr>
            </w:pPr>
            <w:r w:rsidRPr="00197CEB">
              <w:rPr>
                <w:rFonts w:ascii="Arial" w:hAnsi="Arial" w:cs="Arial"/>
                <w:sz w:val="16"/>
                <w:szCs w:val="16"/>
              </w:rPr>
              <w:t> </w:t>
            </w:r>
          </w:p>
        </w:tc>
        <w:tc>
          <w:tcPr>
            <w:tcW w:w="270" w:type="dxa"/>
            <w:gridSpan w:val="2"/>
            <w:tcBorders>
              <w:top w:val="nil"/>
              <w:left w:val="nil"/>
              <w:bottom w:val="nil"/>
              <w:right w:val="nil"/>
            </w:tcBorders>
            <w:shd w:val="clear" w:color="auto" w:fill="auto"/>
            <w:noWrap/>
            <w:vAlign w:val="bottom"/>
            <w:hideMark/>
          </w:tcPr>
          <w:p w:rsidR="00814D9D" w:rsidRPr="00197CEB" w:rsidRDefault="00814D9D" w:rsidP="00CB202E">
            <w:pPr>
              <w:rPr>
                <w:rFonts w:ascii="Arial" w:hAnsi="Arial" w:cs="Arial"/>
                <w:sz w:val="16"/>
                <w:szCs w:val="16"/>
              </w:rPr>
            </w:pPr>
          </w:p>
        </w:tc>
        <w:tc>
          <w:tcPr>
            <w:tcW w:w="1148" w:type="dxa"/>
            <w:tcBorders>
              <w:top w:val="nil"/>
              <w:left w:val="nil"/>
              <w:bottom w:val="nil"/>
              <w:right w:val="nil"/>
            </w:tcBorders>
            <w:shd w:val="clear" w:color="auto" w:fill="auto"/>
            <w:noWrap/>
            <w:vAlign w:val="bottom"/>
            <w:hideMark/>
          </w:tcPr>
          <w:p w:rsidR="00814D9D" w:rsidRPr="00197CEB" w:rsidRDefault="00814D9D" w:rsidP="00CB202E">
            <w:pPr>
              <w:rPr>
                <w:rFonts w:ascii="Arial" w:hAnsi="Arial" w:cs="Arial"/>
                <w:sz w:val="16"/>
                <w:szCs w:val="16"/>
              </w:rPr>
            </w:pPr>
            <w:r w:rsidRPr="00197CEB">
              <w:rPr>
                <w:rFonts w:ascii="Arial" w:hAnsi="Arial" w:cs="Arial"/>
                <w:sz w:val="16"/>
                <w:szCs w:val="16"/>
              </w:rPr>
              <w:t>Received by:</w:t>
            </w:r>
          </w:p>
        </w:tc>
        <w:tc>
          <w:tcPr>
            <w:tcW w:w="262" w:type="dxa"/>
            <w:gridSpan w:val="3"/>
            <w:tcBorders>
              <w:top w:val="nil"/>
              <w:left w:val="nil"/>
              <w:bottom w:val="single" w:sz="4" w:space="0" w:color="auto"/>
              <w:right w:val="nil"/>
            </w:tcBorders>
            <w:shd w:val="clear" w:color="auto" w:fill="auto"/>
            <w:noWrap/>
            <w:vAlign w:val="bottom"/>
            <w:hideMark/>
          </w:tcPr>
          <w:p w:rsidR="00814D9D" w:rsidRPr="00197CEB" w:rsidRDefault="00814D9D" w:rsidP="00CB202E">
            <w:pPr>
              <w:rPr>
                <w:rFonts w:ascii="Arial" w:hAnsi="Arial" w:cs="Arial"/>
                <w:sz w:val="16"/>
                <w:szCs w:val="16"/>
              </w:rPr>
            </w:pPr>
            <w:r w:rsidRPr="00197CEB">
              <w:rPr>
                <w:rFonts w:ascii="Arial" w:hAnsi="Arial" w:cs="Arial"/>
                <w:sz w:val="16"/>
                <w:szCs w:val="16"/>
              </w:rPr>
              <w:t> </w:t>
            </w:r>
          </w:p>
        </w:tc>
        <w:tc>
          <w:tcPr>
            <w:tcW w:w="659" w:type="dxa"/>
            <w:gridSpan w:val="2"/>
            <w:tcBorders>
              <w:top w:val="nil"/>
              <w:left w:val="nil"/>
              <w:bottom w:val="single" w:sz="4" w:space="0" w:color="auto"/>
              <w:right w:val="nil"/>
            </w:tcBorders>
            <w:shd w:val="clear" w:color="auto" w:fill="auto"/>
            <w:noWrap/>
            <w:vAlign w:val="bottom"/>
            <w:hideMark/>
          </w:tcPr>
          <w:p w:rsidR="00814D9D" w:rsidRPr="00197CEB" w:rsidRDefault="00814D9D" w:rsidP="00CB202E">
            <w:pPr>
              <w:jc w:val="right"/>
              <w:rPr>
                <w:rFonts w:ascii="Arial" w:hAnsi="Arial" w:cs="Arial"/>
                <w:sz w:val="16"/>
                <w:szCs w:val="16"/>
              </w:rPr>
            </w:pPr>
            <w:r w:rsidRPr="00197CEB">
              <w:rPr>
                <w:rFonts w:ascii="Arial" w:hAnsi="Arial" w:cs="Arial"/>
                <w:sz w:val="16"/>
                <w:szCs w:val="16"/>
              </w:rPr>
              <w:t> </w:t>
            </w:r>
          </w:p>
        </w:tc>
        <w:tc>
          <w:tcPr>
            <w:tcW w:w="2507" w:type="dxa"/>
            <w:gridSpan w:val="2"/>
            <w:tcBorders>
              <w:top w:val="nil"/>
              <w:left w:val="nil"/>
              <w:bottom w:val="single" w:sz="4" w:space="0" w:color="auto"/>
              <w:right w:val="single" w:sz="4" w:space="0" w:color="auto"/>
            </w:tcBorders>
            <w:shd w:val="clear" w:color="auto" w:fill="auto"/>
            <w:noWrap/>
            <w:vAlign w:val="bottom"/>
            <w:hideMark/>
          </w:tcPr>
          <w:p w:rsidR="00814D9D" w:rsidRPr="00197CEB" w:rsidRDefault="00814D9D" w:rsidP="00CB202E">
            <w:pPr>
              <w:jc w:val="right"/>
              <w:rPr>
                <w:rFonts w:ascii="Arial" w:hAnsi="Arial" w:cs="Arial"/>
                <w:sz w:val="16"/>
                <w:szCs w:val="16"/>
              </w:rPr>
            </w:pPr>
            <w:r w:rsidRPr="00197CEB">
              <w:rPr>
                <w:rFonts w:ascii="Arial" w:hAnsi="Arial" w:cs="Arial"/>
                <w:sz w:val="16"/>
                <w:szCs w:val="16"/>
              </w:rPr>
              <w:t> </w:t>
            </w:r>
          </w:p>
        </w:tc>
      </w:tr>
      <w:tr w:rsidR="00814D9D" w:rsidRPr="00132A95" w:rsidTr="00616726">
        <w:trPr>
          <w:trHeight w:val="196"/>
          <w:jc w:val="center"/>
        </w:trPr>
        <w:tc>
          <w:tcPr>
            <w:tcW w:w="1813" w:type="dxa"/>
            <w:tcBorders>
              <w:top w:val="nil"/>
              <w:left w:val="single" w:sz="4" w:space="0" w:color="auto"/>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260" w:type="dxa"/>
            <w:gridSpan w:val="2"/>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270" w:type="dxa"/>
            <w:gridSpan w:val="2"/>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659" w:type="dxa"/>
            <w:gridSpan w:val="2"/>
            <w:tcBorders>
              <w:top w:val="nil"/>
              <w:left w:val="nil"/>
              <w:bottom w:val="nil"/>
              <w:right w:val="nil"/>
            </w:tcBorders>
            <w:shd w:val="clear" w:color="auto" w:fill="auto"/>
            <w:noWrap/>
            <w:vAlign w:val="bottom"/>
            <w:hideMark/>
          </w:tcPr>
          <w:p w:rsidR="00814D9D" w:rsidRPr="00132A95" w:rsidRDefault="00814D9D" w:rsidP="00CB202E">
            <w:pPr>
              <w:jc w:val="right"/>
              <w:rPr>
                <w:rFonts w:ascii="Arial" w:hAnsi="Arial" w:cs="Arial"/>
                <w:sz w:val="14"/>
                <w:szCs w:val="14"/>
              </w:rPr>
            </w:pPr>
          </w:p>
        </w:tc>
        <w:tc>
          <w:tcPr>
            <w:tcW w:w="2507" w:type="dxa"/>
            <w:gridSpan w:val="2"/>
            <w:tcBorders>
              <w:top w:val="nil"/>
              <w:left w:val="nil"/>
              <w:bottom w:val="nil"/>
              <w:right w:val="single" w:sz="4" w:space="0" w:color="auto"/>
            </w:tcBorders>
            <w:shd w:val="clear" w:color="auto" w:fill="auto"/>
            <w:noWrap/>
            <w:vAlign w:val="bottom"/>
            <w:hideMark/>
          </w:tcPr>
          <w:p w:rsidR="00814D9D" w:rsidRPr="00132A95" w:rsidRDefault="00814D9D" w:rsidP="00CB202E">
            <w:pPr>
              <w:jc w:val="right"/>
              <w:rPr>
                <w:rFonts w:ascii="Arial" w:hAnsi="Arial" w:cs="Arial"/>
                <w:sz w:val="14"/>
                <w:szCs w:val="14"/>
              </w:rPr>
            </w:pPr>
            <w:r w:rsidRPr="00132A95">
              <w:rPr>
                <w:rFonts w:ascii="Arial" w:hAnsi="Arial" w:cs="Arial"/>
                <w:sz w:val="14"/>
                <w:szCs w:val="14"/>
              </w:rPr>
              <w:t> </w:t>
            </w:r>
          </w:p>
        </w:tc>
      </w:tr>
      <w:tr w:rsidR="00814D9D" w:rsidRPr="00132A95" w:rsidTr="00616726">
        <w:trPr>
          <w:trHeight w:val="196"/>
          <w:jc w:val="center"/>
        </w:trPr>
        <w:tc>
          <w:tcPr>
            <w:tcW w:w="2757" w:type="dxa"/>
            <w:gridSpan w:val="3"/>
            <w:tcBorders>
              <w:top w:val="nil"/>
              <w:left w:val="single" w:sz="4" w:space="0" w:color="auto"/>
              <w:bottom w:val="nil"/>
              <w:right w:val="nil"/>
            </w:tcBorders>
            <w:shd w:val="clear" w:color="auto" w:fill="auto"/>
            <w:noWrap/>
            <w:vAlign w:val="bottom"/>
            <w:hideMark/>
          </w:tcPr>
          <w:p w:rsidR="00814D9D" w:rsidRPr="00197CEB" w:rsidRDefault="00814D9D" w:rsidP="00CB202E">
            <w:pPr>
              <w:jc w:val="right"/>
              <w:rPr>
                <w:rFonts w:ascii="Arial" w:hAnsi="Arial" w:cs="Arial"/>
                <w:sz w:val="16"/>
                <w:szCs w:val="16"/>
              </w:rPr>
            </w:pPr>
            <w:r w:rsidRPr="00197CEB">
              <w:rPr>
                <w:rFonts w:ascii="Arial" w:hAnsi="Arial" w:cs="Arial"/>
                <w:sz w:val="16"/>
                <w:szCs w:val="16"/>
              </w:rPr>
              <w:t xml:space="preserve"> Approved by (Analyst, BGFM):   </w:t>
            </w:r>
          </w:p>
        </w:tc>
        <w:tc>
          <w:tcPr>
            <w:tcW w:w="247" w:type="dxa"/>
            <w:gridSpan w:val="3"/>
            <w:tcBorders>
              <w:top w:val="nil"/>
              <w:left w:val="nil"/>
              <w:bottom w:val="single" w:sz="4" w:space="0" w:color="auto"/>
              <w:right w:val="nil"/>
            </w:tcBorders>
            <w:shd w:val="clear" w:color="auto" w:fill="auto"/>
            <w:noWrap/>
            <w:vAlign w:val="bottom"/>
            <w:hideMark/>
          </w:tcPr>
          <w:p w:rsidR="00814D9D" w:rsidRPr="00132A95" w:rsidRDefault="00814D9D" w:rsidP="00CB202E">
            <w:pPr>
              <w:rPr>
                <w:rFonts w:ascii="Arial" w:hAnsi="Arial" w:cs="Arial"/>
                <w:sz w:val="14"/>
                <w:szCs w:val="14"/>
              </w:rPr>
            </w:pPr>
            <w:r>
              <w:rPr>
                <w:rFonts w:ascii="Arial" w:hAnsi="Arial" w:cs="Arial"/>
                <w:sz w:val="14"/>
                <w:szCs w:val="14"/>
              </w:rPr>
              <w:t xml:space="preserve"> </w:t>
            </w:r>
          </w:p>
        </w:tc>
        <w:tc>
          <w:tcPr>
            <w:tcW w:w="389" w:type="dxa"/>
            <w:gridSpan w:val="2"/>
            <w:tcBorders>
              <w:top w:val="nil"/>
              <w:left w:val="nil"/>
              <w:bottom w:val="single" w:sz="4" w:space="0" w:color="auto"/>
              <w:right w:val="nil"/>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699" w:type="dxa"/>
            <w:gridSpan w:val="3"/>
            <w:tcBorders>
              <w:top w:val="nil"/>
              <w:left w:val="nil"/>
              <w:bottom w:val="single" w:sz="4" w:space="0" w:color="auto"/>
              <w:right w:val="nil"/>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543" w:type="dxa"/>
            <w:gridSpan w:val="3"/>
            <w:tcBorders>
              <w:top w:val="nil"/>
              <w:left w:val="nil"/>
              <w:bottom w:val="single" w:sz="4" w:space="0" w:color="auto"/>
              <w:right w:val="nil"/>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1335" w:type="dxa"/>
            <w:gridSpan w:val="3"/>
            <w:tcBorders>
              <w:top w:val="nil"/>
              <w:left w:val="nil"/>
              <w:bottom w:val="single" w:sz="4" w:space="0" w:color="auto"/>
              <w:right w:val="nil"/>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1209" w:type="dxa"/>
            <w:gridSpan w:val="2"/>
            <w:tcBorders>
              <w:top w:val="nil"/>
              <w:left w:val="nil"/>
              <w:bottom w:val="single" w:sz="4" w:space="0" w:color="auto"/>
              <w:right w:val="nil"/>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257" w:type="dxa"/>
            <w:gridSpan w:val="3"/>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603" w:type="dxa"/>
            <w:tcBorders>
              <w:top w:val="nil"/>
              <w:left w:val="nil"/>
              <w:bottom w:val="nil"/>
              <w:right w:val="nil"/>
            </w:tcBorders>
            <w:shd w:val="clear" w:color="auto" w:fill="auto"/>
            <w:noWrap/>
            <w:vAlign w:val="bottom"/>
            <w:hideMark/>
          </w:tcPr>
          <w:p w:rsidR="00814D9D" w:rsidRPr="00197CEB" w:rsidRDefault="00814D9D" w:rsidP="00CB202E">
            <w:pPr>
              <w:jc w:val="right"/>
              <w:rPr>
                <w:rFonts w:ascii="Arial" w:hAnsi="Arial" w:cs="Arial"/>
                <w:sz w:val="16"/>
                <w:szCs w:val="16"/>
              </w:rPr>
            </w:pPr>
            <w:r w:rsidRPr="00197CEB">
              <w:rPr>
                <w:rFonts w:ascii="Arial" w:hAnsi="Arial" w:cs="Arial"/>
                <w:sz w:val="16"/>
                <w:szCs w:val="16"/>
              </w:rPr>
              <w:t>Date:</w:t>
            </w:r>
          </w:p>
        </w:tc>
        <w:tc>
          <w:tcPr>
            <w:tcW w:w="2507" w:type="dxa"/>
            <w:gridSpan w:val="2"/>
            <w:tcBorders>
              <w:top w:val="nil"/>
              <w:left w:val="nil"/>
              <w:bottom w:val="single" w:sz="4" w:space="0" w:color="auto"/>
              <w:right w:val="single" w:sz="4" w:space="0" w:color="auto"/>
            </w:tcBorders>
            <w:shd w:val="clear" w:color="auto" w:fill="auto"/>
            <w:noWrap/>
            <w:vAlign w:val="bottom"/>
            <w:hideMark/>
          </w:tcPr>
          <w:p w:rsidR="00814D9D" w:rsidRPr="00132A95" w:rsidRDefault="00814D9D" w:rsidP="00CB202E">
            <w:pPr>
              <w:jc w:val="right"/>
              <w:rPr>
                <w:rFonts w:ascii="Arial" w:hAnsi="Arial" w:cs="Arial"/>
                <w:sz w:val="14"/>
                <w:szCs w:val="14"/>
              </w:rPr>
            </w:pPr>
            <w:r w:rsidRPr="00132A95">
              <w:rPr>
                <w:rFonts w:ascii="Arial" w:hAnsi="Arial" w:cs="Arial"/>
                <w:sz w:val="14"/>
                <w:szCs w:val="14"/>
              </w:rPr>
              <w:t> </w:t>
            </w:r>
          </w:p>
        </w:tc>
      </w:tr>
      <w:tr w:rsidR="00814D9D" w:rsidRPr="00132A95" w:rsidTr="00616726">
        <w:trPr>
          <w:trHeight w:val="196"/>
          <w:jc w:val="center"/>
        </w:trPr>
        <w:tc>
          <w:tcPr>
            <w:tcW w:w="1813" w:type="dxa"/>
            <w:tcBorders>
              <w:top w:val="nil"/>
              <w:left w:val="single" w:sz="4" w:space="0" w:color="auto"/>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260" w:type="dxa"/>
            <w:gridSpan w:val="2"/>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270" w:type="dxa"/>
            <w:gridSpan w:val="2"/>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659" w:type="dxa"/>
            <w:gridSpan w:val="2"/>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2507" w:type="dxa"/>
            <w:gridSpan w:val="2"/>
            <w:tcBorders>
              <w:top w:val="nil"/>
              <w:left w:val="nil"/>
              <w:bottom w:val="nil"/>
              <w:right w:val="single" w:sz="4" w:space="0" w:color="auto"/>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r>
      <w:tr w:rsidR="00814D9D" w:rsidRPr="00132A95" w:rsidTr="00616726">
        <w:trPr>
          <w:trHeight w:val="196"/>
          <w:jc w:val="center"/>
        </w:trPr>
        <w:tc>
          <w:tcPr>
            <w:tcW w:w="1813" w:type="dxa"/>
            <w:tcBorders>
              <w:top w:val="nil"/>
              <w:left w:val="single" w:sz="4" w:space="0" w:color="auto"/>
              <w:bottom w:val="nil"/>
              <w:right w:val="single" w:sz="4" w:space="0" w:color="auto"/>
            </w:tcBorders>
            <w:shd w:val="clear" w:color="auto" w:fill="auto"/>
            <w:noWrap/>
            <w:vAlign w:val="bottom"/>
            <w:hideMark/>
          </w:tcPr>
          <w:p w:rsidR="00814D9D" w:rsidRPr="00197CEB" w:rsidRDefault="00814D9D" w:rsidP="00CB202E">
            <w:pPr>
              <w:jc w:val="right"/>
              <w:rPr>
                <w:rFonts w:ascii="Arial" w:hAnsi="Arial" w:cs="Arial"/>
                <w:sz w:val="16"/>
                <w:szCs w:val="16"/>
              </w:rPr>
            </w:pPr>
            <w:r w:rsidRPr="00197CEB">
              <w:rPr>
                <w:rFonts w:ascii="Arial" w:hAnsi="Arial" w:cs="Arial"/>
                <w:sz w:val="16"/>
                <w:szCs w:val="16"/>
              </w:rPr>
              <w:t>Remarks:</w:t>
            </w:r>
          </w:p>
        </w:tc>
        <w:tc>
          <w:tcPr>
            <w:tcW w:w="854" w:type="dxa"/>
            <w:tcBorders>
              <w:top w:val="single" w:sz="4" w:space="0" w:color="auto"/>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260" w:type="dxa"/>
            <w:gridSpan w:val="2"/>
            <w:tcBorders>
              <w:top w:val="single" w:sz="4" w:space="0" w:color="auto"/>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442" w:type="dxa"/>
            <w:gridSpan w:val="3"/>
            <w:tcBorders>
              <w:top w:val="single" w:sz="4" w:space="0" w:color="auto"/>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445" w:type="dxa"/>
            <w:gridSpan w:val="2"/>
            <w:tcBorders>
              <w:top w:val="single" w:sz="4" w:space="0" w:color="auto"/>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529" w:type="dxa"/>
            <w:gridSpan w:val="3"/>
            <w:tcBorders>
              <w:top w:val="single" w:sz="4" w:space="0" w:color="auto"/>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1356" w:type="dxa"/>
            <w:gridSpan w:val="3"/>
            <w:tcBorders>
              <w:top w:val="single" w:sz="4" w:space="0" w:color="auto"/>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270" w:type="dxa"/>
            <w:gridSpan w:val="2"/>
            <w:tcBorders>
              <w:top w:val="single" w:sz="4" w:space="0" w:color="auto"/>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1148" w:type="dxa"/>
            <w:tcBorders>
              <w:top w:val="single" w:sz="4" w:space="0" w:color="auto"/>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262" w:type="dxa"/>
            <w:gridSpan w:val="3"/>
            <w:tcBorders>
              <w:top w:val="single" w:sz="4" w:space="0" w:color="auto"/>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659" w:type="dxa"/>
            <w:gridSpan w:val="2"/>
            <w:tcBorders>
              <w:top w:val="single" w:sz="4" w:space="0" w:color="auto"/>
              <w:left w:val="nil"/>
              <w:bottom w:val="nil"/>
              <w:right w:val="single" w:sz="4" w:space="0" w:color="auto"/>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2507" w:type="dxa"/>
            <w:gridSpan w:val="2"/>
            <w:tcBorders>
              <w:top w:val="nil"/>
              <w:left w:val="nil"/>
              <w:bottom w:val="nil"/>
              <w:right w:val="single" w:sz="4" w:space="0" w:color="auto"/>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r>
      <w:tr w:rsidR="00814D9D" w:rsidRPr="00132A95" w:rsidTr="00616726">
        <w:trPr>
          <w:trHeight w:val="196"/>
          <w:jc w:val="center"/>
        </w:trPr>
        <w:tc>
          <w:tcPr>
            <w:tcW w:w="1813" w:type="dxa"/>
            <w:tcBorders>
              <w:top w:val="nil"/>
              <w:left w:val="single" w:sz="4" w:space="0" w:color="auto"/>
              <w:bottom w:val="nil"/>
              <w:right w:val="single" w:sz="4" w:space="0" w:color="auto"/>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260" w:type="dxa"/>
            <w:gridSpan w:val="2"/>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270" w:type="dxa"/>
            <w:gridSpan w:val="2"/>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659" w:type="dxa"/>
            <w:gridSpan w:val="2"/>
            <w:tcBorders>
              <w:top w:val="nil"/>
              <w:left w:val="nil"/>
              <w:bottom w:val="nil"/>
              <w:right w:val="single" w:sz="4" w:space="0" w:color="auto"/>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2507" w:type="dxa"/>
            <w:gridSpan w:val="2"/>
            <w:tcBorders>
              <w:top w:val="nil"/>
              <w:left w:val="nil"/>
              <w:bottom w:val="nil"/>
              <w:right w:val="single" w:sz="4" w:space="0" w:color="auto"/>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r>
      <w:tr w:rsidR="00814D9D" w:rsidRPr="00132A95" w:rsidTr="00616726">
        <w:trPr>
          <w:trHeight w:val="196"/>
          <w:jc w:val="center"/>
        </w:trPr>
        <w:tc>
          <w:tcPr>
            <w:tcW w:w="1813" w:type="dxa"/>
            <w:tcBorders>
              <w:top w:val="nil"/>
              <w:left w:val="single" w:sz="4" w:space="0" w:color="auto"/>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854" w:type="dxa"/>
            <w:tcBorders>
              <w:top w:val="nil"/>
              <w:left w:val="single" w:sz="4" w:space="0" w:color="auto"/>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260" w:type="dxa"/>
            <w:gridSpan w:val="2"/>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270" w:type="dxa"/>
            <w:gridSpan w:val="2"/>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659" w:type="dxa"/>
            <w:gridSpan w:val="2"/>
            <w:tcBorders>
              <w:top w:val="nil"/>
              <w:left w:val="nil"/>
              <w:bottom w:val="nil"/>
              <w:right w:val="single" w:sz="4" w:space="0" w:color="auto"/>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2507" w:type="dxa"/>
            <w:gridSpan w:val="2"/>
            <w:tcBorders>
              <w:top w:val="nil"/>
              <w:left w:val="nil"/>
              <w:bottom w:val="nil"/>
              <w:right w:val="single" w:sz="4" w:space="0" w:color="auto"/>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r>
      <w:tr w:rsidR="00814D9D" w:rsidRPr="00132A95" w:rsidTr="00616726">
        <w:trPr>
          <w:trHeight w:val="196"/>
          <w:jc w:val="center"/>
        </w:trPr>
        <w:tc>
          <w:tcPr>
            <w:tcW w:w="1813" w:type="dxa"/>
            <w:tcBorders>
              <w:top w:val="nil"/>
              <w:left w:val="single" w:sz="4" w:space="0" w:color="auto"/>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854" w:type="dxa"/>
            <w:tcBorders>
              <w:top w:val="nil"/>
              <w:left w:val="single" w:sz="4" w:space="0" w:color="auto"/>
              <w:bottom w:val="single" w:sz="4" w:space="0" w:color="auto"/>
              <w:right w:val="nil"/>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260" w:type="dxa"/>
            <w:gridSpan w:val="2"/>
            <w:tcBorders>
              <w:top w:val="nil"/>
              <w:left w:val="nil"/>
              <w:bottom w:val="single" w:sz="4" w:space="0" w:color="auto"/>
              <w:right w:val="nil"/>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442" w:type="dxa"/>
            <w:gridSpan w:val="3"/>
            <w:tcBorders>
              <w:top w:val="nil"/>
              <w:left w:val="nil"/>
              <w:bottom w:val="single" w:sz="4" w:space="0" w:color="auto"/>
              <w:right w:val="nil"/>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445" w:type="dxa"/>
            <w:gridSpan w:val="2"/>
            <w:tcBorders>
              <w:top w:val="nil"/>
              <w:left w:val="nil"/>
              <w:bottom w:val="single" w:sz="4" w:space="0" w:color="auto"/>
              <w:right w:val="nil"/>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529" w:type="dxa"/>
            <w:gridSpan w:val="3"/>
            <w:tcBorders>
              <w:top w:val="nil"/>
              <w:left w:val="nil"/>
              <w:bottom w:val="single" w:sz="4" w:space="0" w:color="auto"/>
              <w:right w:val="nil"/>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1356" w:type="dxa"/>
            <w:gridSpan w:val="3"/>
            <w:tcBorders>
              <w:top w:val="nil"/>
              <w:left w:val="nil"/>
              <w:bottom w:val="single" w:sz="4" w:space="0" w:color="auto"/>
              <w:right w:val="nil"/>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270" w:type="dxa"/>
            <w:gridSpan w:val="2"/>
            <w:tcBorders>
              <w:top w:val="nil"/>
              <w:left w:val="nil"/>
              <w:bottom w:val="single" w:sz="4" w:space="0" w:color="auto"/>
              <w:right w:val="nil"/>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1148" w:type="dxa"/>
            <w:tcBorders>
              <w:top w:val="nil"/>
              <w:left w:val="nil"/>
              <w:bottom w:val="single" w:sz="4" w:space="0" w:color="auto"/>
              <w:right w:val="nil"/>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262" w:type="dxa"/>
            <w:gridSpan w:val="3"/>
            <w:tcBorders>
              <w:top w:val="nil"/>
              <w:left w:val="nil"/>
              <w:bottom w:val="single" w:sz="4" w:space="0" w:color="auto"/>
              <w:right w:val="nil"/>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659" w:type="dxa"/>
            <w:gridSpan w:val="2"/>
            <w:tcBorders>
              <w:top w:val="nil"/>
              <w:left w:val="nil"/>
              <w:bottom w:val="single" w:sz="4" w:space="0" w:color="auto"/>
              <w:right w:val="single" w:sz="4" w:space="0" w:color="auto"/>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2507" w:type="dxa"/>
            <w:gridSpan w:val="2"/>
            <w:tcBorders>
              <w:top w:val="nil"/>
              <w:left w:val="nil"/>
              <w:bottom w:val="nil"/>
              <w:right w:val="single" w:sz="4" w:space="0" w:color="auto"/>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r>
      <w:tr w:rsidR="00814D9D" w:rsidRPr="00132A95" w:rsidTr="00616726">
        <w:trPr>
          <w:trHeight w:val="235"/>
          <w:jc w:val="center"/>
        </w:trPr>
        <w:tc>
          <w:tcPr>
            <w:tcW w:w="1813" w:type="dxa"/>
            <w:tcBorders>
              <w:top w:val="nil"/>
              <w:left w:val="single" w:sz="4" w:space="0" w:color="auto"/>
              <w:bottom w:val="single" w:sz="4" w:space="0" w:color="auto"/>
              <w:right w:val="nil"/>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854" w:type="dxa"/>
            <w:tcBorders>
              <w:top w:val="nil"/>
              <w:left w:val="nil"/>
              <w:bottom w:val="single" w:sz="4" w:space="0" w:color="auto"/>
              <w:right w:val="nil"/>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260" w:type="dxa"/>
            <w:gridSpan w:val="2"/>
            <w:tcBorders>
              <w:top w:val="nil"/>
              <w:left w:val="nil"/>
              <w:bottom w:val="single" w:sz="4" w:space="0" w:color="auto"/>
              <w:right w:val="nil"/>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442" w:type="dxa"/>
            <w:gridSpan w:val="3"/>
            <w:tcBorders>
              <w:top w:val="nil"/>
              <w:left w:val="nil"/>
              <w:bottom w:val="single" w:sz="4" w:space="0" w:color="auto"/>
              <w:right w:val="nil"/>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445" w:type="dxa"/>
            <w:gridSpan w:val="2"/>
            <w:tcBorders>
              <w:top w:val="nil"/>
              <w:left w:val="nil"/>
              <w:bottom w:val="single" w:sz="4" w:space="0" w:color="auto"/>
              <w:right w:val="nil"/>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529" w:type="dxa"/>
            <w:gridSpan w:val="3"/>
            <w:tcBorders>
              <w:top w:val="nil"/>
              <w:left w:val="nil"/>
              <w:bottom w:val="single" w:sz="4" w:space="0" w:color="auto"/>
              <w:right w:val="nil"/>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1356" w:type="dxa"/>
            <w:gridSpan w:val="3"/>
            <w:tcBorders>
              <w:top w:val="nil"/>
              <w:left w:val="nil"/>
              <w:bottom w:val="single" w:sz="4" w:space="0" w:color="auto"/>
              <w:right w:val="nil"/>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270" w:type="dxa"/>
            <w:gridSpan w:val="2"/>
            <w:tcBorders>
              <w:top w:val="nil"/>
              <w:left w:val="nil"/>
              <w:bottom w:val="single" w:sz="4" w:space="0" w:color="auto"/>
              <w:right w:val="nil"/>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1148" w:type="dxa"/>
            <w:tcBorders>
              <w:top w:val="nil"/>
              <w:left w:val="nil"/>
              <w:bottom w:val="single" w:sz="4" w:space="0" w:color="auto"/>
              <w:right w:val="nil"/>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262" w:type="dxa"/>
            <w:gridSpan w:val="3"/>
            <w:tcBorders>
              <w:top w:val="nil"/>
              <w:left w:val="nil"/>
              <w:bottom w:val="single" w:sz="4" w:space="0" w:color="auto"/>
              <w:right w:val="nil"/>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659" w:type="dxa"/>
            <w:gridSpan w:val="2"/>
            <w:tcBorders>
              <w:top w:val="nil"/>
              <w:left w:val="nil"/>
              <w:bottom w:val="single" w:sz="4" w:space="0" w:color="auto"/>
              <w:right w:val="nil"/>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2507" w:type="dxa"/>
            <w:gridSpan w:val="2"/>
            <w:tcBorders>
              <w:top w:val="nil"/>
              <w:left w:val="nil"/>
              <w:bottom w:val="single" w:sz="4" w:space="0" w:color="auto"/>
              <w:right w:val="single" w:sz="4" w:space="0" w:color="auto"/>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r>
    </w:tbl>
    <w:p w:rsidR="00814D9D" w:rsidRDefault="00814D9D" w:rsidP="00814D9D">
      <w:pPr>
        <w:rPr>
          <w:rFonts w:ascii="Arial" w:hAnsi="Arial" w:cs="Arial"/>
          <w:sz w:val="8"/>
          <w:szCs w:val="8"/>
        </w:rPr>
      </w:pPr>
    </w:p>
    <w:p w:rsidR="00814D9D" w:rsidRPr="00A11CD7" w:rsidRDefault="00814D9D" w:rsidP="00814D9D">
      <w:pPr>
        <w:rPr>
          <w:rFonts w:ascii="Arial" w:hAnsi="Arial" w:cs="Arial"/>
          <w:sz w:val="8"/>
          <w:szCs w:val="8"/>
        </w:rPr>
      </w:pPr>
    </w:p>
    <w:p w:rsidR="00814D9D" w:rsidRPr="00881F2A" w:rsidRDefault="00814D9D" w:rsidP="00814D9D">
      <w:pPr>
        <w:ind w:firstLine="360"/>
        <w:rPr>
          <w:rFonts w:ascii="Arial" w:hAnsi="Arial" w:cs="Arial"/>
          <w:i/>
          <w:sz w:val="18"/>
          <w:szCs w:val="18"/>
        </w:rPr>
      </w:pPr>
      <w:r w:rsidRPr="00881F2A">
        <w:rPr>
          <w:rFonts w:ascii="Arial" w:hAnsi="Arial" w:cs="Arial"/>
          <w:i/>
          <w:sz w:val="18"/>
          <w:szCs w:val="18"/>
        </w:rPr>
        <w:t>BLS LMI TCF</w:t>
      </w:r>
    </w:p>
    <w:p w:rsidR="009B367C" w:rsidRDefault="009B367C" w:rsidP="00353BBC">
      <w:pPr>
        <w:rPr>
          <w:sz w:val="16"/>
          <w:szCs w:val="16"/>
        </w:rPr>
        <w:sectPr w:rsidR="009B367C" w:rsidSect="00814D9D">
          <w:pgSz w:w="12240" w:h="15840" w:code="1"/>
          <w:pgMar w:top="1440" w:right="720" w:bottom="720" w:left="720" w:header="432" w:footer="432" w:gutter="0"/>
          <w:pgNumType w:start="1"/>
          <w:cols w:space="720"/>
          <w:docGrid w:linePitch="360"/>
        </w:sectPr>
      </w:pPr>
    </w:p>
    <w:p w:rsidR="009B367C" w:rsidRDefault="009B367C" w:rsidP="009B367C">
      <w:pPr>
        <w:jc w:val="center"/>
        <w:rPr>
          <w:sz w:val="20"/>
          <w:szCs w:val="20"/>
        </w:rPr>
      </w:pPr>
    </w:p>
    <w:p w:rsidR="00CC3669" w:rsidRDefault="00CC3669" w:rsidP="00CC3669">
      <w:pPr>
        <w:jc w:val="center"/>
        <w:rPr>
          <w:sz w:val="20"/>
          <w:szCs w:val="20"/>
        </w:rPr>
      </w:pPr>
    </w:p>
    <w:p w:rsidR="00CC3669" w:rsidRDefault="00CC3669" w:rsidP="00CC3669">
      <w:pPr>
        <w:jc w:val="center"/>
        <w:rPr>
          <w:sz w:val="20"/>
          <w:szCs w:val="20"/>
        </w:rPr>
      </w:pPr>
    </w:p>
    <w:p w:rsidR="00CC3669" w:rsidRDefault="00CC3669" w:rsidP="00CC3669">
      <w:pPr>
        <w:jc w:val="center"/>
        <w:rPr>
          <w:sz w:val="20"/>
          <w:szCs w:val="20"/>
        </w:rPr>
      </w:pPr>
    </w:p>
    <w:p w:rsidR="00CC3669" w:rsidRDefault="00CC3669" w:rsidP="00CC3669">
      <w:pPr>
        <w:jc w:val="center"/>
        <w:rPr>
          <w:sz w:val="20"/>
          <w:szCs w:val="20"/>
        </w:rPr>
      </w:pPr>
    </w:p>
    <w:p w:rsidR="00CC3669" w:rsidRDefault="00CC3669" w:rsidP="00CC3669">
      <w:pPr>
        <w:jc w:val="center"/>
        <w:rPr>
          <w:sz w:val="20"/>
          <w:szCs w:val="20"/>
        </w:rPr>
      </w:pPr>
    </w:p>
    <w:p w:rsidR="00CC3669" w:rsidRDefault="00CC3669" w:rsidP="00CC3669">
      <w:pPr>
        <w:jc w:val="center"/>
        <w:rPr>
          <w:sz w:val="20"/>
          <w:szCs w:val="20"/>
        </w:rPr>
      </w:pPr>
    </w:p>
    <w:p w:rsidR="00CC3669" w:rsidRDefault="00CC3669" w:rsidP="00CC3669">
      <w:pPr>
        <w:jc w:val="center"/>
        <w:rPr>
          <w:sz w:val="20"/>
          <w:szCs w:val="20"/>
        </w:rPr>
      </w:pPr>
    </w:p>
    <w:p w:rsidR="00CC3669" w:rsidRDefault="00CC3669" w:rsidP="00CC3669">
      <w:pPr>
        <w:jc w:val="center"/>
        <w:rPr>
          <w:sz w:val="20"/>
          <w:szCs w:val="20"/>
        </w:rPr>
      </w:pPr>
    </w:p>
    <w:p w:rsidR="00CC3669" w:rsidRDefault="00CC3669" w:rsidP="00CC3669">
      <w:pPr>
        <w:jc w:val="center"/>
        <w:rPr>
          <w:sz w:val="20"/>
          <w:szCs w:val="20"/>
        </w:rPr>
      </w:pPr>
    </w:p>
    <w:p w:rsidR="00CC3669" w:rsidRDefault="00CC3669" w:rsidP="00CC3669">
      <w:pPr>
        <w:jc w:val="center"/>
        <w:rPr>
          <w:sz w:val="20"/>
          <w:szCs w:val="20"/>
        </w:rPr>
      </w:pPr>
    </w:p>
    <w:p w:rsidR="00CC3669" w:rsidRDefault="00CC3669" w:rsidP="00CC3669">
      <w:pPr>
        <w:jc w:val="center"/>
        <w:rPr>
          <w:sz w:val="20"/>
          <w:szCs w:val="20"/>
        </w:rPr>
      </w:pPr>
    </w:p>
    <w:p w:rsidR="00CC3669" w:rsidRDefault="00CC3669" w:rsidP="00CC3669">
      <w:pPr>
        <w:jc w:val="center"/>
        <w:rPr>
          <w:sz w:val="20"/>
          <w:szCs w:val="20"/>
        </w:rPr>
      </w:pPr>
    </w:p>
    <w:p w:rsidR="00CC3669" w:rsidRDefault="00CC3669" w:rsidP="00CC3669">
      <w:pPr>
        <w:jc w:val="center"/>
        <w:rPr>
          <w:sz w:val="20"/>
          <w:szCs w:val="20"/>
        </w:rPr>
      </w:pPr>
    </w:p>
    <w:p w:rsidR="00CC3669" w:rsidRDefault="00CC3669" w:rsidP="00CC3669">
      <w:pPr>
        <w:jc w:val="center"/>
        <w:rPr>
          <w:sz w:val="20"/>
          <w:szCs w:val="20"/>
        </w:rPr>
      </w:pPr>
    </w:p>
    <w:p w:rsidR="00CC3669" w:rsidRDefault="00CC3669" w:rsidP="00CC3669">
      <w:pPr>
        <w:jc w:val="center"/>
        <w:rPr>
          <w:sz w:val="20"/>
          <w:szCs w:val="20"/>
        </w:rPr>
      </w:pPr>
    </w:p>
    <w:p w:rsidR="00CC3669" w:rsidRDefault="00CC3669" w:rsidP="00CC3669">
      <w:pPr>
        <w:jc w:val="center"/>
        <w:rPr>
          <w:sz w:val="20"/>
          <w:szCs w:val="20"/>
        </w:rPr>
      </w:pPr>
    </w:p>
    <w:p w:rsidR="00CC3669" w:rsidRDefault="00CC3669" w:rsidP="00CC3669">
      <w:pPr>
        <w:jc w:val="center"/>
        <w:rPr>
          <w:sz w:val="20"/>
          <w:szCs w:val="20"/>
        </w:rPr>
      </w:pPr>
    </w:p>
    <w:p w:rsidR="00CC3669" w:rsidRDefault="00CC3669" w:rsidP="00CC3669">
      <w:pPr>
        <w:jc w:val="center"/>
        <w:rPr>
          <w:sz w:val="20"/>
          <w:szCs w:val="20"/>
        </w:rPr>
      </w:pPr>
    </w:p>
    <w:p w:rsidR="00CC3669" w:rsidRDefault="00CC3669" w:rsidP="00CC3669">
      <w:pPr>
        <w:jc w:val="center"/>
        <w:rPr>
          <w:sz w:val="20"/>
          <w:szCs w:val="20"/>
        </w:rPr>
      </w:pPr>
    </w:p>
    <w:p w:rsidR="00CC3669" w:rsidRDefault="00CC3669" w:rsidP="00CC3669">
      <w:pPr>
        <w:jc w:val="center"/>
        <w:rPr>
          <w:sz w:val="20"/>
          <w:szCs w:val="20"/>
        </w:rPr>
      </w:pPr>
    </w:p>
    <w:p w:rsidR="00CC3669" w:rsidRDefault="00CC3669" w:rsidP="00CC3669">
      <w:pPr>
        <w:jc w:val="center"/>
        <w:rPr>
          <w:sz w:val="20"/>
          <w:szCs w:val="20"/>
        </w:rPr>
      </w:pPr>
    </w:p>
    <w:p w:rsidR="00CC3669" w:rsidRDefault="00CC3669" w:rsidP="00CC3669">
      <w:pPr>
        <w:jc w:val="center"/>
        <w:rPr>
          <w:sz w:val="20"/>
          <w:szCs w:val="20"/>
        </w:rPr>
      </w:pPr>
    </w:p>
    <w:p w:rsidR="00CC3669" w:rsidRDefault="00CC3669" w:rsidP="00CC3669">
      <w:pPr>
        <w:jc w:val="center"/>
        <w:rPr>
          <w:sz w:val="20"/>
          <w:szCs w:val="20"/>
        </w:rPr>
      </w:pPr>
    </w:p>
    <w:p w:rsidR="00CC3669" w:rsidRDefault="00CC3669" w:rsidP="00CC3669">
      <w:pPr>
        <w:jc w:val="center"/>
        <w:rPr>
          <w:sz w:val="20"/>
          <w:szCs w:val="20"/>
        </w:rPr>
      </w:pPr>
    </w:p>
    <w:p w:rsidR="00CC3669" w:rsidRDefault="00CC3669" w:rsidP="00CC3669">
      <w:pPr>
        <w:jc w:val="center"/>
        <w:rPr>
          <w:sz w:val="20"/>
          <w:szCs w:val="20"/>
        </w:rPr>
      </w:pPr>
    </w:p>
    <w:p w:rsidR="00CC3669" w:rsidRDefault="00CC3669" w:rsidP="00CC3669">
      <w:pPr>
        <w:jc w:val="center"/>
        <w:rPr>
          <w:sz w:val="20"/>
          <w:szCs w:val="20"/>
        </w:rPr>
      </w:pPr>
    </w:p>
    <w:p w:rsidR="00124CB9" w:rsidRDefault="009B367C" w:rsidP="009B367C">
      <w:pPr>
        <w:jc w:val="center"/>
        <w:rPr>
          <w:sz w:val="16"/>
          <w:szCs w:val="16"/>
        </w:rPr>
        <w:sectPr w:rsidR="00124CB9" w:rsidSect="00814D9D">
          <w:pgSz w:w="12240" w:h="15840" w:code="1"/>
          <w:pgMar w:top="1440" w:right="720" w:bottom="720" w:left="720" w:header="432" w:footer="432" w:gutter="0"/>
          <w:pgNumType w:start="1"/>
          <w:cols w:space="720"/>
          <w:docGrid w:linePitch="360"/>
        </w:sectPr>
      </w:pPr>
      <w:r w:rsidRPr="00851650">
        <w:rPr>
          <w:sz w:val="20"/>
          <w:szCs w:val="20"/>
        </w:rPr>
        <w:t>[This page intentionally left blank.]</w:t>
      </w:r>
    </w:p>
    <w:tbl>
      <w:tblPr>
        <w:tblW w:w="14923" w:type="dxa"/>
        <w:tblInd w:w="-112" w:type="dxa"/>
        <w:tblLayout w:type="fixed"/>
        <w:tblLook w:val="04A0"/>
      </w:tblPr>
      <w:tblGrid>
        <w:gridCol w:w="1207"/>
        <w:gridCol w:w="1536"/>
        <w:gridCol w:w="2085"/>
        <w:gridCol w:w="1207"/>
        <w:gridCol w:w="1317"/>
        <w:gridCol w:w="1179"/>
        <w:gridCol w:w="748"/>
        <w:gridCol w:w="1060"/>
        <w:gridCol w:w="1464"/>
        <w:gridCol w:w="1474"/>
        <w:gridCol w:w="1646"/>
      </w:tblGrid>
      <w:tr w:rsidR="00124CB9" w:rsidRPr="0060672A" w:rsidTr="005E70A9">
        <w:trPr>
          <w:trHeight w:val="838"/>
        </w:trPr>
        <w:tc>
          <w:tcPr>
            <w:tcW w:w="6035" w:type="dxa"/>
            <w:gridSpan w:val="4"/>
            <w:tcBorders>
              <w:top w:val="single" w:sz="12" w:space="0" w:color="auto"/>
              <w:left w:val="single" w:sz="12" w:space="0" w:color="auto"/>
              <w:bottom w:val="nil"/>
              <w:right w:val="nil"/>
            </w:tcBorders>
            <w:shd w:val="clear" w:color="auto" w:fill="auto"/>
            <w:noWrap/>
            <w:vAlign w:val="center"/>
            <w:hideMark/>
          </w:tcPr>
          <w:p w:rsidR="00124CB9" w:rsidRPr="0060672A" w:rsidRDefault="00124CB9" w:rsidP="00100F50">
            <w:pPr>
              <w:rPr>
                <w:rFonts w:ascii="Arial" w:hAnsi="Arial" w:cs="Arial"/>
                <w:b/>
                <w:bCs/>
                <w:sz w:val="20"/>
                <w:szCs w:val="20"/>
              </w:rPr>
            </w:pPr>
            <w:bookmarkStart w:id="428" w:name="RANGE!A1:K29"/>
            <w:r w:rsidRPr="0060672A">
              <w:rPr>
                <w:rFonts w:ascii="Arial" w:hAnsi="Arial" w:cs="Arial"/>
                <w:b/>
                <w:bCs/>
                <w:sz w:val="20"/>
                <w:szCs w:val="20"/>
              </w:rPr>
              <w:lastRenderedPageBreak/>
              <w:t>BUREAU OF LABOR STATISTICS</w:t>
            </w:r>
            <w:bookmarkEnd w:id="428"/>
          </w:p>
        </w:tc>
        <w:tc>
          <w:tcPr>
            <w:tcW w:w="5768" w:type="dxa"/>
            <w:gridSpan w:val="5"/>
            <w:tcBorders>
              <w:top w:val="single" w:sz="12" w:space="0" w:color="auto"/>
              <w:left w:val="nil"/>
              <w:bottom w:val="nil"/>
              <w:right w:val="nil"/>
            </w:tcBorders>
            <w:shd w:val="clear" w:color="auto" w:fill="auto"/>
            <w:noWrap/>
            <w:vAlign w:val="center"/>
            <w:hideMark/>
          </w:tcPr>
          <w:p w:rsidR="00124CB9" w:rsidRPr="0060672A" w:rsidRDefault="00124CB9" w:rsidP="00100F50">
            <w:pPr>
              <w:ind w:left="1440"/>
              <w:jc w:val="right"/>
              <w:rPr>
                <w:rFonts w:ascii="Arial" w:hAnsi="Arial" w:cs="Arial"/>
                <w:b/>
                <w:bCs/>
                <w:sz w:val="20"/>
                <w:szCs w:val="20"/>
              </w:rPr>
            </w:pPr>
            <w:r w:rsidRPr="0060672A">
              <w:rPr>
                <w:rFonts w:ascii="Arial" w:hAnsi="Arial" w:cs="Arial"/>
                <w:b/>
                <w:bCs/>
                <w:sz w:val="20"/>
                <w:szCs w:val="20"/>
              </w:rPr>
              <w:t>U.S. DEPARTMENT OF LABOR</w:t>
            </w:r>
          </w:p>
        </w:tc>
        <w:tc>
          <w:tcPr>
            <w:tcW w:w="3120" w:type="dxa"/>
            <w:gridSpan w:val="2"/>
            <w:tcBorders>
              <w:top w:val="single" w:sz="12" w:space="0" w:color="auto"/>
              <w:left w:val="nil"/>
              <w:bottom w:val="nil"/>
              <w:right w:val="single" w:sz="12" w:space="0" w:color="auto"/>
            </w:tcBorders>
            <w:shd w:val="clear" w:color="auto" w:fill="auto"/>
            <w:noWrap/>
            <w:vAlign w:val="bottom"/>
            <w:hideMark/>
          </w:tcPr>
          <w:p w:rsidR="00124CB9" w:rsidRPr="0060672A" w:rsidRDefault="003E1DB3" w:rsidP="00100F50">
            <w:pPr>
              <w:jc w:val="right"/>
              <w:rPr>
                <w:rFonts w:ascii="Arial" w:hAnsi="Arial" w:cs="Arial"/>
                <w:sz w:val="20"/>
                <w:szCs w:val="20"/>
              </w:rPr>
            </w:pPr>
            <w:r>
              <w:rPr>
                <w:rFonts w:ascii="Arial" w:hAnsi="Arial" w:cs="Arial"/>
                <w:noProof/>
                <w:sz w:val="20"/>
                <w:szCs w:val="20"/>
              </w:rPr>
              <w:drawing>
                <wp:inline distT="0" distB="0" distL="0" distR="0">
                  <wp:extent cx="571499" cy="549519"/>
                  <wp:effectExtent l="19050" t="0" r="1" b="0"/>
                  <wp:docPr id="84" name="Picture 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34" cstate="print"/>
                          <a:srcRect/>
                          <a:stretch>
                            <a:fillRect/>
                          </a:stretch>
                        </pic:blipFill>
                        <pic:spPr bwMode="auto">
                          <a:xfrm>
                            <a:off x="0" y="0"/>
                            <a:ext cx="571499" cy="549519"/>
                          </a:xfrm>
                          <a:prstGeom prst="rect">
                            <a:avLst/>
                          </a:prstGeom>
                          <a:noFill/>
                          <a:ln w="9525">
                            <a:noFill/>
                            <a:miter lim="800000"/>
                            <a:headEnd/>
                            <a:tailEnd/>
                          </a:ln>
                        </pic:spPr>
                      </pic:pic>
                    </a:graphicData>
                  </a:graphic>
                </wp:inline>
              </w:drawing>
            </w:r>
          </w:p>
        </w:tc>
      </w:tr>
      <w:tr w:rsidR="00124CB9" w:rsidRPr="0060672A" w:rsidTr="005E70A9">
        <w:trPr>
          <w:trHeight w:val="636"/>
        </w:trPr>
        <w:tc>
          <w:tcPr>
            <w:tcW w:w="14923" w:type="dxa"/>
            <w:gridSpan w:val="11"/>
            <w:tcBorders>
              <w:top w:val="nil"/>
              <w:left w:val="single" w:sz="12" w:space="0" w:color="auto"/>
              <w:bottom w:val="nil"/>
              <w:right w:val="single" w:sz="12" w:space="0" w:color="auto"/>
            </w:tcBorders>
            <w:shd w:val="clear" w:color="auto" w:fill="auto"/>
            <w:noWrap/>
            <w:vAlign w:val="center"/>
            <w:hideMark/>
          </w:tcPr>
          <w:p w:rsidR="004D069A" w:rsidRDefault="00D0612A">
            <w:pPr>
              <w:jc w:val="center"/>
              <w:rPr>
                <w:rFonts w:ascii="Arial" w:hAnsi="Arial" w:cs="Arial"/>
                <w:b/>
                <w:bCs/>
                <w:sz w:val="20"/>
                <w:szCs w:val="20"/>
              </w:rPr>
            </w:pPr>
            <w:r>
              <w:rPr>
                <w:rFonts w:ascii="Arial" w:hAnsi="Arial" w:cs="Arial"/>
                <w:b/>
                <w:bCs/>
                <w:sz w:val="20"/>
                <w:szCs w:val="20"/>
              </w:rPr>
              <w:t xml:space="preserve">BLS </w:t>
            </w:r>
            <w:r w:rsidR="00124CB9" w:rsidRPr="0060672A">
              <w:rPr>
                <w:rFonts w:ascii="Arial" w:hAnsi="Arial" w:cs="Arial"/>
                <w:b/>
                <w:bCs/>
                <w:sz w:val="20"/>
                <w:szCs w:val="20"/>
              </w:rPr>
              <w:t>LMI PROPERTY LISTING</w:t>
            </w:r>
          </w:p>
        </w:tc>
      </w:tr>
      <w:tr w:rsidR="00124CB9" w:rsidRPr="0060672A" w:rsidTr="005E70A9">
        <w:trPr>
          <w:trHeight w:val="506"/>
        </w:trPr>
        <w:tc>
          <w:tcPr>
            <w:tcW w:w="14923" w:type="dxa"/>
            <w:gridSpan w:val="11"/>
            <w:tcBorders>
              <w:top w:val="nil"/>
              <w:left w:val="single" w:sz="12" w:space="0" w:color="auto"/>
              <w:bottom w:val="single" w:sz="4" w:space="0" w:color="auto"/>
              <w:right w:val="single" w:sz="12" w:space="0" w:color="auto"/>
            </w:tcBorders>
            <w:shd w:val="clear" w:color="auto" w:fill="auto"/>
            <w:noWrap/>
            <w:hideMark/>
          </w:tcPr>
          <w:p w:rsidR="00124CB9" w:rsidRPr="0060672A" w:rsidRDefault="00124CB9" w:rsidP="00100F50">
            <w:pPr>
              <w:jc w:val="center"/>
              <w:rPr>
                <w:rFonts w:ascii="Arial" w:hAnsi="Arial" w:cs="Arial"/>
                <w:b/>
                <w:bCs/>
                <w:sz w:val="20"/>
                <w:szCs w:val="20"/>
              </w:rPr>
            </w:pPr>
            <w:r w:rsidRPr="0060672A">
              <w:rPr>
                <w:rFonts w:ascii="Arial" w:hAnsi="Arial" w:cs="Arial"/>
                <w:b/>
                <w:bCs/>
                <w:sz w:val="20"/>
                <w:szCs w:val="20"/>
              </w:rPr>
              <w:t>(BLS-Owned Property ONLY -- NOT Property Procured with Cooperative Agreement Funds)</w:t>
            </w:r>
          </w:p>
        </w:tc>
      </w:tr>
      <w:tr w:rsidR="00124CB9" w:rsidRPr="0060672A" w:rsidTr="005E70A9">
        <w:trPr>
          <w:trHeight w:val="927"/>
        </w:trPr>
        <w:tc>
          <w:tcPr>
            <w:tcW w:w="11803" w:type="dxa"/>
            <w:gridSpan w:val="9"/>
            <w:tcBorders>
              <w:top w:val="single" w:sz="4" w:space="0" w:color="auto"/>
              <w:left w:val="single" w:sz="12" w:space="0" w:color="auto"/>
              <w:bottom w:val="single" w:sz="4" w:space="0" w:color="auto"/>
              <w:right w:val="single" w:sz="4" w:space="0" w:color="000000"/>
            </w:tcBorders>
            <w:shd w:val="clear" w:color="auto" w:fill="auto"/>
            <w:vAlign w:val="center"/>
            <w:hideMark/>
          </w:tcPr>
          <w:p w:rsidR="00124CB9" w:rsidRPr="0060672A" w:rsidRDefault="00124CB9" w:rsidP="00100F50">
            <w:pPr>
              <w:rPr>
                <w:rFonts w:ascii="Arial" w:hAnsi="Arial" w:cs="Arial"/>
                <w:sz w:val="14"/>
                <w:szCs w:val="14"/>
              </w:rPr>
            </w:pPr>
            <w:r w:rsidRPr="0060672A">
              <w:rPr>
                <w:rFonts w:ascii="Arial" w:hAnsi="Arial" w:cs="Arial"/>
                <w:sz w:val="14"/>
                <w:szCs w:val="14"/>
              </w:rPr>
              <w:t xml:space="preserve">We estimate that it will take an average of 20-30 minutes to complete this form including time for reviewing instructions, searching existing data sources, gathering and maintaining the data needed, and completing and reviewing the information.  Your response is required to obtain or retain benefits under 29 USC </w:t>
            </w:r>
            <w:proofErr w:type="gramStart"/>
            <w:r w:rsidRPr="0060672A">
              <w:rPr>
                <w:rFonts w:ascii="Arial" w:hAnsi="Arial" w:cs="Arial"/>
                <w:sz w:val="14"/>
                <w:szCs w:val="14"/>
              </w:rPr>
              <w:t>49f(</w:t>
            </w:r>
            <w:proofErr w:type="gramEnd"/>
            <w:r w:rsidRPr="0060672A">
              <w:rPr>
                <w:rFonts w:ascii="Arial" w:hAnsi="Arial" w:cs="Arial"/>
                <w:sz w:val="14"/>
                <w:szCs w:val="14"/>
              </w:rPr>
              <w:t>a)(3)(D).  If you have any comments regarding these estimates or any other aspect of this form, including suggestions for reducing this burden, send them to the Bureau of Labor Statistics, Division of Financial Planning and Management (1220-0079), 2 Massachusetts Avenue, NE, Room 4135, Washington, DC 20212-0001.  You are not required to respond to the collection of information unless it displays a currently valid OMB control number.</w:t>
            </w:r>
          </w:p>
        </w:tc>
        <w:tc>
          <w:tcPr>
            <w:tcW w:w="3120" w:type="dxa"/>
            <w:gridSpan w:val="2"/>
            <w:tcBorders>
              <w:top w:val="single" w:sz="4" w:space="0" w:color="auto"/>
              <w:left w:val="nil"/>
              <w:bottom w:val="single" w:sz="4" w:space="0" w:color="auto"/>
              <w:right w:val="single" w:sz="12" w:space="0" w:color="auto"/>
            </w:tcBorders>
            <w:shd w:val="clear" w:color="auto" w:fill="auto"/>
            <w:vAlign w:val="center"/>
            <w:hideMark/>
          </w:tcPr>
          <w:p w:rsidR="00124CB9" w:rsidRPr="0060672A" w:rsidRDefault="00124CB9" w:rsidP="001C2765">
            <w:pPr>
              <w:jc w:val="center"/>
              <w:rPr>
                <w:rFonts w:ascii="Arial" w:hAnsi="Arial" w:cs="Arial"/>
                <w:sz w:val="16"/>
                <w:szCs w:val="16"/>
              </w:rPr>
            </w:pPr>
            <w:r w:rsidRPr="0060672A">
              <w:rPr>
                <w:rFonts w:ascii="Arial" w:hAnsi="Arial" w:cs="Arial"/>
                <w:sz w:val="16"/>
                <w:szCs w:val="16"/>
              </w:rPr>
              <w:br/>
              <w:t>OMB No. 1220-0079</w:t>
            </w:r>
            <w:r w:rsidRPr="0060672A">
              <w:rPr>
                <w:rFonts w:ascii="Arial" w:hAnsi="Arial" w:cs="Arial"/>
                <w:sz w:val="16"/>
                <w:szCs w:val="16"/>
              </w:rPr>
              <w:br/>
              <w:t>Approval Expires</w:t>
            </w:r>
            <w:r w:rsidR="001C2765">
              <w:rPr>
                <w:rFonts w:ascii="Arial" w:hAnsi="Arial" w:cs="Arial"/>
                <w:sz w:val="16"/>
                <w:szCs w:val="16"/>
              </w:rPr>
              <w:t xml:space="preserve"> </w:t>
            </w:r>
            <w:r w:rsidRPr="0060672A">
              <w:rPr>
                <w:rFonts w:ascii="Arial" w:hAnsi="Arial" w:cs="Arial"/>
                <w:sz w:val="16"/>
                <w:szCs w:val="16"/>
              </w:rPr>
              <w:t xml:space="preserve"> </w:t>
            </w:r>
            <w:r w:rsidR="001C2765">
              <w:rPr>
                <w:rFonts w:ascii="Arial" w:hAnsi="Arial" w:cs="Arial"/>
                <w:sz w:val="16"/>
                <w:szCs w:val="16"/>
              </w:rPr>
              <w:t>05-31-2015</w:t>
            </w:r>
          </w:p>
        </w:tc>
      </w:tr>
      <w:tr w:rsidR="00124CB9" w:rsidRPr="0060672A" w:rsidTr="005E70A9">
        <w:trPr>
          <w:trHeight w:val="311"/>
        </w:trPr>
        <w:tc>
          <w:tcPr>
            <w:tcW w:w="1207" w:type="dxa"/>
            <w:tcBorders>
              <w:top w:val="nil"/>
              <w:left w:val="single" w:sz="12" w:space="0" w:color="auto"/>
              <w:bottom w:val="nil"/>
              <w:right w:val="nil"/>
            </w:tcBorders>
            <w:shd w:val="clear" w:color="auto" w:fill="auto"/>
            <w:noWrap/>
            <w:vAlign w:val="bottom"/>
            <w:hideMark/>
          </w:tcPr>
          <w:p w:rsidR="00124CB9" w:rsidRPr="0060672A" w:rsidRDefault="00124CB9" w:rsidP="00100F50">
            <w:pPr>
              <w:rPr>
                <w:rFonts w:ascii="Calibri" w:hAnsi="Calibri" w:cs="Arial"/>
              </w:rPr>
            </w:pPr>
            <w:r w:rsidRPr="0060672A">
              <w:rPr>
                <w:rFonts w:ascii="Calibri" w:hAnsi="Calibri" w:cs="Arial"/>
              </w:rPr>
              <w:t> </w:t>
            </w:r>
          </w:p>
        </w:tc>
        <w:tc>
          <w:tcPr>
            <w:tcW w:w="1536" w:type="dxa"/>
            <w:tcBorders>
              <w:top w:val="nil"/>
              <w:left w:val="nil"/>
              <w:bottom w:val="nil"/>
              <w:right w:val="nil"/>
            </w:tcBorders>
            <w:shd w:val="clear" w:color="auto" w:fill="auto"/>
            <w:noWrap/>
            <w:vAlign w:val="bottom"/>
            <w:hideMark/>
          </w:tcPr>
          <w:p w:rsidR="00124CB9" w:rsidRPr="0060672A" w:rsidRDefault="00124CB9" w:rsidP="00100F50">
            <w:pPr>
              <w:rPr>
                <w:rFonts w:ascii="Calibri" w:hAnsi="Calibri" w:cs="Arial"/>
              </w:rPr>
            </w:pPr>
          </w:p>
        </w:tc>
        <w:tc>
          <w:tcPr>
            <w:tcW w:w="2085" w:type="dxa"/>
            <w:tcBorders>
              <w:top w:val="nil"/>
              <w:left w:val="nil"/>
              <w:bottom w:val="nil"/>
              <w:right w:val="nil"/>
            </w:tcBorders>
            <w:shd w:val="clear" w:color="auto" w:fill="auto"/>
            <w:noWrap/>
            <w:vAlign w:val="bottom"/>
            <w:hideMark/>
          </w:tcPr>
          <w:p w:rsidR="00124CB9" w:rsidRPr="0060672A" w:rsidRDefault="00124CB9" w:rsidP="00100F50">
            <w:pPr>
              <w:rPr>
                <w:rFonts w:ascii="Calibri" w:hAnsi="Calibri" w:cs="Arial"/>
              </w:rPr>
            </w:pPr>
            <w:r w:rsidRPr="0060672A">
              <w:rPr>
                <w:rFonts w:ascii="Calibri" w:hAnsi="Calibri" w:cs="Arial"/>
              </w:rPr>
              <w:t xml:space="preserve"> </w:t>
            </w:r>
          </w:p>
        </w:tc>
        <w:tc>
          <w:tcPr>
            <w:tcW w:w="1207" w:type="dxa"/>
            <w:tcBorders>
              <w:top w:val="nil"/>
              <w:left w:val="nil"/>
              <w:bottom w:val="nil"/>
              <w:right w:val="nil"/>
            </w:tcBorders>
            <w:shd w:val="clear" w:color="auto" w:fill="auto"/>
            <w:noWrap/>
            <w:vAlign w:val="bottom"/>
            <w:hideMark/>
          </w:tcPr>
          <w:p w:rsidR="00124CB9" w:rsidRPr="0060672A" w:rsidRDefault="00124CB9" w:rsidP="00100F50">
            <w:pPr>
              <w:rPr>
                <w:rFonts w:ascii="Calibri" w:hAnsi="Calibri" w:cs="Arial"/>
              </w:rPr>
            </w:pPr>
          </w:p>
        </w:tc>
        <w:tc>
          <w:tcPr>
            <w:tcW w:w="1317" w:type="dxa"/>
            <w:tcBorders>
              <w:top w:val="nil"/>
              <w:left w:val="nil"/>
              <w:bottom w:val="nil"/>
              <w:right w:val="nil"/>
            </w:tcBorders>
            <w:shd w:val="clear" w:color="auto" w:fill="auto"/>
            <w:noWrap/>
            <w:vAlign w:val="bottom"/>
            <w:hideMark/>
          </w:tcPr>
          <w:p w:rsidR="00124CB9" w:rsidRPr="0060672A" w:rsidRDefault="00124CB9" w:rsidP="00100F50">
            <w:pPr>
              <w:rPr>
                <w:rFonts w:ascii="Calibri" w:hAnsi="Calibri" w:cs="Arial"/>
              </w:rPr>
            </w:pPr>
          </w:p>
        </w:tc>
        <w:tc>
          <w:tcPr>
            <w:tcW w:w="1179" w:type="dxa"/>
            <w:tcBorders>
              <w:top w:val="nil"/>
              <w:left w:val="nil"/>
              <w:bottom w:val="nil"/>
              <w:right w:val="nil"/>
            </w:tcBorders>
            <w:shd w:val="clear" w:color="auto" w:fill="auto"/>
            <w:noWrap/>
            <w:vAlign w:val="bottom"/>
            <w:hideMark/>
          </w:tcPr>
          <w:p w:rsidR="00124CB9" w:rsidRPr="0060672A" w:rsidRDefault="00124CB9" w:rsidP="00100F50">
            <w:pPr>
              <w:rPr>
                <w:rFonts w:ascii="Calibri" w:hAnsi="Calibri" w:cs="Arial"/>
              </w:rPr>
            </w:pPr>
          </w:p>
        </w:tc>
        <w:tc>
          <w:tcPr>
            <w:tcW w:w="748" w:type="dxa"/>
            <w:tcBorders>
              <w:top w:val="nil"/>
              <w:left w:val="nil"/>
              <w:bottom w:val="nil"/>
              <w:right w:val="nil"/>
            </w:tcBorders>
            <w:shd w:val="clear" w:color="auto" w:fill="auto"/>
            <w:noWrap/>
            <w:vAlign w:val="bottom"/>
            <w:hideMark/>
          </w:tcPr>
          <w:p w:rsidR="00124CB9" w:rsidRPr="0060672A" w:rsidRDefault="00124CB9" w:rsidP="00100F50">
            <w:pPr>
              <w:rPr>
                <w:rFonts w:ascii="Calibri" w:hAnsi="Calibri" w:cs="Arial"/>
              </w:rPr>
            </w:pPr>
          </w:p>
        </w:tc>
        <w:tc>
          <w:tcPr>
            <w:tcW w:w="1060" w:type="dxa"/>
            <w:tcBorders>
              <w:top w:val="nil"/>
              <w:left w:val="nil"/>
              <w:bottom w:val="nil"/>
              <w:right w:val="nil"/>
            </w:tcBorders>
            <w:shd w:val="clear" w:color="auto" w:fill="auto"/>
            <w:noWrap/>
            <w:vAlign w:val="bottom"/>
            <w:hideMark/>
          </w:tcPr>
          <w:p w:rsidR="00124CB9" w:rsidRPr="0060672A" w:rsidRDefault="00124CB9" w:rsidP="00100F50">
            <w:pPr>
              <w:rPr>
                <w:rFonts w:ascii="Calibri" w:hAnsi="Calibri" w:cs="Arial"/>
              </w:rPr>
            </w:pPr>
          </w:p>
        </w:tc>
        <w:tc>
          <w:tcPr>
            <w:tcW w:w="1464" w:type="dxa"/>
            <w:tcBorders>
              <w:top w:val="nil"/>
              <w:left w:val="nil"/>
              <w:bottom w:val="nil"/>
              <w:right w:val="nil"/>
            </w:tcBorders>
            <w:shd w:val="clear" w:color="auto" w:fill="auto"/>
            <w:noWrap/>
            <w:vAlign w:val="bottom"/>
            <w:hideMark/>
          </w:tcPr>
          <w:p w:rsidR="00124CB9" w:rsidRPr="0060672A" w:rsidRDefault="00124CB9" w:rsidP="00100F50">
            <w:pPr>
              <w:rPr>
                <w:rFonts w:ascii="Calibri" w:hAnsi="Calibri" w:cs="Arial"/>
              </w:rPr>
            </w:pPr>
          </w:p>
        </w:tc>
        <w:tc>
          <w:tcPr>
            <w:tcW w:w="1474" w:type="dxa"/>
            <w:tcBorders>
              <w:top w:val="nil"/>
              <w:left w:val="nil"/>
              <w:bottom w:val="nil"/>
              <w:right w:val="nil"/>
            </w:tcBorders>
            <w:shd w:val="clear" w:color="auto" w:fill="auto"/>
            <w:noWrap/>
            <w:vAlign w:val="bottom"/>
            <w:hideMark/>
          </w:tcPr>
          <w:p w:rsidR="00124CB9" w:rsidRPr="0060672A" w:rsidRDefault="00124CB9" w:rsidP="00100F50">
            <w:pPr>
              <w:rPr>
                <w:rFonts w:ascii="Calibri" w:hAnsi="Calibri" w:cs="Arial"/>
              </w:rPr>
            </w:pPr>
          </w:p>
        </w:tc>
        <w:tc>
          <w:tcPr>
            <w:tcW w:w="1646" w:type="dxa"/>
            <w:tcBorders>
              <w:top w:val="nil"/>
              <w:left w:val="nil"/>
              <w:bottom w:val="nil"/>
              <w:right w:val="single" w:sz="12" w:space="0" w:color="auto"/>
            </w:tcBorders>
            <w:shd w:val="clear" w:color="auto" w:fill="auto"/>
            <w:noWrap/>
            <w:vAlign w:val="bottom"/>
            <w:hideMark/>
          </w:tcPr>
          <w:p w:rsidR="00124CB9" w:rsidRPr="0060672A" w:rsidRDefault="00124CB9" w:rsidP="00100F50">
            <w:pPr>
              <w:rPr>
                <w:rFonts w:ascii="Calibri" w:hAnsi="Calibri" w:cs="Arial"/>
              </w:rPr>
            </w:pPr>
            <w:r w:rsidRPr="0060672A">
              <w:rPr>
                <w:rFonts w:ascii="Calibri" w:hAnsi="Calibri" w:cs="Arial"/>
              </w:rPr>
              <w:t> </w:t>
            </w:r>
          </w:p>
        </w:tc>
      </w:tr>
      <w:tr w:rsidR="00124CB9" w:rsidRPr="0060672A" w:rsidTr="005E70A9">
        <w:trPr>
          <w:trHeight w:val="520"/>
        </w:trPr>
        <w:tc>
          <w:tcPr>
            <w:tcW w:w="1207" w:type="dxa"/>
            <w:tcBorders>
              <w:top w:val="nil"/>
              <w:left w:val="single" w:sz="12" w:space="0" w:color="auto"/>
              <w:bottom w:val="nil"/>
              <w:right w:val="nil"/>
            </w:tcBorders>
            <w:shd w:val="clear" w:color="auto" w:fill="auto"/>
            <w:noWrap/>
            <w:vAlign w:val="bottom"/>
            <w:hideMark/>
          </w:tcPr>
          <w:p w:rsidR="00124CB9" w:rsidRPr="0060672A" w:rsidRDefault="00124CB9" w:rsidP="00100F50">
            <w:pPr>
              <w:rPr>
                <w:rFonts w:ascii="Calibri" w:hAnsi="Calibri" w:cs="Arial"/>
              </w:rPr>
            </w:pPr>
            <w:r w:rsidRPr="0060672A">
              <w:rPr>
                <w:rFonts w:ascii="Calibri" w:hAnsi="Calibri" w:cs="Arial"/>
              </w:rPr>
              <w:t> </w:t>
            </w:r>
          </w:p>
        </w:tc>
        <w:tc>
          <w:tcPr>
            <w:tcW w:w="3621" w:type="dxa"/>
            <w:gridSpan w:val="2"/>
            <w:tcBorders>
              <w:top w:val="nil"/>
              <w:left w:val="nil"/>
              <w:bottom w:val="nil"/>
              <w:right w:val="nil"/>
            </w:tcBorders>
            <w:shd w:val="clear" w:color="auto" w:fill="auto"/>
            <w:vAlign w:val="bottom"/>
            <w:hideMark/>
          </w:tcPr>
          <w:p w:rsidR="00124CB9" w:rsidRPr="0060672A" w:rsidRDefault="00124CB9" w:rsidP="00100F50">
            <w:pPr>
              <w:jc w:val="right"/>
              <w:rPr>
                <w:rFonts w:ascii="Arial" w:hAnsi="Arial" w:cs="Arial"/>
                <w:sz w:val="20"/>
                <w:szCs w:val="20"/>
              </w:rPr>
            </w:pPr>
            <w:r w:rsidRPr="0060672A">
              <w:rPr>
                <w:rFonts w:ascii="Arial" w:hAnsi="Arial" w:cs="Arial"/>
                <w:sz w:val="20"/>
                <w:szCs w:val="20"/>
              </w:rPr>
              <w:t>State Workforce Agency (SWA):</w:t>
            </w:r>
          </w:p>
        </w:tc>
        <w:tc>
          <w:tcPr>
            <w:tcW w:w="4451" w:type="dxa"/>
            <w:gridSpan w:val="4"/>
            <w:tcBorders>
              <w:top w:val="nil"/>
              <w:left w:val="nil"/>
              <w:bottom w:val="single" w:sz="4" w:space="0" w:color="auto"/>
              <w:right w:val="nil"/>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060" w:type="dxa"/>
            <w:tcBorders>
              <w:top w:val="nil"/>
              <w:left w:val="nil"/>
              <w:bottom w:val="nil"/>
              <w:right w:val="nil"/>
            </w:tcBorders>
            <w:shd w:val="clear" w:color="auto" w:fill="auto"/>
            <w:noWrap/>
            <w:vAlign w:val="bottom"/>
            <w:hideMark/>
          </w:tcPr>
          <w:p w:rsidR="00124CB9" w:rsidRPr="0060672A" w:rsidRDefault="00124CB9" w:rsidP="00100F50">
            <w:pPr>
              <w:jc w:val="right"/>
              <w:rPr>
                <w:rFonts w:ascii="Arial" w:hAnsi="Arial" w:cs="Arial"/>
                <w:sz w:val="20"/>
                <w:szCs w:val="20"/>
              </w:rPr>
            </w:pPr>
            <w:r w:rsidRPr="0060672A">
              <w:rPr>
                <w:rFonts w:ascii="Arial" w:hAnsi="Arial" w:cs="Arial"/>
                <w:sz w:val="20"/>
                <w:szCs w:val="20"/>
              </w:rPr>
              <w:t>Date:</w:t>
            </w:r>
          </w:p>
        </w:tc>
        <w:tc>
          <w:tcPr>
            <w:tcW w:w="1464" w:type="dxa"/>
            <w:tcBorders>
              <w:top w:val="nil"/>
              <w:left w:val="nil"/>
              <w:bottom w:val="single" w:sz="4" w:space="0" w:color="auto"/>
              <w:right w:val="nil"/>
            </w:tcBorders>
            <w:shd w:val="clear" w:color="auto" w:fill="auto"/>
            <w:noWrap/>
            <w:vAlign w:val="bottom"/>
            <w:hideMark/>
          </w:tcPr>
          <w:p w:rsidR="00124CB9" w:rsidRPr="0060672A" w:rsidRDefault="00124CB9" w:rsidP="00100F50">
            <w:pPr>
              <w:rPr>
                <w:rFonts w:ascii="Calibri" w:hAnsi="Calibri" w:cs="Arial"/>
              </w:rPr>
            </w:pPr>
            <w:r w:rsidRPr="0060672A">
              <w:rPr>
                <w:rFonts w:ascii="Calibri" w:hAnsi="Calibri" w:cs="Arial"/>
              </w:rPr>
              <w:t> </w:t>
            </w:r>
          </w:p>
        </w:tc>
        <w:tc>
          <w:tcPr>
            <w:tcW w:w="1474" w:type="dxa"/>
            <w:tcBorders>
              <w:top w:val="nil"/>
              <w:left w:val="nil"/>
              <w:bottom w:val="nil"/>
              <w:right w:val="nil"/>
            </w:tcBorders>
            <w:shd w:val="clear" w:color="auto" w:fill="auto"/>
            <w:noWrap/>
            <w:vAlign w:val="bottom"/>
            <w:hideMark/>
          </w:tcPr>
          <w:p w:rsidR="00124CB9" w:rsidRPr="0060672A" w:rsidRDefault="00124CB9" w:rsidP="00100F50">
            <w:pPr>
              <w:rPr>
                <w:rFonts w:ascii="Calibri" w:hAnsi="Calibri" w:cs="Arial"/>
              </w:rPr>
            </w:pPr>
          </w:p>
        </w:tc>
        <w:tc>
          <w:tcPr>
            <w:tcW w:w="1646" w:type="dxa"/>
            <w:tcBorders>
              <w:top w:val="nil"/>
              <w:left w:val="nil"/>
              <w:bottom w:val="nil"/>
              <w:right w:val="single" w:sz="12" w:space="0" w:color="auto"/>
            </w:tcBorders>
            <w:shd w:val="clear" w:color="auto" w:fill="auto"/>
            <w:noWrap/>
            <w:vAlign w:val="bottom"/>
            <w:hideMark/>
          </w:tcPr>
          <w:p w:rsidR="00124CB9" w:rsidRPr="0060672A" w:rsidRDefault="00124CB9" w:rsidP="00100F50">
            <w:pPr>
              <w:rPr>
                <w:rFonts w:ascii="Calibri" w:hAnsi="Calibri" w:cs="Arial"/>
              </w:rPr>
            </w:pPr>
            <w:r w:rsidRPr="0060672A">
              <w:rPr>
                <w:rFonts w:ascii="Calibri" w:hAnsi="Calibri" w:cs="Arial"/>
              </w:rPr>
              <w:t> </w:t>
            </w:r>
          </w:p>
        </w:tc>
      </w:tr>
      <w:tr w:rsidR="00124CB9" w:rsidRPr="0060672A" w:rsidTr="005E70A9">
        <w:trPr>
          <w:trHeight w:val="311"/>
        </w:trPr>
        <w:tc>
          <w:tcPr>
            <w:tcW w:w="1207" w:type="dxa"/>
            <w:tcBorders>
              <w:top w:val="nil"/>
              <w:left w:val="single" w:sz="12" w:space="0" w:color="auto"/>
              <w:bottom w:val="nil"/>
              <w:right w:val="nil"/>
            </w:tcBorders>
            <w:shd w:val="clear" w:color="auto" w:fill="auto"/>
            <w:noWrap/>
            <w:vAlign w:val="bottom"/>
            <w:hideMark/>
          </w:tcPr>
          <w:p w:rsidR="00124CB9" w:rsidRPr="0060672A" w:rsidRDefault="00124CB9" w:rsidP="00100F50">
            <w:pPr>
              <w:rPr>
                <w:rFonts w:ascii="Calibri" w:hAnsi="Calibri" w:cs="Arial"/>
              </w:rPr>
            </w:pPr>
            <w:r w:rsidRPr="0060672A">
              <w:rPr>
                <w:rFonts w:ascii="Calibri" w:hAnsi="Calibri" w:cs="Arial"/>
              </w:rPr>
              <w:t> </w:t>
            </w:r>
          </w:p>
        </w:tc>
        <w:tc>
          <w:tcPr>
            <w:tcW w:w="1536" w:type="dxa"/>
            <w:tcBorders>
              <w:top w:val="nil"/>
              <w:left w:val="nil"/>
              <w:bottom w:val="nil"/>
              <w:right w:val="nil"/>
            </w:tcBorders>
            <w:shd w:val="clear" w:color="auto" w:fill="auto"/>
            <w:noWrap/>
            <w:vAlign w:val="bottom"/>
            <w:hideMark/>
          </w:tcPr>
          <w:p w:rsidR="00124CB9" w:rsidRPr="0060672A" w:rsidRDefault="00124CB9" w:rsidP="00100F50">
            <w:pPr>
              <w:rPr>
                <w:rFonts w:ascii="Calibri" w:hAnsi="Calibri" w:cs="Arial"/>
              </w:rPr>
            </w:pPr>
          </w:p>
        </w:tc>
        <w:tc>
          <w:tcPr>
            <w:tcW w:w="2085" w:type="dxa"/>
            <w:tcBorders>
              <w:top w:val="nil"/>
              <w:left w:val="nil"/>
              <w:bottom w:val="nil"/>
              <w:right w:val="nil"/>
            </w:tcBorders>
            <w:shd w:val="clear" w:color="auto" w:fill="auto"/>
            <w:noWrap/>
            <w:vAlign w:val="bottom"/>
            <w:hideMark/>
          </w:tcPr>
          <w:p w:rsidR="00124CB9" w:rsidRPr="0060672A" w:rsidRDefault="00124CB9" w:rsidP="00100F50">
            <w:pPr>
              <w:rPr>
                <w:rFonts w:ascii="Calibri" w:hAnsi="Calibri" w:cs="Arial"/>
              </w:rPr>
            </w:pPr>
          </w:p>
        </w:tc>
        <w:tc>
          <w:tcPr>
            <w:tcW w:w="1207" w:type="dxa"/>
            <w:tcBorders>
              <w:top w:val="nil"/>
              <w:left w:val="nil"/>
              <w:bottom w:val="nil"/>
              <w:right w:val="nil"/>
            </w:tcBorders>
            <w:shd w:val="clear" w:color="auto" w:fill="auto"/>
            <w:noWrap/>
            <w:vAlign w:val="bottom"/>
            <w:hideMark/>
          </w:tcPr>
          <w:p w:rsidR="00124CB9" w:rsidRPr="0060672A" w:rsidRDefault="00124CB9" w:rsidP="00100F50">
            <w:pPr>
              <w:rPr>
                <w:rFonts w:ascii="Calibri" w:hAnsi="Calibri" w:cs="Arial"/>
              </w:rPr>
            </w:pPr>
          </w:p>
        </w:tc>
        <w:tc>
          <w:tcPr>
            <w:tcW w:w="1317" w:type="dxa"/>
            <w:tcBorders>
              <w:top w:val="nil"/>
              <w:left w:val="nil"/>
              <w:bottom w:val="nil"/>
              <w:right w:val="nil"/>
            </w:tcBorders>
            <w:shd w:val="clear" w:color="auto" w:fill="auto"/>
            <w:noWrap/>
            <w:vAlign w:val="bottom"/>
            <w:hideMark/>
          </w:tcPr>
          <w:p w:rsidR="00124CB9" w:rsidRPr="0060672A" w:rsidRDefault="00124CB9" w:rsidP="00100F50">
            <w:pPr>
              <w:rPr>
                <w:rFonts w:ascii="Calibri" w:hAnsi="Calibri" w:cs="Arial"/>
              </w:rPr>
            </w:pPr>
          </w:p>
        </w:tc>
        <w:tc>
          <w:tcPr>
            <w:tcW w:w="1179" w:type="dxa"/>
            <w:tcBorders>
              <w:top w:val="nil"/>
              <w:left w:val="nil"/>
              <w:bottom w:val="nil"/>
              <w:right w:val="nil"/>
            </w:tcBorders>
            <w:shd w:val="clear" w:color="auto" w:fill="auto"/>
            <w:noWrap/>
            <w:vAlign w:val="bottom"/>
            <w:hideMark/>
          </w:tcPr>
          <w:p w:rsidR="00124CB9" w:rsidRPr="0060672A" w:rsidRDefault="00124CB9" w:rsidP="00100F50">
            <w:pPr>
              <w:rPr>
                <w:rFonts w:ascii="Calibri" w:hAnsi="Calibri" w:cs="Arial"/>
              </w:rPr>
            </w:pPr>
          </w:p>
        </w:tc>
        <w:tc>
          <w:tcPr>
            <w:tcW w:w="748" w:type="dxa"/>
            <w:tcBorders>
              <w:top w:val="nil"/>
              <w:left w:val="nil"/>
              <w:bottom w:val="nil"/>
              <w:right w:val="nil"/>
            </w:tcBorders>
            <w:shd w:val="clear" w:color="auto" w:fill="auto"/>
            <w:noWrap/>
            <w:vAlign w:val="bottom"/>
            <w:hideMark/>
          </w:tcPr>
          <w:p w:rsidR="00124CB9" w:rsidRPr="0060672A" w:rsidRDefault="00124CB9" w:rsidP="00100F50">
            <w:pPr>
              <w:rPr>
                <w:rFonts w:ascii="Calibri" w:hAnsi="Calibri" w:cs="Arial"/>
              </w:rPr>
            </w:pPr>
          </w:p>
        </w:tc>
        <w:tc>
          <w:tcPr>
            <w:tcW w:w="1060" w:type="dxa"/>
            <w:tcBorders>
              <w:top w:val="nil"/>
              <w:left w:val="nil"/>
              <w:bottom w:val="nil"/>
              <w:right w:val="nil"/>
            </w:tcBorders>
            <w:shd w:val="clear" w:color="auto" w:fill="auto"/>
            <w:noWrap/>
            <w:vAlign w:val="bottom"/>
            <w:hideMark/>
          </w:tcPr>
          <w:p w:rsidR="00124CB9" w:rsidRPr="0060672A" w:rsidRDefault="00124CB9" w:rsidP="00100F50">
            <w:pPr>
              <w:rPr>
                <w:rFonts w:ascii="Calibri" w:hAnsi="Calibri" w:cs="Arial"/>
              </w:rPr>
            </w:pPr>
          </w:p>
        </w:tc>
        <w:tc>
          <w:tcPr>
            <w:tcW w:w="1464" w:type="dxa"/>
            <w:tcBorders>
              <w:top w:val="nil"/>
              <w:left w:val="nil"/>
              <w:bottom w:val="nil"/>
              <w:right w:val="nil"/>
            </w:tcBorders>
            <w:shd w:val="clear" w:color="auto" w:fill="auto"/>
            <w:noWrap/>
            <w:vAlign w:val="bottom"/>
            <w:hideMark/>
          </w:tcPr>
          <w:p w:rsidR="00124CB9" w:rsidRPr="0060672A" w:rsidRDefault="00124CB9" w:rsidP="00100F50">
            <w:pPr>
              <w:rPr>
                <w:rFonts w:ascii="Calibri" w:hAnsi="Calibri" w:cs="Arial"/>
              </w:rPr>
            </w:pPr>
          </w:p>
        </w:tc>
        <w:tc>
          <w:tcPr>
            <w:tcW w:w="1474" w:type="dxa"/>
            <w:tcBorders>
              <w:top w:val="nil"/>
              <w:left w:val="nil"/>
              <w:bottom w:val="nil"/>
              <w:right w:val="nil"/>
            </w:tcBorders>
            <w:shd w:val="clear" w:color="auto" w:fill="auto"/>
            <w:noWrap/>
            <w:vAlign w:val="bottom"/>
            <w:hideMark/>
          </w:tcPr>
          <w:p w:rsidR="00124CB9" w:rsidRPr="0060672A" w:rsidRDefault="00124CB9" w:rsidP="00100F50">
            <w:pPr>
              <w:rPr>
                <w:rFonts w:ascii="Calibri" w:hAnsi="Calibri" w:cs="Arial"/>
              </w:rPr>
            </w:pPr>
          </w:p>
        </w:tc>
        <w:tc>
          <w:tcPr>
            <w:tcW w:w="1646" w:type="dxa"/>
            <w:tcBorders>
              <w:top w:val="nil"/>
              <w:left w:val="nil"/>
              <w:bottom w:val="nil"/>
              <w:right w:val="single" w:sz="12" w:space="0" w:color="auto"/>
            </w:tcBorders>
            <w:shd w:val="clear" w:color="auto" w:fill="auto"/>
            <w:noWrap/>
            <w:vAlign w:val="bottom"/>
            <w:hideMark/>
          </w:tcPr>
          <w:p w:rsidR="00124CB9" w:rsidRPr="0060672A" w:rsidRDefault="00124CB9" w:rsidP="00100F50">
            <w:pPr>
              <w:rPr>
                <w:rFonts w:ascii="Calibri" w:hAnsi="Calibri" w:cs="Arial"/>
              </w:rPr>
            </w:pPr>
            <w:r w:rsidRPr="0060672A">
              <w:rPr>
                <w:rFonts w:ascii="Calibri" w:hAnsi="Calibri" w:cs="Arial"/>
              </w:rPr>
              <w:t> </w:t>
            </w:r>
          </w:p>
        </w:tc>
      </w:tr>
      <w:tr w:rsidR="00124CB9" w:rsidRPr="0060672A" w:rsidTr="005E70A9">
        <w:trPr>
          <w:trHeight w:val="311"/>
        </w:trPr>
        <w:tc>
          <w:tcPr>
            <w:tcW w:w="1207" w:type="dxa"/>
            <w:tcBorders>
              <w:top w:val="nil"/>
              <w:left w:val="single" w:sz="12" w:space="0" w:color="auto"/>
              <w:bottom w:val="nil"/>
              <w:right w:val="nil"/>
            </w:tcBorders>
            <w:shd w:val="clear" w:color="auto" w:fill="auto"/>
            <w:noWrap/>
            <w:vAlign w:val="bottom"/>
            <w:hideMark/>
          </w:tcPr>
          <w:p w:rsidR="00124CB9" w:rsidRPr="0060672A" w:rsidRDefault="00124CB9" w:rsidP="00100F50">
            <w:pPr>
              <w:rPr>
                <w:rFonts w:ascii="Calibri" w:hAnsi="Calibri" w:cs="Arial"/>
              </w:rPr>
            </w:pPr>
          </w:p>
        </w:tc>
        <w:tc>
          <w:tcPr>
            <w:tcW w:w="1536" w:type="dxa"/>
            <w:tcBorders>
              <w:top w:val="nil"/>
              <w:left w:val="nil"/>
              <w:bottom w:val="nil"/>
              <w:right w:val="nil"/>
            </w:tcBorders>
            <w:shd w:val="clear" w:color="auto" w:fill="auto"/>
            <w:noWrap/>
            <w:vAlign w:val="bottom"/>
            <w:hideMark/>
          </w:tcPr>
          <w:p w:rsidR="00124CB9" w:rsidRPr="0060672A" w:rsidRDefault="00124CB9" w:rsidP="00100F50">
            <w:pPr>
              <w:jc w:val="right"/>
              <w:rPr>
                <w:rFonts w:ascii="Arial" w:hAnsi="Arial" w:cs="Arial"/>
                <w:sz w:val="20"/>
                <w:szCs w:val="20"/>
              </w:rPr>
            </w:pPr>
            <w:r w:rsidRPr="0060672A">
              <w:rPr>
                <w:rFonts w:ascii="Arial" w:hAnsi="Arial" w:cs="Arial"/>
                <w:sz w:val="20"/>
                <w:szCs w:val="20"/>
              </w:rPr>
              <w:t>CA #:</w:t>
            </w:r>
          </w:p>
        </w:tc>
        <w:tc>
          <w:tcPr>
            <w:tcW w:w="2085" w:type="dxa"/>
            <w:tcBorders>
              <w:top w:val="nil"/>
              <w:left w:val="nil"/>
              <w:bottom w:val="single" w:sz="4" w:space="0" w:color="auto"/>
              <w:right w:val="nil"/>
            </w:tcBorders>
            <w:shd w:val="clear" w:color="auto" w:fill="auto"/>
            <w:noWrap/>
            <w:vAlign w:val="bottom"/>
            <w:hideMark/>
          </w:tcPr>
          <w:p w:rsidR="00124CB9" w:rsidRPr="0060672A" w:rsidRDefault="00124CB9" w:rsidP="00100F50">
            <w:pPr>
              <w:rPr>
                <w:rFonts w:ascii="Arial" w:hAnsi="Arial" w:cs="Arial"/>
                <w:b/>
                <w:bCs/>
                <w:sz w:val="20"/>
                <w:szCs w:val="20"/>
                <w:u w:val="single"/>
              </w:rPr>
            </w:pPr>
          </w:p>
        </w:tc>
        <w:tc>
          <w:tcPr>
            <w:tcW w:w="2524" w:type="dxa"/>
            <w:gridSpan w:val="2"/>
            <w:tcBorders>
              <w:top w:val="nil"/>
              <w:left w:val="nil"/>
              <w:bottom w:val="nil"/>
              <w:right w:val="nil"/>
            </w:tcBorders>
            <w:shd w:val="clear" w:color="auto" w:fill="auto"/>
            <w:noWrap/>
            <w:vAlign w:val="bottom"/>
            <w:hideMark/>
          </w:tcPr>
          <w:p w:rsidR="00124CB9" w:rsidRPr="0060672A" w:rsidRDefault="00124CB9" w:rsidP="00100F50">
            <w:pPr>
              <w:jc w:val="right"/>
              <w:rPr>
                <w:rFonts w:ascii="Arial" w:hAnsi="Arial" w:cs="Arial"/>
                <w:sz w:val="20"/>
                <w:szCs w:val="20"/>
              </w:rPr>
            </w:pPr>
            <w:r w:rsidRPr="0060672A">
              <w:rPr>
                <w:rFonts w:ascii="Arial" w:hAnsi="Arial" w:cs="Arial"/>
                <w:sz w:val="20"/>
                <w:szCs w:val="20"/>
              </w:rPr>
              <w:t>CA Period: From:</w:t>
            </w:r>
          </w:p>
        </w:tc>
        <w:tc>
          <w:tcPr>
            <w:tcW w:w="1927" w:type="dxa"/>
            <w:gridSpan w:val="2"/>
            <w:tcBorders>
              <w:top w:val="nil"/>
              <w:left w:val="nil"/>
              <w:bottom w:val="single" w:sz="4" w:space="0" w:color="auto"/>
              <w:right w:val="nil"/>
            </w:tcBorders>
            <w:shd w:val="clear" w:color="auto" w:fill="auto"/>
            <w:noWrap/>
            <w:vAlign w:val="bottom"/>
            <w:hideMark/>
          </w:tcPr>
          <w:p w:rsidR="00124CB9" w:rsidRPr="0060672A" w:rsidRDefault="00124CB9" w:rsidP="00100F50">
            <w:pPr>
              <w:rPr>
                <w:rFonts w:ascii="Arial" w:hAnsi="Arial" w:cs="Arial"/>
                <w:b/>
                <w:bCs/>
                <w:sz w:val="20"/>
                <w:szCs w:val="20"/>
                <w:u w:val="single"/>
              </w:rPr>
            </w:pPr>
          </w:p>
        </w:tc>
        <w:tc>
          <w:tcPr>
            <w:tcW w:w="1060" w:type="dxa"/>
            <w:tcBorders>
              <w:top w:val="nil"/>
              <w:left w:val="nil"/>
              <w:bottom w:val="nil"/>
              <w:right w:val="nil"/>
            </w:tcBorders>
            <w:shd w:val="clear" w:color="auto" w:fill="auto"/>
            <w:noWrap/>
            <w:vAlign w:val="bottom"/>
            <w:hideMark/>
          </w:tcPr>
          <w:p w:rsidR="00124CB9" w:rsidRPr="0060672A" w:rsidRDefault="00124CB9" w:rsidP="00100F50">
            <w:pPr>
              <w:jc w:val="right"/>
              <w:rPr>
                <w:rFonts w:ascii="Arial" w:hAnsi="Arial" w:cs="Arial"/>
                <w:sz w:val="20"/>
                <w:szCs w:val="20"/>
              </w:rPr>
            </w:pPr>
            <w:r w:rsidRPr="0060672A">
              <w:rPr>
                <w:rFonts w:ascii="Arial" w:hAnsi="Arial" w:cs="Arial"/>
                <w:sz w:val="20"/>
                <w:szCs w:val="20"/>
              </w:rPr>
              <w:t>To:</w:t>
            </w:r>
          </w:p>
        </w:tc>
        <w:tc>
          <w:tcPr>
            <w:tcW w:w="1464" w:type="dxa"/>
            <w:tcBorders>
              <w:top w:val="nil"/>
              <w:left w:val="nil"/>
              <w:bottom w:val="single" w:sz="4" w:space="0" w:color="auto"/>
              <w:right w:val="nil"/>
            </w:tcBorders>
            <w:shd w:val="clear" w:color="auto" w:fill="auto"/>
            <w:noWrap/>
            <w:vAlign w:val="bottom"/>
            <w:hideMark/>
          </w:tcPr>
          <w:p w:rsidR="00124CB9" w:rsidRPr="0060672A" w:rsidRDefault="00124CB9" w:rsidP="00100F50">
            <w:pPr>
              <w:rPr>
                <w:rFonts w:ascii="Calibri" w:hAnsi="Calibri" w:cs="Arial"/>
              </w:rPr>
            </w:pPr>
            <w:r w:rsidRPr="0060672A">
              <w:rPr>
                <w:rFonts w:ascii="Calibri" w:hAnsi="Calibri" w:cs="Arial"/>
              </w:rPr>
              <w:t> </w:t>
            </w:r>
          </w:p>
        </w:tc>
        <w:tc>
          <w:tcPr>
            <w:tcW w:w="1474" w:type="dxa"/>
            <w:tcBorders>
              <w:top w:val="nil"/>
              <w:left w:val="nil"/>
              <w:bottom w:val="nil"/>
              <w:right w:val="nil"/>
            </w:tcBorders>
            <w:shd w:val="clear" w:color="auto" w:fill="auto"/>
            <w:noWrap/>
            <w:vAlign w:val="bottom"/>
            <w:hideMark/>
          </w:tcPr>
          <w:p w:rsidR="00124CB9" w:rsidRPr="0060672A" w:rsidRDefault="00124CB9" w:rsidP="00100F50">
            <w:pPr>
              <w:rPr>
                <w:rFonts w:ascii="Calibri" w:hAnsi="Calibri" w:cs="Arial"/>
              </w:rPr>
            </w:pPr>
          </w:p>
        </w:tc>
        <w:tc>
          <w:tcPr>
            <w:tcW w:w="1646" w:type="dxa"/>
            <w:tcBorders>
              <w:top w:val="nil"/>
              <w:left w:val="nil"/>
              <w:bottom w:val="nil"/>
              <w:right w:val="single" w:sz="12" w:space="0" w:color="auto"/>
            </w:tcBorders>
            <w:shd w:val="clear" w:color="auto" w:fill="auto"/>
            <w:noWrap/>
            <w:vAlign w:val="bottom"/>
            <w:hideMark/>
          </w:tcPr>
          <w:p w:rsidR="00124CB9" w:rsidRPr="0060672A" w:rsidRDefault="00124CB9" w:rsidP="00100F50">
            <w:pPr>
              <w:rPr>
                <w:rFonts w:ascii="Calibri" w:hAnsi="Calibri" w:cs="Arial"/>
              </w:rPr>
            </w:pPr>
            <w:r w:rsidRPr="0060672A">
              <w:rPr>
                <w:rFonts w:ascii="Calibri" w:hAnsi="Calibri" w:cs="Arial"/>
              </w:rPr>
              <w:t> </w:t>
            </w:r>
          </w:p>
        </w:tc>
      </w:tr>
      <w:tr w:rsidR="00124CB9" w:rsidRPr="0060672A" w:rsidTr="005E70A9">
        <w:trPr>
          <w:trHeight w:val="311"/>
        </w:trPr>
        <w:tc>
          <w:tcPr>
            <w:tcW w:w="1207" w:type="dxa"/>
            <w:tcBorders>
              <w:top w:val="nil"/>
              <w:left w:val="single" w:sz="12" w:space="0" w:color="auto"/>
              <w:bottom w:val="nil"/>
              <w:right w:val="nil"/>
            </w:tcBorders>
            <w:shd w:val="clear" w:color="auto" w:fill="auto"/>
            <w:noWrap/>
            <w:vAlign w:val="bottom"/>
            <w:hideMark/>
          </w:tcPr>
          <w:p w:rsidR="00124CB9" w:rsidRPr="0060672A" w:rsidRDefault="00124CB9" w:rsidP="00100F50">
            <w:pPr>
              <w:rPr>
                <w:rFonts w:ascii="Calibri" w:hAnsi="Calibri" w:cs="Arial"/>
              </w:rPr>
            </w:pPr>
            <w:r w:rsidRPr="0060672A">
              <w:rPr>
                <w:rFonts w:ascii="Calibri" w:hAnsi="Calibri" w:cs="Arial"/>
              </w:rPr>
              <w:t> </w:t>
            </w:r>
          </w:p>
        </w:tc>
        <w:tc>
          <w:tcPr>
            <w:tcW w:w="1536" w:type="dxa"/>
            <w:tcBorders>
              <w:top w:val="nil"/>
              <w:left w:val="nil"/>
              <w:bottom w:val="nil"/>
              <w:right w:val="nil"/>
            </w:tcBorders>
            <w:shd w:val="clear" w:color="auto" w:fill="auto"/>
            <w:noWrap/>
            <w:vAlign w:val="bottom"/>
            <w:hideMark/>
          </w:tcPr>
          <w:p w:rsidR="00124CB9" w:rsidRPr="0060672A" w:rsidRDefault="00124CB9" w:rsidP="00100F50">
            <w:pPr>
              <w:rPr>
                <w:rFonts w:ascii="Calibri" w:hAnsi="Calibri" w:cs="Arial"/>
              </w:rPr>
            </w:pPr>
          </w:p>
        </w:tc>
        <w:tc>
          <w:tcPr>
            <w:tcW w:w="2085" w:type="dxa"/>
            <w:tcBorders>
              <w:top w:val="nil"/>
              <w:left w:val="nil"/>
              <w:bottom w:val="nil"/>
              <w:right w:val="nil"/>
            </w:tcBorders>
            <w:shd w:val="clear" w:color="auto" w:fill="auto"/>
            <w:noWrap/>
            <w:vAlign w:val="bottom"/>
            <w:hideMark/>
          </w:tcPr>
          <w:p w:rsidR="00124CB9" w:rsidRPr="0060672A" w:rsidRDefault="00124CB9" w:rsidP="00100F50">
            <w:pPr>
              <w:rPr>
                <w:rFonts w:ascii="Calibri" w:hAnsi="Calibri" w:cs="Arial"/>
              </w:rPr>
            </w:pPr>
          </w:p>
        </w:tc>
        <w:tc>
          <w:tcPr>
            <w:tcW w:w="1207" w:type="dxa"/>
            <w:tcBorders>
              <w:top w:val="nil"/>
              <w:left w:val="nil"/>
              <w:bottom w:val="nil"/>
              <w:right w:val="nil"/>
            </w:tcBorders>
            <w:shd w:val="clear" w:color="auto" w:fill="auto"/>
            <w:noWrap/>
            <w:vAlign w:val="bottom"/>
            <w:hideMark/>
          </w:tcPr>
          <w:p w:rsidR="00124CB9" w:rsidRPr="0060672A" w:rsidRDefault="00124CB9" w:rsidP="00100F50">
            <w:pPr>
              <w:rPr>
                <w:rFonts w:ascii="Calibri" w:hAnsi="Calibri" w:cs="Arial"/>
              </w:rPr>
            </w:pPr>
          </w:p>
        </w:tc>
        <w:tc>
          <w:tcPr>
            <w:tcW w:w="1317" w:type="dxa"/>
            <w:tcBorders>
              <w:top w:val="nil"/>
              <w:left w:val="nil"/>
              <w:bottom w:val="nil"/>
              <w:right w:val="nil"/>
            </w:tcBorders>
            <w:shd w:val="clear" w:color="auto" w:fill="auto"/>
            <w:noWrap/>
            <w:vAlign w:val="bottom"/>
            <w:hideMark/>
          </w:tcPr>
          <w:p w:rsidR="00124CB9" w:rsidRPr="0060672A" w:rsidRDefault="00124CB9" w:rsidP="00100F50">
            <w:pPr>
              <w:rPr>
                <w:rFonts w:ascii="Calibri" w:hAnsi="Calibri" w:cs="Arial"/>
              </w:rPr>
            </w:pPr>
          </w:p>
        </w:tc>
        <w:tc>
          <w:tcPr>
            <w:tcW w:w="1179" w:type="dxa"/>
            <w:tcBorders>
              <w:top w:val="nil"/>
              <w:left w:val="nil"/>
              <w:bottom w:val="nil"/>
              <w:right w:val="nil"/>
            </w:tcBorders>
            <w:shd w:val="clear" w:color="auto" w:fill="auto"/>
            <w:noWrap/>
            <w:vAlign w:val="bottom"/>
            <w:hideMark/>
          </w:tcPr>
          <w:p w:rsidR="00124CB9" w:rsidRPr="0060672A" w:rsidRDefault="00124CB9" w:rsidP="00100F50">
            <w:pPr>
              <w:rPr>
                <w:rFonts w:ascii="Calibri" w:hAnsi="Calibri" w:cs="Arial"/>
              </w:rPr>
            </w:pPr>
          </w:p>
        </w:tc>
        <w:tc>
          <w:tcPr>
            <w:tcW w:w="748" w:type="dxa"/>
            <w:tcBorders>
              <w:top w:val="nil"/>
              <w:left w:val="nil"/>
              <w:bottom w:val="nil"/>
              <w:right w:val="nil"/>
            </w:tcBorders>
            <w:shd w:val="clear" w:color="auto" w:fill="auto"/>
            <w:noWrap/>
            <w:vAlign w:val="bottom"/>
            <w:hideMark/>
          </w:tcPr>
          <w:p w:rsidR="00124CB9" w:rsidRPr="0060672A" w:rsidRDefault="00124CB9" w:rsidP="00100F50">
            <w:pPr>
              <w:rPr>
                <w:rFonts w:ascii="Calibri" w:hAnsi="Calibri" w:cs="Arial"/>
              </w:rPr>
            </w:pPr>
          </w:p>
        </w:tc>
        <w:tc>
          <w:tcPr>
            <w:tcW w:w="1060" w:type="dxa"/>
            <w:tcBorders>
              <w:top w:val="nil"/>
              <w:left w:val="nil"/>
              <w:bottom w:val="nil"/>
              <w:right w:val="nil"/>
            </w:tcBorders>
            <w:shd w:val="clear" w:color="auto" w:fill="auto"/>
            <w:noWrap/>
            <w:vAlign w:val="bottom"/>
            <w:hideMark/>
          </w:tcPr>
          <w:p w:rsidR="00124CB9" w:rsidRPr="0060672A" w:rsidRDefault="00124CB9" w:rsidP="00100F50">
            <w:pPr>
              <w:rPr>
                <w:rFonts w:ascii="Calibri" w:hAnsi="Calibri" w:cs="Arial"/>
              </w:rPr>
            </w:pPr>
          </w:p>
        </w:tc>
        <w:tc>
          <w:tcPr>
            <w:tcW w:w="1464" w:type="dxa"/>
            <w:tcBorders>
              <w:top w:val="nil"/>
              <w:left w:val="nil"/>
              <w:bottom w:val="nil"/>
              <w:right w:val="nil"/>
            </w:tcBorders>
            <w:shd w:val="clear" w:color="auto" w:fill="auto"/>
            <w:noWrap/>
            <w:vAlign w:val="bottom"/>
            <w:hideMark/>
          </w:tcPr>
          <w:p w:rsidR="00124CB9" w:rsidRPr="0060672A" w:rsidRDefault="00124CB9" w:rsidP="00100F50">
            <w:pPr>
              <w:rPr>
                <w:rFonts w:ascii="Calibri" w:hAnsi="Calibri" w:cs="Arial"/>
              </w:rPr>
            </w:pPr>
          </w:p>
        </w:tc>
        <w:tc>
          <w:tcPr>
            <w:tcW w:w="1474" w:type="dxa"/>
            <w:tcBorders>
              <w:top w:val="nil"/>
              <w:left w:val="nil"/>
              <w:bottom w:val="nil"/>
              <w:right w:val="nil"/>
            </w:tcBorders>
            <w:shd w:val="clear" w:color="auto" w:fill="auto"/>
            <w:noWrap/>
            <w:vAlign w:val="bottom"/>
            <w:hideMark/>
          </w:tcPr>
          <w:p w:rsidR="00124CB9" w:rsidRPr="0060672A" w:rsidRDefault="00124CB9" w:rsidP="00100F50">
            <w:pPr>
              <w:rPr>
                <w:rFonts w:ascii="Calibri" w:hAnsi="Calibri" w:cs="Arial"/>
              </w:rPr>
            </w:pPr>
          </w:p>
        </w:tc>
        <w:tc>
          <w:tcPr>
            <w:tcW w:w="1646" w:type="dxa"/>
            <w:tcBorders>
              <w:top w:val="nil"/>
              <w:left w:val="nil"/>
              <w:bottom w:val="nil"/>
              <w:right w:val="single" w:sz="12" w:space="0" w:color="auto"/>
            </w:tcBorders>
            <w:shd w:val="clear" w:color="auto" w:fill="auto"/>
            <w:noWrap/>
            <w:vAlign w:val="bottom"/>
            <w:hideMark/>
          </w:tcPr>
          <w:p w:rsidR="00124CB9" w:rsidRPr="0060672A" w:rsidRDefault="00124CB9" w:rsidP="00100F50">
            <w:pPr>
              <w:rPr>
                <w:rFonts w:ascii="Calibri" w:hAnsi="Calibri" w:cs="Arial"/>
              </w:rPr>
            </w:pPr>
            <w:r w:rsidRPr="0060672A">
              <w:rPr>
                <w:rFonts w:ascii="Calibri" w:hAnsi="Calibri" w:cs="Arial"/>
              </w:rPr>
              <w:t> </w:t>
            </w:r>
          </w:p>
        </w:tc>
      </w:tr>
      <w:tr w:rsidR="00124CB9" w:rsidRPr="0060672A" w:rsidTr="005E70A9">
        <w:trPr>
          <w:trHeight w:val="376"/>
        </w:trPr>
        <w:tc>
          <w:tcPr>
            <w:tcW w:w="1207" w:type="dxa"/>
            <w:vMerge w:val="restart"/>
            <w:tcBorders>
              <w:top w:val="single" w:sz="4" w:space="0" w:color="auto"/>
              <w:left w:val="single" w:sz="12" w:space="0" w:color="auto"/>
              <w:bottom w:val="single" w:sz="4" w:space="0" w:color="000000"/>
              <w:right w:val="single" w:sz="4" w:space="0" w:color="auto"/>
            </w:tcBorders>
            <w:shd w:val="clear" w:color="auto" w:fill="auto"/>
            <w:vAlign w:val="bottom"/>
            <w:hideMark/>
          </w:tcPr>
          <w:p w:rsidR="00124CB9" w:rsidRPr="0060672A" w:rsidRDefault="00124CB9" w:rsidP="00100F50">
            <w:pPr>
              <w:jc w:val="center"/>
              <w:rPr>
                <w:rFonts w:ascii="Arial" w:hAnsi="Arial" w:cs="Arial"/>
                <w:b/>
                <w:bCs/>
                <w:sz w:val="20"/>
                <w:szCs w:val="20"/>
              </w:rPr>
            </w:pPr>
            <w:r w:rsidRPr="0060672A">
              <w:rPr>
                <w:rFonts w:ascii="Arial" w:hAnsi="Arial" w:cs="Arial"/>
                <w:b/>
                <w:bCs/>
                <w:sz w:val="20"/>
                <w:szCs w:val="20"/>
              </w:rPr>
              <w:t>Item No.</w:t>
            </w:r>
          </w:p>
        </w:tc>
        <w:tc>
          <w:tcPr>
            <w:tcW w:w="1536"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124CB9" w:rsidRPr="0060672A" w:rsidRDefault="00124CB9" w:rsidP="00100F50">
            <w:pPr>
              <w:jc w:val="center"/>
              <w:rPr>
                <w:rFonts w:ascii="Arial" w:hAnsi="Arial" w:cs="Arial"/>
                <w:b/>
                <w:bCs/>
                <w:sz w:val="20"/>
                <w:szCs w:val="20"/>
              </w:rPr>
            </w:pPr>
            <w:r w:rsidRPr="0060672A">
              <w:rPr>
                <w:rFonts w:ascii="Arial" w:hAnsi="Arial" w:cs="Arial"/>
                <w:b/>
                <w:bCs/>
                <w:sz w:val="20"/>
                <w:szCs w:val="20"/>
              </w:rPr>
              <w:t>Identification No.</w:t>
            </w:r>
          </w:p>
        </w:tc>
        <w:tc>
          <w:tcPr>
            <w:tcW w:w="2085"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124CB9" w:rsidRPr="0060672A" w:rsidRDefault="00124CB9" w:rsidP="00100F50">
            <w:pPr>
              <w:jc w:val="center"/>
              <w:rPr>
                <w:rFonts w:ascii="Arial" w:hAnsi="Arial" w:cs="Arial"/>
                <w:b/>
                <w:bCs/>
                <w:sz w:val="20"/>
                <w:szCs w:val="20"/>
              </w:rPr>
            </w:pPr>
            <w:r w:rsidRPr="0060672A">
              <w:rPr>
                <w:rFonts w:ascii="Arial" w:hAnsi="Arial" w:cs="Arial"/>
                <w:b/>
                <w:bCs/>
                <w:sz w:val="20"/>
                <w:szCs w:val="20"/>
              </w:rPr>
              <w:t>Description</w:t>
            </w:r>
          </w:p>
        </w:tc>
        <w:tc>
          <w:tcPr>
            <w:tcW w:w="1207"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124CB9" w:rsidRPr="0060672A" w:rsidRDefault="00124CB9" w:rsidP="00100F50">
            <w:pPr>
              <w:jc w:val="center"/>
              <w:rPr>
                <w:rFonts w:ascii="Arial" w:hAnsi="Arial" w:cs="Arial"/>
                <w:b/>
                <w:bCs/>
                <w:sz w:val="20"/>
                <w:szCs w:val="20"/>
              </w:rPr>
            </w:pPr>
            <w:r w:rsidRPr="0060672A">
              <w:rPr>
                <w:rFonts w:ascii="Arial" w:hAnsi="Arial" w:cs="Arial"/>
                <w:b/>
                <w:bCs/>
                <w:sz w:val="20"/>
                <w:szCs w:val="20"/>
              </w:rPr>
              <w:t>Location</w:t>
            </w:r>
          </w:p>
        </w:tc>
        <w:tc>
          <w:tcPr>
            <w:tcW w:w="1317"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124CB9" w:rsidRPr="0060672A" w:rsidRDefault="00124CB9" w:rsidP="00100F50">
            <w:pPr>
              <w:jc w:val="center"/>
              <w:rPr>
                <w:rFonts w:ascii="Arial" w:hAnsi="Arial" w:cs="Arial"/>
                <w:b/>
                <w:bCs/>
                <w:sz w:val="20"/>
                <w:szCs w:val="20"/>
              </w:rPr>
            </w:pPr>
            <w:r w:rsidRPr="0060672A">
              <w:rPr>
                <w:rFonts w:ascii="Arial" w:hAnsi="Arial" w:cs="Arial"/>
                <w:b/>
                <w:bCs/>
                <w:sz w:val="20"/>
                <w:szCs w:val="20"/>
              </w:rPr>
              <w:t>Acquisition Date</w:t>
            </w:r>
          </w:p>
        </w:tc>
        <w:tc>
          <w:tcPr>
            <w:tcW w:w="1179"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124CB9" w:rsidRPr="0060672A" w:rsidRDefault="00124CB9" w:rsidP="00100F50">
            <w:pPr>
              <w:jc w:val="center"/>
              <w:rPr>
                <w:rFonts w:ascii="Arial" w:hAnsi="Arial" w:cs="Arial"/>
                <w:b/>
                <w:bCs/>
                <w:sz w:val="20"/>
                <w:szCs w:val="20"/>
              </w:rPr>
            </w:pPr>
            <w:r w:rsidRPr="0060672A">
              <w:rPr>
                <w:rFonts w:ascii="Arial" w:hAnsi="Arial" w:cs="Arial"/>
                <w:b/>
                <w:bCs/>
                <w:sz w:val="20"/>
                <w:szCs w:val="20"/>
              </w:rPr>
              <w:t>Condition Code</w:t>
            </w:r>
          </w:p>
        </w:tc>
        <w:tc>
          <w:tcPr>
            <w:tcW w:w="748"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124CB9" w:rsidRPr="0060672A" w:rsidRDefault="00124CB9" w:rsidP="00100F50">
            <w:pPr>
              <w:jc w:val="center"/>
              <w:rPr>
                <w:rFonts w:ascii="Arial" w:hAnsi="Arial" w:cs="Arial"/>
                <w:b/>
                <w:bCs/>
                <w:sz w:val="20"/>
                <w:szCs w:val="20"/>
              </w:rPr>
            </w:pPr>
            <w:r w:rsidRPr="0060672A">
              <w:rPr>
                <w:rFonts w:ascii="Arial" w:hAnsi="Arial" w:cs="Arial"/>
                <w:b/>
                <w:bCs/>
                <w:sz w:val="20"/>
                <w:szCs w:val="20"/>
              </w:rPr>
              <w:t xml:space="preserve"> Unit</w:t>
            </w:r>
          </w:p>
        </w:tc>
        <w:tc>
          <w:tcPr>
            <w:tcW w:w="106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124CB9" w:rsidRPr="0060672A" w:rsidRDefault="00124CB9" w:rsidP="00100F50">
            <w:pPr>
              <w:jc w:val="center"/>
              <w:rPr>
                <w:rFonts w:ascii="Arial" w:hAnsi="Arial" w:cs="Arial"/>
                <w:b/>
                <w:bCs/>
                <w:sz w:val="20"/>
                <w:szCs w:val="20"/>
              </w:rPr>
            </w:pPr>
            <w:r w:rsidRPr="0060672A">
              <w:rPr>
                <w:rFonts w:ascii="Arial" w:hAnsi="Arial" w:cs="Arial"/>
                <w:b/>
                <w:bCs/>
                <w:sz w:val="20"/>
                <w:szCs w:val="20"/>
              </w:rPr>
              <w:t>Quantity</w:t>
            </w:r>
          </w:p>
        </w:tc>
        <w:tc>
          <w:tcPr>
            <w:tcW w:w="2938" w:type="dxa"/>
            <w:gridSpan w:val="2"/>
            <w:tcBorders>
              <w:top w:val="single" w:sz="4" w:space="0" w:color="auto"/>
              <w:left w:val="nil"/>
              <w:bottom w:val="single" w:sz="4" w:space="0" w:color="auto"/>
              <w:right w:val="single" w:sz="4" w:space="0" w:color="000000"/>
            </w:tcBorders>
            <w:shd w:val="clear" w:color="auto" w:fill="auto"/>
            <w:vAlign w:val="bottom"/>
            <w:hideMark/>
          </w:tcPr>
          <w:p w:rsidR="00124CB9" w:rsidRPr="0060672A" w:rsidRDefault="00124CB9" w:rsidP="00100F50">
            <w:pPr>
              <w:jc w:val="center"/>
              <w:rPr>
                <w:rFonts w:ascii="Arial" w:hAnsi="Arial" w:cs="Arial"/>
                <w:b/>
                <w:bCs/>
                <w:sz w:val="20"/>
                <w:szCs w:val="20"/>
              </w:rPr>
            </w:pPr>
            <w:r w:rsidRPr="0060672A">
              <w:rPr>
                <w:rFonts w:ascii="Arial" w:hAnsi="Arial" w:cs="Arial"/>
                <w:b/>
                <w:bCs/>
                <w:sz w:val="20"/>
                <w:szCs w:val="20"/>
              </w:rPr>
              <w:t>Unit Acquisition Cost</w:t>
            </w:r>
          </w:p>
        </w:tc>
        <w:tc>
          <w:tcPr>
            <w:tcW w:w="1646" w:type="dxa"/>
            <w:vMerge w:val="restart"/>
            <w:tcBorders>
              <w:top w:val="single" w:sz="4" w:space="0" w:color="auto"/>
              <w:left w:val="single" w:sz="4" w:space="0" w:color="auto"/>
              <w:bottom w:val="single" w:sz="4" w:space="0" w:color="000000"/>
              <w:right w:val="single" w:sz="12" w:space="0" w:color="auto"/>
            </w:tcBorders>
            <w:shd w:val="clear" w:color="auto" w:fill="auto"/>
            <w:vAlign w:val="bottom"/>
            <w:hideMark/>
          </w:tcPr>
          <w:p w:rsidR="00124CB9" w:rsidRPr="0060672A" w:rsidRDefault="00124CB9" w:rsidP="00100F50">
            <w:pPr>
              <w:jc w:val="center"/>
              <w:rPr>
                <w:rFonts w:ascii="Arial" w:hAnsi="Arial" w:cs="Arial"/>
                <w:b/>
                <w:bCs/>
                <w:sz w:val="20"/>
                <w:szCs w:val="20"/>
              </w:rPr>
            </w:pPr>
            <w:r w:rsidRPr="0060672A">
              <w:rPr>
                <w:rFonts w:ascii="Arial" w:hAnsi="Arial" w:cs="Arial"/>
                <w:b/>
                <w:bCs/>
                <w:sz w:val="20"/>
                <w:szCs w:val="20"/>
              </w:rPr>
              <w:t>Total Cost</w:t>
            </w:r>
          </w:p>
        </w:tc>
      </w:tr>
      <w:tr w:rsidR="00124CB9" w:rsidRPr="0060672A" w:rsidTr="005E70A9">
        <w:trPr>
          <w:trHeight w:val="260"/>
        </w:trPr>
        <w:tc>
          <w:tcPr>
            <w:tcW w:w="1207" w:type="dxa"/>
            <w:vMerge/>
            <w:tcBorders>
              <w:top w:val="single" w:sz="4" w:space="0" w:color="auto"/>
              <w:left w:val="single" w:sz="12" w:space="0" w:color="auto"/>
              <w:bottom w:val="single" w:sz="4" w:space="0" w:color="000000"/>
              <w:right w:val="single" w:sz="4" w:space="0" w:color="auto"/>
            </w:tcBorders>
            <w:vAlign w:val="center"/>
            <w:hideMark/>
          </w:tcPr>
          <w:p w:rsidR="00124CB9" w:rsidRPr="0060672A" w:rsidRDefault="00124CB9" w:rsidP="00100F50">
            <w:pPr>
              <w:rPr>
                <w:rFonts w:ascii="Arial" w:hAnsi="Arial" w:cs="Arial"/>
                <w:b/>
                <w:bCs/>
                <w:sz w:val="20"/>
                <w:szCs w:val="20"/>
              </w:rPr>
            </w:pPr>
          </w:p>
        </w:tc>
        <w:tc>
          <w:tcPr>
            <w:tcW w:w="1536" w:type="dxa"/>
            <w:vMerge/>
            <w:tcBorders>
              <w:top w:val="single" w:sz="4" w:space="0" w:color="auto"/>
              <w:left w:val="single" w:sz="4" w:space="0" w:color="auto"/>
              <w:bottom w:val="single" w:sz="4" w:space="0" w:color="000000"/>
              <w:right w:val="single" w:sz="4" w:space="0" w:color="auto"/>
            </w:tcBorders>
            <w:vAlign w:val="center"/>
            <w:hideMark/>
          </w:tcPr>
          <w:p w:rsidR="00124CB9" w:rsidRPr="0060672A" w:rsidRDefault="00124CB9" w:rsidP="00100F50">
            <w:pPr>
              <w:rPr>
                <w:rFonts w:ascii="Arial" w:hAnsi="Arial" w:cs="Arial"/>
                <w:b/>
                <w:bCs/>
                <w:sz w:val="20"/>
                <w:szCs w:val="20"/>
              </w:rPr>
            </w:pPr>
          </w:p>
        </w:tc>
        <w:tc>
          <w:tcPr>
            <w:tcW w:w="2085" w:type="dxa"/>
            <w:vMerge/>
            <w:tcBorders>
              <w:top w:val="single" w:sz="4" w:space="0" w:color="auto"/>
              <w:left w:val="single" w:sz="4" w:space="0" w:color="auto"/>
              <w:bottom w:val="single" w:sz="4" w:space="0" w:color="000000"/>
              <w:right w:val="single" w:sz="4" w:space="0" w:color="auto"/>
            </w:tcBorders>
            <w:vAlign w:val="center"/>
            <w:hideMark/>
          </w:tcPr>
          <w:p w:rsidR="00124CB9" w:rsidRPr="0060672A" w:rsidRDefault="00124CB9" w:rsidP="00100F50">
            <w:pPr>
              <w:rPr>
                <w:rFonts w:ascii="Arial" w:hAnsi="Arial" w:cs="Arial"/>
                <w:b/>
                <w:bCs/>
                <w:sz w:val="20"/>
                <w:szCs w:val="20"/>
              </w:rPr>
            </w:pPr>
          </w:p>
        </w:tc>
        <w:tc>
          <w:tcPr>
            <w:tcW w:w="1207" w:type="dxa"/>
            <w:vMerge/>
            <w:tcBorders>
              <w:top w:val="single" w:sz="4" w:space="0" w:color="auto"/>
              <w:left w:val="single" w:sz="4" w:space="0" w:color="auto"/>
              <w:bottom w:val="single" w:sz="4" w:space="0" w:color="000000"/>
              <w:right w:val="single" w:sz="4" w:space="0" w:color="auto"/>
            </w:tcBorders>
            <w:vAlign w:val="center"/>
            <w:hideMark/>
          </w:tcPr>
          <w:p w:rsidR="00124CB9" w:rsidRPr="0060672A" w:rsidRDefault="00124CB9" w:rsidP="00100F50">
            <w:pPr>
              <w:rPr>
                <w:rFonts w:ascii="Arial" w:hAnsi="Arial" w:cs="Arial"/>
                <w:b/>
                <w:bCs/>
                <w:sz w:val="20"/>
                <w:szCs w:val="20"/>
              </w:rPr>
            </w:pPr>
          </w:p>
        </w:tc>
        <w:tc>
          <w:tcPr>
            <w:tcW w:w="1317" w:type="dxa"/>
            <w:vMerge/>
            <w:tcBorders>
              <w:top w:val="single" w:sz="4" w:space="0" w:color="auto"/>
              <w:left w:val="single" w:sz="4" w:space="0" w:color="auto"/>
              <w:bottom w:val="single" w:sz="4" w:space="0" w:color="000000"/>
              <w:right w:val="single" w:sz="4" w:space="0" w:color="auto"/>
            </w:tcBorders>
            <w:vAlign w:val="center"/>
            <w:hideMark/>
          </w:tcPr>
          <w:p w:rsidR="00124CB9" w:rsidRPr="0060672A" w:rsidRDefault="00124CB9" w:rsidP="00100F50">
            <w:pPr>
              <w:rPr>
                <w:rFonts w:ascii="Arial" w:hAnsi="Arial" w:cs="Arial"/>
                <w:b/>
                <w:bCs/>
                <w:sz w:val="20"/>
                <w:szCs w:val="20"/>
              </w:rPr>
            </w:pPr>
          </w:p>
        </w:tc>
        <w:tc>
          <w:tcPr>
            <w:tcW w:w="1179" w:type="dxa"/>
            <w:vMerge/>
            <w:tcBorders>
              <w:top w:val="single" w:sz="4" w:space="0" w:color="auto"/>
              <w:left w:val="single" w:sz="4" w:space="0" w:color="auto"/>
              <w:bottom w:val="single" w:sz="4" w:space="0" w:color="000000"/>
              <w:right w:val="single" w:sz="4" w:space="0" w:color="auto"/>
            </w:tcBorders>
            <w:vAlign w:val="center"/>
            <w:hideMark/>
          </w:tcPr>
          <w:p w:rsidR="00124CB9" w:rsidRPr="0060672A" w:rsidRDefault="00124CB9" w:rsidP="00100F50">
            <w:pPr>
              <w:rPr>
                <w:rFonts w:ascii="Arial" w:hAnsi="Arial" w:cs="Arial"/>
                <w:b/>
                <w:bCs/>
                <w:sz w:val="20"/>
                <w:szCs w:val="20"/>
              </w:rPr>
            </w:pPr>
          </w:p>
        </w:tc>
        <w:tc>
          <w:tcPr>
            <w:tcW w:w="748" w:type="dxa"/>
            <w:vMerge/>
            <w:tcBorders>
              <w:top w:val="single" w:sz="4" w:space="0" w:color="auto"/>
              <w:left w:val="single" w:sz="4" w:space="0" w:color="auto"/>
              <w:bottom w:val="single" w:sz="4" w:space="0" w:color="000000"/>
              <w:right w:val="single" w:sz="4" w:space="0" w:color="auto"/>
            </w:tcBorders>
            <w:vAlign w:val="center"/>
            <w:hideMark/>
          </w:tcPr>
          <w:p w:rsidR="00124CB9" w:rsidRPr="0060672A" w:rsidRDefault="00124CB9" w:rsidP="00100F50">
            <w:pPr>
              <w:rPr>
                <w:rFonts w:ascii="Arial" w:hAnsi="Arial" w:cs="Arial"/>
                <w:b/>
                <w:bCs/>
                <w:sz w:val="20"/>
                <w:szCs w:val="20"/>
              </w:rPr>
            </w:pPr>
          </w:p>
        </w:tc>
        <w:tc>
          <w:tcPr>
            <w:tcW w:w="1060" w:type="dxa"/>
            <w:vMerge/>
            <w:tcBorders>
              <w:top w:val="single" w:sz="4" w:space="0" w:color="auto"/>
              <w:left w:val="single" w:sz="4" w:space="0" w:color="auto"/>
              <w:bottom w:val="single" w:sz="4" w:space="0" w:color="000000"/>
              <w:right w:val="single" w:sz="4" w:space="0" w:color="auto"/>
            </w:tcBorders>
            <w:vAlign w:val="center"/>
            <w:hideMark/>
          </w:tcPr>
          <w:p w:rsidR="00124CB9" w:rsidRPr="0060672A" w:rsidRDefault="00124CB9" w:rsidP="00100F50">
            <w:pPr>
              <w:rPr>
                <w:rFonts w:ascii="Arial" w:hAnsi="Arial" w:cs="Arial"/>
                <w:b/>
                <w:bCs/>
                <w:sz w:val="20"/>
                <w:szCs w:val="20"/>
              </w:rPr>
            </w:pPr>
          </w:p>
        </w:tc>
        <w:tc>
          <w:tcPr>
            <w:tcW w:w="1464" w:type="dxa"/>
            <w:tcBorders>
              <w:top w:val="nil"/>
              <w:left w:val="nil"/>
              <w:bottom w:val="single" w:sz="4" w:space="0" w:color="auto"/>
              <w:right w:val="nil"/>
            </w:tcBorders>
            <w:shd w:val="clear" w:color="auto" w:fill="auto"/>
            <w:vAlign w:val="bottom"/>
            <w:hideMark/>
          </w:tcPr>
          <w:p w:rsidR="00124CB9" w:rsidRPr="0060672A" w:rsidRDefault="00124CB9" w:rsidP="00100F50">
            <w:pPr>
              <w:jc w:val="center"/>
              <w:rPr>
                <w:rFonts w:ascii="Arial" w:hAnsi="Arial" w:cs="Arial"/>
                <w:b/>
                <w:bCs/>
                <w:sz w:val="20"/>
                <w:szCs w:val="20"/>
              </w:rPr>
            </w:pPr>
            <w:r w:rsidRPr="0060672A">
              <w:rPr>
                <w:rFonts w:ascii="Arial" w:hAnsi="Arial" w:cs="Arial"/>
                <w:b/>
                <w:bCs/>
                <w:sz w:val="20"/>
                <w:szCs w:val="20"/>
              </w:rPr>
              <w:t>Federal</w:t>
            </w:r>
          </w:p>
        </w:tc>
        <w:tc>
          <w:tcPr>
            <w:tcW w:w="1474" w:type="dxa"/>
            <w:tcBorders>
              <w:top w:val="nil"/>
              <w:left w:val="single" w:sz="4" w:space="0" w:color="auto"/>
              <w:bottom w:val="single" w:sz="4" w:space="0" w:color="auto"/>
              <w:right w:val="single" w:sz="4" w:space="0" w:color="auto"/>
            </w:tcBorders>
            <w:shd w:val="clear" w:color="auto" w:fill="auto"/>
            <w:noWrap/>
            <w:vAlign w:val="bottom"/>
            <w:hideMark/>
          </w:tcPr>
          <w:p w:rsidR="00124CB9" w:rsidRPr="0060672A" w:rsidRDefault="00124CB9" w:rsidP="00100F50">
            <w:pPr>
              <w:jc w:val="center"/>
              <w:rPr>
                <w:rFonts w:ascii="Arial" w:hAnsi="Arial" w:cs="Arial"/>
                <w:b/>
                <w:bCs/>
                <w:sz w:val="20"/>
                <w:szCs w:val="20"/>
              </w:rPr>
            </w:pPr>
            <w:r w:rsidRPr="0060672A">
              <w:rPr>
                <w:rFonts w:ascii="Arial" w:hAnsi="Arial" w:cs="Arial"/>
                <w:b/>
                <w:bCs/>
                <w:sz w:val="20"/>
                <w:szCs w:val="20"/>
              </w:rPr>
              <w:t>Non-Federal</w:t>
            </w:r>
          </w:p>
        </w:tc>
        <w:tc>
          <w:tcPr>
            <w:tcW w:w="1646" w:type="dxa"/>
            <w:vMerge/>
            <w:tcBorders>
              <w:top w:val="single" w:sz="4" w:space="0" w:color="auto"/>
              <w:left w:val="single" w:sz="4" w:space="0" w:color="auto"/>
              <w:bottom w:val="single" w:sz="4" w:space="0" w:color="000000"/>
              <w:right w:val="single" w:sz="12" w:space="0" w:color="auto"/>
            </w:tcBorders>
            <w:vAlign w:val="center"/>
            <w:hideMark/>
          </w:tcPr>
          <w:p w:rsidR="00124CB9" w:rsidRPr="0060672A" w:rsidRDefault="00124CB9" w:rsidP="00100F50">
            <w:pPr>
              <w:rPr>
                <w:rFonts w:ascii="Arial" w:hAnsi="Arial" w:cs="Arial"/>
                <w:b/>
                <w:bCs/>
                <w:sz w:val="20"/>
                <w:szCs w:val="20"/>
              </w:rPr>
            </w:pPr>
          </w:p>
        </w:tc>
      </w:tr>
      <w:tr w:rsidR="00124CB9" w:rsidRPr="0060672A" w:rsidTr="005E70A9">
        <w:trPr>
          <w:trHeight w:val="311"/>
        </w:trPr>
        <w:tc>
          <w:tcPr>
            <w:tcW w:w="1207" w:type="dxa"/>
            <w:tcBorders>
              <w:top w:val="nil"/>
              <w:left w:val="single" w:sz="12" w:space="0" w:color="auto"/>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2085"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bCs/>
                <w:sz w:val="20"/>
                <w:szCs w:val="20"/>
              </w:rPr>
            </w:pPr>
            <w:r w:rsidRPr="0060672A">
              <w:rPr>
                <w:rFonts w:ascii="Arial" w:hAnsi="Arial" w:cs="Arial"/>
                <w:bCs/>
                <w:sz w:val="20"/>
                <w:szCs w:val="20"/>
              </w:rPr>
              <w:t> </w:t>
            </w:r>
          </w:p>
        </w:tc>
        <w:tc>
          <w:tcPr>
            <w:tcW w:w="1207"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317"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bCs/>
                <w:sz w:val="20"/>
                <w:szCs w:val="20"/>
              </w:rPr>
            </w:pPr>
            <w:r w:rsidRPr="0060672A">
              <w:rPr>
                <w:rFonts w:ascii="Arial" w:hAnsi="Arial" w:cs="Arial"/>
                <w:bCs/>
                <w:sz w:val="20"/>
                <w:szCs w:val="20"/>
              </w:rPr>
              <w:t> </w:t>
            </w:r>
          </w:p>
        </w:tc>
        <w:tc>
          <w:tcPr>
            <w:tcW w:w="748"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jc w:val="center"/>
              <w:rPr>
                <w:rFonts w:ascii="Arial" w:hAnsi="Arial" w:cs="Arial"/>
                <w:sz w:val="20"/>
                <w:szCs w:val="20"/>
              </w:rPr>
            </w:pPr>
            <w:r w:rsidRPr="0060672A">
              <w:rPr>
                <w:rFonts w:ascii="Arial" w:hAnsi="Arial" w:cs="Arial"/>
                <w:sz w:val="20"/>
                <w:szCs w:val="20"/>
              </w:rPr>
              <w:t> </w:t>
            </w:r>
          </w:p>
        </w:tc>
        <w:tc>
          <w:tcPr>
            <w:tcW w:w="1464"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jc w:val="center"/>
              <w:rPr>
                <w:rFonts w:ascii="Arial" w:hAnsi="Arial" w:cs="Arial"/>
                <w:sz w:val="20"/>
                <w:szCs w:val="20"/>
              </w:rPr>
            </w:pPr>
            <w:r w:rsidRPr="0060672A">
              <w:rPr>
                <w:rFonts w:ascii="Arial" w:hAnsi="Arial" w:cs="Arial"/>
                <w:sz w:val="20"/>
                <w:szCs w:val="20"/>
              </w:rPr>
              <w:t> </w:t>
            </w:r>
          </w:p>
        </w:tc>
        <w:tc>
          <w:tcPr>
            <w:tcW w:w="1474"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jc w:val="center"/>
              <w:rPr>
                <w:rFonts w:ascii="Arial" w:hAnsi="Arial" w:cs="Arial"/>
                <w:sz w:val="20"/>
                <w:szCs w:val="20"/>
              </w:rPr>
            </w:pPr>
            <w:r w:rsidRPr="0060672A">
              <w:rPr>
                <w:rFonts w:ascii="Arial" w:hAnsi="Arial" w:cs="Arial"/>
                <w:sz w:val="20"/>
                <w:szCs w:val="20"/>
              </w:rPr>
              <w:t> </w:t>
            </w:r>
          </w:p>
        </w:tc>
        <w:tc>
          <w:tcPr>
            <w:tcW w:w="1646" w:type="dxa"/>
            <w:tcBorders>
              <w:top w:val="nil"/>
              <w:left w:val="nil"/>
              <w:bottom w:val="single" w:sz="4" w:space="0" w:color="auto"/>
              <w:right w:val="single" w:sz="12" w:space="0" w:color="auto"/>
            </w:tcBorders>
            <w:shd w:val="clear" w:color="auto" w:fill="auto"/>
            <w:noWrap/>
            <w:vAlign w:val="bottom"/>
            <w:hideMark/>
          </w:tcPr>
          <w:p w:rsidR="00124CB9" w:rsidRPr="0060672A" w:rsidRDefault="00124CB9" w:rsidP="00100F50">
            <w:pPr>
              <w:jc w:val="center"/>
              <w:rPr>
                <w:rFonts w:ascii="Arial" w:hAnsi="Arial" w:cs="Arial"/>
                <w:sz w:val="20"/>
                <w:szCs w:val="20"/>
              </w:rPr>
            </w:pPr>
            <w:r w:rsidRPr="0060672A">
              <w:rPr>
                <w:rFonts w:ascii="Arial" w:hAnsi="Arial" w:cs="Arial"/>
                <w:sz w:val="20"/>
                <w:szCs w:val="20"/>
              </w:rPr>
              <w:t> </w:t>
            </w:r>
          </w:p>
        </w:tc>
      </w:tr>
      <w:tr w:rsidR="00124CB9" w:rsidRPr="0060672A" w:rsidTr="005E70A9">
        <w:trPr>
          <w:trHeight w:val="311"/>
        </w:trPr>
        <w:tc>
          <w:tcPr>
            <w:tcW w:w="1207" w:type="dxa"/>
            <w:tcBorders>
              <w:top w:val="nil"/>
              <w:left w:val="single" w:sz="12" w:space="0" w:color="auto"/>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2085"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207"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317"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748"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464"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474"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646" w:type="dxa"/>
            <w:tcBorders>
              <w:top w:val="nil"/>
              <w:left w:val="nil"/>
              <w:bottom w:val="single" w:sz="4" w:space="0" w:color="auto"/>
              <w:right w:val="single" w:sz="12"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r>
      <w:tr w:rsidR="00124CB9" w:rsidRPr="0060672A" w:rsidTr="005E70A9">
        <w:trPr>
          <w:trHeight w:val="311"/>
        </w:trPr>
        <w:tc>
          <w:tcPr>
            <w:tcW w:w="1207" w:type="dxa"/>
            <w:tcBorders>
              <w:top w:val="nil"/>
              <w:left w:val="single" w:sz="12" w:space="0" w:color="auto"/>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2085"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207"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317"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748"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464"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474"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646" w:type="dxa"/>
            <w:tcBorders>
              <w:top w:val="nil"/>
              <w:left w:val="nil"/>
              <w:bottom w:val="single" w:sz="4" w:space="0" w:color="auto"/>
              <w:right w:val="single" w:sz="12"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r>
      <w:tr w:rsidR="00124CB9" w:rsidRPr="0060672A" w:rsidTr="005E70A9">
        <w:trPr>
          <w:trHeight w:val="268"/>
        </w:trPr>
        <w:tc>
          <w:tcPr>
            <w:tcW w:w="1207" w:type="dxa"/>
            <w:tcBorders>
              <w:top w:val="nil"/>
              <w:left w:val="single" w:sz="12" w:space="0" w:color="auto"/>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2085"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207"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317"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748"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464"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474"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646" w:type="dxa"/>
            <w:tcBorders>
              <w:top w:val="nil"/>
              <w:left w:val="nil"/>
              <w:bottom w:val="single" w:sz="4" w:space="0" w:color="auto"/>
              <w:right w:val="single" w:sz="12"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r>
      <w:tr w:rsidR="00124CB9" w:rsidRPr="0060672A" w:rsidTr="005E70A9">
        <w:trPr>
          <w:trHeight w:val="311"/>
        </w:trPr>
        <w:tc>
          <w:tcPr>
            <w:tcW w:w="1207" w:type="dxa"/>
            <w:tcBorders>
              <w:top w:val="nil"/>
              <w:left w:val="single" w:sz="12" w:space="0" w:color="auto"/>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2085"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207"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317"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748"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464"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474"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646" w:type="dxa"/>
            <w:tcBorders>
              <w:top w:val="nil"/>
              <w:left w:val="nil"/>
              <w:bottom w:val="single" w:sz="4" w:space="0" w:color="auto"/>
              <w:right w:val="single" w:sz="12"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r>
      <w:tr w:rsidR="00124CB9" w:rsidRPr="0060672A" w:rsidTr="005E70A9">
        <w:trPr>
          <w:trHeight w:val="268"/>
        </w:trPr>
        <w:tc>
          <w:tcPr>
            <w:tcW w:w="1207" w:type="dxa"/>
            <w:tcBorders>
              <w:top w:val="nil"/>
              <w:left w:val="single" w:sz="12" w:space="0" w:color="auto"/>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2085"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207"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317"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748"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464"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474"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646" w:type="dxa"/>
            <w:tcBorders>
              <w:top w:val="nil"/>
              <w:left w:val="nil"/>
              <w:bottom w:val="single" w:sz="4" w:space="0" w:color="auto"/>
              <w:right w:val="single" w:sz="12"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r>
      <w:tr w:rsidR="00124CB9" w:rsidRPr="0060672A" w:rsidTr="005E70A9">
        <w:trPr>
          <w:trHeight w:val="311"/>
        </w:trPr>
        <w:tc>
          <w:tcPr>
            <w:tcW w:w="1207" w:type="dxa"/>
            <w:tcBorders>
              <w:top w:val="nil"/>
              <w:left w:val="single" w:sz="12" w:space="0" w:color="auto"/>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2085"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207"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317"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748"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464"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474"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646" w:type="dxa"/>
            <w:tcBorders>
              <w:top w:val="nil"/>
              <w:left w:val="nil"/>
              <w:bottom w:val="single" w:sz="4" w:space="0" w:color="auto"/>
              <w:right w:val="single" w:sz="12"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r>
      <w:tr w:rsidR="00124CB9" w:rsidRPr="0060672A" w:rsidTr="005E70A9">
        <w:trPr>
          <w:trHeight w:val="268"/>
        </w:trPr>
        <w:tc>
          <w:tcPr>
            <w:tcW w:w="1207" w:type="dxa"/>
            <w:tcBorders>
              <w:top w:val="nil"/>
              <w:left w:val="single" w:sz="12" w:space="0" w:color="auto"/>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2085"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207"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317"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748"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464"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474"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646" w:type="dxa"/>
            <w:tcBorders>
              <w:top w:val="nil"/>
              <w:left w:val="nil"/>
              <w:bottom w:val="single" w:sz="4" w:space="0" w:color="auto"/>
              <w:right w:val="single" w:sz="12"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r>
      <w:tr w:rsidR="00124CB9" w:rsidRPr="0060672A" w:rsidTr="005E70A9">
        <w:trPr>
          <w:trHeight w:val="268"/>
        </w:trPr>
        <w:tc>
          <w:tcPr>
            <w:tcW w:w="1207" w:type="dxa"/>
            <w:tcBorders>
              <w:top w:val="nil"/>
              <w:left w:val="single" w:sz="12" w:space="0" w:color="auto"/>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2085"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207"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317"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748"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464"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474"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646" w:type="dxa"/>
            <w:tcBorders>
              <w:top w:val="nil"/>
              <w:left w:val="nil"/>
              <w:bottom w:val="single" w:sz="4" w:space="0" w:color="auto"/>
              <w:right w:val="single" w:sz="12"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r>
      <w:tr w:rsidR="00124CB9" w:rsidRPr="0060672A" w:rsidTr="005E70A9">
        <w:trPr>
          <w:trHeight w:val="311"/>
        </w:trPr>
        <w:tc>
          <w:tcPr>
            <w:tcW w:w="1207" w:type="dxa"/>
            <w:tcBorders>
              <w:top w:val="nil"/>
              <w:left w:val="single" w:sz="12" w:space="0" w:color="auto"/>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2085"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207"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317"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748"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464"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474"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646" w:type="dxa"/>
            <w:tcBorders>
              <w:top w:val="nil"/>
              <w:left w:val="nil"/>
              <w:bottom w:val="single" w:sz="4" w:space="0" w:color="auto"/>
              <w:right w:val="single" w:sz="12"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r>
      <w:tr w:rsidR="00124CB9" w:rsidRPr="0060672A" w:rsidTr="005E70A9">
        <w:trPr>
          <w:trHeight w:val="268"/>
        </w:trPr>
        <w:tc>
          <w:tcPr>
            <w:tcW w:w="1207" w:type="dxa"/>
            <w:tcBorders>
              <w:top w:val="nil"/>
              <w:left w:val="single" w:sz="12" w:space="0" w:color="auto"/>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2085"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207"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317"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748"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464"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474"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646" w:type="dxa"/>
            <w:tcBorders>
              <w:top w:val="nil"/>
              <w:left w:val="nil"/>
              <w:bottom w:val="single" w:sz="4" w:space="0" w:color="auto"/>
              <w:right w:val="single" w:sz="12"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r>
      <w:tr w:rsidR="00124CB9" w:rsidRPr="0060672A" w:rsidTr="005E70A9">
        <w:trPr>
          <w:trHeight w:val="268"/>
        </w:trPr>
        <w:tc>
          <w:tcPr>
            <w:tcW w:w="1207" w:type="dxa"/>
            <w:tcBorders>
              <w:top w:val="nil"/>
              <w:left w:val="single" w:sz="12" w:space="0" w:color="auto"/>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2085"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207"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317"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748"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464"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474"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646" w:type="dxa"/>
            <w:tcBorders>
              <w:top w:val="nil"/>
              <w:left w:val="nil"/>
              <w:bottom w:val="single" w:sz="4" w:space="0" w:color="auto"/>
              <w:right w:val="single" w:sz="12"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r>
      <w:tr w:rsidR="00124CB9" w:rsidRPr="0060672A" w:rsidTr="005E70A9">
        <w:trPr>
          <w:trHeight w:val="311"/>
        </w:trPr>
        <w:tc>
          <w:tcPr>
            <w:tcW w:w="1207" w:type="dxa"/>
            <w:tcBorders>
              <w:top w:val="single" w:sz="4" w:space="0" w:color="auto"/>
              <w:left w:val="single" w:sz="12" w:space="0" w:color="auto"/>
            </w:tcBorders>
            <w:shd w:val="clear" w:color="auto" w:fill="auto"/>
            <w:noWrap/>
            <w:vAlign w:val="bottom"/>
            <w:hideMark/>
          </w:tcPr>
          <w:p w:rsidR="00124CB9" w:rsidRPr="0060672A" w:rsidRDefault="00124CB9" w:rsidP="00100F50">
            <w:pPr>
              <w:rPr>
                <w:rFonts w:ascii="Arial" w:hAnsi="Arial" w:cs="Arial"/>
                <w:bCs/>
                <w:sz w:val="20"/>
                <w:szCs w:val="20"/>
              </w:rPr>
            </w:pPr>
            <w:r w:rsidRPr="0060672A">
              <w:rPr>
                <w:rFonts w:ascii="Arial" w:hAnsi="Arial" w:cs="Arial"/>
                <w:bCs/>
                <w:sz w:val="20"/>
                <w:szCs w:val="20"/>
              </w:rPr>
              <w:t>Remarks:</w:t>
            </w:r>
          </w:p>
        </w:tc>
        <w:tc>
          <w:tcPr>
            <w:tcW w:w="13716" w:type="dxa"/>
            <w:gridSpan w:val="10"/>
            <w:vMerge w:val="restart"/>
            <w:tcBorders>
              <w:top w:val="single" w:sz="4" w:space="0" w:color="auto"/>
              <w:left w:val="nil"/>
              <w:bottom w:val="single" w:sz="8" w:space="0" w:color="000000"/>
              <w:right w:val="single" w:sz="12" w:space="0" w:color="auto"/>
            </w:tcBorders>
            <w:shd w:val="clear" w:color="auto" w:fill="auto"/>
            <w:noWrap/>
            <w:hideMark/>
          </w:tcPr>
          <w:p w:rsidR="00124CB9" w:rsidRPr="0060672A" w:rsidRDefault="00124CB9" w:rsidP="00100F50">
            <w:pPr>
              <w:rPr>
                <w:rFonts w:ascii="Arial" w:hAnsi="Arial" w:cs="Arial"/>
                <w:sz w:val="20"/>
                <w:szCs w:val="20"/>
              </w:rPr>
            </w:pPr>
          </w:p>
        </w:tc>
      </w:tr>
      <w:tr w:rsidR="00124CB9" w:rsidRPr="0060672A" w:rsidTr="005E70A9">
        <w:trPr>
          <w:trHeight w:val="311"/>
        </w:trPr>
        <w:tc>
          <w:tcPr>
            <w:tcW w:w="1207" w:type="dxa"/>
            <w:tcBorders>
              <w:top w:val="nil"/>
              <w:left w:val="single" w:sz="12" w:space="0" w:color="auto"/>
            </w:tcBorders>
            <w:shd w:val="clear" w:color="auto" w:fill="auto"/>
            <w:noWrap/>
            <w:vAlign w:val="bottom"/>
            <w:hideMark/>
          </w:tcPr>
          <w:p w:rsidR="00124CB9" w:rsidRPr="0060672A" w:rsidRDefault="00124CB9" w:rsidP="00100F50">
            <w:pPr>
              <w:rPr>
                <w:rFonts w:ascii="Calibri" w:hAnsi="Calibri" w:cs="Arial"/>
              </w:rPr>
            </w:pPr>
            <w:r w:rsidRPr="0060672A">
              <w:rPr>
                <w:rFonts w:ascii="Calibri" w:hAnsi="Calibri" w:cs="Arial"/>
              </w:rPr>
              <w:t> </w:t>
            </w:r>
          </w:p>
        </w:tc>
        <w:tc>
          <w:tcPr>
            <w:tcW w:w="13716" w:type="dxa"/>
            <w:gridSpan w:val="10"/>
            <w:vMerge/>
            <w:tcBorders>
              <w:top w:val="nil"/>
              <w:left w:val="nil"/>
              <w:bottom w:val="nil"/>
              <w:right w:val="single" w:sz="12" w:space="0" w:color="auto"/>
            </w:tcBorders>
            <w:vAlign w:val="center"/>
            <w:hideMark/>
          </w:tcPr>
          <w:p w:rsidR="00124CB9" w:rsidRPr="0060672A" w:rsidRDefault="00124CB9" w:rsidP="00100F50">
            <w:pPr>
              <w:rPr>
                <w:rFonts w:ascii="Calibri" w:hAnsi="Calibri" w:cs="Arial"/>
              </w:rPr>
            </w:pPr>
          </w:p>
        </w:tc>
      </w:tr>
      <w:tr w:rsidR="00124CB9" w:rsidRPr="0060672A" w:rsidTr="005E70A9">
        <w:trPr>
          <w:trHeight w:val="268"/>
        </w:trPr>
        <w:tc>
          <w:tcPr>
            <w:tcW w:w="1207" w:type="dxa"/>
            <w:tcBorders>
              <w:top w:val="nil"/>
              <w:left w:val="single" w:sz="12" w:space="0" w:color="auto"/>
            </w:tcBorders>
            <w:shd w:val="clear" w:color="auto" w:fill="auto"/>
            <w:noWrap/>
            <w:vAlign w:val="bottom"/>
            <w:hideMark/>
          </w:tcPr>
          <w:p w:rsidR="00124CB9" w:rsidRPr="0060672A" w:rsidRDefault="00124CB9" w:rsidP="00100F50">
            <w:pPr>
              <w:rPr>
                <w:rFonts w:ascii="Calibri" w:hAnsi="Calibri" w:cs="Arial"/>
              </w:rPr>
            </w:pPr>
            <w:r w:rsidRPr="0060672A">
              <w:rPr>
                <w:rFonts w:ascii="Calibri" w:hAnsi="Calibri" w:cs="Arial"/>
              </w:rPr>
              <w:t> </w:t>
            </w:r>
          </w:p>
        </w:tc>
        <w:tc>
          <w:tcPr>
            <w:tcW w:w="13716" w:type="dxa"/>
            <w:gridSpan w:val="10"/>
            <w:vMerge/>
            <w:tcBorders>
              <w:top w:val="nil"/>
              <w:left w:val="nil"/>
              <w:bottom w:val="nil"/>
              <w:right w:val="single" w:sz="12" w:space="0" w:color="auto"/>
            </w:tcBorders>
            <w:vAlign w:val="center"/>
            <w:hideMark/>
          </w:tcPr>
          <w:p w:rsidR="00124CB9" w:rsidRPr="0060672A" w:rsidRDefault="00124CB9" w:rsidP="00100F50">
            <w:pPr>
              <w:rPr>
                <w:rFonts w:ascii="Calibri" w:hAnsi="Calibri" w:cs="Arial"/>
              </w:rPr>
            </w:pPr>
          </w:p>
        </w:tc>
      </w:tr>
      <w:tr w:rsidR="00124CB9" w:rsidRPr="0060672A" w:rsidTr="005E70A9">
        <w:trPr>
          <w:trHeight w:val="67"/>
        </w:trPr>
        <w:tc>
          <w:tcPr>
            <w:tcW w:w="1207" w:type="dxa"/>
            <w:tcBorders>
              <w:top w:val="nil"/>
              <w:left w:val="single" w:sz="12" w:space="0" w:color="auto"/>
              <w:bottom w:val="single" w:sz="12" w:space="0" w:color="auto"/>
            </w:tcBorders>
            <w:shd w:val="clear" w:color="auto" w:fill="auto"/>
            <w:noWrap/>
            <w:vAlign w:val="bottom"/>
            <w:hideMark/>
          </w:tcPr>
          <w:p w:rsidR="00124CB9" w:rsidRPr="0060672A" w:rsidRDefault="00124CB9" w:rsidP="00100F50">
            <w:pPr>
              <w:rPr>
                <w:rFonts w:ascii="Calibri" w:hAnsi="Calibri" w:cs="Arial"/>
              </w:rPr>
            </w:pPr>
            <w:r w:rsidRPr="0060672A">
              <w:rPr>
                <w:rFonts w:ascii="Calibri" w:hAnsi="Calibri" w:cs="Arial"/>
              </w:rPr>
              <w:t> </w:t>
            </w:r>
          </w:p>
        </w:tc>
        <w:tc>
          <w:tcPr>
            <w:tcW w:w="13716" w:type="dxa"/>
            <w:gridSpan w:val="10"/>
            <w:vMerge/>
            <w:tcBorders>
              <w:top w:val="nil"/>
              <w:left w:val="nil"/>
              <w:bottom w:val="single" w:sz="12" w:space="0" w:color="auto"/>
              <w:right w:val="single" w:sz="12" w:space="0" w:color="auto"/>
            </w:tcBorders>
            <w:vAlign w:val="center"/>
            <w:hideMark/>
          </w:tcPr>
          <w:p w:rsidR="00124CB9" w:rsidRPr="0060672A" w:rsidRDefault="00124CB9" w:rsidP="00100F50">
            <w:pPr>
              <w:rPr>
                <w:rFonts w:ascii="Calibri" w:hAnsi="Calibri" w:cs="Arial"/>
              </w:rPr>
            </w:pPr>
          </w:p>
        </w:tc>
      </w:tr>
    </w:tbl>
    <w:p w:rsidR="005E70A9" w:rsidRPr="00881F2A" w:rsidRDefault="005E70A9" w:rsidP="005E70A9">
      <w:pPr>
        <w:rPr>
          <w:rFonts w:ascii="Arial" w:hAnsi="Arial" w:cs="Arial"/>
          <w:i/>
          <w:sz w:val="18"/>
          <w:szCs w:val="18"/>
        </w:rPr>
      </w:pPr>
      <w:r w:rsidRPr="00881F2A">
        <w:rPr>
          <w:rFonts w:ascii="Arial" w:hAnsi="Arial" w:cs="Arial"/>
          <w:i/>
          <w:sz w:val="18"/>
          <w:szCs w:val="18"/>
        </w:rPr>
        <w:t xml:space="preserve">BLS LMI </w:t>
      </w:r>
      <w:r>
        <w:rPr>
          <w:rFonts w:ascii="Arial" w:hAnsi="Arial" w:cs="Arial"/>
          <w:i/>
          <w:sz w:val="18"/>
          <w:szCs w:val="18"/>
        </w:rPr>
        <w:t>PROPERTY</w:t>
      </w:r>
      <w:r w:rsidR="00C63FFF">
        <w:rPr>
          <w:rFonts w:ascii="Arial" w:hAnsi="Arial" w:cs="Arial"/>
          <w:i/>
          <w:sz w:val="18"/>
          <w:szCs w:val="18"/>
        </w:rPr>
        <w:t xml:space="preserve"> LISTING</w:t>
      </w:r>
    </w:p>
    <w:p w:rsidR="00124CB9" w:rsidRPr="00E219F5" w:rsidRDefault="00124CB9" w:rsidP="00124CB9"/>
    <w:p w:rsidR="00CC3669" w:rsidRPr="00CC3669" w:rsidRDefault="00CC3669" w:rsidP="00CC3669">
      <w:pPr>
        <w:pStyle w:val="Heading1"/>
        <w:jc w:val="center"/>
        <w:rPr>
          <w:b w:val="0"/>
          <w:snapToGrid w:val="0"/>
          <w:szCs w:val="24"/>
        </w:rPr>
      </w:pPr>
      <w:bookmarkStart w:id="429" w:name="_Toc318388387"/>
      <w:r w:rsidRPr="00CC3669">
        <w:rPr>
          <w:rFonts w:ascii="Times New Roman" w:hAnsi="Times New Roman" w:cs="Times New Roman"/>
          <w:snapToGrid w:val="0"/>
          <w:sz w:val="24"/>
          <w:szCs w:val="24"/>
        </w:rPr>
        <w:lastRenderedPageBreak/>
        <w:t>Instructions for Completing the Property Listing</w:t>
      </w:r>
      <w:bookmarkEnd w:id="429"/>
    </w:p>
    <w:p w:rsidR="00124CB9" w:rsidRDefault="00124CB9" w:rsidP="00124CB9">
      <w:pPr>
        <w:spacing w:after="240"/>
        <w:jc w:val="center"/>
        <w:rPr>
          <w:b/>
          <w:snapToGrid w:val="0"/>
          <w:szCs w:val="20"/>
        </w:rPr>
      </w:pPr>
    </w:p>
    <w:p w:rsidR="00124CB9" w:rsidRDefault="00124CB9" w:rsidP="00124CB9">
      <w:pPr>
        <w:spacing w:after="120"/>
        <w:rPr>
          <w:snapToGrid w:val="0"/>
          <w:sz w:val="16"/>
          <w:szCs w:val="20"/>
        </w:rPr>
      </w:pPr>
      <w:r>
        <w:rPr>
          <w:snapToGrid w:val="0"/>
          <w:sz w:val="16"/>
          <w:szCs w:val="20"/>
        </w:rPr>
        <w:t>The Property Listing is required by 29 CFR 97.50(b</w:t>
      </w:r>
      <w:proofErr w:type="gramStart"/>
      <w:r>
        <w:rPr>
          <w:snapToGrid w:val="0"/>
          <w:sz w:val="16"/>
          <w:szCs w:val="20"/>
        </w:rPr>
        <w:t>)(</w:t>
      </w:r>
      <w:proofErr w:type="gramEnd"/>
      <w:r>
        <w:rPr>
          <w:snapToGrid w:val="0"/>
          <w:sz w:val="16"/>
          <w:szCs w:val="20"/>
        </w:rPr>
        <w:t xml:space="preserve">5).  SWAs shall submit, as part of the final closeout package, a complete listing of all BLS-owned property for which it is responsible.  </w:t>
      </w:r>
      <w:proofErr w:type="spellStart"/>
      <w:r>
        <w:rPr>
          <w:snapToGrid w:val="0"/>
          <w:sz w:val="16"/>
          <w:szCs w:val="20"/>
        </w:rPr>
        <w:t>BLS</w:t>
      </w:r>
      <w:r>
        <w:rPr>
          <w:snapToGrid w:val="0"/>
          <w:sz w:val="16"/>
          <w:szCs w:val="20"/>
        </w:rPr>
        <w:noBreakHyphen/>
        <w:t>owned</w:t>
      </w:r>
      <w:proofErr w:type="spellEnd"/>
      <w:r>
        <w:rPr>
          <w:snapToGrid w:val="0"/>
          <w:sz w:val="16"/>
          <w:szCs w:val="20"/>
        </w:rPr>
        <w:t xml:space="preserve"> property is distinct from property purchased with CA funds; an inventory of property purchased with CA funds is not required.</w:t>
      </w:r>
    </w:p>
    <w:p w:rsidR="00124CB9" w:rsidRDefault="00124CB9" w:rsidP="00124CB9">
      <w:pPr>
        <w:spacing w:after="120"/>
        <w:rPr>
          <w:snapToGrid w:val="0"/>
          <w:sz w:val="16"/>
          <w:szCs w:val="20"/>
        </w:rPr>
      </w:pPr>
      <w:r>
        <w:rPr>
          <w:snapToGrid w:val="0"/>
          <w:sz w:val="16"/>
          <w:szCs w:val="20"/>
        </w:rPr>
        <w:t>The Property Listing need not be submitted for a partial closeout.</w:t>
      </w:r>
    </w:p>
    <w:p w:rsidR="00124CB9" w:rsidRDefault="00124CB9" w:rsidP="00124CB9">
      <w:pPr>
        <w:spacing w:after="120"/>
        <w:rPr>
          <w:snapToGrid w:val="0"/>
          <w:sz w:val="16"/>
          <w:szCs w:val="20"/>
        </w:rPr>
      </w:pPr>
      <w:r>
        <w:rPr>
          <w:snapToGrid w:val="0"/>
          <w:sz w:val="16"/>
          <w:szCs w:val="20"/>
        </w:rPr>
        <w:t>Please read the instructions below before completing the form.</w:t>
      </w:r>
    </w:p>
    <w:p w:rsidR="00124CB9" w:rsidRDefault="00124CB9" w:rsidP="00124CB9">
      <w:pPr>
        <w:tabs>
          <w:tab w:val="left" w:pos="360"/>
          <w:tab w:val="left" w:pos="1080"/>
        </w:tabs>
        <w:spacing w:after="120"/>
        <w:rPr>
          <w:snapToGrid w:val="0"/>
          <w:sz w:val="16"/>
          <w:szCs w:val="20"/>
        </w:rPr>
      </w:pPr>
      <w:r>
        <w:rPr>
          <w:snapToGrid w:val="0"/>
          <w:sz w:val="16"/>
          <w:szCs w:val="20"/>
        </w:rPr>
        <w:t>1.</w:t>
      </w:r>
      <w:r>
        <w:rPr>
          <w:snapToGrid w:val="0"/>
          <w:sz w:val="16"/>
          <w:szCs w:val="20"/>
        </w:rPr>
        <w:tab/>
        <w:t>Enter the complete SWA name, CA number, and date in the spaces provided at the top of the form.</w:t>
      </w:r>
    </w:p>
    <w:p w:rsidR="00124CB9" w:rsidRDefault="00124CB9" w:rsidP="00124CB9">
      <w:pPr>
        <w:tabs>
          <w:tab w:val="left" w:pos="360"/>
          <w:tab w:val="left" w:pos="1080"/>
        </w:tabs>
        <w:spacing w:after="120"/>
        <w:rPr>
          <w:snapToGrid w:val="0"/>
          <w:sz w:val="16"/>
          <w:szCs w:val="20"/>
        </w:rPr>
      </w:pPr>
      <w:r>
        <w:rPr>
          <w:snapToGrid w:val="0"/>
          <w:sz w:val="16"/>
          <w:szCs w:val="20"/>
        </w:rPr>
        <w:t>2.</w:t>
      </w:r>
      <w:r>
        <w:rPr>
          <w:snapToGrid w:val="0"/>
          <w:sz w:val="16"/>
          <w:szCs w:val="20"/>
        </w:rPr>
        <w:tab/>
        <w:t>For each item of property, enter the following information in the appropriate column.</w:t>
      </w:r>
    </w:p>
    <w:p w:rsidR="00124CB9" w:rsidRDefault="00124CB9" w:rsidP="00124CB9">
      <w:pPr>
        <w:tabs>
          <w:tab w:val="left" w:pos="360"/>
          <w:tab w:val="left" w:pos="720"/>
        </w:tabs>
        <w:spacing w:after="120"/>
        <w:ind w:left="720" w:hanging="360"/>
        <w:rPr>
          <w:snapToGrid w:val="0"/>
          <w:sz w:val="16"/>
          <w:szCs w:val="20"/>
        </w:rPr>
      </w:pPr>
      <w:r>
        <w:rPr>
          <w:snapToGrid w:val="0"/>
          <w:sz w:val="16"/>
          <w:szCs w:val="20"/>
        </w:rPr>
        <w:t>a.</w:t>
      </w:r>
      <w:r>
        <w:rPr>
          <w:snapToGrid w:val="0"/>
          <w:sz w:val="16"/>
          <w:szCs w:val="20"/>
        </w:rPr>
        <w:tab/>
        <w:t>Item #:  Enter property items in numerical sequence, i.e., 1, 2, 3, etc.</w:t>
      </w:r>
    </w:p>
    <w:p w:rsidR="00124CB9" w:rsidRDefault="00124CB9" w:rsidP="00124CB9">
      <w:pPr>
        <w:tabs>
          <w:tab w:val="left" w:pos="360"/>
          <w:tab w:val="left" w:pos="720"/>
        </w:tabs>
        <w:spacing w:after="120"/>
        <w:ind w:left="720" w:hanging="360"/>
        <w:rPr>
          <w:snapToGrid w:val="0"/>
          <w:sz w:val="16"/>
          <w:szCs w:val="20"/>
        </w:rPr>
      </w:pPr>
      <w:r>
        <w:rPr>
          <w:snapToGrid w:val="0"/>
          <w:sz w:val="16"/>
          <w:szCs w:val="20"/>
        </w:rPr>
        <w:t>b.</w:t>
      </w:r>
      <w:r>
        <w:rPr>
          <w:snapToGrid w:val="0"/>
          <w:sz w:val="16"/>
          <w:szCs w:val="20"/>
        </w:rPr>
        <w:tab/>
        <w:t>Identification #:  Enter an identification number such as the Federal stock number, manufacturer's serial number, or other identifying number.</w:t>
      </w:r>
    </w:p>
    <w:p w:rsidR="00124CB9" w:rsidRDefault="00124CB9" w:rsidP="00124CB9">
      <w:pPr>
        <w:tabs>
          <w:tab w:val="left" w:pos="360"/>
          <w:tab w:val="left" w:pos="720"/>
        </w:tabs>
        <w:spacing w:after="120"/>
        <w:ind w:left="720" w:hanging="360"/>
        <w:rPr>
          <w:snapToGrid w:val="0"/>
          <w:sz w:val="16"/>
          <w:szCs w:val="20"/>
        </w:rPr>
      </w:pPr>
      <w:r>
        <w:rPr>
          <w:snapToGrid w:val="0"/>
          <w:sz w:val="16"/>
          <w:szCs w:val="20"/>
        </w:rPr>
        <w:t>c.</w:t>
      </w:r>
      <w:r>
        <w:rPr>
          <w:snapToGrid w:val="0"/>
          <w:sz w:val="16"/>
          <w:szCs w:val="20"/>
        </w:rPr>
        <w:tab/>
        <w:t>Description:  Describe the property, e.g., IBM PC-XT.</w:t>
      </w:r>
    </w:p>
    <w:p w:rsidR="00124CB9" w:rsidRDefault="00124CB9" w:rsidP="00124CB9">
      <w:pPr>
        <w:tabs>
          <w:tab w:val="left" w:pos="360"/>
          <w:tab w:val="left" w:pos="720"/>
        </w:tabs>
        <w:spacing w:after="120"/>
        <w:ind w:left="720" w:hanging="360"/>
        <w:rPr>
          <w:snapToGrid w:val="0"/>
          <w:sz w:val="16"/>
          <w:szCs w:val="20"/>
        </w:rPr>
      </w:pPr>
      <w:r>
        <w:rPr>
          <w:snapToGrid w:val="0"/>
          <w:sz w:val="16"/>
          <w:szCs w:val="20"/>
        </w:rPr>
        <w:t>d.</w:t>
      </w:r>
      <w:r>
        <w:rPr>
          <w:snapToGrid w:val="0"/>
          <w:sz w:val="16"/>
          <w:szCs w:val="20"/>
        </w:rPr>
        <w:tab/>
        <w:t>Location:  If different from the S</w:t>
      </w:r>
      <w:r w:rsidR="002E4CBE">
        <w:rPr>
          <w:snapToGrid w:val="0"/>
          <w:sz w:val="16"/>
          <w:szCs w:val="20"/>
        </w:rPr>
        <w:t>WA</w:t>
      </w:r>
      <w:r>
        <w:rPr>
          <w:snapToGrid w:val="0"/>
          <w:sz w:val="16"/>
          <w:szCs w:val="20"/>
        </w:rPr>
        <w:t xml:space="preserve"> address, enter the location of the property.</w:t>
      </w:r>
    </w:p>
    <w:p w:rsidR="00124CB9" w:rsidRDefault="00124CB9" w:rsidP="00124CB9">
      <w:pPr>
        <w:tabs>
          <w:tab w:val="left" w:pos="360"/>
          <w:tab w:val="left" w:pos="720"/>
        </w:tabs>
        <w:spacing w:after="120"/>
        <w:ind w:left="720" w:hanging="360"/>
        <w:rPr>
          <w:snapToGrid w:val="0"/>
          <w:sz w:val="16"/>
          <w:szCs w:val="20"/>
        </w:rPr>
      </w:pPr>
      <w:r>
        <w:rPr>
          <w:snapToGrid w:val="0"/>
          <w:sz w:val="16"/>
          <w:szCs w:val="20"/>
        </w:rPr>
        <w:t>e.</w:t>
      </w:r>
      <w:r>
        <w:rPr>
          <w:snapToGrid w:val="0"/>
          <w:sz w:val="16"/>
          <w:szCs w:val="20"/>
        </w:rPr>
        <w:tab/>
        <w:t>Date of Acquisition:  Date on which the S</w:t>
      </w:r>
      <w:r w:rsidR="002E4CBE">
        <w:rPr>
          <w:snapToGrid w:val="0"/>
          <w:sz w:val="16"/>
          <w:szCs w:val="20"/>
        </w:rPr>
        <w:t>WA</w:t>
      </w:r>
      <w:r>
        <w:rPr>
          <w:snapToGrid w:val="0"/>
          <w:sz w:val="16"/>
          <w:szCs w:val="20"/>
        </w:rPr>
        <w:t xml:space="preserve"> assumed responsibility for the property.</w:t>
      </w:r>
    </w:p>
    <w:p w:rsidR="00124CB9" w:rsidRDefault="00124CB9" w:rsidP="00124CB9">
      <w:pPr>
        <w:tabs>
          <w:tab w:val="left" w:pos="360"/>
          <w:tab w:val="left" w:pos="720"/>
        </w:tabs>
        <w:spacing w:after="120"/>
        <w:ind w:left="720" w:hanging="360"/>
        <w:rPr>
          <w:snapToGrid w:val="0"/>
          <w:sz w:val="16"/>
          <w:szCs w:val="20"/>
        </w:rPr>
      </w:pPr>
      <w:r>
        <w:rPr>
          <w:snapToGrid w:val="0"/>
          <w:sz w:val="16"/>
          <w:szCs w:val="20"/>
        </w:rPr>
        <w:t>f.</w:t>
      </w:r>
      <w:r>
        <w:rPr>
          <w:snapToGrid w:val="0"/>
          <w:sz w:val="16"/>
          <w:szCs w:val="20"/>
        </w:rPr>
        <w:tab/>
        <w:t>Condition Code:  Enter the condition code corresponding to the condition descriptions provided in the attached list; e.g., property that can be described as "Used-Good" receives a condition code of "4".</w:t>
      </w:r>
    </w:p>
    <w:p w:rsidR="00124CB9" w:rsidRDefault="00124CB9" w:rsidP="00124CB9">
      <w:pPr>
        <w:tabs>
          <w:tab w:val="left" w:pos="360"/>
          <w:tab w:val="left" w:pos="720"/>
        </w:tabs>
        <w:spacing w:after="120"/>
        <w:ind w:left="720" w:hanging="360"/>
        <w:rPr>
          <w:snapToGrid w:val="0"/>
          <w:sz w:val="16"/>
          <w:szCs w:val="20"/>
        </w:rPr>
      </w:pPr>
      <w:r>
        <w:rPr>
          <w:snapToGrid w:val="0"/>
          <w:sz w:val="16"/>
          <w:szCs w:val="20"/>
        </w:rPr>
        <w:t>g.</w:t>
      </w:r>
      <w:r>
        <w:rPr>
          <w:snapToGrid w:val="0"/>
          <w:sz w:val="16"/>
          <w:szCs w:val="20"/>
        </w:rPr>
        <w:tab/>
        <w:t>Unit:  Enter the unit, e.g., "ea" for each, "</w:t>
      </w:r>
      <w:proofErr w:type="spellStart"/>
      <w:r>
        <w:rPr>
          <w:snapToGrid w:val="0"/>
          <w:sz w:val="16"/>
          <w:szCs w:val="20"/>
        </w:rPr>
        <w:t>dz</w:t>
      </w:r>
      <w:proofErr w:type="spellEnd"/>
      <w:r>
        <w:rPr>
          <w:snapToGrid w:val="0"/>
          <w:sz w:val="16"/>
          <w:szCs w:val="20"/>
        </w:rPr>
        <w:t>" for dozen, "</w:t>
      </w:r>
      <w:proofErr w:type="spellStart"/>
      <w:r>
        <w:rPr>
          <w:snapToGrid w:val="0"/>
          <w:sz w:val="16"/>
          <w:szCs w:val="20"/>
        </w:rPr>
        <w:t>st</w:t>
      </w:r>
      <w:proofErr w:type="spellEnd"/>
      <w:r>
        <w:rPr>
          <w:snapToGrid w:val="0"/>
          <w:sz w:val="16"/>
          <w:szCs w:val="20"/>
        </w:rPr>
        <w:t>" for set, etc.</w:t>
      </w:r>
    </w:p>
    <w:p w:rsidR="00124CB9" w:rsidRDefault="00124CB9" w:rsidP="00124CB9">
      <w:pPr>
        <w:tabs>
          <w:tab w:val="left" w:pos="360"/>
          <w:tab w:val="left" w:pos="720"/>
        </w:tabs>
        <w:spacing w:after="120"/>
        <w:ind w:left="720" w:hanging="360"/>
        <w:rPr>
          <w:snapToGrid w:val="0"/>
          <w:sz w:val="16"/>
          <w:szCs w:val="20"/>
        </w:rPr>
      </w:pPr>
      <w:r>
        <w:rPr>
          <w:snapToGrid w:val="0"/>
          <w:sz w:val="16"/>
          <w:szCs w:val="20"/>
        </w:rPr>
        <w:t>h.</w:t>
      </w:r>
      <w:r>
        <w:rPr>
          <w:snapToGrid w:val="0"/>
          <w:sz w:val="16"/>
          <w:szCs w:val="20"/>
        </w:rPr>
        <w:tab/>
        <w:t>Quantity:  Enter the number of units.</w:t>
      </w:r>
    </w:p>
    <w:p w:rsidR="00124CB9" w:rsidRDefault="00124CB9" w:rsidP="00124CB9">
      <w:pPr>
        <w:numPr>
          <w:ilvl w:val="0"/>
          <w:numId w:val="88"/>
        </w:numPr>
        <w:tabs>
          <w:tab w:val="clear" w:pos="1440"/>
          <w:tab w:val="left" w:pos="360"/>
          <w:tab w:val="num" w:pos="720"/>
        </w:tabs>
        <w:spacing w:after="120"/>
        <w:ind w:left="720" w:hanging="360"/>
        <w:rPr>
          <w:snapToGrid w:val="0"/>
          <w:sz w:val="16"/>
          <w:szCs w:val="20"/>
        </w:rPr>
      </w:pPr>
      <w:r>
        <w:rPr>
          <w:snapToGrid w:val="0"/>
          <w:sz w:val="16"/>
          <w:szCs w:val="20"/>
        </w:rPr>
        <w:t>Unit Acquisition Cost, Total Cost:  Leave blank; these columns will be completed by BLS.</w:t>
      </w:r>
    </w:p>
    <w:p w:rsidR="00124CB9" w:rsidRDefault="00124CB9" w:rsidP="00124CB9">
      <w:pPr>
        <w:tabs>
          <w:tab w:val="left" w:pos="720"/>
        </w:tabs>
        <w:ind w:left="720" w:hanging="360"/>
        <w:rPr>
          <w:snapToGrid w:val="0"/>
          <w:sz w:val="16"/>
          <w:szCs w:val="20"/>
        </w:rPr>
      </w:pPr>
    </w:p>
    <w:p w:rsidR="00124CB9" w:rsidRDefault="00124CB9" w:rsidP="00124CB9">
      <w:pPr>
        <w:tabs>
          <w:tab w:val="left" w:pos="720"/>
        </w:tabs>
        <w:ind w:left="720" w:hanging="360"/>
        <w:rPr>
          <w:snapToGrid w:val="0"/>
          <w:sz w:val="16"/>
          <w:szCs w:val="20"/>
        </w:rPr>
      </w:pPr>
    </w:p>
    <w:p w:rsidR="00124CB9" w:rsidRDefault="00124CB9" w:rsidP="00124CB9">
      <w:pPr>
        <w:keepNext/>
        <w:spacing w:after="240"/>
        <w:jc w:val="center"/>
        <w:outlineLvl w:val="0"/>
        <w:rPr>
          <w:b/>
          <w:snapToGrid w:val="0"/>
          <w:szCs w:val="20"/>
        </w:rPr>
      </w:pPr>
      <w:bookmarkStart w:id="430" w:name="_Toc201469196"/>
      <w:bookmarkStart w:id="431" w:name="_Toc214078696"/>
      <w:bookmarkStart w:id="432" w:name="_Toc318388388"/>
      <w:r>
        <w:rPr>
          <w:b/>
          <w:snapToGrid w:val="0"/>
          <w:szCs w:val="20"/>
        </w:rPr>
        <w:t>Condition Codes</w:t>
      </w:r>
      <w:bookmarkEnd w:id="430"/>
      <w:bookmarkEnd w:id="431"/>
      <w:bookmarkEnd w:id="432"/>
    </w:p>
    <w:p w:rsidR="00124CB9" w:rsidRDefault="00124CB9" w:rsidP="00124CB9">
      <w:pPr>
        <w:tabs>
          <w:tab w:val="left" w:pos="360"/>
          <w:tab w:val="left" w:pos="900"/>
          <w:tab w:val="left" w:pos="2880"/>
        </w:tabs>
        <w:spacing w:after="120"/>
        <w:ind w:left="2880" w:hanging="2880"/>
        <w:rPr>
          <w:snapToGrid w:val="0"/>
          <w:sz w:val="16"/>
          <w:szCs w:val="20"/>
        </w:rPr>
      </w:pPr>
    </w:p>
    <w:p w:rsidR="00124CB9" w:rsidRDefault="00124CB9" w:rsidP="00124CB9">
      <w:pPr>
        <w:tabs>
          <w:tab w:val="left" w:pos="360"/>
          <w:tab w:val="left" w:pos="900"/>
          <w:tab w:val="left" w:pos="2880"/>
        </w:tabs>
        <w:spacing w:after="120"/>
        <w:ind w:left="2880" w:hanging="2880"/>
        <w:rPr>
          <w:snapToGrid w:val="0"/>
          <w:sz w:val="16"/>
          <w:szCs w:val="20"/>
        </w:rPr>
      </w:pPr>
      <w:r>
        <w:rPr>
          <w:snapToGrid w:val="0"/>
          <w:sz w:val="16"/>
          <w:szCs w:val="20"/>
        </w:rPr>
        <w:tab/>
        <w:t>1</w:t>
      </w:r>
      <w:r>
        <w:rPr>
          <w:snapToGrid w:val="0"/>
          <w:sz w:val="16"/>
          <w:szCs w:val="20"/>
        </w:rPr>
        <w:tab/>
        <w:t>Unused-Good</w:t>
      </w:r>
      <w:r>
        <w:rPr>
          <w:snapToGrid w:val="0"/>
          <w:sz w:val="16"/>
          <w:szCs w:val="20"/>
        </w:rPr>
        <w:tab/>
        <w:t>Unused property that is usable without repairs and identical or interchangeable with new items from normal supply sources.</w:t>
      </w:r>
    </w:p>
    <w:p w:rsidR="00124CB9" w:rsidRDefault="00124CB9" w:rsidP="00124CB9">
      <w:pPr>
        <w:tabs>
          <w:tab w:val="left" w:pos="360"/>
          <w:tab w:val="left" w:pos="900"/>
          <w:tab w:val="left" w:pos="2880"/>
        </w:tabs>
        <w:spacing w:after="120"/>
        <w:ind w:left="2880" w:hanging="2880"/>
        <w:rPr>
          <w:snapToGrid w:val="0"/>
          <w:sz w:val="16"/>
          <w:szCs w:val="20"/>
        </w:rPr>
      </w:pPr>
      <w:r>
        <w:rPr>
          <w:snapToGrid w:val="0"/>
          <w:sz w:val="16"/>
          <w:szCs w:val="20"/>
        </w:rPr>
        <w:tab/>
        <w:t>2</w:t>
      </w:r>
      <w:r>
        <w:rPr>
          <w:snapToGrid w:val="0"/>
          <w:sz w:val="16"/>
          <w:szCs w:val="20"/>
        </w:rPr>
        <w:tab/>
        <w:t>Unused-Fair</w:t>
      </w:r>
      <w:r>
        <w:rPr>
          <w:snapToGrid w:val="0"/>
          <w:sz w:val="16"/>
          <w:szCs w:val="20"/>
        </w:rPr>
        <w:tab/>
        <w:t>Unused property that is usable without repairs, but is deteriorated or damaged to the extent that utility is somewhat impaired.</w:t>
      </w:r>
    </w:p>
    <w:p w:rsidR="00124CB9" w:rsidRDefault="00124CB9" w:rsidP="00124CB9">
      <w:pPr>
        <w:tabs>
          <w:tab w:val="left" w:pos="360"/>
          <w:tab w:val="left" w:pos="900"/>
          <w:tab w:val="left" w:pos="2880"/>
        </w:tabs>
        <w:spacing w:after="120"/>
        <w:ind w:left="2880" w:hanging="2880"/>
        <w:rPr>
          <w:snapToGrid w:val="0"/>
          <w:sz w:val="16"/>
          <w:szCs w:val="20"/>
        </w:rPr>
      </w:pPr>
      <w:r>
        <w:rPr>
          <w:snapToGrid w:val="0"/>
          <w:sz w:val="16"/>
          <w:szCs w:val="20"/>
        </w:rPr>
        <w:tab/>
        <w:t>3</w:t>
      </w:r>
      <w:r>
        <w:rPr>
          <w:snapToGrid w:val="0"/>
          <w:sz w:val="16"/>
          <w:szCs w:val="20"/>
        </w:rPr>
        <w:tab/>
        <w:t>Unused-Poor</w:t>
      </w:r>
      <w:r>
        <w:rPr>
          <w:snapToGrid w:val="0"/>
          <w:sz w:val="16"/>
          <w:szCs w:val="20"/>
        </w:rPr>
        <w:tab/>
        <w:t>Unused property that is usable without repairs, but is considerably deteriorated or damaged. Enough utility remains to classify the property better than salvage.</w:t>
      </w:r>
    </w:p>
    <w:p w:rsidR="00124CB9" w:rsidRDefault="00124CB9" w:rsidP="00124CB9">
      <w:pPr>
        <w:tabs>
          <w:tab w:val="left" w:pos="360"/>
          <w:tab w:val="left" w:pos="900"/>
          <w:tab w:val="left" w:pos="2880"/>
        </w:tabs>
        <w:spacing w:after="120"/>
        <w:ind w:left="2880" w:hanging="2880"/>
        <w:rPr>
          <w:snapToGrid w:val="0"/>
          <w:sz w:val="16"/>
          <w:szCs w:val="20"/>
        </w:rPr>
      </w:pPr>
      <w:r>
        <w:rPr>
          <w:snapToGrid w:val="0"/>
          <w:sz w:val="16"/>
          <w:szCs w:val="20"/>
        </w:rPr>
        <w:tab/>
        <w:t>4</w:t>
      </w:r>
      <w:r>
        <w:rPr>
          <w:snapToGrid w:val="0"/>
          <w:sz w:val="16"/>
          <w:szCs w:val="20"/>
        </w:rPr>
        <w:tab/>
        <w:t>Used-Good</w:t>
      </w:r>
      <w:r>
        <w:rPr>
          <w:snapToGrid w:val="0"/>
          <w:sz w:val="16"/>
          <w:szCs w:val="20"/>
        </w:rPr>
        <w:tab/>
        <w:t>Used property that is usable without repairs, and most of its useful life remains.</w:t>
      </w:r>
    </w:p>
    <w:p w:rsidR="00124CB9" w:rsidRDefault="00124CB9" w:rsidP="00124CB9">
      <w:pPr>
        <w:tabs>
          <w:tab w:val="left" w:pos="360"/>
          <w:tab w:val="left" w:pos="900"/>
          <w:tab w:val="left" w:pos="2880"/>
        </w:tabs>
        <w:spacing w:after="120"/>
        <w:ind w:left="2880" w:hanging="2880"/>
        <w:rPr>
          <w:snapToGrid w:val="0"/>
          <w:sz w:val="16"/>
          <w:szCs w:val="20"/>
        </w:rPr>
      </w:pPr>
      <w:r>
        <w:rPr>
          <w:snapToGrid w:val="0"/>
          <w:sz w:val="16"/>
          <w:szCs w:val="20"/>
        </w:rPr>
        <w:tab/>
        <w:t>5</w:t>
      </w:r>
      <w:r>
        <w:rPr>
          <w:snapToGrid w:val="0"/>
          <w:sz w:val="16"/>
          <w:szCs w:val="20"/>
        </w:rPr>
        <w:tab/>
        <w:t>Used-Fair</w:t>
      </w:r>
      <w:r>
        <w:rPr>
          <w:snapToGrid w:val="0"/>
          <w:sz w:val="16"/>
          <w:szCs w:val="20"/>
        </w:rPr>
        <w:tab/>
        <w:t xml:space="preserve">Used property that is usable without repairs, but somewhat worn or deteriorated and </w:t>
      </w:r>
      <w:proofErr w:type="gramStart"/>
      <w:r>
        <w:rPr>
          <w:snapToGrid w:val="0"/>
          <w:sz w:val="16"/>
          <w:szCs w:val="20"/>
        </w:rPr>
        <w:t>may</w:t>
      </w:r>
      <w:proofErr w:type="gramEnd"/>
      <w:r>
        <w:rPr>
          <w:snapToGrid w:val="0"/>
          <w:sz w:val="16"/>
          <w:szCs w:val="20"/>
        </w:rPr>
        <w:t xml:space="preserve"> soon require repairs.</w:t>
      </w:r>
    </w:p>
    <w:p w:rsidR="00124CB9" w:rsidRDefault="00124CB9" w:rsidP="00124CB9">
      <w:pPr>
        <w:tabs>
          <w:tab w:val="left" w:pos="360"/>
          <w:tab w:val="left" w:pos="900"/>
          <w:tab w:val="left" w:pos="2880"/>
        </w:tabs>
        <w:spacing w:after="120"/>
        <w:ind w:left="2880" w:hanging="2880"/>
        <w:rPr>
          <w:snapToGrid w:val="0"/>
          <w:sz w:val="16"/>
          <w:szCs w:val="20"/>
        </w:rPr>
      </w:pPr>
      <w:r>
        <w:rPr>
          <w:snapToGrid w:val="0"/>
          <w:sz w:val="16"/>
          <w:szCs w:val="20"/>
        </w:rPr>
        <w:tab/>
        <w:t>6</w:t>
      </w:r>
      <w:r>
        <w:rPr>
          <w:snapToGrid w:val="0"/>
          <w:sz w:val="16"/>
          <w:szCs w:val="20"/>
        </w:rPr>
        <w:tab/>
        <w:t>Used-Poor</w:t>
      </w:r>
      <w:r>
        <w:rPr>
          <w:snapToGrid w:val="0"/>
          <w:sz w:val="16"/>
          <w:szCs w:val="20"/>
        </w:rPr>
        <w:tab/>
        <w:t>Used property that may be used without repairs, but is considerably worn or deteriorated to the degree that remaining utility is limited or major repairs will soon be required.</w:t>
      </w:r>
    </w:p>
    <w:p w:rsidR="00124CB9" w:rsidRDefault="00124CB9" w:rsidP="00124CB9">
      <w:pPr>
        <w:tabs>
          <w:tab w:val="left" w:pos="360"/>
          <w:tab w:val="left" w:pos="900"/>
          <w:tab w:val="left" w:pos="2880"/>
        </w:tabs>
        <w:spacing w:after="120"/>
        <w:ind w:left="2880" w:hanging="2880"/>
        <w:rPr>
          <w:snapToGrid w:val="0"/>
          <w:sz w:val="16"/>
          <w:szCs w:val="20"/>
        </w:rPr>
      </w:pPr>
      <w:r>
        <w:rPr>
          <w:snapToGrid w:val="0"/>
          <w:sz w:val="16"/>
          <w:szCs w:val="20"/>
        </w:rPr>
        <w:tab/>
        <w:t>7</w:t>
      </w:r>
      <w:r>
        <w:rPr>
          <w:snapToGrid w:val="0"/>
          <w:sz w:val="16"/>
          <w:szCs w:val="20"/>
        </w:rPr>
        <w:tab/>
        <w:t>Repairs required-Good</w:t>
      </w:r>
      <w:r>
        <w:rPr>
          <w:snapToGrid w:val="0"/>
          <w:sz w:val="16"/>
          <w:szCs w:val="20"/>
        </w:rPr>
        <w:tab/>
      </w:r>
      <w:proofErr w:type="gramStart"/>
      <w:r>
        <w:rPr>
          <w:snapToGrid w:val="0"/>
          <w:sz w:val="16"/>
          <w:szCs w:val="20"/>
        </w:rPr>
        <w:t>Required</w:t>
      </w:r>
      <w:proofErr w:type="gramEnd"/>
      <w:r>
        <w:rPr>
          <w:snapToGrid w:val="0"/>
          <w:sz w:val="16"/>
          <w:szCs w:val="20"/>
        </w:rPr>
        <w:t xml:space="preserve"> repairs are minor and should not exceed 15 percent of original acquisition cost.</w:t>
      </w:r>
    </w:p>
    <w:p w:rsidR="00124CB9" w:rsidRDefault="00124CB9" w:rsidP="00124CB9">
      <w:pPr>
        <w:tabs>
          <w:tab w:val="left" w:pos="360"/>
          <w:tab w:val="left" w:pos="900"/>
          <w:tab w:val="left" w:pos="2880"/>
        </w:tabs>
        <w:spacing w:after="120"/>
        <w:ind w:left="2880" w:hanging="2880"/>
        <w:rPr>
          <w:snapToGrid w:val="0"/>
          <w:sz w:val="16"/>
          <w:szCs w:val="20"/>
        </w:rPr>
      </w:pPr>
      <w:r>
        <w:rPr>
          <w:snapToGrid w:val="0"/>
          <w:sz w:val="16"/>
          <w:szCs w:val="20"/>
        </w:rPr>
        <w:tab/>
        <w:t>8</w:t>
      </w:r>
      <w:r>
        <w:rPr>
          <w:snapToGrid w:val="0"/>
          <w:sz w:val="16"/>
          <w:szCs w:val="20"/>
        </w:rPr>
        <w:tab/>
        <w:t>Repairs required-Fair</w:t>
      </w:r>
      <w:r>
        <w:rPr>
          <w:snapToGrid w:val="0"/>
          <w:sz w:val="16"/>
          <w:szCs w:val="20"/>
        </w:rPr>
        <w:tab/>
      </w:r>
      <w:proofErr w:type="gramStart"/>
      <w:r>
        <w:rPr>
          <w:snapToGrid w:val="0"/>
          <w:sz w:val="16"/>
          <w:szCs w:val="20"/>
        </w:rPr>
        <w:t>Required</w:t>
      </w:r>
      <w:proofErr w:type="gramEnd"/>
      <w:r>
        <w:rPr>
          <w:snapToGrid w:val="0"/>
          <w:sz w:val="16"/>
          <w:szCs w:val="20"/>
        </w:rPr>
        <w:t xml:space="preserve"> repairs are considerable and are estimated to range from 16 to 40 percent of original acquisition cost.</w:t>
      </w:r>
    </w:p>
    <w:p w:rsidR="00124CB9" w:rsidRDefault="00124CB9" w:rsidP="00124CB9">
      <w:pPr>
        <w:tabs>
          <w:tab w:val="left" w:pos="360"/>
          <w:tab w:val="left" w:pos="900"/>
          <w:tab w:val="left" w:pos="2880"/>
        </w:tabs>
        <w:spacing w:after="120"/>
        <w:ind w:left="2880" w:hanging="2880"/>
        <w:rPr>
          <w:snapToGrid w:val="0"/>
          <w:sz w:val="16"/>
          <w:szCs w:val="20"/>
        </w:rPr>
      </w:pPr>
      <w:r>
        <w:rPr>
          <w:snapToGrid w:val="0"/>
          <w:sz w:val="16"/>
          <w:szCs w:val="20"/>
        </w:rPr>
        <w:tab/>
        <w:t>9</w:t>
      </w:r>
      <w:r>
        <w:rPr>
          <w:snapToGrid w:val="0"/>
          <w:sz w:val="16"/>
          <w:szCs w:val="20"/>
        </w:rPr>
        <w:tab/>
        <w:t>Repairs required-Poor</w:t>
      </w:r>
      <w:r>
        <w:rPr>
          <w:snapToGrid w:val="0"/>
          <w:sz w:val="16"/>
          <w:szCs w:val="20"/>
        </w:rPr>
        <w:tab/>
        <w:t>Required repairs are major because property is badly damaged, worn, or deteriorated, and are estimated to range from 41 to 65 percent of original acquisition cost.</w:t>
      </w:r>
    </w:p>
    <w:p w:rsidR="00124CB9" w:rsidRDefault="00124CB9" w:rsidP="00124CB9">
      <w:pPr>
        <w:tabs>
          <w:tab w:val="left" w:pos="360"/>
          <w:tab w:val="left" w:pos="900"/>
          <w:tab w:val="left" w:pos="2880"/>
        </w:tabs>
        <w:spacing w:after="120"/>
        <w:ind w:left="2880" w:hanging="2880"/>
        <w:rPr>
          <w:snapToGrid w:val="0"/>
          <w:sz w:val="16"/>
          <w:szCs w:val="20"/>
        </w:rPr>
      </w:pPr>
      <w:r>
        <w:rPr>
          <w:snapToGrid w:val="0"/>
          <w:sz w:val="16"/>
          <w:szCs w:val="20"/>
        </w:rPr>
        <w:tab/>
        <w:t>X</w:t>
      </w:r>
      <w:r>
        <w:rPr>
          <w:snapToGrid w:val="0"/>
          <w:sz w:val="16"/>
          <w:szCs w:val="20"/>
        </w:rPr>
        <w:tab/>
        <w:t>Salvage</w:t>
      </w:r>
      <w:r>
        <w:rPr>
          <w:snapToGrid w:val="0"/>
          <w:sz w:val="16"/>
          <w:szCs w:val="20"/>
        </w:rPr>
        <w:tab/>
        <w:t>Property has some value in excess of its basic material content, but repair or rehabilitation to use for the originally intended purpose is clearly impractical.  Repair for any use would exceed 65 percent of the original acquisition cost.</w:t>
      </w:r>
    </w:p>
    <w:p w:rsidR="00124CB9" w:rsidRDefault="00124CB9" w:rsidP="00124CB9">
      <w:pPr>
        <w:tabs>
          <w:tab w:val="left" w:pos="360"/>
          <w:tab w:val="left" w:pos="900"/>
          <w:tab w:val="left" w:pos="2880"/>
        </w:tabs>
        <w:spacing w:after="120"/>
        <w:ind w:left="2880" w:hanging="2880"/>
      </w:pPr>
      <w:r>
        <w:rPr>
          <w:snapToGrid w:val="0"/>
          <w:sz w:val="16"/>
          <w:szCs w:val="20"/>
        </w:rPr>
        <w:tab/>
      </w:r>
      <w:r>
        <w:rPr>
          <w:snapToGrid w:val="0"/>
          <w:sz w:val="16"/>
          <w:szCs w:val="16"/>
        </w:rPr>
        <w:t>S</w:t>
      </w:r>
      <w:r>
        <w:rPr>
          <w:snapToGrid w:val="0"/>
          <w:sz w:val="16"/>
          <w:szCs w:val="16"/>
        </w:rPr>
        <w:tab/>
        <w:t>Scrap</w:t>
      </w:r>
      <w:r>
        <w:rPr>
          <w:snapToGrid w:val="0"/>
          <w:sz w:val="16"/>
          <w:szCs w:val="16"/>
        </w:rPr>
        <w:tab/>
        <w:t>Material that has no value except for its basic material content.</w:t>
      </w:r>
    </w:p>
    <w:p w:rsidR="00124CB9" w:rsidRDefault="00124CB9" w:rsidP="00353BBC">
      <w:pPr>
        <w:rPr>
          <w:sz w:val="16"/>
          <w:szCs w:val="16"/>
        </w:rPr>
        <w:sectPr w:rsidR="00124CB9" w:rsidSect="00124CB9">
          <w:pgSz w:w="15840" w:h="12240" w:orient="landscape" w:code="1"/>
          <w:pgMar w:top="720" w:right="1440" w:bottom="720" w:left="720" w:header="432" w:footer="432" w:gutter="0"/>
          <w:pgNumType w:start="1"/>
          <w:cols w:space="720"/>
          <w:docGrid w:linePitch="360"/>
        </w:sectPr>
      </w:pPr>
    </w:p>
    <w:p w:rsidR="00CE2DFD" w:rsidRPr="00851650" w:rsidRDefault="00CE2DFD" w:rsidP="00CE2DFD">
      <w:pPr>
        <w:numPr>
          <w:ilvl w:val="0"/>
          <w:numId w:val="61"/>
        </w:numPr>
        <w:jc w:val="center"/>
        <w:outlineLvl w:val="0"/>
        <w:rPr>
          <w:b/>
          <w:sz w:val="32"/>
          <w:szCs w:val="32"/>
        </w:rPr>
      </w:pPr>
      <w:bookmarkStart w:id="433" w:name="_Toc318387970"/>
      <w:bookmarkStart w:id="434" w:name="_Toc318388389"/>
      <w:bookmarkStart w:id="435" w:name="_Toc318387971"/>
      <w:bookmarkStart w:id="436" w:name="_Toc318388390"/>
      <w:bookmarkStart w:id="437" w:name="_Toc318387972"/>
      <w:bookmarkStart w:id="438" w:name="_Toc318388391"/>
      <w:bookmarkStart w:id="439" w:name="_Toc318387973"/>
      <w:bookmarkStart w:id="440" w:name="_Toc318388392"/>
      <w:bookmarkStart w:id="441" w:name="_Toc318387974"/>
      <w:bookmarkStart w:id="442" w:name="_Toc318388393"/>
      <w:bookmarkStart w:id="443" w:name="_Toc318387975"/>
      <w:bookmarkStart w:id="444" w:name="_Toc318388394"/>
      <w:bookmarkStart w:id="445" w:name="_Toc318387976"/>
      <w:bookmarkStart w:id="446" w:name="_Toc318388395"/>
      <w:bookmarkStart w:id="447" w:name="_Toc318387977"/>
      <w:bookmarkStart w:id="448" w:name="_Toc318388396"/>
      <w:bookmarkStart w:id="449" w:name="_Toc318387978"/>
      <w:bookmarkStart w:id="450" w:name="_Toc318388397"/>
      <w:bookmarkStart w:id="451" w:name="_Toc318387979"/>
      <w:bookmarkStart w:id="452" w:name="_Toc318388398"/>
      <w:bookmarkStart w:id="453" w:name="_Toc318387980"/>
      <w:bookmarkStart w:id="454" w:name="_Toc318388399"/>
      <w:bookmarkStart w:id="455" w:name="_Toc318387981"/>
      <w:bookmarkStart w:id="456" w:name="_Toc318388400"/>
      <w:bookmarkStart w:id="457" w:name="_Toc318387982"/>
      <w:bookmarkStart w:id="458" w:name="_Toc318388401"/>
      <w:bookmarkStart w:id="459" w:name="_Toc318387983"/>
      <w:bookmarkStart w:id="460" w:name="_Toc318388402"/>
      <w:bookmarkStart w:id="461" w:name="_Toc318387984"/>
      <w:bookmarkStart w:id="462" w:name="_Toc318388403"/>
      <w:bookmarkStart w:id="463" w:name="_Toc318387985"/>
      <w:bookmarkStart w:id="464" w:name="_Toc318388404"/>
      <w:bookmarkStart w:id="465" w:name="_Toc318387986"/>
      <w:bookmarkStart w:id="466" w:name="_Toc318388405"/>
      <w:bookmarkStart w:id="467" w:name="_Toc318387987"/>
      <w:bookmarkStart w:id="468" w:name="_Toc318388406"/>
      <w:bookmarkStart w:id="469" w:name="_Toc318387988"/>
      <w:bookmarkStart w:id="470" w:name="_Toc318388407"/>
      <w:bookmarkStart w:id="471" w:name="_Toc318387989"/>
      <w:bookmarkStart w:id="472" w:name="_Toc318388408"/>
      <w:bookmarkStart w:id="473" w:name="_Toc318387990"/>
      <w:bookmarkStart w:id="474" w:name="_Toc318388409"/>
      <w:bookmarkStart w:id="475" w:name="_Toc318387991"/>
      <w:bookmarkStart w:id="476" w:name="_Toc318388410"/>
      <w:bookmarkStart w:id="477" w:name="_Toc318387992"/>
      <w:bookmarkStart w:id="478" w:name="_Toc318388411"/>
      <w:bookmarkStart w:id="479" w:name="_Toc318387993"/>
      <w:bookmarkStart w:id="480" w:name="_Toc318388412"/>
      <w:bookmarkStart w:id="481" w:name="_Toc318387994"/>
      <w:bookmarkStart w:id="482" w:name="_Toc318388413"/>
      <w:bookmarkStart w:id="483" w:name="_Toc318387995"/>
      <w:bookmarkStart w:id="484" w:name="_Toc318388414"/>
      <w:bookmarkStart w:id="485" w:name="_Toc318387996"/>
      <w:bookmarkStart w:id="486" w:name="_Toc318388415"/>
      <w:bookmarkStart w:id="487" w:name="_Toc318387997"/>
      <w:bookmarkStart w:id="488" w:name="_Toc318388416"/>
      <w:bookmarkStart w:id="489" w:name="_Toc318387998"/>
      <w:bookmarkStart w:id="490" w:name="_Toc318388417"/>
      <w:bookmarkStart w:id="491" w:name="_Toc360880559"/>
      <w:bookmarkStart w:id="492" w:name="_Toc360943483"/>
      <w:bookmarkStart w:id="493" w:name="_Toc360957534"/>
      <w:bookmarkStart w:id="494" w:name="_Toc388694003"/>
      <w:bookmarkStart w:id="495" w:name="_Toc388872707"/>
      <w:bookmarkStart w:id="496" w:name="_Toc452960252"/>
      <w:bookmarkStart w:id="497" w:name="_Toc164237381"/>
      <w:bookmarkStart w:id="498" w:name="_Toc190770150"/>
      <w:bookmarkStart w:id="499" w:name="_Toc192907993"/>
      <w:bookmarkStart w:id="500" w:name="_Toc197829264"/>
      <w:bookmarkStart w:id="501" w:name="_Toc220934188"/>
      <w:bookmarkStart w:id="502" w:name="_Toc318388418"/>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r w:rsidRPr="00851650">
        <w:rPr>
          <w:b/>
          <w:sz w:val="32"/>
          <w:szCs w:val="32"/>
        </w:rPr>
        <w:lastRenderedPageBreak/>
        <w:t>APPLICATION INSTRUCTIONS</w:t>
      </w:r>
      <w:bookmarkEnd w:id="491"/>
      <w:bookmarkEnd w:id="492"/>
      <w:bookmarkEnd w:id="493"/>
      <w:bookmarkEnd w:id="494"/>
      <w:bookmarkEnd w:id="495"/>
      <w:bookmarkEnd w:id="496"/>
      <w:bookmarkEnd w:id="497"/>
      <w:bookmarkEnd w:id="498"/>
      <w:bookmarkEnd w:id="499"/>
      <w:bookmarkEnd w:id="500"/>
      <w:bookmarkEnd w:id="501"/>
      <w:bookmarkEnd w:id="502"/>
    </w:p>
    <w:p w:rsidR="00CE2DFD" w:rsidRPr="00851650" w:rsidRDefault="00CE2DFD" w:rsidP="00CE2DFD">
      <w:pPr>
        <w:numPr>
          <w:ilvl w:val="0"/>
          <w:numId w:val="33"/>
        </w:numPr>
        <w:spacing w:before="240" w:after="240"/>
        <w:outlineLvl w:val="1"/>
        <w:rPr>
          <w:b/>
          <w:sz w:val="21"/>
          <w:szCs w:val="21"/>
        </w:rPr>
      </w:pPr>
      <w:bookmarkStart w:id="503" w:name="_Toc360880560"/>
      <w:bookmarkStart w:id="504" w:name="_Toc452960253"/>
      <w:bookmarkStart w:id="505" w:name="_Toc164237382"/>
      <w:bookmarkStart w:id="506" w:name="_Toc190770151"/>
      <w:bookmarkStart w:id="507" w:name="_Toc192907994"/>
      <w:bookmarkStart w:id="508" w:name="_Toc197829265"/>
      <w:bookmarkStart w:id="509" w:name="_Toc220934189"/>
      <w:bookmarkStart w:id="510" w:name="_Toc318388419"/>
      <w:r w:rsidRPr="00851650">
        <w:rPr>
          <w:b/>
          <w:sz w:val="21"/>
          <w:szCs w:val="21"/>
        </w:rPr>
        <w:t>ROLES</w:t>
      </w:r>
      <w:bookmarkEnd w:id="503"/>
      <w:bookmarkEnd w:id="504"/>
      <w:bookmarkEnd w:id="505"/>
      <w:bookmarkEnd w:id="506"/>
      <w:bookmarkEnd w:id="507"/>
      <w:bookmarkEnd w:id="508"/>
      <w:bookmarkEnd w:id="509"/>
      <w:bookmarkEnd w:id="510"/>
    </w:p>
    <w:p w:rsidR="00CE2DFD" w:rsidRPr="00851650" w:rsidRDefault="00CE2DFD" w:rsidP="00CE2DFD">
      <w:pPr>
        <w:spacing w:before="240" w:after="240"/>
        <w:ind w:left="547"/>
        <w:rPr>
          <w:sz w:val="20"/>
          <w:szCs w:val="20"/>
        </w:rPr>
      </w:pPr>
      <w:r w:rsidRPr="00851650">
        <w:rPr>
          <w:sz w:val="20"/>
          <w:szCs w:val="20"/>
        </w:rPr>
        <w:t>The State agency will complete application materials completely and correctly according to the instructions provided below and those that accompany the forms.  The State agency will submit draft and final applications to the BLS Regional Commissioner, who is the Grant Officer for the cooperative agreement (CA), according to the schedule provided in the transmittal memorandum.</w:t>
      </w:r>
    </w:p>
    <w:p w:rsidR="00CE2DFD" w:rsidRPr="00851650" w:rsidRDefault="00CE2DFD" w:rsidP="00CE2DFD">
      <w:pPr>
        <w:spacing w:before="240" w:after="240"/>
        <w:ind w:left="547"/>
        <w:rPr>
          <w:sz w:val="20"/>
          <w:szCs w:val="20"/>
        </w:rPr>
      </w:pPr>
      <w:r w:rsidRPr="00851650">
        <w:rPr>
          <w:sz w:val="20"/>
          <w:szCs w:val="20"/>
        </w:rPr>
        <w:t>The BLS will work closely with the State agency throughout the application process to discuss deliverables and funding levels.  The BLS will review applications for completeness, conformance with specified deliverables, and cost.  Once the final application, which reflects agreed-upon work statements and costs, has been reviewed and approved, the BLS Regional Commissioner will execute the CA by signing and dating the face sheet (SF</w:t>
      </w:r>
      <w:r w:rsidRPr="00851650">
        <w:rPr>
          <w:sz w:val="20"/>
          <w:szCs w:val="20"/>
        </w:rPr>
        <w:noBreakHyphen/>
        <w:t>424), which has been modified by the BLS to provide space for this purpose.</w:t>
      </w:r>
    </w:p>
    <w:p w:rsidR="00CE2DFD" w:rsidRPr="00851650" w:rsidRDefault="00CE2DFD" w:rsidP="00CE2DFD">
      <w:pPr>
        <w:numPr>
          <w:ilvl w:val="0"/>
          <w:numId w:val="33"/>
        </w:numPr>
        <w:spacing w:before="240" w:after="240"/>
        <w:outlineLvl w:val="1"/>
        <w:rPr>
          <w:b/>
          <w:sz w:val="20"/>
          <w:szCs w:val="20"/>
        </w:rPr>
      </w:pPr>
      <w:bookmarkStart w:id="511" w:name="_Toc360880561"/>
      <w:bookmarkStart w:id="512" w:name="_Toc452960254"/>
      <w:bookmarkStart w:id="513" w:name="_Toc164237383"/>
      <w:bookmarkStart w:id="514" w:name="_Toc190770152"/>
      <w:bookmarkStart w:id="515" w:name="_Toc192907995"/>
      <w:bookmarkStart w:id="516" w:name="_Toc197829266"/>
      <w:bookmarkStart w:id="517" w:name="_Toc220934190"/>
      <w:bookmarkStart w:id="518" w:name="_Toc318388420"/>
      <w:r w:rsidRPr="00851650">
        <w:rPr>
          <w:b/>
          <w:sz w:val="20"/>
          <w:szCs w:val="20"/>
        </w:rPr>
        <w:t>SUBMISSION AND REVIEW</w:t>
      </w:r>
      <w:bookmarkEnd w:id="511"/>
      <w:bookmarkEnd w:id="512"/>
      <w:bookmarkEnd w:id="513"/>
      <w:bookmarkEnd w:id="514"/>
      <w:bookmarkEnd w:id="515"/>
      <w:bookmarkEnd w:id="516"/>
      <w:bookmarkEnd w:id="517"/>
      <w:bookmarkEnd w:id="518"/>
    </w:p>
    <w:p w:rsidR="00CE2DFD" w:rsidRPr="00851650" w:rsidRDefault="00CE2DFD" w:rsidP="00CE2DFD">
      <w:pPr>
        <w:spacing w:before="240" w:after="240"/>
        <w:ind w:left="547"/>
        <w:rPr>
          <w:sz w:val="20"/>
          <w:szCs w:val="20"/>
        </w:rPr>
      </w:pPr>
      <w:r w:rsidRPr="00851650">
        <w:rPr>
          <w:sz w:val="20"/>
          <w:szCs w:val="20"/>
        </w:rPr>
        <w:t>A schedule of due dates for submission of draft and final cooperative agreement applications is provided in the LMI Administrative Memorandum transmitting the LMI CA to the State Workforce Agencies.  State Workforce Agencies must submit a draft application, which does not need the signature of the State agency administrator, to the regional office for review prior to submission of the formal application.</w:t>
      </w:r>
    </w:p>
    <w:p w:rsidR="00CE2DFD" w:rsidRPr="00851650" w:rsidRDefault="00CE2DFD" w:rsidP="00CE2DFD">
      <w:pPr>
        <w:spacing w:before="240" w:after="240"/>
        <w:ind w:left="547"/>
        <w:rPr>
          <w:sz w:val="20"/>
          <w:szCs w:val="20"/>
        </w:rPr>
      </w:pPr>
      <w:r w:rsidRPr="00851650">
        <w:rPr>
          <w:sz w:val="20"/>
          <w:szCs w:val="20"/>
        </w:rPr>
        <w:t>The formal application must include one original signed by the State agency administrator or other authorized representative and two photocopies of the original.  The BLS will return one of the two copies of the CA with the Regional Commissioner's original signature to the State agency for its official file.  Applicants are encouraged to submit draft and formal applications as early as possible to facilitate the review and approval process.</w:t>
      </w:r>
    </w:p>
    <w:p w:rsidR="00CE2DFD" w:rsidRPr="00851650" w:rsidRDefault="00CE2DFD" w:rsidP="00CE2DFD">
      <w:pPr>
        <w:spacing w:before="240" w:after="240"/>
        <w:ind w:left="547"/>
        <w:rPr>
          <w:sz w:val="20"/>
          <w:szCs w:val="20"/>
        </w:rPr>
      </w:pPr>
      <w:r w:rsidRPr="00851650">
        <w:rPr>
          <w:sz w:val="20"/>
          <w:szCs w:val="20"/>
        </w:rPr>
        <w:t>Each application must include the documents listed below.  State agencies are requested to submit them in the following order:</w:t>
      </w:r>
    </w:p>
    <w:p w:rsidR="00CE2DFD" w:rsidRPr="00851650" w:rsidRDefault="00CE2DFD" w:rsidP="00CE2DFD">
      <w:pPr>
        <w:numPr>
          <w:ilvl w:val="1"/>
          <w:numId w:val="34"/>
        </w:numPr>
        <w:spacing w:before="60" w:after="60"/>
        <w:rPr>
          <w:sz w:val="20"/>
          <w:szCs w:val="20"/>
        </w:rPr>
      </w:pPr>
      <w:r w:rsidRPr="00851650">
        <w:rPr>
          <w:sz w:val="20"/>
          <w:szCs w:val="20"/>
        </w:rPr>
        <w:t>Application for Federal Assistance, Standard Form 424 (SF</w:t>
      </w:r>
      <w:r w:rsidRPr="00851650">
        <w:rPr>
          <w:sz w:val="20"/>
          <w:szCs w:val="20"/>
        </w:rPr>
        <w:noBreakHyphen/>
        <w:t>424), as modified by the BLS</w:t>
      </w:r>
    </w:p>
    <w:p w:rsidR="00CE2DFD" w:rsidRPr="00851650" w:rsidRDefault="00CE2DFD" w:rsidP="00CE2DFD">
      <w:pPr>
        <w:numPr>
          <w:ilvl w:val="1"/>
          <w:numId w:val="34"/>
        </w:numPr>
        <w:spacing w:before="60" w:after="60"/>
        <w:rPr>
          <w:sz w:val="20"/>
          <w:szCs w:val="20"/>
        </w:rPr>
      </w:pPr>
      <w:r w:rsidRPr="00851650">
        <w:rPr>
          <w:sz w:val="20"/>
          <w:szCs w:val="20"/>
        </w:rPr>
        <w:t>Drug-Free Workplace Certification, if appropriate (see Section 3.B.2. for details)</w:t>
      </w:r>
    </w:p>
    <w:p w:rsidR="00CE2DFD" w:rsidRPr="00851650" w:rsidRDefault="00CE2DFD" w:rsidP="00CE2DFD">
      <w:pPr>
        <w:numPr>
          <w:ilvl w:val="1"/>
          <w:numId w:val="34"/>
        </w:numPr>
        <w:spacing w:before="60" w:after="60"/>
        <w:rPr>
          <w:sz w:val="20"/>
          <w:szCs w:val="20"/>
        </w:rPr>
      </w:pPr>
      <w:r w:rsidRPr="00851650">
        <w:rPr>
          <w:sz w:val="20"/>
          <w:szCs w:val="20"/>
        </w:rPr>
        <w:t>Disclosure of Lobbying Activities (SF-LLL), if applicable</w:t>
      </w:r>
    </w:p>
    <w:p w:rsidR="00CE2DFD" w:rsidRDefault="00CE2DFD" w:rsidP="00CE2DFD">
      <w:pPr>
        <w:numPr>
          <w:ilvl w:val="1"/>
          <w:numId w:val="34"/>
        </w:numPr>
        <w:spacing w:before="60" w:after="60"/>
        <w:rPr>
          <w:sz w:val="20"/>
          <w:szCs w:val="20"/>
        </w:rPr>
      </w:pPr>
      <w:r w:rsidRPr="00851650">
        <w:rPr>
          <w:sz w:val="20"/>
          <w:szCs w:val="20"/>
        </w:rPr>
        <w:t>BLS Agent Agreement</w:t>
      </w:r>
    </w:p>
    <w:p w:rsidR="004D5356" w:rsidRDefault="004D5356" w:rsidP="00CE2DFD">
      <w:pPr>
        <w:numPr>
          <w:ilvl w:val="1"/>
          <w:numId w:val="34"/>
        </w:numPr>
        <w:spacing w:before="60" w:after="60"/>
        <w:rPr>
          <w:sz w:val="20"/>
          <w:szCs w:val="20"/>
        </w:rPr>
      </w:pPr>
      <w:r>
        <w:rPr>
          <w:sz w:val="20"/>
          <w:szCs w:val="20"/>
        </w:rPr>
        <w:t xml:space="preserve">BLS </w:t>
      </w:r>
      <w:r w:rsidR="00336000">
        <w:rPr>
          <w:sz w:val="20"/>
          <w:szCs w:val="20"/>
        </w:rPr>
        <w:t>Pre-release Access Certification Form</w:t>
      </w:r>
    </w:p>
    <w:p w:rsidR="00CE2DFD" w:rsidRPr="00851650" w:rsidRDefault="00CE2DFD" w:rsidP="00CE2DFD">
      <w:pPr>
        <w:numPr>
          <w:ilvl w:val="1"/>
          <w:numId w:val="34"/>
        </w:numPr>
        <w:spacing w:before="60" w:after="60"/>
        <w:rPr>
          <w:sz w:val="20"/>
          <w:szCs w:val="20"/>
        </w:rPr>
      </w:pPr>
      <w:r>
        <w:rPr>
          <w:sz w:val="20"/>
          <w:szCs w:val="20"/>
        </w:rPr>
        <w:t xml:space="preserve">Statement of Assurance for Information Security </w:t>
      </w:r>
    </w:p>
    <w:p w:rsidR="00CE2DFD" w:rsidRPr="00851650" w:rsidRDefault="00CE2DFD" w:rsidP="00CE2DFD">
      <w:pPr>
        <w:numPr>
          <w:ilvl w:val="1"/>
          <w:numId w:val="34"/>
        </w:numPr>
        <w:spacing w:before="60" w:after="60"/>
        <w:rPr>
          <w:sz w:val="20"/>
          <w:szCs w:val="20"/>
        </w:rPr>
      </w:pPr>
      <w:r w:rsidRPr="00851650">
        <w:rPr>
          <w:sz w:val="20"/>
          <w:szCs w:val="20"/>
        </w:rPr>
        <w:t>Work Statements</w:t>
      </w:r>
    </w:p>
    <w:p w:rsidR="00CE2DFD" w:rsidRPr="00851650" w:rsidRDefault="00CE2DFD" w:rsidP="00CE2DFD">
      <w:pPr>
        <w:numPr>
          <w:ilvl w:val="1"/>
          <w:numId w:val="34"/>
        </w:numPr>
        <w:spacing w:after="240"/>
        <w:rPr>
          <w:sz w:val="20"/>
          <w:szCs w:val="20"/>
        </w:rPr>
      </w:pPr>
      <w:r w:rsidRPr="00851650">
        <w:rPr>
          <w:sz w:val="20"/>
          <w:szCs w:val="20"/>
        </w:rPr>
        <w:t>Budget Information Form(s) (BIFs)</w:t>
      </w:r>
    </w:p>
    <w:p w:rsidR="00CE2DFD" w:rsidRPr="00851650" w:rsidRDefault="00CE2DFD" w:rsidP="00CE2DFD">
      <w:pPr>
        <w:spacing w:before="240" w:after="240"/>
        <w:ind w:left="547"/>
        <w:rPr>
          <w:sz w:val="20"/>
          <w:szCs w:val="20"/>
        </w:rPr>
      </w:pPr>
      <w:r w:rsidRPr="00851650">
        <w:rPr>
          <w:sz w:val="20"/>
          <w:szCs w:val="20"/>
        </w:rPr>
        <w:t>The application should not include any of the following documents:</w:t>
      </w:r>
    </w:p>
    <w:p w:rsidR="00CE2DFD" w:rsidRPr="00851650" w:rsidRDefault="00CE2DFD" w:rsidP="00CE2DFD">
      <w:pPr>
        <w:numPr>
          <w:ilvl w:val="0"/>
          <w:numId w:val="35"/>
        </w:numPr>
        <w:spacing w:before="60" w:after="60"/>
        <w:rPr>
          <w:sz w:val="20"/>
          <w:szCs w:val="20"/>
        </w:rPr>
      </w:pPr>
      <w:r w:rsidRPr="00851650">
        <w:rPr>
          <w:sz w:val="20"/>
          <w:szCs w:val="20"/>
        </w:rPr>
        <w:t>Administrative Requirements</w:t>
      </w:r>
    </w:p>
    <w:p w:rsidR="00CE2DFD" w:rsidRPr="00851650" w:rsidRDefault="00CE2DFD" w:rsidP="00CE2DFD">
      <w:pPr>
        <w:numPr>
          <w:ilvl w:val="0"/>
          <w:numId w:val="35"/>
        </w:numPr>
        <w:spacing w:before="60" w:after="60"/>
        <w:rPr>
          <w:sz w:val="20"/>
          <w:szCs w:val="20"/>
        </w:rPr>
      </w:pPr>
      <w:r w:rsidRPr="00851650">
        <w:rPr>
          <w:sz w:val="20"/>
          <w:szCs w:val="20"/>
        </w:rPr>
        <w:t>Assurances</w:t>
      </w:r>
    </w:p>
    <w:p w:rsidR="00CE2DFD" w:rsidRPr="00851650" w:rsidRDefault="00CE2DFD" w:rsidP="00CE2DFD">
      <w:pPr>
        <w:numPr>
          <w:ilvl w:val="0"/>
          <w:numId w:val="35"/>
        </w:numPr>
        <w:spacing w:before="60" w:after="60"/>
        <w:rPr>
          <w:sz w:val="20"/>
          <w:szCs w:val="20"/>
        </w:rPr>
      </w:pPr>
      <w:r w:rsidRPr="00851650">
        <w:rPr>
          <w:sz w:val="20"/>
          <w:szCs w:val="20"/>
        </w:rPr>
        <w:t>Application Instructions</w:t>
      </w:r>
    </w:p>
    <w:p w:rsidR="00CE2DFD" w:rsidRPr="00851650" w:rsidRDefault="00CE2DFD" w:rsidP="00CE2DFD">
      <w:pPr>
        <w:numPr>
          <w:ilvl w:val="0"/>
          <w:numId w:val="35"/>
        </w:numPr>
        <w:spacing w:after="240"/>
        <w:rPr>
          <w:sz w:val="20"/>
          <w:szCs w:val="20"/>
        </w:rPr>
      </w:pPr>
      <w:r w:rsidRPr="00851650">
        <w:rPr>
          <w:sz w:val="20"/>
          <w:szCs w:val="20"/>
        </w:rPr>
        <w:t>Work statements or BIFs for any programs or activities for which funding is not being requested</w:t>
      </w:r>
    </w:p>
    <w:p w:rsidR="00CE2DFD" w:rsidRDefault="00CE2DFD" w:rsidP="00CE2DFD">
      <w:pPr>
        <w:spacing w:before="240" w:after="240"/>
        <w:outlineLvl w:val="1"/>
        <w:rPr>
          <w:b/>
          <w:sz w:val="21"/>
          <w:szCs w:val="21"/>
        </w:rPr>
      </w:pPr>
      <w:bookmarkStart w:id="519" w:name="_Toc360880562"/>
      <w:bookmarkStart w:id="520" w:name="_Toc452960255"/>
      <w:bookmarkStart w:id="521" w:name="_Toc164237384"/>
      <w:bookmarkStart w:id="522" w:name="_Toc190770153"/>
      <w:bookmarkStart w:id="523" w:name="_Toc192907996"/>
      <w:bookmarkStart w:id="524" w:name="_Toc197829267"/>
      <w:bookmarkStart w:id="525" w:name="_Toc220934191"/>
    </w:p>
    <w:p w:rsidR="00CE2DFD" w:rsidRDefault="00CE2DFD" w:rsidP="00CE2DFD">
      <w:pPr>
        <w:spacing w:before="240" w:after="240"/>
        <w:outlineLvl w:val="1"/>
        <w:rPr>
          <w:b/>
          <w:sz w:val="21"/>
          <w:szCs w:val="21"/>
        </w:rPr>
      </w:pPr>
    </w:p>
    <w:p w:rsidR="00CE2DFD" w:rsidRDefault="00CE2DFD" w:rsidP="00CE2DFD">
      <w:pPr>
        <w:spacing w:before="240" w:after="240"/>
        <w:outlineLvl w:val="1"/>
        <w:rPr>
          <w:b/>
          <w:sz w:val="21"/>
          <w:szCs w:val="21"/>
        </w:rPr>
      </w:pPr>
    </w:p>
    <w:p w:rsidR="00CE2DFD" w:rsidRPr="00851650" w:rsidRDefault="00CE2DFD" w:rsidP="00CE2DFD">
      <w:pPr>
        <w:tabs>
          <w:tab w:val="left" w:pos="546"/>
        </w:tabs>
        <w:spacing w:before="240" w:after="240"/>
        <w:outlineLvl w:val="1"/>
        <w:rPr>
          <w:b/>
          <w:sz w:val="21"/>
          <w:szCs w:val="21"/>
        </w:rPr>
      </w:pPr>
      <w:bookmarkStart w:id="526" w:name="_Toc318388421"/>
      <w:r>
        <w:rPr>
          <w:b/>
          <w:sz w:val="21"/>
          <w:szCs w:val="21"/>
        </w:rPr>
        <w:lastRenderedPageBreak/>
        <w:t>C.</w:t>
      </w:r>
      <w:r>
        <w:rPr>
          <w:b/>
          <w:sz w:val="21"/>
          <w:szCs w:val="21"/>
        </w:rPr>
        <w:tab/>
      </w:r>
      <w:r w:rsidRPr="00851650">
        <w:rPr>
          <w:b/>
          <w:sz w:val="21"/>
          <w:szCs w:val="21"/>
        </w:rPr>
        <w:t>INSTRUCTIONS</w:t>
      </w:r>
      <w:bookmarkEnd w:id="519"/>
      <w:bookmarkEnd w:id="520"/>
      <w:bookmarkEnd w:id="521"/>
      <w:bookmarkEnd w:id="522"/>
      <w:bookmarkEnd w:id="523"/>
      <w:bookmarkEnd w:id="524"/>
      <w:bookmarkEnd w:id="525"/>
      <w:bookmarkEnd w:id="526"/>
    </w:p>
    <w:p w:rsidR="00CE2DFD" w:rsidRPr="00851650" w:rsidRDefault="00CE2DFD" w:rsidP="00CE2DFD">
      <w:pPr>
        <w:numPr>
          <w:ilvl w:val="0"/>
          <w:numId w:val="36"/>
        </w:numPr>
        <w:spacing w:before="240" w:after="240"/>
        <w:outlineLvl w:val="2"/>
        <w:rPr>
          <w:smallCaps/>
          <w:sz w:val="20"/>
          <w:szCs w:val="20"/>
        </w:rPr>
      </w:pPr>
      <w:bookmarkStart w:id="527" w:name="_Toc360880563"/>
      <w:bookmarkStart w:id="528" w:name="_Toc452960256"/>
      <w:bookmarkStart w:id="529" w:name="_Toc164237385"/>
      <w:bookmarkStart w:id="530" w:name="_Toc190770154"/>
      <w:bookmarkStart w:id="531" w:name="_Toc192907997"/>
      <w:bookmarkStart w:id="532" w:name="_Toc197829268"/>
      <w:bookmarkStart w:id="533" w:name="_Toc220934192"/>
      <w:bookmarkStart w:id="534" w:name="_Toc318388422"/>
      <w:r w:rsidRPr="00851650">
        <w:rPr>
          <w:smallCaps/>
          <w:sz w:val="20"/>
          <w:szCs w:val="20"/>
        </w:rPr>
        <w:t>Application for Federal Assistance (SF</w:t>
      </w:r>
      <w:r w:rsidRPr="00851650">
        <w:rPr>
          <w:smallCaps/>
          <w:sz w:val="20"/>
          <w:szCs w:val="20"/>
        </w:rPr>
        <w:noBreakHyphen/>
        <w:t>424)</w:t>
      </w:r>
      <w:bookmarkEnd w:id="527"/>
      <w:bookmarkEnd w:id="528"/>
      <w:bookmarkEnd w:id="529"/>
      <w:bookmarkEnd w:id="530"/>
      <w:bookmarkEnd w:id="531"/>
      <w:bookmarkEnd w:id="532"/>
      <w:bookmarkEnd w:id="533"/>
      <w:bookmarkEnd w:id="534"/>
    </w:p>
    <w:p w:rsidR="00CE2DFD" w:rsidRPr="00851650" w:rsidRDefault="00CE2DFD" w:rsidP="00CE2DFD">
      <w:pPr>
        <w:numPr>
          <w:ilvl w:val="0"/>
          <w:numId w:val="45"/>
        </w:numPr>
        <w:spacing w:before="240" w:after="240"/>
        <w:rPr>
          <w:i/>
          <w:sz w:val="20"/>
          <w:szCs w:val="20"/>
        </w:rPr>
      </w:pPr>
      <w:bookmarkStart w:id="535" w:name="_Toc160003349"/>
      <w:bookmarkStart w:id="536" w:name="_Toc160271594"/>
      <w:r w:rsidRPr="00851650">
        <w:rPr>
          <w:i/>
          <w:sz w:val="20"/>
          <w:szCs w:val="20"/>
        </w:rPr>
        <w:t>General Guidelines</w:t>
      </w:r>
      <w:bookmarkEnd w:id="535"/>
      <w:bookmarkEnd w:id="536"/>
    </w:p>
    <w:p w:rsidR="00C9143D" w:rsidRDefault="00CE2DFD" w:rsidP="00CE2DFD">
      <w:pPr>
        <w:spacing w:before="240" w:after="240"/>
        <w:ind w:left="1728"/>
        <w:rPr>
          <w:sz w:val="20"/>
          <w:szCs w:val="20"/>
        </w:rPr>
      </w:pPr>
      <w:r w:rsidRPr="00851650">
        <w:rPr>
          <w:sz w:val="20"/>
          <w:szCs w:val="20"/>
        </w:rPr>
        <w:t>The SF</w:t>
      </w:r>
      <w:r w:rsidRPr="00851650">
        <w:rPr>
          <w:sz w:val="20"/>
          <w:szCs w:val="20"/>
        </w:rPr>
        <w:noBreakHyphen/>
        <w:t xml:space="preserve">424 is an </w:t>
      </w:r>
      <w:proofErr w:type="spellStart"/>
      <w:r w:rsidRPr="00851650">
        <w:rPr>
          <w:sz w:val="20"/>
          <w:szCs w:val="20"/>
        </w:rPr>
        <w:t>OMB</w:t>
      </w:r>
      <w:r w:rsidRPr="00851650">
        <w:rPr>
          <w:sz w:val="20"/>
          <w:szCs w:val="20"/>
        </w:rPr>
        <w:noBreakHyphen/>
        <w:t>approved</w:t>
      </w:r>
      <w:proofErr w:type="spellEnd"/>
      <w:r w:rsidRPr="00851650">
        <w:rPr>
          <w:sz w:val="20"/>
          <w:szCs w:val="20"/>
        </w:rPr>
        <w:t xml:space="preserve"> standard form and is required as a face sheet for applications submitted for Federal assistance.  The SF</w:t>
      </w:r>
      <w:r w:rsidRPr="00851650">
        <w:rPr>
          <w:sz w:val="20"/>
          <w:szCs w:val="20"/>
        </w:rPr>
        <w:noBreakHyphen/>
        <w:t xml:space="preserve">424 requests important information, including total estimated funding and the time period of the funded activities.  The highlights below are followed by </w:t>
      </w:r>
      <w:proofErr w:type="spellStart"/>
      <w:r w:rsidRPr="00851650">
        <w:rPr>
          <w:sz w:val="20"/>
          <w:szCs w:val="20"/>
        </w:rPr>
        <w:t>step</w:t>
      </w:r>
      <w:r w:rsidRPr="00851650">
        <w:rPr>
          <w:sz w:val="20"/>
          <w:szCs w:val="20"/>
        </w:rPr>
        <w:noBreakHyphen/>
        <w:t>by</w:t>
      </w:r>
      <w:r w:rsidRPr="00851650">
        <w:rPr>
          <w:sz w:val="20"/>
          <w:szCs w:val="20"/>
        </w:rPr>
        <w:noBreakHyphen/>
        <w:t>step</w:t>
      </w:r>
      <w:proofErr w:type="spellEnd"/>
      <w:r w:rsidRPr="00851650">
        <w:rPr>
          <w:sz w:val="20"/>
          <w:szCs w:val="20"/>
        </w:rPr>
        <w:t xml:space="preserve"> instructions for completing the form.  Please ensure that the SF</w:t>
      </w:r>
      <w:r w:rsidRPr="00851650">
        <w:rPr>
          <w:sz w:val="20"/>
          <w:szCs w:val="20"/>
        </w:rPr>
        <w:noBreakHyphen/>
        <w:t>424 is filled out completely and accurately and that it is signed and dated by the State agency's authorized representative.  Failure to do so may result in delayed processing of the CA.</w:t>
      </w:r>
    </w:p>
    <w:p w:rsidR="00CE2DFD" w:rsidRPr="00851650" w:rsidRDefault="00CE2DFD" w:rsidP="00CE2DFD">
      <w:pPr>
        <w:spacing w:before="240" w:after="240"/>
        <w:ind w:left="1728"/>
        <w:rPr>
          <w:sz w:val="20"/>
          <w:szCs w:val="20"/>
        </w:rPr>
      </w:pPr>
      <w:r w:rsidRPr="00851650">
        <w:rPr>
          <w:sz w:val="20"/>
          <w:szCs w:val="20"/>
        </w:rPr>
        <w:t xml:space="preserve">Item </w:t>
      </w:r>
      <w:r w:rsidR="00E84BE7">
        <w:rPr>
          <w:sz w:val="20"/>
          <w:szCs w:val="20"/>
        </w:rPr>
        <w:t>2</w:t>
      </w:r>
      <w:r w:rsidRPr="00851650">
        <w:rPr>
          <w:sz w:val="20"/>
          <w:szCs w:val="20"/>
        </w:rPr>
        <w:t>: Type of Application – Must be completed.  The initial application for funding should be treated as a "New" (A) agreement; any modification to the CA after the beginning of the period of activity should be treated as a "Revision” (C).</w:t>
      </w:r>
      <w:r w:rsidR="00A43AEB">
        <w:rPr>
          <w:sz w:val="20"/>
          <w:szCs w:val="20"/>
        </w:rPr>
        <w:t xml:space="preserve">  “Continuation”</w:t>
      </w:r>
      <w:r w:rsidR="00A13B71">
        <w:rPr>
          <w:sz w:val="20"/>
          <w:szCs w:val="20"/>
        </w:rPr>
        <w:t xml:space="preserve"> (B)</w:t>
      </w:r>
      <w:r w:rsidR="00A43AEB">
        <w:rPr>
          <w:sz w:val="20"/>
          <w:szCs w:val="20"/>
        </w:rPr>
        <w:t xml:space="preserve"> does not apply to BLS </w:t>
      </w:r>
      <w:proofErr w:type="gramStart"/>
      <w:r w:rsidR="00A43AEB">
        <w:rPr>
          <w:sz w:val="20"/>
          <w:szCs w:val="20"/>
        </w:rPr>
        <w:t>CAs</w:t>
      </w:r>
      <w:proofErr w:type="gramEnd"/>
      <w:r w:rsidR="00A43AEB">
        <w:rPr>
          <w:sz w:val="20"/>
          <w:szCs w:val="20"/>
        </w:rPr>
        <w:t>.</w:t>
      </w:r>
    </w:p>
    <w:p w:rsidR="00CE2DFD" w:rsidRPr="00851650" w:rsidRDefault="00CE2DFD" w:rsidP="00CE2DFD">
      <w:pPr>
        <w:spacing w:before="240" w:after="240"/>
        <w:ind w:left="1728"/>
        <w:rPr>
          <w:sz w:val="20"/>
          <w:szCs w:val="20"/>
        </w:rPr>
      </w:pPr>
      <w:r w:rsidRPr="00851650">
        <w:rPr>
          <w:sz w:val="20"/>
          <w:szCs w:val="20"/>
        </w:rPr>
        <w:t>Item 1</w:t>
      </w:r>
      <w:r w:rsidR="00DB7C37">
        <w:rPr>
          <w:sz w:val="20"/>
          <w:szCs w:val="20"/>
        </w:rPr>
        <w:t>7</w:t>
      </w:r>
      <w:r w:rsidRPr="00851650">
        <w:rPr>
          <w:sz w:val="20"/>
          <w:szCs w:val="20"/>
        </w:rPr>
        <w:t>: Proposed Project – Project start and ending dates must be consistent with the dates entered on the BIF and in the work statements.  The start and ending dates for base programs will always be October 1 and September 30, respectively; but the ending date may change during the fiscal year if the CA is modified to fund an additional activity to maintain currency</w:t>
      </w:r>
      <w:r w:rsidR="00A13B71">
        <w:rPr>
          <w:sz w:val="20"/>
          <w:szCs w:val="20"/>
        </w:rPr>
        <w:t xml:space="preserve"> (AAMC)</w:t>
      </w:r>
      <w:r w:rsidRPr="00851650">
        <w:rPr>
          <w:sz w:val="20"/>
          <w:szCs w:val="20"/>
        </w:rPr>
        <w:t>.</w:t>
      </w:r>
    </w:p>
    <w:p w:rsidR="00CE2DFD" w:rsidRPr="00851650" w:rsidRDefault="00CE2DFD" w:rsidP="00CE2DFD">
      <w:pPr>
        <w:spacing w:before="240" w:after="240"/>
        <w:ind w:left="1728"/>
        <w:rPr>
          <w:sz w:val="20"/>
          <w:szCs w:val="20"/>
        </w:rPr>
      </w:pPr>
      <w:r w:rsidRPr="00851650">
        <w:rPr>
          <w:sz w:val="20"/>
          <w:szCs w:val="20"/>
        </w:rPr>
        <w:t>Item</w:t>
      </w:r>
      <w:r w:rsidR="00241DED">
        <w:rPr>
          <w:sz w:val="20"/>
          <w:szCs w:val="20"/>
        </w:rPr>
        <w:t xml:space="preserve"> </w:t>
      </w:r>
      <w:r w:rsidR="00DB7C37">
        <w:rPr>
          <w:sz w:val="20"/>
          <w:szCs w:val="20"/>
        </w:rPr>
        <w:t>21</w:t>
      </w:r>
      <w:r w:rsidRPr="00851650">
        <w:rPr>
          <w:sz w:val="20"/>
          <w:szCs w:val="20"/>
        </w:rPr>
        <w:t>: Only the State agency’s authorized representative(s) may sign and date the form.</w:t>
      </w:r>
    </w:p>
    <w:p w:rsidR="00CE2DFD" w:rsidRPr="00851650" w:rsidRDefault="00CE2DFD" w:rsidP="00CE2DFD">
      <w:pPr>
        <w:numPr>
          <w:ilvl w:val="0"/>
          <w:numId w:val="45"/>
        </w:numPr>
        <w:spacing w:before="240" w:after="240"/>
        <w:rPr>
          <w:i/>
          <w:sz w:val="20"/>
          <w:szCs w:val="20"/>
        </w:rPr>
      </w:pPr>
      <w:bookmarkStart w:id="537" w:name="_Toc160003350"/>
      <w:bookmarkStart w:id="538" w:name="_Toc160271595"/>
      <w:r w:rsidRPr="00851650">
        <w:rPr>
          <w:i/>
          <w:sz w:val="20"/>
          <w:szCs w:val="20"/>
        </w:rPr>
        <w:t>Instructions for SF</w:t>
      </w:r>
      <w:r w:rsidRPr="00851650">
        <w:rPr>
          <w:i/>
          <w:sz w:val="20"/>
          <w:szCs w:val="20"/>
        </w:rPr>
        <w:noBreakHyphen/>
        <w:t>424, Application for Federal Assistance</w:t>
      </w:r>
      <w:bookmarkEnd w:id="537"/>
      <w:bookmarkEnd w:id="538"/>
    </w:p>
    <w:p w:rsidR="00CE2DFD" w:rsidRPr="00851650" w:rsidRDefault="00CE2DFD" w:rsidP="00CE2DFD">
      <w:pPr>
        <w:spacing w:before="240" w:after="240"/>
        <w:ind w:left="1728"/>
        <w:rPr>
          <w:sz w:val="20"/>
          <w:szCs w:val="20"/>
        </w:rPr>
      </w:pPr>
      <w:r w:rsidRPr="00851650">
        <w:rPr>
          <w:sz w:val="20"/>
          <w:szCs w:val="20"/>
        </w:rPr>
        <w:t>State agencies will follow the instructions below in completing the SF</w:t>
      </w:r>
      <w:r w:rsidRPr="00851650">
        <w:rPr>
          <w:sz w:val="20"/>
          <w:szCs w:val="20"/>
        </w:rPr>
        <w:noBreakHyphen/>
        <w:t>424.  Instructions are organized by and refer to the Item No. on the SF-424.</w:t>
      </w:r>
    </w:p>
    <w:tbl>
      <w:tblPr>
        <w:tblW w:w="8031" w:type="dxa"/>
        <w:tblInd w:w="1728" w:type="dxa"/>
        <w:tblLook w:val="01E0"/>
      </w:tblPr>
      <w:tblGrid>
        <w:gridCol w:w="905"/>
        <w:gridCol w:w="7126"/>
      </w:tblGrid>
      <w:tr w:rsidR="00CE2DFD" w:rsidRPr="003171D7" w:rsidTr="00766D30">
        <w:trPr>
          <w:trHeight w:val="144"/>
        </w:trPr>
        <w:tc>
          <w:tcPr>
            <w:tcW w:w="905" w:type="dxa"/>
          </w:tcPr>
          <w:p w:rsidR="00CE2DFD" w:rsidRPr="003171D7" w:rsidRDefault="00CE2DFD" w:rsidP="007962C3">
            <w:pPr>
              <w:spacing w:after="60"/>
              <w:jc w:val="right"/>
              <w:rPr>
                <w:sz w:val="20"/>
                <w:szCs w:val="20"/>
              </w:rPr>
            </w:pPr>
            <w:r w:rsidRPr="003171D7">
              <w:rPr>
                <w:sz w:val="20"/>
                <w:szCs w:val="20"/>
              </w:rPr>
              <w:t>1.</w:t>
            </w:r>
          </w:p>
        </w:tc>
        <w:tc>
          <w:tcPr>
            <w:tcW w:w="7126" w:type="dxa"/>
          </w:tcPr>
          <w:p w:rsidR="00CE2DFD" w:rsidRPr="003171D7" w:rsidRDefault="00CE2DFD" w:rsidP="00BD7840">
            <w:pPr>
              <w:spacing w:after="120"/>
              <w:rPr>
                <w:sz w:val="20"/>
                <w:szCs w:val="20"/>
              </w:rPr>
            </w:pPr>
            <w:r w:rsidRPr="003171D7">
              <w:rPr>
                <w:i/>
                <w:sz w:val="20"/>
                <w:szCs w:val="20"/>
              </w:rPr>
              <w:t>Type of Submission—</w:t>
            </w:r>
            <w:r w:rsidRPr="003171D7">
              <w:rPr>
                <w:sz w:val="20"/>
                <w:szCs w:val="20"/>
              </w:rPr>
              <w:t xml:space="preserve">Check the box labeled </w:t>
            </w:r>
            <w:r w:rsidR="00C9143D">
              <w:rPr>
                <w:sz w:val="20"/>
                <w:szCs w:val="20"/>
              </w:rPr>
              <w:t>“</w:t>
            </w:r>
            <w:r w:rsidRPr="003171D7">
              <w:rPr>
                <w:sz w:val="20"/>
                <w:szCs w:val="20"/>
              </w:rPr>
              <w:t>Application</w:t>
            </w:r>
            <w:r w:rsidR="00BD7840">
              <w:rPr>
                <w:sz w:val="20"/>
                <w:szCs w:val="20"/>
              </w:rPr>
              <w:t>.</w:t>
            </w:r>
            <w:r w:rsidR="00C9143D">
              <w:rPr>
                <w:sz w:val="20"/>
                <w:szCs w:val="20"/>
              </w:rPr>
              <w:t>”</w:t>
            </w:r>
          </w:p>
        </w:tc>
      </w:tr>
      <w:tr w:rsidR="00CE2DFD" w:rsidRPr="003171D7" w:rsidTr="00766D30">
        <w:trPr>
          <w:trHeight w:val="144"/>
        </w:trPr>
        <w:tc>
          <w:tcPr>
            <w:tcW w:w="905" w:type="dxa"/>
          </w:tcPr>
          <w:p w:rsidR="00CE2DFD" w:rsidRPr="003171D7" w:rsidRDefault="00CE2DFD" w:rsidP="007962C3">
            <w:pPr>
              <w:spacing w:after="60"/>
              <w:jc w:val="right"/>
              <w:rPr>
                <w:sz w:val="20"/>
                <w:szCs w:val="20"/>
              </w:rPr>
            </w:pPr>
            <w:r w:rsidRPr="003171D7">
              <w:rPr>
                <w:sz w:val="20"/>
                <w:szCs w:val="20"/>
              </w:rPr>
              <w:t>2.</w:t>
            </w:r>
          </w:p>
        </w:tc>
        <w:tc>
          <w:tcPr>
            <w:tcW w:w="7126" w:type="dxa"/>
            <w:vAlign w:val="center"/>
          </w:tcPr>
          <w:p w:rsidR="00BD7840" w:rsidRPr="00BD7840" w:rsidRDefault="003B2E0E" w:rsidP="00BD7840">
            <w:pPr>
              <w:autoSpaceDE w:val="0"/>
              <w:autoSpaceDN w:val="0"/>
              <w:adjustRightInd w:val="0"/>
              <w:rPr>
                <w:sz w:val="20"/>
                <w:szCs w:val="20"/>
              </w:rPr>
            </w:pPr>
            <w:r w:rsidRPr="003B2E0E">
              <w:rPr>
                <w:i/>
                <w:sz w:val="20"/>
                <w:szCs w:val="20"/>
              </w:rPr>
              <w:t>Type of Application</w:t>
            </w:r>
            <w:r w:rsidR="00BD7840" w:rsidRPr="00BD7840">
              <w:rPr>
                <w:i/>
                <w:sz w:val="20"/>
                <w:szCs w:val="20"/>
              </w:rPr>
              <w:t>—</w:t>
            </w:r>
            <w:r w:rsidRPr="003B2E0E">
              <w:rPr>
                <w:sz w:val="20"/>
                <w:szCs w:val="20"/>
              </w:rPr>
              <w:t>Select one type of application in</w:t>
            </w:r>
          </w:p>
          <w:p w:rsidR="00BD7840" w:rsidRPr="00BD7840" w:rsidRDefault="003B2E0E" w:rsidP="00BD7840">
            <w:pPr>
              <w:autoSpaceDE w:val="0"/>
              <w:autoSpaceDN w:val="0"/>
              <w:adjustRightInd w:val="0"/>
              <w:rPr>
                <w:sz w:val="20"/>
                <w:szCs w:val="20"/>
              </w:rPr>
            </w:pPr>
            <w:r w:rsidRPr="003B2E0E">
              <w:rPr>
                <w:sz w:val="20"/>
                <w:szCs w:val="20"/>
              </w:rPr>
              <w:t>accordance with</w:t>
            </w:r>
            <w:r w:rsidR="00C9143D">
              <w:rPr>
                <w:sz w:val="20"/>
                <w:szCs w:val="20"/>
              </w:rPr>
              <w:t xml:space="preserve"> the following definitions:</w:t>
            </w:r>
          </w:p>
          <w:p w:rsidR="005B3C9C" w:rsidRDefault="003B2E0E">
            <w:pPr>
              <w:pStyle w:val="ListParagraph"/>
              <w:numPr>
                <w:ilvl w:val="0"/>
                <w:numId w:val="74"/>
              </w:numPr>
              <w:autoSpaceDE w:val="0"/>
              <w:autoSpaceDN w:val="0"/>
              <w:adjustRightInd w:val="0"/>
              <w:ind w:left="337"/>
              <w:rPr>
                <w:sz w:val="20"/>
                <w:szCs w:val="20"/>
              </w:rPr>
            </w:pPr>
            <w:r w:rsidRPr="003B2E0E">
              <w:rPr>
                <w:sz w:val="20"/>
                <w:szCs w:val="20"/>
              </w:rPr>
              <w:t>New – An application that is being submitted to an agency for</w:t>
            </w:r>
          </w:p>
          <w:p w:rsidR="005B3C9C" w:rsidRDefault="003B2E0E">
            <w:pPr>
              <w:autoSpaceDE w:val="0"/>
              <w:autoSpaceDN w:val="0"/>
              <w:adjustRightInd w:val="0"/>
              <w:ind w:left="337"/>
              <w:rPr>
                <w:sz w:val="20"/>
                <w:szCs w:val="20"/>
              </w:rPr>
            </w:pPr>
            <w:proofErr w:type="gramStart"/>
            <w:r w:rsidRPr="003B2E0E">
              <w:rPr>
                <w:sz w:val="20"/>
                <w:szCs w:val="20"/>
              </w:rPr>
              <w:t>the</w:t>
            </w:r>
            <w:proofErr w:type="gramEnd"/>
            <w:r w:rsidRPr="003B2E0E">
              <w:rPr>
                <w:sz w:val="20"/>
                <w:szCs w:val="20"/>
              </w:rPr>
              <w:t xml:space="preserve"> first time.</w:t>
            </w:r>
          </w:p>
          <w:p w:rsidR="005B3C9C" w:rsidRDefault="003B2E0E">
            <w:pPr>
              <w:pStyle w:val="ListParagraph"/>
              <w:numPr>
                <w:ilvl w:val="0"/>
                <w:numId w:val="74"/>
              </w:numPr>
              <w:autoSpaceDE w:val="0"/>
              <w:autoSpaceDN w:val="0"/>
              <w:adjustRightInd w:val="0"/>
              <w:ind w:left="337"/>
              <w:rPr>
                <w:sz w:val="20"/>
                <w:szCs w:val="20"/>
              </w:rPr>
            </w:pPr>
            <w:r w:rsidRPr="003B2E0E">
              <w:rPr>
                <w:sz w:val="20"/>
                <w:szCs w:val="20"/>
              </w:rPr>
              <w:t xml:space="preserve">Continuation – Does not apply to BLS </w:t>
            </w:r>
            <w:proofErr w:type="gramStart"/>
            <w:r w:rsidRPr="003B2E0E">
              <w:rPr>
                <w:sz w:val="20"/>
                <w:szCs w:val="20"/>
              </w:rPr>
              <w:t>CAs</w:t>
            </w:r>
            <w:proofErr w:type="gramEnd"/>
            <w:r w:rsidRPr="003B2E0E">
              <w:rPr>
                <w:sz w:val="20"/>
                <w:szCs w:val="20"/>
              </w:rPr>
              <w:t>.</w:t>
            </w:r>
          </w:p>
          <w:p w:rsidR="005B3C9C" w:rsidRDefault="003B2E0E">
            <w:pPr>
              <w:pStyle w:val="ListParagraph"/>
              <w:numPr>
                <w:ilvl w:val="0"/>
                <w:numId w:val="74"/>
              </w:numPr>
              <w:autoSpaceDE w:val="0"/>
              <w:autoSpaceDN w:val="0"/>
              <w:adjustRightInd w:val="0"/>
              <w:ind w:left="337"/>
              <w:rPr>
                <w:sz w:val="20"/>
                <w:szCs w:val="20"/>
              </w:rPr>
            </w:pPr>
            <w:r w:rsidRPr="003B2E0E">
              <w:rPr>
                <w:sz w:val="20"/>
                <w:szCs w:val="20"/>
              </w:rPr>
              <w:t xml:space="preserve">Revision – Any modification to the CA after the beginning period of activity. </w:t>
            </w:r>
            <w:r w:rsidR="001E546C">
              <w:rPr>
                <w:sz w:val="20"/>
                <w:szCs w:val="20"/>
              </w:rPr>
              <w:t xml:space="preserve"> </w:t>
            </w:r>
            <w:r w:rsidRPr="003B2E0E">
              <w:rPr>
                <w:sz w:val="20"/>
                <w:szCs w:val="20"/>
              </w:rPr>
              <w:t>If a</w:t>
            </w:r>
          </w:p>
          <w:p w:rsidR="005B3C9C" w:rsidRDefault="003B2E0E">
            <w:pPr>
              <w:autoSpaceDE w:val="0"/>
              <w:autoSpaceDN w:val="0"/>
              <w:adjustRightInd w:val="0"/>
              <w:ind w:left="337"/>
              <w:rPr>
                <w:sz w:val="20"/>
                <w:szCs w:val="20"/>
              </w:rPr>
            </w:pPr>
            <w:proofErr w:type="gramStart"/>
            <w:r w:rsidRPr="003B2E0E">
              <w:rPr>
                <w:sz w:val="20"/>
                <w:szCs w:val="20"/>
              </w:rPr>
              <w:t>revision</w:t>
            </w:r>
            <w:proofErr w:type="gramEnd"/>
            <w:r w:rsidRPr="003B2E0E">
              <w:rPr>
                <w:sz w:val="20"/>
                <w:szCs w:val="20"/>
              </w:rPr>
              <w:t>, e</w:t>
            </w:r>
            <w:r>
              <w:rPr>
                <w:sz w:val="20"/>
                <w:szCs w:val="20"/>
              </w:rPr>
              <w:t>nter the appropriate letter(s).</w:t>
            </w:r>
            <w:r w:rsidR="00E31BBB">
              <w:rPr>
                <w:sz w:val="20"/>
                <w:szCs w:val="20"/>
              </w:rPr>
              <w:t xml:space="preserve">  </w:t>
            </w:r>
            <w:r w:rsidRPr="003B2E0E">
              <w:rPr>
                <w:sz w:val="20"/>
                <w:szCs w:val="20"/>
              </w:rPr>
              <w:t>More than one may be</w:t>
            </w:r>
          </w:p>
          <w:p w:rsidR="005B3C9C" w:rsidRDefault="003B2E0E">
            <w:pPr>
              <w:autoSpaceDE w:val="0"/>
              <w:autoSpaceDN w:val="0"/>
              <w:adjustRightInd w:val="0"/>
              <w:ind w:left="337"/>
              <w:rPr>
                <w:sz w:val="20"/>
                <w:szCs w:val="20"/>
              </w:rPr>
            </w:pPr>
            <w:proofErr w:type="gramStart"/>
            <w:r>
              <w:rPr>
                <w:sz w:val="20"/>
                <w:szCs w:val="20"/>
              </w:rPr>
              <w:t>selected</w:t>
            </w:r>
            <w:proofErr w:type="gramEnd"/>
            <w:r>
              <w:rPr>
                <w:sz w:val="20"/>
                <w:szCs w:val="20"/>
              </w:rPr>
              <w:t>.</w:t>
            </w:r>
            <w:r w:rsidR="00E31BBB">
              <w:rPr>
                <w:sz w:val="20"/>
                <w:szCs w:val="20"/>
              </w:rPr>
              <w:t xml:space="preserve">  </w:t>
            </w:r>
            <w:r w:rsidRPr="003B2E0E">
              <w:rPr>
                <w:sz w:val="20"/>
                <w:szCs w:val="20"/>
              </w:rPr>
              <w:t>If "Other" is selected, please specify in text box</w:t>
            </w:r>
          </w:p>
          <w:p w:rsidR="005B3C9C" w:rsidRDefault="003B2E0E">
            <w:pPr>
              <w:autoSpaceDE w:val="0"/>
              <w:autoSpaceDN w:val="0"/>
              <w:adjustRightInd w:val="0"/>
              <w:ind w:left="337"/>
              <w:rPr>
                <w:sz w:val="20"/>
                <w:szCs w:val="20"/>
              </w:rPr>
            </w:pPr>
            <w:proofErr w:type="gramStart"/>
            <w:r w:rsidRPr="003B2E0E">
              <w:rPr>
                <w:sz w:val="20"/>
                <w:szCs w:val="20"/>
              </w:rPr>
              <w:t>provided</w:t>
            </w:r>
            <w:proofErr w:type="gramEnd"/>
            <w:r w:rsidRPr="003B2E0E">
              <w:rPr>
                <w:sz w:val="20"/>
                <w:szCs w:val="20"/>
              </w:rPr>
              <w:t>.</w:t>
            </w:r>
          </w:p>
          <w:p w:rsidR="005B3C9C" w:rsidRDefault="003B2E0E">
            <w:pPr>
              <w:autoSpaceDE w:val="0"/>
              <w:autoSpaceDN w:val="0"/>
              <w:adjustRightInd w:val="0"/>
              <w:ind w:left="337"/>
              <w:rPr>
                <w:sz w:val="20"/>
                <w:szCs w:val="20"/>
              </w:rPr>
            </w:pPr>
            <w:r w:rsidRPr="003B2E0E">
              <w:rPr>
                <w:sz w:val="20"/>
                <w:szCs w:val="20"/>
              </w:rPr>
              <w:t xml:space="preserve">A. Increase Award </w:t>
            </w:r>
            <w:r w:rsidR="00BD7840">
              <w:rPr>
                <w:sz w:val="20"/>
                <w:szCs w:val="20"/>
              </w:rPr>
              <w:t xml:space="preserve">                                       </w:t>
            </w:r>
            <w:r w:rsidRPr="003B2E0E">
              <w:rPr>
                <w:sz w:val="20"/>
                <w:szCs w:val="20"/>
              </w:rPr>
              <w:t>D. Decrease Duration</w:t>
            </w:r>
          </w:p>
          <w:p w:rsidR="005B3C9C" w:rsidRDefault="003B2E0E">
            <w:pPr>
              <w:autoSpaceDE w:val="0"/>
              <w:autoSpaceDN w:val="0"/>
              <w:adjustRightInd w:val="0"/>
              <w:ind w:left="337"/>
              <w:rPr>
                <w:sz w:val="20"/>
                <w:szCs w:val="20"/>
              </w:rPr>
            </w:pPr>
            <w:r w:rsidRPr="003B2E0E">
              <w:rPr>
                <w:sz w:val="20"/>
                <w:szCs w:val="20"/>
              </w:rPr>
              <w:t xml:space="preserve">B. Decrease Award </w:t>
            </w:r>
            <w:r w:rsidR="00BD7840">
              <w:rPr>
                <w:sz w:val="20"/>
                <w:szCs w:val="20"/>
              </w:rPr>
              <w:t xml:space="preserve">                                      </w:t>
            </w:r>
            <w:r w:rsidRPr="003B2E0E">
              <w:rPr>
                <w:sz w:val="20"/>
                <w:szCs w:val="20"/>
              </w:rPr>
              <w:t>E. Other (specify)</w:t>
            </w:r>
          </w:p>
          <w:p w:rsidR="005B3C9C" w:rsidRDefault="003B2E0E">
            <w:pPr>
              <w:spacing w:after="120"/>
              <w:ind w:left="337"/>
              <w:rPr>
                <w:i/>
                <w:sz w:val="20"/>
                <w:szCs w:val="20"/>
              </w:rPr>
            </w:pPr>
            <w:r w:rsidRPr="003B2E0E">
              <w:rPr>
                <w:sz w:val="20"/>
                <w:szCs w:val="20"/>
              </w:rPr>
              <w:t>C. Increase Duration</w:t>
            </w:r>
          </w:p>
        </w:tc>
      </w:tr>
      <w:tr w:rsidR="00C216A8" w:rsidRPr="003171D7" w:rsidTr="00766D30">
        <w:trPr>
          <w:trHeight w:val="144"/>
        </w:trPr>
        <w:tc>
          <w:tcPr>
            <w:tcW w:w="905" w:type="dxa"/>
          </w:tcPr>
          <w:p w:rsidR="00C216A8" w:rsidRPr="003171D7" w:rsidRDefault="00C216A8" w:rsidP="007962C3">
            <w:pPr>
              <w:spacing w:after="60"/>
              <w:jc w:val="right"/>
              <w:rPr>
                <w:sz w:val="20"/>
                <w:szCs w:val="20"/>
              </w:rPr>
            </w:pPr>
            <w:r>
              <w:rPr>
                <w:sz w:val="20"/>
                <w:szCs w:val="20"/>
              </w:rPr>
              <w:t>3.</w:t>
            </w:r>
          </w:p>
        </w:tc>
        <w:tc>
          <w:tcPr>
            <w:tcW w:w="7126" w:type="dxa"/>
            <w:vAlign w:val="center"/>
          </w:tcPr>
          <w:p w:rsidR="005B3C9C" w:rsidRDefault="00C216A8">
            <w:pPr>
              <w:spacing w:after="120"/>
              <w:rPr>
                <w:sz w:val="20"/>
                <w:szCs w:val="20"/>
              </w:rPr>
            </w:pPr>
            <w:r w:rsidRPr="003171D7">
              <w:rPr>
                <w:i/>
                <w:sz w:val="20"/>
                <w:szCs w:val="20"/>
              </w:rPr>
              <w:t>Date Received</w:t>
            </w:r>
            <w:r w:rsidRPr="003171D7">
              <w:rPr>
                <w:sz w:val="20"/>
                <w:szCs w:val="20"/>
              </w:rPr>
              <w:t>—</w:t>
            </w:r>
            <w:r w:rsidR="00577925">
              <w:rPr>
                <w:sz w:val="20"/>
                <w:szCs w:val="20"/>
              </w:rPr>
              <w:t>Leave blank.  The appropriate regional office will complete this</w:t>
            </w:r>
            <w:r w:rsidRPr="003171D7" w:rsidDel="008E7756">
              <w:rPr>
                <w:sz w:val="20"/>
                <w:szCs w:val="20"/>
              </w:rPr>
              <w:t>.</w:t>
            </w:r>
            <w:r w:rsidR="00546FBA">
              <w:rPr>
                <w:sz w:val="20"/>
                <w:szCs w:val="20"/>
              </w:rPr>
              <w:t xml:space="preserve">  </w:t>
            </w:r>
          </w:p>
        </w:tc>
      </w:tr>
      <w:tr w:rsidR="00241DED" w:rsidRPr="003171D7" w:rsidTr="00766D30">
        <w:trPr>
          <w:trHeight w:val="144"/>
        </w:trPr>
        <w:tc>
          <w:tcPr>
            <w:tcW w:w="905" w:type="dxa"/>
          </w:tcPr>
          <w:p w:rsidR="00241DED" w:rsidRDefault="00241DED" w:rsidP="007962C3">
            <w:pPr>
              <w:spacing w:after="60"/>
              <w:jc w:val="right"/>
              <w:rPr>
                <w:sz w:val="20"/>
                <w:szCs w:val="20"/>
              </w:rPr>
            </w:pPr>
            <w:r>
              <w:rPr>
                <w:sz w:val="20"/>
                <w:szCs w:val="20"/>
              </w:rPr>
              <w:t>4.</w:t>
            </w:r>
          </w:p>
        </w:tc>
        <w:tc>
          <w:tcPr>
            <w:tcW w:w="7126" w:type="dxa"/>
            <w:vAlign w:val="center"/>
          </w:tcPr>
          <w:p w:rsidR="00241DED" w:rsidRPr="00241DED" w:rsidRDefault="00FE5F62" w:rsidP="007962C3">
            <w:pPr>
              <w:spacing w:after="60"/>
              <w:rPr>
                <w:i/>
                <w:sz w:val="20"/>
                <w:szCs w:val="20"/>
              </w:rPr>
            </w:pPr>
            <w:r>
              <w:rPr>
                <w:i/>
                <w:sz w:val="20"/>
                <w:szCs w:val="20"/>
              </w:rPr>
              <w:t>Applicant</w:t>
            </w:r>
            <w:r w:rsidR="00241DED">
              <w:rPr>
                <w:i/>
                <w:sz w:val="20"/>
                <w:szCs w:val="20"/>
              </w:rPr>
              <w:t xml:space="preserve"> Identifier</w:t>
            </w:r>
            <w:r w:rsidR="00241DED" w:rsidRPr="003171D7">
              <w:rPr>
                <w:sz w:val="20"/>
                <w:szCs w:val="20"/>
              </w:rPr>
              <w:t>—</w:t>
            </w:r>
            <w:r w:rsidR="00241DED">
              <w:rPr>
                <w:sz w:val="20"/>
                <w:szCs w:val="20"/>
              </w:rPr>
              <w:t xml:space="preserve">This box is optional. </w:t>
            </w:r>
            <w:r w:rsidR="00241DED">
              <w:rPr>
                <w:i/>
                <w:sz w:val="20"/>
                <w:szCs w:val="20"/>
              </w:rPr>
              <w:t xml:space="preserve"> </w:t>
            </w:r>
          </w:p>
        </w:tc>
      </w:tr>
      <w:tr w:rsidR="00A6717B" w:rsidRPr="003171D7" w:rsidTr="00766D30">
        <w:trPr>
          <w:trHeight w:val="144"/>
        </w:trPr>
        <w:tc>
          <w:tcPr>
            <w:tcW w:w="905" w:type="dxa"/>
          </w:tcPr>
          <w:p w:rsidR="00A6717B" w:rsidRPr="003171D7" w:rsidRDefault="00A6717B" w:rsidP="007962C3">
            <w:pPr>
              <w:spacing w:after="60"/>
              <w:jc w:val="right"/>
              <w:rPr>
                <w:sz w:val="20"/>
                <w:szCs w:val="20"/>
              </w:rPr>
            </w:pPr>
            <w:r>
              <w:rPr>
                <w:sz w:val="20"/>
                <w:szCs w:val="20"/>
              </w:rPr>
              <w:t>5</w:t>
            </w:r>
            <w:r w:rsidR="008D3E94">
              <w:rPr>
                <w:sz w:val="20"/>
                <w:szCs w:val="20"/>
              </w:rPr>
              <w:t>a</w:t>
            </w:r>
            <w:r>
              <w:rPr>
                <w:sz w:val="20"/>
                <w:szCs w:val="20"/>
              </w:rPr>
              <w:t>.</w:t>
            </w:r>
          </w:p>
        </w:tc>
        <w:tc>
          <w:tcPr>
            <w:tcW w:w="7126" w:type="dxa"/>
            <w:vAlign w:val="center"/>
          </w:tcPr>
          <w:p w:rsidR="005B3C9C" w:rsidRDefault="00A6717B">
            <w:pPr>
              <w:spacing w:after="60"/>
              <w:rPr>
                <w:sz w:val="20"/>
                <w:szCs w:val="20"/>
              </w:rPr>
            </w:pPr>
            <w:r w:rsidRPr="003171D7">
              <w:rPr>
                <w:i/>
                <w:sz w:val="20"/>
                <w:szCs w:val="20"/>
              </w:rPr>
              <w:t>Federal</w:t>
            </w:r>
            <w:r w:rsidR="00245AB1">
              <w:rPr>
                <w:i/>
                <w:sz w:val="20"/>
                <w:szCs w:val="20"/>
              </w:rPr>
              <w:t xml:space="preserve"> Entity</w:t>
            </w:r>
            <w:r w:rsidRPr="003171D7">
              <w:rPr>
                <w:i/>
                <w:sz w:val="20"/>
                <w:szCs w:val="20"/>
              </w:rPr>
              <w:t xml:space="preserve"> Identifier</w:t>
            </w:r>
            <w:r w:rsidR="002D627C" w:rsidRPr="003171D7">
              <w:rPr>
                <w:sz w:val="20"/>
                <w:szCs w:val="20"/>
              </w:rPr>
              <w:t>—</w:t>
            </w:r>
            <w:r w:rsidR="002D627C">
              <w:rPr>
                <w:sz w:val="20"/>
                <w:szCs w:val="20"/>
              </w:rPr>
              <w:t>Leave blank.</w:t>
            </w:r>
          </w:p>
        </w:tc>
      </w:tr>
      <w:tr w:rsidR="008D3E94" w:rsidRPr="003171D7" w:rsidTr="009B367C">
        <w:trPr>
          <w:trHeight w:val="2880"/>
        </w:trPr>
        <w:tc>
          <w:tcPr>
            <w:tcW w:w="905" w:type="dxa"/>
          </w:tcPr>
          <w:p w:rsidR="008D3E94" w:rsidRPr="003171D7" w:rsidRDefault="008D3E94" w:rsidP="007962C3">
            <w:pPr>
              <w:spacing w:after="60"/>
              <w:jc w:val="right"/>
              <w:rPr>
                <w:sz w:val="20"/>
                <w:szCs w:val="20"/>
              </w:rPr>
            </w:pPr>
            <w:r>
              <w:rPr>
                <w:sz w:val="20"/>
                <w:szCs w:val="20"/>
              </w:rPr>
              <w:lastRenderedPageBreak/>
              <w:t>5b.</w:t>
            </w:r>
          </w:p>
        </w:tc>
        <w:tc>
          <w:tcPr>
            <w:tcW w:w="7126" w:type="dxa"/>
          </w:tcPr>
          <w:p w:rsidR="002D627C" w:rsidRPr="003171D7" w:rsidRDefault="008D3E94" w:rsidP="002D627C">
            <w:pPr>
              <w:spacing w:after="60"/>
              <w:rPr>
                <w:sz w:val="20"/>
                <w:szCs w:val="20"/>
              </w:rPr>
            </w:pPr>
            <w:r>
              <w:rPr>
                <w:i/>
                <w:sz w:val="20"/>
                <w:szCs w:val="20"/>
              </w:rPr>
              <w:t>Federal Award Identifier</w:t>
            </w:r>
            <w:r w:rsidRPr="003171D7">
              <w:rPr>
                <w:i/>
                <w:sz w:val="20"/>
                <w:szCs w:val="20"/>
              </w:rPr>
              <w:t>—</w:t>
            </w:r>
            <w:r>
              <w:rPr>
                <w:sz w:val="20"/>
                <w:szCs w:val="20"/>
              </w:rPr>
              <w:t xml:space="preserve"> </w:t>
            </w:r>
            <w:r w:rsidR="002D627C" w:rsidRPr="003171D7">
              <w:rPr>
                <w:sz w:val="20"/>
                <w:szCs w:val="20"/>
              </w:rPr>
              <w:t>(i.e., Cooperate Agreement Number)—Enter the ten digit CA number</w:t>
            </w:r>
            <w:r w:rsidR="002D627C">
              <w:rPr>
                <w:sz w:val="20"/>
                <w:szCs w:val="20"/>
              </w:rPr>
              <w:t xml:space="preserve"> (ex. LM-20318-13-75-J-25)</w:t>
            </w:r>
            <w:r w:rsidR="002D627C" w:rsidRPr="003171D7">
              <w:rPr>
                <w:sz w:val="20"/>
                <w:szCs w:val="20"/>
              </w:rPr>
              <w:t xml:space="preserve"> as follows:</w:t>
            </w:r>
          </w:p>
          <w:p w:rsidR="002D627C" w:rsidRPr="003171D7" w:rsidRDefault="002D627C" w:rsidP="002D627C">
            <w:pPr>
              <w:rPr>
                <w:sz w:val="20"/>
                <w:szCs w:val="20"/>
              </w:rPr>
            </w:pPr>
            <w:r w:rsidRPr="003171D7">
              <w:rPr>
                <w:sz w:val="20"/>
                <w:szCs w:val="20"/>
              </w:rPr>
              <w:t>1st through 2nd digits – Program identifier; “LM” is used for LMI</w:t>
            </w:r>
          </w:p>
          <w:p w:rsidR="002D627C" w:rsidRPr="003171D7" w:rsidRDefault="002D627C" w:rsidP="002D627C">
            <w:pPr>
              <w:ind w:left="24"/>
              <w:rPr>
                <w:sz w:val="20"/>
                <w:szCs w:val="20"/>
              </w:rPr>
            </w:pPr>
            <w:r w:rsidRPr="003171D7">
              <w:rPr>
                <w:sz w:val="20"/>
                <w:szCs w:val="20"/>
              </w:rPr>
              <w:t xml:space="preserve">3rd through 7th digits – Each fiscal year the DOL </w:t>
            </w:r>
            <w:proofErr w:type="spellStart"/>
            <w:r w:rsidRPr="003171D7">
              <w:rPr>
                <w:sz w:val="20"/>
                <w:szCs w:val="20"/>
              </w:rPr>
              <w:t>eGrants</w:t>
            </w:r>
            <w:proofErr w:type="spellEnd"/>
            <w:r w:rsidRPr="003171D7">
              <w:rPr>
                <w:sz w:val="20"/>
                <w:szCs w:val="20"/>
              </w:rPr>
              <w:t xml:space="preserve"> system randomly selects and assigns a sequence of 5 digits for each State Agency.  (See attachment--20</w:t>
            </w:r>
            <w:r w:rsidRPr="003171D7" w:rsidDel="003370BA">
              <w:rPr>
                <w:sz w:val="20"/>
                <w:szCs w:val="20"/>
              </w:rPr>
              <w:t>1</w:t>
            </w:r>
            <w:r>
              <w:rPr>
                <w:sz w:val="20"/>
                <w:szCs w:val="20"/>
              </w:rPr>
              <w:t>3</w:t>
            </w:r>
            <w:r w:rsidRPr="003171D7">
              <w:rPr>
                <w:sz w:val="20"/>
                <w:szCs w:val="20"/>
              </w:rPr>
              <w:t xml:space="preserve"> Labor Market Information Cooperative Agreement Document Numbers for assigned State Agency DOL </w:t>
            </w:r>
            <w:proofErr w:type="spellStart"/>
            <w:r w:rsidRPr="003171D7">
              <w:rPr>
                <w:sz w:val="20"/>
                <w:szCs w:val="20"/>
              </w:rPr>
              <w:t>eGrants</w:t>
            </w:r>
            <w:proofErr w:type="spellEnd"/>
            <w:r w:rsidRPr="003171D7">
              <w:rPr>
                <w:sz w:val="20"/>
                <w:szCs w:val="20"/>
              </w:rPr>
              <w:t xml:space="preserve"> system number.) </w:t>
            </w:r>
          </w:p>
          <w:p w:rsidR="002D627C" w:rsidRPr="003171D7" w:rsidRDefault="002D627C" w:rsidP="002D627C">
            <w:pPr>
              <w:rPr>
                <w:sz w:val="20"/>
                <w:szCs w:val="20"/>
              </w:rPr>
            </w:pPr>
            <w:r w:rsidRPr="003171D7">
              <w:rPr>
                <w:sz w:val="20"/>
                <w:szCs w:val="20"/>
              </w:rPr>
              <w:t>8th through 9th digits – Represents the fiscal year “</w:t>
            </w:r>
            <w:r>
              <w:rPr>
                <w:sz w:val="20"/>
                <w:szCs w:val="20"/>
              </w:rPr>
              <w:t>13</w:t>
            </w:r>
            <w:r w:rsidRPr="003171D7">
              <w:rPr>
                <w:sz w:val="20"/>
                <w:szCs w:val="20"/>
              </w:rPr>
              <w:t>” for 20</w:t>
            </w:r>
            <w:r>
              <w:rPr>
                <w:sz w:val="20"/>
                <w:szCs w:val="20"/>
              </w:rPr>
              <w:t>13</w:t>
            </w:r>
            <w:r w:rsidRPr="003171D7">
              <w:rPr>
                <w:sz w:val="20"/>
                <w:szCs w:val="20"/>
              </w:rPr>
              <w:t>.</w:t>
            </w:r>
          </w:p>
          <w:p w:rsidR="002D627C" w:rsidRPr="003171D7" w:rsidRDefault="002D627C" w:rsidP="002D627C">
            <w:pPr>
              <w:rPr>
                <w:sz w:val="20"/>
                <w:szCs w:val="20"/>
              </w:rPr>
            </w:pPr>
            <w:r w:rsidRPr="003171D7">
              <w:rPr>
                <w:sz w:val="20"/>
                <w:szCs w:val="20"/>
              </w:rPr>
              <w:t>10th</w:t>
            </w:r>
            <w:r w:rsidRPr="003171D7" w:rsidDel="00546A22">
              <w:rPr>
                <w:sz w:val="20"/>
                <w:szCs w:val="20"/>
              </w:rPr>
              <w:t xml:space="preserve"> </w:t>
            </w:r>
            <w:r w:rsidRPr="003171D7">
              <w:rPr>
                <w:sz w:val="20"/>
                <w:szCs w:val="20"/>
              </w:rPr>
              <w:t>through 11th digits – Type of Federal assistance document; “75” denotes CA.</w:t>
            </w:r>
          </w:p>
          <w:p w:rsidR="002D627C" w:rsidRPr="003171D7" w:rsidRDefault="002D627C" w:rsidP="002D627C">
            <w:pPr>
              <w:ind w:left="960" w:hanging="936"/>
              <w:rPr>
                <w:sz w:val="20"/>
                <w:szCs w:val="20"/>
              </w:rPr>
            </w:pPr>
            <w:r w:rsidRPr="003171D7">
              <w:rPr>
                <w:sz w:val="20"/>
                <w:szCs w:val="20"/>
              </w:rPr>
              <w:t xml:space="preserve">12th digit – Is a Federal agency identifier.  “J” is used for the </w:t>
            </w:r>
            <w:r>
              <w:rPr>
                <w:sz w:val="20"/>
                <w:szCs w:val="20"/>
              </w:rPr>
              <w:t>BLS.</w:t>
            </w:r>
          </w:p>
          <w:p w:rsidR="005B3C9C" w:rsidRDefault="002D627C">
            <w:pPr>
              <w:rPr>
                <w:sz w:val="20"/>
                <w:szCs w:val="20"/>
              </w:rPr>
            </w:pPr>
            <w:r w:rsidRPr="003171D7">
              <w:rPr>
                <w:sz w:val="20"/>
                <w:szCs w:val="20"/>
              </w:rPr>
              <w:t>13th through 14th digits – Applicable FIPS code for the State, e.g., “01”Alabama, “23” for Maine, and “48” for Texas, etc.</w:t>
            </w:r>
          </w:p>
        </w:tc>
      </w:tr>
      <w:tr w:rsidR="00344860" w:rsidRPr="003171D7" w:rsidTr="009B30F5">
        <w:trPr>
          <w:trHeight w:val="351"/>
        </w:trPr>
        <w:tc>
          <w:tcPr>
            <w:tcW w:w="905" w:type="dxa"/>
          </w:tcPr>
          <w:p w:rsidR="00344860" w:rsidRPr="003171D7" w:rsidRDefault="00344860" w:rsidP="007962C3">
            <w:pPr>
              <w:spacing w:after="60"/>
              <w:jc w:val="right"/>
              <w:rPr>
                <w:sz w:val="20"/>
                <w:szCs w:val="20"/>
              </w:rPr>
            </w:pPr>
            <w:r>
              <w:rPr>
                <w:sz w:val="20"/>
                <w:szCs w:val="20"/>
              </w:rPr>
              <w:t>6.</w:t>
            </w:r>
          </w:p>
        </w:tc>
        <w:tc>
          <w:tcPr>
            <w:tcW w:w="7126" w:type="dxa"/>
          </w:tcPr>
          <w:p w:rsidR="00344860" w:rsidRPr="00344860" w:rsidRDefault="00344860" w:rsidP="007962C3">
            <w:pPr>
              <w:spacing w:after="60"/>
              <w:rPr>
                <w:sz w:val="20"/>
                <w:szCs w:val="20"/>
              </w:rPr>
            </w:pPr>
            <w:r>
              <w:rPr>
                <w:i/>
                <w:sz w:val="20"/>
                <w:szCs w:val="20"/>
              </w:rPr>
              <w:t>Date Received by State</w:t>
            </w:r>
            <w:r w:rsidRPr="003171D7">
              <w:rPr>
                <w:i/>
                <w:sz w:val="20"/>
                <w:szCs w:val="20"/>
              </w:rPr>
              <w:t>—</w:t>
            </w:r>
            <w:r>
              <w:rPr>
                <w:sz w:val="20"/>
                <w:szCs w:val="20"/>
              </w:rPr>
              <w:t>This box is optional.</w:t>
            </w:r>
          </w:p>
        </w:tc>
      </w:tr>
      <w:tr w:rsidR="00DE73EF" w:rsidRPr="003171D7" w:rsidTr="009B30F5">
        <w:trPr>
          <w:trHeight w:val="342"/>
        </w:trPr>
        <w:tc>
          <w:tcPr>
            <w:tcW w:w="905" w:type="dxa"/>
          </w:tcPr>
          <w:p w:rsidR="00DE73EF" w:rsidRPr="003171D7" w:rsidRDefault="00DE73EF" w:rsidP="007962C3">
            <w:pPr>
              <w:spacing w:after="60"/>
              <w:jc w:val="right"/>
              <w:rPr>
                <w:sz w:val="20"/>
                <w:szCs w:val="20"/>
              </w:rPr>
            </w:pPr>
            <w:r>
              <w:rPr>
                <w:sz w:val="20"/>
                <w:szCs w:val="20"/>
              </w:rPr>
              <w:t>7.</w:t>
            </w:r>
          </w:p>
        </w:tc>
        <w:tc>
          <w:tcPr>
            <w:tcW w:w="7126" w:type="dxa"/>
          </w:tcPr>
          <w:p w:rsidR="00DE73EF" w:rsidRPr="00DE73EF" w:rsidRDefault="00DE73EF" w:rsidP="007962C3">
            <w:pPr>
              <w:spacing w:after="60"/>
              <w:rPr>
                <w:sz w:val="20"/>
                <w:szCs w:val="20"/>
              </w:rPr>
            </w:pPr>
            <w:r>
              <w:rPr>
                <w:i/>
                <w:sz w:val="20"/>
                <w:szCs w:val="20"/>
              </w:rPr>
              <w:t>State Application Identifier</w:t>
            </w:r>
            <w:r w:rsidRPr="003171D7">
              <w:rPr>
                <w:i/>
                <w:sz w:val="20"/>
                <w:szCs w:val="20"/>
              </w:rPr>
              <w:t>—</w:t>
            </w:r>
            <w:r>
              <w:rPr>
                <w:sz w:val="20"/>
                <w:szCs w:val="20"/>
              </w:rPr>
              <w:t>This box is optional.</w:t>
            </w:r>
          </w:p>
        </w:tc>
      </w:tr>
      <w:tr w:rsidR="00766D30" w:rsidRPr="003171D7" w:rsidTr="004B6764">
        <w:trPr>
          <w:trHeight w:val="1791"/>
        </w:trPr>
        <w:tc>
          <w:tcPr>
            <w:tcW w:w="905" w:type="dxa"/>
          </w:tcPr>
          <w:p w:rsidR="00766D30" w:rsidRPr="003171D7" w:rsidRDefault="00766D30" w:rsidP="007962C3">
            <w:pPr>
              <w:spacing w:after="60"/>
              <w:jc w:val="right"/>
              <w:rPr>
                <w:sz w:val="20"/>
                <w:szCs w:val="20"/>
              </w:rPr>
            </w:pPr>
            <w:r>
              <w:rPr>
                <w:sz w:val="20"/>
                <w:szCs w:val="20"/>
              </w:rPr>
              <w:t>8.</w:t>
            </w:r>
          </w:p>
        </w:tc>
        <w:tc>
          <w:tcPr>
            <w:tcW w:w="7126" w:type="dxa"/>
          </w:tcPr>
          <w:p w:rsidR="005B3C9C" w:rsidRDefault="00766D30">
            <w:pPr>
              <w:autoSpaceDE w:val="0"/>
              <w:autoSpaceDN w:val="0"/>
              <w:adjustRightInd w:val="0"/>
              <w:rPr>
                <w:i/>
                <w:sz w:val="20"/>
                <w:szCs w:val="20"/>
              </w:rPr>
            </w:pPr>
            <w:r w:rsidRPr="003171D7">
              <w:rPr>
                <w:i/>
                <w:sz w:val="20"/>
                <w:szCs w:val="20"/>
              </w:rPr>
              <w:t>Applicant Information—</w:t>
            </w:r>
            <w:r w:rsidRPr="003171D7">
              <w:rPr>
                <w:sz w:val="20"/>
                <w:szCs w:val="20"/>
              </w:rPr>
              <w:t xml:space="preserve">Enter (a) legal name of the State agency, (b) </w:t>
            </w:r>
            <w:r w:rsidR="003B2E0E" w:rsidRPr="003B2E0E">
              <w:rPr>
                <w:sz w:val="20"/>
                <w:szCs w:val="20"/>
              </w:rPr>
              <w:t>employer or taxpayer identification number (EIN or TIN) as</w:t>
            </w:r>
            <w:r>
              <w:rPr>
                <w:sz w:val="20"/>
                <w:szCs w:val="20"/>
              </w:rPr>
              <w:t xml:space="preserve"> </w:t>
            </w:r>
            <w:r w:rsidR="003B2E0E" w:rsidRPr="003B2E0E">
              <w:rPr>
                <w:sz w:val="20"/>
                <w:szCs w:val="20"/>
              </w:rPr>
              <w:t>assigned by the Internal Revenue Service</w:t>
            </w:r>
            <w:r w:rsidR="00CD1180">
              <w:rPr>
                <w:sz w:val="20"/>
                <w:szCs w:val="20"/>
              </w:rPr>
              <w:t>,</w:t>
            </w:r>
            <w:r w:rsidRPr="003171D7">
              <w:rPr>
                <w:sz w:val="20"/>
                <w:szCs w:val="20"/>
              </w:rPr>
              <w:t xml:space="preserve"> (c) the organization’s DUNS number (received from Dun and</w:t>
            </w:r>
            <w:r w:rsidR="00757C14">
              <w:rPr>
                <w:sz w:val="20"/>
                <w:szCs w:val="20"/>
              </w:rPr>
              <w:t xml:space="preserve"> </w:t>
            </w:r>
            <w:r w:rsidRPr="003171D7">
              <w:rPr>
                <w:sz w:val="20"/>
                <w:szCs w:val="20"/>
              </w:rPr>
              <w:t xml:space="preserve">Bradstreet), </w:t>
            </w:r>
            <w:r w:rsidR="00F15588">
              <w:rPr>
                <w:sz w:val="20"/>
                <w:szCs w:val="20"/>
              </w:rPr>
              <w:t xml:space="preserve">(d) </w:t>
            </w:r>
            <w:r w:rsidRPr="003171D7">
              <w:rPr>
                <w:sz w:val="20"/>
                <w:szCs w:val="20"/>
              </w:rPr>
              <w:t>enter the complete a</w:t>
            </w:r>
            <w:r w:rsidR="00CD1180">
              <w:rPr>
                <w:sz w:val="20"/>
                <w:szCs w:val="20"/>
              </w:rPr>
              <w:t>ddress of the State agency, (e)</w:t>
            </w:r>
            <w:r w:rsidR="00F15588">
              <w:rPr>
                <w:sz w:val="20"/>
                <w:szCs w:val="20"/>
              </w:rPr>
              <w:t xml:space="preserve"> </w:t>
            </w:r>
            <w:r w:rsidR="003B2E0E" w:rsidRPr="003B2E0E">
              <w:rPr>
                <w:sz w:val="20"/>
                <w:szCs w:val="20"/>
              </w:rPr>
              <w:t>name of the primary</w:t>
            </w:r>
            <w:r w:rsidR="00EA1796">
              <w:rPr>
                <w:sz w:val="20"/>
                <w:szCs w:val="20"/>
              </w:rPr>
              <w:t xml:space="preserve"> </w:t>
            </w:r>
            <w:r w:rsidR="003B2E0E" w:rsidRPr="003B2E0E">
              <w:rPr>
                <w:sz w:val="20"/>
                <w:szCs w:val="20"/>
              </w:rPr>
              <w:t>organizational unit, department or division that will</w:t>
            </w:r>
            <w:r w:rsidR="00EA1796">
              <w:rPr>
                <w:sz w:val="20"/>
                <w:szCs w:val="20"/>
              </w:rPr>
              <w:t xml:space="preserve"> </w:t>
            </w:r>
            <w:r w:rsidR="003B2E0E" w:rsidRPr="003B2E0E">
              <w:rPr>
                <w:sz w:val="20"/>
                <w:szCs w:val="20"/>
              </w:rPr>
              <w:t>undertake the</w:t>
            </w:r>
            <w:r w:rsidR="00EA1796">
              <w:rPr>
                <w:sz w:val="20"/>
                <w:szCs w:val="20"/>
              </w:rPr>
              <w:t xml:space="preserve"> </w:t>
            </w:r>
            <w:r w:rsidR="003B2E0E" w:rsidRPr="003B2E0E">
              <w:rPr>
                <w:sz w:val="20"/>
                <w:szCs w:val="20"/>
              </w:rPr>
              <w:t>assistance activity</w:t>
            </w:r>
            <w:r w:rsidR="00F15588">
              <w:rPr>
                <w:sz w:val="20"/>
                <w:szCs w:val="20"/>
              </w:rPr>
              <w:t xml:space="preserve"> (for example, “LMI Division</w:t>
            </w:r>
            <w:r w:rsidR="00E31BBB">
              <w:rPr>
                <w:sz w:val="20"/>
                <w:szCs w:val="20"/>
              </w:rPr>
              <w:t>”</w:t>
            </w:r>
            <w:r w:rsidR="00F15588">
              <w:rPr>
                <w:sz w:val="20"/>
                <w:szCs w:val="20"/>
              </w:rPr>
              <w:t>)</w:t>
            </w:r>
            <w:r w:rsidR="00FF044B">
              <w:rPr>
                <w:sz w:val="20"/>
                <w:szCs w:val="20"/>
              </w:rPr>
              <w:t>, and (f)</w:t>
            </w:r>
            <w:r w:rsidR="00746C9E">
              <w:rPr>
                <w:sz w:val="20"/>
                <w:szCs w:val="20"/>
              </w:rPr>
              <w:t xml:space="preserve"> </w:t>
            </w:r>
            <w:r w:rsidR="003B2E0E" w:rsidRPr="003B2E0E">
              <w:rPr>
                <w:sz w:val="20"/>
                <w:szCs w:val="20"/>
              </w:rPr>
              <w:t>Name and contact information of person to be contacted on</w:t>
            </w:r>
            <w:r w:rsidR="00746C9E">
              <w:rPr>
                <w:sz w:val="20"/>
                <w:szCs w:val="20"/>
              </w:rPr>
              <w:t xml:space="preserve"> </w:t>
            </w:r>
            <w:r w:rsidR="003B2E0E" w:rsidRPr="003B2E0E">
              <w:rPr>
                <w:sz w:val="20"/>
                <w:szCs w:val="20"/>
              </w:rPr>
              <w:t>mat</w:t>
            </w:r>
            <w:r w:rsidR="003B2E0E">
              <w:rPr>
                <w:sz w:val="20"/>
                <w:szCs w:val="20"/>
              </w:rPr>
              <w:t>ters involving this application</w:t>
            </w:r>
            <w:r w:rsidR="004B6764">
              <w:rPr>
                <w:sz w:val="20"/>
                <w:szCs w:val="20"/>
              </w:rPr>
              <w:t>.</w:t>
            </w:r>
            <w:r w:rsidR="004B6764" w:rsidRPr="003171D7" w:rsidDel="00773F64">
              <w:rPr>
                <w:i/>
                <w:sz w:val="20"/>
                <w:szCs w:val="20"/>
              </w:rPr>
              <w:t xml:space="preserve"> </w:t>
            </w:r>
          </w:p>
        </w:tc>
      </w:tr>
      <w:tr w:rsidR="00766D30" w:rsidRPr="003171D7" w:rsidTr="009B30F5">
        <w:trPr>
          <w:trHeight w:val="450"/>
        </w:trPr>
        <w:tc>
          <w:tcPr>
            <w:tcW w:w="905" w:type="dxa"/>
          </w:tcPr>
          <w:p w:rsidR="00766D30" w:rsidRPr="003171D7" w:rsidRDefault="00540668" w:rsidP="007962C3">
            <w:pPr>
              <w:spacing w:after="60"/>
              <w:jc w:val="right"/>
              <w:rPr>
                <w:sz w:val="20"/>
                <w:szCs w:val="20"/>
              </w:rPr>
            </w:pPr>
            <w:r>
              <w:rPr>
                <w:sz w:val="20"/>
                <w:szCs w:val="20"/>
              </w:rPr>
              <w:t>9</w:t>
            </w:r>
            <w:r w:rsidR="00766D30" w:rsidRPr="003171D7">
              <w:rPr>
                <w:sz w:val="20"/>
                <w:szCs w:val="20"/>
              </w:rPr>
              <w:t>.</w:t>
            </w:r>
          </w:p>
        </w:tc>
        <w:tc>
          <w:tcPr>
            <w:tcW w:w="7126" w:type="dxa"/>
          </w:tcPr>
          <w:p w:rsidR="00766D30" w:rsidRPr="003171D7" w:rsidRDefault="00540668" w:rsidP="007962C3">
            <w:pPr>
              <w:ind w:left="24"/>
              <w:rPr>
                <w:sz w:val="20"/>
                <w:szCs w:val="20"/>
              </w:rPr>
            </w:pPr>
            <w:r w:rsidRPr="003171D7">
              <w:rPr>
                <w:i/>
                <w:sz w:val="20"/>
                <w:szCs w:val="20"/>
              </w:rPr>
              <w:t>Type of Applicant</w:t>
            </w:r>
            <w:r w:rsidR="00F1480A">
              <w:rPr>
                <w:i/>
                <w:sz w:val="20"/>
                <w:szCs w:val="20"/>
              </w:rPr>
              <w:t xml:space="preserve"> 1</w:t>
            </w:r>
            <w:r w:rsidRPr="003171D7">
              <w:rPr>
                <w:sz w:val="20"/>
                <w:szCs w:val="20"/>
              </w:rPr>
              <w:t>—Enter</w:t>
            </w:r>
            <w:r w:rsidR="009B30F5">
              <w:rPr>
                <w:sz w:val="20"/>
                <w:szCs w:val="20"/>
              </w:rPr>
              <w:t xml:space="preserve"> “</w:t>
            </w:r>
            <w:r w:rsidR="00924286">
              <w:rPr>
                <w:sz w:val="20"/>
                <w:szCs w:val="20"/>
              </w:rPr>
              <w:t>State Government</w:t>
            </w:r>
            <w:r w:rsidR="009B30F5">
              <w:rPr>
                <w:sz w:val="20"/>
                <w:szCs w:val="20"/>
              </w:rPr>
              <w:t>”</w:t>
            </w:r>
            <w:r w:rsidR="00924286">
              <w:rPr>
                <w:sz w:val="20"/>
                <w:szCs w:val="20"/>
              </w:rPr>
              <w:t xml:space="preserve"> in the field provided</w:t>
            </w:r>
            <w:r w:rsidRPr="003171D7" w:rsidDel="00773F64">
              <w:rPr>
                <w:sz w:val="20"/>
                <w:szCs w:val="20"/>
              </w:rPr>
              <w:t>.</w:t>
            </w:r>
          </w:p>
        </w:tc>
      </w:tr>
      <w:tr w:rsidR="00766D30" w:rsidRPr="003171D7" w:rsidTr="00766D30">
        <w:trPr>
          <w:trHeight w:val="144"/>
        </w:trPr>
        <w:tc>
          <w:tcPr>
            <w:tcW w:w="905" w:type="dxa"/>
          </w:tcPr>
          <w:p w:rsidR="00766D30" w:rsidRPr="003171D7" w:rsidRDefault="00154090" w:rsidP="007962C3">
            <w:pPr>
              <w:spacing w:after="60"/>
              <w:jc w:val="right"/>
              <w:rPr>
                <w:sz w:val="20"/>
                <w:szCs w:val="20"/>
              </w:rPr>
            </w:pPr>
            <w:r>
              <w:rPr>
                <w:sz w:val="20"/>
                <w:szCs w:val="20"/>
              </w:rPr>
              <w:t>10</w:t>
            </w:r>
            <w:r w:rsidR="00766D30" w:rsidRPr="003171D7">
              <w:rPr>
                <w:sz w:val="20"/>
                <w:szCs w:val="20"/>
              </w:rPr>
              <w:t>.</w:t>
            </w:r>
          </w:p>
        </w:tc>
        <w:tc>
          <w:tcPr>
            <w:tcW w:w="7126" w:type="dxa"/>
          </w:tcPr>
          <w:p w:rsidR="005B3C9C" w:rsidRDefault="00766D30">
            <w:pPr>
              <w:spacing w:after="60"/>
              <w:rPr>
                <w:i/>
                <w:sz w:val="20"/>
                <w:szCs w:val="20"/>
              </w:rPr>
            </w:pPr>
            <w:r w:rsidRPr="003171D7">
              <w:rPr>
                <w:i/>
                <w:sz w:val="20"/>
                <w:szCs w:val="20"/>
              </w:rPr>
              <w:t>Name of Federal Agency</w:t>
            </w:r>
            <w:r w:rsidRPr="003171D7">
              <w:rPr>
                <w:sz w:val="20"/>
                <w:szCs w:val="20"/>
              </w:rPr>
              <w:t>—Enter “Department of Labor”</w:t>
            </w:r>
            <w:r w:rsidR="00A30726" w:rsidRPr="003171D7" w:rsidDel="00773F64">
              <w:rPr>
                <w:i/>
                <w:sz w:val="20"/>
                <w:szCs w:val="20"/>
              </w:rPr>
              <w:t xml:space="preserve"> </w:t>
            </w:r>
          </w:p>
        </w:tc>
      </w:tr>
      <w:tr w:rsidR="00766D30" w:rsidRPr="003171D7" w:rsidTr="00766D30">
        <w:trPr>
          <w:trHeight w:val="144"/>
        </w:trPr>
        <w:tc>
          <w:tcPr>
            <w:tcW w:w="905" w:type="dxa"/>
          </w:tcPr>
          <w:p w:rsidR="00766D30" w:rsidRPr="003171D7" w:rsidRDefault="00AF3415" w:rsidP="007962C3">
            <w:pPr>
              <w:spacing w:after="60"/>
              <w:jc w:val="right"/>
              <w:rPr>
                <w:sz w:val="20"/>
                <w:szCs w:val="20"/>
              </w:rPr>
            </w:pPr>
            <w:r>
              <w:rPr>
                <w:sz w:val="20"/>
                <w:szCs w:val="20"/>
              </w:rPr>
              <w:t>11</w:t>
            </w:r>
            <w:r w:rsidR="00766D30" w:rsidRPr="003171D7">
              <w:rPr>
                <w:sz w:val="20"/>
                <w:szCs w:val="20"/>
              </w:rPr>
              <w:t>.</w:t>
            </w:r>
          </w:p>
        </w:tc>
        <w:tc>
          <w:tcPr>
            <w:tcW w:w="7126" w:type="dxa"/>
            <w:vAlign w:val="center"/>
          </w:tcPr>
          <w:p w:rsidR="00766D30" w:rsidRPr="003171D7" w:rsidRDefault="00766D30" w:rsidP="007962C3">
            <w:pPr>
              <w:spacing w:after="120"/>
              <w:rPr>
                <w:i/>
                <w:sz w:val="20"/>
                <w:szCs w:val="20"/>
              </w:rPr>
            </w:pPr>
            <w:r w:rsidRPr="003171D7">
              <w:rPr>
                <w:i/>
                <w:sz w:val="20"/>
                <w:szCs w:val="20"/>
              </w:rPr>
              <w:t>Catalog of Federal Domestic Assistance Number</w:t>
            </w:r>
            <w:r w:rsidR="00AF3415">
              <w:rPr>
                <w:sz w:val="20"/>
                <w:szCs w:val="20"/>
              </w:rPr>
              <w:t xml:space="preserve">—Enter “17.002”; </w:t>
            </w:r>
            <w:r w:rsidRPr="003171D7">
              <w:rPr>
                <w:sz w:val="20"/>
                <w:szCs w:val="20"/>
              </w:rPr>
              <w:t xml:space="preserve"> </w:t>
            </w:r>
            <w:r w:rsidR="00AF3415">
              <w:rPr>
                <w:sz w:val="20"/>
                <w:szCs w:val="20"/>
              </w:rPr>
              <w:t xml:space="preserve">CFDA </w:t>
            </w:r>
            <w:r w:rsidRPr="003171D7">
              <w:rPr>
                <w:sz w:val="20"/>
                <w:szCs w:val="20"/>
              </w:rPr>
              <w:t>Title: “Labor Force Statistics”</w:t>
            </w:r>
          </w:p>
        </w:tc>
      </w:tr>
      <w:tr w:rsidR="004472F6" w:rsidRPr="003171D7" w:rsidTr="00766D30">
        <w:trPr>
          <w:trHeight w:val="144"/>
        </w:trPr>
        <w:tc>
          <w:tcPr>
            <w:tcW w:w="905" w:type="dxa"/>
          </w:tcPr>
          <w:p w:rsidR="004472F6" w:rsidRPr="003171D7" w:rsidRDefault="004472F6" w:rsidP="007962C3">
            <w:pPr>
              <w:spacing w:after="60"/>
              <w:jc w:val="right"/>
              <w:rPr>
                <w:sz w:val="20"/>
                <w:szCs w:val="20"/>
              </w:rPr>
            </w:pPr>
            <w:r>
              <w:rPr>
                <w:sz w:val="20"/>
                <w:szCs w:val="20"/>
              </w:rPr>
              <w:t>12.</w:t>
            </w:r>
          </w:p>
        </w:tc>
        <w:tc>
          <w:tcPr>
            <w:tcW w:w="7126" w:type="dxa"/>
            <w:vAlign w:val="center"/>
          </w:tcPr>
          <w:p w:rsidR="005B3C9C" w:rsidRDefault="002D627C">
            <w:pPr>
              <w:spacing w:after="120"/>
              <w:rPr>
                <w:sz w:val="20"/>
                <w:szCs w:val="20"/>
              </w:rPr>
            </w:pPr>
            <w:r>
              <w:rPr>
                <w:i/>
                <w:sz w:val="20"/>
                <w:szCs w:val="20"/>
              </w:rPr>
              <w:t>Funding Opportunity Number</w:t>
            </w:r>
            <w:r w:rsidRPr="003171D7">
              <w:rPr>
                <w:i/>
                <w:sz w:val="20"/>
                <w:szCs w:val="20"/>
              </w:rPr>
              <w:t>—</w:t>
            </w:r>
            <w:r w:rsidR="006C0E18">
              <w:rPr>
                <w:sz w:val="20"/>
                <w:szCs w:val="20"/>
              </w:rPr>
              <w:t>Leave blank</w:t>
            </w:r>
            <w:r>
              <w:rPr>
                <w:sz w:val="20"/>
                <w:szCs w:val="20"/>
              </w:rPr>
              <w:t>.</w:t>
            </w:r>
          </w:p>
        </w:tc>
      </w:tr>
      <w:tr w:rsidR="009C6809" w:rsidRPr="003171D7" w:rsidTr="00766D30">
        <w:trPr>
          <w:trHeight w:val="144"/>
        </w:trPr>
        <w:tc>
          <w:tcPr>
            <w:tcW w:w="905" w:type="dxa"/>
          </w:tcPr>
          <w:p w:rsidR="009C6809" w:rsidRPr="003171D7" w:rsidRDefault="009C6809" w:rsidP="007962C3">
            <w:pPr>
              <w:spacing w:after="60"/>
              <w:jc w:val="right"/>
              <w:rPr>
                <w:sz w:val="20"/>
                <w:szCs w:val="20"/>
              </w:rPr>
            </w:pPr>
            <w:r>
              <w:rPr>
                <w:sz w:val="20"/>
                <w:szCs w:val="20"/>
              </w:rPr>
              <w:t>13.</w:t>
            </w:r>
          </w:p>
        </w:tc>
        <w:tc>
          <w:tcPr>
            <w:tcW w:w="7126" w:type="dxa"/>
            <w:vAlign w:val="center"/>
          </w:tcPr>
          <w:p w:rsidR="005B3C9C" w:rsidRDefault="001F3911">
            <w:pPr>
              <w:spacing w:after="120"/>
              <w:rPr>
                <w:sz w:val="20"/>
                <w:szCs w:val="20"/>
              </w:rPr>
            </w:pPr>
            <w:r>
              <w:rPr>
                <w:i/>
                <w:sz w:val="20"/>
                <w:szCs w:val="20"/>
              </w:rPr>
              <w:t>Competition I</w:t>
            </w:r>
            <w:r w:rsidR="009C6809">
              <w:rPr>
                <w:i/>
                <w:sz w:val="20"/>
                <w:szCs w:val="20"/>
              </w:rPr>
              <w:t>dentification Number</w:t>
            </w:r>
            <w:r w:rsidR="009C6809" w:rsidRPr="003171D7">
              <w:rPr>
                <w:i/>
                <w:sz w:val="20"/>
                <w:szCs w:val="20"/>
              </w:rPr>
              <w:t>—</w:t>
            </w:r>
            <w:r w:rsidR="006C0E18">
              <w:rPr>
                <w:sz w:val="20"/>
                <w:szCs w:val="20"/>
              </w:rPr>
              <w:t>Leave blank</w:t>
            </w:r>
            <w:r w:rsidR="002D627C">
              <w:rPr>
                <w:sz w:val="20"/>
                <w:szCs w:val="20"/>
              </w:rPr>
              <w:t>.</w:t>
            </w:r>
          </w:p>
        </w:tc>
      </w:tr>
      <w:tr w:rsidR="009C6809" w:rsidRPr="003171D7" w:rsidTr="00766D30">
        <w:trPr>
          <w:trHeight w:val="144"/>
        </w:trPr>
        <w:tc>
          <w:tcPr>
            <w:tcW w:w="905" w:type="dxa"/>
          </w:tcPr>
          <w:p w:rsidR="009C6809" w:rsidRPr="003171D7" w:rsidRDefault="009C6809" w:rsidP="007962C3">
            <w:pPr>
              <w:spacing w:after="60"/>
              <w:jc w:val="right"/>
              <w:rPr>
                <w:sz w:val="20"/>
                <w:szCs w:val="20"/>
              </w:rPr>
            </w:pPr>
            <w:r>
              <w:rPr>
                <w:sz w:val="20"/>
                <w:szCs w:val="20"/>
              </w:rPr>
              <w:t>14.</w:t>
            </w:r>
          </w:p>
        </w:tc>
        <w:tc>
          <w:tcPr>
            <w:tcW w:w="7126" w:type="dxa"/>
            <w:vAlign w:val="center"/>
          </w:tcPr>
          <w:p w:rsidR="005B3C9C" w:rsidRDefault="009C6809">
            <w:pPr>
              <w:spacing w:after="120"/>
              <w:rPr>
                <w:sz w:val="20"/>
                <w:szCs w:val="20"/>
              </w:rPr>
            </w:pPr>
            <w:r>
              <w:rPr>
                <w:i/>
                <w:sz w:val="20"/>
                <w:szCs w:val="20"/>
              </w:rPr>
              <w:t>Areas Affected by Project</w:t>
            </w:r>
            <w:r w:rsidR="001F3911">
              <w:rPr>
                <w:i/>
                <w:sz w:val="20"/>
                <w:szCs w:val="20"/>
              </w:rPr>
              <w:t xml:space="preserve"> (Cities, Counties, States, etc</w:t>
            </w:r>
            <w:r w:rsidR="00E31BBB">
              <w:rPr>
                <w:i/>
                <w:sz w:val="20"/>
                <w:szCs w:val="20"/>
              </w:rPr>
              <w:t>.)</w:t>
            </w:r>
            <w:r w:rsidRPr="003171D7">
              <w:rPr>
                <w:i/>
                <w:sz w:val="20"/>
                <w:szCs w:val="20"/>
              </w:rPr>
              <w:t>—</w:t>
            </w:r>
            <w:r w:rsidR="00CC6A81" w:rsidRPr="003171D7">
              <w:rPr>
                <w:sz w:val="20"/>
                <w:szCs w:val="20"/>
              </w:rPr>
              <w:t>Enter the name of the State or territory that will benefit from the project.</w:t>
            </w:r>
            <w:r w:rsidR="00A441A2">
              <w:rPr>
                <w:sz w:val="20"/>
                <w:szCs w:val="20"/>
              </w:rPr>
              <w:t xml:space="preserve"> </w:t>
            </w:r>
          </w:p>
        </w:tc>
      </w:tr>
      <w:tr w:rsidR="00766D30" w:rsidRPr="003171D7" w:rsidTr="00766D30">
        <w:trPr>
          <w:trHeight w:val="144"/>
        </w:trPr>
        <w:tc>
          <w:tcPr>
            <w:tcW w:w="905" w:type="dxa"/>
          </w:tcPr>
          <w:p w:rsidR="00A94BEB" w:rsidRDefault="00766D30">
            <w:pPr>
              <w:spacing w:after="60"/>
              <w:jc w:val="right"/>
              <w:rPr>
                <w:sz w:val="20"/>
                <w:szCs w:val="20"/>
              </w:rPr>
            </w:pPr>
            <w:r w:rsidRPr="003171D7">
              <w:rPr>
                <w:sz w:val="20"/>
                <w:szCs w:val="20"/>
              </w:rPr>
              <w:t>1</w:t>
            </w:r>
            <w:r w:rsidR="00056C5F">
              <w:rPr>
                <w:sz w:val="20"/>
                <w:szCs w:val="20"/>
              </w:rPr>
              <w:t>5</w:t>
            </w:r>
            <w:r w:rsidRPr="003171D7">
              <w:rPr>
                <w:sz w:val="20"/>
                <w:szCs w:val="20"/>
              </w:rPr>
              <w:t>.</w:t>
            </w:r>
          </w:p>
        </w:tc>
        <w:tc>
          <w:tcPr>
            <w:tcW w:w="7126" w:type="dxa"/>
            <w:vAlign w:val="center"/>
          </w:tcPr>
          <w:p w:rsidR="005B3C9C" w:rsidRDefault="00766D30">
            <w:pPr>
              <w:spacing w:after="120"/>
              <w:rPr>
                <w:sz w:val="20"/>
                <w:szCs w:val="20"/>
              </w:rPr>
            </w:pPr>
            <w:r w:rsidRPr="003171D7">
              <w:rPr>
                <w:i/>
                <w:sz w:val="20"/>
                <w:szCs w:val="20"/>
              </w:rPr>
              <w:t>Descriptive Title of Applicant’s Project—</w:t>
            </w:r>
            <w:r w:rsidRPr="003171D7">
              <w:rPr>
                <w:sz w:val="20"/>
                <w:szCs w:val="20"/>
              </w:rPr>
              <w:t xml:space="preserve">For the initial application, </w:t>
            </w:r>
            <w:proofErr w:type="gramStart"/>
            <w:r w:rsidRPr="003171D7">
              <w:rPr>
                <w:sz w:val="20"/>
                <w:szCs w:val="20"/>
              </w:rPr>
              <w:t>enter</w:t>
            </w:r>
            <w:proofErr w:type="gramEnd"/>
            <w:r w:rsidRPr="003171D7">
              <w:rPr>
                <w:sz w:val="20"/>
                <w:szCs w:val="20"/>
              </w:rPr>
              <w:t xml:space="preserve"> "LMI--The applicant will provide statistical data to the BLS for the following programs:  [Enter here the names of the programs and/or AAMCs for which funding is sought].”  If the State agency is submitting an application to modify an existing CA, enter only the names of the affected programs or additional activities to maintain currency, as appropriate.  Please do not use the same description for AAMCs as is used for the initial CA for base programs.</w:t>
            </w:r>
            <w:r w:rsidR="00A441A2">
              <w:rPr>
                <w:sz w:val="20"/>
                <w:szCs w:val="20"/>
              </w:rPr>
              <w:t xml:space="preserve"> </w:t>
            </w:r>
          </w:p>
        </w:tc>
      </w:tr>
      <w:tr w:rsidR="001869F8" w:rsidRPr="003171D7" w:rsidTr="008F595E">
        <w:trPr>
          <w:trHeight w:val="1080"/>
        </w:trPr>
        <w:tc>
          <w:tcPr>
            <w:tcW w:w="905" w:type="dxa"/>
          </w:tcPr>
          <w:p w:rsidR="001869F8" w:rsidRPr="003171D7" w:rsidRDefault="001869F8" w:rsidP="007962C3">
            <w:pPr>
              <w:spacing w:after="60"/>
              <w:jc w:val="right"/>
              <w:rPr>
                <w:sz w:val="20"/>
                <w:szCs w:val="20"/>
              </w:rPr>
            </w:pPr>
            <w:r>
              <w:rPr>
                <w:sz w:val="20"/>
                <w:szCs w:val="20"/>
              </w:rPr>
              <w:t>16.</w:t>
            </w:r>
          </w:p>
        </w:tc>
        <w:tc>
          <w:tcPr>
            <w:tcW w:w="7126" w:type="dxa"/>
          </w:tcPr>
          <w:p w:rsidR="005B3C9C" w:rsidRDefault="001D04F3">
            <w:pPr>
              <w:autoSpaceDE w:val="0"/>
              <w:autoSpaceDN w:val="0"/>
              <w:adjustRightInd w:val="0"/>
              <w:rPr>
                <w:i/>
                <w:sz w:val="20"/>
                <w:szCs w:val="20"/>
              </w:rPr>
            </w:pPr>
            <w:r>
              <w:rPr>
                <w:i/>
                <w:sz w:val="20"/>
                <w:szCs w:val="20"/>
              </w:rPr>
              <w:t>Congressional Districts of</w:t>
            </w:r>
            <w:r w:rsidR="001869F8" w:rsidRPr="003171D7">
              <w:rPr>
                <w:i/>
                <w:sz w:val="20"/>
                <w:szCs w:val="20"/>
              </w:rPr>
              <w:t xml:space="preserve"> </w:t>
            </w:r>
            <w:r w:rsidR="001869F8" w:rsidRPr="003171D7">
              <w:rPr>
                <w:sz w:val="20"/>
                <w:szCs w:val="20"/>
              </w:rPr>
              <w:t>—</w:t>
            </w:r>
            <w:r w:rsidR="001B3A41">
              <w:rPr>
                <w:sz w:val="20"/>
                <w:szCs w:val="20"/>
              </w:rPr>
              <w:t>(a)</w:t>
            </w:r>
            <w:r w:rsidR="00391571">
              <w:rPr>
                <w:rFonts w:ascii="Arial" w:eastAsiaTheme="minorHAnsi" w:hAnsi="Arial" w:cs="Arial"/>
                <w:sz w:val="16"/>
                <w:szCs w:val="16"/>
              </w:rPr>
              <w:t xml:space="preserve"> </w:t>
            </w:r>
            <w:r w:rsidR="003B2E0E" w:rsidRPr="003B2E0E">
              <w:rPr>
                <w:sz w:val="20"/>
                <w:szCs w:val="20"/>
              </w:rPr>
              <w:t>Enter</w:t>
            </w:r>
            <w:r w:rsidR="00A441A2">
              <w:rPr>
                <w:sz w:val="20"/>
                <w:szCs w:val="20"/>
              </w:rPr>
              <w:t xml:space="preserve"> </w:t>
            </w:r>
            <w:r w:rsidR="003B2E0E" w:rsidRPr="003B2E0E">
              <w:rPr>
                <w:sz w:val="20"/>
                <w:szCs w:val="20"/>
              </w:rPr>
              <w:t>the</w:t>
            </w:r>
            <w:r w:rsidR="001B3A41">
              <w:rPr>
                <w:sz w:val="20"/>
                <w:szCs w:val="20"/>
              </w:rPr>
              <w:t xml:space="preserve"> </w:t>
            </w:r>
            <w:r w:rsidR="003B2E0E" w:rsidRPr="003B2E0E">
              <w:rPr>
                <w:sz w:val="20"/>
                <w:szCs w:val="20"/>
              </w:rPr>
              <w:t>applicant’s</w:t>
            </w:r>
            <w:r>
              <w:rPr>
                <w:sz w:val="20"/>
                <w:szCs w:val="20"/>
              </w:rPr>
              <w:t xml:space="preserve"> three digit</w:t>
            </w:r>
            <w:r w:rsidR="003B2E0E" w:rsidRPr="003B2E0E">
              <w:rPr>
                <w:sz w:val="20"/>
                <w:szCs w:val="20"/>
              </w:rPr>
              <w:t xml:space="preserve"> congressional district</w:t>
            </w:r>
            <w:r w:rsidR="001B3A41">
              <w:rPr>
                <w:sz w:val="20"/>
                <w:szCs w:val="20"/>
              </w:rPr>
              <w:t xml:space="preserve"> and (b)</w:t>
            </w:r>
            <w:r w:rsidR="001869F8" w:rsidRPr="003171D7">
              <w:rPr>
                <w:sz w:val="20"/>
                <w:szCs w:val="20"/>
              </w:rPr>
              <w:t xml:space="preserve"> </w:t>
            </w:r>
            <w:r w:rsidR="003B2E0E" w:rsidRPr="003B2E0E">
              <w:rPr>
                <w:sz w:val="20"/>
                <w:szCs w:val="20"/>
              </w:rPr>
              <w:t>Enter</w:t>
            </w:r>
            <w:r>
              <w:rPr>
                <w:sz w:val="20"/>
                <w:szCs w:val="20"/>
              </w:rPr>
              <w:t xml:space="preserve"> “all” to signify that the scope for the LMI program is statewide.</w:t>
            </w:r>
            <w:r w:rsidR="003B2E0E" w:rsidRPr="003B2E0E">
              <w:rPr>
                <w:sz w:val="20"/>
                <w:szCs w:val="20"/>
              </w:rPr>
              <w:t xml:space="preserve"> </w:t>
            </w:r>
            <w:r>
              <w:rPr>
                <w:sz w:val="20"/>
                <w:szCs w:val="20"/>
              </w:rPr>
              <w:t>M</w:t>
            </w:r>
            <w:r w:rsidR="001869F8" w:rsidRPr="003171D7">
              <w:rPr>
                <w:sz w:val="20"/>
                <w:szCs w:val="20"/>
              </w:rPr>
              <w:t>aps depicting congressional districts of the 11</w:t>
            </w:r>
            <w:r w:rsidR="00C95D24">
              <w:rPr>
                <w:sz w:val="20"/>
                <w:szCs w:val="20"/>
              </w:rPr>
              <w:t>2</w:t>
            </w:r>
            <w:r w:rsidR="001869F8" w:rsidRPr="003171D7">
              <w:rPr>
                <w:sz w:val="20"/>
                <w:szCs w:val="20"/>
                <w:vertAlign w:val="superscript"/>
              </w:rPr>
              <w:t>th</w:t>
            </w:r>
            <w:r w:rsidR="001869F8" w:rsidRPr="003171D7">
              <w:rPr>
                <w:sz w:val="20"/>
                <w:szCs w:val="20"/>
              </w:rPr>
              <w:t xml:space="preserve"> Congress can be found online at </w:t>
            </w:r>
            <w:hyperlink r:id="rId58" w:history="1">
              <w:r w:rsidR="001869F8" w:rsidRPr="003171D7">
                <w:rPr>
                  <w:rStyle w:val="Hyperlink"/>
                  <w:sz w:val="20"/>
                </w:rPr>
                <w:t>http://nationalatlas.gov/printable/congress.html</w:t>
              </w:r>
            </w:hyperlink>
            <w:r w:rsidR="001869F8" w:rsidRPr="003171D7">
              <w:rPr>
                <w:sz w:val="20"/>
                <w:szCs w:val="20"/>
              </w:rPr>
              <w:t>.</w:t>
            </w:r>
          </w:p>
        </w:tc>
      </w:tr>
      <w:tr w:rsidR="001B3A41" w:rsidRPr="003171D7" w:rsidTr="00F37FCA">
        <w:trPr>
          <w:trHeight w:val="1071"/>
        </w:trPr>
        <w:tc>
          <w:tcPr>
            <w:tcW w:w="905" w:type="dxa"/>
          </w:tcPr>
          <w:p w:rsidR="001B3A41" w:rsidRPr="003171D7" w:rsidRDefault="001B3A41" w:rsidP="007962C3">
            <w:pPr>
              <w:spacing w:after="60"/>
              <w:jc w:val="right"/>
              <w:rPr>
                <w:sz w:val="20"/>
                <w:szCs w:val="20"/>
              </w:rPr>
            </w:pPr>
            <w:r>
              <w:rPr>
                <w:sz w:val="20"/>
                <w:szCs w:val="20"/>
              </w:rPr>
              <w:t>17.</w:t>
            </w:r>
          </w:p>
        </w:tc>
        <w:tc>
          <w:tcPr>
            <w:tcW w:w="7126" w:type="dxa"/>
          </w:tcPr>
          <w:p w:rsidR="005B3C9C" w:rsidRDefault="003B2E0E">
            <w:pPr>
              <w:autoSpaceDE w:val="0"/>
              <w:autoSpaceDN w:val="0"/>
              <w:adjustRightInd w:val="0"/>
              <w:rPr>
                <w:i/>
                <w:sz w:val="20"/>
                <w:szCs w:val="20"/>
              </w:rPr>
            </w:pPr>
            <w:r w:rsidRPr="003B2E0E">
              <w:rPr>
                <w:i/>
                <w:sz w:val="20"/>
                <w:szCs w:val="20"/>
              </w:rPr>
              <w:t>Proposed Project Start and End Dates</w:t>
            </w:r>
            <w:r w:rsidR="001B3A41" w:rsidRPr="003171D7">
              <w:rPr>
                <w:i/>
                <w:sz w:val="20"/>
                <w:szCs w:val="20"/>
              </w:rPr>
              <w:t>—</w:t>
            </w:r>
            <w:r w:rsidRPr="003B2E0E">
              <w:rPr>
                <w:sz w:val="20"/>
                <w:szCs w:val="20"/>
              </w:rPr>
              <w:t xml:space="preserve">Enter </w:t>
            </w:r>
            <w:r w:rsidR="00921F95">
              <w:rPr>
                <w:sz w:val="20"/>
                <w:szCs w:val="20"/>
              </w:rPr>
              <w:t>“10/01/XX” and “09/30/XX”</w:t>
            </w:r>
            <w:r w:rsidR="00921F95" w:rsidRPr="003171D7">
              <w:rPr>
                <w:sz w:val="20"/>
                <w:szCs w:val="20"/>
              </w:rPr>
              <w:t xml:space="preserve"> where XX is the year in which the Federal fiscal year begins</w:t>
            </w:r>
            <w:r w:rsidR="00AC2044">
              <w:rPr>
                <w:sz w:val="20"/>
                <w:szCs w:val="20"/>
              </w:rPr>
              <w:t xml:space="preserve"> followed by the next calendar year when the Federal fiscal year ends</w:t>
            </w:r>
            <w:r w:rsidR="00921F95" w:rsidRPr="003171D7">
              <w:rPr>
                <w:sz w:val="20"/>
                <w:szCs w:val="20"/>
              </w:rPr>
              <w:t>.</w:t>
            </w:r>
            <w:r w:rsidR="00AC2044">
              <w:rPr>
                <w:sz w:val="20"/>
                <w:szCs w:val="20"/>
              </w:rPr>
              <w:t xml:space="preserve">  For example, 10/01/12 and 09/30/13 for Federal fiscal year 2013.</w:t>
            </w:r>
            <w:r w:rsidR="00391571">
              <w:rPr>
                <w:sz w:val="20"/>
                <w:szCs w:val="20"/>
              </w:rPr>
              <w:t xml:space="preserve">  </w:t>
            </w:r>
          </w:p>
        </w:tc>
      </w:tr>
      <w:tr w:rsidR="00C95D24" w:rsidRPr="003171D7" w:rsidTr="00C95D24">
        <w:trPr>
          <w:trHeight w:val="1341"/>
        </w:trPr>
        <w:tc>
          <w:tcPr>
            <w:tcW w:w="905" w:type="dxa"/>
          </w:tcPr>
          <w:p w:rsidR="00C95D24" w:rsidRPr="003171D7" w:rsidRDefault="00C95D24" w:rsidP="007962C3">
            <w:pPr>
              <w:spacing w:after="60"/>
              <w:jc w:val="right"/>
              <w:rPr>
                <w:sz w:val="20"/>
                <w:szCs w:val="20"/>
              </w:rPr>
            </w:pPr>
            <w:r>
              <w:rPr>
                <w:sz w:val="20"/>
                <w:szCs w:val="20"/>
              </w:rPr>
              <w:lastRenderedPageBreak/>
              <w:t>18.</w:t>
            </w:r>
          </w:p>
        </w:tc>
        <w:tc>
          <w:tcPr>
            <w:tcW w:w="7126" w:type="dxa"/>
          </w:tcPr>
          <w:p w:rsidR="005B3C9C" w:rsidRDefault="003B2E0E">
            <w:pPr>
              <w:autoSpaceDE w:val="0"/>
              <w:autoSpaceDN w:val="0"/>
              <w:adjustRightInd w:val="0"/>
              <w:rPr>
                <w:i/>
                <w:sz w:val="20"/>
                <w:szCs w:val="20"/>
              </w:rPr>
            </w:pPr>
            <w:r w:rsidRPr="003B2E0E">
              <w:rPr>
                <w:i/>
                <w:sz w:val="20"/>
                <w:szCs w:val="20"/>
              </w:rPr>
              <w:t>Estimated Funding</w:t>
            </w:r>
            <w:r w:rsidR="00C95D24" w:rsidRPr="003171D7">
              <w:rPr>
                <w:i/>
                <w:sz w:val="20"/>
                <w:szCs w:val="20"/>
              </w:rPr>
              <w:t>—</w:t>
            </w:r>
            <w:r w:rsidR="00A441A2">
              <w:rPr>
                <w:sz w:val="20"/>
                <w:szCs w:val="20"/>
              </w:rPr>
              <w:t>Enter the amount of Federal assistance requested.  If the purpose of this application is to change an existing award</w:t>
            </w:r>
            <w:r w:rsidR="0010749E">
              <w:rPr>
                <w:sz w:val="20"/>
                <w:szCs w:val="20"/>
              </w:rPr>
              <w:t xml:space="preserve"> (2)</w:t>
            </w:r>
            <w:r w:rsidR="00A441A2">
              <w:rPr>
                <w:sz w:val="20"/>
                <w:szCs w:val="20"/>
              </w:rPr>
              <w:t>, enter only the amount of increase or decrease.  For decreases, enclose the amount in parentheses.  If the amount is the net result of several increase</w:t>
            </w:r>
            <w:r w:rsidR="00D30E59">
              <w:rPr>
                <w:sz w:val="20"/>
                <w:szCs w:val="20"/>
              </w:rPr>
              <w:t>s</w:t>
            </w:r>
            <w:r w:rsidR="00A441A2">
              <w:rPr>
                <w:sz w:val="20"/>
                <w:szCs w:val="20"/>
              </w:rPr>
              <w:t xml:space="preserve"> and/or decrease</w:t>
            </w:r>
            <w:r w:rsidR="00D30E59">
              <w:rPr>
                <w:sz w:val="20"/>
                <w:szCs w:val="20"/>
              </w:rPr>
              <w:t>s</w:t>
            </w:r>
            <w:r w:rsidR="00A441A2">
              <w:rPr>
                <w:sz w:val="20"/>
                <w:szCs w:val="20"/>
              </w:rPr>
              <w:t xml:space="preserve">, attach a separate page to break out the amount by Fund Ledger Code.  </w:t>
            </w:r>
          </w:p>
        </w:tc>
      </w:tr>
      <w:tr w:rsidR="00D30E59" w:rsidRPr="003171D7" w:rsidTr="00766D30">
        <w:trPr>
          <w:trHeight w:val="144"/>
        </w:trPr>
        <w:tc>
          <w:tcPr>
            <w:tcW w:w="905" w:type="dxa"/>
          </w:tcPr>
          <w:p w:rsidR="00D30E59" w:rsidRDefault="00D30E59" w:rsidP="007962C3">
            <w:pPr>
              <w:spacing w:after="60"/>
              <w:jc w:val="right"/>
              <w:rPr>
                <w:sz w:val="20"/>
                <w:szCs w:val="20"/>
              </w:rPr>
            </w:pPr>
            <w:r>
              <w:rPr>
                <w:sz w:val="20"/>
                <w:szCs w:val="20"/>
              </w:rPr>
              <w:t>18 a.</w:t>
            </w:r>
          </w:p>
        </w:tc>
        <w:tc>
          <w:tcPr>
            <w:tcW w:w="7126" w:type="dxa"/>
          </w:tcPr>
          <w:p w:rsidR="00D30E59" w:rsidRPr="00D30E59" w:rsidRDefault="00D30E59">
            <w:pPr>
              <w:spacing w:after="120"/>
              <w:rPr>
                <w:sz w:val="20"/>
                <w:szCs w:val="20"/>
              </w:rPr>
            </w:pPr>
            <w:r>
              <w:rPr>
                <w:i/>
                <w:sz w:val="20"/>
                <w:szCs w:val="20"/>
              </w:rPr>
              <w:t>Federal</w:t>
            </w:r>
            <w:r w:rsidRPr="003171D7">
              <w:rPr>
                <w:i/>
                <w:sz w:val="20"/>
                <w:szCs w:val="20"/>
              </w:rPr>
              <w:t>—</w:t>
            </w:r>
            <w:r w:rsidRPr="003171D7">
              <w:rPr>
                <w:sz w:val="20"/>
                <w:szCs w:val="20"/>
              </w:rPr>
              <w:t>Enter the amount of Federal assistance requested.</w:t>
            </w:r>
          </w:p>
        </w:tc>
      </w:tr>
      <w:tr w:rsidR="00D30E59" w:rsidRPr="003171D7" w:rsidTr="00766D30">
        <w:trPr>
          <w:trHeight w:val="144"/>
        </w:trPr>
        <w:tc>
          <w:tcPr>
            <w:tcW w:w="905" w:type="dxa"/>
          </w:tcPr>
          <w:p w:rsidR="00D30E59" w:rsidRDefault="00E009C3" w:rsidP="007962C3">
            <w:pPr>
              <w:spacing w:after="60"/>
              <w:jc w:val="right"/>
              <w:rPr>
                <w:sz w:val="20"/>
                <w:szCs w:val="20"/>
              </w:rPr>
            </w:pPr>
            <w:r>
              <w:rPr>
                <w:sz w:val="20"/>
                <w:szCs w:val="20"/>
              </w:rPr>
              <w:t xml:space="preserve"> </w:t>
            </w:r>
            <w:r w:rsidR="00D30E59">
              <w:rPr>
                <w:sz w:val="20"/>
                <w:szCs w:val="20"/>
              </w:rPr>
              <w:t>18 b.</w:t>
            </w:r>
          </w:p>
        </w:tc>
        <w:tc>
          <w:tcPr>
            <w:tcW w:w="7126" w:type="dxa"/>
          </w:tcPr>
          <w:p w:rsidR="005B3C9C" w:rsidRDefault="00D30E59">
            <w:pPr>
              <w:spacing w:after="120"/>
              <w:rPr>
                <w:i/>
                <w:sz w:val="20"/>
                <w:szCs w:val="20"/>
              </w:rPr>
            </w:pPr>
            <w:r>
              <w:rPr>
                <w:i/>
                <w:sz w:val="20"/>
                <w:szCs w:val="20"/>
              </w:rPr>
              <w:t>Applicant</w:t>
            </w:r>
            <w:r w:rsidRPr="003171D7">
              <w:rPr>
                <w:i/>
                <w:sz w:val="20"/>
                <w:szCs w:val="20"/>
              </w:rPr>
              <w:t>—</w:t>
            </w:r>
            <w:r w:rsidRPr="003171D7">
              <w:rPr>
                <w:sz w:val="20"/>
                <w:szCs w:val="20"/>
              </w:rPr>
              <w:t>Leave blank.</w:t>
            </w:r>
          </w:p>
        </w:tc>
      </w:tr>
      <w:tr w:rsidR="00D30E59" w:rsidRPr="003171D7" w:rsidTr="00766D30">
        <w:trPr>
          <w:trHeight w:val="144"/>
        </w:trPr>
        <w:tc>
          <w:tcPr>
            <w:tcW w:w="905" w:type="dxa"/>
          </w:tcPr>
          <w:p w:rsidR="005B3C9C" w:rsidRDefault="00D30E59">
            <w:pPr>
              <w:spacing w:after="60"/>
              <w:jc w:val="right"/>
              <w:rPr>
                <w:sz w:val="20"/>
                <w:szCs w:val="20"/>
              </w:rPr>
            </w:pPr>
            <w:r>
              <w:rPr>
                <w:sz w:val="20"/>
                <w:szCs w:val="20"/>
              </w:rPr>
              <w:t>18 c.</w:t>
            </w:r>
          </w:p>
        </w:tc>
        <w:tc>
          <w:tcPr>
            <w:tcW w:w="7126" w:type="dxa"/>
          </w:tcPr>
          <w:p w:rsidR="005B3C9C" w:rsidRDefault="00D30E59">
            <w:pPr>
              <w:spacing w:after="120"/>
              <w:rPr>
                <w:i/>
                <w:sz w:val="20"/>
                <w:szCs w:val="20"/>
              </w:rPr>
            </w:pPr>
            <w:r>
              <w:rPr>
                <w:i/>
                <w:sz w:val="20"/>
                <w:szCs w:val="20"/>
              </w:rPr>
              <w:t>State</w:t>
            </w:r>
            <w:r w:rsidRPr="003171D7">
              <w:rPr>
                <w:i/>
                <w:sz w:val="20"/>
                <w:szCs w:val="20"/>
              </w:rPr>
              <w:t>—</w:t>
            </w:r>
            <w:r w:rsidRPr="003171D7">
              <w:rPr>
                <w:sz w:val="20"/>
                <w:szCs w:val="20"/>
              </w:rPr>
              <w:t>Leave blank.</w:t>
            </w:r>
          </w:p>
        </w:tc>
      </w:tr>
      <w:tr w:rsidR="00D30E59" w:rsidRPr="003171D7" w:rsidTr="00766D30">
        <w:trPr>
          <w:trHeight w:val="144"/>
        </w:trPr>
        <w:tc>
          <w:tcPr>
            <w:tcW w:w="905" w:type="dxa"/>
          </w:tcPr>
          <w:p w:rsidR="00D30E59" w:rsidRDefault="00D30E59" w:rsidP="007962C3">
            <w:pPr>
              <w:spacing w:after="60"/>
              <w:jc w:val="right"/>
              <w:rPr>
                <w:sz w:val="20"/>
                <w:szCs w:val="20"/>
              </w:rPr>
            </w:pPr>
            <w:r>
              <w:rPr>
                <w:sz w:val="20"/>
                <w:szCs w:val="20"/>
              </w:rPr>
              <w:t>18 d.</w:t>
            </w:r>
          </w:p>
        </w:tc>
        <w:tc>
          <w:tcPr>
            <w:tcW w:w="7126" w:type="dxa"/>
          </w:tcPr>
          <w:p w:rsidR="005B3C9C" w:rsidRDefault="00D30E59">
            <w:pPr>
              <w:spacing w:after="120"/>
              <w:rPr>
                <w:i/>
                <w:sz w:val="20"/>
                <w:szCs w:val="20"/>
              </w:rPr>
            </w:pPr>
            <w:r>
              <w:rPr>
                <w:i/>
                <w:sz w:val="20"/>
                <w:szCs w:val="20"/>
              </w:rPr>
              <w:t>Local</w:t>
            </w:r>
            <w:r w:rsidRPr="003171D7">
              <w:rPr>
                <w:i/>
                <w:sz w:val="20"/>
                <w:szCs w:val="20"/>
              </w:rPr>
              <w:t>—</w:t>
            </w:r>
            <w:r w:rsidRPr="003171D7">
              <w:rPr>
                <w:sz w:val="20"/>
                <w:szCs w:val="20"/>
              </w:rPr>
              <w:t>Leave blank.</w:t>
            </w:r>
          </w:p>
        </w:tc>
      </w:tr>
      <w:tr w:rsidR="00D30E59" w:rsidRPr="003171D7" w:rsidTr="00766D30">
        <w:trPr>
          <w:trHeight w:val="144"/>
        </w:trPr>
        <w:tc>
          <w:tcPr>
            <w:tcW w:w="905" w:type="dxa"/>
          </w:tcPr>
          <w:p w:rsidR="00D30E59" w:rsidRDefault="00D30E59" w:rsidP="007962C3">
            <w:pPr>
              <w:spacing w:after="60"/>
              <w:jc w:val="right"/>
              <w:rPr>
                <w:sz w:val="20"/>
                <w:szCs w:val="20"/>
              </w:rPr>
            </w:pPr>
            <w:r>
              <w:rPr>
                <w:sz w:val="20"/>
                <w:szCs w:val="20"/>
              </w:rPr>
              <w:t>18 e.</w:t>
            </w:r>
          </w:p>
        </w:tc>
        <w:tc>
          <w:tcPr>
            <w:tcW w:w="7126" w:type="dxa"/>
          </w:tcPr>
          <w:p w:rsidR="005B3C9C" w:rsidRDefault="00D30E59">
            <w:pPr>
              <w:spacing w:after="120"/>
              <w:rPr>
                <w:i/>
                <w:sz w:val="20"/>
                <w:szCs w:val="20"/>
              </w:rPr>
            </w:pPr>
            <w:r>
              <w:rPr>
                <w:i/>
                <w:sz w:val="20"/>
                <w:szCs w:val="20"/>
              </w:rPr>
              <w:t>Other</w:t>
            </w:r>
            <w:r w:rsidRPr="003171D7">
              <w:rPr>
                <w:i/>
                <w:sz w:val="20"/>
                <w:szCs w:val="20"/>
              </w:rPr>
              <w:t>—</w:t>
            </w:r>
            <w:r w:rsidRPr="003171D7">
              <w:rPr>
                <w:sz w:val="20"/>
                <w:szCs w:val="20"/>
              </w:rPr>
              <w:t>Leave blank.</w:t>
            </w:r>
          </w:p>
        </w:tc>
      </w:tr>
      <w:tr w:rsidR="00D30E59" w:rsidRPr="003171D7" w:rsidTr="00766D30">
        <w:trPr>
          <w:trHeight w:val="144"/>
        </w:trPr>
        <w:tc>
          <w:tcPr>
            <w:tcW w:w="905" w:type="dxa"/>
          </w:tcPr>
          <w:p w:rsidR="00D30E59" w:rsidRDefault="00D30E59" w:rsidP="007962C3">
            <w:pPr>
              <w:spacing w:after="60"/>
              <w:jc w:val="right"/>
              <w:rPr>
                <w:sz w:val="20"/>
                <w:szCs w:val="20"/>
              </w:rPr>
            </w:pPr>
            <w:r>
              <w:rPr>
                <w:sz w:val="20"/>
                <w:szCs w:val="20"/>
              </w:rPr>
              <w:t>18 f.</w:t>
            </w:r>
          </w:p>
        </w:tc>
        <w:tc>
          <w:tcPr>
            <w:tcW w:w="7126" w:type="dxa"/>
          </w:tcPr>
          <w:p w:rsidR="005B3C9C" w:rsidRDefault="00D30E59">
            <w:pPr>
              <w:spacing w:after="120"/>
              <w:rPr>
                <w:i/>
                <w:sz w:val="20"/>
                <w:szCs w:val="20"/>
              </w:rPr>
            </w:pPr>
            <w:r>
              <w:rPr>
                <w:i/>
                <w:sz w:val="20"/>
                <w:szCs w:val="20"/>
              </w:rPr>
              <w:t>Program Income</w:t>
            </w:r>
            <w:r w:rsidRPr="003171D7">
              <w:rPr>
                <w:i/>
                <w:sz w:val="20"/>
                <w:szCs w:val="20"/>
              </w:rPr>
              <w:t>—</w:t>
            </w:r>
            <w:r w:rsidRPr="003171D7">
              <w:rPr>
                <w:sz w:val="20"/>
                <w:szCs w:val="20"/>
              </w:rPr>
              <w:t>Leave blank.</w:t>
            </w:r>
          </w:p>
        </w:tc>
      </w:tr>
      <w:tr w:rsidR="00D30E59" w:rsidRPr="003171D7" w:rsidTr="00766D30">
        <w:trPr>
          <w:trHeight w:val="144"/>
        </w:trPr>
        <w:tc>
          <w:tcPr>
            <w:tcW w:w="905" w:type="dxa"/>
          </w:tcPr>
          <w:p w:rsidR="005B3C9C" w:rsidRDefault="00D30E59">
            <w:pPr>
              <w:spacing w:after="60"/>
              <w:jc w:val="right"/>
              <w:rPr>
                <w:sz w:val="20"/>
                <w:szCs w:val="20"/>
              </w:rPr>
            </w:pPr>
            <w:r>
              <w:rPr>
                <w:sz w:val="20"/>
                <w:szCs w:val="20"/>
              </w:rPr>
              <w:t>18 g.</w:t>
            </w:r>
          </w:p>
        </w:tc>
        <w:tc>
          <w:tcPr>
            <w:tcW w:w="7126" w:type="dxa"/>
          </w:tcPr>
          <w:p w:rsidR="005B3C9C" w:rsidRDefault="00D30E59">
            <w:pPr>
              <w:spacing w:after="120"/>
              <w:rPr>
                <w:i/>
                <w:sz w:val="20"/>
                <w:szCs w:val="20"/>
              </w:rPr>
            </w:pPr>
            <w:r>
              <w:rPr>
                <w:i/>
                <w:sz w:val="20"/>
                <w:szCs w:val="20"/>
              </w:rPr>
              <w:t>TOTAL</w:t>
            </w:r>
            <w:r w:rsidRPr="003171D7">
              <w:rPr>
                <w:i/>
                <w:sz w:val="20"/>
                <w:szCs w:val="20"/>
              </w:rPr>
              <w:t>—</w:t>
            </w:r>
            <w:r w:rsidR="006F7DBC">
              <w:rPr>
                <w:sz w:val="20"/>
                <w:szCs w:val="20"/>
              </w:rPr>
              <w:t>Will automatically calculate based on information in 18a</w:t>
            </w:r>
            <w:r w:rsidRPr="003171D7">
              <w:rPr>
                <w:sz w:val="20"/>
                <w:szCs w:val="20"/>
              </w:rPr>
              <w:t>.</w:t>
            </w:r>
          </w:p>
        </w:tc>
      </w:tr>
      <w:tr w:rsidR="001C78AA" w:rsidRPr="003171D7" w:rsidTr="00766D30">
        <w:trPr>
          <w:trHeight w:val="144"/>
        </w:trPr>
        <w:tc>
          <w:tcPr>
            <w:tcW w:w="905" w:type="dxa"/>
          </w:tcPr>
          <w:p w:rsidR="001C78AA" w:rsidRPr="003171D7" w:rsidRDefault="001C78AA" w:rsidP="007962C3">
            <w:pPr>
              <w:spacing w:after="60"/>
              <w:jc w:val="right"/>
              <w:rPr>
                <w:sz w:val="20"/>
                <w:szCs w:val="20"/>
              </w:rPr>
            </w:pPr>
            <w:r>
              <w:rPr>
                <w:sz w:val="20"/>
                <w:szCs w:val="20"/>
              </w:rPr>
              <w:t>19.</w:t>
            </w:r>
          </w:p>
        </w:tc>
        <w:tc>
          <w:tcPr>
            <w:tcW w:w="7126" w:type="dxa"/>
          </w:tcPr>
          <w:p w:rsidR="00FA6FAD" w:rsidRDefault="001C78AA">
            <w:pPr>
              <w:spacing w:after="120"/>
              <w:rPr>
                <w:i/>
                <w:sz w:val="20"/>
                <w:szCs w:val="20"/>
              </w:rPr>
            </w:pPr>
            <w:r w:rsidRPr="003171D7">
              <w:rPr>
                <w:i/>
                <w:sz w:val="20"/>
                <w:szCs w:val="20"/>
              </w:rPr>
              <w:t>E.O. 12372 Review</w:t>
            </w:r>
            <w:r w:rsidRPr="003171D7">
              <w:rPr>
                <w:sz w:val="20"/>
                <w:szCs w:val="20"/>
              </w:rPr>
              <w:t>—LMI programs are not subject to review; box 1</w:t>
            </w:r>
            <w:r w:rsidR="00B968A4">
              <w:rPr>
                <w:sz w:val="20"/>
                <w:szCs w:val="20"/>
              </w:rPr>
              <w:t>9</w:t>
            </w:r>
            <w:r>
              <w:rPr>
                <w:sz w:val="20"/>
                <w:szCs w:val="20"/>
              </w:rPr>
              <w:t>c is checked “Program is not covered by E.O. 12372</w:t>
            </w:r>
            <w:r w:rsidRPr="003171D7">
              <w:rPr>
                <w:sz w:val="20"/>
                <w:szCs w:val="20"/>
              </w:rPr>
              <w:t>.”</w:t>
            </w:r>
          </w:p>
        </w:tc>
      </w:tr>
      <w:tr w:rsidR="00537659" w:rsidRPr="003171D7" w:rsidTr="00766D30">
        <w:trPr>
          <w:trHeight w:val="144"/>
        </w:trPr>
        <w:tc>
          <w:tcPr>
            <w:tcW w:w="905" w:type="dxa"/>
          </w:tcPr>
          <w:p w:rsidR="00537659" w:rsidRPr="003171D7" w:rsidRDefault="00537659" w:rsidP="007962C3">
            <w:pPr>
              <w:spacing w:after="60"/>
              <w:jc w:val="right"/>
              <w:rPr>
                <w:sz w:val="20"/>
                <w:szCs w:val="20"/>
              </w:rPr>
            </w:pPr>
            <w:r>
              <w:rPr>
                <w:sz w:val="20"/>
                <w:szCs w:val="20"/>
              </w:rPr>
              <w:t>20.</w:t>
            </w:r>
          </w:p>
        </w:tc>
        <w:tc>
          <w:tcPr>
            <w:tcW w:w="7126" w:type="dxa"/>
          </w:tcPr>
          <w:p w:rsidR="005B3C9C" w:rsidRDefault="00537659">
            <w:pPr>
              <w:spacing w:after="120"/>
              <w:rPr>
                <w:sz w:val="20"/>
                <w:szCs w:val="20"/>
              </w:rPr>
            </w:pPr>
            <w:r>
              <w:rPr>
                <w:i/>
                <w:sz w:val="20"/>
                <w:szCs w:val="20"/>
              </w:rPr>
              <w:t>Delinquent on Federal Debt</w:t>
            </w:r>
            <w:r w:rsidRPr="003171D7">
              <w:rPr>
                <w:sz w:val="20"/>
                <w:szCs w:val="20"/>
              </w:rPr>
              <w:t>—</w:t>
            </w:r>
            <w:r w:rsidR="00066AF7" w:rsidRPr="003171D7">
              <w:rPr>
                <w:sz w:val="20"/>
                <w:szCs w:val="20"/>
              </w:rPr>
              <w:t>Check Yes or No; if Yes, include an explanation on an additional page.  Categories of debt include, but are not limited to, delinquent audit disallowances, loans and taxes.  [Note:  This question applies to the State agency applying for Federal assistance, not to the authorized representative who signs the application for the State agency.]</w:t>
            </w:r>
          </w:p>
        </w:tc>
      </w:tr>
      <w:tr w:rsidR="008A1579" w:rsidRPr="003171D7" w:rsidTr="00001071">
        <w:trPr>
          <w:trHeight w:val="1332"/>
        </w:trPr>
        <w:tc>
          <w:tcPr>
            <w:tcW w:w="905" w:type="dxa"/>
          </w:tcPr>
          <w:p w:rsidR="008A1579" w:rsidRPr="003171D7" w:rsidRDefault="008A1579" w:rsidP="007962C3">
            <w:pPr>
              <w:spacing w:after="60"/>
              <w:jc w:val="right"/>
              <w:rPr>
                <w:sz w:val="20"/>
                <w:szCs w:val="20"/>
              </w:rPr>
            </w:pPr>
            <w:r>
              <w:rPr>
                <w:sz w:val="20"/>
                <w:szCs w:val="20"/>
              </w:rPr>
              <w:t>21.</w:t>
            </w:r>
          </w:p>
        </w:tc>
        <w:tc>
          <w:tcPr>
            <w:tcW w:w="7126" w:type="dxa"/>
          </w:tcPr>
          <w:p w:rsidR="005B3C9C" w:rsidRDefault="003B2E0E">
            <w:pPr>
              <w:autoSpaceDE w:val="0"/>
              <w:autoSpaceDN w:val="0"/>
              <w:adjustRightInd w:val="0"/>
              <w:rPr>
                <w:i/>
                <w:sz w:val="20"/>
                <w:szCs w:val="20"/>
              </w:rPr>
            </w:pPr>
            <w:r w:rsidRPr="003B2E0E">
              <w:rPr>
                <w:i/>
                <w:sz w:val="20"/>
                <w:szCs w:val="20"/>
              </w:rPr>
              <w:t>Authorized Representative</w:t>
            </w:r>
            <w:r w:rsidR="008A1579" w:rsidRPr="003171D7">
              <w:rPr>
                <w:sz w:val="20"/>
                <w:szCs w:val="20"/>
              </w:rPr>
              <w:t>—</w:t>
            </w:r>
            <w:r w:rsidRPr="003B2E0E">
              <w:rPr>
                <w:sz w:val="20"/>
                <w:szCs w:val="20"/>
              </w:rPr>
              <w:t>To be signed and dated by the</w:t>
            </w:r>
            <w:r w:rsidR="008A1579">
              <w:rPr>
                <w:sz w:val="20"/>
                <w:szCs w:val="20"/>
              </w:rPr>
              <w:t xml:space="preserve"> </w:t>
            </w:r>
            <w:r w:rsidRPr="003B2E0E">
              <w:rPr>
                <w:sz w:val="20"/>
                <w:szCs w:val="20"/>
              </w:rPr>
              <w:t>authorized representative of the applicant organization. Enter the</w:t>
            </w:r>
            <w:r w:rsidR="008A1579">
              <w:rPr>
                <w:sz w:val="20"/>
                <w:szCs w:val="20"/>
              </w:rPr>
              <w:t xml:space="preserve"> </w:t>
            </w:r>
            <w:r w:rsidRPr="003B2E0E">
              <w:rPr>
                <w:sz w:val="20"/>
                <w:szCs w:val="20"/>
              </w:rPr>
              <w:t>first and last name</w:t>
            </w:r>
            <w:r w:rsidR="00FA6FAD">
              <w:rPr>
                <w:sz w:val="20"/>
                <w:szCs w:val="20"/>
              </w:rPr>
              <w:t>,</w:t>
            </w:r>
            <w:r w:rsidRPr="003B2E0E">
              <w:rPr>
                <w:sz w:val="20"/>
                <w:szCs w:val="20"/>
              </w:rPr>
              <w:t xml:space="preserve"> prefix, middle name, suffix</w:t>
            </w:r>
            <w:r w:rsidR="001E7251">
              <w:rPr>
                <w:sz w:val="20"/>
                <w:szCs w:val="20"/>
              </w:rPr>
              <w:t>, t</w:t>
            </w:r>
            <w:r>
              <w:rPr>
                <w:sz w:val="20"/>
                <w:szCs w:val="20"/>
              </w:rPr>
              <w:t>itle, telephone number, email</w:t>
            </w:r>
            <w:r w:rsidR="00FA6FAD">
              <w:rPr>
                <w:sz w:val="20"/>
                <w:szCs w:val="20"/>
              </w:rPr>
              <w:t>,</w:t>
            </w:r>
            <w:r w:rsidR="001E7251">
              <w:rPr>
                <w:sz w:val="20"/>
                <w:szCs w:val="20"/>
              </w:rPr>
              <w:t xml:space="preserve"> </w:t>
            </w:r>
            <w:r w:rsidRPr="003B2E0E">
              <w:rPr>
                <w:sz w:val="20"/>
                <w:szCs w:val="20"/>
              </w:rPr>
              <w:t>and fax number.</w:t>
            </w:r>
            <w:r w:rsidR="001D3C90">
              <w:rPr>
                <w:sz w:val="20"/>
                <w:szCs w:val="20"/>
              </w:rPr>
              <w:t xml:space="preserve">  Th</w:t>
            </w:r>
            <w:r w:rsidR="002510A1">
              <w:rPr>
                <w:sz w:val="20"/>
                <w:szCs w:val="20"/>
              </w:rPr>
              <w:t>i</w:t>
            </w:r>
            <w:r w:rsidR="001D3C90">
              <w:rPr>
                <w:sz w:val="20"/>
                <w:szCs w:val="20"/>
              </w:rPr>
              <w:t>s authorized representative must also sign and date the application.  By signing</w:t>
            </w:r>
            <w:r w:rsidR="00FA6FAD">
              <w:rPr>
                <w:sz w:val="20"/>
                <w:szCs w:val="20"/>
              </w:rPr>
              <w:t>,</w:t>
            </w:r>
            <w:r w:rsidR="001D3C90">
              <w:rPr>
                <w:sz w:val="20"/>
                <w:szCs w:val="20"/>
              </w:rPr>
              <w:t xml:space="preserve"> the signatory is making the certification set forth on the form.</w:t>
            </w:r>
            <w:r w:rsidRPr="003B2E0E">
              <w:rPr>
                <w:sz w:val="20"/>
                <w:szCs w:val="20"/>
              </w:rPr>
              <w:t xml:space="preserve"> </w:t>
            </w:r>
          </w:p>
        </w:tc>
      </w:tr>
      <w:tr w:rsidR="00001071" w:rsidRPr="003171D7" w:rsidTr="00766D30">
        <w:trPr>
          <w:trHeight w:val="144"/>
        </w:trPr>
        <w:tc>
          <w:tcPr>
            <w:tcW w:w="905" w:type="dxa"/>
          </w:tcPr>
          <w:p w:rsidR="00001071" w:rsidRDefault="00001071" w:rsidP="007962C3">
            <w:pPr>
              <w:spacing w:after="60"/>
              <w:jc w:val="right"/>
              <w:rPr>
                <w:sz w:val="20"/>
                <w:szCs w:val="20"/>
              </w:rPr>
            </w:pPr>
            <w:r>
              <w:rPr>
                <w:sz w:val="20"/>
                <w:szCs w:val="20"/>
              </w:rPr>
              <w:t>22.</w:t>
            </w:r>
          </w:p>
        </w:tc>
        <w:tc>
          <w:tcPr>
            <w:tcW w:w="7126" w:type="dxa"/>
          </w:tcPr>
          <w:p w:rsidR="00001071" w:rsidRPr="005751DC" w:rsidRDefault="00001071" w:rsidP="001E7251">
            <w:pPr>
              <w:autoSpaceDE w:val="0"/>
              <w:autoSpaceDN w:val="0"/>
              <w:adjustRightInd w:val="0"/>
              <w:rPr>
                <w:i/>
                <w:sz w:val="20"/>
                <w:szCs w:val="20"/>
              </w:rPr>
            </w:pPr>
            <w:r>
              <w:rPr>
                <w:i/>
                <w:sz w:val="20"/>
                <w:szCs w:val="20"/>
              </w:rPr>
              <w:t>Grant Officer Signature</w:t>
            </w:r>
            <w:r w:rsidRPr="003171D7">
              <w:rPr>
                <w:sz w:val="20"/>
                <w:szCs w:val="20"/>
              </w:rPr>
              <w:t>—</w:t>
            </w:r>
            <w:r w:rsidR="00130BF2">
              <w:rPr>
                <w:sz w:val="20"/>
                <w:szCs w:val="20"/>
              </w:rPr>
              <w:t xml:space="preserve">Leave these boxes blank.  </w:t>
            </w:r>
            <w:r w:rsidRPr="003171D7">
              <w:rPr>
                <w:sz w:val="20"/>
                <w:szCs w:val="20"/>
              </w:rPr>
              <w:t>The BLS Grant Officer will provide his (a) name, (b) title, (c) telephone number, (d) signature, and (e) date signed.  Note that this item has been added by the BLS.  It does not appear on the electronic version of this form available at the OMB website.</w:t>
            </w:r>
          </w:p>
        </w:tc>
      </w:tr>
    </w:tbl>
    <w:p w:rsidR="00CE2DFD" w:rsidRPr="00851650" w:rsidRDefault="00CE2DFD" w:rsidP="00CE2DFD">
      <w:pPr>
        <w:numPr>
          <w:ilvl w:val="0"/>
          <w:numId w:val="36"/>
        </w:numPr>
        <w:spacing w:before="240" w:after="240"/>
        <w:outlineLvl w:val="2"/>
        <w:rPr>
          <w:smallCaps/>
          <w:sz w:val="20"/>
          <w:szCs w:val="20"/>
        </w:rPr>
      </w:pPr>
      <w:bookmarkStart w:id="539" w:name="_Toc318388004"/>
      <w:bookmarkStart w:id="540" w:name="_Toc318388423"/>
      <w:bookmarkStart w:id="541" w:name="_Toc360880564"/>
      <w:bookmarkStart w:id="542" w:name="_Toc452960257"/>
      <w:bookmarkStart w:id="543" w:name="_Toc164237386"/>
      <w:bookmarkStart w:id="544" w:name="_Toc190770155"/>
      <w:bookmarkStart w:id="545" w:name="_Toc192907998"/>
      <w:bookmarkStart w:id="546" w:name="_Toc197829269"/>
      <w:bookmarkStart w:id="547" w:name="_Toc220934193"/>
      <w:bookmarkStart w:id="548" w:name="_Toc318388426"/>
      <w:bookmarkEnd w:id="539"/>
      <w:bookmarkEnd w:id="540"/>
      <w:r w:rsidRPr="00851650">
        <w:rPr>
          <w:smallCaps/>
          <w:sz w:val="20"/>
          <w:szCs w:val="20"/>
        </w:rPr>
        <w:t>Certification Regarding Debarment, Suspension, and Other Responsibility Matters</w:t>
      </w:r>
      <w:bookmarkEnd w:id="541"/>
      <w:bookmarkEnd w:id="542"/>
      <w:bookmarkEnd w:id="543"/>
      <w:bookmarkEnd w:id="544"/>
      <w:bookmarkEnd w:id="545"/>
      <w:bookmarkEnd w:id="546"/>
      <w:bookmarkEnd w:id="547"/>
      <w:bookmarkEnd w:id="548"/>
    </w:p>
    <w:p w:rsidR="00CE2DFD" w:rsidRPr="00851650" w:rsidRDefault="00CE2DFD" w:rsidP="00CE2DFD">
      <w:pPr>
        <w:numPr>
          <w:ilvl w:val="1"/>
          <w:numId w:val="36"/>
        </w:numPr>
        <w:spacing w:before="240" w:after="240"/>
        <w:rPr>
          <w:i/>
          <w:sz w:val="20"/>
          <w:szCs w:val="20"/>
        </w:rPr>
      </w:pPr>
      <w:bookmarkStart w:id="549" w:name="_Toc160003351"/>
      <w:bookmarkStart w:id="550" w:name="_Toc160271596"/>
      <w:r w:rsidRPr="00851650">
        <w:rPr>
          <w:i/>
          <w:sz w:val="20"/>
          <w:szCs w:val="20"/>
        </w:rPr>
        <w:t>Instructions--Primary Covered Transactions</w:t>
      </w:r>
      <w:bookmarkEnd w:id="549"/>
      <w:bookmarkEnd w:id="550"/>
    </w:p>
    <w:p w:rsidR="00CE2DFD" w:rsidRPr="00851650" w:rsidRDefault="00CE2DFD" w:rsidP="00CE2DFD">
      <w:pPr>
        <w:numPr>
          <w:ilvl w:val="2"/>
          <w:numId w:val="36"/>
        </w:numPr>
        <w:spacing w:before="240" w:after="240"/>
        <w:rPr>
          <w:sz w:val="20"/>
          <w:szCs w:val="20"/>
        </w:rPr>
      </w:pPr>
      <w:r w:rsidRPr="00851650">
        <w:rPr>
          <w:b/>
          <w:sz w:val="20"/>
          <w:szCs w:val="20"/>
        </w:rPr>
        <w:t>By signing and submitting this submitting this application or grant agreement, the prospective primary participant is providing the certification set out below</w:t>
      </w:r>
      <w:r w:rsidRPr="00851650">
        <w:rPr>
          <w:sz w:val="20"/>
          <w:szCs w:val="20"/>
        </w:rPr>
        <w:t xml:space="preserve"> (see Section 2.b.).</w:t>
      </w:r>
    </w:p>
    <w:p w:rsidR="00CE2DFD" w:rsidRPr="00851650" w:rsidRDefault="00CE2DFD" w:rsidP="00CE2DFD">
      <w:pPr>
        <w:numPr>
          <w:ilvl w:val="2"/>
          <w:numId w:val="36"/>
        </w:numPr>
        <w:spacing w:before="240" w:after="240"/>
        <w:rPr>
          <w:sz w:val="20"/>
          <w:szCs w:val="20"/>
        </w:rPr>
      </w:pPr>
      <w:r w:rsidRPr="00851650">
        <w:rPr>
          <w:sz w:val="20"/>
          <w:szCs w:val="20"/>
        </w:rPr>
        <w:t>The inability of a person to provide the certification required below will not necessarily result in denial of participation in this covered transaction.  The prospective participant will submit an explanation of why it cannot provide the certification set out below.  The certification or explanation will be considered in connection with the department or agency's determination whether to enter into this transaction.  However, failure of the prospective participant to furnish a certification or explanation will disqualify such person from participation in this transaction.</w:t>
      </w:r>
    </w:p>
    <w:p w:rsidR="00CE2DFD" w:rsidRPr="00851650" w:rsidRDefault="00CE2DFD" w:rsidP="00CE2DFD">
      <w:pPr>
        <w:numPr>
          <w:ilvl w:val="2"/>
          <w:numId w:val="36"/>
        </w:numPr>
        <w:spacing w:before="240" w:after="240"/>
        <w:rPr>
          <w:sz w:val="20"/>
          <w:szCs w:val="20"/>
        </w:rPr>
      </w:pPr>
      <w:r w:rsidRPr="00851650">
        <w:rPr>
          <w:sz w:val="20"/>
          <w:szCs w:val="20"/>
        </w:rPr>
        <w:t xml:space="preserve">The certification in this clause is a material representation of fact upon which reliance was placed when the department or agency determined to enter into this transaction.  If it is later determined that the prospective primary participant knowingly rendered an erroneous certification, in addition to other remedies available to the Federal </w:t>
      </w:r>
      <w:r w:rsidRPr="00851650">
        <w:rPr>
          <w:sz w:val="20"/>
          <w:szCs w:val="20"/>
        </w:rPr>
        <w:lastRenderedPageBreak/>
        <w:t>Government, the department or agency may terminate this transaction for cause or default.</w:t>
      </w:r>
    </w:p>
    <w:p w:rsidR="00CE2DFD" w:rsidRPr="00851650" w:rsidRDefault="00CE2DFD" w:rsidP="00CE2DFD">
      <w:pPr>
        <w:numPr>
          <w:ilvl w:val="2"/>
          <w:numId w:val="36"/>
        </w:numPr>
        <w:spacing w:before="240" w:after="240"/>
        <w:rPr>
          <w:sz w:val="20"/>
          <w:szCs w:val="20"/>
        </w:rPr>
      </w:pPr>
      <w:r w:rsidRPr="00851650">
        <w:rPr>
          <w:sz w:val="20"/>
          <w:szCs w:val="20"/>
        </w:rPr>
        <w:t>The prospective primary participant will provide immediate written notice to the department or agency to which this proposal is submitted if at any time the prospective primary participant learns its certification was erroneous when submitted or has become erroneous by reason of changed circumstances.</w:t>
      </w:r>
    </w:p>
    <w:p w:rsidR="00CE2DFD" w:rsidRPr="00851650" w:rsidRDefault="00CE2DFD" w:rsidP="0053260A">
      <w:pPr>
        <w:numPr>
          <w:ilvl w:val="2"/>
          <w:numId w:val="36"/>
        </w:numPr>
        <w:spacing w:before="240" w:after="240"/>
        <w:rPr>
          <w:sz w:val="20"/>
          <w:szCs w:val="20"/>
        </w:rPr>
      </w:pPr>
      <w:r w:rsidRPr="00851650">
        <w:rPr>
          <w:sz w:val="20"/>
          <w:szCs w:val="20"/>
        </w:rPr>
        <w:t>The terms "covered transaction", "debarred", "suspended", "ineligible", "lower tier covered transaction", "participant," "person", "primary covered transaction", "principal", "proposal", and "voluntarily excluded," as used in this clause, have the meanings set out in the Definitions and Coverage sections of the rules implementing Executive Order 12549 [29 CFR 98.105 and 29 CFR 98.110].  You may contact the department or agency to which this proposal is being submitted for assistance in obtaining a copy of those regulations.</w:t>
      </w:r>
    </w:p>
    <w:p w:rsidR="00CE2DFD" w:rsidRPr="00851650" w:rsidRDefault="00CE2DFD" w:rsidP="00CE2DFD">
      <w:pPr>
        <w:numPr>
          <w:ilvl w:val="2"/>
          <w:numId w:val="36"/>
        </w:numPr>
        <w:spacing w:before="240" w:after="240"/>
        <w:rPr>
          <w:sz w:val="20"/>
          <w:szCs w:val="20"/>
        </w:rPr>
      </w:pPr>
      <w:r w:rsidRPr="00851650">
        <w:rPr>
          <w:sz w:val="20"/>
          <w:szCs w:val="20"/>
        </w:rPr>
        <w:t>The prospective primary participant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department or agency entering into this transaction.</w:t>
      </w:r>
    </w:p>
    <w:p w:rsidR="00CE2DFD" w:rsidRPr="00851650" w:rsidRDefault="00CE2DFD" w:rsidP="00CE2DFD">
      <w:pPr>
        <w:numPr>
          <w:ilvl w:val="2"/>
          <w:numId w:val="36"/>
        </w:numPr>
        <w:spacing w:before="240" w:after="240"/>
        <w:rPr>
          <w:sz w:val="20"/>
          <w:szCs w:val="20"/>
        </w:rPr>
      </w:pPr>
      <w:r w:rsidRPr="00851650">
        <w:rPr>
          <w:sz w:val="20"/>
          <w:szCs w:val="20"/>
        </w:rPr>
        <w:t>The prospective primary participant further agrees by submitting this proposal that it will include the clause titled "Certification Regarding Debarment, Suspension, Ineligibility and Voluntary Exclusion--Lower Tier Covered Transactions," provided by the department or agency entering into this covered transaction, without modification, in all lower tier covered transactions and in all solicitations for lower tier covered transactions.</w:t>
      </w:r>
    </w:p>
    <w:p w:rsidR="00CE2DFD" w:rsidRPr="00851650" w:rsidRDefault="00CE2DFD" w:rsidP="00CE2DFD">
      <w:pPr>
        <w:numPr>
          <w:ilvl w:val="2"/>
          <w:numId w:val="36"/>
        </w:numPr>
        <w:spacing w:before="240" w:after="240"/>
        <w:rPr>
          <w:sz w:val="20"/>
          <w:szCs w:val="20"/>
        </w:rPr>
      </w:pPr>
      <w:r w:rsidRPr="00851650">
        <w:rPr>
          <w:sz w:val="20"/>
          <w:szCs w:val="20"/>
        </w:rPr>
        <w:t xml:space="preserve">A participant in a covered transaction may rely upon a certification of a prospective participant in a lower tier covered transaction that it is not proposed for debarment under 48 CFR part 9, Subpart 9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List of Parties Excluded from Federal Procurement and </w:t>
      </w:r>
      <w:proofErr w:type="spellStart"/>
      <w:r w:rsidRPr="00851650">
        <w:rPr>
          <w:sz w:val="20"/>
          <w:szCs w:val="20"/>
        </w:rPr>
        <w:t>Nonprocurement</w:t>
      </w:r>
      <w:proofErr w:type="spellEnd"/>
      <w:r w:rsidRPr="00851650">
        <w:rPr>
          <w:sz w:val="20"/>
          <w:szCs w:val="20"/>
        </w:rPr>
        <w:t xml:space="preserve"> Programs.</w:t>
      </w:r>
    </w:p>
    <w:p w:rsidR="00CE2DFD" w:rsidRPr="00851650" w:rsidRDefault="00CE2DFD" w:rsidP="00CE2DFD">
      <w:pPr>
        <w:numPr>
          <w:ilvl w:val="2"/>
          <w:numId w:val="36"/>
        </w:numPr>
        <w:spacing w:before="240" w:after="240"/>
        <w:rPr>
          <w:sz w:val="20"/>
          <w:szCs w:val="20"/>
        </w:rPr>
      </w:pPr>
      <w:r w:rsidRPr="00851650">
        <w:rPr>
          <w:sz w:val="20"/>
          <w:szCs w:val="20"/>
        </w:rPr>
        <w:t>Nothing contained in the foregoing will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rsidR="00CE2DFD" w:rsidRPr="00851650" w:rsidRDefault="00CE2DFD" w:rsidP="00CE2DFD">
      <w:pPr>
        <w:numPr>
          <w:ilvl w:val="2"/>
          <w:numId w:val="36"/>
        </w:numPr>
        <w:spacing w:before="240" w:after="240"/>
        <w:rPr>
          <w:sz w:val="20"/>
          <w:szCs w:val="20"/>
        </w:rPr>
      </w:pPr>
      <w:r w:rsidRPr="00851650">
        <w:rPr>
          <w:sz w:val="20"/>
          <w:szCs w:val="20"/>
        </w:rPr>
        <w:t>Except for transactions authorized under paragraph 6 of these instructions, if a participant in a covered transaction knowingly enters into a lower tier covered transactions with a person who is proposed for debarment under 48 CFR part 9, Subpart 9.4, suspended, debarred, ineligible, or voluntarily excluded from participation in this transaction, in addition to other remedies available to the Federal Government, the department or agency may terminate this transaction for cause or default.</w:t>
      </w:r>
    </w:p>
    <w:p w:rsidR="00CC3669" w:rsidRDefault="00CC3669" w:rsidP="00CC3669">
      <w:pPr>
        <w:spacing w:before="240" w:after="240"/>
        <w:rPr>
          <w:i/>
          <w:sz w:val="20"/>
          <w:szCs w:val="20"/>
        </w:rPr>
      </w:pPr>
      <w:bookmarkStart w:id="551" w:name="_Toc160003352"/>
      <w:bookmarkStart w:id="552" w:name="_Toc160271597"/>
    </w:p>
    <w:p w:rsidR="00CC3669" w:rsidRDefault="00CC3669" w:rsidP="00CC3669">
      <w:pPr>
        <w:spacing w:before="240" w:after="240"/>
        <w:ind w:left="1080"/>
        <w:rPr>
          <w:i/>
          <w:sz w:val="20"/>
          <w:szCs w:val="20"/>
        </w:rPr>
      </w:pPr>
    </w:p>
    <w:p w:rsidR="00CE2DFD" w:rsidRPr="00851650" w:rsidRDefault="00CE2DFD" w:rsidP="00CE2DFD">
      <w:pPr>
        <w:numPr>
          <w:ilvl w:val="1"/>
          <w:numId w:val="36"/>
        </w:numPr>
        <w:spacing w:before="240" w:after="240"/>
        <w:rPr>
          <w:i/>
          <w:sz w:val="20"/>
          <w:szCs w:val="20"/>
        </w:rPr>
      </w:pPr>
      <w:r w:rsidRPr="00851650">
        <w:rPr>
          <w:i/>
          <w:sz w:val="20"/>
          <w:szCs w:val="20"/>
        </w:rPr>
        <w:lastRenderedPageBreak/>
        <w:t>Certification--Primary Covered Transactions</w:t>
      </w:r>
      <w:bookmarkEnd w:id="551"/>
      <w:bookmarkEnd w:id="552"/>
    </w:p>
    <w:p w:rsidR="00CE2DFD" w:rsidRPr="00851650" w:rsidRDefault="00CE2DFD" w:rsidP="00CE2DFD">
      <w:pPr>
        <w:spacing w:before="240" w:after="240"/>
        <w:ind w:left="1728"/>
        <w:rPr>
          <w:sz w:val="20"/>
          <w:szCs w:val="20"/>
        </w:rPr>
      </w:pPr>
      <w:r w:rsidRPr="00851650">
        <w:rPr>
          <w:sz w:val="20"/>
          <w:szCs w:val="20"/>
        </w:rPr>
        <w:t xml:space="preserve">This certification is required by the regulations implementing Executive Order 12549, Debarment and Suspension, 29 CFR 98.510, Participants' responsibilities.  </w:t>
      </w:r>
    </w:p>
    <w:p w:rsidR="00CE2DFD" w:rsidRPr="00851650" w:rsidRDefault="00CE2DFD" w:rsidP="00CE2DFD">
      <w:pPr>
        <w:numPr>
          <w:ilvl w:val="2"/>
          <w:numId w:val="36"/>
        </w:numPr>
        <w:spacing w:before="240" w:after="240"/>
        <w:rPr>
          <w:sz w:val="20"/>
          <w:szCs w:val="20"/>
        </w:rPr>
      </w:pPr>
      <w:r w:rsidRPr="00851650">
        <w:rPr>
          <w:sz w:val="20"/>
          <w:szCs w:val="20"/>
        </w:rPr>
        <w:t>The prospective participant certifies to the best of its knowledge and belief, that it and its principals:</w:t>
      </w:r>
    </w:p>
    <w:p w:rsidR="00CE2DFD" w:rsidRPr="00851650" w:rsidRDefault="00CE2DFD" w:rsidP="00CE2DFD">
      <w:pPr>
        <w:numPr>
          <w:ilvl w:val="3"/>
          <w:numId w:val="36"/>
        </w:numPr>
        <w:spacing w:before="240" w:after="240"/>
        <w:rPr>
          <w:sz w:val="20"/>
          <w:szCs w:val="20"/>
        </w:rPr>
      </w:pPr>
      <w:r w:rsidRPr="00851650">
        <w:rPr>
          <w:sz w:val="20"/>
          <w:szCs w:val="20"/>
        </w:rPr>
        <w:t>Are not presently debarred, suspended, proposed for debarment, declared ineligible, or voluntarily excluded from covered transactions by any Federal department or agency;</w:t>
      </w:r>
    </w:p>
    <w:p w:rsidR="00CE2DFD" w:rsidRPr="00851650" w:rsidRDefault="00CE2DFD" w:rsidP="00CE2DFD">
      <w:pPr>
        <w:numPr>
          <w:ilvl w:val="3"/>
          <w:numId w:val="36"/>
        </w:numPr>
        <w:spacing w:before="240" w:after="240"/>
        <w:rPr>
          <w:sz w:val="20"/>
          <w:szCs w:val="20"/>
        </w:rPr>
      </w:pPr>
      <w:r w:rsidRPr="00851650">
        <w:rPr>
          <w:sz w:val="20"/>
          <w:szCs w:val="20"/>
        </w:rPr>
        <w:t>Have not within a three-year period preceding this proposal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rsidR="00CE2DFD" w:rsidRPr="00851650" w:rsidRDefault="00CE2DFD" w:rsidP="00CE2DFD">
      <w:pPr>
        <w:numPr>
          <w:ilvl w:val="3"/>
          <w:numId w:val="36"/>
        </w:numPr>
        <w:spacing w:before="240" w:after="240"/>
        <w:rPr>
          <w:sz w:val="20"/>
          <w:szCs w:val="20"/>
        </w:rPr>
      </w:pPr>
      <w:r w:rsidRPr="00851650">
        <w:rPr>
          <w:sz w:val="20"/>
          <w:szCs w:val="20"/>
        </w:rPr>
        <w:t>Are not presently indicted for or otherwise criminally or civilly charged by a governmental entity (Federal, State or local) with commission of any of the offenses enumerated in paragraph (1)(b) of this certification; and</w:t>
      </w:r>
    </w:p>
    <w:p w:rsidR="00CE2DFD" w:rsidRPr="00851650" w:rsidRDefault="00CE2DFD" w:rsidP="00CE2DFD">
      <w:pPr>
        <w:numPr>
          <w:ilvl w:val="3"/>
          <w:numId w:val="36"/>
        </w:numPr>
        <w:spacing w:before="240" w:after="240"/>
        <w:rPr>
          <w:sz w:val="20"/>
          <w:szCs w:val="20"/>
        </w:rPr>
      </w:pPr>
      <w:r w:rsidRPr="00851650">
        <w:rPr>
          <w:sz w:val="20"/>
          <w:szCs w:val="20"/>
        </w:rPr>
        <w:t>Have not within a three-year period preceding this application/proposal had one or more public transactions (Federal, State or local) terminated for cause or default.</w:t>
      </w:r>
    </w:p>
    <w:p w:rsidR="00CE2DFD" w:rsidRPr="00851650" w:rsidRDefault="00CE2DFD" w:rsidP="00CE2DFD">
      <w:pPr>
        <w:numPr>
          <w:ilvl w:val="2"/>
          <w:numId w:val="36"/>
        </w:numPr>
        <w:spacing w:before="240" w:after="240"/>
        <w:rPr>
          <w:sz w:val="20"/>
          <w:szCs w:val="20"/>
        </w:rPr>
      </w:pPr>
      <w:r w:rsidRPr="00851650">
        <w:rPr>
          <w:sz w:val="20"/>
          <w:szCs w:val="20"/>
        </w:rPr>
        <w:t>Where the prospective primary participant is unable to certify to any of the statements in this certification, such prospective participant will attach an explanation to this proposal.</w:t>
      </w:r>
    </w:p>
    <w:p w:rsidR="00CE2DFD" w:rsidRPr="00851650" w:rsidRDefault="00CE2DFD" w:rsidP="00CE2DFD">
      <w:pPr>
        <w:numPr>
          <w:ilvl w:val="1"/>
          <w:numId w:val="36"/>
        </w:numPr>
        <w:spacing w:before="240" w:after="240"/>
        <w:rPr>
          <w:i/>
          <w:sz w:val="20"/>
          <w:szCs w:val="20"/>
        </w:rPr>
      </w:pPr>
      <w:bookmarkStart w:id="553" w:name="_Toc160003353"/>
      <w:bookmarkStart w:id="554" w:name="_Toc160271598"/>
      <w:r w:rsidRPr="00851650">
        <w:rPr>
          <w:i/>
          <w:sz w:val="20"/>
          <w:szCs w:val="20"/>
        </w:rPr>
        <w:t>Instructions--</w:t>
      </w:r>
      <w:proofErr w:type="spellStart"/>
      <w:r w:rsidRPr="00851650">
        <w:rPr>
          <w:i/>
          <w:sz w:val="20"/>
          <w:szCs w:val="20"/>
        </w:rPr>
        <w:t>Lower</w:t>
      </w:r>
      <w:r w:rsidRPr="00851650">
        <w:rPr>
          <w:i/>
          <w:sz w:val="20"/>
          <w:szCs w:val="20"/>
        </w:rPr>
        <w:noBreakHyphen/>
        <w:t>Tier</w:t>
      </w:r>
      <w:proofErr w:type="spellEnd"/>
      <w:r w:rsidRPr="00851650">
        <w:rPr>
          <w:i/>
          <w:sz w:val="20"/>
          <w:szCs w:val="20"/>
        </w:rPr>
        <w:t xml:space="preserve"> Covered Transactions</w:t>
      </w:r>
      <w:bookmarkEnd w:id="553"/>
      <w:bookmarkEnd w:id="554"/>
    </w:p>
    <w:p w:rsidR="00CE2DFD" w:rsidRPr="00851650" w:rsidRDefault="00CE2DFD" w:rsidP="00CE2DFD">
      <w:pPr>
        <w:numPr>
          <w:ilvl w:val="2"/>
          <w:numId w:val="36"/>
        </w:numPr>
        <w:spacing w:before="240" w:after="240"/>
        <w:rPr>
          <w:sz w:val="20"/>
          <w:szCs w:val="20"/>
        </w:rPr>
      </w:pPr>
      <w:r w:rsidRPr="00EC2703">
        <w:rPr>
          <w:b/>
          <w:sz w:val="20"/>
          <w:szCs w:val="20"/>
        </w:rPr>
        <w:t>By signing and submitting this application or grant agreement, the prospective lower tier participant is providing the certification set out below</w:t>
      </w:r>
      <w:r w:rsidRPr="00851650">
        <w:rPr>
          <w:sz w:val="20"/>
          <w:szCs w:val="20"/>
        </w:rPr>
        <w:t>.</w:t>
      </w:r>
    </w:p>
    <w:p w:rsidR="00CE2DFD" w:rsidRPr="00851650" w:rsidRDefault="00CE2DFD" w:rsidP="00CE2DFD">
      <w:pPr>
        <w:numPr>
          <w:ilvl w:val="2"/>
          <w:numId w:val="36"/>
        </w:numPr>
        <w:spacing w:before="240" w:after="240"/>
        <w:rPr>
          <w:sz w:val="20"/>
          <w:szCs w:val="20"/>
        </w:rPr>
      </w:pPr>
      <w:r w:rsidRPr="00851650">
        <w:rPr>
          <w:sz w:val="20"/>
          <w:szCs w:val="20"/>
        </w:rPr>
        <w:t>The certification in this clause is a material representation of fact upon which reliance was placed when this transaction was entered into.  If it is later determined that the prospective lower tier participant knowingly rendered an erroneous certification, in addition to other remedies available to the Federal Government, the department or agency with which this transaction originated may pursue available remedies, including suspension and/or debarment.</w:t>
      </w:r>
    </w:p>
    <w:p w:rsidR="00CE2DFD" w:rsidRPr="00851650" w:rsidRDefault="00CE2DFD" w:rsidP="00CE2DFD">
      <w:pPr>
        <w:numPr>
          <w:ilvl w:val="2"/>
          <w:numId w:val="36"/>
        </w:numPr>
        <w:spacing w:before="240" w:after="240"/>
        <w:rPr>
          <w:sz w:val="20"/>
          <w:szCs w:val="20"/>
        </w:rPr>
      </w:pPr>
      <w:r w:rsidRPr="00851650">
        <w:rPr>
          <w:sz w:val="20"/>
          <w:szCs w:val="20"/>
        </w:rPr>
        <w:t>The prospective lower tier participant shall provide immediate written notice to the person to whom this proposal is submitted if at any time the prospective lower tier participant learns that its certification was erroneous when submitted or had become erroneous by reason of changed circumstances.</w:t>
      </w:r>
    </w:p>
    <w:p w:rsidR="00CE2DFD" w:rsidRPr="00851650" w:rsidRDefault="00CE2DFD" w:rsidP="00CE2DFD">
      <w:pPr>
        <w:numPr>
          <w:ilvl w:val="2"/>
          <w:numId w:val="36"/>
        </w:numPr>
        <w:spacing w:before="240" w:after="240"/>
        <w:rPr>
          <w:sz w:val="20"/>
          <w:szCs w:val="20"/>
        </w:rPr>
      </w:pPr>
      <w:r w:rsidRPr="00851650">
        <w:rPr>
          <w:sz w:val="20"/>
          <w:szCs w:val="20"/>
        </w:rPr>
        <w:t>The terms "covered transaction", "debarred", "suspended", "ineligible", "lower tier covered transaction", "participant," "person", "primary covered transaction", "principal", "proposal", and "voluntarily excluded," as used in this clause, have the meaning set out in the Definitions and Coverage sections of the rules implementing Executive Order 12549 [29 CFR 98.105 and 29 CFR 98.110].  You may contact the person to which this proposal is submitted for assistance in obtaining a copy of those regulations.</w:t>
      </w:r>
    </w:p>
    <w:p w:rsidR="00CE2DFD" w:rsidRPr="00851650" w:rsidRDefault="00CE2DFD" w:rsidP="00CE2DFD">
      <w:pPr>
        <w:numPr>
          <w:ilvl w:val="2"/>
          <w:numId w:val="36"/>
        </w:numPr>
        <w:spacing w:before="240" w:after="240"/>
        <w:rPr>
          <w:sz w:val="20"/>
          <w:szCs w:val="20"/>
        </w:rPr>
      </w:pPr>
      <w:r w:rsidRPr="00851650">
        <w:rPr>
          <w:sz w:val="20"/>
          <w:szCs w:val="20"/>
        </w:rPr>
        <w:lastRenderedPageBreak/>
        <w:t>The prospective lower tier participant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department or agency with which this transaction originated.</w:t>
      </w:r>
    </w:p>
    <w:p w:rsidR="00CE2DFD" w:rsidRPr="00851650" w:rsidRDefault="00CE2DFD" w:rsidP="00CE2DFD">
      <w:pPr>
        <w:numPr>
          <w:ilvl w:val="2"/>
          <w:numId w:val="36"/>
        </w:numPr>
        <w:spacing w:before="240" w:after="240"/>
        <w:rPr>
          <w:sz w:val="20"/>
          <w:szCs w:val="20"/>
        </w:rPr>
      </w:pPr>
      <w:r w:rsidRPr="00851650">
        <w:rPr>
          <w:sz w:val="20"/>
          <w:szCs w:val="20"/>
        </w:rPr>
        <w:t>The prospective lower tier participant further agrees by submitting this proposal that it will include the clause titled "Certification Regarding Debarment, Suspension, Ineligibility and Voluntary Exclusion--Lower Tier Covered Transactions," provided by the department or agency entering into this covered transaction, without modification, in all lower tier covered transactions and in all solicitations for lower tier covered transactions.</w:t>
      </w:r>
    </w:p>
    <w:p w:rsidR="00CE2DFD" w:rsidRPr="00851650" w:rsidRDefault="00CE2DFD" w:rsidP="00CE2DFD">
      <w:pPr>
        <w:numPr>
          <w:ilvl w:val="2"/>
          <w:numId w:val="36"/>
        </w:numPr>
        <w:spacing w:before="240" w:after="240"/>
        <w:rPr>
          <w:sz w:val="20"/>
          <w:szCs w:val="20"/>
        </w:rPr>
      </w:pPr>
      <w:r w:rsidRPr="00851650">
        <w:rPr>
          <w:sz w:val="20"/>
          <w:szCs w:val="20"/>
        </w:rPr>
        <w:t xml:space="preserve">A participant in a covered transaction may rely upon a certification of a prospective participant in a lower tier covered transaction that it is not proposed for debarment under 48 CFR Part 9, Subpart 9.4,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List of Parties Excluded from Federal Procurement and </w:t>
      </w:r>
      <w:proofErr w:type="spellStart"/>
      <w:r w:rsidRPr="00851650">
        <w:rPr>
          <w:sz w:val="20"/>
          <w:szCs w:val="20"/>
        </w:rPr>
        <w:t>Nonprocurement</w:t>
      </w:r>
      <w:proofErr w:type="spellEnd"/>
      <w:r w:rsidRPr="00851650">
        <w:rPr>
          <w:sz w:val="20"/>
          <w:szCs w:val="20"/>
        </w:rPr>
        <w:t xml:space="preserve"> Programs.</w:t>
      </w:r>
    </w:p>
    <w:p w:rsidR="00CE2DFD" w:rsidRPr="00851650" w:rsidRDefault="00CE2DFD" w:rsidP="00CE2DFD">
      <w:pPr>
        <w:numPr>
          <w:ilvl w:val="2"/>
          <w:numId w:val="36"/>
        </w:numPr>
        <w:spacing w:before="240" w:after="240"/>
        <w:rPr>
          <w:sz w:val="20"/>
          <w:szCs w:val="20"/>
        </w:rPr>
      </w:pPr>
      <w:r w:rsidRPr="00851650">
        <w:rPr>
          <w:sz w:val="20"/>
          <w:szCs w:val="20"/>
        </w:rPr>
        <w:t>Nothing contained in the foregoing will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rsidR="00CE2DFD" w:rsidRPr="00851650" w:rsidRDefault="00CE2DFD" w:rsidP="00CE2DFD">
      <w:pPr>
        <w:numPr>
          <w:ilvl w:val="2"/>
          <w:numId w:val="36"/>
        </w:numPr>
        <w:spacing w:before="240" w:after="240"/>
        <w:rPr>
          <w:sz w:val="20"/>
          <w:szCs w:val="20"/>
        </w:rPr>
      </w:pPr>
      <w:r w:rsidRPr="00851650">
        <w:rPr>
          <w:sz w:val="20"/>
          <w:szCs w:val="20"/>
        </w:rPr>
        <w:t>Except for transactions authorized under paragraph 5 of these instructions, if a participant in a covered transaction knowingly enters into a lower tier covered transactions with a person who is proposed for debarment under 48 CFR Part 9, Subpart 9,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p>
    <w:p w:rsidR="00CE2DFD" w:rsidRPr="00851650" w:rsidRDefault="00CE2DFD" w:rsidP="00CE2DFD">
      <w:pPr>
        <w:numPr>
          <w:ilvl w:val="1"/>
          <w:numId w:val="36"/>
        </w:numPr>
        <w:spacing w:before="240" w:after="240"/>
        <w:rPr>
          <w:i/>
          <w:sz w:val="20"/>
          <w:szCs w:val="20"/>
        </w:rPr>
      </w:pPr>
      <w:bookmarkStart w:id="555" w:name="_Toc160003354"/>
      <w:bookmarkStart w:id="556" w:name="_Toc160271599"/>
      <w:r w:rsidRPr="00851650">
        <w:rPr>
          <w:i/>
          <w:sz w:val="20"/>
          <w:szCs w:val="20"/>
        </w:rPr>
        <w:t>Certification--</w:t>
      </w:r>
      <w:proofErr w:type="spellStart"/>
      <w:r w:rsidRPr="00851650">
        <w:rPr>
          <w:i/>
          <w:sz w:val="20"/>
          <w:szCs w:val="20"/>
        </w:rPr>
        <w:t>Lower</w:t>
      </w:r>
      <w:r w:rsidRPr="00851650">
        <w:rPr>
          <w:i/>
          <w:sz w:val="20"/>
          <w:szCs w:val="20"/>
        </w:rPr>
        <w:noBreakHyphen/>
        <w:t>Tier</w:t>
      </w:r>
      <w:proofErr w:type="spellEnd"/>
      <w:r w:rsidRPr="00851650">
        <w:rPr>
          <w:i/>
          <w:sz w:val="20"/>
          <w:szCs w:val="20"/>
        </w:rPr>
        <w:t xml:space="preserve"> Covered Transactions</w:t>
      </w:r>
      <w:bookmarkEnd w:id="555"/>
      <w:bookmarkEnd w:id="556"/>
    </w:p>
    <w:p w:rsidR="00CE2DFD" w:rsidRPr="00851650" w:rsidRDefault="00CE2DFD" w:rsidP="00CE2DFD">
      <w:pPr>
        <w:spacing w:before="240" w:after="240"/>
        <w:ind w:left="1728"/>
        <w:rPr>
          <w:sz w:val="20"/>
          <w:szCs w:val="20"/>
        </w:rPr>
      </w:pPr>
      <w:r w:rsidRPr="00851650">
        <w:rPr>
          <w:sz w:val="20"/>
          <w:szCs w:val="20"/>
        </w:rPr>
        <w:t xml:space="preserve">This certification is required by the regulations implementing Executive Order 12549, Debarment and Suspension, 29 CFR 98.510, Participants' responsibilities.  </w:t>
      </w:r>
    </w:p>
    <w:p w:rsidR="00CE2DFD" w:rsidRPr="00851650" w:rsidRDefault="00CE2DFD" w:rsidP="00CE2DFD">
      <w:pPr>
        <w:numPr>
          <w:ilvl w:val="2"/>
          <w:numId w:val="36"/>
        </w:numPr>
        <w:spacing w:before="240" w:after="240"/>
        <w:rPr>
          <w:sz w:val="20"/>
          <w:szCs w:val="20"/>
        </w:rPr>
      </w:pPr>
      <w:r w:rsidRPr="00851650">
        <w:rPr>
          <w:sz w:val="20"/>
          <w:szCs w:val="20"/>
        </w:rPr>
        <w:t>The prospective lower tier participant certifies, by submission of this proposal, that neither it nor its principals are presently debarred, suspended, proposed for debarment, declared ineligible, or voluntarily excluded from participation in this transaction by any Federal department or agency.</w:t>
      </w:r>
    </w:p>
    <w:p w:rsidR="00CE2DFD" w:rsidRDefault="00CE2DFD" w:rsidP="00CE2DFD">
      <w:pPr>
        <w:numPr>
          <w:ilvl w:val="2"/>
          <w:numId w:val="36"/>
        </w:numPr>
        <w:spacing w:before="240" w:after="240"/>
        <w:rPr>
          <w:sz w:val="20"/>
          <w:szCs w:val="20"/>
        </w:rPr>
      </w:pPr>
      <w:r w:rsidRPr="00851650">
        <w:rPr>
          <w:sz w:val="20"/>
          <w:szCs w:val="20"/>
        </w:rPr>
        <w:t>Where the prospective lower tier participant is unable to certify to any of the statements in this certification, such prospective participant will attach an explanation to this proposal.</w:t>
      </w:r>
    </w:p>
    <w:p w:rsidR="00CC3669" w:rsidRDefault="00CC3669" w:rsidP="00CC3669">
      <w:pPr>
        <w:spacing w:before="240" w:after="240"/>
        <w:rPr>
          <w:sz w:val="20"/>
          <w:szCs w:val="20"/>
        </w:rPr>
      </w:pPr>
    </w:p>
    <w:p w:rsidR="00CC3669" w:rsidRDefault="00CC3669" w:rsidP="00CC3669">
      <w:pPr>
        <w:spacing w:before="240" w:after="240"/>
        <w:rPr>
          <w:sz w:val="20"/>
          <w:szCs w:val="20"/>
        </w:rPr>
      </w:pPr>
    </w:p>
    <w:p w:rsidR="00CC3669" w:rsidRDefault="00CC3669" w:rsidP="00CC3669">
      <w:pPr>
        <w:spacing w:before="240" w:after="240"/>
        <w:rPr>
          <w:sz w:val="20"/>
          <w:szCs w:val="20"/>
        </w:rPr>
      </w:pPr>
    </w:p>
    <w:p w:rsidR="00CE2DFD" w:rsidRPr="00851650" w:rsidRDefault="00CE2DFD" w:rsidP="00CE2DFD">
      <w:pPr>
        <w:numPr>
          <w:ilvl w:val="0"/>
          <w:numId w:val="36"/>
        </w:numPr>
        <w:spacing w:before="240" w:after="240"/>
        <w:outlineLvl w:val="2"/>
        <w:rPr>
          <w:smallCaps/>
          <w:sz w:val="20"/>
          <w:szCs w:val="20"/>
        </w:rPr>
      </w:pPr>
      <w:bookmarkStart w:id="557" w:name="_Toc360880565"/>
      <w:bookmarkStart w:id="558" w:name="_Toc388872713"/>
      <w:bookmarkStart w:id="559" w:name="_Toc452960258"/>
      <w:bookmarkStart w:id="560" w:name="_Toc164237387"/>
      <w:bookmarkStart w:id="561" w:name="_Toc190770156"/>
      <w:bookmarkStart w:id="562" w:name="_Toc192907999"/>
      <w:bookmarkStart w:id="563" w:name="_Toc197829270"/>
      <w:bookmarkStart w:id="564" w:name="_Toc220934194"/>
      <w:bookmarkStart w:id="565" w:name="_Toc318388427"/>
      <w:r w:rsidRPr="00851650">
        <w:rPr>
          <w:smallCaps/>
          <w:sz w:val="20"/>
          <w:szCs w:val="20"/>
        </w:rPr>
        <w:lastRenderedPageBreak/>
        <w:t>Drug-Free Workplace Certification</w:t>
      </w:r>
      <w:bookmarkEnd w:id="557"/>
      <w:bookmarkEnd w:id="558"/>
      <w:bookmarkEnd w:id="559"/>
      <w:bookmarkEnd w:id="560"/>
      <w:bookmarkEnd w:id="561"/>
      <w:bookmarkEnd w:id="562"/>
      <w:bookmarkEnd w:id="563"/>
      <w:bookmarkEnd w:id="564"/>
      <w:bookmarkEnd w:id="565"/>
    </w:p>
    <w:p w:rsidR="00CE2DFD" w:rsidRPr="00851650" w:rsidRDefault="00CE2DFD" w:rsidP="00CE2DFD">
      <w:pPr>
        <w:numPr>
          <w:ilvl w:val="1"/>
          <w:numId w:val="36"/>
        </w:numPr>
        <w:spacing w:before="240" w:after="240"/>
        <w:rPr>
          <w:i/>
          <w:sz w:val="20"/>
          <w:szCs w:val="20"/>
        </w:rPr>
      </w:pPr>
      <w:bookmarkStart w:id="566" w:name="_Toc160003355"/>
      <w:bookmarkStart w:id="567" w:name="_Toc160271600"/>
      <w:r w:rsidRPr="00851650">
        <w:rPr>
          <w:i/>
          <w:sz w:val="20"/>
          <w:szCs w:val="20"/>
        </w:rPr>
        <w:t>Instructions</w:t>
      </w:r>
      <w:bookmarkEnd w:id="566"/>
      <w:bookmarkEnd w:id="567"/>
    </w:p>
    <w:p w:rsidR="00CE2DFD" w:rsidRPr="00851650" w:rsidRDefault="00CE2DFD" w:rsidP="00CE2DFD">
      <w:pPr>
        <w:numPr>
          <w:ilvl w:val="2"/>
          <w:numId w:val="36"/>
        </w:numPr>
        <w:spacing w:before="240" w:after="240"/>
        <w:rPr>
          <w:sz w:val="20"/>
          <w:szCs w:val="20"/>
        </w:rPr>
      </w:pPr>
      <w:r w:rsidRPr="00851650">
        <w:rPr>
          <w:b/>
          <w:sz w:val="20"/>
          <w:szCs w:val="20"/>
        </w:rPr>
        <w:t>By signing and/or submitting this application or grant agreement, the grantee is providing the certification set out below</w:t>
      </w:r>
      <w:r w:rsidRPr="00851650">
        <w:rPr>
          <w:sz w:val="20"/>
          <w:szCs w:val="20"/>
        </w:rPr>
        <w:t xml:space="preserve"> (see Section b.1.); however, see also Section b.2.</w:t>
      </w:r>
    </w:p>
    <w:p w:rsidR="00CE2DFD" w:rsidRPr="00851650" w:rsidRDefault="00CE2DFD" w:rsidP="00CE2DFD">
      <w:pPr>
        <w:numPr>
          <w:ilvl w:val="2"/>
          <w:numId w:val="36"/>
        </w:numPr>
        <w:spacing w:before="240" w:after="240"/>
        <w:rPr>
          <w:sz w:val="20"/>
          <w:szCs w:val="20"/>
        </w:rPr>
      </w:pPr>
      <w:r w:rsidRPr="00851650">
        <w:rPr>
          <w:sz w:val="20"/>
          <w:szCs w:val="20"/>
        </w:rPr>
        <w:t>The certification set out below is a material representation of fact upon which reliance is placed when the agency awards the grant.  If it is later determined that the grantee knowingly rendered a false certification, or otherwise violates the requirements of the Drug-Free Workplace Act, the agency, in addition to any other remedies available to the Federal Government, may take action authorized under the Drug-Free Workplace Act.</w:t>
      </w:r>
    </w:p>
    <w:p w:rsidR="00CE2DFD" w:rsidRPr="00851650" w:rsidRDefault="00CE2DFD" w:rsidP="001279DD">
      <w:pPr>
        <w:numPr>
          <w:ilvl w:val="2"/>
          <w:numId w:val="36"/>
        </w:numPr>
        <w:spacing w:before="240" w:after="240"/>
        <w:rPr>
          <w:sz w:val="20"/>
          <w:szCs w:val="20"/>
        </w:rPr>
      </w:pPr>
      <w:r w:rsidRPr="00851650">
        <w:rPr>
          <w:sz w:val="20"/>
          <w:szCs w:val="20"/>
        </w:rPr>
        <w:t>Workplaces under grants, for grantees other than individuals, need not be identified on the certification.  If known, they may be identified in the grant application.  If the grantee does not identify the workplaces at the time of application, or upon award, if there is no application, the grantee must keep the identity of the workplace(s) on file in its office and make the information available for Federal inspection.  Failure to identify all known workplaces constitutes a violation of the grantee's drug-free workplace requirements.</w:t>
      </w:r>
    </w:p>
    <w:p w:rsidR="00CE2DFD" w:rsidRPr="00851650" w:rsidRDefault="00CE2DFD" w:rsidP="00CE2DFD">
      <w:pPr>
        <w:numPr>
          <w:ilvl w:val="2"/>
          <w:numId w:val="36"/>
        </w:numPr>
        <w:spacing w:before="240" w:after="240"/>
        <w:rPr>
          <w:sz w:val="20"/>
          <w:szCs w:val="20"/>
        </w:rPr>
      </w:pPr>
      <w:r w:rsidRPr="00851650">
        <w:rPr>
          <w:sz w:val="20"/>
          <w:szCs w:val="20"/>
        </w:rPr>
        <w:t>Workplace identifications must include the actual address of buildings (or parts of buildings) or other sites where work under the grant takes place.  Categorical descriptions may be used (e.g., all vehicles of a mass transit authority or State highway department while in operation.  State employees in each local unemployment office, performers in concert halls or radio studios).</w:t>
      </w:r>
    </w:p>
    <w:p w:rsidR="00CE2DFD" w:rsidRPr="00851650" w:rsidRDefault="00CE2DFD" w:rsidP="00CE2DFD">
      <w:pPr>
        <w:numPr>
          <w:ilvl w:val="2"/>
          <w:numId w:val="36"/>
        </w:numPr>
        <w:spacing w:before="240" w:after="240"/>
        <w:rPr>
          <w:sz w:val="20"/>
          <w:szCs w:val="20"/>
        </w:rPr>
      </w:pPr>
      <w:r w:rsidRPr="00851650">
        <w:rPr>
          <w:sz w:val="20"/>
          <w:szCs w:val="20"/>
        </w:rPr>
        <w:t>If the workplace identified to the agency changes during the performance of the grant, the grantee will inform the agency of the change(s), if it previously identified the workplaces in question (see paragraph (3)).</w:t>
      </w:r>
    </w:p>
    <w:p w:rsidR="00CE2DFD" w:rsidRPr="00851650" w:rsidRDefault="00CE2DFD" w:rsidP="00CE2DFD">
      <w:pPr>
        <w:numPr>
          <w:ilvl w:val="2"/>
          <w:numId w:val="36"/>
        </w:numPr>
        <w:spacing w:before="240" w:after="240"/>
        <w:rPr>
          <w:sz w:val="20"/>
          <w:szCs w:val="20"/>
        </w:rPr>
      </w:pPr>
      <w:r w:rsidRPr="00851650">
        <w:rPr>
          <w:sz w:val="20"/>
          <w:szCs w:val="20"/>
        </w:rPr>
        <w:t xml:space="preserve">Definitions of terms in the </w:t>
      </w:r>
      <w:proofErr w:type="spellStart"/>
      <w:r w:rsidRPr="00851650">
        <w:rPr>
          <w:sz w:val="20"/>
          <w:szCs w:val="20"/>
        </w:rPr>
        <w:t>Nonprocurement</w:t>
      </w:r>
      <w:proofErr w:type="spellEnd"/>
      <w:r w:rsidRPr="00851650">
        <w:rPr>
          <w:sz w:val="20"/>
          <w:szCs w:val="20"/>
        </w:rPr>
        <w:t xml:space="preserve"> Suspension and Debarment common rule and Drug-Free Workplace common rule apply to this certification.  Grantees' attention is called, in particular, to the following definitions from these rules:</w:t>
      </w:r>
    </w:p>
    <w:p w:rsidR="00CE2DFD" w:rsidRPr="00851650" w:rsidRDefault="00CE2DFD" w:rsidP="00CE2DFD">
      <w:pPr>
        <w:spacing w:before="240" w:after="240"/>
        <w:ind w:left="2232"/>
        <w:rPr>
          <w:sz w:val="20"/>
          <w:szCs w:val="20"/>
        </w:rPr>
      </w:pPr>
      <w:r w:rsidRPr="00851650">
        <w:rPr>
          <w:sz w:val="20"/>
          <w:szCs w:val="20"/>
        </w:rPr>
        <w:t>"Controlled substance" means a controlled substance in Schedules I through V of the Controlled Substances Act (21 USC. 812) and as further defined by regulation (21 CFR 1308.11 through 1308.15);</w:t>
      </w:r>
    </w:p>
    <w:p w:rsidR="00CE2DFD" w:rsidRPr="00851650" w:rsidRDefault="00CE2DFD" w:rsidP="00CE2DFD">
      <w:pPr>
        <w:spacing w:before="240" w:after="240"/>
        <w:ind w:left="2232"/>
        <w:rPr>
          <w:sz w:val="20"/>
          <w:szCs w:val="20"/>
        </w:rPr>
      </w:pPr>
      <w:r w:rsidRPr="00851650">
        <w:rPr>
          <w:sz w:val="20"/>
          <w:szCs w:val="20"/>
        </w:rPr>
        <w:t xml:space="preserve">"Conviction" means a finding of guilt (including a plea of </w:t>
      </w:r>
      <w:proofErr w:type="spellStart"/>
      <w:r w:rsidRPr="00851650">
        <w:rPr>
          <w:i/>
          <w:sz w:val="20"/>
          <w:szCs w:val="20"/>
        </w:rPr>
        <w:t>nolo</w:t>
      </w:r>
      <w:proofErr w:type="spellEnd"/>
      <w:r w:rsidRPr="00851650">
        <w:rPr>
          <w:i/>
          <w:sz w:val="20"/>
          <w:szCs w:val="20"/>
        </w:rPr>
        <w:t xml:space="preserve"> </w:t>
      </w:r>
      <w:proofErr w:type="spellStart"/>
      <w:r w:rsidRPr="00851650">
        <w:rPr>
          <w:i/>
          <w:sz w:val="20"/>
          <w:szCs w:val="20"/>
        </w:rPr>
        <w:t>contendere</w:t>
      </w:r>
      <w:proofErr w:type="spellEnd"/>
      <w:r w:rsidRPr="00851650">
        <w:rPr>
          <w:sz w:val="20"/>
          <w:szCs w:val="20"/>
        </w:rPr>
        <w:t>) or imposition of sentence, or both, by any judicial body charged with the responsibility to determine violations of the Federal or State criminal drug statutes;</w:t>
      </w:r>
    </w:p>
    <w:p w:rsidR="00CE2DFD" w:rsidRPr="00851650" w:rsidRDefault="00CE2DFD" w:rsidP="00CE2DFD">
      <w:pPr>
        <w:spacing w:before="240" w:after="240"/>
        <w:ind w:left="2232"/>
        <w:rPr>
          <w:sz w:val="20"/>
          <w:szCs w:val="20"/>
        </w:rPr>
      </w:pPr>
      <w:r w:rsidRPr="00851650">
        <w:rPr>
          <w:sz w:val="20"/>
          <w:szCs w:val="20"/>
        </w:rPr>
        <w:t>"Criminal drug statute" means a Federal or non-Federal criminal statute involving the manufacture, distribution, dispensing, use, or possession of any controlled substance;</w:t>
      </w:r>
    </w:p>
    <w:p w:rsidR="00CE2DFD" w:rsidRPr="00851650" w:rsidRDefault="00CE2DFD" w:rsidP="00CE2DFD">
      <w:pPr>
        <w:spacing w:before="240" w:after="240"/>
        <w:ind w:left="2232"/>
        <w:rPr>
          <w:sz w:val="20"/>
          <w:szCs w:val="20"/>
        </w:rPr>
      </w:pPr>
      <w:r w:rsidRPr="00851650">
        <w:rPr>
          <w:sz w:val="20"/>
          <w:szCs w:val="20"/>
        </w:rPr>
        <w:t>"Employee" means the employee of a grantee directly engaged in the performance of work under a grant, including: (</w:t>
      </w:r>
      <w:proofErr w:type="spellStart"/>
      <w:r w:rsidRPr="00851650">
        <w:rPr>
          <w:sz w:val="20"/>
          <w:szCs w:val="20"/>
        </w:rPr>
        <w:t>i</w:t>
      </w:r>
      <w:proofErr w:type="spellEnd"/>
      <w:r w:rsidRPr="00851650">
        <w:rPr>
          <w:sz w:val="20"/>
          <w:szCs w:val="20"/>
        </w:rPr>
        <w:t xml:space="preserve">) All "direct charge" employees; (ii) All "indirect charge" employees unless their impact or involvement is insignificant to the performance of the grant; and, (iii) Temporary personnel and consultants who are directly engaged in the performance of work under the grant and who are on the grantee's payroll.  This definition does not include workers not on the payroll of the grantee (e.g., volunteers, even if used to meet a matching requirement; consultants or </w:t>
      </w:r>
      <w:r w:rsidRPr="00851650">
        <w:rPr>
          <w:sz w:val="20"/>
          <w:szCs w:val="20"/>
        </w:rPr>
        <w:lastRenderedPageBreak/>
        <w:t xml:space="preserve">independent contractors not on the grantee's payroll; or employees of </w:t>
      </w:r>
      <w:proofErr w:type="spellStart"/>
      <w:r w:rsidRPr="00851650">
        <w:rPr>
          <w:sz w:val="20"/>
          <w:szCs w:val="20"/>
        </w:rPr>
        <w:t>subrecipients</w:t>
      </w:r>
      <w:proofErr w:type="spellEnd"/>
      <w:r w:rsidRPr="00851650">
        <w:rPr>
          <w:sz w:val="20"/>
          <w:szCs w:val="20"/>
        </w:rPr>
        <w:t xml:space="preserve"> or subcontractors in covered workplaces).</w:t>
      </w:r>
    </w:p>
    <w:p w:rsidR="00CE2DFD" w:rsidRPr="00851650" w:rsidRDefault="00CE2DFD" w:rsidP="00CE2DFD">
      <w:pPr>
        <w:numPr>
          <w:ilvl w:val="1"/>
          <w:numId w:val="36"/>
        </w:numPr>
        <w:spacing w:before="240" w:after="240"/>
        <w:rPr>
          <w:i/>
          <w:sz w:val="20"/>
          <w:szCs w:val="20"/>
        </w:rPr>
      </w:pPr>
      <w:bookmarkStart w:id="568" w:name="_Toc160003356"/>
      <w:bookmarkStart w:id="569" w:name="_Toc160271601"/>
      <w:r w:rsidRPr="00851650">
        <w:rPr>
          <w:i/>
          <w:sz w:val="20"/>
          <w:szCs w:val="20"/>
        </w:rPr>
        <w:t>Certification Regarding Drug-Free Workplace Requirements</w:t>
      </w:r>
      <w:bookmarkEnd w:id="568"/>
      <w:bookmarkEnd w:id="569"/>
    </w:p>
    <w:p w:rsidR="00CE2DFD" w:rsidRPr="00851650" w:rsidRDefault="00CE2DFD" w:rsidP="00CE2DFD">
      <w:pPr>
        <w:numPr>
          <w:ilvl w:val="2"/>
          <w:numId w:val="36"/>
        </w:numPr>
        <w:spacing w:before="240" w:after="240"/>
        <w:rPr>
          <w:sz w:val="20"/>
          <w:szCs w:val="20"/>
        </w:rPr>
      </w:pPr>
      <w:r w:rsidRPr="00851650">
        <w:rPr>
          <w:sz w:val="20"/>
          <w:szCs w:val="20"/>
        </w:rPr>
        <w:t>The grantee certifies that it will or will continue to provide a drug-free workplace by:</w:t>
      </w:r>
    </w:p>
    <w:p w:rsidR="00CE2DFD" w:rsidRPr="00851650" w:rsidRDefault="00CE2DFD" w:rsidP="00CE2DFD">
      <w:pPr>
        <w:numPr>
          <w:ilvl w:val="3"/>
          <w:numId w:val="36"/>
        </w:numPr>
        <w:spacing w:before="240" w:after="240"/>
        <w:rPr>
          <w:sz w:val="20"/>
          <w:szCs w:val="20"/>
        </w:rPr>
      </w:pPr>
      <w:r w:rsidRPr="00851650">
        <w:rPr>
          <w:sz w:val="20"/>
          <w:szCs w:val="20"/>
        </w:rPr>
        <w:t>Publishing a statement notifying employees that the unlawful manufacture, distribution, dispensing, possession or use of a controlled substance is prohibited in the grantee's workplace and specifying the actions that will be taken against employees for violation of such prohibition;</w:t>
      </w:r>
    </w:p>
    <w:p w:rsidR="00CE2DFD" w:rsidRPr="00851650" w:rsidRDefault="00CE2DFD" w:rsidP="00CE2DFD">
      <w:pPr>
        <w:numPr>
          <w:ilvl w:val="3"/>
          <w:numId w:val="36"/>
        </w:numPr>
        <w:spacing w:before="240" w:after="240"/>
        <w:rPr>
          <w:sz w:val="20"/>
          <w:szCs w:val="20"/>
        </w:rPr>
      </w:pPr>
      <w:r w:rsidRPr="00851650">
        <w:rPr>
          <w:sz w:val="20"/>
          <w:szCs w:val="20"/>
        </w:rPr>
        <w:t>Establishing an ongoing drug-free awareness program to inform employees about--</w:t>
      </w:r>
    </w:p>
    <w:p w:rsidR="00CE2DFD" w:rsidRPr="00851650" w:rsidRDefault="00CE2DFD" w:rsidP="00CE2DFD">
      <w:pPr>
        <w:numPr>
          <w:ilvl w:val="0"/>
          <w:numId w:val="40"/>
        </w:numPr>
        <w:spacing w:before="60" w:after="60"/>
        <w:rPr>
          <w:sz w:val="20"/>
          <w:szCs w:val="20"/>
        </w:rPr>
      </w:pPr>
      <w:r w:rsidRPr="00851650">
        <w:rPr>
          <w:sz w:val="20"/>
          <w:szCs w:val="20"/>
        </w:rPr>
        <w:t>The dangers of drug abuse in the workplace;</w:t>
      </w:r>
    </w:p>
    <w:p w:rsidR="00CE2DFD" w:rsidRPr="00851650" w:rsidRDefault="00CE2DFD" w:rsidP="00CE2DFD">
      <w:pPr>
        <w:numPr>
          <w:ilvl w:val="0"/>
          <w:numId w:val="40"/>
        </w:numPr>
        <w:spacing w:before="60" w:after="60"/>
        <w:rPr>
          <w:sz w:val="20"/>
          <w:szCs w:val="20"/>
        </w:rPr>
      </w:pPr>
      <w:r w:rsidRPr="00851650">
        <w:rPr>
          <w:sz w:val="20"/>
          <w:szCs w:val="20"/>
        </w:rPr>
        <w:t>The grantee's policy of maintaining a drug-free workplace;</w:t>
      </w:r>
    </w:p>
    <w:p w:rsidR="00CE2DFD" w:rsidRPr="00851650" w:rsidRDefault="00CE2DFD" w:rsidP="00CE2DFD">
      <w:pPr>
        <w:numPr>
          <w:ilvl w:val="0"/>
          <w:numId w:val="40"/>
        </w:numPr>
        <w:spacing w:before="60" w:after="60"/>
        <w:rPr>
          <w:sz w:val="20"/>
          <w:szCs w:val="20"/>
        </w:rPr>
      </w:pPr>
      <w:r w:rsidRPr="00851650">
        <w:rPr>
          <w:sz w:val="20"/>
          <w:szCs w:val="20"/>
        </w:rPr>
        <w:t>Any available drug counseling, rehabilitation, and employee assistance programs; and</w:t>
      </w:r>
    </w:p>
    <w:p w:rsidR="00CE2DFD" w:rsidRPr="00851650" w:rsidRDefault="00CE2DFD" w:rsidP="00CE2DFD">
      <w:pPr>
        <w:numPr>
          <w:ilvl w:val="0"/>
          <w:numId w:val="40"/>
        </w:numPr>
        <w:spacing w:before="60" w:after="60"/>
        <w:rPr>
          <w:sz w:val="20"/>
          <w:szCs w:val="20"/>
        </w:rPr>
      </w:pPr>
      <w:r w:rsidRPr="00851650">
        <w:rPr>
          <w:sz w:val="20"/>
          <w:szCs w:val="20"/>
        </w:rPr>
        <w:t>The penalties that may be imposed upon employees for drug abuse violations occurring in the workplace;</w:t>
      </w:r>
    </w:p>
    <w:p w:rsidR="00CE2DFD" w:rsidRPr="00851650" w:rsidRDefault="00CE2DFD" w:rsidP="00CE2DFD">
      <w:pPr>
        <w:numPr>
          <w:ilvl w:val="3"/>
          <w:numId w:val="36"/>
        </w:numPr>
        <w:spacing w:before="240" w:after="240"/>
        <w:rPr>
          <w:sz w:val="20"/>
          <w:szCs w:val="20"/>
        </w:rPr>
      </w:pPr>
      <w:r w:rsidRPr="00851650">
        <w:rPr>
          <w:sz w:val="20"/>
          <w:szCs w:val="20"/>
        </w:rPr>
        <w:t>Making it a requirement that each employee to be engaged in the performance of the grant be given a copy of the statement required by paragraph (a);</w:t>
      </w:r>
    </w:p>
    <w:p w:rsidR="00CE2DFD" w:rsidRPr="00851650" w:rsidRDefault="00CE2DFD" w:rsidP="00CE2DFD">
      <w:pPr>
        <w:numPr>
          <w:ilvl w:val="3"/>
          <w:numId w:val="36"/>
        </w:numPr>
        <w:spacing w:before="240" w:after="240"/>
        <w:rPr>
          <w:sz w:val="20"/>
          <w:szCs w:val="20"/>
        </w:rPr>
      </w:pPr>
      <w:r w:rsidRPr="00851650">
        <w:rPr>
          <w:sz w:val="20"/>
          <w:szCs w:val="20"/>
        </w:rPr>
        <w:t>Notifying the employee in the statement required by paragraph (a) that, as a condition of employment under the grant, the employee will--</w:t>
      </w:r>
    </w:p>
    <w:p w:rsidR="00CE2DFD" w:rsidRPr="00851650" w:rsidRDefault="00CE2DFD" w:rsidP="00CE2DFD">
      <w:pPr>
        <w:numPr>
          <w:ilvl w:val="0"/>
          <w:numId w:val="39"/>
        </w:numPr>
        <w:spacing w:before="60" w:after="60"/>
        <w:rPr>
          <w:sz w:val="20"/>
          <w:szCs w:val="20"/>
        </w:rPr>
      </w:pPr>
      <w:r w:rsidRPr="00851650">
        <w:rPr>
          <w:sz w:val="20"/>
          <w:szCs w:val="20"/>
        </w:rPr>
        <w:t>Abide by the terms of the statement; and</w:t>
      </w:r>
    </w:p>
    <w:p w:rsidR="00CE2DFD" w:rsidRPr="00851650" w:rsidRDefault="00CE2DFD" w:rsidP="00CE2DFD">
      <w:pPr>
        <w:numPr>
          <w:ilvl w:val="0"/>
          <w:numId w:val="39"/>
        </w:numPr>
        <w:spacing w:before="60" w:after="60"/>
        <w:rPr>
          <w:sz w:val="20"/>
          <w:szCs w:val="20"/>
        </w:rPr>
      </w:pPr>
      <w:r w:rsidRPr="00851650">
        <w:rPr>
          <w:sz w:val="20"/>
          <w:szCs w:val="20"/>
        </w:rPr>
        <w:t>Notify the employer in writing of his or her conviction for a violation of a criminal drug statute occurring in the workplace no later than five calendar days after such conviction;</w:t>
      </w:r>
    </w:p>
    <w:p w:rsidR="00CE2DFD" w:rsidRPr="00851650" w:rsidRDefault="00CE2DFD" w:rsidP="00CE2DFD">
      <w:pPr>
        <w:numPr>
          <w:ilvl w:val="3"/>
          <w:numId w:val="36"/>
        </w:numPr>
        <w:spacing w:before="240" w:after="240"/>
        <w:rPr>
          <w:sz w:val="20"/>
          <w:szCs w:val="20"/>
        </w:rPr>
      </w:pPr>
      <w:r w:rsidRPr="00851650">
        <w:rPr>
          <w:sz w:val="20"/>
          <w:szCs w:val="20"/>
        </w:rPr>
        <w:t>Notifying the agency in writing within ten calendar days after receiving notice under (d), above, from an employee or otherwise receiving actual notice of such conviction.  Employers of convicted employees must provide notice, including position title, to every grant officer or other designee on whose grant activity the convicted employees was working, unless the Federal agency has designated a central point for the receipt of such notices.  Notice shall include the identification number(s) of each affected grant;</w:t>
      </w:r>
    </w:p>
    <w:p w:rsidR="00CE2DFD" w:rsidRPr="00851650" w:rsidRDefault="00CE2DFD" w:rsidP="00CE2DFD">
      <w:pPr>
        <w:numPr>
          <w:ilvl w:val="3"/>
          <w:numId w:val="36"/>
        </w:numPr>
        <w:spacing w:before="240" w:after="240"/>
        <w:rPr>
          <w:sz w:val="20"/>
          <w:szCs w:val="20"/>
        </w:rPr>
      </w:pPr>
      <w:r w:rsidRPr="00851650">
        <w:rPr>
          <w:sz w:val="20"/>
          <w:szCs w:val="20"/>
        </w:rPr>
        <w:t>Taking one of the following actions within 30 calendar days of receiving notice under subparagraph (d), above, with respect to any employee who is so convicted--</w:t>
      </w:r>
    </w:p>
    <w:p w:rsidR="00CE2DFD" w:rsidRPr="00851650" w:rsidRDefault="00CE2DFD" w:rsidP="00CE2DFD">
      <w:pPr>
        <w:numPr>
          <w:ilvl w:val="4"/>
          <w:numId w:val="38"/>
        </w:numPr>
        <w:tabs>
          <w:tab w:val="clear" w:pos="3600"/>
          <w:tab w:val="num" w:pos="3042"/>
        </w:tabs>
        <w:spacing w:before="60" w:after="60"/>
        <w:ind w:left="3039" w:hanging="389"/>
        <w:rPr>
          <w:sz w:val="20"/>
          <w:szCs w:val="20"/>
        </w:rPr>
      </w:pPr>
      <w:r w:rsidRPr="00851650">
        <w:rPr>
          <w:sz w:val="20"/>
          <w:szCs w:val="20"/>
        </w:rPr>
        <w:t>Taking appropriate personnel action against such an employee, up to and including termination; consistent with the requirements of the Rehabilitation Act of 1973, as amended; or</w:t>
      </w:r>
    </w:p>
    <w:p w:rsidR="00CE2DFD" w:rsidRPr="00851650" w:rsidRDefault="00CE2DFD" w:rsidP="00CE2DFD">
      <w:pPr>
        <w:numPr>
          <w:ilvl w:val="4"/>
          <w:numId w:val="38"/>
        </w:numPr>
        <w:tabs>
          <w:tab w:val="clear" w:pos="3600"/>
          <w:tab w:val="num" w:pos="3042"/>
        </w:tabs>
        <w:spacing w:before="60" w:after="60"/>
        <w:ind w:left="3039" w:hanging="389"/>
        <w:rPr>
          <w:sz w:val="20"/>
          <w:szCs w:val="20"/>
        </w:rPr>
      </w:pPr>
      <w:r w:rsidRPr="00851650">
        <w:rPr>
          <w:sz w:val="20"/>
          <w:szCs w:val="20"/>
        </w:rPr>
        <w:t>Requiring such employee to participate satisfactorily in a drug abuse assistance or rehabilitation program approved for such purposes by a Federal, State, or local health, law enforcement, or other appropriate agency;</w:t>
      </w:r>
    </w:p>
    <w:p w:rsidR="00CE2DFD" w:rsidRDefault="00CE2DFD" w:rsidP="00CE2DFD">
      <w:pPr>
        <w:numPr>
          <w:ilvl w:val="3"/>
          <w:numId w:val="36"/>
        </w:numPr>
        <w:spacing w:before="240" w:after="240"/>
        <w:rPr>
          <w:sz w:val="20"/>
          <w:szCs w:val="20"/>
        </w:rPr>
      </w:pPr>
      <w:r w:rsidRPr="00851650">
        <w:rPr>
          <w:sz w:val="20"/>
          <w:szCs w:val="20"/>
        </w:rPr>
        <w:t>Making a good faith effort to continue to maintain a drug-free workplace through implementation of paragraphs (a), (b), (c), (d), (e), and (f).</w:t>
      </w:r>
    </w:p>
    <w:p w:rsidR="00CC3669" w:rsidRDefault="00CC3669" w:rsidP="00CC3669">
      <w:pPr>
        <w:spacing w:before="240" w:after="240"/>
        <w:rPr>
          <w:sz w:val="20"/>
          <w:szCs w:val="20"/>
        </w:rPr>
      </w:pPr>
    </w:p>
    <w:p w:rsidR="00CE2DFD" w:rsidRPr="00851650" w:rsidRDefault="00CE2DFD" w:rsidP="00CE2DFD">
      <w:pPr>
        <w:numPr>
          <w:ilvl w:val="2"/>
          <w:numId w:val="36"/>
        </w:numPr>
        <w:spacing w:before="240" w:after="240"/>
        <w:rPr>
          <w:sz w:val="20"/>
          <w:szCs w:val="20"/>
        </w:rPr>
      </w:pPr>
      <w:r w:rsidRPr="00851650">
        <w:rPr>
          <w:sz w:val="20"/>
          <w:szCs w:val="20"/>
        </w:rPr>
        <w:lastRenderedPageBreak/>
        <w:t>The grantee will:</w:t>
      </w:r>
    </w:p>
    <w:p w:rsidR="00CE2DFD" w:rsidRPr="00851650" w:rsidRDefault="00CE2DFD" w:rsidP="00CE2DFD">
      <w:pPr>
        <w:numPr>
          <w:ilvl w:val="3"/>
          <w:numId w:val="36"/>
        </w:numPr>
        <w:spacing w:before="240" w:after="240"/>
        <w:rPr>
          <w:sz w:val="20"/>
          <w:szCs w:val="20"/>
        </w:rPr>
      </w:pPr>
      <w:r w:rsidRPr="00851650">
        <w:rPr>
          <w:sz w:val="20"/>
          <w:szCs w:val="20"/>
        </w:rPr>
        <w:t>Insert in the spaces provided on the attached page (See Part III, Application Materials) the site(s) for the performance of work done under the agreement, if the site(s) is/are different than that listed on the SF-424 and submit the attached page as part of its application for Federal assistance; or</w:t>
      </w:r>
    </w:p>
    <w:p w:rsidR="00CE2DFD" w:rsidRPr="00851650" w:rsidRDefault="00CE2DFD" w:rsidP="00CE2DFD">
      <w:pPr>
        <w:numPr>
          <w:ilvl w:val="3"/>
          <w:numId w:val="36"/>
        </w:numPr>
        <w:spacing w:before="240" w:after="240"/>
        <w:rPr>
          <w:sz w:val="20"/>
          <w:szCs w:val="20"/>
        </w:rPr>
      </w:pPr>
      <w:r w:rsidRPr="00851650">
        <w:rPr>
          <w:sz w:val="20"/>
          <w:szCs w:val="20"/>
        </w:rPr>
        <w:t>Indicate in the Cooperative Agreement transmittal letter that a State-wide certification has been made and a copy is on file in the Department of Labor, Office of Acquisition Integrity, Division of Procurement and Grant Management.</w:t>
      </w:r>
    </w:p>
    <w:p w:rsidR="00CE2DFD" w:rsidRPr="00851650" w:rsidRDefault="00CE2DFD" w:rsidP="00CE2DFD">
      <w:pPr>
        <w:numPr>
          <w:ilvl w:val="0"/>
          <w:numId w:val="36"/>
        </w:numPr>
        <w:spacing w:before="240" w:after="240"/>
        <w:outlineLvl w:val="2"/>
        <w:rPr>
          <w:smallCaps/>
          <w:sz w:val="20"/>
          <w:szCs w:val="20"/>
        </w:rPr>
      </w:pPr>
      <w:bookmarkStart w:id="570" w:name="_Toc360880566"/>
      <w:bookmarkStart w:id="571" w:name="_Toc452960259"/>
      <w:bookmarkStart w:id="572" w:name="_Toc164237388"/>
      <w:bookmarkStart w:id="573" w:name="_Toc190770157"/>
      <w:bookmarkStart w:id="574" w:name="_Toc192908000"/>
      <w:bookmarkStart w:id="575" w:name="_Toc197829271"/>
      <w:bookmarkStart w:id="576" w:name="_Toc220934195"/>
      <w:bookmarkStart w:id="577" w:name="_Toc318388428"/>
      <w:r w:rsidRPr="00851650">
        <w:rPr>
          <w:smallCaps/>
          <w:sz w:val="20"/>
          <w:szCs w:val="20"/>
        </w:rPr>
        <w:t>Certification Regarding Lobbying Activities</w:t>
      </w:r>
      <w:bookmarkEnd w:id="570"/>
      <w:bookmarkEnd w:id="571"/>
      <w:bookmarkEnd w:id="572"/>
      <w:bookmarkEnd w:id="573"/>
      <w:bookmarkEnd w:id="574"/>
      <w:bookmarkEnd w:id="575"/>
      <w:bookmarkEnd w:id="576"/>
      <w:bookmarkEnd w:id="577"/>
    </w:p>
    <w:p w:rsidR="00CE2DFD" w:rsidRPr="00851650" w:rsidRDefault="00CE2DFD" w:rsidP="00CE2DFD">
      <w:pPr>
        <w:numPr>
          <w:ilvl w:val="1"/>
          <w:numId w:val="36"/>
        </w:numPr>
        <w:spacing w:before="240" w:after="240"/>
        <w:rPr>
          <w:i/>
          <w:sz w:val="20"/>
          <w:szCs w:val="20"/>
        </w:rPr>
      </w:pPr>
      <w:bookmarkStart w:id="578" w:name="_Toc160003357"/>
      <w:bookmarkStart w:id="579" w:name="_Toc160271602"/>
      <w:r w:rsidRPr="00851650">
        <w:rPr>
          <w:i/>
          <w:sz w:val="20"/>
          <w:szCs w:val="20"/>
        </w:rPr>
        <w:t>Instructions</w:t>
      </w:r>
      <w:bookmarkEnd w:id="578"/>
      <w:bookmarkEnd w:id="579"/>
    </w:p>
    <w:p w:rsidR="00CE2DFD" w:rsidRPr="00851650" w:rsidRDefault="00CE2DFD" w:rsidP="00CE2DFD">
      <w:pPr>
        <w:spacing w:before="240" w:after="240"/>
        <w:ind w:left="1728"/>
        <w:rPr>
          <w:sz w:val="20"/>
          <w:szCs w:val="20"/>
        </w:rPr>
      </w:pPr>
      <w:r w:rsidRPr="00851650">
        <w:rPr>
          <w:b/>
          <w:sz w:val="20"/>
          <w:szCs w:val="20"/>
        </w:rPr>
        <w:t>By signing and/or submitting this application or grant agreement, the grantee is providing the certification set out below</w:t>
      </w:r>
      <w:r w:rsidRPr="00851650">
        <w:rPr>
          <w:sz w:val="20"/>
          <w:szCs w:val="20"/>
        </w:rPr>
        <w:t xml:space="preserve"> (see Section b.1.).  No other certification is necessary if an authorized representative of the State agency signs this application.</w:t>
      </w:r>
    </w:p>
    <w:p w:rsidR="00CE2DFD" w:rsidRPr="00851650" w:rsidRDefault="00CE2DFD" w:rsidP="00CE2DFD">
      <w:pPr>
        <w:numPr>
          <w:ilvl w:val="1"/>
          <w:numId w:val="36"/>
        </w:numPr>
        <w:spacing w:before="240" w:after="240"/>
        <w:rPr>
          <w:i/>
          <w:sz w:val="20"/>
          <w:szCs w:val="20"/>
        </w:rPr>
      </w:pPr>
      <w:bookmarkStart w:id="580" w:name="_Toc160003358"/>
      <w:bookmarkStart w:id="581" w:name="_Toc160271603"/>
      <w:r w:rsidRPr="00851650">
        <w:rPr>
          <w:i/>
          <w:sz w:val="20"/>
          <w:szCs w:val="20"/>
        </w:rPr>
        <w:t>Certification for Contracts, Grants, Loans, and Cooperative Agreements</w:t>
      </w:r>
      <w:bookmarkEnd w:id="580"/>
      <w:bookmarkEnd w:id="581"/>
    </w:p>
    <w:p w:rsidR="00CE2DFD" w:rsidRPr="00851650" w:rsidRDefault="00CE2DFD" w:rsidP="00CE2DFD">
      <w:pPr>
        <w:spacing w:before="240" w:after="240"/>
        <w:ind w:left="1728"/>
        <w:rPr>
          <w:sz w:val="20"/>
          <w:szCs w:val="20"/>
        </w:rPr>
      </w:pPr>
      <w:bookmarkStart w:id="582" w:name="_Toc160003359"/>
      <w:bookmarkStart w:id="583" w:name="_Toc160271604"/>
      <w:r w:rsidRPr="00851650">
        <w:rPr>
          <w:sz w:val="20"/>
          <w:szCs w:val="20"/>
        </w:rPr>
        <w:t>The undersigned certifies, to the best of his or her knowledge and belief, that:</w:t>
      </w:r>
      <w:bookmarkEnd w:id="582"/>
      <w:bookmarkEnd w:id="583"/>
    </w:p>
    <w:p w:rsidR="00CE2DFD" w:rsidRPr="00851650" w:rsidRDefault="00CE2DFD" w:rsidP="00CE2DFD">
      <w:pPr>
        <w:numPr>
          <w:ilvl w:val="2"/>
          <w:numId w:val="36"/>
        </w:numPr>
        <w:spacing w:before="240" w:after="240"/>
        <w:rPr>
          <w:sz w:val="20"/>
          <w:szCs w:val="20"/>
        </w:rPr>
      </w:pPr>
      <w:r w:rsidRPr="00851650">
        <w:rPr>
          <w:sz w:val="20"/>
          <w:szCs w:val="20"/>
        </w:rPr>
        <w:t>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00CE2DFD" w:rsidRPr="00851650" w:rsidRDefault="00CE2DFD" w:rsidP="00CE2DFD">
      <w:pPr>
        <w:numPr>
          <w:ilvl w:val="2"/>
          <w:numId w:val="36"/>
        </w:numPr>
        <w:spacing w:before="240" w:after="240"/>
        <w:rPr>
          <w:sz w:val="20"/>
          <w:szCs w:val="20"/>
        </w:rPr>
      </w:pPr>
      <w:r w:rsidRPr="00851650">
        <w:rPr>
          <w:sz w:val="20"/>
          <w:szCs w:val="20"/>
        </w:rPr>
        <w:t xml:space="preserve">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will complete and submit Standard </w:t>
      </w:r>
      <w:r w:rsidR="00FC44E9">
        <w:rPr>
          <w:sz w:val="20"/>
          <w:szCs w:val="20"/>
        </w:rPr>
        <w:t>Form</w:t>
      </w:r>
      <w:r w:rsidRPr="00851650">
        <w:rPr>
          <w:sz w:val="20"/>
          <w:szCs w:val="20"/>
        </w:rPr>
        <w:t>, "Disclosure Form to Report Lobbying," in accordance with its instructions.</w:t>
      </w:r>
    </w:p>
    <w:p w:rsidR="00CE2DFD" w:rsidRPr="00851650" w:rsidRDefault="00CE2DFD" w:rsidP="00CE2DFD">
      <w:pPr>
        <w:numPr>
          <w:ilvl w:val="2"/>
          <w:numId w:val="36"/>
        </w:numPr>
        <w:spacing w:before="240" w:after="240"/>
        <w:rPr>
          <w:sz w:val="20"/>
          <w:szCs w:val="20"/>
        </w:rPr>
      </w:pPr>
      <w:r w:rsidRPr="00851650">
        <w:rPr>
          <w:sz w:val="20"/>
          <w:szCs w:val="20"/>
        </w:rPr>
        <w:t xml:space="preserve">The undersigned will require that the language of this certification be included in the award documents for all </w:t>
      </w:r>
      <w:proofErr w:type="spellStart"/>
      <w:r w:rsidRPr="00851650">
        <w:rPr>
          <w:sz w:val="20"/>
          <w:szCs w:val="20"/>
        </w:rPr>
        <w:t>subawards</w:t>
      </w:r>
      <w:proofErr w:type="spellEnd"/>
      <w:r w:rsidRPr="00851650">
        <w:rPr>
          <w:sz w:val="20"/>
          <w:szCs w:val="20"/>
        </w:rPr>
        <w:t xml:space="preserve"> at all tiers (including subcontracts, </w:t>
      </w:r>
      <w:proofErr w:type="spellStart"/>
      <w:r w:rsidRPr="00851650">
        <w:rPr>
          <w:sz w:val="20"/>
          <w:szCs w:val="20"/>
        </w:rPr>
        <w:t>subgrants</w:t>
      </w:r>
      <w:proofErr w:type="spellEnd"/>
      <w:r w:rsidRPr="00851650">
        <w:rPr>
          <w:sz w:val="20"/>
          <w:szCs w:val="20"/>
        </w:rPr>
        <w:t xml:space="preserve">, and contracts under grants, loans, and cooperative agreements) and that all </w:t>
      </w:r>
      <w:proofErr w:type="spellStart"/>
      <w:r w:rsidRPr="00851650">
        <w:rPr>
          <w:sz w:val="20"/>
          <w:szCs w:val="20"/>
        </w:rPr>
        <w:t>subrecipients</w:t>
      </w:r>
      <w:proofErr w:type="spellEnd"/>
      <w:r w:rsidRPr="00851650">
        <w:rPr>
          <w:sz w:val="20"/>
          <w:szCs w:val="20"/>
        </w:rPr>
        <w:t xml:space="preserve"> will certify and disclose accordingly.</w:t>
      </w:r>
    </w:p>
    <w:p w:rsidR="00CE2DFD" w:rsidRDefault="00CE2DFD" w:rsidP="00CE2DFD">
      <w:pPr>
        <w:spacing w:before="240" w:after="240"/>
        <w:ind w:left="2232"/>
        <w:rPr>
          <w:sz w:val="20"/>
          <w:szCs w:val="20"/>
        </w:rPr>
      </w:pPr>
      <w:r w:rsidRPr="00851650">
        <w:rPr>
          <w:sz w:val="20"/>
          <w:szCs w:val="20"/>
        </w:rPr>
        <w:t>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will be subject to a civil penalty of not less than $10,000 and not more than $100,000 for each such failure.</w:t>
      </w:r>
    </w:p>
    <w:p w:rsidR="00A85034" w:rsidRDefault="00A85034" w:rsidP="00CE2DFD">
      <w:pPr>
        <w:spacing w:before="240" w:after="240"/>
        <w:ind w:left="2232"/>
        <w:rPr>
          <w:sz w:val="20"/>
          <w:szCs w:val="20"/>
        </w:rPr>
      </w:pPr>
    </w:p>
    <w:p w:rsidR="00A85034" w:rsidRDefault="00A85034" w:rsidP="00CE2DFD">
      <w:pPr>
        <w:spacing w:before="240" w:after="240"/>
        <w:ind w:left="2232"/>
        <w:rPr>
          <w:sz w:val="20"/>
          <w:szCs w:val="20"/>
        </w:rPr>
      </w:pPr>
    </w:p>
    <w:p w:rsidR="00A85034" w:rsidRPr="00851650" w:rsidRDefault="00A85034" w:rsidP="00CE2DFD">
      <w:pPr>
        <w:spacing w:before="240" w:after="240"/>
        <w:ind w:left="2232"/>
        <w:rPr>
          <w:sz w:val="20"/>
          <w:szCs w:val="20"/>
        </w:rPr>
      </w:pPr>
    </w:p>
    <w:p w:rsidR="00CE2DFD" w:rsidRPr="00851650" w:rsidRDefault="00CE2DFD" w:rsidP="00CE2DFD">
      <w:pPr>
        <w:numPr>
          <w:ilvl w:val="0"/>
          <w:numId w:val="36"/>
        </w:numPr>
        <w:spacing w:before="240" w:after="240"/>
        <w:outlineLvl w:val="2"/>
        <w:rPr>
          <w:smallCaps/>
          <w:sz w:val="20"/>
          <w:szCs w:val="20"/>
        </w:rPr>
      </w:pPr>
      <w:bookmarkStart w:id="584" w:name="_Toc360880567"/>
      <w:bookmarkStart w:id="585" w:name="_Toc388872715"/>
      <w:bookmarkStart w:id="586" w:name="_Toc452960260"/>
      <w:bookmarkStart w:id="587" w:name="_Toc164237389"/>
      <w:bookmarkStart w:id="588" w:name="_Toc190770158"/>
      <w:bookmarkStart w:id="589" w:name="_Toc192908001"/>
      <w:bookmarkStart w:id="590" w:name="_Toc197829272"/>
      <w:bookmarkStart w:id="591" w:name="_Toc220934196"/>
      <w:bookmarkStart w:id="592" w:name="_Toc318388429"/>
      <w:r w:rsidRPr="00851650">
        <w:rPr>
          <w:smallCaps/>
          <w:sz w:val="20"/>
          <w:szCs w:val="20"/>
        </w:rPr>
        <w:lastRenderedPageBreak/>
        <w:t>Disclosure of Lobbying Activities (SF</w:t>
      </w:r>
      <w:r w:rsidRPr="00851650">
        <w:rPr>
          <w:smallCaps/>
          <w:sz w:val="20"/>
          <w:szCs w:val="20"/>
        </w:rPr>
        <w:noBreakHyphen/>
        <w:t>LLL)</w:t>
      </w:r>
      <w:bookmarkEnd w:id="584"/>
      <w:bookmarkEnd w:id="585"/>
      <w:bookmarkEnd w:id="586"/>
      <w:bookmarkEnd w:id="587"/>
      <w:bookmarkEnd w:id="588"/>
      <w:bookmarkEnd w:id="589"/>
      <w:bookmarkEnd w:id="590"/>
      <w:bookmarkEnd w:id="591"/>
      <w:bookmarkEnd w:id="592"/>
    </w:p>
    <w:p w:rsidR="00CE2DFD" w:rsidRPr="00851650" w:rsidRDefault="00CE2DFD" w:rsidP="00CE2DFD">
      <w:pPr>
        <w:numPr>
          <w:ilvl w:val="1"/>
          <w:numId w:val="36"/>
        </w:numPr>
        <w:tabs>
          <w:tab w:val="clear" w:pos="1728"/>
          <w:tab w:val="num" w:pos="1716"/>
        </w:tabs>
        <w:spacing w:before="240" w:after="240"/>
        <w:rPr>
          <w:i/>
          <w:sz w:val="20"/>
          <w:szCs w:val="20"/>
        </w:rPr>
      </w:pPr>
      <w:bookmarkStart w:id="593" w:name="_Toc160003360"/>
      <w:bookmarkStart w:id="594" w:name="_Toc160271605"/>
      <w:r w:rsidRPr="00851650">
        <w:rPr>
          <w:i/>
          <w:sz w:val="20"/>
          <w:szCs w:val="20"/>
        </w:rPr>
        <w:t>General Guidelines</w:t>
      </w:r>
      <w:bookmarkEnd w:id="593"/>
      <w:bookmarkEnd w:id="594"/>
    </w:p>
    <w:p w:rsidR="00CE2DFD" w:rsidRPr="00851650" w:rsidRDefault="00CE2DFD" w:rsidP="00CE2DFD">
      <w:pPr>
        <w:spacing w:before="240" w:after="240"/>
        <w:ind w:left="1728"/>
        <w:rPr>
          <w:sz w:val="20"/>
          <w:szCs w:val="20"/>
        </w:rPr>
      </w:pPr>
      <w:r w:rsidRPr="00851650">
        <w:rPr>
          <w:sz w:val="20"/>
          <w:szCs w:val="20"/>
        </w:rPr>
        <w:t>The SF</w:t>
      </w:r>
      <w:r w:rsidRPr="00851650">
        <w:rPr>
          <w:sz w:val="20"/>
          <w:szCs w:val="20"/>
        </w:rPr>
        <w:noBreakHyphen/>
        <w:t xml:space="preserve">LLL is an OMB-approved standard form for the disclosure of lobbying activities.  If applicable, this disclosure form will be completed by the State agency upon entering into the cooperative agreement or a material change to a previous filing, pursuant to title 31 USC </w:t>
      </w:r>
      <w:proofErr w:type="gramStart"/>
      <w:r w:rsidRPr="00851650">
        <w:rPr>
          <w:sz w:val="20"/>
          <w:szCs w:val="20"/>
        </w:rPr>
        <w:t>section</w:t>
      </w:r>
      <w:proofErr w:type="gramEnd"/>
      <w:r w:rsidRPr="00851650">
        <w:rPr>
          <w:sz w:val="20"/>
          <w:szCs w:val="20"/>
        </w:rPr>
        <w:t xml:space="preserve"> 1352.  The State agency must file this form each time it makes a payment or an agreement to make a payment to any lobbying entity for influencing or attempting to influence an officer or employee of any agency, a Member of Congress, an officer or employee of Congress, or an employee of a Member of Congress in connection with a covered Federal action.  Use the SF</w:t>
      </w:r>
      <w:r w:rsidRPr="00851650">
        <w:rPr>
          <w:sz w:val="20"/>
          <w:szCs w:val="20"/>
        </w:rPr>
        <w:noBreakHyphen/>
        <w:t>LLL</w:t>
      </w:r>
      <w:r w:rsidRPr="00851650">
        <w:rPr>
          <w:sz w:val="20"/>
          <w:szCs w:val="20"/>
        </w:rPr>
        <w:noBreakHyphen/>
        <w:t>A Continuation Sheet for additional information if the space on the form is inadequate.  Complete all items that apply for both the initial and material change reports.  Refer to the implementing guidance published by the Office of Management and Budget for additional information.</w:t>
      </w:r>
    </w:p>
    <w:p w:rsidR="00CE2DFD" w:rsidRPr="00851650" w:rsidRDefault="00CE2DFD" w:rsidP="00CE2DFD">
      <w:pPr>
        <w:spacing w:before="240" w:after="240"/>
        <w:ind w:left="1728"/>
        <w:rPr>
          <w:b/>
          <w:sz w:val="20"/>
          <w:szCs w:val="20"/>
        </w:rPr>
      </w:pPr>
      <w:r w:rsidRPr="00851650">
        <w:rPr>
          <w:b/>
          <w:sz w:val="20"/>
          <w:szCs w:val="20"/>
        </w:rPr>
        <w:t>Please note:  Submission of this form is necessary only if the State agency meets the above criteria.</w:t>
      </w:r>
    </w:p>
    <w:p w:rsidR="00CE2DFD" w:rsidRPr="00851650" w:rsidRDefault="00CE2DFD" w:rsidP="00CE2DFD">
      <w:pPr>
        <w:numPr>
          <w:ilvl w:val="1"/>
          <w:numId w:val="36"/>
        </w:numPr>
        <w:spacing w:before="240" w:after="240"/>
        <w:rPr>
          <w:i/>
          <w:sz w:val="20"/>
          <w:szCs w:val="20"/>
        </w:rPr>
      </w:pPr>
      <w:bookmarkStart w:id="595" w:name="_Toc160003361"/>
      <w:bookmarkStart w:id="596" w:name="_Toc160271606"/>
      <w:r w:rsidRPr="00851650">
        <w:rPr>
          <w:i/>
          <w:sz w:val="20"/>
          <w:szCs w:val="20"/>
        </w:rPr>
        <w:t>Instructions for Completion of SF</w:t>
      </w:r>
      <w:r w:rsidRPr="00851650">
        <w:rPr>
          <w:i/>
          <w:sz w:val="20"/>
          <w:szCs w:val="20"/>
        </w:rPr>
        <w:noBreakHyphen/>
        <w:t>LLL, Disclosure of Lobbying Activities</w:t>
      </w:r>
      <w:bookmarkEnd w:id="595"/>
      <w:bookmarkEnd w:id="596"/>
    </w:p>
    <w:p w:rsidR="00CE2DFD" w:rsidRPr="00851650" w:rsidRDefault="00CE2DFD" w:rsidP="00CE2DFD">
      <w:pPr>
        <w:numPr>
          <w:ilvl w:val="2"/>
          <w:numId w:val="36"/>
        </w:numPr>
        <w:spacing w:before="240" w:after="240"/>
        <w:rPr>
          <w:sz w:val="20"/>
          <w:szCs w:val="20"/>
        </w:rPr>
      </w:pPr>
      <w:r w:rsidRPr="00851650">
        <w:rPr>
          <w:sz w:val="20"/>
          <w:szCs w:val="20"/>
        </w:rPr>
        <w:t>Identify the type of covered Federal action for which lobbying activity is and/or has been secured to influence the outcome of a covered Federal action.</w:t>
      </w:r>
    </w:p>
    <w:p w:rsidR="00CE2DFD" w:rsidRPr="00851650" w:rsidRDefault="00CE2DFD" w:rsidP="00CE2DFD">
      <w:pPr>
        <w:numPr>
          <w:ilvl w:val="2"/>
          <w:numId w:val="36"/>
        </w:numPr>
        <w:spacing w:before="240" w:after="240"/>
        <w:rPr>
          <w:sz w:val="20"/>
          <w:szCs w:val="20"/>
        </w:rPr>
      </w:pPr>
      <w:r w:rsidRPr="00851650">
        <w:rPr>
          <w:sz w:val="20"/>
          <w:szCs w:val="20"/>
        </w:rPr>
        <w:t>Identify the status of the covered Federal action.</w:t>
      </w:r>
    </w:p>
    <w:p w:rsidR="00CE2DFD" w:rsidRPr="00851650" w:rsidRDefault="00CE2DFD" w:rsidP="00CE2DFD">
      <w:pPr>
        <w:numPr>
          <w:ilvl w:val="2"/>
          <w:numId w:val="36"/>
        </w:numPr>
        <w:spacing w:before="240" w:after="240"/>
        <w:rPr>
          <w:sz w:val="20"/>
          <w:szCs w:val="20"/>
        </w:rPr>
      </w:pPr>
      <w:r w:rsidRPr="00851650">
        <w:rPr>
          <w:sz w:val="20"/>
          <w:szCs w:val="20"/>
        </w:rPr>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rsidR="00CE2DFD" w:rsidRPr="00851650" w:rsidRDefault="00CE2DFD" w:rsidP="00CE2DFD">
      <w:pPr>
        <w:numPr>
          <w:ilvl w:val="2"/>
          <w:numId w:val="36"/>
        </w:numPr>
        <w:spacing w:before="240" w:after="240"/>
        <w:rPr>
          <w:sz w:val="20"/>
          <w:szCs w:val="20"/>
        </w:rPr>
      </w:pPr>
      <w:r w:rsidRPr="00851650">
        <w:rPr>
          <w:sz w:val="20"/>
          <w:szCs w:val="20"/>
        </w:rPr>
        <w:t xml:space="preserve">Enter the full name, address, city, State, and zip code of the reporting entity.  Include Congressional District, if known.  Check the appropriate classification of the reporting entity that designates if it is, or expects to be, a prime or </w:t>
      </w:r>
      <w:proofErr w:type="spellStart"/>
      <w:r w:rsidRPr="00851650">
        <w:rPr>
          <w:sz w:val="20"/>
          <w:szCs w:val="20"/>
        </w:rPr>
        <w:t>subaward</w:t>
      </w:r>
      <w:proofErr w:type="spellEnd"/>
      <w:r w:rsidRPr="00851650">
        <w:rPr>
          <w:sz w:val="20"/>
          <w:szCs w:val="20"/>
        </w:rPr>
        <w:t xml:space="preserve"> recipient.  Identify the tier of the </w:t>
      </w:r>
      <w:proofErr w:type="spellStart"/>
      <w:r w:rsidRPr="00851650">
        <w:rPr>
          <w:sz w:val="20"/>
          <w:szCs w:val="20"/>
        </w:rPr>
        <w:t>subawardee</w:t>
      </w:r>
      <w:proofErr w:type="spellEnd"/>
      <w:r w:rsidRPr="00851650">
        <w:rPr>
          <w:sz w:val="20"/>
          <w:szCs w:val="20"/>
        </w:rPr>
        <w:t xml:space="preserve">, e.g., the first </w:t>
      </w:r>
      <w:proofErr w:type="spellStart"/>
      <w:r w:rsidRPr="00851650">
        <w:rPr>
          <w:sz w:val="20"/>
          <w:szCs w:val="20"/>
        </w:rPr>
        <w:t>subawardee</w:t>
      </w:r>
      <w:proofErr w:type="spellEnd"/>
      <w:r w:rsidRPr="00851650">
        <w:rPr>
          <w:sz w:val="20"/>
          <w:szCs w:val="20"/>
        </w:rPr>
        <w:t xml:space="preserve"> of the prime is the 1st tier.  </w:t>
      </w:r>
      <w:proofErr w:type="spellStart"/>
      <w:r w:rsidRPr="00851650">
        <w:rPr>
          <w:sz w:val="20"/>
          <w:szCs w:val="20"/>
        </w:rPr>
        <w:t>Subawards</w:t>
      </w:r>
      <w:proofErr w:type="spellEnd"/>
      <w:r w:rsidRPr="00851650">
        <w:rPr>
          <w:sz w:val="20"/>
          <w:szCs w:val="20"/>
        </w:rPr>
        <w:t xml:space="preserve"> include but are not limited to subcontracts, </w:t>
      </w:r>
      <w:proofErr w:type="spellStart"/>
      <w:r w:rsidRPr="00851650">
        <w:rPr>
          <w:sz w:val="20"/>
          <w:szCs w:val="20"/>
        </w:rPr>
        <w:t>subgrants</w:t>
      </w:r>
      <w:proofErr w:type="spellEnd"/>
      <w:r w:rsidRPr="00851650">
        <w:rPr>
          <w:sz w:val="20"/>
          <w:szCs w:val="20"/>
        </w:rPr>
        <w:t>, and contract awards under grants.</w:t>
      </w:r>
    </w:p>
    <w:p w:rsidR="00CE2DFD" w:rsidRPr="00851650" w:rsidRDefault="00CE2DFD" w:rsidP="00CE2DFD">
      <w:pPr>
        <w:numPr>
          <w:ilvl w:val="2"/>
          <w:numId w:val="36"/>
        </w:numPr>
        <w:spacing w:before="240" w:after="240"/>
        <w:rPr>
          <w:sz w:val="20"/>
          <w:szCs w:val="20"/>
        </w:rPr>
      </w:pPr>
      <w:r w:rsidRPr="00851650">
        <w:rPr>
          <w:sz w:val="20"/>
          <w:szCs w:val="20"/>
        </w:rPr>
        <w:t>If the organization filing the report in item 4 checks "</w:t>
      </w:r>
      <w:proofErr w:type="spellStart"/>
      <w:r w:rsidRPr="00851650">
        <w:rPr>
          <w:sz w:val="20"/>
          <w:szCs w:val="20"/>
        </w:rPr>
        <w:t>subawardee</w:t>
      </w:r>
      <w:proofErr w:type="spellEnd"/>
      <w:r w:rsidRPr="00851650">
        <w:rPr>
          <w:sz w:val="20"/>
          <w:szCs w:val="20"/>
        </w:rPr>
        <w:t>," then enter the full name, address, city, State, and zip code of the prime Federal recipient.  Include Congressional District, if known.</w:t>
      </w:r>
    </w:p>
    <w:p w:rsidR="00CE2DFD" w:rsidRPr="00851650" w:rsidRDefault="00CE2DFD" w:rsidP="00CE2DFD">
      <w:pPr>
        <w:numPr>
          <w:ilvl w:val="2"/>
          <w:numId w:val="36"/>
        </w:numPr>
        <w:spacing w:before="240" w:after="240"/>
        <w:rPr>
          <w:sz w:val="20"/>
          <w:szCs w:val="20"/>
        </w:rPr>
      </w:pPr>
      <w:r w:rsidRPr="00851650">
        <w:rPr>
          <w:sz w:val="20"/>
          <w:szCs w:val="20"/>
        </w:rPr>
        <w:t xml:space="preserve">Enter the name of the Federal agency making the award or loan commitment.  Include at least one organizational level below agency name, if known.  For example, Department of Transportation, </w:t>
      </w:r>
      <w:smartTag w:uri="urn:schemas-microsoft-com:office:smarttags" w:element="place">
        <w:smartTag w:uri="urn:schemas-microsoft-com:office:smarttags" w:element="country-region">
          <w:r w:rsidRPr="00851650">
            <w:rPr>
              <w:sz w:val="20"/>
              <w:szCs w:val="20"/>
            </w:rPr>
            <w:t>U.S.</w:t>
          </w:r>
        </w:smartTag>
      </w:smartTag>
      <w:r w:rsidRPr="00851650">
        <w:rPr>
          <w:sz w:val="20"/>
          <w:szCs w:val="20"/>
        </w:rPr>
        <w:t xml:space="preserve"> Coast Guard.</w:t>
      </w:r>
    </w:p>
    <w:p w:rsidR="00CE2DFD" w:rsidRPr="00851650" w:rsidRDefault="00CE2DFD" w:rsidP="00CE2DFD">
      <w:pPr>
        <w:numPr>
          <w:ilvl w:val="2"/>
          <w:numId w:val="36"/>
        </w:numPr>
        <w:spacing w:before="240" w:after="240"/>
        <w:rPr>
          <w:sz w:val="20"/>
          <w:szCs w:val="20"/>
        </w:rPr>
      </w:pPr>
      <w:r w:rsidRPr="00851650">
        <w:rPr>
          <w:sz w:val="20"/>
          <w:szCs w:val="20"/>
        </w:rPr>
        <w:t>Enter the Federal program name or description for the covered Federal action (item 1).  If known, enter the full Catalog of Federal Domestic Assistance (CFDA) number for grants, cooperative agreements, loans, and loan commitments.</w:t>
      </w:r>
    </w:p>
    <w:p w:rsidR="00CE2DFD" w:rsidRPr="00851650" w:rsidRDefault="00CE2DFD" w:rsidP="00CE2DFD">
      <w:pPr>
        <w:numPr>
          <w:ilvl w:val="2"/>
          <w:numId w:val="36"/>
        </w:numPr>
        <w:spacing w:before="240" w:after="240"/>
        <w:rPr>
          <w:sz w:val="20"/>
          <w:szCs w:val="20"/>
        </w:rPr>
      </w:pPr>
      <w:r w:rsidRPr="00851650">
        <w:rPr>
          <w:sz w:val="20"/>
          <w:szCs w:val="20"/>
        </w:rPr>
        <w:t>Enter the most appropriate Federal identifying number available for the Federal action identified in item 1 (e.g., Request for Proposal (RFP) number; Invitation for Bid (IFB) number; grant announcement number; the contract, grant, or loan award number; the application/proposal control number assigned by the Federal agency).  Include prefixes, e.g., "RFP-DE-90-001."</w:t>
      </w:r>
    </w:p>
    <w:p w:rsidR="00CE2DFD" w:rsidRPr="00851650" w:rsidRDefault="00CE2DFD" w:rsidP="00CE2DFD">
      <w:pPr>
        <w:numPr>
          <w:ilvl w:val="2"/>
          <w:numId w:val="36"/>
        </w:numPr>
        <w:spacing w:before="240" w:after="240"/>
        <w:rPr>
          <w:sz w:val="20"/>
          <w:szCs w:val="20"/>
        </w:rPr>
      </w:pPr>
      <w:r w:rsidRPr="00851650">
        <w:rPr>
          <w:sz w:val="20"/>
          <w:szCs w:val="20"/>
        </w:rPr>
        <w:lastRenderedPageBreak/>
        <w:t>For a covered Federal action where there has been an award or loan commitment by the Federal agency, enter the Federal amount of the award/loan commitment for the prime entity identified in item 4 or 5.</w:t>
      </w:r>
    </w:p>
    <w:p w:rsidR="00CE2DFD" w:rsidRPr="00851650" w:rsidRDefault="00CE2DFD" w:rsidP="00CE2DFD">
      <w:pPr>
        <w:numPr>
          <w:ilvl w:val="0"/>
          <w:numId w:val="42"/>
        </w:numPr>
        <w:spacing w:before="240" w:after="240"/>
        <w:rPr>
          <w:sz w:val="20"/>
          <w:szCs w:val="20"/>
        </w:rPr>
      </w:pPr>
      <w:r w:rsidRPr="00851650">
        <w:rPr>
          <w:sz w:val="20"/>
          <w:szCs w:val="20"/>
        </w:rPr>
        <w:t>Enter the full name, address, city, State, and zip code of the lobbying entity engaged by the reporting entity identified in item 4 to influence the covered Federal action.</w:t>
      </w:r>
    </w:p>
    <w:p w:rsidR="00CE2DFD" w:rsidRPr="00851650" w:rsidRDefault="00CE2DFD" w:rsidP="00CE2DFD">
      <w:pPr>
        <w:numPr>
          <w:ilvl w:val="0"/>
          <w:numId w:val="42"/>
        </w:numPr>
        <w:spacing w:before="240" w:after="240"/>
        <w:rPr>
          <w:sz w:val="20"/>
          <w:szCs w:val="20"/>
        </w:rPr>
      </w:pPr>
      <w:r w:rsidRPr="00851650">
        <w:rPr>
          <w:sz w:val="20"/>
          <w:szCs w:val="20"/>
        </w:rPr>
        <w:t>Enter the full names of the individual(s) performing services, and include full address if different from 10a.  Enter Last Name, First Name, and Middle Initial (MI).</w:t>
      </w:r>
    </w:p>
    <w:p w:rsidR="00CE2DFD" w:rsidRPr="00851650" w:rsidRDefault="00CE2DFD" w:rsidP="00CE2DFD">
      <w:pPr>
        <w:numPr>
          <w:ilvl w:val="0"/>
          <w:numId w:val="41"/>
        </w:numPr>
        <w:spacing w:before="240" w:after="240"/>
        <w:rPr>
          <w:sz w:val="20"/>
          <w:szCs w:val="20"/>
        </w:rPr>
      </w:pPr>
      <w:r w:rsidRPr="00851650">
        <w:rPr>
          <w:sz w:val="20"/>
          <w:szCs w:val="20"/>
        </w:rPr>
        <w:t>Enter the amount of compensation paid or reasonably expected to be paid by the reporting entity (item 4) to the lobbying entity (item 10).  Indicate whether the payment has been made (actual) or will be made (planned).  Check all boxes that apply.  If this is a material change report, enter the cumulative amount of payment made or planned to be made.</w:t>
      </w:r>
    </w:p>
    <w:p w:rsidR="00CE2DFD" w:rsidRPr="00851650" w:rsidRDefault="00CE2DFD" w:rsidP="00CE2DFD">
      <w:pPr>
        <w:numPr>
          <w:ilvl w:val="0"/>
          <w:numId w:val="41"/>
        </w:numPr>
        <w:spacing w:before="240" w:after="240"/>
        <w:rPr>
          <w:sz w:val="20"/>
          <w:szCs w:val="20"/>
        </w:rPr>
      </w:pPr>
      <w:r w:rsidRPr="00851650">
        <w:rPr>
          <w:sz w:val="20"/>
          <w:szCs w:val="20"/>
        </w:rPr>
        <w:t xml:space="preserve">Check the appropriate </w:t>
      </w:r>
      <w:proofErr w:type="gramStart"/>
      <w:r w:rsidRPr="00851650">
        <w:rPr>
          <w:sz w:val="20"/>
          <w:szCs w:val="20"/>
        </w:rPr>
        <w:t>box(</w:t>
      </w:r>
      <w:proofErr w:type="spellStart"/>
      <w:proofErr w:type="gramEnd"/>
      <w:r w:rsidRPr="00851650">
        <w:rPr>
          <w:sz w:val="20"/>
          <w:szCs w:val="20"/>
        </w:rPr>
        <w:t>es</w:t>
      </w:r>
      <w:proofErr w:type="spellEnd"/>
      <w:r w:rsidRPr="00851650">
        <w:rPr>
          <w:sz w:val="20"/>
          <w:szCs w:val="20"/>
        </w:rPr>
        <w:t>).  Check all boxes that apply.  If payment is made through an in-kind contribution, specify the nature and value of the in-kind payment.</w:t>
      </w:r>
    </w:p>
    <w:p w:rsidR="00CE2DFD" w:rsidRPr="00851650" w:rsidRDefault="00CE2DFD" w:rsidP="00CE2DFD">
      <w:pPr>
        <w:numPr>
          <w:ilvl w:val="0"/>
          <w:numId w:val="41"/>
        </w:numPr>
        <w:spacing w:before="240" w:after="240"/>
        <w:rPr>
          <w:sz w:val="20"/>
          <w:szCs w:val="20"/>
        </w:rPr>
      </w:pPr>
      <w:r w:rsidRPr="00851650">
        <w:rPr>
          <w:sz w:val="20"/>
          <w:szCs w:val="20"/>
        </w:rPr>
        <w:t xml:space="preserve">Check the appropriate </w:t>
      </w:r>
      <w:proofErr w:type="gramStart"/>
      <w:r w:rsidRPr="00851650">
        <w:rPr>
          <w:sz w:val="20"/>
          <w:szCs w:val="20"/>
        </w:rPr>
        <w:t>box(</w:t>
      </w:r>
      <w:proofErr w:type="spellStart"/>
      <w:proofErr w:type="gramEnd"/>
      <w:r w:rsidRPr="00851650">
        <w:rPr>
          <w:sz w:val="20"/>
          <w:szCs w:val="20"/>
        </w:rPr>
        <w:t>es</w:t>
      </w:r>
      <w:proofErr w:type="spellEnd"/>
      <w:r w:rsidRPr="00851650">
        <w:rPr>
          <w:sz w:val="20"/>
          <w:szCs w:val="20"/>
        </w:rPr>
        <w:t>).  Check all boxes that apply.  If other, specify nature.</w:t>
      </w:r>
    </w:p>
    <w:p w:rsidR="00CE2DFD" w:rsidRPr="00851650" w:rsidRDefault="00CE2DFD" w:rsidP="00CE2DFD">
      <w:pPr>
        <w:numPr>
          <w:ilvl w:val="0"/>
          <w:numId w:val="41"/>
        </w:numPr>
        <w:spacing w:before="240" w:after="240"/>
        <w:rPr>
          <w:sz w:val="20"/>
          <w:szCs w:val="20"/>
        </w:rPr>
      </w:pPr>
      <w:r w:rsidRPr="00851650">
        <w:rPr>
          <w:sz w:val="20"/>
          <w:szCs w:val="20"/>
        </w:rPr>
        <w:t>Provide a specific and detailed description of the services that the lobbyist has performed, or will be expected to perform, and the date(s) of any services rendered.  Include all preparatory and related activity, not just time spent in actual contact with Federal officials.  Identify the Federal officials(s) or employee(s) contacted or the officer(s), employee(s), or Member(s) of Congress that were contacted.</w:t>
      </w:r>
    </w:p>
    <w:p w:rsidR="00CE2DFD" w:rsidRPr="00851650" w:rsidRDefault="00CE2DFD" w:rsidP="00CE2DFD">
      <w:pPr>
        <w:numPr>
          <w:ilvl w:val="0"/>
          <w:numId w:val="41"/>
        </w:numPr>
        <w:spacing w:before="240" w:after="240"/>
        <w:rPr>
          <w:sz w:val="20"/>
          <w:szCs w:val="20"/>
        </w:rPr>
      </w:pPr>
      <w:r w:rsidRPr="00851650">
        <w:rPr>
          <w:sz w:val="20"/>
          <w:szCs w:val="20"/>
        </w:rPr>
        <w:t>Check whether or not a SF</w:t>
      </w:r>
      <w:r w:rsidRPr="00851650">
        <w:rPr>
          <w:sz w:val="20"/>
          <w:szCs w:val="20"/>
        </w:rPr>
        <w:noBreakHyphen/>
        <w:t>LLL</w:t>
      </w:r>
      <w:r w:rsidRPr="00851650">
        <w:rPr>
          <w:sz w:val="20"/>
          <w:szCs w:val="20"/>
        </w:rPr>
        <w:noBreakHyphen/>
        <w:t>A Continuation Sheet(s) is attached.</w:t>
      </w:r>
    </w:p>
    <w:p w:rsidR="00CE2DFD" w:rsidRPr="00851650" w:rsidRDefault="00CE2DFD" w:rsidP="00CE2DFD">
      <w:pPr>
        <w:numPr>
          <w:ilvl w:val="0"/>
          <w:numId w:val="41"/>
        </w:numPr>
        <w:spacing w:before="240" w:after="240"/>
        <w:rPr>
          <w:sz w:val="20"/>
          <w:szCs w:val="20"/>
        </w:rPr>
      </w:pPr>
      <w:r w:rsidRPr="00851650">
        <w:rPr>
          <w:sz w:val="20"/>
          <w:szCs w:val="20"/>
        </w:rPr>
        <w:t xml:space="preserve">The certifying official will sign and date the </w:t>
      </w:r>
      <w:proofErr w:type="gramStart"/>
      <w:r w:rsidRPr="00851650">
        <w:rPr>
          <w:sz w:val="20"/>
          <w:szCs w:val="20"/>
        </w:rPr>
        <w:t>form,</w:t>
      </w:r>
      <w:proofErr w:type="gramEnd"/>
      <w:r w:rsidRPr="00851650">
        <w:rPr>
          <w:sz w:val="20"/>
          <w:szCs w:val="20"/>
        </w:rPr>
        <w:t xml:space="preserve"> print his/her name, title, and telephone number.</w:t>
      </w:r>
    </w:p>
    <w:p w:rsidR="00EF64E6" w:rsidRPr="00851650" w:rsidRDefault="00E700A6" w:rsidP="00EF64E6">
      <w:pPr>
        <w:numPr>
          <w:ilvl w:val="1"/>
          <w:numId w:val="41"/>
        </w:numPr>
        <w:spacing w:before="240" w:after="240"/>
        <w:outlineLvl w:val="2"/>
        <w:rPr>
          <w:smallCaps/>
          <w:sz w:val="20"/>
          <w:szCs w:val="20"/>
        </w:rPr>
      </w:pPr>
      <w:bookmarkStart w:id="597" w:name="_Toc360880568"/>
      <w:bookmarkStart w:id="598" w:name="_Toc452960261"/>
      <w:bookmarkStart w:id="599" w:name="_Toc164237390"/>
      <w:bookmarkStart w:id="600" w:name="_Toc190770159"/>
      <w:bookmarkStart w:id="601" w:name="_Toc192908002"/>
      <w:bookmarkStart w:id="602" w:name="_Toc197829273"/>
      <w:bookmarkStart w:id="603" w:name="_Toc220934197"/>
      <w:r>
        <w:rPr>
          <w:smallCaps/>
          <w:sz w:val="20"/>
          <w:szCs w:val="20"/>
        </w:rPr>
        <w:t>BLS PRE-Release Access Certification Form</w:t>
      </w:r>
    </w:p>
    <w:p w:rsidR="00EF64E6" w:rsidRPr="00851650" w:rsidRDefault="00EF64E6" w:rsidP="00EF64E6">
      <w:pPr>
        <w:numPr>
          <w:ilvl w:val="0"/>
          <w:numId w:val="46"/>
        </w:numPr>
        <w:spacing w:before="240" w:after="240"/>
        <w:rPr>
          <w:i/>
          <w:sz w:val="20"/>
          <w:szCs w:val="20"/>
        </w:rPr>
      </w:pPr>
      <w:r w:rsidRPr="00851650">
        <w:rPr>
          <w:i/>
          <w:sz w:val="20"/>
          <w:szCs w:val="20"/>
        </w:rPr>
        <w:t>General Guidelines</w:t>
      </w:r>
    </w:p>
    <w:p w:rsidR="00EF64E6" w:rsidRPr="00851650" w:rsidRDefault="00E700A6" w:rsidP="00EF64E6">
      <w:pPr>
        <w:spacing w:before="240" w:after="240"/>
        <w:ind w:left="1728"/>
        <w:rPr>
          <w:sz w:val="20"/>
          <w:szCs w:val="20"/>
        </w:rPr>
      </w:pPr>
      <w:r>
        <w:rPr>
          <w:sz w:val="20"/>
          <w:szCs w:val="20"/>
        </w:rPr>
        <w:t xml:space="preserve">The purpose of the BLS Certification Form is for the State Cooperating Representative to certify that </w:t>
      </w:r>
      <w:r w:rsidRPr="00851650">
        <w:rPr>
          <w:sz w:val="20"/>
          <w:szCs w:val="20"/>
        </w:rPr>
        <w:t>persons</w:t>
      </w:r>
      <w:r>
        <w:rPr>
          <w:sz w:val="20"/>
          <w:szCs w:val="20"/>
        </w:rPr>
        <w:t xml:space="preserve"> with advance access to BLS pre-release information are aware</w:t>
      </w:r>
      <w:r w:rsidRPr="00851650">
        <w:rPr>
          <w:sz w:val="20"/>
          <w:szCs w:val="20"/>
        </w:rPr>
        <w:t xml:space="preserve"> of their responsibilities for ensuring compliance with BLS confidentiality po</w:t>
      </w:r>
      <w:r>
        <w:rPr>
          <w:sz w:val="20"/>
          <w:szCs w:val="20"/>
        </w:rPr>
        <w:t>licies regarding handling of pre-release information</w:t>
      </w:r>
      <w:r w:rsidRPr="00851650">
        <w:rPr>
          <w:sz w:val="20"/>
          <w:szCs w:val="20"/>
        </w:rPr>
        <w:t>.</w:t>
      </w:r>
      <w:r>
        <w:rPr>
          <w:sz w:val="20"/>
          <w:szCs w:val="20"/>
        </w:rPr>
        <w:t xml:space="preserve">  This agreement is intended for signature by the State Cooperating Representative only to certify that the individuals listed in the attachment to the certification form are authorized to have advance access to BLS pre-release information and have indicated their understanding and acceptance of the conditions for access to BLS pre-release information.</w:t>
      </w:r>
    </w:p>
    <w:p w:rsidR="00920A02" w:rsidRPr="00851650" w:rsidRDefault="00920A02" w:rsidP="00920A02">
      <w:pPr>
        <w:numPr>
          <w:ilvl w:val="0"/>
          <w:numId w:val="46"/>
        </w:numPr>
        <w:tabs>
          <w:tab w:val="clear" w:pos="1818"/>
          <w:tab w:val="num" w:pos="1728"/>
        </w:tabs>
        <w:spacing w:before="240" w:after="240"/>
        <w:ind w:left="1728"/>
        <w:rPr>
          <w:i/>
          <w:sz w:val="20"/>
          <w:szCs w:val="20"/>
        </w:rPr>
      </w:pPr>
      <w:r w:rsidRPr="00851650">
        <w:rPr>
          <w:i/>
          <w:sz w:val="20"/>
          <w:szCs w:val="20"/>
        </w:rPr>
        <w:t>Instructions</w:t>
      </w:r>
    </w:p>
    <w:p w:rsidR="00920A02" w:rsidRPr="00851650" w:rsidRDefault="00920A02" w:rsidP="00920A02">
      <w:pPr>
        <w:numPr>
          <w:ilvl w:val="0"/>
          <w:numId w:val="43"/>
        </w:numPr>
        <w:spacing w:before="240" w:after="240"/>
        <w:rPr>
          <w:sz w:val="20"/>
          <w:szCs w:val="20"/>
        </w:rPr>
      </w:pPr>
      <w:r w:rsidRPr="00851650">
        <w:rPr>
          <w:sz w:val="20"/>
          <w:szCs w:val="20"/>
        </w:rPr>
        <w:t xml:space="preserve">Each State Cooperating Representative should provide the BLS with a list of </w:t>
      </w:r>
      <w:r>
        <w:rPr>
          <w:sz w:val="20"/>
          <w:szCs w:val="20"/>
        </w:rPr>
        <w:t>individuals with a need to see pre-release information</w:t>
      </w:r>
      <w:r w:rsidRPr="00851650">
        <w:rPr>
          <w:sz w:val="20"/>
          <w:szCs w:val="20"/>
        </w:rPr>
        <w:t>, including the name</w:t>
      </w:r>
      <w:r>
        <w:rPr>
          <w:sz w:val="20"/>
          <w:szCs w:val="20"/>
        </w:rPr>
        <w:t>, State government affiliation,</w:t>
      </w:r>
      <w:r w:rsidRPr="00851650">
        <w:rPr>
          <w:sz w:val="20"/>
          <w:szCs w:val="20"/>
        </w:rPr>
        <w:t xml:space="preserve"> and title of each </w:t>
      </w:r>
      <w:r>
        <w:rPr>
          <w:sz w:val="20"/>
          <w:szCs w:val="20"/>
        </w:rPr>
        <w:t>individual</w:t>
      </w:r>
      <w:r w:rsidRPr="00851650">
        <w:rPr>
          <w:sz w:val="20"/>
          <w:szCs w:val="20"/>
        </w:rPr>
        <w:t>.</w:t>
      </w:r>
      <w:r>
        <w:rPr>
          <w:sz w:val="20"/>
          <w:szCs w:val="20"/>
        </w:rPr>
        <w:t xml:space="preserve">  This list will serve as attachment A of the Pre-release Access Certification Form.</w:t>
      </w:r>
      <w:r w:rsidRPr="00851650">
        <w:rPr>
          <w:sz w:val="20"/>
          <w:szCs w:val="20"/>
        </w:rPr>
        <w:t xml:space="preserve">  </w:t>
      </w:r>
    </w:p>
    <w:p w:rsidR="00920A02" w:rsidRPr="00851650" w:rsidRDefault="00920A02" w:rsidP="00920A02">
      <w:pPr>
        <w:numPr>
          <w:ilvl w:val="0"/>
          <w:numId w:val="43"/>
        </w:numPr>
        <w:spacing w:before="240" w:after="240"/>
        <w:rPr>
          <w:sz w:val="20"/>
          <w:szCs w:val="20"/>
        </w:rPr>
      </w:pPr>
      <w:r>
        <w:rPr>
          <w:sz w:val="20"/>
          <w:szCs w:val="20"/>
        </w:rPr>
        <w:t>Each individual named on the list above must be fully informed of their responsibilities and obligations for handling BLS pre-release information either in writing or verbally.</w:t>
      </w:r>
    </w:p>
    <w:p w:rsidR="00920A02" w:rsidRPr="00851650" w:rsidRDefault="00920A02" w:rsidP="00920A02">
      <w:pPr>
        <w:numPr>
          <w:ilvl w:val="0"/>
          <w:numId w:val="43"/>
        </w:numPr>
        <w:spacing w:before="240" w:after="240"/>
        <w:rPr>
          <w:sz w:val="20"/>
          <w:szCs w:val="20"/>
        </w:rPr>
      </w:pPr>
      <w:r w:rsidRPr="00851650">
        <w:rPr>
          <w:sz w:val="20"/>
          <w:szCs w:val="20"/>
        </w:rPr>
        <w:lastRenderedPageBreak/>
        <w:t>The State Cooperating Representative is responsible for forwarding to their respective</w:t>
      </w:r>
      <w:r>
        <w:rPr>
          <w:sz w:val="20"/>
          <w:szCs w:val="20"/>
        </w:rPr>
        <w:t xml:space="preserve"> BLS regional office the list of individuals authorized advance access to BLS pre-release information and the signed Pre-release Access Certification Form.</w:t>
      </w:r>
    </w:p>
    <w:p w:rsidR="00920A02" w:rsidRDefault="00920A02" w:rsidP="00920A02">
      <w:pPr>
        <w:numPr>
          <w:ilvl w:val="0"/>
          <w:numId w:val="43"/>
        </w:numPr>
        <w:spacing w:before="240" w:after="240"/>
        <w:rPr>
          <w:sz w:val="20"/>
          <w:szCs w:val="20"/>
        </w:rPr>
      </w:pPr>
      <w:r w:rsidRPr="00851650">
        <w:rPr>
          <w:sz w:val="20"/>
          <w:szCs w:val="20"/>
        </w:rPr>
        <w:t>The BLS regional office is responsible for maintaining on file the signed original co</w:t>
      </w:r>
      <w:r>
        <w:rPr>
          <w:sz w:val="20"/>
          <w:szCs w:val="20"/>
        </w:rPr>
        <w:t xml:space="preserve">pies of all Certification Forms </w:t>
      </w:r>
      <w:r w:rsidR="00A54876">
        <w:rPr>
          <w:sz w:val="20"/>
          <w:szCs w:val="20"/>
        </w:rPr>
        <w:t>from their respective SW</w:t>
      </w:r>
      <w:r w:rsidRPr="00851650">
        <w:rPr>
          <w:sz w:val="20"/>
          <w:szCs w:val="20"/>
        </w:rPr>
        <w:t>As.</w:t>
      </w:r>
    </w:p>
    <w:p w:rsidR="001841E9" w:rsidRDefault="001841E9" w:rsidP="001841E9">
      <w:pPr>
        <w:numPr>
          <w:ilvl w:val="0"/>
          <w:numId w:val="43"/>
        </w:numPr>
        <w:spacing w:before="240" w:after="240"/>
        <w:rPr>
          <w:i/>
          <w:sz w:val="20"/>
          <w:szCs w:val="20"/>
        </w:rPr>
      </w:pPr>
      <w:r>
        <w:rPr>
          <w:sz w:val="20"/>
          <w:szCs w:val="20"/>
        </w:rPr>
        <w:t>The BLS Pre-release</w:t>
      </w:r>
      <w:r w:rsidR="00FC3D53">
        <w:rPr>
          <w:sz w:val="20"/>
          <w:szCs w:val="20"/>
        </w:rPr>
        <w:t xml:space="preserve"> Access</w:t>
      </w:r>
      <w:r>
        <w:rPr>
          <w:sz w:val="20"/>
          <w:szCs w:val="20"/>
        </w:rPr>
        <w:t xml:space="preserve"> Certification Form signed by the State Cooperating Representative is in effect so long as the list of authorized persons is accurate.  A new certification must be made each time a new individual is added to the list of authorized persons.  The new individual should be appended to the list and the list should be re-certified.  At the time of modification, individuals who no longer need-to-know this information should be dropped from the list.</w:t>
      </w:r>
    </w:p>
    <w:p w:rsidR="00CE2DFD" w:rsidRPr="00851650" w:rsidRDefault="00CE2DFD" w:rsidP="00CE2DFD">
      <w:pPr>
        <w:numPr>
          <w:ilvl w:val="1"/>
          <w:numId w:val="41"/>
        </w:numPr>
        <w:spacing w:before="240" w:after="240"/>
        <w:outlineLvl w:val="2"/>
        <w:rPr>
          <w:smallCaps/>
          <w:sz w:val="20"/>
          <w:szCs w:val="20"/>
        </w:rPr>
      </w:pPr>
      <w:bookmarkStart w:id="604" w:name="_Toc318388012"/>
      <w:bookmarkStart w:id="605" w:name="_Toc318388431"/>
      <w:bookmarkStart w:id="606" w:name="_Toc318388013"/>
      <w:bookmarkStart w:id="607" w:name="_Toc318388432"/>
      <w:bookmarkStart w:id="608" w:name="_Toc318388433"/>
      <w:bookmarkEnd w:id="604"/>
      <w:bookmarkEnd w:id="605"/>
      <w:bookmarkEnd w:id="606"/>
      <w:bookmarkEnd w:id="607"/>
      <w:r w:rsidRPr="00851650">
        <w:rPr>
          <w:smallCaps/>
          <w:sz w:val="20"/>
          <w:szCs w:val="20"/>
        </w:rPr>
        <w:t xml:space="preserve">BLS </w:t>
      </w:r>
      <w:bookmarkEnd w:id="597"/>
      <w:bookmarkEnd w:id="598"/>
      <w:bookmarkEnd w:id="599"/>
      <w:bookmarkEnd w:id="600"/>
      <w:bookmarkEnd w:id="601"/>
      <w:bookmarkEnd w:id="602"/>
      <w:bookmarkEnd w:id="603"/>
      <w:r w:rsidR="006C2AB1">
        <w:rPr>
          <w:smallCaps/>
          <w:sz w:val="20"/>
          <w:szCs w:val="20"/>
        </w:rPr>
        <w:t>AGENT AGREEMENT</w:t>
      </w:r>
      <w:bookmarkEnd w:id="608"/>
      <w:r w:rsidRPr="00851650">
        <w:rPr>
          <w:smallCaps/>
          <w:sz w:val="20"/>
          <w:szCs w:val="20"/>
        </w:rPr>
        <w:t xml:space="preserve"> </w:t>
      </w:r>
    </w:p>
    <w:p w:rsidR="00CC3669" w:rsidRDefault="00CE2DFD" w:rsidP="00CC3669">
      <w:pPr>
        <w:numPr>
          <w:ilvl w:val="0"/>
          <w:numId w:val="86"/>
        </w:numPr>
        <w:spacing w:before="240" w:after="240"/>
        <w:rPr>
          <w:i/>
          <w:sz w:val="20"/>
          <w:szCs w:val="20"/>
        </w:rPr>
      </w:pPr>
      <w:bookmarkStart w:id="609" w:name="_Toc160003362"/>
      <w:bookmarkStart w:id="610" w:name="_Toc160271607"/>
      <w:r w:rsidRPr="00851650">
        <w:rPr>
          <w:i/>
          <w:sz w:val="20"/>
          <w:szCs w:val="20"/>
        </w:rPr>
        <w:t>General Guidelines</w:t>
      </w:r>
      <w:bookmarkEnd w:id="609"/>
      <w:bookmarkEnd w:id="610"/>
    </w:p>
    <w:p w:rsidR="00CE2DFD" w:rsidRPr="00851650" w:rsidRDefault="00CE2DFD" w:rsidP="00CE2DFD">
      <w:pPr>
        <w:spacing w:before="240" w:after="240"/>
        <w:ind w:left="1728"/>
        <w:rPr>
          <w:sz w:val="20"/>
          <w:szCs w:val="20"/>
        </w:rPr>
      </w:pPr>
      <w:bookmarkStart w:id="611" w:name="_Toc360880569"/>
      <w:r w:rsidRPr="00851650">
        <w:rPr>
          <w:sz w:val="20"/>
          <w:szCs w:val="20"/>
        </w:rPr>
        <w:t>The purpose of the BLS Agent Agreement is to inform persons of their responsibilities as agents of the BLS for ensuring compliance with BLS confidentiality policies within the State agencies.</w:t>
      </w:r>
      <w:bookmarkEnd w:id="611"/>
    </w:p>
    <w:p w:rsidR="00CC3669" w:rsidRDefault="00CE2DFD" w:rsidP="00CC3669">
      <w:pPr>
        <w:numPr>
          <w:ilvl w:val="0"/>
          <w:numId w:val="86"/>
        </w:numPr>
        <w:spacing w:before="240" w:after="240"/>
        <w:rPr>
          <w:i/>
          <w:sz w:val="20"/>
          <w:szCs w:val="20"/>
        </w:rPr>
      </w:pPr>
      <w:bookmarkStart w:id="612" w:name="_Toc360880570"/>
      <w:bookmarkStart w:id="613" w:name="_Toc160003363"/>
      <w:bookmarkStart w:id="614" w:name="_Toc160271608"/>
      <w:r w:rsidRPr="00851650">
        <w:rPr>
          <w:i/>
          <w:sz w:val="20"/>
          <w:szCs w:val="20"/>
        </w:rPr>
        <w:t>Instructions</w:t>
      </w:r>
      <w:bookmarkEnd w:id="612"/>
      <w:bookmarkEnd w:id="613"/>
      <w:bookmarkEnd w:id="614"/>
    </w:p>
    <w:p w:rsidR="00CC3669" w:rsidRDefault="00CE2DFD" w:rsidP="00CC3669">
      <w:pPr>
        <w:numPr>
          <w:ilvl w:val="0"/>
          <w:numId w:val="87"/>
        </w:numPr>
        <w:spacing w:before="240" w:after="240"/>
        <w:rPr>
          <w:sz w:val="20"/>
          <w:szCs w:val="20"/>
        </w:rPr>
      </w:pPr>
      <w:bookmarkStart w:id="615" w:name="_Toc360880571"/>
      <w:r w:rsidRPr="00851650">
        <w:rPr>
          <w:sz w:val="20"/>
          <w:szCs w:val="20"/>
        </w:rPr>
        <w:t>Each State Cooperating Representative should provide the BLS with a list of candidates to be designated as agents of the BLS, including the name and title of each candidate</w:t>
      </w:r>
      <w:bookmarkEnd w:id="615"/>
      <w:r w:rsidRPr="00851650">
        <w:rPr>
          <w:sz w:val="20"/>
          <w:szCs w:val="20"/>
        </w:rPr>
        <w:t>.  The Cooperating Representative should include his or her own name and title on this list.</w:t>
      </w:r>
    </w:p>
    <w:p w:rsidR="00CC3669" w:rsidRDefault="00CE2DFD" w:rsidP="00CC3669">
      <w:pPr>
        <w:numPr>
          <w:ilvl w:val="0"/>
          <w:numId w:val="87"/>
        </w:numPr>
        <w:spacing w:before="240" w:after="240"/>
        <w:rPr>
          <w:sz w:val="20"/>
          <w:szCs w:val="20"/>
        </w:rPr>
      </w:pPr>
      <w:r w:rsidRPr="00851650">
        <w:rPr>
          <w:sz w:val="20"/>
          <w:szCs w:val="20"/>
        </w:rPr>
        <w:t>Each BLS Regional Commissioner will review the list of agent candidates provided by the Cooperating Representatives within their respective regions.  Each BLS Regional Commissioner then will prepare an Agent Agreement for each approved agent candidate and will signify BLS approval by signing the Agent Agreement.</w:t>
      </w:r>
    </w:p>
    <w:p w:rsidR="00CC3669" w:rsidRDefault="00CE2DFD" w:rsidP="00CC3669">
      <w:pPr>
        <w:numPr>
          <w:ilvl w:val="0"/>
          <w:numId w:val="87"/>
        </w:numPr>
        <w:spacing w:before="240" w:after="240"/>
        <w:rPr>
          <w:sz w:val="20"/>
          <w:szCs w:val="20"/>
        </w:rPr>
      </w:pPr>
      <w:r w:rsidRPr="00851650">
        <w:rPr>
          <w:sz w:val="20"/>
          <w:szCs w:val="20"/>
        </w:rPr>
        <w:t>The Agent Agreements then will be forwarded to the State Cooperating Representative, who will be responsible for ensuring that each approved agent candidate signs their respective Agent Agreement.</w:t>
      </w:r>
    </w:p>
    <w:p w:rsidR="00CC3669" w:rsidRDefault="00CE2DFD" w:rsidP="00CC3669">
      <w:pPr>
        <w:numPr>
          <w:ilvl w:val="0"/>
          <w:numId w:val="87"/>
        </w:numPr>
        <w:spacing w:before="240" w:after="240"/>
        <w:rPr>
          <w:sz w:val="20"/>
          <w:szCs w:val="20"/>
        </w:rPr>
      </w:pPr>
      <w:bookmarkStart w:id="616" w:name="_Toc360880572"/>
      <w:r w:rsidRPr="00851650">
        <w:rPr>
          <w:sz w:val="20"/>
          <w:szCs w:val="20"/>
        </w:rPr>
        <w:t>State designees must review the confidential information protection provisions of the Confidential Information Protection and Statistical Efficiency Act of 2002.</w:t>
      </w:r>
    </w:p>
    <w:p w:rsidR="00CC3669" w:rsidRDefault="00CE2DFD" w:rsidP="00CC3669">
      <w:pPr>
        <w:numPr>
          <w:ilvl w:val="0"/>
          <w:numId w:val="87"/>
        </w:numPr>
        <w:spacing w:before="240" w:after="240"/>
        <w:rPr>
          <w:sz w:val="20"/>
          <w:szCs w:val="20"/>
        </w:rPr>
      </w:pPr>
      <w:r w:rsidRPr="00851650">
        <w:rPr>
          <w:sz w:val="20"/>
          <w:szCs w:val="20"/>
        </w:rPr>
        <w:t>State designees must review the BLS Agent Agreement and sign the form.</w:t>
      </w:r>
      <w:bookmarkEnd w:id="616"/>
    </w:p>
    <w:p w:rsidR="00CC3669" w:rsidRDefault="00CE2DFD" w:rsidP="00CC3669">
      <w:pPr>
        <w:numPr>
          <w:ilvl w:val="0"/>
          <w:numId w:val="87"/>
        </w:numPr>
        <w:spacing w:before="240" w:after="240"/>
        <w:rPr>
          <w:sz w:val="20"/>
          <w:szCs w:val="20"/>
        </w:rPr>
      </w:pPr>
      <w:r w:rsidRPr="00851650">
        <w:rPr>
          <w:sz w:val="20"/>
          <w:szCs w:val="20"/>
        </w:rPr>
        <w:t>The State Cooperating Representative is responsible for forwarding to their respective BLS regional office all signed Agent Agreements.</w:t>
      </w:r>
    </w:p>
    <w:p w:rsidR="00CC3669" w:rsidRDefault="00CE2DFD" w:rsidP="00CC3669">
      <w:pPr>
        <w:numPr>
          <w:ilvl w:val="0"/>
          <w:numId w:val="87"/>
        </w:numPr>
        <w:spacing w:before="240" w:after="240"/>
        <w:rPr>
          <w:sz w:val="20"/>
          <w:szCs w:val="20"/>
        </w:rPr>
      </w:pPr>
      <w:r w:rsidRPr="00851650">
        <w:rPr>
          <w:sz w:val="20"/>
          <w:szCs w:val="20"/>
        </w:rPr>
        <w:t>The BLS regional office is responsible for maintaining on file the signed original copies of all BLS Agent Agreements re</w:t>
      </w:r>
      <w:r w:rsidR="006A59C5">
        <w:rPr>
          <w:sz w:val="20"/>
          <w:szCs w:val="20"/>
        </w:rPr>
        <w:t>ceived from their respective SWA</w:t>
      </w:r>
      <w:r w:rsidRPr="00851650">
        <w:rPr>
          <w:sz w:val="20"/>
          <w:szCs w:val="20"/>
        </w:rPr>
        <w:t>s.</w:t>
      </w:r>
    </w:p>
    <w:p w:rsidR="00CC3669" w:rsidRDefault="00CE2DFD" w:rsidP="00CC3669">
      <w:pPr>
        <w:numPr>
          <w:ilvl w:val="0"/>
          <w:numId w:val="87"/>
        </w:numPr>
        <w:spacing w:before="240" w:after="240"/>
        <w:rPr>
          <w:sz w:val="20"/>
          <w:szCs w:val="20"/>
        </w:rPr>
      </w:pPr>
      <w:r w:rsidRPr="00B82CF9">
        <w:rPr>
          <w:sz w:val="20"/>
          <w:szCs w:val="20"/>
        </w:rPr>
        <w:t>The BLS Agent Agreement form signed by the State designee is effective until the State designee resigns or is terminated.</w:t>
      </w:r>
    </w:p>
    <w:p w:rsidR="00B701C6" w:rsidRDefault="00B701C6">
      <w:pPr>
        <w:spacing w:before="240" w:after="240"/>
        <w:rPr>
          <w:sz w:val="20"/>
          <w:szCs w:val="20"/>
        </w:rPr>
      </w:pPr>
    </w:p>
    <w:p w:rsidR="00CC3669" w:rsidRDefault="007E00D1" w:rsidP="00CC3669">
      <w:pPr>
        <w:pStyle w:val="Style4TOC"/>
      </w:pPr>
      <w:bookmarkStart w:id="617" w:name="_Toc318388434"/>
      <w:r>
        <w:lastRenderedPageBreak/>
        <w:t>8</w:t>
      </w:r>
      <w:r w:rsidR="00CE2DFD" w:rsidRPr="001540B4">
        <w:t>.</w:t>
      </w:r>
      <w:r w:rsidR="00CE2DFD">
        <w:tab/>
      </w:r>
      <w:r w:rsidR="00CE2DFD" w:rsidRPr="001540B4">
        <w:t>STATEMENT OF ASSURANCE FOR INFORMATION SECURITY</w:t>
      </w:r>
      <w:bookmarkEnd w:id="617"/>
    </w:p>
    <w:p w:rsidR="00CC3669" w:rsidRDefault="00CC3669" w:rsidP="00CC3669">
      <w:pPr>
        <w:pStyle w:val="ListParagraph"/>
        <w:ind w:left="1800" w:hanging="600"/>
      </w:pPr>
      <w:bookmarkStart w:id="618" w:name="_Toc260386426"/>
      <w:bookmarkStart w:id="619" w:name="_Toc318364118"/>
      <w:proofErr w:type="gramStart"/>
      <w:r w:rsidRPr="00CC3669">
        <w:rPr>
          <w:sz w:val="20"/>
          <w:szCs w:val="20"/>
        </w:rPr>
        <w:t>a</w:t>
      </w:r>
      <w:proofErr w:type="gramEnd"/>
      <w:r w:rsidRPr="00CC3669">
        <w:rPr>
          <w:sz w:val="20"/>
          <w:szCs w:val="20"/>
        </w:rPr>
        <w:t>.</w:t>
      </w:r>
      <w:r w:rsidR="00A15B33">
        <w:rPr>
          <w:sz w:val="20"/>
          <w:szCs w:val="20"/>
        </w:rPr>
        <w:tab/>
      </w:r>
      <w:r w:rsidRPr="00CC3669">
        <w:rPr>
          <w:i/>
          <w:sz w:val="20"/>
          <w:szCs w:val="20"/>
        </w:rPr>
        <w:t>General Guidelines</w:t>
      </w:r>
      <w:bookmarkEnd w:id="618"/>
      <w:bookmarkEnd w:id="619"/>
    </w:p>
    <w:p w:rsidR="00CC3669" w:rsidRDefault="00CE2DFD" w:rsidP="00CC3669">
      <w:pPr>
        <w:spacing w:before="240" w:after="240"/>
        <w:ind w:left="1800"/>
        <w:rPr>
          <w:sz w:val="20"/>
          <w:szCs w:val="20"/>
        </w:rPr>
      </w:pPr>
      <w:r w:rsidRPr="00EB2586">
        <w:rPr>
          <w:sz w:val="20"/>
          <w:szCs w:val="20"/>
        </w:rPr>
        <w:t xml:space="preserve">The purpose of the Statement of Assurance for Security is for </w:t>
      </w:r>
      <w:r>
        <w:rPr>
          <w:sz w:val="20"/>
          <w:szCs w:val="20"/>
        </w:rPr>
        <w:t>each party to inform the other about its security posture.</w:t>
      </w:r>
      <w:r w:rsidRPr="00EB2586">
        <w:rPr>
          <w:sz w:val="20"/>
          <w:szCs w:val="20"/>
        </w:rPr>
        <w:t xml:space="preserve"> </w:t>
      </w:r>
      <w:r>
        <w:rPr>
          <w:sz w:val="20"/>
          <w:szCs w:val="20"/>
        </w:rPr>
        <w:t>These assurances assist in the decision of approving or disapproving the interconnection between the systems by authorizing officials.</w:t>
      </w:r>
    </w:p>
    <w:p w:rsidR="001841E9" w:rsidRPr="001841E9" w:rsidRDefault="00436FC0" w:rsidP="001841E9">
      <w:pPr>
        <w:ind w:left="1800" w:hanging="630"/>
        <w:rPr>
          <w:i/>
        </w:rPr>
      </w:pPr>
      <w:bookmarkStart w:id="620" w:name="_Toc260386427"/>
      <w:bookmarkStart w:id="621" w:name="_Toc318364119"/>
      <w:r>
        <w:rPr>
          <w:i/>
          <w:sz w:val="20"/>
          <w:szCs w:val="20"/>
        </w:rPr>
        <w:t>b.</w:t>
      </w:r>
      <w:r>
        <w:rPr>
          <w:i/>
          <w:sz w:val="20"/>
          <w:szCs w:val="20"/>
        </w:rPr>
        <w:tab/>
      </w:r>
      <w:r w:rsidR="001841E9" w:rsidRPr="001841E9">
        <w:rPr>
          <w:i/>
          <w:sz w:val="20"/>
          <w:szCs w:val="20"/>
        </w:rPr>
        <w:t>Instructions</w:t>
      </w:r>
      <w:bookmarkEnd w:id="620"/>
      <w:bookmarkEnd w:id="621"/>
    </w:p>
    <w:p w:rsidR="00CC3669" w:rsidRDefault="00CC3669" w:rsidP="00CC3669">
      <w:pPr>
        <w:pStyle w:val="ListParagraph"/>
        <w:ind w:left="1818"/>
      </w:pPr>
    </w:p>
    <w:p w:rsidR="00CC3669" w:rsidRDefault="00CE2DFD" w:rsidP="00CC3669">
      <w:pPr>
        <w:pStyle w:val="HEADING-5BULLET"/>
        <w:tabs>
          <w:tab w:val="clear" w:pos="1800"/>
          <w:tab w:val="left" w:pos="1638"/>
        </w:tabs>
        <w:ind w:left="2280" w:hanging="480"/>
      </w:pPr>
      <w:r w:rsidRPr="001540B4">
        <w:t>(1)</w:t>
      </w:r>
      <w:r>
        <w:tab/>
      </w:r>
      <w:r w:rsidRPr="001540B4">
        <w:t>Each State Cooperating Representative shall provide the BLS with a completed Statement of Assurance for Information Security, signed by the State Authorizing Official</w:t>
      </w:r>
      <w:r>
        <w:t>, as part of the Cooperative Agreement application.</w:t>
      </w:r>
    </w:p>
    <w:p w:rsidR="00CE2DFD" w:rsidRPr="001540B4" w:rsidRDefault="00CE2DFD" w:rsidP="00101D64">
      <w:pPr>
        <w:pStyle w:val="HEADING-5BULLET"/>
        <w:tabs>
          <w:tab w:val="clear" w:pos="1800"/>
          <w:tab w:val="left" w:pos="1638"/>
        </w:tabs>
        <w:ind w:left="2280" w:hanging="480"/>
      </w:pPr>
      <w:r w:rsidRPr="001540B4">
        <w:t>(2)</w:t>
      </w:r>
      <w:r>
        <w:tab/>
      </w:r>
      <w:r w:rsidRPr="001540B4">
        <w:t xml:space="preserve">Each BLS Regional Commissioner will review the Statements submitted by the Cooperating Representatives within their respective </w:t>
      </w:r>
      <w:r>
        <w:t>regions.</w:t>
      </w:r>
    </w:p>
    <w:p w:rsidR="00CC3669" w:rsidRDefault="00CE2DFD" w:rsidP="00CC3669">
      <w:pPr>
        <w:pStyle w:val="HEADING-5BULLET"/>
        <w:tabs>
          <w:tab w:val="clear" w:pos="1800"/>
          <w:tab w:val="left" w:pos="2520"/>
        </w:tabs>
        <w:ind w:left="2280" w:hanging="480"/>
      </w:pPr>
      <w:r>
        <w:t>(3)</w:t>
      </w:r>
      <w:r w:rsidR="00101D64">
        <w:tab/>
      </w:r>
      <w:r>
        <w:t>The BLS regional office will then send the original</w:t>
      </w:r>
      <w:r w:rsidRPr="001540B4">
        <w:t xml:space="preserve"> Statements of Assurance </w:t>
      </w:r>
      <w:r>
        <w:t xml:space="preserve">signed by the States </w:t>
      </w:r>
      <w:r w:rsidRPr="001540B4">
        <w:t>to the BLS national office</w:t>
      </w:r>
      <w:r>
        <w:t>.</w:t>
      </w:r>
    </w:p>
    <w:p w:rsidR="00CC3669" w:rsidRDefault="00CE2DFD" w:rsidP="00CC3669">
      <w:pPr>
        <w:pStyle w:val="HEADING-5BULLET"/>
        <w:tabs>
          <w:tab w:val="clear" w:pos="1800"/>
          <w:tab w:val="left" w:pos="2520"/>
        </w:tabs>
        <w:ind w:left="2280" w:hanging="480"/>
      </w:pPr>
      <w:r>
        <w:t>(4)</w:t>
      </w:r>
      <w:r w:rsidR="00101D64">
        <w:tab/>
      </w:r>
      <w:r w:rsidRPr="001540B4">
        <w:t xml:space="preserve">The BLS </w:t>
      </w:r>
      <w:r>
        <w:t>national office will have the BLS Authorizing Official review the Statements and authorize the interconnections in official office memoranda.  The national office will keep the original finalized documents, and then return copies to the BLS regional office.</w:t>
      </w:r>
    </w:p>
    <w:p w:rsidR="00CC3669" w:rsidRDefault="00CE2DFD" w:rsidP="00CC3669">
      <w:pPr>
        <w:pStyle w:val="HEADING-5BULLET"/>
        <w:tabs>
          <w:tab w:val="clear" w:pos="1800"/>
          <w:tab w:val="left" w:pos="2520"/>
        </w:tabs>
        <w:ind w:left="2280" w:hanging="480"/>
      </w:pPr>
      <w:r>
        <w:t>(5)</w:t>
      </w:r>
      <w:r w:rsidR="00101D64">
        <w:tab/>
      </w:r>
      <w:r>
        <w:t>The BLS regional office will keep a copy of the BLS interconnection authorization and send a copy to the State.</w:t>
      </w:r>
    </w:p>
    <w:p w:rsidR="00CC3669" w:rsidRDefault="007E00D1" w:rsidP="00CC3669">
      <w:pPr>
        <w:pStyle w:val="Style4TOC"/>
      </w:pPr>
      <w:bookmarkStart w:id="622" w:name="_Toc360880573"/>
      <w:bookmarkStart w:id="623" w:name="_Toc388872717"/>
      <w:bookmarkStart w:id="624" w:name="_Toc452960262"/>
      <w:bookmarkStart w:id="625" w:name="_Toc164237391"/>
      <w:bookmarkStart w:id="626" w:name="_Toc190770160"/>
      <w:bookmarkStart w:id="627" w:name="_Toc192908003"/>
      <w:bookmarkStart w:id="628" w:name="_Toc197829274"/>
      <w:bookmarkStart w:id="629" w:name="_Toc220934198"/>
      <w:bookmarkStart w:id="630" w:name="_Toc318388435"/>
      <w:r>
        <w:t>9</w:t>
      </w:r>
      <w:r w:rsidR="00CE2DFD" w:rsidRPr="00480FD7">
        <w:t>.</w:t>
      </w:r>
      <w:r w:rsidR="00CE2DFD" w:rsidRPr="00480FD7">
        <w:tab/>
        <w:t>Work Statements</w:t>
      </w:r>
      <w:bookmarkEnd w:id="622"/>
      <w:bookmarkEnd w:id="623"/>
      <w:bookmarkEnd w:id="624"/>
      <w:bookmarkEnd w:id="625"/>
      <w:bookmarkEnd w:id="626"/>
      <w:bookmarkEnd w:id="627"/>
      <w:bookmarkEnd w:id="628"/>
      <w:bookmarkEnd w:id="629"/>
      <w:bookmarkEnd w:id="630"/>
    </w:p>
    <w:p w:rsidR="00CE2DFD" w:rsidRPr="00851650" w:rsidRDefault="00CE2DFD" w:rsidP="00CE2DFD">
      <w:pPr>
        <w:numPr>
          <w:ilvl w:val="1"/>
          <w:numId w:val="44"/>
        </w:numPr>
        <w:tabs>
          <w:tab w:val="clear" w:pos="1728"/>
          <w:tab w:val="num" w:pos="1638"/>
        </w:tabs>
        <w:spacing w:before="240" w:after="240"/>
        <w:rPr>
          <w:i/>
          <w:sz w:val="20"/>
          <w:szCs w:val="20"/>
        </w:rPr>
      </w:pPr>
      <w:bookmarkStart w:id="631" w:name="_Toc160003364"/>
      <w:bookmarkStart w:id="632" w:name="_Toc160271609"/>
      <w:r w:rsidRPr="00851650">
        <w:rPr>
          <w:i/>
          <w:sz w:val="20"/>
          <w:szCs w:val="20"/>
        </w:rPr>
        <w:t>General Guidelines</w:t>
      </w:r>
      <w:bookmarkEnd w:id="631"/>
      <w:bookmarkEnd w:id="632"/>
    </w:p>
    <w:p w:rsidR="00CE2DFD" w:rsidRPr="00851650" w:rsidRDefault="00CE2DFD" w:rsidP="00CE2DFD">
      <w:pPr>
        <w:spacing w:before="240" w:after="240"/>
        <w:ind w:left="1728"/>
        <w:rPr>
          <w:sz w:val="20"/>
          <w:szCs w:val="20"/>
        </w:rPr>
      </w:pPr>
      <w:r w:rsidRPr="00851650">
        <w:rPr>
          <w:sz w:val="20"/>
          <w:szCs w:val="20"/>
        </w:rPr>
        <w:t xml:space="preserve">Work statements are the core documents in the application.  They describe the work to be performed, list major deliverables and/or milestones, identify methods that must be used, and qualitative </w:t>
      </w:r>
      <w:smartTag w:uri="urn:schemas-microsoft-com:office:smarttags" w:element="place">
        <w:smartTag w:uri="urn:schemas-microsoft-com:office:smarttags" w:element="PlaceName">
          <w:r w:rsidRPr="00851650">
            <w:rPr>
              <w:sz w:val="20"/>
              <w:szCs w:val="20"/>
            </w:rPr>
            <w:t>standards</w:t>
          </w:r>
        </w:smartTag>
        <w:r w:rsidRPr="00851650">
          <w:rPr>
            <w:sz w:val="20"/>
            <w:szCs w:val="20"/>
          </w:rPr>
          <w:t xml:space="preserve"> </w:t>
        </w:r>
        <w:smartTag w:uri="urn:schemas-microsoft-com:office:smarttags" w:element="PlaceType">
          <w:r w:rsidRPr="00851650">
            <w:rPr>
              <w:sz w:val="20"/>
              <w:szCs w:val="20"/>
            </w:rPr>
            <w:t>State</w:t>
          </w:r>
        </w:smartTag>
      </w:smartTag>
      <w:r w:rsidRPr="00851650">
        <w:rPr>
          <w:sz w:val="20"/>
          <w:szCs w:val="20"/>
        </w:rPr>
        <w:t xml:space="preserve"> agencies are expected to achieve.  They also indicate work that may not be performed by the State agency under the Cooperative Agreement (i.e., exclusions).  Some work statements also contain information specific to a particular program or particular State.  Instructions for completing the work statements follow.</w:t>
      </w:r>
    </w:p>
    <w:p w:rsidR="00CE2DFD" w:rsidRPr="00851650" w:rsidRDefault="00CE2DFD" w:rsidP="00CE2DFD">
      <w:pPr>
        <w:spacing w:before="240" w:after="240"/>
        <w:ind w:left="1728"/>
        <w:rPr>
          <w:sz w:val="20"/>
          <w:szCs w:val="20"/>
        </w:rPr>
      </w:pPr>
      <w:proofErr w:type="gramStart"/>
      <w:r w:rsidRPr="00851650">
        <w:rPr>
          <w:sz w:val="20"/>
          <w:szCs w:val="20"/>
          <w:u w:val="single"/>
        </w:rPr>
        <w:t>State Abbreviation and Cooperative Agreement Number</w:t>
      </w:r>
      <w:r w:rsidRPr="00851650">
        <w:rPr>
          <w:sz w:val="20"/>
          <w:szCs w:val="20"/>
        </w:rPr>
        <w:t>.</w:t>
      </w:r>
      <w:proofErr w:type="gramEnd"/>
      <w:r w:rsidRPr="00851650">
        <w:rPr>
          <w:sz w:val="20"/>
          <w:szCs w:val="20"/>
        </w:rPr>
        <w:t xml:space="preserve">  Enter the standard two-letter postal abbreviation for the State and the Cooperative Agreement number in the upper right-hand corner of each page of the work statement in the spaces provided.  If pages are added to the work statement, enter the abbreviation and Cooperative Agreement number on each.</w:t>
      </w:r>
    </w:p>
    <w:p w:rsidR="00CE2DFD" w:rsidRPr="00851650" w:rsidRDefault="00CE2DFD" w:rsidP="00CE2DFD">
      <w:pPr>
        <w:spacing w:before="240" w:after="240"/>
        <w:ind w:left="1728"/>
        <w:rPr>
          <w:sz w:val="20"/>
          <w:szCs w:val="20"/>
        </w:rPr>
      </w:pPr>
      <w:proofErr w:type="gramStart"/>
      <w:r w:rsidRPr="00851650">
        <w:rPr>
          <w:sz w:val="20"/>
          <w:szCs w:val="20"/>
          <w:u w:val="single"/>
        </w:rPr>
        <w:t>Agreement.</w:t>
      </w:r>
      <w:proofErr w:type="gramEnd"/>
      <w:r w:rsidRPr="00851650">
        <w:rPr>
          <w:sz w:val="20"/>
          <w:szCs w:val="20"/>
        </w:rPr>
        <w:t xml:space="preserve">  Indicate agreement to comply with specified deliverables and milestones, performance requirements, and quality assurance requirements by placing an "X" in the appropriate boxes.  Supply other information where requested; for example, a list of sub-State areas for which CES estimates will be made.  No other changes, additions, or deletions are to be made to the work statements for the LMI cooperative statistical programs.</w:t>
      </w:r>
    </w:p>
    <w:p w:rsidR="00CE2DFD" w:rsidRPr="002E4EA3" w:rsidRDefault="00CC3669" w:rsidP="00CE2DFD">
      <w:pPr>
        <w:spacing w:before="240" w:after="240"/>
        <w:ind w:left="1728"/>
        <w:rPr>
          <w:sz w:val="20"/>
          <w:szCs w:val="20"/>
        </w:rPr>
      </w:pPr>
      <w:r w:rsidRPr="00CC3669">
        <w:rPr>
          <w:sz w:val="20"/>
          <w:szCs w:val="20"/>
          <w:u w:val="single"/>
        </w:rPr>
        <w:t xml:space="preserve">Explanation of </w:t>
      </w:r>
      <w:proofErr w:type="gramStart"/>
      <w:r w:rsidRPr="00CC3669">
        <w:rPr>
          <w:sz w:val="20"/>
          <w:szCs w:val="20"/>
          <w:u w:val="single"/>
        </w:rPr>
        <w:t>Variances</w:t>
      </w:r>
      <w:r w:rsidRPr="00CC3669">
        <w:rPr>
          <w:sz w:val="20"/>
          <w:szCs w:val="20"/>
        </w:rPr>
        <w:t xml:space="preserve">  A</w:t>
      </w:r>
      <w:proofErr w:type="gramEnd"/>
      <w:r w:rsidRPr="00CC3669">
        <w:rPr>
          <w:sz w:val="20"/>
          <w:szCs w:val="20"/>
        </w:rPr>
        <w:t xml:space="preserve"> program variance is required if a State does not intend to comply fully with all performance requirements for the entire period of the CA.  If a program variance is requested, the State agency must submit a Variance Request Form (VRF) to the BLS regional office for review before it is sent to the BLS national office for review.  All program variances must be approved by the BLS national office prior to the CA being signed.  Any </w:t>
      </w:r>
      <w:r w:rsidRPr="00CC3669">
        <w:rPr>
          <w:sz w:val="20"/>
          <w:szCs w:val="20"/>
        </w:rPr>
        <w:lastRenderedPageBreak/>
        <w:t>language specified by the national managers in the VRF needs to be included without revision in the CA.  The approved program variance is to be referenced in the space provided at the end of the work statement.</w:t>
      </w:r>
    </w:p>
    <w:p w:rsidR="00CE2DFD" w:rsidRPr="00851650" w:rsidRDefault="00CE2DFD" w:rsidP="00CE2DFD">
      <w:pPr>
        <w:spacing w:before="240" w:after="240"/>
        <w:ind w:left="1728"/>
        <w:rPr>
          <w:i/>
          <w:sz w:val="20"/>
          <w:szCs w:val="20"/>
        </w:rPr>
      </w:pPr>
      <w:bookmarkStart w:id="633" w:name="_Toc160003365"/>
      <w:bookmarkStart w:id="634" w:name="_Toc160271610"/>
      <w:r w:rsidRPr="00851650">
        <w:rPr>
          <w:i/>
          <w:sz w:val="20"/>
          <w:szCs w:val="20"/>
        </w:rPr>
        <w:t>Instructions for Completing Work Statements</w:t>
      </w:r>
      <w:bookmarkEnd w:id="633"/>
      <w:bookmarkEnd w:id="634"/>
    </w:p>
    <w:p w:rsidR="00CE2DFD" w:rsidRPr="00851650" w:rsidRDefault="00CE2DFD" w:rsidP="00CE2DFD">
      <w:pPr>
        <w:spacing w:before="240" w:after="240"/>
        <w:ind w:left="1728"/>
        <w:rPr>
          <w:sz w:val="20"/>
          <w:szCs w:val="20"/>
        </w:rPr>
      </w:pPr>
      <w:proofErr w:type="gramStart"/>
      <w:r w:rsidRPr="00851650">
        <w:rPr>
          <w:sz w:val="20"/>
          <w:szCs w:val="20"/>
          <w:u w:val="single"/>
        </w:rPr>
        <w:t>Requirements for All Programs</w:t>
      </w:r>
      <w:r w:rsidRPr="00851650">
        <w:rPr>
          <w:sz w:val="20"/>
          <w:szCs w:val="20"/>
        </w:rPr>
        <w:t>.</w:t>
      </w:r>
      <w:proofErr w:type="gramEnd"/>
      <w:r w:rsidRPr="00851650">
        <w:rPr>
          <w:sz w:val="20"/>
          <w:szCs w:val="20"/>
        </w:rPr>
        <w:t xml:space="preserve">  The work statement, Requirements for All Programs, is to be completed only once, when the original Cooperative Agreement application is submitted.  The requirements will continue in effect (as appropriate) for any modifications to the original Cooperative Agreement.  If a State agency is unable to comply with any of the requirements for all programs, or failed to meet requirements in the previous period, the box should be left blank and an explanation of variance provided.  No variances will be accepted for the requirement that the State agency comply with the Assurances.</w:t>
      </w:r>
    </w:p>
    <w:p w:rsidR="00CE2DFD" w:rsidRPr="00851650" w:rsidRDefault="00CE2DFD" w:rsidP="00CE2DFD">
      <w:pPr>
        <w:spacing w:before="240" w:after="240"/>
        <w:ind w:left="1728"/>
        <w:rPr>
          <w:sz w:val="20"/>
          <w:szCs w:val="20"/>
        </w:rPr>
      </w:pPr>
      <w:proofErr w:type="gramStart"/>
      <w:r w:rsidRPr="00851650">
        <w:rPr>
          <w:sz w:val="20"/>
          <w:szCs w:val="20"/>
          <w:u w:val="single"/>
        </w:rPr>
        <w:t>Additional Activities to Maintain Currency (AAMCs)</w:t>
      </w:r>
      <w:r w:rsidRPr="00851650">
        <w:rPr>
          <w:sz w:val="20"/>
          <w:szCs w:val="20"/>
        </w:rPr>
        <w:t>.</w:t>
      </w:r>
      <w:proofErr w:type="gramEnd"/>
      <w:r w:rsidRPr="00851650">
        <w:rPr>
          <w:sz w:val="20"/>
          <w:szCs w:val="20"/>
        </w:rPr>
        <w:t xml:space="preserve">  The BLS will provide work statements for AAMCs to eligible State agencies.  States that elect to participate should provide:</w:t>
      </w:r>
    </w:p>
    <w:p w:rsidR="00CE2DFD" w:rsidRPr="00851650" w:rsidRDefault="00CE2DFD" w:rsidP="00CE2DFD">
      <w:pPr>
        <w:numPr>
          <w:ilvl w:val="0"/>
          <w:numId w:val="47"/>
        </w:numPr>
        <w:spacing w:before="60" w:after="60"/>
        <w:rPr>
          <w:sz w:val="20"/>
          <w:szCs w:val="20"/>
        </w:rPr>
      </w:pPr>
      <w:r w:rsidRPr="00851650">
        <w:rPr>
          <w:sz w:val="20"/>
          <w:szCs w:val="20"/>
        </w:rPr>
        <w:t>A completed work statement with beginning and ending dates provided for each milestone.</w:t>
      </w:r>
    </w:p>
    <w:p w:rsidR="00CE2DFD" w:rsidRPr="00851650" w:rsidRDefault="00CE2DFD" w:rsidP="00CE2DFD">
      <w:pPr>
        <w:numPr>
          <w:ilvl w:val="0"/>
          <w:numId w:val="47"/>
        </w:numPr>
        <w:spacing w:before="60" w:after="60"/>
        <w:rPr>
          <w:sz w:val="20"/>
          <w:szCs w:val="20"/>
        </w:rPr>
      </w:pPr>
      <w:r w:rsidRPr="00851650">
        <w:rPr>
          <w:sz w:val="20"/>
          <w:szCs w:val="20"/>
        </w:rPr>
        <w:t>SF</w:t>
      </w:r>
      <w:r w:rsidRPr="00851650">
        <w:rPr>
          <w:sz w:val="20"/>
          <w:szCs w:val="20"/>
        </w:rPr>
        <w:noBreakHyphen/>
        <w:t xml:space="preserve">424 on which the total dollars indicated in box </w:t>
      </w:r>
      <w:r w:rsidR="002C4CC4">
        <w:rPr>
          <w:sz w:val="20"/>
          <w:szCs w:val="20"/>
        </w:rPr>
        <w:t>8</w:t>
      </w:r>
      <w:r w:rsidRPr="00851650">
        <w:rPr>
          <w:sz w:val="20"/>
          <w:szCs w:val="20"/>
        </w:rPr>
        <w:t xml:space="preserve"> include funds for the approved activity as well as the base programs if the form is being submitted with the initial Cooperative Agreement application.</w:t>
      </w:r>
    </w:p>
    <w:p w:rsidR="00CE2DFD" w:rsidRPr="00851650" w:rsidRDefault="00CE2DFD" w:rsidP="00CE2DFD">
      <w:pPr>
        <w:numPr>
          <w:ilvl w:val="0"/>
          <w:numId w:val="47"/>
        </w:numPr>
        <w:spacing w:before="60" w:after="60"/>
        <w:rPr>
          <w:sz w:val="20"/>
          <w:szCs w:val="20"/>
        </w:rPr>
      </w:pPr>
      <w:r w:rsidRPr="00851650">
        <w:rPr>
          <w:sz w:val="20"/>
          <w:szCs w:val="20"/>
        </w:rPr>
        <w:t>A separate BIF (Form LMI-1B) for the AAMC.</w:t>
      </w:r>
    </w:p>
    <w:p w:rsidR="00CE2DFD" w:rsidRPr="00851650" w:rsidRDefault="00CE2DFD" w:rsidP="00CE2DFD">
      <w:pPr>
        <w:spacing w:before="240" w:after="240"/>
        <w:ind w:left="1728"/>
        <w:rPr>
          <w:sz w:val="20"/>
          <w:szCs w:val="20"/>
        </w:rPr>
      </w:pPr>
      <w:r w:rsidRPr="00851650">
        <w:rPr>
          <w:sz w:val="20"/>
          <w:szCs w:val="20"/>
        </w:rPr>
        <w:t>States may also initiate AAMCs by sending to the regional office a letter that includes:</w:t>
      </w:r>
    </w:p>
    <w:p w:rsidR="00CE2DFD" w:rsidRPr="00851650" w:rsidRDefault="00CE2DFD" w:rsidP="00CE2DFD">
      <w:pPr>
        <w:numPr>
          <w:ilvl w:val="0"/>
          <w:numId w:val="48"/>
        </w:numPr>
        <w:spacing w:before="60" w:after="60"/>
        <w:rPr>
          <w:sz w:val="20"/>
          <w:szCs w:val="20"/>
        </w:rPr>
      </w:pPr>
      <w:r w:rsidRPr="00851650">
        <w:rPr>
          <w:sz w:val="20"/>
          <w:szCs w:val="20"/>
        </w:rPr>
        <w:t>Title of activity;</w:t>
      </w:r>
    </w:p>
    <w:p w:rsidR="00CE2DFD" w:rsidRPr="00851650" w:rsidRDefault="00CE2DFD" w:rsidP="00CE2DFD">
      <w:pPr>
        <w:numPr>
          <w:ilvl w:val="0"/>
          <w:numId w:val="48"/>
        </w:numPr>
        <w:spacing w:before="60" w:after="60"/>
        <w:rPr>
          <w:sz w:val="20"/>
          <w:szCs w:val="20"/>
        </w:rPr>
      </w:pPr>
      <w:r w:rsidRPr="00851650">
        <w:rPr>
          <w:sz w:val="20"/>
          <w:szCs w:val="20"/>
        </w:rPr>
        <w:t>A discussion of the need for the activity;</w:t>
      </w:r>
    </w:p>
    <w:p w:rsidR="00CE2DFD" w:rsidRPr="00851650" w:rsidRDefault="00CE2DFD" w:rsidP="00CE2DFD">
      <w:pPr>
        <w:numPr>
          <w:ilvl w:val="0"/>
          <w:numId w:val="48"/>
        </w:numPr>
        <w:spacing w:before="60" w:after="60"/>
        <w:rPr>
          <w:sz w:val="20"/>
          <w:szCs w:val="20"/>
        </w:rPr>
      </w:pPr>
      <w:r w:rsidRPr="00851650">
        <w:rPr>
          <w:sz w:val="20"/>
          <w:szCs w:val="20"/>
        </w:rPr>
        <w:t>The goals and objectives of the activity;</w:t>
      </w:r>
    </w:p>
    <w:p w:rsidR="00CE2DFD" w:rsidRPr="00851650" w:rsidRDefault="00CE2DFD" w:rsidP="00CE2DFD">
      <w:pPr>
        <w:numPr>
          <w:ilvl w:val="0"/>
          <w:numId w:val="48"/>
        </w:numPr>
        <w:spacing w:before="60" w:after="60"/>
        <w:rPr>
          <w:sz w:val="20"/>
          <w:szCs w:val="20"/>
        </w:rPr>
      </w:pPr>
      <w:r w:rsidRPr="00851650">
        <w:rPr>
          <w:sz w:val="20"/>
          <w:szCs w:val="20"/>
        </w:rPr>
        <w:t>Milestones and the time required to achieve them;</w:t>
      </w:r>
    </w:p>
    <w:p w:rsidR="00CE2DFD" w:rsidRPr="00851650" w:rsidRDefault="00CE2DFD" w:rsidP="00CE2DFD">
      <w:pPr>
        <w:numPr>
          <w:ilvl w:val="0"/>
          <w:numId w:val="48"/>
        </w:numPr>
        <w:spacing w:before="60" w:after="60"/>
        <w:rPr>
          <w:sz w:val="20"/>
          <w:szCs w:val="20"/>
        </w:rPr>
      </w:pPr>
      <w:r w:rsidRPr="00851650">
        <w:rPr>
          <w:sz w:val="20"/>
          <w:szCs w:val="20"/>
        </w:rPr>
        <w:t>Estimated cost;</w:t>
      </w:r>
    </w:p>
    <w:p w:rsidR="00CE2DFD" w:rsidRPr="00851650" w:rsidRDefault="00CE2DFD" w:rsidP="00CE2DFD">
      <w:pPr>
        <w:numPr>
          <w:ilvl w:val="0"/>
          <w:numId w:val="48"/>
        </w:numPr>
        <w:spacing w:before="60" w:after="60"/>
        <w:rPr>
          <w:sz w:val="20"/>
          <w:szCs w:val="20"/>
        </w:rPr>
      </w:pPr>
      <w:r w:rsidRPr="00851650">
        <w:rPr>
          <w:sz w:val="20"/>
          <w:szCs w:val="20"/>
        </w:rPr>
        <w:t>The total duration of the activity;</w:t>
      </w:r>
    </w:p>
    <w:p w:rsidR="00CE2DFD" w:rsidRPr="00851650" w:rsidRDefault="00CE2DFD" w:rsidP="00CE2DFD">
      <w:pPr>
        <w:numPr>
          <w:ilvl w:val="0"/>
          <w:numId w:val="48"/>
        </w:numPr>
        <w:spacing w:before="60" w:after="60"/>
        <w:rPr>
          <w:sz w:val="20"/>
          <w:szCs w:val="20"/>
        </w:rPr>
      </w:pPr>
      <w:r w:rsidRPr="00851650">
        <w:rPr>
          <w:sz w:val="20"/>
          <w:szCs w:val="20"/>
        </w:rPr>
        <w:t>Deliverables/outcomes; and</w:t>
      </w:r>
    </w:p>
    <w:p w:rsidR="00CE2DFD" w:rsidRPr="00851650" w:rsidRDefault="00CE2DFD" w:rsidP="00CE2DFD">
      <w:pPr>
        <w:numPr>
          <w:ilvl w:val="0"/>
          <w:numId w:val="48"/>
        </w:numPr>
        <w:spacing w:before="60" w:after="60"/>
        <w:rPr>
          <w:sz w:val="20"/>
          <w:szCs w:val="20"/>
        </w:rPr>
      </w:pPr>
      <w:r w:rsidRPr="00851650">
        <w:rPr>
          <w:sz w:val="20"/>
          <w:szCs w:val="20"/>
        </w:rPr>
        <w:t>Any other relevant information.</w:t>
      </w:r>
    </w:p>
    <w:p w:rsidR="00CE2DFD" w:rsidRPr="00851650" w:rsidRDefault="00CE2DFD" w:rsidP="00CE2DFD">
      <w:pPr>
        <w:spacing w:before="240" w:after="240"/>
        <w:ind w:left="1728"/>
        <w:rPr>
          <w:sz w:val="20"/>
          <w:szCs w:val="20"/>
        </w:rPr>
      </w:pPr>
      <w:r w:rsidRPr="00851650">
        <w:rPr>
          <w:sz w:val="20"/>
          <w:szCs w:val="20"/>
        </w:rPr>
        <w:t>When the AAMC is approved, the regional office will advise the States to submit the materials described above if it is to be funded as part of the initial Cooperative Agreement or to submit a bilateral modification if submitted after the Cooperative Agreement has been executed.</w:t>
      </w:r>
    </w:p>
    <w:p w:rsidR="00CE2DFD" w:rsidRDefault="00CE2DFD" w:rsidP="00CE2DFD">
      <w:pPr>
        <w:spacing w:before="240" w:after="240"/>
        <w:ind w:left="1728"/>
        <w:rPr>
          <w:sz w:val="20"/>
          <w:szCs w:val="20"/>
        </w:rPr>
      </w:pPr>
      <w:r w:rsidRPr="00851650">
        <w:rPr>
          <w:sz w:val="20"/>
          <w:szCs w:val="20"/>
        </w:rPr>
        <w:t>The regional office may specify performance standards as required.  State agencies should consult the regional office for more information.</w:t>
      </w:r>
    </w:p>
    <w:p w:rsidR="00CC3669" w:rsidRDefault="007E00D1" w:rsidP="00CC3669">
      <w:pPr>
        <w:pStyle w:val="Style4TOC"/>
      </w:pPr>
      <w:bookmarkStart w:id="635" w:name="_Toc360880574"/>
      <w:bookmarkStart w:id="636" w:name="_Toc388872718"/>
      <w:bookmarkStart w:id="637" w:name="_Toc452960263"/>
      <w:bookmarkStart w:id="638" w:name="_Toc164237392"/>
      <w:bookmarkStart w:id="639" w:name="_Toc190770161"/>
      <w:bookmarkStart w:id="640" w:name="_Toc192908004"/>
      <w:bookmarkStart w:id="641" w:name="_Toc197829275"/>
      <w:bookmarkStart w:id="642" w:name="_Toc220934199"/>
      <w:bookmarkStart w:id="643" w:name="_Toc318388436"/>
      <w:bookmarkStart w:id="644" w:name="BIF"/>
      <w:r>
        <w:t>10</w:t>
      </w:r>
      <w:r w:rsidR="00CE2DFD" w:rsidRPr="00480FD7">
        <w:t>.</w:t>
      </w:r>
      <w:r w:rsidR="00CE2DFD" w:rsidRPr="00480FD7">
        <w:tab/>
        <w:t>Budget Information Form (BIF</w:t>
      </w:r>
      <w:bookmarkEnd w:id="635"/>
      <w:bookmarkEnd w:id="636"/>
      <w:bookmarkEnd w:id="637"/>
      <w:bookmarkEnd w:id="638"/>
      <w:r w:rsidR="00CE2DFD" w:rsidRPr="00480FD7">
        <w:t>)</w:t>
      </w:r>
      <w:bookmarkEnd w:id="639"/>
      <w:bookmarkEnd w:id="640"/>
      <w:bookmarkEnd w:id="641"/>
      <w:bookmarkEnd w:id="642"/>
      <w:bookmarkEnd w:id="643"/>
    </w:p>
    <w:p w:rsidR="00CE2DFD" w:rsidRPr="00851650" w:rsidRDefault="00CE2DFD" w:rsidP="00CE2DFD">
      <w:pPr>
        <w:tabs>
          <w:tab w:val="left" w:pos="1716"/>
        </w:tabs>
        <w:spacing w:before="240" w:after="240"/>
        <w:ind w:left="1080"/>
        <w:rPr>
          <w:i/>
          <w:sz w:val="20"/>
          <w:szCs w:val="20"/>
        </w:rPr>
      </w:pPr>
      <w:bookmarkStart w:id="645" w:name="_Toc160003366"/>
      <w:bookmarkStart w:id="646" w:name="_Toc160271611"/>
      <w:bookmarkEnd w:id="644"/>
      <w:proofErr w:type="gramStart"/>
      <w:r>
        <w:rPr>
          <w:i/>
          <w:sz w:val="20"/>
          <w:szCs w:val="20"/>
        </w:rPr>
        <w:t>a</w:t>
      </w:r>
      <w:proofErr w:type="gramEnd"/>
      <w:r>
        <w:rPr>
          <w:i/>
          <w:sz w:val="20"/>
          <w:szCs w:val="20"/>
        </w:rPr>
        <w:t>.</w:t>
      </w:r>
      <w:r>
        <w:rPr>
          <w:i/>
          <w:sz w:val="20"/>
          <w:szCs w:val="20"/>
        </w:rPr>
        <w:tab/>
      </w:r>
      <w:r w:rsidRPr="00851650">
        <w:rPr>
          <w:i/>
          <w:sz w:val="20"/>
          <w:szCs w:val="20"/>
        </w:rPr>
        <w:t>General Guidelines</w:t>
      </w:r>
      <w:bookmarkEnd w:id="645"/>
      <w:bookmarkEnd w:id="646"/>
    </w:p>
    <w:p w:rsidR="00CE2DFD" w:rsidRPr="00851650" w:rsidRDefault="00CE2DFD" w:rsidP="00CE2DFD">
      <w:pPr>
        <w:spacing w:before="240" w:after="240"/>
        <w:ind w:left="1728"/>
        <w:rPr>
          <w:sz w:val="20"/>
          <w:szCs w:val="20"/>
        </w:rPr>
      </w:pPr>
      <w:r w:rsidRPr="00851650">
        <w:rPr>
          <w:sz w:val="20"/>
          <w:szCs w:val="20"/>
        </w:rPr>
        <w:t>There are two pages to a Budget Information Form (BIF).  The first page (Form BLS LMI</w:t>
      </w:r>
      <w:r w:rsidRPr="00851650">
        <w:rPr>
          <w:sz w:val="20"/>
          <w:szCs w:val="20"/>
        </w:rPr>
        <w:noBreakHyphen/>
        <w:t>1A) requests estimated staff year, planned obligation and other information on the five base programs (CES, LAUS, OES, QCEW, and MLS).  The second page (Form BLS LMI</w:t>
      </w:r>
      <w:r w:rsidRPr="00851650">
        <w:rPr>
          <w:sz w:val="20"/>
          <w:szCs w:val="20"/>
        </w:rPr>
        <w:noBreakHyphen/>
        <w:t>1B) requests staff year, planned obligation and other information on any Additional Activities to Maintain Currency (AAMCs).</w:t>
      </w:r>
    </w:p>
    <w:p w:rsidR="00CE2DFD" w:rsidRPr="00851650" w:rsidRDefault="00CE2DFD" w:rsidP="00CE2DFD">
      <w:pPr>
        <w:spacing w:before="240" w:after="240"/>
        <w:ind w:left="1728"/>
        <w:rPr>
          <w:sz w:val="20"/>
          <w:szCs w:val="20"/>
        </w:rPr>
      </w:pPr>
      <w:r w:rsidRPr="00851650">
        <w:rPr>
          <w:sz w:val="20"/>
          <w:szCs w:val="20"/>
        </w:rPr>
        <w:lastRenderedPageBreak/>
        <w:t xml:space="preserve">Applicants are requested to complete and submit the appropriate page(s) of the BIF when applying for </w:t>
      </w:r>
      <w:proofErr w:type="spellStart"/>
      <w:r w:rsidRPr="00851650">
        <w:rPr>
          <w:sz w:val="20"/>
          <w:szCs w:val="20"/>
        </w:rPr>
        <w:t>funding</w:t>
      </w:r>
      <w:r w:rsidRPr="00851650">
        <w:rPr>
          <w:sz w:val="20"/>
          <w:szCs w:val="20"/>
        </w:rPr>
        <w:noBreakHyphen/>
      </w:r>
      <w:r w:rsidRPr="00851650">
        <w:rPr>
          <w:sz w:val="20"/>
          <w:szCs w:val="20"/>
        </w:rPr>
        <w:noBreakHyphen/>
        <w:t>Form</w:t>
      </w:r>
      <w:proofErr w:type="spellEnd"/>
      <w:r w:rsidRPr="00851650">
        <w:rPr>
          <w:sz w:val="20"/>
          <w:szCs w:val="20"/>
        </w:rPr>
        <w:t xml:space="preserve"> BLS LMI</w:t>
      </w:r>
      <w:r w:rsidRPr="00851650">
        <w:rPr>
          <w:sz w:val="20"/>
          <w:szCs w:val="20"/>
        </w:rPr>
        <w:noBreakHyphen/>
        <w:t>1A for base program funding and Form BLS LMI</w:t>
      </w:r>
      <w:r w:rsidRPr="00851650">
        <w:rPr>
          <w:sz w:val="20"/>
          <w:szCs w:val="20"/>
        </w:rPr>
        <w:noBreakHyphen/>
        <w:t>1B for AAMC funding.  State agencies may use an electronic spreadsheet facsimile of the BIF that will be provided by the regional office upon request.  Only the BLS version of the electronic spreadsheet will be accepted.</w:t>
      </w:r>
    </w:p>
    <w:p w:rsidR="00CE2DFD" w:rsidRPr="00851650" w:rsidRDefault="00CE2DFD" w:rsidP="00CE2DFD">
      <w:pPr>
        <w:spacing w:before="240" w:after="240"/>
        <w:ind w:left="1728"/>
        <w:rPr>
          <w:sz w:val="20"/>
          <w:szCs w:val="20"/>
        </w:rPr>
      </w:pPr>
      <w:r w:rsidRPr="00851650">
        <w:rPr>
          <w:sz w:val="20"/>
          <w:szCs w:val="20"/>
        </w:rPr>
        <w:t>Staff years are defined as the number of staff, dedicated full-time to an activity, needed to accomplish the deliverables.</w:t>
      </w:r>
    </w:p>
    <w:p w:rsidR="00CE2DFD" w:rsidRPr="00851650" w:rsidRDefault="00CE2DFD" w:rsidP="00CE2DFD">
      <w:pPr>
        <w:spacing w:before="240" w:after="240"/>
        <w:ind w:left="1728"/>
        <w:rPr>
          <w:sz w:val="20"/>
          <w:szCs w:val="20"/>
        </w:rPr>
      </w:pPr>
      <w:r w:rsidRPr="00851650">
        <w:rPr>
          <w:sz w:val="20"/>
          <w:szCs w:val="20"/>
        </w:rPr>
        <w:t>Three cost categories are specified on the BIF:</w:t>
      </w:r>
    </w:p>
    <w:p w:rsidR="00CE2DFD" w:rsidRPr="00851650" w:rsidRDefault="00CE2DFD" w:rsidP="00CE2DFD">
      <w:pPr>
        <w:numPr>
          <w:ilvl w:val="0"/>
          <w:numId w:val="49"/>
        </w:numPr>
        <w:spacing w:before="240" w:after="240"/>
        <w:rPr>
          <w:sz w:val="20"/>
          <w:szCs w:val="20"/>
        </w:rPr>
      </w:pPr>
      <w:r w:rsidRPr="00851650">
        <w:rPr>
          <w:sz w:val="20"/>
          <w:szCs w:val="20"/>
          <w:u w:val="single"/>
        </w:rPr>
        <w:t>Program Staff Resources</w:t>
      </w:r>
      <w:r w:rsidRPr="00851650">
        <w:rPr>
          <w:sz w:val="20"/>
          <w:szCs w:val="20"/>
        </w:rPr>
        <w:t>.  This category includes staff years and costs for the personal services and personnel benefits for staff directly contributing to the work required to accomplish the deliverables.  Personal services and personnel benefits costs for program staff should be based on the average salary of the staff needed to produce the deliverables multiplied by the number of staff years needed for each program.  Cost estimates should include actual and anticipated legislated pay increases effective during the fiscal year for which funding is sought.</w:t>
      </w:r>
    </w:p>
    <w:p w:rsidR="00CE2DFD" w:rsidRPr="00851650" w:rsidRDefault="00CE2DFD" w:rsidP="00CE2DFD">
      <w:pPr>
        <w:numPr>
          <w:ilvl w:val="0"/>
          <w:numId w:val="49"/>
        </w:numPr>
        <w:spacing w:before="240" w:after="240"/>
        <w:rPr>
          <w:sz w:val="20"/>
          <w:szCs w:val="20"/>
        </w:rPr>
      </w:pPr>
      <w:r w:rsidRPr="00851650">
        <w:rPr>
          <w:sz w:val="20"/>
          <w:szCs w:val="20"/>
          <w:u w:val="single"/>
        </w:rPr>
        <w:t>Administrative, Support and Technical Services (AS&amp;T) Staff Resources</w:t>
      </w:r>
      <w:r w:rsidRPr="00851650">
        <w:rPr>
          <w:sz w:val="20"/>
          <w:szCs w:val="20"/>
        </w:rPr>
        <w:t>.  This category includes staff years, and all direct or allocated personal services and personnel benefits costs for staff who work in an administrative capacity benefiting multiple programs administered by the State agency.  Personal services and personnel benefits costs for AS&amp;T staff should be based on the average salary of AS&amp;T staff in the State agency multiplied by the number of AS&amp;T staff years needed for each program.  Cost estimates should include actual and anticipated legislated pay increases effective during the fiscal year for which funding is sought.</w:t>
      </w:r>
    </w:p>
    <w:p w:rsidR="00CE2DFD" w:rsidRPr="00851650" w:rsidRDefault="00CE2DFD" w:rsidP="00CE2DFD">
      <w:pPr>
        <w:numPr>
          <w:ilvl w:val="0"/>
          <w:numId w:val="49"/>
        </w:numPr>
        <w:spacing w:before="240" w:after="240"/>
        <w:rPr>
          <w:sz w:val="20"/>
          <w:szCs w:val="20"/>
        </w:rPr>
      </w:pPr>
      <w:proofErr w:type="spellStart"/>
      <w:r w:rsidRPr="00851650">
        <w:rPr>
          <w:sz w:val="20"/>
          <w:szCs w:val="20"/>
          <w:u w:val="single"/>
        </w:rPr>
        <w:t>Nonpersonal</w:t>
      </w:r>
      <w:proofErr w:type="spellEnd"/>
      <w:r w:rsidRPr="00851650">
        <w:rPr>
          <w:sz w:val="20"/>
          <w:szCs w:val="20"/>
          <w:u w:val="single"/>
        </w:rPr>
        <w:t xml:space="preserve"> Services (NPS)</w:t>
      </w:r>
      <w:r w:rsidRPr="00851650">
        <w:rPr>
          <w:sz w:val="20"/>
          <w:szCs w:val="20"/>
        </w:rPr>
        <w:t>.  This category includes the cost of all goods and services other than personal services and personnel benefits used by the staff in support of the activities shown in the work statements.  These include supplies, communications, travel, equipment rent, and utilities.  Travel costs required for attendance at BLS meetings as well as other travel required to accomplish the deliverables agreed to in the work statements are also included.  NPS costs should be based on allocated charges to object class categories (supplies, communications, equipment, etc.) and any appropriate direct charges (travel, etc.).</w:t>
      </w:r>
    </w:p>
    <w:p w:rsidR="00CE2DFD" w:rsidRPr="00851650" w:rsidRDefault="00CE2DFD" w:rsidP="00CE2DFD">
      <w:pPr>
        <w:tabs>
          <w:tab w:val="left" w:pos="1716"/>
        </w:tabs>
        <w:spacing w:before="240" w:after="240"/>
        <w:ind w:left="1080"/>
        <w:rPr>
          <w:i/>
          <w:sz w:val="20"/>
          <w:szCs w:val="20"/>
        </w:rPr>
      </w:pPr>
      <w:bookmarkStart w:id="647" w:name="_Toc160003367"/>
      <w:bookmarkStart w:id="648" w:name="_Toc160271612"/>
      <w:r>
        <w:rPr>
          <w:i/>
          <w:sz w:val="20"/>
          <w:szCs w:val="20"/>
        </w:rPr>
        <w:t>b.</w:t>
      </w:r>
      <w:r>
        <w:rPr>
          <w:i/>
          <w:sz w:val="20"/>
          <w:szCs w:val="20"/>
        </w:rPr>
        <w:tab/>
      </w:r>
      <w:r w:rsidRPr="00851650">
        <w:rPr>
          <w:i/>
          <w:sz w:val="20"/>
          <w:szCs w:val="20"/>
        </w:rPr>
        <w:t>Instructions for Form BLS LMI</w:t>
      </w:r>
      <w:r w:rsidRPr="00851650">
        <w:rPr>
          <w:i/>
          <w:sz w:val="20"/>
          <w:szCs w:val="20"/>
        </w:rPr>
        <w:noBreakHyphen/>
        <w:t>1A (For Base Programs Only)</w:t>
      </w:r>
      <w:bookmarkEnd w:id="647"/>
      <w:bookmarkEnd w:id="648"/>
    </w:p>
    <w:p w:rsidR="00CE2DFD" w:rsidRPr="00851650" w:rsidRDefault="00CE2DFD" w:rsidP="00CE2DFD">
      <w:pPr>
        <w:spacing w:before="240" w:after="240"/>
        <w:ind w:left="1728"/>
        <w:rPr>
          <w:sz w:val="20"/>
          <w:szCs w:val="20"/>
        </w:rPr>
      </w:pPr>
      <w:r w:rsidRPr="00851650">
        <w:rPr>
          <w:sz w:val="20"/>
          <w:szCs w:val="20"/>
        </w:rPr>
        <w:t>The first page of the BIF (Form BLS LMI</w:t>
      </w:r>
      <w:r w:rsidRPr="00851650">
        <w:rPr>
          <w:sz w:val="20"/>
          <w:szCs w:val="20"/>
        </w:rPr>
        <w:noBreakHyphen/>
        <w:t>1A) must be completed when requesting funding for the base LMI programs.  Dollar figures for each quarter must represent non-cumulative planned obligations for each quarter.  Dollar figures in the "Fiscal Year Total" column must represent the total planned obligations for all four quarters.  The total on line 21 represents the total planned obligations for the five base programs for each quarter and the fiscal year.  Complete the form as instructed below.</w:t>
      </w:r>
    </w:p>
    <w:p w:rsidR="00CE2DFD" w:rsidRPr="00851650" w:rsidRDefault="00CE2DFD" w:rsidP="00CE2DFD">
      <w:pPr>
        <w:spacing w:before="240" w:after="240"/>
        <w:ind w:left="1728"/>
        <w:rPr>
          <w:sz w:val="20"/>
          <w:szCs w:val="20"/>
        </w:rPr>
      </w:pPr>
      <w:r w:rsidRPr="00851650">
        <w:rPr>
          <w:sz w:val="20"/>
          <w:szCs w:val="20"/>
          <w:u w:val="single"/>
        </w:rPr>
        <w:t>Identifying Information</w:t>
      </w:r>
      <w:r w:rsidRPr="00851650">
        <w:rPr>
          <w:sz w:val="20"/>
          <w:szCs w:val="20"/>
        </w:rPr>
        <w:t>:  In the spaces provided, enter the two-letter State abbreviation; Cooperative Agreement number; name, title, and telephone number of the State agency’s authorized representative; the fiscal year during which the funded activities will take place; the duration of the Cooperative Agreement; and, the date the BIF is completed.</w:t>
      </w:r>
    </w:p>
    <w:p w:rsidR="00CE2DFD" w:rsidRPr="00851650" w:rsidRDefault="00CE2DFD" w:rsidP="00CE2DFD">
      <w:pPr>
        <w:spacing w:before="240" w:after="240"/>
        <w:ind w:left="1728"/>
        <w:rPr>
          <w:sz w:val="20"/>
          <w:szCs w:val="20"/>
        </w:rPr>
      </w:pPr>
      <w:r w:rsidRPr="00851650">
        <w:rPr>
          <w:sz w:val="20"/>
          <w:szCs w:val="20"/>
          <w:u w:val="single"/>
        </w:rPr>
        <w:t>Columns C, D, E, and F</w:t>
      </w:r>
      <w:r w:rsidRPr="00851650">
        <w:rPr>
          <w:sz w:val="20"/>
          <w:szCs w:val="20"/>
        </w:rPr>
        <w:t xml:space="preserve">:  Enter staff year estimates to the nearest hundredth (e.g., 3.75) for each quarter.  Enter planned obligations in whole dollar amounts (e.g., 23,706) for each quarter.  Staff year estimates must relate to the non-cumulative planned obligations for the </w:t>
      </w:r>
      <w:r w:rsidRPr="00851650">
        <w:rPr>
          <w:sz w:val="20"/>
          <w:szCs w:val="20"/>
        </w:rPr>
        <w:lastRenderedPageBreak/>
        <w:t>particular quarter, but should be entered such that when added together and divided by four the fiscal year total results.</w:t>
      </w:r>
    </w:p>
    <w:p w:rsidR="00CE2DFD" w:rsidRPr="00851650" w:rsidRDefault="00CE2DFD" w:rsidP="00CE2DFD">
      <w:pPr>
        <w:spacing w:before="240" w:after="240"/>
        <w:ind w:left="1728"/>
        <w:rPr>
          <w:sz w:val="20"/>
          <w:szCs w:val="20"/>
        </w:rPr>
      </w:pPr>
      <w:r w:rsidRPr="00851650">
        <w:rPr>
          <w:sz w:val="20"/>
          <w:szCs w:val="20"/>
          <w:u w:val="single"/>
        </w:rPr>
        <w:t>Column G</w:t>
      </w:r>
      <w:r w:rsidRPr="00851650">
        <w:rPr>
          <w:sz w:val="20"/>
          <w:szCs w:val="20"/>
        </w:rPr>
        <w:t>:  Enter total estimated staff years and total planned obligations for the entire fiscal year.  To compute the total staff years, add the staff years for all four quarters and divide this sum by four.  To compute the total planned obligations for the fiscal year, add the planned obligations for all four quarters.</w:t>
      </w:r>
    </w:p>
    <w:p w:rsidR="00CE2DFD" w:rsidRPr="00851650" w:rsidRDefault="00CE2DFD" w:rsidP="00CE2DFD">
      <w:pPr>
        <w:spacing w:before="240" w:after="240"/>
        <w:ind w:left="1728"/>
        <w:rPr>
          <w:sz w:val="20"/>
          <w:szCs w:val="20"/>
        </w:rPr>
      </w:pPr>
      <w:r w:rsidRPr="00851650">
        <w:rPr>
          <w:sz w:val="20"/>
          <w:szCs w:val="20"/>
          <w:u w:val="single"/>
        </w:rPr>
        <w:t>Lines 1, 5, 9, 13, and 17, Program Staff Resources (PSR)</w:t>
      </w:r>
      <w:r w:rsidRPr="00851650">
        <w:rPr>
          <w:sz w:val="20"/>
          <w:szCs w:val="20"/>
        </w:rPr>
        <w:t>:  Enter staff year estimates and planned obligations for PSR for each program (CES, LAUS, OES, QCEW, and MLS).  For the definition of Program Staff Resources, see the general guidelines above.</w:t>
      </w:r>
    </w:p>
    <w:p w:rsidR="00CE2DFD" w:rsidRPr="00851650" w:rsidRDefault="00CE2DFD" w:rsidP="00CE2DFD">
      <w:pPr>
        <w:spacing w:before="240" w:after="240"/>
        <w:ind w:left="1728"/>
        <w:rPr>
          <w:sz w:val="20"/>
          <w:szCs w:val="20"/>
        </w:rPr>
      </w:pPr>
      <w:r w:rsidRPr="00851650">
        <w:rPr>
          <w:sz w:val="20"/>
          <w:szCs w:val="20"/>
          <w:u w:val="single"/>
        </w:rPr>
        <w:t>Lines 2, 6, 10, 14, and 18, Administrative, Support and Technical Services (AS&amp;T) Staff Resources</w:t>
      </w:r>
      <w:r w:rsidRPr="00851650">
        <w:rPr>
          <w:sz w:val="20"/>
          <w:szCs w:val="20"/>
        </w:rPr>
        <w:t>:  Enter staff year estimates and planned obligations for AS&amp;T for each program.  For the definition of AS&amp;T Staff Resources, see the general guidelines above.</w:t>
      </w:r>
    </w:p>
    <w:p w:rsidR="00CE2DFD" w:rsidRPr="00851650" w:rsidRDefault="00CE2DFD" w:rsidP="00CE2DFD">
      <w:pPr>
        <w:spacing w:before="240" w:after="240"/>
        <w:ind w:left="1728"/>
        <w:rPr>
          <w:sz w:val="20"/>
          <w:szCs w:val="20"/>
        </w:rPr>
      </w:pPr>
      <w:r w:rsidRPr="00851650">
        <w:rPr>
          <w:sz w:val="20"/>
          <w:szCs w:val="20"/>
          <w:u w:val="single"/>
        </w:rPr>
        <w:t xml:space="preserve">Lines 3, 7, 11, 15, and 19, </w:t>
      </w:r>
      <w:proofErr w:type="spellStart"/>
      <w:r w:rsidRPr="00851650">
        <w:rPr>
          <w:sz w:val="20"/>
          <w:szCs w:val="20"/>
          <w:u w:val="single"/>
        </w:rPr>
        <w:t>Nonpersonal</w:t>
      </w:r>
      <w:proofErr w:type="spellEnd"/>
      <w:r w:rsidRPr="00851650">
        <w:rPr>
          <w:sz w:val="20"/>
          <w:szCs w:val="20"/>
          <w:u w:val="single"/>
        </w:rPr>
        <w:t xml:space="preserve"> Services (NPS)</w:t>
      </w:r>
      <w:r w:rsidRPr="00851650">
        <w:rPr>
          <w:sz w:val="20"/>
          <w:szCs w:val="20"/>
        </w:rPr>
        <w:t xml:space="preserve">:  Enter only planned obligations for NPS for each program.  For the definition of </w:t>
      </w:r>
      <w:proofErr w:type="spellStart"/>
      <w:r w:rsidRPr="00851650">
        <w:rPr>
          <w:sz w:val="20"/>
          <w:szCs w:val="20"/>
        </w:rPr>
        <w:t>Nonpersonal</w:t>
      </w:r>
      <w:proofErr w:type="spellEnd"/>
      <w:r w:rsidRPr="00851650">
        <w:rPr>
          <w:sz w:val="20"/>
          <w:szCs w:val="20"/>
        </w:rPr>
        <w:t xml:space="preserve"> Services, see the general guidelines above.</w:t>
      </w:r>
    </w:p>
    <w:p w:rsidR="00CE2DFD" w:rsidRPr="00851650" w:rsidRDefault="00CE2DFD" w:rsidP="00CE2DFD">
      <w:pPr>
        <w:spacing w:before="240" w:after="240"/>
        <w:ind w:left="1728"/>
        <w:rPr>
          <w:sz w:val="20"/>
          <w:szCs w:val="20"/>
        </w:rPr>
      </w:pPr>
      <w:r w:rsidRPr="00851650">
        <w:rPr>
          <w:sz w:val="20"/>
          <w:szCs w:val="20"/>
          <w:u w:val="single"/>
        </w:rPr>
        <w:t>Lines 4, 8, 12, 16, and 20, Total Resources</w:t>
      </w:r>
      <w:r w:rsidRPr="00851650">
        <w:rPr>
          <w:sz w:val="20"/>
          <w:szCs w:val="20"/>
        </w:rPr>
        <w:t>:  Enter the sum of lines 1 through 3, 5 through 7, 9 through 11, 13 through 15, and 17 through 19, respectively.  Please ensure that all numbers are added correctly.</w:t>
      </w:r>
    </w:p>
    <w:p w:rsidR="00CE2DFD" w:rsidRPr="00851650" w:rsidRDefault="00CE2DFD" w:rsidP="00CE2DFD">
      <w:pPr>
        <w:spacing w:before="240" w:after="240"/>
        <w:ind w:left="1728"/>
        <w:rPr>
          <w:sz w:val="20"/>
          <w:szCs w:val="20"/>
        </w:rPr>
      </w:pPr>
      <w:r w:rsidRPr="00851650">
        <w:rPr>
          <w:sz w:val="20"/>
          <w:szCs w:val="20"/>
          <w:u w:val="single"/>
        </w:rPr>
        <w:t>Line 21, Total Labor Market Information (LMI)</w:t>
      </w:r>
      <w:r w:rsidRPr="00851650">
        <w:rPr>
          <w:sz w:val="20"/>
          <w:szCs w:val="20"/>
        </w:rPr>
        <w:t>:  Enter the sum of lines 4, 8, 12, 16, and 20.  Please ensure that all numbers are added correctly.</w:t>
      </w:r>
    </w:p>
    <w:p w:rsidR="00CC3669" w:rsidRPr="00CC3669" w:rsidRDefault="00CC3669" w:rsidP="00CC3669">
      <w:pPr>
        <w:spacing w:before="240" w:after="240"/>
        <w:ind w:left="1080"/>
        <w:rPr>
          <w:i/>
          <w:sz w:val="20"/>
          <w:szCs w:val="20"/>
        </w:rPr>
      </w:pPr>
      <w:bookmarkStart w:id="649" w:name="_Toc160003368"/>
      <w:bookmarkStart w:id="650" w:name="_Toc160271613"/>
      <w:r w:rsidRPr="00CC3669">
        <w:rPr>
          <w:i/>
          <w:sz w:val="20"/>
          <w:szCs w:val="20"/>
        </w:rPr>
        <w:t xml:space="preserve"> c</w:t>
      </w:r>
      <w:r w:rsidR="002E4EA3">
        <w:rPr>
          <w:i/>
          <w:sz w:val="20"/>
          <w:szCs w:val="20"/>
        </w:rPr>
        <w:t>.</w:t>
      </w:r>
      <w:r w:rsidR="002E4EA3">
        <w:rPr>
          <w:i/>
          <w:sz w:val="20"/>
          <w:szCs w:val="20"/>
        </w:rPr>
        <w:tab/>
        <w:t xml:space="preserve">      </w:t>
      </w:r>
      <w:r w:rsidRPr="00CC3669">
        <w:rPr>
          <w:i/>
          <w:sz w:val="20"/>
          <w:szCs w:val="20"/>
        </w:rPr>
        <w:t>Instructions for Form BLS LMI</w:t>
      </w:r>
      <w:r w:rsidRPr="00CC3669">
        <w:rPr>
          <w:i/>
          <w:sz w:val="20"/>
          <w:szCs w:val="20"/>
        </w:rPr>
        <w:noBreakHyphen/>
        <w:t>1B (For AAMCs Only)</w:t>
      </w:r>
      <w:bookmarkEnd w:id="649"/>
      <w:bookmarkEnd w:id="650"/>
    </w:p>
    <w:p w:rsidR="00CE2DFD" w:rsidRPr="00851650" w:rsidRDefault="00CE2DFD" w:rsidP="00CE2DFD">
      <w:pPr>
        <w:spacing w:before="240" w:after="240"/>
        <w:ind w:left="1728"/>
        <w:rPr>
          <w:sz w:val="20"/>
          <w:szCs w:val="20"/>
        </w:rPr>
      </w:pPr>
      <w:r w:rsidRPr="00851650">
        <w:rPr>
          <w:sz w:val="20"/>
          <w:szCs w:val="20"/>
        </w:rPr>
        <w:t>The second page of the BIF (Form BLS LMI-1B) must be completed when requesting funding for AAMCs.  Each form can accommodate the first fiscal year of planned activity for each of up to five AAMCs.  If the period of performance of an AAMC is planned to extend beyond the first fiscal year of the CA, a second Form BLS LMI</w:t>
      </w:r>
      <w:r w:rsidRPr="00851650">
        <w:rPr>
          <w:sz w:val="20"/>
          <w:szCs w:val="20"/>
        </w:rPr>
        <w:noBreakHyphen/>
        <w:t>1B must be used.  For these AAMCs that span two fiscal years, the heading for Column G, "TOTAL:  FY   AAMC.", will be marked "FY" for the first page and "AAMC" for the second page.  Complete the form as described in the instructions that follow.</w:t>
      </w:r>
    </w:p>
    <w:p w:rsidR="00CE2DFD" w:rsidRPr="00851650" w:rsidRDefault="00CE2DFD" w:rsidP="00CE2DFD">
      <w:pPr>
        <w:spacing w:before="240" w:after="240"/>
        <w:ind w:left="1728"/>
        <w:rPr>
          <w:sz w:val="20"/>
          <w:szCs w:val="20"/>
        </w:rPr>
      </w:pPr>
      <w:r w:rsidRPr="00851650">
        <w:rPr>
          <w:sz w:val="20"/>
          <w:szCs w:val="20"/>
          <w:u w:val="single"/>
        </w:rPr>
        <w:t>Identifying Information</w:t>
      </w:r>
      <w:r w:rsidRPr="00851650">
        <w:rPr>
          <w:sz w:val="20"/>
          <w:szCs w:val="20"/>
        </w:rPr>
        <w:t xml:space="preserve">:  In the spaces provided, enter the two-letter State abbreviation; Cooperative Agreement number; name, title, and telephone number of the State agency’s authorized representative; the fiscal year during which the planned activities will take place; the duration of the Cooperative Agreement as modified by the AAMC; and the date the BIF is completed.  Note that the duration of a modified Cooperative Agreement may extend beyond the end of the fiscal year to accommodate an AAMC that lasts for five or more quarters (for example, FY </w:t>
      </w:r>
      <w:r w:rsidR="00701B65">
        <w:rPr>
          <w:sz w:val="20"/>
          <w:szCs w:val="20"/>
        </w:rPr>
        <w:t>2013</w:t>
      </w:r>
      <w:r w:rsidRPr="00851650">
        <w:rPr>
          <w:sz w:val="20"/>
          <w:szCs w:val="20"/>
        </w:rPr>
        <w:t>, October 1, </w:t>
      </w:r>
      <w:r w:rsidR="00701B65">
        <w:rPr>
          <w:sz w:val="20"/>
          <w:szCs w:val="20"/>
        </w:rPr>
        <w:t>2012</w:t>
      </w:r>
      <w:r w:rsidRPr="00851650">
        <w:rPr>
          <w:sz w:val="20"/>
          <w:szCs w:val="20"/>
        </w:rPr>
        <w:t xml:space="preserve"> - March 30, </w:t>
      </w:r>
      <w:r w:rsidR="00701B65">
        <w:rPr>
          <w:sz w:val="20"/>
          <w:szCs w:val="20"/>
        </w:rPr>
        <w:t>2013</w:t>
      </w:r>
      <w:r w:rsidRPr="00851650">
        <w:rPr>
          <w:sz w:val="20"/>
          <w:szCs w:val="20"/>
        </w:rPr>
        <w:t>).</w:t>
      </w:r>
    </w:p>
    <w:p w:rsidR="00CE2DFD" w:rsidRPr="00851650" w:rsidRDefault="00CE2DFD" w:rsidP="00CE2DFD">
      <w:pPr>
        <w:spacing w:before="240" w:after="240"/>
        <w:ind w:left="1728"/>
        <w:rPr>
          <w:sz w:val="20"/>
          <w:szCs w:val="20"/>
        </w:rPr>
      </w:pPr>
      <w:r w:rsidRPr="00851650">
        <w:rPr>
          <w:sz w:val="20"/>
          <w:szCs w:val="20"/>
        </w:rPr>
        <w:t>For each AAMC, enter the Program, Fund Ledger Code, and Activity Title in the spaces provided.  The "Program" refers to the BLS</w:t>
      </w:r>
      <w:r w:rsidRPr="00851650">
        <w:rPr>
          <w:sz w:val="20"/>
          <w:szCs w:val="20"/>
        </w:rPr>
        <w:noBreakHyphen/>
        <w:t>LMI program that is the source of funding for the activity.  For example, if CES is the source of funding, then CES is the program to enter on the BIF, regardless of what the activity is related to.  The FLC is the 5-digit code associated with the Program.  The Activity Title is a short description of the funded activities.  These three items provide important identifying information; please be certain that they are completed fully and correctly.</w:t>
      </w:r>
    </w:p>
    <w:p w:rsidR="00CE2DFD" w:rsidRPr="00851650" w:rsidRDefault="00CE2DFD" w:rsidP="00CE2DFD">
      <w:pPr>
        <w:spacing w:before="240" w:after="240"/>
        <w:ind w:left="1728"/>
        <w:rPr>
          <w:sz w:val="20"/>
          <w:szCs w:val="20"/>
        </w:rPr>
      </w:pPr>
      <w:r w:rsidRPr="00851650">
        <w:rPr>
          <w:sz w:val="20"/>
          <w:szCs w:val="20"/>
          <w:u w:val="single"/>
        </w:rPr>
        <w:lastRenderedPageBreak/>
        <w:t>Lines 1 through 3, 5 through 7, 9 through 11, 13 through 15, and 17 through 19</w:t>
      </w:r>
      <w:r w:rsidRPr="00851650">
        <w:rPr>
          <w:sz w:val="20"/>
          <w:szCs w:val="20"/>
        </w:rPr>
        <w:t>:  Enter staff year estimates and planned obligations for each cost category.  For the definitions of the cost categories, see the general guidelines above.</w:t>
      </w:r>
    </w:p>
    <w:p w:rsidR="00CE2DFD" w:rsidRPr="00851650" w:rsidRDefault="00CE2DFD" w:rsidP="00CE2DFD">
      <w:pPr>
        <w:spacing w:before="240" w:after="240"/>
        <w:ind w:left="1728"/>
        <w:rPr>
          <w:sz w:val="20"/>
          <w:szCs w:val="20"/>
        </w:rPr>
      </w:pPr>
      <w:r w:rsidRPr="00851650">
        <w:rPr>
          <w:sz w:val="20"/>
          <w:szCs w:val="20"/>
          <w:u w:val="single"/>
        </w:rPr>
        <w:t>Lines 4, 8, 12, 16, and 20, Total Resources</w:t>
      </w:r>
      <w:r w:rsidRPr="00851650">
        <w:rPr>
          <w:sz w:val="20"/>
          <w:szCs w:val="20"/>
        </w:rPr>
        <w:t>:  Enter the sum of lines 1 through 3, 5 through 7, 9 through 11, 13 through 15, 17 through 19, respectively.  Please ensure that all numbers are added correctly.</w:t>
      </w:r>
    </w:p>
    <w:p w:rsidR="00CE2DFD" w:rsidRPr="00851650" w:rsidRDefault="00CE2DFD" w:rsidP="00CE2DFD">
      <w:pPr>
        <w:spacing w:before="240" w:after="240"/>
        <w:ind w:left="1728"/>
        <w:rPr>
          <w:sz w:val="20"/>
          <w:szCs w:val="20"/>
        </w:rPr>
      </w:pPr>
      <w:r w:rsidRPr="00851650">
        <w:rPr>
          <w:sz w:val="20"/>
          <w:szCs w:val="20"/>
          <w:u w:val="single"/>
        </w:rPr>
        <w:t>Columns C, D, E, and F</w:t>
      </w:r>
      <w:r w:rsidRPr="00851650">
        <w:rPr>
          <w:sz w:val="20"/>
          <w:szCs w:val="20"/>
        </w:rPr>
        <w:t>:  Enter staff year estimates to the nearest hundredth (e.g., 0.75) for each quarter.  Enter planned, non-cumulative obligations in whole dollar amounts (e.g., 3,706) for each quarter.</w:t>
      </w:r>
    </w:p>
    <w:p w:rsidR="00CE2DFD" w:rsidRPr="00851650" w:rsidRDefault="00CE2DFD" w:rsidP="00CE2DFD">
      <w:pPr>
        <w:spacing w:before="240" w:after="240"/>
        <w:ind w:left="1728"/>
        <w:rPr>
          <w:sz w:val="20"/>
          <w:szCs w:val="20"/>
        </w:rPr>
      </w:pPr>
      <w:r w:rsidRPr="00851650">
        <w:rPr>
          <w:sz w:val="20"/>
          <w:szCs w:val="20"/>
          <w:u w:val="single"/>
        </w:rPr>
        <w:t>Column G</w:t>
      </w:r>
      <w:r w:rsidRPr="00851650">
        <w:rPr>
          <w:sz w:val="20"/>
          <w:szCs w:val="20"/>
        </w:rPr>
        <w:t>:  Compute the total staff years for the AAMC by adding the staff years for all quarters and dividing this sum by the number of funded quarters.  If an AAMC ends before the end of a fiscal year, enter zero (0) in all remaining quarters of the BIF to the end of the fiscal year.  Compute the total planned obligations for the AAMC by adding the planned obligations for all funded quarters.  Enter these totals on the last page of the BIF.  Please note that for AAMCs that span two fiscal years, the heading for Column G will be marked "FY" for the first page and "AAMC" for the second page.  Thus, on the last page, the "TOTAL" will actually represent "AAMC Grand Total" in cases where the AAMC extends beyond one fiscal year.</w:t>
      </w:r>
    </w:p>
    <w:p w:rsidR="00CE2DFD" w:rsidRDefault="00CE2DFD" w:rsidP="00CE2DFD">
      <w:pPr>
        <w:spacing w:before="240" w:after="240"/>
        <w:ind w:left="1728"/>
        <w:rPr>
          <w:sz w:val="20"/>
          <w:szCs w:val="20"/>
        </w:rPr>
      </w:pPr>
      <w:r w:rsidRPr="00851650">
        <w:rPr>
          <w:sz w:val="20"/>
          <w:szCs w:val="20"/>
          <w:u w:val="single"/>
        </w:rPr>
        <w:t>Additional Information</w:t>
      </w:r>
      <w:r w:rsidRPr="00851650">
        <w:rPr>
          <w:sz w:val="20"/>
          <w:szCs w:val="20"/>
        </w:rPr>
        <w:t>:  If an AAMC is scheduled to extend beyond the end of the first fiscal year of the CA, a second page of Form BLS LMI</w:t>
      </w:r>
      <w:r w:rsidRPr="00851650">
        <w:rPr>
          <w:sz w:val="20"/>
          <w:szCs w:val="20"/>
        </w:rPr>
        <w:noBreakHyphen/>
        <w:t>1B must be used.  Do not "wrap</w:t>
      </w:r>
      <w:r w:rsidRPr="00851650">
        <w:rPr>
          <w:sz w:val="20"/>
          <w:szCs w:val="20"/>
        </w:rPr>
        <w:noBreakHyphen/>
        <w:t>around" information from two fiscal years on the same page.  Be sure to correctly enter all identifying information on the second page, especially the fiscal year during which the activity is planned to take place.</w:t>
      </w:r>
    </w:p>
    <w:p w:rsidR="00CE2DFD" w:rsidRPr="00851650" w:rsidRDefault="00CE2DFD" w:rsidP="00CE2DFD">
      <w:pPr>
        <w:spacing w:before="240" w:after="240"/>
        <w:ind w:left="1728"/>
        <w:rPr>
          <w:sz w:val="20"/>
          <w:szCs w:val="20"/>
        </w:rPr>
      </w:pPr>
      <w:r w:rsidRPr="00851650">
        <w:rPr>
          <w:sz w:val="20"/>
          <w:szCs w:val="20"/>
        </w:rPr>
        <w:t>If the State agency applies for an extension of the duration of an AAMC that is being paid for with funds authorized in an earlier time period, but not obligated as originally planned, it should:  (1) submit a revised BLS LMI-1B form for the period that was the source of the funds that provides the actual obligations, by quarter, and the fiscal year total as described above; and (2) a new BLS LMI-1B form for the coming fiscal year that provides the proposed obligations, by quarter, and the fiscal year total computed as described above.</w:t>
      </w:r>
      <w:bookmarkStart w:id="651" w:name="_Toc360943495"/>
      <w:bookmarkStart w:id="652" w:name="_Toc360957546"/>
      <w:bookmarkStart w:id="653" w:name="_Toc388694015"/>
      <w:bookmarkStart w:id="654" w:name="_Toc388872719"/>
      <w:bookmarkStart w:id="655" w:name="_Toc452960264"/>
      <w:bookmarkStart w:id="656" w:name="_Toc481996052"/>
      <w:bookmarkStart w:id="657" w:name="_Toc33524488"/>
      <w:bookmarkStart w:id="658" w:name="_Toc164237393"/>
      <w:bookmarkStart w:id="659" w:name="_Toc190759680"/>
      <w:bookmarkStart w:id="660" w:name="_Toc190759786"/>
      <w:bookmarkStart w:id="661" w:name="_Toc190770162"/>
      <w:bookmarkStart w:id="662" w:name="_Toc192908005"/>
    </w:p>
    <w:p w:rsidR="00CE2DFD" w:rsidRPr="00851650" w:rsidRDefault="00CE2DFD" w:rsidP="00CE2DFD">
      <w:pPr>
        <w:spacing w:before="240" w:after="240"/>
        <w:jc w:val="center"/>
        <w:rPr>
          <w:sz w:val="20"/>
          <w:szCs w:val="20"/>
        </w:rPr>
        <w:sectPr w:rsidR="00CE2DFD" w:rsidRPr="00851650" w:rsidSect="007962C3">
          <w:headerReference w:type="even" r:id="rId59"/>
          <w:headerReference w:type="default" r:id="rId60"/>
          <w:footerReference w:type="default" r:id="rId61"/>
          <w:headerReference w:type="first" r:id="rId62"/>
          <w:pgSz w:w="12240" w:h="15840" w:code="1"/>
          <w:pgMar w:top="1440" w:right="1440" w:bottom="1440" w:left="1440" w:header="720" w:footer="720" w:gutter="0"/>
          <w:pgNumType w:start="1"/>
          <w:cols w:space="720"/>
          <w:docGrid w:linePitch="360"/>
        </w:sectPr>
      </w:pPr>
    </w:p>
    <w:p w:rsidR="00CE2DFD" w:rsidRPr="00851650" w:rsidRDefault="00CE2DFD" w:rsidP="00CE2DFD">
      <w:pPr>
        <w:numPr>
          <w:ilvl w:val="0"/>
          <w:numId w:val="61"/>
        </w:numPr>
        <w:spacing w:before="240" w:after="240"/>
        <w:jc w:val="center"/>
        <w:outlineLvl w:val="0"/>
        <w:rPr>
          <w:b/>
          <w:caps/>
          <w:sz w:val="32"/>
          <w:szCs w:val="20"/>
        </w:rPr>
      </w:pPr>
      <w:bookmarkStart w:id="663" w:name="_Toc197829276"/>
      <w:bookmarkStart w:id="664" w:name="_Toc220934200"/>
      <w:bookmarkStart w:id="665" w:name="_Toc318388437"/>
      <w:r w:rsidRPr="00851650">
        <w:rPr>
          <w:b/>
          <w:caps/>
          <w:sz w:val="32"/>
          <w:szCs w:val="20"/>
        </w:rPr>
        <w:lastRenderedPageBreak/>
        <w:t>APPLICATION MATERIALS</w:t>
      </w:r>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p>
    <w:p w:rsidR="00CE2DFD" w:rsidRPr="00851650" w:rsidRDefault="00CE2DFD" w:rsidP="00CE2DFD">
      <w:pPr>
        <w:tabs>
          <w:tab w:val="left" w:pos="450"/>
        </w:tabs>
        <w:spacing w:after="240"/>
        <w:rPr>
          <w:noProof/>
          <w:sz w:val="20"/>
          <w:szCs w:val="20"/>
        </w:rPr>
      </w:pPr>
      <w:r w:rsidRPr="00851650">
        <w:rPr>
          <w:noProof/>
          <w:sz w:val="20"/>
          <w:szCs w:val="20"/>
        </w:rPr>
        <w:t>This Part consists of the materials to be submitted by the State agency that will comprise its Cooperative Agreement application.  Instructions for completing these documents, which are listed below, are provided in Part II.</w:t>
      </w:r>
    </w:p>
    <w:p w:rsidR="00CE2DFD" w:rsidRPr="00851650" w:rsidRDefault="00CE2DFD" w:rsidP="00CE2DFD">
      <w:pPr>
        <w:numPr>
          <w:ilvl w:val="0"/>
          <w:numId w:val="50"/>
        </w:numPr>
        <w:spacing w:after="240"/>
        <w:rPr>
          <w:sz w:val="20"/>
          <w:szCs w:val="20"/>
        </w:rPr>
      </w:pPr>
      <w:r w:rsidRPr="00851650">
        <w:rPr>
          <w:sz w:val="20"/>
          <w:szCs w:val="20"/>
        </w:rPr>
        <w:t>APPLICATION FOR FEDERAL ASSISTANCE, STANDARD FORM 424</w:t>
      </w:r>
    </w:p>
    <w:p w:rsidR="00CE2DFD" w:rsidRPr="00851650" w:rsidRDefault="00CE2DFD" w:rsidP="00CE2DFD">
      <w:pPr>
        <w:numPr>
          <w:ilvl w:val="0"/>
          <w:numId w:val="50"/>
        </w:numPr>
        <w:spacing w:after="240"/>
        <w:rPr>
          <w:sz w:val="20"/>
          <w:szCs w:val="20"/>
        </w:rPr>
      </w:pPr>
      <w:r w:rsidRPr="00851650">
        <w:rPr>
          <w:sz w:val="20"/>
          <w:szCs w:val="20"/>
        </w:rPr>
        <w:t>CERTIFICATION REGARDING DRUG-FREE WORKPLACE REQUIREMENTS (if appropriate)</w:t>
      </w:r>
    </w:p>
    <w:p w:rsidR="00CE2DFD" w:rsidRPr="00851650" w:rsidRDefault="00CE2DFD" w:rsidP="00CE2DFD">
      <w:pPr>
        <w:numPr>
          <w:ilvl w:val="0"/>
          <w:numId w:val="50"/>
        </w:numPr>
        <w:spacing w:after="240"/>
        <w:rPr>
          <w:sz w:val="20"/>
          <w:szCs w:val="20"/>
        </w:rPr>
      </w:pPr>
      <w:r w:rsidRPr="00851650">
        <w:rPr>
          <w:sz w:val="20"/>
          <w:szCs w:val="20"/>
        </w:rPr>
        <w:t>DISCLOSURE OF LOBBYING ACTIVITIES (if applicable)</w:t>
      </w:r>
    </w:p>
    <w:p w:rsidR="00CE2DFD" w:rsidRDefault="00CE2DFD" w:rsidP="00CE2DFD">
      <w:pPr>
        <w:numPr>
          <w:ilvl w:val="0"/>
          <w:numId w:val="50"/>
        </w:numPr>
        <w:spacing w:after="240"/>
        <w:rPr>
          <w:sz w:val="20"/>
          <w:szCs w:val="20"/>
        </w:rPr>
      </w:pPr>
      <w:r w:rsidRPr="00851650">
        <w:rPr>
          <w:sz w:val="20"/>
          <w:szCs w:val="20"/>
        </w:rPr>
        <w:t>BLS AGENT AGREEMENT</w:t>
      </w:r>
    </w:p>
    <w:p w:rsidR="00474E2D" w:rsidRDefault="00474E2D" w:rsidP="00CE2DFD">
      <w:pPr>
        <w:numPr>
          <w:ilvl w:val="0"/>
          <w:numId w:val="50"/>
        </w:numPr>
        <w:spacing w:after="240"/>
        <w:rPr>
          <w:sz w:val="20"/>
          <w:szCs w:val="20"/>
        </w:rPr>
      </w:pPr>
      <w:r>
        <w:rPr>
          <w:sz w:val="20"/>
          <w:szCs w:val="20"/>
        </w:rPr>
        <w:t xml:space="preserve">BLS </w:t>
      </w:r>
      <w:r w:rsidR="005818EA">
        <w:rPr>
          <w:sz w:val="20"/>
          <w:szCs w:val="20"/>
        </w:rPr>
        <w:t>PRE-RELEASE ACCESS CERTIFICATION FORM</w:t>
      </w:r>
    </w:p>
    <w:p w:rsidR="00CE2DFD" w:rsidRPr="00851650" w:rsidRDefault="00CE2DFD" w:rsidP="00CE2DFD">
      <w:pPr>
        <w:numPr>
          <w:ilvl w:val="0"/>
          <w:numId w:val="50"/>
        </w:numPr>
        <w:spacing w:after="240"/>
        <w:rPr>
          <w:sz w:val="20"/>
          <w:szCs w:val="20"/>
        </w:rPr>
      </w:pPr>
      <w:r>
        <w:rPr>
          <w:sz w:val="20"/>
          <w:szCs w:val="20"/>
        </w:rPr>
        <w:t xml:space="preserve">STATEMENT OF ASSURANCE FOR INFORMATION SECURITY </w:t>
      </w:r>
    </w:p>
    <w:p w:rsidR="00CE2DFD" w:rsidRPr="00851650" w:rsidRDefault="00CE2DFD" w:rsidP="00CE2DFD">
      <w:pPr>
        <w:numPr>
          <w:ilvl w:val="0"/>
          <w:numId w:val="50"/>
        </w:numPr>
        <w:spacing w:after="240"/>
        <w:rPr>
          <w:sz w:val="20"/>
          <w:szCs w:val="20"/>
        </w:rPr>
      </w:pPr>
      <w:r w:rsidRPr="00851650">
        <w:rPr>
          <w:sz w:val="20"/>
          <w:szCs w:val="20"/>
        </w:rPr>
        <w:t>WORK STATEMENTS</w:t>
      </w:r>
    </w:p>
    <w:p w:rsidR="00CE2DFD" w:rsidRPr="00851650" w:rsidRDefault="00CE2DFD" w:rsidP="00CE2DFD">
      <w:pPr>
        <w:numPr>
          <w:ilvl w:val="3"/>
          <w:numId w:val="51"/>
        </w:numPr>
        <w:spacing w:after="240"/>
        <w:rPr>
          <w:sz w:val="20"/>
          <w:szCs w:val="20"/>
        </w:rPr>
      </w:pPr>
      <w:r w:rsidRPr="00851650">
        <w:rPr>
          <w:sz w:val="20"/>
          <w:szCs w:val="20"/>
        </w:rPr>
        <w:t>Requirements for All Programs</w:t>
      </w:r>
    </w:p>
    <w:p w:rsidR="00CE2DFD" w:rsidRPr="00851650" w:rsidRDefault="00CE2DFD" w:rsidP="00CE2DFD">
      <w:pPr>
        <w:numPr>
          <w:ilvl w:val="3"/>
          <w:numId w:val="51"/>
        </w:numPr>
        <w:spacing w:after="240"/>
        <w:rPr>
          <w:sz w:val="20"/>
          <w:szCs w:val="20"/>
        </w:rPr>
      </w:pPr>
      <w:r w:rsidRPr="00851650">
        <w:rPr>
          <w:sz w:val="20"/>
          <w:szCs w:val="20"/>
        </w:rPr>
        <w:t>Current Employment Statistics (CES)</w:t>
      </w:r>
    </w:p>
    <w:p w:rsidR="00CE2DFD" w:rsidRPr="00851650" w:rsidRDefault="00CE2DFD" w:rsidP="00CE2DFD">
      <w:pPr>
        <w:numPr>
          <w:ilvl w:val="3"/>
          <w:numId w:val="51"/>
        </w:numPr>
        <w:spacing w:after="240"/>
        <w:rPr>
          <w:sz w:val="20"/>
          <w:szCs w:val="20"/>
        </w:rPr>
      </w:pPr>
      <w:r w:rsidRPr="00851650">
        <w:rPr>
          <w:sz w:val="20"/>
          <w:szCs w:val="20"/>
        </w:rPr>
        <w:t>Local Area Unemployment Statistics (LAUS)</w:t>
      </w:r>
    </w:p>
    <w:p w:rsidR="00CE2DFD" w:rsidRPr="00851650" w:rsidRDefault="00CE2DFD" w:rsidP="00CE2DFD">
      <w:pPr>
        <w:numPr>
          <w:ilvl w:val="3"/>
          <w:numId w:val="51"/>
        </w:numPr>
        <w:spacing w:after="240"/>
        <w:rPr>
          <w:sz w:val="20"/>
          <w:szCs w:val="20"/>
        </w:rPr>
      </w:pPr>
      <w:r w:rsidRPr="00851650">
        <w:rPr>
          <w:sz w:val="20"/>
          <w:szCs w:val="20"/>
        </w:rPr>
        <w:t>Occupational Employment Statistics (OES)</w:t>
      </w:r>
    </w:p>
    <w:p w:rsidR="00CE2DFD" w:rsidRPr="00851650" w:rsidRDefault="00CE2DFD" w:rsidP="00CE2DFD">
      <w:pPr>
        <w:numPr>
          <w:ilvl w:val="3"/>
          <w:numId w:val="51"/>
        </w:numPr>
        <w:spacing w:after="240"/>
        <w:rPr>
          <w:sz w:val="20"/>
          <w:szCs w:val="20"/>
        </w:rPr>
      </w:pPr>
      <w:r w:rsidRPr="00851650">
        <w:rPr>
          <w:sz w:val="20"/>
          <w:szCs w:val="20"/>
        </w:rPr>
        <w:t>Quarterly Census of Employment and Wages (QCEW)</w:t>
      </w:r>
    </w:p>
    <w:p w:rsidR="00CE2DFD" w:rsidRPr="00851650" w:rsidRDefault="00CE2DFD" w:rsidP="00CE2DFD">
      <w:pPr>
        <w:numPr>
          <w:ilvl w:val="3"/>
          <w:numId w:val="51"/>
        </w:numPr>
        <w:spacing w:after="240"/>
        <w:rPr>
          <w:sz w:val="20"/>
          <w:szCs w:val="20"/>
        </w:rPr>
      </w:pPr>
      <w:r w:rsidRPr="00851650">
        <w:rPr>
          <w:sz w:val="20"/>
          <w:szCs w:val="20"/>
        </w:rPr>
        <w:t>Mass Layoff Statistics (MLS)</w:t>
      </w:r>
    </w:p>
    <w:p w:rsidR="00CE2DFD" w:rsidRPr="00851650" w:rsidRDefault="00CE2DFD" w:rsidP="00CE2DFD">
      <w:pPr>
        <w:numPr>
          <w:ilvl w:val="0"/>
          <w:numId w:val="52"/>
        </w:numPr>
        <w:spacing w:after="240"/>
        <w:rPr>
          <w:sz w:val="20"/>
          <w:szCs w:val="20"/>
        </w:rPr>
      </w:pPr>
      <w:r w:rsidRPr="00851650">
        <w:rPr>
          <w:sz w:val="20"/>
          <w:szCs w:val="20"/>
        </w:rPr>
        <w:t>BUDGET INFORMATION FORMS</w:t>
      </w:r>
    </w:p>
    <w:p w:rsidR="00CE2DFD" w:rsidRPr="00851650" w:rsidRDefault="00CE2DFD" w:rsidP="00CE2DFD">
      <w:pPr>
        <w:numPr>
          <w:ilvl w:val="3"/>
          <w:numId w:val="52"/>
        </w:numPr>
        <w:spacing w:after="240"/>
        <w:rPr>
          <w:sz w:val="20"/>
          <w:szCs w:val="20"/>
        </w:rPr>
      </w:pPr>
      <w:r w:rsidRPr="00851650">
        <w:rPr>
          <w:sz w:val="20"/>
          <w:szCs w:val="20"/>
        </w:rPr>
        <w:t>BLS LMI-1A (for base programs)</w:t>
      </w:r>
    </w:p>
    <w:p w:rsidR="00CE2DFD" w:rsidRPr="00851650" w:rsidRDefault="00CE2DFD" w:rsidP="00CE2DFD">
      <w:pPr>
        <w:numPr>
          <w:ilvl w:val="3"/>
          <w:numId w:val="52"/>
        </w:numPr>
        <w:spacing w:after="240"/>
        <w:rPr>
          <w:sz w:val="20"/>
          <w:szCs w:val="20"/>
        </w:rPr>
      </w:pPr>
      <w:r w:rsidRPr="00851650">
        <w:rPr>
          <w:sz w:val="20"/>
          <w:szCs w:val="20"/>
        </w:rPr>
        <w:t>BLS LMI-1B (for additional activities to maintain currency)</w:t>
      </w:r>
    </w:p>
    <w:p w:rsidR="00CE2DFD" w:rsidRPr="00851650" w:rsidRDefault="00CE2DFD" w:rsidP="00CE2DFD">
      <w:pPr>
        <w:jc w:val="center"/>
        <w:rPr>
          <w:sz w:val="20"/>
          <w:szCs w:val="20"/>
        </w:rPr>
        <w:sectPr w:rsidR="00CE2DFD" w:rsidRPr="00851650" w:rsidSect="007962C3">
          <w:headerReference w:type="even" r:id="rId63"/>
          <w:headerReference w:type="default" r:id="rId64"/>
          <w:footerReference w:type="default" r:id="rId65"/>
          <w:headerReference w:type="first" r:id="rId66"/>
          <w:pgSz w:w="12240" w:h="15840" w:code="1"/>
          <w:pgMar w:top="1440" w:right="1440" w:bottom="1440" w:left="1440" w:header="720" w:footer="720" w:gutter="0"/>
          <w:pgNumType w:start="1"/>
          <w:cols w:space="720"/>
          <w:docGrid w:linePitch="360"/>
        </w:sect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sectPr w:rsidR="00CE2DFD" w:rsidRPr="00851650" w:rsidSect="007962C3">
          <w:headerReference w:type="even" r:id="rId67"/>
          <w:headerReference w:type="default" r:id="rId68"/>
          <w:footerReference w:type="default" r:id="rId69"/>
          <w:headerReference w:type="first" r:id="rId70"/>
          <w:pgSz w:w="12240" w:h="15840" w:code="1"/>
          <w:pgMar w:top="1440" w:right="1440" w:bottom="1440" w:left="1440" w:header="720" w:footer="720" w:gutter="0"/>
          <w:pgNumType w:start="1"/>
          <w:cols w:space="720"/>
          <w:docGrid w:linePitch="360"/>
        </w:sectPr>
      </w:pPr>
      <w:r w:rsidRPr="00851650">
        <w:rPr>
          <w:sz w:val="20"/>
          <w:szCs w:val="20"/>
        </w:rPr>
        <w:t>[This section intentionally left blank.]</w:t>
      </w:r>
    </w:p>
    <w:tbl>
      <w:tblPr>
        <w:tblW w:w="10731" w:type="dxa"/>
        <w:tblBorders>
          <w:top w:val="single" w:sz="4" w:space="0" w:color="auto"/>
          <w:bottom w:val="single" w:sz="4" w:space="0" w:color="auto"/>
          <w:right w:val="single" w:sz="4" w:space="0" w:color="auto"/>
          <w:insideV w:val="single" w:sz="4" w:space="0" w:color="auto"/>
        </w:tblBorders>
        <w:tblLayout w:type="fixed"/>
        <w:tblLook w:val="01E0"/>
      </w:tblPr>
      <w:tblGrid>
        <w:gridCol w:w="1818"/>
        <w:gridCol w:w="1350"/>
        <w:gridCol w:w="720"/>
        <w:gridCol w:w="90"/>
        <w:gridCol w:w="930"/>
        <w:gridCol w:w="60"/>
        <w:gridCol w:w="360"/>
        <w:gridCol w:w="717"/>
        <w:gridCol w:w="2223"/>
        <w:gridCol w:w="2463"/>
      </w:tblGrid>
      <w:tr w:rsidR="00823022" w:rsidTr="00823022">
        <w:trPr>
          <w:trHeight w:val="351"/>
        </w:trPr>
        <w:tc>
          <w:tcPr>
            <w:tcW w:w="10731" w:type="dxa"/>
            <w:gridSpan w:val="10"/>
            <w:tcBorders>
              <w:top w:val="single" w:sz="12" w:space="0" w:color="auto"/>
              <w:left w:val="single" w:sz="12" w:space="0" w:color="auto"/>
              <w:bottom w:val="single" w:sz="12" w:space="0" w:color="auto"/>
              <w:right w:val="single" w:sz="12" w:space="0" w:color="auto"/>
            </w:tcBorders>
            <w:vAlign w:val="center"/>
          </w:tcPr>
          <w:p w:rsidR="00823022" w:rsidRDefault="00823022" w:rsidP="00C40C1B">
            <w:pPr>
              <w:spacing w:before="80" w:after="80"/>
              <w:rPr>
                <w:rFonts w:ascii="Arial" w:hAnsi="Arial"/>
                <w:b/>
                <w:sz w:val="18"/>
                <w:szCs w:val="18"/>
              </w:rPr>
            </w:pPr>
            <w:bookmarkStart w:id="666" w:name="_Toc190770166"/>
            <w:bookmarkStart w:id="667" w:name="_Toc192908009"/>
            <w:r>
              <w:rPr>
                <w:rFonts w:ascii="Arial" w:hAnsi="Arial"/>
                <w:b/>
              </w:rPr>
              <w:lastRenderedPageBreak/>
              <w:t xml:space="preserve">Application for Federal Assistance SF-424 </w:t>
            </w:r>
            <w:r>
              <w:rPr>
                <w:rFonts w:ascii="Arial" w:hAnsi="Arial"/>
                <w:b/>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p>
        </w:tc>
      </w:tr>
      <w:tr w:rsidR="00823022" w:rsidTr="00823022">
        <w:trPr>
          <w:trHeight w:val="690"/>
        </w:trPr>
        <w:tc>
          <w:tcPr>
            <w:tcW w:w="3168" w:type="dxa"/>
            <w:gridSpan w:val="2"/>
            <w:vMerge w:val="restart"/>
            <w:tcBorders>
              <w:top w:val="single" w:sz="12" w:space="0" w:color="auto"/>
              <w:left w:val="single" w:sz="12" w:space="0" w:color="auto"/>
              <w:bottom w:val="single" w:sz="4" w:space="0" w:color="auto"/>
            </w:tcBorders>
          </w:tcPr>
          <w:p w:rsidR="00823022" w:rsidRDefault="00823022" w:rsidP="00C40C1B">
            <w:pPr>
              <w:autoSpaceDE w:val="0"/>
              <w:autoSpaceDN w:val="0"/>
              <w:adjustRightInd w:val="0"/>
              <w:spacing w:before="80" w:after="80" w:line="360" w:lineRule="auto"/>
              <w:rPr>
                <w:rFonts w:ascii="Arial" w:hAnsi="Arial" w:cs="Arial"/>
                <w:sz w:val="18"/>
                <w:szCs w:val="18"/>
              </w:rPr>
            </w:pPr>
            <w:r>
              <w:rPr>
                <w:rFonts w:ascii="Arial" w:hAnsi="Arial" w:cs="Arial"/>
                <w:sz w:val="18"/>
                <w:szCs w:val="18"/>
              </w:rPr>
              <w:t>*1.  Type of Submission:</w:t>
            </w:r>
          </w:p>
          <w:p w:rsidR="00823022" w:rsidRDefault="004B2F13" w:rsidP="00C40C1B">
            <w:pPr>
              <w:autoSpaceDE w:val="0"/>
              <w:autoSpaceDN w:val="0"/>
              <w:adjustRightInd w:val="0"/>
              <w:spacing w:before="80" w:after="80" w:line="360" w:lineRule="auto"/>
              <w:rPr>
                <w:rFonts w:ascii="Arial" w:hAnsi="Arial" w:cs="Arial"/>
                <w:sz w:val="18"/>
                <w:szCs w:val="18"/>
              </w:rPr>
            </w:pPr>
            <w:r>
              <w:rPr>
                <w:rFonts w:ascii="Arial" w:hAnsi="Arial" w:cs="Arial"/>
                <w:sz w:val="18"/>
                <w:szCs w:val="18"/>
              </w:rPr>
              <w:fldChar w:fldCharType="begin">
                <w:ffData>
                  <w:name w:val="Check25"/>
                  <w:enabled/>
                  <w:calcOnExit w:val="0"/>
                  <w:checkBox>
                    <w:sizeAuto/>
                    <w:default w:val="0"/>
                  </w:checkBox>
                </w:ffData>
              </w:fldChar>
            </w:r>
            <w:r w:rsidR="0082302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sidR="00823022">
              <w:rPr>
                <w:rFonts w:ascii="Arial" w:hAnsi="Arial" w:cs="Arial"/>
                <w:sz w:val="18"/>
                <w:szCs w:val="18"/>
              </w:rPr>
              <w:t xml:space="preserve">  </w:t>
            </w:r>
            <w:proofErr w:type="spellStart"/>
            <w:r w:rsidR="00823022">
              <w:rPr>
                <w:rFonts w:ascii="Arial" w:hAnsi="Arial" w:cs="Arial"/>
                <w:sz w:val="18"/>
                <w:szCs w:val="18"/>
              </w:rPr>
              <w:t>Preapplication</w:t>
            </w:r>
            <w:proofErr w:type="spellEnd"/>
          </w:p>
          <w:p w:rsidR="00823022" w:rsidRDefault="004B2F13" w:rsidP="00C40C1B">
            <w:pPr>
              <w:autoSpaceDE w:val="0"/>
              <w:autoSpaceDN w:val="0"/>
              <w:adjustRightInd w:val="0"/>
              <w:spacing w:before="80" w:after="80" w:line="360" w:lineRule="auto"/>
              <w:rPr>
                <w:rFonts w:ascii="Arial" w:hAnsi="Arial" w:cs="Arial"/>
                <w:sz w:val="18"/>
                <w:szCs w:val="18"/>
              </w:rPr>
            </w:pPr>
            <w:r>
              <w:rPr>
                <w:rFonts w:ascii="Arial" w:hAnsi="Arial" w:cs="Arial"/>
                <w:sz w:val="18"/>
                <w:szCs w:val="18"/>
              </w:rPr>
              <w:fldChar w:fldCharType="begin">
                <w:ffData>
                  <w:name w:val="Check26"/>
                  <w:enabled/>
                  <w:calcOnExit w:val="0"/>
                  <w:checkBox>
                    <w:sizeAuto/>
                    <w:default w:val="0"/>
                  </w:checkBox>
                </w:ffData>
              </w:fldChar>
            </w:r>
            <w:r w:rsidR="0082302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sidR="00823022">
              <w:rPr>
                <w:rFonts w:ascii="Arial" w:hAnsi="Arial" w:cs="Arial"/>
                <w:sz w:val="18"/>
                <w:szCs w:val="18"/>
              </w:rPr>
              <w:t xml:space="preserve">  Application</w:t>
            </w:r>
          </w:p>
          <w:p w:rsidR="00823022" w:rsidRDefault="004B2F13" w:rsidP="00C40C1B">
            <w:pPr>
              <w:spacing w:before="80" w:after="80"/>
              <w:rPr>
                <w:rFonts w:ascii="Arial" w:hAnsi="Arial" w:cs="Arial"/>
                <w:sz w:val="18"/>
                <w:szCs w:val="18"/>
              </w:rPr>
            </w:pPr>
            <w:r>
              <w:rPr>
                <w:rFonts w:ascii="Arial" w:hAnsi="Arial" w:cs="Arial"/>
                <w:sz w:val="18"/>
                <w:szCs w:val="18"/>
              </w:rPr>
              <w:fldChar w:fldCharType="begin">
                <w:ffData>
                  <w:name w:val="Check27"/>
                  <w:enabled/>
                  <w:calcOnExit w:val="0"/>
                  <w:checkBox>
                    <w:sizeAuto/>
                    <w:default w:val="0"/>
                  </w:checkBox>
                </w:ffData>
              </w:fldChar>
            </w:r>
            <w:r w:rsidR="0082302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sidR="00823022">
              <w:rPr>
                <w:rFonts w:ascii="Arial" w:hAnsi="Arial" w:cs="Arial"/>
                <w:sz w:val="18"/>
                <w:szCs w:val="18"/>
              </w:rPr>
              <w:t xml:space="preserve">  Changed/Corrected Application</w:t>
            </w:r>
          </w:p>
        </w:tc>
        <w:tc>
          <w:tcPr>
            <w:tcW w:w="2160" w:type="dxa"/>
            <w:gridSpan w:val="5"/>
            <w:vMerge w:val="restart"/>
            <w:tcBorders>
              <w:top w:val="single" w:sz="12" w:space="0" w:color="auto"/>
              <w:bottom w:val="single" w:sz="4" w:space="0" w:color="auto"/>
              <w:right w:val="nil"/>
            </w:tcBorders>
          </w:tcPr>
          <w:p w:rsidR="00823022" w:rsidRDefault="00823022" w:rsidP="00C40C1B">
            <w:pPr>
              <w:spacing w:before="80" w:after="80" w:line="360" w:lineRule="auto"/>
              <w:rPr>
                <w:rFonts w:ascii="Arial" w:hAnsi="Arial" w:cs="Arial"/>
                <w:sz w:val="18"/>
                <w:szCs w:val="18"/>
              </w:rPr>
            </w:pPr>
            <w:r>
              <w:rPr>
                <w:rFonts w:ascii="Arial" w:hAnsi="Arial" w:cs="Arial"/>
                <w:sz w:val="18"/>
                <w:szCs w:val="18"/>
              </w:rPr>
              <w:t>*2.  Type of Application</w:t>
            </w:r>
          </w:p>
          <w:p w:rsidR="00823022" w:rsidRDefault="004B2F13" w:rsidP="00C40C1B">
            <w:pPr>
              <w:spacing w:before="80" w:after="80" w:line="360" w:lineRule="auto"/>
              <w:rPr>
                <w:rFonts w:ascii="Arial" w:hAnsi="Arial" w:cs="Arial"/>
                <w:sz w:val="18"/>
                <w:szCs w:val="18"/>
              </w:rPr>
            </w:pPr>
            <w:r>
              <w:rPr>
                <w:rFonts w:ascii="Arial" w:hAnsi="Arial" w:cs="Arial"/>
                <w:sz w:val="18"/>
                <w:szCs w:val="18"/>
              </w:rPr>
              <w:fldChar w:fldCharType="begin">
                <w:ffData>
                  <w:name w:val="Check28"/>
                  <w:enabled/>
                  <w:calcOnExit w:val="0"/>
                  <w:checkBox>
                    <w:sizeAuto/>
                    <w:default w:val="0"/>
                  </w:checkBox>
                </w:ffData>
              </w:fldChar>
            </w:r>
            <w:r w:rsidR="0082302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sidR="00823022">
              <w:rPr>
                <w:rFonts w:ascii="Arial" w:hAnsi="Arial" w:cs="Arial"/>
                <w:sz w:val="18"/>
                <w:szCs w:val="18"/>
              </w:rPr>
              <w:t xml:space="preserve">  New</w:t>
            </w:r>
          </w:p>
          <w:p w:rsidR="00823022" w:rsidRDefault="004B2F13" w:rsidP="00C40C1B">
            <w:pPr>
              <w:spacing w:before="80" w:after="80" w:line="360" w:lineRule="auto"/>
              <w:rPr>
                <w:rFonts w:ascii="Arial" w:hAnsi="Arial" w:cs="Arial"/>
                <w:sz w:val="18"/>
                <w:szCs w:val="18"/>
              </w:rPr>
            </w:pPr>
            <w:r>
              <w:rPr>
                <w:rFonts w:ascii="Arial" w:hAnsi="Arial" w:cs="Arial"/>
                <w:sz w:val="18"/>
                <w:szCs w:val="18"/>
              </w:rPr>
              <w:fldChar w:fldCharType="begin">
                <w:ffData>
                  <w:name w:val="Check29"/>
                  <w:enabled/>
                  <w:calcOnExit w:val="0"/>
                  <w:checkBox>
                    <w:sizeAuto/>
                    <w:default w:val="0"/>
                  </w:checkBox>
                </w:ffData>
              </w:fldChar>
            </w:r>
            <w:r w:rsidR="0082302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sidR="00823022">
              <w:rPr>
                <w:rFonts w:ascii="Arial" w:hAnsi="Arial" w:cs="Arial"/>
                <w:sz w:val="18"/>
                <w:szCs w:val="18"/>
              </w:rPr>
              <w:t xml:space="preserve">  Continuation</w:t>
            </w:r>
          </w:p>
          <w:p w:rsidR="00823022" w:rsidRDefault="004B2F13" w:rsidP="00C40C1B">
            <w:pPr>
              <w:spacing w:before="80" w:after="80" w:line="360" w:lineRule="auto"/>
              <w:rPr>
                <w:rFonts w:ascii="Arial" w:hAnsi="Arial" w:cs="Arial"/>
                <w:sz w:val="18"/>
                <w:szCs w:val="18"/>
              </w:rPr>
            </w:pPr>
            <w:r>
              <w:rPr>
                <w:rFonts w:ascii="Arial" w:hAnsi="Arial" w:cs="Arial"/>
                <w:sz w:val="18"/>
                <w:szCs w:val="18"/>
              </w:rPr>
              <w:fldChar w:fldCharType="begin">
                <w:ffData>
                  <w:name w:val="Check30"/>
                  <w:enabled/>
                  <w:calcOnExit w:val="0"/>
                  <w:checkBox>
                    <w:sizeAuto/>
                    <w:default w:val="0"/>
                  </w:checkBox>
                </w:ffData>
              </w:fldChar>
            </w:r>
            <w:r w:rsidR="0082302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sidR="00823022">
              <w:rPr>
                <w:rFonts w:ascii="Arial" w:hAnsi="Arial" w:cs="Arial"/>
                <w:sz w:val="18"/>
                <w:szCs w:val="18"/>
              </w:rPr>
              <w:t xml:space="preserve"> Revision </w:t>
            </w:r>
          </w:p>
        </w:tc>
        <w:tc>
          <w:tcPr>
            <w:tcW w:w="5403" w:type="dxa"/>
            <w:gridSpan w:val="3"/>
            <w:tcBorders>
              <w:top w:val="single" w:sz="12" w:space="0" w:color="auto"/>
              <w:left w:val="nil"/>
              <w:bottom w:val="nil"/>
              <w:right w:val="single" w:sz="12" w:space="0" w:color="auto"/>
            </w:tcBorders>
          </w:tcPr>
          <w:p w:rsidR="00823022" w:rsidRDefault="00823022" w:rsidP="00C40C1B">
            <w:pPr>
              <w:spacing w:before="120" w:after="80"/>
              <w:rPr>
                <w:rFonts w:ascii="Arial" w:hAnsi="Arial" w:cs="Arial"/>
                <w:sz w:val="18"/>
                <w:szCs w:val="18"/>
              </w:rPr>
            </w:pPr>
            <w:r>
              <w:rPr>
                <w:rFonts w:ascii="Arial" w:hAnsi="Arial" w:cs="Arial"/>
                <w:sz w:val="18"/>
                <w:szCs w:val="18"/>
              </w:rPr>
              <w:t>* If Revision, select appropriate letter(s)</w:t>
            </w:r>
          </w:p>
          <w:p w:rsidR="00823022" w:rsidRDefault="004B2F13" w:rsidP="00C40C1B">
            <w:pPr>
              <w:spacing w:before="80" w:after="80"/>
              <w:rPr>
                <w:rFonts w:ascii="Arial" w:hAnsi="Arial" w:cs="Arial"/>
                <w:sz w:val="18"/>
                <w:szCs w:val="18"/>
              </w:rPr>
            </w:pPr>
            <w:r>
              <w:rPr>
                <w:rFonts w:ascii="Arial" w:hAnsi="Arial" w:cs="Arial"/>
                <w:sz w:val="18"/>
                <w:szCs w:val="18"/>
              </w:rPr>
              <w:fldChar w:fldCharType="begin">
                <w:ffData>
                  <w:name w:val="Dropdown1"/>
                  <w:enabled/>
                  <w:calcOnExit w:val="0"/>
                  <w:ddList>
                    <w:listEntry w:val="            "/>
                    <w:listEntry w:val="A. Increase Award"/>
                    <w:listEntry w:val="B. Decrease Award"/>
                    <w:listEntry w:val="C. Increase Duration"/>
                    <w:listEntry w:val="D. Decrease Duration"/>
                  </w:ddList>
                </w:ffData>
              </w:fldChar>
            </w:r>
            <w:r w:rsidR="00823022">
              <w:rPr>
                <w:rFonts w:ascii="Arial" w:hAnsi="Arial" w:cs="Arial"/>
                <w:sz w:val="18"/>
                <w:szCs w:val="18"/>
              </w:rPr>
              <w:instrText xml:space="preserve"> FORMDROPDOWN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sidR="00823022">
              <w:rPr>
                <w:rFonts w:ascii="Arial" w:hAnsi="Arial" w:cs="Arial"/>
                <w:sz w:val="18"/>
                <w:szCs w:val="18"/>
              </w:rPr>
              <w:tab/>
            </w:r>
          </w:p>
        </w:tc>
      </w:tr>
      <w:tr w:rsidR="00823022" w:rsidTr="00823022">
        <w:tc>
          <w:tcPr>
            <w:tcW w:w="3168" w:type="dxa"/>
            <w:gridSpan w:val="2"/>
            <w:vMerge/>
            <w:tcBorders>
              <w:top w:val="single" w:sz="4" w:space="0" w:color="auto"/>
              <w:left w:val="single" w:sz="12" w:space="0" w:color="auto"/>
              <w:bottom w:val="single" w:sz="12" w:space="0" w:color="auto"/>
            </w:tcBorders>
          </w:tcPr>
          <w:p w:rsidR="00823022" w:rsidRDefault="00823022" w:rsidP="00C40C1B">
            <w:pPr>
              <w:spacing w:before="80" w:after="80"/>
              <w:rPr>
                <w:rFonts w:ascii="Arial" w:hAnsi="Arial" w:cs="Arial"/>
                <w:sz w:val="18"/>
                <w:szCs w:val="18"/>
              </w:rPr>
            </w:pPr>
          </w:p>
        </w:tc>
        <w:tc>
          <w:tcPr>
            <w:tcW w:w="2160" w:type="dxa"/>
            <w:gridSpan w:val="5"/>
            <w:vMerge/>
            <w:tcBorders>
              <w:top w:val="single" w:sz="4" w:space="0" w:color="auto"/>
              <w:bottom w:val="single" w:sz="12" w:space="0" w:color="auto"/>
              <w:right w:val="nil"/>
            </w:tcBorders>
          </w:tcPr>
          <w:p w:rsidR="00823022" w:rsidRDefault="00823022" w:rsidP="00C40C1B">
            <w:pPr>
              <w:spacing w:before="80" w:after="80"/>
              <w:rPr>
                <w:rFonts w:ascii="Arial" w:hAnsi="Arial" w:cs="Arial"/>
                <w:sz w:val="18"/>
                <w:szCs w:val="18"/>
              </w:rPr>
            </w:pPr>
          </w:p>
        </w:tc>
        <w:tc>
          <w:tcPr>
            <w:tcW w:w="5403" w:type="dxa"/>
            <w:gridSpan w:val="3"/>
            <w:tcBorders>
              <w:top w:val="nil"/>
              <w:left w:val="nil"/>
              <w:bottom w:val="single" w:sz="12" w:space="0" w:color="auto"/>
              <w:right w:val="single" w:sz="12" w:space="0" w:color="auto"/>
            </w:tcBorders>
          </w:tcPr>
          <w:p w:rsidR="00823022" w:rsidRDefault="00823022" w:rsidP="00C40C1B">
            <w:pPr>
              <w:spacing w:before="80" w:after="80"/>
              <w:rPr>
                <w:rFonts w:ascii="Arial" w:hAnsi="Arial" w:cs="Arial"/>
                <w:sz w:val="18"/>
                <w:szCs w:val="18"/>
              </w:rPr>
            </w:pPr>
            <w:r>
              <w:rPr>
                <w:rFonts w:ascii="Arial" w:hAnsi="Arial" w:cs="Arial"/>
                <w:sz w:val="18"/>
                <w:szCs w:val="18"/>
              </w:rPr>
              <w:t>*Other (Specify)</w:t>
            </w:r>
          </w:p>
          <w:p w:rsidR="00823022" w:rsidRDefault="004B2F13" w:rsidP="00C40C1B">
            <w:pPr>
              <w:spacing w:before="80" w:after="80"/>
              <w:rPr>
                <w:rFonts w:ascii="Arial" w:hAnsi="Arial" w:cs="Arial"/>
                <w:sz w:val="18"/>
                <w:szCs w:val="18"/>
              </w:rPr>
            </w:pPr>
            <w:r>
              <w:rPr>
                <w:rFonts w:ascii="Arial" w:hAnsi="Arial" w:cs="Arial"/>
                <w:sz w:val="18"/>
                <w:szCs w:val="18"/>
                <w:u w:val="single"/>
              </w:rPr>
              <w:fldChar w:fldCharType="begin">
                <w:ffData>
                  <w:name w:val="Text1"/>
                  <w:enabled/>
                  <w:calcOnExit w:val="0"/>
                  <w:textInput/>
                </w:ffData>
              </w:fldChar>
            </w:r>
            <w:r w:rsidR="00823022">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sidR="00823022">
              <w:rPr>
                <w:rFonts w:ascii="Arial" w:hAnsi="Arial" w:cs="Arial"/>
                <w:noProof/>
                <w:sz w:val="18"/>
                <w:szCs w:val="18"/>
                <w:u w:val="single"/>
              </w:rPr>
              <w:t> </w:t>
            </w:r>
            <w:r w:rsidR="00823022">
              <w:rPr>
                <w:rFonts w:ascii="Arial" w:hAnsi="Arial" w:cs="Arial"/>
                <w:noProof/>
                <w:sz w:val="18"/>
                <w:szCs w:val="18"/>
                <w:u w:val="single"/>
              </w:rPr>
              <w:t> </w:t>
            </w:r>
            <w:r w:rsidR="00823022">
              <w:rPr>
                <w:rFonts w:ascii="Arial" w:hAnsi="Arial" w:cs="Arial"/>
                <w:noProof/>
                <w:sz w:val="18"/>
                <w:szCs w:val="18"/>
                <w:u w:val="single"/>
              </w:rPr>
              <w:t> </w:t>
            </w:r>
            <w:r w:rsidR="00823022">
              <w:rPr>
                <w:rFonts w:ascii="Arial" w:hAnsi="Arial" w:cs="Arial"/>
                <w:noProof/>
                <w:sz w:val="18"/>
                <w:szCs w:val="18"/>
                <w:u w:val="single"/>
              </w:rPr>
              <w:t> </w:t>
            </w:r>
            <w:r w:rsidR="00823022">
              <w:rPr>
                <w:rFonts w:ascii="Arial" w:hAnsi="Arial" w:cs="Arial"/>
                <w:noProof/>
                <w:sz w:val="18"/>
                <w:szCs w:val="18"/>
                <w:u w:val="single"/>
              </w:rPr>
              <w:t> </w:t>
            </w:r>
            <w:r>
              <w:rPr>
                <w:rFonts w:ascii="Arial" w:hAnsi="Arial" w:cs="Arial"/>
                <w:sz w:val="18"/>
                <w:szCs w:val="18"/>
                <w:u w:val="single"/>
              </w:rPr>
              <w:fldChar w:fldCharType="end"/>
            </w:r>
            <w:r w:rsidR="00823022">
              <w:rPr>
                <w:rFonts w:ascii="Arial" w:hAnsi="Arial" w:cs="Arial"/>
                <w:sz w:val="18"/>
                <w:szCs w:val="18"/>
                <w:u w:val="single"/>
              </w:rPr>
              <w:tab/>
            </w:r>
            <w:r w:rsidR="00823022">
              <w:rPr>
                <w:rFonts w:ascii="Arial" w:hAnsi="Arial" w:cs="Arial"/>
                <w:sz w:val="18"/>
                <w:szCs w:val="18"/>
                <w:u w:val="single"/>
              </w:rPr>
              <w:tab/>
            </w:r>
          </w:p>
        </w:tc>
      </w:tr>
      <w:tr w:rsidR="00823022" w:rsidTr="00823022">
        <w:tc>
          <w:tcPr>
            <w:tcW w:w="10731" w:type="dxa"/>
            <w:gridSpan w:val="10"/>
            <w:tcBorders>
              <w:top w:val="single" w:sz="12" w:space="0" w:color="auto"/>
              <w:left w:val="single" w:sz="12" w:space="0" w:color="auto"/>
              <w:bottom w:val="single" w:sz="12" w:space="0" w:color="auto"/>
              <w:right w:val="single" w:sz="12" w:space="0" w:color="auto"/>
            </w:tcBorders>
          </w:tcPr>
          <w:p w:rsidR="00823022" w:rsidRDefault="00823022" w:rsidP="00C40C1B">
            <w:pPr>
              <w:spacing w:before="80" w:after="80"/>
              <w:rPr>
                <w:rFonts w:ascii="Arial" w:hAnsi="Arial" w:cs="Arial"/>
                <w:sz w:val="18"/>
                <w:szCs w:val="18"/>
              </w:rPr>
            </w:pPr>
            <w:r>
              <w:rPr>
                <w:rFonts w:ascii="Arial" w:hAnsi="Arial" w:cs="Arial"/>
                <w:sz w:val="18"/>
                <w:szCs w:val="18"/>
              </w:rPr>
              <w:t>3.  Date Received</w:t>
            </w:r>
            <w:r>
              <w:rPr>
                <w:rFonts w:ascii="Arial" w:hAnsi="Arial" w:cs="Arial"/>
                <w:sz w:val="18"/>
                <w:szCs w:val="18"/>
              </w:rPr>
              <w:tab/>
              <w:t>:</w:t>
            </w:r>
            <w:r>
              <w:rPr>
                <w:rFonts w:ascii="Arial" w:hAnsi="Arial" w:cs="Arial"/>
                <w:sz w:val="18"/>
                <w:szCs w:val="18"/>
              </w:rPr>
              <w:tab/>
            </w:r>
            <w:r>
              <w:rPr>
                <w:rFonts w:ascii="Arial" w:hAnsi="Arial" w:cs="Arial"/>
                <w:sz w:val="18"/>
                <w:szCs w:val="18"/>
              </w:rPr>
              <w:tab/>
              <w:t>4.  Applicant Identifier:</w:t>
            </w:r>
          </w:p>
          <w:p w:rsidR="00823022" w:rsidRDefault="004B2F13" w:rsidP="00C40C1B">
            <w:pPr>
              <w:spacing w:before="80" w:after="80"/>
              <w:rPr>
                <w:rFonts w:ascii="Arial" w:hAnsi="Arial" w:cs="Arial"/>
                <w:sz w:val="18"/>
                <w:szCs w:val="18"/>
              </w:rPr>
            </w:pPr>
            <w:r>
              <w:rPr>
                <w:rFonts w:ascii="Arial" w:hAnsi="Arial" w:cs="Arial"/>
                <w:sz w:val="18"/>
                <w:szCs w:val="18"/>
              </w:rPr>
              <w:fldChar w:fldCharType="begin">
                <w:ffData>
                  <w:name w:val="Text2"/>
                  <w:enabled/>
                  <w:calcOnExit w:val="0"/>
                  <w:textInput/>
                </w:ffData>
              </w:fldChar>
            </w:r>
            <w:r w:rsidR="0082302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823022">
              <w:rPr>
                <w:rFonts w:ascii="Arial" w:hAnsi="Arial" w:cs="Arial"/>
                <w:noProof/>
                <w:sz w:val="18"/>
                <w:szCs w:val="18"/>
              </w:rPr>
              <w:t> </w:t>
            </w:r>
            <w:r w:rsidR="00823022">
              <w:rPr>
                <w:rFonts w:ascii="Arial" w:hAnsi="Arial" w:cs="Arial"/>
                <w:noProof/>
                <w:sz w:val="18"/>
                <w:szCs w:val="18"/>
              </w:rPr>
              <w:t> </w:t>
            </w:r>
            <w:r w:rsidR="00823022">
              <w:rPr>
                <w:rFonts w:ascii="Arial" w:hAnsi="Arial" w:cs="Arial"/>
                <w:noProof/>
                <w:sz w:val="18"/>
                <w:szCs w:val="18"/>
              </w:rPr>
              <w:t> </w:t>
            </w:r>
            <w:r w:rsidR="00823022">
              <w:rPr>
                <w:rFonts w:ascii="Arial" w:hAnsi="Arial" w:cs="Arial"/>
                <w:noProof/>
                <w:sz w:val="18"/>
                <w:szCs w:val="18"/>
              </w:rPr>
              <w:t> </w:t>
            </w:r>
            <w:r w:rsidR="00823022">
              <w:rPr>
                <w:rFonts w:ascii="Arial" w:hAnsi="Arial" w:cs="Arial"/>
                <w:noProof/>
                <w:sz w:val="18"/>
                <w:szCs w:val="18"/>
              </w:rPr>
              <w:t> </w:t>
            </w:r>
            <w:r>
              <w:rPr>
                <w:rFonts w:ascii="Arial" w:hAnsi="Arial" w:cs="Arial"/>
                <w:sz w:val="18"/>
                <w:szCs w:val="18"/>
              </w:rPr>
              <w:fldChar w:fldCharType="end"/>
            </w:r>
            <w:r w:rsidR="00823022">
              <w:rPr>
                <w:rFonts w:ascii="Arial" w:hAnsi="Arial" w:cs="Arial"/>
                <w:sz w:val="18"/>
                <w:szCs w:val="18"/>
              </w:rPr>
              <w:tab/>
            </w:r>
            <w:r w:rsidR="00823022">
              <w:rPr>
                <w:rFonts w:ascii="Arial" w:hAnsi="Arial" w:cs="Arial"/>
                <w:sz w:val="18"/>
                <w:szCs w:val="18"/>
              </w:rPr>
              <w:tab/>
            </w:r>
            <w:r w:rsidR="00823022">
              <w:rPr>
                <w:rFonts w:ascii="Arial" w:hAnsi="Arial" w:cs="Arial"/>
                <w:sz w:val="18"/>
                <w:szCs w:val="18"/>
              </w:rPr>
              <w:tab/>
            </w:r>
            <w:r w:rsidR="00823022">
              <w:rPr>
                <w:rFonts w:ascii="Arial" w:hAnsi="Arial" w:cs="Arial"/>
                <w:sz w:val="18"/>
                <w:szCs w:val="18"/>
              </w:rPr>
              <w:tab/>
            </w:r>
            <w:r w:rsidR="00823022">
              <w:rPr>
                <w:rFonts w:ascii="Arial" w:hAnsi="Arial" w:cs="Arial"/>
                <w:sz w:val="18"/>
                <w:szCs w:val="18"/>
              </w:rPr>
              <w:tab/>
            </w:r>
            <w:r>
              <w:rPr>
                <w:rFonts w:ascii="Arial" w:hAnsi="Arial" w:cs="Arial"/>
                <w:sz w:val="18"/>
                <w:szCs w:val="18"/>
              </w:rPr>
              <w:fldChar w:fldCharType="begin">
                <w:ffData>
                  <w:name w:val="Text3"/>
                  <w:enabled/>
                  <w:calcOnExit w:val="0"/>
                  <w:textInput/>
                </w:ffData>
              </w:fldChar>
            </w:r>
            <w:r w:rsidR="0082302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823022">
              <w:rPr>
                <w:rFonts w:ascii="Arial" w:hAnsi="Arial" w:cs="Arial"/>
                <w:noProof/>
                <w:sz w:val="18"/>
                <w:szCs w:val="18"/>
              </w:rPr>
              <w:t> </w:t>
            </w:r>
            <w:r w:rsidR="00823022">
              <w:rPr>
                <w:rFonts w:ascii="Arial" w:hAnsi="Arial" w:cs="Arial"/>
                <w:noProof/>
                <w:sz w:val="18"/>
                <w:szCs w:val="18"/>
              </w:rPr>
              <w:t> </w:t>
            </w:r>
            <w:r w:rsidR="00823022">
              <w:rPr>
                <w:rFonts w:ascii="Arial" w:hAnsi="Arial" w:cs="Arial"/>
                <w:noProof/>
                <w:sz w:val="18"/>
                <w:szCs w:val="18"/>
              </w:rPr>
              <w:t> </w:t>
            </w:r>
            <w:r w:rsidR="00823022">
              <w:rPr>
                <w:rFonts w:ascii="Arial" w:hAnsi="Arial" w:cs="Arial"/>
                <w:noProof/>
                <w:sz w:val="18"/>
                <w:szCs w:val="18"/>
              </w:rPr>
              <w:t> </w:t>
            </w:r>
            <w:r w:rsidR="00823022">
              <w:rPr>
                <w:rFonts w:ascii="Arial" w:hAnsi="Arial" w:cs="Arial"/>
                <w:noProof/>
                <w:sz w:val="18"/>
                <w:szCs w:val="18"/>
              </w:rPr>
              <w:t> </w:t>
            </w:r>
            <w:r>
              <w:rPr>
                <w:rFonts w:ascii="Arial" w:hAnsi="Arial" w:cs="Arial"/>
                <w:sz w:val="18"/>
                <w:szCs w:val="18"/>
              </w:rPr>
              <w:fldChar w:fldCharType="end"/>
            </w:r>
          </w:p>
        </w:tc>
      </w:tr>
      <w:tr w:rsidR="00823022" w:rsidTr="00823022">
        <w:tc>
          <w:tcPr>
            <w:tcW w:w="4968" w:type="dxa"/>
            <w:gridSpan w:val="6"/>
            <w:tcBorders>
              <w:top w:val="single" w:sz="12" w:space="0" w:color="auto"/>
              <w:left w:val="single" w:sz="12" w:space="0" w:color="auto"/>
              <w:bottom w:val="single" w:sz="12" w:space="0" w:color="auto"/>
              <w:right w:val="single" w:sz="12" w:space="0" w:color="auto"/>
            </w:tcBorders>
          </w:tcPr>
          <w:p w:rsidR="00823022" w:rsidRDefault="00823022" w:rsidP="00C40C1B">
            <w:pPr>
              <w:spacing w:before="80" w:after="80"/>
              <w:rPr>
                <w:rFonts w:ascii="Arial" w:hAnsi="Arial" w:cs="Arial"/>
                <w:sz w:val="18"/>
                <w:szCs w:val="18"/>
              </w:rPr>
            </w:pPr>
            <w:r>
              <w:rPr>
                <w:rFonts w:ascii="Arial" w:hAnsi="Arial" w:cs="Arial"/>
                <w:sz w:val="18"/>
                <w:szCs w:val="18"/>
              </w:rPr>
              <w:t>5a.  Federal Entity Identifier:</w:t>
            </w:r>
          </w:p>
          <w:p w:rsidR="00823022" w:rsidRDefault="004B2F13" w:rsidP="00C40C1B">
            <w:pPr>
              <w:spacing w:before="80" w:after="80"/>
              <w:rPr>
                <w:rFonts w:ascii="Arial" w:hAnsi="Arial" w:cs="Arial"/>
                <w:sz w:val="18"/>
                <w:szCs w:val="18"/>
              </w:rPr>
            </w:pPr>
            <w:r>
              <w:rPr>
                <w:rFonts w:ascii="Arial" w:hAnsi="Arial" w:cs="Arial"/>
                <w:sz w:val="18"/>
                <w:szCs w:val="18"/>
              </w:rPr>
              <w:fldChar w:fldCharType="begin">
                <w:ffData>
                  <w:name w:val="Text4"/>
                  <w:enabled/>
                  <w:calcOnExit w:val="0"/>
                  <w:textInput/>
                </w:ffData>
              </w:fldChar>
            </w:r>
            <w:r w:rsidR="0082302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823022">
              <w:rPr>
                <w:rFonts w:ascii="Arial" w:hAnsi="Arial" w:cs="Arial"/>
                <w:noProof/>
                <w:sz w:val="18"/>
                <w:szCs w:val="18"/>
              </w:rPr>
              <w:t> </w:t>
            </w:r>
            <w:r w:rsidR="00823022">
              <w:rPr>
                <w:rFonts w:ascii="Arial" w:hAnsi="Arial" w:cs="Arial"/>
                <w:noProof/>
                <w:sz w:val="18"/>
                <w:szCs w:val="18"/>
              </w:rPr>
              <w:t> </w:t>
            </w:r>
            <w:r w:rsidR="00823022">
              <w:rPr>
                <w:rFonts w:ascii="Arial" w:hAnsi="Arial" w:cs="Arial"/>
                <w:noProof/>
                <w:sz w:val="18"/>
                <w:szCs w:val="18"/>
              </w:rPr>
              <w:t> </w:t>
            </w:r>
            <w:r w:rsidR="00823022">
              <w:rPr>
                <w:rFonts w:ascii="Arial" w:hAnsi="Arial" w:cs="Arial"/>
                <w:noProof/>
                <w:sz w:val="18"/>
                <w:szCs w:val="18"/>
              </w:rPr>
              <w:t> </w:t>
            </w:r>
            <w:r w:rsidR="00823022">
              <w:rPr>
                <w:rFonts w:ascii="Arial" w:hAnsi="Arial" w:cs="Arial"/>
                <w:noProof/>
                <w:sz w:val="18"/>
                <w:szCs w:val="18"/>
              </w:rPr>
              <w:t> </w:t>
            </w:r>
            <w:r>
              <w:rPr>
                <w:rFonts w:ascii="Arial" w:hAnsi="Arial" w:cs="Arial"/>
                <w:sz w:val="18"/>
                <w:szCs w:val="18"/>
              </w:rPr>
              <w:fldChar w:fldCharType="end"/>
            </w:r>
          </w:p>
        </w:tc>
        <w:tc>
          <w:tcPr>
            <w:tcW w:w="5763" w:type="dxa"/>
            <w:gridSpan w:val="4"/>
            <w:tcBorders>
              <w:top w:val="single" w:sz="12" w:space="0" w:color="auto"/>
              <w:left w:val="single" w:sz="12" w:space="0" w:color="auto"/>
              <w:bottom w:val="single" w:sz="12" w:space="0" w:color="auto"/>
              <w:right w:val="single" w:sz="12" w:space="0" w:color="auto"/>
            </w:tcBorders>
          </w:tcPr>
          <w:p w:rsidR="00823022" w:rsidRDefault="00823022" w:rsidP="00C40C1B">
            <w:pPr>
              <w:spacing w:before="80" w:after="80"/>
              <w:rPr>
                <w:rFonts w:ascii="Arial" w:hAnsi="Arial" w:cs="Arial"/>
                <w:sz w:val="18"/>
                <w:szCs w:val="18"/>
              </w:rPr>
            </w:pPr>
            <w:r>
              <w:rPr>
                <w:rFonts w:ascii="Arial" w:hAnsi="Arial" w:cs="Arial"/>
                <w:sz w:val="18"/>
                <w:szCs w:val="18"/>
              </w:rPr>
              <w:t>*5b.  Federal Award Identifier:</w:t>
            </w:r>
          </w:p>
          <w:p w:rsidR="00823022" w:rsidRDefault="004B2F13" w:rsidP="00C40C1B">
            <w:pPr>
              <w:spacing w:before="80" w:after="80"/>
              <w:rPr>
                <w:rFonts w:ascii="Arial" w:hAnsi="Arial" w:cs="Arial"/>
                <w:sz w:val="18"/>
                <w:szCs w:val="18"/>
              </w:rPr>
            </w:pPr>
            <w:r>
              <w:rPr>
                <w:rFonts w:ascii="Arial" w:hAnsi="Arial" w:cs="Arial"/>
                <w:sz w:val="18"/>
                <w:szCs w:val="18"/>
              </w:rPr>
              <w:fldChar w:fldCharType="begin">
                <w:ffData>
                  <w:name w:val="Text5"/>
                  <w:enabled/>
                  <w:calcOnExit w:val="0"/>
                  <w:textInput/>
                </w:ffData>
              </w:fldChar>
            </w:r>
            <w:r w:rsidR="0082302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823022">
              <w:rPr>
                <w:rFonts w:ascii="Arial" w:hAnsi="Arial" w:cs="Arial"/>
                <w:noProof/>
                <w:sz w:val="18"/>
                <w:szCs w:val="18"/>
              </w:rPr>
              <w:t> </w:t>
            </w:r>
            <w:r w:rsidR="00823022">
              <w:rPr>
                <w:rFonts w:ascii="Arial" w:hAnsi="Arial" w:cs="Arial"/>
                <w:noProof/>
                <w:sz w:val="18"/>
                <w:szCs w:val="18"/>
              </w:rPr>
              <w:t> </w:t>
            </w:r>
            <w:r w:rsidR="00823022">
              <w:rPr>
                <w:rFonts w:ascii="Arial" w:hAnsi="Arial" w:cs="Arial"/>
                <w:noProof/>
                <w:sz w:val="18"/>
                <w:szCs w:val="18"/>
              </w:rPr>
              <w:t> </w:t>
            </w:r>
            <w:r w:rsidR="00823022">
              <w:rPr>
                <w:rFonts w:ascii="Arial" w:hAnsi="Arial" w:cs="Arial"/>
                <w:noProof/>
                <w:sz w:val="18"/>
                <w:szCs w:val="18"/>
              </w:rPr>
              <w:t> </w:t>
            </w:r>
            <w:r w:rsidR="00823022">
              <w:rPr>
                <w:rFonts w:ascii="Arial" w:hAnsi="Arial" w:cs="Arial"/>
                <w:noProof/>
                <w:sz w:val="18"/>
                <w:szCs w:val="18"/>
              </w:rPr>
              <w:t> </w:t>
            </w:r>
            <w:r>
              <w:rPr>
                <w:rFonts w:ascii="Arial" w:hAnsi="Arial" w:cs="Arial"/>
                <w:sz w:val="18"/>
                <w:szCs w:val="18"/>
              </w:rPr>
              <w:fldChar w:fldCharType="end"/>
            </w:r>
          </w:p>
        </w:tc>
      </w:tr>
      <w:tr w:rsidR="00823022" w:rsidTr="00823022">
        <w:tc>
          <w:tcPr>
            <w:tcW w:w="10731" w:type="dxa"/>
            <w:gridSpan w:val="10"/>
            <w:tcBorders>
              <w:top w:val="single" w:sz="12" w:space="0" w:color="auto"/>
              <w:left w:val="single" w:sz="12" w:space="0" w:color="auto"/>
              <w:bottom w:val="single" w:sz="12" w:space="0" w:color="auto"/>
              <w:right w:val="single" w:sz="12" w:space="0" w:color="auto"/>
            </w:tcBorders>
          </w:tcPr>
          <w:p w:rsidR="00823022" w:rsidRDefault="00823022" w:rsidP="00C40C1B">
            <w:pPr>
              <w:spacing w:before="80" w:after="80"/>
              <w:rPr>
                <w:rFonts w:ascii="Arial" w:hAnsi="Arial" w:cs="Arial"/>
                <w:b/>
                <w:sz w:val="18"/>
                <w:szCs w:val="18"/>
              </w:rPr>
            </w:pPr>
            <w:r>
              <w:rPr>
                <w:rFonts w:ascii="Arial" w:hAnsi="Arial" w:cs="Arial"/>
                <w:b/>
                <w:sz w:val="18"/>
                <w:szCs w:val="18"/>
              </w:rPr>
              <w:t>State Use Only:</w:t>
            </w:r>
          </w:p>
        </w:tc>
      </w:tr>
      <w:tr w:rsidR="00823022" w:rsidTr="00823022">
        <w:tc>
          <w:tcPr>
            <w:tcW w:w="3888" w:type="dxa"/>
            <w:gridSpan w:val="3"/>
            <w:tcBorders>
              <w:top w:val="single" w:sz="12" w:space="0" w:color="auto"/>
              <w:left w:val="single" w:sz="12" w:space="0" w:color="auto"/>
              <w:bottom w:val="single" w:sz="12" w:space="0" w:color="auto"/>
              <w:right w:val="single" w:sz="12" w:space="0" w:color="auto"/>
            </w:tcBorders>
          </w:tcPr>
          <w:p w:rsidR="00823022" w:rsidRDefault="00823022" w:rsidP="00C40C1B">
            <w:pPr>
              <w:spacing w:before="80" w:after="80"/>
              <w:rPr>
                <w:rFonts w:ascii="Arial" w:hAnsi="Arial" w:cs="Arial"/>
                <w:sz w:val="18"/>
                <w:szCs w:val="18"/>
              </w:rPr>
            </w:pPr>
            <w:r>
              <w:rPr>
                <w:rFonts w:ascii="Arial" w:hAnsi="Arial" w:cs="Arial"/>
                <w:sz w:val="18"/>
                <w:szCs w:val="18"/>
              </w:rPr>
              <w:t xml:space="preserve">6.  Date Received by State:   </w:t>
            </w:r>
            <w:r w:rsidR="004B2F13">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sidR="004B2F13">
              <w:rPr>
                <w:rFonts w:ascii="Arial" w:hAnsi="Arial" w:cs="Arial"/>
                <w:sz w:val="18"/>
                <w:szCs w:val="18"/>
              </w:rPr>
            </w:r>
            <w:r w:rsidR="004B2F13">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4B2F13">
              <w:rPr>
                <w:rFonts w:ascii="Arial" w:hAnsi="Arial" w:cs="Arial"/>
                <w:sz w:val="18"/>
                <w:szCs w:val="18"/>
              </w:rPr>
              <w:fldChar w:fldCharType="end"/>
            </w:r>
          </w:p>
        </w:tc>
        <w:tc>
          <w:tcPr>
            <w:tcW w:w="6843" w:type="dxa"/>
            <w:gridSpan w:val="7"/>
            <w:tcBorders>
              <w:top w:val="single" w:sz="12" w:space="0" w:color="auto"/>
              <w:left w:val="single" w:sz="12" w:space="0" w:color="auto"/>
              <w:bottom w:val="single" w:sz="12" w:space="0" w:color="auto"/>
              <w:right w:val="single" w:sz="12" w:space="0" w:color="auto"/>
            </w:tcBorders>
          </w:tcPr>
          <w:p w:rsidR="00823022" w:rsidRDefault="00823022" w:rsidP="00C40C1B">
            <w:pPr>
              <w:spacing w:before="80" w:after="80"/>
              <w:rPr>
                <w:rFonts w:ascii="Arial" w:hAnsi="Arial" w:cs="Arial"/>
                <w:sz w:val="18"/>
                <w:szCs w:val="18"/>
              </w:rPr>
            </w:pPr>
            <w:r>
              <w:rPr>
                <w:rFonts w:ascii="Arial" w:hAnsi="Arial" w:cs="Arial"/>
                <w:sz w:val="18"/>
                <w:szCs w:val="18"/>
              </w:rPr>
              <w:t xml:space="preserve">7.  State Application Identifier:  </w:t>
            </w:r>
            <w:r w:rsidR="004B2F13">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sidR="004B2F13">
              <w:rPr>
                <w:rFonts w:ascii="Arial" w:hAnsi="Arial" w:cs="Arial"/>
                <w:sz w:val="18"/>
                <w:szCs w:val="18"/>
              </w:rPr>
            </w:r>
            <w:r w:rsidR="004B2F13">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4B2F13">
              <w:rPr>
                <w:rFonts w:ascii="Arial" w:hAnsi="Arial" w:cs="Arial"/>
                <w:sz w:val="18"/>
                <w:szCs w:val="18"/>
              </w:rPr>
              <w:fldChar w:fldCharType="end"/>
            </w:r>
          </w:p>
        </w:tc>
      </w:tr>
      <w:tr w:rsidR="00823022" w:rsidTr="00EC1EB0">
        <w:tc>
          <w:tcPr>
            <w:tcW w:w="10731" w:type="dxa"/>
            <w:gridSpan w:val="10"/>
            <w:tcBorders>
              <w:top w:val="single" w:sz="12" w:space="0" w:color="auto"/>
              <w:left w:val="single" w:sz="12" w:space="0" w:color="auto"/>
              <w:bottom w:val="single" w:sz="12" w:space="0" w:color="auto"/>
              <w:right w:val="single" w:sz="12" w:space="0" w:color="auto"/>
            </w:tcBorders>
            <w:vAlign w:val="center"/>
          </w:tcPr>
          <w:p w:rsidR="00823022" w:rsidRDefault="00823022" w:rsidP="00C40C1B">
            <w:pPr>
              <w:spacing w:before="80" w:after="80"/>
              <w:rPr>
                <w:rFonts w:ascii="Arial" w:hAnsi="Arial" w:cs="Arial"/>
                <w:b/>
                <w:sz w:val="18"/>
                <w:szCs w:val="18"/>
              </w:rPr>
            </w:pPr>
            <w:r>
              <w:rPr>
                <w:rFonts w:ascii="Arial" w:hAnsi="Arial" w:cs="Arial"/>
                <w:b/>
                <w:sz w:val="18"/>
                <w:szCs w:val="18"/>
              </w:rPr>
              <w:t xml:space="preserve">8.  APPLICANT INFORMATION: </w:t>
            </w:r>
          </w:p>
        </w:tc>
      </w:tr>
      <w:tr w:rsidR="00823022" w:rsidTr="00EC1EB0">
        <w:tc>
          <w:tcPr>
            <w:tcW w:w="10731" w:type="dxa"/>
            <w:gridSpan w:val="10"/>
            <w:tcBorders>
              <w:top w:val="single" w:sz="12" w:space="0" w:color="auto"/>
              <w:left w:val="single" w:sz="12" w:space="0" w:color="auto"/>
              <w:bottom w:val="single" w:sz="12" w:space="0" w:color="auto"/>
              <w:right w:val="single" w:sz="12" w:space="0" w:color="auto"/>
            </w:tcBorders>
          </w:tcPr>
          <w:p w:rsidR="00823022" w:rsidRDefault="00823022" w:rsidP="00C40C1B">
            <w:pPr>
              <w:spacing w:before="80" w:after="80"/>
              <w:rPr>
                <w:rFonts w:ascii="Arial" w:hAnsi="Arial" w:cs="Arial"/>
                <w:sz w:val="18"/>
                <w:szCs w:val="18"/>
              </w:rPr>
            </w:pPr>
            <w:r>
              <w:rPr>
                <w:rFonts w:ascii="Arial" w:hAnsi="Arial" w:cs="Arial"/>
                <w:sz w:val="18"/>
                <w:szCs w:val="18"/>
              </w:rPr>
              <w:t xml:space="preserve">*a.  Legal Name:  </w:t>
            </w:r>
            <w:r w:rsidR="004B2F13">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sidR="004B2F13">
              <w:rPr>
                <w:rFonts w:ascii="Arial" w:hAnsi="Arial" w:cs="Arial"/>
                <w:sz w:val="18"/>
                <w:szCs w:val="18"/>
              </w:rPr>
            </w:r>
            <w:r w:rsidR="004B2F13">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4B2F13">
              <w:rPr>
                <w:rFonts w:ascii="Arial" w:hAnsi="Arial" w:cs="Arial"/>
                <w:sz w:val="18"/>
                <w:szCs w:val="18"/>
              </w:rPr>
              <w:fldChar w:fldCharType="end"/>
            </w:r>
            <w:r>
              <w:rPr>
                <w:rFonts w:ascii="Arial" w:hAnsi="Arial" w:cs="Arial"/>
                <w:sz w:val="18"/>
                <w:szCs w:val="18"/>
              </w:rPr>
              <w:tab/>
            </w:r>
            <w:r>
              <w:rPr>
                <w:rFonts w:ascii="Arial" w:hAnsi="Arial" w:cs="Arial"/>
                <w:sz w:val="18"/>
                <w:szCs w:val="18"/>
              </w:rPr>
              <w:tab/>
            </w:r>
            <w:r>
              <w:rPr>
                <w:rFonts w:ascii="Arial" w:hAnsi="Arial" w:cs="Arial"/>
                <w:sz w:val="18"/>
                <w:szCs w:val="18"/>
              </w:rPr>
              <w:tab/>
            </w:r>
          </w:p>
        </w:tc>
      </w:tr>
      <w:tr w:rsidR="00823022" w:rsidTr="00EC1EB0">
        <w:tc>
          <w:tcPr>
            <w:tcW w:w="4968" w:type="dxa"/>
            <w:gridSpan w:val="6"/>
            <w:tcBorders>
              <w:top w:val="single" w:sz="12" w:space="0" w:color="auto"/>
              <w:left w:val="single" w:sz="12" w:space="0" w:color="auto"/>
              <w:bottom w:val="single" w:sz="12" w:space="0" w:color="auto"/>
              <w:right w:val="single" w:sz="12" w:space="0" w:color="auto"/>
            </w:tcBorders>
          </w:tcPr>
          <w:p w:rsidR="00823022" w:rsidRDefault="00823022" w:rsidP="00C40C1B">
            <w:pPr>
              <w:spacing w:before="80" w:after="80"/>
              <w:rPr>
                <w:rFonts w:ascii="Arial" w:hAnsi="Arial" w:cs="Arial"/>
                <w:sz w:val="18"/>
                <w:szCs w:val="18"/>
              </w:rPr>
            </w:pPr>
            <w:r>
              <w:rPr>
                <w:rFonts w:ascii="Arial" w:hAnsi="Arial" w:cs="Arial"/>
                <w:sz w:val="18"/>
                <w:szCs w:val="18"/>
              </w:rPr>
              <w:t>*b.  Employer/Taxpayer Identification Number (EIN/TIN):</w:t>
            </w:r>
          </w:p>
          <w:p w:rsidR="00823022" w:rsidRDefault="004B2F13" w:rsidP="00C40C1B">
            <w:pPr>
              <w:spacing w:before="80" w:after="80"/>
              <w:rPr>
                <w:rFonts w:ascii="Arial" w:hAnsi="Arial" w:cs="Arial"/>
                <w:sz w:val="18"/>
                <w:szCs w:val="18"/>
              </w:rPr>
            </w:pPr>
            <w:r>
              <w:rPr>
                <w:rFonts w:ascii="Arial" w:hAnsi="Arial" w:cs="Arial"/>
                <w:sz w:val="18"/>
                <w:szCs w:val="18"/>
              </w:rPr>
              <w:fldChar w:fldCharType="begin">
                <w:ffData>
                  <w:name w:val="Text9"/>
                  <w:enabled/>
                  <w:calcOnExit w:val="0"/>
                  <w:textInput/>
                </w:ffData>
              </w:fldChar>
            </w:r>
            <w:r w:rsidR="0082302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823022">
              <w:rPr>
                <w:rFonts w:ascii="Arial" w:hAnsi="Arial" w:cs="Arial"/>
                <w:noProof/>
                <w:sz w:val="18"/>
                <w:szCs w:val="18"/>
              </w:rPr>
              <w:t> </w:t>
            </w:r>
            <w:r w:rsidR="00823022">
              <w:rPr>
                <w:rFonts w:ascii="Arial" w:hAnsi="Arial" w:cs="Arial"/>
                <w:noProof/>
                <w:sz w:val="18"/>
                <w:szCs w:val="18"/>
              </w:rPr>
              <w:t> </w:t>
            </w:r>
            <w:r w:rsidR="00823022">
              <w:rPr>
                <w:rFonts w:ascii="Arial" w:hAnsi="Arial" w:cs="Arial"/>
                <w:noProof/>
                <w:sz w:val="18"/>
                <w:szCs w:val="18"/>
              </w:rPr>
              <w:t> </w:t>
            </w:r>
            <w:r w:rsidR="00823022">
              <w:rPr>
                <w:rFonts w:ascii="Arial" w:hAnsi="Arial" w:cs="Arial"/>
                <w:noProof/>
                <w:sz w:val="18"/>
                <w:szCs w:val="18"/>
              </w:rPr>
              <w:t> </w:t>
            </w:r>
            <w:r w:rsidR="00823022">
              <w:rPr>
                <w:rFonts w:ascii="Arial" w:hAnsi="Arial" w:cs="Arial"/>
                <w:noProof/>
                <w:sz w:val="18"/>
                <w:szCs w:val="18"/>
              </w:rPr>
              <w:t> </w:t>
            </w:r>
            <w:r>
              <w:rPr>
                <w:rFonts w:ascii="Arial" w:hAnsi="Arial" w:cs="Arial"/>
                <w:sz w:val="18"/>
                <w:szCs w:val="18"/>
              </w:rPr>
              <w:fldChar w:fldCharType="end"/>
            </w:r>
            <w:r w:rsidR="00823022">
              <w:rPr>
                <w:rFonts w:ascii="Arial" w:hAnsi="Arial" w:cs="Arial"/>
                <w:sz w:val="18"/>
                <w:szCs w:val="18"/>
              </w:rPr>
              <w:tab/>
            </w:r>
            <w:r w:rsidR="00823022">
              <w:rPr>
                <w:rFonts w:ascii="Arial" w:hAnsi="Arial" w:cs="Arial"/>
                <w:sz w:val="18"/>
                <w:szCs w:val="18"/>
              </w:rPr>
              <w:tab/>
            </w:r>
          </w:p>
        </w:tc>
        <w:tc>
          <w:tcPr>
            <w:tcW w:w="5763" w:type="dxa"/>
            <w:gridSpan w:val="4"/>
            <w:tcBorders>
              <w:top w:val="single" w:sz="12" w:space="0" w:color="auto"/>
              <w:left w:val="single" w:sz="12" w:space="0" w:color="auto"/>
              <w:bottom w:val="single" w:sz="12" w:space="0" w:color="auto"/>
              <w:right w:val="single" w:sz="12" w:space="0" w:color="auto"/>
            </w:tcBorders>
          </w:tcPr>
          <w:p w:rsidR="00823022" w:rsidRDefault="00823022" w:rsidP="00C40C1B">
            <w:pPr>
              <w:spacing w:before="80" w:after="80"/>
              <w:rPr>
                <w:rFonts w:ascii="Arial" w:hAnsi="Arial" w:cs="Arial"/>
                <w:sz w:val="18"/>
                <w:szCs w:val="18"/>
              </w:rPr>
            </w:pPr>
            <w:r>
              <w:rPr>
                <w:rFonts w:ascii="Arial" w:hAnsi="Arial" w:cs="Arial"/>
                <w:sz w:val="18"/>
                <w:szCs w:val="18"/>
              </w:rPr>
              <w:t>*c.  Organizational DUNS:</w:t>
            </w:r>
          </w:p>
          <w:p w:rsidR="00823022" w:rsidRDefault="004B2F13" w:rsidP="00C40C1B">
            <w:pPr>
              <w:spacing w:before="80" w:after="80"/>
              <w:rPr>
                <w:rFonts w:ascii="Arial" w:hAnsi="Arial" w:cs="Arial"/>
                <w:sz w:val="18"/>
                <w:szCs w:val="18"/>
              </w:rPr>
            </w:pPr>
            <w:r>
              <w:rPr>
                <w:rFonts w:ascii="Arial" w:hAnsi="Arial" w:cs="Arial"/>
                <w:sz w:val="18"/>
                <w:szCs w:val="18"/>
              </w:rPr>
              <w:fldChar w:fldCharType="begin">
                <w:ffData>
                  <w:name w:val="Text10"/>
                  <w:enabled/>
                  <w:calcOnExit w:val="0"/>
                  <w:textInput/>
                </w:ffData>
              </w:fldChar>
            </w:r>
            <w:r w:rsidR="0082302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823022">
              <w:rPr>
                <w:rFonts w:ascii="Arial" w:hAnsi="Arial" w:cs="Arial"/>
                <w:noProof/>
                <w:sz w:val="18"/>
                <w:szCs w:val="18"/>
              </w:rPr>
              <w:t> </w:t>
            </w:r>
            <w:r w:rsidR="00823022">
              <w:rPr>
                <w:rFonts w:ascii="Arial" w:hAnsi="Arial" w:cs="Arial"/>
                <w:noProof/>
                <w:sz w:val="18"/>
                <w:szCs w:val="18"/>
              </w:rPr>
              <w:t> </w:t>
            </w:r>
            <w:r w:rsidR="00823022">
              <w:rPr>
                <w:rFonts w:ascii="Arial" w:hAnsi="Arial" w:cs="Arial"/>
                <w:noProof/>
                <w:sz w:val="18"/>
                <w:szCs w:val="18"/>
              </w:rPr>
              <w:t> </w:t>
            </w:r>
            <w:r w:rsidR="00823022">
              <w:rPr>
                <w:rFonts w:ascii="Arial" w:hAnsi="Arial" w:cs="Arial"/>
                <w:noProof/>
                <w:sz w:val="18"/>
                <w:szCs w:val="18"/>
              </w:rPr>
              <w:t> </w:t>
            </w:r>
            <w:r w:rsidR="00823022">
              <w:rPr>
                <w:rFonts w:ascii="Arial" w:hAnsi="Arial" w:cs="Arial"/>
                <w:noProof/>
                <w:sz w:val="18"/>
                <w:szCs w:val="18"/>
              </w:rPr>
              <w:t> </w:t>
            </w:r>
            <w:r>
              <w:rPr>
                <w:rFonts w:ascii="Arial" w:hAnsi="Arial" w:cs="Arial"/>
                <w:sz w:val="18"/>
                <w:szCs w:val="18"/>
              </w:rPr>
              <w:fldChar w:fldCharType="end"/>
            </w:r>
            <w:r w:rsidR="00823022">
              <w:rPr>
                <w:rFonts w:ascii="Arial" w:hAnsi="Arial" w:cs="Arial"/>
                <w:sz w:val="18"/>
                <w:szCs w:val="18"/>
              </w:rPr>
              <w:tab/>
            </w:r>
            <w:r w:rsidR="00823022">
              <w:rPr>
                <w:rFonts w:ascii="Arial" w:hAnsi="Arial" w:cs="Arial"/>
                <w:sz w:val="18"/>
                <w:szCs w:val="18"/>
              </w:rPr>
              <w:tab/>
            </w:r>
          </w:p>
        </w:tc>
      </w:tr>
      <w:tr w:rsidR="00823022" w:rsidTr="00823022">
        <w:tc>
          <w:tcPr>
            <w:tcW w:w="10731" w:type="dxa"/>
            <w:gridSpan w:val="10"/>
            <w:tcBorders>
              <w:top w:val="single" w:sz="12" w:space="0" w:color="auto"/>
              <w:left w:val="single" w:sz="12" w:space="0" w:color="auto"/>
              <w:bottom w:val="single" w:sz="12" w:space="0" w:color="auto"/>
              <w:right w:val="single" w:sz="12" w:space="0" w:color="auto"/>
            </w:tcBorders>
          </w:tcPr>
          <w:p w:rsidR="00823022" w:rsidRDefault="00823022" w:rsidP="00C40C1B">
            <w:pPr>
              <w:spacing w:before="80" w:after="80"/>
              <w:rPr>
                <w:rFonts w:ascii="Arial" w:hAnsi="Arial" w:cs="Arial"/>
                <w:b/>
                <w:sz w:val="18"/>
                <w:szCs w:val="18"/>
              </w:rPr>
            </w:pPr>
            <w:r>
              <w:rPr>
                <w:rFonts w:ascii="Arial" w:hAnsi="Arial" w:cs="Arial"/>
                <w:b/>
                <w:sz w:val="18"/>
                <w:szCs w:val="18"/>
              </w:rPr>
              <w:t>d.  Address:</w:t>
            </w:r>
          </w:p>
        </w:tc>
      </w:tr>
      <w:tr w:rsidR="00823022" w:rsidTr="00823022">
        <w:tc>
          <w:tcPr>
            <w:tcW w:w="10731" w:type="dxa"/>
            <w:gridSpan w:val="10"/>
            <w:tcBorders>
              <w:top w:val="single" w:sz="12" w:space="0" w:color="auto"/>
              <w:left w:val="single" w:sz="12" w:space="0" w:color="auto"/>
              <w:bottom w:val="nil"/>
              <w:right w:val="single" w:sz="12" w:space="0" w:color="auto"/>
            </w:tcBorders>
          </w:tcPr>
          <w:p w:rsidR="00823022" w:rsidRDefault="00823022" w:rsidP="00C40C1B">
            <w:pPr>
              <w:spacing w:before="80" w:after="80"/>
              <w:rPr>
                <w:rFonts w:ascii="Arial" w:hAnsi="Arial" w:cs="Arial"/>
                <w:sz w:val="18"/>
                <w:szCs w:val="18"/>
              </w:rPr>
            </w:pPr>
            <w:r>
              <w:rPr>
                <w:rFonts w:ascii="Arial" w:hAnsi="Arial" w:cs="Arial"/>
                <w:sz w:val="18"/>
                <w:szCs w:val="18"/>
              </w:rPr>
              <w:t>*Street 1:</w:t>
            </w:r>
            <w:r>
              <w:rPr>
                <w:rFonts w:ascii="Arial" w:hAnsi="Arial" w:cs="Arial"/>
                <w:sz w:val="18"/>
                <w:szCs w:val="18"/>
              </w:rPr>
              <w:tab/>
            </w:r>
            <w:r>
              <w:rPr>
                <w:rFonts w:ascii="Arial" w:hAnsi="Arial" w:cs="Arial"/>
                <w:sz w:val="18"/>
                <w:szCs w:val="18"/>
              </w:rPr>
              <w:tab/>
            </w:r>
            <w:r w:rsidR="004B2F13">
              <w:rPr>
                <w:rFonts w:ascii="Arial" w:hAnsi="Arial" w:cs="Arial"/>
                <w:sz w:val="18"/>
                <w:szCs w:val="18"/>
                <w:u w:val="single"/>
              </w:rPr>
              <w:fldChar w:fldCharType="begin">
                <w:ffData>
                  <w:name w:val="Text11"/>
                  <w:enabled/>
                  <w:calcOnExit w:val="0"/>
                  <w:textInput/>
                </w:ffData>
              </w:fldChar>
            </w:r>
            <w:r>
              <w:rPr>
                <w:rFonts w:ascii="Arial" w:hAnsi="Arial" w:cs="Arial"/>
                <w:sz w:val="18"/>
                <w:szCs w:val="18"/>
                <w:u w:val="single"/>
              </w:rPr>
              <w:instrText xml:space="preserve"> FORMTEXT </w:instrText>
            </w:r>
            <w:r w:rsidR="004B2F13">
              <w:rPr>
                <w:rFonts w:ascii="Arial" w:hAnsi="Arial" w:cs="Arial"/>
                <w:sz w:val="18"/>
                <w:szCs w:val="18"/>
                <w:u w:val="single"/>
              </w:rPr>
            </w:r>
            <w:r w:rsidR="004B2F13">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4B2F13">
              <w:rPr>
                <w:rFonts w:ascii="Arial" w:hAnsi="Arial" w:cs="Arial"/>
                <w:sz w:val="18"/>
                <w:szCs w:val="18"/>
                <w:u w:val="single"/>
              </w:rPr>
              <w:fldChar w:fldCharType="end"/>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823022" w:rsidTr="00823022">
        <w:tc>
          <w:tcPr>
            <w:tcW w:w="10731" w:type="dxa"/>
            <w:gridSpan w:val="10"/>
            <w:tcBorders>
              <w:top w:val="nil"/>
              <w:left w:val="single" w:sz="12" w:space="0" w:color="auto"/>
              <w:bottom w:val="nil"/>
              <w:right w:val="single" w:sz="12" w:space="0" w:color="auto"/>
            </w:tcBorders>
          </w:tcPr>
          <w:p w:rsidR="00823022" w:rsidRDefault="00823022" w:rsidP="00C40C1B">
            <w:pPr>
              <w:spacing w:before="80" w:after="80"/>
              <w:rPr>
                <w:rFonts w:ascii="Arial" w:hAnsi="Arial" w:cs="Arial"/>
                <w:sz w:val="18"/>
                <w:szCs w:val="18"/>
              </w:rPr>
            </w:pPr>
            <w:r>
              <w:rPr>
                <w:rFonts w:ascii="Arial" w:hAnsi="Arial" w:cs="Arial"/>
                <w:sz w:val="18"/>
                <w:szCs w:val="18"/>
              </w:rPr>
              <w:t xml:space="preserve">  Street 2:</w:t>
            </w:r>
            <w:r>
              <w:rPr>
                <w:rFonts w:ascii="Arial" w:hAnsi="Arial" w:cs="Arial"/>
                <w:sz w:val="18"/>
                <w:szCs w:val="18"/>
              </w:rPr>
              <w:tab/>
            </w:r>
            <w:r>
              <w:rPr>
                <w:rFonts w:ascii="Arial" w:hAnsi="Arial" w:cs="Arial"/>
                <w:sz w:val="18"/>
                <w:szCs w:val="18"/>
              </w:rPr>
              <w:tab/>
            </w:r>
            <w:r w:rsidR="004B2F13">
              <w:rPr>
                <w:rFonts w:ascii="Arial" w:hAnsi="Arial" w:cs="Arial"/>
                <w:sz w:val="18"/>
                <w:szCs w:val="18"/>
                <w:u w:val="single"/>
              </w:rPr>
              <w:fldChar w:fldCharType="begin">
                <w:ffData>
                  <w:name w:val="Text12"/>
                  <w:enabled/>
                  <w:calcOnExit w:val="0"/>
                  <w:textInput/>
                </w:ffData>
              </w:fldChar>
            </w:r>
            <w:r>
              <w:rPr>
                <w:rFonts w:ascii="Arial" w:hAnsi="Arial" w:cs="Arial"/>
                <w:sz w:val="18"/>
                <w:szCs w:val="18"/>
                <w:u w:val="single"/>
              </w:rPr>
              <w:instrText xml:space="preserve"> FORMTEXT </w:instrText>
            </w:r>
            <w:r w:rsidR="004B2F13">
              <w:rPr>
                <w:rFonts w:ascii="Arial" w:hAnsi="Arial" w:cs="Arial"/>
                <w:sz w:val="18"/>
                <w:szCs w:val="18"/>
                <w:u w:val="single"/>
              </w:rPr>
            </w:r>
            <w:r w:rsidR="004B2F13">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4B2F13">
              <w:rPr>
                <w:rFonts w:ascii="Arial" w:hAnsi="Arial" w:cs="Arial"/>
                <w:sz w:val="18"/>
                <w:szCs w:val="18"/>
                <w:u w:val="single"/>
              </w:rPr>
              <w:fldChar w:fldCharType="end"/>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823022" w:rsidTr="00823022">
        <w:tc>
          <w:tcPr>
            <w:tcW w:w="10731" w:type="dxa"/>
            <w:gridSpan w:val="10"/>
            <w:tcBorders>
              <w:top w:val="nil"/>
              <w:left w:val="single" w:sz="12" w:space="0" w:color="auto"/>
              <w:bottom w:val="nil"/>
              <w:right w:val="single" w:sz="12" w:space="0" w:color="auto"/>
            </w:tcBorders>
          </w:tcPr>
          <w:p w:rsidR="00823022" w:rsidRDefault="00823022" w:rsidP="00C40C1B">
            <w:pPr>
              <w:spacing w:before="80" w:after="80"/>
              <w:rPr>
                <w:rFonts w:ascii="Arial" w:hAnsi="Arial" w:cs="Arial"/>
                <w:sz w:val="18"/>
                <w:szCs w:val="18"/>
              </w:rPr>
            </w:pPr>
            <w:r>
              <w:rPr>
                <w:rFonts w:ascii="Arial" w:hAnsi="Arial" w:cs="Arial"/>
                <w:sz w:val="18"/>
                <w:szCs w:val="18"/>
              </w:rPr>
              <w:t>*City:</w:t>
            </w:r>
            <w:r>
              <w:rPr>
                <w:rFonts w:ascii="Arial" w:hAnsi="Arial" w:cs="Arial"/>
                <w:sz w:val="18"/>
                <w:szCs w:val="18"/>
              </w:rPr>
              <w:tab/>
            </w:r>
            <w:r>
              <w:rPr>
                <w:rFonts w:ascii="Arial" w:hAnsi="Arial" w:cs="Arial"/>
                <w:sz w:val="18"/>
                <w:szCs w:val="18"/>
              </w:rPr>
              <w:tab/>
            </w:r>
            <w:r w:rsidR="00F072CE">
              <w:rPr>
                <w:rFonts w:ascii="Arial" w:hAnsi="Arial" w:cs="Arial"/>
                <w:sz w:val="18"/>
                <w:szCs w:val="18"/>
              </w:rPr>
              <w:t xml:space="preserve">               </w:t>
            </w:r>
            <w:r w:rsidR="004B2F13">
              <w:rPr>
                <w:rFonts w:ascii="Arial" w:hAnsi="Arial" w:cs="Arial"/>
                <w:sz w:val="18"/>
                <w:szCs w:val="18"/>
                <w:u w:val="single"/>
              </w:rPr>
              <w:fldChar w:fldCharType="begin">
                <w:ffData>
                  <w:name w:val="Text13"/>
                  <w:enabled/>
                  <w:calcOnExit w:val="0"/>
                  <w:textInput/>
                </w:ffData>
              </w:fldChar>
            </w:r>
            <w:r>
              <w:rPr>
                <w:rFonts w:ascii="Arial" w:hAnsi="Arial" w:cs="Arial"/>
                <w:sz w:val="18"/>
                <w:szCs w:val="18"/>
                <w:u w:val="single"/>
              </w:rPr>
              <w:instrText xml:space="preserve"> FORMTEXT </w:instrText>
            </w:r>
            <w:r w:rsidR="004B2F13">
              <w:rPr>
                <w:rFonts w:ascii="Arial" w:hAnsi="Arial" w:cs="Arial"/>
                <w:sz w:val="18"/>
                <w:szCs w:val="18"/>
                <w:u w:val="single"/>
              </w:rPr>
            </w:r>
            <w:r w:rsidR="004B2F13">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4B2F13">
              <w:rPr>
                <w:rFonts w:ascii="Arial" w:hAnsi="Arial" w:cs="Arial"/>
                <w:sz w:val="18"/>
                <w:szCs w:val="18"/>
                <w:u w:val="single"/>
              </w:rPr>
              <w:fldChar w:fldCharType="end"/>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823022" w:rsidTr="00823022">
        <w:tc>
          <w:tcPr>
            <w:tcW w:w="10731" w:type="dxa"/>
            <w:gridSpan w:val="10"/>
            <w:tcBorders>
              <w:top w:val="nil"/>
              <w:left w:val="single" w:sz="12" w:space="0" w:color="auto"/>
              <w:bottom w:val="nil"/>
              <w:right w:val="single" w:sz="12" w:space="0" w:color="auto"/>
            </w:tcBorders>
          </w:tcPr>
          <w:p w:rsidR="00823022" w:rsidRDefault="00823022" w:rsidP="00C40C1B">
            <w:pPr>
              <w:spacing w:before="80" w:after="80"/>
              <w:rPr>
                <w:rFonts w:ascii="Arial" w:hAnsi="Arial" w:cs="Arial"/>
                <w:sz w:val="18"/>
                <w:szCs w:val="18"/>
              </w:rPr>
            </w:pPr>
            <w:r>
              <w:rPr>
                <w:rFonts w:ascii="Arial" w:hAnsi="Arial" w:cs="Arial"/>
                <w:sz w:val="18"/>
                <w:szCs w:val="18"/>
              </w:rPr>
              <w:t xml:space="preserve">  County:</w:t>
            </w:r>
            <w:r>
              <w:rPr>
                <w:rFonts w:ascii="Arial" w:hAnsi="Arial" w:cs="Arial"/>
                <w:sz w:val="18"/>
                <w:szCs w:val="18"/>
              </w:rPr>
              <w:tab/>
              <w:t xml:space="preserve">    </w:t>
            </w:r>
            <w:r>
              <w:rPr>
                <w:rFonts w:ascii="Arial" w:hAnsi="Arial" w:cs="Arial"/>
                <w:sz w:val="18"/>
                <w:szCs w:val="18"/>
              </w:rPr>
              <w:tab/>
            </w:r>
            <w:r w:rsidR="004B2F13">
              <w:rPr>
                <w:rFonts w:ascii="Arial" w:hAnsi="Arial" w:cs="Arial"/>
                <w:sz w:val="18"/>
                <w:szCs w:val="18"/>
                <w:u w:val="single"/>
              </w:rPr>
              <w:fldChar w:fldCharType="begin">
                <w:ffData>
                  <w:name w:val="Text14"/>
                  <w:enabled/>
                  <w:calcOnExit w:val="0"/>
                  <w:textInput/>
                </w:ffData>
              </w:fldChar>
            </w:r>
            <w:r>
              <w:rPr>
                <w:rFonts w:ascii="Arial" w:hAnsi="Arial" w:cs="Arial"/>
                <w:sz w:val="18"/>
                <w:szCs w:val="18"/>
                <w:u w:val="single"/>
              </w:rPr>
              <w:instrText xml:space="preserve"> FORMTEXT </w:instrText>
            </w:r>
            <w:r w:rsidR="004B2F13">
              <w:rPr>
                <w:rFonts w:ascii="Arial" w:hAnsi="Arial" w:cs="Arial"/>
                <w:sz w:val="18"/>
                <w:szCs w:val="18"/>
                <w:u w:val="single"/>
              </w:rPr>
            </w:r>
            <w:r w:rsidR="004B2F13">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4B2F13">
              <w:rPr>
                <w:rFonts w:ascii="Arial" w:hAnsi="Arial" w:cs="Arial"/>
                <w:sz w:val="18"/>
                <w:szCs w:val="18"/>
                <w:u w:val="single"/>
              </w:rPr>
              <w:fldChar w:fldCharType="end"/>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823022" w:rsidTr="00823022">
        <w:tc>
          <w:tcPr>
            <w:tcW w:w="10731" w:type="dxa"/>
            <w:gridSpan w:val="10"/>
            <w:tcBorders>
              <w:top w:val="nil"/>
              <w:left w:val="single" w:sz="12" w:space="0" w:color="auto"/>
              <w:bottom w:val="nil"/>
              <w:right w:val="single" w:sz="12" w:space="0" w:color="auto"/>
            </w:tcBorders>
          </w:tcPr>
          <w:p w:rsidR="00823022" w:rsidRDefault="00823022" w:rsidP="00C40C1B">
            <w:pPr>
              <w:spacing w:before="80" w:after="80"/>
              <w:rPr>
                <w:rFonts w:ascii="Arial" w:hAnsi="Arial" w:cs="Arial"/>
                <w:sz w:val="18"/>
                <w:szCs w:val="18"/>
              </w:rPr>
            </w:pPr>
            <w:r>
              <w:rPr>
                <w:rFonts w:ascii="Arial" w:hAnsi="Arial" w:cs="Arial"/>
                <w:sz w:val="18"/>
                <w:szCs w:val="18"/>
              </w:rPr>
              <w:t>*State:</w:t>
            </w:r>
            <w:r>
              <w:rPr>
                <w:rFonts w:ascii="Arial" w:hAnsi="Arial" w:cs="Arial"/>
                <w:sz w:val="18"/>
                <w:szCs w:val="18"/>
              </w:rPr>
              <w:tab/>
            </w:r>
            <w:r>
              <w:rPr>
                <w:rFonts w:ascii="Arial" w:hAnsi="Arial" w:cs="Arial"/>
                <w:sz w:val="18"/>
                <w:szCs w:val="18"/>
              </w:rPr>
              <w:tab/>
            </w:r>
            <w:r w:rsidR="00F072CE">
              <w:rPr>
                <w:rFonts w:ascii="Arial" w:hAnsi="Arial" w:cs="Arial"/>
                <w:sz w:val="18"/>
                <w:szCs w:val="18"/>
              </w:rPr>
              <w:t xml:space="preserve">               </w:t>
            </w:r>
            <w:r w:rsidR="004B2F13">
              <w:rPr>
                <w:rFonts w:ascii="Arial" w:hAnsi="Arial" w:cs="Arial"/>
                <w:sz w:val="18"/>
                <w:szCs w:val="18"/>
                <w:u w:val="single"/>
              </w:rPr>
              <w:fldChar w:fldCharType="begin">
                <w:ffData>
                  <w:name w:val="Text15"/>
                  <w:enabled/>
                  <w:calcOnExit w:val="0"/>
                  <w:textInput/>
                </w:ffData>
              </w:fldChar>
            </w:r>
            <w:r>
              <w:rPr>
                <w:rFonts w:ascii="Arial" w:hAnsi="Arial" w:cs="Arial"/>
                <w:sz w:val="18"/>
                <w:szCs w:val="18"/>
                <w:u w:val="single"/>
              </w:rPr>
              <w:instrText xml:space="preserve"> FORMTEXT </w:instrText>
            </w:r>
            <w:r w:rsidR="004B2F13">
              <w:rPr>
                <w:rFonts w:ascii="Arial" w:hAnsi="Arial" w:cs="Arial"/>
                <w:sz w:val="18"/>
                <w:szCs w:val="18"/>
                <w:u w:val="single"/>
              </w:rPr>
            </w:r>
            <w:r w:rsidR="004B2F13">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4B2F13">
              <w:rPr>
                <w:rFonts w:ascii="Arial" w:hAnsi="Arial" w:cs="Arial"/>
                <w:sz w:val="18"/>
                <w:szCs w:val="18"/>
                <w:u w:val="single"/>
              </w:rPr>
              <w:fldChar w:fldCharType="end"/>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823022" w:rsidTr="00823022">
        <w:tc>
          <w:tcPr>
            <w:tcW w:w="10731" w:type="dxa"/>
            <w:gridSpan w:val="10"/>
            <w:tcBorders>
              <w:top w:val="nil"/>
              <w:left w:val="single" w:sz="12" w:space="0" w:color="auto"/>
              <w:bottom w:val="nil"/>
              <w:right w:val="single" w:sz="12" w:space="0" w:color="auto"/>
            </w:tcBorders>
          </w:tcPr>
          <w:p w:rsidR="00823022" w:rsidRDefault="00823022" w:rsidP="00C40C1B">
            <w:pPr>
              <w:spacing w:before="80" w:after="80"/>
              <w:rPr>
                <w:rFonts w:ascii="Arial" w:hAnsi="Arial" w:cs="Arial"/>
                <w:sz w:val="18"/>
                <w:szCs w:val="18"/>
              </w:rPr>
            </w:pPr>
            <w:r>
              <w:rPr>
                <w:rFonts w:ascii="Arial" w:hAnsi="Arial" w:cs="Arial"/>
                <w:sz w:val="18"/>
                <w:szCs w:val="18"/>
              </w:rPr>
              <w:t xml:space="preserve"> Province:</w:t>
            </w:r>
            <w:r>
              <w:rPr>
                <w:rFonts w:ascii="Arial" w:hAnsi="Arial" w:cs="Arial"/>
                <w:sz w:val="18"/>
                <w:szCs w:val="18"/>
              </w:rPr>
              <w:tab/>
            </w:r>
            <w:r>
              <w:rPr>
                <w:rFonts w:ascii="Arial" w:hAnsi="Arial" w:cs="Arial"/>
                <w:sz w:val="18"/>
                <w:szCs w:val="18"/>
              </w:rPr>
              <w:tab/>
            </w:r>
            <w:r w:rsidR="004B2F13">
              <w:rPr>
                <w:rFonts w:ascii="Arial" w:hAnsi="Arial" w:cs="Arial"/>
                <w:sz w:val="18"/>
                <w:szCs w:val="18"/>
                <w:u w:val="single"/>
              </w:rPr>
              <w:fldChar w:fldCharType="begin">
                <w:ffData>
                  <w:name w:val="Text16"/>
                  <w:enabled/>
                  <w:calcOnExit w:val="0"/>
                  <w:textInput/>
                </w:ffData>
              </w:fldChar>
            </w:r>
            <w:r>
              <w:rPr>
                <w:rFonts w:ascii="Arial" w:hAnsi="Arial" w:cs="Arial"/>
                <w:sz w:val="18"/>
                <w:szCs w:val="18"/>
                <w:u w:val="single"/>
              </w:rPr>
              <w:instrText xml:space="preserve"> FORMTEXT </w:instrText>
            </w:r>
            <w:r w:rsidR="004B2F13">
              <w:rPr>
                <w:rFonts w:ascii="Arial" w:hAnsi="Arial" w:cs="Arial"/>
                <w:sz w:val="18"/>
                <w:szCs w:val="18"/>
                <w:u w:val="single"/>
              </w:rPr>
            </w:r>
            <w:r w:rsidR="004B2F13">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4B2F13">
              <w:rPr>
                <w:rFonts w:ascii="Arial" w:hAnsi="Arial" w:cs="Arial"/>
                <w:sz w:val="18"/>
                <w:szCs w:val="18"/>
                <w:u w:val="single"/>
              </w:rPr>
              <w:fldChar w:fldCharType="end"/>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823022" w:rsidTr="00823022">
        <w:tc>
          <w:tcPr>
            <w:tcW w:w="10731" w:type="dxa"/>
            <w:gridSpan w:val="10"/>
            <w:tcBorders>
              <w:top w:val="nil"/>
              <w:left w:val="single" w:sz="12" w:space="0" w:color="auto"/>
              <w:bottom w:val="nil"/>
              <w:right w:val="single" w:sz="12" w:space="0" w:color="auto"/>
            </w:tcBorders>
          </w:tcPr>
          <w:p w:rsidR="00823022" w:rsidRDefault="00823022" w:rsidP="00C40C1B">
            <w:pPr>
              <w:spacing w:before="80" w:after="80"/>
              <w:rPr>
                <w:rFonts w:ascii="Arial" w:hAnsi="Arial" w:cs="Arial"/>
                <w:sz w:val="18"/>
                <w:szCs w:val="18"/>
              </w:rPr>
            </w:pPr>
            <w:r>
              <w:rPr>
                <w:rFonts w:ascii="Arial" w:hAnsi="Arial" w:cs="Arial"/>
                <w:sz w:val="18"/>
                <w:szCs w:val="18"/>
              </w:rPr>
              <w:t xml:space="preserve"> *Country:</w:t>
            </w:r>
            <w:r>
              <w:rPr>
                <w:rFonts w:ascii="Arial" w:hAnsi="Arial" w:cs="Arial"/>
                <w:sz w:val="18"/>
                <w:szCs w:val="18"/>
              </w:rPr>
              <w:tab/>
            </w:r>
            <w:r>
              <w:rPr>
                <w:rFonts w:ascii="Arial" w:hAnsi="Arial" w:cs="Arial"/>
                <w:sz w:val="18"/>
                <w:szCs w:val="18"/>
              </w:rPr>
              <w:tab/>
            </w:r>
            <w:r w:rsidR="004B2F13">
              <w:rPr>
                <w:rFonts w:ascii="Arial" w:hAnsi="Arial" w:cs="Arial"/>
                <w:sz w:val="18"/>
                <w:szCs w:val="18"/>
                <w:u w:val="single"/>
              </w:rPr>
              <w:fldChar w:fldCharType="begin">
                <w:ffData>
                  <w:name w:val="Text17"/>
                  <w:enabled/>
                  <w:calcOnExit w:val="0"/>
                  <w:textInput/>
                </w:ffData>
              </w:fldChar>
            </w:r>
            <w:r>
              <w:rPr>
                <w:rFonts w:ascii="Arial" w:hAnsi="Arial" w:cs="Arial"/>
                <w:sz w:val="18"/>
                <w:szCs w:val="18"/>
                <w:u w:val="single"/>
              </w:rPr>
              <w:instrText xml:space="preserve"> FORMTEXT </w:instrText>
            </w:r>
            <w:r w:rsidR="004B2F13">
              <w:rPr>
                <w:rFonts w:ascii="Arial" w:hAnsi="Arial" w:cs="Arial"/>
                <w:sz w:val="18"/>
                <w:szCs w:val="18"/>
                <w:u w:val="single"/>
              </w:rPr>
            </w:r>
            <w:r w:rsidR="004B2F13">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4B2F13">
              <w:rPr>
                <w:rFonts w:ascii="Arial" w:hAnsi="Arial" w:cs="Arial"/>
                <w:sz w:val="18"/>
                <w:szCs w:val="18"/>
                <w:u w:val="single"/>
              </w:rPr>
              <w:fldChar w:fldCharType="end"/>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823022" w:rsidTr="00823022">
        <w:tc>
          <w:tcPr>
            <w:tcW w:w="10731" w:type="dxa"/>
            <w:gridSpan w:val="10"/>
            <w:tcBorders>
              <w:top w:val="nil"/>
              <w:left w:val="single" w:sz="12" w:space="0" w:color="auto"/>
              <w:bottom w:val="single" w:sz="12" w:space="0" w:color="auto"/>
              <w:right w:val="single" w:sz="12" w:space="0" w:color="auto"/>
            </w:tcBorders>
          </w:tcPr>
          <w:p w:rsidR="00823022" w:rsidRDefault="00823022" w:rsidP="00C40C1B">
            <w:pPr>
              <w:spacing w:before="80" w:after="80"/>
              <w:rPr>
                <w:rFonts w:ascii="Arial" w:hAnsi="Arial" w:cs="Arial"/>
                <w:sz w:val="18"/>
                <w:szCs w:val="18"/>
              </w:rPr>
            </w:pPr>
            <w:r>
              <w:rPr>
                <w:rFonts w:ascii="Arial" w:hAnsi="Arial" w:cs="Arial"/>
                <w:sz w:val="18"/>
                <w:szCs w:val="18"/>
              </w:rPr>
              <w:t>*Zip / Postal Code</w:t>
            </w:r>
            <w:r>
              <w:rPr>
                <w:rFonts w:ascii="Arial" w:hAnsi="Arial" w:cs="Arial"/>
                <w:sz w:val="18"/>
                <w:szCs w:val="18"/>
              </w:rPr>
              <w:tab/>
            </w:r>
            <w:r w:rsidR="004B2F13">
              <w:rPr>
                <w:rFonts w:ascii="Arial" w:hAnsi="Arial" w:cs="Arial"/>
                <w:sz w:val="18"/>
                <w:szCs w:val="18"/>
                <w:u w:val="single"/>
              </w:rPr>
              <w:fldChar w:fldCharType="begin">
                <w:ffData>
                  <w:name w:val="Text18"/>
                  <w:enabled/>
                  <w:calcOnExit w:val="0"/>
                  <w:textInput/>
                </w:ffData>
              </w:fldChar>
            </w:r>
            <w:r>
              <w:rPr>
                <w:rFonts w:ascii="Arial" w:hAnsi="Arial" w:cs="Arial"/>
                <w:sz w:val="18"/>
                <w:szCs w:val="18"/>
                <w:u w:val="single"/>
              </w:rPr>
              <w:instrText xml:space="preserve"> FORMTEXT </w:instrText>
            </w:r>
            <w:r w:rsidR="004B2F13">
              <w:rPr>
                <w:rFonts w:ascii="Arial" w:hAnsi="Arial" w:cs="Arial"/>
                <w:sz w:val="18"/>
                <w:szCs w:val="18"/>
                <w:u w:val="single"/>
              </w:rPr>
            </w:r>
            <w:r w:rsidR="004B2F13">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4B2F13">
              <w:rPr>
                <w:rFonts w:ascii="Arial" w:hAnsi="Arial" w:cs="Arial"/>
                <w:sz w:val="18"/>
                <w:szCs w:val="18"/>
                <w:u w:val="single"/>
              </w:rPr>
              <w:fldChar w:fldCharType="end"/>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823022" w:rsidTr="00823022">
        <w:tc>
          <w:tcPr>
            <w:tcW w:w="10731" w:type="dxa"/>
            <w:gridSpan w:val="10"/>
            <w:tcBorders>
              <w:top w:val="single" w:sz="12" w:space="0" w:color="auto"/>
              <w:left w:val="single" w:sz="12" w:space="0" w:color="auto"/>
              <w:bottom w:val="single" w:sz="12" w:space="0" w:color="auto"/>
              <w:right w:val="single" w:sz="12" w:space="0" w:color="auto"/>
            </w:tcBorders>
          </w:tcPr>
          <w:p w:rsidR="00823022" w:rsidRDefault="00823022" w:rsidP="00C40C1B">
            <w:pPr>
              <w:spacing w:before="80" w:after="80"/>
              <w:rPr>
                <w:rFonts w:ascii="Arial" w:hAnsi="Arial" w:cs="Arial"/>
                <w:b/>
                <w:sz w:val="18"/>
                <w:szCs w:val="18"/>
              </w:rPr>
            </w:pPr>
            <w:r>
              <w:rPr>
                <w:rFonts w:ascii="Arial" w:hAnsi="Arial" w:cs="Arial"/>
                <w:b/>
                <w:sz w:val="18"/>
                <w:szCs w:val="18"/>
              </w:rPr>
              <w:t>e.  Organizational Unit:</w:t>
            </w:r>
          </w:p>
        </w:tc>
      </w:tr>
      <w:tr w:rsidR="00823022" w:rsidTr="00823022">
        <w:tc>
          <w:tcPr>
            <w:tcW w:w="4968" w:type="dxa"/>
            <w:gridSpan w:val="6"/>
            <w:tcBorders>
              <w:top w:val="single" w:sz="12" w:space="0" w:color="auto"/>
              <w:left w:val="single" w:sz="12" w:space="0" w:color="auto"/>
              <w:bottom w:val="single" w:sz="12" w:space="0" w:color="auto"/>
              <w:right w:val="single" w:sz="12" w:space="0" w:color="auto"/>
            </w:tcBorders>
          </w:tcPr>
          <w:p w:rsidR="00823022" w:rsidRDefault="00823022" w:rsidP="00C40C1B">
            <w:pPr>
              <w:spacing w:before="80" w:after="80"/>
              <w:rPr>
                <w:rFonts w:ascii="Arial" w:hAnsi="Arial" w:cs="Arial"/>
                <w:sz w:val="18"/>
                <w:szCs w:val="18"/>
              </w:rPr>
            </w:pPr>
            <w:r>
              <w:rPr>
                <w:rFonts w:ascii="Arial" w:hAnsi="Arial" w:cs="Arial"/>
                <w:sz w:val="18"/>
                <w:szCs w:val="18"/>
              </w:rPr>
              <w:t>Department Name:</w:t>
            </w:r>
          </w:p>
          <w:p w:rsidR="00823022" w:rsidRDefault="004B2F13" w:rsidP="00C40C1B">
            <w:pPr>
              <w:spacing w:before="80" w:after="80"/>
              <w:rPr>
                <w:rFonts w:ascii="Arial" w:hAnsi="Arial" w:cs="Arial"/>
                <w:sz w:val="18"/>
                <w:szCs w:val="18"/>
              </w:rPr>
            </w:pPr>
            <w:r>
              <w:rPr>
                <w:rFonts w:ascii="Arial" w:hAnsi="Arial" w:cs="Arial"/>
                <w:sz w:val="18"/>
                <w:szCs w:val="18"/>
              </w:rPr>
              <w:fldChar w:fldCharType="begin">
                <w:ffData>
                  <w:name w:val="Text19"/>
                  <w:enabled/>
                  <w:calcOnExit w:val="0"/>
                  <w:textInput/>
                </w:ffData>
              </w:fldChar>
            </w:r>
            <w:r w:rsidR="0082302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823022">
              <w:rPr>
                <w:rFonts w:ascii="Arial" w:hAnsi="Arial" w:cs="Arial"/>
                <w:noProof/>
                <w:sz w:val="18"/>
                <w:szCs w:val="18"/>
              </w:rPr>
              <w:t> </w:t>
            </w:r>
            <w:r w:rsidR="00823022">
              <w:rPr>
                <w:rFonts w:ascii="Arial" w:hAnsi="Arial" w:cs="Arial"/>
                <w:noProof/>
                <w:sz w:val="18"/>
                <w:szCs w:val="18"/>
              </w:rPr>
              <w:t> </w:t>
            </w:r>
            <w:r w:rsidR="00823022">
              <w:rPr>
                <w:rFonts w:ascii="Arial" w:hAnsi="Arial" w:cs="Arial"/>
                <w:noProof/>
                <w:sz w:val="18"/>
                <w:szCs w:val="18"/>
              </w:rPr>
              <w:t> </w:t>
            </w:r>
            <w:r w:rsidR="00823022">
              <w:rPr>
                <w:rFonts w:ascii="Arial" w:hAnsi="Arial" w:cs="Arial"/>
                <w:noProof/>
                <w:sz w:val="18"/>
                <w:szCs w:val="18"/>
              </w:rPr>
              <w:t> </w:t>
            </w:r>
            <w:r w:rsidR="00823022">
              <w:rPr>
                <w:rFonts w:ascii="Arial" w:hAnsi="Arial" w:cs="Arial"/>
                <w:noProof/>
                <w:sz w:val="18"/>
                <w:szCs w:val="18"/>
              </w:rPr>
              <w:t> </w:t>
            </w:r>
            <w:r>
              <w:rPr>
                <w:rFonts w:ascii="Arial" w:hAnsi="Arial" w:cs="Arial"/>
                <w:sz w:val="18"/>
                <w:szCs w:val="18"/>
              </w:rPr>
              <w:fldChar w:fldCharType="end"/>
            </w:r>
          </w:p>
        </w:tc>
        <w:tc>
          <w:tcPr>
            <w:tcW w:w="5763" w:type="dxa"/>
            <w:gridSpan w:val="4"/>
            <w:tcBorders>
              <w:top w:val="single" w:sz="12" w:space="0" w:color="auto"/>
              <w:left w:val="single" w:sz="12" w:space="0" w:color="auto"/>
              <w:bottom w:val="single" w:sz="12" w:space="0" w:color="auto"/>
              <w:right w:val="single" w:sz="12" w:space="0" w:color="auto"/>
            </w:tcBorders>
          </w:tcPr>
          <w:p w:rsidR="00823022" w:rsidRDefault="00823022" w:rsidP="00C40C1B">
            <w:pPr>
              <w:spacing w:before="80" w:after="80"/>
              <w:rPr>
                <w:rFonts w:ascii="Arial" w:hAnsi="Arial" w:cs="Arial"/>
                <w:sz w:val="18"/>
                <w:szCs w:val="18"/>
              </w:rPr>
            </w:pPr>
            <w:r>
              <w:rPr>
                <w:rFonts w:ascii="Arial" w:hAnsi="Arial" w:cs="Arial"/>
                <w:sz w:val="18"/>
                <w:szCs w:val="18"/>
              </w:rPr>
              <w:t>Division Name:</w:t>
            </w:r>
          </w:p>
          <w:p w:rsidR="00823022" w:rsidRDefault="004B2F13" w:rsidP="00C40C1B">
            <w:pPr>
              <w:spacing w:before="80" w:after="80"/>
              <w:rPr>
                <w:rFonts w:ascii="Arial" w:hAnsi="Arial" w:cs="Arial"/>
                <w:sz w:val="18"/>
                <w:szCs w:val="18"/>
              </w:rPr>
            </w:pPr>
            <w:r>
              <w:rPr>
                <w:rFonts w:ascii="Arial" w:hAnsi="Arial" w:cs="Arial"/>
                <w:sz w:val="18"/>
                <w:szCs w:val="18"/>
              </w:rPr>
              <w:fldChar w:fldCharType="begin">
                <w:ffData>
                  <w:name w:val="Text20"/>
                  <w:enabled/>
                  <w:calcOnExit w:val="0"/>
                  <w:textInput/>
                </w:ffData>
              </w:fldChar>
            </w:r>
            <w:r w:rsidR="0082302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823022">
              <w:rPr>
                <w:rFonts w:ascii="Arial" w:hAnsi="Arial" w:cs="Arial"/>
                <w:noProof/>
                <w:sz w:val="18"/>
                <w:szCs w:val="18"/>
              </w:rPr>
              <w:t> </w:t>
            </w:r>
            <w:r w:rsidR="00823022">
              <w:rPr>
                <w:rFonts w:ascii="Arial" w:hAnsi="Arial" w:cs="Arial"/>
                <w:noProof/>
                <w:sz w:val="18"/>
                <w:szCs w:val="18"/>
              </w:rPr>
              <w:t> </w:t>
            </w:r>
            <w:r w:rsidR="00823022">
              <w:rPr>
                <w:rFonts w:ascii="Arial" w:hAnsi="Arial" w:cs="Arial"/>
                <w:noProof/>
                <w:sz w:val="18"/>
                <w:szCs w:val="18"/>
              </w:rPr>
              <w:t> </w:t>
            </w:r>
            <w:r w:rsidR="00823022">
              <w:rPr>
                <w:rFonts w:ascii="Arial" w:hAnsi="Arial" w:cs="Arial"/>
                <w:noProof/>
                <w:sz w:val="18"/>
                <w:szCs w:val="18"/>
              </w:rPr>
              <w:t> </w:t>
            </w:r>
            <w:r w:rsidR="00823022">
              <w:rPr>
                <w:rFonts w:ascii="Arial" w:hAnsi="Arial" w:cs="Arial"/>
                <w:noProof/>
                <w:sz w:val="18"/>
                <w:szCs w:val="18"/>
              </w:rPr>
              <w:t> </w:t>
            </w:r>
            <w:r>
              <w:rPr>
                <w:rFonts w:ascii="Arial" w:hAnsi="Arial" w:cs="Arial"/>
                <w:sz w:val="18"/>
                <w:szCs w:val="18"/>
              </w:rPr>
              <w:fldChar w:fldCharType="end"/>
            </w:r>
          </w:p>
        </w:tc>
      </w:tr>
      <w:tr w:rsidR="00823022" w:rsidTr="00823022">
        <w:tc>
          <w:tcPr>
            <w:tcW w:w="10731" w:type="dxa"/>
            <w:gridSpan w:val="10"/>
            <w:tcBorders>
              <w:top w:val="single" w:sz="12" w:space="0" w:color="auto"/>
              <w:left w:val="single" w:sz="12" w:space="0" w:color="auto"/>
              <w:bottom w:val="single" w:sz="12" w:space="0" w:color="auto"/>
              <w:right w:val="single" w:sz="12" w:space="0" w:color="auto"/>
            </w:tcBorders>
          </w:tcPr>
          <w:p w:rsidR="00823022" w:rsidRDefault="00823022" w:rsidP="00C40C1B">
            <w:pPr>
              <w:spacing w:before="80" w:after="80"/>
              <w:rPr>
                <w:rFonts w:ascii="Arial" w:hAnsi="Arial" w:cs="Arial"/>
                <w:b/>
                <w:sz w:val="18"/>
                <w:szCs w:val="18"/>
              </w:rPr>
            </w:pPr>
            <w:r>
              <w:rPr>
                <w:rFonts w:ascii="Arial" w:hAnsi="Arial" w:cs="Arial"/>
                <w:b/>
                <w:sz w:val="18"/>
                <w:szCs w:val="18"/>
              </w:rPr>
              <w:t xml:space="preserve"> f.  Name and contact information of person to be contacted on matters involving this application:</w:t>
            </w:r>
          </w:p>
        </w:tc>
      </w:tr>
      <w:tr w:rsidR="00823022" w:rsidTr="00823022">
        <w:tc>
          <w:tcPr>
            <w:tcW w:w="10731" w:type="dxa"/>
            <w:gridSpan w:val="10"/>
            <w:tcBorders>
              <w:top w:val="single" w:sz="12" w:space="0" w:color="auto"/>
              <w:left w:val="single" w:sz="12" w:space="0" w:color="auto"/>
              <w:bottom w:val="nil"/>
              <w:right w:val="single" w:sz="12" w:space="0" w:color="auto"/>
            </w:tcBorders>
          </w:tcPr>
          <w:p w:rsidR="00823022" w:rsidRDefault="00823022" w:rsidP="00C40C1B">
            <w:pPr>
              <w:spacing w:before="80" w:after="80"/>
              <w:rPr>
                <w:rFonts w:ascii="Arial" w:hAnsi="Arial" w:cs="Arial"/>
                <w:sz w:val="18"/>
                <w:szCs w:val="18"/>
              </w:rPr>
            </w:pPr>
            <w:r>
              <w:rPr>
                <w:rFonts w:ascii="Arial" w:hAnsi="Arial" w:cs="Arial"/>
                <w:sz w:val="18"/>
                <w:szCs w:val="18"/>
              </w:rPr>
              <w:t>Prefix:</w:t>
            </w:r>
            <w:r>
              <w:rPr>
                <w:rFonts w:ascii="Arial" w:hAnsi="Arial" w:cs="Arial"/>
                <w:sz w:val="18"/>
                <w:szCs w:val="18"/>
              </w:rPr>
              <w:tab/>
            </w:r>
            <w:r w:rsidR="004B2F13">
              <w:rPr>
                <w:rFonts w:ascii="Arial" w:hAnsi="Arial" w:cs="Arial"/>
                <w:sz w:val="18"/>
                <w:szCs w:val="18"/>
                <w:u w:val="single"/>
              </w:rPr>
              <w:fldChar w:fldCharType="begin">
                <w:ffData>
                  <w:name w:val="Text21"/>
                  <w:enabled/>
                  <w:calcOnExit w:val="0"/>
                  <w:textInput/>
                </w:ffData>
              </w:fldChar>
            </w:r>
            <w:r>
              <w:rPr>
                <w:rFonts w:ascii="Arial" w:hAnsi="Arial" w:cs="Arial"/>
                <w:sz w:val="18"/>
                <w:szCs w:val="18"/>
                <w:u w:val="single"/>
              </w:rPr>
              <w:instrText xml:space="preserve"> FORMTEXT </w:instrText>
            </w:r>
            <w:r w:rsidR="004B2F13">
              <w:rPr>
                <w:rFonts w:ascii="Arial" w:hAnsi="Arial" w:cs="Arial"/>
                <w:sz w:val="18"/>
                <w:szCs w:val="18"/>
                <w:u w:val="single"/>
              </w:rPr>
            </w:r>
            <w:r w:rsidR="004B2F13">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4B2F13">
              <w:rPr>
                <w:rFonts w:ascii="Arial" w:hAnsi="Arial" w:cs="Arial"/>
                <w:sz w:val="18"/>
                <w:szCs w:val="18"/>
                <w:u w:val="single"/>
              </w:rPr>
              <w:fldChar w:fldCharType="end"/>
            </w:r>
            <w:r>
              <w:rPr>
                <w:rFonts w:ascii="Arial" w:hAnsi="Arial" w:cs="Arial"/>
                <w:sz w:val="18"/>
                <w:szCs w:val="18"/>
                <w:u w:val="single"/>
              </w:rPr>
              <w:tab/>
            </w:r>
            <w:r>
              <w:rPr>
                <w:rFonts w:ascii="Arial" w:hAnsi="Arial" w:cs="Arial"/>
                <w:sz w:val="18"/>
                <w:szCs w:val="18"/>
                <w:u w:val="single"/>
              </w:rPr>
              <w:tab/>
            </w:r>
            <w:r>
              <w:rPr>
                <w:rFonts w:ascii="Arial" w:hAnsi="Arial" w:cs="Arial"/>
                <w:sz w:val="18"/>
                <w:szCs w:val="18"/>
              </w:rPr>
              <w:tab/>
              <w:t xml:space="preserve">*First Name:    </w:t>
            </w:r>
            <w:r w:rsidR="004B2F13">
              <w:rPr>
                <w:rFonts w:ascii="Arial" w:hAnsi="Arial" w:cs="Arial"/>
                <w:sz w:val="18"/>
                <w:szCs w:val="18"/>
                <w:u w:val="single"/>
              </w:rPr>
              <w:fldChar w:fldCharType="begin">
                <w:ffData>
                  <w:name w:val="Text22"/>
                  <w:enabled/>
                  <w:calcOnExit w:val="0"/>
                  <w:textInput/>
                </w:ffData>
              </w:fldChar>
            </w:r>
            <w:r>
              <w:rPr>
                <w:rFonts w:ascii="Arial" w:hAnsi="Arial" w:cs="Arial"/>
                <w:sz w:val="18"/>
                <w:szCs w:val="18"/>
                <w:u w:val="single"/>
              </w:rPr>
              <w:instrText xml:space="preserve"> FORMTEXT </w:instrText>
            </w:r>
            <w:r w:rsidR="004B2F13">
              <w:rPr>
                <w:rFonts w:ascii="Arial" w:hAnsi="Arial" w:cs="Arial"/>
                <w:sz w:val="18"/>
                <w:szCs w:val="18"/>
                <w:u w:val="single"/>
              </w:rPr>
            </w:r>
            <w:r w:rsidR="004B2F13">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4B2F13">
              <w:rPr>
                <w:rFonts w:ascii="Arial" w:hAnsi="Arial" w:cs="Arial"/>
                <w:sz w:val="18"/>
                <w:szCs w:val="18"/>
                <w:u w:val="single"/>
              </w:rPr>
              <w:fldChar w:fldCharType="end"/>
            </w:r>
            <w:r>
              <w:rPr>
                <w:rFonts w:ascii="Arial" w:hAnsi="Arial" w:cs="Arial"/>
                <w:sz w:val="18"/>
                <w:szCs w:val="18"/>
                <w:u w:val="single"/>
              </w:rPr>
              <w:tab/>
            </w:r>
            <w:r>
              <w:rPr>
                <w:rFonts w:ascii="Arial" w:hAnsi="Arial" w:cs="Arial"/>
                <w:sz w:val="18"/>
                <w:szCs w:val="18"/>
                <w:u w:val="single"/>
              </w:rPr>
              <w:tab/>
            </w:r>
          </w:p>
        </w:tc>
      </w:tr>
      <w:tr w:rsidR="00823022" w:rsidTr="00823022">
        <w:tc>
          <w:tcPr>
            <w:tcW w:w="10731" w:type="dxa"/>
            <w:gridSpan w:val="10"/>
            <w:tcBorders>
              <w:top w:val="nil"/>
              <w:left w:val="single" w:sz="12" w:space="0" w:color="auto"/>
              <w:bottom w:val="nil"/>
              <w:right w:val="single" w:sz="12" w:space="0" w:color="auto"/>
            </w:tcBorders>
          </w:tcPr>
          <w:p w:rsidR="00823022" w:rsidRDefault="00823022" w:rsidP="00C40C1B">
            <w:pPr>
              <w:spacing w:before="80" w:after="80"/>
              <w:rPr>
                <w:rFonts w:ascii="Arial" w:hAnsi="Arial" w:cs="Arial"/>
                <w:sz w:val="18"/>
                <w:szCs w:val="18"/>
              </w:rPr>
            </w:pPr>
            <w:r>
              <w:rPr>
                <w:rFonts w:ascii="Arial" w:hAnsi="Arial" w:cs="Arial"/>
                <w:sz w:val="18"/>
                <w:szCs w:val="18"/>
              </w:rPr>
              <w:t>Middle Name:</w:t>
            </w:r>
            <w:r>
              <w:rPr>
                <w:rFonts w:ascii="Arial" w:hAnsi="Arial" w:cs="Arial"/>
                <w:sz w:val="18"/>
                <w:szCs w:val="18"/>
              </w:rPr>
              <w:tab/>
            </w:r>
            <w:r w:rsidR="004B2F13">
              <w:rPr>
                <w:rFonts w:ascii="Arial" w:hAnsi="Arial" w:cs="Arial"/>
                <w:sz w:val="18"/>
                <w:szCs w:val="18"/>
                <w:u w:val="single"/>
              </w:rPr>
              <w:fldChar w:fldCharType="begin">
                <w:ffData>
                  <w:name w:val="Text23"/>
                  <w:enabled/>
                  <w:calcOnExit w:val="0"/>
                  <w:textInput/>
                </w:ffData>
              </w:fldChar>
            </w:r>
            <w:r>
              <w:rPr>
                <w:rFonts w:ascii="Arial" w:hAnsi="Arial" w:cs="Arial"/>
                <w:sz w:val="18"/>
                <w:szCs w:val="18"/>
                <w:u w:val="single"/>
              </w:rPr>
              <w:instrText xml:space="preserve"> FORMTEXT </w:instrText>
            </w:r>
            <w:r w:rsidR="004B2F13">
              <w:rPr>
                <w:rFonts w:ascii="Arial" w:hAnsi="Arial" w:cs="Arial"/>
                <w:sz w:val="18"/>
                <w:szCs w:val="18"/>
                <w:u w:val="single"/>
              </w:rPr>
            </w:r>
            <w:r w:rsidR="004B2F13">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4B2F13">
              <w:rPr>
                <w:rFonts w:ascii="Arial" w:hAnsi="Arial" w:cs="Arial"/>
                <w:sz w:val="18"/>
                <w:szCs w:val="18"/>
                <w:u w:val="single"/>
              </w:rPr>
              <w:fldChar w:fldCharType="end"/>
            </w:r>
            <w:r>
              <w:rPr>
                <w:rFonts w:ascii="Arial" w:hAnsi="Arial" w:cs="Arial"/>
                <w:sz w:val="18"/>
                <w:szCs w:val="18"/>
                <w:u w:val="single"/>
              </w:rPr>
              <w:tab/>
            </w:r>
            <w:r>
              <w:rPr>
                <w:rFonts w:ascii="Arial" w:hAnsi="Arial" w:cs="Arial"/>
                <w:sz w:val="18"/>
                <w:szCs w:val="18"/>
                <w:u w:val="single"/>
              </w:rPr>
              <w:tab/>
            </w:r>
          </w:p>
        </w:tc>
      </w:tr>
      <w:tr w:rsidR="00823022" w:rsidTr="00823022">
        <w:tc>
          <w:tcPr>
            <w:tcW w:w="10731" w:type="dxa"/>
            <w:gridSpan w:val="10"/>
            <w:tcBorders>
              <w:top w:val="nil"/>
              <w:left w:val="single" w:sz="12" w:space="0" w:color="auto"/>
              <w:bottom w:val="nil"/>
              <w:right w:val="single" w:sz="12" w:space="0" w:color="auto"/>
            </w:tcBorders>
          </w:tcPr>
          <w:p w:rsidR="00823022" w:rsidRDefault="00823022" w:rsidP="00C40C1B">
            <w:pPr>
              <w:spacing w:before="80" w:after="80"/>
              <w:rPr>
                <w:rFonts w:ascii="Arial" w:hAnsi="Arial" w:cs="Arial"/>
                <w:sz w:val="18"/>
                <w:szCs w:val="18"/>
              </w:rPr>
            </w:pPr>
            <w:r>
              <w:rPr>
                <w:rFonts w:ascii="Arial" w:hAnsi="Arial" w:cs="Arial"/>
                <w:sz w:val="18"/>
                <w:szCs w:val="18"/>
              </w:rPr>
              <w:t>*Last Name:</w:t>
            </w:r>
            <w:r>
              <w:rPr>
                <w:rFonts w:ascii="Arial" w:hAnsi="Arial" w:cs="Arial"/>
                <w:sz w:val="18"/>
                <w:szCs w:val="18"/>
              </w:rPr>
              <w:tab/>
            </w:r>
            <w:r w:rsidR="004B2F13">
              <w:rPr>
                <w:rFonts w:ascii="Arial" w:hAnsi="Arial" w:cs="Arial"/>
                <w:sz w:val="18"/>
                <w:szCs w:val="18"/>
                <w:u w:val="single"/>
              </w:rPr>
              <w:fldChar w:fldCharType="begin">
                <w:ffData>
                  <w:name w:val="Text24"/>
                  <w:enabled/>
                  <w:calcOnExit w:val="0"/>
                  <w:textInput/>
                </w:ffData>
              </w:fldChar>
            </w:r>
            <w:r>
              <w:rPr>
                <w:rFonts w:ascii="Arial" w:hAnsi="Arial" w:cs="Arial"/>
                <w:sz w:val="18"/>
                <w:szCs w:val="18"/>
                <w:u w:val="single"/>
              </w:rPr>
              <w:instrText xml:space="preserve"> FORMTEXT </w:instrText>
            </w:r>
            <w:r w:rsidR="004B2F13">
              <w:rPr>
                <w:rFonts w:ascii="Arial" w:hAnsi="Arial" w:cs="Arial"/>
                <w:sz w:val="18"/>
                <w:szCs w:val="18"/>
                <w:u w:val="single"/>
              </w:rPr>
            </w:r>
            <w:r w:rsidR="004B2F13">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4B2F13">
              <w:rPr>
                <w:rFonts w:ascii="Arial" w:hAnsi="Arial" w:cs="Arial"/>
                <w:sz w:val="18"/>
                <w:szCs w:val="18"/>
                <w:u w:val="single"/>
              </w:rPr>
              <w:fldChar w:fldCharType="end"/>
            </w:r>
            <w:r>
              <w:rPr>
                <w:rFonts w:ascii="Arial" w:hAnsi="Arial" w:cs="Arial"/>
                <w:sz w:val="18"/>
                <w:szCs w:val="18"/>
                <w:u w:val="single"/>
              </w:rPr>
              <w:tab/>
            </w:r>
            <w:r>
              <w:rPr>
                <w:rFonts w:ascii="Arial" w:hAnsi="Arial" w:cs="Arial"/>
                <w:sz w:val="18"/>
                <w:szCs w:val="18"/>
                <w:u w:val="single"/>
              </w:rPr>
              <w:tab/>
            </w:r>
          </w:p>
        </w:tc>
      </w:tr>
      <w:tr w:rsidR="00823022" w:rsidTr="00823022">
        <w:tc>
          <w:tcPr>
            <w:tcW w:w="10731" w:type="dxa"/>
            <w:gridSpan w:val="10"/>
            <w:tcBorders>
              <w:top w:val="nil"/>
              <w:left w:val="single" w:sz="12" w:space="0" w:color="auto"/>
              <w:bottom w:val="single" w:sz="12" w:space="0" w:color="auto"/>
              <w:right w:val="single" w:sz="12" w:space="0" w:color="auto"/>
            </w:tcBorders>
          </w:tcPr>
          <w:p w:rsidR="00823022" w:rsidRDefault="00823022" w:rsidP="00C40C1B">
            <w:pPr>
              <w:spacing w:before="80" w:after="80"/>
              <w:rPr>
                <w:rFonts w:ascii="Arial" w:hAnsi="Arial" w:cs="Arial"/>
                <w:sz w:val="18"/>
                <w:szCs w:val="18"/>
              </w:rPr>
            </w:pPr>
            <w:r>
              <w:rPr>
                <w:rFonts w:ascii="Arial" w:hAnsi="Arial" w:cs="Arial"/>
                <w:sz w:val="18"/>
                <w:szCs w:val="18"/>
              </w:rPr>
              <w:t>Suffix:</w:t>
            </w:r>
            <w:r>
              <w:rPr>
                <w:rFonts w:ascii="Arial" w:hAnsi="Arial" w:cs="Arial"/>
                <w:sz w:val="18"/>
                <w:szCs w:val="18"/>
              </w:rPr>
              <w:tab/>
            </w:r>
            <w:r w:rsidR="004B2F13">
              <w:rPr>
                <w:rFonts w:ascii="Arial" w:hAnsi="Arial" w:cs="Arial"/>
                <w:sz w:val="18"/>
                <w:szCs w:val="18"/>
                <w:u w:val="single"/>
              </w:rPr>
              <w:fldChar w:fldCharType="begin">
                <w:ffData>
                  <w:name w:val="Text25"/>
                  <w:enabled/>
                  <w:calcOnExit w:val="0"/>
                  <w:textInput/>
                </w:ffData>
              </w:fldChar>
            </w:r>
            <w:r>
              <w:rPr>
                <w:rFonts w:ascii="Arial" w:hAnsi="Arial" w:cs="Arial"/>
                <w:sz w:val="18"/>
                <w:szCs w:val="18"/>
                <w:u w:val="single"/>
              </w:rPr>
              <w:instrText xml:space="preserve"> FORMTEXT </w:instrText>
            </w:r>
            <w:r w:rsidR="004B2F13">
              <w:rPr>
                <w:rFonts w:ascii="Arial" w:hAnsi="Arial" w:cs="Arial"/>
                <w:sz w:val="18"/>
                <w:szCs w:val="18"/>
                <w:u w:val="single"/>
              </w:rPr>
            </w:r>
            <w:r w:rsidR="004B2F13">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4B2F13">
              <w:rPr>
                <w:rFonts w:ascii="Arial" w:hAnsi="Arial" w:cs="Arial"/>
                <w:sz w:val="18"/>
                <w:szCs w:val="18"/>
                <w:u w:val="single"/>
              </w:rPr>
              <w:fldChar w:fldCharType="end"/>
            </w:r>
            <w:r>
              <w:rPr>
                <w:rFonts w:ascii="Arial" w:hAnsi="Arial" w:cs="Arial"/>
                <w:sz w:val="18"/>
                <w:szCs w:val="18"/>
                <w:u w:val="single"/>
              </w:rPr>
              <w:tab/>
            </w:r>
            <w:r>
              <w:rPr>
                <w:rFonts w:ascii="Arial" w:hAnsi="Arial" w:cs="Arial"/>
                <w:sz w:val="18"/>
                <w:szCs w:val="18"/>
                <w:u w:val="single"/>
              </w:rPr>
              <w:tab/>
            </w:r>
          </w:p>
        </w:tc>
      </w:tr>
      <w:tr w:rsidR="00823022" w:rsidTr="00823022">
        <w:tc>
          <w:tcPr>
            <w:tcW w:w="10731" w:type="dxa"/>
            <w:gridSpan w:val="10"/>
            <w:tcBorders>
              <w:top w:val="single" w:sz="12" w:space="0" w:color="auto"/>
              <w:left w:val="single" w:sz="12" w:space="0" w:color="auto"/>
              <w:bottom w:val="single" w:sz="12" w:space="0" w:color="auto"/>
              <w:right w:val="single" w:sz="12" w:space="0" w:color="auto"/>
            </w:tcBorders>
          </w:tcPr>
          <w:p w:rsidR="00823022" w:rsidRDefault="00823022" w:rsidP="00C40C1B">
            <w:pPr>
              <w:spacing w:before="80" w:after="80"/>
              <w:rPr>
                <w:rFonts w:ascii="Arial" w:hAnsi="Arial" w:cs="Arial"/>
                <w:sz w:val="18"/>
                <w:szCs w:val="18"/>
              </w:rPr>
            </w:pPr>
            <w:r>
              <w:rPr>
                <w:rFonts w:ascii="Arial" w:hAnsi="Arial" w:cs="Arial"/>
                <w:sz w:val="18"/>
                <w:szCs w:val="18"/>
              </w:rPr>
              <w:t>Title:</w:t>
            </w:r>
            <w:r>
              <w:rPr>
                <w:rFonts w:ascii="Arial" w:hAnsi="Arial" w:cs="Arial"/>
                <w:sz w:val="18"/>
                <w:szCs w:val="18"/>
              </w:rPr>
              <w:tab/>
            </w:r>
            <w:r w:rsidR="004B2F13">
              <w:rPr>
                <w:rFonts w:ascii="Arial" w:hAnsi="Arial" w:cs="Arial"/>
                <w:sz w:val="18"/>
                <w:szCs w:val="18"/>
              </w:rPr>
              <w:fldChar w:fldCharType="begin">
                <w:ffData>
                  <w:name w:val="Text26"/>
                  <w:enabled/>
                  <w:calcOnExit w:val="0"/>
                  <w:textInput/>
                </w:ffData>
              </w:fldChar>
            </w:r>
            <w:r>
              <w:rPr>
                <w:rFonts w:ascii="Arial" w:hAnsi="Arial" w:cs="Arial"/>
                <w:sz w:val="18"/>
                <w:szCs w:val="18"/>
              </w:rPr>
              <w:instrText xml:space="preserve"> FORMTEXT </w:instrText>
            </w:r>
            <w:r w:rsidR="004B2F13">
              <w:rPr>
                <w:rFonts w:ascii="Arial" w:hAnsi="Arial" w:cs="Arial"/>
                <w:sz w:val="18"/>
                <w:szCs w:val="18"/>
              </w:rPr>
            </w:r>
            <w:r w:rsidR="004B2F13">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4B2F13">
              <w:rPr>
                <w:rFonts w:ascii="Arial" w:hAnsi="Arial" w:cs="Arial"/>
                <w:sz w:val="18"/>
                <w:szCs w:val="18"/>
              </w:rPr>
              <w:fldChar w:fldCharType="end"/>
            </w:r>
            <w:r>
              <w:rPr>
                <w:rFonts w:ascii="Arial" w:hAnsi="Arial" w:cs="Arial"/>
                <w:sz w:val="18"/>
                <w:szCs w:val="18"/>
              </w:rPr>
              <w:tab/>
            </w:r>
            <w:r>
              <w:rPr>
                <w:rFonts w:ascii="Arial" w:hAnsi="Arial" w:cs="Arial"/>
                <w:sz w:val="18"/>
                <w:szCs w:val="18"/>
              </w:rPr>
              <w:tab/>
            </w:r>
          </w:p>
        </w:tc>
      </w:tr>
      <w:tr w:rsidR="00823022" w:rsidTr="00823022">
        <w:tc>
          <w:tcPr>
            <w:tcW w:w="10731" w:type="dxa"/>
            <w:gridSpan w:val="10"/>
            <w:tcBorders>
              <w:top w:val="single" w:sz="12" w:space="0" w:color="auto"/>
              <w:left w:val="single" w:sz="12" w:space="0" w:color="auto"/>
              <w:bottom w:val="single" w:sz="12" w:space="0" w:color="auto"/>
              <w:right w:val="single" w:sz="12" w:space="0" w:color="auto"/>
            </w:tcBorders>
          </w:tcPr>
          <w:p w:rsidR="00823022" w:rsidRDefault="00823022" w:rsidP="00C40C1B">
            <w:pPr>
              <w:spacing w:before="80" w:after="80"/>
              <w:rPr>
                <w:rFonts w:ascii="Arial" w:hAnsi="Arial" w:cs="Arial"/>
                <w:sz w:val="18"/>
                <w:szCs w:val="18"/>
              </w:rPr>
            </w:pPr>
            <w:r>
              <w:rPr>
                <w:rFonts w:ascii="Arial" w:hAnsi="Arial" w:cs="Arial"/>
                <w:sz w:val="18"/>
                <w:szCs w:val="18"/>
              </w:rPr>
              <w:t xml:space="preserve"> Organizational Affiliation:</w:t>
            </w:r>
          </w:p>
          <w:p w:rsidR="00A85034" w:rsidRDefault="004B2F13" w:rsidP="00C40C1B">
            <w:pPr>
              <w:spacing w:before="80" w:after="80"/>
              <w:rPr>
                <w:rFonts w:ascii="Arial" w:hAnsi="Arial" w:cs="Arial"/>
                <w:sz w:val="18"/>
                <w:szCs w:val="18"/>
              </w:rPr>
            </w:pPr>
            <w:r>
              <w:rPr>
                <w:rFonts w:ascii="Arial" w:hAnsi="Arial" w:cs="Arial"/>
                <w:sz w:val="18"/>
                <w:szCs w:val="18"/>
              </w:rPr>
              <w:fldChar w:fldCharType="begin">
                <w:ffData>
                  <w:name w:val="Text27"/>
                  <w:enabled/>
                  <w:calcOnExit w:val="0"/>
                  <w:textInput/>
                </w:ffData>
              </w:fldChar>
            </w:r>
            <w:r w:rsidR="0082302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823022">
              <w:rPr>
                <w:rFonts w:ascii="Arial" w:hAnsi="Arial" w:cs="Arial"/>
                <w:noProof/>
                <w:sz w:val="18"/>
                <w:szCs w:val="18"/>
              </w:rPr>
              <w:t> </w:t>
            </w:r>
            <w:r w:rsidR="00823022">
              <w:rPr>
                <w:rFonts w:ascii="Arial" w:hAnsi="Arial" w:cs="Arial"/>
                <w:noProof/>
                <w:sz w:val="18"/>
                <w:szCs w:val="18"/>
              </w:rPr>
              <w:t> </w:t>
            </w:r>
            <w:r w:rsidR="00823022">
              <w:rPr>
                <w:rFonts w:ascii="Arial" w:hAnsi="Arial" w:cs="Arial"/>
                <w:noProof/>
                <w:sz w:val="18"/>
                <w:szCs w:val="18"/>
              </w:rPr>
              <w:t> </w:t>
            </w:r>
            <w:r w:rsidR="00823022">
              <w:rPr>
                <w:rFonts w:ascii="Arial" w:hAnsi="Arial" w:cs="Arial"/>
                <w:noProof/>
                <w:sz w:val="18"/>
                <w:szCs w:val="18"/>
              </w:rPr>
              <w:t> </w:t>
            </w:r>
            <w:r w:rsidR="00823022">
              <w:rPr>
                <w:rFonts w:ascii="Arial" w:hAnsi="Arial" w:cs="Arial"/>
                <w:noProof/>
                <w:sz w:val="18"/>
                <w:szCs w:val="18"/>
              </w:rPr>
              <w:t> </w:t>
            </w:r>
            <w:r>
              <w:rPr>
                <w:rFonts w:ascii="Arial" w:hAnsi="Arial" w:cs="Arial"/>
                <w:sz w:val="18"/>
                <w:szCs w:val="18"/>
              </w:rPr>
              <w:fldChar w:fldCharType="end"/>
            </w:r>
            <w:r w:rsidR="00823022">
              <w:rPr>
                <w:rFonts w:ascii="Arial" w:hAnsi="Arial" w:cs="Arial"/>
                <w:sz w:val="18"/>
                <w:szCs w:val="18"/>
              </w:rPr>
              <w:tab/>
            </w:r>
            <w:r w:rsidR="00823022">
              <w:rPr>
                <w:rFonts w:ascii="Arial" w:hAnsi="Arial" w:cs="Arial"/>
                <w:sz w:val="18"/>
                <w:szCs w:val="18"/>
              </w:rPr>
              <w:tab/>
            </w:r>
            <w:r w:rsidR="00823022">
              <w:rPr>
                <w:rFonts w:ascii="Arial" w:hAnsi="Arial" w:cs="Arial"/>
                <w:sz w:val="18"/>
                <w:szCs w:val="18"/>
              </w:rPr>
              <w:tab/>
            </w:r>
          </w:p>
          <w:p w:rsidR="00A85034" w:rsidRDefault="00A85034" w:rsidP="00C40C1B">
            <w:pPr>
              <w:spacing w:before="80" w:after="80"/>
              <w:rPr>
                <w:rFonts w:ascii="Arial" w:hAnsi="Arial" w:cs="Arial"/>
                <w:sz w:val="18"/>
                <w:szCs w:val="18"/>
              </w:rPr>
            </w:pPr>
          </w:p>
          <w:p w:rsidR="00823022" w:rsidRDefault="00823022" w:rsidP="00C40C1B">
            <w:pPr>
              <w:spacing w:before="80" w:after="80"/>
              <w:rPr>
                <w:rFonts w:ascii="Arial" w:hAnsi="Arial" w:cs="Arial"/>
                <w:sz w:val="18"/>
                <w:szCs w:val="18"/>
              </w:rPr>
            </w:pPr>
            <w:r>
              <w:rPr>
                <w:rFonts w:ascii="Arial" w:hAnsi="Arial" w:cs="Arial"/>
                <w:sz w:val="18"/>
                <w:szCs w:val="18"/>
              </w:rPr>
              <w:tab/>
            </w:r>
          </w:p>
        </w:tc>
      </w:tr>
      <w:tr w:rsidR="00823022" w:rsidTr="00823022">
        <w:tc>
          <w:tcPr>
            <w:tcW w:w="10731" w:type="dxa"/>
            <w:gridSpan w:val="10"/>
            <w:tcBorders>
              <w:top w:val="single" w:sz="12" w:space="0" w:color="auto"/>
              <w:left w:val="single" w:sz="12" w:space="0" w:color="auto"/>
              <w:bottom w:val="single" w:sz="12" w:space="0" w:color="auto"/>
              <w:right w:val="single" w:sz="12" w:space="0" w:color="auto"/>
            </w:tcBorders>
          </w:tcPr>
          <w:p w:rsidR="00823022" w:rsidRDefault="00823022" w:rsidP="00C40C1B">
            <w:pPr>
              <w:tabs>
                <w:tab w:val="left" w:pos="3960"/>
              </w:tabs>
              <w:spacing w:before="80" w:after="80"/>
              <w:rPr>
                <w:rFonts w:ascii="Arial" w:hAnsi="Arial" w:cs="Arial"/>
                <w:sz w:val="18"/>
                <w:szCs w:val="18"/>
              </w:rPr>
            </w:pPr>
            <w:r>
              <w:rPr>
                <w:rFonts w:ascii="Arial" w:hAnsi="Arial"/>
                <w:b/>
              </w:rPr>
              <w:lastRenderedPageBreak/>
              <w:t>Application for Federal Assistance SF-424</w:t>
            </w:r>
            <w:r>
              <w:rPr>
                <w:rFonts w:ascii="Arial" w:hAnsi="Arial"/>
                <w:b/>
                <w:sz w:val="18"/>
                <w:szCs w:val="18"/>
              </w:rPr>
              <w:t xml:space="preserve"> </w:t>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t xml:space="preserve">   </w:t>
            </w:r>
          </w:p>
        </w:tc>
      </w:tr>
      <w:tr w:rsidR="00823022" w:rsidTr="00823022">
        <w:tc>
          <w:tcPr>
            <w:tcW w:w="10731" w:type="dxa"/>
            <w:gridSpan w:val="10"/>
            <w:tcBorders>
              <w:top w:val="single" w:sz="12" w:space="0" w:color="auto"/>
              <w:left w:val="single" w:sz="12" w:space="0" w:color="auto"/>
              <w:bottom w:val="single" w:sz="12" w:space="0" w:color="auto"/>
              <w:right w:val="single" w:sz="12" w:space="0" w:color="auto"/>
            </w:tcBorders>
          </w:tcPr>
          <w:p w:rsidR="00823022" w:rsidRDefault="00823022" w:rsidP="00C40C1B">
            <w:pPr>
              <w:tabs>
                <w:tab w:val="left" w:pos="3960"/>
              </w:tabs>
              <w:spacing w:before="80" w:after="80"/>
              <w:rPr>
                <w:rFonts w:ascii="Arial" w:hAnsi="Arial" w:cs="Arial"/>
                <w:sz w:val="18"/>
                <w:szCs w:val="18"/>
              </w:rPr>
            </w:pPr>
            <w:r>
              <w:rPr>
                <w:rFonts w:ascii="Arial" w:hAnsi="Arial" w:cs="Arial"/>
                <w:sz w:val="18"/>
                <w:szCs w:val="18"/>
              </w:rPr>
              <w:t xml:space="preserve"> *Telephone Number:   </w:t>
            </w:r>
            <w:r w:rsidR="004B2F13">
              <w:rPr>
                <w:rFonts w:ascii="Arial" w:hAnsi="Arial" w:cs="Arial"/>
                <w:sz w:val="18"/>
                <w:szCs w:val="18"/>
              </w:rPr>
              <w:fldChar w:fldCharType="begin">
                <w:ffData>
                  <w:name w:val="Text28"/>
                  <w:enabled/>
                  <w:calcOnExit w:val="0"/>
                  <w:textInput/>
                </w:ffData>
              </w:fldChar>
            </w:r>
            <w:r>
              <w:rPr>
                <w:rFonts w:ascii="Arial" w:hAnsi="Arial" w:cs="Arial"/>
                <w:sz w:val="18"/>
                <w:szCs w:val="18"/>
              </w:rPr>
              <w:instrText xml:space="preserve"> FORMTEXT </w:instrText>
            </w:r>
            <w:r w:rsidR="004B2F13">
              <w:rPr>
                <w:rFonts w:ascii="Arial" w:hAnsi="Arial" w:cs="Arial"/>
                <w:sz w:val="18"/>
                <w:szCs w:val="18"/>
              </w:rPr>
            </w:r>
            <w:r w:rsidR="004B2F13">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4B2F13">
              <w:rPr>
                <w:rFonts w:ascii="Arial" w:hAnsi="Arial" w:cs="Arial"/>
                <w:sz w:val="18"/>
                <w:szCs w:val="18"/>
              </w:rPr>
              <w:fldChar w:fldCharType="end"/>
            </w:r>
            <w:r>
              <w:rPr>
                <w:rFonts w:ascii="Arial" w:hAnsi="Arial" w:cs="Arial"/>
                <w:sz w:val="18"/>
                <w:szCs w:val="18"/>
              </w:rPr>
              <w:tab/>
            </w:r>
            <w:r>
              <w:rPr>
                <w:rFonts w:ascii="Arial" w:hAnsi="Arial" w:cs="Arial"/>
                <w:sz w:val="18"/>
                <w:szCs w:val="18"/>
              </w:rPr>
              <w:tab/>
            </w:r>
            <w:r>
              <w:rPr>
                <w:rFonts w:ascii="Arial" w:hAnsi="Arial" w:cs="Arial"/>
                <w:sz w:val="18"/>
                <w:szCs w:val="18"/>
              </w:rPr>
              <w:tab/>
              <w:t xml:space="preserve">  Fax Number:  </w:t>
            </w:r>
            <w:r w:rsidR="004B2F13">
              <w:rPr>
                <w:rFonts w:ascii="Arial" w:hAnsi="Arial" w:cs="Arial"/>
                <w:sz w:val="18"/>
                <w:szCs w:val="18"/>
              </w:rPr>
              <w:fldChar w:fldCharType="begin">
                <w:ffData>
                  <w:name w:val="Text29"/>
                  <w:enabled/>
                  <w:calcOnExit w:val="0"/>
                  <w:textInput/>
                </w:ffData>
              </w:fldChar>
            </w:r>
            <w:r>
              <w:rPr>
                <w:rFonts w:ascii="Arial" w:hAnsi="Arial" w:cs="Arial"/>
                <w:sz w:val="18"/>
                <w:szCs w:val="18"/>
              </w:rPr>
              <w:instrText xml:space="preserve"> FORMTEXT </w:instrText>
            </w:r>
            <w:r w:rsidR="004B2F13">
              <w:rPr>
                <w:rFonts w:ascii="Arial" w:hAnsi="Arial" w:cs="Arial"/>
                <w:sz w:val="18"/>
                <w:szCs w:val="18"/>
              </w:rPr>
            </w:r>
            <w:r w:rsidR="004B2F13">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4B2F13">
              <w:rPr>
                <w:rFonts w:ascii="Arial" w:hAnsi="Arial" w:cs="Arial"/>
                <w:sz w:val="18"/>
                <w:szCs w:val="18"/>
              </w:rPr>
              <w:fldChar w:fldCharType="end"/>
            </w:r>
            <w:r>
              <w:rPr>
                <w:rFonts w:ascii="Arial" w:hAnsi="Arial" w:cs="Arial"/>
                <w:sz w:val="18"/>
                <w:szCs w:val="18"/>
              </w:rPr>
              <w:tab/>
            </w:r>
            <w:r>
              <w:rPr>
                <w:rFonts w:ascii="Arial" w:hAnsi="Arial" w:cs="Arial"/>
                <w:sz w:val="18"/>
                <w:szCs w:val="18"/>
              </w:rPr>
              <w:tab/>
            </w:r>
          </w:p>
        </w:tc>
      </w:tr>
      <w:tr w:rsidR="00823022" w:rsidTr="00823022">
        <w:trPr>
          <w:trHeight w:val="465"/>
        </w:trPr>
        <w:tc>
          <w:tcPr>
            <w:tcW w:w="10731" w:type="dxa"/>
            <w:gridSpan w:val="10"/>
            <w:tcBorders>
              <w:top w:val="single" w:sz="12" w:space="0" w:color="auto"/>
              <w:left w:val="single" w:sz="12" w:space="0" w:color="auto"/>
              <w:bottom w:val="single" w:sz="12" w:space="0" w:color="auto"/>
              <w:right w:val="single" w:sz="12" w:space="0" w:color="auto"/>
            </w:tcBorders>
          </w:tcPr>
          <w:p w:rsidR="00823022" w:rsidRDefault="00823022" w:rsidP="00C40C1B">
            <w:pPr>
              <w:spacing w:before="80" w:after="80"/>
              <w:rPr>
                <w:rFonts w:ascii="Arial" w:hAnsi="Arial" w:cs="Arial"/>
                <w:sz w:val="18"/>
                <w:szCs w:val="18"/>
              </w:rPr>
            </w:pPr>
            <w:r>
              <w:rPr>
                <w:rFonts w:ascii="Arial" w:hAnsi="Arial" w:cs="Arial"/>
                <w:sz w:val="18"/>
                <w:szCs w:val="18"/>
              </w:rPr>
              <w:t xml:space="preserve"> *Email:    </w:t>
            </w:r>
            <w:r w:rsidR="004B2F13">
              <w:rPr>
                <w:rFonts w:ascii="Arial" w:hAnsi="Arial" w:cs="Arial"/>
                <w:sz w:val="18"/>
                <w:szCs w:val="18"/>
              </w:rPr>
              <w:fldChar w:fldCharType="begin">
                <w:ffData>
                  <w:name w:val="Text30"/>
                  <w:enabled/>
                  <w:calcOnExit w:val="0"/>
                  <w:textInput/>
                </w:ffData>
              </w:fldChar>
            </w:r>
            <w:r>
              <w:rPr>
                <w:rFonts w:ascii="Arial" w:hAnsi="Arial" w:cs="Arial"/>
                <w:sz w:val="18"/>
                <w:szCs w:val="18"/>
              </w:rPr>
              <w:instrText xml:space="preserve"> FORMTEXT </w:instrText>
            </w:r>
            <w:r w:rsidR="004B2F13">
              <w:rPr>
                <w:rFonts w:ascii="Arial" w:hAnsi="Arial" w:cs="Arial"/>
                <w:sz w:val="18"/>
                <w:szCs w:val="18"/>
              </w:rPr>
            </w:r>
            <w:r w:rsidR="004B2F13">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4B2F13">
              <w:rPr>
                <w:rFonts w:ascii="Arial" w:hAnsi="Arial" w:cs="Arial"/>
                <w:sz w:val="18"/>
                <w:szCs w:val="18"/>
              </w:rPr>
              <w:fldChar w:fldCharType="end"/>
            </w:r>
            <w:r>
              <w:rPr>
                <w:rFonts w:ascii="Arial" w:hAnsi="Arial" w:cs="Arial"/>
                <w:sz w:val="18"/>
                <w:szCs w:val="18"/>
              </w:rPr>
              <w:tab/>
            </w:r>
            <w:r>
              <w:rPr>
                <w:rFonts w:ascii="Arial" w:hAnsi="Arial" w:cs="Arial"/>
                <w:sz w:val="18"/>
                <w:szCs w:val="18"/>
              </w:rPr>
              <w:tab/>
            </w:r>
          </w:p>
        </w:tc>
      </w:tr>
      <w:tr w:rsidR="00823022" w:rsidTr="00823022">
        <w:tc>
          <w:tcPr>
            <w:tcW w:w="10731" w:type="dxa"/>
            <w:gridSpan w:val="10"/>
            <w:tcBorders>
              <w:top w:val="single" w:sz="12" w:space="0" w:color="auto"/>
              <w:left w:val="single" w:sz="12" w:space="0" w:color="auto"/>
              <w:bottom w:val="nil"/>
              <w:right w:val="single" w:sz="12" w:space="0" w:color="auto"/>
            </w:tcBorders>
          </w:tcPr>
          <w:p w:rsidR="00823022" w:rsidRDefault="00823022" w:rsidP="00C40C1B">
            <w:pPr>
              <w:spacing w:before="80" w:after="80"/>
              <w:rPr>
                <w:rFonts w:ascii="Arial" w:hAnsi="Arial" w:cs="Arial"/>
                <w:b/>
                <w:sz w:val="18"/>
                <w:szCs w:val="18"/>
              </w:rPr>
            </w:pPr>
            <w:r>
              <w:rPr>
                <w:rFonts w:ascii="Arial" w:hAnsi="Arial" w:cs="Arial"/>
                <w:b/>
                <w:sz w:val="18"/>
                <w:szCs w:val="18"/>
              </w:rPr>
              <w:t>*9. Type of Applicant 1: Select Applicant Type:</w:t>
            </w:r>
          </w:p>
          <w:p w:rsidR="00823022" w:rsidRDefault="00823022" w:rsidP="00C40C1B">
            <w:pPr>
              <w:spacing w:before="80" w:after="80"/>
              <w:rPr>
                <w:rFonts w:ascii="Arial" w:hAnsi="Arial" w:cs="Arial"/>
                <w:sz w:val="18"/>
                <w:szCs w:val="18"/>
              </w:rPr>
            </w:pPr>
            <w:r>
              <w:rPr>
                <w:rFonts w:ascii="Arial" w:hAnsi="Arial" w:cs="Arial"/>
                <w:b/>
                <w:sz w:val="18"/>
                <w:szCs w:val="18"/>
              </w:rPr>
              <w:t xml:space="preserve"> </w:t>
            </w:r>
            <w:r w:rsidR="004B2F13">
              <w:rPr>
                <w:rFonts w:ascii="Arial" w:hAnsi="Arial" w:cs="Arial"/>
                <w:sz w:val="18"/>
                <w:szCs w:val="18"/>
              </w:rPr>
              <w:fldChar w:fldCharType="begin">
                <w:ffData>
                  <w:name w:val="Dropdown2"/>
                  <w:enabled/>
                  <w:calcOnExit w:val="0"/>
                  <w:ddList>
                    <w:listEntry w:val="          "/>
                    <w:listEntry w:val="A.State Government"/>
                    <w:listEntry w:val="B.County Government"/>
                    <w:listEntry w:val="C. City or Township Government"/>
                    <w:listEntry w:val="D. Special District Government"/>
                    <w:listEntry w:val="E. Regional Organization"/>
                    <w:listEntry w:val="F. U.S. Territory or Possession"/>
                    <w:listEntry w:val="G. Independent School District"/>
                    <w:listEntry w:val="H. Public/State Controlled Inst on of Higher Educ"/>
                    <w:listEntry w:val="I. Indian/Native Am Tribal Govn.(Fed. Recognized)"/>
                    <w:listEntry w:val="J. Indian/Native Am Tribal Govn(Other Than Fed)"/>
                    <w:listEntry w:val="K. Indian/Native American Tribally Designated Org"/>
                    <w:listEntry w:val="L. Public/Indian Housing Authority"/>
                    <w:listEntry w:val="M.Nonprofit w/501C3 IRS Status(Oth Than Higher Edu"/>
                    <w:listEntry w:val="N.Nonprofit w/o 501C3 IRS Status(Oth Than High Edu"/>
                    <w:listEntry w:val="O. Private Institute of Higher Education"/>
                    <w:listEntry w:val="P. Individual"/>
                    <w:listEntry w:val="Q. For-profit Org(Other Than Small Business)"/>
                    <w:listEntry w:val="R. Small Business"/>
                    <w:listEntry w:val="S. Hispanic-serving Institution"/>
                    <w:listEntry w:val="T. Historically Black Colleges and Univ (HBCU's)"/>
                    <w:listEntry w:val="U. Tribally Contolled Colleged and Univ (TCCU's)"/>
                    <w:listEntry w:val="V. Alaska Native and Native Hawaiian Serving Inst"/>
                    <w:listEntry w:val="W. Non-domestic (non-US) entity"/>
                  </w:ddList>
                </w:ffData>
              </w:fldChar>
            </w:r>
            <w:r>
              <w:rPr>
                <w:rFonts w:ascii="Arial" w:hAnsi="Arial" w:cs="Arial"/>
                <w:sz w:val="18"/>
                <w:szCs w:val="18"/>
              </w:rPr>
              <w:instrText xml:space="preserve"> FORMDROPDOWN </w:instrText>
            </w:r>
            <w:r w:rsidR="004B2F13">
              <w:rPr>
                <w:rFonts w:ascii="Arial" w:hAnsi="Arial" w:cs="Arial"/>
                <w:sz w:val="18"/>
                <w:szCs w:val="18"/>
              </w:rPr>
            </w:r>
            <w:r w:rsidR="004B2F13">
              <w:rPr>
                <w:rFonts w:ascii="Arial" w:hAnsi="Arial" w:cs="Arial"/>
                <w:sz w:val="18"/>
                <w:szCs w:val="18"/>
              </w:rPr>
              <w:fldChar w:fldCharType="separate"/>
            </w:r>
            <w:r w:rsidR="004B2F13">
              <w:rPr>
                <w:rFonts w:ascii="Arial" w:hAnsi="Arial" w:cs="Arial"/>
                <w:sz w:val="18"/>
                <w:szCs w:val="18"/>
              </w:rPr>
              <w:fldChar w:fldCharType="end"/>
            </w:r>
          </w:p>
        </w:tc>
      </w:tr>
      <w:tr w:rsidR="00823022" w:rsidTr="00823022">
        <w:tc>
          <w:tcPr>
            <w:tcW w:w="10731" w:type="dxa"/>
            <w:gridSpan w:val="10"/>
            <w:tcBorders>
              <w:top w:val="nil"/>
              <w:left w:val="single" w:sz="12" w:space="0" w:color="auto"/>
              <w:bottom w:val="nil"/>
              <w:right w:val="single" w:sz="12" w:space="0" w:color="auto"/>
            </w:tcBorders>
          </w:tcPr>
          <w:p w:rsidR="00823022" w:rsidRDefault="00823022" w:rsidP="00C40C1B">
            <w:pPr>
              <w:spacing w:before="80" w:after="80"/>
              <w:rPr>
                <w:rFonts w:ascii="Arial" w:hAnsi="Arial" w:cs="Arial"/>
                <w:sz w:val="18"/>
                <w:szCs w:val="18"/>
              </w:rPr>
            </w:pPr>
            <w:r>
              <w:rPr>
                <w:rFonts w:ascii="Arial" w:hAnsi="Arial" w:cs="Arial"/>
                <w:sz w:val="18"/>
                <w:szCs w:val="18"/>
              </w:rPr>
              <w:t>Type of Applicant 2:  Select Applicant Type:</w:t>
            </w:r>
          </w:p>
          <w:p w:rsidR="00823022" w:rsidRDefault="004B2F13" w:rsidP="00C40C1B">
            <w:pPr>
              <w:spacing w:before="80" w:after="80"/>
              <w:rPr>
                <w:rFonts w:ascii="Arial" w:hAnsi="Arial" w:cs="Arial"/>
                <w:sz w:val="18"/>
                <w:szCs w:val="18"/>
              </w:rPr>
            </w:pPr>
            <w:r>
              <w:rPr>
                <w:rFonts w:ascii="Arial" w:hAnsi="Arial" w:cs="Arial"/>
                <w:sz w:val="18"/>
                <w:szCs w:val="18"/>
              </w:rPr>
              <w:fldChar w:fldCharType="begin">
                <w:ffData>
                  <w:name w:val=""/>
                  <w:enabled/>
                  <w:calcOnExit w:val="0"/>
                  <w:ddList>
                    <w:listEntry w:val="          "/>
                    <w:listEntry w:val="A.State Government"/>
                    <w:listEntry w:val="B.County Government"/>
                    <w:listEntry w:val="C. City or Township Government"/>
                    <w:listEntry w:val="D. Special District Government"/>
                    <w:listEntry w:val="E. Regional Organization"/>
                    <w:listEntry w:val="F. U.S. Territory or Possession"/>
                    <w:listEntry w:val="G. Independent School District"/>
                    <w:listEntry w:val="H. Public/State Controlled Inst on of Higher Educ"/>
                    <w:listEntry w:val="I. Indian/Native Am Tribal Govn.(Fed. Recognized)"/>
                    <w:listEntry w:val="J. Indian/Native Am Tribal Govn(Other Than Fed)"/>
                    <w:listEntry w:val="K. Indian/Native American Tribally Designated Org"/>
                    <w:listEntry w:val="L. Public/Indian Housing Authority"/>
                    <w:listEntry w:val="M.Nonprofit w/501C3 IRS Status(Oth Than Higher Edu"/>
                    <w:listEntry w:val="N.Nonprofit w/o 501C3 IRS Status(Oth Than High Edu"/>
                    <w:listEntry w:val="O. Private Institute of Higher Education"/>
                    <w:listEntry w:val="P. Individual"/>
                    <w:listEntry w:val="Q. For-profit Org(Other Than Small Business)"/>
                    <w:listEntry w:val="R. Small Business"/>
                    <w:listEntry w:val="S. Hispanic-serving Institution"/>
                    <w:listEntry w:val="T. Historically Black Colleges and Univ (HBCU's)"/>
                    <w:listEntry w:val="U. Tribally Contolled Colleged and Univ (TCCU's)"/>
                    <w:listEntry w:val="V. Alaska Native and Native Hawaiian Serving Inst"/>
                    <w:listEntry w:val="W. Non-domestic (non-US) entity"/>
                  </w:ddList>
                </w:ffData>
              </w:fldChar>
            </w:r>
            <w:r w:rsidR="00823022">
              <w:rPr>
                <w:rFonts w:ascii="Arial" w:hAnsi="Arial" w:cs="Arial"/>
                <w:sz w:val="18"/>
                <w:szCs w:val="18"/>
              </w:rPr>
              <w:instrText xml:space="preserve"> FORMDROPDOWN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r>
      <w:tr w:rsidR="00823022" w:rsidTr="00823022">
        <w:tc>
          <w:tcPr>
            <w:tcW w:w="10731" w:type="dxa"/>
            <w:gridSpan w:val="10"/>
            <w:tcBorders>
              <w:top w:val="nil"/>
              <w:left w:val="single" w:sz="12" w:space="0" w:color="auto"/>
              <w:bottom w:val="nil"/>
              <w:right w:val="single" w:sz="12" w:space="0" w:color="auto"/>
            </w:tcBorders>
          </w:tcPr>
          <w:p w:rsidR="00823022" w:rsidRDefault="00823022" w:rsidP="00C40C1B">
            <w:pPr>
              <w:spacing w:before="80" w:after="80"/>
              <w:rPr>
                <w:rFonts w:ascii="Arial" w:hAnsi="Arial" w:cs="Arial"/>
                <w:sz w:val="18"/>
                <w:szCs w:val="18"/>
              </w:rPr>
            </w:pPr>
            <w:r>
              <w:rPr>
                <w:rFonts w:ascii="Arial" w:hAnsi="Arial" w:cs="Arial"/>
                <w:sz w:val="18"/>
                <w:szCs w:val="18"/>
              </w:rPr>
              <w:t>Type of Applicant 3:  Select  Applicant Type:</w:t>
            </w:r>
          </w:p>
          <w:p w:rsidR="00823022" w:rsidRDefault="004B2F13" w:rsidP="00C40C1B">
            <w:pPr>
              <w:spacing w:before="80" w:after="80"/>
              <w:rPr>
                <w:rFonts w:ascii="Arial" w:hAnsi="Arial" w:cs="Arial"/>
                <w:sz w:val="18"/>
                <w:szCs w:val="18"/>
              </w:rPr>
            </w:pPr>
            <w:r>
              <w:rPr>
                <w:rFonts w:ascii="Arial" w:hAnsi="Arial" w:cs="Arial"/>
                <w:sz w:val="18"/>
                <w:szCs w:val="18"/>
              </w:rPr>
              <w:fldChar w:fldCharType="begin">
                <w:ffData>
                  <w:name w:val=""/>
                  <w:enabled/>
                  <w:calcOnExit w:val="0"/>
                  <w:ddList>
                    <w:listEntry w:val="          "/>
                    <w:listEntry w:val="A.State Government"/>
                    <w:listEntry w:val="B.County Government"/>
                    <w:listEntry w:val="C. City or Township Government"/>
                    <w:listEntry w:val="D. Special District Government"/>
                    <w:listEntry w:val="E. Regional Organization"/>
                    <w:listEntry w:val="F. U.S. Territory or Possession"/>
                    <w:listEntry w:val="G. Independent School District"/>
                    <w:listEntry w:val="H. Public/State Controlled Inst on of Higher Educ"/>
                    <w:listEntry w:val="I. Indian/Native Am Tribal Govn.(Fed. Recognized)"/>
                    <w:listEntry w:val="J. Indian/Native Am Tribal Govn(Other Than Fed)"/>
                    <w:listEntry w:val="K. Indian/Native American Tribally Designated Org"/>
                    <w:listEntry w:val="L. Public/Indian Housing Authority"/>
                    <w:listEntry w:val="M.Nonprofit w/501C3 IRS Status(Oth Than Higher Edu"/>
                    <w:listEntry w:val="N.Nonprofit w/o 501C3 IRS Status(Oth Than High Edu"/>
                    <w:listEntry w:val="O. Private Institute of Higher Education"/>
                    <w:listEntry w:val="P. Individual"/>
                    <w:listEntry w:val="Q. For-profit Org(Other Than Small Business)"/>
                    <w:listEntry w:val="R. Small Business"/>
                    <w:listEntry w:val="S. Hispanic-serving Institution"/>
                    <w:listEntry w:val="T. Historically Black Colleges and Univ (HBCU's)"/>
                    <w:listEntry w:val="U. Tribally Contolled Colleged and Univ (TCCU's)"/>
                    <w:listEntry w:val="V. Alaska Native and Native Hawaiian Serving Inst"/>
                    <w:listEntry w:val="W. Non-domestic (non-US) entity"/>
                  </w:ddList>
                </w:ffData>
              </w:fldChar>
            </w:r>
            <w:r w:rsidR="00823022">
              <w:rPr>
                <w:rFonts w:ascii="Arial" w:hAnsi="Arial" w:cs="Arial"/>
                <w:sz w:val="18"/>
                <w:szCs w:val="18"/>
              </w:rPr>
              <w:instrText xml:space="preserve"> FORMDROPDOWN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r>
      <w:tr w:rsidR="00823022" w:rsidTr="00823022">
        <w:tc>
          <w:tcPr>
            <w:tcW w:w="10731" w:type="dxa"/>
            <w:gridSpan w:val="10"/>
            <w:tcBorders>
              <w:top w:val="nil"/>
              <w:left w:val="single" w:sz="12" w:space="0" w:color="auto"/>
              <w:bottom w:val="single" w:sz="12" w:space="0" w:color="auto"/>
              <w:right w:val="single" w:sz="12" w:space="0" w:color="auto"/>
            </w:tcBorders>
          </w:tcPr>
          <w:p w:rsidR="00823022" w:rsidRDefault="00823022" w:rsidP="00C40C1B">
            <w:pPr>
              <w:spacing w:before="80" w:after="80"/>
              <w:rPr>
                <w:rFonts w:ascii="Arial" w:hAnsi="Arial" w:cs="Arial"/>
                <w:sz w:val="18"/>
                <w:szCs w:val="18"/>
              </w:rPr>
            </w:pPr>
            <w:r>
              <w:rPr>
                <w:rFonts w:ascii="Arial" w:hAnsi="Arial" w:cs="Arial"/>
                <w:sz w:val="18"/>
                <w:szCs w:val="18"/>
              </w:rPr>
              <w:t>*Other (Specify)</w:t>
            </w:r>
          </w:p>
          <w:p w:rsidR="00823022" w:rsidRDefault="004B2F13" w:rsidP="00C40C1B">
            <w:pPr>
              <w:spacing w:before="80" w:after="80"/>
              <w:rPr>
                <w:rFonts w:ascii="Arial" w:hAnsi="Arial" w:cs="Arial"/>
                <w:sz w:val="18"/>
                <w:szCs w:val="18"/>
              </w:rPr>
            </w:pPr>
            <w:r>
              <w:rPr>
                <w:rFonts w:ascii="Arial" w:hAnsi="Arial" w:cs="Arial"/>
                <w:sz w:val="18"/>
                <w:szCs w:val="18"/>
              </w:rPr>
              <w:fldChar w:fldCharType="begin">
                <w:ffData>
                  <w:name w:val="Text31"/>
                  <w:enabled/>
                  <w:calcOnExit w:val="0"/>
                  <w:textInput/>
                </w:ffData>
              </w:fldChar>
            </w:r>
            <w:r w:rsidR="0082302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823022">
              <w:rPr>
                <w:rFonts w:ascii="Arial" w:hAnsi="Arial" w:cs="Arial"/>
                <w:noProof/>
                <w:sz w:val="18"/>
                <w:szCs w:val="18"/>
              </w:rPr>
              <w:t> </w:t>
            </w:r>
            <w:r w:rsidR="00823022">
              <w:rPr>
                <w:rFonts w:ascii="Arial" w:hAnsi="Arial" w:cs="Arial"/>
                <w:noProof/>
                <w:sz w:val="18"/>
                <w:szCs w:val="18"/>
              </w:rPr>
              <w:t> </w:t>
            </w:r>
            <w:r w:rsidR="00823022">
              <w:rPr>
                <w:rFonts w:ascii="Arial" w:hAnsi="Arial" w:cs="Arial"/>
                <w:noProof/>
                <w:sz w:val="18"/>
                <w:szCs w:val="18"/>
              </w:rPr>
              <w:t> </w:t>
            </w:r>
            <w:r w:rsidR="00823022">
              <w:rPr>
                <w:rFonts w:ascii="Arial" w:hAnsi="Arial" w:cs="Arial"/>
                <w:noProof/>
                <w:sz w:val="18"/>
                <w:szCs w:val="18"/>
              </w:rPr>
              <w:t> </w:t>
            </w:r>
            <w:r w:rsidR="00823022">
              <w:rPr>
                <w:rFonts w:ascii="Arial" w:hAnsi="Arial" w:cs="Arial"/>
                <w:noProof/>
                <w:sz w:val="18"/>
                <w:szCs w:val="18"/>
              </w:rPr>
              <w:t> </w:t>
            </w:r>
            <w:r>
              <w:rPr>
                <w:rFonts w:ascii="Arial" w:hAnsi="Arial" w:cs="Arial"/>
                <w:sz w:val="18"/>
                <w:szCs w:val="18"/>
              </w:rPr>
              <w:fldChar w:fldCharType="end"/>
            </w:r>
          </w:p>
        </w:tc>
      </w:tr>
      <w:tr w:rsidR="00823022" w:rsidTr="00823022">
        <w:tc>
          <w:tcPr>
            <w:tcW w:w="10731" w:type="dxa"/>
            <w:gridSpan w:val="10"/>
            <w:tcBorders>
              <w:top w:val="single" w:sz="12" w:space="0" w:color="auto"/>
              <w:left w:val="single" w:sz="12" w:space="0" w:color="auto"/>
              <w:bottom w:val="single" w:sz="12" w:space="0" w:color="auto"/>
              <w:right w:val="single" w:sz="12" w:space="0" w:color="auto"/>
            </w:tcBorders>
          </w:tcPr>
          <w:p w:rsidR="00823022" w:rsidRDefault="00823022" w:rsidP="00C40C1B">
            <w:pPr>
              <w:spacing w:before="80" w:after="80"/>
              <w:rPr>
                <w:rFonts w:ascii="Arial" w:hAnsi="Arial" w:cs="Arial"/>
                <w:b/>
                <w:sz w:val="18"/>
                <w:szCs w:val="18"/>
              </w:rPr>
            </w:pPr>
            <w:r>
              <w:rPr>
                <w:rFonts w:ascii="Arial" w:hAnsi="Arial" w:cs="Arial"/>
                <w:b/>
                <w:sz w:val="18"/>
                <w:szCs w:val="18"/>
              </w:rPr>
              <w:t>*10. Name of Federal Agency:</w:t>
            </w:r>
          </w:p>
          <w:p w:rsidR="00823022" w:rsidRDefault="004B2F13" w:rsidP="00C40C1B">
            <w:pPr>
              <w:spacing w:before="80" w:after="80"/>
              <w:rPr>
                <w:rFonts w:ascii="Arial" w:hAnsi="Arial" w:cs="Arial"/>
                <w:b/>
                <w:sz w:val="18"/>
                <w:szCs w:val="18"/>
              </w:rPr>
            </w:pPr>
            <w:r>
              <w:rPr>
                <w:rFonts w:ascii="Arial" w:hAnsi="Arial" w:cs="Arial"/>
                <w:b/>
                <w:sz w:val="18"/>
                <w:szCs w:val="18"/>
              </w:rPr>
              <w:fldChar w:fldCharType="begin">
                <w:ffData>
                  <w:name w:val="Text32"/>
                  <w:enabled/>
                  <w:calcOnExit w:val="0"/>
                  <w:textInput/>
                </w:ffData>
              </w:fldChar>
            </w:r>
            <w:r w:rsidR="00823022">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sidR="00823022">
              <w:rPr>
                <w:rFonts w:ascii="Arial" w:hAnsi="Arial" w:cs="Arial"/>
                <w:b/>
                <w:noProof/>
                <w:sz w:val="18"/>
                <w:szCs w:val="18"/>
              </w:rPr>
              <w:t> </w:t>
            </w:r>
            <w:r w:rsidR="00823022">
              <w:rPr>
                <w:rFonts w:ascii="Arial" w:hAnsi="Arial" w:cs="Arial"/>
                <w:b/>
                <w:noProof/>
                <w:sz w:val="18"/>
                <w:szCs w:val="18"/>
              </w:rPr>
              <w:t> </w:t>
            </w:r>
            <w:r w:rsidR="00823022">
              <w:rPr>
                <w:rFonts w:ascii="Arial" w:hAnsi="Arial" w:cs="Arial"/>
                <w:b/>
                <w:noProof/>
                <w:sz w:val="18"/>
                <w:szCs w:val="18"/>
              </w:rPr>
              <w:t> </w:t>
            </w:r>
            <w:r w:rsidR="00823022">
              <w:rPr>
                <w:rFonts w:ascii="Arial" w:hAnsi="Arial" w:cs="Arial"/>
                <w:b/>
                <w:noProof/>
                <w:sz w:val="18"/>
                <w:szCs w:val="18"/>
              </w:rPr>
              <w:t> </w:t>
            </w:r>
            <w:r w:rsidR="00823022">
              <w:rPr>
                <w:rFonts w:ascii="Arial" w:hAnsi="Arial" w:cs="Arial"/>
                <w:b/>
                <w:noProof/>
                <w:sz w:val="18"/>
                <w:szCs w:val="18"/>
              </w:rPr>
              <w:t> </w:t>
            </w:r>
            <w:r>
              <w:rPr>
                <w:rFonts w:ascii="Arial" w:hAnsi="Arial" w:cs="Arial"/>
                <w:b/>
                <w:sz w:val="18"/>
                <w:szCs w:val="18"/>
              </w:rPr>
              <w:fldChar w:fldCharType="end"/>
            </w:r>
          </w:p>
        </w:tc>
      </w:tr>
      <w:tr w:rsidR="00823022" w:rsidTr="00823022">
        <w:tc>
          <w:tcPr>
            <w:tcW w:w="10731" w:type="dxa"/>
            <w:gridSpan w:val="10"/>
            <w:tcBorders>
              <w:top w:val="single" w:sz="12" w:space="0" w:color="auto"/>
              <w:left w:val="single" w:sz="12" w:space="0" w:color="auto"/>
              <w:bottom w:val="single" w:sz="12" w:space="0" w:color="auto"/>
              <w:right w:val="single" w:sz="12" w:space="0" w:color="auto"/>
            </w:tcBorders>
          </w:tcPr>
          <w:p w:rsidR="00823022" w:rsidRDefault="00823022" w:rsidP="00C40C1B">
            <w:pPr>
              <w:spacing w:before="80" w:after="80" w:line="360" w:lineRule="auto"/>
              <w:rPr>
                <w:rFonts w:ascii="Arial" w:hAnsi="Arial" w:cs="Arial"/>
                <w:sz w:val="18"/>
                <w:szCs w:val="18"/>
              </w:rPr>
            </w:pPr>
            <w:r>
              <w:rPr>
                <w:rFonts w:ascii="Arial" w:hAnsi="Arial" w:cs="Arial"/>
                <w:b/>
                <w:sz w:val="18"/>
                <w:szCs w:val="18"/>
              </w:rPr>
              <w:t>11. Catalog of Federal Domestic Assistance Number</w:t>
            </w:r>
            <w:r>
              <w:rPr>
                <w:rFonts w:ascii="Arial" w:hAnsi="Arial" w:cs="Arial"/>
                <w:sz w:val="18"/>
                <w:szCs w:val="18"/>
              </w:rPr>
              <w:t>:</w:t>
            </w:r>
          </w:p>
          <w:p w:rsidR="00823022" w:rsidRDefault="004B2F13" w:rsidP="00C40C1B">
            <w:pPr>
              <w:spacing w:before="80" w:after="80" w:line="360" w:lineRule="auto"/>
              <w:rPr>
                <w:rFonts w:ascii="Arial" w:hAnsi="Arial" w:cs="Arial"/>
                <w:sz w:val="18"/>
                <w:szCs w:val="18"/>
                <w:u w:val="single"/>
              </w:rPr>
            </w:pPr>
            <w:r>
              <w:rPr>
                <w:rFonts w:ascii="Arial" w:hAnsi="Arial" w:cs="Arial"/>
                <w:sz w:val="18"/>
                <w:szCs w:val="18"/>
                <w:u w:val="single"/>
              </w:rPr>
              <w:fldChar w:fldCharType="begin">
                <w:ffData>
                  <w:name w:val="Text33"/>
                  <w:enabled/>
                  <w:calcOnExit w:val="0"/>
                  <w:textInput/>
                </w:ffData>
              </w:fldChar>
            </w:r>
            <w:r w:rsidR="00823022">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sidR="00823022">
              <w:rPr>
                <w:rFonts w:ascii="Arial" w:hAnsi="Arial" w:cs="Arial"/>
                <w:noProof/>
                <w:sz w:val="18"/>
                <w:szCs w:val="18"/>
                <w:u w:val="single"/>
              </w:rPr>
              <w:t> </w:t>
            </w:r>
            <w:r w:rsidR="00823022">
              <w:rPr>
                <w:rFonts w:ascii="Arial" w:hAnsi="Arial" w:cs="Arial"/>
                <w:noProof/>
                <w:sz w:val="18"/>
                <w:szCs w:val="18"/>
                <w:u w:val="single"/>
              </w:rPr>
              <w:t> </w:t>
            </w:r>
            <w:r w:rsidR="00823022">
              <w:rPr>
                <w:rFonts w:ascii="Arial" w:hAnsi="Arial" w:cs="Arial"/>
                <w:noProof/>
                <w:sz w:val="18"/>
                <w:szCs w:val="18"/>
                <w:u w:val="single"/>
              </w:rPr>
              <w:t> </w:t>
            </w:r>
            <w:r w:rsidR="00823022">
              <w:rPr>
                <w:rFonts w:ascii="Arial" w:hAnsi="Arial" w:cs="Arial"/>
                <w:noProof/>
                <w:sz w:val="18"/>
                <w:szCs w:val="18"/>
                <w:u w:val="single"/>
              </w:rPr>
              <w:t> </w:t>
            </w:r>
            <w:r w:rsidR="00823022">
              <w:rPr>
                <w:rFonts w:ascii="Arial" w:hAnsi="Arial" w:cs="Arial"/>
                <w:noProof/>
                <w:sz w:val="18"/>
                <w:szCs w:val="18"/>
                <w:u w:val="single"/>
              </w:rPr>
              <w:t> </w:t>
            </w:r>
            <w:r>
              <w:rPr>
                <w:rFonts w:ascii="Arial" w:hAnsi="Arial" w:cs="Arial"/>
                <w:sz w:val="18"/>
                <w:szCs w:val="18"/>
                <w:u w:val="single"/>
              </w:rPr>
              <w:fldChar w:fldCharType="end"/>
            </w:r>
            <w:r w:rsidR="00823022">
              <w:rPr>
                <w:rFonts w:ascii="Arial" w:hAnsi="Arial" w:cs="Arial"/>
                <w:sz w:val="18"/>
                <w:szCs w:val="18"/>
                <w:u w:val="single"/>
              </w:rPr>
              <w:tab/>
            </w:r>
            <w:r w:rsidR="00823022">
              <w:rPr>
                <w:rFonts w:ascii="Arial" w:hAnsi="Arial" w:cs="Arial"/>
                <w:sz w:val="18"/>
                <w:szCs w:val="18"/>
                <w:u w:val="single"/>
              </w:rPr>
              <w:tab/>
            </w:r>
          </w:p>
          <w:p w:rsidR="00823022" w:rsidRDefault="00823022" w:rsidP="00C40C1B">
            <w:pPr>
              <w:spacing w:before="80" w:after="80"/>
              <w:rPr>
                <w:rFonts w:ascii="Arial" w:hAnsi="Arial" w:cs="Arial"/>
                <w:sz w:val="18"/>
                <w:szCs w:val="18"/>
              </w:rPr>
            </w:pPr>
            <w:r>
              <w:rPr>
                <w:rFonts w:ascii="Arial" w:hAnsi="Arial" w:cs="Arial"/>
                <w:sz w:val="18"/>
                <w:szCs w:val="18"/>
              </w:rPr>
              <w:t>CFDA Title:</w:t>
            </w:r>
          </w:p>
          <w:p w:rsidR="00823022" w:rsidRDefault="004B2F13" w:rsidP="00C40C1B">
            <w:pPr>
              <w:spacing w:before="80" w:after="80"/>
              <w:rPr>
                <w:rFonts w:ascii="Arial" w:hAnsi="Arial" w:cs="Arial"/>
                <w:sz w:val="18"/>
                <w:szCs w:val="18"/>
              </w:rPr>
            </w:pPr>
            <w:r>
              <w:rPr>
                <w:rFonts w:ascii="Arial" w:hAnsi="Arial" w:cs="Arial"/>
                <w:sz w:val="18"/>
                <w:szCs w:val="18"/>
                <w:u w:val="single"/>
              </w:rPr>
              <w:fldChar w:fldCharType="begin">
                <w:ffData>
                  <w:name w:val="Text34"/>
                  <w:enabled/>
                  <w:calcOnExit w:val="0"/>
                  <w:textInput/>
                </w:ffData>
              </w:fldChar>
            </w:r>
            <w:r w:rsidR="00823022">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sidR="00823022">
              <w:rPr>
                <w:rFonts w:ascii="Arial" w:hAnsi="Arial" w:cs="Arial"/>
                <w:noProof/>
                <w:sz w:val="18"/>
                <w:szCs w:val="18"/>
                <w:u w:val="single"/>
              </w:rPr>
              <w:t> </w:t>
            </w:r>
            <w:r w:rsidR="00823022">
              <w:rPr>
                <w:rFonts w:ascii="Arial" w:hAnsi="Arial" w:cs="Arial"/>
                <w:noProof/>
                <w:sz w:val="18"/>
                <w:szCs w:val="18"/>
                <w:u w:val="single"/>
              </w:rPr>
              <w:t> </w:t>
            </w:r>
            <w:r w:rsidR="00823022">
              <w:rPr>
                <w:rFonts w:ascii="Arial" w:hAnsi="Arial" w:cs="Arial"/>
                <w:noProof/>
                <w:sz w:val="18"/>
                <w:szCs w:val="18"/>
                <w:u w:val="single"/>
              </w:rPr>
              <w:t> </w:t>
            </w:r>
            <w:r w:rsidR="00823022">
              <w:rPr>
                <w:rFonts w:ascii="Arial" w:hAnsi="Arial" w:cs="Arial"/>
                <w:noProof/>
                <w:sz w:val="18"/>
                <w:szCs w:val="18"/>
                <w:u w:val="single"/>
              </w:rPr>
              <w:t> </w:t>
            </w:r>
            <w:r w:rsidR="00823022">
              <w:rPr>
                <w:rFonts w:ascii="Arial" w:hAnsi="Arial" w:cs="Arial"/>
                <w:noProof/>
                <w:sz w:val="18"/>
                <w:szCs w:val="18"/>
                <w:u w:val="single"/>
              </w:rPr>
              <w:t> </w:t>
            </w:r>
            <w:r>
              <w:rPr>
                <w:rFonts w:ascii="Arial" w:hAnsi="Arial" w:cs="Arial"/>
                <w:sz w:val="18"/>
                <w:szCs w:val="18"/>
                <w:u w:val="single"/>
              </w:rPr>
              <w:fldChar w:fldCharType="end"/>
            </w:r>
            <w:r w:rsidR="00823022">
              <w:rPr>
                <w:rFonts w:ascii="Arial" w:hAnsi="Arial" w:cs="Arial"/>
                <w:sz w:val="18"/>
                <w:szCs w:val="18"/>
                <w:u w:val="single"/>
              </w:rPr>
              <w:tab/>
            </w:r>
            <w:r w:rsidR="00823022">
              <w:rPr>
                <w:rFonts w:ascii="Arial" w:hAnsi="Arial" w:cs="Arial"/>
                <w:sz w:val="18"/>
                <w:szCs w:val="18"/>
                <w:u w:val="single"/>
              </w:rPr>
              <w:tab/>
            </w:r>
            <w:r w:rsidR="00823022">
              <w:rPr>
                <w:rFonts w:ascii="Arial" w:hAnsi="Arial" w:cs="Arial"/>
                <w:sz w:val="18"/>
                <w:szCs w:val="18"/>
                <w:u w:val="single"/>
              </w:rPr>
              <w:tab/>
            </w:r>
          </w:p>
        </w:tc>
      </w:tr>
      <w:tr w:rsidR="00823022" w:rsidTr="00823022">
        <w:tc>
          <w:tcPr>
            <w:tcW w:w="10731" w:type="dxa"/>
            <w:gridSpan w:val="10"/>
            <w:tcBorders>
              <w:top w:val="single" w:sz="12" w:space="0" w:color="auto"/>
              <w:left w:val="single" w:sz="12" w:space="0" w:color="auto"/>
              <w:bottom w:val="single" w:sz="12" w:space="0" w:color="auto"/>
              <w:right w:val="single" w:sz="12" w:space="0" w:color="auto"/>
            </w:tcBorders>
          </w:tcPr>
          <w:p w:rsidR="00823022" w:rsidRDefault="00823022" w:rsidP="00C40C1B">
            <w:pPr>
              <w:spacing w:before="80" w:after="80" w:line="360" w:lineRule="auto"/>
              <w:rPr>
                <w:rFonts w:ascii="Arial" w:hAnsi="Arial" w:cs="Arial"/>
                <w:sz w:val="18"/>
                <w:szCs w:val="18"/>
              </w:rPr>
            </w:pPr>
            <w:r>
              <w:rPr>
                <w:rFonts w:ascii="Arial" w:hAnsi="Arial" w:cs="Arial"/>
                <w:b/>
                <w:sz w:val="18"/>
                <w:szCs w:val="18"/>
              </w:rPr>
              <w:t xml:space="preserve">*12.  Funding </w:t>
            </w:r>
            <w:smartTag w:uri="urn:schemas-microsoft-com:office:smarttags" w:element="place">
              <w:r>
                <w:rPr>
                  <w:rFonts w:ascii="Arial" w:hAnsi="Arial" w:cs="Arial"/>
                  <w:b/>
                  <w:sz w:val="18"/>
                  <w:szCs w:val="18"/>
                </w:rPr>
                <w:t>Opportunity</w:t>
              </w:r>
            </w:smartTag>
            <w:r>
              <w:rPr>
                <w:rFonts w:ascii="Arial" w:hAnsi="Arial" w:cs="Arial"/>
                <w:b/>
                <w:sz w:val="18"/>
                <w:szCs w:val="18"/>
              </w:rPr>
              <w:t xml:space="preserve"> Number</w:t>
            </w:r>
            <w:r>
              <w:rPr>
                <w:rFonts w:ascii="Arial" w:hAnsi="Arial" w:cs="Arial"/>
                <w:sz w:val="18"/>
                <w:szCs w:val="18"/>
              </w:rPr>
              <w:t>:</w:t>
            </w:r>
          </w:p>
          <w:p w:rsidR="00823022" w:rsidRDefault="004B2F13" w:rsidP="00C40C1B">
            <w:pPr>
              <w:spacing w:before="80" w:after="80" w:line="360" w:lineRule="auto"/>
              <w:rPr>
                <w:rFonts w:ascii="Arial" w:hAnsi="Arial" w:cs="Arial"/>
                <w:sz w:val="18"/>
                <w:szCs w:val="18"/>
                <w:u w:val="single"/>
              </w:rPr>
            </w:pPr>
            <w:r>
              <w:rPr>
                <w:rFonts w:ascii="Arial" w:hAnsi="Arial" w:cs="Arial"/>
                <w:sz w:val="18"/>
                <w:szCs w:val="18"/>
                <w:u w:val="single"/>
              </w:rPr>
              <w:fldChar w:fldCharType="begin">
                <w:ffData>
                  <w:name w:val="Text35"/>
                  <w:enabled/>
                  <w:calcOnExit w:val="0"/>
                  <w:textInput/>
                </w:ffData>
              </w:fldChar>
            </w:r>
            <w:r w:rsidR="00823022">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sidR="00823022">
              <w:rPr>
                <w:rFonts w:ascii="Arial" w:hAnsi="Arial" w:cs="Arial"/>
                <w:noProof/>
                <w:sz w:val="18"/>
                <w:szCs w:val="18"/>
                <w:u w:val="single"/>
              </w:rPr>
              <w:t> </w:t>
            </w:r>
            <w:r w:rsidR="00823022">
              <w:rPr>
                <w:rFonts w:ascii="Arial" w:hAnsi="Arial" w:cs="Arial"/>
                <w:noProof/>
                <w:sz w:val="18"/>
                <w:szCs w:val="18"/>
                <w:u w:val="single"/>
              </w:rPr>
              <w:t> </w:t>
            </w:r>
            <w:r w:rsidR="00823022">
              <w:rPr>
                <w:rFonts w:ascii="Arial" w:hAnsi="Arial" w:cs="Arial"/>
                <w:noProof/>
                <w:sz w:val="18"/>
                <w:szCs w:val="18"/>
                <w:u w:val="single"/>
              </w:rPr>
              <w:t> </w:t>
            </w:r>
            <w:r w:rsidR="00823022">
              <w:rPr>
                <w:rFonts w:ascii="Arial" w:hAnsi="Arial" w:cs="Arial"/>
                <w:noProof/>
                <w:sz w:val="18"/>
                <w:szCs w:val="18"/>
                <w:u w:val="single"/>
              </w:rPr>
              <w:t> </w:t>
            </w:r>
            <w:r w:rsidR="00823022">
              <w:rPr>
                <w:rFonts w:ascii="Arial" w:hAnsi="Arial" w:cs="Arial"/>
                <w:noProof/>
                <w:sz w:val="18"/>
                <w:szCs w:val="18"/>
                <w:u w:val="single"/>
              </w:rPr>
              <w:t> </w:t>
            </w:r>
            <w:r>
              <w:rPr>
                <w:rFonts w:ascii="Arial" w:hAnsi="Arial" w:cs="Arial"/>
                <w:sz w:val="18"/>
                <w:szCs w:val="18"/>
                <w:u w:val="single"/>
              </w:rPr>
              <w:fldChar w:fldCharType="end"/>
            </w:r>
            <w:r w:rsidR="00823022">
              <w:rPr>
                <w:rFonts w:ascii="Arial" w:hAnsi="Arial" w:cs="Arial"/>
                <w:sz w:val="18"/>
                <w:szCs w:val="18"/>
                <w:u w:val="single"/>
              </w:rPr>
              <w:tab/>
            </w:r>
            <w:r w:rsidR="00823022">
              <w:rPr>
                <w:rFonts w:ascii="Arial" w:hAnsi="Arial" w:cs="Arial"/>
                <w:sz w:val="18"/>
                <w:szCs w:val="18"/>
                <w:u w:val="single"/>
              </w:rPr>
              <w:tab/>
            </w:r>
          </w:p>
          <w:p w:rsidR="00823022" w:rsidRDefault="00823022" w:rsidP="00C40C1B">
            <w:pPr>
              <w:spacing w:before="80" w:after="80"/>
              <w:rPr>
                <w:rFonts w:ascii="Arial" w:hAnsi="Arial" w:cs="Arial"/>
                <w:sz w:val="18"/>
                <w:szCs w:val="18"/>
              </w:rPr>
            </w:pPr>
            <w:r>
              <w:rPr>
                <w:rFonts w:ascii="Arial" w:hAnsi="Arial" w:cs="Arial"/>
                <w:sz w:val="18"/>
                <w:szCs w:val="18"/>
              </w:rPr>
              <w:t>*Title:</w:t>
            </w:r>
          </w:p>
          <w:p w:rsidR="00823022" w:rsidRDefault="004B2F13" w:rsidP="00C40C1B">
            <w:pPr>
              <w:spacing w:before="80" w:after="80"/>
              <w:rPr>
                <w:rFonts w:ascii="Arial" w:hAnsi="Arial" w:cs="Arial"/>
                <w:sz w:val="18"/>
                <w:szCs w:val="18"/>
              </w:rPr>
            </w:pPr>
            <w:r>
              <w:rPr>
                <w:rFonts w:ascii="Arial" w:hAnsi="Arial" w:cs="Arial"/>
                <w:sz w:val="18"/>
                <w:szCs w:val="18"/>
                <w:u w:val="single"/>
              </w:rPr>
              <w:fldChar w:fldCharType="begin">
                <w:ffData>
                  <w:name w:val="Text36"/>
                  <w:enabled/>
                  <w:calcOnExit w:val="0"/>
                  <w:textInput/>
                </w:ffData>
              </w:fldChar>
            </w:r>
            <w:r w:rsidR="00823022">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sidR="00823022">
              <w:rPr>
                <w:rFonts w:ascii="Arial" w:hAnsi="Arial" w:cs="Arial"/>
                <w:noProof/>
                <w:sz w:val="18"/>
                <w:szCs w:val="18"/>
                <w:u w:val="single"/>
              </w:rPr>
              <w:t> </w:t>
            </w:r>
            <w:r w:rsidR="00823022">
              <w:rPr>
                <w:rFonts w:ascii="Arial" w:hAnsi="Arial" w:cs="Arial"/>
                <w:noProof/>
                <w:sz w:val="18"/>
                <w:szCs w:val="18"/>
                <w:u w:val="single"/>
              </w:rPr>
              <w:t> </w:t>
            </w:r>
            <w:r w:rsidR="00823022">
              <w:rPr>
                <w:rFonts w:ascii="Arial" w:hAnsi="Arial" w:cs="Arial"/>
                <w:noProof/>
                <w:sz w:val="18"/>
                <w:szCs w:val="18"/>
                <w:u w:val="single"/>
              </w:rPr>
              <w:t> </w:t>
            </w:r>
            <w:r w:rsidR="00823022">
              <w:rPr>
                <w:rFonts w:ascii="Arial" w:hAnsi="Arial" w:cs="Arial"/>
                <w:noProof/>
                <w:sz w:val="18"/>
                <w:szCs w:val="18"/>
                <w:u w:val="single"/>
              </w:rPr>
              <w:t> </w:t>
            </w:r>
            <w:r w:rsidR="00823022">
              <w:rPr>
                <w:rFonts w:ascii="Arial" w:hAnsi="Arial" w:cs="Arial"/>
                <w:noProof/>
                <w:sz w:val="18"/>
                <w:szCs w:val="18"/>
                <w:u w:val="single"/>
              </w:rPr>
              <w:t> </w:t>
            </w:r>
            <w:r>
              <w:rPr>
                <w:rFonts w:ascii="Arial" w:hAnsi="Arial" w:cs="Arial"/>
                <w:sz w:val="18"/>
                <w:szCs w:val="18"/>
                <w:u w:val="single"/>
              </w:rPr>
              <w:fldChar w:fldCharType="end"/>
            </w:r>
            <w:r w:rsidR="00823022">
              <w:rPr>
                <w:rFonts w:ascii="Arial" w:hAnsi="Arial" w:cs="Arial"/>
                <w:sz w:val="18"/>
                <w:szCs w:val="18"/>
                <w:u w:val="single"/>
              </w:rPr>
              <w:tab/>
            </w:r>
            <w:r w:rsidR="00823022">
              <w:rPr>
                <w:rFonts w:ascii="Arial" w:hAnsi="Arial" w:cs="Arial"/>
                <w:sz w:val="18"/>
                <w:szCs w:val="18"/>
                <w:u w:val="single"/>
              </w:rPr>
              <w:tab/>
            </w:r>
            <w:r w:rsidR="00823022">
              <w:rPr>
                <w:rFonts w:ascii="Arial" w:hAnsi="Arial" w:cs="Arial"/>
                <w:sz w:val="18"/>
                <w:szCs w:val="18"/>
                <w:u w:val="single"/>
              </w:rPr>
              <w:tab/>
            </w:r>
          </w:p>
        </w:tc>
      </w:tr>
      <w:tr w:rsidR="00823022" w:rsidTr="00823022">
        <w:tc>
          <w:tcPr>
            <w:tcW w:w="10731" w:type="dxa"/>
            <w:gridSpan w:val="10"/>
            <w:tcBorders>
              <w:top w:val="single" w:sz="12" w:space="0" w:color="auto"/>
              <w:left w:val="single" w:sz="12" w:space="0" w:color="auto"/>
              <w:bottom w:val="single" w:sz="12" w:space="0" w:color="auto"/>
              <w:right w:val="single" w:sz="12" w:space="0" w:color="auto"/>
            </w:tcBorders>
          </w:tcPr>
          <w:p w:rsidR="00823022" w:rsidRDefault="00823022" w:rsidP="00C40C1B">
            <w:pPr>
              <w:spacing w:before="80" w:after="80" w:line="360" w:lineRule="auto"/>
              <w:rPr>
                <w:rFonts w:ascii="Arial" w:hAnsi="Arial" w:cs="Arial"/>
                <w:sz w:val="18"/>
                <w:szCs w:val="18"/>
              </w:rPr>
            </w:pPr>
            <w:r>
              <w:rPr>
                <w:rFonts w:ascii="Arial" w:hAnsi="Arial" w:cs="Arial"/>
                <w:b/>
                <w:sz w:val="18"/>
                <w:szCs w:val="18"/>
              </w:rPr>
              <w:t>13. Competition Identification Number</w:t>
            </w:r>
            <w:r>
              <w:rPr>
                <w:rFonts w:ascii="Arial" w:hAnsi="Arial" w:cs="Arial"/>
                <w:sz w:val="18"/>
                <w:szCs w:val="18"/>
              </w:rPr>
              <w:t>:</w:t>
            </w:r>
          </w:p>
          <w:p w:rsidR="00823022" w:rsidRDefault="004B2F13" w:rsidP="00C40C1B">
            <w:pPr>
              <w:spacing w:before="80" w:after="80" w:line="360" w:lineRule="auto"/>
              <w:rPr>
                <w:rFonts w:ascii="Arial" w:hAnsi="Arial" w:cs="Arial"/>
                <w:sz w:val="18"/>
                <w:szCs w:val="18"/>
                <w:u w:val="single"/>
              </w:rPr>
            </w:pPr>
            <w:r>
              <w:rPr>
                <w:rFonts w:ascii="Arial" w:hAnsi="Arial" w:cs="Arial"/>
                <w:sz w:val="18"/>
                <w:szCs w:val="18"/>
                <w:u w:val="single"/>
              </w:rPr>
              <w:fldChar w:fldCharType="begin">
                <w:ffData>
                  <w:name w:val="Text37"/>
                  <w:enabled/>
                  <w:calcOnExit w:val="0"/>
                  <w:textInput/>
                </w:ffData>
              </w:fldChar>
            </w:r>
            <w:r w:rsidR="00823022">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sidR="00823022">
              <w:rPr>
                <w:rFonts w:ascii="Arial" w:hAnsi="Arial" w:cs="Arial"/>
                <w:noProof/>
                <w:sz w:val="18"/>
                <w:szCs w:val="18"/>
                <w:u w:val="single"/>
              </w:rPr>
              <w:t> </w:t>
            </w:r>
            <w:r w:rsidR="00823022">
              <w:rPr>
                <w:rFonts w:ascii="Arial" w:hAnsi="Arial" w:cs="Arial"/>
                <w:noProof/>
                <w:sz w:val="18"/>
                <w:szCs w:val="18"/>
                <w:u w:val="single"/>
              </w:rPr>
              <w:t> </w:t>
            </w:r>
            <w:r w:rsidR="00823022">
              <w:rPr>
                <w:rFonts w:ascii="Arial" w:hAnsi="Arial" w:cs="Arial"/>
                <w:noProof/>
                <w:sz w:val="18"/>
                <w:szCs w:val="18"/>
                <w:u w:val="single"/>
              </w:rPr>
              <w:t> </w:t>
            </w:r>
            <w:r w:rsidR="00823022">
              <w:rPr>
                <w:rFonts w:ascii="Arial" w:hAnsi="Arial" w:cs="Arial"/>
                <w:noProof/>
                <w:sz w:val="18"/>
                <w:szCs w:val="18"/>
                <w:u w:val="single"/>
              </w:rPr>
              <w:t> </w:t>
            </w:r>
            <w:r w:rsidR="00823022">
              <w:rPr>
                <w:rFonts w:ascii="Arial" w:hAnsi="Arial" w:cs="Arial"/>
                <w:noProof/>
                <w:sz w:val="18"/>
                <w:szCs w:val="18"/>
                <w:u w:val="single"/>
              </w:rPr>
              <w:t> </w:t>
            </w:r>
            <w:r>
              <w:rPr>
                <w:rFonts w:ascii="Arial" w:hAnsi="Arial" w:cs="Arial"/>
                <w:sz w:val="18"/>
                <w:szCs w:val="18"/>
                <w:u w:val="single"/>
              </w:rPr>
              <w:fldChar w:fldCharType="end"/>
            </w:r>
            <w:r w:rsidR="00823022">
              <w:rPr>
                <w:rFonts w:ascii="Arial" w:hAnsi="Arial" w:cs="Arial"/>
                <w:sz w:val="18"/>
                <w:szCs w:val="18"/>
                <w:u w:val="single"/>
              </w:rPr>
              <w:tab/>
            </w:r>
            <w:r w:rsidR="00823022">
              <w:rPr>
                <w:rFonts w:ascii="Arial" w:hAnsi="Arial" w:cs="Arial"/>
                <w:sz w:val="18"/>
                <w:szCs w:val="18"/>
                <w:u w:val="single"/>
              </w:rPr>
              <w:tab/>
            </w:r>
          </w:p>
          <w:p w:rsidR="00823022" w:rsidRDefault="00823022" w:rsidP="00C40C1B">
            <w:pPr>
              <w:spacing w:before="80" w:after="80" w:line="360" w:lineRule="auto"/>
              <w:rPr>
                <w:rFonts w:ascii="Arial" w:hAnsi="Arial" w:cs="Arial"/>
                <w:sz w:val="18"/>
                <w:szCs w:val="18"/>
              </w:rPr>
            </w:pPr>
            <w:r>
              <w:rPr>
                <w:rFonts w:ascii="Arial" w:hAnsi="Arial" w:cs="Arial"/>
                <w:sz w:val="18"/>
                <w:szCs w:val="18"/>
              </w:rPr>
              <w:t>Title:</w:t>
            </w:r>
          </w:p>
          <w:p w:rsidR="00823022" w:rsidRDefault="004B2F13" w:rsidP="00C40C1B">
            <w:pPr>
              <w:spacing w:before="80" w:after="80" w:line="360" w:lineRule="auto"/>
              <w:rPr>
                <w:rFonts w:ascii="Arial" w:hAnsi="Arial" w:cs="Arial"/>
                <w:sz w:val="18"/>
                <w:szCs w:val="18"/>
              </w:rPr>
            </w:pPr>
            <w:r>
              <w:rPr>
                <w:rFonts w:ascii="Arial" w:hAnsi="Arial" w:cs="Arial"/>
                <w:sz w:val="18"/>
                <w:szCs w:val="18"/>
                <w:u w:val="single"/>
              </w:rPr>
              <w:fldChar w:fldCharType="begin">
                <w:ffData>
                  <w:name w:val="Text40"/>
                  <w:enabled/>
                  <w:calcOnExit w:val="0"/>
                  <w:textInput/>
                </w:ffData>
              </w:fldChar>
            </w:r>
            <w:r w:rsidR="00823022">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sidR="00823022">
              <w:rPr>
                <w:rFonts w:ascii="Arial" w:hAnsi="Arial" w:cs="Arial"/>
                <w:noProof/>
                <w:sz w:val="18"/>
                <w:szCs w:val="18"/>
                <w:u w:val="single"/>
              </w:rPr>
              <w:t> </w:t>
            </w:r>
            <w:r w:rsidR="00823022">
              <w:rPr>
                <w:rFonts w:ascii="Arial" w:hAnsi="Arial" w:cs="Arial"/>
                <w:noProof/>
                <w:sz w:val="18"/>
                <w:szCs w:val="18"/>
                <w:u w:val="single"/>
              </w:rPr>
              <w:t> </w:t>
            </w:r>
            <w:r w:rsidR="00823022">
              <w:rPr>
                <w:rFonts w:ascii="Arial" w:hAnsi="Arial" w:cs="Arial"/>
                <w:noProof/>
                <w:sz w:val="18"/>
                <w:szCs w:val="18"/>
                <w:u w:val="single"/>
              </w:rPr>
              <w:t> </w:t>
            </w:r>
            <w:r w:rsidR="00823022">
              <w:rPr>
                <w:rFonts w:ascii="Arial" w:hAnsi="Arial" w:cs="Arial"/>
                <w:noProof/>
                <w:sz w:val="18"/>
                <w:szCs w:val="18"/>
                <w:u w:val="single"/>
              </w:rPr>
              <w:t> </w:t>
            </w:r>
            <w:r w:rsidR="00823022">
              <w:rPr>
                <w:rFonts w:ascii="Arial" w:hAnsi="Arial" w:cs="Arial"/>
                <w:noProof/>
                <w:sz w:val="18"/>
                <w:szCs w:val="18"/>
                <w:u w:val="single"/>
              </w:rPr>
              <w:t> </w:t>
            </w:r>
            <w:r>
              <w:rPr>
                <w:rFonts w:ascii="Arial" w:hAnsi="Arial" w:cs="Arial"/>
                <w:sz w:val="18"/>
                <w:szCs w:val="18"/>
                <w:u w:val="single"/>
              </w:rPr>
              <w:fldChar w:fldCharType="end"/>
            </w:r>
            <w:r w:rsidR="00823022">
              <w:rPr>
                <w:rFonts w:ascii="Arial" w:hAnsi="Arial" w:cs="Arial"/>
                <w:sz w:val="18"/>
                <w:szCs w:val="18"/>
                <w:u w:val="single"/>
              </w:rPr>
              <w:tab/>
            </w:r>
            <w:r w:rsidR="00823022">
              <w:rPr>
                <w:rFonts w:ascii="Arial" w:hAnsi="Arial" w:cs="Arial"/>
                <w:sz w:val="18"/>
                <w:szCs w:val="18"/>
                <w:u w:val="single"/>
              </w:rPr>
              <w:tab/>
            </w:r>
            <w:r w:rsidR="00823022">
              <w:rPr>
                <w:rFonts w:ascii="Arial" w:hAnsi="Arial" w:cs="Arial"/>
                <w:sz w:val="18"/>
                <w:szCs w:val="18"/>
                <w:u w:val="single"/>
              </w:rPr>
              <w:tab/>
            </w:r>
          </w:p>
        </w:tc>
      </w:tr>
      <w:tr w:rsidR="00823022" w:rsidTr="00823022">
        <w:tc>
          <w:tcPr>
            <w:tcW w:w="10731" w:type="dxa"/>
            <w:gridSpan w:val="10"/>
            <w:tcBorders>
              <w:top w:val="single" w:sz="12" w:space="0" w:color="auto"/>
              <w:left w:val="single" w:sz="12" w:space="0" w:color="auto"/>
              <w:bottom w:val="single" w:sz="12" w:space="0" w:color="auto"/>
              <w:right w:val="single" w:sz="12" w:space="0" w:color="auto"/>
            </w:tcBorders>
          </w:tcPr>
          <w:p w:rsidR="00823022" w:rsidRDefault="00823022" w:rsidP="00C40C1B">
            <w:pPr>
              <w:spacing w:before="80" w:after="80" w:line="360" w:lineRule="auto"/>
              <w:rPr>
                <w:rFonts w:ascii="Arial" w:hAnsi="Arial" w:cs="Arial"/>
                <w:b/>
                <w:sz w:val="18"/>
                <w:szCs w:val="18"/>
              </w:rPr>
            </w:pPr>
            <w:r>
              <w:rPr>
                <w:rFonts w:ascii="Arial" w:hAnsi="Arial" w:cs="Arial"/>
                <w:b/>
                <w:sz w:val="18"/>
                <w:szCs w:val="18"/>
              </w:rPr>
              <w:t>14. Areas Affected by Project (Cities, Counties, States, etc.):</w:t>
            </w:r>
          </w:p>
          <w:p w:rsidR="00823022" w:rsidRDefault="004B2F13" w:rsidP="00C40C1B">
            <w:pPr>
              <w:spacing w:before="80" w:after="80" w:line="360" w:lineRule="auto"/>
              <w:rPr>
                <w:rFonts w:ascii="Arial" w:hAnsi="Arial" w:cs="Arial"/>
                <w:b/>
                <w:sz w:val="18"/>
                <w:szCs w:val="18"/>
              </w:rPr>
            </w:pPr>
            <w:r>
              <w:rPr>
                <w:rFonts w:ascii="Arial" w:hAnsi="Arial" w:cs="Arial"/>
                <w:b/>
                <w:sz w:val="18"/>
                <w:szCs w:val="18"/>
              </w:rPr>
              <w:fldChar w:fldCharType="begin">
                <w:ffData>
                  <w:name w:val="Text38"/>
                  <w:enabled/>
                  <w:calcOnExit w:val="0"/>
                  <w:textInput/>
                </w:ffData>
              </w:fldChar>
            </w:r>
            <w:r w:rsidR="00823022">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sidR="00823022">
              <w:rPr>
                <w:rFonts w:ascii="Arial" w:hAnsi="Arial" w:cs="Arial"/>
                <w:b/>
                <w:noProof/>
                <w:sz w:val="18"/>
                <w:szCs w:val="18"/>
              </w:rPr>
              <w:t> </w:t>
            </w:r>
            <w:r w:rsidR="00823022">
              <w:rPr>
                <w:rFonts w:ascii="Arial" w:hAnsi="Arial" w:cs="Arial"/>
                <w:b/>
                <w:noProof/>
                <w:sz w:val="18"/>
                <w:szCs w:val="18"/>
              </w:rPr>
              <w:t> </w:t>
            </w:r>
            <w:r w:rsidR="00823022">
              <w:rPr>
                <w:rFonts w:ascii="Arial" w:hAnsi="Arial" w:cs="Arial"/>
                <w:b/>
                <w:noProof/>
                <w:sz w:val="18"/>
                <w:szCs w:val="18"/>
              </w:rPr>
              <w:t> </w:t>
            </w:r>
            <w:r w:rsidR="00823022">
              <w:rPr>
                <w:rFonts w:ascii="Arial" w:hAnsi="Arial" w:cs="Arial"/>
                <w:b/>
                <w:noProof/>
                <w:sz w:val="18"/>
                <w:szCs w:val="18"/>
              </w:rPr>
              <w:t> </w:t>
            </w:r>
            <w:r w:rsidR="00823022">
              <w:rPr>
                <w:rFonts w:ascii="Arial" w:hAnsi="Arial" w:cs="Arial"/>
                <w:b/>
                <w:noProof/>
                <w:sz w:val="18"/>
                <w:szCs w:val="18"/>
              </w:rPr>
              <w:t> </w:t>
            </w:r>
            <w:r>
              <w:rPr>
                <w:rFonts w:ascii="Arial" w:hAnsi="Arial" w:cs="Arial"/>
                <w:b/>
                <w:sz w:val="18"/>
                <w:szCs w:val="18"/>
              </w:rPr>
              <w:fldChar w:fldCharType="end"/>
            </w:r>
          </w:p>
          <w:p w:rsidR="00823022" w:rsidRDefault="00823022" w:rsidP="00C40C1B">
            <w:pPr>
              <w:spacing w:before="80" w:after="80"/>
              <w:rPr>
                <w:rFonts w:ascii="Arial" w:hAnsi="Arial" w:cs="Arial"/>
                <w:b/>
                <w:sz w:val="18"/>
                <w:szCs w:val="18"/>
              </w:rPr>
            </w:pPr>
          </w:p>
        </w:tc>
      </w:tr>
      <w:tr w:rsidR="00823022" w:rsidTr="00823022">
        <w:tc>
          <w:tcPr>
            <w:tcW w:w="10731" w:type="dxa"/>
            <w:gridSpan w:val="10"/>
            <w:tcBorders>
              <w:top w:val="single" w:sz="12" w:space="0" w:color="auto"/>
              <w:left w:val="single" w:sz="12" w:space="0" w:color="auto"/>
              <w:bottom w:val="single" w:sz="12" w:space="0" w:color="auto"/>
              <w:right w:val="single" w:sz="12" w:space="0" w:color="auto"/>
            </w:tcBorders>
          </w:tcPr>
          <w:p w:rsidR="00823022" w:rsidRDefault="00823022" w:rsidP="00C40C1B">
            <w:pPr>
              <w:spacing w:before="80" w:after="80" w:line="360" w:lineRule="auto"/>
              <w:rPr>
                <w:rFonts w:ascii="Arial" w:hAnsi="Arial" w:cs="Arial"/>
                <w:sz w:val="18"/>
                <w:szCs w:val="18"/>
              </w:rPr>
            </w:pPr>
            <w:r>
              <w:rPr>
                <w:rFonts w:ascii="Arial" w:hAnsi="Arial" w:cs="Arial"/>
                <w:b/>
                <w:sz w:val="18"/>
                <w:szCs w:val="18"/>
              </w:rPr>
              <w:t>*15.  Descriptive Title of Applicant’s Project</w:t>
            </w:r>
            <w:r>
              <w:rPr>
                <w:rFonts w:ascii="Arial" w:hAnsi="Arial" w:cs="Arial"/>
                <w:sz w:val="18"/>
                <w:szCs w:val="18"/>
              </w:rPr>
              <w:t>:</w:t>
            </w:r>
          </w:p>
          <w:p w:rsidR="00823022" w:rsidRDefault="004B2F13" w:rsidP="00C40C1B">
            <w:pPr>
              <w:spacing w:before="80" w:after="80" w:line="360" w:lineRule="auto"/>
              <w:rPr>
                <w:rFonts w:ascii="Arial" w:hAnsi="Arial" w:cs="Arial"/>
                <w:sz w:val="18"/>
                <w:szCs w:val="18"/>
              </w:rPr>
            </w:pPr>
            <w:r>
              <w:rPr>
                <w:rFonts w:ascii="Arial" w:hAnsi="Arial" w:cs="Arial"/>
                <w:sz w:val="18"/>
                <w:szCs w:val="18"/>
              </w:rPr>
              <w:fldChar w:fldCharType="begin">
                <w:ffData>
                  <w:name w:val="Text39"/>
                  <w:enabled/>
                  <w:calcOnExit w:val="0"/>
                  <w:textInput/>
                </w:ffData>
              </w:fldChar>
            </w:r>
            <w:r w:rsidR="0082302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823022">
              <w:rPr>
                <w:rFonts w:ascii="Arial" w:hAnsi="Arial" w:cs="Arial"/>
                <w:noProof/>
                <w:sz w:val="18"/>
                <w:szCs w:val="18"/>
              </w:rPr>
              <w:t> </w:t>
            </w:r>
            <w:r w:rsidR="00823022">
              <w:rPr>
                <w:rFonts w:ascii="Arial" w:hAnsi="Arial" w:cs="Arial"/>
                <w:noProof/>
                <w:sz w:val="18"/>
                <w:szCs w:val="18"/>
              </w:rPr>
              <w:t> </w:t>
            </w:r>
            <w:r w:rsidR="00823022">
              <w:rPr>
                <w:rFonts w:ascii="Arial" w:hAnsi="Arial" w:cs="Arial"/>
                <w:noProof/>
                <w:sz w:val="18"/>
                <w:szCs w:val="18"/>
              </w:rPr>
              <w:t> </w:t>
            </w:r>
            <w:r w:rsidR="00823022">
              <w:rPr>
                <w:rFonts w:ascii="Arial" w:hAnsi="Arial" w:cs="Arial"/>
                <w:noProof/>
                <w:sz w:val="18"/>
                <w:szCs w:val="18"/>
              </w:rPr>
              <w:t> </w:t>
            </w:r>
            <w:r w:rsidR="00823022">
              <w:rPr>
                <w:rFonts w:ascii="Arial" w:hAnsi="Arial" w:cs="Arial"/>
                <w:noProof/>
                <w:sz w:val="18"/>
                <w:szCs w:val="18"/>
              </w:rPr>
              <w:t> </w:t>
            </w:r>
            <w:r>
              <w:rPr>
                <w:rFonts w:ascii="Arial" w:hAnsi="Arial" w:cs="Arial"/>
                <w:sz w:val="18"/>
                <w:szCs w:val="18"/>
              </w:rPr>
              <w:fldChar w:fldCharType="end"/>
            </w:r>
          </w:p>
          <w:p w:rsidR="00823022" w:rsidRDefault="00823022" w:rsidP="00C40C1B">
            <w:pPr>
              <w:spacing w:before="80" w:after="80"/>
              <w:rPr>
                <w:rFonts w:ascii="Arial" w:hAnsi="Arial" w:cs="Arial"/>
                <w:sz w:val="18"/>
                <w:szCs w:val="18"/>
              </w:rPr>
            </w:pPr>
          </w:p>
          <w:p w:rsidR="00823022" w:rsidRDefault="00823022" w:rsidP="00C40C1B">
            <w:pPr>
              <w:spacing w:before="80" w:after="80"/>
              <w:rPr>
                <w:rFonts w:ascii="Arial" w:hAnsi="Arial" w:cs="Arial"/>
                <w:sz w:val="18"/>
                <w:szCs w:val="18"/>
              </w:rPr>
            </w:pPr>
          </w:p>
          <w:p w:rsidR="00823022" w:rsidRDefault="00823022" w:rsidP="00C40C1B">
            <w:pPr>
              <w:spacing w:before="80" w:after="80"/>
              <w:rPr>
                <w:rFonts w:ascii="Arial" w:hAnsi="Arial" w:cs="Arial"/>
                <w:sz w:val="18"/>
                <w:szCs w:val="18"/>
              </w:rPr>
            </w:pPr>
          </w:p>
          <w:p w:rsidR="00823022" w:rsidRDefault="00823022" w:rsidP="00C40C1B">
            <w:pPr>
              <w:spacing w:before="80" w:after="80"/>
              <w:rPr>
                <w:rFonts w:ascii="Arial" w:hAnsi="Arial" w:cs="Arial"/>
                <w:sz w:val="18"/>
                <w:szCs w:val="18"/>
              </w:rPr>
            </w:pPr>
          </w:p>
        </w:tc>
      </w:tr>
      <w:tr w:rsidR="00823022" w:rsidTr="00823022">
        <w:tc>
          <w:tcPr>
            <w:tcW w:w="10731" w:type="dxa"/>
            <w:gridSpan w:val="10"/>
            <w:tcBorders>
              <w:top w:val="single" w:sz="12" w:space="0" w:color="auto"/>
              <w:left w:val="single" w:sz="12" w:space="0" w:color="auto"/>
              <w:bottom w:val="single" w:sz="12" w:space="0" w:color="auto"/>
              <w:right w:val="single" w:sz="12" w:space="0" w:color="auto"/>
            </w:tcBorders>
          </w:tcPr>
          <w:p w:rsidR="00823022" w:rsidRDefault="00823022" w:rsidP="00C40C1B">
            <w:pPr>
              <w:spacing w:before="120" w:after="80"/>
              <w:rPr>
                <w:rFonts w:ascii="Arial" w:hAnsi="Arial" w:cs="Arial"/>
                <w:b/>
                <w:sz w:val="18"/>
                <w:szCs w:val="18"/>
              </w:rPr>
            </w:pPr>
            <w:r>
              <w:rPr>
                <w:rFonts w:ascii="Arial" w:hAnsi="Arial" w:cs="Arial"/>
                <w:b/>
                <w:sz w:val="18"/>
                <w:szCs w:val="18"/>
              </w:rPr>
              <w:t>16. Congressional Districts Of:</w:t>
            </w:r>
          </w:p>
          <w:p w:rsidR="00823022" w:rsidRDefault="00823022" w:rsidP="00C40C1B">
            <w:pPr>
              <w:spacing w:before="120" w:after="80"/>
              <w:rPr>
                <w:rFonts w:ascii="Arial" w:hAnsi="Arial" w:cs="Arial"/>
                <w:sz w:val="18"/>
                <w:szCs w:val="18"/>
              </w:rPr>
            </w:pPr>
            <w:r>
              <w:rPr>
                <w:rFonts w:ascii="Arial" w:hAnsi="Arial" w:cs="Arial"/>
                <w:sz w:val="18"/>
                <w:szCs w:val="18"/>
              </w:rPr>
              <w:t xml:space="preserve">*a. Applicant:  </w:t>
            </w:r>
            <w:r w:rsidR="004B2F13">
              <w:rPr>
                <w:rFonts w:ascii="Arial" w:hAnsi="Arial" w:cs="Arial"/>
                <w:sz w:val="18"/>
                <w:szCs w:val="18"/>
              </w:rPr>
              <w:fldChar w:fldCharType="begin">
                <w:ffData>
                  <w:name w:val="Text41"/>
                  <w:enabled/>
                  <w:calcOnExit w:val="0"/>
                  <w:textInput/>
                </w:ffData>
              </w:fldChar>
            </w:r>
            <w:r>
              <w:rPr>
                <w:rFonts w:ascii="Arial" w:hAnsi="Arial" w:cs="Arial"/>
                <w:sz w:val="18"/>
                <w:szCs w:val="18"/>
              </w:rPr>
              <w:instrText xml:space="preserve"> FORMTEXT </w:instrText>
            </w:r>
            <w:r w:rsidR="004B2F13">
              <w:rPr>
                <w:rFonts w:ascii="Arial" w:hAnsi="Arial" w:cs="Arial"/>
                <w:sz w:val="18"/>
                <w:szCs w:val="18"/>
              </w:rPr>
            </w:r>
            <w:r w:rsidR="004B2F13">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4B2F13">
              <w:rPr>
                <w:rFonts w:ascii="Arial" w:hAnsi="Arial" w:cs="Arial"/>
                <w:sz w:val="18"/>
                <w:szCs w:val="18"/>
              </w:rPr>
              <w:fldChar w:fldCharType="end"/>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*b. Program/Project:  </w:t>
            </w:r>
            <w:r w:rsidR="004B2F13">
              <w:rPr>
                <w:rFonts w:ascii="Arial" w:hAnsi="Arial" w:cs="Arial"/>
                <w:sz w:val="18"/>
                <w:szCs w:val="18"/>
              </w:rPr>
              <w:fldChar w:fldCharType="begin">
                <w:ffData>
                  <w:name w:val="Text42"/>
                  <w:enabled/>
                  <w:calcOnExit w:val="0"/>
                  <w:textInput/>
                </w:ffData>
              </w:fldChar>
            </w:r>
            <w:r>
              <w:rPr>
                <w:rFonts w:ascii="Arial" w:hAnsi="Arial" w:cs="Arial"/>
                <w:sz w:val="18"/>
                <w:szCs w:val="18"/>
              </w:rPr>
              <w:instrText xml:space="preserve"> FORMTEXT </w:instrText>
            </w:r>
            <w:r w:rsidR="004B2F13">
              <w:rPr>
                <w:rFonts w:ascii="Arial" w:hAnsi="Arial" w:cs="Arial"/>
                <w:sz w:val="18"/>
                <w:szCs w:val="18"/>
              </w:rPr>
            </w:r>
            <w:r w:rsidR="004B2F13">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4B2F13">
              <w:rPr>
                <w:rFonts w:ascii="Arial" w:hAnsi="Arial" w:cs="Arial"/>
                <w:sz w:val="18"/>
                <w:szCs w:val="18"/>
              </w:rPr>
              <w:fldChar w:fldCharType="end"/>
            </w:r>
          </w:p>
          <w:p w:rsidR="00A85034" w:rsidRDefault="00A85034" w:rsidP="00C40C1B">
            <w:pPr>
              <w:spacing w:before="120" w:after="80"/>
              <w:rPr>
                <w:rFonts w:ascii="Arial" w:hAnsi="Arial" w:cs="Arial"/>
                <w:sz w:val="18"/>
                <w:szCs w:val="18"/>
              </w:rPr>
            </w:pPr>
          </w:p>
        </w:tc>
      </w:tr>
      <w:tr w:rsidR="00823022" w:rsidTr="00823022">
        <w:tc>
          <w:tcPr>
            <w:tcW w:w="10731" w:type="dxa"/>
            <w:gridSpan w:val="10"/>
            <w:tcBorders>
              <w:top w:val="single" w:sz="12" w:space="0" w:color="auto"/>
              <w:left w:val="single" w:sz="12" w:space="0" w:color="auto"/>
              <w:bottom w:val="single" w:sz="12" w:space="0" w:color="auto"/>
              <w:right w:val="single" w:sz="12" w:space="0" w:color="auto"/>
            </w:tcBorders>
          </w:tcPr>
          <w:p w:rsidR="00823022" w:rsidRDefault="00823022" w:rsidP="00C40C1B">
            <w:pPr>
              <w:spacing w:before="120" w:after="80"/>
              <w:rPr>
                <w:rFonts w:ascii="Arial" w:hAnsi="Arial" w:cs="Arial"/>
                <w:b/>
                <w:sz w:val="18"/>
                <w:szCs w:val="18"/>
              </w:rPr>
            </w:pPr>
            <w:r>
              <w:rPr>
                <w:rFonts w:ascii="Arial" w:hAnsi="Arial"/>
                <w:b/>
              </w:rPr>
              <w:lastRenderedPageBreak/>
              <w:t>Application for Federal Assistance SF-424</w:t>
            </w:r>
            <w:r>
              <w:rPr>
                <w:rFonts w:ascii="Arial" w:hAnsi="Arial"/>
                <w:b/>
                <w:sz w:val="18"/>
                <w:szCs w:val="18"/>
              </w:rPr>
              <w:t xml:space="preserve"> </w:t>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p>
        </w:tc>
      </w:tr>
      <w:tr w:rsidR="00823022" w:rsidTr="00823022">
        <w:tc>
          <w:tcPr>
            <w:tcW w:w="10731" w:type="dxa"/>
            <w:gridSpan w:val="10"/>
            <w:tcBorders>
              <w:top w:val="single" w:sz="12" w:space="0" w:color="auto"/>
              <w:left w:val="single" w:sz="12" w:space="0" w:color="auto"/>
              <w:bottom w:val="single" w:sz="12" w:space="0" w:color="auto"/>
              <w:right w:val="single" w:sz="12" w:space="0" w:color="auto"/>
            </w:tcBorders>
          </w:tcPr>
          <w:p w:rsidR="00823022" w:rsidRDefault="00823022" w:rsidP="00C40C1B">
            <w:pPr>
              <w:spacing w:before="120" w:after="80"/>
              <w:rPr>
                <w:rFonts w:ascii="Arial" w:hAnsi="Arial" w:cs="Arial"/>
                <w:sz w:val="18"/>
                <w:szCs w:val="18"/>
              </w:rPr>
            </w:pPr>
            <w:r>
              <w:rPr>
                <w:rFonts w:ascii="Arial" w:hAnsi="Arial" w:cs="Arial"/>
                <w:b/>
                <w:sz w:val="18"/>
                <w:szCs w:val="18"/>
              </w:rPr>
              <w:t>17.  Proposed Project</w:t>
            </w:r>
            <w:r>
              <w:rPr>
                <w:rFonts w:ascii="Arial" w:hAnsi="Arial" w:cs="Arial"/>
                <w:sz w:val="18"/>
                <w:szCs w:val="18"/>
              </w:rPr>
              <w:t>:</w:t>
            </w:r>
          </w:p>
          <w:p w:rsidR="00823022" w:rsidRDefault="00823022" w:rsidP="00C40C1B">
            <w:pPr>
              <w:spacing w:before="120" w:after="80"/>
              <w:rPr>
                <w:rFonts w:ascii="Arial" w:hAnsi="Arial" w:cs="Arial"/>
                <w:sz w:val="18"/>
                <w:szCs w:val="18"/>
              </w:rPr>
            </w:pPr>
            <w:r>
              <w:rPr>
                <w:rFonts w:ascii="Arial" w:hAnsi="Arial" w:cs="Arial"/>
                <w:sz w:val="18"/>
                <w:szCs w:val="18"/>
              </w:rPr>
              <w:t xml:space="preserve">*a. Start Date:  </w:t>
            </w:r>
            <w:r w:rsidR="004B2F13">
              <w:rPr>
                <w:rFonts w:ascii="Arial" w:hAnsi="Arial" w:cs="Arial"/>
                <w:sz w:val="18"/>
                <w:szCs w:val="18"/>
              </w:rPr>
              <w:fldChar w:fldCharType="begin">
                <w:ffData>
                  <w:name w:val="Text43"/>
                  <w:enabled/>
                  <w:calcOnExit w:val="0"/>
                  <w:textInput/>
                </w:ffData>
              </w:fldChar>
            </w:r>
            <w:r>
              <w:rPr>
                <w:rFonts w:ascii="Arial" w:hAnsi="Arial" w:cs="Arial"/>
                <w:sz w:val="18"/>
                <w:szCs w:val="18"/>
              </w:rPr>
              <w:instrText xml:space="preserve"> FORMTEXT </w:instrText>
            </w:r>
            <w:r w:rsidR="004B2F13">
              <w:rPr>
                <w:rFonts w:ascii="Arial" w:hAnsi="Arial" w:cs="Arial"/>
                <w:sz w:val="18"/>
                <w:szCs w:val="18"/>
              </w:rPr>
            </w:r>
            <w:r w:rsidR="004B2F13">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4B2F13">
              <w:rPr>
                <w:rFonts w:ascii="Arial" w:hAnsi="Arial" w:cs="Arial"/>
                <w:sz w:val="18"/>
                <w:szCs w:val="18"/>
              </w:rPr>
              <w:fldChar w:fldCharType="end"/>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*b. End Date:  </w:t>
            </w:r>
            <w:r w:rsidR="004B2F13">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sidR="004B2F13">
              <w:rPr>
                <w:rFonts w:ascii="Arial" w:hAnsi="Arial" w:cs="Arial"/>
                <w:sz w:val="18"/>
                <w:szCs w:val="18"/>
              </w:rPr>
            </w:r>
            <w:r w:rsidR="004B2F13">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4B2F13">
              <w:rPr>
                <w:rFonts w:ascii="Arial" w:hAnsi="Arial" w:cs="Arial"/>
                <w:sz w:val="18"/>
                <w:szCs w:val="18"/>
              </w:rPr>
              <w:fldChar w:fldCharType="end"/>
            </w:r>
          </w:p>
        </w:tc>
      </w:tr>
      <w:tr w:rsidR="00823022" w:rsidTr="00823022">
        <w:tc>
          <w:tcPr>
            <w:tcW w:w="10731" w:type="dxa"/>
            <w:gridSpan w:val="10"/>
            <w:tcBorders>
              <w:top w:val="single" w:sz="12" w:space="0" w:color="auto"/>
              <w:left w:val="single" w:sz="12" w:space="0" w:color="auto"/>
              <w:bottom w:val="single" w:sz="12" w:space="0" w:color="auto"/>
              <w:right w:val="single" w:sz="12" w:space="0" w:color="auto"/>
            </w:tcBorders>
          </w:tcPr>
          <w:p w:rsidR="00823022" w:rsidRDefault="00823022" w:rsidP="00C40C1B">
            <w:pPr>
              <w:spacing w:before="120" w:after="80"/>
              <w:rPr>
                <w:rFonts w:ascii="Arial" w:hAnsi="Arial" w:cs="Arial"/>
                <w:b/>
                <w:sz w:val="18"/>
                <w:szCs w:val="18"/>
              </w:rPr>
            </w:pPr>
            <w:r>
              <w:rPr>
                <w:rFonts w:ascii="Arial" w:hAnsi="Arial" w:cs="Arial"/>
                <w:b/>
                <w:sz w:val="18"/>
                <w:szCs w:val="18"/>
              </w:rPr>
              <w:t>18. Estimated Funding ($):</w:t>
            </w:r>
          </w:p>
        </w:tc>
      </w:tr>
      <w:tr w:rsidR="00823022" w:rsidTr="00823022">
        <w:trPr>
          <w:trHeight w:hRule="exact" w:val="338"/>
        </w:trPr>
        <w:tc>
          <w:tcPr>
            <w:tcW w:w="1818" w:type="dxa"/>
            <w:tcBorders>
              <w:top w:val="single" w:sz="12" w:space="0" w:color="auto"/>
              <w:left w:val="single" w:sz="12" w:space="0" w:color="auto"/>
              <w:bottom w:val="nil"/>
              <w:right w:val="nil"/>
            </w:tcBorders>
          </w:tcPr>
          <w:p w:rsidR="00823022" w:rsidRPr="00A64F81" w:rsidRDefault="00823022" w:rsidP="00C40C1B">
            <w:pPr>
              <w:spacing w:before="120" w:after="80"/>
              <w:jc w:val="both"/>
              <w:rPr>
                <w:rFonts w:ascii="Arial" w:hAnsi="Arial" w:cs="Arial"/>
                <w:sz w:val="18"/>
                <w:szCs w:val="18"/>
              </w:rPr>
            </w:pPr>
            <w:r>
              <w:rPr>
                <w:rFonts w:ascii="Arial" w:hAnsi="Arial" w:cs="Arial"/>
                <w:sz w:val="18"/>
                <w:szCs w:val="18"/>
              </w:rPr>
              <w:t>*a.  Federal</w:t>
            </w:r>
          </w:p>
        </w:tc>
        <w:tc>
          <w:tcPr>
            <w:tcW w:w="2160" w:type="dxa"/>
            <w:gridSpan w:val="3"/>
            <w:tcBorders>
              <w:top w:val="single" w:sz="12" w:space="0" w:color="auto"/>
              <w:left w:val="nil"/>
              <w:bottom w:val="single" w:sz="12" w:space="0" w:color="auto"/>
              <w:right w:val="nil"/>
            </w:tcBorders>
          </w:tcPr>
          <w:p w:rsidR="00CC3669" w:rsidRDefault="00823022" w:rsidP="00CC3669">
            <w:pPr>
              <w:spacing w:before="120" w:after="80"/>
              <w:ind w:left="720"/>
              <w:jc w:val="right"/>
              <w:rPr>
                <w:rFonts w:ascii="Arial" w:hAnsi="Arial" w:cs="Arial"/>
                <w:b/>
                <w:sz w:val="18"/>
                <w:szCs w:val="18"/>
              </w:rPr>
            </w:pPr>
            <w:r>
              <w:rPr>
                <w:rFonts w:ascii="Arial" w:hAnsi="Arial" w:cs="Arial"/>
                <w:sz w:val="18"/>
                <w:szCs w:val="18"/>
              </w:rPr>
              <w:t xml:space="preserve">             </w:t>
            </w:r>
            <w:r w:rsidR="004B2F13">
              <w:rPr>
                <w:rFonts w:ascii="Arial" w:hAnsi="Arial" w:cs="Arial"/>
                <w:sz w:val="18"/>
                <w:szCs w:val="18"/>
              </w:rPr>
              <w:fldChar w:fldCharType="begin">
                <w:ffData>
                  <w:name w:val="Text43"/>
                  <w:enabled/>
                  <w:calcOnExit w:val="0"/>
                  <w:textInput/>
                </w:ffData>
              </w:fldChar>
            </w:r>
            <w:r>
              <w:rPr>
                <w:rFonts w:ascii="Arial" w:hAnsi="Arial" w:cs="Arial"/>
                <w:sz w:val="18"/>
                <w:szCs w:val="18"/>
              </w:rPr>
              <w:instrText xml:space="preserve"> FORMTEXT </w:instrText>
            </w:r>
            <w:r w:rsidR="004B2F13">
              <w:rPr>
                <w:rFonts w:ascii="Arial" w:hAnsi="Arial" w:cs="Arial"/>
                <w:sz w:val="18"/>
                <w:szCs w:val="18"/>
              </w:rPr>
            </w:r>
            <w:r w:rsidR="004B2F13">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4B2F13">
              <w:rPr>
                <w:rFonts w:ascii="Arial" w:hAnsi="Arial" w:cs="Arial"/>
                <w:sz w:val="18"/>
                <w:szCs w:val="18"/>
              </w:rPr>
              <w:fldChar w:fldCharType="end"/>
            </w:r>
            <w:r>
              <w:rPr>
                <w:rFonts w:ascii="Arial" w:hAnsi="Arial" w:cs="Arial"/>
                <w:sz w:val="18"/>
                <w:szCs w:val="18"/>
              </w:rPr>
              <w:tab/>
            </w:r>
          </w:p>
        </w:tc>
        <w:tc>
          <w:tcPr>
            <w:tcW w:w="6753" w:type="dxa"/>
            <w:gridSpan w:val="6"/>
            <w:tcBorders>
              <w:top w:val="single" w:sz="12" w:space="0" w:color="auto"/>
              <w:left w:val="nil"/>
              <w:bottom w:val="nil"/>
              <w:right w:val="single" w:sz="12" w:space="0" w:color="auto"/>
            </w:tcBorders>
          </w:tcPr>
          <w:p w:rsidR="00823022" w:rsidRDefault="00823022" w:rsidP="00C40C1B">
            <w:pPr>
              <w:spacing w:before="120" w:after="80"/>
              <w:rPr>
                <w:rFonts w:ascii="Arial" w:hAnsi="Arial" w:cs="Arial"/>
                <w:b/>
                <w:sz w:val="18"/>
                <w:szCs w:val="18"/>
              </w:rPr>
            </w:pPr>
          </w:p>
        </w:tc>
      </w:tr>
      <w:tr w:rsidR="00823022" w:rsidTr="00823022">
        <w:trPr>
          <w:trHeight w:hRule="exact" w:val="381"/>
        </w:trPr>
        <w:tc>
          <w:tcPr>
            <w:tcW w:w="1818" w:type="dxa"/>
            <w:tcBorders>
              <w:top w:val="nil"/>
              <w:left w:val="single" w:sz="12" w:space="0" w:color="auto"/>
              <w:bottom w:val="nil"/>
              <w:right w:val="nil"/>
            </w:tcBorders>
          </w:tcPr>
          <w:p w:rsidR="00823022" w:rsidRDefault="00823022" w:rsidP="00C40C1B">
            <w:pPr>
              <w:spacing w:before="120" w:after="80"/>
              <w:rPr>
                <w:rFonts w:ascii="Arial" w:hAnsi="Arial" w:cs="Arial"/>
                <w:b/>
                <w:sz w:val="18"/>
                <w:szCs w:val="18"/>
              </w:rPr>
            </w:pPr>
            <w:r>
              <w:rPr>
                <w:rFonts w:ascii="Arial" w:hAnsi="Arial" w:cs="Arial"/>
                <w:sz w:val="18"/>
                <w:szCs w:val="18"/>
              </w:rPr>
              <w:t>*b.  Applicant</w:t>
            </w:r>
          </w:p>
        </w:tc>
        <w:tc>
          <w:tcPr>
            <w:tcW w:w="2160" w:type="dxa"/>
            <w:gridSpan w:val="3"/>
            <w:tcBorders>
              <w:top w:val="single" w:sz="2" w:space="0" w:color="auto"/>
              <w:left w:val="nil"/>
              <w:bottom w:val="single" w:sz="12" w:space="0" w:color="auto"/>
              <w:right w:val="nil"/>
            </w:tcBorders>
          </w:tcPr>
          <w:p w:rsidR="00823022" w:rsidRDefault="004B2F13" w:rsidP="00C40C1B">
            <w:pPr>
              <w:spacing w:before="120" w:after="80"/>
              <w:jc w:val="right"/>
              <w:rPr>
                <w:rFonts w:ascii="Arial" w:hAnsi="Arial" w:cs="Arial"/>
                <w:b/>
                <w:sz w:val="18"/>
                <w:szCs w:val="18"/>
              </w:rPr>
            </w:pPr>
            <w:r>
              <w:rPr>
                <w:rFonts w:ascii="Arial" w:hAnsi="Arial" w:cs="Arial"/>
                <w:sz w:val="18"/>
                <w:szCs w:val="18"/>
              </w:rPr>
              <w:fldChar w:fldCharType="begin">
                <w:ffData>
                  <w:name w:val="Text43"/>
                  <w:enabled/>
                  <w:calcOnExit w:val="0"/>
                  <w:textInput/>
                </w:ffData>
              </w:fldChar>
            </w:r>
            <w:r w:rsidR="0082302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823022">
              <w:rPr>
                <w:rFonts w:ascii="Arial" w:hAnsi="Arial" w:cs="Arial"/>
                <w:noProof/>
                <w:sz w:val="18"/>
                <w:szCs w:val="18"/>
              </w:rPr>
              <w:t> </w:t>
            </w:r>
            <w:r w:rsidR="00823022">
              <w:rPr>
                <w:rFonts w:ascii="Arial" w:hAnsi="Arial" w:cs="Arial"/>
                <w:noProof/>
                <w:sz w:val="18"/>
                <w:szCs w:val="18"/>
              </w:rPr>
              <w:t> </w:t>
            </w:r>
            <w:r w:rsidR="00823022">
              <w:rPr>
                <w:rFonts w:ascii="Arial" w:hAnsi="Arial" w:cs="Arial"/>
                <w:noProof/>
                <w:sz w:val="18"/>
                <w:szCs w:val="18"/>
              </w:rPr>
              <w:t> </w:t>
            </w:r>
            <w:r w:rsidR="00823022">
              <w:rPr>
                <w:rFonts w:ascii="Arial" w:hAnsi="Arial" w:cs="Arial"/>
                <w:noProof/>
                <w:sz w:val="18"/>
                <w:szCs w:val="18"/>
              </w:rPr>
              <w:t> </w:t>
            </w:r>
            <w:r w:rsidR="00823022">
              <w:rPr>
                <w:rFonts w:ascii="Arial" w:hAnsi="Arial" w:cs="Arial"/>
                <w:noProof/>
                <w:sz w:val="18"/>
                <w:szCs w:val="18"/>
              </w:rPr>
              <w:t> </w:t>
            </w:r>
            <w:r>
              <w:rPr>
                <w:rFonts w:ascii="Arial" w:hAnsi="Arial" w:cs="Arial"/>
                <w:sz w:val="18"/>
                <w:szCs w:val="18"/>
              </w:rPr>
              <w:fldChar w:fldCharType="end"/>
            </w:r>
          </w:p>
        </w:tc>
        <w:tc>
          <w:tcPr>
            <w:tcW w:w="6753" w:type="dxa"/>
            <w:gridSpan w:val="6"/>
            <w:tcBorders>
              <w:top w:val="nil"/>
              <w:left w:val="nil"/>
              <w:bottom w:val="nil"/>
              <w:right w:val="single" w:sz="12" w:space="0" w:color="auto"/>
            </w:tcBorders>
          </w:tcPr>
          <w:p w:rsidR="00823022" w:rsidRDefault="00823022" w:rsidP="00C40C1B">
            <w:pPr>
              <w:spacing w:before="120" w:after="80"/>
              <w:rPr>
                <w:rFonts w:ascii="Arial" w:hAnsi="Arial" w:cs="Arial"/>
                <w:b/>
                <w:sz w:val="18"/>
                <w:szCs w:val="18"/>
              </w:rPr>
            </w:pPr>
          </w:p>
        </w:tc>
      </w:tr>
      <w:tr w:rsidR="00823022" w:rsidTr="00823022">
        <w:trPr>
          <w:trHeight w:hRule="exact" w:val="363"/>
        </w:trPr>
        <w:tc>
          <w:tcPr>
            <w:tcW w:w="1818" w:type="dxa"/>
            <w:tcBorders>
              <w:top w:val="nil"/>
              <w:left w:val="single" w:sz="12" w:space="0" w:color="auto"/>
              <w:bottom w:val="nil"/>
              <w:right w:val="nil"/>
            </w:tcBorders>
          </w:tcPr>
          <w:p w:rsidR="00823022" w:rsidRDefault="00823022" w:rsidP="00C40C1B">
            <w:pPr>
              <w:spacing w:before="120" w:after="80"/>
              <w:rPr>
                <w:rFonts w:ascii="Arial" w:hAnsi="Arial" w:cs="Arial"/>
                <w:b/>
                <w:sz w:val="18"/>
                <w:szCs w:val="18"/>
              </w:rPr>
            </w:pPr>
            <w:r>
              <w:rPr>
                <w:rFonts w:ascii="Arial" w:hAnsi="Arial" w:cs="Arial"/>
                <w:sz w:val="18"/>
                <w:szCs w:val="18"/>
              </w:rPr>
              <w:t>*c.  State</w:t>
            </w:r>
          </w:p>
        </w:tc>
        <w:tc>
          <w:tcPr>
            <w:tcW w:w="2160" w:type="dxa"/>
            <w:gridSpan w:val="3"/>
            <w:tcBorders>
              <w:top w:val="single" w:sz="2" w:space="0" w:color="auto"/>
              <w:left w:val="nil"/>
              <w:bottom w:val="single" w:sz="12" w:space="0" w:color="auto"/>
              <w:right w:val="nil"/>
            </w:tcBorders>
          </w:tcPr>
          <w:p w:rsidR="00823022" w:rsidRDefault="004B2F13" w:rsidP="00C40C1B">
            <w:pPr>
              <w:spacing w:before="120" w:after="80"/>
              <w:jc w:val="right"/>
              <w:rPr>
                <w:rFonts w:ascii="Arial" w:hAnsi="Arial" w:cs="Arial"/>
                <w:b/>
                <w:sz w:val="18"/>
                <w:szCs w:val="18"/>
              </w:rPr>
            </w:pPr>
            <w:r>
              <w:rPr>
                <w:rFonts w:ascii="Arial" w:hAnsi="Arial" w:cs="Arial"/>
                <w:sz w:val="18"/>
                <w:szCs w:val="18"/>
              </w:rPr>
              <w:fldChar w:fldCharType="begin">
                <w:ffData>
                  <w:name w:val="Text43"/>
                  <w:enabled/>
                  <w:calcOnExit w:val="0"/>
                  <w:textInput/>
                </w:ffData>
              </w:fldChar>
            </w:r>
            <w:r w:rsidR="0082302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823022">
              <w:rPr>
                <w:rFonts w:ascii="Arial" w:hAnsi="Arial" w:cs="Arial"/>
                <w:noProof/>
                <w:sz w:val="18"/>
                <w:szCs w:val="18"/>
              </w:rPr>
              <w:t> </w:t>
            </w:r>
            <w:r w:rsidR="00823022">
              <w:rPr>
                <w:rFonts w:ascii="Arial" w:hAnsi="Arial" w:cs="Arial"/>
                <w:noProof/>
                <w:sz w:val="18"/>
                <w:szCs w:val="18"/>
              </w:rPr>
              <w:t> </w:t>
            </w:r>
            <w:r w:rsidR="00823022">
              <w:rPr>
                <w:rFonts w:ascii="Arial" w:hAnsi="Arial" w:cs="Arial"/>
                <w:noProof/>
                <w:sz w:val="18"/>
                <w:szCs w:val="18"/>
              </w:rPr>
              <w:t> </w:t>
            </w:r>
            <w:r w:rsidR="00823022">
              <w:rPr>
                <w:rFonts w:ascii="Arial" w:hAnsi="Arial" w:cs="Arial"/>
                <w:noProof/>
                <w:sz w:val="18"/>
                <w:szCs w:val="18"/>
              </w:rPr>
              <w:t> </w:t>
            </w:r>
            <w:r w:rsidR="00823022">
              <w:rPr>
                <w:rFonts w:ascii="Arial" w:hAnsi="Arial" w:cs="Arial"/>
                <w:noProof/>
                <w:sz w:val="18"/>
                <w:szCs w:val="18"/>
              </w:rPr>
              <w:t> </w:t>
            </w:r>
            <w:r>
              <w:rPr>
                <w:rFonts w:ascii="Arial" w:hAnsi="Arial" w:cs="Arial"/>
                <w:sz w:val="18"/>
                <w:szCs w:val="18"/>
              </w:rPr>
              <w:fldChar w:fldCharType="end"/>
            </w:r>
          </w:p>
        </w:tc>
        <w:tc>
          <w:tcPr>
            <w:tcW w:w="6753" w:type="dxa"/>
            <w:gridSpan w:val="6"/>
            <w:tcBorders>
              <w:top w:val="nil"/>
              <w:left w:val="nil"/>
              <w:bottom w:val="nil"/>
              <w:right w:val="single" w:sz="12" w:space="0" w:color="auto"/>
            </w:tcBorders>
          </w:tcPr>
          <w:p w:rsidR="00823022" w:rsidRDefault="00823022" w:rsidP="00C40C1B">
            <w:pPr>
              <w:spacing w:before="120" w:after="80"/>
              <w:rPr>
                <w:rFonts w:ascii="Arial" w:hAnsi="Arial" w:cs="Arial"/>
                <w:b/>
                <w:sz w:val="18"/>
                <w:szCs w:val="18"/>
              </w:rPr>
            </w:pPr>
          </w:p>
        </w:tc>
      </w:tr>
      <w:tr w:rsidR="00823022" w:rsidTr="00823022">
        <w:trPr>
          <w:trHeight w:hRule="exact" w:val="363"/>
        </w:trPr>
        <w:tc>
          <w:tcPr>
            <w:tcW w:w="1818" w:type="dxa"/>
            <w:tcBorders>
              <w:top w:val="nil"/>
              <w:left w:val="single" w:sz="12" w:space="0" w:color="auto"/>
              <w:bottom w:val="nil"/>
              <w:right w:val="nil"/>
            </w:tcBorders>
          </w:tcPr>
          <w:p w:rsidR="00823022" w:rsidRDefault="00823022" w:rsidP="00C40C1B">
            <w:pPr>
              <w:spacing w:before="120" w:after="80"/>
              <w:rPr>
                <w:rFonts w:ascii="Arial" w:hAnsi="Arial" w:cs="Arial"/>
                <w:b/>
                <w:sz w:val="18"/>
                <w:szCs w:val="18"/>
              </w:rPr>
            </w:pPr>
            <w:r>
              <w:rPr>
                <w:rFonts w:ascii="Arial" w:hAnsi="Arial" w:cs="Arial"/>
                <w:sz w:val="18"/>
                <w:szCs w:val="18"/>
              </w:rPr>
              <w:t>*d.  Local</w:t>
            </w:r>
          </w:p>
        </w:tc>
        <w:tc>
          <w:tcPr>
            <w:tcW w:w="2160" w:type="dxa"/>
            <w:gridSpan w:val="3"/>
            <w:tcBorders>
              <w:top w:val="single" w:sz="2" w:space="0" w:color="auto"/>
              <w:left w:val="nil"/>
              <w:bottom w:val="single" w:sz="12" w:space="0" w:color="auto"/>
              <w:right w:val="nil"/>
            </w:tcBorders>
          </w:tcPr>
          <w:p w:rsidR="00823022" w:rsidRDefault="004B2F13" w:rsidP="00C40C1B">
            <w:pPr>
              <w:spacing w:before="120" w:after="80"/>
              <w:jc w:val="right"/>
              <w:rPr>
                <w:rFonts w:ascii="Arial" w:hAnsi="Arial" w:cs="Arial"/>
                <w:b/>
                <w:sz w:val="18"/>
                <w:szCs w:val="18"/>
              </w:rPr>
            </w:pPr>
            <w:r>
              <w:rPr>
                <w:rFonts w:ascii="Arial" w:hAnsi="Arial" w:cs="Arial"/>
                <w:sz w:val="18"/>
                <w:szCs w:val="18"/>
              </w:rPr>
              <w:fldChar w:fldCharType="begin">
                <w:ffData>
                  <w:name w:val="Text43"/>
                  <w:enabled/>
                  <w:calcOnExit w:val="0"/>
                  <w:textInput/>
                </w:ffData>
              </w:fldChar>
            </w:r>
            <w:r w:rsidR="0082302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823022">
              <w:rPr>
                <w:rFonts w:ascii="Arial" w:hAnsi="Arial" w:cs="Arial"/>
                <w:noProof/>
                <w:sz w:val="18"/>
                <w:szCs w:val="18"/>
              </w:rPr>
              <w:t> </w:t>
            </w:r>
            <w:r w:rsidR="00823022">
              <w:rPr>
                <w:rFonts w:ascii="Arial" w:hAnsi="Arial" w:cs="Arial"/>
                <w:noProof/>
                <w:sz w:val="18"/>
                <w:szCs w:val="18"/>
              </w:rPr>
              <w:t> </w:t>
            </w:r>
            <w:r w:rsidR="00823022">
              <w:rPr>
                <w:rFonts w:ascii="Arial" w:hAnsi="Arial" w:cs="Arial"/>
                <w:noProof/>
                <w:sz w:val="18"/>
                <w:szCs w:val="18"/>
              </w:rPr>
              <w:t> </w:t>
            </w:r>
            <w:r w:rsidR="00823022">
              <w:rPr>
                <w:rFonts w:ascii="Arial" w:hAnsi="Arial" w:cs="Arial"/>
                <w:noProof/>
                <w:sz w:val="18"/>
                <w:szCs w:val="18"/>
              </w:rPr>
              <w:t> </w:t>
            </w:r>
            <w:r w:rsidR="00823022">
              <w:rPr>
                <w:rFonts w:ascii="Arial" w:hAnsi="Arial" w:cs="Arial"/>
                <w:noProof/>
                <w:sz w:val="18"/>
                <w:szCs w:val="18"/>
              </w:rPr>
              <w:t> </w:t>
            </w:r>
            <w:r>
              <w:rPr>
                <w:rFonts w:ascii="Arial" w:hAnsi="Arial" w:cs="Arial"/>
                <w:sz w:val="18"/>
                <w:szCs w:val="18"/>
              </w:rPr>
              <w:fldChar w:fldCharType="end"/>
            </w:r>
          </w:p>
        </w:tc>
        <w:tc>
          <w:tcPr>
            <w:tcW w:w="6753" w:type="dxa"/>
            <w:gridSpan w:val="6"/>
            <w:tcBorders>
              <w:top w:val="nil"/>
              <w:left w:val="nil"/>
              <w:bottom w:val="nil"/>
              <w:right w:val="single" w:sz="12" w:space="0" w:color="auto"/>
            </w:tcBorders>
          </w:tcPr>
          <w:p w:rsidR="00823022" w:rsidRDefault="00823022" w:rsidP="00C40C1B">
            <w:pPr>
              <w:spacing w:before="120" w:after="80"/>
              <w:rPr>
                <w:rFonts w:ascii="Arial" w:hAnsi="Arial" w:cs="Arial"/>
                <w:b/>
                <w:sz w:val="18"/>
                <w:szCs w:val="18"/>
              </w:rPr>
            </w:pPr>
          </w:p>
        </w:tc>
      </w:tr>
      <w:tr w:rsidR="00823022" w:rsidTr="00823022">
        <w:trPr>
          <w:trHeight w:hRule="exact" w:val="354"/>
        </w:trPr>
        <w:tc>
          <w:tcPr>
            <w:tcW w:w="1818" w:type="dxa"/>
            <w:tcBorders>
              <w:top w:val="nil"/>
              <w:left w:val="single" w:sz="12" w:space="0" w:color="auto"/>
              <w:bottom w:val="nil"/>
              <w:right w:val="nil"/>
            </w:tcBorders>
          </w:tcPr>
          <w:p w:rsidR="00823022" w:rsidRDefault="00823022" w:rsidP="00C40C1B">
            <w:pPr>
              <w:spacing w:before="120" w:after="80"/>
              <w:rPr>
                <w:rFonts w:ascii="Arial" w:hAnsi="Arial" w:cs="Arial"/>
                <w:b/>
                <w:sz w:val="18"/>
                <w:szCs w:val="18"/>
              </w:rPr>
            </w:pPr>
            <w:r>
              <w:rPr>
                <w:rFonts w:ascii="Arial" w:hAnsi="Arial" w:cs="Arial"/>
                <w:sz w:val="18"/>
                <w:szCs w:val="18"/>
              </w:rPr>
              <w:t>*e.  Other</w:t>
            </w:r>
          </w:p>
        </w:tc>
        <w:tc>
          <w:tcPr>
            <w:tcW w:w="2160" w:type="dxa"/>
            <w:gridSpan w:val="3"/>
            <w:tcBorders>
              <w:top w:val="single" w:sz="2" w:space="0" w:color="auto"/>
              <w:left w:val="nil"/>
              <w:bottom w:val="single" w:sz="12" w:space="0" w:color="auto"/>
              <w:right w:val="nil"/>
            </w:tcBorders>
          </w:tcPr>
          <w:p w:rsidR="00823022" w:rsidRDefault="004B2F13" w:rsidP="00C40C1B">
            <w:pPr>
              <w:spacing w:before="120" w:after="80"/>
              <w:jc w:val="right"/>
              <w:rPr>
                <w:rFonts w:ascii="Arial" w:hAnsi="Arial" w:cs="Arial"/>
                <w:b/>
                <w:sz w:val="18"/>
                <w:szCs w:val="18"/>
              </w:rPr>
            </w:pPr>
            <w:r>
              <w:rPr>
                <w:rFonts w:ascii="Arial" w:hAnsi="Arial" w:cs="Arial"/>
                <w:sz w:val="18"/>
                <w:szCs w:val="18"/>
              </w:rPr>
              <w:fldChar w:fldCharType="begin">
                <w:ffData>
                  <w:name w:val="Text43"/>
                  <w:enabled/>
                  <w:calcOnExit w:val="0"/>
                  <w:textInput/>
                </w:ffData>
              </w:fldChar>
            </w:r>
            <w:r w:rsidR="0082302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823022">
              <w:rPr>
                <w:rFonts w:ascii="Arial" w:hAnsi="Arial" w:cs="Arial"/>
                <w:noProof/>
                <w:sz w:val="18"/>
                <w:szCs w:val="18"/>
              </w:rPr>
              <w:t> </w:t>
            </w:r>
            <w:r w:rsidR="00823022">
              <w:rPr>
                <w:rFonts w:ascii="Arial" w:hAnsi="Arial" w:cs="Arial"/>
                <w:noProof/>
                <w:sz w:val="18"/>
                <w:szCs w:val="18"/>
              </w:rPr>
              <w:t> </w:t>
            </w:r>
            <w:r w:rsidR="00823022">
              <w:rPr>
                <w:rFonts w:ascii="Arial" w:hAnsi="Arial" w:cs="Arial"/>
                <w:noProof/>
                <w:sz w:val="18"/>
                <w:szCs w:val="18"/>
              </w:rPr>
              <w:t> </w:t>
            </w:r>
            <w:r w:rsidR="00823022">
              <w:rPr>
                <w:rFonts w:ascii="Arial" w:hAnsi="Arial" w:cs="Arial"/>
                <w:noProof/>
                <w:sz w:val="18"/>
                <w:szCs w:val="18"/>
              </w:rPr>
              <w:t> </w:t>
            </w:r>
            <w:r w:rsidR="00823022">
              <w:rPr>
                <w:rFonts w:ascii="Arial" w:hAnsi="Arial" w:cs="Arial"/>
                <w:noProof/>
                <w:sz w:val="18"/>
                <w:szCs w:val="18"/>
              </w:rPr>
              <w:t> </w:t>
            </w:r>
            <w:r>
              <w:rPr>
                <w:rFonts w:ascii="Arial" w:hAnsi="Arial" w:cs="Arial"/>
                <w:sz w:val="18"/>
                <w:szCs w:val="18"/>
              </w:rPr>
              <w:fldChar w:fldCharType="end"/>
            </w:r>
          </w:p>
        </w:tc>
        <w:tc>
          <w:tcPr>
            <w:tcW w:w="6753" w:type="dxa"/>
            <w:gridSpan w:val="6"/>
            <w:tcBorders>
              <w:top w:val="nil"/>
              <w:left w:val="nil"/>
              <w:bottom w:val="nil"/>
              <w:right w:val="single" w:sz="12" w:space="0" w:color="auto"/>
            </w:tcBorders>
          </w:tcPr>
          <w:p w:rsidR="00823022" w:rsidRDefault="00823022" w:rsidP="00C40C1B">
            <w:pPr>
              <w:spacing w:before="120" w:after="80"/>
              <w:rPr>
                <w:rFonts w:ascii="Arial" w:hAnsi="Arial" w:cs="Arial"/>
                <w:b/>
                <w:sz w:val="18"/>
                <w:szCs w:val="18"/>
              </w:rPr>
            </w:pPr>
          </w:p>
        </w:tc>
      </w:tr>
      <w:tr w:rsidR="00823022" w:rsidTr="00A85034">
        <w:trPr>
          <w:trHeight w:hRule="exact" w:val="354"/>
        </w:trPr>
        <w:tc>
          <w:tcPr>
            <w:tcW w:w="1818" w:type="dxa"/>
            <w:tcBorders>
              <w:top w:val="nil"/>
              <w:left w:val="single" w:sz="12" w:space="0" w:color="auto"/>
              <w:bottom w:val="nil"/>
              <w:right w:val="nil"/>
            </w:tcBorders>
          </w:tcPr>
          <w:p w:rsidR="00823022" w:rsidRDefault="00823022" w:rsidP="00C40C1B">
            <w:pPr>
              <w:spacing w:before="80" w:after="80"/>
              <w:rPr>
                <w:rFonts w:ascii="Arial" w:hAnsi="Arial" w:cs="Arial"/>
                <w:b/>
                <w:sz w:val="18"/>
                <w:szCs w:val="18"/>
              </w:rPr>
            </w:pPr>
            <w:r>
              <w:rPr>
                <w:rFonts w:ascii="Arial" w:hAnsi="Arial" w:cs="Arial"/>
                <w:sz w:val="18"/>
                <w:szCs w:val="18"/>
              </w:rPr>
              <w:t>*f.  Program Income</w:t>
            </w:r>
          </w:p>
        </w:tc>
        <w:tc>
          <w:tcPr>
            <w:tcW w:w="2160" w:type="dxa"/>
            <w:gridSpan w:val="3"/>
            <w:tcBorders>
              <w:top w:val="single" w:sz="12" w:space="0" w:color="auto"/>
              <w:left w:val="nil"/>
              <w:bottom w:val="single" w:sz="12" w:space="0" w:color="auto"/>
              <w:right w:val="nil"/>
            </w:tcBorders>
          </w:tcPr>
          <w:p w:rsidR="00823022" w:rsidRDefault="004B2F13" w:rsidP="00C40C1B">
            <w:pPr>
              <w:spacing w:before="120" w:after="80"/>
              <w:jc w:val="right"/>
              <w:rPr>
                <w:rFonts w:ascii="Arial" w:hAnsi="Arial" w:cs="Arial"/>
                <w:b/>
                <w:sz w:val="18"/>
                <w:szCs w:val="18"/>
              </w:rPr>
            </w:pPr>
            <w:r>
              <w:rPr>
                <w:rFonts w:ascii="Arial" w:hAnsi="Arial" w:cs="Arial"/>
                <w:sz w:val="18"/>
                <w:szCs w:val="18"/>
              </w:rPr>
              <w:fldChar w:fldCharType="begin">
                <w:ffData>
                  <w:name w:val="Text43"/>
                  <w:enabled/>
                  <w:calcOnExit w:val="0"/>
                  <w:textInput/>
                </w:ffData>
              </w:fldChar>
            </w:r>
            <w:r w:rsidR="0082302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823022">
              <w:rPr>
                <w:rFonts w:ascii="Arial" w:hAnsi="Arial" w:cs="Arial"/>
                <w:noProof/>
                <w:sz w:val="18"/>
                <w:szCs w:val="18"/>
              </w:rPr>
              <w:t> </w:t>
            </w:r>
            <w:r w:rsidR="00823022">
              <w:rPr>
                <w:rFonts w:ascii="Arial" w:hAnsi="Arial" w:cs="Arial"/>
                <w:noProof/>
                <w:sz w:val="18"/>
                <w:szCs w:val="18"/>
              </w:rPr>
              <w:t> </w:t>
            </w:r>
            <w:r w:rsidR="00823022">
              <w:rPr>
                <w:rFonts w:ascii="Arial" w:hAnsi="Arial" w:cs="Arial"/>
                <w:noProof/>
                <w:sz w:val="18"/>
                <w:szCs w:val="18"/>
              </w:rPr>
              <w:t> </w:t>
            </w:r>
            <w:r w:rsidR="00823022">
              <w:rPr>
                <w:rFonts w:ascii="Arial" w:hAnsi="Arial" w:cs="Arial"/>
                <w:noProof/>
                <w:sz w:val="18"/>
                <w:szCs w:val="18"/>
              </w:rPr>
              <w:t> </w:t>
            </w:r>
            <w:r w:rsidR="00823022">
              <w:rPr>
                <w:rFonts w:ascii="Arial" w:hAnsi="Arial" w:cs="Arial"/>
                <w:noProof/>
                <w:sz w:val="18"/>
                <w:szCs w:val="18"/>
              </w:rPr>
              <w:t> </w:t>
            </w:r>
            <w:r>
              <w:rPr>
                <w:rFonts w:ascii="Arial" w:hAnsi="Arial" w:cs="Arial"/>
                <w:sz w:val="18"/>
                <w:szCs w:val="18"/>
              </w:rPr>
              <w:fldChar w:fldCharType="end"/>
            </w:r>
          </w:p>
        </w:tc>
        <w:tc>
          <w:tcPr>
            <w:tcW w:w="6753" w:type="dxa"/>
            <w:gridSpan w:val="6"/>
            <w:tcBorders>
              <w:top w:val="nil"/>
              <w:left w:val="nil"/>
              <w:bottom w:val="nil"/>
              <w:right w:val="single" w:sz="12" w:space="0" w:color="auto"/>
            </w:tcBorders>
          </w:tcPr>
          <w:p w:rsidR="00823022" w:rsidRDefault="00823022" w:rsidP="00C40C1B">
            <w:pPr>
              <w:spacing w:before="120" w:after="80"/>
              <w:rPr>
                <w:rFonts w:ascii="Arial" w:hAnsi="Arial" w:cs="Arial"/>
                <w:b/>
                <w:sz w:val="18"/>
                <w:szCs w:val="18"/>
              </w:rPr>
            </w:pPr>
          </w:p>
        </w:tc>
      </w:tr>
      <w:tr w:rsidR="00823022" w:rsidTr="00A85034">
        <w:trPr>
          <w:trHeight w:hRule="exact" w:val="354"/>
        </w:trPr>
        <w:tc>
          <w:tcPr>
            <w:tcW w:w="1818" w:type="dxa"/>
            <w:tcBorders>
              <w:top w:val="nil"/>
              <w:left w:val="single" w:sz="12" w:space="0" w:color="auto"/>
              <w:bottom w:val="single" w:sz="12" w:space="0" w:color="auto"/>
              <w:right w:val="nil"/>
            </w:tcBorders>
          </w:tcPr>
          <w:p w:rsidR="00823022" w:rsidRDefault="00823022" w:rsidP="00C40C1B">
            <w:pPr>
              <w:spacing w:before="120" w:after="80"/>
              <w:rPr>
                <w:rFonts w:ascii="Arial" w:hAnsi="Arial" w:cs="Arial"/>
                <w:b/>
                <w:sz w:val="18"/>
                <w:szCs w:val="18"/>
              </w:rPr>
            </w:pPr>
            <w:r>
              <w:rPr>
                <w:rFonts w:ascii="Arial" w:hAnsi="Arial" w:cs="Arial"/>
                <w:sz w:val="18"/>
                <w:szCs w:val="18"/>
              </w:rPr>
              <w:t>*g.  TOTAL</w:t>
            </w:r>
          </w:p>
        </w:tc>
        <w:tc>
          <w:tcPr>
            <w:tcW w:w="2160" w:type="dxa"/>
            <w:gridSpan w:val="3"/>
            <w:tcBorders>
              <w:top w:val="single" w:sz="12" w:space="0" w:color="auto"/>
              <w:left w:val="nil"/>
              <w:bottom w:val="single" w:sz="12" w:space="0" w:color="auto"/>
              <w:right w:val="nil"/>
            </w:tcBorders>
          </w:tcPr>
          <w:p w:rsidR="00823022" w:rsidRDefault="004B2F13" w:rsidP="00C40C1B">
            <w:pPr>
              <w:spacing w:before="120" w:after="80"/>
              <w:jc w:val="right"/>
              <w:rPr>
                <w:rFonts w:ascii="Arial" w:hAnsi="Arial" w:cs="Arial"/>
                <w:b/>
                <w:sz w:val="18"/>
                <w:szCs w:val="18"/>
              </w:rPr>
            </w:pPr>
            <w:r>
              <w:rPr>
                <w:rFonts w:ascii="Arial" w:hAnsi="Arial" w:cs="Arial"/>
                <w:sz w:val="18"/>
                <w:szCs w:val="18"/>
              </w:rPr>
              <w:fldChar w:fldCharType="begin">
                <w:ffData>
                  <w:name w:val="Text43"/>
                  <w:enabled/>
                  <w:calcOnExit w:val="0"/>
                  <w:textInput/>
                </w:ffData>
              </w:fldChar>
            </w:r>
            <w:r w:rsidR="0082302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823022">
              <w:rPr>
                <w:rFonts w:ascii="Arial" w:hAnsi="Arial" w:cs="Arial"/>
                <w:noProof/>
                <w:sz w:val="18"/>
                <w:szCs w:val="18"/>
              </w:rPr>
              <w:t> </w:t>
            </w:r>
            <w:r w:rsidR="00823022">
              <w:rPr>
                <w:rFonts w:ascii="Arial" w:hAnsi="Arial" w:cs="Arial"/>
                <w:noProof/>
                <w:sz w:val="18"/>
                <w:szCs w:val="18"/>
              </w:rPr>
              <w:t> </w:t>
            </w:r>
            <w:r w:rsidR="00823022">
              <w:rPr>
                <w:rFonts w:ascii="Arial" w:hAnsi="Arial" w:cs="Arial"/>
                <w:noProof/>
                <w:sz w:val="18"/>
                <w:szCs w:val="18"/>
              </w:rPr>
              <w:t> </w:t>
            </w:r>
            <w:r w:rsidR="00823022">
              <w:rPr>
                <w:rFonts w:ascii="Arial" w:hAnsi="Arial" w:cs="Arial"/>
                <w:noProof/>
                <w:sz w:val="18"/>
                <w:szCs w:val="18"/>
              </w:rPr>
              <w:t> </w:t>
            </w:r>
            <w:r w:rsidR="00823022">
              <w:rPr>
                <w:rFonts w:ascii="Arial" w:hAnsi="Arial" w:cs="Arial"/>
                <w:noProof/>
                <w:sz w:val="18"/>
                <w:szCs w:val="18"/>
              </w:rPr>
              <w:t> </w:t>
            </w:r>
            <w:r>
              <w:rPr>
                <w:rFonts w:ascii="Arial" w:hAnsi="Arial" w:cs="Arial"/>
                <w:sz w:val="18"/>
                <w:szCs w:val="18"/>
              </w:rPr>
              <w:fldChar w:fldCharType="end"/>
            </w:r>
          </w:p>
        </w:tc>
        <w:tc>
          <w:tcPr>
            <w:tcW w:w="6753" w:type="dxa"/>
            <w:gridSpan w:val="6"/>
            <w:tcBorders>
              <w:top w:val="nil"/>
              <w:left w:val="nil"/>
              <w:bottom w:val="single" w:sz="12" w:space="0" w:color="auto"/>
              <w:right w:val="single" w:sz="12" w:space="0" w:color="auto"/>
            </w:tcBorders>
          </w:tcPr>
          <w:p w:rsidR="00823022" w:rsidRDefault="00823022" w:rsidP="00C40C1B">
            <w:pPr>
              <w:spacing w:before="120" w:after="80"/>
              <w:rPr>
                <w:rFonts w:ascii="Arial" w:hAnsi="Arial" w:cs="Arial"/>
                <w:b/>
                <w:sz w:val="18"/>
                <w:szCs w:val="18"/>
              </w:rPr>
            </w:pPr>
          </w:p>
        </w:tc>
      </w:tr>
      <w:tr w:rsidR="00823022" w:rsidTr="00823022">
        <w:tc>
          <w:tcPr>
            <w:tcW w:w="10731" w:type="dxa"/>
            <w:gridSpan w:val="10"/>
            <w:tcBorders>
              <w:top w:val="single" w:sz="2" w:space="0" w:color="auto"/>
              <w:left w:val="single" w:sz="12" w:space="0" w:color="auto"/>
              <w:bottom w:val="single" w:sz="12" w:space="0" w:color="auto"/>
              <w:right w:val="single" w:sz="12" w:space="0" w:color="auto"/>
            </w:tcBorders>
          </w:tcPr>
          <w:p w:rsidR="00823022" w:rsidRDefault="00823022" w:rsidP="00C40C1B">
            <w:pPr>
              <w:spacing w:before="120" w:after="80"/>
              <w:rPr>
                <w:rFonts w:ascii="Arial" w:hAnsi="Arial" w:cs="Arial"/>
                <w:b/>
                <w:sz w:val="18"/>
                <w:szCs w:val="18"/>
              </w:rPr>
            </w:pPr>
            <w:r>
              <w:rPr>
                <w:rFonts w:ascii="Arial" w:hAnsi="Arial" w:cs="Arial"/>
                <w:b/>
                <w:sz w:val="18"/>
                <w:szCs w:val="18"/>
              </w:rPr>
              <w:t>*19.  Is Application Subject to Review By State Under Executive Order 12372 Process?</w:t>
            </w:r>
          </w:p>
          <w:p w:rsidR="00823022" w:rsidRDefault="004B2F13" w:rsidP="00C40C1B">
            <w:pPr>
              <w:spacing w:before="120" w:after="80"/>
              <w:rPr>
                <w:rFonts w:ascii="Arial" w:hAnsi="Arial" w:cs="Arial"/>
                <w:sz w:val="18"/>
                <w:szCs w:val="18"/>
              </w:rPr>
            </w:pPr>
            <w:r>
              <w:rPr>
                <w:rFonts w:ascii="Arial" w:hAnsi="Arial" w:cs="Arial"/>
                <w:sz w:val="18"/>
                <w:szCs w:val="18"/>
              </w:rPr>
              <w:fldChar w:fldCharType="begin">
                <w:ffData>
                  <w:name w:val="Check31"/>
                  <w:enabled/>
                  <w:calcOnExit w:val="0"/>
                  <w:checkBox>
                    <w:sizeAuto/>
                    <w:default w:val="0"/>
                  </w:checkBox>
                </w:ffData>
              </w:fldChar>
            </w:r>
            <w:r w:rsidR="0082302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sidR="00823022">
              <w:rPr>
                <w:rFonts w:ascii="Arial" w:hAnsi="Arial" w:cs="Arial"/>
                <w:sz w:val="18"/>
                <w:szCs w:val="18"/>
              </w:rPr>
              <w:t xml:space="preserve">  a.  This application was made available to the State under the Executive Order 12372 Process for review on </w:t>
            </w:r>
            <w:r>
              <w:rPr>
                <w:rFonts w:ascii="Arial" w:hAnsi="Arial" w:cs="Arial"/>
                <w:sz w:val="18"/>
                <w:szCs w:val="18"/>
                <w:u w:val="single"/>
              </w:rPr>
              <w:fldChar w:fldCharType="begin">
                <w:ffData>
                  <w:name w:val="Text52"/>
                  <w:enabled/>
                  <w:calcOnExit w:val="0"/>
                  <w:textInput/>
                </w:ffData>
              </w:fldChar>
            </w:r>
            <w:r w:rsidR="00823022">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sidR="00823022">
              <w:rPr>
                <w:rFonts w:ascii="Arial" w:hAnsi="Arial" w:cs="Arial"/>
                <w:noProof/>
                <w:sz w:val="18"/>
                <w:szCs w:val="18"/>
                <w:u w:val="single"/>
              </w:rPr>
              <w:t> </w:t>
            </w:r>
            <w:r w:rsidR="00823022">
              <w:rPr>
                <w:rFonts w:ascii="Arial" w:hAnsi="Arial" w:cs="Arial"/>
                <w:noProof/>
                <w:sz w:val="18"/>
                <w:szCs w:val="18"/>
                <w:u w:val="single"/>
              </w:rPr>
              <w:t> </w:t>
            </w:r>
            <w:r w:rsidR="00823022">
              <w:rPr>
                <w:rFonts w:ascii="Arial" w:hAnsi="Arial" w:cs="Arial"/>
                <w:noProof/>
                <w:sz w:val="18"/>
                <w:szCs w:val="18"/>
                <w:u w:val="single"/>
              </w:rPr>
              <w:t> </w:t>
            </w:r>
            <w:r w:rsidR="00823022">
              <w:rPr>
                <w:rFonts w:ascii="Arial" w:hAnsi="Arial" w:cs="Arial"/>
                <w:noProof/>
                <w:sz w:val="18"/>
                <w:szCs w:val="18"/>
                <w:u w:val="single"/>
              </w:rPr>
              <w:t> </w:t>
            </w:r>
            <w:r w:rsidR="00823022">
              <w:rPr>
                <w:rFonts w:ascii="Arial" w:hAnsi="Arial" w:cs="Arial"/>
                <w:noProof/>
                <w:sz w:val="18"/>
                <w:szCs w:val="18"/>
                <w:u w:val="single"/>
              </w:rPr>
              <w:t> </w:t>
            </w:r>
            <w:r>
              <w:rPr>
                <w:rFonts w:ascii="Arial" w:hAnsi="Arial" w:cs="Arial"/>
                <w:sz w:val="18"/>
                <w:szCs w:val="18"/>
                <w:u w:val="single"/>
              </w:rPr>
              <w:fldChar w:fldCharType="end"/>
            </w:r>
          </w:p>
          <w:p w:rsidR="00823022" w:rsidRDefault="004B2F13" w:rsidP="00C40C1B">
            <w:pPr>
              <w:spacing w:before="120" w:after="80"/>
              <w:rPr>
                <w:rFonts w:ascii="Arial" w:hAnsi="Arial" w:cs="Arial"/>
                <w:sz w:val="18"/>
                <w:szCs w:val="18"/>
              </w:rPr>
            </w:pPr>
            <w:r>
              <w:rPr>
                <w:rFonts w:ascii="Arial" w:hAnsi="Arial" w:cs="Arial"/>
                <w:sz w:val="18"/>
                <w:szCs w:val="18"/>
              </w:rPr>
              <w:fldChar w:fldCharType="begin">
                <w:ffData>
                  <w:name w:val="Check32"/>
                  <w:enabled/>
                  <w:calcOnExit w:val="0"/>
                  <w:checkBox>
                    <w:sizeAuto/>
                    <w:default w:val="0"/>
                  </w:checkBox>
                </w:ffData>
              </w:fldChar>
            </w:r>
            <w:r w:rsidR="0082302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sidR="00823022">
              <w:rPr>
                <w:rFonts w:ascii="Arial" w:hAnsi="Arial" w:cs="Arial"/>
                <w:sz w:val="18"/>
                <w:szCs w:val="18"/>
              </w:rPr>
              <w:t xml:space="preserve">  b. Program is subject to E.O. 12372 but has not been selected by the State for review.</w:t>
            </w:r>
          </w:p>
          <w:p w:rsidR="00823022" w:rsidRDefault="004B2F13" w:rsidP="00C40C1B">
            <w:pPr>
              <w:spacing w:before="120" w:after="80"/>
              <w:rPr>
                <w:rFonts w:ascii="Arial" w:hAnsi="Arial" w:cs="Arial"/>
                <w:sz w:val="18"/>
                <w:szCs w:val="18"/>
              </w:rPr>
            </w:pPr>
            <w:r>
              <w:rPr>
                <w:rFonts w:ascii="Arial" w:hAnsi="Arial" w:cs="Arial"/>
                <w:sz w:val="18"/>
                <w:szCs w:val="18"/>
              </w:rPr>
              <w:fldChar w:fldCharType="begin">
                <w:ffData>
                  <w:name w:val="Check33"/>
                  <w:enabled/>
                  <w:calcOnExit w:val="0"/>
                  <w:checkBox>
                    <w:sizeAuto/>
                    <w:default w:val="0"/>
                  </w:checkBox>
                </w:ffData>
              </w:fldChar>
            </w:r>
            <w:r w:rsidR="0082302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sidR="00823022">
              <w:rPr>
                <w:rFonts w:ascii="Arial" w:hAnsi="Arial" w:cs="Arial"/>
                <w:sz w:val="18"/>
                <w:szCs w:val="18"/>
              </w:rPr>
              <w:t xml:space="preserve">  c.  Program is not covered by E. O. 12372</w:t>
            </w:r>
          </w:p>
        </w:tc>
      </w:tr>
      <w:tr w:rsidR="00823022" w:rsidTr="00823022">
        <w:tc>
          <w:tcPr>
            <w:tcW w:w="10731" w:type="dxa"/>
            <w:gridSpan w:val="10"/>
            <w:tcBorders>
              <w:top w:val="single" w:sz="12" w:space="0" w:color="auto"/>
              <w:left w:val="single" w:sz="12" w:space="0" w:color="auto"/>
              <w:bottom w:val="single" w:sz="12" w:space="0" w:color="auto"/>
              <w:right w:val="single" w:sz="12" w:space="0" w:color="auto"/>
            </w:tcBorders>
          </w:tcPr>
          <w:p w:rsidR="00823022" w:rsidRDefault="00823022" w:rsidP="00C40C1B">
            <w:pPr>
              <w:spacing w:before="120" w:after="80"/>
              <w:rPr>
                <w:rFonts w:ascii="Arial" w:hAnsi="Arial" w:cs="Arial"/>
                <w:b/>
                <w:sz w:val="18"/>
                <w:szCs w:val="18"/>
              </w:rPr>
            </w:pPr>
            <w:r>
              <w:rPr>
                <w:rFonts w:ascii="Arial" w:hAnsi="Arial" w:cs="Arial"/>
                <w:b/>
                <w:sz w:val="18"/>
                <w:szCs w:val="18"/>
              </w:rPr>
              <w:t>*20.  Is the Applicant Delinquent On Any Federal Debt?  (If “Yes”, provide explanation.)</w:t>
            </w:r>
          </w:p>
          <w:p w:rsidR="00823022" w:rsidRDefault="004B2F13" w:rsidP="00C40C1B">
            <w:pPr>
              <w:spacing w:before="120" w:after="80"/>
              <w:rPr>
                <w:rFonts w:ascii="Arial" w:hAnsi="Arial" w:cs="Arial"/>
                <w:sz w:val="18"/>
                <w:szCs w:val="18"/>
              </w:rPr>
            </w:pPr>
            <w:r>
              <w:rPr>
                <w:rFonts w:ascii="Arial" w:hAnsi="Arial" w:cs="Arial"/>
                <w:sz w:val="18"/>
                <w:szCs w:val="18"/>
              </w:rPr>
              <w:fldChar w:fldCharType="begin">
                <w:ffData>
                  <w:name w:val="Check34"/>
                  <w:enabled/>
                  <w:calcOnExit w:val="0"/>
                  <w:checkBox>
                    <w:sizeAuto/>
                    <w:default w:val="0"/>
                  </w:checkBox>
                </w:ffData>
              </w:fldChar>
            </w:r>
            <w:r w:rsidR="0082302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sidR="00823022">
              <w:rPr>
                <w:rFonts w:ascii="Arial" w:hAnsi="Arial" w:cs="Arial"/>
                <w:sz w:val="18"/>
                <w:szCs w:val="18"/>
              </w:rPr>
              <w:t xml:space="preserve">  Yes</w:t>
            </w:r>
            <w:r w:rsidR="00823022">
              <w:rPr>
                <w:rFonts w:ascii="Arial" w:hAnsi="Arial" w:cs="Arial"/>
                <w:sz w:val="18"/>
                <w:szCs w:val="18"/>
              </w:rPr>
              <w:tab/>
            </w:r>
            <w:r w:rsidR="00823022">
              <w:rPr>
                <w:rFonts w:ascii="Arial" w:hAnsi="Arial" w:cs="Arial"/>
                <w:sz w:val="18"/>
                <w:szCs w:val="18"/>
              </w:rPr>
              <w:tab/>
            </w:r>
            <w:r>
              <w:rPr>
                <w:rFonts w:ascii="Arial" w:hAnsi="Arial" w:cs="Arial"/>
                <w:sz w:val="18"/>
                <w:szCs w:val="18"/>
              </w:rPr>
              <w:fldChar w:fldCharType="begin">
                <w:ffData>
                  <w:name w:val="Check35"/>
                  <w:enabled/>
                  <w:calcOnExit w:val="0"/>
                  <w:checkBox>
                    <w:sizeAuto/>
                    <w:default w:val="0"/>
                  </w:checkBox>
                </w:ffData>
              </w:fldChar>
            </w:r>
            <w:r w:rsidR="0082302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sidR="00823022">
              <w:rPr>
                <w:rFonts w:ascii="Arial" w:hAnsi="Arial" w:cs="Arial"/>
                <w:sz w:val="18"/>
                <w:szCs w:val="18"/>
              </w:rPr>
              <w:t xml:space="preserve">  No</w:t>
            </w:r>
            <w:r w:rsidR="00823022">
              <w:rPr>
                <w:rFonts w:ascii="Arial" w:hAnsi="Arial" w:cs="Arial"/>
                <w:sz w:val="18"/>
                <w:szCs w:val="18"/>
              </w:rPr>
              <w:tab/>
            </w:r>
          </w:p>
        </w:tc>
      </w:tr>
      <w:tr w:rsidR="00823022" w:rsidTr="00823022">
        <w:tc>
          <w:tcPr>
            <w:tcW w:w="10731" w:type="dxa"/>
            <w:gridSpan w:val="10"/>
            <w:tcBorders>
              <w:top w:val="single" w:sz="12" w:space="0" w:color="auto"/>
              <w:left w:val="single" w:sz="12" w:space="0" w:color="auto"/>
              <w:bottom w:val="single" w:sz="12" w:space="0" w:color="auto"/>
              <w:right w:val="single" w:sz="12" w:space="0" w:color="auto"/>
            </w:tcBorders>
          </w:tcPr>
          <w:p w:rsidR="00823022" w:rsidRDefault="00823022" w:rsidP="00C40C1B">
            <w:pPr>
              <w:spacing w:before="120" w:after="80"/>
              <w:rPr>
                <w:rFonts w:ascii="Arial" w:hAnsi="Arial" w:cs="Arial"/>
                <w:sz w:val="18"/>
                <w:szCs w:val="18"/>
              </w:rPr>
            </w:pPr>
            <w:r>
              <w:rPr>
                <w:rFonts w:ascii="Arial" w:hAnsi="Arial" w:cs="Arial"/>
                <w:sz w:val="18"/>
                <w:szCs w:val="18"/>
              </w:rPr>
              <w:t>21. *By signing this application, I certify (1) to the statements contained in the list of certifications** and (2) that the statements herein are true, complete and accurate to the best of my knowledge.  I also provide the required assurances** and agree to comply with any resulting terms if I accept an award.  I am aware that any false, fictitious, or fraudulent statements or claims may subject me to criminal, civil, or administrative penalties.  (U. S. Code, Title 218, Section 1001)</w:t>
            </w:r>
          </w:p>
          <w:p w:rsidR="00823022" w:rsidRDefault="004B2F13" w:rsidP="00C40C1B">
            <w:pPr>
              <w:spacing w:before="120" w:after="80"/>
              <w:rPr>
                <w:rFonts w:ascii="Arial" w:hAnsi="Arial" w:cs="Arial"/>
                <w:sz w:val="18"/>
                <w:szCs w:val="18"/>
              </w:rPr>
            </w:pPr>
            <w:r>
              <w:rPr>
                <w:rFonts w:ascii="Arial" w:hAnsi="Arial" w:cs="Arial"/>
                <w:sz w:val="18"/>
                <w:szCs w:val="18"/>
              </w:rPr>
              <w:fldChar w:fldCharType="begin">
                <w:ffData>
                  <w:name w:val="Check36"/>
                  <w:enabled/>
                  <w:calcOnExit w:val="0"/>
                  <w:checkBox>
                    <w:sizeAuto/>
                    <w:default w:val="0"/>
                  </w:checkBox>
                </w:ffData>
              </w:fldChar>
            </w:r>
            <w:r w:rsidR="0082302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sidR="00823022">
              <w:rPr>
                <w:rFonts w:ascii="Arial" w:hAnsi="Arial" w:cs="Arial"/>
                <w:sz w:val="18"/>
                <w:szCs w:val="18"/>
              </w:rPr>
              <w:t xml:space="preserve">  ** I AGREE</w:t>
            </w:r>
          </w:p>
          <w:p w:rsidR="00823022" w:rsidRDefault="00823022" w:rsidP="00C40C1B">
            <w:pPr>
              <w:spacing w:before="120" w:after="80"/>
              <w:rPr>
                <w:rFonts w:ascii="Arial" w:hAnsi="Arial" w:cs="Arial"/>
                <w:sz w:val="18"/>
                <w:szCs w:val="18"/>
              </w:rPr>
            </w:pPr>
            <w:r>
              <w:rPr>
                <w:rFonts w:ascii="Arial" w:hAnsi="Arial" w:cs="Arial"/>
                <w:sz w:val="18"/>
                <w:szCs w:val="18"/>
              </w:rPr>
              <w:t>** The list of certifications and assurances, or an internet site where you may obtain this list, is contained in the announcement or agency specific instructions</w:t>
            </w:r>
          </w:p>
        </w:tc>
      </w:tr>
      <w:tr w:rsidR="00823022" w:rsidTr="00823022">
        <w:tc>
          <w:tcPr>
            <w:tcW w:w="10731" w:type="dxa"/>
            <w:gridSpan w:val="10"/>
            <w:tcBorders>
              <w:top w:val="single" w:sz="12" w:space="0" w:color="auto"/>
              <w:left w:val="single" w:sz="12" w:space="0" w:color="auto"/>
              <w:bottom w:val="single" w:sz="12" w:space="0" w:color="auto"/>
              <w:right w:val="single" w:sz="12" w:space="0" w:color="auto"/>
            </w:tcBorders>
          </w:tcPr>
          <w:p w:rsidR="00823022" w:rsidRDefault="00823022" w:rsidP="00C40C1B">
            <w:pPr>
              <w:spacing w:before="120" w:after="80"/>
              <w:rPr>
                <w:rFonts w:ascii="Arial" w:hAnsi="Arial" w:cs="Arial"/>
                <w:b/>
                <w:sz w:val="18"/>
                <w:szCs w:val="18"/>
              </w:rPr>
            </w:pPr>
            <w:r>
              <w:rPr>
                <w:rFonts w:ascii="Arial" w:hAnsi="Arial" w:cs="Arial"/>
                <w:b/>
                <w:sz w:val="18"/>
                <w:szCs w:val="18"/>
              </w:rPr>
              <w:t>Authorized Representative:</w:t>
            </w:r>
          </w:p>
        </w:tc>
      </w:tr>
      <w:tr w:rsidR="00823022" w:rsidTr="00823022">
        <w:tc>
          <w:tcPr>
            <w:tcW w:w="10731" w:type="dxa"/>
            <w:gridSpan w:val="10"/>
            <w:tcBorders>
              <w:top w:val="single" w:sz="12" w:space="0" w:color="auto"/>
              <w:left w:val="single" w:sz="12" w:space="0" w:color="auto"/>
              <w:bottom w:val="single" w:sz="12" w:space="0" w:color="auto"/>
              <w:right w:val="single" w:sz="12" w:space="0" w:color="auto"/>
            </w:tcBorders>
          </w:tcPr>
          <w:p w:rsidR="00823022" w:rsidRDefault="00823022" w:rsidP="00C40C1B">
            <w:pPr>
              <w:spacing w:before="120" w:after="80"/>
              <w:rPr>
                <w:rFonts w:ascii="Arial" w:hAnsi="Arial" w:cs="Arial"/>
                <w:sz w:val="18"/>
                <w:szCs w:val="18"/>
              </w:rPr>
            </w:pPr>
            <w:r>
              <w:rPr>
                <w:rFonts w:ascii="Arial" w:hAnsi="Arial" w:cs="Arial"/>
                <w:sz w:val="18"/>
                <w:szCs w:val="18"/>
              </w:rPr>
              <w:t>Prefix:</w:t>
            </w:r>
            <w:r>
              <w:rPr>
                <w:rFonts w:ascii="Arial" w:hAnsi="Arial" w:cs="Arial"/>
                <w:sz w:val="18"/>
                <w:szCs w:val="18"/>
              </w:rPr>
              <w:tab/>
            </w:r>
            <w:r w:rsidR="004B2F13">
              <w:rPr>
                <w:rFonts w:ascii="Arial" w:hAnsi="Arial" w:cs="Arial"/>
                <w:sz w:val="18"/>
                <w:szCs w:val="18"/>
                <w:u w:val="single"/>
              </w:rPr>
              <w:fldChar w:fldCharType="begin">
                <w:ffData>
                  <w:name w:val="Text54"/>
                  <w:enabled/>
                  <w:calcOnExit w:val="0"/>
                  <w:textInput/>
                </w:ffData>
              </w:fldChar>
            </w:r>
            <w:r>
              <w:rPr>
                <w:rFonts w:ascii="Arial" w:hAnsi="Arial" w:cs="Arial"/>
                <w:sz w:val="18"/>
                <w:szCs w:val="18"/>
                <w:u w:val="single"/>
              </w:rPr>
              <w:instrText xml:space="preserve"> FORMTEXT </w:instrText>
            </w:r>
            <w:r w:rsidR="004B2F13">
              <w:rPr>
                <w:rFonts w:ascii="Arial" w:hAnsi="Arial" w:cs="Arial"/>
                <w:sz w:val="18"/>
                <w:szCs w:val="18"/>
                <w:u w:val="single"/>
              </w:rPr>
            </w:r>
            <w:r w:rsidR="004B2F13">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4B2F13">
              <w:rPr>
                <w:rFonts w:ascii="Arial" w:hAnsi="Arial" w:cs="Arial"/>
                <w:sz w:val="18"/>
                <w:szCs w:val="18"/>
                <w:u w:val="single"/>
              </w:rPr>
              <w:fldChar w:fldCharType="end"/>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rPr>
              <w:tab/>
              <w:t xml:space="preserve">*First Name:  </w:t>
            </w:r>
            <w:r w:rsidR="004B2F13">
              <w:rPr>
                <w:rFonts w:ascii="Arial" w:hAnsi="Arial" w:cs="Arial"/>
                <w:sz w:val="18"/>
                <w:szCs w:val="18"/>
                <w:u w:val="single"/>
              </w:rPr>
              <w:fldChar w:fldCharType="begin">
                <w:ffData>
                  <w:name w:val="Text55"/>
                  <w:enabled/>
                  <w:calcOnExit w:val="0"/>
                  <w:textInput/>
                </w:ffData>
              </w:fldChar>
            </w:r>
            <w:r>
              <w:rPr>
                <w:rFonts w:ascii="Arial" w:hAnsi="Arial" w:cs="Arial"/>
                <w:sz w:val="18"/>
                <w:szCs w:val="18"/>
                <w:u w:val="single"/>
              </w:rPr>
              <w:instrText xml:space="preserve"> FORMTEXT </w:instrText>
            </w:r>
            <w:r w:rsidR="004B2F13">
              <w:rPr>
                <w:rFonts w:ascii="Arial" w:hAnsi="Arial" w:cs="Arial"/>
                <w:sz w:val="18"/>
                <w:szCs w:val="18"/>
                <w:u w:val="single"/>
              </w:rPr>
            </w:r>
            <w:r w:rsidR="004B2F13">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4B2F13">
              <w:rPr>
                <w:rFonts w:ascii="Arial" w:hAnsi="Arial" w:cs="Arial"/>
                <w:sz w:val="18"/>
                <w:szCs w:val="18"/>
                <w:u w:val="single"/>
              </w:rPr>
              <w:fldChar w:fldCharType="end"/>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t xml:space="preserve">                  </w:t>
            </w:r>
          </w:p>
          <w:p w:rsidR="00823022" w:rsidRDefault="00823022" w:rsidP="00C40C1B">
            <w:pPr>
              <w:spacing w:before="120" w:after="80"/>
              <w:rPr>
                <w:rFonts w:ascii="Arial" w:hAnsi="Arial" w:cs="Arial"/>
                <w:sz w:val="18"/>
                <w:szCs w:val="18"/>
              </w:rPr>
            </w:pPr>
            <w:r>
              <w:rPr>
                <w:rFonts w:ascii="Arial" w:hAnsi="Arial" w:cs="Arial"/>
                <w:sz w:val="18"/>
                <w:szCs w:val="18"/>
              </w:rPr>
              <w:t>Middle Name:</w:t>
            </w:r>
            <w:r>
              <w:rPr>
                <w:rFonts w:ascii="Arial" w:hAnsi="Arial" w:cs="Arial"/>
                <w:sz w:val="18"/>
                <w:szCs w:val="18"/>
              </w:rPr>
              <w:tab/>
            </w:r>
            <w:r w:rsidR="004B2F13">
              <w:rPr>
                <w:rFonts w:ascii="Arial" w:hAnsi="Arial" w:cs="Arial"/>
                <w:sz w:val="18"/>
                <w:szCs w:val="18"/>
                <w:u w:val="single"/>
              </w:rPr>
              <w:fldChar w:fldCharType="begin">
                <w:ffData>
                  <w:name w:val="Text56"/>
                  <w:enabled/>
                  <w:calcOnExit w:val="0"/>
                  <w:textInput/>
                </w:ffData>
              </w:fldChar>
            </w:r>
            <w:r>
              <w:rPr>
                <w:rFonts w:ascii="Arial" w:hAnsi="Arial" w:cs="Arial"/>
                <w:sz w:val="18"/>
                <w:szCs w:val="18"/>
                <w:u w:val="single"/>
              </w:rPr>
              <w:instrText xml:space="preserve"> FORMTEXT </w:instrText>
            </w:r>
            <w:r w:rsidR="004B2F13">
              <w:rPr>
                <w:rFonts w:ascii="Arial" w:hAnsi="Arial" w:cs="Arial"/>
                <w:sz w:val="18"/>
                <w:szCs w:val="18"/>
                <w:u w:val="single"/>
              </w:rPr>
            </w:r>
            <w:r w:rsidR="004B2F13">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4B2F13">
              <w:rPr>
                <w:rFonts w:ascii="Arial" w:hAnsi="Arial" w:cs="Arial"/>
                <w:sz w:val="18"/>
                <w:szCs w:val="18"/>
                <w:u w:val="single"/>
              </w:rPr>
              <w:fldChar w:fldCharType="end"/>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823022" w:rsidRDefault="00823022" w:rsidP="00C40C1B">
            <w:pPr>
              <w:spacing w:before="120" w:after="80"/>
              <w:rPr>
                <w:rFonts w:ascii="Arial" w:hAnsi="Arial" w:cs="Arial"/>
                <w:sz w:val="18"/>
                <w:szCs w:val="18"/>
              </w:rPr>
            </w:pPr>
            <w:r>
              <w:rPr>
                <w:rFonts w:ascii="Arial" w:hAnsi="Arial" w:cs="Arial"/>
                <w:sz w:val="18"/>
                <w:szCs w:val="18"/>
              </w:rPr>
              <w:t>*Last Name:</w:t>
            </w:r>
            <w:r>
              <w:rPr>
                <w:rFonts w:ascii="Arial" w:hAnsi="Arial" w:cs="Arial"/>
                <w:sz w:val="18"/>
                <w:szCs w:val="18"/>
              </w:rPr>
              <w:tab/>
            </w:r>
            <w:r w:rsidR="004B2F13">
              <w:rPr>
                <w:rFonts w:ascii="Arial" w:hAnsi="Arial" w:cs="Arial"/>
                <w:sz w:val="18"/>
                <w:szCs w:val="18"/>
                <w:u w:val="single"/>
              </w:rPr>
              <w:fldChar w:fldCharType="begin">
                <w:ffData>
                  <w:name w:val="Text57"/>
                  <w:enabled/>
                  <w:calcOnExit w:val="0"/>
                  <w:textInput/>
                </w:ffData>
              </w:fldChar>
            </w:r>
            <w:r>
              <w:rPr>
                <w:rFonts w:ascii="Arial" w:hAnsi="Arial" w:cs="Arial"/>
                <w:sz w:val="18"/>
                <w:szCs w:val="18"/>
                <w:u w:val="single"/>
              </w:rPr>
              <w:instrText xml:space="preserve"> FORMTEXT </w:instrText>
            </w:r>
            <w:r w:rsidR="004B2F13">
              <w:rPr>
                <w:rFonts w:ascii="Arial" w:hAnsi="Arial" w:cs="Arial"/>
                <w:sz w:val="18"/>
                <w:szCs w:val="18"/>
                <w:u w:val="single"/>
              </w:rPr>
            </w:r>
            <w:r w:rsidR="004B2F13">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4B2F13">
              <w:rPr>
                <w:rFonts w:ascii="Arial" w:hAnsi="Arial" w:cs="Arial"/>
                <w:sz w:val="18"/>
                <w:szCs w:val="18"/>
                <w:u w:val="single"/>
              </w:rPr>
              <w:fldChar w:fldCharType="end"/>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823022" w:rsidRDefault="00823022" w:rsidP="00C40C1B">
            <w:pPr>
              <w:spacing w:before="120" w:after="80"/>
              <w:rPr>
                <w:rFonts w:ascii="Arial" w:hAnsi="Arial" w:cs="Arial"/>
                <w:sz w:val="18"/>
                <w:szCs w:val="18"/>
              </w:rPr>
            </w:pPr>
            <w:r>
              <w:rPr>
                <w:rFonts w:ascii="Arial" w:hAnsi="Arial" w:cs="Arial"/>
                <w:sz w:val="18"/>
                <w:szCs w:val="18"/>
              </w:rPr>
              <w:t>Suffix:</w:t>
            </w:r>
            <w:r>
              <w:rPr>
                <w:rFonts w:ascii="Arial" w:hAnsi="Arial" w:cs="Arial"/>
                <w:sz w:val="18"/>
                <w:szCs w:val="18"/>
              </w:rPr>
              <w:tab/>
            </w:r>
            <w:r w:rsidR="004B2F13">
              <w:rPr>
                <w:rFonts w:ascii="Arial" w:hAnsi="Arial" w:cs="Arial"/>
                <w:sz w:val="18"/>
                <w:szCs w:val="18"/>
                <w:u w:val="single"/>
              </w:rPr>
              <w:fldChar w:fldCharType="begin">
                <w:ffData>
                  <w:name w:val="Text58"/>
                  <w:enabled/>
                  <w:calcOnExit w:val="0"/>
                  <w:textInput/>
                </w:ffData>
              </w:fldChar>
            </w:r>
            <w:r>
              <w:rPr>
                <w:rFonts w:ascii="Arial" w:hAnsi="Arial" w:cs="Arial"/>
                <w:sz w:val="18"/>
                <w:szCs w:val="18"/>
                <w:u w:val="single"/>
              </w:rPr>
              <w:instrText xml:space="preserve"> FORMTEXT </w:instrText>
            </w:r>
            <w:r w:rsidR="004B2F13">
              <w:rPr>
                <w:rFonts w:ascii="Arial" w:hAnsi="Arial" w:cs="Arial"/>
                <w:sz w:val="18"/>
                <w:szCs w:val="18"/>
                <w:u w:val="single"/>
              </w:rPr>
            </w:r>
            <w:r w:rsidR="004B2F13">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4B2F13">
              <w:rPr>
                <w:rFonts w:ascii="Arial" w:hAnsi="Arial" w:cs="Arial"/>
                <w:sz w:val="18"/>
                <w:szCs w:val="18"/>
                <w:u w:val="single"/>
              </w:rPr>
              <w:fldChar w:fldCharType="end"/>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823022" w:rsidTr="00823022">
        <w:tc>
          <w:tcPr>
            <w:tcW w:w="10731" w:type="dxa"/>
            <w:gridSpan w:val="10"/>
            <w:tcBorders>
              <w:top w:val="single" w:sz="12" w:space="0" w:color="auto"/>
              <w:left w:val="single" w:sz="12" w:space="0" w:color="auto"/>
              <w:bottom w:val="single" w:sz="12" w:space="0" w:color="auto"/>
              <w:right w:val="single" w:sz="12" w:space="0" w:color="auto"/>
            </w:tcBorders>
          </w:tcPr>
          <w:p w:rsidR="00823022" w:rsidRDefault="00823022" w:rsidP="00C40C1B">
            <w:pPr>
              <w:spacing w:before="120" w:after="80"/>
              <w:rPr>
                <w:rFonts w:ascii="Arial" w:hAnsi="Arial" w:cs="Arial"/>
                <w:sz w:val="18"/>
                <w:szCs w:val="18"/>
              </w:rPr>
            </w:pPr>
            <w:r>
              <w:rPr>
                <w:rFonts w:ascii="Arial" w:hAnsi="Arial" w:cs="Arial"/>
                <w:sz w:val="18"/>
                <w:szCs w:val="18"/>
              </w:rPr>
              <w:t xml:space="preserve">*Title:  </w:t>
            </w:r>
            <w:r w:rsidR="004B2F13">
              <w:rPr>
                <w:rFonts w:ascii="Arial" w:hAnsi="Arial" w:cs="Arial"/>
                <w:sz w:val="18"/>
                <w:szCs w:val="18"/>
              </w:rPr>
              <w:fldChar w:fldCharType="begin">
                <w:ffData>
                  <w:name w:val="Text59"/>
                  <w:enabled/>
                  <w:calcOnExit w:val="0"/>
                  <w:textInput/>
                </w:ffData>
              </w:fldChar>
            </w:r>
            <w:r>
              <w:rPr>
                <w:rFonts w:ascii="Arial" w:hAnsi="Arial" w:cs="Arial"/>
                <w:sz w:val="18"/>
                <w:szCs w:val="18"/>
              </w:rPr>
              <w:instrText xml:space="preserve"> FORMTEXT </w:instrText>
            </w:r>
            <w:r w:rsidR="004B2F13">
              <w:rPr>
                <w:rFonts w:ascii="Arial" w:hAnsi="Arial" w:cs="Arial"/>
                <w:sz w:val="18"/>
                <w:szCs w:val="18"/>
              </w:rPr>
            </w:r>
            <w:r w:rsidR="004B2F13">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4B2F13">
              <w:rPr>
                <w:rFonts w:ascii="Arial" w:hAnsi="Arial" w:cs="Arial"/>
                <w:sz w:val="18"/>
                <w:szCs w:val="18"/>
              </w:rPr>
              <w:fldChar w:fldCharType="end"/>
            </w:r>
            <w:r>
              <w:rPr>
                <w:rFonts w:ascii="Arial" w:hAnsi="Arial" w:cs="Arial"/>
                <w:sz w:val="18"/>
                <w:szCs w:val="18"/>
              </w:rPr>
              <w:tab/>
            </w:r>
            <w:r>
              <w:rPr>
                <w:rFonts w:ascii="Arial" w:hAnsi="Arial" w:cs="Arial"/>
                <w:sz w:val="18"/>
                <w:szCs w:val="18"/>
              </w:rPr>
              <w:tab/>
            </w:r>
          </w:p>
        </w:tc>
      </w:tr>
      <w:tr w:rsidR="00823022" w:rsidTr="00823022">
        <w:tc>
          <w:tcPr>
            <w:tcW w:w="6045" w:type="dxa"/>
            <w:gridSpan w:val="8"/>
            <w:tcBorders>
              <w:top w:val="single" w:sz="12" w:space="0" w:color="auto"/>
              <w:left w:val="single" w:sz="12" w:space="0" w:color="auto"/>
              <w:bottom w:val="single" w:sz="12" w:space="0" w:color="auto"/>
              <w:right w:val="single" w:sz="12" w:space="0" w:color="auto"/>
            </w:tcBorders>
          </w:tcPr>
          <w:p w:rsidR="00823022" w:rsidRDefault="00823022" w:rsidP="00C40C1B">
            <w:pPr>
              <w:spacing w:before="120" w:after="80"/>
              <w:rPr>
                <w:rFonts w:ascii="Arial" w:hAnsi="Arial" w:cs="Arial"/>
                <w:sz w:val="18"/>
                <w:szCs w:val="18"/>
              </w:rPr>
            </w:pPr>
            <w:r>
              <w:rPr>
                <w:rFonts w:ascii="Arial" w:hAnsi="Arial" w:cs="Arial"/>
                <w:sz w:val="18"/>
                <w:szCs w:val="18"/>
              </w:rPr>
              <w:t xml:space="preserve">*Telephone Number:  </w:t>
            </w:r>
            <w:r w:rsidR="004B2F13">
              <w:rPr>
                <w:rFonts w:ascii="Arial" w:hAnsi="Arial" w:cs="Arial"/>
                <w:sz w:val="18"/>
                <w:szCs w:val="18"/>
              </w:rPr>
              <w:fldChar w:fldCharType="begin">
                <w:ffData>
                  <w:name w:val="Text60"/>
                  <w:enabled/>
                  <w:calcOnExit w:val="0"/>
                  <w:textInput/>
                </w:ffData>
              </w:fldChar>
            </w:r>
            <w:r>
              <w:rPr>
                <w:rFonts w:ascii="Arial" w:hAnsi="Arial" w:cs="Arial"/>
                <w:sz w:val="18"/>
                <w:szCs w:val="18"/>
              </w:rPr>
              <w:instrText xml:space="preserve"> FORMTEXT </w:instrText>
            </w:r>
            <w:r w:rsidR="004B2F13">
              <w:rPr>
                <w:rFonts w:ascii="Arial" w:hAnsi="Arial" w:cs="Arial"/>
                <w:sz w:val="18"/>
                <w:szCs w:val="18"/>
              </w:rPr>
            </w:r>
            <w:r w:rsidR="004B2F13">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4B2F13">
              <w:rPr>
                <w:rFonts w:ascii="Arial" w:hAnsi="Arial" w:cs="Arial"/>
                <w:sz w:val="18"/>
                <w:szCs w:val="18"/>
              </w:rPr>
              <w:fldChar w:fldCharType="end"/>
            </w:r>
          </w:p>
        </w:tc>
        <w:tc>
          <w:tcPr>
            <w:tcW w:w="4686" w:type="dxa"/>
            <w:gridSpan w:val="2"/>
            <w:tcBorders>
              <w:top w:val="single" w:sz="12" w:space="0" w:color="auto"/>
              <w:left w:val="single" w:sz="12" w:space="0" w:color="auto"/>
              <w:bottom w:val="single" w:sz="12" w:space="0" w:color="auto"/>
              <w:right w:val="single" w:sz="12" w:space="0" w:color="auto"/>
            </w:tcBorders>
          </w:tcPr>
          <w:p w:rsidR="00823022" w:rsidRDefault="00823022" w:rsidP="00C40C1B">
            <w:pPr>
              <w:spacing w:before="120" w:after="80"/>
              <w:rPr>
                <w:rFonts w:ascii="Arial" w:hAnsi="Arial" w:cs="Arial"/>
                <w:sz w:val="18"/>
                <w:szCs w:val="18"/>
              </w:rPr>
            </w:pPr>
            <w:r>
              <w:rPr>
                <w:rFonts w:ascii="Arial" w:hAnsi="Arial" w:cs="Arial"/>
                <w:sz w:val="18"/>
                <w:szCs w:val="18"/>
              </w:rPr>
              <w:t xml:space="preserve">Fax Number:  </w:t>
            </w:r>
            <w:r w:rsidR="004B2F13">
              <w:rPr>
                <w:rFonts w:ascii="Arial" w:hAnsi="Arial" w:cs="Arial"/>
                <w:sz w:val="18"/>
                <w:szCs w:val="18"/>
              </w:rPr>
              <w:fldChar w:fldCharType="begin">
                <w:ffData>
                  <w:name w:val="Text61"/>
                  <w:enabled/>
                  <w:calcOnExit w:val="0"/>
                  <w:textInput/>
                </w:ffData>
              </w:fldChar>
            </w:r>
            <w:r>
              <w:rPr>
                <w:rFonts w:ascii="Arial" w:hAnsi="Arial" w:cs="Arial"/>
                <w:sz w:val="18"/>
                <w:szCs w:val="18"/>
              </w:rPr>
              <w:instrText xml:space="preserve"> FORMTEXT </w:instrText>
            </w:r>
            <w:r w:rsidR="004B2F13">
              <w:rPr>
                <w:rFonts w:ascii="Arial" w:hAnsi="Arial" w:cs="Arial"/>
                <w:sz w:val="18"/>
                <w:szCs w:val="18"/>
              </w:rPr>
            </w:r>
            <w:r w:rsidR="004B2F13">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4B2F13">
              <w:rPr>
                <w:rFonts w:ascii="Arial" w:hAnsi="Arial" w:cs="Arial"/>
                <w:sz w:val="18"/>
                <w:szCs w:val="18"/>
              </w:rPr>
              <w:fldChar w:fldCharType="end"/>
            </w:r>
            <w:r>
              <w:rPr>
                <w:rFonts w:ascii="Arial" w:hAnsi="Arial" w:cs="Arial"/>
                <w:sz w:val="18"/>
                <w:szCs w:val="18"/>
              </w:rPr>
              <w:tab/>
            </w:r>
            <w:r>
              <w:rPr>
                <w:rFonts w:ascii="Arial" w:hAnsi="Arial" w:cs="Arial"/>
                <w:sz w:val="18"/>
                <w:szCs w:val="18"/>
              </w:rPr>
              <w:tab/>
            </w:r>
          </w:p>
        </w:tc>
      </w:tr>
      <w:tr w:rsidR="00823022" w:rsidTr="00823022">
        <w:tc>
          <w:tcPr>
            <w:tcW w:w="10731" w:type="dxa"/>
            <w:gridSpan w:val="10"/>
            <w:tcBorders>
              <w:top w:val="single" w:sz="12" w:space="0" w:color="auto"/>
              <w:left w:val="single" w:sz="12" w:space="0" w:color="auto"/>
              <w:bottom w:val="single" w:sz="12" w:space="0" w:color="auto"/>
              <w:right w:val="single" w:sz="12" w:space="0" w:color="auto"/>
            </w:tcBorders>
          </w:tcPr>
          <w:p w:rsidR="00823022" w:rsidRDefault="00823022" w:rsidP="00C40C1B">
            <w:pPr>
              <w:spacing w:before="120" w:after="80"/>
              <w:rPr>
                <w:rFonts w:ascii="Arial" w:hAnsi="Arial" w:cs="Arial"/>
                <w:sz w:val="18"/>
                <w:szCs w:val="18"/>
              </w:rPr>
            </w:pPr>
            <w:r>
              <w:rPr>
                <w:rFonts w:ascii="Arial" w:hAnsi="Arial" w:cs="Arial"/>
                <w:sz w:val="18"/>
                <w:szCs w:val="18"/>
              </w:rPr>
              <w:t xml:space="preserve">* Email:  </w:t>
            </w:r>
            <w:r w:rsidR="004B2F13">
              <w:rPr>
                <w:rFonts w:ascii="Arial" w:hAnsi="Arial" w:cs="Arial"/>
                <w:sz w:val="18"/>
                <w:szCs w:val="18"/>
              </w:rPr>
              <w:fldChar w:fldCharType="begin">
                <w:ffData>
                  <w:name w:val="Text66"/>
                  <w:enabled/>
                  <w:calcOnExit w:val="0"/>
                  <w:textInput/>
                </w:ffData>
              </w:fldChar>
            </w:r>
            <w:r>
              <w:rPr>
                <w:rFonts w:ascii="Arial" w:hAnsi="Arial" w:cs="Arial"/>
                <w:sz w:val="18"/>
                <w:szCs w:val="18"/>
              </w:rPr>
              <w:instrText xml:space="preserve"> FORMTEXT </w:instrText>
            </w:r>
            <w:r w:rsidR="004B2F13">
              <w:rPr>
                <w:rFonts w:ascii="Arial" w:hAnsi="Arial" w:cs="Arial"/>
                <w:sz w:val="18"/>
                <w:szCs w:val="18"/>
              </w:rPr>
            </w:r>
            <w:r w:rsidR="004B2F13">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4B2F13">
              <w:rPr>
                <w:rFonts w:ascii="Arial" w:hAnsi="Arial" w:cs="Arial"/>
                <w:sz w:val="18"/>
                <w:szCs w:val="18"/>
              </w:rPr>
              <w:fldChar w:fldCharType="end"/>
            </w:r>
          </w:p>
        </w:tc>
      </w:tr>
      <w:tr w:rsidR="00823022" w:rsidTr="00823022">
        <w:tc>
          <w:tcPr>
            <w:tcW w:w="8268" w:type="dxa"/>
            <w:gridSpan w:val="9"/>
            <w:tcBorders>
              <w:top w:val="single" w:sz="12" w:space="0" w:color="auto"/>
              <w:left w:val="single" w:sz="12" w:space="0" w:color="auto"/>
              <w:bottom w:val="single" w:sz="12" w:space="0" w:color="auto"/>
              <w:right w:val="single" w:sz="12" w:space="0" w:color="auto"/>
            </w:tcBorders>
          </w:tcPr>
          <w:p w:rsidR="00823022" w:rsidRDefault="00823022" w:rsidP="00C40C1B">
            <w:pPr>
              <w:spacing w:before="120" w:after="80"/>
              <w:rPr>
                <w:rFonts w:ascii="Arial" w:hAnsi="Arial" w:cs="Arial"/>
                <w:sz w:val="18"/>
                <w:szCs w:val="18"/>
              </w:rPr>
            </w:pPr>
            <w:r>
              <w:rPr>
                <w:rFonts w:ascii="Arial" w:hAnsi="Arial" w:cs="Arial"/>
                <w:sz w:val="18"/>
                <w:szCs w:val="18"/>
              </w:rPr>
              <w:t xml:space="preserve">*Signature of Authorized Representative:  </w:t>
            </w:r>
          </w:p>
        </w:tc>
        <w:tc>
          <w:tcPr>
            <w:tcW w:w="2463" w:type="dxa"/>
            <w:tcBorders>
              <w:top w:val="single" w:sz="12" w:space="0" w:color="auto"/>
              <w:left w:val="single" w:sz="12" w:space="0" w:color="auto"/>
              <w:bottom w:val="single" w:sz="12" w:space="0" w:color="auto"/>
              <w:right w:val="single" w:sz="12" w:space="0" w:color="auto"/>
            </w:tcBorders>
          </w:tcPr>
          <w:p w:rsidR="00823022" w:rsidRDefault="00823022" w:rsidP="00C40C1B">
            <w:pPr>
              <w:spacing w:before="120" w:after="80"/>
              <w:ind w:left="72"/>
              <w:rPr>
                <w:rFonts w:ascii="Arial" w:hAnsi="Arial" w:cs="Arial"/>
                <w:sz w:val="18"/>
                <w:szCs w:val="18"/>
              </w:rPr>
            </w:pPr>
            <w:r>
              <w:rPr>
                <w:rFonts w:ascii="Arial" w:hAnsi="Arial" w:cs="Arial"/>
                <w:sz w:val="18"/>
                <w:szCs w:val="18"/>
              </w:rPr>
              <w:t xml:space="preserve">*Date Signed:  </w:t>
            </w:r>
            <w:r>
              <w:rPr>
                <w:rFonts w:ascii="Arial" w:hAnsi="Arial" w:cs="Arial"/>
                <w:sz w:val="18"/>
                <w:szCs w:val="18"/>
              </w:rPr>
              <w:tab/>
            </w:r>
          </w:p>
        </w:tc>
      </w:tr>
      <w:tr w:rsidR="00823022" w:rsidTr="00040C4D">
        <w:tc>
          <w:tcPr>
            <w:tcW w:w="4908" w:type="dxa"/>
            <w:gridSpan w:val="5"/>
            <w:tcBorders>
              <w:top w:val="single" w:sz="12" w:space="0" w:color="auto"/>
              <w:left w:val="single" w:sz="12" w:space="0" w:color="auto"/>
              <w:bottom w:val="single" w:sz="12" w:space="0" w:color="auto"/>
              <w:right w:val="single" w:sz="12" w:space="0" w:color="auto"/>
            </w:tcBorders>
          </w:tcPr>
          <w:p w:rsidR="00823022" w:rsidRDefault="00823022" w:rsidP="00C40C1B">
            <w:pPr>
              <w:spacing w:before="120" w:after="80"/>
              <w:rPr>
                <w:rFonts w:ascii="Arial" w:hAnsi="Arial" w:cs="Arial"/>
                <w:sz w:val="18"/>
                <w:szCs w:val="18"/>
              </w:rPr>
            </w:pPr>
            <w:r w:rsidRPr="006A63C3">
              <w:rPr>
                <w:rFonts w:ascii="Arial" w:hAnsi="Arial" w:cs="Arial"/>
                <w:b/>
                <w:sz w:val="18"/>
                <w:szCs w:val="18"/>
              </w:rPr>
              <w:t>* 22a.</w:t>
            </w:r>
            <w:r>
              <w:rPr>
                <w:rFonts w:ascii="Arial" w:hAnsi="Arial" w:cs="Arial"/>
                <w:sz w:val="18"/>
                <w:szCs w:val="18"/>
              </w:rPr>
              <w:t xml:space="preserve"> Typed Name of BLS Grant Officer:</w:t>
            </w:r>
          </w:p>
          <w:p w:rsidR="00823022" w:rsidRPr="006A63C3" w:rsidRDefault="004B2F13" w:rsidP="00C40C1B">
            <w:pPr>
              <w:spacing w:before="120" w:after="80"/>
              <w:rPr>
                <w:rFonts w:ascii="Arial" w:hAnsi="Arial" w:cs="Arial"/>
                <w:sz w:val="18"/>
                <w:szCs w:val="18"/>
              </w:rPr>
            </w:pPr>
            <w:r>
              <w:rPr>
                <w:rFonts w:ascii="Arial" w:hAnsi="Arial" w:cs="Arial"/>
                <w:sz w:val="18"/>
                <w:szCs w:val="18"/>
              </w:rPr>
              <w:fldChar w:fldCharType="begin">
                <w:ffData>
                  <w:name w:val="Text60"/>
                  <w:enabled/>
                  <w:calcOnExit w:val="0"/>
                  <w:textInput/>
                </w:ffData>
              </w:fldChar>
            </w:r>
            <w:r w:rsidR="0082302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823022">
              <w:rPr>
                <w:rFonts w:ascii="Arial" w:hAnsi="Arial" w:cs="Arial"/>
                <w:noProof/>
                <w:sz w:val="18"/>
                <w:szCs w:val="18"/>
              </w:rPr>
              <w:t> </w:t>
            </w:r>
            <w:r w:rsidR="00823022">
              <w:rPr>
                <w:rFonts w:ascii="Arial" w:hAnsi="Arial" w:cs="Arial"/>
                <w:noProof/>
                <w:sz w:val="18"/>
                <w:szCs w:val="18"/>
              </w:rPr>
              <w:t> </w:t>
            </w:r>
            <w:r w:rsidR="00823022">
              <w:rPr>
                <w:rFonts w:ascii="Arial" w:hAnsi="Arial" w:cs="Arial"/>
                <w:noProof/>
                <w:sz w:val="18"/>
                <w:szCs w:val="18"/>
              </w:rPr>
              <w:t> </w:t>
            </w:r>
            <w:r w:rsidR="00823022">
              <w:rPr>
                <w:rFonts w:ascii="Arial" w:hAnsi="Arial" w:cs="Arial"/>
                <w:noProof/>
                <w:sz w:val="18"/>
                <w:szCs w:val="18"/>
              </w:rPr>
              <w:t> </w:t>
            </w:r>
            <w:r w:rsidR="00823022">
              <w:rPr>
                <w:rFonts w:ascii="Arial" w:hAnsi="Arial" w:cs="Arial"/>
                <w:noProof/>
                <w:sz w:val="18"/>
                <w:szCs w:val="18"/>
              </w:rPr>
              <w:t> </w:t>
            </w:r>
            <w:r>
              <w:rPr>
                <w:rFonts w:ascii="Arial" w:hAnsi="Arial" w:cs="Arial"/>
                <w:sz w:val="18"/>
                <w:szCs w:val="18"/>
              </w:rPr>
              <w:fldChar w:fldCharType="end"/>
            </w:r>
          </w:p>
        </w:tc>
        <w:tc>
          <w:tcPr>
            <w:tcW w:w="3360" w:type="dxa"/>
            <w:gridSpan w:val="4"/>
            <w:tcBorders>
              <w:top w:val="single" w:sz="12" w:space="0" w:color="auto"/>
              <w:left w:val="single" w:sz="12" w:space="0" w:color="auto"/>
              <w:bottom w:val="single" w:sz="12" w:space="0" w:color="auto"/>
              <w:right w:val="single" w:sz="12" w:space="0" w:color="auto"/>
            </w:tcBorders>
          </w:tcPr>
          <w:p w:rsidR="00823022" w:rsidRDefault="00823022" w:rsidP="00C40C1B">
            <w:pPr>
              <w:spacing w:before="120" w:after="80"/>
              <w:rPr>
                <w:rFonts w:ascii="Arial" w:hAnsi="Arial" w:cs="Arial"/>
                <w:sz w:val="18"/>
                <w:szCs w:val="18"/>
              </w:rPr>
            </w:pPr>
            <w:r>
              <w:rPr>
                <w:rFonts w:ascii="Arial" w:hAnsi="Arial" w:cs="Arial"/>
                <w:sz w:val="18"/>
                <w:szCs w:val="18"/>
              </w:rPr>
              <w:t>b. Title:</w:t>
            </w:r>
          </w:p>
          <w:p w:rsidR="00823022" w:rsidRDefault="00823022" w:rsidP="00C40C1B">
            <w:pPr>
              <w:spacing w:before="120" w:after="80"/>
              <w:rPr>
                <w:rFonts w:ascii="Arial" w:hAnsi="Arial" w:cs="Arial"/>
                <w:sz w:val="18"/>
                <w:szCs w:val="18"/>
              </w:rPr>
            </w:pPr>
            <w:r>
              <w:rPr>
                <w:rFonts w:ascii="Arial" w:hAnsi="Arial" w:cs="Arial"/>
                <w:sz w:val="18"/>
                <w:szCs w:val="18"/>
              </w:rPr>
              <w:t>Regional Commissioner</w:t>
            </w:r>
          </w:p>
        </w:tc>
        <w:tc>
          <w:tcPr>
            <w:tcW w:w="2463" w:type="dxa"/>
            <w:tcBorders>
              <w:top w:val="single" w:sz="12" w:space="0" w:color="auto"/>
              <w:left w:val="single" w:sz="12" w:space="0" w:color="auto"/>
              <w:bottom w:val="single" w:sz="12" w:space="0" w:color="auto"/>
              <w:right w:val="single" w:sz="12" w:space="0" w:color="auto"/>
            </w:tcBorders>
          </w:tcPr>
          <w:p w:rsidR="00823022" w:rsidRDefault="00823022" w:rsidP="00C40C1B">
            <w:pPr>
              <w:spacing w:before="120" w:after="80"/>
              <w:ind w:left="72"/>
              <w:rPr>
                <w:rFonts w:ascii="Arial" w:hAnsi="Arial" w:cs="Arial"/>
                <w:sz w:val="18"/>
                <w:szCs w:val="18"/>
              </w:rPr>
            </w:pPr>
            <w:r>
              <w:rPr>
                <w:rFonts w:ascii="Arial" w:hAnsi="Arial" w:cs="Arial"/>
                <w:sz w:val="18"/>
                <w:szCs w:val="18"/>
              </w:rPr>
              <w:t>c. Telephone Number:</w:t>
            </w:r>
          </w:p>
          <w:p w:rsidR="00823022" w:rsidRDefault="004B2F13" w:rsidP="00C40C1B">
            <w:pPr>
              <w:spacing w:before="120" w:after="80"/>
              <w:ind w:left="72"/>
              <w:rPr>
                <w:rFonts w:ascii="Arial" w:hAnsi="Arial" w:cs="Arial"/>
                <w:sz w:val="18"/>
                <w:szCs w:val="18"/>
              </w:rPr>
            </w:pPr>
            <w:r>
              <w:rPr>
                <w:rFonts w:ascii="Arial" w:hAnsi="Arial" w:cs="Arial"/>
                <w:sz w:val="18"/>
                <w:szCs w:val="18"/>
              </w:rPr>
              <w:fldChar w:fldCharType="begin">
                <w:ffData>
                  <w:name w:val="Text60"/>
                  <w:enabled/>
                  <w:calcOnExit w:val="0"/>
                  <w:textInput/>
                </w:ffData>
              </w:fldChar>
            </w:r>
            <w:r w:rsidR="0082302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823022">
              <w:rPr>
                <w:rFonts w:ascii="Arial" w:hAnsi="Arial" w:cs="Arial"/>
                <w:noProof/>
                <w:sz w:val="18"/>
                <w:szCs w:val="18"/>
              </w:rPr>
              <w:t> </w:t>
            </w:r>
            <w:r w:rsidR="00823022">
              <w:rPr>
                <w:rFonts w:ascii="Arial" w:hAnsi="Arial" w:cs="Arial"/>
                <w:noProof/>
                <w:sz w:val="18"/>
                <w:szCs w:val="18"/>
              </w:rPr>
              <w:t> </w:t>
            </w:r>
            <w:r w:rsidR="00823022">
              <w:rPr>
                <w:rFonts w:ascii="Arial" w:hAnsi="Arial" w:cs="Arial"/>
                <w:noProof/>
                <w:sz w:val="18"/>
                <w:szCs w:val="18"/>
              </w:rPr>
              <w:t> </w:t>
            </w:r>
            <w:r w:rsidR="00823022">
              <w:rPr>
                <w:rFonts w:ascii="Arial" w:hAnsi="Arial" w:cs="Arial"/>
                <w:noProof/>
                <w:sz w:val="18"/>
                <w:szCs w:val="18"/>
              </w:rPr>
              <w:t> </w:t>
            </w:r>
            <w:r w:rsidR="00823022">
              <w:rPr>
                <w:rFonts w:ascii="Arial" w:hAnsi="Arial" w:cs="Arial"/>
                <w:noProof/>
                <w:sz w:val="18"/>
                <w:szCs w:val="18"/>
              </w:rPr>
              <w:t> </w:t>
            </w:r>
            <w:r>
              <w:rPr>
                <w:rFonts w:ascii="Arial" w:hAnsi="Arial" w:cs="Arial"/>
                <w:sz w:val="18"/>
                <w:szCs w:val="18"/>
              </w:rPr>
              <w:fldChar w:fldCharType="end"/>
            </w:r>
          </w:p>
        </w:tc>
      </w:tr>
      <w:tr w:rsidR="00823022" w:rsidTr="00040C4D">
        <w:tc>
          <w:tcPr>
            <w:tcW w:w="8268" w:type="dxa"/>
            <w:gridSpan w:val="9"/>
            <w:tcBorders>
              <w:top w:val="single" w:sz="12" w:space="0" w:color="auto"/>
              <w:left w:val="single" w:sz="12" w:space="0" w:color="auto"/>
              <w:bottom w:val="single" w:sz="12" w:space="0" w:color="auto"/>
              <w:right w:val="single" w:sz="12" w:space="0" w:color="auto"/>
            </w:tcBorders>
          </w:tcPr>
          <w:p w:rsidR="00823022" w:rsidRDefault="00823022" w:rsidP="00C40C1B">
            <w:pPr>
              <w:spacing w:before="120" w:after="80"/>
              <w:rPr>
                <w:rFonts w:ascii="Arial" w:hAnsi="Arial" w:cs="Arial"/>
                <w:sz w:val="18"/>
                <w:szCs w:val="18"/>
              </w:rPr>
            </w:pPr>
            <w:r>
              <w:rPr>
                <w:rFonts w:ascii="Arial" w:hAnsi="Arial" w:cs="Arial"/>
                <w:sz w:val="18"/>
                <w:szCs w:val="18"/>
              </w:rPr>
              <w:t>d. Signature of BLS Grant Officer:</w:t>
            </w:r>
          </w:p>
        </w:tc>
        <w:tc>
          <w:tcPr>
            <w:tcW w:w="2463" w:type="dxa"/>
            <w:tcBorders>
              <w:top w:val="single" w:sz="12" w:space="0" w:color="auto"/>
              <w:left w:val="single" w:sz="12" w:space="0" w:color="auto"/>
              <w:bottom w:val="single" w:sz="12" w:space="0" w:color="auto"/>
              <w:right w:val="single" w:sz="12" w:space="0" w:color="auto"/>
            </w:tcBorders>
          </w:tcPr>
          <w:p w:rsidR="00823022" w:rsidRDefault="00823022" w:rsidP="00C40C1B">
            <w:pPr>
              <w:spacing w:before="120" w:after="80"/>
              <w:ind w:left="72"/>
              <w:rPr>
                <w:rFonts w:ascii="Arial" w:hAnsi="Arial" w:cs="Arial"/>
                <w:sz w:val="18"/>
                <w:szCs w:val="18"/>
              </w:rPr>
            </w:pPr>
            <w:r>
              <w:rPr>
                <w:rFonts w:ascii="Arial" w:hAnsi="Arial" w:cs="Arial"/>
                <w:sz w:val="18"/>
                <w:szCs w:val="18"/>
              </w:rPr>
              <w:t>e. Date Signed:</w:t>
            </w:r>
          </w:p>
        </w:tc>
      </w:tr>
    </w:tbl>
    <w:p w:rsidR="00F21617" w:rsidRDefault="00F21617" w:rsidP="00122EC7">
      <w:pPr>
        <w:sectPr w:rsidR="00F21617" w:rsidSect="00353BBC">
          <w:headerReference w:type="default" r:id="rId71"/>
          <w:pgSz w:w="12240" w:h="15840"/>
          <w:pgMar w:top="576" w:right="720" w:bottom="432" w:left="864" w:header="432" w:footer="720" w:gutter="0"/>
          <w:cols w:space="720"/>
          <w:docGrid w:linePitch="360"/>
        </w:sectPr>
      </w:pPr>
    </w:p>
    <w:p w:rsidR="007B4906" w:rsidRDefault="007B4906" w:rsidP="00F21617">
      <w:pPr>
        <w:jc w:val="center"/>
        <w:rPr>
          <w:rFonts w:ascii="Arial" w:hAnsi="Arial" w:cs="Arial"/>
          <w:b/>
        </w:rPr>
      </w:pPr>
    </w:p>
    <w:p w:rsidR="007B4906" w:rsidRDefault="007B4906">
      <w:pPr>
        <w:spacing w:after="200" w:line="276" w:lineRule="auto"/>
        <w:rPr>
          <w:rFonts w:ascii="Arial" w:hAnsi="Arial" w:cs="Arial"/>
          <w:b/>
        </w:rPr>
      </w:pPr>
    </w:p>
    <w:p w:rsidR="007B4906" w:rsidRDefault="007B4906">
      <w:pPr>
        <w:spacing w:after="200" w:line="276" w:lineRule="auto"/>
        <w:rPr>
          <w:rFonts w:ascii="Arial" w:hAnsi="Arial" w:cs="Arial"/>
          <w:b/>
        </w:rPr>
      </w:pPr>
    </w:p>
    <w:p w:rsidR="007B4906" w:rsidRDefault="007B4906">
      <w:pPr>
        <w:spacing w:after="200" w:line="276" w:lineRule="auto"/>
        <w:rPr>
          <w:rFonts w:ascii="Arial" w:hAnsi="Arial" w:cs="Arial"/>
          <w:b/>
        </w:rPr>
      </w:pPr>
    </w:p>
    <w:p w:rsidR="007B4906" w:rsidRDefault="007B4906">
      <w:pPr>
        <w:spacing w:after="200" w:line="276" w:lineRule="auto"/>
        <w:rPr>
          <w:rFonts w:ascii="Arial" w:hAnsi="Arial" w:cs="Arial"/>
          <w:b/>
        </w:rPr>
      </w:pPr>
    </w:p>
    <w:p w:rsidR="007B4906" w:rsidRDefault="007B4906">
      <w:pPr>
        <w:spacing w:after="200" w:line="276" w:lineRule="auto"/>
        <w:rPr>
          <w:rFonts w:ascii="Arial" w:hAnsi="Arial" w:cs="Arial"/>
          <w:b/>
        </w:rPr>
      </w:pPr>
    </w:p>
    <w:p w:rsidR="007B4906" w:rsidRDefault="007B4906">
      <w:pPr>
        <w:spacing w:after="200" w:line="276" w:lineRule="auto"/>
        <w:rPr>
          <w:rFonts w:ascii="Arial" w:hAnsi="Arial" w:cs="Arial"/>
          <w:b/>
        </w:rPr>
      </w:pPr>
    </w:p>
    <w:p w:rsidR="007B4906" w:rsidRDefault="007B4906">
      <w:pPr>
        <w:spacing w:after="200" w:line="276" w:lineRule="auto"/>
        <w:rPr>
          <w:rFonts w:ascii="Arial" w:hAnsi="Arial" w:cs="Arial"/>
          <w:b/>
        </w:rPr>
      </w:pPr>
    </w:p>
    <w:p w:rsidR="007B4906" w:rsidRDefault="007B4906">
      <w:pPr>
        <w:spacing w:after="200" w:line="276" w:lineRule="auto"/>
        <w:rPr>
          <w:rFonts w:ascii="Arial" w:hAnsi="Arial" w:cs="Arial"/>
          <w:b/>
        </w:rPr>
      </w:pPr>
    </w:p>
    <w:p w:rsidR="007B4906" w:rsidRDefault="007B4906">
      <w:pPr>
        <w:spacing w:after="200" w:line="276" w:lineRule="auto"/>
        <w:rPr>
          <w:rFonts w:ascii="Arial" w:hAnsi="Arial" w:cs="Arial"/>
          <w:b/>
        </w:rPr>
      </w:pPr>
    </w:p>
    <w:p w:rsidR="007B4906" w:rsidRDefault="007B4906">
      <w:pPr>
        <w:spacing w:after="200" w:line="276" w:lineRule="auto"/>
        <w:rPr>
          <w:rFonts w:ascii="Arial" w:hAnsi="Arial" w:cs="Arial"/>
          <w:b/>
        </w:rPr>
      </w:pPr>
    </w:p>
    <w:p w:rsidR="007B4906" w:rsidRDefault="007B4906">
      <w:pPr>
        <w:spacing w:after="200" w:line="276" w:lineRule="auto"/>
        <w:rPr>
          <w:rFonts w:ascii="Arial" w:hAnsi="Arial" w:cs="Arial"/>
          <w:b/>
        </w:rPr>
      </w:pPr>
    </w:p>
    <w:p w:rsidR="007B4906" w:rsidRDefault="007B4906">
      <w:pPr>
        <w:spacing w:after="200" w:line="276" w:lineRule="auto"/>
        <w:rPr>
          <w:rFonts w:ascii="Arial" w:hAnsi="Arial" w:cs="Arial"/>
          <w:b/>
        </w:rPr>
      </w:pPr>
    </w:p>
    <w:p w:rsidR="00CC3669" w:rsidRDefault="007B4906" w:rsidP="00CC3669">
      <w:pPr>
        <w:spacing w:after="200" w:line="276" w:lineRule="auto"/>
        <w:jc w:val="center"/>
        <w:rPr>
          <w:rFonts w:ascii="Arial" w:hAnsi="Arial" w:cs="Arial"/>
          <w:b/>
        </w:rPr>
      </w:pPr>
      <w:r w:rsidRPr="00851650">
        <w:rPr>
          <w:sz w:val="20"/>
          <w:szCs w:val="20"/>
        </w:rPr>
        <w:t>[This page intentionally left blank.]</w:t>
      </w:r>
    </w:p>
    <w:p w:rsidR="007B4906" w:rsidRDefault="007B4906">
      <w:pPr>
        <w:spacing w:after="200" w:line="276" w:lineRule="auto"/>
        <w:rPr>
          <w:rFonts w:ascii="Arial" w:hAnsi="Arial" w:cs="Arial"/>
          <w:b/>
        </w:rPr>
      </w:pPr>
    </w:p>
    <w:p w:rsidR="007B4906" w:rsidRDefault="007B4906">
      <w:pPr>
        <w:spacing w:after="200" w:line="276" w:lineRule="auto"/>
        <w:rPr>
          <w:rFonts w:ascii="Arial" w:hAnsi="Arial" w:cs="Arial"/>
          <w:b/>
        </w:rPr>
      </w:pPr>
    </w:p>
    <w:p w:rsidR="00A26886" w:rsidRDefault="007B4906">
      <w:pPr>
        <w:spacing w:after="200" w:line="276" w:lineRule="auto"/>
        <w:rPr>
          <w:rFonts w:ascii="Arial" w:hAnsi="Arial" w:cs="Arial"/>
          <w:b/>
        </w:rPr>
        <w:sectPr w:rsidR="00A26886" w:rsidSect="00353BBC">
          <w:headerReference w:type="default" r:id="rId72"/>
          <w:pgSz w:w="12240" w:h="15840"/>
          <w:pgMar w:top="576" w:right="720" w:bottom="432" w:left="864" w:header="432" w:footer="720" w:gutter="0"/>
          <w:cols w:space="720"/>
          <w:docGrid w:linePitch="360"/>
        </w:sectPr>
      </w:pPr>
      <w:r>
        <w:rPr>
          <w:rFonts w:ascii="Arial" w:hAnsi="Arial" w:cs="Arial"/>
          <w:b/>
        </w:rPr>
        <w:br w:type="page"/>
      </w:r>
    </w:p>
    <w:p w:rsidR="007B4906" w:rsidRDefault="007B4906">
      <w:pPr>
        <w:spacing w:after="200" w:line="276" w:lineRule="auto"/>
        <w:rPr>
          <w:rFonts w:ascii="Arial" w:hAnsi="Arial" w:cs="Arial"/>
          <w:b/>
        </w:rPr>
      </w:pPr>
    </w:p>
    <w:p w:rsidR="00F21617" w:rsidRPr="0046196A" w:rsidRDefault="00CC3669" w:rsidP="00F21617">
      <w:pPr>
        <w:jc w:val="center"/>
        <w:rPr>
          <w:rFonts w:ascii="Arial" w:hAnsi="Arial" w:cs="Arial"/>
          <w:b/>
          <w:sz w:val="20"/>
          <w:szCs w:val="20"/>
        </w:rPr>
      </w:pPr>
      <w:r w:rsidRPr="00CC3669">
        <w:rPr>
          <w:rFonts w:ascii="Arial" w:hAnsi="Arial" w:cs="Arial"/>
          <w:b/>
          <w:sz w:val="20"/>
          <w:szCs w:val="20"/>
        </w:rPr>
        <w:t>INSTRUCTIONS FOR THE SF-424</w:t>
      </w:r>
    </w:p>
    <w:p w:rsidR="00F21617" w:rsidRPr="00A85034" w:rsidRDefault="00CC3669" w:rsidP="00F21617">
      <w:pPr>
        <w:rPr>
          <w:rFonts w:ascii="Arial" w:hAnsi="Arial" w:cs="Arial"/>
          <w:sz w:val="16"/>
          <w:szCs w:val="16"/>
        </w:rPr>
      </w:pPr>
      <w:r w:rsidRPr="00CC3669">
        <w:rPr>
          <w:rFonts w:ascii="Arial" w:hAnsi="Arial" w:cs="Arial"/>
          <w:sz w:val="16"/>
          <w:szCs w:val="16"/>
        </w:rPr>
        <w:t>This is a standard form required for use as a cover sheet for submission of pre-applications and applications and related information under discretionary programs.  Some of the items are required and some are optional at the discretion of the applicant or the Federal agency (agency).  Required fields on the form are identified with an asterisk (*) and are also specified as “Required” in the instructions below.  In addition to these instructions, applicants must consult agency instructions to determine other specific requirements.</w:t>
      </w:r>
    </w:p>
    <w:tbl>
      <w:tblPr>
        <w:tblW w:w="11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1"/>
        <w:gridCol w:w="2721"/>
        <w:gridCol w:w="2691"/>
        <w:gridCol w:w="541"/>
        <w:gridCol w:w="4570"/>
      </w:tblGrid>
      <w:tr w:rsidR="00F21617" w:rsidRPr="00A85034" w:rsidTr="00A85034">
        <w:trPr>
          <w:trHeight w:val="149"/>
          <w:jc w:val="center"/>
        </w:trPr>
        <w:tc>
          <w:tcPr>
            <w:tcW w:w="541" w:type="dxa"/>
          </w:tcPr>
          <w:p w:rsidR="00F21617" w:rsidRPr="00A85034" w:rsidRDefault="00F21617" w:rsidP="00C40C1B">
            <w:pPr>
              <w:autoSpaceDE w:val="0"/>
              <w:autoSpaceDN w:val="0"/>
              <w:adjustRightInd w:val="0"/>
              <w:jc w:val="center"/>
              <w:rPr>
                <w:rFonts w:ascii="Arial" w:hAnsi="Arial" w:cs="Arial"/>
                <w:sz w:val="16"/>
                <w:szCs w:val="16"/>
              </w:rPr>
            </w:pPr>
            <w:r w:rsidRPr="00A85034">
              <w:rPr>
                <w:rFonts w:ascii="Arial" w:hAnsi="Arial" w:cs="Arial"/>
                <w:sz w:val="16"/>
                <w:szCs w:val="16"/>
              </w:rPr>
              <w:t>Item</w:t>
            </w:r>
          </w:p>
        </w:tc>
        <w:tc>
          <w:tcPr>
            <w:tcW w:w="5412" w:type="dxa"/>
            <w:gridSpan w:val="2"/>
          </w:tcPr>
          <w:p w:rsidR="00F21617" w:rsidRPr="00A85034" w:rsidRDefault="00CC3669" w:rsidP="00C40C1B">
            <w:pPr>
              <w:autoSpaceDE w:val="0"/>
              <w:autoSpaceDN w:val="0"/>
              <w:adjustRightInd w:val="0"/>
              <w:rPr>
                <w:rFonts w:ascii="Arial" w:hAnsi="Arial" w:cs="Arial"/>
                <w:sz w:val="16"/>
                <w:szCs w:val="16"/>
              </w:rPr>
            </w:pPr>
            <w:r w:rsidRPr="00CC3669">
              <w:rPr>
                <w:rFonts w:ascii="Arial" w:hAnsi="Arial" w:cs="Arial"/>
                <w:sz w:val="16"/>
                <w:szCs w:val="16"/>
              </w:rPr>
              <w:t>Entry:</w:t>
            </w:r>
          </w:p>
        </w:tc>
        <w:tc>
          <w:tcPr>
            <w:tcW w:w="541" w:type="dxa"/>
          </w:tcPr>
          <w:p w:rsidR="00F21617" w:rsidRPr="00A85034" w:rsidRDefault="00CC3669" w:rsidP="00C40C1B">
            <w:pPr>
              <w:autoSpaceDE w:val="0"/>
              <w:autoSpaceDN w:val="0"/>
              <w:adjustRightInd w:val="0"/>
              <w:rPr>
                <w:rFonts w:ascii="Arial" w:hAnsi="Arial" w:cs="Arial"/>
                <w:sz w:val="16"/>
                <w:szCs w:val="16"/>
              </w:rPr>
            </w:pPr>
            <w:r w:rsidRPr="00CC3669">
              <w:rPr>
                <w:rFonts w:ascii="Arial" w:hAnsi="Arial" w:cs="Arial"/>
                <w:sz w:val="16"/>
                <w:szCs w:val="16"/>
              </w:rPr>
              <w:t>Item</w:t>
            </w:r>
          </w:p>
        </w:tc>
        <w:tc>
          <w:tcPr>
            <w:tcW w:w="4570" w:type="dxa"/>
          </w:tcPr>
          <w:p w:rsidR="00F21617" w:rsidRPr="00A85034" w:rsidRDefault="00CC3669" w:rsidP="00C40C1B">
            <w:pPr>
              <w:autoSpaceDE w:val="0"/>
              <w:autoSpaceDN w:val="0"/>
              <w:adjustRightInd w:val="0"/>
              <w:rPr>
                <w:rFonts w:ascii="Arial" w:hAnsi="Arial" w:cs="Arial"/>
                <w:sz w:val="16"/>
                <w:szCs w:val="16"/>
              </w:rPr>
            </w:pPr>
            <w:r w:rsidRPr="00CC3669">
              <w:rPr>
                <w:rFonts w:ascii="Arial" w:hAnsi="Arial" w:cs="Arial"/>
                <w:sz w:val="16"/>
                <w:szCs w:val="16"/>
              </w:rPr>
              <w:t>Entry:</w:t>
            </w:r>
          </w:p>
        </w:tc>
      </w:tr>
      <w:tr w:rsidR="00F21617" w:rsidRPr="00A85034" w:rsidTr="00A85034">
        <w:trPr>
          <w:cantSplit/>
          <w:trHeight w:val="780"/>
          <w:jc w:val="center"/>
        </w:trPr>
        <w:tc>
          <w:tcPr>
            <w:tcW w:w="541" w:type="dxa"/>
            <w:vMerge w:val="restart"/>
          </w:tcPr>
          <w:p w:rsidR="00F21617" w:rsidRPr="00A85034" w:rsidRDefault="00F21617" w:rsidP="00C40C1B">
            <w:pPr>
              <w:autoSpaceDE w:val="0"/>
              <w:autoSpaceDN w:val="0"/>
              <w:adjustRightInd w:val="0"/>
              <w:rPr>
                <w:rFonts w:ascii="Arial" w:hAnsi="Arial" w:cs="Arial"/>
                <w:sz w:val="16"/>
                <w:szCs w:val="16"/>
              </w:rPr>
            </w:pPr>
            <w:r w:rsidRPr="00A85034">
              <w:rPr>
                <w:rFonts w:ascii="Arial" w:hAnsi="Arial" w:cs="Arial"/>
                <w:sz w:val="16"/>
                <w:szCs w:val="16"/>
              </w:rPr>
              <w:t>1.</w:t>
            </w:r>
          </w:p>
        </w:tc>
        <w:tc>
          <w:tcPr>
            <w:tcW w:w="5412" w:type="dxa"/>
            <w:gridSpan w:val="2"/>
            <w:vMerge w:val="restart"/>
          </w:tcPr>
          <w:p w:rsidR="00F21617" w:rsidRPr="00A85034" w:rsidRDefault="00CC3669" w:rsidP="00C40C1B">
            <w:pPr>
              <w:autoSpaceDE w:val="0"/>
              <w:autoSpaceDN w:val="0"/>
              <w:adjustRightInd w:val="0"/>
              <w:rPr>
                <w:rFonts w:ascii="Arial" w:hAnsi="Arial" w:cs="Arial"/>
                <w:sz w:val="16"/>
                <w:szCs w:val="16"/>
              </w:rPr>
            </w:pPr>
            <w:r w:rsidRPr="00CC3669">
              <w:rPr>
                <w:rFonts w:ascii="Arial" w:hAnsi="Arial" w:cs="Arial"/>
                <w:b/>
                <w:bCs/>
                <w:sz w:val="16"/>
                <w:szCs w:val="16"/>
              </w:rPr>
              <w:t xml:space="preserve">Type of Submission: </w:t>
            </w:r>
            <w:r w:rsidRPr="00CC3669">
              <w:rPr>
                <w:rFonts w:ascii="Arial" w:hAnsi="Arial" w:cs="Arial"/>
                <w:sz w:val="16"/>
                <w:szCs w:val="16"/>
              </w:rPr>
              <w:t>(Required): Select one type of submission in accordance with agency instructions.</w:t>
            </w:r>
          </w:p>
          <w:p w:rsidR="00F21617" w:rsidRPr="00A85034" w:rsidRDefault="00CC3669" w:rsidP="00F21617">
            <w:pPr>
              <w:numPr>
                <w:ilvl w:val="0"/>
                <w:numId w:val="80"/>
              </w:numPr>
              <w:rPr>
                <w:rFonts w:ascii="Arial" w:hAnsi="Arial" w:cs="Arial"/>
                <w:sz w:val="16"/>
                <w:szCs w:val="16"/>
              </w:rPr>
            </w:pPr>
            <w:r w:rsidRPr="00CC3669">
              <w:rPr>
                <w:rFonts w:ascii="Arial" w:hAnsi="Arial" w:cs="Arial"/>
                <w:sz w:val="16"/>
                <w:szCs w:val="16"/>
              </w:rPr>
              <w:t>Pre-application</w:t>
            </w:r>
          </w:p>
          <w:p w:rsidR="00F21617" w:rsidRPr="00A85034" w:rsidRDefault="00CC3669" w:rsidP="00F21617">
            <w:pPr>
              <w:numPr>
                <w:ilvl w:val="0"/>
                <w:numId w:val="80"/>
              </w:numPr>
              <w:rPr>
                <w:rFonts w:ascii="Arial" w:hAnsi="Arial" w:cs="Arial"/>
                <w:b/>
                <w:bCs/>
                <w:sz w:val="16"/>
                <w:szCs w:val="16"/>
              </w:rPr>
            </w:pPr>
            <w:r w:rsidRPr="00CC3669">
              <w:rPr>
                <w:rFonts w:ascii="Arial" w:hAnsi="Arial" w:cs="Arial"/>
                <w:sz w:val="16"/>
                <w:szCs w:val="16"/>
              </w:rPr>
              <w:t>Application</w:t>
            </w:r>
          </w:p>
          <w:p w:rsidR="00F21617" w:rsidRPr="00A85034" w:rsidRDefault="00CC3669" w:rsidP="00F21617">
            <w:pPr>
              <w:numPr>
                <w:ilvl w:val="0"/>
                <w:numId w:val="80"/>
              </w:numPr>
              <w:rPr>
                <w:rFonts w:ascii="Arial" w:hAnsi="Arial" w:cs="Arial"/>
                <w:b/>
                <w:bCs/>
                <w:sz w:val="16"/>
                <w:szCs w:val="16"/>
              </w:rPr>
            </w:pPr>
            <w:r w:rsidRPr="00CC3669">
              <w:rPr>
                <w:rFonts w:ascii="Arial" w:hAnsi="Arial" w:cs="Arial"/>
                <w:sz w:val="16"/>
                <w:szCs w:val="16"/>
              </w:rPr>
              <w:t>Changed/Corrected Application</w:t>
            </w:r>
            <w:r w:rsidRPr="00CC3669">
              <w:rPr>
                <w:rFonts w:ascii="Arial" w:hAnsi="Arial" w:cs="Arial"/>
                <w:b/>
                <w:bCs/>
                <w:sz w:val="16"/>
                <w:szCs w:val="16"/>
              </w:rPr>
              <w:t xml:space="preserve"> </w:t>
            </w:r>
            <w:r w:rsidRPr="00CC3669">
              <w:rPr>
                <w:rFonts w:ascii="Arial" w:hAnsi="Arial" w:cs="Arial"/>
                <w:sz w:val="16"/>
                <w:szCs w:val="16"/>
              </w:rPr>
              <w:t>– Check if this submission is to change or correct a previously submitted application. Unless requested by the agency, applicants may not use this to submit changes after the closing date.</w:t>
            </w:r>
          </w:p>
        </w:tc>
        <w:tc>
          <w:tcPr>
            <w:tcW w:w="541" w:type="dxa"/>
          </w:tcPr>
          <w:p w:rsidR="00F21617" w:rsidRPr="00A85034" w:rsidRDefault="00CC3669" w:rsidP="00C40C1B">
            <w:pPr>
              <w:autoSpaceDE w:val="0"/>
              <w:autoSpaceDN w:val="0"/>
              <w:adjustRightInd w:val="0"/>
              <w:rPr>
                <w:rFonts w:ascii="Arial" w:hAnsi="Arial" w:cs="Arial"/>
                <w:sz w:val="16"/>
                <w:szCs w:val="16"/>
              </w:rPr>
            </w:pPr>
            <w:r w:rsidRPr="00CC3669">
              <w:rPr>
                <w:rFonts w:ascii="Arial" w:hAnsi="Arial" w:cs="Arial"/>
                <w:sz w:val="16"/>
                <w:szCs w:val="16"/>
              </w:rPr>
              <w:t>10.</w:t>
            </w:r>
          </w:p>
        </w:tc>
        <w:tc>
          <w:tcPr>
            <w:tcW w:w="4570" w:type="dxa"/>
          </w:tcPr>
          <w:p w:rsidR="00F21617" w:rsidRPr="00A85034" w:rsidRDefault="00CC3669" w:rsidP="00C40C1B">
            <w:pPr>
              <w:autoSpaceDE w:val="0"/>
              <w:autoSpaceDN w:val="0"/>
              <w:adjustRightInd w:val="0"/>
              <w:rPr>
                <w:rFonts w:ascii="Arial" w:hAnsi="Arial" w:cs="Arial"/>
                <w:sz w:val="16"/>
                <w:szCs w:val="16"/>
              </w:rPr>
            </w:pPr>
            <w:r w:rsidRPr="00CC3669">
              <w:rPr>
                <w:rFonts w:ascii="Arial" w:hAnsi="Arial" w:cs="Arial"/>
                <w:b/>
                <w:bCs/>
                <w:sz w:val="16"/>
                <w:szCs w:val="16"/>
              </w:rPr>
              <w:t>Name Of Federal Agency</w:t>
            </w:r>
            <w:r w:rsidRPr="00CC3669">
              <w:rPr>
                <w:rFonts w:ascii="Arial" w:hAnsi="Arial" w:cs="Arial"/>
                <w:b/>
                <w:sz w:val="16"/>
                <w:szCs w:val="16"/>
              </w:rPr>
              <w:t>:</w:t>
            </w:r>
            <w:r w:rsidRPr="00CC3669">
              <w:rPr>
                <w:rFonts w:ascii="Arial" w:hAnsi="Arial" w:cs="Arial"/>
                <w:sz w:val="16"/>
                <w:szCs w:val="16"/>
              </w:rPr>
              <w:t xml:space="preserve"> (Required) Enter the name of the Federal agency from which assistance is being requested with this application. </w:t>
            </w:r>
          </w:p>
        </w:tc>
      </w:tr>
      <w:tr w:rsidR="00F21617" w:rsidRPr="00A85034" w:rsidTr="00A85034">
        <w:trPr>
          <w:cantSplit/>
          <w:trHeight w:val="441"/>
          <w:jc w:val="center"/>
        </w:trPr>
        <w:tc>
          <w:tcPr>
            <w:tcW w:w="541" w:type="dxa"/>
            <w:vMerge/>
          </w:tcPr>
          <w:p w:rsidR="00F21617" w:rsidRPr="00A85034" w:rsidRDefault="00F21617" w:rsidP="00C40C1B">
            <w:pPr>
              <w:autoSpaceDE w:val="0"/>
              <w:autoSpaceDN w:val="0"/>
              <w:adjustRightInd w:val="0"/>
              <w:rPr>
                <w:rFonts w:ascii="Arial" w:hAnsi="Arial" w:cs="Arial"/>
                <w:sz w:val="16"/>
                <w:szCs w:val="16"/>
              </w:rPr>
            </w:pPr>
          </w:p>
        </w:tc>
        <w:tc>
          <w:tcPr>
            <w:tcW w:w="5412" w:type="dxa"/>
            <w:gridSpan w:val="2"/>
            <w:vMerge/>
          </w:tcPr>
          <w:p w:rsidR="00F21617" w:rsidRPr="00A85034" w:rsidRDefault="00F21617" w:rsidP="00C40C1B">
            <w:pPr>
              <w:autoSpaceDE w:val="0"/>
              <w:autoSpaceDN w:val="0"/>
              <w:adjustRightInd w:val="0"/>
              <w:rPr>
                <w:rFonts w:ascii="Arial" w:hAnsi="Arial" w:cs="Arial"/>
                <w:b/>
                <w:bCs/>
                <w:sz w:val="16"/>
                <w:szCs w:val="16"/>
              </w:rPr>
            </w:pPr>
          </w:p>
        </w:tc>
        <w:tc>
          <w:tcPr>
            <w:tcW w:w="541" w:type="dxa"/>
            <w:vMerge w:val="restart"/>
          </w:tcPr>
          <w:p w:rsidR="00F21617" w:rsidRPr="00A85034" w:rsidRDefault="00CC3669" w:rsidP="00C40C1B">
            <w:pPr>
              <w:autoSpaceDE w:val="0"/>
              <w:autoSpaceDN w:val="0"/>
              <w:adjustRightInd w:val="0"/>
              <w:rPr>
                <w:rFonts w:ascii="Arial" w:hAnsi="Arial" w:cs="Arial"/>
                <w:sz w:val="16"/>
                <w:szCs w:val="16"/>
              </w:rPr>
            </w:pPr>
            <w:r w:rsidRPr="00CC3669">
              <w:rPr>
                <w:rFonts w:ascii="Arial" w:hAnsi="Arial" w:cs="Arial"/>
                <w:sz w:val="16"/>
                <w:szCs w:val="16"/>
              </w:rPr>
              <w:t>11.</w:t>
            </w:r>
          </w:p>
        </w:tc>
        <w:tc>
          <w:tcPr>
            <w:tcW w:w="4570" w:type="dxa"/>
            <w:vMerge w:val="restart"/>
          </w:tcPr>
          <w:p w:rsidR="00F21617" w:rsidRPr="00A85034" w:rsidRDefault="00CC3669" w:rsidP="00C40C1B">
            <w:pPr>
              <w:autoSpaceDE w:val="0"/>
              <w:autoSpaceDN w:val="0"/>
              <w:adjustRightInd w:val="0"/>
              <w:rPr>
                <w:rFonts w:ascii="Arial" w:hAnsi="Arial" w:cs="Arial"/>
                <w:sz w:val="16"/>
                <w:szCs w:val="16"/>
              </w:rPr>
            </w:pPr>
            <w:r w:rsidRPr="00CC3669">
              <w:rPr>
                <w:rFonts w:ascii="Arial" w:hAnsi="Arial" w:cs="Arial"/>
                <w:b/>
                <w:bCs/>
                <w:sz w:val="16"/>
                <w:szCs w:val="16"/>
              </w:rPr>
              <w:t xml:space="preserve">Catalog Of Federal Domestic Assistance Number/Title: </w:t>
            </w:r>
            <w:r w:rsidRPr="00CC3669">
              <w:rPr>
                <w:rFonts w:ascii="Arial" w:hAnsi="Arial" w:cs="Arial"/>
                <w:sz w:val="16"/>
                <w:szCs w:val="16"/>
              </w:rPr>
              <w:t xml:space="preserve">Enter the Catalog of Federal Domestic Assistance number and title of the program under which assistance is requested, as found in the program announcement, if applicable. </w:t>
            </w:r>
          </w:p>
          <w:p w:rsidR="00F21617" w:rsidRPr="00A85034" w:rsidRDefault="00F21617" w:rsidP="00C40C1B">
            <w:pPr>
              <w:autoSpaceDE w:val="0"/>
              <w:autoSpaceDN w:val="0"/>
              <w:adjustRightInd w:val="0"/>
              <w:rPr>
                <w:rFonts w:ascii="Arial" w:hAnsi="Arial" w:cs="Arial"/>
                <w:sz w:val="16"/>
                <w:szCs w:val="16"/>
              </w:rPr>
            </w:pPr>
          </w:p>
        </w:tc>
      </w:tr>
      <w:tr w:rsidR="00F21617" w:rsidRPr="00A85034" w:rsidTr="00A85034">
        <w:trPr>
          <w:cantSplit/>
          <w:trHeight w:val="561"/>
          <w:jc w:val="center"/>
        </w:trPr>
        <w:tc>
          <w:tcPr>
            <w:tcW w:w="541" w:type="dxa"/>
            <w:vMerge/>
          </w:tcPr>
          <w:p w:rsidR="00F21617" w:rsidRPr="00A85034" w:rsidRDefault="00F21617" w:rsidP="00C40C1B">
            <w:pPr>
              <w:autoSpaceDE w:val="0"/>
              <w:autoSpaceDN w:val="0"/>
              <w:adjustRightInd w:val="0"/>
              <w:rPr>
                <w:rFonts w:ascii="Arial" w:hAnsi="Arial" w:cs="Arial"/>
                <w:sz w:val="16"/>
                <w:szCs w:val="16"/>
              </w:rPr>
            </w:pPr>
          </w:p>
        </w:tc>
        <w:tc>
          <w:tcPr>
            <w:tcW w:w="5412" w:type="dxa"/>
            <w:gridSpan w:val="2"/>
            <w:vMerge/>
          </w:tcPr>
          <w:p w:rsidR="00F21617" w:rsidRPr="00A85034" w:rsidRDefault="00F21617" w:rsidP="00C40C1B">
            <w:pPr>
              <w:autoSpaceDE w:val="0"/>
              <w:autoSpaceDN w:val="0"/>
              <w:adjustRightInd w:val="0"/>
              <w:rPr>
                <w:rFonts w:ascii="Arial" w:hAnsi="Arial" w:cs="Arial"/>
                <w:b/>
                <w:bCs/>
                <w:sz w:val="16"/>
                <w:szCs w:val="16"/>
              </w:rPr>
            </w:pPr>
          </w:p>
        </w:tc>
        <w:tc>
          <w:tcPr>
            <w:tcW w:w="541" w:type="dxa"/>
            <w:vMerge/>
          </w:tcPr>
          <w:p w:rsidR="00F21617" w:rsidRPr="00A85034" w:rsidRDefault="00F21617" w:rsidP="00C40C1B">
            <w:pPr>
              <w:autoSpaceDE w:val="0"/>
              <w:autoSpaceDN w:val="0"/>
              <w:adjustRightInd w:val="0"/>
              <w:rPr>
                <w:rFonts w:ascii="Arial" w:hAnsi="Arial" w:cs="Arial"/>
                <w:sz w:val="16"/>
                <w:szCs w:val="16"/>
              </w:rPr>
            </w:pPr>
          </w:p>
        </w:tc>
        <w:tc>
          <w:tcPr>
            <w:tcW w:w="4570" w:type="dxa"/>
            <w:vMerge/>
          </w:tcPr>
          <w:p w:rsidR="00F21617" w:rsidRPr="00A85034" w:rsidRDefault="00F21617" w:rsidP="00C40C1B">
            <w:pPr>
              <w:autoSpaceDE w:val="0"/>
              <w:autoSpaceDN w:val="0"/>
              <w:adjustRightInd w:val="0"/>
              <w:rPr>
                <w:rFonts w:ascii="Arial" w:hAnsi="Arial" w:cs="Arial"/>
                <w:b/>
                <w:bCs/>
                <w:sz w:val="16"/>
                <w:szCs w:val="16"/>
              </w:rPr>
            </w:pPr>
          </w:p>
        </w:tc>
      </w:tr>
      <w:tr w:rsidR="00F21617" w:rsidRPr="00A85034" w:rsidTr="00A85034">
        <w:trPr>
          <w:cantSplit/>
          <w:trHeight w:hRule="exact" w:val="966"/>
          <w:jc w:val="center"/>
        </w:trPr>
        <w:tc>
          <w:tcPr>
            <w:tcW w:w="541" w:type="dxa"/>
            <w:vMerge w:val="restart"/>
          </w:tcPr>
          <w:p w:rsidR="00F21617" w:rsidRPr="00A85034" w:rsidRDefault="00F21617" w:rsidP="00C40C1B">
            <w:pPr>
              <w:autoSpaceDE w:val="0"/>
              <w:autoSpaceDN w:val="0"/>
              <w:adjustRightInd w:val="0"/>
              <w:rPr>
                <w:rFonts w:ascii="Arial" w:hAnsi="Arial" w:cs="Arial"/>
                <w:sz w:val="16"/>
                <w:szCs w:val="16"/>
              </w:rPr>
            </w:pPr>
            <w:r w:rsidRPr="00A85034">
              <w:rPr>
                <w:rFonts w:ascii="Arial" w:hAnsi="Arial" w:cs="Arial"/>
                <w:sz w:val="16"/>
                <w:szCs w:val="16"/>
              </w:rPr>
              <w:t>2.</w:t>
            </w:r>
          </w:p>
        </w:tc>
        <w:tc>
          <w:tcPr>
            <w:tcW w:w="5412" w:type="dxa"/>
            <w:gridSpan w:val="2"/>
            <w:vMerge w:val="restart"/>
          </w:tcPr>
          <w:p w:rsidR="00F21617" w:rsidRPr="00A85034" w:rsidRDefault="00CC3669" w:rsidP="00C40C1B">
            <w:pPr>
              <w:pStyle w:val="BodyText2"/>
              <w:rPr>
                <w:rFonts w:ascii="Arial" w:hAnsi="Arial" w:cs="Arial"/>
                <w:b/>
                <w:sz w:val="16"/>
                <w:szCs w:val="16"/>
              </w:rPr>
            </w:pPr>
            <w:r w:rsidRPr="00CC3669">
              <w:rPr>
                <w:rFonts w:ascii="Arial" w:hAnsi="Arial" w:cs="Arial"/>
                <w:bCs/>
                <w:sz w:val="16"/>
                <w:szCs w:val="16"/>
              </w:rPr>
              <w:t>Type of Application</w:t>
            </w:r>
            <w:r w:rsidRPr="00CC3669">
              <w:rPr>
                <w:rFonts w:ascii="Arial" w:hAnsi="Arial" w:cs="Arial"/>
                <w:sz w:val="16"/>
                <w:szCs w:val="16"/>
              </w:rPr>
              <w:t>: (Required) Select one type of application in accordance with agency instructions.</w:t>
            </w:r>
          </w:p>
          <w:p w:rsidR="00F21617" w:rsidRPr="00A85034" w:rsidRDefault="00CC3669" w:rsidP="00F21617">
            <w:pPr>
              <w:pStyle w:val="BodyText2"/>
              <w:numPr>
                <w:ilvl w:val="0"/>
                <w:numId w:val="79"/>
              </w:numPr>
              <w:spacing w:after="0"/>
              <w:ind w:right="0"/>
              <w:rPr>
                <w:rFonts w:ascii="Arial" w:hAnsi="Arial" w:cs="Arial"/>
                <w:b/>
                <w:sz w:val="16"/>
                <w:szCs w:val="16"/>
              </w:rPr>
            </w:pPr>
            <w:r w:rsidRPr="00CC3669">
              <w:rPr>
                <w:rFonts w:ascii="Arial" w:hAnsi="Arial" w:cs="Arial"/>
                <w:sz w:val="16"/>
                <w:szCs w:val="16"/>
              </w:rPr>
              <w:t>New – An application that is being submitted to an agency for the first time.</w:t>
            </w:r>
          </w:p>
          <w:p w:rsidR="00F21617" w:rsidRPr="00A85034" w:rsidRDefault="00CC3669" w:rsidP="00F21617">
            <w:pPr>
              <w:pStyle w:val="BodyText2"/>
              <w:numPr>
                <w:ilvl w:val="0"/>
                <w:numId w:val="79"/>
              </w:numPr>
              <w:spacing w:after="0"/>
              <w:ind w:right="0"/>
              <w:rPr>
                <w:rFonts w:ascii="Arial" w:hAnsi="Arial" w:cs="Arial"/>
                <w:b/>
                <w:sz w:val="16"/>
                <w:szCs w:val="16"/>
              </w:rPr>
            </w:pPr>
            <w:r w:rsidRPr="00CC3669">
              <w:rPr>
                <w:rFonts w:ascii="Arial" w:hAnsi="Arial" w:cs="Arial"/>
                <w:sz w:val="16"/>
                <w:szCs w:val="16"/>
              </w:rPr>
              <w:t>Continuation - An extension for an additional funding/budget period for a project with a projected completion date. This can include renewals.</w:t>
            </w:r>
          </w:p>
          <w:p w:rsidR="00F21617" w:rsidRPr="00A85034" w:rsidRDefault="00CC3669" w:rsidP="00F21617">
            <w:pPr>
              <w:numPr>
                <w:ilvl w:val="0"/>
                <w:numId w:val="76"/>
              </w:numPr>
              <w:autoSpaceDE w:val="0"/>
              <w:autoSpaceDN w:val="0"/>
              <w:adjustRightInd w:val="0"/>
              <w:rPr>
                <w:rFonts w:ascii="Arial" w:hAnsi="Arial" w:cs="Arial"/>
                <w:sz w:val="16"/>
                <w:szCs w:val="16"/>
              </w:rPr>
            </w:pPr>
            <w:r w:rsidRPr="00CC3669">
              <w:rPr>
                <w:rFonts w:ascii="Arial" w:hAnsi="Arial" w:cs="Arial"/>
                <w:sz w:val="16"/>
                <w:szCs w:val="16"/>
              </w:rPr>
              <w:t xml:space="preserve">Revision - Any change in the Federal government’s financial obligation or contingent liability from an existing obligation. If a revision, enter the appropriate letter(s).  More than one may be selected. If "Other" is selected, please specify in text box provided.  </w:t>
            </w:r>
          </w:p>
          <w:p w:rsidR="00F21617" w:rsidRPr="00A85034" w:rsidRDefault="00CC3669" w:rsidP="00C40C1B">
            <w:pPr>
              <w:pStyle w:val="NoSpacing"/>
              <w:rPr>
                <w:rFonts w:ascii="Arial" w:hAnsi="Arial" w:cs="Arial"/>
                <w:sz w:val="16"/>
                <w:szCs w:val="16"/>
              </w:rPr>
            </w:pPr>
            <w:r w:rsidRPr="00CC3669">
              <w:rPr>
                <w:rFonts w:ascii="Arial" w:hAnsi="Arial" w:cs="Arial"/>
                <w:sz w:val="16"/>
                <w:szCs w:val="16"/>
              </w:rPr>
              <w:t xml:space="preserve">        A. Increase Award        </w:t>
            </w:r>
            <w:r w:rsidR="00996E51">
              <w:rPr>
                <w:rFonts w:ascii="Arial" w:hAnsi="Arial" w:cs="Arial"/>
                <w:sz w:val="16"/>
                <w:szCs w:val="16"/>
              </w:rPr>
              <w:t xml:space="preserve"> </w:t>
            </w:r>
            <w:r w:rsidRPr="00CC3669">
              <w:rPr>
                <w:rFonts w:ascii="Arial" w:hAnsi="Arial" w:cs="Arial"/>
                <w:sz w:val="16"/>
                <w:szCs w:val="16"/>
              </w:rPr>
              <w:t xml:space="preserve">  </w:t>
            </w:r>
            <w:r w:rsidR="00A85034" w:rsidRPr="00A85034">
              <w:rPr>
                <w:rFonts w:ascii="Arial" w:hAnsi="Arial" w:cs="Arial"/>
                <w:sz w:val="16"/>
                <w:szCs w:val="16"/>
              </w:rPr>
              <w:t xml:space="preserve"> </w:t>
            </w:r>
            <w:r w:rsidRPr="00CC3669">
              <w:rPr>
                <w:rFonts w:ascii="Arial" w:hAnsi="Arial" w:cs="Arial"/>
                <w:sz w:val="16"/>
                <w:szCs w:val="16"/>
              </w:rPr>
              <w:t>B. Decrease Award</w:t>
            </w:r>
          </w:p>
          <w:p w:rsidR="00F21617" w:rsidRPr="00A85034" w:rsidRDefault="00CC3669" w:rsidP="00C40C1B">
            <w:pPr>
              <w:pStyle w:val="NoSpacing"/>
              <w:rPr>
                <w:rFonts w:ascii="Arial" w:hAnsi="Arial" w:cs="Arial"/>
                <w:sz w:val="16"/>
                <w:szCs w:val="16"/>
              </w:rPr>
            </w:pPr>
            <w:r w:rsidRPr="00CC3669">
              <w:rPr>
                <w:rFonts w:ascii="Arial" w:hAnsi="Arial" w:cs="Arial"/>
                <w:sz w:val="16"/>
                <w:szCs w:val="16"/>
              </w:rPr>
              <w:t xml:space="preserve">      </w:t>
            </w:r>
            <w:r w:rsidR="00996E51">
              <w:rPr>
                <w:rFonts w:ascii="Arial" w:hAnsi="Arial" w:cs="Arial"/>
                <w:sz w:val="16"/>
                <w:szCs w:val="16"/>
              </w:rPr>
              <w:t xml:space="preserve"> </w:t>
            </w:r>
            <w:r w:rsidRPr="00CC3669">
              <w:rPr>
                <w:rFonts w:ascii="Arial" w:hAnsi="Arial" w:cs="Arial"/>
                <w:sz w:val="16"/>
                <w:szCs w:val="16"/>
              </w:rPr>
              <w:t xml:space="preserve"> C. Increase Duration      </w:t>
            </w:r>
            <w:r w:rsidR="00996E51">
              <w:rPr>
                <w:rFonts w:ascii="Arial" w:hAnsi="Arial" w:cs="Arial"/>
                <w:sz w:val="16"/>
                <w:szCs w:val="16"/>
              </w:rPr>
              <w:t xml:space="preserve"> </w:t>
            </w:r>
            <w:r w:rsidRPr="00CC3669">
              <w:rPr>
                <w:rFonts w:ascii="Arial" w:hAnsi="Arial" w:cs="Arial"/>
                <w:sz w:val="16"/>
                <w:szCs w:val="16"/>
              </w:rPr>
              <w:t xml:space="preserve"> D. Decrease Duration</w:t>
            </w:r>
          </w:p>
          <w:p w:rsidR="00F21617" w:rsidRPr="00A85034" w:rsidRDefault="00CC3669" w:rsidP="00C40C1B">
            <w:pPr>
              <w:pStyle w:val="NoSpacing"/>
              <w:rPr>
                <w:rFonts w:ascii="Arial" w:hAnsi="Arial" w:cs="Arial"/>
                <w:b/>
                <w:bCs/>
                <w:sz w:val="16"/>
                <w:szCs w:val="16"/>
              </w:rPr>
            </w:pPr>
            <w:r w:rsidRPr="00CC3669">
              <w:rPr>
                <w:rFonts w:ascii="Arial" w:hAnsi="Arial" w:cs="Arial"/>
                <w:sz w:val="16"/>
                <w:szCs w:val="16"/>
              </w:rPr>
              <w:t xml:space="preserve">      </w:t>
            </w:r>
            <w:r w:rsidR="00996E51">
              <w:rPr>
                <w:rFonts w:ascii="Arial" w:hAnsi="Arial" w:cs="Arial"/>
                <w:sz w:val="16"/>
                <w:szCs w:val="16"/>
              </w:rPr>
              <w:t xml:space="preserve"> </w:t>
            </w:r>
            <w:r w:rsidRPr="00CC3669">
              <w:rPr>
                <w:rFonts w:ascii="Arial" w:hAnsi="Arial" w:cs="Arial"/>
                <w:sz w:val="16"/>
                <w:szCs w:val="16"/>
              </w:rPr>
              <w:t xml:space="preserve"> E. Other (Specify)</w:t>
            </w:r>
          </w:p>
        </w:tc>
        <w:tc>
          <w:tcPr>
            <w:tcW w:w="541" w:type="dxa"/>
          </w:tcPr>
          <w:p w:rsidR="00F21617" w:rsidRPr="00A85034" w:rsidRDefault="00F21617" w:rsidP="00C40C1B">
            <w:pPr>
              <w:autoSpaceDE w:val="0"/>
              <w:autoSpaceDN w:val="0"/>
              <w:adjustRightInd w:val="0"/>
              <w:rPr>
                <w:rFonts w:ascii="Arial" w:hAnsi="Arial" w:cs="Arial"/>
                <w:sz w:val="16"/>
                <w:szCs w:val="16"/>
              </w:rPr>
            </w:pPr>
            <w:r w:rsidRPr="00A85034">
              <w:rPr>
                <w:rFonts w:ascii="Arial" w:hAnsi="Arial" w:cs="Arial"/>
                <w:sz w:val="16"/>
                <w:szCs w:val="16"/>
              </w:rPr>
              <w:t>12.</w:t>
            </w:r>
          </w:p>
        </w:tc>
        <w:tc>
          <w:tcPr>
            <w:tcW w:w="4570" w:type="dxa"/>
          </w:tcPr>
          <w:p w:rsidR="00F21617" w:rsidRPr="00A85034" w:rsidRDefault="00CC3669" w:rsidP="00C40C1B">
            <w:pPr>
              <w:autoSpaceDE w:val="0"/>
              <w:autoSpaceDN w:val="0"/>
              <w:adjustRightInd w:val="0"/>
              <w:rPr>
                <w:rFonts w:ascii="Arial" w:hAnsi="Arial" w:cs="Arial"/>
                <w:sz w:val="16"/>
                <w:szCs w:val="16"/>
              </w:rPr>
            </w:pPr>
            <w:r w:rsidRPr="00CC3669">
              <w:rPr>
                <w:rFonts w:ascii="Arial" w:hAnsi="Arial" w:cs="Arial"/>
                <w:b/>
                <w:bCs/>
                <w:sz w:val="16"/>
                <w:szCs w:val="16"/>
              </w:rPr>
              <w:t xml:space="preserve">Funding Opportunity Number/Title: </w:t>
            </w:r>
            <w:r w:rsidRPr="00CC3669">
              <w:rPr>
                <w:rFonts w:ascii="Arial" w:hAnsi="Arial" w:cs="Arial"/>
                <w:sz w:val="16"/>
                <w:szCs w:val="16"/>
              </w:rPr>
              <w:t>(Required)</w:t>
            </w:r>
            <w:r w:rsidRPr="00CC3669">
              <w:rPr>
                <w:rFonts w:ascii="Arial" w:hAnsi="Arial" w:cs="Arial"/>
                <w:b/>
                <w:bCs/>
                <w:sz w:val="16"/>
                <w:szCs w:val="16"/>
              </w:rPr>
              <w:t xml:space="preserve"> </w:t>
            </w:r>
            <w:r w:rsidRPr="00CC3669">
              <w:rPr>
                <w:rFonts w:ascii="Arial" w:hAnsi="Arial" w:cs="Arial"/>
                <w:sz w:val="16"/>
                <w:szCs w:val="16"/>
              </w:rPr>
              <w:t>Enter the Funding Opportunity Number and title of the opportunity under which assistance is requested, as found in the program announcement.</w:t>
            </w:r>
          </w:p>
        </w:tc>
      </w:tr>
      <w:tr w:rsidR="00F21617" w:rsidRPr="00A85034" w:rsidTr="00A85034">
        <w:trPr>
          <w:cantSplit/>
          <w:trHeight w:val="73"/>
          <w:jc w:val="center"/>
        </w:trPr>
        <w:tc>
          <w:tcPr>
            <w:tcW w:w="541" w:type="dxa"/>
            <w:vMerge/>
          </w:tcPr>
          <w:p w:rsidR="00F21617" w:rsidRPr="00A85034" w:rsidRDefault="00F21617" w:rsidP="00C40C1B">
            <w:pPr>
              <w:autoSpaceDE w:val="0"/>
              <w:autoSpaceDN w:val="0"/>
              <w:adjustRightInd w:val="0"/>
              <w:rPr>
                <w:rFonts w:ascii="Arial" w:hAnsi="Arial" w:cs="Arial"/>
                <w:sz w:val="16"/>
                <w:szCs w:val="16"/>
              </w:rPr>
            </w:pPr>
          </w:p>
        </w:tc>
        <w:tc>
          <w:tcPr>
            <w:tcW w:w="5412" w:type="dxa"/>
            <w:gridSpan w:val="2"/>
            <w:vMerge/>
          </w:tcPr>
          <w:p w:rsidR="00F21617" w:rsidRPr="00A85034" w:rsidRDefault="00F21617" w:rsidP="00C40C1B">
            <w:pPr>
              <w:pStyle w:val="BodyText2"/>
              <w:rPr>
                <w:rFonts w:ascii="Arial" w:hAnsi="Arial" w:cs="Arial"/>
                <w:b/>
                <w:bCs/>
                <w:sz w:val="16"/>
                <w:szCs w:val="16"/>
              </w:rPr>
            </w:pPr>
          </w:p>
        </w:tc>
        <w:tc>
          <w:tcPr>
            <w:tcW w:w="541" w:type="dxa"/>
          </w:tcPr>
          <w:p w:rsidR="00F21617" w:rsidRPr="00A85034" w:rsidRDefault="00CC3669" w:rsidP="00C40C1B">
            <w:pPr>
              <w:autoSpaceDE w:val="0"/>
              <w:autoSpaceDN w:val="0"/>
              <w:adjustRightInd w:val="0"/>
              <w:rPr>
                <w:rFonts w:ascii="Arial" w:hAnsi="Arial" w:cs="Arial"/>
                <w:sz w:val="16"/>
                <w:szCs w:val="16"/>
              </w:rPr>
            </w:pPr>
            <w:r w:rsidRPr="00CC3669">
              <w:rPr>
                <w:rFonts w:ascii="Arial" w:hAnsi="Arial" w:cs="Arial"/>
                <w:sz w:val="16"/>
                <w:szCs w:val="16"/>
              </w:rPr>
              <w:t>13.</w:t>
            </w:r>
          </w:p>
        </w:tc>
        <w:tc>
          <w:tcPr>
            <w:tcW w:w="4570" w:type="dxa"/>
          </w:tcPr>
          <w:p w:rsidR="00F21617" w:rsidRPr="00A85034" w:rsidRDefault="00CC3669" w:rsidP="00C40C1B">
            <w:pPr>
              <w:autoSpaceDE w:val="0"/>
              <w:autoSpaceDN w:val="0"/>
              <w:adjustRightInd w:val="0"/>
              <w:rPr>
                <w:rFonts w:ascii="Arial" w:hAnsi="Arial" w:cs="Arial"/>
                <w:b/>
                <w:bCs/>
                <w:sz w:val="16"/>
                <w:szCs w:val="16"/>
              </w:rPr>
            </w:pPr>
            <w:r w:rsidRPr="00CC3669">
              <w:rPr>
                <w:rFonts w:ascii="Arial" w:hAnsi="Arial" w:cs="Arial"/>
                <w:b/>
                <w:bCs/>
                <w:sz w:val="16"/>
                <w:szCs w:val="16"/>
              </w:rPr>
              <w:t xml:space="preserve">Competition Identification Number/Title: </w:t>
            </w:r>
            <w:r w:rsidRPr="00CC3669">
              <w:rPr>
                <w:rFonts w:ascii="Arial" w:hAnsi="Arial" w:cs="Arial"/>
                <w:sz w:val="16"/>
                <w:szCs w:val="16"/>
              </w:rPr>
              <w:t>Enter the Competition Identification Number and title of the competition under which assistance is requested, if applicable.</w:t>
            </w:r>
          </w:p>
        </w:tc>
      </w:tr>
      <w:tr w:rsidR="00F21617" w:rsidRPr="00A85034" w:rsidTr="00A85034">
        <w:trPr>
          <w:cantSplit/>
          <w:trHeight w:val="609"/>
          <w:jc w:val="center"/>
        </w:trPr>
        <w:tc>
          <w:tcPr>
            <w:tcW w:w="541" w:type="dxa"/>
            <w:vMerge/>
          </w:tcPr>
          <w:p w:rsidR="00F21617" w:rsidRPr="00A85034" w:rsidRDefault="00F21617" w:rsidP="00C40C1B">
            <w:pPr>
              <w:autoSpaceDE w:val="0"/>
              <w:autoSpaceDN w:val="0"/>
              <w:adjustRightInd w:val="0"/>
              <w:rPr>
                <w:rFonts w:ascii="Arial" w:hAnsi="Arial" w:cs="Arial"/>
                <w:sz w:val="16"/>
                <w:szCs w:val="16"/>
              </w:rPr>
            </w:pPr>
          </w:p>
        </w:tc>
        <w:tc>
          <w:tcPr>
            <w:tcW w:w="5412" w:type="dxa"/>
            <w:gridSpan w:val="2"/>
            <w:vMerge/>
          </w:tcPr>
          <w:p w:rsidR="00F21617" w:rsidRPr="00A85034" w:rsidRDefault="00F21617" w:rsidP="00C40C1B">
            <w:pPr>
              <w:pStyle w:val="BodyText2"/>
              <w:rPr>
                <w:rFonts w:ascii="Arial" w:hAnsi="Arial" w:cs="Arial"/>
                <w:b/>
                <w:bCs/>
                <w:sz w:val="16"/>
                <w:szCs w:val="16"/>
              </w:rPr>
            </w:pPr>
          </w:p>
        </w:tc>
        <w:tc>
          <w:tcPr>
            <w:tcW w:w="541" w:type="dxa"/>
          </w:tcPr>
          <w:p w:rsidR="00F21617" w:rsidRPr="00A85034" w:rsidRDefault="00CC3669" w:rsidP="00C40C1B">
            <w:pPr>
              <w:autoSpaceDE w:val="0"/>
              <w:autoSpaceDN w:val="0"/>
              <w:adjustRightInd w:val="0"/>
              <w:rPr>
                <w:rFonts w:ascii="Arial" w:hAnsi="Arial" w:cs="Arial"/>
                <w:sz w:val="16"/>
                <w:szCs w:val="16"/>
              </w:rPr>
            </w:pPr>
            <w:r w:rsidRPr="00CC3669">
              <w:rPr>
                <w:rFonts w:ascii="Arial" w:hAnsi="Arial" w:cs="Arial"/>
                <w:sz w:val="16"/>
                <w:szCs w:val="16"/>
              </w:rPr>
              <w:t>14.</w:t>
            </w:r>
          </w:p>
        </w:tc>
        <w:tc>
          <w:tcPr>
            <w:tcW w:w="4570" w:type="dxa"/>
          </w:tcPr>
          <w:p w:rsidR="00F21617" w:rsidRPr="00A85034" w:rsidRDefault="00CC3669" w:rsidP="00C40C1B">
            <w:pPr>
              <w:autoSpaceDE w:val="0"/>
              <w:autoSpaceDN w:val="0"/>
              <w:adjustRightInd w:val="0"/>
              <w:rPr>
                <w:rFonts w:ascii="Arial" w:hAnsi="Arial" w:cs="Arial"/>
                <w:b/>
                <w:bCs/>
                <w:sz w:val="16"/>
                <w:szCs w:val="16"/>
              </w:rPr>
            </w:pPr>
            <w:r w:rsidRPr="00CC3669">
              <w:rPr>
                <w:rFonts w:ascii="Arial" w:hAnsi="Arial" w:cs="Arial"/>
                <w:b/>
                <w:bCs/>
                <w:sz w:val="16"/>
                <w:szCs w:val="16"/>
              </w:rPr>
              <w:t xml:space="preserve">Areas Affected By Project: </w:t>
            </w:r>
            <w:r w:rsidRPr="00CC3669">
              <w:rPr>
                <w:rFonts w:ascii="Arial" w:hAnsi="Arial" w:cs="Arial"/>
                <w:sz w:val="16"/>
                <w:szCs w:val="16"/>
              </w:rPr>
              <w:t xml:space="preserve"> This data element is intended for use only by programs for which the area(s) affected are likely to be different than the places(s) of performance reported on the SF-424 Project/Performance Site Location(s) Form. Add attachment to enter additional areas if needed.</w:t>
            </w:r>
          </w:p>
        </w:tc>
      </w:tr>
      <w:tr w:rsidR="00F21617" w:rsidRPr="00A85034" w:rsidTr="00A85034">
        <w:trPr>
          <w:cantSplit/>
          <w:trHeight w:hRule="exact" w:val="582"/>
          <w:jc w:val="center"/>
        </w:trPr>
        <w:tc>
          <w:tcPr>
            <w:tcW w:w="541" w:type="dxa"/>
          </w:tcPr>
          <w:p w:rsidR="00F21617" w:rsidRPr="00A85034" w:rsidRDefault="00F21617" w:rsidP="00C40C1B">
            <w:pPr>
              <w:autoSpaceDE w:val="0"/>
              <w:autoSpaceDN w:val="0"/>
              <w:adjustRightInd w:val="0"/>
              <w:rPr>
                <w:rFonts w:ascii="Arial" w:hAnsi="Arial" w:cs="Arial"/>
                <w:sz w:val="16"/>
                <w:szCs w:val="16"/>
              </w:rPr>
            </w:pPr>
            <w:r w:rsidRPr="00A85034">
              <w:rPr>
                <w:rFonts w:ascii="Arial" w:hAnsi="Arial" w:cs="Arial"/>
                <w:sz w:val="16"/>
                <w:szCs w:val="16"/>
              </w:rPr>
              <w:t>3.</w:t>
            </w:r>
          </w:p>
        </w:tc>
        <w:tc>
          <w:tcPr>
            <w:tcW w:w="5412" w:type="dxa"/>
            <w:gridSpan w:val="2"/>
          </w:tcPr>
          <w:p w:rsidR="00F21617" w:rsidRPr="00A85034" w:rsidRDefault="00CC3669" w:rsidP="00C40C1B">
            <w:pPr>
              <w:pStyle w:val="NoSpacing"/>
              <w:rPr>
                <w:rFonts w:ascii="Arial" w:hAnsi="Arial" w:cs="Arial"/>
                <w:sz w:val="16"/>
                <w:szCs w:val="16"/>
              </w:rPr>
            </w:pPr>
            <w:r w:rsidRPr="00CC3669">
              <w:rPr>
                <w:rFonts w:ascii="Arial" w:hAnsi="Arial" w:cs="Arial"/>
                <w:b/>
                <w:bCs/>
                <w:sz w:val="16"/>
                <w:szCs w:val="16"/>
              </w:rPr>
              <w:t xml:space="preserve">Date Received:  </w:t>
            </w:r>
            <w:r w:rsidRPr="00CC3669">
              <w:rPr>
                <w:rFonts w:ascii="Arial" w:hAnsi="Arial" w:cs="Arial"/>
                <w:sz w:val="16"/>
                <w:szCs w:val="16"/>
              </w:rPr>
              <w:t>Leave this field blank. This date will be assigned by the Federal agency.</w:t>
            </w:r>
          </w:p>
          <w:p w:rsidR="00F21617" w:rsidRPr="00A85034" w:rsidRDefault="00F21617" w:rsidP="00C40C1B">
            <w:pPr>
              <w:pStyle w:val="NoSpacing"/>
              <w:rPr>
                <w:rFonts w:ascii="Arial" w:hAnsi="Arial" w:cs="Arial"/>
                <w:sz w:val="16"/>
                <w:szCs w:val="16"/>
              </w:rPr>
            </w:pPr>
          </w:p>
        </w:tc>
        <w:tc>
          <w:tcPr>
            <w:tcW w:w="541" w:type="dxa"/>
            <w:vMerge w:val="restart"/>
          </w:tcPr>
          <w:p w:rsidR="00F21617" w:rsidRPr="00A85034" w:rsidRDefault="00CC3669" w:rsidP="00C40C1B">
            <w:pPr>
              <w:autoSpaceDE w:val="0"/>
              <w:autoSpaceDN w:val="0"/>
              <w:adjustRightInd w:val="0"/>
              <w:rPr>
                <w:rFonts w:ascii="Arial" w:hAnsi="Arial" w:cs="Arial"/>
                <w:sz w:val="16"/>
                <w:szCs w:val="16"/>
              </w:rPr>
            </w:pPr>
            <w:r w:rsidRPr="00CC3669">
              <w:rPr>
                <w:rFonts w:ascii="Arial" w:hAnsi="Arial" w:cs="Arial"/>
                <w:sz w:val="16"/>
                <w:szCs w:val="16"/>
              </w:rPr>
              <w:t>15.</w:t>
            </w:r>
          </w:p>
        </w:tc>
        <w:tc>
          <w:tcPr>
            <w:tcW w:w="4570" w:type="dxa"/>
            <w:vMerge w:val="restart"/>
          </w:tcPr>
          <w:p w:rsidR="00F21617" w:rsidRPr="00A85034" w:rsidRDefault="00CC3669" w:rsidP="00C40C1B">
            <w:pPr>
              <w:autoSpaceDE w:val="0"/>
              <w:autoSpaceDN w:val="0"/>
              <w:adjustRightInd w:val="0"/>
              <w:rPr>
                <w:rFonts w:ascii="Arial" w:hAnsi="Arial" w:cs="Arial"/>
                <w:b/>
                <w:bCs/>
                <w:sz w:val="16"/>
                <w:szCs w:val="16"/>
              </w:rPr>
            </w:pPr>
            <w:r w:rsidRPr="00CC3669">
              <w:rPr>
                <w:rFonts w:ascii="Arial" w:hAnsi="Arial" w:cs="Arial"/>
                <w:b/>
                <w:bCs/>
                <w:sz w:val="16"/>
                <w:szCs w:val="16"/>
              </w:rPr>
              <w:t>Descriptive Title of Applicant’s Project:</w:t>
            </w:r>
            <w:r w:rsidRPr="00CC3669">
              <w:rPr>
                <w:rFonts w:ascii="Arial" w:hAnsi="Arial" w:cs="Arial"/>
                <w:sz w:val="16"/>
                <w:szCs w:val="16"/>
              </w:rPr>
              <w:t xml:space="preserve"> (Required) Enter a brief descriptive title of the project.  If appropriate, attach a map showing project location (e.g., construction or real property projects). For pre-applications, attach a summary description of the project.</w:t>
            </w:r>
          </w:p>
        </w:tc>
      </w:tr>
      <w:tr w:rsidR="00F21617" w:rsidRPr="00A85034" w:rsidTr="00A85034">
        <w:trPr>
          <w:cantSplit/>
          <w:trHeight w:hRule="exact" w:val="451"/>
          <w:jc w:val="center"/>
        </w:trPr>
        <w:tc>
          <w:tcPr>
            <w:tcW w:w="541" w:type="dxa"/>
          </w:tcPr>
          <w:p w:rsidR="00F21617" w:rsidRPr="00A85034" w:rsidRDefault="00F21617" w:rsidP="00C40C1B">
            <w:pPr>
              <w:autoSpaceDE w:val="0"/>
              <w:autoSpaceDN w:val="0"/>
              <w:adjustRightInd w:val="0"/>
              <w:rPr>
                <w:rFonts w:ascii="Arial" w:hAnsi="Arial" w:cs="Arial"/>
                <w:sz w:val="16"/>
                <w:szCs w:val="16"/>
              </w:rPr>
            </w:pPr>
            <w:r w:rsidRPr="00A85034">
              <w:rPr>
                <w:rFonts w:ascii="Arial" w:hAnsi="Arial" w:cs="Arial"/>
                <w:sz w:val="16"/>
                <w:szCs w:val="16"/>
              </w:rPr>
              <w:t>4.</w:t>
            </w:r>
          </w:p>
        </w:tc>
        <w:tc>
          <w:tcPr>
            <w:tcW w:w="5412" w:type="dxa"/>
            <w:gridSpan w:val="2"/>
          </w:tcPr>
          <w:p w:rsidR="00F21617" w:rsidRPr="00A85034" w:rsidRDefault="00CC3669" w:rsidP="00C40C1B">
            <w:pPr>
              <w:pStyle w:val="NoSpacing"/>
              <w:rPr>
                <w:rFonts w:ascii="Arial" w:hAnsi="Arial" w:cs="Arial"/>
                <w:sz w:val="16"/>
                <w:szCs w:val="16"/>
              </w:rPr>
            </w:pPr>
            <w:r w:rsidRPr="00CC3669">
              <w:rPr>
                <w:rFonts w:ascii="Arial" w:hAnsi="Arial" w:cs="Arial"/>
                <w:b/>
                <w:bCs/>
                <w:sz w:val="16"/>
                <w:szCs w:val="16"/>
              </w:rPr>
              <w:t>Applicant Identifier</w:t>
            </w:r>
            <w:r w:rsidRPr="00CC3669">
              <w:rPr>
                <w:rFonts w:ascii="Arial" w:hAnsi="Arial" w:cs="Arial"/>
                <w:sz w:val="16"/>
                <w:szCs w:val="16"/>
              </w:rPr>
              <w:t>: Enter the entity identifier assigned by the Federal agency, if any, or applicant’s control number, if applicable.</w:t>
            </w:r>
          </w:p>
        </w:tc>
        <w:tc>
          <w:tcPr>
            <w:tcW w:w="541" w:type="dxa"/>
            <w:vMerge/>
          </w:tcPr>
          <w:p w:rsidR="00F21617" w:rsidRPr="00A85034" w:rsidRDefault="00F21617" w:rsidP="00C40C1B">
            <w:pPr>
              <w:autoSpaceDE w:val="0"/>
              <w:autoSpaceDN w:val="0"/>
              <w:adjustRightInd w:val="0"/>
              <w:rPr>
                <w:rFonts w:ascii="Arial" w:hAnsi="Arial" w:cs="Arial"/>
                <w:sz w:val="16"/>
                <w:szCs w:val="16"/>
              </w:rPr>
            </w:pPr>
          </w:p>
        </w:tc>
        <w:tc>
          <w:tcPr>
            <w:tcW w:w="4570" w:type="dxa"/>
            <w:vMerge/>
          </w:tcPr>
          <w:p w:rsidR="00F21617" w:rsidRPr="00A85034" w:rsidRDefault="00F21617" w:rsidP="00C40C1B">
            <w:pPr>
              <w:autoSpaceDE w:val="0"/>
              <w:autoSpaceDN w:val="0"/>
              <w:adjustRightInd w:val="0"/>
              <w:rPr>
                <w:rFonts w:ascii="Arial" w:hAnsi="Arial" w:cs="Arial"/>
                <w:b/>
                <w:bCs/>
                <w:sz w:val="16"/>
                <w:szCs w:val="16"/>
              </w:rPr>
            </w:pPr>
          </w:p>
        </w:tc>
      </w:tr>
      <w:tr w:rsidR="00F21617" w:rsidRPr="00A85034" w:rsidTr="00A85034">
        <w:trPr>
          <w:cantSplit/>
          <w:trHeight w:val="402"/>
          <w:jc w:val="center"/>
        </w:trPr>
        <w:tc>
          <w:tcPr>
            <w:tcW w:w="541" w:type="dxa"/>
            <w:tcBorders>
              <w:bottom w:val="single" w:sz="4" w:space="0" w:color="auto"/>
            </w:tcBorders>
          </w:tcPr>
          <w:p w:rsidR="00F21617" w:rsidRPr="00A85034" w:rsidRDefault="00F21617" w:rsidP="00C40C1B">
            <w:pPr>
              <w:autoSpaceDE w:val="0"/>
              <w:autoSpaceDN w:val="0"/>
              <w:adjustRightInd w:val="0"/>
              <w:rPr>
                <w:rFonts w:ascii="Arial" w:hAnsi="Arial" w:cs="Arial"/>
                <w:sz w:val="16"/>
                <w:szCs w:val="16"/>
              </w:rPr>
            </w:pPr>
            <w:r w:rsidRPr="00A85034">
              <w:rPr>
                <w:rFonts w:ascii="Arial" w:hAnsi="Arial" w:cs="Arial"/>
                <w:sz w:val="16"/>
                <w:szCs w:val="16"/>
              </w:rPr>
              <w:t>5a</w:t>
            </w:r>
          </w:p>
        </w:tc>
        <w:tc>
          <w:tcPr>
            <w:tcW w:w="5412" w:type="dxa"/>
            <w:gridSpan w:val="2"/>
            <w:tcBorders>
              <w:bottom w:val="single" w:sz="4" w:space="0" w:color="auto"/>
            </w:tcBorders>
          </w:tcPr>
          <w:p w:rsidR="00F21617" w:rsidRPr="00A85034" w:rsidRDefault="00CC3669" w:rsidP="00C40C1B">
            <w:pPr>
              <w:pStyle w:val="NoSpacing"/>
              <w:rPr>
                <w:rFonts w:ascii="Arial" w:hAnsi="Arial" w:cs="Arial"/>
                <w:sz w:val="16"/>
                <w:szCs w:val="16"/>
              </w:rPr>
            </w:pPr>
            <w:r w:rsidRPr="00CC3669">
              <w:rPr>
                <w:rFonts w:ascii="Arial" w:hAnsi="Arial" w:cs="Arial"/>
                <w:b/>
                <w:bCs/>
                <w:sz w:val="16"/>
                <w:szCs w:val="16"/>
              </w:rPr>
              <w:t>Federal Entity Identifier</w:t>
            </w:r>
            <w:r w:rsidRPr="00CC3669">
              <w:rPr>
                <w:rFonts w:ascii="Arial" w:hAnsi="Arial" w:cs="Arial"/>
                <w:sz w:val="16"/>
                <w:szCs w:val="16"/>
              </w:rPr>
              <w:t>: Enter the number assigned to your organization by the Federal agency, if any.</w:t>
            </w:r>
          </w:p>
        </w:tc>
        <w:tc>
          <w:tcPr>
            <w:tcW w:w="541" w:type="dxa"/>
            <w:vMerge w:val="restart"/>
          </w:tcPr>
          <w:p w:rsidR="00F21617" w:rsidRPr="00A85034" w:rsidRDefault="00CC3669" w:rsidP="00C40C1B">
            <w:pPr>
              <w:autoSpaceDE w:val="0"/>
              <w:autoSpaceDN w:val="0"/>
              <w:adjustRightInd w:val="0"/>
              <w:rPr>
                <w:rFonts w:ascii="Arial" w:hAnsi="Arial" w:cs="Arial"/>
                <w:sz w:val="16"/>
                <w:szCs w:val="16"/>
              </w:rPr>
            </w:pPr>
            <w:r w:rsidRPr="00CC3669">
              <w:rPr>
                <w:rFonts w:ascii="Arial" w:hAnsi="Arial" w:cs="Arial"/>
                <w:sz w:val="16"/>
                <w:szCs w:val="16"/>
              </w:rPr>
              <w:t>16.</w:t>
            </w:r>
          </w:p>
        </w:tc>
        <w:tc>
          <w:tcPr>
            <w:tcW w:w="4570" w:type="dxa"/>
            <w:vMerge w:val="restart"/>
          </w:tcPr>
          <w:p w:rsidR="00F21617" w:rsidRPr="00A85034" w:rsidRDefault="00CC3669" w:rsidP="00C40C1B">
            <w:pPr>
              <w:autoSpaceDE w:val="0"/>
              <w:autoSpaceDN w:val="0"/>
              <w:adjustRightInd w:val="0"/>
              <w:rPr>
                <w:rFonts w:ascii="Arial" w:hAnsi="Arial" w:cs="Arial"/>
                <w:sz w:val="16"/>
                <w:szCs w:val="16"/>
              </w:rPr>
            </w:pPr>
            <w:r w:rsidRPr="00CC3669">
              <w:rPr>
                <w:rFonts w:ascii="Arial" w:hAnsi="Arial" w:cs="Arial"/>
                <w:b/>
                <w:bCs/>
                <w:sz w:val="16"/>
                <w:szCs w:val="16"/>
              </w:rPr>
              <w:t>Congressional Districts Of</w:t>
            </w:r>
            <w:r w:rsidRPr="00CC3669">
              <w:rPr>
                <w:rFonts w:ascii="Arial" w:hAnsi="Arial" w:cs="Arial"/>
                <w:sz w:val="16"/>
                <w:szCs w:val="16"/>
              </w:rPr>
              <w:t>: 16a. (Required) Enter the applicant’s congressional district. 16b. Enter all district(s) affected by the program or project. Enter in the format: 2 characters State Abbreviation – 3 characters District Number, e.g., CA-005 for California 5</w:t>
            </w:r>
            <w:r w:rsidRPr="00CC3669">
              <w:rPr>
                <w:rFonts w:ascii="Arial" w:hAnsi="Arial" w:cs="Arial"/>
                <w:sz w:val="16"/>
                <w:szCs w:val="16"/>
                <w:vertAlign w:val="superscript"/>
              </w:rPr>
              <w:t>th</w:t>
            </w:r>
            <w:r w:rsidRPr="00CC3669">
              <w:rPr>
                <w:rFonts w:ascii="Arial" w:hAnsi="Arial" w:cs="Arial"/>
                <w:sz w:val="16"/>
                <w:szCs w:val="16"/>
              </w:rPr>
              <w:t xml:space="preserve"> district, CA-012 for California 12</w:t>
            </w:r>
            <w:r w:rsidRPr="00CC3669">
              <w:rPr>
                <w:rFonts w:ascii="Arial" w:hAnsi="Arial" w:cs="Arial"/>
                <w:sz w:val="16"/>
                <w:szCs w:val="16"/>
                <w:vertAlign w:val="superscript"/>
              </w:rPr>
              <w:t>th</w:t>
            </w:r>
            <w:r w:rsidRPr="00CC3669">
              <w:rPr>
                <w:rFonts w:ascii="Arial" w:hAnsi="Arial" w:cs="Arial"/>
                <w:sz w:val="16"/>
                <w:szCs w:val="16"/>
              </w:rPr>
              <w:t xml:space="preserve"> district, </w:t>
            </w:r>
            <w:proofErr w:type="gramStart"/>
            <w:r w:rsidRPr="00CC3669">
              <w:rPr>
                <w:rFonts w:ascii="Arial" w:hAnsi="Arial" w:cs="Arial"/>
                <w:sz w:val="16"/>
                <w:szCs w:val="16"/>
              </w:rPr>
              <w:t>NC</w:t>
            </w:r>
            <w:proofErr w:type="gramEnd"/>
            <w:r w:rsidRPr="00CC3669">
              <w:rPr>
                <w:rFonts w:ascii="Arial" w:hAnsi="Arial" w:cs="Arial"/>
                <w:sz w:val="16"/>
                <w:szCs w:val="16"/>
              </w:rPr>
              <w:t>-103 for North Carolina’s 103</w:t>
            </w:r>
            <w:r w:rsidRPr="00CC3669">
              <w:rPr>
                <w:rFonts w:ascii="Arial" w:hAnsi="Arial" w:cs="Arial"/>
                <w:sz w:val="16"/>
                <w:szCs w:val="16"/>
                <w:vertAlign w:val="superscript"/>
              </w:rPr>
              <w:t>rd</w:t>
            </w:r>
            <w:r w:rsidRPr="00CC3669">
              <w:rPr>
                <w:rFonts w:ascii="Arial" w:hAnsi="Arial" w:cs="Arial"/>
                <w:sz w:val="16"/>
                <w:szCs w:val="16"/>
              </w:rPr>
              <w:t xml:space="preserve"> district. If all congressional districts in a state are affected, enter “all” for the district number, e.g., MD-all for all congressional districts in Maryland. If nationwide, i.e. all districts within all states are affected, enter US-all. If the program/project is outside the US, enter 00-000. This optional data element is intended for use only by programs for which the area(s) affected are likely to be different than the places(s) of performance reported on the SF-424 Project/Performance Site Location(s) Form. Attach an additional list of program/project congressional districts, if needed.</w:t>
            </w:r>
          </w:p>
        </w:tc>
      </w:tr>
      <w:tr w:rsidR="00F21617" w:rsidRPr="00A85034" w:rsidTr="00A85034">
        <w:trPr>
          <w:cantSplit/>
          <w:trHeight w:val="749"/>
          <w:jc w:val="center"/>
        </w:trPr>
        <w:tc>
          <w:tcPr>
            <w:tcW w:w="541" w:type="dxa"/>
            <w:tcBorders>
              <w:bottom w:val="single" w:sz="4" w:space="0" w:color="auto"/>
            </w:tcBorders>
          </w:tcPr>
          <w:p w:rsidR="00F21617" w:rsidRPr="00A85034" w:rsidRDefault="00F21617" w:rsidP="00C40C1B">
            <w:pPr>
              <w:autoSpaceDE w:val="0"/>
              <w:autoSpaceDN w:val="0"/>
              <w:adjustRightInd w:val="0"/>
              <w:rPr>
                <w:rFonts w:ascii="Arial" w:hAnsi="Arial" w:cs="Arial"/>
                <w:sz w:val="16"/>
                <w:szCs w:val="16"/>
              </w:rPr>
            </w:pPr>
            <w:r w:rsidRPr="00A85034">
              <w:rPr>
                <w:rFonts w:ascii="Arial" w:hAnsi="Arial" w:cs="Arial"/>
                <w:sz w:val="16"/>
                <w:szCs w:val="16"/>
              </w:rPr>
              <w:t>5b.</w:t>
            </w:r>
          </w:p>
        </w:tc>
        <w:tc>
          <w:tcPr>
            <w:tcW w:w="5412" w:type="dxa"/>
            <w:gridSpan w:val="2"/>
            <w:tcBorders>
              <w:bottom w:val="single" w:sz="4" w:space="0" w:color="auto"/>
            </w:tcBorders>
          </w:tcPr>
          <w:p w:rsidR="00F21617" w:rsidRPr="00A85034" w:rsidRDefault="00CC3669" w:rsidP="00C40C1B">
            <w:pPr>
              <w:pStyle w:val="NoSpacing"/>
              <w:rPr>
                <w:rFonts w:ascii="Arial" w:hAnsi="Arial" w:cs="Arial"/>
                <w:b/>
                <w:bCs/>
                <w:sz w:val="16"/>
                <w:szCs w:val="16"/>
              </w:rPr>
            </w:pPr>
            <w:r w:rsidRPr="00CC3669">
              <w:rPr>
                <w:rFonts w:ascii="Arial" w:hAnsi="Arial" w:cs="Arial"/>
                <w:b/>
                <w:bCs/>
                <w:sz w:val="16"/>
                <w:szCs w:val="16"/>
              </w:rPr>
              <w:t>Federal Award Identifier</w:t>
            </w:r>
            <w:r w:rsidRPr="00CC3669">
              <w:rPr>
                <w:rFonts w:ascii="Arial" w:hAnsi="Arial" w:cs="Arial"/>
                <w:sz w:val="16"/>
                <w:szCs w:val="16"/>
              </w:rPr>
              <w:t>: For new applications leave blank. For a continuation or revision to an existing award, enter the previously assigned Federal award identifier number. If a changed/corrected application, enter the Federal Identifier in accordance with agency instructions.</w:t>
            </w:r>
          </w:p>
        </w:tc>
        <w:tc>
          <w:tcPr>
            <w:tcW w:w="541" w:type="dxa"/>
            <w:vMerge/>
          </w:tcPr>
          <w:p w:rsidR="00F21617" w:rsidRPr="00A85034" w:rsidRDefault="00F21617" w:rsidP="00C40C1B">
            <w:pPr>
              <w:autoSpaceDE w:val="0"/>
              <w:autoSpaceDN w:val="0"/>
              <w:adjustRightInd w:val="0"/>
              <w:rPr>
                <w:rFonts w:ascii="Arial" w:hAnsi="Arial" w:cs="Arial"/>
                <w:sz w:val="16"/>
                <w:szCs w:val="16"/>
              </w:rPr>
            </w:pPr>
          </w:p>
        </w:tc>
        <w:tc>
          <w:tcPr>
            <w:tcW w:w="4570" w:type="dxa"/>
            <w:vMerge/>
          </w:tcPr>
          <w:p w:rsidR="00F21617" w:rsidRPr="00A85034" w:rsidRDefault="00F21617" w:rsidP="00C40C1B">
            <w:pPr>
              <w:autoSpaceDE w:val="0"/>
              <w:autoSpaceDN w:val="0"/>
              <w:adjustRightInd w:val="0"/>
              <w:rPr>
                <w:rFonts w:ascii="Arial" w:hAnsi="Arial" w:cs="Arial"/>
                <w:b/>
                <w:bCs/>
                <w:sz w:val="16"/>
                <w:szCs w:val="16"/>
              </w:rPr>
            </w:pPr>
          </w:p>
        </w:tc>
      </w:tr>
      <w:tr w:rsidR="00F21617" w:rsidRPr="00A85034" w:rsidTr="00A85034">
        <w:trPr>
          <w:cantSplit/>
          <w:trHeight w:val="374"/>
          <w:jc w:val="center"/>
        </w:trPr>
        <w:tc>
          <w:tcPr>
            <w:tcW w:w="541" w:type="dxa"/>
            <w:tcBorders>
              <w:bottom w:val="single" w:sz="4" w:space="0" w:color="auto"/>
            </w:tcBorders>
          </w:tcPr>
          <w:p w:rsidR="00F21617" w:rsidRPr="00A85034" w:rsidRDefault="00F21617" w:rsidP="00C40C1B">
            <w:pPr>
              <w:autoSpaceDE w:val="0"/>
              <w:autoSpaceDN w:val="0"/>
              <w:adjustRightInd w:val="0"/>
              <w:rPr>
                <w:rFonts w:ascii="Arial" w:hAnsi="Arial" w:cs="Arial"/>
                <w:sz w:val="16"/>
                <w:szCs w:val="16"/>
              </w:rPr>
            </w:pPr>
            <w:r w:rsidRPr="00A85034">
              <w:rPr>
                <w:rFonts w:ascii="Arial" w:hAnsi="Arial" w:cs="Arial"/>
                <w:sz w:val="16"/>
                <w:szCs w:val="16"/>
              </w:rPr>
              <w:t>6.</w:t>
            </w:r>
          </w:p>
        </w:tc>
        <w:tc>
          <w:tcPr>
            <w:tcW w:w="5412" w:type="dxa"/>
            <w:gridSpan w:val="2"/>
            <w:tcBorders>
              <w:bottom w:val="single" w:sz="4" w:space="0" w:color="auto"/>
            </w:tcBorders>
          </w:tcPr>
          <w:p w:rsidR="00F21617" w:rsidRPr="00A85034" w:rsidRDefault="00CC3669" w:rsidP="00C40C1B">
            <w:pPr>
              <w:autoSpaceDE w:val="0"/>
              <w:autoSpaceDN w:val="0"/>
              <w:adjustRightInd w:val="0"/>
              <w:rPr>
                <w:rFonts w:ascii="Arial" w:hAnsi="Arial" w:cs="Arial"/>
                <w:b/>
                <w:bCs/>
                <w:sz w:val="16"/>
                <w:szCs w:val="16"/>
              </w:rPr>
            </w:pPr>
            <w:r w:rsidRPr="00CC3669">
              <w:rPr>
                <w:rFonts w:ascii="Arial" w:hAnsi="Arial" w:cs="Arial"/>
                <w:b/>
                <w:bCs/>
                <w:sz w:val="16"/>
                <w:szCs w:val="16"/>
              </w:rPr>
              <w:t xml:space="preserve">Date Received by State:  </w:t>
            </w:r>
            <w:r w:rsidRPr="00CC3669">
              <w:rPr>
                <w:rFonts w:ascii="Arial" w:hAnsi="Arial" w:cs="Arial"/>
                <w:sz w:val="16"/>
                <w:szCs w:val="16"/>
              </w:rPr>
              <w:t>Leave this field blank. This date will be assigned by the State, if applicable.</w:t>
            </w:r>
          </w:p>
        </w:tc>
        <w:tc>
          <w:tcPr>
            <w:tcW w:w="541" w:type="dxa"/>
            <w:vMerge/>
          </w:tcPr>
          <w:p w:rsidR="00F21617" w:rsidRPr="00A85034" w:rsidRDefault="00F21617" w:rsidP="00C40C1B">
            <w:pPr>
              <w:autoSpaceDE w:val="0"/>
              <w:autoSpaceDN w:val="0"/>
              <w:adjustRightInd w:val="0"/>
              <w:rPr>
                <w:rFonts w:ascii="Arial" w:hAnsi="Arial" w:cs="Arial"/>
                <w:sz w:val="16"/>
                <w:szCs w:val="16"/>
              </w:rPr>
            </w:pPr>
          </w:p>
        </w:tc>
        <w:tc>
          <w:tcPr>
            <w:tcW w:w="4570" w:type="dxa"/>
            <w:vMerge/>
          </w:tcPr>
          <w:p w:rsidR="00F21617" w:rsidRPr="00A85034" w:rsidRDefault="00F21617" w:rsidP="00C40C1B">
            <w:pPr>
              <w:autoSpaceDE w:val="0"/>
              <w:autoSpaceDN w:val="0"/>
              <w:adjustRightInd w:val="0"/>
              <w:rPr>
                <w:rFonts w:ascii="Arial" w:hAnsi="Arial" w:cs="Arial"/>
                <w:b/>
                <w:bCs/>
                <w:sz w:val="16"/>
                <w:szCs w:val="16"/>
              </w:rPr>
            </w:pPr>
          </w:p>
        </w:tc>
      </w:tr>
      <w:tr w:rsidR="00F21617" w:rsidRPr="00A85034" w:rsidTr="00A85034">
        <w:trPr>
          <w:cantSplit/>
          <w:trHeight w:val="515"/>
          <w:jc w:val="center"/>
        </w:trPr>
        <w:tc>
          <w:tcPr>
            <w:tcW w:w="541" w:type="dxa"/>
            <w:tcBorders>
              <w:bottom w:val="single" w:sz="4" w:space="0" w:color="auto"/>
            </w:tcBorders>
          </w:tcPr>
          <w:p w:rsidR="00F21617" w:rsidRPr="00A85034" w:rsidRDefault="00F21617" w:rsidP="00C40C1B">
            <w:pPr>
              <w:autoSpaceDE w:val="0"/>
              <w:autoSpaceDN w:val="0"/>
              <w:adjustRightInd w:val="0"/>
              <w:rPr>
                <w:rFonts w:ascii="Arial" w:hAnsi="Arial" w:cs="Arial"/>
                <w:sz w:val="16"/>
                <w:szCs w:val="16"/>
              </w:rPr>
            </w:pPr>
            <w:r w:rsidRPr="00A85034">
              <w:rPr>
                <w:rFonts w:ascii="Arial" w:hAnsi="Arial" w:cs="Arial"/>
                <w:sz w:val="16"/>
                <w:szCs w:val="16"/>
              </w:rPr>
              <w:t>7.</w:t>
            </w:r>
          </w:p>
        </w:tc>
        <w:tc>
          <w:tcPr>
            <w:tcW w:w="5412" w:type="dxa"/>
            <w:gridSpan w:val="2"/>
            <w:tcBorders>
              <w:bottom w:val="single" w:sz="4" w:space="0" w:color="auto"/>
            </w:tcBorders>
          </w:tcPr>
          <w:p w:rsidR="00F21617" w:rsidRPr="00A85034" w:rsidRDefault="00CC3669" w:rsidP="00C40C1B">
            <w:pPr>
              <w:autoSpaceDE w:val="0"/>
              <w:autoSpaceDN w:val="0"/>
              <w:adjustRightInd w:val="0"/>
              <w:rPr>
                <w:rFonts w:ascii="Arial" w:hAnsi="Arial" w:cs="Arial"/>
                <w:b/>
                <w:bCs/>
                <w:sz w:val="16"/>
                <w:szCs w:val="16"/>
              </w:rPr>
            </w:pPr>
            <w:r w:rsidRPr="00CC3669">
              <w:rPr>
                <w:rFonts w:ascii="Arial" w:hAnsi="Arial" w:cs="Arial"/>
                <w:b/>
                <w:bCs/>
                <w:sz w:val="16"/>
                <w:szCs w:val="16"/>
              </w:rPr>
              <w:t xml:space="preserve">State Application Identifier:  </w:t>
            </w:r>
            <w:r w:rsidRPr="00CC3669">
              <w:rPr>
                <w:rFonts w:ascii="Arial" w:hAnsi="Arial" w:cs="Arial"/>
                <w:sz w:val="16"/>
                <w:szCs w:val="16"/>
              </w:rPr>
              <w:t>Leave this field blank. This identifier will be assigned by the State, if applicable.</w:t>
            </w:r>
          </w:p>
        </w:tc>
        <w:tc>
          <w:tcPr>
            <w:tcW w:w="541" w:type="dxa"/>
            <w:vMerge/>
          </w:tcPr>
          <w:p w:rsidR="00F21617" w:rsidRPr="00A85034" w:rsidRDefault="00F21617" w:rsidP="00C40C1B">
            <w:pPr>
              <w:autoSpaceDE w:val="0"/>
              <w:autoSpaceDN w:val="0"/>
              <w:adjustRightInd w:val="0"/>
              <w:rPr>
                <w:rFonts w:ascii="Arial" w:hAnsi="Arial" w:cs="Arial"/>
                <w:sz w:val="16"/>
                <w:szCs w:val="16"/>
              </w:rPr>
            </w:pPr>
          </w:p>
        </w:tc>
        <w:tc>
          <w:tcPr>
            <w:tcW w:w="4570" w:type="dxa"/>
            <w:vMerge/>
          </w:tcPr>
          <w:p w:rsidR="00F21617" w:rsidRPr="00A85034" w:rsidRDefault="00F21617" w:rsidP="00C40C1B">
            <w:pPr>
              <w:autoSpaceDE w:val="0"/>
              <w:autoSpaceDN w:val="0"/>
              <w:adjustRightInd w:val="0"/>
              <w:rPr>
                <w:rFonts w:ascii="Arial" w:hAnsi="Arial" w:cs="Arial"/>
                <w:b/>
                <w:bCs/>
                <w:sz w:val="16"/>
                <w:szCs w:val="16"/>
              </w:rPr>
            </w:pPr>
          </w:p>
        </w:tc>
      </w:tr>
      <w:tr w:rsidR="00A85034" w:rsidRPr="00A85034" w:rsidTr="00A85034">
        <w:trPr>
          <w:cantSplit/>
          <w:trHeight w:val="816"/>
          <w:jc w:val="center"/>
        </w:trPr>
        <w:tc>
          <w:tcPr>
            <w:tcW w:w="541" w:type="dxa"/>
            <w:vMerge w:val="restart"/>
            <w:tcBorders>
              <w:bottom w:val="single" w:sz="4" w:space="0" w:color="auto"/>
            </w:tcBorders>
          </w:tcPr>
          <w:p w:rsidR="00A85034" w:rsidRPr="00A85034" w:rsidRDefault="00A85034" w:rsidP="00C40C1B">
            <w:pPr>
              <w:autoSpaceDE w:val="0"/>
              <w:autoSpaceDN w:val="0"/>
              <w:adjustRightInd w:val="0"/>
              <w:rPr>
                <w:rFonts w:ascii="Arial" w:hAnsi="Arial" w:cs="Arial"/>
                <w:sz w:val="16"/>
                <w:szCs w:val="16"/>
              </w:rPr>
            </w:pPr>
            <w:r w:rsidRPr="00A85034">
              <w:rPr>
                <w:rFonts w:ascii="Arial" w:hAnsi="Arial" w:cs="Arial"/>
                <w:sz w:val="16"/>
                <w:szCs w:val="16"/>
              </w:rPr>
              <w:t>8.</w:t>
            </w:r>
          </w:p>
        </w:tc>
        <w:tc>
          <w:tcPr>
            <w:tcW w:w="5412" w:type="dxa"/>
            <w:gridSpan w:val="2"/>
            <w:vMerge w:val="restart"/>
            <w:tcBorders>
              <w:bottom w:val="single" w:sz="4" w:space="0" w:color="auto"/>
            </w:tcBorders>
          </w:tcPr>
          <w:p w:rsidR="00A85034" w:rsidRPr="00A85034" w:rsidRDefault="00CC3669" w:rsidP="00C40C1B">
            <w:pPr>
              <w:autoSpaceDE w:val="0"/>
              <w:autoSpaceDN w:val="0"/>
              <w:adjustRightInd w:val="0"/>
              <w:rPr>
                <w:rFonts w:ascii="Arial" w:hAnsi="Arial" w:cs="Arial"/>
                <w:sz w:val="16"/>
                <w:szCs w:val="16"/>
              </w:rPr>
            </w:pPr>
            <w:r w:rsidRPr="00CC3669">
              <w:rPr>
                <w:rFonts w:ascii="Arial" w:hAnsi="Arial" w:cs="Arial"/>
                <w:b/>
                <w:bCs/>
                <w:sz w:val="16"/>
                <w:szCs w:val="16"/>
              </w:rPr>
              <w:t>Applicant Information</w:t>
            </w:r>
            <w:r w:rsidRPr="00CC3669">
              <w:rPr>
                <w:rFonts w:ascii="Arial" w:hAnsi="Arial" w:cs="Arial"/>
                <w:sz w:val="16"/>
                <w:szCs w:val="16"/>
              </w:rPr>
              <w:t>: Enter the following in accordance with agency instructions:</w:t>
            </w:r>
          </w:p>
          <w:p w:rsidR="00A85034" w:rsidRPr="00A85034" w:rsidRDefault="00CC3669" w:rsidP="00C40C1B">
            <w:pPr>
              <w:autoSpaceDE w:val="0"/>
              <w:autoSpaceDN w:val="0"/>
              <w:adjustRightInd w:val="0"/>
              <w:rPr>
                <w:rFonts w:ascii="Arial" w:hAnsi="Arial" w:cs="Arial"/>
                <w:b/>
                <w:bCs/>
                <w:sz w:val="16"/>
                <w:szCs w:val="16"/>
              </w:rPr>
            </w:pPr>
            <w:r w:rsidRPr="00CC3669">
              <w:rPr>
                <w:rFonts w:ascii="Arial" w:hAnsi="Arial" w:cs="Arial"/>
                <w:b/>
                <w:bCs/>
                <w:sz w:val="16"/>
                <w:szCs w:val="16"/>
              </w:rPr>
              <w:t>a. Legal Name</w:t>
            </w:r>
            <w:r w:rsidRPr="00CC3669">
              <w:rPr>
                <w:rFonts w:ascii="Arial" w:hAnsi="Arial" w:cs="Arial"/>
                <w:sz w:val="16"/>
                <w:szCs w:val="16"/>
              </w:rPr>
              <w:t>: (Required): Enter the legal name of applicant that will undertake the assistance activity. This is the name that the organization has registered with the Central Contractor Registry (CCR). Information on registering with CCR may be obtained by visiting www.Grants.gov.</w:t>
            </w:r>
          </w:p>
        </w:tc>
        <w:tc>
          <w:tcPr>
            <w:tcW w:w="541" w:type="dxa"/>
            <w:vMerge/>
            <w:tcBorders>
              <w:bottom w:val="single" w:sz="4" w:space="0" w:color="auto"/>
            </w:tcBorders>
          </w:tcPr>
          <w:p w:rsidR="00A85034" w:rsidRPr="00A85034" w:rsidRDefault="00A85034" w:rsidP="00C40C1B">
            <w:pPr>
              <w:autoSpaceDE w:val="0"/>
              <w:autoSpaceDN w:val="0"/>
              <w:adjustRightInd w:val="0"/>
              <w:rPr>
                <w:rFonts w:ascii="Arial" w:hAnsi="Arial" w:cs="Arial"/>
                <w:sz w:val="16"/>
                <w:szCs w:val="16"/>
              </w:rPr>
            </w:pPr>
          </w:p>
        </w:tc>
        <w:tc>
          <w:tcPr>
            <w:tcW w:w="4570" w:type="dxa"/>
            <w:vMerge/>
            <w:tcBorders>
              <w:bottom w:val="single" w:sz="4" w:space="0" w:color="auto"/>
            </w:tcBorders>
          </w:tcPr>
          <w:p w:rsidR="00A85034" w:rsidRPr="00A85034" w:rsidRDefault="00A85034" w:rsidP="00C40C1B">
            <w:pPr>
              <w:autoSpaceDE w:val="0"/>
              <w:autoSpaceDN w:val="0"/>
              <w:adjustRightInd w:val="0"/>
              <w:rPr>
                <w:rFonts w:ascii="Arial" w:hAnsi="Arial" w:cs="Arial"/>
                <w:b/>
                <w:bCs/>
                <w:sz w:val="16"/>
                <w:szCs w:val="16"/>
              </w:rPr>
            </w:pPr>
          </w:p>
        </w:tc>
      </w:tr>
      <w:tr w:rsidR="00A85034" w:rsidRPr="00A85034" w:rsidTr="00221C54">
        <w:trPr>
          <w:cantSplit/>
          <w:trHeight w:val="557"/>
          <w:jc w:val="center"/>
        </w:trPr>
        <w:tc>
          <w:tcPr>
            <w:tcW w:w="541" w:type="dxa"/>
            <w:vMerge/>
          </w:tcPr>
          <w:p w:rsidR="00A85034" w:rsidRPr="00A85034" w:rsidRDefault="00A85034" w:rsidP="00C40C1B">
            <w:pPr>
              <w:autoSpaceDE w:val="0"/>
              <w:autoSpaceDN w:val="0"/>
              <w:adjustRightInd w:val="0"/>
              <w:rPr>
                <w:rFonts w:ascii="Arial" w:hAnsi="Arial" w:cs="Arial"/>
                <w:sz w:val="16"/>
                <w:szCs w:val="16"/>
              </w:rPr>
            </w:pPr>
          </w:p>
        </w:tc>
        <w:tc>
          <w:tcPr>
            <w:tcW w:w="5412" w:type="dxa"/>
            <w:gridSpan w:val="2"/>
            <w:vMerge/>
          </w:tcPr>
          <w:p w:rsidR="00A85034" w:rsidRPr="00A85034" w:rsidRDefault="00A85034" w:rsidP="00C40C1B">
            <w:pPr>
              <w:autoSpaceDE w:val="0"/>
              <w:autoSpaceDN w:val="0"/>
              <w:adjustRightInd w:val="0"/>
              <w:rPr>
                <w:rFonts w:ascii="Arial" w:hAnsi="Arial" w:cs="Arial"/>
                <w:sz w:val="16"/>
                <w:szCs w:val="16"/>
              </w:rPr>
            </w:pPr>
          </w:p>
        </w:tc>
        <w:tc>
          <w:tcPr>
            <w:tcW w:w="541" w:type="dxa"/>
            <w:vMerge w:val="restart"/>
          </w:tcPr>
          <w:p w:rsidR="00A85034" w:rsidRPr="00A85034" w:rsidRDefault="00CC3669" w:rsidP="00C40C1B">
            <w:pPr>
              <w:autoSpaceDE w:val="0"/>
              <w:autoSpaceDN w:val="0"/>
              <w:adjustRightInd w:val="0"/>
              <w:rPr>
                <w:rFonts w:ascii="Arial" w:hAnsi="Arial" w:cs="Arial"/>
                <w:sz w:val="16"/>
                <w:szCs w:val="16"/>
              </w:rPr>
            </w:pPr>
            <w:r w:rsidRPr="00CC3669">
              <w:rPr>
                <w:rFonts w:ascii="Arial" w:hAnsi="Arial" w:cs="Arial"/>
                <w:sz w:val="16"/>
                <w:szCs w:val="16"/>
              </w:rPr>
              <w:t>17.</w:t>
            </w:r>
          </w:p>
        </w:tc>
        <w:tc>
          <w:tcPr>
            <w:tcW w:w="4570" w:type="dxa"/>
            <w:vMerge w:val="restart"/>
          </w:tcPr>
          <w:p w:rsidR="00A85034" w:rsidRPr="00A85034" w:rsidRDefault="00CC3669" w:rsidP="00C40C1B">
            <w:pPr>
              <w:autoSpaceDE w:val="0"/>
              <w:autoSpaceDN w:val="0"/>
              <w:adjustRightInd w:val="0"/>
              <w:rPr>
                <w:rFonts w:ascii="Arial" w:hAnsi="Arial" w:cs="Arial"/>
                <w:sz w:val="16"/>
                <w:szCs w:val="16"/>
              </w:rPr>
            </w:pPr>
            <w:r w:rsidRPr="00CC3669">
              <w:rPr>
                <w:rFonts w:ascii="Arial" w:hAnsi="Arial" w:cs="Arial"/>
                <w:b/>
                <w:bCs/>
                <w:sz w:val="16"/>
                <w:szCs w:val="16"/>
              </w:rPr>
              <w:t>Proposed Project Start and End Dates</w:t>
            </w:r>
            <w:r w:rsidRPr="00CC3669">
              <w:rPr>
                <w:rFonts w:ascii="Arial" w:hAnsi="Arial" w:cs="Arial"/>
                <w:sz w:val="16"/>
                <w:szCs w:val="16"/>
              </w:rPr>
              <w:t>: (Required) Enter the proposed start date and end date of the project.</w:t>
            </w:r>
          </w:p>
        </w:tc>
      </w:tr>
      <w:tr w:rsidR="00A85034" w:rsidRPr="00A85034" w:rsidTr="004901A0">
        <w:trPr>
          <w:cantSplit/>
          <w:trHeight w:val="1169"/>
          <w:jc w:val="center"/>
        </w:trPr>
        <w:tc>
          <w:tcPr>
            <w:tcW w:w="541" w:type="dxa"/>
            <w:vMerge/>
          </w:tcPr>
          <w:p w:rsidR="00A85034" w:rsidRPr="00A85034" w:rsidRDefault="00A85034" w:rsidP="00C40C1B">
            <w:pPr>
              <w:autoSpaceDE w:val="0"/>
              <w:autoSpaceDN w:val="0"/>
              <w:adjustRightInd w:val="0"/>
              <w:rPr>
                <w:rFonts w:ascii="Arial" w:hAnsi="Arial" w:cs="Arial"/>
                <w:sz w:val="16"/>
                <w:szCs w:val="16"/>
              </w:rPr>
            </w:pPr>
          </w:p>
        </w:tc>
        <w:tc>
          <w:tcPr>
            <w:tcW w:w="5412" w:type="dxa"/>
            <w:gridSpan w:val="2"/>
            <w:vMerge w:val="restart"/>
          </w:tcPr>
          <w:p w:rsidR="00A85034" w:rsidRPr="00A85034" w:rsidRDefault="00CC3669" w:rsidP="00C40C1B">
            <w:pPr>
              <w:autoSpaceDE w:val="0"/>
              <w:autoSpaceDN w:val="0"/>
              <w:adjustRightInd w:val="0"/>
              <w:rPr>
                <w:rFonts w:ascii="Arial" w:hAnsi="Arial" w:cs="Arial"/>
                <w:sz w:val="16"/>
                <w:szCs w:val="16"/>
              </w:rPr>
            </w:pPr>
            <w:r w:rsidRPr="00CC3669">
              <w:rPr>
                <w:rFonts w:ascii="Arial" w:hAnsi="Arial" w:cs="Arial"/>
                <w:b/>
                <w:bCs/>
                <w:sz w:val="16"/>
                <w:szCs w:val="16"/>
              </w:rPr>
              <w:t>b. Employer/Taxpayer Number (EIN/TIN):</w:t>
            </w:r>
            <w:r w:rsidRPr="00CC3669">
              <w:rPr>
                <w:rFonts w:ascii="Arial" w:hAnsi="Arial" w:cs="Arial"/>
                <w:sz w:val="16"/>
                <w:szCs w:val="16"/>
              </w:rPr>
              <w:t xml:space="preserve"> (Required): Enter the Employer or Taxpayer Identification Number (EIN or TIN) as assigned by the Internal Revenue Service.  If your organization is not in the US, enter 44-4444444.</w:t>
            </w:r>
          </w:p>
        </w:tc>
        <w:tc>
          <w:tcPr>
            <w:tcW w:w="541" w:type="dxa"/>
            <w:vMerge/>
          </w:tcPr>
          <w:p w:rsidR="00A85034" w:rsidRPr="00A85034" w:rsidRDefault="00A85034" w:rsidP="00C40C1B">
            <w:pPr>
              <w:autoSpaceDE w:val="0"/>
              <w:autoSpaceDN w:val="0"/>
              <w:adjustRightInd w:val="0"/>
              <w:rPr>
                <w:rFonts w:ascii="Arial" w:hAnsi="Arial" w:cs="Arial"/>
                <w:sz w:val="16"/>
                <w:szCs w:val="16"/>
              </w:rPr>
            </w:pPr>
          </w:p>
        </w:tc>
        <w:tc>
          <w:tcPr>
            <w:tcW w:w="4570" w:type="dxa"/>
            <w:vMerge/>
          </w:tcPr>
          <w:p w:rsidR="00A85034" w:rsidRPr="00A85034" w:rsidRDefault="00A85034" w:rsidP="00C40C1B">
            <w:pPr>
              <w:autoSpaceDE w:val="0"/>
              <w:autoSpaceDN w:val="0"/>
              <w:adjustRightInd w:val="0"/>
              <w:rPr>
                <w:rFonts w:ascii="Arial" w:hAnsi="Arial" w:cs="Arial"/>
                <w:b/>
                <w:bCs/>
                <w:sz w:val="16"/>
                <w:szCs w:val="16"/>
              </w:rPr>
            </w:pPr>
          </w:p>
        </w:tc>
      </w:tr>
      <w:tr w:rsidR="00A85034" w:rsidRPr="00A85034" w:rsidTr="00221C54">
        <w:trPr>
          <w:cantSplit/>
          <w:trHeight w:val="224"/>
          <w:jc w:val="center"/>
        </w:trPr>
        <w:tc>
          <w:tcPr>
            <w:tcW w:w="541" w:type="dxa"/>
            <w:vMerge/>
          </w:tcPr>
          <w:p w:rsidR="00A85034" w:rsidRPr="00A85034" w:rsidRDefault="00A85034" w:rsidP="00C40C1B">
            <w:pPr>
              <w:autoSpaceDE w:val="0"/>
              <w:autoSpaceDN w:val="0"/>
              <w:adjustRightInd w:val="0"/>
              <w:rPr>
                <w:rFonts w:ascii="Arial" w:hAnsi="Arial" w:cs="Arial"/>
                <w:sz w:val="16"/>
                <w:szCs w:val="16"/>
              </w:rPr>
            </w:pPr>
          </w:p>
        </w:tc>
        <w:tc>
          <w:tcPr>
            <w:tcW w:w="5412" w:type="dxa"/>
            <w:gridSpan w:val="2"/>
            <w:vMerge/>
          </w:tcPr>
          <w:p w:rsidR="00A85034" w:rsidRPr="00A85034" w:rsidRDefault="00A85034" w:rsidP="00C40C1B">
            <w:pPr>
              <w:autoSpaceDE w:val="0"/>
              <w:autoSpaceDN w:val="0"/>
              <w:adjustRightInd w:val="0"/>
              <w:rPr>
                <w:rFonts w:ascii="Arial" w:hAnsi="Arial" w:cs="Arial"/>
                <w:sz w:val="16"/>
                <w:szCs w:val="16"/>
              </w:rPr>
            </w:pPr>
          </w:p>
        </w:tc>
        <w:tc>
          <w:tcPr>
            <w:tcW w:w="541" w:type="dxa"/>
          </w:tcPr>
          <w:p w:rsidR="00A85034" w:rsidRPr="00A85034" w:rsidRDefault="00CC3669" w:rsidP="00C40C1B">
            <w:pPr>
              <w:autoSpaceDE w:val="0"/>
              <w:autoSpaceDN w:val="0"/>
              <w:adjustRightInd w:val="0"/>
              <w:rPr>
                <w:rFonts w:ascii="Arial" w:hAnsi="Arial" w:cs="Arial"/>
                <w:sz w:val="16"/>
                <w:szCs w:val="16"/>
              </w:rPr>
            </w:pPr>
            <w:r w:rsidRPr="00CC3669">
              <w:rPr>
                <w:rFonts w:ascii="Arial" w:hAnsi="Arial" w:cs="Arial"/>
                <w:sz w:val="16"/>
                <w:szCs w:val="16"/>
              </w:rPr>
              <w:t>18.</w:t>
            </w:r>
          </w:p>
        </w:tc>
        <w:tc>
          <w:tcPr>
            <w:tcW w:w="4570" w:type="dxa"/>
            <w:vMerge w:val="restart"/>
          </w:tcPr>
          <w:p w:rsidR="00A85034" w:rsidRPr="00A85034" w:rsidRDefault="00CC3669" w:rsidP="00A85034">
            <w:pPr>
              <w:autoSpaceDE w:val="0"/>
              <w:autoSpaceDN w:val="0"/>
              <w:adjustRightInd w:val="0"/>
              <w:rPr>
                <w:rFonts w:ascii="Arial" w:hAnsi="Arial" w:cs="Arial"/>
                <w:b/>
                <w:bCs/>
                <w:sz w:val="16"/>
                <w:szCs w:val="16"/>
              </w:rPr>
            </w:pPr>
            <w:r w:rsidRPr="00CC3669">
              <w:rPr>
                <w:rFonts w:ascii="Arial" w:hAnsi="Arial" w:cs="Arial"/>
                <w:b/>
                <w:bCs/>
                <w:sz w:val="16"/>
                <w:szCs w:val="16"/>
              </w:rPr>
              <w:t>Estimated Funding:</w:t>
            </w:r>
            <w:r w:rsidRPr="00CC3669">
              <w:rPr>
                <w:rFonts w:ascii="Arial" w:hAnsi="Arial" w:cs="Arial"/>
                <w:sz w:val="16"/>
                <w:szCs w:val="16"/>
              </w:rPr>
              <w:t xml:space="preserve"> (Required) Enter the amount requested, or to be contributed during the first funding/budget period by each contributor. Value of in-kind contributions should be included on appropriate lines, as applicable. If the action will result in a dollar change to an existing award, indicate only the amount of the change. For decreases, enclose the amounts in parentheses.  </w:t>
            </w:r>
          </w:p>
        </w:tc>
      </w:tr>
      <w:tr w:rsidR="00A85034" w:rsidRPr="00A85034" w:rsidTr="00A85034">
        <w:trPr>
          <w:cantSplit/>
          <w:trHeight w:val="702"/>
          <w:jc w:val="center"/>
        </w:trPr>
        <w:tc>
          <w:tcPr>
            <w:tcW w:w="541" w:type="dxa"/>
            <w:vMerge/>
            <w:tcBorders>
              <w:bottom w:val="nil"/>
            </w:tcBorders>
          </w:tcPr>
          <w:p w:rsidR="00A85034" w:rsidRPr="00A85034" w:rsidRDefault="00A85034" w:rsidP="00C40C1B">
            <w:pPr>
              <w:autoSpaceDE w:val="0"/>
              <w:autoSpaceDN w:val="0"/>
              <w:adjustRightInd w:val="0"/>
              <w:rPr>
                <w:rFonts w:ascii="Arial" w:hAnsi="Arial" w:cs="Arial"/>
                <w:sz w:val="16"/>
                <w:szCs w:val="16"/>
              </w:rPr>
            </w:pPr>
          </w:p>
        </w:tc>
        <w:tc>
          <w:tcPr>
            <w:tcW w:w="5412" w:type="dxa"/>
            <w:gridSpan w:val="2"/>
          </w:tcPr>
          <w:p w:rsidR="00A85034" w:rsidRPr="00A85034" w:rsidRDefault="00CC3669" w:rsidP="00C40C1B">
            <w:pPr>
              <w:autoSpaceDE w:val="0"/>
              <w:autoSpaceDN w:val="0"/>
              <w:adjustRightInd w:val="0"/>
              <w:rPr>
                <w:rFonts w:ascii="Arial" w:hAnsi="Arial" w:cs="Arial"/>
                <w:sz w:val="16"/>
                <w:szCs w:val="16"/>
              </w:rPr>
            </w:pPr>
            <w:r w:rsidRPr="00CC3669">
              <w:rPr>
                <w:rFonts w:ascii="Arial" w:hAnsi="Arial" w:cs="Arial"/>
                <w:b/>
                <w:bCs/>
                <w:sz w:val="16"/>
                <w:szCs w:val="16"/>
              </w:rPr>
              <w:t>c. Organizational DUNS</w:t>
            </w:r>
            <w:r w:rsidRPr="00CC3669">
              <w:rPr>
                <w:rFonts w:ascii="Arial" w:hAnsi="Arial" w:cs="Arial"/>
                <w:sz w:val="16"/>
                <w:szCs w:val="16"/>
              </w:rPr>
              <w:t xml:space="preserve">: (Required) Enter the organization’s DUNS or DUNS+4 </w:t>
            </w:r>
            <w:proofErr w:type="gramStart"/>
            <w:r w:rsidRPr="00CC3669">
              <w:rPr>
                <w:rFonts w:ascii="Arial" w:hAnsi="Arial" w:cs="Arial"/>
                <w:sz w:val="16"/>
                <w:szCs w:val="16"/>
              </w:rPr>
              <w:t>number</w:t>
            </w:r>
            <w:proofErr w:type="gramEnd"/>
            <w:r w:rsidRPr="00CC3669">
              <w:rPr>
                <w:rFonts w:ascii="Arial" w:hAnsi="Arial" w:cs="Arial"/>
                <w:sz w:val="16"/>
                <w:szCs w:val="16"/>
              </w:rPr>
              <w:t xml:space="preserve"> received from Dun and Bradstreet.  Information on obtaining a DUNS number may be obtained by visiting www.Grants.gov.</w:t>
            </w:r>
          </w:p>
        </w:tc>
        <w:tc>
          <w:tcPr>
            <w:tcW w:w="541" w:type="dxa"/>
            <w:tcBorders>
              <w:bottom w:val="nil"/>
            </w:tcBorders>
          </w:tcPr>
          <w:p w:rsidR="00A85034" w:rsidRPr="00A85034" w:rsidRDefault="00A85034" w:rsidP="00C40C1B">
            <w:pPr>
              <w:autoSpaceDE w:val="0"/>
              <w:autoSpaceDN w:val="0"/>
              <w:adjustRightInd w:val="0"/>
              <w:rPr>
                <w:rFonts w:ascii="Arial" w:hAnsi="Arial" w:cs="Arial"/>
                <w:sz w:val="16"/>
                <w:szCs w:val="16"/>
              </w:rPr>
            </w:pPr>
          </w:p>
        </w:tc>
        <w:tc>
          <w:tcPr>
            <w:tcW w:w="4570" w:type="dxa"/>
            <w:vMerge/>
          </w:tcPr>
          <w:p w:rsidR="00A85034" w:rsidRPr="00A85034" w:rsidRDefault="00A85034" w:rsidP="00C40C1B">
            <w:pPr>
              <w:autoSpaceDE w:val="0"/>
              <w:autoSpaceDN w:val="0"/>
              <w:adjustRightInd w:val="0"/>
              <w:rPr>
                <w:rFonts w:ascii="Arial" w:hAnsi="Arial" w:cs="Arial"/>
                <w:b/>
                <w:bCs/>
                <w:sz w:val="16"/>
                <w:szCs w:val="16"/>
              </w:rPr>
            </w:pPr>
          </w:p>
        </w:tc>
      </w:tr>
      <w:tr w:rsidR="00F21617" w:rsidRPr="00A85034" w:rsidTr="004901A0">
        <w:trPr>
          <w:cantSplit/>
          <w:trHeight w:val="899"/>
          <w:jc w:val="center"/>
        </w:trPr>
        <w:tc>
          <w:tcPr>
            <w:tcW w:w="541" w:type="dxa"/>
            <w:vMerge w:val="restart"/>
            <w:tcBorders>
              <w:top w:val="nil"/>
              <w:left w:val="single" w:sz="4" w:space="0" w:color="auto"/>
              <w:bottom w:val="single" w:sz="4" w:space="0" w:color="auto"/>
              <w:right w:val="single" w:sz="4" w:space="0" w:color="auto"/>
            </w:tcBorders>
          </w:tcPr>
          <w:p w:rsidR="00F21617" w:rsidRPr="00A85034" w:rsidRDefault="00F21617" w:rsidP="00C40C1B">
            <w:pPr>
              <w:autoSpaceDE w:val="0"/>
              <w:autoSpaceDN w:val="0"/>
              <w:adjustRightInd w:val="0"/>
              <w:rPr>
                <w:rFonts w:ascii="Arial" w:hAnsi="Arial" w:cs="Arial"/>
                <w:sz w:val="16"/>
                <w:szCs w:val="16"/>
              </w:rPr>
            </w:pPr>
          </w:p>
        </w:tc>
        <w:tc>
          <w:tcPr>
            <w:tcW w:w="5412" w:type="dxa"/>
            <w:gridSpan w:val="2"/>
            <w:vMerge w:val="restart"/>
            <w:tcBorders>
              <w:left w:val="single" w:sz="4" w:space="0" w:color="auto"/>
              <w:right w:val="single" w:sz="4" w:space="0" w:color="auto"/>
            </w:tcBorders>
          </w:tcPr>
          <w:p w:rsidR="00F21617" w:rsidRPr="00A85034" w:rsidRDefault="00CC3669" w:rsidP="00C40C1B">
            <w:pPr>
              <w:autoSpaceDE w:val="0"/>
              <w:autoSpaceDN w:val="0"/>
              <w:adjustRightInd w:val="0"/>
              <w:rPr>
                <w:rFonts w:ascii="Arial" w:hAnsi="Arial" w:cs="Arial"/>
                <w:b/>
                <w:bCs/>
                <w:sz w:val="16"/>
                <w:szCs w:val="16"/>
              </w:rPr>
            </w:pPr>
            <w:r w:rsidRPr="00CC3669">
              <w:rPr>
                <w:rFonts w:ascii="Arial" w:hAnsi="Arial" w:cs="Arial"/>
                <w:b/>
                <w:bCs/>
                <w:sz w:val="16"/>
                <w:szCs w:val="16"/>
              </w:rPr>
              <w:t>d. Address</w:t>
            </w:r>
            <w:r w:rsidRPr="00CC3669">
              <w:rPr>
                <w:rFonts w:ascii="Arial" w:hAnsi="Arial" w:cs="Arial"/>
                <w:sz w:val="16"/>
                <w:szCs w:val="16"/>
              </w:rPr>
              <w:t>: Enter address: Street 1 (Required), city (Required), County/Parish, State (Required, if country is US), Province, Country (Required), 9-digit zip/postal code (Required, if country is US).</w:t>
            </w:r>
          </w:p>
        </w:tc>
        <w:tc>
          <w:tcPr>
            <w:tcW w:w="541" w:type="dxa"/>
            <w:tcBorders>
              <w:top w:val="nil"/>
              <w:left w:val="single" w:sz="4" w:space="0" w:color="auto"/>
              <w:bottom w:val="single" w:sz="4" w:space="0" w:color="auto"/>
              <w:right w:val="single" w:sz="4" w:space="0" w:color="auto"/>
            </w:tcBorders>
          </w:tcPr>
          <w:p w:rsidR="00F21617" w:rsidRPr="00A85034" w:rsidRDefault="00F21617" w:rsidP="00C40C1B">
            <w:pPr>
              <w:autoSpaceDE w:val="0"/>
              <w:autoSpaceDN w:val="0"/>
              <w:adjustRightInd w:val="0"/>
              <w:rPr>
                <w:rFonts w:ascii="Arial" w:hAnsi="Arial" w:cs="Arial"/>
                <w:sz w:val="16"/>
                <w:szCs w:val="16"/>
              </w:rPr>
            </w:pPr>
          </w:p>
        </w:tc>
        <w:tc>
          <w:tcPr>
            <w:tcW w:w="4570" w:type="dxa"/>
            <w:vMerge/>
            <w:tcBorders>
              <w:left w:val="single" w:sz="4" w:space="0" w:color="auto"/>
              <w:bottom w:val="single" w:sz="4" w:space="0" w:color="auto"/>
            </w:tcBorders>
          </w:tcPr>
          <w:p w:rsidR="00F21617" w:rsidRPr="00A85034" w:rsidRDefault="00F21617" w:rsidP="00C40C1B">
            <w:pPr>
              <w:autoSpaceDE w:val="0"/>
              <w:autoSpaceDN w:val="0"/>
              <w:adjustRightInd w:val="0"/>
              <w:rPr>
                <w:rFonts w:ascii="Arial" w:hAnsi="Arial" w:cs="Arial"/>
                <w:b/>
                <w:bCs/>
                <w:sz w:val="16"/>
                <w:szCs w:val="16"/>
              </w:rPr>
            </w:pPr>
          </w:p>
        </w:tc>
      </w:tr>
      <w:tr w:rsidR="00F21617" w:rsidRPr="00A85034" w:rsidTr="00A85034">
        <w:trPr>
          <w:cantSplit/>
          <w:trHeight w:val="441"/>
          <w:jc w:val="center"/>
        </w:trPr>
        <w:tc>
          <w:tcPr>
            <w:tcW w:w="541" w:type="dxa"/>
            <w:vMerge/>
            <w:tcBorders>
              <w:top w:val="single" w:sz="4" w:space="0" w:color="auto"/>
              <w:left w:val="single" w:sz="4" w:space="0" w:color="auto"/>
              <w:bottom w:val="single" w:sz="4" w:space="0" w:color="auto"/>
              <w:right w:val="single" w:sz="4" w:space="0" w:color="auto"/>
            </w:tcBorders>
          </w:tcPr>
          <w:p w:rsidR="00F21617" w:rsidRPr="00A85034" w:rsidRDefault="00F21617" w:rsidP="00C40C1B">
            <w:pPr>
              <w:autoSpaceDE w:val="0"/>
              <w:autoSpaceDN w:val="0"/>
              <w:adjustRightInd w:val="0"/>
              <w:rPr>
                <w:rFonts w:ascii="Arial" w:hAnsi="Arial" w:cs="Arial"/>
                <w:sz w:val="16"/>
                <w:szCs w:val="16"/>
              </w:rPr>
            </w:pPr>
          </w:p>
        </w:tc>
        <w:tc>
          <w:tcPr>
            <w:tcW w:w="5412" w:type="dxa"/>
            <w:gridSpan w:val="2"/>
            <w:vMerge/>
            <w:tcBorders>
              <w:left w:val="single" w:sz="4" w:space="0" w:color="auto"/>
            </w:tcBorders>
          </w:tcPr>
          <w:p w:rsidR="00F21617" w:rsidRPr="00A85034" w:rsidRDefault="00F21617" w:rsidP="00C40C1B">
            <w:pPr>
              <w:autoSpaceDE w:val="0"/>
              <w:autoSpaceDN w:val="0"/>
              <w:adjustRightInd w:val="0"/>
              <w:rPr>
                <w:rFonts w:ascii="Arial" w:hAnsi="Arial" w:cs="Arial"/>
                <w:b/>
                <w:bCs/>
                <w:sz w:val="16"/>
                <w:szCs w:val="16"/>
              </w:rPr>
            </w:pPr>
          </w:p>
        </w:tc>
        <w:tc>
          <w:tcPr>
            <w:tcW w:w="541" w:type="dxa"/>
            <w:tcBorders>
              <w:top w:val="single" w:sz="4" w:space="0" w:color="auto"/>
            </w:tcBorders>
          </w:tcPr>
          <w:p w:rsidR="00F21617" w:rsidRPr="00A85034" w:rsidRDefault="00CC3669" w:rsidP="00C40C1B">
            <w:pPr>
              <w:autoSpaceDE w:val="0"/>
              <w:autoSpaceDN w:val="0"/>
              <w:adjustRightInd w:val="0"/>
              <w:rPr>
                <w:rFonts w:ascii="Arial" w:hAnsi="Arial" w:cs="Arial"/>
                <w:sz w:val="16"/>
                <w:szCs w:val="16"/>
              </w:rPr>
            </w:pPr>
            <w:r w:rsidRPr="00CC3669">
              <w:rPr>
                <w:rFonts w:ascii="Arial" w:hAnsi="Arial" w:cs="Arial"/>
                <w:sz w:val="16"/>
                <w:szCs w:val="16"/>
              </w:rPr>
              <w:t>19.</w:t>
            </w:r>
          </w:p>
        </w:tc>
        <w:tc>
          <w:tcPr>
            <w:tcW w:w="4570" w:type="dxa"/>
          </w:tcPr>
          <w:p w:rsidR="00F21617" w:rsidRPr="00A85034" w:rsidRDefault="00CC3669" w:rsidP="00C40C1B">
            <w:pPr>
              <w:autoSpaceDE w:val="0"/>
              <w:autoSpaceDN w:val="0"/>
              <w:adjustRightInd w:val="0"/>
              <w:rPr>
                <w:rFonts w:ascii="Arial" w:hAnsi="Arial" w:cs="Arial"/>
                <w:sz w:val="16"/>
                <w:szCs w:val="16"/>
              </w:rPr>
            </w:pPr>
            <w:r w:rsidRPr="00CC3669">
              <w:rPr>
                <w:rFonts w:ascii="Arial" w:hAnsi="Arial" w:cs="Arial"/>
                <w:b/>
                <w:bCs/>
                <w:sz w:val="16"/>
                <w:szCs w:val="16"/>
              </w:rPr>
              <w:t>Is Application Subject to Review by State Under Executive</w:t>
            </w:r>
          </w:p>
        </w:tc>
      </w:tr>
      <w:tr w:rsidR="00F21617" w:rsidRPr="00A85034" w:rsidTr="0046196A">
        <w:trPr>
          <w:cantSplit/>
          <w:trHeight w:val="1088"/>
          <w:jc w:val="center"/>
        </w:trPr>
        <w:tc>
          <w:tcPr>
            <w:tcW w:w="541" w:type="dxa"/>
            <w:vMerge w:val="restart"/>
            <w:tcBorders>
              <w:top w:val="single" w:sz="4" w:space="0" w:color="auto"/>
              <w:left w:val="single" w:sz="4" w:space="0" w:color="auto"/>
              <w:bottom w:val="nil"/>
              <w:right w:val="single" w:sz="4" w:space="0" w:color="auto"/>
            </w:tcBorders>
          </w:tcPr>
          <w:p w:rsidR="00F21617" w:rsidRPr="00A85034" w:rsidRDefault="00F21617" w:rsidP="00C40C1B">
            <w:pPr>
              <w:autoSpaceDE w:val="0"/>
              <w:autoSpaceDN w:val="0"/>
              <w:adjustRightInd w:val="0"/>
              <w:rPr>
                <w:rFonts w:ascii="Arial" w:hAnsi="Arial" w:cs="Arial"/>
                <w:sz w:val="16"/>
                <w:szCs w:val="16"/>
              </w:rPr>
            </w:pPr>
          </w:p>
        </w:tc>
        <w:tc>
          <w:tcPr>
            <w:tcW w:w="5412" w:type="dxa"/>
            <w:gridSpan w:val="2"/>
            <w:tcBorders>
              <w:left w:val="single" w:sz="4" w:space="0" w:color="auto"/>
              <w:bottom w:val="single" w:sz="4" w:space="0" w:color="auto"/>
            </w:tcBorders>
          </w:tcPr>
          <w:p w:rsidR="00F21617" w:rsidRPr="00A85034" w:rsidRDefault="00CC3669" w:rsidP="00C40C1B">
            <w:pPr>
              <w:autoSpaceDE w:val="0"/>
              <w:autoSpaceDN w:val="0"/>
              <w:adjustRightInd w:val="0"/>
              <w:rPr>
                <w:rFonts w:ascii="Arial" w:hAnsi="Arial" w:cs="Arial"/>
                <w:b/>
                <w:bCs/>
                <w:sz w:val="16"/>
                <w:szCs w:val="16"/>
              </w:rPr>
            </w:pPr>
            <w:r w:rsidRPr="00CC3669">
              <w:rPr>
                <w:rFonts w:ascii="Arial" w:hAnsi="Arial" w:cs="Arial"/>
                <w:b/>
                <w:bCs/>
                <w:sz w:val="16"/>
                <w:szCs w:val="16"/>
              </w:rPr>
              <w:t>e. Organizational Unit:</w:t>
            </w:r>
            <w:r w:rsidRPr="00CC3669">
              <w:rPr>
                <w:rFonts w:ascii="Arial" w:hAnsi="Arial" w:cs="Arial"/>
                <w:sz w:val="16"/>
                <w:szCs w:val="16"/>
              </w:rPr>
              <w:t xml:space="preserve">  Enter the name of the primary organizational unit, department or division, if applicable that will undertake the assistance activity.</w:t>
            </w:r>
          </w:p>
        </w:tc>
        <w:tc>
          <w:tcPr>
            <w:tcW w:w="541" w:type="dxa"/>
            <w:vMerge w:val="restart"/>
            <w:tcBorders>
              <w:bottom w:val="single" w:sz="4" w:space="0" w:color="auto"/>
            </w:tcBorders>
          </w:tcPr>
          <w:p w:rsidR="00F21617" w:rsidRPr="00A85034" w:rsidRDefault="00F21617" w:rsidP="00C40C1B">
            <w:pPr>
              <w:autoSpaceDE w:val="0"/>
              <w:autoSpaceDN w:val="0"/>
              <w:adjustRightInd w:val="0"/>
              <w:rPr>
                <w:rFonts w:ascii="Arial" w:hAnsi="Arial" w:cs="Arial"/>
                <w:sz w:val="16"/>
                <w:szCs w:val="16"/>
              </w:rPr>
            </w:pPr>
          </w:p>
        </w:tc>
        <w:tc>
          <w:tcPr>
            <w:tcW w:w="4570" w:type="dxa"/>
            <w:vMerge w:val="restart"/>
            <w:tcBorders>
              <w:bottom w:val="single" w:sz="4" w:space="0" w:color="auto"/>
            </w:tcBorders>
          </w:tcPr>
          <w:p w:rsidR="00F21617" w:rsidRPr="00A85034" w:rsidRDefault="00CC3669" w:rsidP="00C40C1B">
            <w:pPr>
              <w:autoSpaceDE w:val="0"/>
              <w:autoSpaceDN w:val="0"/>
              <w:adjustRightInd w:val="0"/>
              <w:rPr>
                <w:rFonts w:ascii="Arial" w:hAnsi="Arial" w:cs="Arial"/>
                <w:sz w:val="16"/>
                <w:szCs w:val="16"/>
              </w:rPr>
            </w:pPr>
            <w:r w:rsidRPr="00CC3669">
              <w:rPr>
                <w:rFonts w:ascii="Arial" w:hAnsi="Arial" w:cs="Arial"/>
                <w:b/>
                <w:bCs/>
                <w:sz w:val="16"/>
                <w:szCs w:val="16"/>
              </w:rPr>
              <w:t xml:space="preserve"> Order 12372 </w:t>
            </w:r>
            <w:proofErr w:type="gramStart"/>
            <w:r w:rsidRPr="00CC3669">
              <w:rPr>
                <w:rFonts w:ascii="Arial" w:hAnsi="Arial" w:cs="Arial"/>
                <w:b/>
                <w:bCs/>
                <w:sz w:val="16"/>
                <w:szCs w:val="16"/>
              </w:rPr>
              <w:t>Process</w:t>
            </w:r>
            <w:proofErr w:type="gramEnd"/>
            <w:r w:rsidRPr="00CC3669">
              <w:rPr>
                <w:rFonts w:ascii="Arial" w:hAnsi="Arial" w:cs="Arial"/>
                <w:b/>
                <w:bCs/>
                <w:sz w:val="16"/>
                <w:szCs w:val="16"/>
              </w:rPr>
              <w:t xml:space="preserve">? </w:t>
            </w:r>
            <w:r w:rsidRPr="00CC3669">
              <w:rPr>
                <w:rFonts w:ascii="Arial" w:hAnsi="Arial" w:cs="Arial"/>
                <w:bCs/>
                <w:sz w:val="16"/>
                <w:szCs w:val="16"/>
              </w:rPr>
              <w:t xml:space="preserve">(Required) </w:t>
            </w:r>
            <w:r w:rsidRPr="00CC3669">
              <w:rPr>
                <w:rFonts w:ascii="Arial" w:hAnsi="Arial" w:cs="Arial"/>
                <w:sz w:val="16"/>
                <w:szCs w:val="16"/>
              </w:rPr>
              <w:t>Applicants should contact the State Single Point of Contact (SPOC) for Federal Executive Order 12372 to determine whether the application is subject to the State intergovernmental review process. Select</w:t>
            </w:r>
            <w:r w:rsidRPr="00CC3669">
              <w:rPr>
                <w:rFonts w:ascii="Arial" w:hAnsi="Arial" w:cs="Arial"/>
                <w:b/>
                <w:bCs/>
                <w:sz w:val="16"/>
                <w:szCs w:val="16"/>
              </w:rPr>
              <w:t xml:space="preserve"> </w:t>
            </w:r>
            <w:r w:rsidRPr="00CC3669">
              <w:rPr>
                <w:rFonts w:ascii="Arial" w:hAnsi="Arial" w:cs="Arial"/>
                <w:sz w:val="16"/>
                <w:szCs w:val="16"/>
              </w:rPr>
              <w:t>the appropriate box.  If “a.” is selected, enter the date the application was submitted to the State</w:t>
            </w:r>
          </w:p>
          <w:p w:rsidR="00F21617" w:rsidRPr="00A85034" w:rsidRDefault="00F21617" w:rsidP="00C40C1B">
            <w:pPr>
              <w:autoSpaceDE w:val="0"/>
              <w:autoSpaceDN w:val="0"/>
              <w:adjustRightInd w:val="0"/>
              <w:rPr>
                <w:rFonts w:ascii="Arial" w:hAnsi="Arial" w:cs="Arial"/>
                <w:sz w:val="16"/>
                <w:szCs w:val="16"/>
              </w:rPr>
            </w:pPr>
          </w:p>
          <w:p w:rsidR="00F21617" w:rsidRPr="00A85034" w:rsidRDefault="00F21617" w:rsidP="00C40C1B">
            <w:pPr>
              <w:autoSpaceDE w:val="0"/>
              <w:autoSpaceDN w:val="0"/>
              <w:adjustRightInd w:val="0"/>
              <w:rPr>
                <w:rFonts w:ascii="Arial" w:hAnsi="Arial" w:cs="Arial"/>
                <w:b/>
                <w:bCs/>
                <w:sz w:val="16"/>
                <w:szCs w:val="16"/>
              </w:rPr>
            </w:pPr>
          </w:p>
        </w:tc>
      </w:tr>
      <w:tr w:rsidR="00F21617" w:rsidRPr="00A85034" w:rsidTr="00A85034">
        <w:trPr>
          <w:cantSplit/>
          <w:trHeight w:val="441"/>
          <w:jc w:val="center"/>
        </w:trPr>
        <w:tc>
          <w:tcPr>
            <w:tcW w:w="541" w:type="dxa"/>
            <w:vMerge/>
            <w:tcBorders>
              <w:top w:val="nil"/>
              <w:left w:val="single" w:sz="4" w:space="0" w:color="auto"/>
              <w:bottom w:val="nil"/>
              <w:right w:val="single" w:sz="4" w:space="0" w:color="auto"/>
            </w:tcBorders>
          </w:tcPr>
          <w:p w:rsidR="00F21617" w:rsidRPr="00A85034" w:rsidRDefault="00F21617" w:rsidP="00C40C1B">
            <w:pPr>
              <w:autoSpaceDE w:val="0"/>
              <w:autoSpaceDN w:val="0"/>
              <w:adjustRightInd w:val="0"/>
              <w:rPr>
                <w:rFonts w:ascii="Arial" w:hAnsi="Arial" w:cs="Arial"/>
                <w:sz w:val="16"/>
                <w:szCs w:val="16"/>
              </w:rPr>
            </w:pPr>
          </w:p>
        </w:tc>
        <w:tc>
          <w:tcPr>
            <w:tcW w:w="5412" w:type="dxa"/>
            <w:gridSpan w:val="2"/>
            <w:vMerge w:val="restart"/>
            <w:tcBorders>
              <w:left w:val="single" w:sz="4" w:space="0" w:color="auto"/>
            </w:tcBorders>
          </w:tcPr>
          <w:p w:rsidR="00F21617" w:rsidRPr="00A85034" w:rsidRDefault="00CC3669" w:rsidP="00C40C1B">
            <w:pPr>
              <w:autoSpaceDE w:val="0"/>
              <w:autoSpaceDN w:val="0"/>
              <w:adjustRightInd w:val="0"/>
              <w:rPr>
                <w:rFonts w:ascii="Arial" w:hAnsi="Arial" w:cs="Arial"/>
                <w:sz w:val="16"/>
                <w:szCs w:val="16"/>
              </w:rPr>
            </w:pPr>
            <w:r w:rsidRPr="00CC3669">
              <w:rPr>
                <w:rFonts w:ascii="Arial" w:hAnsi="Arial" w:cs="Arial"/>
                <w:b/>
                <w:bCs/>
                <w:sz w:val="16"/>
                <w:szCs w:val="16"/>
              </w:rPr>
              <w:t>f. Name and contact information of person to be contacted on matters involving this application</w:t>
            </w:r>
            <w:r w:rsidRPr="00CC3669">
              <w:rPr>
                <w:rFonts w:ascii="Arial" w:hAnsi="Arial" w:cs="Arial"/>
                <w:sz w:val="16"/>
                <w:szCs w:val="16"/>
              </w:rPr>
              <w:t xml:space="preserve">: Enter the first and last name (Required); prefix, middle name, suffix, </w:t>
            </w:r>
            <w:proofErr w:type="gramStart"/>
            <w:r w:rsidRPr="00CC3669">
              <w:rPr>
                <w:rFonts w:ascii="Arial" w:hAnsi="Arial" w:cs="Arial"/>
                <w:sz w:val="16"/>
                <w:szCs w:val="16"/>
              </w:rPr>
              <w:t>title</w:t>
            </w:r>
            <w:proofErr w:type="gramEnd"/>
            <w:r w:rsidRPr="00CC3669">
              <w:rPr>
                <w:rFonts w:ascii="Arial" w:hAnsi="Arial" w:cs="Arial"/>
                <w:sz w:val="16"/>
                <w:szCs w:val="16"/>
              </w:rPr>
              <w:t xml:space="preserve">. Enter organizational affiliation if affiliated with an organization other than that in 7.a.  Telephone number and email (Required); fax number. </w:t>
            </w:r>
          </w:p>
        </w:tc>
        <w:tc>
          <w:tcPr>
            <w:tcW w:w="541" w:type="dxa"/>
            <w:vMerge/>
          </w:tcPr>
          <w:p w:rsidR="00F21617" w:rsidRPr="00A85034" w:rsidRDefault="00F21617" w:rsidP="00C40C1B">
            <w:pPr>
              <w:autoSpaceDE w:val="0"/>
              <w:autoSpaceDN w:val="0"/>
              <w:adjustRightInd w:val="0"/>
              <w:rPr>
                <w:rFonts w:ascii="Arial" w:hAnsi="Arial" w:cs="Arial"/>
                <w:sz w:val="16"/>
                <w:szCs w:val="16"/>
              </w:rPr>
            </w:pPr>
          </w:p>
        </w:tc>
        <w:tc>
          <w:tcPr>
            <w:tcW w:w="4570" w:type="dxa"/>
            <w:vMerge/>
          </w:tcPr>
          <w:p w:rsidR="00F21617" w:rsidRPr="00A85034" w:rsidRDefault="00F21617" w:rsidP="00C40C1B">
            <w:pPr>
              <w:autoSpaceDE w:val="0"/>
              <w:autoSpaceDN w:val="0"/>
              <w:adjustRightInd w:val="0"/>
              <w:rPr>
                <w:rFonts w:ascii="Arial" w:hAnsi="Arial" w:cs="Arial"/>
                <w:b/>
                <w:bCs/>
                <w:sz w:val="16"/>
                <w:szCs w:val="16"/>
              </w:rPr>
            </w:pPr>
          </w:p>
        </w:tc>
      </w:tr>
      <w:tr w:rsidR="00F21617" w:rsidRPr="00A85034" w:rsidTr="00A85034">
        <w:trPr>
          <w:cantSplit/>
          <w:trHeight w:val="73"/>
          <w:jc w:val="center"/>
        </w:trPr>
        <w:tc>
          <w:tcPr>
            <w:tcW w:w="541" w:type="dxa"/>
            <w:vMerge/>
            <w:tcBorders>
              <w:top w:val="nil"/>
              <w:left w:val="single" w:sz="4" w:space="0" w:color="auto"/>
              <w:bottom w:val="nil"/>
              <w:right w:val="single" w:sz="4" w:space="0" w:color="auto"/>
            </w:tcBorders>
          </w:tcPr>
          <w:p w:rsidR="00F21617" w:rsidRPr="00A85034" w:rsidRDefault="00F21617" w:rsidP="00C40C1B">
            <w:pPr>
              <w:autoSpaceDE w:val="0"/>
              <w:autoSpaceDN w:val="0"/>
              <w:adjustRightInd w:val="0"/>
              <w:rPr>
                <w:rFonts w:ascii="Arial" w:hAnsi="Arial" w:cs="Arial"/>
                <w:sz w:val="16"/>
                <w:szCs w:val="16"/>
              </w:rPr>
            </w:pPr>
          </w:p>
        </w:tc>
        <w:tc>
          <w:tcPr>
            <w:tcW w:w="5412" w:type="dxa"/>
            <w:gridSpan w:val="2"/>
            <w:vMerge/>
            <w:tcBorders>
              <w:left w:val="single" w:sz="4" w:space="0" w:color="auto"/>
              <w:bottom w:val="single" w:sz="4" w:space="0" w:color="auto"/>
            </w:tcBorders>
          </w:tcPr>
          <w:p w:rsidR="00F21617" w:rsidRPr="00A85034" w:rsidRDefault="00F21617" w:rsidP="00C40C1B">
            <w:pPr>
              <w:autoSpaceDE w:val="0"/>
              <w:autoSpaceDN w:val="0"/>
              <w:adjustRightInd w:val="0"/>
              <w:rPr>
                <w:rFonts w:ascii="Arial" w:hAnsi="Arial" w:cs="Arial"/>
                <w:sz w:val="16"/>
                <w:szCs w:val="16"/>
              </w:rPr>
            </w:pPr>
          </w:p>
        </w:tc>
        <w:tc>
          <w:tcPr>
            <w:tcW w:w="541" w:type="dxa"/>
            <w:tcBorders>
              <w:bottom w:val="single" w:sz="4" w:space="0" w:color="auto"/>
            </w:tcBorders>
          </w:tcPr>
          <w:p w:rsidR="00F21617" w:rsidRPr="00A85034" w:rsidRDefault="00CC3669" w:rsidP="00C40C1B">
            <w:pPr>
              <w:autoSpaceDE w:val="0"/>
              <w:autoSpaceDN w:val="0"/>
              <w:adjustRightInd w:val="0"/>
              <w:rPr>
                <w:rFonts w:ascii="Arial" w:hAnsi="Arial" w:cs="Arial"/>
                <w:sz w:val="16"/>
                <w:szCs w:val="16"/>
              </w:rPr>
            </w:pPr>
            <w:r w:rsidRPr="00CC3669">
              <w:rPr>
                <w:rFonts w:ascii="Arial" w:hAnsi="Arial" w:cs="Arial"/>
                <w:sz w:val="16"/>
                <w:szCs w:val="16"/>
              </w:rPr>
              <w:t>20.</w:t>
            </w:r>
          </w:p>
        </w:tc>
        <w:tc>
          <w:tcPr>
            <w:tcW w:w="4570" w:type="dxa"/>
            <w:tcBorders>
              <w:bottom w:val="single" w:sz="4" w:space="0" w:color="auto"/>
            </w:tcBorders>
          </w:tcPr>
          <w:p w:rsidR="00F21617" w:rsidRPr="00A85034" w:rsidRDefault="00CC3669" w:rsidP="00C40C1B">
            <w:pPr>
              <w:autoSpaceDE w:val="0"/>
              <w:autoSpaceDN w:val="0"/>
              <w:adjustRightInd w:val="0"/>
              <w:rPr>
                <w:rFonts w:ascii="Arial" w:hAnsi="Arial" w:cs="Arial"/>
                <w:sz w:val="16"/>
                <w:szCs w:val="16"/>
              </w:rPr>
            </w:pPr>
            <w:r w:rsidRPr="00CC3669">
              <w:rPr>
                <w:rFonts w:ascii="Arial" w:hAnsi="Arial" w:cs="Arial"/>
                <w:b/>
                <w:bCs/>
                <w:sz w:val="16"/>
                <w:szCs w:val="16"/>
              </w:rPr>
              <w:t xml:space="preserve">Is the Applicant Delinquent on any Federal Debt? </w:t>
            </w:r>
            <w:r w:rsidRPr="00CC3669">
              <w:rPr>
                <w:rFonts w:ascii="Arial" w:hAnsi="Arial" w:cs="Arial"/>
                <w:sz w:val="16"/>
                <w:szCs w:val="16"/>
              </w:rPr>
              <w:t>(Required)</w:t>
            </w:r>
            <w:r w:rsidRPr="00CC3669">
              <w:rPr>
                <w:rFonts w:ascii="Arial" w:hAnsi="Arial" w:cs="Arial"/>
                <w:b/>
                <w:bCs/>
                <w:sz w:val="16"/>
                <w:szCs w:val="16"/>
              </w:rPr>
              <w:t xml:space="preserve"> </w:t>
            </w:r>
            <w:r w:rsidRPr="00CC3669">
              <w:rPr>
                <w:rFonts w:ascii="Arial" w:hAnsi="Arial" w:cs="Arial"/>
                <w:sz w:val="16"/>
                <w:szCs w:val="16"/>
              </w:rPr>
              <w:t>Select</w:t>
            </w:r>
            <w:r w:rsidRPr="00CC3669">
              <w:rPr>
                <w:rFonts w:ascii="Arial" w:hAnsi="Arial" w:cs="Arial"/>
                <w:b/>
                <w:bCs/>
                <w:sz w:val="16"/>
                <w:szCs w:val="16"/>
              </w:rPr>
              <w:t xml:space="preserve"> </w:t>
            </w:r>
            <w:r w:rsidRPr="00CC3669">
              <w:rPr>
                <w:rFonts w:ascii="Arial" w:hAnsi="Arial" w:cs="Arial"/>
                <w:sz w:val="16"/>
                <w:szCs w:val="16"/>
              </w:rPr>
              <w:t>the appropriate box. This question applies to the applicant organization, not the person who signs as the authorized representative. Categories of federal debt include; but may not be limited to: delinquent audit disallowances, loans and taxes. If yes, include an explanation in an attachment.</w:t>
            </w:r>
          </w:p>
        </w:tc>
      </w:tr>
      <w:tr w:rsidR="00F21617" w:rsidRPr="00A85034" w:rsidTr="00A85034">
        <w:trPr>
          <w:cantSplit/>
          <w:trHeight w:hRule="exact" w:val="563"/>
          <w:jc w:val="center"/>
        </w:trPr>
        <w:tc>
          <w:tcPr>
            <w:tcW w:w="541" w:type="dxa"/>
            <w:vMerge w:val="restart"/>
            <w:tcBorders>
              <w:top w:val="nil"/>
            </w:tcBorders>
          </w:tcPr>
          <w:p w:rsidR="00F21617" w:rsidRPr="00A85034" w:rsidRDefault="00F21617" w:rsidP="00C40C1B">
            <w:pPr>
              <w:autoSpaceDE w:val="0"/>
              <w:autoSpaceDN w:val="0"/>
              <w:adjustRightInd w:val="0"/>
              <w:rPr>
                <w:rFonts w:ascii="Arial" w:hAnsi="Arial" w:cs="Arial"/>
                <w:sz w:val="16"/>
                <w:szCs w:val="16"/>
              </w:rPr>
            </w:pPr>
            <w:r w:rsidRPr="00A85034">
              <w:rPr>
                <w:rFonts w:ascii="Arial" w:hAnsi="Arial" w:cs="Arial"/>
                <w:sz w:val="16"/>
                <w:szCs w:val="16"/>
              </w:rPr>
              <w:t>9.</w:t>
            </w:r>
          </w:p>
        </w:tc>
        <w:tc>
          <w:tcPr>
            <w:tcW w:w="5412" w:type="dxa"/>
            <w:gridSpan w:val="2"/>
          </w:tcPr>
          <w:p w:rsidR="00F21617" w:rsidRPr="00A85034" w:rsidRDefault="00CC3669" w:rsidP="00C40C1B">
            <w:pPr>
              <w:pStyle w:val="BodyText2"/>
              <w:rPr>
                <w:rFonts w:ascii="Arial" w:hAnsi="Arial" w:cs="Arial"/>
                <w:b/>
                <w:bCs/>
                <w:sz w:val="16"/>
                <w:szCs w:val="16"/>
              </w:rPr>
            </w:pPr>
            <w:r w:rsidRPr="00CC3669">
              <w:rPr>
                <w:rFonts w:ascii="Arial" w:hAnsi="Arial" w:cs="Arial"/>
                <w:sz w:val="16"/>
                <w:szCs w:val="16"/>
              </w:rPr>
              <w:t>Type of Applicant: (Required) Select up to three applicant type(s) in accordance with agency instructions.</w:t>
            </w:r>
          </w:p>
        </w:tc>
        <w:tc>
          <w:tcPr>
            <w:tcW w:w="541" w:type="dxa"/>
            <w:vMerge w:val="restart"/>
          </w:tcPr>
          <w:p w:rsidR="00F21617" w:rsidRPr="00A85034" w:rsidRDefault="00CC3669" w:rsidP="00C40C1B">
            <w:pPr>
              <w:autoSpaceDE w:val="0"/>
              <w:autoSpaceDN w:val="0"/>
              <w:adjustRightInd w:val="0"/>
              <w:rPr>
                <w:rFonts w:ascii="Arial" w:hAnsi="Arial" w:cs="Arial"/>
                <w:sz w:val="16"/>
                <w:szCs w:val="16"/>
              </w:rPr>
            </w:pPr>
            <w:r w:rsidRPr="00CC3669">
              <w:rPr>
                <w:rFonts w:ascii="Arial" w:hAnsi="Arial" w:cs="Arial"/>
                <w:sz w:val="16"/>
                <w:szCs w:val="16"/>
              </w:rPr>
              <w:t>21.</w:t>
            </w:r>
          </w:p>
        </w:tc>
        <w:tc>
          <w:tcPr>
            <w:tcW w:w="4570" w:type="dxa"/>
            <w:vMerge w:val="restart"/>
          </w:tcPr>
          <w:p w:rsidR="00F21617" w:rsidRPr="00A85034" w:rsidRDefault="00CC3669" w:rsidP="00C40C1B">
            <w:pPr>
              <w:autoSpaceDE w:val="0"/>
              <w:autoSpaceDN w:val="0"/>
              <w:adjustRightInd w:val="0"/>
              <w:rPr>
                <w:rFonts w:ascii="Arial" w:hAnsi="Arial" w:cs="Arial"/>
                <w:sz w:val="16"/>
                <w:szCs w:val="16"/>
              </w:rPr>
            </w:pPr>
            <w:r w:rsidRPr="00CC3669">
              <w:rPr>
                <w:rFonts w:ascii="Arial" w:hAnsi="Arial" w:cs="Arial"/>
                <w:b/>
                <w:bCs/>
                <w:sz w:val="16"/>
                <w:szCs w:val="16"/>
              </w:rPr>
              <w:t>Authorized Representative</w:t>
            </w:r>
            <w:r w:rsidRPr="00CC3669">
              <w:rPr>
                <w:rFonts w:ascii="Arial" w:hAnsi="Arial" w:cs="Arial"/>
                <w:sz w:val="16"/>
                <w:szCs w:val="16"/>
              </w:rPr>
              <w:t>: To be signed and dated by the authorized representative of the applicant organization. Enter the first and last name (Required); prefix, middle name, suffix.  Enter title, telephone number, email (Required); and fax number. A copy of the governing body’s authorization for you to sign this application as the official representative must be on file in the applicant’s office. (Certain Federal agencies may require that this authorization be submitted as part of the application.)</w:t>
            </w:r>
          </w:p>
          <w:p w:rsidR="00F21617" w:rsidRPr="00A85034" w:rsidRDefault="00F21617" w:rsidP="00C40C1B">
            <w:pPr>
              <w:autoSpaceDE w:val="0"/>
              <w:autoSpaceDN w:val="0"/>
              <w:adjustRightInd w:val="0"/>
              <w:rPr>
                <w:rFonts w:ascii="Arial" w:hAnsi="Arial" w:cs="Arial"/>
                <w:sz w:val="16"/>
                <w:szCs w:val="16"/>
              </w:rPr>
            </w:pPr>
          </w:p>
        </w:tc>
      </w:tr>
      <w:tr w:rsidR="00F21617" w:rsidRPr="00A85034" w:rsidTr="00A85034">
        <w:trPr>
          <w:cantSplit/>
          <w:trHeight w:hRule="exact" w:val="376"/>
          <w:jc w:val="center"/>
        </w:trPr>
        <w:tc>
          <w:tcPr>
            <w:tcW w:w="541" w:type="dxa"/>
            <w:vMerge/>
          </w:tcPr>
          <w:p w:rsidR="00F21617" w:rsidRPr="00A85034" w:rsidRDefault="00F21617" w:rsidP="00C40C1B">
            <w:pPr>
              <w:autoSpaceDE w:val="0"/>
              <w:autoSpaceDN w:val="0"/>
              <w:adjustRightInd w:val="0"/>
              <w:rPr>
                <w:rFonts w:ascii="Arial" w:hAnsi="Arial" w:cs="Arial"/>
                <w:sz w:val="16"/>
                <w:szCs w:val="16"/>
              </w:rPr>
            </w:pPr>
          </w:p>
        </w:tc>
        <w:tc>
          <w:tcPr>
            <w:tcW w:w="2721" w:type="dxa"/>
            <w:vMerge w:val="restart"/>
          </w:tcPr>
          <w:p w:rsidR="00F21617" w:rsidRPr="00A85034" w:rsidRDefault="00CC3669" w:rsidP="00F21617">
            <w:pPr>
              <w:numPr>
                <w:ilvl w:val="0"/>
                <w:numId w:val="81"/>
              </w:numPr>
              <w:tabs>
                <w:tab w:val="num" w:pos="1110"/>
              </w:tabs>
              <w:adjustRightInd w:val="0"/>
              <w:rPr>
                <w:rFonts w:ascii="Arial" w:hAnsi="Arial" w:cs="Arial"/>
                <w:sz w:val="16"/>
                <w:szCs w:val="16"/>
              </w:rPr>
            </w:pPr>
            <w:r w:rsidRPr="00CC3669">
              <w:rPr>
                <w:rFonts w:ascii="Arial" w:hAnsi="Arial" w:cs="Arial"/>
                <w:sz w:val="16"/>
                <w:szCs w:val="16"/>
              </w:rPr>
              <w:t>State Government</w:t>
            </w:r>
          </w:p>
          <w:p w:rsidR="00F21617" w:rsidRPr="00A85034" w:rsidRDefault="00CC3669" w:rsidP="00F21617">
            <w:pPr>
              <w:numPr>
                <w:ilvl w:val="0"/>
                <w:numId w:val="81"/>
              </w:numPr>
              <w:adjustRightInd w:val="0"/>
              <w:rPr>
                <w:rFonts w:ascii="Arial" w:hAnsi="Arial" w:cs="Arial"/>
                <w:sz w:val="16"/>
                <w:szCs w:val="16"/>
              </w:rPr>
            </w:pPr>
            <w:r w:rsidRPr="00CC3669">
              <w:rPr>
                <w:rFonts w:ascii="Arial" w:hAnsi="Arial" w:cs="Arial"/>
                <w:sz w:val="16"/>
                <w:szCs w:val="16"/>
              </w:rPr>
              <w:t>County Government</w:t>
            </w:r>
          </w:p>
          <w:p w:rsidR="00F21617" w:rsidRPr="00A85034" w:rsidRDefault="00CC3669" w:rsidP="00F21617">
            <w:pPr>
              <w:numPr>
                <w:ilvl w:val="0"/>
                <w:numId w:val="81"/>
              </w:numPr>
              <w:adjustRightInd w:val="0"/>
              <w:rPr>
                <w:rFonts w:ascii="Arial" w:hAnsi="Arial" w:cs="Arial"/>
                <w:sz w:val="16"/>
                <w:szCs w:val="16"/>
              </w:rPr>
            </w:pPr>
            <w:r w:rsidRPr="00CC3669">
              <w:rPr>
                <w:rFonts w:ascii="Arial" w:hAnsi="Arial" w:cs="Arial"/>
                <w:sz w:val="16"/>
                <w:szCs w:val="16"/>
              </w:rPr>
              <w:t>City or Township Government</w:t>
            </w:r>
          </w:p>
          <w:p w:rsidR="00F21617" w:rsidRPr="00A85034" w:rsidRDefault="00CC3669" w:rsidP="00F21617">
            <w:pPr>
              <w:numPr>
                <w:ilvl w:val="0"/>
                <w:numId w:val="81"/>
              </w:numPr>
              <w:adjustRightInd w:val="0"/>
              <w:rPr>
                <w:rFonts w:ascii="Arial" w:hAnsi="Arial" w:cs="Arial"/>
                <w:sz w:val="16"/>
                <w:szCs w:val="16"/>
              </w:rPr>
            </w:pPr>
            <w:r w:rsidRPr="00CC3669">
              <w:rPr>
                <w:rFonts w:ascii="Arial" w:hAnsi="Arial" w:cs="Arial"/>
                <w:sz w:val="16"/>
                <w:szCs w:val="16"/>
              </w:rPr>
              <w:t>Special District Government</w:t>
            </w:r>
          </w:p>
          <w:p w:rsidR="00F21617" w:rsidRPr="00A85034" w:rsidRDefault="00CC3669" w:rsidP="00F21617">
            <w:pPr>
              <w:numPr>
                <w:ilvl w:val="0"/>
                <w:numId w:val="81"/>
              </w:numPr>
              <w:adjustRightInd w:val="0"/>
              <w:rPr>
                <w:rFonts w:ascii="Arial" w:hAnsi="Arial" w:cs="Arial"/>
                <w:sz w:val="16"/>
                <w:szCs w:val="16"/>
              </w:rPr>
            </w:pPr>
            <w:r w:rsidRPr="00CC3669">
              <w:rPr>
                <w:rFonts w:ascii="Arial" w:hAnsi="Arial" w:cs="Arial"/>
                <w:sz w:val="16"/>
                <w:szCs w:val="16"/>
              </w:rPr>
              <w:t>Regional Organization</w:t>
            </w:r>
          </w:p>
          <w:p w:rsidR="00F21617" w:rsidRPr="00A85034" w:rsidRDefault="00CC3669" w:rsidP="00F21617">
            <w:pPr>
              <w:numPr>
                <w:ilvl w:val="0"/>
                <w:numId w:val="81"/>
              </w:numPr>
              <w:adjustRightInd w:val="0"/>
              <w:rPr>
                <w:rFonts w:ascii="Arial" w:hAnsi="Arial" w:cs="Arial"/>
                <w:sz w:val="16"/>
                <w:szCs w:val="16"/>
              </w:rPr>
            </w:pPr>
            <w:r w:rsidRPr="00CC3669">
              <w:rPr>
                <w:rFonts w:ascii="Arial" w:hAnsi="Arial" w:cs="Arial"/>
                <w:sz w:val="16"/>
                <w:szCs w:val="16"/>
              </w:rPr>
              <w:t>U.S. Territory or Possession</w:t>
            </w:r>
          </w:p>
          <w:p w:rsidR="00F21617" w:rsidRPr="00A85034" w:rsidRDefault="00CC3669" w:rsidP="00F21617">
            <w:pPr>
              <w:numPr>
                <w:ilvl w:val="0"/>
                <w:numId w:val="81"/>
              </w:numPr>
              <w:adjustRightInd w:val="0"/>
              <w:rPr>
                <w:rFonts w:ascii="Arial" w:hAnsi="Arial" w:cs="Arial"/>
                <w:sz w:val="16"/>
                <w:szCs w:val="16"/>
              </w:rPr>
            </w:pPr>
            <w:r w:rsidRPr="00CC3669">
              <w:rPr>
                <w:rFonts w:ascii="Arial" w:hAnsi="Arial" w:cs="Arial"/>
                <w:sz w:val="16"/>
                <w:szCs w:val="16"/>
              </w:rPr>
              <w:t>Independent School District</w:t>
            </w:r>
          </w:p>
          <w:p w:rsidR="00F21617" w:rsidRPr="00A85034" w:rsidRDefault="00CC3669" w:rsidP="00F21617">
            <w:pPr>
              <w:numPr>
                <w:ilvl w:val="0"/>
                <w:numId w:val="81"/>
              </w:numPr>
              <w:adjustRightInd w:val="0"/>
              <w:rPr>
                <w:rFonts w:ascii="Arial" w:hAnsi="Arial" w:cs="Arial"/>
                <w:sz w:val="16"/>
                <w:szCs w:val="16"/>
              </w:rPr>
            </w:pPr>
            <w:r w:rsidRPr="00CC3669">
              <w:rPr>
                <w:rFonts w:ascii="Arial" w:hAnsi="Arial" w:cs="Arial"/>
                <w:sz w:val="16"/>
                <w:szCs w:val="16"/>
              </w:rPr>
              <w:t>Public/State Controlled Institution of Higher Education</w:t>
            </w:r>
          </w:p>
          <w:p w:rsidR="00F21617" w:rsidRPr="00A85034" w:rsidRDefault="00CC3669" w:rsidP="00F21617">
            <w:pPr>
              <w:numPr>
                <w:ilvl w:val="0"/>
                <w:numId w:val="81"/>
              </w:numPr>
              <w:adjustRightInd w:val="0"/>
              <w:rPr>
                <w:rFonts w:ascii="Arial" w:hAnsi="Arial" w:cs="Arial"/>
                <w:sz w:val="16"/>
                <w:szCs w:val="16"/>
              </w:rPr>
            </w:pPr>
            <w:r w:rsidRPr="00CC3669">
              <w:rPr>
                <w:rFonts w:ascii="Arial" w:hAnsi="Arial" w:cs="Arial"/>
                <w:sz w:val="16"/>
                <w:szCs w:val="16"/>
              </w:rPr>
              <w:t>Indian/Native American Tribal Government (Federally Recognized)</w:t>
            </w:r>
          </w:p>
          <w:p w:rsidR="00F21617" w:rsidRPr="00A85034" w:rsidRDefault="00CC3669" w:rsidP="00F21617">
            <w:pPr>
              <w:numPr>
                <w:ilvl w:val="0"/>
                <w:numId w:val="81"/>
              </w:numPr>
              <w:adjustRightInd w:val="0"/>
              <w:rPr>
                <w:rFonts w:ascii="Arial" w:hAnsi="Arial" w:cs="Arial"/>
                <w:sz w:val="16"/>
                <w:szCs w:val="16"/>
              </w:rPr>
            </w:pPr>
            <w:r w:rsidRPr="00CC3669">
              <w:rPr>
                <w:rFonts w:ascii="Arial" w:hAnsi="Arial" w:cs="Arial"/>
                <w:sz w:val="16"/>
                <w:szCs w:val="16"/>
              </w:rPr>
              <w:t>Indian/Native American Tribal Government (Other than Federally Recognized)</w:t>
            </w:r>
          </w:p>
          <w:p w:rsidR="00F21617" w:rsidRPr="00A85034" w:rsidRDefault="00CC3669" w:rsidP="00F21617">
            <w:pPr>
              <w:numPr>
                <w:ilvl w:val="0"/>
                <w:numId w:val="81"/>
              </w:numPr>
              <w:adjustRightInd w:val="0"/>
              <w:rPr>
                <w:rStyle w:val="EmailStyle1661"/>
                <w:color w:val="auto"/>
                <w:sz w:val="16"/>
                <w:szCs w:val="16"/>
              </w:rPr>
            </w:pPr>
            <w:r w:rsidRPr="00CC3669">
              <w:rPr>
                <w:rFonts w:ascii="Arial" w:hAnsi="Arial" w:cs="Arial"/>
                <w:sz w:val="16"/>
                <w:szCs w:val="16"/>
              </w:rPr>
              <w:t>Indian/Native American Tribally Designated Organization</w:t>
            </w:r>
          </w:p>
          <w:p w:rsidR="00F541BD" w:rsidRDefault="00CC3669">
            <w:pPr>
              <w:numPr>
                <w:ilvl w:val="0"/>
                <w:numId w:val="81"/>
              </w:numPr>
              <w:adjustRightInd w:val="0"/>
              <w:rPr>
                <w:rFonts w:ascii="Arial" w:hAnsi="Arial" w:cs="Arial"/>
                <w:sz w:val="16"/>
                <w:szCs w:val="16"/>
              </w:rPr>
            </w:pPr>
            <w:r w:rsidRPr="00CC3669">
              <w:rPr>
                <w:rFonts w:ascii="Arial" w:hAnsi="Arial" w:cs="Arial"/>
                <w:sz w:val="16"/>
                <w:szCs w:val="16"/>
              </w:rPr>
              <w:t xml:space="preserve">Public/Indian Housing </w:t>
            </w:r>
          </w:p>
          <w:p w:rsidR="00F21617" w:rsidRPr="00A85034" w:rsidRDefault="00CC3669" w:rsidP="00F21617">
            <w:pPr>
              <w:numPr>
                <w:ilvl w:val="0"/>
                <w:numId w:val="81"/>
              </w:numPr>
              <w:adjustRightInd w:val="0"/>
              <w:rPr>
                <w:rFonts w:ascii="Arial" w:hAnsi="Arial" w:cs="Arial"/>
                <w:sz w:val="16"/>
                <w:szCs w:val="16"/>
              </w:rPr>
            </w:pPr>
            <w:r w:rsidRPr="00CC3669">
              <w:rPr>
                <w:rFonts w:ascii="Arial" w:hAnsi="Arial" w:cs="Arial"/>
                <w:sz w:val="16"/>
                <w:szCs w:val="16"/>
              </w:rPr>
              <w:t xml:space="preserve">Authority </w:t>
            </w:r>
          </w:p>
        </w:tc>
        <w:tc>
          <w:tcPr>
            <w:tcW w:w="2691" w:type="dxa"/>
            <w:vMerge w:val="restart"/>
          </w:tcPr>
          <w:p w:rsidR="00F21617" w:rsidRPr="00A85034" w:rsidRDefault="00CC3669" w:rsidP="00F21617">
            <w:pPr>
              <w:numPr>
                <w:ilvl w:val="0"/>
                <w:numId w:val="81"/>
              </w:numPr>
              <w:adjustRightInd w:val="0"/>
              <w:rPr>
                <w:rFonts w:ascii="Arial" w:hAnsi="Arial" w:cs="Arial"/>
                <w:sz w:val="16"/>
                <w:szCs w:val="16"/>
              </w:rPr>
            </w:pPr>
            <w:r w:rsidRPr="00CC3669">
              <w:rPr>
                <w:rFonts w:ascii="Arial" w:hAnsi="Arial" w:cs="Arial"/>
                <w:sz w:val="16"/>
                <w:szCs w:val="16"/>
              </w:rPr>
              <w:t xml:space="preserve">Nonprofit </w:t>
            </w:r>
          </w:p>
          <w:p w:rsidR="00F21617" w:rsidRPr="00A85034" w:rsidRDefault="00CC3669" w:rsidP="00F21617">
            <w:pPr>
              <w:numPr>
                <w:ilvl w:val="0"/>
                <w:numId w:val="81"/>
              </w:numPr>
              <w:adjustRightInd w:val="0"/>
              <w:rPr>
                <w:rFonts w:ascii="Arial" w:hAnsi="Arial" w:cs="Arial"/>
                <w:sz w:val="16"/>
                <w:szCs w:val="16"/>
              </w:rPr>
            </w:pPr>
            <w:r w:rsidRPr="00CC3669">
              <w:rPr>
                <w:rFonts w:ascii="Arial" w:hAnsi="Arial" w:cs="Arial"/>
                <w:sz w:val="16"/>
                <w:szCs w:val="16"/>
              </w:rPr>
              <w:t>Private Institution of Higher Education</w:t>
            </w:r>
          </w:p>
          <w:p w:rsidR="00F21617" w:rsidRPr="00A85034" w:rsidRDefault="00CC3669" w:rsidP="00F21617">
            <w:pPr>
              <w:numPr>
                <w:ilvl w:val="0"/>
                <w:numId w:val="81"/>
              </w:numPr>
              <w:adjustRightInd w:val="0"/>
              <w:rPr>
                <w:rFonts w:ascii="Arial" w:hAnsi="Arial" w:cs="Arial"/>
                <w:sz w:val="16"/>
                <w:szCs w:val="16"/>
              </w:rPr>
            </w:pPr>
            <w:r w:rsidRPr="00CC3669">
              <w:rPr>
                <w:rFonts w:ascii="Arial" w:hAnsi="Arial" w:cs="Arial"/>
                <w:sz w:val="16"/>
                <w:szCs w:val="16"/>
              </w:rPr>
              <w:t>Individual</w:t>
            </w:r>
          </w:p>
          <w:p w:rsidR="00F21617" w:rsidRPr="00A85034" w:rsidRDefault="00CC3669" w:rsidP="00F21617">
            <w:pPr>
              <w:numPr>
                <w:ilvl w:val="0"/>
                <w:numId w:val="81"/>
              </w:numPr>
              <w:adjustRightInd w:val="0"/>
              <w:rPr>
                <w:rFonts w:ascii="Arial" w:hAnsi="Arial" w:cs="Arial"/>
                <w:sz w:val="16"/>
                <w:szCs w:val="16"/>
              </w:rPr>
            </w:pPr>
            <w:r w:rsidRPr="00CC3669">
              <w:rPr>
                <w:rFonts w:ascii="Arial" w:hAnsi="Arial" w:cs="Arial"/>
                <w:sz w:val="16"/>
                <w:szCs w:val="16"/>
              </w:rPr>
              <w:t>For-Profit Organization (Other than Small Business)</w:t>
            </w:r>
          </w:p>
          <w:p w:rsidR="00F21617" w:rsidRPr="00A85034" w:rsidRDefault="00CC3669" w:rsidP="00F21617">
            <w:pPr>
              <w:numPr>
                <w:ilvl w:val="0"/>
                <w:numId w:val="81"/>
              </w:numPr>
              <w:adjustRightInd w:val="0"/>
              <w:rPr>
                <w:rFonts w:ascii="Arial" w:hAnsi="Arial" w:cs="Arial"/>
                <w:sz w:val="16"/>
                <w:szCs w:val="16"/>
              </w:rPr>
            </w:pPr>
            <w:r w:rsidRPr="00CC3669">
              <w:rPr>
                <w:rFonts w:ascii="Arial" w:hAnsi="Arial" w:cs="Arial"/>
                <w:sz w:val="16"/>
                <w:szCs w:val="16"/>
              </w:rPr>
              <w:t>Small Business</w:t>
            </w:r>
          </w:p>
          <w:p w:rsidR="00F21617" w:rsidRPr="00A85034" w:rsidRDefault="00CC3669" w:rsidP="00F21617">
            <w:pPr>
              <w:numPr>
                <w:ilvl w:val="0"/>
                <w:numId w:val="81"/>
              </w:numPr>
              <w:adjustRightInd w:val="0"/>
              <w:rPr>
                <w:rFonts w:ascii="Arial" w:hAnsi="Arial" w:cs="Arial"/>
                <w:sz w:val="16"/>
                <w:szCs w:val="16"/>
              </w:rPr>
            </w:pPr>
            <w:r w:rsidRPr="00CC3669">
              <w:rPr>
                <w:rFonts w:ascii="Arial" w:hAnsi="Arial" w:cs="Arial"/>
                <w:sz w:val="16"/>
                <w:szCs w:val="16"/>
              </w:rPr>
              <w:t>Hispanic-serving Institution</w:t>
            </w:r>
          </w:p>
          <w:p w:rsidR="00F21617" w:rsidRPr="00A85034" w:rsidRDefault="00CC3669" w:rsidP="00F21617">
            <w:pPr>
              <w:numPr>
                <w:ilvl w:val="0"/>
                <w:numId w:val="81"/>
              </w:numPr>
              <w:adjustRightInd w:val="0"/>
              <w:rPr>
                <w:rFonts w:ascii="Arial" w:hAnsi="Arial" w:cs="Arial"/>
                <w:sz w:val="16"/>
                <w:szCs w:val="16"/>
              </w:rPr>
            </w:pPr>
            <w:r w:rsidRPr="00CC3669">
              <w:rPr>
                <w:rFonts w:ascii="Arial" w:hAnsi="Arial" w:cs="Arial"/>
                <w:sz w:val="16"/>
                <w:szCs w:val="16"/>
              </w:rPr>
              <w:t>Historically Black Colleges and Universities (HBCUs)</w:t>
            </w:r>
          </w:p>
          <w:p w:rsidR="00F21617" w:rsidRPr="00A85034" w:rsidRDefault="00CC3669" w:rsidP="00F21617">
            <w:pPr>
              <w:numPr>
                <w:ilvl w:val="0"/>
                <w:numId w:val="81"/>
              </w:numPr>
              <w:adjustRightInd w:val="0"/>
              <w:rPr>
                <w:rFonts w:ascii="Arial" w:hAnsi="Arial" w:cs="Arial"/>
                <w:sz w:val="16"/>
                <w:szCs w:val="16"/>
              </w:rPr>
            </w:pPr>
            <w:r w:rsidRPr="00CC3669">
              <w:rPr>
                <w:rFonts w:ascii="Arial" w:hAnsi="Arial" w:cs="Arial"/>
                <w:sz w:val="16"/>
                <w:szCs w:val="16"/>
              </w:rPr>
              <w:t>Tribally Controlled Colleges and Universities (TCCUs)</w:t>
            </w:r>
          </w:p>
          <w:p w:rsidR="00F21617" w:rsidRPr="00A85034" w:rsidRDefault="00CC3669" w:rsidP="00F21617">
            <w:pPr>
              <w:numPr>
                <w:ilvl w:val="0"/>
                <w:numId w:val="81"/>
              </w:numPr>
              <w:adjustRightInd w:val="0"/>
              <w:rPr>
                <w:rFonts w:ascii="Arial" w:hAnsi="Arial" w:cs="Arial"/>
                <w:sz w:val="16"/>
                <w:szCs w:val="16"/>
              </w:rPr>
            </w:pPr>
            <w:r w:rsidRPr="00CC3669">
              <w:rPr>
                <w:rFonts w:ascii="Arial" w:hAnsi="Arial" w:cs="Arial"/>
                <w:sz w:val="16"/>
                <w:szCs w:val="16"/>
              </w:rPr>
              <w:t>Alaska Native and Native Hawaiian Serving Institutions</w:t>
            </w:r>
          </w:p>
          <w:p w:rsidR="00F21617" w:rsidRPr="00A85034" w:rsidRDefault="00CC3669" w:rsidP="00F21617">
            <w:pPr>
              <w:numPr>
                <w:ilvl w:val="0"/>
                <w:numId w:val="81"/>
              </w:numPr>
              <w:adjustRightInd w:val="0"/>
              <w:rPr>
                <w:rFonts w:ascii="Arial" w:hAnsi="Arial" w:cs="Arial"/>
                <w:sz w:val="16"/>
                <w:szCs w:val="16"/>
              </w:rPr>
            </w:pPr>
            <w:r w:rsidRPr="00CC3669">
              <w:rPr>
                <w:rFonts w:ascii="Arial" w:hAnsi="Arial" w:cs="Arial"/>
                <w:sz w:val="16"/>
                <w:szCs w:val="16"/>
              </w:rPr>
              <w:t>Non-US Entity</w:t>
            </w:r>
          </w:p>
          <w:p w:rsidR="00F21617" w:rsidRPr="00A85034" w:rsidRDefault="00CC3669" w:rsidP="00F21617">
            <w:pPr>
              <w:numPr>
                <w:ilvl w:val="0"/>
                <w:numId w:val="81"/>
              </w:numPr>
              <w:adjustRightInd w:val="0"/>
              <w:rPr>
                <w:rFonts w:ascii="Arial" w:hAnsi="Arial" w:cs="Arial"/>
                <w:sz w:val="16"/>
                <w:szCs w:val="16"/>
              </w:rPr>
            </w:pPr>
            <w:r w:rsidRPr="00CC3669">
              <w:rPr>
                <w:rFonts w:ascii="Arial" w:hAnsi="Arial" w:cs="Arial"/>
                <w:sz w:val="16"/>
                <w:szCs w:val="16"/>
              </w:rPr>
              <w:t>Other (specify)</w:t>
            </w:r>
          </w:p>
        </w:tc>
        <w:tc>
          <w:tcPr>
            <w:tcW w:w="541" w:type="dxa"/>
            <w:vMerge/>
            <w:tcBorders>
              <w:bottom w:val="nil"/>
            </w:tcBorders>
          </w:tcPr>
          <w:p w:rsidR="00F21617" w:rsidRPr="00A85034" w:rsidRDefault="00F21617" w:rsidP="00C40C1B">
            <w:pPr>
              <w:pStyle w:val="BodyText2"/>
              <w:rPr>
                <w:rFonts w:ascii="Arial" w:hAnsi="Arial" w:cs="Arial"/>
                <w:sz w:val="16"/>
                <w:szCs w:val="16"/>
              </w:rPr>
            </w:pPr>
          </w:p>
        </w:tc>
        <w:tc>
          <w:tcPr>
            <w:tcW w:w="4570" w:type="dxa"/>
            <w:vMerge/>
          </w:tcPr>
          <w:p w:rsidR="00F21617" w:rsidRPr="00A85034" w:rsidRDefault="00F21617" w:rsidP="00C40C1B">
            <w:pPr>
              <w:autoSpaceDE w:val="0"/>
              <w:autoSpaceDN w:val="0"/>
              <w:adjustRightInd w:val="0"/>
              <w:rPr>
                <w:rFonts w:ascii="Arial" w:hAnsi="Arial" w:cs="Arial"/>
                <w:b/>
                <w:bCs/>
                <w:sz w:val="16"/>
                <w:szCs w:val="16"/>
              </w:rPr>
            </w:pPr>
          </w:p>
        </w:tc>
      </w:tr>
      <w:tr w:rsidR="00F21617" w:rsidRPr="00A85034" w:rsidTr="00A85034">
        <w:trPr>
          <w:cantSplit/>
          <w:trHeight w:val="1291"/>
          <w:jc w:val="center"/>
        </w:trPr>
        <w:tc>
          <w:tcPr>
            <w:tcW w:w="541" w:type="dxa"/>
            <w:vMerge/>
          </w:tcPr>
          <w:p w:rsidR="00F21617" w:rsidRPr="00A85034" w:rsidRDefault="00F21617" w:rsidP="00C40C1B">
            <w:pPr>
              <w:autoSpaceDE w:val="0"/>
              <w:autoSpaceDN w:val="0"/>
              <w:adjustRightInd w:val="0"/>
              <w:rPr>
                <w:rFonts w:ascii="Arial" w:hAnsi="Arial" w:cs="Arial"/>
                <w:sz w:val="16"/>
                <w:szCs w:val="16"/>
              </w:rPr>
            </w:pPr>
          </w:p>
        </w:tc>
        <w:tc>
          <w:tcPr>
            <w:tcW w:w="2721" w:type="dxa"/>
            <w:vMerge/>
          </w:tcPr>
          <w:p w:rsidR="00F21617" w:rsidRPr="00A85034" w:rsidRDefault="00F21617" w:rsidP="00F21617">
            <w:pPr>
              <w:numPr>
                <w:ilvl w:val="0"/>
                <w:numId w:val="77"/>
              </w:numPr>
              <w:autoSpaceDE w:val="0"/>
              <w:autoSpaceDN w:val="0"/>
              <w:adjustRightInd w:val="0"/>
              <w:rPr>
                <w:rFonts w:ascii="Arial" w:hAnsi="Arial" w:cs="Arial"/>
                <w:sz w:val="16"/>
                <w:szCs w:val="16"/>
              </w:rPr>
            </w:pPr>
          </w:p>
        </w:tc>
        <w:tc>
          <w:tcPr>
            <w:tcW w:w="2691" w:type="dxa"/>
            <w:vMerge/>
            <w:tcBorders>
              <w:right w:val="single" w:sz="4" w:space="0" w:color="auto"/>
            </w:tcBorders>
          </w:tcPr>
          <w:p w:rsidR="00F21617" w:rsidRPr="00A85034" w:rsidRDefault="00F21617" w:rsidP="00F21617">
            <w:pPr>
              <w:numPr>
                <w:ilvl w:val="0"/>
                <w:numId w:val="78"/>
              </w:numPr>
              <w:autoSpaceDE w:val="0"/>
              <w:autoSpaceDN w:val="0"/>
              <w:adjustRightInd w:val="0"/>
              <w:rPr>
                <w:rFonts w:ascii="Arial" w:hAnsi="Arial" w:cs="Arial"/>
                <w:sz w:val="16"/>
                <w:szCs w:val="16"/>
              </w:rPr>
            </w:pPr>
          </w:p>
        </w:tc>
        <w:tc>
          <w:tcPr>
            <w:tcW w:w="541" w:type="dxa"/>
            <w:tcBorders>
              <w:top w:val="nil"/>
              <w:left w:val="single" w:sz="4" w:space="0" w:color="auto"/>
              <w:bottom w:val="single" w:sz="4" w:space="0" w:color="auto"/>
              <w:right w:val="single" w:sz="4" w:space="0" w:color="auto"/>
            </w:tcBorders>
          </w:tcPr>
          <w:p w:rsidR="00F21617" w:rsidRPr="00A85034" w:rsidRDefault="00F21617" w:rsidP="00C40C1B">
            <w:pPr>
              <w:autoSpaceDE w:val="0"/>
              <w:autoSpaceDN w:val="0"/>
              <w:adjustRightInd w:val="0"/>
              <w:rPr>
                <w:rFonts w:ascii="Arial" w:hAnsi="Arial" w:cs="Arial"/>
                <w:sz w:val="16"/>
                <w:szCs w:val="16"/>
              </w:rPr>
            </w:pPr>
          </w:p>
        </w:tc>
        <w:tc>
          <w:tcPr>
            <w:tcW w:w="4570" w:type="dxa"/>
            <w:vMerge/>
            <w:tcBorders>
              <w:left w:val="single" w:sz="4" w:space="0" w:color="auto"/>
            </w:tcBorders>
          </w:tcPr>
          <w:p w:rsidR="00F21617" w:rsidRPr="00A85034" w:rsidRDefault="00F21617" w:rsidP="00C40C1B">
            <w:pPr>
              <w:autoSpaceDE w:val="0"/>
              <w:autoSpaceDN w:val="0"/>
              <w:adjustRightInd w:val="0"/>
              <w:rPr>
                <w:rFonts w:ascii="Arial" w:hAnsi="Arial" w:cs="Arial"/>
                <w:sz w:val="16"/>
                <w:szCs w:val="16"/>
              </w:rPr>
            </w:pPr>
          </w:p>
        </w:tc>
      </w:tr>
      <w:tr w:rsidR="00F21617" w:rsidRPr="00A85034" w:rsidTr="004901A0">
        <w:trPr>
          <w:cantSplit/>
          <w:trHeight w:hRule="exact" w:val="2440"/>
          <w:jc w:val="center"/>
        </w:trPr>
        <w:tc>
          <w:tcPr>
            <w:tcW w:w="541" w:type="dxa"/>
            <w:vMerge/>
          </w:tcPr>
          <w:p w:rsidR="00F21617" w:rsidRPr="00A85034" w:rsidRDefault="00F21617" w:rsidP="00C40C1B">
            <w:pPr>
              <w:autoSpaceDE w:val="0"/>
              <w:autoSpaceDN w:val="0"/>
              <w:adjustRightInd w:val="0"/>
              <w:rPr>
                <w:rFonts w:ascii="Arial" w:hAnsi="Arial" w:cs="Arial"/>
                <w:sz w:val="16"/>
                <w:szCs w:val="16"/>
              </w:rPr>
            </w:pPr>
          </w:p>
        </w:tc>
        <w:tc>
          <w:tcPr>
            <w:tcW w:w="2721" w:type="dxa"/>
            <w:vMerge/>
          </w:tcPr>
          <w:p w:rsidR="00F21617" w:rsidRPr="00A85034" w:rsidRDefault="00F21617" w:rsidP="00F21617">
            <w:pPr>
              <w:numPr>
                <w:ilvl w:val="0"/>
                <w:numId w:val="77"/>
              </w:numPr>
              <w:autoSpaceDE w:val="0"/>
              <w:autoSpaceDN w:val="0"/>
              <w:adjustRightInd w:val="0"/>
              <w:rPr>
                <w:rFonts w:ascii="Arial" w:hAnsi="Arial" w:cs="Arial"/>
                <w:sz w:val="16"/>
                <w:szCs w:val="16"/>
              </w:rPr>
            </w:pPr>
          </w:p>
        </w:tc>
        <w:tc>
          <w:tcPr>
            <w:tcW w:w="2691" w:type="dxa"/>
            <w:vMerge/>
          </w:tcPr>
          <w:p w:rsidR="00F21617" w:rsidRPr="00A85034" w:rsidRDefault="00F21617" w:rsidP="00F21617">
            <w:pPr>
              <w:numPr>
                <w:ilvl w:val="0"/>
                <w:numId w:val="78"/>
              </w:numPr>
              <w:autoSpaceDE w:val="0"/>
              <w:autoSpaceDN w:val="0"/>
              <w:adjustRightInd w:val="0"/>
              <w:rPr>
                <w:rFonts w:ascii="Arial" w:hAnsi="Arial" w:cs="Arial"/>
                <w:sz w:val="16"/>
                <w:szCs w:val="16"/>
              </w:rPr>
            </w:pPr>
          </w:p>
        </w:tc>
        <w:tc>
          <w:tcPr>
            <w:tcW w:w="541" w:type="dxa"/>
            <w:tcBorders>
              <w:top w:val="single" w:sz="4" w:space="0" w:color="auto"/>
            </w:tcBorders>
          </w:tcPr>
          <w:p w:rsidR="00F21617" w:rsidRPr="00A85034" w:rsidRDefault="00CC3669" w:rsidP="00C40C1B">
            <w:pPr>
              <w:autoSpaceDE w:val="0"/>
              <w:autoSpaceDN w:val="0"/>
              <w:adjustRightInd w:val="0"/>
              <w:rPr>
                <w:rFonts w:ascii="Arial" w:hAnsi="Arial" w:cs="Arial"/>
                <w:sz w:val="16"/>
                <w:szCs w:val="16"/>
              </w:rPr>
            </w:pPr>
            <w:r w:rsidRPr="00CC3669">
              <w:rPr>
                <w:rFonts w:ascii="Arial" w:hAnsi="Arial" w:cs="Arial"/>
                <w:sz w:val="16"/>
                <w:szCs w:val="16"/>
              </w:rPr>
              <w:t>22.</w:t>
            </w:r>
          </w:p>
        </w:tc>
        <w:tc>
          <w:tcPr>
            <w:tcW w:w="4570" w:type="dxa"/>
          </w:tcPr>
          <w:p w:rsidR="00F21617" w:rsidRPr="00A85034" w:rsidRDefault="00CC3669" w:rsidP="00C40C1B">
            <w:pPr>
              <w:autoSpaceDE w:val="0"/>
              <w:autoSpaceDN w:val="0"/>
              <w:adjustRightInd w:val="0"/>
              <w:rPr>
                <w:rFonts w:ascii="Arial" w:hAnsi="Arial" w:cs="Arial"/>
                <w:sz w:val="16"/>
                <w:szCs w:val="16"/>
              </w:rPr>
            </w:pPr>
            <w:r w:rsidRPr="00CC3669">
              <w:rPr>
                <w:rFonts w:ascii="Arial" w:hAnsi="Arial" w:cs="Arial"/>
                <w:sz w:val="16"/>
                <w:szCs w:val="16"/>
              </w:rPr>
              <w:t>Item added to the SF-424 to provide a block for the Grant Officer’s signature, which indicates approval of the cooperative agreement, and award of the funding amount shown in block 18.g.</w:t>
            </w:r>
          </w:p>
        </w:tc>
      </w:tr>
    </w:tbl>
    <w:p w:rsidR="00CC3669" w:rsidRDefault="00CC3669" w:rsidP="00CC3669">
      <w:pPr>
        <w:jc w:val="center"/>
        <w:rPr>
          <w:sz w:val="20"/>
          <w:szCs w:val="20"/>
        </w:rPr>
      </w:pPr>
    </w:p>
    <w:p w:rsidR="00CC3669" w:rsidRDefault="00CC3669" w:rsidP="00CC3669">
      <w:pPr>
        <w:jc w:val="center"/>
        <w:rPr>
          <w:sz w:val="20"/>
          <w:szCs w:val="20"/>
        </w:rPr>
      </w:pPr>
    </w:p>
    <w:p w:rsidR="00CC3669" w:rsidRDefault="00CC3669" w:rsidP="00CC3669">
      <w:pPr>
        <w:jc w:val="center"/>
        <w:rPr>
          <w:sz w:val="20"/>
          <w:szCs w:val="20"/>
        </w:rPr>
      </w:pPr>
    </w:p>
    <w:p w:rsidR="00CC3669" w:rsidRDefault="00CC3669" w:rsidP="00CC3669">
      <w:pPr>
        <w:jc w:val="center"/>
        <w:rPr>
          <w:sz w:val="20"/>
          <w:szCs w:val="20"/>
        </w:rPr>
      </w:pPr>
    </w:p>
    <w:p w:rsidR="00CC3669" w:rsidRDefault="00CC3669" w:rsidP="00CC3669">
      <w:pPr>
        <w:jc w:val="center"/>
        <w:rPr>
          <w:sz w:val="20"/>
          <w:szCs w:val="20"/>
        </w:rPr>
      </w:pPr>
    </w:p>
    <w:p w:rsidR="00CC3669" w:rsidRDefault="00CC3669" w:rsidP="00CC3669">
      <w:pPr>
        <w:jc w:val="center"/>
        <w:rPr>
          <w:sz w:val="20"/>
          <w:szCs w:val="20"/>
        </w:rPr>
      </w:pPr>
    </w:p>
    <w:p w:rsidR="00F21617" w:rsidRDefault="00F21617" w:rsidP="00F21617">
      <w:pPr>
        <w:jc w:val="center"/>
        <w:sectPr w:rsidR="00F21617" w:rsidSect="00353BBC">
          <w:pgSz w:w="12240" w:h="15840"/>
          <w:pgMar w:top="576" w:right="720" w:bottom="432" w:left="864" w:header="432" w:footer="720" w:gutter="0"/>
          <w:cols w:space="720"/>
          <w:docGrid w:linePitch="360"/>
        </w:sectPr>
      </w:pPr>
    </w:p>
    <w:p w:rsidR="00CE2DFD" w:rsidRPr="00851650" w:rsidRDefault="00CE2DFD" w:rsidP="00CE2DFD">
      <w:pPr>
        <w:spacing w:after="480"/>
        <w:jc w:val="center"/>
        <w:outlineLvl w:val="0"/>
        <w:rPr>
          <w:b/>
          <w:bCs/>
          <w:caps/>
          <w:sz w:val="32"/>
          <w:szCs w:val="20"/>
        </w:rPr>
      </w:pPr>
      <w:bookmarkStart w:id="668" w:name="_Toc190770167"/>
      <w:bookmarkStart w:id="669" w:name="_Toc197829281"/>
      <w:bookmarkStart w:id="670" w:name="_Toc220934205"/>
      <w:bookmarkStart w:id="671" w:name="_Toc318388438"/>
      <w:bookmarkEnd w:id="666"/>
      <w:bookmarkEnd w:id="667"/>
      <w:r w:rsidRPr="00851650">
        <w:rPr>
          <w:b/>
          <w:bCs/>
          <w:caps/>
          <w:sz w:val="32"/>
          <w:szCs w:val="20"/>
        </w:rPr>
        <w:lastRenderedPageBreak/>
        <w:t>Certification Regarding</w:t>
      </w:r>
      <w:r w:rsidRPr="00851650">
        <w:rPr>
          <w:b/>
          <w:bCs/>
          <w:caps/>
          <w:sz w:val="32"/>
          <w:szCs w:val="20"/>
        </w:rPr>
        <w:br/>
        <w:t>Drug-Free Workplace Requirements</w:t>
      </w:r>
      <w:bookmarkEnd w:id="668"/>
      <w:bookmarkEnd w:id="669"/>
      <w:bookmarkEnd w:id="670"/>
      <w:bookmarkEnd w:id="671"/>
    </w:p>
    <w:p w:rsidR="00CE2DFD" w:rsidRPr="00851650" w:rsidRDefault="00CE2DFD" w:rsidP="00CE2DFD">
      <w:pPr>
        <w:spacing w:after="240"/>
      </w:pPr>
    </w:p>
    <w:p w:rsidR="00CE2DFD" w:rsidRPr="00851650" w:rsidRDefault="00CE2DFD" w:rsidP="00CE2DFD">
      <w:pPr>
        <w:spacing w:after="240"/>
      </w:pPr>
      <w:r w:rsidRPr="00851650">
        <w:t xml:space="preserve">This page is required by 29 CFR 98.630 and must be included in the applicant's application for Federal assistance, as part of its Certification Regarding Drug-Free Workplace Requirements, </w:t>
      </w:r>
      <w:r w:rsidRPr="00851650">
        <w:rPr>
          <w:b/>
        </w:rPr>
        <w:t>if</w:t>
      </w:r>
      <w:r w:rsidRPr="00851650">
        <w:t xml:space="preserve"> the place(s) of performance of work done in connection with this Cooperative Agreement is/are other than that listed on the SF</w:t>
      </w:r>
      <w:r w:rsidRPr="00851650">
        <w:noBreakHyphen/>
        <w:t xml:space="preserve">424 (see Part II, Application Instructions, for further information), </w:t>
      </w:r>
      <w:r w:rsidRPr="00851650">
        <w:rPr>
          <w:b/>
        </w:rPr>
        <w:t>unless</w:t>
      </w:r>
      <w:r w:rsidRPr="00851650">
        <w:t xml:space="preserve"> the State agency is covered under a State-wide certification that has been submitted to the appropriate office of DOL, and has indicated in its transmittal cover letter to the BLS that this is the case.</w:t>
      </w:r>
    </w:p>
    <w:p w:rsidR="00CE2DFD" w:rsidRPr="00851650" w:rsidRDefault="00CE2DFD" w:rsidP="00CE2DFD">
      <w:pPr>
        <w:spacing w:after="240"/>
      </w:pPr>
      <w:r w:rsidRPr="00851650">
        <w:t>Place(s) of performance of work done in connection with this Cooperative Agreement, if other than that listed on SF</w:t>
      </w:r>
      <w:r w:rsidRPr="00851650">
        <w:noBreakHyphen/>
        <w:t>424, Application for Federal Assistance:</w:t>
      </w:r>
    </w:p>
    <w:p w:rsidR="00CE2DFD" w:rsidRPr="00851650" w:rsidRDefault="00CE2DFD" w:rsidP="00CE2DFD">
      <w:pPr>
        <w:spacing w:after="240"/>
        <w:jc w:val="center"/>
      </w:pPr>
      <w:r w:rsidRPr="00851650">
        <w:t>(Street Address, City, County, State, Zip Code)</w:t>
      </w:r>
    </w:p>
    <w:p w:rsidR="00CE2DFD" w:rsidRPr="00851650" w:rsidRDefault="00CE2DFD" w:rsidP="00CE2DFD">
      <w:pPr>
        <w:spacing w:after="240"/>
        <w:jc w:val="center"/>
      </w:pPr>
      <w:r w:rsidRPr="00851650">
        <w:t>______________________________________________________________________________</w:t>
      </w:r>
    </w:p>
    <w:p w:rsidR="00CE2DFD" w:rsidRPr="00851650" w:rsidRDefault="00CE2DFD" w:rsidP="00CE2DFD">
      <w:pPr>
        <w:spacing w:after="240"/>
        <w:jc w:val="center"/>
      </w:pPr>
      <w:r w:rsidRPr="00851650">
        <w:t>______________________________________________________________________________</w:t>
      </w:r>
    </w:p>
    <w:p w:rsidR="00CE2DFD" w:rsidRPr="00851650" w:rsidRDefault="00CE2DFD" w:rsidP="00CE2DFD">
      <w:pPr>
        <w:spacing w:after="240"/>
        <w:jc w:val="center"/>
      </w:pPr>
      <w:r w:rsidRPr="00851650">
        <w:t>______________________________________________________________________________</w:t>
      </w:r>
    </w:p>
    <w:p w:rsidR="00CE2DFD" w:rsidRPr="00851650" w:rsidRDefault="00CE2DFD" w:rsidP="00CE2DFD">
      <w:pPr>
        <w:spacing w:after="240"/>
        <w:jc w:val="center"/>
      </w:pPr>
      <w:r w:rsidRPr="00851650">
        <w:t>______________________________________________________________________________</w:t>
      </w:r>
    </w:p>
    <w:p w:rsidR="00CE2DFD" w:rsidRPr="00851650" w:rsidRDefault="00CE2DFD" w:rsidP="00CE2DFD">
      <w:pPr>
        <w:spacing w:after="240"/>
        <w:jc w:val="center"/>
      </w:pPr>
      <w:r w:rsidRPr="00851650">
        <w:t>______________________________________________________________________________</w:t>
      </w:r>
    </w:p>
    <w:p w:rsidR="00CE2DFD" w:rsidRPr="00851650" w:rsidRDefault="00CE2DFD" w:rsidP="00CE2DFD">
      <w:pPr>
        <w:spacing w:after="240"/>
        <w:jc w:val="center"/>
      </w:pPr>
      <w:r w:rsidRPr="00851650">
        <w:t>______________________________________________________________________________</w:t>
      </w:r>
    </w:p>
    <w:p w:rsidR="00CE2DFD" w:rsidRPr="00851650" w:rsidRDefault="00CE2DFD" w:rsidP="00CE2DFD">
      <w:pPr>
        <w:spacing w:after="240"/>
        <w:jc w:val="center"/>
      </w:pPr>
      <w:r w:rsidRPr="00851650">
        <w:t>______________________________________________________________________________</w:t>
      </w:r>
    </w:p>
    <w:p w:rsidR="00CE2DFD" w:rsidRPr="00851650" w:rsidRDefault="00CE2DFD" w:rsidP="00CE2DFD"/>
    <w:p w:rsidR="00CE2DFD" w:rsidRPr="00851650" w:rsidRDefault="00CE2DFD" w:rsidP="00CE2DFD"/>
    <w:p w:rsidR="00CE2DFD" w:rsidRPr="00851650" w:rsidRDefault="00CE2DFD" w:rsidP="00CE2DFD">
      <w:r w:rsidRPr="00851650">
        <w:t xml:space="preserve">Check </w:t>
      </w:r>
      <w:r w:rsidR="004B2F13" w:rsidRPr="00851650">
        <w:rPr>
          <w:sz w:val="20"/>
          <w:szCs w:val="20"/>
        </w:rPr>
        <w:fldChar w:fldCharType="begin">
          <w:ffData>
            <w:name w:val="Check1"/>
            <w:enabled/>
            <w:calcOnExit w:val="0"/>
            <w:checkBox>
              <w:sizeAuto/>
              <w:default w:val="0"/>
              <w:checked w:val="0"/>
            </w:checkBox>
          </w:ffData>
        </w:fldChar>
      </w:r>
      <w:r w:rsidRPr="00851650">
        <w:rPr>
          <w:sz w:val="20"/>
          <w:szCs w:val="20"/>
        </w:rPr>
        <w:instrText xml:space="preserve"> FORMCHECKBOX </w:instrText>
      </w:r>
      <w:r w:rsidR="004B2F13">
        <w:rPr>
          <w:sz w:val="20"/>
          <w:szCs w:val="20"/>
        </w:rPr>
      </w:r>
      <w:r w:rsidR="004B2F13">
        <w:rPr>
          <w:sz w:val="20"/>
          <w:szCs w:val="20"/>
        </w:rPr>
        <w:fldChar w:fldCharType="separate"/>
      </w:r>
      <w:r w:rsidR="004B2F13" w:rsidRPr="00851650">
        <w:rPr>
          <w:sz w:val="20"/>
          <w:szCs w:val="20"/>
        </w:rPr>
        <w:fldChar w:fldCharType="end"/>
      </w:r>
      <w:r w:rsidRPr="00851650">
        <w:t xml:space="preserve"> if there are workplaces on file that are not identified here.</w:t>
      </w:r>
    </w:p>
    <w:p w:rsidR="00CE2DFD" w:rsidRPr="00851650" w:rsidRDefault="00CE2DFD" w:rsidP="00CE2DFD"/>
    <w:p w:rsidR="00CE2DFD" w:rsidRPr="00851650" w:rsidRDefault="00CE2DFD" w:rsidP="00CE2DFD"/>
    <w:p w:rsidR="00CE2DFD" w:rsidRPr="00851650" w:rsidRDefault="00CE2DFD" w:rsidP="00CE2DFD">
      <w:r w:rsidRPr="00851650">
        <w:t>State Agency Name: __________________________________________________________________</w:t>
      </w:r>
    </w:p>
    <w:p w:rsidR="00CE2DFD" w:rsidRPr="00851650" w:rsidRDefault="00CE2DFD" w:rsidP="00CE2DFD"/>
    <w:p w:rsidR="00CE2DFD" w:rsidRPr="00851650" w:rsidRDefault="00CE2DFD" w:rsidP="00CE2DFD"/>
    <w:p w:rsidR="00CE2DFD" w:rsidRPr="00851650" w:rsidRDefault="00CE2DFD" w:rsidP="00CE2DFD">
      <w:pPr>
        <w:spacing w:after="240"/>
      </w:pPr>
      <w:r w:rsidRPr="00851650">
        <w:t>Authorized Representative:</w:t>
      </w:r>
    </w:p>
    <w:p w:rsidR="00CE2DFD" w:rsidRPr="00851650" w:rsidRDefault="00CE2DFD" w:rsidP="00CE2DFD">
      <w:pPr>
        <w:spacing w:after="240"/>
      </w:pPr>
      <w:r w:rsidRPr="00851650">
        <w:t>Signature:  _________________________________________________</w:t>
      </w:r>
      <w:proofErr w:type="gramStart"/>
      <w:r w:rsidRPr="00851650">
        <w:t>_  Date</w:t>
      </w:r>
      <w:proofErr w:type="gramEnd"/>
      <w:r w:rsidRPr="00851650">
        <w:t>:  __________________</w:t>
      </w:r>
    </w:p>
    <w:p w:rsidR="00CE2DFD" w:rsidRPr="00851650" w:rsidRDefault="00CE2DFD" w:rsidP="00CE2DFD">
      <w:pPr>
        <w:spacing w:after="240"/>
      </w:pPr>
      <w:r w:rsidRPr="00851650">
        <w:t>Name:  _____________________________________________________________________________</w:t>
      </w:r>
    </w:p>
    <w:p w:rsidR="00CE2DFD" w:rsidRPr="00851650" w:rsidRDefault="00CE2DFD" w:rsidP="00CE2DFD">
      <w:pPr>
        <w:spacing w:after="240"/>
      </w:pPr>
      <w:r w:rsidRPr="00851650">
        <w:t>Title:  ______________________________________________________________________________</w:t>
      </w:r>
    </w:p>
    <w:p w:rsidR="00CE2DFD" w:rsidRPr="00851650" w:rsidRDefault="00CE2DFD" w:rsidP="00CE2DFD">
      <w:pPr>
        <w:jc w:val="center"/>
        <w:rPr>
          <w:sz w:val="20"/>
          <w:szCs w:val="20"/>
        </w:rPr>
      </w:pPr>
      <w:r w:rsidRPr="00851650">
        <w:rPr>
          <w:rFonts w:ascii="Arial" w:hAnsi="Arial" w:cs="Arial"/>
          <w:sz w:val="16"/>
          <w:szCs w:val="16"/>
        </w:rPr>
        <w:br w:type="page"/>
      </w: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rFonts w:ascii="Arial" w:hAnsi="Arial" w:cs="Arial"/>
          <w:sz w:val="16"/>
          <w:szCs w:val="16"/>
        </w:rPr>
      </w:pPr>
      <w:r w:rsidRPr="00851650">
        <w:rPr>
          <w:sz w:val="20"/>
          <w:szCs w:val="20"/>
        </w:rPr>
        <w:t>[This page intentionally left blank.]</w:t>
      </w:r>
      <w:r w:rsidRPr="00851650">
        <w:rPr>
          <w:rFonts w:ascii="Arial" w:hAnsi="Arial" w:cs="Arial"/>
          <w:sz w:val="16"/>
          <w:szCs w:val="16"/>
        </w:rPr>
        <w:br w:type="page"/>
      </w:r>
      <w:r w:rsidRPr="00851650">
        <w:rPr>
          <w:rFonts w:ascii="Arial" w:hAnsi="Arial" w:cs="Arial"/>
          <w:b/>
          <w:sz w:val="32"/>
          <w:szCs w:val="32"/>
        </w:rPr>
        <w:lastRenderedPageBreak/>
        <w:t>DISCLOSURE OF LOBBYING ACTIVITIES</w:t>
      </w:r>
    </w:p>
    <w:p w:rsidR="00CE2DFD" w:rsidRPr="00851650" w:rsidRDefault="00CE2DFD" w:rsidP="00CE2DFD">
      <w:pPr>
        <w:spacing w:after="240"/>
        <w:jc w:val="center"/>
        <w:rPr>
          <w:rFonts w:ascii="Arial" w:hAnsi="Arial" w:cs="Arial"/>
          <w:sz w:val="16"/>
          <w:szCs w:val="16"/>
        </w:rPr>
      </w:pPr>
      <w:r w:rsidRPr="00851650">
        <w:rPr>
          <w:rFonts w:ascii="Arial" w:hAnsi="Arial" w:cs="Arial"/>
          <w:sz w:val="16"/>
          <w:szCs w:val="16"/>
        </w:rPr>
        <w:t>Complete this form to disclose lobbying activities pursuant to 31 USC 1352</w:t>
      </w:r>
    </w:p>
    <w:p w:rsidR="00CE2DFD" w:rsidRPr="00851650" w:rsidRDefault="00CE2DFD" w:rsidP="00CE2DFD">
      <w:pPr>
        <w:jc w:val="center"/>
        <w:rPr>
          <w:rFonts w:ascii="Arial" w:hAnsi="Arial" w:cs="Arial"/>
          <w:sz w:val="16"/>
          <w:szCs w:val="16"/>
        </w:rPr>
      </w:pPr>
      <w:r w:rsidRPr="00851650">
        <w:rPr>
          <w:rFonts w:ascii="Arial" w:hAnsi="Arial" w:cs="Arial"/>
          <w:i/>
          <w:sz w:val="16"/>
          <w:szCs w:val="16"/>
        </w:rPr>
        <w:t>(See below for public burden disclosure.)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6"/>
        <w:gridCol w:w="401"/>
        <w:gridCol w:w="350"/>
        <w:gridCol w:w="197"/>
        <w:gridCol w:w="708"/>
        <w:gridCol w:w="772"/>
        <w:gridCol w:w="634"/>
        <w:gridCol w:w="401"/>
        <w:gridCol w:w="351"/>
        <w:gridCol w:w="270"/>
        <w:gridCol w:w="664"/>
        <w:gridCol w:w="401"/>
        <w:gridCol w:w="388"/>
        <w:gridCol w:w="421"/>
        <w:gridCol w:w="565"/>
        <w:gridCol w:w="402"/>
        <w:gridCol w:w="373"/>
        <w:gridCol w:w="2292"/>
      </w:tblGrid>
      <w:tr w:rsidR="00CE2DFD" w:rsidRPr="003171D7" w:rsidTr="007962C3">
        <w:trPr>
          <w:trHeight w:val="217"/>
          <w:jc w:val="center"/>
        </w:trPr>
        <w:tc>
          <w:tcPr>
            <w:tcW w:w="364" w:type="pct"/>
            <w:vMerge w:val="restart"/>
            <w:tcBorders>
              <w:right w:val="nil"/>
            </w:tcBorders>
          </w:tcPr>
          <w:p w:rsidR="00CE2DFD" w:rsidRPr="003171D7" w:rsidRDefault="00CE2DFD" w:rsidP="007962C3">
            <w:pPr>
              <w:spacing w:before="40"/>
              <w:rPr>
                <w:rFonts w:ascii="Arial" w:hAnsi="Arial" w:cs="Arial"/>
                <w:b/>
                <w:sz w:val="16"/>
                <w:szCs w:val="16"/>
              </w:rPr>
            </w:pPr>
            <w:r w:rsidRPr="003171D7">
              <w:rPr>
                <w:rFonts w:ascii="Arial" w:hAnsi="Arial" w:cs="Arial"/>
                <w:b/>
                <w:sz w:val="16"/>
                <w:szCs w:val="16"/>
              </w:rPr>
              <w:t>1.</w:t>
            </w:r>
          </w:p>
        </w:tc>
        <w:tc>
          <w:tcPr>
            <w:tcW w:w="1285" w:type="pct"/>
            <w:gridSpan w:val="5"/>
            <w:tcBorders>
              <w:left w:val="nil"/>
              <w:bottom w:val="nil"/>
            </w:tcBorders>
          </w:tcPr>
          <w:p w:rsidR="00CE2DFD" w:rsidRPr="003171D7" w:rsidRDefault="00CE2DFD" w:rsidP="007962C3">
            <w:pPr>
              <w:spacing w:before="40"/>
              <w:rPr>
                <w:rFonts w:ascii="Arial" w:hAnsi="Arial" w:cs="Arial"/>
                <w:b/>
                <w:sz w:val="16"/>
                <w:szCs w:val="16"/>
              </w:rPr>
            </w:pPr>
            <w:r w:rsidRPr="003171D7">
              <w:rPr>
                <w:rFonts w:ascii="Arial" w:hAnsi="Arial" w:cs="Arial"/>
                <w:b/>
                <w:sz w:val="16"/>
                <w:szCs w:val="16"/>
              </w:rPr>
              <w:t>Type of Federal Action</w:t>
            </w:r>
          </w:p>
        </w:tc>
        <w:tc>
          <w:tcPr>
            <w:tcW w:w="329" w:type="pct"/>
            <w:tcBorders>
              <w:bottom w:val="nil"/>
              <w:right w:val="nil"/>
            </w:tcBorders>
          </w:tcPr>
          <w:p w:rsidR="00CE2DFD" w:rsidRPr="003171D7" w:rsidRDefault="00CE2DFD" w:rsidP="007962C3">
            <w:pPr>
              <w:spacing w:before="40"/>
              <w:rPr>
                <w:rFonts w:ascii="Arial" w:hAnsi="Arial" w:cs="Arial"/>
                <w:b/>
                <w:sz w:val="16"/>
                <w:szCs w:val="16"/>
              </w:rPr>
            </w:pPr>
            <w:r w:rsidRPr="003171D7">
              <w:rPr>
                <w:rFonts w:ascii="Arial" w:hAnsi="Arial" w:cs="Arial"/>
                <w:b/>
                <w:sz w:val="16"/>
                <w:szCs w:val="16"/>
              </w:rPr>
              <w:t>2.</w:t>
            </w:r>
          </w:p>
        </w:tc>
        <w:tc>
          <w:tcPr>
            <w:tcW w:w="1358" w:type="pct"/>
            <w:gridSpan w:val="7"/>
            <w:tcBorders>
              <w:left w:val="nil"/>
              <w:bottom w:val="nil"/>
            </w:tcBorders>
          </w:tcPr>
          <w:p w:rsidR="00CE2DFD" w:rsidRPr="003171D7" w:rsidRDefault="00CE2DFD" w:rsidP="007962C3">
            <w:pPr>
              <w:spacing w:before="40"/>
              <w:rPr>
                <w:rFonts w:ascii="Arial" w:hAnsi="Arial" w:cs="Arial"/>
                <w:b/>
                <w:sz w:val="16"/>
                <w:szCs w:val="16"/>
              </w:rPr>
            </w:pPr>
            <w:r w:rsidRPr="003171D7">
              <w:rPr>
                <w:rFonts w:ascii="Arial" w:hAnsi="Arial" w:cs="Arial"/>
                <w:b/>
                <w:sz w:val="16"/>
                <w:szCs w:val="16"/>
              </w:rPr>
              <w:t>Status of Federal Action</w:t>
            </w:r>
          </w:p>
        </w:tc>
        <w:tc>
          <w:tcPr>
            <w:tcW w:w="259" w:type="pct"/>
            <w:tcBorders>
              <w:bottom w:val="nil"/>
              <w:right w:val="nil"/>
            </w:tcBorders>
          </w:tcPr>
          <w:p w:rsidR="00CE2DFD" w:rsidRPr="003171D7" w:rsidRDefault="00CE2DFD" w:rsidP="007962C3">
            <w:pPr>
              <w:spacing w:before="40"/>
              <w:rPr>
                <w:rFonts w:ascii="Arial" w:hAnsi="Arial" w:cs="Arial"/>
                <w:b/>
                <w:sz w:val="16"/>
                <w:szCs w:val="16"/>
              </w:rPr>
            </w:pPr>
            <w:r w:rsidRPr="003171D7">
              <w:rPr>
                <w:rFonts w:ascii="Arial" w:hAnsi="Arial" w:cs="Arial"/>
                <w:b/>
                <w:sz w:val="16"/>
                <w:szCs w:val="16"/>
              </w:rPr>
              <w:t>3.</w:t>
            </w:r>
          </w:p>
        </w:tc>
        <w:tc>
          <w:tcPr>
            <w:tcW w:w="1405" w:type="pct"/>
            <w:gridSpan w:val="3"/>
            <w:tcBorders>
              <w:left w:val="nil"/>
              <w:bottom w:val="nil"/>
            </w:tcBorders>
          </w:tcPr>
          <w:p w:rsidR="00CE2DFD" w:rsidRPr="003171D7" w:rsidRDefault="00CE2DFD" w:rsidP="007962C3">
            <w:pPr>
              <w:spacing w:before="40"/>
              <w:rPr>
                <w:rFonts w:ascii="Arial" w:hAnsi="Arial" w:cs="Arial"/>
                <w:b/>
                <w:sz w:val="16"/>
                <w:szCs w:val="16"/>
              </w:rPr>
            </w:pPr>
            <w:r w:rsidRPr="003171D7">
              <w:rPr>
                <w:rFonts w:ascii="Arial" w:hAnsi="Arial" w:cs="Arial"/>
                <w:b/>
                <w:sz w:val="16"/>
                <w:szCs w:val="16"/>
              </w:rPr>
              <w:t>Report Type:</w:t>
            </w:r>
          </w:p>
        </w:tc>
      </w:tr>
      <w:tr w:rsidR="00CE2DFD" w:rsidRPr="003171D7" w:rsidTr="007962C3">
        <w:trPr>
          <w:trHeight w:val="512"/>
          <w:jc w:val="center"/>
        </w:trPr>
        <w:tc>
          <w:tcPr>
            <w:tcW w:w="364" w:type="pct"/>
            <w:vMerge/>
            <w:tcBorders>
              <w:right w:val="nil"/>
            </w:tcBorders>
          </w:tcPr>
          <w:p w:rsidR="00CE2DFD" w:rsidRPr="003171D7" w:rsidRDefault="00CE2DFD" w:rsidP="007962C3">
            <w:pPr>
              <w:rPr>
                <w:rFonts w:ascii="Arial" w:hAnsi="Arial" w:cs="Arial"/>
                <w:b/>
                <w:sz w:val="16"/>
                <w:szCs w:val="16"/>
              </w:rPr>
            </w:pPr>
          </w:p>
        </w:tc>
        <w:tc>
          <w:tcPr>
            <w:tcW w:w="208" w:type="pct"/>
            <w:vMerge w:val="restart"/>
            <w:tcBorders>
              <w:top w:val="nil"/>
              <w:left w:val="nil"/>
              <w:right w:val="nil"/>
            </w:tcBorders>
          </w:tcPr>
          <w:p w:rsidR="00CE2DFD" w:rsidRPr="003171D7" w:rsidRDefault="004B2F13" w:rsidP="007962C3">
            <w:pPr>
              <w:spacing w:before="60"/>
              <w:rPr>
                <w:rFonts w:ascii="Arial" w:hAnsi="Arial" w:cs="Arial"/>
                <w:b/>
                <w:sz w:val="16"/>
                <w:szCs w:val="16"/>
              </w:rPr>
            </w:pPr>
            <w:r w:rsidRPr="003171D7">
              <w:rPr>
                <w:rFonts w:ascii="Arial" w:hAnsi="Arial" w:cs="Arial"/>
                <w:b/>
                <w:sz w:val="16"/>
                <w:szCs w:val="16"/>
              </w:rPr>
              <w:fldChar w:fldCharType="begin">
                <w:ffData>
                  <w:name w:val="Check1"/>
                  <w:enabled/>
                  <w:calcOnExit w:val="0"/>
                  <w:checkBox>
                    <w:sizeAuto/>
                    <w:default w:val="0"/>
                  </w:checkBox>
                </w:ffData>
              </w:fldChar>
            </w:r>
            <w:bookmarkStart w:id="672" w:name="Check1"/>
            <w:r w:rsidR="00CE2DFD" w:rsidRPr="003171D7">
              <w:rPr>
                <w:rFonts w:ascii="Arial" w:hAnsi="Arial" w:cs="Arial"/>
                <w:b/>
                <w:sz w:val="16"/>
                <w:szCs w:val="16"/>
              </w:rPr>
              <w:instrText xml:space="preserve"> FORMCHECKBOX </w:instrText>
            </w:r>
            <w:r>
              <w:rPr>
                <w:rFonts w:ascii="Arial" w:hAnsi="Arial" w:cs="Arial"/>
                <w:b/>
                <w:sz w:val="16"/>
                <w:szCs w:val="16"/>
              </w:rPr>
            </w:r>
            <w:r>
              <w:rPr>
                <w:rFonts w:ascii="Arial" w:hAnsi="Arial" w:cs="Arial"/>
                <w:b/>
                <w:sz w:val="16"/>
                <w:szCs w:val="16"/>
              </w:rPr>
              <w:fldChar w:fldCharType="separate"/>
            </w:r>
            <w:r w:rsidRPr="003171D7">
              <w:rPr>
                <w:rFonts w:ascii="Arial" w:hAnsi="Arial" w:cs="Arial"/>
                <w:b/>
                <w:sz w:val="16"/>
                <w:szCs w:val="16"/>
              </w:rPr>
              <w:fldChar w:fldCharType="end"/>
            </w:r>
            <w:bookmarkEnd w:id="672"/>
          </w:p>
          <w:p w:rsidR="00CE2DFD" w:rsidRPr="003171D7" w:rsidRDefault="004B2F13" w:rsidP="007962C3">
            <w:pPr>
              <w:spacing w:before="60"/>
              <w:rPr>
                <w:rFonts w:ascii="Arial" w:hAnsi="Arial" w:cs="Arial"/>
                <w:b/>
                <w:sz w:val="16"/>
                <w:szCs w:val="16"/>
              </w:rPr>
            </w:pPr>
            <w:r w:rsidRPr="003171D7">
              <w:rPr>
                <w:rFonts w:ascii="Arial" w:hAnsi="Arial" w:cs="Arial"/>
                <w:b/>
                <w:sz w:val="16"/>
                <w:szCs w:val="16"/>
              </w:rPr>
              <w:fldChar w:fldCharType="begin">
                <w:ffData>
                  <w:name w:val="Check2"/>
                  <w:enabled/>
                  <w:calcOnExit w:val="0"/>
                  <w:checkBox>
                    <w:sizeAuto/>
                    <w:default w:val="0"/>
                  </w:checkBox>
                </w:ffData>
              </w:fldChar>
            </w:r>
            <w:bookmarkStart w:id="673" w:name="Check2"/>
            <w:r w:rsidR="00CE2DFD" w:rsidRPr="003171D7">
              <w:rPr>
                <w:rFonts w:ascii="Arial" w:hAnsi="Arial" w:cs="Arial"/>
                <w:b/>
                <w:sz w:val="16"/>
                <w:szCs w:val="16"/>
              </w:rPr>
              <w:instrText xml:space="preserve"> FORMCHECKBOX </w:instrText>
            </w:r>
            <w:r>
              <w:rPr>
                <w:rFonts w:ascii="Arial" w:hAnsi="Arial" w:cs="Arial"/>
                <w:b/>
                <w:sz w:val="16"/>
                <w:szCs w:val="16"/>
              </w:rPr>
            </w:r>
            <w:r>
              <w:rPr>
                <w:rFonts w:ascii="Arial" w:hAnsi="Arial" w:cs="Arial"/>
                <w:b/>
                <w:sz w:val="16"/>
                <w:szCs w:val="16"/>
              </w:rPr>
              <w:fldChar w:fldCharType="separate"/>
            </w:r>
            <w:r w:rsidRPr="003171D7">
              <w:rPr>
                <w:rFonts w:ascii="Arial" w:hAnsi="Arial" w:cs="Arial"/>
                <w:b/>
                <w:sz w:val="16"/>
                <w:szCs w:val="16"/>
              </w:rPr>
              <w:fldChar w:fldCharType="end"/>
            </w:r>
            <w:bookmarkEnd w:id="673"/>
          </w:p>
          <w:p w:rsidR="00CE2DFD" w:rsidRPr="003171D7" w:rsidRDefault="004B2F13" w:rsidP="007962C3">
            <w:pPr>
              <w:spacing w:before="60"/>
              <w:rPr>
                <w:rFonts w:ascii="Arial" w:hAnsi="Arial" w:cs="Arial"/>
                <w:b/>
                <w:sz w:val="16"/>
                <w:szCs w:val="16"/>
              </w:rPr>
            </w:pPr>
            <w:r w:rsidRPr="003171D7">
              <w:rPr>
                <w:rFonts w:ascii="Arial" w:hAnsi="Arial" w:cs="Arial"/>
                <w:b/>
                <w:sz w:val="16"/>
                <w:szCs w:val="16"/>
              </w:rPr>
              <w:fldChar w:fldCharType="begin">
                <w:ffData>
                  <w:name w:val="Check3"/>
                  <w:enabled/>
                  <w:calcOnExit w:val="0"/>
                  <w:checkBox>
                    <w:sizeAuto/>
                    <w:default w:val="0"/>
                  </w:checkBox>
                </w:ffData>
              </w:fldChar>
            </w:r>
            <w:bookmarkStart w:id="674" w:name="Check3"/>
            <w:r w:rsidR="00CE2DFD" w:rsidRPr="003171D7">
              <w:rPr>
                <w:rFonts w:ascii="Arial" w:hAnsi="Arial" w:cs="Arial"/>
                <w:b/>
                <w:sz w:val="16"/>
                <w:szCs w:val="16"/>
              </w:rPr>
              <w:instrText xml:space="preserve"> FORMCHECKBOX </w:instrText>
            </w:r>
            <w:r>
              <w:rPr>
                <w:rFonts w:ascii="Arial" w:hAnsi="Arial" w:cs="Arial"/>
                <w:b/>
                <w:sz w:val="16"/>
                <w:szCs w:val="16"/>
              </w:rPr>
            </w:r>
            <w:r>
              <w:rPr>
                <w:rFonts w:ascii="Arial" w:hAnsi="Arial" w:cs="Arial"/>
                <w:b/>
                <w:sz w:val="16"/>
                <w:szCs w:val="16"/>
              </w:rPr>
              <w:fldChar w:fldCharType="separate"/>
            </w:r>
            <w:r w:rsidRPr="003171D7">
              <w:rPr>
                <w:rFonts w:ascii="Arial" w:hAnsi="Arial" w:cs="Arial"/>
                <w:b/>
                <w:sz w:val="16"/>
                <w:szCs w:val="16"/>
              </w:rPr>
              <w:fldChar w:fldCharType="end"/>
            </w:r>
            <w:bookmarkEnd w:id="674"/>
          </w:p>
          <w:p w:rsidR="00CE2DFD" w:rsidRPr="003171D7" w:rsidRDefault="004B2F13" w:rsidP="007962C3">
            <w:pPr>
              <w:spacing w:before="60"/>
              <w:rPr>
                <w:rFonts w:ascii="Arial" w:hAnsi="Arial" w:cs="Arial"/>
                <w:b/>
                <w:sz w:val="16"/>
                <w:szCs w:val="16"/>
              </w:rPr>
            </w:pPr>
            <w:r w:rsidRPr="003171D7">
              <w:rPr>
                <w:rFonts w:ascii="Arial" w:hAnsi="Arial" w:cs="Arial"/>
                <w:b/>
                <w:sz w:val="16"/>
                <w:szCs w:val="16"/>
              </w:rPr>
              <w:fldChar w:fldCharType="begin">
                <w:ffData>
                  <w:name w:val="Check4"/>
                  <w:enabled/>
                  <w:calcOnExit w:val="0"/>
                  <w:checkBox>
                    <w:sizeAuto/>
                    <w:default w:val="0"/>
                  </w:checkBox>
                </w:ffData>
              </w:fldChar>
            </w:r>
            <w:bookmarkStart w:id="675" w:name="Check4"/>
            <w:r w:rsidR="00CE2DFD" w:rsidRPr="003171D7">
              <w:rPr>
                <w:rFonts w:ascii="Arial" w:hAnsi="Arial" w:cs="Arial"/>
                <w:b/>
                <w:sz w:val="16"/>
                <w:szCs w:val="16"/>
              </w:rPr>
              <w:instrText xml:space="preserve"> FORMCHECKBOX </w:instrText>
            </w:r>
            <w:r>
              <w:rPr>
                <w:rFonts w:ascii="Arial" w:hAnsi="Arial" w:cs="Arial"/>
                <w:b/>
                <w:sz w:val="16"/>
                <w:szCs w:val="16"/>
              </w:rPr>
            </w:r>
            <w:r>
              <w:rPr>
                <w:rFonts w:ascii="Arial" w:hAnsi="Arial" w:cs="Arial"/>
                <w:b/>
                <w:sz w:val="16"/>
                <w:szCs w:val="16"/>
              </w:rPr>
              <w:fldChar w:fldCharType="separate"/>
            </w:r>
            <w:r w:rsidRPr="003171D7">
              <w:rPr>
                <w:rFonts w:ascii="Arial" w:hAnsi="Arial" w:cs="Arial"/>
                <w:b/>
                <w:sz w:val="16"/>
                <w:szCs w:val="16"/>
              </w:rPr>
              <w:fldChar w:fldCharType="end"/>
            </w:r>
            <w:bookmarkEnd w:id="675"/>
          </w:p>
          <w:p w:rsidR="00CE2DFD" w:rsidRPr="003171D7" w:rsidRDefault="004B2F13" w:rsidP="007962C3">
            <w:pPr>
              <w:spacing w:before="60"/>
              <w:rPr>
                <w:rFonts w:ascii="Arial" w:hAnsi="Arial" w:cs="Arial"/>
                <w:b/>
                <w:sz w:val="16"/>
                <w:szCs w:val="16"/>
              </w:rPr>
            </w:pPr>
            <w:r w:rsidRPr="003171D7">
              <w:rPr>
                <w:rFonts w:ascii="Arial" w:hAnsi="Arial" w:cs="Arial"/>
                <w:b/>
                <w:sz w:val="16"/>
                <w:szCs w:val="16"/>
              </w:rPr>
              <w:fldChar w:fldCharType="begin">
                <w:ffData>
                  <w:name w:val="Check5"/>
                  <w:enabled/>
                  <w:calcOnExit w:val="0"/>
                  <w:checkBox>
                    <w:sizeAuto/>
                    <w:default w:val="0"/>
                  </w:checkBox>
                </w:ffData>
              </w:fldChar>
            </w:r>
            <w:bookmarkStart w:id="676" w:name="Check5"/>
            <w:r w:rsidR="00CE2DFD" w:rsidRPr="003171D7">
              <w:rPr>
                <w:rFonts w:ascii="Arial" w:hAnsi="Arial" w:cs="Arial"/>
                <w:b/>
                <w:sz w:val="16"/>
                <w:szCs w:val="16"/>
              </w:rPr>
              <w:instrText xml:space="preserve"> FORMCHECKBOX </w:instrText>
            </w:r>
            <w:r>
              <w:rPr>
                <w:rFonts w:ascii="Arial" w:hAnsi="Arial" w:cs="Arial"/>
                <w:b/>
                <w:sz w:val="16"/>
                <w:szCs w:val="16"/>
              </w:rPr>
            </w:r>
            <w:r>
              <w:rPr>
                <w:rFonts w:ascii="Arial" w:hAnsi="Arial" w:cs="Arial"/>
                <w:b/>
                <w:sz w:val="16"/>
                <w:szCs w:val="16"/>
              </w:rPr>
              <w:fldChar w:fldCharType="separate"/>
            </w:r>
            <w:r w:rsidRPr="003171D7">
              <w:rPr>
                <w:rFonts w:ascii="Arial" w:hAnsi="Arial" w:cs="Arial"/>
                <w:b/>
                <w:sz w:val="16"/>
                <w:szCs w:val="16"/>
              </w:rPr>
              <w:fldChar w:fldCharType="end"/>
            </w:r>
            <w:bookmarkEnd w:id="676"/>
          </w:p>
          <w:p w:rsidR="00CE2DFD" w:rsidRPr="003171D7" w:rsidRDefault="004B2F13" w:rsidP="007962C3">
            <w:pPr>
              <w:spacing w:before="60"/>
              <w:rPr>
                <w:rFonts w:ascii="Arial" w:hAnsi="Arial" w:cs="Arial"/>
                <w:b/>
                <w:sz w:val="16"/>
                <w:szCs w:val="16"/>
              </w:rPr>
            </w:pPr>
            <w:r w:rsidRPr="003171D7">
              <w:rPr>
                <w:rFonts w:ascii="Arial" w:hAnsi="Arial" w:cs="Arial"/>
                <w:b/>
                <w:sz w:val="16"/>
                <w:szCs w:val="16"/>
              </w:rPr>
              <w:fldChar w:fldCharType="begin">
                <w:ffData>
                  <w:name w:val="Check6"/>
                  <w:enabled/>
                  <w:calcOnExit w:val="0"/>
                  <w:checkBox>
                    <w:sizeAuto/>
                    <w:default w:val="0"/>
                  </w:checkBox>
                </w:ffData>
              </w:fldChar>
            </w:r>
            <w:bookmarkStart w:id="677" w:name="Check6"/>
            <w:r w:rsidR="00CE2DFD" w:rsidRPr="003171D7">
              <w:rPr>
                <w:rFonts w:ascii="Arial" w:hAnsi="Arial" w:cs="Arial"/>
                <w:b/>
                <w:sz w:val="16"/>
                <w:szCs w:val="16"/>
              </w:rPr>
              <w:instrText xml:space="preserve"> FORMCHECKBOX </w:instrText>
            </w:r>
            <w:r>
              <w:rPr>
                <w:rFonts w:ascii="Arial" w:hAnsi="Arial" w:cs="Arial"/>
                <w:b/>
                <w:sz w:val="16"/>
                <w:szCs w:val="16"/>
              </w:rPr>
            </w:r>
            <w:r>
              <w:rPr>
                <w:rFonts w:ascii="Arial" w:hAnsi="Arial" w:cs="Arial"/>
                <w:b/>
                <w:sz w:val="16"/>
                <w:szCs w:val="16"/>
              </w:rPr>
              <w:fldChar w:fldCharType="separate"/>
            </w:r>
            <w:r w:rsidRPr="003171D7">
              <w:rPr>
                <w:rFonts w:ascii="Arial" w:hAnsi="Arial" w:cs="Arial"/>
                <w:b/>
                <w:sz w:val="16"/>
                <w:szCs w:val="16"/>
              </w:rPr>
              <w:fldChar w:fldCharType="end"/>
            </w:r>
            <w:bookmarkEnd w:id="677"/>
          </w:p>
        </w:tc>
        <w:tc>
          <w:tcPr>
            <w:tcW w:w="175" w:type="pct"/>
            <w:vMerge w:val="restart"/>
            <w:tcBorders>
              <w:top w:val="nil"/>
              <w:left w:val="nil"/>
              <w:right w:val="nil"/>
            </w:tcBorders>
          </w:tcPr>
          <w:p w:rsidR="00CE2DFD" w:rsidRPr="003171D7" w:rsidRDefault="00CE2DFD" w:rsidP="007962C3">
            <w:pPr>
              <w:spacing w:before="60"/>
              <w:rPr>
                <w:rFonts w:ascii="Arial" w:hAnsi="Arial" w:cs="Arial"/>
                <w:sz w:val="16"/>
                <w:szCs w:val="16"/>
              </w:rPr>
            </w:pPr>
            <w:proofErr w:type="gramStart"/>
            <w:r w:rsidRPr="003171D7">
              <w:rPr>
                <w:rFonts w:ascii="Arial" w:hAnsi="Arial" w:cs="Arial"/>
                <w:sz w:val="16"/>
                <w:szCs w:val="16"/>
              </w:rPr>
              <w:t>a</w:t>
            </w:r>
            <w:proofErr w:type="gramEnd"/>
            <w:r w:rsidRPr="003171D7">
              <w:rPr>
                <w:rFonts w:ascii="Arial" w:hAnsi="Arial" w:cs="Arial"/>
                <w:sz w:val="16"/>
                <w:szCs w:val="16"/>
              </w:rPr>
              <w:t>.</w:t>
            </w:r>
          </w:p>
          <w:p w:rsidR="00CE2DFD" w:rsidRPr="003171D7" w:rsidRDefault="00CE2DFD" w:rsidP="007962C3">
            <w:pPr>
              <w:spacing w:before="60"/>
              <w:rPr>
                <w:rFonts w:ascii="Arial" w:hAnsi="Arial" w:cs="Arial"/>
                <w:sz w:val="16"/>
                <w:szCs w:val="16"/>
              </w:rPr>
            </w:pPr>
            <w:proofErr w:type="gramStart"/>
            <w:r w:rsidRPr="003171D7">
              <w:rPr>
                <w:rFonts w:ascii="Arial" w:hAnsi="Arial" w:cs="Arial"/>
                <w:sz w:val="16"/>
                <w:szCs w:val="16"/>
              </w:rPr>
              <w:t>b</w:t>
            </w:r>
            <w:proofErr w:type="gramEnd"/>
            <w:r w:rsidRPr="003171D7">
              <w:rPr>
                <w:rFonts w:ascii="Arial" w:hAnsi="Arial" w:cs="Arial"/>
                <w:sz w:val="16"/>
                <w:szCs w:val="16"/>
              </w:rPr>
              <w:t>.</w:t>
            </w:r>
          </w:p>
          <w:p w:rsidR="00CE2DFD" w:rsidRPr="003171D7" w:rsidRDefault="00CE2DFD" w:rsidP="007962C3">
            <w:pPr>
              <w:spacing w:before="60"/>
              <w:rPr>
                <w:rFonts w:ascii="Arial" w:hAnsi="Arial" w:cs="Arial"/>
                <w:sz w:val="16"/>
                <w:szCs w:val="16"/>
              </w:rPr>
            </w:pPr>
            <w:proofErr w:type="gramStart"/>
            <w:r w:rsidRPr="003171D7">
              <w:rPr>
                <w:rFonts w:ascii="Arial" w:hAnsi="Arial" w:cs="Arial"/>
                <w:sz w:val="16"/>
                <w:szCs w:val="16"/>
              </w:rPr>
              <w:t>c</w:t>
            </w:r>
            <w:proofErr w:type="gramEnd"/>
            <w:r w:rsidRPr="003171D7">
              <w:rPr>
                <w:rFonts w:ascii="Arial" w:hAnsi="Arial" w:cs="Arial"/>
                <w:sz w:val="16"/>
                <w:szCs w:val="16"/>
              </w:rPr>
              <w:t>.</w:t>
            </w:r>
          </w:p>
          <w:p w:rsidR="00CE2DFD" w:rsidRPr="003171D7" w:rsidRDefault="00CE2DFD" w:rsidP="007962C3">
            <w:pPr>
              <w:spacing w:before="60"/>
              <w:rPr>
                <w:rFonts w:ascii="Arial" w:hAnsi="Arial" w:cs="Arial"/>
                <w:sz w:val="16"/>
                <w:szCs w:val="16"/>
              </w:rPr>
            </w:pPr>
            <w:proofErr w:type="gramStart"/>
            <w:r w:rsidRPr="003171D7">
              <w:rPr>
                <w:rFonts w:ascii="Arial" w:hAnsi="Arial" w:cs="Arial"/>
                <w:sz w:val="16"/>
                <w:szCs w:val="16"/>
              </w:rPr>
              <w:t>d</w:t>
            </w:r>
            <w:proofErr w:type="gramEnd"/>
            <w:r w:rsidRPr="003171D7">
              <w:rPr>
                <w:rFonts w:ascii="Arial" w:hAnsi="Arial" w:cs="Arial"/>
                <w:sz w:val="16"/>
                <w:szCs w:val="16"/>
              </w:rPr>
              <w:t>.</w:t>
            </w:r>
          </w:p>
          <w:p w:rsidR="00CE2DFD" w:rsidRPr="003171D7" w:rsidRDefault="00CE2DFD" w:rsidP="007962C3">
            <w:pPr>
              <w:spacing w:before="60"/>
              <w:rPr>
                <w:rFonts w:ascii="Arial" w:hAnsi="Arial" w:cs="Arial"/>
                <w:sz w:val="16"/>
                <w:szCs w:val="16"/>
              </w:rPr>
            </w:pPr>
            <w:proofErr w:type="gramStart"/>
            <w:r w:rsidRPr="003171D7">
              <w:rPr>
                <w:rFonts w:ascii="Arial" w:hAnsi="Arial" w:cs="Arial"/>
                <w:sz w:val="16"/>
                <w:szCs w:val="16"/>
              </w:rPr>
              <w:t>e</w:t>
            </w:r>
            <w:proofErr w:type="gramEnd"/>
            <w:r w:rsidRPr="003171D7">
              <w:rPr>
                <w:rFonts w:ascii="Arial" w:hAnsi="Arial" w:cs="Arial"/>
                <w:sz w:val="16"/>
                <w:szCs w:val="16"/>
              </w:rPr>
              <w:t>.</w:t>
            </w:r>
          </w:p>
          <w:p w:rsidR="00CE2DFD" w:rsidRPr="003171D7" w:rsidRDefault="00CE2DFD" w:rsidP="007962C3">
            <w:pPr>
              <w:spacing w:before="60"/>
              <w:rPr>
                <w:rFonts w:ascii="Arial" w:hAnsi="Arial" w:cs="Arial"/>
                <w:sz w:val="16"/>
                <w:szCs w:val="16"/>
              </w:rPr>
            </w:pPr>
            <w:r w:rsidRPr="003171D7">
              <w:rPr>
                <w:rFonts w:ascii="Arial" w:hAnsi="Arial" w:cs="Arial"/>
                <w:sz w:val="16"/>
                <w:szCs w:val="16"/>
              </w:rPr>
              <w:t>f.</w:t>
            </w:r>
          </w:p>
        </w:tc>
        <w:tc>
          <w:tcPr>
            <w:tcW w:w="902" w:type="pct"/>
            <w:gridSpan w:val="3"/>
            <w:vMerge w:val="restart"/>
            <w:tcBorders>
              <w:top w:val="nil"/>
              <w:left w:val="nil"/>
            </w:tcBorders>
          </w:tcPr>
          <w:p w:rsidR="00CE2DFD" w:rsidRPr="003171D7" w:rsidRDefault="00CE2DFD" w:rsidP="007962C3">
            <w:pPr>
              <w:spacing w:before="60"/>
              <w:rPr>
                <w:rFonts w:ascii="Arial" w:hAnsi="Arial" w:cs="Arial"/>
                <w:sz w:val="16"/>
                <w:szCs w:val="16"/>
              </w:rPr>
            </w:pPr>
            <w:r w:rsidRPr="003171D7">
              <w:rPr>
                <w:rFonts w:ascii="Arial" w:hAnsi="Arial" w:cs="Arial"/>
                <w:sz w:val="16"/>
                <w:szCs w:val="16"/>
              </w:rPr>
              <w:t>contract</w:t>
            </w:r>
          </w:p>
          <w:p w:rsidR="00CE2DFD" w:rsidRPr="003171D7" w:rsidRDefault="00CE2DFD" w:rsidP="007962C3">
            <w:pPr>
              <w:spacing w:before="60"/>
              <w:rPr>
                <w:rFonts w:ascii="Arial" w:hAnsi="Arial" w:cs="Arial"/>
                <w:sz w:val="16"/>
                <w:szCs w:val="16"/>
              </w:rPr>
            </w:pPr>
            <w:r w:rsidRPr="003171D7">
              <w:rPr>
                <w:rFonts w:ascii="Arial" w:hAnsi="Arial" w:cs="Arial"/>
                <w:sz w:val="16"/>
                <w:szCs w:val="16"/>
              </w:rPr>
              <w:t>grant</w:t>
            </w:r>
          </w:p>
          <w:p w:rsidR="00CE2DFD" w:rsidRPr="003171D7" w:rsidRDefault="00CE2DFD" w:rsidP="007962C3">
            <w:pPr>
              <w:spacing w:before="60"/>
              <w:rPr>
                <w:rFonts w:ascii="Arial" w:hAnsi="Arial" w:cs="Arial"/>
                <w:sz w:val="16"/>
                <w:szCs w:val="16"/>
              </w:rPr>
            </w:pPr>
            <w:r w:rsidRPr="003171D7">
              <w:rPr>
                <w:rFonts w:ascii="Arial" w:hAnsi="Arial" w:cs="Arial"/>
                <w:sz w:val="16"/>
                <w:szCs w:val="16"/>
              </w:rPr>
              <w:t>cooperative agreement</w:t>
            </w:r>
          </w:p>
          <w:p w:rsidR="00CE2DFD" w:rsidRPr="003171D7" w:rsidRDefault="00CE2DFD" w:rsidP="007962C3">
            <w:pPr>
              <w:spacing w:before="60"/>
              <w:rPr>
                <w:rFonts w:ascii="Arial" w:hAnsi="Arial" w:cs="Arial"/>
                <w:sz w:val="16"/>
                <w:szCs w:val="16"/>
              </w:rPr>
            </w:pPr>
            <w:r w:rsidRPr="003171D7">
              <w:rPr>
                <w:rFonts w:ascii="Arial" w:hAnsi="Arial" w:cs="Arial"/>
                <w:sz w:val="16"/>
                <w:szCs w:val="16"/>
              </w:rPr>
              <w:t>loan</w:t>
            </w:r>
          </w:p>
          <w:p w:rsidR="00CE2DFD" w:rsidRPr="003171D7" w:rsidRDefault="00CE2DFD" w:rsidP="007962C3">
            <w:pPr>
              <w:spacing w:before="60"/>
              <w:rPr>
                <w:rFonts w:ascii="Arial" w:hAnsi="Arial" w:cs="Arial"/>
                <w:sz w:val="16"/>
                <w:szCs w:val="16"/>
              </w:rPr>
            </w:pPr>
            <w:r w:rsidRPr="003171D7">
              <w:rPr>
                <w:rFonts w:ascii="Arial" w:hAnsi="Arial" w:cs="Arial"/>
                <w:sz w:val="16"/>
                <w:szCs w:val="16"/>
              </w:rPr>
              <w:t>loan guarantee</w:t>
            </w:r>
          </w:p>
          <w:p w:rsidR="00CE2DFD" w:rsidRPr="003171D7" w:rsidRDefault="00CE2DFD" w:rsidP="007962C3">
            <w:pPr>
              <w:spacing w:before="60" w:after="60"/>
              <w:rPr>
                <w:rFonts w:ascii="Arial" w:hAnsi="Arial" w:cs="Arial"/>
                <w:sz w:val="16"/>
                <w:szCs w:val="16"/>
              </w:rPr>
            </w:pPr>
            <w:r w:rsidRPr="003171D7">
              <w:rPr>
                <w:rFonts w:ascii="Arial" w:hAnsi="Arial" w:cs="Arial"/>
                <w:sz w:val="16"/>
                <w:szCs w:val="16"/>
              </w:rPr>
              <w:t>loan insurance</w:t>
            </w:r>
          </w:p>
        </w:tc>
        <w:tc>
          <w:tcPr>
            <w:tcW w:w="329" w:type="pct"/>
            <w:vMerge w:val="restart"/>
            <w:tcBorders>
              <w:top w:val="nil"/>
              <w:right w:val="nil"/>
            </w:tcBorders>
          </w:tcPr>
          <w:p w:rsidR="00CE2DFD" w:rsidRPr="003171D7" w:rsidRDefault="00CE2DFD" w:rsidP="007962C3">
            <w:pPr>
              <w:spacing w:before="60"/>
              <w:jc w:val="center"/>
              <w:rPr>
                <w:rFonts w:ascii="Arial" w:hAnsi="Arial" w:cs="Arial"/>
                <w:sz w:val="16"/>
                <w:szCs w:val="16"/>
              </w:rPr>
            </w:pPr>
          </w:p>
        </w:tc>
        <w:tc>
          <w:tcPr>
            <w:tcW w:w="182" w:type="pct"/>
            <w:vMerge w:val="restart"/>
            <w:tcBorders>
              <w:top w:val="nil"/>
              <w:left w:val="nil"/>
              <w:right w:val="nil"/>
            </w:tcBorders>
          </w:tcPr>
          <w:p w:rsidR="00CE2DFD" w:rsidRPr="003171D7" w:rsidRDefault="004B2F13" w:rsidP="007962C3">
            <w:pPr>
              <w:spacing w:before="60"/>
              <w:rPr>
                <w:rFonts w:ascii="Arial" w:hAnsi="Arial" w:cs="Arial"/>
                <w:sz w:val="16"/>
                <w:szCs w:val="16"/>
              </w:rPr>
            </w:pPr>
            <w:r w:rsidRPr="003171D7">
              <w:rPr>
                <w:rFonts w:ascii="Arial" w:hAnsi="Arial" w:cs="Arial"/>
                <w:sz w:val="16"/>
                <w:szCs w:val="16"/>
              </w:rPr>
              <w:fldChar w:fldCharType="begin">
                <w:ffData>
                  <w:name w:val="Check7"/>
                  <w:enabled/>
                  <w:calcOnExit w:val="0"/>
                  <w:checkBox>
                    <w:sizeAuto/>
                    <w:default w:val="0"/>
                  </w:checkBox>
                </w:ffData>
              </w:fldChar>
            </w:r>
            <w:bookmarkStart w:id="678" w:name="Check7"/>
            <w:r w:rsidR="00CE2DFD" w:rsidRPr="003171D7">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171D7">
              <w:rPr>
                <w:rFonts w:ascii="Arial" w:hAnsi="Arial" w:cs="Arial"/>
                <w:sz w:val="16"/>
                <w:szCs w:val="16"/>
              </w:rPr>
              <w:fldChar w:fldCharType="end"/>
            </w:r>
            <w:bookmarkEnd w:id="678"/>
          </w:p>
          <w:p w:rsidR="00CE2DFD" w:rsidRPr="003171D7" w:rsidRDefault="004B2F13" w:rsidP="007962C3">
            <w:pPr>
              <w:spacing w:before="60"/>
              <w:rPr>
                <w:rFonts w:ascii="Arial" w:hAnsi="Arial" w:cs="Arial"/>
                <w:sz w:val="16"/>
                <w:szCs w:val="16"/>
              </w:rPr>
            </w:pPr>
            <w:r w:rsidRPr="003171D7">
              <w:rPr>
                <w:rFonts w:ascii="Arial" w:hAnsi="Arial" w:cs="Arial"/>
                <w:sz w:val="16"/>
                <w:szCs w:val="16"/>
              </w:rPr>
              <w:fldChar w:fldCharType="begin">
                <w:ffData>
                  <w:name w:val="Check8"/>
                  <w:enabled/>
                  <w:calcOnExit w:val="0"/>
                  <w:checkBox>
                    <w:sizeAuto/>
                    <w:default w:val="0"/>
                  </w:checkBox>
                </w:ffData>
              </w:fldChar>
            </w:r>
            <w:bookmarkStart w:id="679" w:name="Check8"/>
            <w:r w:rsidR="00CE2DFD" w:rsidRPr="003171D7">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171D7">
              <w:rPr>
                <w:rFonts w:ascii="Arial" w:hAnsi="Arial" w:cs="Arial"/>
                <w:sz w:val="16"/>
                <w:szCs w:val="16"/>
              </w:rPr>
              <w:fldChar w:fldCharType="end"/>
            </w:r>
            <w:bookmarkEnd w:id="679"/>
          </w:p>
          <w:p w:rsidR="00CE2DFD" w:rsidRPr="003171D7" w:rsidRDefault="004B2F13" w:rsidP="007962C3">
            <w:pPr>
              <w:spacing w:before="60"/>
              <w:rPr>
                <w:rFonts w:ascii="Arial" w:hAnsi="Arial" w:cs="Arial"/>
                <w:sz w:val="16"/>
                <w:szCs w:val="16"/>
              </w:rPr>
            </w:pPr>
            <w:r w:rsidRPr="003171D7">
              <w:rPr>
                <w:rFonts w:ascii="Arial" w:hAnsi="Arial" w:cs="Arial"/>
                <w:sz w:val="16"/>
                <w:szCs w:val="16"/>
              </w:rPr>
              <w:fldChar w:fldCharType="begin">
                <w:ffData>
                  <w:name w:val="Check9"/>
                  <w:enabled/>
                  <w:calcOnExit w:val="0"/>
                  <w:checkBox>
                    <w:sizeAuto/>
                    <w:default w:val="0"/>
                  </w:checkBox>
                </w:ffData>
              </w:fldChar>
            </w:r>
            <w:bookmarkStart w:id="680" w:name="Check9"/>
            <w:r w:rsidR="00CE2DFD" w:rsidRPr="003171D7">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171D7">
              <w:rPr>
                <w:rFonts w:ascii="Arial" w:hAnsi="Arial" w:cs="Arial"/>
                <w:sz w:val="16"/>
                <w:szCs w:val="16"/>
              </w:rPr>
              <w:fldChar w:fldCharType="end"/>
            </w:r>
            <w:bookmarkEnd w:id="680"/>
          </w:p>
        </w:tc>
        <w:tc>
          <w:tcPr>
            <w:tcW w:w="168" w:type="pct"/>
            <w:vMerge w:val="restart"/>
            <w:tcBorders>
              <w:top w:val="nil"/>
              <w:left w:val="nil"/>
              <w:right w:val="nil"/>
            </w:tcBorders>
          </w:tcPr>
          <w:p w:rsidR="00CE2DFD" w:rsidRPr="003171D7" w:rsidRDefault="00CE2DFD" w:rsidP="007962C3">
            <w:pPr>
              <w:spacing w:before="60"/>
              <w:rPr>
                <w:rFonts w:ascii="Arial" w:hAnsi="Arial" w:cs="Arial"/>
                <w:sz w:val="16"/>
                <w:szCs w:val="16"/>
              </w:rPr>
            </w:pPr>
            <w:proofErr w:type="gramStart"/>
            <w:r w:rsidRPr="003171D7">
              <w:rPr>
                <w:rFonts w:ascii="Arial" w:hAnsi="Arial" w:cs="Arial"/>
                <w:sz w:val="16"/>
                <w:szCs w:val="16"/>
              </w:rPr>
              <w:t>a</w:t>
            </w:r>
            <w:proofErr w:type="gramEnd"/>
            <w:r w:rsidRPr="003171D7">
              <w:rPr>
                <w:rFonts w:ascii="Arial" w:hAnsi="Arial" w:cs="Arial"/>
                <w:sz w:val="16"/>
                <w:szCs w:val="16"/>
              </w:rPr>
              <w:t>.</w:t>
            </w:r>
          </w:p>
          <w:p w:rsidR="00CE2DFD" w:rsidRPr="003171D7" w:rsidRDefault="00CE2DFD" w:rsidP="007962C3">
            <w:pPr>
              <w:spacing w:before="60"/>
              <w:rPr>
                <w:rFonts w:ascii="Arial" w:hAnsi="Arial" w:cs="Arial"/>
                <w:sz w:val="16"/>
                <w:szCs w:val="16"/>
              </w:rPr>
            </w:pPr>
            <w:proofErr w:type="gramStart"/>
            <w:r w:rsidRPr="003171D7">
              <w:rPr>
                <w:rFonts w:ascii="Arial" w:hAnsi="Arial" w:cs="Arial"/>
                <w:sz w:val="16"/>
                <w:szCs w:val="16"/>
              </w:rPr>
              <w:t>b</w:t>
            </w:r>
            <w:proofErr w:type="gramEnd"/>
            <w:r w:rsidRPr="003171D7">
              <w:rPr>
                <w:rFonts w:ascii="Arial" w:hAnsi="Arial" w:cs="Arial"/>
                <w:sz w:val="16"/>
                <w:szCs w:val="16"/>
              </w:rPr>
              <w:t>.</w:t>
            </w:r>
          </w:p>
          <w:p w:rsidR="00CE2DFD" w:rsidRPr="003171D7" w:rsidRDefault="00CE2DFD" w:rsidP="007962C3">
            <w:pPr>
              <w:spacing w:before="60"/>
              <w:rPr>
                <w:rFonts w:ascii="Arial" w:hAnsi="Arial" w:cs="Arial"/>
                <w:sz w:val="16"/>
                <w:szCs w:val="16"/>
              </w:rPr>
            </w:pPr>
            <w:r w:rsidRPr="003171D7">
              <w:rPr>
                <w:rFonts w:ascii="Arial" w:hAnsi="Arial" w:cs="Arial"/>
                <w:sz w:val="16"/>
                <w:szCs w:val="16"/>
              </w:rPr>
              <w:t>c.</w:t>
            </w:r>
          </w:p>
        </w:tc>
        <w:tc>
          <w:tcPr>
            <w:tcW w:w="1008" w:type="pct"/>
            <w:gridSpan w:val="5"/>
            <w:vMerge w:val="restart"/>
            <w:tcBorders>
              <w:top w:val="nil"/>
              <w:left w:val="nil"/>
            </w:tcBorders>
          </w:tcPr>
          <w:p w:rsidR="00CE2DFD" w:rsidRPr="003171D7" w:rsidRDefault="00CE2DFD" w:rsidP="007962C3">
            <w:pPr>
              <w:spacing w:before="60"/>
              <w:rPr>
                <w:rFonts w:ascii="Arial" w:hAnsi="Arial" w:cs="Arial"/>
                <w:sz w:val="16"/>
                <w:szCs w:val="16"/>
              </w:rPr>
            </w:pPr>
            <w:r w:rsidRPr="003171D7">
              <w:rPr>
                <w:rFonts w:ascii="Arial" w:hAnsi="Arial" w:cs="Arial"/>
                <w:sz w:val="16"/>
                <w:szCs w:val="16"/>
              </w:rPr>
              <w:t>bid/offer/application</w:t>
            </w:r>
          </w:p>
          <w:p w:rsidR="00CE2DFD" w:rsidRPr="003171D7" w:rsidRDefault="00CE2DFD" w:rsidP="007962C3">
            <w:pPr>
              <w:spacing w:before="60"/>
              <w:rPr>
                <w:rFonts w:ascii="Arial" w:hAnsi="Arial" w:cs="Arial"/>
                <w:sz w:val="16"/>
                <w:szCs w:val="16"/>
              </w:rPr>
            </w:pPr>
            <w:r w:rsidRPr="003171D7">
              <w:rPr>
                <w:rFonts w:ascii="Arial" w:hAnsi="Arial" w:cs="Arial"/>
                <w:sz w:val="16"/>
                <w:szCs w:val="16"/>
              </w:rPr>
              <w:t>initial award</w:t>
            </w:r>
          </w:p>
          <w:p w:rsidR="00CE2DFD" w:rsidRPr="003171D7" w:rsidRDefault="00CE2DFD" w:rsidP="007962C3">
            <w:pPr>
              <w:spacing w:before="60"/>
              <w:rPr>
                <w:rFonts w:ascii="Arial" w:hAnsi="Arial" w:cs="Arial"/>
                <w:sz w:val="16"/>
                <w:szCs w:val="16"/>
              </w:rPr>
            </w:pPr>
            <w:r w:rsidRPr="003171D7">
              <w:rPr>
                <w:rFonts w:ascii="Arial" w:hAnsi="Arial" w:cs="Arial"/>
                <w:sz w:val="16"/>
                <w:szCs w:val="16"/>
              </w:rPr>
              <w:t>post-award</w:t>
            </w:r>
          </w:p>
        </w:tc>
        <w:tc>
          <w:tcPr>
            <w:tcW w:w="259" w:type="pct"/>
            <w:vMerge w:val="restart"/>
            <w:tcBorders>
              <w:top w:val="nil"/>
              <w:right w:val="nil"/>
            </w:tcBorders>
          </w:tcPr>
          <w:p w:rsidR="00CE2DFD" w:rsidRPr="003171D7" w:rsidRDefault="00CE2DFD" w:rsidP="007962C3">
            <w:pPr>
              <w:rPr>
                <w:rFonts w:ascii="Arial" w:hAnsi="Arial" w:cs="Arial"/>
                <w:b/>
                <w:sz w:val="16"/>
                <w:szCs w:val="16"/>
              </w:rPr>
            </w:pPr>
          </w:p>
        </w:tc>
        <w:tc>
          <w:tcPr>
            <w:tcW w:w="182" w:type="pct"/>
            <w:vMerge w:val="restart"/>
            <w:tcBorders>
              <w:top w:val="nil"/>
              <w:left w:val="nil"/>
              <w:right w:val="nil"/>
            </w:tcBorders>
          </w:tcPr>
          <w:p w:rsidR="00CE2DFD" w:rsidRPr="003171D7" w:rsidRDefault="004B2F13" w:rsidP="007962C3">
            <w:pPr>
              <w:spacing w:before="60"/>
              <w:rPr>
                <w:rFonts w:ascii="Arial" w:hAnsi="Arial" w:cs="Arial"/>
                <w:sz w:val="16"/>
                <w:szCs w:val="16"/>
              </w:rPr>
            </w:pPr>
            <w:r w:rsidRPr="003171D7">
              <w:rPr>
                <w:rFonts w:ascii="Arial" w:hAnsi="Arial" w:cs="Arial"/>
                <w:sz w:val="16"/>
                <w:szCs w:val="16"/>
              </w:rPr>
              <w:fldChar w:fldCharType="begin">
                <w:ffData>
                  <w:name w:val="Check10"/>
                  <w:enabled/>
                  <w:calcOnExit w:val="0"/>
                  <w:checkBox>
                    <w:sizeAuto/>
                    <w:default w:val="0"/>
                  </w:checkBox>
                </w:ffData>
              </w:fldChar>
            </w:r>
            <w:bookmarkStart w:id="681" w:name="Check10"/>
            <w:r w:rsidR="00CE2DFD" w:rsidRPr="003171D7">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171D7">
              <w:rPr>
                <w:rFonts w:ascii="Arial" w:hAnsi="Arial" w:cs="Arial"/>
                <w:sz w:val="16"/>
                <w:szCs w:val="16"/>
              </w:rPr>
              <w:fldChar w:fldCharType="end"/>
            </w:r>
            <w:bookmarkEnd w:id="681"/>
          </w:p>
          <w:p w:rsidR="00CE2DFD" w:rsidRPr="003171D7" w:rsidRDefault="004B2F13" w:rsidP="007962C3">
            <w:pPr>
              <w:spacing w:before="60"/>
              <w:rPr>
                <w:rFonts w:ascii="Arial" w:hAnsi="Arial" w:cs="Arial"/>
                <w:sz w:val="16"/>
                <w:szCs w:val="16"/>
              </w:rPr>
            </w:pPr>
            <w:r w:rsidRPr="003171D7">
              <w:rPr>
                <w:rFonts w:ascii="Arial" w:hAnsi="Arial" w:cs="Arial"/>
                <w:sz w:val="16"/>
                <w:szCs w:val="16"/>
              </w:rPr>
              <w:fldChar w:fldCharType="begin">
                <w:ffData>
                  <w:name w:val="Check11"/>
                  <w:enabled/>
                  <w:calcOnExit w:val="0"/>
                  <w:checkBox>
                    <w:sizeAuto/>
                    <w:default w:val="0"/>
                  </w:checkBox>
                </w:ffData>
              </w:fldChar>
            </w:r>
            <w:bookmarkStart w:id="682" w:name="Check11"/>
            <w:r w:rsidR="00CE2DFD" w:rsidRPr="003171D7">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171D7">
              <w:rPr>
                <w:rFonts w:ascii="Arial" w:hAnsi="Arial" w:cs="Arial"/>
                <w:sz w:val="16"/>
                <w:szCs w:val="16"/>
              </w:rPr>
              <w:fldChar w:fldCharType="end"/>
            </w:r>
            <w:bookmarkEnd w:id="682"/>
          </w:p>
        </w:tc>
        <w:tc>
          <w:tcPr>
            <w:tcW w:w="171" w:type="pct"/>
            <w:tcBorders>
              <w:top w:val="nil"/>
              <w:left w:val="nil"/>
              <w:bottom w:val="nil"/>
              <w:right w:val="nil"/>
            </w:tcBorders>
          </w:tcPr>
          <w:p w:rsidR="00CE2DFD" w:rsidRPr="003171D7" w:rsidRDefault="00CE2DFD" w:rsidP="007962C3">
            <w:pPr>
              <w:spacing w:before="60"/>
              <w:rPr>
                <w:rFonts w:ascii="Arial" w:hAnsi="Arial" w:cs="Arial"/>
                <w:sz w:val="16"/>
                <w:szCs w:val="16"/>
              </w:rPr>
            </w:pPr>
            <w:proofErr w:type="gramStart"/>
            <w:r w:rsidRPr="003171D7">
              <w:rPr>
                <w:rFonts w:ascii="Arial" w:hAnsi="Arial" w:cs="Arial"/>
                <w:sz w:val="16"/>
                <w:szCs w:val="16"/>
              </w:rPr>
              <w:t>a</w:t>
            </w:r>
            <w:proofErr w:type="gramEnd"/>
            <w:r w:rsidRPr="003171D7">
              <w:rPr>
                <w:rFonts w:ascii="Arial" w:hAnsi="Arial" w:cs="Arial"/>
                <w:sz w:val="16"/>
                <w:szCs w:val="16"/>
              </w:rPr>
              <w:t>.</w:t>
            </w:r>
          </w:p>
          <w:p w:rsidR="00CE2DFD" w:rsidRPr="003171D7" w:rsidRDefault="00CE2DFD" w:rsidP="007962C3">
            <w:pPr>
              <w:spacing w:before="60"/>
              <w:rPr>
                <w:rFonts w:ascii="Arial" w:hAnsi="Arial" w:cs="Arial"/>
                <w:sz w:val="16"/>
                <w:szCs w:val="16"/>
              </w:rPr>
            </w:pPr>
            <w:r w:rsidRPr="003171D7">
              <w:rPr>
                <w:rFonts w:ascii="Arial" w:hAnsi="Arial" w:cs="Arial"/>
                <w:sz w:val="16"/>
                <w:szCs w:val="16"/>
              </w:rPr>
              <w:t>b.</w:t>
            </w:r>
          </w:p>
        </w:tc>
        <w:tc>
          <w:tcPr>
            <w:tcW w:w="1052" w:type="pct"/>
            <w:tcBorders>
              <w:top w:val="nil"/>
              <w:left w:val="nil"/>
              <w:bottom w:val="nil"/>
            </w:tcBorders>
          </w:tcPr>
          <w:p w:rsidR="00CE2DFD" w:rsidRPr="003171D7" w:rsidRDefault="00CE2DFD" w:rsidP="007962C3">
            <w:pPr>
              <w:spacing w:before="60"/>
              <w:rPr>
                <w:rFonts w:ascii="Arial" w:hAnsi="Arial" w:cs="Arial"/>
                <w:sz w:val="16"/>
                <w:szCs w:val="16"/>
              </w:rPr>
            </w:pPr>
            <w:r w:rsidRPr="003171D7">
              <w:rPr>
                <w:rFonts w:ascii="Arial" w:hAnsi="Arial" w:cs="Arial"/>
                <w:sz w:val="16"/>
                <w:szCs w:val="16"/>
              </w:rPr>
              <w:t>initial filing</w:t>
            </w:r>
          </w:p>
          <w:p w:rsidR="00CE2DFD" w:rsidRPr="003171D7" w:rsidRDefault="00CE2DFD" w:rsidP="007962C3">
            <w:pPr>
              <w:spacing w:before="60"/>
              <w:rPr>
                <w:rFonts w:ascii="Arial" w:hAnsi="Arial" w:cs="Arial"/>
                <w:sz w:val="16"/>
                <w:szCs w:val="16"/>
              </w:rPr>
            </w:pPr>
            <w:r w:rsidRPr="003171D7">
              <w:rPr>
                <w:rFonts w:ascii="Arial" w:hAnsi="Arial" w:cs="Arial"/>
                <w:sz w:val="16"/>
                <w:szCs w:val="16"/>
              </w:rPr>
              <w:t>material change</w:t>
            </w:r>
          </w:p>
        </w:tc>
      </w:tr>
      <w:tr w:rsidR="00CE2DFD" w:rsidRPr="003171D7" w:rsidTr="007962C3">
        <w:trPr>
          <w:trHeight w:val="870"/>
          <w:jc w:val="center"/>
        </w:trPr>
        <w:tc>
          <w:tcPr>
            <w:tcW w:w="364" w:type="pct"/>
            <w:vMerge/>
            <w:tcBorders>
              <w:bottom w:val="single" w:sz="4" w:space="0" w:color="auto"/>
              <w:right w:val="nil"/>
            </w:tcBorders>
          </w:tcPr>
          <w:p w:rsidR="00CE2DFD" w:rsidRPr="003171D7" w:rsidRDefault="00CE2DFD" w:rsidP="007962C3">
            <w:pPr>
              <w:rPr>
                <w:rFonts w:ascii="Arial" w:hAnsi="Arial" w:cs="Arial"/>
                <w:b/>
                <w:sz w:val="16"/>
                <w:szCs w:val="16"/>
              </w:rPr>
            </w:pPr>
          </w:p>
        </w:tc>
        <w:tc>
          <w:tcPr>
            <w:tcW w:w="208" w:type="pct"/>
            <w:vMerge/>
            <w:tcBorders>
              <w:left w:val="nil"/>
              <w:right w:val="nil"/>
            </w:tcBorders>
          </w:tcPr>
          <w:p w:rsidR="00CE2DFD" w:rsidRPr="003171D7" w:rsidRDefault="00CE2DFD" w:rsidP="007962C3">
            <w:pPr>
              <w:spacing w:before="60"/>
              <w:rPr>
                <w:rFonts w:ascii="Arial" w:hAnsi="Arial" w:cs="Arial"/>
                <w:b/>
                <w:sz w:val="16"/>
                <w:szCs w:val="16"/>
              </w:rPr>
            </w:pPr>
          </w:p>
        </w:tc>
        <w:tc>
          <w:tcPr>
            <w:tcW w:w="175" w:type="pct"/>
            <w:vMerge/>
            <w:tcBorders>
              <w:left w:val="nil"/>
              <w:right w:val="nil"/>
            </w:tcBorders>
          </w:tcPr>
          <w:p w:rsidR="00CE2DFD" w:rsidRPr="003171D7" w:rsidRDefault="00CE2DFD" w:rsidP="007962C3">
            <w:pPr>
              <w:spacing w:before="60"/>
              <w:rPr>
                <w:rFonts w:ascii="Arial" w:hAnsi="Arial" w:cs="Arial"/>
                <w:sz w:val="16"/>
                <w:szCs w:val="16"/>
              </w:rPr>
            </w:pPr>
          </w:p>
        </w:tc>
        <w:tc>
          <w:tcPr>
            <w:tcW w:w="902" w:type="pct"/>
            <w:gridSpan w:val="3"/>
            <w:vMerge/>
            <w:tcBorders>
              <w:left w:val="nil"/>
            </w:tcBorders>
          </w:tcPr>
          <w:p w:rsidR="00CE2DFD" w:rsidRPr="003171D7" w:rsidRDefault="00CE2DFD" w:rsidP="007962C3">
            <w:pPr>
              <w:spacing w:before="60"/>
              <w:rPr>
                <w:rFonts w:ascii="Arial" w:hAnsi="Arial" w:cs="Arial"/>
                <w:sz w:val="16"/>
                <w:szCs w:val="16"/>
              </w:rPr>
            </w:pPr>
          </w:p>
        </w:tc>
        <w:tc>
          <w:tcPr>
            <w:tcW w:w="329" w:type="pct"/>
            <w:vMerge/>
            <w:tcBorders>
              <w:right w:val="nil"/>
            </w:tcBorders>
          </w:tcPr>
          <w:p w:rsidR="00CE2DFD" w:rsidRPr="003171D7" w:rsidRDefault="00CE2DFD" w:rsidP="007962C3">
            <w:pPr>
              <w:spacing w:before="60"/>
              <w:jc w:val="center"/>
              <w:rPr>
                <w:rFonts w:ascii="Arial" w:hAnsi="Arial" w:cs="Arial"/>
                <w:sz w:val="16"/>
                <w:szCs w:val="16"/>
              </w:rPr>
            </w:pPr>
          </w:p>
        </w:tc>
        <w:tc>
          <w:tcPr>
            <w:tcW w:w="182" w:type="pct"/>
            <w:vMerge/>
            <w:tcBorders>
              <w:left w:val="nil"/>
              <w:right w:val="nil"/>
            </w:tcBorders>
          </w:tcPr>
          <w:p w:rsidR="00CE2DFD" w:rsidRPr="003171D7" w:rsidRDefault="00CE2DFD" w:rsidP="007962C3">
            <w:pPr>
              <w:spacing w:before="60"/>
              <w:rPr>
                <w:rFonts w:ascii="Arial" w:hAnsi="Arial" w:cs="Arial"/>
                <w:sz w:val="16"/>
                <w:szCs w:val="16"/>
              </w:rPr>
            </w:pPr>
          </w:p>
        </w:tc>
        <w:tc>
          <w:tcPr>
            <w:tcW w:w="168" w:type="pct"/>
            <w:vMerge/>
            <w:tcBorders>
              <w:left w:val="nil"/>
              <w:right w:val="nil"/>
            </w:tcBorders>
          </w:tcPr>
          <w:p w:rsidR="00CE2DFD" w:rsidRPr="003171D7" w:rsidRDefault="00CE2DFD" w:rsidP="007962C3">
            <w:pPr>
              <w:spacing w:before="60"/>
              <w:rPr>
                <w:rFonts w:ascii="Arial" w:hAnsi="Arial" w:cs="Arial"/>
                <w:sz w:val="16"/>
                <w:szCs w:val="16"/>
              </w:rPr>
            </w:pPr>
          </w:p>
        </w:tc>
        <w:tc>
          <w:tcPr>
            <w:tcW w:w="1008" w:type="pct"/>
            <w:gridSpan w:val="5"/>
            <w:vMerge/>
            <w:tcBorders>
              <w:left w:val="nil"/>
            </w:tcBorders>
          </w:tcPr>
          <w:p w:rsidR="00CE2DFD" w:rsidRPr="003171D7" w:rsidRDefault="00CE2DFD" w:rsidP="007962C3">
            <w:pPr>
              <w:spacing w:before="60"/>
              <w:rPr>
                <w:rFonts w:ascii="Arial" w:hAnsi="Arial" w:cs="Arial"/>
                <w:sz w:val="16"/>
                <w:szCs w:val="16"/>
              </w:rPr>
            </w:pPr>
          </w:p>
        </w:tc>
        <w:tc>
          <w:tcPr>
            <w:tcW w:w="259" w:type="pct"/>
            <w:vMerge/>
            <w:tcBorders>
              <w:top w:val="nil"/>
              <w:right w:val="nil"/>
            </w:tcBorders>
          </w:tcPr>
          <w:p w:rsidR="00CE2DFD" w:rsidRPr="003171D7" w:rsidRDefault="00CE2DFD" w:rsidP="007962C3">
            <w:pPr>
              <w:rPr>
                <w:rFonts w:ascii="Arial" w:hAnsi="Arial" w:cs="Arial"/>
                <w:b/>
                <w:sz w:val="16"/>
                <w:szCs w:val="16"/>
              </w:rPr>
            </w:pPr>
          </w:p>
        </w:tc>
        <w:tc>
          <w:tcPr>
            <w:tcW w:w="182" w:type="pct"/>
            <w:vMerge/>
            <w:tcBorders>
              <w:left w:val="nil"/>
              <w:right w:val="nil"/>
            </w:tcBorders>
          </w:tcPr>
          <w:p w:rsidR="00CE2DFD" w:rsidRPr="003171D7" w:rsidRDefault="00CE2DFD" w:rsidP="007962C3">
            <w:pPr>
              <w:spacing w:before="60"/>
              <w:rPr>
                <w:rFonts w:ascii="Arial" w:hAnsi="Arial" w:cs="Arial"/>
                <w:sz w:val="16"/>
                <w:szCs w:val="16"/>
              </w:rPr>
            </w:pPr>
          </w:p>
        </w:tc>
        <w:tc>
          <w:tcPr>
            <w:tcW w:w="1223" w:type="pct"/>
            <w:gridSpan w:val="2"/>
            <w:tcBorders>
              <w:top w:val="nil"/>
              <w:left w:val="nil"/>
            </w:tcBorders>
          </w:tcPr>
          <w:p w:rsidR="00CE2DFD" w:rsidRPr="003171D7" w:rsidRDefault="00CE2DFD" w:rsidP="007962C3">
            <w:pPr>
              <w:spacing w:before="60"/>
              <w:rPr>
                <w:rFonts w:ascii="Arial" w:hAnsi="Arial" w:cs="Arial"/>
                <w:b/>
                <w:sz w:val="16"/>
                <w:szCs w:val="16"/>
              </w:rPr>
            </w:pPr>
            <w:r w:rsidRPr="003171D7">
              <w:rPr>
                <w:rFonts w:ascii="Arial" w:hAnsi="Arial" w:cs="Arial"/>
                <w:b/>
                <w:sz w:val="16"/>
                <w:szCs w:val="16"/>
              </w:rPr>
              <w:t>For Material Change Only:</w:t>
            </w:r>
          </w:p>
          <w:p w:rsidR="00CE2DFD" w:rsidRPr="003171D7" w:rsidRDefault="00CE2DFD" w:rsidP="007962C3">
            <w:pPr>
              <w:spacing w:before="60"/>
              <w:rPr>
                <w:rFonts w:ascii="Arial" w:hAnsi="Arial" w:cs="Arial"/>
                <w:sz w:val="16"/>
                <w:szCs w:val="16"/>
              </w:rPr>
            </w:pPr>
            <w:r w:rsidRPr="003171D7">
              <w:rPr>
                <w:rFonts w:ascii="Arial" w:hAnsi="Arial" w:cs="Arial"/>
                <w:sz w:val="16"/>
                <w:szCs w:val="16"/>
              </w:rPr>
              <w:t>year________ quarter________</w:t>
            </w:r>
          </w:p>
          <w:p w:rsidR="00CE2DFD" w:rsidRPr="003171D7" w:rsidRDefault="00CE2DFD" w:rsidP="007962C3">
            <w:pPr>
              <w:spacing w:before="60"/>
              <w:rPr>
                <w:rFonts w:ascii="Arial" w:hAnsi="Arial" w:cs="Arial"/>
                <w:sz w:val="16"/>
                <w:szCs w:val="16"/>
              </w:rPr>
            </w:pPr>
            <w:r w:rsidRPr="003171D7">
              <w:rPr>
                <w:rFonts w:ascii="Arial" w:hAnsi="Arial" w:cs="Arial"/>
                <w:sz w:val="16"/>
                <w:szCs w:val="16"/>
              </w:rPr>
              <w:t>date of last rept._____________</w:t>
            </w:r>
          </w:p>
        </w:tc>
      </w:tr>
      <w:tr w:rsidR="00CE2DFD" w:rsidRPr="003171D7" w:rsidTr="007962C3">
        <w:trPr>
          <w:trHeight w:val="204"/>
          <w:jc w:val="center"/>
        </w:trPr>
        <w:tc>
          <w:tcPr>
            <w:tcW w:w="364" w:type="pct"/>
            <w:vMerge w:val="restart"/>
            <w:tcBorders>
              <w:right w:val="nil"/>
            </w:tcBorders>
          </w:tcPr>
          <w:p w:rsidR="00CE2DFD" w:rsidRPr="003171D7" w:rsidRDefault="00CE2DFD" w:rsidP="007962C3">
            <w:pPr>
              <w:spacing w:before="60"/>
              <w:rPr>
                <w:rFonts w:ascii="Arial" w:hAnsi="Arial" w:cs="Arial"/>
                <w:b/>
                <w:sz w:val="16"/>
                <w:szCs w:val="16"/>
              </w:rPr>
            </w:pPr>
            <w:r w:rsidRPr="003171D7">
              <w:rPr>
                <w:rFonts w:ascii="Arial" w:hAnsi="Arial" w:cs="Arial"/>
                <w:b/>
                <w:sz w:val="16"/>
                <w:szCs w:val="16"/>
              </w:rPr>
              <w:t>4.</w:t>
            </w:r>
          </w:p>
        </w:tc>
        <w:tc>
          <w:tcPr>
            <w:tcW w:w="2114" w:type="pct"/>
            <w:gridSpan w:val="9"/>
            <w:tcBorders>
              <w:left w:val="nil"/>
              <w:bottom w:val="nil"/>
              <w:right w:val="single" w:sz="4" w:space="0" w:color="auto"/>
            </w:tcBorders>
          </w:tcPr>
          <w:p w:rsidR="00CE2DFD" w:rsidRPr="003171D7" w:rsidRDefault="00CE2DFD" w:rsidP="007962C3">
            <w:pPr>
              <w:spacing w:before="60"/>
              <w:rPr>
                <w:rFonts w:ascii="Arial" w:hAnsi="Arial" w:cs="Arial"/>
                <w:i/>
                <w:sz w:val="16"/>
                <w:szCs w:val="16"/>
              </w:rPr>
            </w:pPr>
            <w:r w:rsidRPr="003171D7">
              <w:rPr>
                <w:rFonts w:ascii="Arial" w:hAnsi="Arial" w:cs="Arial"/>
                <w:b/>
                <w:sz w:val="16"/>
                <w:szCs w:val="16"/>
              </w:rPr>
              <w:t>Name and Address of Reporting Entity:</w:t>
            </w:r>
          </w:p>
        </w:tc>
        <w:tc>
          <w:tcPr>
            <w:tcW w:w="305" w:type="pct"/>
            <w:vMerge w:val="restart"/>
            <w:tcBorders>
              <w:left w:val="single" w:sz="4" w:space="0" w:color="auto"/>
              <w:bottom w:val="nil"/>
              <w:right w:val="nil"/>
            </w:tcBorders>
          </w:tcPr>
          <w:p w:rsidR="00CE2DFD" w:rsidRPr="003171D7" w:rsidRDefault="00CE2DFD" w:rsidP="007962C3">
            <w:pPr>
              <w:spacing w:before="60"/>
              <w:rPr>
                <w:rFonts w:ascii="Arial" w:hAnsi="Arial" w:cs="Arial"/>
                <w:b/>
                <w:sz w:val="16"/>
                <w:szCs w:val="16"/>
              </w:rPr>
            </w:pPr>
            <w:r w:rsidRPr="003171D7">
              <w:rPr>
                <w:rFonts w:ascii="Arial" w:hAnsi="Arial" w:cs="Arial"/>
                <w:b/>
                <w:sz w:val="16"/>
                <w:szCs w:val="16"/>
              </w:rPr>
              <w:t>5.</w:t>
            </w:r>
          </w:p>
        </w:tc>
        <w:tc>
          <w:tcPr>
            <w:tcW w:w="2217" w:type="pct"/>
            <w:gridSpan w:val="7"/>
            <w:vMerge w:val="restart"/>
            <w:tcBorders>
              <w:left w:val="nil"/>
              <w:bottom w:val="nil"/>
            </w:tcBorders>
          </w:tcPr>
          <w:p w:rsidR="00CE2DFD" w:rsidRPr="003171D7" w:rsidRDefault="00CE2DFD" w:rsidP="007962C3">
            <w:pPr>
              <w:spacing w:before="60"/>
              <w:rPr>
                <w:rFonts w:ascii="Arial" w:hAnsi="Arial" w:cs="Arial"/>
                <w:b/>
                <w:sz w:val="16"/>
                <w:szCs w:val="16"/>
              </w:rPr>
            </w:pPr>
            <w:r w:rsidRPr="003171D7">
              <w:rPr>
                <w:rFonts w:ascii="Arial" w:hAnsi="Arial" w:cs="Arial"/>
                <w:b/>
                <w:sz w:val="16"/>
                <w:szCs w:val="16"/>
              </w:rPr>
              <w:t xml:space="preserve">If Reporting Entity in No. 4 is </w:t>
            </w:r>
            <w:proofErr w:type="spellStart"/>
            <w:r w:rsidRPr="003171D7">
              <w:rPr>
                <w:rFonts w:ascii="Arial" w:hAnsi="Arial" w:cs="Arial"/>
                <w:b/>
                <w:sz w:val="16"/>
                <w:szCs w:val="16"/>
              </w:rPr>
              <w:t>Subawardee</w:t>
            </w:r>
            <w:proofErr w:type="spellEnd"/>
            <w:r w:rsidRPr="003171D7">
              <w:rPr>
                <w:rFonts w:ascii="Arial" w:hAnsi="Arial" w:cs="Arial"/>
                <w:b/>
                <w:sz w:val="16"/>
                <w:szCs w:val="16"/>
              </w:rPr>
              <w:t>, Enter Name and Address of Prime:</w:t>
            </w:r>
          </w:p>
          <w:p w:rsidR="00CE2DFD" w:rsidRPr="003171D7" w:rsidRDefault="00CE2DFD" w:rsidP="007962C3">
            <w:pPr>
              <w:spacing w:before="60"/>
              <w:rPr>
                <w:rFonts w:ascii="Arial" w:hAnsi="Arial" w:cs="Arial"/>
                <w:b/>
                <w:sz w:val="16"/>
                <w:szCs w:val="16"/>
              </w:rPr>
            </w:pPr>
          </w:p>
          <w:p w:rsidR="00CE2DFD" w:rsidRPr="003171D7" w:rsidRDefault="00CE2DFD" w:rsidP="007962C3">
            <w:pPr>
              <w:spacing w:before="60"/>
              <w:rPr>
                <w:rFonts w:ascii="Arial" w:hAnsi="Arial" w:cs="Arial"/>
                <w:sz w:val="16"/>
                <w:szCs w:val="16"/>
              </w:rPr>
            </w:pPr>
          </w:p>
        </w:tc>
      </w:tr>
      <w:tr w:rsidR="00CE2DFD" w:rsidRPr="003171D7" w:rsidTr="007962C3">
        <w:trPr>
          <w:trHeight w:val="285"/>
          <w:jc w:val="center"/>
        </w:trPr>
        <w:tc>
          <w:tcPr>
            <w:tcW w:w="364" w:type="pct"/>
            <w:vMerge/>
            <w:tcBorders>
              <w:right w:val="nil"/>
            </w:tcBorders>
          </w:tcPr>
          <w:p w:rsidR="00CE2DFD" w:rsidRPr="003171D7" w:rsidRDefault="00CE2DFD" w:rsidP="007962C3">
            <w:pPr>
              <w:spacing w:before="60"/>
              <w:rPr>
                <w:rFonts w:ascii="Arial" w:hAnsi="Arial" w:cs="Arial"/>
                <w:b/>
                <w:sz w:val="16"/>
                <w:szCs w:val="16"/>
              </w:rPr>
            </w:pPr>
          </w:p>
        </w:tc>
        <w:tc>
          <w:tcPr>
            <w:tcW w:w="524" w:type="pct"/>
            <w:gridSpan w:val="3"/>
            <w:tcBorders>
              <w:top w:val="nil"/>
              <w:left w:val="nil"/>
              <w:bottom w:val="nil"/>
              <w:right w:val="nil"/>
            </w:tcBorders>
          </w:tcPr>
          <w:p w:rsidR="00CE2DFD" w:rsidRPr="003171D7" w:rsidRDefault="004B2F13" w:rsidP="007962C3">
            <w:pPr>
              <w:spacing w:before="60"/>
              <w:rPr>
                <w:rFonts w:ascii="Arial" w:hAnsi="Arial" w:cs="Arial"/>
                <w:sz w:val="16"/>
                <w:szCs w:val="16"/>
              </w:rPr>
            </w:pPr>
            <w:r w:rsidRPr="003171D7">
              <w:rPr>
                <w:rFonts w:ascii="Arial" w:hAnsi="Arial" w:cs="Arial"/>
                <w:b/>
                <w:sz w:val="16"/>
                <w:szCs w:val="16"/>
              </w:rPr>
              <w:fldChar w:fldCharType="begin">
                <w:ffData>
                  <w:name w:val="Check12"/>
                  <w:enabled/>
                  <w:calcOnExit w:val="0"/>
                  <w:checkBox>
                    <w:sizeAuto/>
                    <w:default w:val="0"/>
                  </w:checkBox>
                </w:ffData>
              </w:fldChar>
            </w:r>
            <w:bookmarkStart w:id="683" w:name="Check12"/>
            <w:r w:rsidR="00CE2DFD" w:rsidRPr="003171D7">
              <w:rPr>
                <w:rFonts w:ascii="Arial" w:hAnsi="Arial" w:cs="Arial"/>
                <w:b/>
                <w:sz w:val="16"/>
                <w:szCs w:val="16"/>
              </w:rPr>
              <w:instrText xml:space="preserve"> FORMCHECKBOX </w:instrText>
            </w:r>
            <w:r>
              <w:rPr>
                <w:rFonts w:ascii="Arial" w:hAnsi="Arial" w:cs="Arial"/>
                <w:b/>
                <w:sz w:val="16"/>
                <w:szCs w:val="16"/>
              </w:rPr>
            </w:r>
            <w:r>
              <w:rPr>
                <w:rFonts w:ascii="Arial" w:hAnsi="Arial" w:cs="Arial"/>
                <w:b/>
                <w:sz w:val="16"/>
                <w:szCs w:val="16"/>
              </w:rPr>
              <w:fldChar w:fldCharType="separate"/>
            </w:r>
            <w:r w:rsidRPr="003171D7">
              <w:rPr>
                <w:rFonts w:ascii="Arial" w:hAnsi="Arial" w:cs="Arial"/>
                <w:b/>
                <w:sz w:val="16"/>
                <w:szCs w:val="16"/>
              </w:rPr>
              <w:fldChar w:fldCharType="end"/>
            </w:r>
            <w:bookmarkEnd w:id="683"/>
            <w:r w:rsidR="00CE2DFD" w:rsidRPr="003171D7">
              <w:rPr>
                <w:rFonts w:ascii="Arial" w:hAnsi="Arial" w:cs="Arial"/>
                <w:b/>
                <w:sz w:val="16"/>
                <w:szCs w:val="16"/>
              </w:rPr>
              <w:t xml:space="preserve"> </w:t>
            </w:r>
            <w:r w:rsidR="00CE2DFD" w:rsidRPr="003171D7">
              <w:rPr>
                <w:rFonts w:ascii="Arial" w:hAnsi="Arial" w:cs="Arial"/>
                <w:sz w:val="16"/>
                <w:szCs w:val="16"/>
              </w:rPr>
              <w:t>Prime</w:t>
            </w:r>
          </w:p>
        </w:tc>
        <w:tc>
          <w:tcPr>
            <w:tcW w:w="1590" w:type="pct"/>
            <w:gridSpan w:val="6"/>
            <w:tcBorders>
              <w:top w:val="nil"/>
              <w:left w:val="nil"/>
              <w:bottom w:val="nil"/>
              <w:right w:val="single" w:sz="4" w:space="0" w:color="auto"/>
            </w:tcBorders>
          </w:tcPr>
          <w:p w:rsidR="00CE2DFD" w:rsidRPr="003171D7" w:rsidRDefault="004B2F13" w:rsidP="007962C3">
            <w:pPr>
              <w:spacing w:before="60"/>
              <w:rPr>
                <w:rFonts w:ascii="Arial" w:hAnsi="Arial" w:cs="Arial"/>
                <w:i/>
                <w:sz w:val="16"/>
                <w:szCs w:val="16"/>
              </w:rPr>
            </w:pPr>
            <w:r w:rsidRPr="003171D7">
              <w:rPr>
                <w:rFonts w:ascii="Arial" w:hAnsi="Arial" w:cs="Arial"/>
                <w:sz w:val="16"/>
                <w:szCs w:val="16"/>
              </w:rPr>
              <w:fldChar w:fldCharType="begin">
                <w:ffData>
                  <w:name w:val="Check13"/>
                  <w:enabled/>
                  <w:calcOnExit w:val="0"/>
                  <w:checkBox>
                    <w:sizeAuto/>
                    <w:default w:val="0"/>
                  </w:checkBox>
                </w:ffData>
              </w:fldChar>
            </w:r>
            <w:bookmarkStart w:id="684" w:name="Check13"/>
            <w:r w:rsidR="00CE2DFD" w:rsidRPr="003171D7">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171D7">
              <w:rPr>
                <w:rFonts w:ascii="Arial" w:hAnsi="Arial" w:cs="Arial"/>
                <w:sz w:val="16"/>
                <w:szCs w:val="16"/>
              </w:rPr>
              <w:fldChar w:fldCharType="end"/>
            </w:r>
            <w:bookmarkEnd w:id="684"/>
            <w:r w:rsidR="00CE2DFD" w:rsidRPr="003171D7">
              <w:rPr>
                <w:rFonts w:ascii="Arial" w:hAnsi="Arial" w:cs="Arial"/>
                <w:sz w:val="16"/>
                <w:szCs w:val="16"/>
              </w:rPr>
              <w:t xml:space="preserve"> </w:t>
            </w:r>
            <w:proofErr w:type="spellStart"/>
            <w:r w:rsidR="00CE2DFD" w:rsidRPr="003171D7">
              <w:rPr>
                <w:rFonts w:ascii="Arial" w:hAnsi="Arial" w:cs="Arial"/>
                <w:sz w:val="16"/>
                <w:szCs w:val="16"/>
              </w:rPr>
              <w:t>Subawardee</w:t>
            </w:r>
            <w:proofErr w:type="spellEnd"/>
            <w:r w:rsidR="00CE2DFD" w:rsidRPr="003171D7">
              <w:rPr>
                <w:rFonts w:ascii="Arial" w:hAnsi="Arial" w:cs="Arial"/>
                <w:sz w:val="16"/>
                <w:szCs w:val="16"/>
              </w:rPr>
              <w:t xml:space="preserve">; Tier_______, </w:t>
            </w:r>
            <w:r w:rsidR="00CE2DFD" w:rsidRPr="003171D7">
              <w:rPr>
                <w:rFonts w:ascii="Arial" w:hAnsi="Arial" w:cs="Arial"/>
                <w:i/>
                <w:sz w:val="16"/>
                <w:szCs w:val="16"/>
              </w:rPr>
              <w:t>if known.</w:t>
            </w:r>
          </w:p>
        </w:tc>
        <w:tc>
          <w:tcPr>
            <w:tcW w:w="305" w:type="pct"/>
            <w:vMerge/>
            <w:tcBorders>
              <w:left w:val="single" w:sz="4" w:space="0" w:color="auto"/>
              <w:bottom w:val="nil"/>
              <w:right w:val="nil"/>
            </w:tcBorders>
          </w:tcPr>
          <w:p w:rsidR="00CE2DFD" w:rsidRPr="003171D7" w:rsidRDefault="00CE2DFD" w:rsidP="007962C3">
            <w:pPr>
              <w:spacing w:before="60"/>
              <w:rPr>
                <w:rFonts w:ascii="Arial" w:hAnsi="Arial" w:cs="Arial"/>
                <w:b/>
                <w:sz w:val="16"/>
                <w:szCs w:val="16"/>
              </w:rPr>
            </w:pPr>
          </w:p>
        </w:tc>
        <w:tc>
          <w:tcPr>
            <w:tcW w:w="2217" w:type="pct"/>
            <w:gridSpan w:val="7"/>
            <w:vMerge/>
            <w:tcBorders>
              <w:left w:val="nil"/>
              <w:bottom w:val="nil"/>
            </w:tcBorders>
          </w:tcPr>
          <w:p w:rsidR="00CE2DFD" w:rsidRPr="003171D7" w:rsidRDefault="00CE2DFD" w:rsidP="007962C3">
            <w:pPr>
              <w:spacing w:before="60"/>
              <w:rPr>
                <w:rFonts w:ascii="Arial" w:hAnsi="Arial" w:cs="Arial"/>
                <w:b/>
                <w:sz w:val="16"/>
                <w:szCs w:val="16"/>
              </w:rPr>
            </w:pPr>
          </w:p>
        </w:tc>
      </w:tr>
      <w:tr w:rsidR="00CE2DFD" w:rsidRPr="003171D7" w:rsidTr="007962C3">
        <w:trPr>
          <w:trHeight w:val="422"/>
          <w:jc w:val="center"/>
        </w:trPr>
        <w:tc>
          <w:tcPr>
            <w:tcW w:w="364" w:type="pct"/>
            <w:vMerge/>
            <w:tcBorders>
              <w:right w:val="nil"/>
            </w:tcBorders>
          </w:tcPr>
          <w:p w:rsidR="00CE2DFD" w:rsidRPr="003171D7" w:rsidRDefault="00CE2DFD" w:rsidP="007962C3">
            <w:pPr>
              <w:spacing w:before="60"/>
              <w:rPr>
                <w:rFonts w:ascii="Arial" w:hAnsi="Arial" w:cs="Arial"/>
                <w:b/>
                <w:sz w:val="16"/>
                <w:szCs w:val="16"/>
              </w:rPr>
            </w:pPr>
          </w:p>
        </w:tc>
        <w:tc>
          <w:tcPr>
            <w:tcW w:w="2114" w:type="pct"/>
            <w:gridSpan w:val="9"/>
            <w:tcBorders>
              <w:top w:val="nil"/>
              <w:left w:val="nil"/>
              <w:bottom w:val="nil"/>
            </w:tcBorders>
          </w:tcPr>
          <w:p w:rsidR="00CE2DFD" w:rsidRPr="003171D7" w:rsidRDefault="00CE2DFD" w:rsidP="007962C3">
            <w:pPr>
              <w:spacing w:before="60"/>
              <w:rPr>
                <w:rFonts w:ascii="Arial" w:hAnsi="Arial" w:cs="Arial"/>
                <w:b/>
                <w:sz w:val="16"/>
                <w:szCs w:val="16"/>
              </w:rPr>
            </w:pPr>
          </w:p>
          <w:p w:rsidR="00CE2DFD" w:rsidRPr="003171D7" w:rsidRDefault="00CE2DFD" w:rsidP="007962C3">
            <w:pPr>
              <w:spacing w:before="60"/>
              <w:rPr>
                <w:rFonts w:ascii="Arial" w:hAnsi="Arial" w:cs="Arial"/>
                <w:b/>
                <w:sz w:val="16"/>
                <w:szCs w:val="16"/>
              </w:rPr>
            </w:pPr>
          </w:p>
        </w:tc>
        <w:tc>
          <w:tcPr>
            <w:tcW w:w="305" w:type="pct"/>
            <w:vMerge/>
            <w:tcBorders>
              <w:bottom w:val="nil"/>
              <w:right w:val="nil"/>
            </w:tcBorders>
          </w:tcPr>
          <w:p w:rsidR="00CE2DFD" w:rsidRPr="003171D7" w:rsidRDefault="00CE2DFD" w:rsidP="007962C3">
            <w:pPr>
              <w:spacing w:before="60"/>
              <w:rPr>
                <w:rFonts w:ascii="Arial" w:hAnsi="Arial" w:cs="Arial"/>
                <w:b/>
                <w:sz w:val="16"/>
                <w:szCs w:val="16"/>
              </w:rPr>
            </w:pPr>
          </w:p>
        </w:tc>
        <w:tc>
          <w:tcPr>
            <w:tcW w:w="2217" w:type="pct"/>
            <w:gridSpan w:val="7"/>
            <w:vMerge/>
            <w:tcBorders>
              <w:left w:val="nil"/>
              <w:bottom w:val="nil"/>
            </w:tcBorders>
          </w:tcPr>
          <w:p w:rsidR="00CE2DFD" w:rsidRPr="003171D7" w:rsidRDefault="00CE2DFD" w:rsidP="007962C3">
            <w:pPr>
              <w:spacing w:before="60"/>
              <w:rPr>
                <w:rFonts w:ascii="Arial" w:hAnsi="Arial" w:cs="Arial"/>
                <w:b/>
                <w:sz w:val="16"/>
                <w:szCs w:val="16"/>
              </w:rPr>
            </w:pPr>
          </w:p>
        </w:tc>
      </w:tr>
      <w:tr w:rsidR="00CE2DFD" w:rsidRPr="003171D7" w:rsidTr="007962C3">
        <w:trPr>
          <w:trHeight w:val="584"/>
          <w:jc w:val="center"/>
        </w:trPr>
        <w:tc>
          <w:tcPr>
            <w:tcW w:w="364" w:type="pct"/>
            <w:vMerge/>
            <w:tcBorders>
              <w:bottom w:val="single" w:sz="4" w:space="0" w:color="auto"/>
              <w:right w:val="nil"/>
            </w:tcBorders>
          </w:tcPr>
          <w:p w:rsidR="00CE2DFD" w:rsidRPr="003171D7" w:rsidRDefault="00CE2DFD" w:rsidP="007962C3">
            <w:pPr>
              <w:spacing w:before="60"/>
              <w:rPr>
                <w:rFonts w:ascii="Arial" w:hAnsi="Arial" w:cs="Arial"/>
                <w:b/>
                <w:sz w:val="16"/>
                <w:szCs w:val="16"/>
              </w:rPr>
            </w:pPr>
          </w:p>
        </w:tc>
        <w:tc>
          <w:tcPr>
            <w:tcW w:w="2114" w:type="pct"/>
            <w:gridSpan w:val="9"/>
            <w:tcBorders>
              <w:top w:val="nil"/>
              <w:left w:val="nil"/>
            </w:tcBorders>
          </w:tcPr>
          <w:p w:rsidR="00CE2DFD" w:rsidRPr="003171D7" w:rsidRDefault="00CE2DFD" w:rsidP="007962C3">
            <w:pPr>
              <w:spacing w:before="60"/>
              <w:rPr>
                <w:rFonts w:ascii="Arial" w:hAnsi="Arial" w:cs="Arial"/>
                <w:b/>
                <w:sz w:val="16"/>
                <w:szCs w:val="16"/>
              </w:rPr>
            </w:pPr>
            <w:r w:rsidRPr="003171D7">
              <w:rPr>
                <w:rFonts w:ascii="Arial" w:hAnsi="Arial" w:cs="Arial"/>
                <w:b/>
                <w:sz w:val="16"/>
                <w:szCs w:val="16"/>
              </w:rPr>
              <w:t>Congressional District,</w:t>
            </w:r>
            <w:r w:rsidRPr="003171D7">
              <w:rPr>
                <w:rFonts w:ascii="Arial" w:hAnsi="Arial" w:cs="Arial"/>
                <w:sz w:val="16"/>
                <w:szCs w:val="16"/>
              </w:rPr>
              <w:t xml:space="preserve"> </w:t>
            </w:r>
            <w:r w:rsidRPr="003171D7">
              <w:rPr>
                <w:rFonts w:ascii="Arial" w:hAnsi="Arial" w:cs="Arial"/>
                <w:i/>
                <w:sz w:val="16"/>
                <w:szCs w:val="16"/>
              </w:rPr>
              <w:t>if known</w:t>
            </w:r>
          </w:p>
        </w:tc>
        <w:tc>
          <w:tcPr>
            <w:tcW w:w="305" w:type="pct"/>
            <w:tcBorders>
              <w:top w:val="nil"/>
              <w:bottom w:val="single" w:sz="4" w:space="0" w:color="auto"/>
              <w:right w:val="nil"/>
            </w:tcBorders>
          </w:tcPr>
          <w:p w:rsidR="00CE2DFD" w:rsidRPr="003171D7" w:rsidRDefault="00CE2DFD" w:rsidP="007962C3">
            <w:pPr>
              <w:spacing w:before="60"/>
              <w:rPr>
                <w:rFonts w:ascii="Arial" w:hAnsi="Arial" w:cs="Arial"/>
                <w:b/>
                <w:sz w:val="16"/>
                <w:szCs w:val="16"/>
              </w:rPr>
            </w:pPr>
          </w:p>
        </w:tc>
        <w:tc>
          <w:tcPr>
            <w:tcW w:w="2217" w:type="pct"/>
            <w:gridSpan w:val="7"/>
            <w:tcBorders>
              <w:top w:val="nil"/>
              <w:left w:val="nil"/>
            </w:tcBorders>
          </w:tcPr>
          <w:p w:rsidR="00CE2DFD" w:rsidRPr="003171D7" w:rsidRDefault="00CE2DFD" w:rsidP="007962C3">
            <w:pPr>
              <w:spacing w:before="60"/>
              <w:rPr>
                <w:rFonts w:ascii="Arial" w:hAnsi="Arial" w:cs="Arial"/>
                <w:b/>
                <w:sz w:val="16"/>
                <w:szCs w:val="16"/>
              </w:rPr>
            </w:pPr>
            <w:r w:rsidRPr="003171D7">
              <w:rPr>
                <w:rFonts w:ascii="Arial" w:hAnsi="Arial" w:cs="Arial"/>
                <w:b/>
                <w:sz w:val="16"/>
                <w:szCs w:val="16"/>
              </w:rPr>
              <w:t xml:space="preserve">Congressional District, </w:t>
            </w:r>
            <w:r w:rsidRPr="003171D7">
              <w:rPr>
                <w:rFonts w:ascii="Arial" w:hAnsi="Arial" w:cs="Arial"/>
                <w:i/>
                <w:sz w:val="16"/>
                <w:szCs w:val="16"/>
              </w:rPr>
              <w:t>if known:</w:t>
            </w:r>
          </w:p>
        </w:tc>
      </w:tr>
      <w:tr w:rsidR="00CE2DFD" w:rsidRPr="003171D7" w:rsidTr="007962C3">
        <w:trPr>
          <w:trHeight w:val="1115"/>
          <w:jc w:val="center"/>
        </w:trPr>
        <w:tc>
          <w:tcPr>
            <w:tcW w:w="364" w:type="pct"/>
            <w:tcBorders>
              <w:bottom w:val="single" w:sz="4" w:space="0" w:color="auto"/>
              <w:right w:val="nil"/>
            </w:tcBorders>
          </w:tcPr>
          <w:p w:rsidR="00CE2DFD" w:rsidRPr="003171D7" w:rsidRDefault="00CE2DFD" w:rsidP="007962C3">
            <w:pPr>
              <w:spacing w:before="60"/>
              <w:rPr>
                <w:rFonts w:ascii="Arial" w:hAnsi="Arial" w:cs="Arial"/>
                <w:b/>
                <w:sz w:val="16"/>
                <w:szCs w:val="16"/>
              </w:rPr>
            </w:pPr>
            <w:r w:rsidRPr="003171D7">
              <w:rPr>
                <w:rFonts w:ascii="Arial" w:hAnsi="Arial" w:cs="Arial"/>
                <w:b/>
                <w:sz w:val="16"/>
                <w:szCs w:val="16"/>
              </w:rPr>
              <w:t>6.</w:t>
            </w:r>
          </w:p>
        </w:tc>
        <w:tc>
          <w:tcPr>
            <w:tcW w:w="2114" w:type="pct"/>
            <w:gridSpan w:val="9"/>
            <w:tcBorders>
              <w:left w:val="nil"/>
            </w:tcBorders>
          </w:tcPr>
          <w:p w:rsidR="00CE2DFD" w:rsidRPr="003171D7" w:rsidRDefault="00CE2DFD" w:rsidP="007962C3">
            <w:pPr>
              <w:spacing w:before="60"/>
              <w:rPr>
                <w:rFonts w:ascii="Arial" w:hAnsi="Arial" w:cs="Arial"/>
                <w:b/>
                <w:sz w:val="16"/>
                <w:szCs w:val="16"/>
              </w:rPr>
            </w:pPr>
            <w:r w:rsidRPr="003171D7">
              <w:rPr>
                <w:rFonts w:ascii="Arial" w:hAnsi="Arial" w:cs="Arial"/>
                <w:b/>
                <w:sz w:val="16"/>
                <w:szCs w:val="16"/>
              </w:rPr>
              <w:t>Federal Department/Agency</w:t>
            </w:r>
          </w:p>
        </w:tc>
        <w:tc>
          <w:tcPr>
            <w:tcW w:w="305" w:type="pct"/>
            <w:tcBorders>
              <w:bottom w:val="single" w:sz="4" w:space="0" w:color="auto"/>
              <w:right w:val="nil"/>
            </w:tcBorders>
          </w:tcPr>
          <w:p w:rsidR="00CE2DFD" w:rsidRPr="003171D7" w:rsidRDefault="00CE2DFD" w:rsidP="007962C3">
            <w:pPr>
              <w:spacing w:before="60"/>
              <w:rPr>
                <w:rFonts w:ascii="Arial" w:hAnsi="Arial" w:cs="Arial"/>
                <w:b/>
                <w:sz w:val="16"/>
                <w:szCs w:val="16"/>
              </w:rPr>
            </w:pPr>
            <w:r w:rsidRPr="003171D7">
              <w:rPr>
                <w:rFonts w:ascii="Arial" w:hAnsi="Arial" w:cs="Arial"/>
                <w:b/>
                <w:sz w:val="16"/>
                <w:szCs w:val="16"/>
              </w:rPr>
              <w:t>7.</w:t>
            </w:r>
          </w:p>
        </w:tc>
        <w:tc>
          <w:tcPr>
            <w:tcW w:w="2217" w:type="pct"/>
            <w:gridSpan w:val="7"/>
            <w:tcBorders>
              <w:left w:val="nil"/>
            </w:tcBorders>
          </w:tcPr>
          <w:p w:rsidR="00CE2DFD" w:rsidRPr="003171D7" w:rsidRDefault="00CE2DFD" w:rsidP="007962C3">
            <w:pPr>
              <w:spacing w:before="60"/>
              <w:rPr>
                <w:rFonts w:ascii="Arial" w:hAnsi="Arial" w:cs="Arial"/>
                <w:b/>
                <w:sz w:val="16"/>
                <w:szCs w:val="16"/>
              </w:rPr>
            </w:pPr>
            <w:r w:rsidRPr="003171D7">
              <w:rPr>
                <w:rFonts w:ascii="Arial" w:hAnsi="Arial" w:cs="Arial"/>
                <w:b/>
                <w:sz w:val="16"/>
                <w:szCs w:val="16"/>
              </w:rPr>
              <w:t>Federal Program Name/Description</w:t>
            </w:r>
          </w:p>
          <w:p w:rsidR="00CE2DFD" w:rsidRPr="003171D7" w:rsidRDefault="00CE2DFD" w:rsidP="007962C3">
            <w:pPr>
              <w:spacing w:before="60"/>
              <w:rPr>
                <w:rFonts w:ascii="Arial" w:hAnsi="Arial" w:cs="Arial"/>
                <w:b/>
                <w:sz w:val="16"/>
                <w:szCs w:val="16"/>
              </w:rPr>
            </w:pPr>
          </w:p>
          <w:p w:rsidR="00CE2DFD" w:rsidRPr="003171D7" w:rsidRDefault="00CE2DFD" w:rsidP="007962C3">
            <w:pPr>
              <w:spacing w:before="60"/>
              <w:rPr>
                <w:rFonts w:ascii="Arial" w:hAnsi="Arial" w:cs="Arial"/>
                <w:b/>
                <w:sz w:val="16"/>
                <w:szCs w:val="16"/>
              </w:rPr>
            </w:pPr>
          </w:p>
          <w:p w:rsidR="00CE2DFD" w:rsidRPr="003171D7" w:rsidRDefault="00CE2DFD" w:rsidP="007962C3">
            <w:pPr>
              <w:spacing w:before="60"/>
              <w:rPr>
                <w:rFonts w:ascii="Arial" w:hAnsi="Arial" w:cs="Arial"/>
                <w:b/>
                <w:sz w:val="16"/>
                <w:szCs w:val="16"/>
              </w:rPr>
            </w:pPr>
            <w:r w:rsidRPr="003171D7">
              <w:rPr>
                <w:rFonts w:ascii="Arial" w:hAnsi="Arial" w:cs="Arial"/>
                <w:sz w:val="16"/>
                <w:szCs w:val="16"/>
              </w:rPr>
              <w:t xml:space="preserve">CFDA Number, </w:t>
            </w:r>
            <w:r w:rsidRPr="003171D7">
              <w:rPr>
                <w:rFonts w:ascii="Arial" w:hAnsi="Arial" w:cs="Arial"/>
                <w:i/>
                <w:sz w:val="16"/>
                <w:szCs w:val="16"/>
              </w:rPr>
              <w:t>if applicable:</w:t>
            </w:r>
            <w:r w:rsidRPr="003171D7">
              <w:rPr>
                <w:rFonts w:ascii="Arial" w:hAnsi="Arial" w:cs="Arial"/>
                <w:sz w:val="16"/>
                <w:szCs w:val="16"/>
              </w:rPr>
              <w:t>_________________________</w:t>
            </w:r>
          </w:p>
        </w:tc>
      </w:tr>
      <w:tr w:rsidR="00CE2DFD" w:rsidRPr="003171D7" w:rsidTr="007962C3">
        <w:trPr>
          <w:jc w:val="center"/>
        </w:trPr>
        <w:tc>
          <w:tcPr>
            <w:tcW w:w="364" w:type="pct"/>
            <w:tcBorders>
              <w:bottom w:val="single" w:sz="4" w:space="0" w:color="auto"/>
              <w:right w:val="nil"/>
            </w:tcBorders>
          </w:tcPr>
          <w:p w:rsidR="00CE2DFD" w:rsidRPr="003171D7" w:rsidRDefault="00CE2DFD" w:rsidP="007962C3">
            <w:pPr>
              <w:spacing w:before="60"/>
              <w:rPr>
                <w:rFonts w:ascii="Arial" w:hAnsi="Arial" w:cs="Arial"/>
                <w:b/>
                <w:sz w:val="16"/>
                <w:szCs w:val="16"/>
              </w:rPr>
            </w:pPr>
            <w:r w:rsidRPr="003171D7">
              <w:rPr>
                <w:rFonts w:ascii="Arial" w:hAnsi="Arial" w:cs="Arial"/>
                <w:b/>
                <w:sz w:val="16"/>
                <w:szCs w:val="16"/>
              </w:rPr>
              <w:t>8.</w:t>
            </w:r>
          </w:p>
        </w:tc>
        <w:tc>
          <w:tcPr>
            <w:tcW w:w="2114" w:type="pct"/>
            <w:gridSpan w:val="9"/>
            <w:tcBorders>
              <w:left w:val="nil"/>
            </w:tcBorders>
          </w:tcPr>
          <w:p w:rsidR="00CE2DFD" w:rsidRPr="003171D7" w:rsidRDefault="00CE2DFD" w:rsidP="007962C3">
            <w:pPr>
              <w:spacing w:before="60"/>
              <w:rPr>
                <w:rFonts w:ascii="Arial" w:hAnsi="Arial" w:cs="Arial"/>
                <w:i/>
                <w:sz w:val="16"/>
                <w:szCs w:val="16"/>
              </w:rPr>
            </w:pPr>
            <w:r w:rsidRPr="003171D7">
              <w:rPr>
                <w:rFonts w:ascii="Arial" w:hAnsi="Arial" w:cs="Arial"/>
                <w:b/>
                <w:sz w:val="16"/>
                <w:szCs w:val="16"/>
              </w:rPr>
              <w:t>Federal Action Number</w:t>
            </w:r>
            <w:r w:rsidRPr="003171D7">
              <w:rPr>
                <w:rFonts w:ascii="Arial" w:hAnsi="Arial" w:cs="Arial"/>
                <w:sz w:val="16"/>
                <w:szCs w:val="16"/>
              </w:rPr>
              <w:t xml:space="preserve">, </w:t>
            </w:r>
            <w:r w:rsidRPr="003171D7">
              <w:rPr>
                <w:rFonts w:ascii="Arial" w:hAnsi="Arial" w:cs="Arial"/>
                <w:i/>
                <w:sz w:val="16"/>
                <w:szCs w:val="16"/>
              </w:rPr>
              <w:t>if known</w:t>
            </w:r>
          </w:p>
        </w:tc>
        <w:tc>
          <w:tcPr>
            <w:tcW w:w="305" w:type="pct"/>
            <w:tcBorders>
              <w:bottom w:val="single" w:sz="4" w:space="0" w:color="auto"/>
              <w:right w:val="nil"/>
            </w:tcBorders>
          </w:tcPr>
          <w:p w:rsidR="00CE2DFD" w:rsidRPr="003171D7" w:rsidRDefault="00CE2DFD" w:rsidP="007962C3">
            <w:pPr>
              <w:spacing w:before="60"/>
              <w:rPr>
                <w:rFonts w:ascii="Arial" w:hAnsi="Arial" w:cs="Arial"/>
                <w:b/>
                <w:sz w:val="16"/>
                <w:szCs w:val="16"/>
              </w:rPr>
            </w:pPr>
            <w:r w:rsidRPr="003171D7">
              <w:rPr>
                <w:rFonts w:ascii="Arial" w:hAnsi="Arial" w:cs="Arial"/>
                <w:b/>
                <w:sz w:val="16"/>
                <w:szCs w:val="16"/>
              </w:rPr>
              <w:t>9.</w:t>
            </w:r>
          </w:p>
        </w:tc>
        <w:tc>
          <w:tcPr>
            <w:tcW w:w="2217" w:type="pct"/>
            <w:gridSpan w:val="7"/>
            <w:tcBorders>
              <w:left w:val="nil"/>
            </w:tcBorders>
          </w:tcPr>
          <w:p w:rsidR="00CE2DFD" w:rsidRPr="003171D7" w:rsidRDefault="00CE2DFD" w:rsidP="007962C3">
            <w:pPr>
              <w:spacing w:before="60"/>
              <w:rPr>
                <w:rFonts w:ascii="Arial" w:hAnsi="Arial" w:cs="Arial"/>
                <w:i/>
                <w:sz w:val="16"/>
                <w:szCs w:val="16"/>
              </w:rPr>
            </w:pPr>
            <w:r w:rsidRPr="003171D7">
              <w:rPr>
                <w:rFonts w:ascii="Arial" w:hAnsi="Arial" w:cs="Arial"/>
                <w:b/>
                <w:sz w:val="16"/>
                <w:szCs w:val="16"/>
              </w:rPr>
              <w:t>Award Amount</w:t>
            </w:r>
            <w:r w:rsidRPr="003171D7">
              <w:rPr>
                <w:rFonts w:ascii="Arial" w:hAnsi="Arial" w:cs="Arial"/>
                <w:sz w:val="16"/>
                <w:szCs w:val="16"/>
              </w:rPr>
              <w:t xml:space="preserve">, </w:t>
            </w:r>
            <w:r w:rsidRPr="003171D7">
              <w:rPr>
                <w:rFonts w:ascii="Arial" w:hAnsi="Arial" w:cs="Arial"/>
                <w:i/>
                <w:sz w:val="16"/>
                <w:szCs w:val="16"/>
              </w:rPr>
              <w:t>if known</w:t>
            </w:r>
          </w:p>
          <w:p w:rsidR="00CE2DFD" w:rsidRPr="003171D7" w:rsidRDefault="00CE2DFD" w:rsidP="007962C3">
            <w:pPr>
              <w:spacing w:before="60"/>
              <w:rPr>
                <w:rFonts w:ascii="Arial" w:hAnsi="Arial" w:cs="Arial"/>
                <w:i/>
                <w:sz w:val="16"/>
                <w:szCs w:val="16"/>
              </w:rPr>
            </w:pPr>
          </w:p>
          <w:p w:rsidR="00CE2DFD" w:rsidRPr="003171D7" w:rsidRDefault="00CE2DFD" w:rsidP="007962C3">
            <w:pPr>
              <w:spacing w:before="60" w:after="240"/>
              <w:rPr>
                <w:rFonts w:ascii="Arial" w:hAnsi="Arial" w:cs="Arial"/>
                <w:sz w:val="16"/>
                <w:szCs w:val="16"/>
              </w:rPr>
            </w:pPr>
            <w:r w:rsidRPr="003171D7">
              <w:rPr>
                <w:rFonts w:ascii="Arial" w:hAnsi="Arial" w:cs="Arial"/>
                <w:sz w:val="16"/>
                <w:szCs w:val="16"/>
              </w:rPr>
              <w:t>$_____________________________</w:t>
            </w:r>
          </w:p>
        </w:tc>
      </w:tr>
      <w:tr w:rsidR="00CE2DFD" w:rsidRPr="003171D7" w:rsidTr="007962C3">
        <w:trPr>
          <w:trHeight w:val="1169"/>
          <w:jc w:val="center"/>
        </w:trPr>
        <w:tc>
          <w:tcPr>
            <w:tcW w:w="364" w:type="pct"/>
            <w:tcBorders>
              <w:bottom w:val="single" w:sz="4" w:space="0" w:color="auto"/>
              <w:right w:val="nil"/>
            </w:tcBorders>
          </w:tcPr>
          <w:p w:rsidR="00CE2DFD" w:rsidRPr="003171D7" w:rsidRDefault="00CE2DFD" w:rsidP="007962C3">
            <w:pPr>
              <w:spacing w:before="60"/>
              <w:rPr>
                <w:rFonts w:ascii="Arial" w:hAnsi="Arial" w:cs="Arial"/>
                <w:b/>
                <w:sz w:val="16"/>
                <w:szCs w:val="16"/>
              </w:rPr>
            </w:pPr>
            <w:r w:rsidRPr="003171D7">
              <w:rPr>
                <w:rFonts w:ascii="Arial" w:hAnsi="Arial" w:cs="Arial"/>
                <w:b/>
                <w:sz w:val="16"/>
                <w:szCs w:val="16"/>
              </w:rPr>
              <w:t>10a.</w:t>
            </w:r>
          </w:p>
        </w:tc>
        <w:tc>
          <w:tcPr>
            <w:tcW w:w="2114" w:type="pct"/>
            <w:gridSpan w:val="9"/>
            <w:tcBorders>
              <w:left w:val="nil"/>
            </w:tcBorders>
          </w:tcPr>
          <w:p w:rsidR="00CE2DFD" w:rsidRPr="003171D7" w:rsidRDefault="00CE2DFD" w:rsidP="007962C3">
            <w:pPr>
              <w:spacing w:before="60"/>
              <w:rPr>
                <w:rFonts w:ascii="Arial" w:hAnsi="Arial" w:cs="Arial"/>
                <w:i/>
                <w:sz w:val="16"/>
                <w:szCs w:val="16"/>
              </w:rPr>
            </w:pPr>
            <w:r w:rsidRPr="003171D7">
              <w:rPr>
                <w:rFonts w:ascii="Arial" w:hAnsi="Arial" w:cs="Arial"/>
                <w:b/>
                <w:sz w:val="16"/>
                <w:szCs w:val="16"/>
              </w:rPr>
              <w:t>Name and Address of Lobbying Entity</w:t>
            </w:r>
            <w:r w:rsidRPr="003171D7">
              <w:rPr>
                <w:rFonts w:ascii="Arial" w:hAnsi="Arial" w:cs="Arial"/>
                <w:sz w:val="16"/>
                <w:szCs w:val="16"/>
              </w:rPr>
              <w:t xml:space="preserve"> </w:t>
            </w:r>
            <w:r w:rsidRPr="003171D7">
              <w:rPr>
                <w:rFonts w:ascii="Arial" w:hAnsi="Arial" w:cs="Arial"/>
                <w:i/>
                <w:sz w:val="16"/>
                <w:szCs w:val="16"/>
              </w:rPr>
              <w:t>(if individual, last name, first name, MI):</w:t>
            </w:r>
          </w:p>
        </w:tc>
        <w:tc>
          <w:tcPr>
            <w:tcW w:w="305" w:type="pct"/>
            <w:tcBorders>
              <w:bottom w:val="single" w:sz="4" w:space="0" w:color="auto"/>
              <w:right w:val="nil"/>
            </w:tcBorders>
          </w:tcPr>
          <w:p w:rsidR="00CE2DFD" w:rsidRPr="003171D7" w:rsidRDefault="00CE2DFD" w:rsidP="007962C3">
            <w:pPr>
              <w:spacing w:before="60"/>
              <w:rPr>
                <w:rFonts w:ascii="Arial" w:hAnsi="Arial" w:cs="Arial"/>
                <w:b/>
                <w:sz w:val="16"/>
                <w:szCs w:val="16"/>
              </w:rPr>
            </w:pPr>
            <w:r w:rsidRPr="003171D7">
              <w:rPr>
                <w:rFonts w:ascii="Arial" w:hAnsi="Arial" w:cs="Arial"/>
                <w:b/>
                <w:sz w:val="16"/>
                <w:szCs w:val="16"/>
              </w:rPr>
              <w:t>10b.</w:t>
            </w:r>
          </w:p>
        </w:tc>
        <w:tc>
          <w:tcPr>
            <w:tcW w:w="2217" w:type="pct"/>
            <w:gridSpan w:val="7"/>
            <w:tcBorders>
              <w:left w:val="nil"/>
              <w:bottom w:val="single" w:sz="4" w:space="0" w:color="auto"/>
            </w:tcBorders>
          </w:tcPr>
          <w:p w:rsidR="00CE2DFD" w:rsidRPr="003171D7" w:rsidRDefault="00CE2DFD" w:rsidP="007962C3">
            <w:pPr>
              <w:spacing w:before="60"/>
              <w:rPr>
                <w:rFonts w:ascii="Arial" w:hAnsi="Arial" w:cs="Arial"/>
                <w:i/>
                <w:sz w:val="16"/>
                <w:szCs w:val="16"/>
              </w:rPr>
            </w:pPr>
            <w:r w:rsidRPr="003171D7">
              <w:rPr>
                <w:rFonts w:ascii="Arial" w:hAnsi="Arial" w:cs="Arial"/>
                <w:b/>
                <w:sz w:val="16"/>
                <w:szCs w:val="16"/>
              </w:rPr>
              <w:t xml:space="preserve">Individuals Performing Services </w:t>
            </w:r>
            <w:r w:rsidRPr="003171D7">
              <w:rPr>
                <w:rFonts w:ascii="Arial" w:hAnsi="Arial" w:cs="Arial"/>
                <w:i/>
                <w:sz w:val="16"/>
                <w:szCs w:val="16"/>
              </w:rPr>
              <w:t>(including address if different from No. 10a.) (last name, first name, MI):</w:t>
            </w:r>
          </w:p>
        </w:tc>
      </w:tr>
      <w:tr w:rsidR="00CE2DFD" w:rsidRPr="003171D7" w:rsidTr="007962C3">
        <w:trPr>
          <w:trHeight w:val="170"/>
          <w:jc w:val="center"/>
        </w:trPr>
        <w:tc>
          <w:tcPr>
            <w:tcW w:w="364" w:type="pct"/>
            <w:vMerge w:val="restart"/>
            <w:tcBorders>
              <w:right w:val="nil"/>
            </w:tcBorders>
          </w:tcPr>
          <w:p w:rsidR="00CE2DFD" w:rsidRPr="003171D7" w:rsidRDefault="00CE2DFD" w:rsidP="007962C3">
            <w:pPr>
              <w:spacing w:before="60"/>
              <w:rPr>
                <w:rFonts w:ascii="Arial" w:hAnsi="Arial" w:cs="Arial"/>
                <w:b/>
                <w:sz w:val="16"/>
                <w:szCs w:val="16"/>
              </w:rPr>
            </w:pPr>
            <w:r w:rsidRPr="003171D7">
              <w:rPr>
                <w:rFonts w:ascii="Arial" w:hAnsi="Arial" w:cs="Arial"/>
                <w:b/>
                <w:sz w:val="16"/>
                <w:szCs w:val="16"/>
              </w:rPr>
              <w:t>11.</w:t>
            </w:r>
          </w:p>
        </w:tc>
        <w:tc>
          <w:tcPr>
            <w:tcW w:w="2114" w:type="pct"/>
            <w:gridSpan w:val="9"/>
            <w:vMerge w:val="restart"/>
            <w:tcBorders>
              <w:left w:val="nil"/>
            </w:tcBorders>
          </w:tcPr>
          <w:p w:rsidR="00CE2DFD" w:rsidRPr="003171D7" w:rsidRDefault="00CE2DFD" w:rsidP="007962C3">
            <w:pPr>
              <w:spacing w:before="60" w:after="240"/>
              <w:rPr>
                <w:rFonts w:ascii="Arial" w:hAnsi="Arial" w:cs="Arial"/>
                <w:sz w:val="16"/>
                <w:szCs w:val="16"/>
              </w:rPr>
            </w:pPr>
            <w:r w:rsidRPr="003171D7">
              <w:rPr>
                <w:rFonts w:ascii="Arial" w:hAnsi="Arial" w:cs="Arial"/>
                <w:b/>
                <w:sz w:val="16"/>
                <w:szCs w:val="16"/>
              </w:rPr>
              <w:t xml:space="preserve">Amount of Payment </w:t>
            </w:r>
            <w:r w:rsidRPr="003171D7">
              <w:rPr>
                <w:rFonts w:ascii="Arial" w:hAnsi="Arial" w:cs="Arial"/>
                <w:i/>
                <w:sz w:val="16"/>
                <w:szCs w:val="16"/>
              </w:rPr>
              <w:t>(check all that apply)</w:t>
            </w:r>
          </w:p>
          <w:p w:rsidR="00CE2DFD" w:rsidRPr="003171D7" w:rsidRDefault="00CE2DFD" w:rsidP="007962C3">
            <w:pPr>
              <w:spacing w:before="60" w:after="120"/>
              <w:rPr>
                <w:rFonts w:ascii="Arial" w:hAnsi="Arial" w:cs="Arial"/>
                <w:sz w:val="16"/>
                <w:szCs w:val="16"/>
              </w:rPr>
            </w:pPr>
            <w:r w:rsidRPr="003171D7">
              <w:rPr>
                <w:rFonts w:ascii="Arial" w:hAnsi="Arial" w:cs="Arial"/>
                <w:sz w:val="16"/>
                <w:szCs w:val="16"/>
              </w:rPr>
              <w:t xml:space="preserve">$_________________  </w:t>
            </w:r>
            <w:r w:rsidR="004B2F13" w:rsidRPr="003171D7">
              <w:rPr>
                <w:rFonts w:ascii="Arial" w:hAnsi="Arial" w:cs="Arial"/>
                <w:sz w:val="16"/>
                <w:szCs w:val="16"/>
              </w:rPr>
              <w:fldChar w:fldCharType="begin">
                <w:ffData>
                  <w:name w:val="Check22"/>
                  <w:enabled/>
                  <w:calcOnExit w:val="0"/>
                  <w:checkBox>
                    <w:sizeAuto/>
                    <w:default w:val="0"/>
                  </w:checkBox>
                </w:ffData>
              </w:fldChar>
            </w:r>
            <w:bookmarkStart w:id="685" w:name="Check22"/>
            <w:r w:rsidRPr="003171D7">
              <w:rPr>
                <w:rFonts w:ascii="Arial" w:hAnsi="Arial" w:cs="Arial"/>
                <w:sz w:val="16"/>
                <w:szCs w:val="16"/>
              </w:rPr>
              <w:instrText xml:space="preserve"> FORMCHECKBOX </w:instrText>
            </w:r>
            <w:r w:rsidR="004B2F13">
              <w:rPr>
                <w:rFonts w:ascii="Arial" w:hAnsi="Arial" w:cs="Arial"/>
                <w:sz w:val="16"/>
                <w:szCs w:val="16"/>
              </w:rPr>
            </w:r>
            <w:r w:rsidR="004B2F13">
              <w:rPr>
                <w:rFonts w:ascii="Arial" w:hAnsi="Arial" w:cs="Arial"/>
                <w:sz w:val="16"/>
                <w:szCs w:val="16"/>
              </w:rPr>
              <w:fldChar w:fldCharType="separate"/>
            </w:r>
            <w:r w:rsidR="004B2F13" w:rsidRPr="003171D7">
              <w:rPr>
                <w:rFonts w:ascii="Arial" w:hAnsi="Arial" w:cs="Arial"/>
                <w:sz w:val="16"/>
                <w:szCs w:val="16"/>
              </w:rPr>
              <w:fldChar w:fldCharType="end"/>
            </w:r>
            <w:bookmarkEnd w:id="685"/>
            <w:r w:rsidRPr="003171D7">
              <w:rPr>
                <w:rFonts w:ascii="Arial" w:hAnsi="Arial" w:cs="Arial"/>
                <w:sz w:val="16"/>
                <w:szCs w:val="16"/>
              </w:rPr>
              <w:t xml:space="preserve"> actual     </w:t>
            </w:r>
            <w:r w:rsidR="004B2F13" w:rsidRPr="003171D7">
              <w:rPr>
                <w:rFonts w:ascii="Arial" w:hAnsi="Arial" w:cs="Arial"/>
                <w:sz w:val="16"/>
                <w:szCs w:val="16"/>
              </w:rPr>
              <w:fldChar w:fldCharType="begin">
                <w:ffData>
                  <w:name w:val="Check23"/>
                  <w:enabled/>
                  <w:calcOnExit w:val="0"/>
                  <w:checkBox>
                    <w:sizeAuto/>
                    <w:default w:val="0"/>
                  </w:checkBox>
                </w:ffData>
              </w:fldChar>
            </w:r>
            <w:bookmarkStart w:id="686" w:name="Check23"/>
            <w:r w:rsidRPr="003171D7">
              <w:rPr>
                <w:rFonts w:ascii="Arial" w:hAnsi="Arial" w:cs="Arial"/>
                <w:sz w:val="16"/>
                <w:szCs w:val="16"/>
              </w:rPr>
              <w:instrText xml:space="preserve"> FORMCHECKBOX </w:instrText>
            </w:r>
            <w:r w:rsidR="004B2F13">
              <w:rPr>
                <w:rFonts w:ascii="Arial" w:hAnsi="Arial" w:cs="Arial"/>
                <w:sz w:val="16"/>
                <w:szCs w:val="16"/>
              </w:rPr>
            </w:r>
            <w:r w:rsidR="004B2F13">
              <w:rPr>
                <w:rFonts w:ascii="Arial" w:hAnsi="Arial" w:cs="Arial"/>
                <w:sz w:val="16"/>
                <w:szCs w:val="16"/>
              </w:rPr>
              <w:fldChar w:fldCharType="separate"/>
            </w:r>
            <w:r w:rsidR="004B2F13" w:rsidRPr="003171D7">
              <w:rPr>
                <w:rFonts w:ascii="Arial" w:hAnsi="Arial" w:cs="Arial"/>
                <w:sz w:val="16"/>
                <w:szCs w:val="16"/>
              </w:rPr>
              <w:fldChar w:fldCharType="end"/>
            </w:r>
            <w:bookmarkEnd w:id="686"/>
            <w:r w:rsidRPr="003171D7">
              <w:rPr>
                <w:rFonts w:ascii="Arial" w:hAnsi="Arial" w:cs="Arial"/>
                <w:sz w:val="16"/>
                <w:szCs w:val="16"/>
              </w:rPr>
              <w:t xml:space="preserve"> planned</w:t>
            </w:r>
          </w:p>
        </w:tc>
        <w:tc>
          <w:tcPr>
            <w:tcW w:w="305" w:type="pct"/>
            <w:vMerge w:val="restart"/>
            <w:tcBorders>
              <w:right w:val="nil"/>
            </w:tcBorders>
          </w:tcPr>
          <w:p w:rsidR="00CE2DFD" w:rsidRPr="003171D7" w:rsidRDefault="00CE2DFD" w:rsidP="007962C3">
            <w:pPr>
              <w:spacing w:before="60"/>
              <w:rPr>
                <w:rFonts w:ascii="Arial" w:hAnsi="Arial" w:cs="Arial"/>
                <w:b/>
                <w:sz w:val="16"/>
                <w:szCs w:val="16"/>
              </w:rPr>
            </w:pPr>
            <w:r w:rsidRPr="003171D7">
              <w:rPr>
                <w:rFonts w:ascii="Arial" w:hAnsi="Arial" w:cs="Arial"/>
                <w:b/>
                <w:sz w:val="16"/>
                <w:szCs w:val="16"/>
              </w:rPr>
              <w:t>13.</w:t>
            </w:r>
          </w:p>
        </w:tc>
        <w:tc>
          <w:tcPr>
            <w:tcW w:w="2217" w:type="pct"/>
            <w:gridSpan w:val="7"/>
            <w:tcBorders>
              <w:left w:val="nil"/>
              <w:bottom w:val="nil"/>
            </w:tcBorders>
          </w:tcPr>
          <w:p w:rsidR="00CE2DFD" w:rsidRPr="003171D7" w:rsidRDefault="00CE2DFD" w:rsidP="007962C3">
            <w:pPr>
              <w:spacing w:before="60"/>
              <w:rPr>
                <w:rFonts w:ascii="Arial" w:hAnsi="Arial" w:cs="Arial"/>
                <w:i/>
                <w:sz w:val="16"/>
                <w:szCs w:val="16"/>
              </w:rPr>
            </w:pPr>
            <w:r w:rsidRPr="003171D7">
              <w:rPr>
                <w:rFonts w:ascii="Arial" w:hAnsi="Arial" w:cs="Arial"/>
                <w:b/>
                <w:sz w:val="16"/>
                <w:szCs w:val="16"/>
              </w:rPr>
              <w:t xml:space="preserve">Type of Payment </w:t>
            </w:r>
            <w:r w:rsidRPr="003171D7">
              <w:rPr>
                <w:rFonts w:ascii="Arial" w:hAnsi="Arial" w:cs="Arial"/>
                <w:i/>
                <w:sz w:val="16"/>
                <w:szCs w:val="16"/>
              </w:rPr>
              <w:t>(check all that apply):</w:t>
            </w:r>
          </w:p>
        </w:tc>
      </w:tr>
      <w:tr w:rsidR="00CE2DFD" w:rsidRPr="003171D7" w:rsidTr="007962C3">
        <w:trPr>
          <w:trHeight w:val="340"/>
          <w:jc w:val="center"/>
        </w:trPr>
        <w:tc>
          <w:tcPr>
            <w:tcW w:w="364" w:type="pct"/>
            <w:vMerge/>
            <w:tcBorders>
              <w:bottom w:val="single" w:sz="4" w:space="0" w:color="auto"/>
              <w:right w:val="nil"/>
            </w:tcBorders>
          </w:tcPr>
          <w:p w:rsidR="00CE2DFD" w:rsidRPr="003171D7" w:rsidRDefault="00CE2DFD" w:rsidP="007962C3">
            <w:pPr>
              <w:spacing w:before="60"/>
              <w:rPr>
                <w:rFonts w:ascii="Arial" w:hAnsi="Arial" w:cs="Arial"/>
                <w:b/>
                <w:sz w:val="16"/>
                <w:szCs w:val="16"/>
              </w:rPr>
            </w:pPr>
          </w:p>
        </w:tc>
        <w:tc>
          <w:tcPr>
            <w:tcW w:w="2114" w:type="pct"/>
            <w:gridSpan w:val="9"/>
            <w:vMerge/>
            <w:tcBorders>
              <w:left w:val="nil"/>
            </w:tcBorders>
          </w:tcPr>
          <w:p w:rsidR="00CE2DFD" w:rsidRPr="003171D7" w:rsidRDefault="00CE2DFD" w:rsidP="007962C3">
            <w:pPr>
              <w:spacing w:before="60"/>
              <w:rPr>
                <w:rFonts w:ascii="Arial" w:hAnsi="Arial" w:cs="Arial"/>
                <w:sz w:val="16"/>
                <w:szCs w:val="16"/>
              </w:rPr>
            </w:pPr>
          </w:p>
        </w:tc>
        <w:tc>
          <w:tcPr>
            <w:tcW w:w="305" w:type="pct"/>
            <w:vMerge/>
            <w:tcBorders>
              <w:right w:val="nil"/>
            </w:tcBorders>
          </w:tcPr>
          <w:p w:rsidR="00CE2DFD" w:rsidRPr="003171D7" w:rsidRDefault="00CE2DFD" w:rsidP="007962C3">
            <w:pPr>
              <w:spacing w:before="60"/>
              <w:rPr>
                <w:rFonts w:ascii="Arial" w:hAnsi="Arial" w:cs="Arial"/>
                <w:b/>
                <w:sz w:val="16"/>
                <w:szCs w:val="16"/>
              </w:rPr>
            </w:pPr>
          </w:p>
        </w:tc>
        <w:tc>
          <w:tcPr>
            <w:tcW w:w="182" w:type="pct"/>
            <w:vMerge w:val="restart"/>
            <w:tcBorders>
              <w:top w:val="nil"/>
              <w:left w:val="nil"/>
              <w:right w:val="nil"/>
            </w:tcBorders>
          </w:tcPr>
          <w:p w:rsidR="00CE2DFD" w:rsidRPr="003171D7" w:rsidRDefault="004B2F13" w:rsidP="007962C3">
            <w:pPr>
              <w:spacing w:before="40"/>
              <w:rPr>
                <w:rFonts w:ascii="Arial" w:hAnsi="Arial" w:cs="Arial"/>
                <w:sz w:val="16"/>
                <w:szCs w:val="16"/>
              </w:rPr>
            </w:pPr>
            <w:r w:rsidRPr="003171D7">
              <w:rPr>
                <w:rFonts w:ascii="Arial" w:hAnsi="Arial" w:cs="Arial"/>
                <w:sz w:val="16"/>
                <w:szCs w:val="16"/>
              </w:rPr>
              <w:fldChar w:fldCharType="begin">
                <w:ffData>
                  <w:name w:val="Check16"/>
                  <w:enabled/>
                  <w:calcOnExit w:val="0"/>
                  <w:checkBox>
                    <w:sizeAuto/>
                    <w:default w:val="0"/>
                  </w:checkBox>
                </w:ffData>
              </w:fldChar>
            </w:r>
            <w:bookmarkStart w:id="687" w:name="Check16"/>
            <w:r w:rsidR="00CE2DFD" w:rsidRPr="003171D7">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171D7">
              <w:rPr>
                <w:rFonts w:ascii="Arial" w:hAnsi="Arial" w:cs="Arial"/>
                <w:sz w:val="16"/>
                <w:szCs w:val="16"/>
              </w:rPr>
              <w:fldChar w:fldCharType="end"/>
            </w:r>
            <w:bookmarkEnd w:id="687"/>
          </w:p>
          <w:p w:rsidR="00CE2DFD" w:rsidRPr="003171D7" w:rsidRDefault="004B2F13" w:rsidP="007962C3">
            <w:pPr>
              <w:spacing w:before="40"/>
              <w:rPr>
                <w:rFonts w:ascii="Arial" w:hAnsi="Arial" w:cs="Arial"/>
                <w:sz w:val="16"/>
                <w:szCs w:val="16"/>
              </w:rPr>
            </w:pPr>
            <w:r w:rsidRPr="003171D7">
              <w:rPr>
                <w:rFonts w:ascii="Arial" w:hAnsi="Arial" w:cs="Arial"/>
                <w:sz w:val="16"/>
                <w:szCs w:val="16"/>
              </w:rPr>
              <w:fldChar w:fldCharType="begin">
                <w:ffData>
                  <w:name w:val="Check17"/>
                  <w:enabled/>
                  <w:calcOnExit w:val="0"/>
                  <w:checkBox>
                    <w:sizeAuto/>
                    <w:default w:val="0"/>
                  </w:checkBox>
                </w:ffData>
              </w:fldChar>
            </w:r>
            <w:bookmarkStart w:id="688" w:name="Check17"/>
            <w:r w:rsidR="00CE2DFD" w:rsidRPr="003171D7">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171D7">
              <w:rPr>
                <w:rFonts w:ascii="Arial" w:hAnsi="Arial" w:cs="Arial"/>
                <w:sz w:val="16"/>
                <w:szCs w:val="16"/>
              </w:rPr>
              <w:fldChar w:fldCharType="end"/>
            </w:r>
            <w:bookmarkEnd w:id="688"/>
          </w:p>
          <w:p w:rsidR="00CE2DFD" w:rsidRPr="003171D7" w:rsidRDefault="004B2F13" w:rsidP="007962C3">
            <w:pPr>
              <w:spacing w:before="40"/>
              <w:rPr>
                <w:rFonts w:ascii="Arial" w:hAnsi="Arial" w:cs="Arial"/>
                <w:sz w:val="16"/>
                <w:szCs w:val="16"/>
              </w:rPr>
            </w:pPr>
            <w:r w:rsidRPr="003171D7">
              <w:rPr>
                <w:rFonts w:ascii="Arial" w:hAnsi="Arial" w:cs="Arial"/>
                <w:sz w:val="16"/>
                <w:szCs w:val="16"/>
              </w:rPr>
              <w:fldChar w:fldCharType="begin">
                <w:ffData>
                  <w:name w:val="Check18"/>
                  <w:enabled/>
                  <w:calcOnExit w:val="0"/>
                  <w:checkBox>
                    <w:sizeAuto/>
                    <w:default w:val="0"/>
                  </w:checkBox>
                </w:ffData>
              </w:fldChar>
            </w:r>
            <w:bookmarkStart w:id="689" w:name="Check18"/>
            <w:r w:rsidR="00CE2DFD" w:rsidRPr="003171D7">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171D7">
              <w:rPr>
                <w:rFonts w:ascii="Arial" w:hAnsi="Arial" w:cs="Arial"/>
                <w:sz w:val="16"/>
                <w:szCs w:val="16"/>
              </w:rPr>
              <w:fldChar w:fldCharType="end"/>
            </w:r>
            <w:bookmarkEnd w:id="689"/>
          </w:p>
          <w:p w:rsidR="00CE2DFD" w:rsidRPr="003171D7" w:rsidRDefault="004B2F13" w:rsidP="007962C3">
            <w:pPr>
              <w:spacing w:before="40"/>
              <w:rPr>
                <w:rFonts w:ascii="Arial" w:hAnsi="Arial" w:cs="Arial"/>
                <w:sz w:val="16"/>
                <w:szCs w:val="16"/>
              </w:rPr>
            </w:pPr>
            <w:r w:rsidRPr="003171D7">
              <w:rPr>
                <w:rFonts w:ascii="Arial" w:hAnsi="Arial" w:cs="Arial"/>
                <w:sz w:val="16"/>
                <w:szCs w:val="16"/>
              </w:rPr>
              <w:fldChar w:fldCharType="begin">
                <w:ffData>
                  <w:name w:val="Check19"/>
                  <w:enabled/>
                  <w:calcOnExit w:val="0"/>
                  <w:checkBox>
                    <w:sizeAuto/>
                    <w:default w:val="0"/>
                  </w:checkBox>
                </w:ffData>
              </w:fldChar>
            </w:r>
            <w:bookmarkStart w:id="690" w:name="Check19"/>
            <w:r w:rsidR="00CE2DFD" w:rsidRPr="003171D7">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171D7">
              <w:rPr>
                <w:rFonts w:ascii="Arial" w:hAnsi="Arial" w:cs="Arial"/>
                <w:sz w:val="16"/>
                <w:szCs w:val="16"/>
              </w:rPr>
              <w:fldChar w:fldCharType="end"/>
            </w:r>
            <w:bookmarkEnd w:id="690"/>
          </w:p>
          <w:p w:rsidR="00CE2DFD" w:rsidRPr="003171D7" w:rsidRDefault="004B2F13" w:rsidP="007962C3">
            <w:pPr>
              <w:spacing w:before="40"/>
              <w:rPr>
                <w:rFonts w:ascii="Arial" w:hAnsi="Arial" w:cs="Arial"/>
                <w:sz w:val="16"/>
                <w:szCs w:val="16"/>
              </w:rPr>
            </w:pPr>
            <w:r w:rsidRPr="003171D7">
              <w:rPr>
                <w:rFonts w:ascii="Arial" w:hAnsi="Arial" w:cs="Arial"/>
                <w:sz w:val="16"/>
                <w:szCs w:val="16"/>
              </w:rPr>
              <w:fldChar w:fldCharType="begin">
                <w:ffData>
                  <w:name w:val="Check20"/>
                  <w:enabled/>
                  <w:calcOnExit w:val="0"/>
                  <w:checkBox>
                    <w:sizeAuto/>
                    <w:default w:val="0"/>
                  </w:checkBox>
                </w:ffData>
              </w:fldChar>
            </w:r>
            <w:bookmarkStart w:id="691" w:name="Check20"/>
            <w:r w:rsidR="00CE2DFD" w:rsidRPr="003171D7">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171D7">
              <w:rPr>
                <w:rFonts w:ascii="Arial" w:hAnsi="Arial" w:cs="Arial"/>
                <w:sz w:val="16"/>
                <w:szCs w:val="16"/>
              </w:rPr>
              <w:fldChar w:fldCharType="end"/>
            </w:r>
            <w:bookmarkEnd w:id="691"/>
          </w:p>
          <w:p w:rsidR="00CE2DFD" w:rsidRPr="003171D7" w:rsidRDefault="004B2F13" w:rsidP="007962C3">
            <w:pPr>
              <w:spacing w:before="40"/>
              <w:rPr>
                <w:rFonts w:ascii="Arial" w:hAnsi="Arial" w:cs="Arial"/>
                <w:sz w:val="16"/>
                <w:szCs w:val="16"/>
              </w:rPr>
            </w:pPr>
            <w:r w:rsidRPr="003171D7">
              <w:rPr>
                <w:rFonts w:ascii="Arial" w:hAnsi="Arial" w:cs="Arial"/>
                <w:sz w:val="16"/>
                <w:szCs w:val="16"/>
              </w:rPr>
              <w:fldChar w:fldCharType="begin">
                <w:ffData>
                  <w:name w:val="Check21"/>
                  <w:enabled/>
                  <w:calcOnExit w:val="0"/>
                  <w:checkBox>
                    <w:sizeAuto/>
                    <w:default w:val="0"/>
                  </w:checkBox>
                </w:ffData>
              </w:fldChar>
            </w:r>
            <w:bookmarkStart w:id="692" w:name="Check21"/>
            <w:r w:rsidR="00CE2DFD" w:rsidRPr="003171D7">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171D7">
              <w:rPr>
                <w:rFonts w:ascii="Arial" w:hAnsi="Arial" w:cs="Arial"/>
                <w:sz w:val="16"/>
                <w:szCs w:val="16"/>
              </w:rPr>
              <w:fldChar w:fldCharType="end"/>
            </w:r>
            <w:bookmarkEnd w:id="692"/>
          </w:p>
          <w:p w:rsidR="00CE2DFD" w:rsidRPr="003171D7" w:rsidRDefault="00CE2DFD" w:rsidP="007962C3">
            <w:pPr>
              <w:spacing w:before="40"/>
              <w:rPr>
                <w:rFonts w:ascii="Arial" w:hAnsi="Arial" w:cs="Arial"/>
                <w:sz w:val="16"/>
                <w:szCs w:val="16"/>
              </w:rPr>
            </w:pPr>
          </w:p>
        </w:tc>
        <w:tc>
          <w:tcPr>
            <w:tcW w:w="178" w:type="pct"/>
            <w:vMerge w:val="restart"/>
            <w:tcBorders>
              <w:top w:val="nil"/>
              <w:left w:val="nil"/>
              <w:right w:val="nil"/>
            </w:tcBorders>
          </w:tcPr>
          <w:p w:rsidR="00CE2DFD" w:rsidRPr="003171D7" w:rsidRDefault="00CE2DFD" w:rsidP="007962C3">
            <w:pPr>
              <w:spacing w:before="40"/>
              <w:rPr>
                <w:rFonts w:ascii="Arial" w:hAnsi="Arial" w:cs="Arial"/>
                <w:sz w:val="16"/>
                <w:szCs w:val="16"/>
              </w:rPr>
            </w:pPr>
            <w:proofErr w:type="gramStart"/>
            <w:r w:rsidRPr="003171D7">
              <w:rPr>
                <w:rFonts w:ascii="Arial" w:hAnsi="Arial" w:cs="Arial"/>
                <w:sz w:val="16"/>
                <w:szCs w:val="16"/>
              </w:rPr>
              <w:t>a</w:t>
            </w:r>
            <w:proofErr w:type="gramEnd"/>
            <w:r w:rsidRPr="003171D7">
              <w:rPr>
                <w:rFonts w:ascii="Arial" w:hAnsi="Arial" w:cs="Arial"/>
                <w:sz w:val="16"/>
                <w:szCs w:val="16"/>
              </w:rPr>
              <w:t>.</w:t>
            </w:r>
          </w:p>
          <w:p w:rsidR="00CE2DFD" w:rsidRPr="003171D7" w:rsidRDefault="00CE2DFD" w:rsidP="007962C3">
            <w:pPr>
              <w:spacing w:before="40"/>
              <w:rPr>
                <w:rFonts w:ascii="Arial" w:hAnsi="Arial" w:cs="Arial"/>
                <w:sz w:val="16"/>
                <w:szCs w:val="16"/>
              </w:rPr>
            </w:pPr>
            <w:proofErr w:type="gramStart"/>
            <w:r w:rsidRPr="003171D7">
              <w:rPr>
                <w:rFonts w:ascii="Arial" w:hAnsi="Arial" w:cs="Arial"/>
                <w:sz w:val="16"/>
                <w:szCs w:val="16"/>
              </w:rPr>
              <w:t>b</w:t>
            </w:r>
            <w:proofErr w:type="gramEnd"/>
            <w:r w:rsidRPr="003171D7">
              <w:rPr>
                <w:rFonts w:ascii="Arial" w:hAnsi="Arial" w:cs="Arial"/>
                <w:sz w:val="16"/>
                <w:szCs w:val="16"/>
              </w:rPr>
              <w:t>.</w:t>
            </w:r>
          </w:p>
          <w:p w:rsidR="00CE2DFD" w:rsidRPr="003171D7" w:rsidRDefault="00CE2DFD" w:rsidP="007962C3">
            <w:pPr>
              <w:spacing w:before="40"/>
              <w:rPr>
                <w:rFonts w:ascii="Arial" w:hAnsi="Arial" w:cs="Arial"/>
                <w:sz w:val="16"/>
                <w:szCs w:val="16"/>
              </w:rPr>
            </w:pPr>
            <w:proofErr w:type="gramStart"/>
            <w:r w:rsidRPr="003171D7">
              <w:rPr>
                <w:rFonts w:ascii="Arial" w:hAnsi="Arial" w:cs="Arial"/>
                <w:sz w:val="16"/>
                <w:szCs w:val="16"/>
              </w:rPr>
              <w:t>c</w:t>
            </w:r>
            <w:proofErr w:type="gramEnd"/>
            <w:r w:rsidRPr="003171D7">
              <w:rPr>
                <w:rFonts w:ascii="Arial" w:hAnsi="Arial" w:cs="Arial"/>
                <w:sz w:val="16"/>
                <w:szCs w:val="16"/>
              </w:rPr>
              <w:t>.</w:t>
            </w:r>
          </w:p>
          <w:p w:rsidR="00CE2DFD" w:rsidRPr="003171D7" w:rsidRDefault="00CE2DFD" w:rsidP="007962C3">
            <w:pPr>
              <w:spacing w:before="40"/>
              <w:rPr>
                <w:rFonts w:ascii="Arial" w:hAnsi="Arial" w:cs="Arial"/>
                <w:sz w:val="16"/>
                <w:szCs w:val="16"/>
              </w:rPr>
            </w:pPr>
            <w:proofErr w:type="gramStart"/>
            <w:r w:rsidRPr="003171D7">
              <w:rPr>
                <w:rFonts w:ascii="Arial" w:hAnsi="Arial" w:cs="Arial"/>
                <w:sz w:val="16"/>
                <w:szCs w:val="16"/>
              </w:rPr>
              <w:t>d</w:t>
            </w:r>
            <w:proofErr w:type="gramEnd"/>
            <w:r w:rsidRPr="003171D7">
              <w:rPr>
                <w:rFonts w:ascii="Arial" w:hAnsi="Arial" w:cs="Arial"/>
                <w:sz w:val="16"/>
                <w:szCs w:val="16"/>
              </w:rPr>
              <w:t>.</w:t>
            </w:r>
          </w:p>
          <w:p w:rsidR="00CE2DFD" w:rsidRPr="003171D7" w:rsidRDefault="00CE2DFD" w:rsidP="007962C3">
            <w:pPr>
              <w:spacing w:before="40"/>
              <w:rPr>
                <w:rFonts w:ascii="Arial" w:hAnsi="Arial" w:cs="Arial"/>
                <w:sz w:val="16"/>
                <w:szCs w:val="16"/>
              </w:rPr>
            </w:pPr>
            <w:proofErr w:type="gramStart"/>
            <w:r w:rsidRPr="003171D7">
              <w:rPr>
                <w:rFonts w:ascii="Arial" w:hAnsi="Arial" w:cs="Arial"/>
                <w:sz w:val="16"/>
                <w:szCs w:val="16"/>
              </w:rPr>
              <w:t>e</w:t>
            </w:r>
            <w:proofErr w:type="gramEnd"/>
            <w:r w:rsidRPr="003171D7">
              <w:rPr>
                <w:rFonts w:ascii="Arial" w:hAnsi="Arial" w:cs="Arial"/>
                <w:sz w:val="16"/>
                <w:szCs w:val="16"/>
              </w:rPr>
              <w:t>.</w:t>
            </w:r>
          </w:p>
          <w:p w:rsidR="00CE2DFD" w:rsidRPr="003171D7" w:rsidRDefault="00CE2DFD" w:rsidP="007962C3">
            <w:pPr>
              <w:spacing w:before="40"/>
              <w:rPr>
                <w:rFonts w:ascii="Arial" w:hAnsi="Arial" w:cs="Arial"/>
                <w:sz w:val="16"/>
                <w:szCs w:val="16"/>
              </w:rPr>
            </w:pPr>
            <w:proofErr w:type="gramStart"/>
            <w:r w:rsidRPr="003171D7">
              <w:rPr>
                <w:rFonts w:ascii="Arial" w:hAnsi="Arial" w:cs="Arial"/>
                <w:sz w:val="16"/>
                <w:szCs w:val="16"/>
              </w:rPr>
              <w:t>f</w:t>
            </w:r>
            <w:proofErr w:type="gramEnd"/>
            <w:r w:rsidRPr="003171D7">
              <w:rPr>
                <w:rFonts w:ascii="Arial" w:hAnsi="Arial" w:cs="Arial"/>
                <w:sz w:val="16"/>
                <w:szCs w:val="16"/>
              </w:rPr>
              <w:t>.</w:t>
            </w:r>
          </w:p>
          <w:p w:rsidR="00CE2DFD" w:rsidRPr="003171D7" w:rsidRDefault="00CE2DFD" w:rsidP="007962C3">
            <w:pPr>
              <w:spacing w:before="40"/>
              <w:rPr>
                <w:rFonts w:ascii="Arial" w:hAnsi="Arial" w:cs="Arial"/>
                <w:sz w:val="16"/>
                <w:szCs w:val="16"/>
              </w:rPr>
            </w:pPr>
          </w:p>
        </w:tc>
        <w:tc>
          <w:tcPr>
            <w:tcW w:w="1857" w:type="pct"/>
            <w:gridSpan w:val="5"/>
            <w:vMerge w:val="restart"/>
            <w:tcBorders>
              <w:top w:val="nil"/>
              <w:left w:val="nil"/>
            </w:tcBorders>
          </w:tcPr>
          <w:p w:rsidR="00CE2DFD" w:rsidRPr="003171D7" w:rsidRDefault="00CE2DFD" w:rsidP="007962C3">
            <w:pPr>
              <w:spacing w:before="40"/>
              <w:rPr>
                <w:rFonts w:ascii="Arial" w:hAnsi="Arial" w:cs="Arial"/>
                <w:sz w:val="16"/>
                <w:szCs w:val="16"/>
              </w:rPr>
            </w:pPr>
            <w:r w:rsidRPr="003171D7">
              <w:rPr>
                <w:rFonts w:ascii="Arial" w:hAnsi="Arial" w:cs="Arial"/>
                <w:sz w:val="16"/>
                <w:szCs w:val="16"/>
              </w:rPr>
              <w:t>retainer</w:t>
            </w:r>
          </w:p>
          <w:p w:rsidR="00CE2DFD" w:rsidRPr="003171D7" w:rsidRDefault="00CE2DFD" w:rsidP="007962C3">
            <w:pPr>
              <w:spacing w:before="40"/>
              <w:rPr>
                <w:rFonts w:ascii="Arial" w:hAnsi="Arial" w:cs="Arial"/>
                <w:sz w:val="16"/>
                <w:szCs w:val="16"/>
              </w:rPr>
            </w:pPr>
            <w:r w:rsidRPr="003171D7">
              <w:rPr>
                <w:rFonts w:ascii="Arial" w:hAnsi="Arial" w:cs="Arial"/>
                <w:sz w:val="16"/>
                <w:szCs w:val="16"/>
              </w:rPr>
              <w:t>one-time fee</w:t>
            </w:r>
          </w:p>
          <w:p w:rsidR="00CE2DFD" w:rsidRPr="003171D7" w:rsidRDefault="00CE2DFD" w:rsidP="007962C3">
            <w:pPr>
              <w:spacing w:before="40"/>
              <w:rPr>
                <w:rFonts w:ascii="Arial" w:hAnsi="Arial" w:cs="Arial"/>
                <w:sz w:val="16"/>
                <w:szCs w:val="16"/>
              </w:rPr>
            </w:pPr>
            <w:r w:rsidRPr="003171D7">
              <w:rPr>
                <w:rFonts w:ascii="Arial" w:hAnsi="Arial" w:cs="Arial"/>
                <w:sz w:val="16"/>
                <w:szCs w:val="16"/>
              </w:rPr>
              <w:t>commission</w:t>
            </w:r>
          </w:p>
          <w:p w:rsidR="00CE2DFD" w:rsidRPr="003171D7" w:rsidRDefault="00CE2DFD" w:rsidP="007962C3">
            <w:pPr>
              <w:spacing w:before="40"/>
              <w:rPr>
                <w:rFonts w:ascii="Arial" w:hAnsi="Arial" w:cs="Arial"/>
                <w:sz w:val="16"/>
                <w:szCs w:val="16"/>
              </w:rPr>
            </w:pPr>
            <w:r w:rsidRPr="003171D7">
              <w:rPr>
                <w:rFonts w:ascii="Arial" w:hAnsi="Arial" w:cs="Arial"/>
                <w:sz w:val="16"/>
                <w:szCs w:val="16"/>
              </w:rPr>
              <w:t>contingent fee</w:t>
            </w:r>
          </w:p>
          <w:p w:rsidR="00CE2DFD" w:rsidRPr="003171D7" w:rsidRDefault="00CE2DFD" w:rsidP="007962C3">
            <w:pPr>
              <w:spacing w:before="40"/>
              <w:rPr>
                <w:rFonts w:ascii="Arial" w:hAnsi="Arial" w:cs="Arial"/>
                <w:sz w:val="16"/>
                <w:szCs w:val="16"/>
              </w:rPr>
            </w:pPr>
            <w:r w:rsidRPr="003171D7">
              <w:rPr>
                <w:rFonts w:ascii="Arial" w:hAnsi="Arial" w:cs="Arial"/>
                <w:sz w:val="16"/>
                <w:szCs w:val="16"/>
              </w:rPr>
              <w:t>deferred</w:t>
            </w:r>
          </w:p>
          <w:p w:rsidR="00CE2DFD" w:rsidRPr="003171D7" w:rsidRDefault="00CE2DFD" w:rsidP="007962C3">
            <w:pPr>
              <w:spacing w:before="40"/>
              <w:rPr>
                <w:rFonts w:ascii="Arial" w:hAnsi="Arial" w:cs="Arial"/>
                <w:i/>
                <w:sz w:val="16"/>
                <w:szCs w:val="16"/>
              </w:rPr>
            </w:pPr>
            <w:r w:rsidRPr="003171D7">
              <w:rPr>
                <w:rFonts w:ascii="Arial" w:hAnsi="Arial" w:cs="Arial"/>
                <w:sz w:val="16"/>
                <w:szCs w:val="16"/>
              </w:rPr>
              <w:t xml:space="preserve">other; </w:t>
            </w:r>
            <w:r w:rsidRPr="003171D7">
              <w:rPr>
                <w:rFonts w:ascii="Arial" w:hAnsi="Arial" w:cs="Arial"/>
                <w:i/>
                <w:sz w:val="16"/>
                <w:szCs w:val="16"/>
              </w:rPr>
              <w:t>specify:______________________________</w:t>
            </w:r>
          </w:p>
        </w:tc>
      </w:tr>
      <w:tr w:rsidR="00CE2DFD" w:rsidRPr="003171D7" w:rsidTr="007962C3">
        <w:trPr>
          <w:trHeight w:val="271"/>
          <w:jc w:val="center"/>
        </w:trPr>
        <w:tc>
          <w:tcPr>
            <w:tcW w:w="364" w:type="pct"/>
            <w:tcBorders>
              <w:bottom w:val="single" w:sz="4" w:space="0" w:color="auto"/>
              <w:right w:val="nil"/>
            </w:tcBorders>
          </w:tcPr>
          <w:p w:rsidR="00CE2DFD" w:rsidRPr="003171D7" w:rsidRDefault="00CE2DFD" w:rsidP="007962C3">
            <w:pPr>
              <w:spacing w:before="60"/>
              <w:rPr>
                <w:rFonts w:ascii="Arial" w:hAnsi="Arial" w:cs="Arial"/>
                <w:b/>
                <w:sz w:val="16"/>
                <w:szCs w:val="16"/>
              </w:rPr>
            </w:pPr>
            <w:r w:rsidRPr="003171D7">
              <w:rPr>
                <w:rFonts w:ascii="Arial" w:hAnsi="Arial" w:cs="Arial"/>
                <w:b/>
                <w:sz w:val="16"/>
                <w:szCs w:val="16"/>
              </w:rPr>
              <w:t>12.</w:t>
            </w:r>
          </w:p>
        </w:tc>
        <w:tc>
          <w:tcPr>
            <w:tcW w:w="2114" w:type="pct"/>
            <w:gridSpan w:val="9"/>
            <w:tcBorders>
              <w:left w:val="nil"/>
            </w:tcBorders>
          </w:tcPr>
          <w:p w:rsidR="00CE2DFD" w:rsidRPr="003171D7" w:rsidRDefault="00CE2DFD" w:rsidP="007962C3">
            <w:pPr>
              <w:spacing w:before="60"/>
              <w:rPr>
                <w:rFonts w:ascii="Arial" w:hAnsi="Arial" w:cs="Arial"/>
                <w:sz w:val="16"/>
                <w:szCs w:val="16"/>
              </w:rPr>
            </w:pPr>
            <w:r w:rsidRPr="003171D7">
              <w:rPr>
                <w:rFonts w:ascii="Arial" w:hAnsi="Arial" w:cs="Arial"/>
                <w:b/>
                <w:sz w:val="16"/>
                <w:szCs w:val="16"/>
              </w:rPr>
              <w:t>Form of Payment</w:t>
            </w:r>
            <w:r w:rsidRPr="003171D7">
              <w:rPr>
                <w:rFonts w:ascii="Arial" w:hAnsi="Arial" w:cs="Arial"/>
                <w:sz w:val="16"/>
                <w:szCs w:val="16"/>
              </w:rPr>
              <w:t xml:space="preserve"> </w:t>
            </w:r>
            <w:r w:rsidRPr="003171D7">
              <w:rPr>
                <w:rFonts w:ascii="Arial" w:hAnsi="Arial" w:cs="Arial"/>
                <w:i/>
                <w:sz w:val="16"/>
                <w:szCs w:val="16"/>
              </w:rPr>
              <w:t>(check all that apply)</w:t>
            </w:r>
          </w:p>
        </w:tc>
        <w:tc>
          <w:tcPr>
            <w:tcW w:w="305" w:type="pct"/>
            <w:vMerge/>
            <w:tcBorders>
              <w:right w:val="nil"/>
            </w:tcBorders>
          </w:tcPr>
          <w:p w:rsidR="00CE2DFD" w:rsidRPr="003171D7" w:rsidRDefault="00CE2DFD" w:rsidP="007962C3">
            <w:pPr>
              <w:spacing w:before="60"/>
              <w:rPr>
                <w:rFonts w:ascii="Arial" w:hAnsi="Arial" w:cs="Arial"/>
                <w:b/>
                <w:sz w:val="16"/>
                <w:szCs w:val="16"/>
              </w:rPr>
            </w:pPr>
          </w:p>
        </w:tc>
        <w:tc>
          <w:tcPr>
            <w:tcW w:w="182" w:type="pct"/>
            <w:vMerge/>
            <w:tcBorders>
              <w:left w:val="nil"/>
              <w:right w:val="nil"/>
            </w:tcBorders>
          </w:tcPr>
          <w:p w:rsidR="00CE2DFD" w:rsidRPr="003171D7" w:rsidRDefault="00CE2DFD" w:rsidP="007962C3">
            <w:pPr>
              <w:spacing w:before="60"/>
              <w:rPr>
                <w:rFonts w:ascii="Arial" w:hAnsi="Arial" w:cs="Arial"/>
                <w:sz w:val="16"/>
                <w:szCs w:val="16"/>
              </w:rPr>
            </w:pPr>
          </w:p>
        </w:tc>
        <w:tc>
          <w:tcPr>
            <w:tcW w:w="178" w:type="pct"/>
            <w:vMerge/>
            <w:tcBorders>
              <w:left w:val="nil"/>
              <w:right w:val="nil"/>
            </w:tcBorders>
          </w:tcPr>
          <w:p w:rsidR="00CE2DFD" w:rsidRPr="003171D7" w:rsidRDefault="00CE2DFD" w:rsidP="007962C3">
            <w:pPr>
              <w:spacing w:before="60"/>
              <w:rPr>
                <w:rFonts w:ascii="Arial" w:hAnsi="Arial" w:cs="Arial"/>
                <w:sz w:val="16"/>
                <w:szCs w:val="16"/>
              </w:rPr>
            </w:pPr>
          </w:p>
        </w:tc>
        <w:tc>
          <w:tcPr>
            <w:tcW w:w="1857" w:type="pct"/>
            <w:gridSpan w:val="5"/>
            <w:vMerge/>
            <w:tcBorders>
              <w:left w:val="nil"/>
            </w:tcBorders>
          </w:tcPr>
          <w:p w:rsidR="00CE2DFD" w:rsidRPr="003171D7" w:rsidRDefault="00CE2DFD" w:rsidP="007962C3">
            <w:pPr>
              <w:spacing w:before="60"/>
              <w:rPr>
                <w:rFonts w:ascii="Arial" w:hAnsi="Arial" w:cs="Arial"/>
                <w:sz w:val="16"/>
                <w:szCs w:val="16"/>
              </w:rPr>
            </w:pPr>
          </w:p>
        </w:tc>
      </w:tr>
      <w:tr w:rsidR="00CE2DFD" w:rsidRPr="003171D7" w:rsidTr="007962C3">
        <w:trPr>
          <w:trHeight w:val="747"/>
          <w:jc w:val="center"/>
        </w:trPr>
        <w:tc>
          <w:tcPr>
            <w:tcW w:w="364" w:type="pct"/>
            <w:tcBorders>
              <w:bottom w:val="single" w:sz="4" w:space="0" w:color="auto"/>
              <w:right w:val="nil"/>
            </w:tcBorders>
          </w:tcPr>
          <w:p w:rsidR="00CE2DFD" w:rsidRPr="003171D7" w:rsidRDefault="00CE2DFD" w:rsidP="007962C3">
            <w:pPr>
              <w:spacing w:before="60"/>
              <w:rPr>
                <w:rFonts w:ascii="Arial" w:hAnsi="Arial" w:cs="Arial"/>
                <w:b/>
                <w:sz w:val="16"/>
                <w:szCs w:val="16"/>
              </w:rPr>
            </w:pPr>
          </w:p>
        </w:tc>
        <w:tc>
          <w:tcPr>
            <w:tcW w:w="889" w:type="pct"/>
            <w:gridSpan w:val="4"/>
            <w:tcBorders>
              <w:left w:val="nil"/>
              <w:right w:val="nil"/>
            </w:tcBorders>
          </w:tcPr>
          <w:p w:rsidR="00CE2DFD" w:rsidRPr="003171D7" w:rsidRDefault="004B2F13" w:rsidP="007962C3">
            <w:pPr>
              <w:spacing w:before="60"/>
              <w:rPr>
                <w:rFonts w:ascii="Arial" w:hAnsi="Arial" w:cs="Arial"/>
                <w:sz w:val="16"/>
                <w:szCs w:val="16"/>
              </w:rPr>
            </w:pPr>
            <w:r w:rsidRPr="003171D7">
              <w:rPr>
                <w:rFonts w:ascii="Arial" w:hAnsi="Arial" w:cs="Arial"/>
                <w:sz w:val="16"/>
                <w:szCs w:val="16"/>
              </w:rPr>
              <w:fldChar w:fldCharType="begin">
                <w:ffData>
                  <w:name w:val="Check24"/>
                  <w:enabled/>
                  <w:calcOnExit w:val="0"/>
                  <w:checkBox>
                    <w:sizeAuto/>
                    <w:default w:val="0"/>
                  </w:checkBox>
                </w:ffData>
              </w:fldChar>
            </w:r>
            <w:bookmarkStart w:id="693" w:name="Check24"/>
            <w:r w:rsidR="00CE2DFD" w:rsidRPr="003171D7">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171D7">
              <w:rPr>
                <w:rFonts w:ascii="Arial" w:hAnsi="Arial" w:cs="Arial"/>
                <w:sz w:val="16"/>
                <w:szCs w:val="16"/>
              </w:rPr>
              <w:fldChar w:fldCharType="end"/>
            </w:r>
            <w:bookmarkEnd w:id="693"/>
            <w:r w:rsidR="00CE2DFD" w:rsidRPr="003171D7">
              <w:rPr>
                <w:rFonts w:ascii="Arial" w:hAnsi="Arial" w:cs="Arial"/>
                <w:sz w:val="16"/>
                <w:szCs w:val="16"/>
              </w:rPr>
              <w:t xml:space="preserve">  a.    cash</w:t>
            </w:r>
          </w:p>
          <w:p w:rsidR="00CE2DFD" w:rsidRPr="003171D7" w:rsidRDefault="004B2F13" w:rsidP="007962C3">
            <w:pPr>
              <w:spacing w:before="60"/>
              <w:rPr>
                <w:rFonts w:ascii="Arial" w:hAnsi="Arial" w:cs="Arial"/>
                <w:b/>
                <w:sz w:val="16"/>
                <w:szCs w:val="16"/>
              </w:rPr>
            </w:pPr>
            <w:r w:rsidRPr="003171D7">
              <w:rPr>
                <w:rFonts w:ascii="Arial" w:hAnsi="Arial" w:cs="Arial"/>
                <w:sz w:val="16"/>
                <w:szCs w:val="16"/>
              </w:rPr>
              <w:fldChar w:fldCharType="begin">
                <w:ffData>
                  <w:name w:val="Check25"/>
                  <w:enabled/>
                  <w:calcOnExit w:val="0"/>
                  <w:checkBox>
                    <w:sizeAuto/>
                    <w:default w:val="0"/>
                  </w:checkBox>
                </w:ffData>
              </w:fldChar>
            </w:r>
            <w:bookmarkStart w:id="694" w:name="Check25"/>
            <w:r w:rsidR="00CE2DFD" w:rsidRPr="003171D7">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3171D7">
              <w:rPr>
                <w:rFonts w:ascii="Arial" w:hAnsi="Arial" w:cs="Arial"/>
                <w:sz w:val="16"/>
                <w:szCs w:val="16"/>
              </w:rPr>
              <w:fldChar w:fldCharType="end"/>
            </w:r>
            <w:bookmarkEnd w:id="694"/>
            <w:r w:rsidR="00CE2DFD" w:rsidRPr="003171D7">
              <w:rPr>
                <w:rFonts w:ascii="Arial" w:hAnsi="Arial" w:cs="Arial"/>
                <w:sz w:val="16"/>
                <w:szCs w:val="16"/>
              </w:rPr>
              <w:t xml:space="preserve">  b.    in-kind; specify: </w:t>
            </w:r>
          </w:p>
        </w:tc>
        <w:tc>
          <w:tcPr>
            <w:tcW w:w="1225" w:type="pct"/>
            <w:gridSpan w:val="5"/>
            <w:tcBorders>
              <w:left w:val="nil"/>
            </w:tcBorders>
          </w:tcPr>
          <w:p w:rsidR="00CE2DFD" w:rsidRPr="003171D7" w:rsidRDefault="00CE2DFD" w:rsidP="007962C3">
            <w:pPr>
              <w:spacing w:before="60"/>
              <w:rPr>
                <w:rFonts w:ascii="Arial" w:hAnsi="Arial" w:cs="Arial"/>
                <w:sz w:val="16"/>
                <w:szCs w:val="16"/>
              </w:rPr>
            </w:pPr>
          </w:p>
          <w:p w:rsidR="00CE2DFD" w:rsidRPr="003171D7" w:rsidRDefault="00CE2DFD" w:rsidP="007962C3">
            <w:pPr>
              <w:spacing w:before="60" w:after="240"/>
              <w:rPr>
                <w:rFonts w:ascii="Arial" w:hAnsi="Arial" w:cs="Arial"/>
                <w:sz w:val="16"/>
                <w:szCs w:val="16"/>
              </w:rPr>
            </w:pPr>
            <w:r w:rsidRPr="003171D7">
              <w:rPr>
                <w:rFonts w:ascii="Arial" w:hAnsi="Arial" w:cs="Arial"/>
                <w:sz w:val="16"/>
                <w:szCs w:val="16"/>
              </w:rPr>
              <w:t>nature_________________</w:t>
            </w:r>
          </w:p>
          <w:p w:rsidR="00CE2DFD" w:rsidRPr="003171D7" w:rsidRDefault="00CE2DFD" w:rsidP="007962C3">
            <w:pPr>
              <w:spacing w:before="60" w:after="240"/>
              <w:rPr>
                <w:rFonts w:ascii="Arial" w:hAnsi="Arial" w:cs="Arial"/>
                <w:sz w:val="16"/>
                <w:szCs w:val="16"/>
              </w:rPr>
            </w:pPr>
            <w:r w:rsidRPr="003171D7">
              <w:rPr>
                <w:rFonts w:ascii="Arial" w:hAnsi="Arial" w:cs="Arial"/>
                <w:sz w:val="16"/>
                <w:szCs w:val="16"/>
              </w:rPr>
              <w:t>value__________________</w:t>
            </w:r>
          </w:p>
        </w:tc>
        <w:tc>
          <w:tcPr>
            <w:tcW w:w="305" w:type="pct"/>
            <w:vMerge/>
            <w:tcBorders>
              <w:right w:val="nil"/>
            </w:tcBorders>
          </w:tcPr>
          <w:p w:rsidR="00CE2DFD" w:rsidRPr="003171D7" w:rsidRDefault="00CE2DFD" w:rsidP="007962C3">
            <w:pPr>
              <w:spacing w:before="60"/>
              <w:rPr>
                <w:rFonts w:ascii="Arial" w:hAnsi="Arial" w:cs="Arial"/>
                <w:b/>
                <w:sz w:val="16"/>
                <w:szCs w:val="16"/>
              </w:rPr>
            </w:pPr>
          </w:p>
        </w:tc>
        <w:tc>
          <w:tcPr>
            <w:tcW w:w="182" w:type="pct"/>
            <w:vMerge/>
            <w:tcBorders>
              <w:left w:val="nil"/>
              <w:right w:val="nil"/>
            </w:tcBorders>
          </w:tcPr>
          <w:p w:rsidR="00CE2DFD" w:rsidRPr="003171D7" w:rsidRDefault="00CE2DFD" w:rsidP="007962C3">
            <w:pPr>
              <w:spacing w:before="60"/>
              <w:rPr>
                <w:rFonts w:ascii="Arial" w:hAnsi="Arial" w:cs="Arial"/>
                <w:sz w:val="16"/>
                <w:szCs w:val="16"/>
              </w:rPr>
            </w:pPr>
          </w:p>
        </w:tc>
        <w:tc>
          <w:tcPr>
            <w:tcW w:w="178" w:type="pct"/>
            <w:vMerge/>
            <w:tcBorders>
              <w:left w:val="nil"/>
              <w:right w:val="nil"/>
            </w:tcBorders>
          </w:tcPr>
          <w:p w:rsidR="00CE2DFD" w:rsidRPr="003171D7" w:rsidRDefault="00CE2DFD" w:rsidP="007962C3">
            <w:pPr>
              <w:spacing w:before="60"/>
              <w:rPr>
                <w:rFonts w:ascii="Arial" w:hAnsi="Arial" w:cs="Arial"/>
                <w:sz w:val="16"/>
                <w:szCs w:val="16"/>
              </w:rPr>
            </w:pPr>
          </w:p>
        </w:tc>
        <w:tc>
          <w:tcPr>
            <w:tcW w:w="1857" w:type="pct"/>
            <w:gridSpan w:val="5"/>
            <w:vMerge/>
            <w:tcBorders>
              <w:left w:val="nil"/>
            </w:tcBorders>
          </w:tcPr>
          <w:p w:rsidR="00CE2DFD" w:rsidRPr="003171D7" w:rsidRDefault="00CE2DFD" w:rsidP="007962C3">
            <w:pPr>
              <w:spacing w:before="60"/>
              <w:rPr>
                <w:rFonts w:ascii="Arial" w:hAnsi="Arial" w:cs="Arial"/>
                <w:sz w:val="16"/>
                <w:szCs w:val="16"/>
              </w:rPr>
            </w:pPr>
          </w:p>
        </w:tc>
      </w:tr>
      <w:tr w:rsidR="00CE2DFD" w:rsidRPr="003171D7" w:rsidTr="007962C3">
        <w:trPr>
          <w:trHeight w:val="1205"/>
          <w:jc w:val="center"/>
        </w:trPr>
        <w:tc>
          <w:tcPr>
            <w:tcW w:w="364" w:type="pct"/>
            <w:tcBorders>
              <w:bottom w:val="single" w:sz="4" w:space="0" w:color="auto"/>
              <w:right w:val="nil"/>
            </w:tcBorders>
          </w:tcPr>
          <w:p w:rsidR="00CE2DFD" w:rsidRPr="003171D7" w:rsidRDefault="00CE2DFD" w:rsidP="007962C3">
            <w:pPr>
              <w:spacing w:before="60"/>
              <w:rPr>
                <w:rFonts w:ascii="Arial" w:hAnsi="Arial" w:cs="Arial"/>
                <w:b/>
                <w:sz w:val="16"/>
                <w:szCs w:val="16"/>
              </w:rPr>
            </w:pPr>
            <w:r w:rsidRPr="003171D7">
              <w:rPr>
                <w:rFonts w:ascii="Arial" w:hAnsi="Arial" w:cs="Arial"/>
                <w:b/>
                <w:sz w:val="16"/>
                <w:szCs w:val="16"/>
              </w:rPr>
              <w:t>14.</w:t>
            </w:r>
          </w:p>
        </w:tc>
        <w:tc>
          <w:tcPr>
            <w:tcW w:w="4636" w:type="pct"/>
            <w:gridSpan w:val="17"/>
            <w:tcBorders>
              <w:left w:val="nil"/>
            </w:tcBorders>
          </w:tcPr>
          <w:p w:rsidR="00CE2DFD" w:rsidRPr="003171D7" w:rsidRDefault="00CE2DFD" w:rsidP="007962C3">
            <w:pPr>
              <w:spacing w:before="60"/>
              <w:rPr>
                <w:rFonts w:ascii="Arial" w:hAnsi="Arial" w:cs="Arial"/>
                <w:b/>
                <w:sz w:val="16"/>
                <w:szCs w:val="16"/>
              </w:rPr>
            </w:pPr>
            <w:r w:rsidRPr="003171D7">
              <w:rPr>
                <w:rFonts w:ascii="Arial" w:hAnsi="Arial" w:cs="Arial"/>
                <w:b/>
                <w:sz w:val="16"/>
                <w:szCs w:val="16"/>
              </w:rPr>
              <w:t>Brief Description of Services Performed or to be Performed and Date(s) of Service, including officer(s), employee(s), or</w:t>
            </w:r>
            <w:r w:rsidRPr="003171D7">
              <w:rPr>
                <w:rFonts w:ascii="Arial" w:hAnsi="Arial" w:cs="Arial"/>
                <w:b/>
                <w:sz w:val="16"/>
                <w:szCs w:val="16"/>
              </w:rPr>
              <w:br/>
              <w:t>Member(s) contacted, for Payment Indicated in Item 11:</w:t>
            </w:r>
          </w:p>
          <w:p w:rsidR="00CE2DFD" w:rsidRPr="003171D7" w:rsidRDefault="00CE2DFD" w:rsidP="007962C3">
            <w:pPr>
              <w:spacing w:before="60"/>
              <w:rPr>
                <w:rFonts w:ascii="Arial" w:hAnsi="Arial" w:cs="Arial"/>
                <w:sz w:val="16"/>
                <w:szCs w:val="16"/>
              </w:rPr>
            </w:pPr>
          </w:p>
          <w:p w:rsidR="00CE2DFD" w:rsidRPr="003171D7" w:rsidRDefault="00CE2DFD" w:rsidP="007962C3">
            <w:pPr>
              <w:spacing w:before="60"/>
              <w:rPr>
                <w:rFonts w:ascii="Arial" w:hAnsi="Arial" w:cs="Arial"/>
                <w:sz w:val="16"/>
                <w:szCs w:val="16"/>
              </w:rPr>
            </w:pPr>
          </w:p>
          <w:p w:rsidR="00CE2DFD" w:rsidRPr="003171D7" w:rsidRDefault="00CE2DFD" w:rsidP="007962C3">
            <w:pPr>
              <w:spacing w:before="60"/>
              <w:rPr>
                <w:rFonts w:ascii="Arial" w:hAnsi="Arial" w:cs="Arial"/>
                <w:sz w:val="16"/>
                <w:szCs w:val="16"/>
              </w:rPr>
            </w:pPr>
          </w:p>
          <w:p w:rsidR="00CE2DFD" w:rsidRPr="003171D7" w:rsidRDefault="00CE2DFD" w:rsidP="007962C3">
            <w:pPr>
              <w:spacing w:before="60"/>
              <w:jc w:val="center"/>
              <w:rPr>
                <w:rFonts w:ascii="Arial" w:hAnsi="Arial" w:cs="Arial"/>
                <w:i/>
                <w:sz w:val="16"/>
                <w:szCs w:val="16"/>
              </w:rPr>
            </w:pPr>
            <w:r w:rsidRPr="003171D7">
              <w:rPr>
                <w:rFonts w:ascii="Arial" w:hAnsi="Arial" w:cs="Arial"/>
                <w:i/>
                <w:sz w:val="16"/>
                <w:szCs w:val="16"/>
              </w:rPr>
              <w:t>(Attach Continuation Sheet(s) SF-LLL-A, if necessary)</w:t>
            </w:r>
          </w:p>
        </w:tc>
      </w:tr>
      <w:tr w:rsidR="00CE2DFD" w:rsidRPr="003171D7" w:rsidTr="007962C3">
        <w:trPr>
          <w:jc w:val="center"/>
        </w:trPr>
        <w:tc>
          <w:tcPr>
            <w:tcW w:w="364" w:type="pct"/>
            <w:tcBorders>
              <w:right w:val="nil"/>
            </w:tcBorders>
          </w:tcPr>
          <w:p w:rsidR="00CE2DFD" w:rsidRPr="003171D7" w:rsidRDefault="00CE2DFD" w:rsidP="007962C3">
            <w:pPr>
              <w:spacing w:before="60"/>
              <w:rPr>
                <w:rFonts w:ascii="Arial" w:hAnsi="Arial" w:cs="Arial"/>
                <w:b/>
                <w:sz w:val="16"/>
                <w:szCs w:val="16"/>
              </w:rPr>
            </w:pPr>
            <w:r w:rsidRPr="003171D7">
              <w:rPr>
                <w:rFonts w:ascii="Arial" w:hAnsi="Arial" w:cs="Arial"/>
                <w:b/>
                <w:sz w:val="16"/>
                <w:szCs w:val="16"/>
              </w:rPr>
              <w:t>15.</w:t>
            </w:r>
          </w:p>
        </w:tc>
        <w:tc>
          <w:tcPr>
            <w:tcW w:w="4636" w:type="pct"/>
            <w:gridSpan w:val="17"/>
            <w:tcBorders>
              <w:left w:val="nil"/>
            </w:tcBorders>
          </w:tcPr>
          <w:p w:rsidR="00CE2DFD" w:rsidRPr="003171D7" w:rsidRDefault="00CE2DFD" w:rsidP="007962C3">
            <w:pPr>
              <w:spacing w:before="60"/>
              <w:rPr>
                <w:rFonts w:ascii="Arial" w:hAnsi="Arial" w:cs="Arial"/>
                <w:b/>
                <w:sz w:val="16"/>
                <w:szCs w:val="16"/>
              </w:rPr>
            </w:pPr>
            <w:r w:rsidRPr="003171D7">
              <w:rPr>
                <w:rFonts w:ascii="Arial" w:hAnsi="Arial" w:cs="Arial"/>
                <w:b/>
                <w:sz w:val="16"/>
                <w:szCs w:val="16"/>
              </w:rPr>
              <w:t xml:space="preserve">Continuation Sheet(s) SF-LLL-A attached:  </w:t>
            </w:r>
            <w:r w:rsidR="004B2F13" w:rsidRPr="003171D7">
              <w:rPr>
                <w:rFonts w:ascii="Arial" w:hAnsi="Arial" w:cs="Arial"/>
                <w:b/>
                <w:sz w:val="16"/>
                <w:szCs w:val="16"/>
              </w:rPr>
              <w:fldChar w:fldCharType="begin">
                <w:ffData>
                  <w:name w:val="Check14"/>
                  <w:enabled/>
                  <w:calcOnExit w:val="0"/>
                  <w:checkBox>
                    <w:sizeAuto/>
                    <w:default w:val="0"/>
                  </w:checkBox>
                </w:ffData>
              </w:fldChar>
            </w:r>
            <w:bookmarkStart w:id="695" w:name="Check14"/>
            <w:r w:rsidRPr="003171D7">
              <w:rPr>
                <w:rFonts w:ascii="Arial" w:hAnsi="Arial" w:cs="Arial"/>
                <w:b/>
                <w:sz w:val="16"/>
                <w:szCs w:val="16"/>
              </w:rPr>
              <w:instrText xml:space="preserve"> FORMCHECKBOX </w:instrText>
            </w:r>
            <w:r w:rsidR="004B2F13">
              <w:rPr>
                <w:rFonts w:ascii="Arial" w:hAnsi="Arial" w:cs="Arial"/>
                <w:b/>
                <w:sz w:val="16"/>
                <w:szCs w:val="16"/>
              </w:rPr>
            </w:r>
            <w:r w:rsidR="004B2F13">
              <w:rPr>
                <w:rFonts w:ascii="Arial" w:hAnsi="Arial" w:cs="Arial"/>
                <w:b/>
                <w:sz w:val="16"/>
                <w:szCs w:val="16"/>
              </w:rPr>
              <w:fldChar w:fldCharType="separate"/>
            </w:r>
            <w:r w:rsidR="004B2F13" w:rsidRPr="003171D7">
              <w:rPr>
                <w:rFonts w:ascii="Arial" w:hAnsi="Arial" w:cs="Arial"/>
                <w:b/>
                <w:sz w:val="16"/>
                <w:szCs w:val="16"/>
              </w:rPr>
              <w:fldChar w:fldCharType="end"/>
            </w:r>
            <w:bookmarkEnd w:id="695"/>
            <w:r w:rsidRPr="003171D7">
              <w:rPr>
                <w:rFonts w:ascii="Arial" w:hAnsi="Arial" w:cs="Arial"/>
                <w:b/>
                <w:sz w:val="16"/>
                <w:szCs w:val="16"/>
              </w:rPr>
              <w:t xml:space="preserve"> yes    </w:t>
            </w:r>
            <w:r w:rsidR="004B2F13" w:rsidRPr="003171D7">
              <w:rPr>
                <w:rFonts w:ascii="Arial" w:hAnsi="Arial" w:cs="Arial"/>
                <w:b/>
                <w:sz w:val="16"/>
                <w:szCs w:val="16"/>
              </w:rPr>
              <w:fldChar w:fldCharType="begin">
                <w:ffData>
                  <w:name w:val="Check15"/>
                  <w:enabled/>
                  <w:calcOnExit w:val="0"/>
                  <w:checkBox>
                    <w:sizeAuto/>
                    <w:default w:val="0"/>
                  </w:checkBox>
                </w:ffData>
              </w:fldChar>
            </w:r>
            <w:bookmarkStart w:id="696" w:name="Check15"/>
            <w:r w:rsidRPr="003171D7">
              <w:rPr>
                <w:rFonts w:ascii="Arial" w:hAnsi="Arial" w:cs="Arial"/>
                <w:b/>
                <w:sz w:val="16"/>
                <w:szCs w:val="16"/>
              </w:rPr>
              <w:instrText xml:space="preserve"> FORMCHECKBOX </w:instrText>
            </w:r>
            <w:r w:rsidR="004B2F13">
              <w:rPr>
                <w:rFonts w:ascii="Arial" w:hAnsi="Arial" w:cs="Arial"/>
                <w:b/>
                <w:sz w:val="16"/>
                <w:szCs w:val="16"/>
              </w:rPr>
            </w:r>
            <w:r w:rsidR="004B2F13">
              <w:rPr>
                <w:rFonts w:ascii="Arial" w:hAnsi="Arial" w:cs="Arial"/>
                <w:b/>
                <w:sz w:val="16"/>
                <w:szCs w:val="16"/>
              </w:rPr>
              <w:fldChar w:fldCharType="separate"/>
            </w:r>
            <w:r w:rsidR="004B2F13" w:rsidRPr="003171D7">
              <w:rPr>
                <w:rFonts w:ascii="Arial" w:hAnsi="Arial" w:cs="Arial"/>
                <w:b/>
                <w:sz w:val="16"/>
                <w:szCs w:val="16"/>
              </w:rPr>
              <w:fldChar w:fldCharType="end"/>
            </w:r>
            <w:bookmarkEnd w:id="696"/>
            <w:r w:rsidRPr="003171D7">
              <w:rPr>
                <w:rFonts w:ascii="Arial" w:hAnsi="Arial" w:cs="Arial"/>
                <w:b/>
                <w:sz w:val="16"/>
                <w:szCs w:val="16"/>
              </w:rPr>
              <w:t xml:space="preserve"> no</w:t>
            </w:r>
          </w:p>
        </w:tc>
      </w:tr>
      <w:tr w:rsidR="00CE2DFD" w:rsidRPr="003171D7" w:rsidTr="007962C3">
        <w:trPr>
          <w:jc w:val="center"/>
        </w:trPr>
        <w:tc>
          <w:tcPr>
            <w:tcW w:w="364" w:type="pct"/>
            <w:tcBorders>
              <w:bottom w:val="single" w:sz="4" w:space="0" w:color="auto"/>
              <w:right w:val="nil"/>
            </w:tcBorders>
          </w:tcPr>
          <w:p w:rsidR="00CE2DFD" w:rsidRPr="003171D7" w:rsidRDefault="00CE2DFD" w:rsidP="007962C3">
            <w:pPr>
              <w:spacing w:before="60"/>
              <w:rPr>
                <w:rFonts w:ascii="Arial" w:hAnsi="Arial" w:cs="Arial"/>
                <w:b/>
                <w:sz w:val="16"/>
                <w:szCs w:val="16"/>
              </w:rPr>
            </w:pPr>
            <w:r w:rsidRPr="003171D7">
              <w:rPr>
                <w:rFonts w:ascii="Arial" w:hAnsi="Arial" w:cs="Arial"/>
                <w:b/>
                <w:sz w:val="16"/>
                <w:szCs w:val="16"/>
              </w:rPr>
              <w:t>16.</w:t>
            </w:r>
          </w:p>
        </w:tc>
        <w:tc>
          <w:tcPr>
            <w:tcW w:w="2114" w:type="pct"/>
            <w:gridSpan w:val="9"/>
            <w:tcBorders>
              <w:left w:val="nil"/>
              <w:bottom w:val="single" w:sz="4" w:space="0" w:color="auto"/>
            </w:tcBorders>
          </w:tcPr>
          <w:p w:rsidR="00CE2DFD" w:rsidRPr="003171D7" w:rsidRDefault="00CE2DFD" w:rsidP="007962C3">
            <w:pPr>
              <w:spacing w:before="60"/>
              <w:rPr>
                <w:rFonts w:ascii="Arial" w:hAnsi="Arial" w:cs="Arial"/>
                <w:sz w:val="16"/>
                <w:szCs w:val="16"/>
              </w:rPr>
            </w:pPr>
            <w:r w:rsidRPr="003171D7">
              <w:rPr>
                <w:rFonts w:ascii="Arial" w:hAnsi="Arial"/>
                <w:sz w:val="12"/>
              </w:rPr>
              <w:t xml:space="preserve">Information requested through this form is authorized by title 31 USC </w:t>
            </w:r>
            <w:proofErr w:type="gramStart"/>
            <w:r w:rsidRPr="003171D7">
              <w:rPr>
                <w:rFonts w:ascii="Arial" w:hAnsi="Arial"/>
                <w:sz w:val="12"/>
              </w:rPr>
              <w:t>section</w:t>
            </w:r>
            <w:proofErr w:type="gramEnd"/>
            <w:r w:rsidRPr="003171D7">
              <w:rPr>
                <w:rFonts w:ascii="Arial" w:hAnsi="Arial"/>
                <w:sz w:val="12"/>
              </w:rPr>
              <w:t xml:space="preserve"> 1352.  This disclosure of lobbying activities is a material representation of fact upon which reliance was placed by the tier above when this transaction was made or entered into.  This disclosure is required pursuant to 31 USC 1352.  This information will be reported to the Congress semi-annually and will be made available for public inspection.  Any person who fails to file the required disclosure will be subject of a civil penalty of no less than $10,000 and not more than $100,000 for each such failure.</w:t>
            </w:r>
          </w:p>
        </w:tc>
        <w:tc>
          <w:tcPr>
            <w:tcW w:w="2522" w:type="pct"/>
            <w:gridSpan w:val="8"/>
          </w:tcPr>
          <w:p w:rsidR="00CE2DFD" w:rsidRPr="003171D7" w:rsidRDefault="00CE2DFD" w:rsidP="007962C3">
            <w:pPr>
              <w:spacing w:before="60"/>
              <w:rPr>
                <w:rFonts w:ascii="Arial" w:hAnsi="Arial" w:cs="Arial"/>
                <w:sz w:val="16"/>
                <w:szCs w:val="16"/>
              </w:rPr>
            </w:pPr>
          </w:p>
          <w:p w:rsidR="00CE2DFD" w:rsidRPr="003171D7" w:rsidRDefault="00CE2DFD" w:rsidP="007962C3">
            <w:pPr>
              <w:spacing w:before="60" w:after="120"/>
              <w:rPr>
                <w:rFonts w:ascii="Arial" w:hAnsi="Arial" w:cs="Arial"/>
                <w:b/>
                <w:sz w:val="16"/>
                <w:szCs w:val="16"/>
              </w:rPr>
            </w:pPr>
            <w:r w:rsidRPr="003171D7">
              <w:rPr>
                <w:rFonts w:ascii="Arial" w:hAnsi="Arial" w:cs="Arial"/>
                <w:b/>
                <w:sz w:val="16"/>
                <w:szCs w:val="16"/>
              </w:rPr>
              <w:t>Signature:__________________________________________________</w:t>
            </w:r>
          </w:p>
          <w:p w:rsidR="00CE2DFD" w:rsidRPr="003171D7" w:rsidRDefault="00CE2DFD" w:rsidP="007962C3">
            <w:pPr>
              <w:spacing w:before="60" w:after="120"/>
              <w:rPr>
                <w:rFonts w:ascii="Arial" w:hAnsi="Arial" w:cs="Arial"/>
                <w:b/>
                <w:sz w:val="16"/>
                <w:szCs w:val="16"/>
              </w:rPr>
            </w:pPr>
            <w:r w:rsidRPr="003171D7">
              <w:rPr>
                <w:rFonts w:ascii="Arial" w:hAnsi="Arial" w:cs="Arial"/>
                <w:b/>
                <w:sz w:val="16"/>
                <w:szCs w:val="16"/>
              </w:rPr>
              <w:t>Print Name:_________________________________________________</w:t>
            </w:r>
          </w:p>
          <w:p w:rsidR="00CE2DFD" w:rsidRPr="003171D7" w:rsidRDefault="00CE2DFD" w:rsidP="007962C3">
            <w:pPr>
              <w:spacing w:before="60" w:after="120"/>
              <w:rPr>
                <w:rFonts w:ascii="Arial" w:hAnsi="Arial" w:cs="Arial"/>
                <w:b/>
                <w:sz w:val="16"/>
                <w:szCs w:val="16"/>
              </w:rPr>
            </w:pPr>
            <w:r w:rsidRPr="003171D7">
              <w:rPr>
                <w:rFonts w:ascii="Arial" w:hAnsi="Arial" w:cs="Arial"/>
                <w:b/>
                <w:sz w:val="16"/>
                <w:szCs w:val="16"/>
              </w:rPr>
              <w:t>Title:_______________________________________________________</w:t>
            </w:r>
          </w:p>
          <w:p w:rsidR="00CE2DFD" w:rsidRPr="003171D7" w:rsidRDefault="00CE2DFD" w:rsidP="007962C3">
            <w:pPr>
              <w:spacing w:before="60" w:after="120"/>
              <w:rPr>
                <w:rFonts w:ascii="Arial" w:hAnsi="Arial" w:cs="Arial"/>
                <w:b/>
                <w:sz w:val="16"/>
                <w:szCs w:val="16"/>
              </w:rPr>
            </w:pPr>
            <w:r w:rsidRPr="003171D7">
              <w:rPr>
                <w:rFonts w:ascii="Arial" w:hAnsi="Arial" w:cs="Arial"/>
                <w:b/>
                <w:sz w:val="16"/>
                <w:szCs w:val="16"/>
              </w:rPr>
              <w:t>Tel. No.:_________________________ Date:_______/_______/_______</w:t>
            </w:r>
          </w:p>
        </w:tc>
      </w:tr>
      <w:tr w:rsidR="00CE2DFD" w:rsidRPr="003171D7" w:rsidTr="007962C3">
        <w:trPr>
          <w:jc w:val="center"/>
        </w:trPr>
        <w:tc>
          <w:tcPr>
            <w:tcW w:w="2478" w:type="pct"/>
            <w:gridSpan w:val="10"/>
            <w:tcBorders>
              <w:right w:val="nil"/>
            </w:tcBorders>
          </w:tcPr>
          <w:p w:rsidR="00CE2DFD" w:rsidRPr="003171D7" w:rsidRDefault="00CE2DFD" w:rsidP="007962C3">
            <w:pPr>
              <w:spacing w:before="60"/>
              <w:rPr>
                <w:rFonts w:ascii="Arial" w:hAnsi="Arial" w:cs="Arial"/>
                <w:b/>
                <w:sz w:val="16"/>
                <w:szCs w:val="16"/>
              </w:rPr>
            </w:pPr>
            <w:r w:rsidRPr="003171D7">
              <w:rPr>
                <w:rFonts w:ascii="Arial" w:hAnsi="Arial" w:cs="Arial"/>
                <w:b/>
                <w:sz w:val="16"/>
                <w:szCs w:val="16"/>
              </w:rPr>
              <w:t>Authorized for local production</w:t>
            </w:r>
          </w:p>
        </w:tc>
        <w:tc>
          <w:tcPr>
            <w:tcW w:w="2522" w:type="pct"/>
            <w:gridSpan w:val="8"/>
            <w:tcBorders>
              <w:left w:val="nil"/>
            </w:tcBorders>
          </w:tcPr>
          <w:p w:rsidR="00CE2DFD" w:rsidRPr="003171D7" w:rsidRDefault="00CE2DFD" w:rsidP="007962C3">
            <w:pPr>
              <w:spacing w:before="60"/>
              <w:jc w:val="right"/>
              <w:rPr>
                <w:rFonts w:ascii="Arial" w:hAnsi="Arial" w:cs="Arial"/>
                <w:sz w:val="16"/>
                <w:szCs w:val="16"/>
              </w:rPr>
            </w:pPr>
            <w:bookmarkStart w:id="697" w:name="_Toc190759683"/>
            <w:r w:rsidRPr="003171D7">
              <w:rPr>
                <w:rFonts w:ascii="Arial" w:hAnsi="Arial"/>
                <w:b/>
                <w:sz w:val="16"/>
              </w:rPr>
              <w:t>Standard Form - LLL</w:t>
            </w:r>
            <w:bookmarkEnd w:id="697"/>
          </w:p>
        </w:tc>
      </w:tr>
      <w:tr w:rsidR="00CE2DFD" w:rsidRPr="003171D7" w:rsidTr="007962C3">
        <w:trPr>
          <w:jc w:val="center"/>
        </w:trPr>
        <w:tc>
          <w:tcPr>
            <w:tcW w:w="5000" w:type="pct"/>
            <w:gridSpan w:val="18"/>
          </w:tcPr>
          <w:p w:rsidR="00CE2DFD" w:rsidRPr="003171D7" w:rsidRDefault="00CE2DFD" w:rsidP="007962C3">
            <w:pPr>
              <w:spacing w:before="60"/>
              <w:rPr>
                <w:rFonts w:ascii="Arial" w:hAnsi="Arial" w:cs="Arial"/>
                <w:sz w:val="16"/>
                <w:szCs w:val="16"/>
              </w:rPr>
            </w:pPr>
            <w:r w:rsidRPr="003171D7">
              <w:rPr>
                <w:rFonts w:ascii="Arial" w:hAnsi="Arial"/>
                <w:sz w:val="12"/>
              </w:rPr>
              <w:t>Public reporting burden for this collection of information is estimated to average 30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Paperwork Reduction Project (0348--0046), Washington, DC 20503</w:t>
            </w:r>
          </w:p>
        </w:tc>
      </w:tr>
    </w:tbl>
    <w:p w:rsidR="00CE2DFD" w:rsidRPr="00851650" w:rsidRDefault="00CE2DFD" w:rsidP="00CE2DFD">
      <w:pPr>
        <w:ind w:left="468" w:right="510"/>
        <w:rPr>
          <w:rFonts w:ascii="Arial" w:hAnsi="Arial" w:cs="Arial"/>
          <w:sz w:val="16"/>
          <w:szCs w:val="16"/>
        </w:rPr>
      </w:pPr>
    </w:p>
    <w:p w:rsidR="00CE2DFD" w:rsidRPr="00851650" w:rsidRDefault="00CE2DFD" w:rsidP="00CE2DFD">
      <w:pPr>
        <w:ind w:right="510"/>
        <w:jc w:val="center"/>
        <w:rPr>
          <w:sz w:val="20"/>
          <w:szCs w:val="20"/>
        </w:rPr>
      </w:pPr>
      <w:r w:rsidRPr="00851650">
        <w:rPr>
          <w:rFonts w:ascii="Arial" w:hAnsi="Arial" w:cs="Arial"/>
          <w:sz w:val="16"/>
          <w:szCs w:val="16"/>
        </w:rPr>
        <w:br w:type="page"/>
      </w:r>
    </w:p>
    <w:p w:rsidR="00CE2DFD" w:rsidRPr="00851650" w:rsidRDefault="00CE2DFD" w:rsidP="00CE2DFD">
      <w:pPr>
        <w:ind w:right="510"/>
        <w:jc w:val="center"/>
        <w:rPr>
          <w:sz w:val="20"/>
          <w:szCs w:val="20"/>
        </w:rPr>
      </w:pPr>
    </w:p>
    <w:p w:rsidR="00CE2DFD" w:rsidRPr="00851650" w:rsidRDefault="00CE2DFD" w:rsidP="00CE2DFD">
      <w:pPr>
        <w:ind w:right="510"/>
        <w:jc w:val="center"/>
        <w:rPr>
          <w:sz w:val="20"/>
          <w:szCs w:val="20"/>
        </w:rPr>
      </w:pPr>
    </w:p>
    <w:p w:rsidR="00CE2DFD" w:rsidRPr="00851650" w:rsidRDefault="00CE2DFD" w:rsidP="00CE2DFD">
      <w:pPr>
        <w:ind w:right="510"/>
        <w:jc w:val="center"/>
        <w:rPr>
          <w:sz w:val="20"/>
          <w:szCs w:val="20"/>
        </w:rPr>
      </w:pPr>
    </w:p>
    <w:p w:rsidR="00CE2DFD" w:rsidRPr="00851650" w:rsidRDefault="00CE2DFD" w:rsidP="00CE2DFD">
      <w:pPr>
        <w:ind w:right="510"/>
        <w:jc w:val="center"/>
        <w:rPr>
          <w:sz w:val="20"/>
          <w:szCs w:val="20"/>
        </w:rPr>
      </w:pPr>
    </w:p>
    <w:p w:rsidR="00CE2DFD" w:rsidRPr="00851650" w:rsidRDefault="00CE2DFD" w:rsidP="00CE2DFD">
      <w:pPr>
        <w:ind w:right="510"/>
        <w:jc w:val="center"/>
        <w:rPr>
          <w:sz w:val="20"/>
          <w:szCs w:val="20"/>
        </w:rPr>
      </w:pPr>
    </w:p>
    <w:p w:rsidR="00CE2DFD" w:rsidRPr="00851650" w:rsidRDefault="00CE2DFD" w:rsidP="00CE2DFD">
      <w:pPr>
        <w:ind w:right="510"/>
        <w:jc w:val="center"/>
        <w:rPr>
          <w:sz w:val="20"/>
          <w:szCs w:val="20"/>
        </w:rPr>
      </w:pPr>
    </w:p>
    <w:p w:rsidR="00CE2DFD" w:rsidRPr="00851650" w:rsidRDefault="00CE2DFD" w:rsidP="00CE2DFD">
      <w:pPr>
        <w:ind w:right="510"/>
        <w:jc w:val="center"/>
        <w:rPr>
          <w:sz w:val="20"/>
          <w:szCs w:val="20"/>
        </w:rPr>
      </w:pPr>
    </w:p>
    <w:p w:rsidR="00CE2DFD" w:rsidRPr="00851650" w:rsidRDefault="00CE2DFD" w:rsidP="00CE2DFD">
      <w:pPr>
        <w:ind w:right="510"/>
        <w:jc w:val="center"/>
        <w:rPr>
          <w:sz w:val="20"/>
          <w:szCs w:val="20"/>
        </w:rPr>
      </w:pPr>
    </w:p>
    <w:p w:rsidR="00CE2DFD" w:rsidRPr="00851650" w:rsidRDefault="00CE2DFD" w:rsidP="00CE2DFD">
      <w:pPr>
        <w:ind w:right="510"/>
        <w:jc w:val="center"/>
        <w:rPr>
          <w:sz w:val="20"/>
          <w:szCs w:val="20"/>
        </w:rPr>
      </w:pPr>
    </w:p>
    <w:p w:rsidR="00CE2DFD" w:rsidRPr="00851650" w:rsidRDefault="00CE2DFD" w:rsidP="00CE2DFD">
      <w:pPr>
        <w:ind w:right="510"/>
        <w:jc w:val="center"/>
        <w:rPr>
          <w:sz w:val="20"/>
          <w:szCs w:val="20"/>
        </w:rPr>
      </w:pPr>
    </w:p>
    <w:p w:rsidR="00CE2DFD" w:rsidRPr="00851650" w:rsidRDefault="00CE2DFD" w:rsidP="00CE2DFD">
      <w:pPr>
        <w:ind w:right="510"/>
        <w:jc w:val="center"/>
        <w:rPr>
          <w:sz w:val="20"/>
          <w:szCs w:val="20"/>
        </w:rPr>
      </w:pPr>
    </w:p>
    <w:p w:rsidR="00CE2DFD" w:rsidRPr="00851650" w:rsidRDefault="00CE2DFD" w:rsidP="00CE2DFD">
      <w:pPr>
        <w:ind w:right="510"/>
        <w:jc w:val="center"/>
        <w:rPr>
          <w:sz w:val="20"/>
          <w:szCs w:val="20"/>
        </w:rPr>
      </w:pPr>
    </w:p>
    <w:p w:rsidR="00CE2DFD" w:rsidRPr="00851650" w:rsidRDefault="00CE2DFD" w:rsidP="00CE2DFD">
      <w:pPr>
        <w:ind w:right="510"/>
        <w:jc w:val="center"/>
        <w:rPr>
          <w:sz w:val="20"/>
          <w:szCs w:val="20"/>
        </w:rPr>
      </w:pPr>
    </w:p>
    <w:p w:rsidR="00CE2DFD" w:rsidRPr="00851650" w:rsidRDefault="00CE2DFD" w:rsidP="00CE2DFD">
      <w:pPr>
        <w:ind w:right="510"/>
        <w:jc w:val="center"/>
        <w:rPr>
          <w:sz w:val="20"/>
          <w:szCs w:val="20"/>
        </w:rPr>
      </w:pPr>
    </w:p>
    <w:p w:rsidR="00CE2DFD" w:rsidRPr="00851650" w:rsidRDefault="00CE2DFD" w:rsidP="00CE2DFD">
      <w:pPr>
        <w:ind w:right="510"/>
        <w:jc w:val="center"/>
        <w:rPr>
          <w:sz w:val="20"/>
          <w:szCs w:val="20"/>
        </w:rPr>
      </w:pPr>
    </w:p>
    <w:p w:rsidR="00CE2DFD" w:rsidRPr="00851650" w:rsidRDefault="00CE2DFD" w:rsidP="00CE2DFD">
      <w:pPr>
        <w:ind w:right="510"/>
        <w:jc w:val="center"/>
        <w:rPr>
          <w:sz w:val="20"/>
          <w:szCs w:val="20"/>
        </w:rPr>
      </w:pPr>
    </w:p>
    <w:p w:rsidR="00CE2DFD" w:rsidRPr="00851650" w:rsidRDefault="00CE2DFD" w:rsidP="00CE2DFD">
      <w:pPr>
        <w:ind w:right="510"/>
        <w:jc w:val="center"/>
        <w:rPr>
          <w:sz w:val="20"/>
          <w:szCs w:val="20"/>
        </w:rPr>
      </w:pPr>
    </w:p>
    <w:p w:rsidR="00CE2DFD" w:rsidRPr="00851650" w:rsidRDefault="00CE2DFD" w:rsidP="00CE2DFD">
      <w:pPr>
        <w:ind w:right="510"/>
        <w:jc w:val="center"/>
        <w:rPr>
          <w:sz w:val="20"/>
          <w:szCs w:val="20"/>
        </w:rPr>
      </w:pPr>
    </w:p>
    <w:p w:rsidR="00CE2DFD" w:rsidRPr="00851650" w:rsidRDefault="00CE2DFD" w:rsidP="00CE2DFD">
      <w:pPr>
        <w:ind w:right="510"/>
        <w:jc w:val="center"/>
        <w:rPr>
          <w:sz w:val="20"/>
          <w:szCs w:val="20"/>
        </w:rPr>
      </w:pPr>
    </w:p>
    <w:p w:rsidR="00CE2DFD" w:rsidRPr="00851650" w:rsidRDefault="00CE2DFD" w:rsidP="00CE2DFD">
      <w:pPr>
        <w:ind w:right="510"/>
        <w:jc w:val="center"/>
        <w:rPr>
          <w:sz w:val="20"/>
          <w:szCs w:val="20"/>
        </w:rPr>
      </w:pPr>
    </w:p>
    <w:p w:rsidR="00CE2DFD" w:rsidRPr="00851650" w:rsidRDefault="00CE2DFD" w:rsidP="00CE2DFD">
      <w:pPr>
        <w:ind w:right="510"/>
        <w:jc w:val="center"/>
        <w:rPr>
          <w:sz w:val="20"/>
          <w:szCs w:val="20"/>
        </w:rPr>
      </w:pPr>
    </w:p>
    <w:p w:rsidR="00CE2DFD" w:rsidRPr="00851650" w:rsidRDefault="00CE2DFD" w:rsidP="00CE2DFD">
      <w:pPr>
        <w:ind w:right="510"/>
        <w:jc w:val="center"/>
        <w:rPr>
          <w:sz w:val="20"/>
          <w:szCs w:val="20"/>
        </w:rPr>
      </w:pPr>
    </w:p>
    <w:p w:rsidR="00CE2DFD" w:rsidRPr="00851650" w:rsidRDefault="00CE2DFD" w:rsidP="00CE2DFD">
      <w:pPr>
        <w:ind w:right="510"/>
        <w:jc w:val="center"/>
        <w:rPr>
          <w:sz w:val="20"/>
          <w:szCs w:val="20"/>
        </w:rPr>
      </w:pPr>
    </w:p>
    <w:p w:rsidR="00CE2DFD" w:rsidRPr="00851650" w:rsidRDefault="00CE2DFD" w:rsidP="00CE2DFD">
      <w:pPr>
        <w:ind w:right="510"/>
        <w:jc w:val="center"/>
        <w:rPr>
          <w:sz w:val="20"/>
          <w:szCs w:val="20"/>
        </w:rPr>
      </w:pPr>
    </w:p>
    <w:p w:rsidR="00CE2DFD" w:rsidRPr="00851650" w:rsidRDefault="00CE2DFD" w:rsidP="00CE2DFD">
      <w:pPr>
        <w:ind w:right="510"/>
        <w:jc w:val="center"/>
        <w:rPr>
          <w:sz w:val="20"/>
          <w:szCs w:val="20"/>
        </w:rPr>
      </w:pPr>
    </w:p>
    <w:p w:rsidR="00CE2DFD" w:rsidRPr="00851650" w:rsidRDefault="00CE2DFD" w:rsidP="00CE2DFD">
      <w:pPr>
        <w:ind w:right="510"/>
        <w:jc w:val="center"/>
        <w:rPr>
          <w:sz w:val="20"/>
          <w:szCs w:val="20"/>
        </w:rPr>
      </w:pPr>
    </w:p>
    <w:p w:rsidR="00CE2DFD" w:rsidRPr="00851650" w:rsidRDefault="00CE2DFD" w:rsidP="00CE2DFD">
      <w:pPr>
        <w:ind w:right="510"/>
        <w:jc w:val="center"/>
        <w:rPr>
          <w:sz w:val="20"/>
          <w:szCs w:val="20"/>
        </w:rPr>
      </w:pPr>
    </w:p>
    <w:p w:rsidR="00CE2DFD" w:rsidRPr="00851650" w:rsidRDefault="00CE2DFD" w:rsidP="00CE2DFD">
      <w:pPr>
        <w:ind w:right="510"/>
        <w:jc w:val="center"/>
        <w:rPr>
          <w:sz w:val="20"/>
          <w:szCs w:val="20"/>
        </w:rPr>
      </w:pPr>
    </w:p>
    <w:p w:rsidR="00CE2DFD" w:rsidRPr="00851650" w:rsidRDefault="00CE2DFD" w:rsidP="00CE2DFD">
      <w:pPr>
        <w:ind w:right="510"/>
        <w:jc w:val="center"/>
        <w:rPr>
          <w:sz w:val="20"/>
          <w:szCs w:val="20"/>
        </w:rPr>
      </w:pPr>
    </w:p>
    <w:p w:rsidR="00CE2DFD" w:rsidRPr="00851650" w:rsidRDefault="00CE2DFD" w:rsidP="00CE2DFD">
      <w:pPr>
        <w:ind w:right="510"/>
        <w:jc w:val="center"/>
        <w:rPr>
          <w:sz w:val="20"/>
          <w:szCs w:val="20"/>
        </w:rPr>
      </w:pPr>
    </w:p>
    <w:p w:rsidR="00CE2DFD" w:rsidRPr="00851650" w:rsidRDefault="00CE2DFD" w:rsidP="00CE2DFD">
      <w:pPr>
        <w:ind w:right="510"/>
        <w:jc w:val="center"/>
        <w:rPr>
          <w:sz w:val="20"/>
          <w:szCs w:val="20"/>
        </w:rPr>
      </w:pPr>
    </w:p>
    <w:p w:rsidR="00CE2DFD" w:rsidRPr="00851650" w:rsidRDefault="00CE2DFD" w:rsidP="00CE2DFD">
      <w:pPr>
        <w:ind w:right="510"/>
        <w:jc w:val="center"/>
        <w:rPr>
          <w:sz w:val="20"/>
          <w:szCs w:val="20"/>
        </w:rPr>
        <w:sectPr w:rsidR="00CE2DFD" w:rsidRPr="00851650" w:rsidSect="007962C3">
          <w:headerReference w:type="even" r:id="rId73"/>
          <w:headerReference w:type="default" r:id="rId74"/>
          <w:footerReference w:type="default" r:id="rId75"/>
          <w:headerReference w:type="first" r:id="rId76"/>
          <w:pgSz w:w="12240" w:h="15840" w:code="1"/>
          <w:pgMar w:top="432" w:right="1080" w:bottom="432" w:left="1080" w:header="0" w:footer="0" w:gutter="0"/>
          <w:pgNumType w:start="1"/>
          <w:cols w:space="720"/>
          <w:docGrid w:linePitch="360"/>
        </w:sectPr>
      </w:pPr>
      <w:r w:rsidRPr="00851650">
        <w:rPr>
          <w:sz w:val="20"/>
          <w:szCs w:val="20"/>
        </w:rPr>
        <w:t>[This page intentionally left blank.]</w:t>
      </w:r>
    </w:p>
    <w:p w:rsidR="00CE2DFD" w:rsidRPr="00851650" w:rsidRDefault="00CE2DFD" w:rsidP="00CE2DFD">
      <w:pPr>
        <w:ind w:right="510"/>
        <w:jc w:val="center"/>
        <w:rPr>
          <w:b/>
          <w:sz w:val="32"/>
          <w:szCs w:val="32"/>
        </w:rPr>
      </w:pPr>
      <w:r w:rsidRPr="00851650">
        <w:rPr>
          <w:b/>
          <w:sz w:val="32"/>
          <w:szCs w:val="32"/>
        </w:rPr>
        <w:lastRenderedPageBreak/>
        <w:t>DISCLOSURE OF LOBBYING ACTIVITIES</w:t>
      </w:r>
      <w:r w:rsidRPr="00851650">
        <w:rPr>
          <w:b/>
          <w:sz w:val="32"/>
          <w:szCs w:val="32"/>
        </w:rPr>
        <w:br/>
        <w:t>CONTINUATION SHEET</w:t>
      </w:r>
    </w:p>
    <w:p w:rsidR="00CE2DFD" w:rsidRPr="00851650" w:rsidRDefault="00CE2DFD" w:rsidP="00CE2DFD">
      <w:pPr>
        <w:jc w:val="center"/>
        <w:rPr>
          <w:rFonts w:ascii="Arial" w:hAnsi="Arial"/>
        </w:rPr>
      </w:pPr>
    </w:p>
    <w:p w:rsidR="00CE2DFD" w:rsidRPr="00851650" w:rsidRDefault="00CE2DFD" w:rsidP="00CE2DFD">
      <w:pPr>
        <w:jc w:val="center"/>
        <w:rPr>
          <w:rFonts w:ascii="Arial" w:hAnsi="Arial"/>
        </w:rPr>
      </w:pPr>
    </w:p>
    <w:p w:rsidR="00CE2DFD" w:rsidRPr="00851650" w:rsidRDefault="00CE2DFD" w:rsidP="00CE2DFD">
      <w:pPr>
        <w:jc w:val="center"/>
        <w:rPr>
          <w:rFonts w:ascii="Arial" w:hAnsi="Arial"/>
        </w:rPr>
      </w:pPr>
    </w:p>
    <w:p w:rsidR="00CE2DFD" w:rsidRPr="00851650" w:rsidRDefault="00CE2DFD" w:rsidP="00CE2DFD">
      <w:pPr>
        <w:jc w:val="center"/>
        <w:rPr>
          <w:rFonts w:ascii="Arial" w:hAnsi="Arial" w:cs="Arial"/>
          <w:sz w:val="16"/>
          <w:szCs w:val="16"/>
        </w:rPr>
      </w:pPr>
      <w:r w:rsidRPr="00851650">
        <w:rPr>
          <w:rFonts w:ascii="Arial" w:hAnsi="Arial" w:cs="Arial"/>
          <w:sz w:val="16"/>
          <w:szCs w:val="16"/>
        </w:rPr>
        <w:t>Reporting Entity: _________________________________________</w:t>
      </w:r>
    </w:p>
    <w:p w:rsidR="00CE2DFD" w:rsidRPr="00851650" w:rsidRDefault="00CE2DFD" w:rsidP="00CE2DFD">
      <w:pPr>
        <w:jc w:val="center"/>
        <w:rPr>
          <w:rFonts w:ascii="Arial" w:hAnsi="Arial"/>
          <w:sz w:val="16"/>
        </w:rPr>
      </w:pPr>
    </w:p>
    <w:p w:rsidR="00CE2DFD" w:rsidRPr="00851650" w:rsidRDefault="00CE2DFD" w:rsidP="00CE2DFD">
      <w:pPr>
        <w:jc w:val="center"/>
        <w:rPr>
          <w:rFonts w:ascii="Arial" w:hAnsi="Arial"/>
          <w:sz w:val="16"/>
        </w:rPr>
      </w:pPr>
    </w:p>
    <w:p w:rsidR="00CE2DFD" w:rsidRPr="00851650" w:rsidRDefault="00CE2DFD" w:rsidP="00CE2DFD">
      <w:pPr>
        <w:jc w:val="center"/>
        <w:rPr>
          <w:rFonts w:ascii="Arial" w:hAnsi="Arial"/>
          <w:sz w:val="16"/>
        </w:rPr>
      </w:pPr>
    </w:p>
    <w:p w:rsidR="00CE2DFD" w:rsidRPr="00851650" w:rsidRDefault="00CE2DFD" w:rsidP="00CE2DFD">
      <w:pPr>
        <w:jc w:val="center"/>
        <w:rPr>
          <w:rFonts w:ascii="Arial" w:hAnsi="Arial"/>
          <w:sz w:val="16"/>
        </w:rPr>
      </w:pPr>
    </w:p>
    <w:p w:rsidR="00CE2DFD" w:rsidRPr="00851650" w:rsidRDefault="00CE2DFD" w:rsidP="00CE2DFD">
      <w:pPr>
        <w:jc w:val="center"/>
        <w:rPr>
          <w:rFonts w:ascii="Arial" w:hAnsi="Arial"/>
          <w:sz w:val="16"/>
        </w:rPr>
      </w:pPr>
    </w:p>
    <w:p w:rsidR="00CE2DFD" w:rsidRPr="00851650" w:rsidRDefault="00CE2DFD" w:rsidP="00CE2DFD">
      <w:pPr>
        <w:jc w:val="center"/>
        <w:rPr>
          <w:rFonts w:ascii="Arial" w:hAnsi="Arial"/>
          <w:sz w:val="16"/>
        </w:rPr>
      </w:pPr>
      <w:proofErr w:type="gramStart"/>
      <w:r w:rsidRPr="00851650">
        <w:rPr>
          <w:rFonts w:ascii="Arial" w:hAnsi="Arial"/>
          <w:sz w:val="16"/>
        </w:rPr>
        <w:t>Page ____ of ____.</w:t>
      </w:r>
      <w:proofErr w:type="gramEnd"/>
    </w:p>
    <w:p w:rsidR="00CE2DFD" w:rsidRPr="00851650" w:rsidRDefault="00CE2DFD" w:rsidP="00CE2DFD">
      <w:pPr>
        <w:jc w:val="center"/>
        <w:rPr>
          <w:rFonts w:ascii="Arial" w:hAnsi="Arial"/>
          <w:sz w:val="16"/>
        </w:rPr>
      </w:pPr>
    </w:p>
    <w:p w:rsidR="00CE2DFD" w:rsidRPr="00851650" w:rsidRDefault="00CE2DFD" w:rsidP="00CE2DFD">
      <w:pPr>
        <w:jc w:val="center"/>
        <w:rPr>
          <w:rFonts w:ascii="Arial" w:hAnsi="Arial"/>
          <w:sz w:val="16"/>
        </w:rPr>
      </w:pPr>
    </w:p>
    <w:p w:rsidR="00CE2DFD" w:rsidRPr="00851650" w:rsidRDefault="00CE2DFD" w:rsidP="00CE2DFD">
      <w:pPr>
        <w:jc w:val="center"/>
        <w:rPr>
          <w:rFonts w:ascii="Arial" w:hAnsi="Arial"/>
          <w:sz w:val="16"/>
        </w:rPr>
      </w:pPr>
    </w:p>
    <w:p w:rsidR="00CE2DFD" w:rsidRPr="00851650" w:rsidRDefault="00CE2DFD" w:rsidP="00CE2DFD">
      <w:pPr>
        <w:jc w:val="center"/>
        <w:rPr>
          <w:rFonts w:ascii="Arial" w:hAnsi="Arial"/>
          <w:sz w:val="16"/>
        </w:rPr>
      </w:pPr>
    </w:p>
    <w:p w:rsidR="00CE2DFD" w:rsidRPr="00851650" w:rsidRDefault="00CE2DFD" w:rsidP="00CE2DFD">
      <w:pPr>
        <w:jc w:val="center"/>
        <w:rPr>
          <w:rFonts w:ascii="Arial" w:hAnsi="Arial"/>
          <w:sz w:val="16"/>
        </w:rPr>
      </w:pPr>
    </w:p>
    <w:p w:rsidR="00CE2DFD" w:rsidRPr="00851650" w:rsidRDefault="00CE2DFD" w:rsidP="00CE2DFD">
      <w:pPr>
        <w:jc w:val="center"/>
        <w:rPr>
          <w:rFonts w:ascii="Arial" w:hAnsi="Arial"/>
          <w:sz w:val="16"/>
        </w:rPr>
      </w:pPr>
    </w:p>
    <w:p w:rsidR="00CE2DFD" w:rsidRPr="00851650" w:rsidRDefault="00CE2DFD" w:rsidP="00CE2DFD">
      <w:pPr>
        <w:jc w:val="center"/>
        <w:rPr>
          <w:rFonts w:ascii="Arial" w:hAnsi="Arial"/>
          <w:sz w:val="16"/>
        </w:rPr>
      </w:pPr>
    </w:p>
    <w:p w:rsidR="00CE2DFD" w:rsidRPr="00851650" w:rsidRDefault="00CE2DFD" w:rsidP="00CE2DFD">
      <w:pPr>
        <w:jc w:val="center"/>
        <w:rPr>
          <w:rFonts w:ascii="Arial" w:hAnsi="Arial"/>
          <w:sz w:val="16"/>
        </w:rPr>
      </w:pPr>
    </w:p>
    <w:p w:rsidR="00CE2DFD" w:rsidRPr="00851650" w:rsidRDefault="00CE2DFD" w:rsidP="00CE2DFD">
      <w:pPr>
        <w:jc w:val="center"/>
        <w:rPr>
          <w:rFonts w:ascii="Arial" w:hAnsi="Arial"/>
          <w:sz w:val="16"/>
        </w:rPr>
      </w:pPr>
    </w:p>
    <w:p w:rsidR="00CE2DFD" w:rsidRPr="00851650" w:rsidRDefault="00CE2DFD" w:rsidP="00CE2DFD">
      <w:pPr>
        <w:jc w:val="center"/>
        <w:rPr>
          <w:rFonts w:ascii="Arial" w:hAnsi="Arial"/>
          <w:sz w:val="16"/>
        </w:rPr>
      </w:pPr>
    </w:p>
    <w:p w:rsidR="00CE2DFD" w:rsidRPr="00851650" w:rsidRDefault="00CE2DFD" w:rsidP="00CE2DFD">
      <w:pPr>
        <w:jc w:val="center"/>
        <w:rPr>
          <w:rFonts w:ascii="Arial" w:hAnsi="Arial"/>
          <w:sz w:val="16"/>
        </w:rPr>
      </w:pPr>
    </w:p>
    <w:p w:rsidR="00CE2DFD" w:rsidRPr="00851650" w:rsidRDefault="00CE2DFD" w:rsidP="00CE2DFD">
      <w:pPr>
        <w:jc w:val="center"/>
        <w:rPr>
          <w:rFonts w:ascii="Arial" w:hAnsi="Arial"/>
          <w:sz w:val="16"/>
        </w:rPr>
      </w:pPr>
    </w:p>
    <w:p w:rsidR="00CE2DFD" w:rsidRPr="00851650" w:rsidRDefault="00CE2DFD" w:rsidP="00CE2DFD">
      <w:pPr>
        <w:jc w:val="center"/>
        <w:rPr>
          <w:rFonts w:ascii="Arial" w:hAnsi="Arial"/>
          <w:sz w:val="16"/>
        </w:rPr>
      </w:pPr>
    </w:p>
    <w:p w:rsidR="00CE2DFD" w:rsidRPr="00851650" w:rsidRDefault="00CE2DFD" w:rsidP="00CE2DFD">
      <w:pPr>
        <w:jc w:val="center"/>
        <w:rPr>
          <w:rFonts w:ascii="Arial" w:hAnsi="Arial"/>
          <w:sz w:val="16"/>
        </w:rPr>
      </w:pPr>
    </w:p>
    <w:p w:rsidR="00CE2DFD" w:rsidRPr="00851650" w:rsidRDefault="00CE2DFD" w:rsidP="00CE2DFD">
      <w:pPr>
        <w:jc w:val="center"/>
        <w:rPr>
          <w:rFonts w:ascii="Arial" w:hAnsi="Arial"/>
          <w:sz w:val="16"/>
        </w:rPr>
      </w:pPr>
    </w:p>
    <w:p w:rsidR="00CE2DFD" w:rsidRPr="00851650" w:rsidRDefault="00CE2DFD" w:rsidP="00CE2DFD">
      <w:pPr>
        <w:jc w:val="center"/>
        <w:rPr>
          <w:rFonts w:ascii="Arial" w:hAnsi="Arial"/>
          <w:sz w:val="16"/>
        </w:rPr>
      </w:pPr>
    </w:p>
    <w:p w:rsidR="00CE2DFD" w:rsidRPr="00851650" w:rsidRDefault="00CE2DFD" w:rsidP="00CE2DFD">
      <w:pPr>
        <w:jc w:val="center"/>
        <w:rPr>
          <w:rFonts w:ascii="Arial" w:hAnsi="Arial"/>
          <w:sz w:val="16"/>
        </w:rPr>
      </w:pPr>
    </w:p>
    <w:p w:rsidR="00CE2DFD" w:rsidRPr="00851650" w:rsidRDefault="00CE2DFD" w:rsidP="00CE2DFD">
      <w:pPr>
        <w:jc w:val="center"/>
        <w:rPr>
          <w:rFonts w:ascii="Arial" w:hAnsi="Arial"/>
          <w:sz w:val="16"/>
        </w:rPr>
      </w:pPr>
    </w:p>
    <w:p w:rsidR="00CE2DFD" w:rsidRPr="00851650" w:rsidRDefault="00CE2DFD" w:rsidP="00CE2DFD">
      <w:pPr>
        <w:jc w:val="center"/>
        <w:rPr>
          <w:rFonts w:ascii="Arial" w:hAnsi="Arial"/>
          <w:sz w:val="16"/>
        </w:rPr>
      </w:pPr>
    </w:p>
    <w:p w:rsidR="00CE2DFD" w:rsidRPr="00851650" w:rsidRDefault="00CE2DFD" w:rsidP="00CE2DFD">
      <w:pPr>
        <w:jc w:val="center"/>
        <w:rPr>
          <w:rFonts w:ascii="Arial" w:hAnsi="Arial"/>
          <w:sz w:val="16"/>
        </w:rPr>
      </w:pPr>
    </w:p>
    <w:p w:rsidR="00CE2DFD" w:rsidRPr="00851650" w:rsidRDefault="00CE2DFD" w:rsidP="00CE2DFD">
      <w:pPr>
        <w:jc w:val="center"/>
        <w:rPr>
          <w:rFonts w:ascii="Arial" w:hAnsi="Arial"/>
          <w:sz w:val="16"/>
        </w:rPr>
      </w:pPr>
    </w:p>
    <w:p w:rsidR="00CE2DFD" w:rsidRPr="00851650" w:rsidRDefault="00CE2DFD" w:rsidP="00CE2DFD">
      <w:pPr>
        <w:jc w:val="center"/>
        <w:rPr>
          <w:rFonts w:ascii="Arial" w:hAnsi="Arial"/>
          <w:sz w:val="16"/>
        </w:rPr>
      </w:pPr>
    </w:p>
    <w:p w:rsidR="00CE2DFD" w:rsidRPr="00851650" w:rsidRDefault="00CE2DFD" w:rsidP="00CE2DFD">
      <w:pPr>
        <w:jc w:val="center"/>
        <w:rPr>
          <w:rFonts w:ascii="Arial" w:hAnsi="Arial"/>
          <w:sz w:val="16"/>
        </w:rPr>
      </w:pPr>
    </w:p>
    <w:p w:rsidR="00CE2DFD" w:rsidRPr="00851650" w:rsidRDefault="00CE2DFD" w:rsidP="00CE2DFD">
      <w:pPr>
        <w:jc w:val="center"/>
        <w:rPr>
          <w:rFonts w:ascii="Arial" w:hAnsi="Arial"/>
          <w:sz w:val="16"/>
        </w:rPr>
      </w:pPr>
    </w:p>
    <w:p w:rsidR="00CE2DFD" w:rsidRPr="00851650" w:rsidRDefault="00CE2DFD" w:rsidP="00CE2DFD">
      <w:pPr>
        <w:jc w:val="center"/>
        <w:rPr>
          <w:rFonts w:ascii="Arial" w:hAnsi="Arial"/>
          <w:sz w:val="16"/>
        </w:rPr>
      </w:pPr>
    </w:p>
    <w:p w:rsidR="00CE2DFD" w:rsidRPr="00851650" w:rsidRDefault="00CE2DFD" w:rsidP="00CE2DFD">
      <w:pPr>
        <w:jc w:val="center"/>
        <w:rPr>
          <w:rFonts w:ascii="Arial" w:hAnsi="Arial"/>
          <w:sz w:val="16"/>
        </w:rPr>
      </w:pPr>
    </w:p>
    <w:p w:rsidR="00CE2DFD" w:rsidRPr="00851650" w:rsidRDefault="00CE2DFD" w:rsidP="00CE2DFD">
      <w:pPr>
        <w:jc w:val="center"/>
        <w:rPr>
          <w:rFonts w:ascii="Arial" w:hAnsi="Arial"/>
          <w:sz w:val="16"/>
        </w:rPr>
      </w:pPr>
    </w:p>
    <w:p w:rsidR="00CE2DFD" w:rsidRPr="00851650" w:rsidRDefault="00CE2DFD" w:rsidP="00CE2DFD">
      <w:pPr>
        <w:jc w:val="center"/>
        <w:rPr>
          <w:rFonts w:ascii="Arial" w:hAnsi="Arial"/>
          <w:sz w:val="16"/>
        </w:rPr>
      </w:pPr>
    </w:p>
    <w:p w:rsidR="00CE2DFD" w:rsidRPr="00851650" w:rsidRDefault="00CE2DFD" w:rsidP="00CE2DFD">
      <w:pPr>
        <w:jc w:val="center"/>
        <w:rPr>
          <w:rFonts w:ascii="Arial" w:hAnsi="Arial"/>
          <w:sz w:val="16"/>
        </w:rPr>
      </w:pPr>
    </w:p>
    <w:p w:rsidR="00CE2DFD" w:rsidRPr="00851650" w:rsidRDefault="00CE2DFD" w:rsidP="00CE2DFD">
      <w:pPr>
        <w:jc w:val="center"/>
        <w:rPr>
          <w:rFonts w:ascii="Arial" w:hAnsi="Arial"/>
          <w:sz w:val="16"/>
        </w:rPr>
      </w:pPr>
    </w:p>
    <w:p w:rsidR="00CE2DFD" w:rsidRPr="00851650" w:rsidRDefault="00CE2DFD" w:rsidP="00CE2DFD">
      <w:pPr>
        <w:jc w:val="center"/>
        <w:rPr>
          <w:rFonts w:ascii="Arial" w:hAnsi="Arial"/>
          <w:sz w:val="16"/>
        </w:rPr>
      </w:pPr>
    </w:p>
    <w:p w:rsidR="00CE2DFD" w:rsidRPr="00851650" w:rsidRDefault="00CE2DFD" w:rsidP="00CE2DFD">
      <w:pPr>
        <w:jc w:val="center"/>
        <w:rPr>
          <w:rFonts w:ascii="Arial" w:hAnsi="Arial"/>
          <w:sz w:val="16"/>
        </w:rPr>
      </w:pPr>
    </w:p>
    <w:p w:rsidR="00CE2DFD" w:rsidRPr="00851650" w:rsidRDefault="00CE2DFD" w:rsidP="00CE2DFD">
      <w:pPr>
        <w:jc w:val="center"/>
        <w:rPr>
          <w:rFonts w:ascii="Arial" w:hAnsi="Arial"/>
          <w:sz w:val="16"/>
        </w:rPr>
      </w:pPr>
    </w:p>
    <w:p w:rsidR="00CE2DFD" w:rsidRPr="00851650" w:rsidRDefault="00CE2DFD" w:rsidP="00CE2DFD">
      <w:pPr>
        <w:jc w:val="center"/>
        <w:rPr>
          <w:rFonts w:ascii="Arial" w:hAnsi="Arial"/>
          <w:sz w:val="16"/>
        </w:rPr>
      </w:pPr>
    </w:p>
    <w:p w:rsidR="00CE2DFD" w:rsidRPr="00851650" w:rsidRDefault="00CE2DFD" w:rsidP="00CE2DFD">
      <w:pPr>
        <w:jc w:val="center"/>
        <w:rPr>
          <w:rFonts w:ascii="Arial" w:hAnsi="Arial"/>
          <w:sz w:val="16"/>
        </w:rPr>
      </w:pPr>
    </w:p>
    <w:p w:rsidR="00CE2DFD" w:rsidRPr="00851650" w:rsidRDefault="00CE2DFD" w:rsidP="00CE2DFD">
      <w:pPr>
        <w:jc w:val="center"/>
        <w:rPr>
          <w:rFonts w:ascii="Arial" w:hAnsi="Arial"/>
          <w:sz w:val="16"/>
        </w:rPr>
      </w:pPr>
    </w:p>
    <w:p w:rsidR="00CE2DFD" w:rsidRPr="00851650" w:rsidRDefault="00CE2DFD" w:rsidP="00CE2DFD">
      <w:pPr>
        <w:jc w:val="center"/>
        <w:rPr>
          <w:rFonts w:ascii="Arial" w:hAnsi="Arial"/>
          <w:sz w:val="16"/>
        </w:rPr>
      </w:pPr>
    </w:p>
    <w:p w:rsidR="00CE2DFD" w:rsidRPr="00851650" w:rsidRDefault="00CE2DFD" w:rsidP="00CE2DFD">
      <w:pPr>
        <w:jc w:val="center"/>
        <w:rPr>
          <w:rFonts w:ascii="Arial" w:hAnsi="Arial"/>
          <w:sz w:val="16"/>
        </w:rPr>
      </w:pPr>
    </w:p>
    <w:p w:rsidR="00CE2DFD" w:rsidRPr="00851650" w:rsidRDefault="00CE2DFD" w:rsidP="00CE2DFD">
      <w:pPr>
        <w:jc w:val="center"/>
        <w:rPr>
          <w:rFonts w:ascii="Arial" w:hAnsi="Arial"/>
          <w:sz w:val="16"/>
        </w:rPr>
      </w:pPr>
    </w:p>
    <w:p w:rsidR="00CE2DFD" w:rsidRPr="00851650" w:rsidRDefault="00CE2DFD" w:rsidP="00CE2DFD">
      <w:pPr>
        <w:jc w:val="center"/>
        <w:rPr>
          <w:rFonts w:ascii="Arial" w:hAnsi="Arial"/>
          <w:sz w:val="16"/>
        </w:rPr>
      </w:pPr>
    </w:p>
    <w:p w:rsidR="00CE2DFD" w:rsidRPr="00851650" w:rsidRDefault="00CE2DFD" w:rsidP="00CE2DFD">
      <w:pPr>
        <w:jc w:val="center"/>
        <w:rPr>
          <w:rFonts w:ascii="Arial" w:hAnsi="Arial"/>
          <w:sz w:val="16"/>
        </w:rPr>
      </w:pPr>
    </w:p>
    <w:p w:rsidR="00CE2DFD" w:rsidRPr="00851650" w:rsidRDefault="00CE2DFD" w:rsidP="00CE2DFD">
      <w:pPr>
        <w:jc w:val="center"/>
        <w:rPr>
          <w:rFonts w:ascii="Arial" w:hAnsi="Arial"/>
          <w:sz w:val="16"/>
        </w:rPr>
      </w:pPr>
    </w:p>
    <w:p w:rsidR="00CE2DFD" w:rsidRPr="00851650" w:rsidRDefault="00CE2DFD" w:rsidP="00CE2DFD">
      <w:pPr>
        <w:jc w:val="center"/>
        <w:rPr>
          <w:rFonts w:ascii="Arial" w:hAnsi="Arial"/>
          <w:sz w:val="16"/>
        </w:rPr>
      </w:pPr>
    </w:p>
    <w:p w:rsidR="00CE2DFD" w:rsidRPr="00851650" w:rsidRDefault="00CE2DFD" w:rsidP="00CE2DFD">
      <w:pPr>
        <w:jc w:val="center"/>
        <w:rPr>
          <w:rFonts w:ascii="Arial" w:hAnsi="Arial"/>
          <w:sz w:val="16"/>
        </w:rPr>
      </w:pPr>
    </w:p>
    <w:p w:rsidR="00CE2DFD" w:rsidRPr="00851650" w:rsidRDefault="00CE2DFD" w:rsidP="00CE2DFD">
      <w:pPr>
        <w:jc w:val="center"/>
        <w:rPr>
          <w:rFonts w:ascii="Arial" w:hAnsi="Arial"/>
          <w:sz w:val="16"/>
        </w:rPr>
      </w:pPr>
    </w:p>
    <w:p w:rsidR="00CE2DFD" w:rsidRPr="00851650" w:rsidRDefault="00CE2DFD" w:rsidP="00CE2DFD">
      <w:pPr>
        <w:jc w:val="center"/>
        <w:rPr>
          <w:rFonts w:ascii="Arial" w:hAnsi="Arial"/>
          <w:sz w:val="16"/>
        </w:rPr>
      </w:pPr>
    </w:p>
    <w:p w:rsidR="00CE2DFD" w:rsidRPr="00851650" w:rsidRDefault="00CE2DFD" w:rsidP="00CE2DFD">
      <w:pPr>
        <w:jc w:val="center"/>
        <w:rPr>
          <w:rFonts w:ascii="Arial" w:hAnsi="Arial"/>
          <w:sz w:val="16"/>
        </w:rPr>
      </w:pPr>
    </w:p>
    <w:p w:rsidR="00CE2DFD" w:rsidRPr="00851650" w:rsidRDefault="00CE2DFD" w:rsidP="00CE2DFD">
      <w:pPr>
        <w:jc w:val="center"/>
        <w:rPr>
          <w:rFonts w:ascii="Arial" w:hAnsi="Arial"/>
          <w:sz w:val="16"/>
        </w:rPr>
      </w:pPr>
    </w:p>
    <w:p w:rsidR="00CE2DFD" w:rsidRPr="00851650" w:rsidRDefault="00CE2DFD" w:rsidP="00CE2DFD">
      <w:pPr>
        <w:jc w:val="center"/>
        <w:rPr>
          <w:rFonts w:ascii="Arial" w:hAnsi="Arial"/>
          <w:sz w:val="16"/>
        </w:rPr>
      </w:pPr>
    </w:p>
    <w:p w:rsidR="00CE2DFD" w:rsidRPr="00851650" w:rsidRDefault="00CE2DFD" w:rsidP="00CE2DFD">
      <w:pPr>
        <w:jc w:val="center"/>
        <w:rPr>
          <w:rFonts w:ascii="Arial" w:hAnsi="Arial"/>
          <w:sz w:val="16"/>
        </w:rPr>
      </w:pPr>
    </w:p>
    <w:p w:rsidR="00CE2DFD" w:rsidRPr="00851650" w:rsidRDefault="00CE2DFD" w:rsidP="00CE2DFD">
      <w:pPr>
        <w:jc w:val="center"/>
        <w:rPr>
          <w:rFonts w:ascii="Arial" w:hAnsi="Arial"/>
          <w:sz w:val="16"/>
        </w:rPr>
      </w:pPr>
    </w:p>
    <w:p w:rsidR="00CE2DFD" w:rsidRPr="00851650" w:rsidRDefault="00CE2DFD" w:rsidP="00CE2DFD">
      <w:pPr>
        <w:jc w:val="center"/>
        <w:rPr>
          <w:rFonts w:ascii="Arial" w:hAnsi="Arial"/>
          <w:sz w:val="16"/>
        </w:rPr>
      </w:pPr>
    </w:p>
    <w:p w:rsidR="00CE2DFD" w:rsidRPr="00851650" w:rsidRDefault="00CE2DFD" w:rsidP="00CE2DFD">
      <w:pPr>
        <w:jc w:val="center"/>
        <w:rPr>
          <w:rFonts w:ascii="Arial" w:hAnsi="Arial"/>
          <w:sz w:val="16"/>
        </w:rPr>
      </w:pPr>
    </w:p>
    <w:p w:rsidR="00CE2DFD" w:rsidRPr="00851650" w:rsidRDefault="00CE2DFD" w:rsidP="00CE2DFD">
      <w:pPr>
        <w:jc w:val="center"/>
        <w:rPr>
          <w:sz w:val="20"/>
          <w:szCs w:val="20"/>
        </w:rPr>
      </w:pPr>
      <w:r w:rsidRPr="00851650">
        <w:rPr>
          <w:rFonts w:ascii="Arial" w:hAnsi="Arial"/>
          <w:sz w:val="16"/>
        </w:rPr>
        <w:t>Authorized for Local Reproduction              Standard Form - LLL - A</w:t>
      </w:r>
    </w:p>
    <w:p w:rsidR="00CE2DFD" w:rsidRPr="00851650" w:rsidRDefault="00CE2DFD" w:rsidP="00CE2DFD">
      <w:pPr>
        <w:ind w:right="36"/>
        <w:jc w:val="center"/>
        <w:rPr>
          <w:sz w:val="20"/>
          <w:szCs w:val="20"/>
        </w:rPr>
      </w:pPr>
      <w:r w:rsidRPr="00851650">
        <w:rPr>
          <w:sz w:val="20"/>
          <w:szCs w:val="20"/>
        </w:rPr>
        <w:br w:type="page"/>
      </w: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r w:rsidRPr="00851650">
        <w:rPr>
          <w:sz w:val="20"/>
          <w:szCs w:val="20"/>
        </w:rPr>
        <w:t>[This page intentionally left blank.]</w:t>
      </w:r>
    </w:p>
    <w:p w:rsidR="00CE2DFD" w:rsidRPr="00101D64" w:rsidRDefault="00CE2DFD" w:rsidP="00CE2DFD">
      <w:pPr>
        <w:spacing w:after="240"/>
        <w:jc w:val="center"/>
        <w:outlineLvl w:val="0"/>
        <w:rPr>
          <w:b/>
          <w:bCs/>
          <w:sz w:val="28"/>
          <w:szCs w:val="28"/>
        </w:rPr>
      </w:pPr>
      <w:r w:rsidRPr="00851650">
        <w:rPr>
          <w:rFonts w:ascii="Arial" w:hAnsi="Arial" w:cs="Arial"/>
          <w:sz w:val="28"/>
          <w:szCs w:val="28"/>
        </w:rPr>
        <w:br w:type="page"/>
      </w:r>
      <w:bookmarkStart w:id="698" w:name="_Toc102201267"/>
      <w:bookmarkStart w:id="699" w:name="_Toc102201953"/>
      <w:bookmarkStart w:id="700" w:name="_Toc102293997"/>
      <w:bookmarkStart w:id="701" w:name="_Toc102369620"/>
      <w:bookmarkStart w:id="702" w:name="_Toc102819705"/>
      <w:bookmarkStart w:id="703" w:name="_Toc103657054"/>
      <w:bookmarkStart w:id="704" w:name="_Toc103663499"/>
      <w:bookmarkStart w:id="705" w:name="_Toc160003295"/>
      <w:bookmarkStart w:id="706" w:name="_Toc164237398"/>
      <w:bookmarkStart w:id="707" w:name="_Toc190770169"/>
      <w:bookmarkStart w:id="708" w:name="_Toc197829282"/>
      <w:bookmarkStart w:id="709" w:name="_Toc220934206"/>
      <w:bookmarkStart w:id="710" w:name="_Toc318388439"/>
      <w:r w:rsidR="00CC3669" w:rsidRPr="00CC3669">
        <w:rPr>
          <w:b/>
          <w:sz w:val="28"/>
          <w:szCs w:val="28"/>
        </w:rPr>
        <w:lastRenderedPageBreak/>
        <w:t>BLS AGENT AGREEMENT</w:t>
      </w:r>
      <w:bookmarkEnd w:id="698"/>
      <w:bookmarkEnd w:id="699"/>
      <w:bookmarkEnd w:id="700"/>
      <w:bookmarkEnd w:id="701"/>
      <w:bookmarkEnd w:id="702"/>
      <w:bookmarkEnd w:id="703"/>
      <w:bookmarkEnd w:id="704"/>
      <w:bookmarkEnd w:id="705"/>
      <w:bookmarkEnd w:id="706"/>
      <w:bookmarkEnd w:id="707"/>
      <w:bookmarkEnd w:id="708"/>
      <w:bookmarkEnd w:id="709"/>
      <w:bookmarkEnd w:id="710"/>
    </w:p>
    <w:p w:rsidR="00CE2DFD" w:rsidRPr="00101D64" w:rsidRDefault="00CC3669" w:rsidP="00CE2DFD">
      <w:pPr>
        <w:rPr>
          <w:sz w:val="18"/>
          <w:szCs w:val="18"/>
        </w:rPr>
      </w:pPr>
      <w:r w:rsidRPr="00CC3669">
        <w:rPr>
          <w:sz w:val="18"/>
          <w:szCs w:val="18"/>
        </w:rPr>
        <w:t xml:space="preserve">1. I, </w:t>
      </w:r>
      <w:r w:rsidRPr="00CC3669">
        <w:rPr>
          <w:color w:val="FF0000"/>
          <w:sz w:val="18"/>
          <w:szCs w:val="18"/>
        </w:rPr>
        <w:t>[Name BLS Designating Official]</w:t>
      </w:r>
      <w:r w:rsidRPr="00CC3669">
        <w:rPr>
          <w:sz w:val="18"/>
          <w:szCs w:val="18"/>
        </w:rPr>
        <w:t xml:space="preserve">, an authorized official of the Bureau of Labor Statistics (BLS), U.S. Department of Labor, hereby designate </w:t>
      </w:r>
      <w:r w:rsidRPr="00CC3669">
        <w:rPr>
          <w:color w:val="FF0000"/>
          <w:sz w:val="18"/>
          <w:szCs w:val="18"/>
        </w:rPr>
        <w:t>[Name of Agent]</w:t>
      </w:r>
      <w:r w:rsidRPr="00CC3669">
        <w:rPr>
          <w:sz w:val="18"/>
          <w:szCs w:val="18"/>
        </w:rPr>
        <w:t xml:space="preserve"> as a temporary </w:t>
      </w:r>
      <w:r w:rsidRPr="00CC3669">
        <w:rPr>
          <w:caps/>
          <w:sz w:val="18"/>
          <w:szCs w:val="18"/>
        </w:rPr>
        <w:t>a</w:t>
      </w:r>
      <w:r w:rsidRPr="00CC3669">
        <w:rPr>
          <w:sz w:val="18"/>
          <w:szCs w:val="18"/>
        </w:rPr>
        <w:t xml:space="preserve">gent of the BLS, within the meaning of the Confidential Information Protection and Statistical Efficiency Act of 2002 (CIPSEA), Public Law 107-347, to serve in accordance with this Agent </w:t>
      </w:r>
      <w:r w:rsidRPr="00CC3669">
        <w:rPr>
          <w:caps/>
          <w:sz w:val="18"/>
          <w:szCs w:val="18"/>
        </w:rPr>
        <w:t>a</w:t>
      </w:r>
      <w:r w:rsidRPr="00CC3669">
        <w:rPr>
          <w:sz w:val="18"/>
          <w:szCs w:val="18"/>
        </w:rPr>
        <w:t xml:space="preserve">greement, the Cooperative Agreement and any other agreements entered into between the BLS and </w:t>
      </w:r>
      <w:r w:rsidRPr="00CC3669">
        <w:rPr>
          <w:color w:val="FF0000"/>
          <w:sz w:val="18"/>
          <w:szCs w:val="18"/>
        </w:rPr>
        <w:t>[Name of Organization]</w:t>
      </w:r>
      <w:r w:rsidRPr="00CC3669">
        <w:rPr>
          <w:sz w:val="18"/>
          <w:szCs w:val="18"/>
        </w:rPr>
        <w:t>, and in accordance with applicable Federal law.</w:t>
      </w:r>
    </w:p>
    <w:p w:rsidR="00CE2DFD" w:rsidRPr="00101D64" w:rsidRDefault="00CE2DFD" w:rsidP="00CE2DFD">
      <w:pPr>
        <w:rPr>
          <w:sz w:val="18"/>
          <w:szCs w:val="18"/>
        </w:rPr>
      </w:pPr>
    </w:p>
    <w:p w:rsidR="00CE2DFD" w:rsidRPr="00101D64" w:rsidRDefault="00CC3669" w:rsidP="00CE2DFD">
      <w:pPr>
        <w:rPr>
          <w:sz w:val="18"/>
          <w:szCs w:val="18"/>
        </w:rPr>
      </w:pPr>
      <w:r w:rsidRPr="00CC3669">
        <w:rPr>
          <w:sz w:val="18"/>
          <w:szCs w:val="18"/>
        </w:rPr>
        <w:t xml:space="preserve">2. I, </w:t>
      </w:r>
      <w:r w:rsidRPr="00CC3669">
        <w:rPr>
          <w:color w:val="FF0000"/>
          <w:sz w:val="18"/>
          <w:szCs w:val="18"/>
        </w:rPr>
        <w:t>[Name of Agent]</w:t>
      </w:r>
      <w:r w:rsidRPr="00CC3669">
        <w:rPr>
          <w:sz w:val="18"/>
          <w:szCs w:val="18"/>
        </w:rPr>
        <w:t xml:space="preserve">, hereby accept the designation as </w:t>
      </w:r>
      <w:r w:rsidRPr="00CC3669">
        <w:rPr>
          <w:caps/>
          <w:sz w:val="18"/>
          <w:szCs w:val="18"/>
        </w:rPr>
        <w:t>a</w:t>
      </w:r>
      <w:r w:rsidRPr="00CC3669">
        <w:rPr>
          <w:sz w:val="18"/>
          <w:szCs w:val="18"/>
        </w:rPr>
        <w:t xml:space="preserve">gent in paragraph 1.  I certify that I have read all applicable agreements between the BLS and </w:t>
      </w:r>
      <w:r w:rsidRPr="00CC3669">
        <w:rPr>
          <w:color w:val="000000"/>
          <w:sz w:val="18"/>
          <w:szCs w:val="18"/>
        </w:rPr>
        <w:t>the State agency</w:t>
      </w:r>
      <w:r w:rsidRPr="00CC3669">
        <w:rPr>
          <w:sz w:val="18"/>
          <w:szCs w:val="18"/>
        </w:rPr>
        <w:t xml:space="preserve"> and promise that I will comply with all provisions of this Agent Agreement, the Cooperative Agreement or any other agreements between the BLS and the State agency, and applicable law.  I will assure that my actions or inactions do not cause the State agency to violate its responsibilities under those agreements.  I specifically swear (or affirm) to comply with all provisions of law that affect information acquired by the BLS, including, but not limited to, the Trade Secrets Act and the Confidential Information Protection and Statistical Efficiency Act of 2002, and I understand that my failure to comply with these provisions may subject me to criminal sanctions.  I also agree to comply with all other BLS information policies.</w:t>
      </w:r>
    </w:p>
    <w:p w:rsidR="00CE2DFD" w:rsidRPr="00101D64" w:rsidRDefault="00CE2DFD" w:rsidP="00CE2DFD">
      <w:pPr>
        <w:rPr>
          <w:sz w:val="18"/>
          <w:szCs w:val="18"/>
        </w:rPr>
      </w:pPr>
    </w:p>
    <w:p w:rsidR="00CE2DFD" w:rsidRPr="00101D64" w:rsidRDefault="00CC3669" w:rsidP="00CE2DFD">
      <w:pPr>
        <w:rPr>
          <w:sz w:val="18"/>
          <w:szCs w:val="18"/>
        </w:rPr>
      </w:pPr>
      <w:r w:rsidRPr="00CC3669">
        <w:rPr>
          <w:sz w:val="18"/>
          <w:szCs w:val="18"/>
        </w:rPr>
        <w:t xml:space="preserve">3. We, the parties to this agreement, understand that the BLS is granting the Agent access to confidential information only for the purpose of carrying out the Agent's responsibilities under written agreements between the BLS and </w:t>
      </w:r>
      <w:r w:rsidRPr="00CC3669">
        <w:rPr>
          <w:color w:val="000000"/>
          <w:sz w:val="18"/>
          <w:szCs w:val="18"/>
        </w:rPr>
        <w:t>the State agency</w:t>
      </w:r>
      <w:r w:rsidRPr="00CC3669">
        <w:rPr>
          <w:sz w:val="18"/>
          <w:szCs w:val="18"/>
        </w:rPr>
        <w:t>.  The Agent will not seek or obtain such confidential information for any other purpose.  Confidential information includes confidential respondent identifiable data protected from unauthorized use or disclosure under CIPSEA including the disclosure avoidance parameters applied to published data.  Co</w:t>
      </w:r>
      <w:r w:rsidR="00553171">
        <w:rPr>
          <w:sz w:val="18"/>
          <w:szCs w:val="18"/>
        </w:rPr>
        <w:t>nfidential information also may</w:t>
      </w:r>
      <w:r w:rsidRPr="00CC3669">
        <w:rPr>
          <w:sz w:val="18"/>
          <w:szCs w:val="18"/>
        </w:rPr>
        <w:t xml:space="preserve"> include confidential pre-release information and BLS press releases based upon data that have been previously released to the public prior to their official release.  </w:t>
      </w:r>
    </w:p>
    <w:p w:rsidR="00CE2DFD" w:rsidRPr="00101D64" w:rsidRDefault="00CE2DFD" w:rsidP="00CE2DFD">
      <w:pPr>
        <w:rPr>
          <w:sz w:val="18"/>
          <w:szCs w:val="18"/>
        </w:rPr>
      </w:pPr>
    </w:p>
    <w:p w:rsidR="00CE2DFD" w:rsidRPr="00101D64" w:rsidRDefault="00CC3669" w:rsidP="00CE2DFD">
      <w:pPr>
        <w:rPr>
          <w:sz w:val="18"/>
          <w:szCs w:val="18"/>
        </w:rPr>
      </w:pPr>
      <w:r w:rsidRPr="00CC3669">
        <w:rPr>
          <w:sz w:val="18"/>
          <w:szCs w:val="18"/>
        </w:rPr>
        <w:t>4. We, the parties, understand and agree that the activities performed by and any outputs produced by the Agent under this agreement are subject to review upon request by the assigned BLS Regional Commissioner or any other BLS official that the BLS designates for verification that the activities are statistical in nature and that outputs do not contain respondent-identifying data.</w:t>
      </w:r>
    </w:p>
    <w:p w:rsidR="00CE2DFD" w:rsidRPr="00101D64" w:rsidRDefault="00CE2DFD" w:rsidP="00CE2DFD">
      <w:pPr>
        <w:rPr>
          <w:sz w:val="18"/>
          <w:szCs w:val="18"/>
        </w:rPr>
      </w:pPr>
    </w:p>
    <w:p w:rsidR="00CE2DFD" w:rsidRPr="00101D64" w:rsidRDefault="00CC3669" w:rsidP="00CE2DFD">
      <w:pPr>
        <w:rPr>
          <w:sz w:val="18"/>
          <w:szCs w:val="18"/>
        </w:rPr>
      </w:pPr>
      <w:r w:rsidRPr="00CC3669">
        <w:rPr>
          <w:sz w:val="18"/>
          <w:szCs w:val="18"/>
        </w:rPr>
        <w:t xml:space="preserve">5. We, the parties, understand and agree that the Agent will not be an employee of the </w:t>
      </w:r>
      <w:smartTag w:uri="urn:schemas-microsoft-com:office:smarttags" w:element="place">
        <w:smartTag w:uri="urn:schemas-microsoft-com:office:smarttags" w:element="country-region">
          <w:r w:rsidRPr="00CC3669">
            <w:rPr>
              <w:sz w:val="18"/>
              <w:szCs w:val="18"/>
            </w:rPr>
            <w:t>United States</w:t>
          </w:r>
        </w:smartTag>
      </w:smartTag>
      <w:r w:rsidRPr="00CC3669">
        <w:rPr>
          <w:sz w:val="18"/>
          <w:szCs w:val="18"/>
        </w:rPr>
        <w:t xml:space="preserve"> for any purpose and will not receive compensation or payment of any kind from the BLS or the Government in connection with the Agent's activities under this agreement or any other agreements between the BLS and </w:t>
      </w:r>
      <w:r w:rsidRPr="00CC3669">
        <w:rPr>
          <w:color w:val="000000"/>
          <w:sz w:val="18"/>
          <w:szCs w:val="18"/>
        </w:rPr>
        <w:t>the State agency</w:t>
      </w:r>
      <w:r w:rsidRPr="00CC3669">
        <w:rPr>
          <w:sz w:val="18"/>
          <w:szCs w:val="18"/>
        </w:rPr>
        <w:t>.  Neither this agreement nor any agreement between the BLS and the State agency provide any right of access to BLS information.  The parties also understand and agree that the BLS may decline to give the Agent access to information and/or to terminate this agreement at any time, without notice.  The parties agree that neither this agreement, nor any termination thereof will result in any legal liability by the BLS or the Government; however, termination will not affect the Agent's continuing obligation to safeguard all confidential data, and it will not affect any license granted to the Government pursuant to section 6.</w:t>
      </w:r>
    </w:p>
    <w:p w:rsidR="00CE2DFD" w:rsidRPr="00101D64" w:rsidRDefault="00CE2DFD" w:rsidP="00CE2DFD">
      <w:pPr>
        <w:rPr>
          <w:sz w:val="18"/>
          <w:szCs w:val="18"/>
        </w:rPr>
      </w:pPr>
    </w:p>
    <w:p w:rsidR="00CE2DFD" w:rsidRPr="00101D64" w:rsidRDefault="00CC3669" w:rsidP="00CE2DFD">
      <w:pPr>
        <w:rPr>
          <w:sz w:val="18"/>
          <w:szCs w:val="18"/>
        </w:rPr>
      </w:pPr>
      <w:r w:rsidRPr="00CC3669">
        <w:rPr>
          <w:sz w:val="18"/>
          <w:szCs w:val="18"/>
        </w:rPr>
        <w:t>6. We, the parties, understand and agree that for the purposes of the copyright laws any product developed under this agreement is in the public domain and is therefore not subject to copyright protection.  However, it is also understood that confidential information remains fully protected from improper disclosure and use as provided by law and this agreement.</w:t>
      </w:r>
    </w:p>
    <w:p w:rsidR="00CE2DFD" w:rsidRPr="00101D64" w:rsidRDefault="00CE2DFD" w:rsidP="00CE2DFD">
      <w:pPr>
        <w:rPr>
          <w:sz w:val="18"/>
          <w:szCs w:val="18"/>
        </w:rPr>
      </w:pPr>
    </w:p>
    <w:p w:rsidR="00CE2DFD" w:rsidRPr="00101D64" w:rsidRDefault="00CC3669" w:rsidP="00CE2DFD">
      <w:pPr>
        <w:rPr>
          <w:sz w:val="18"/>
          <w:szCs w:val="18"/>
        </w:rPr>
      </w:pPr>
      <w:r w:rsidRPr="00CC3669">
        <w:rPr>
          <w:sz w:val="18"/>
          <w:szCs w:val="18"/>
        </w:rPr>
        <w:t xml:space="preserve">7. I, </w:t>
      </w:r>
      <w:r w:rsidRPr="00CC3669">
        <w:rPr>
          <w:color w:val="FF0000"/>
          <w:sz w:val="18"/>
          <w:szCs w:val="18"/>
        </w:rPr>
        <w:t>[Name of Agent]</w:t>
      </w:r>
      <w:r w:rsidRPr="00CC3669">
        <w:rPr>
          <w:sz w:val="18"/>
          <w:szCs w:val="18"/>
        </w:rPr>
        <w:t xml:space="preserve">, understand that the State agency or I will notify the BLS if I should no longer be affiliated with the State agency or of any change of status with the State agency. </w:t>
      </w:r>
    </w:p>
    <w:p w:rsidR="00CE2DFD" w:rsidRPr="00101D64" w:rsidRDefault="00CE2DFD" w:rsidP="00CE2DFD">
      <w:pPr>
        <w:rPr>
          <w:sz w:val="18"/>
          <w:szCs w:val="18"/>
        </w:rPr>
      </w:pPr>
    </w:p>
    <w:p w:rsidR="00CE2DFD" w:rsidRPr="00101D64" w:rsidRDefault="00CC3669" w:rsidP="00CE2DFD">
      <w:pPr>
        <w:rPr>
          <w:sz w:val="18"/>
          <w:szCs w:val="18"/>
        </w:rPr>
      </w:pPr>
      <w:r w:rsidRPr="00CC3669">
        <w:rPr>
          <w:sz w:val="18"/>
          <w:szCs w:val="18"/>
        </w:rPr>
        <w:t xml:space="preserve">8. I, </w:t>
      </w:r>
      <w:r w:rsidRPr="00CC3669">
        <w:rPr>
          <w:color w:val="FF0000"/>
          <w:sz w:val="18"/>
          <w:szCs w:val="18"/>
        </w:rPr>
        <w:t>[Name of Agent]</w:t>
      </w:r>
      <w:r w:rsidRPr="00CC3669">
        <w:rPr>
          <w:sz w:val="18"/>
          <w:szCs w:val="18"/>
        </w:rPr>
        <w:t>, fully understand my responsibilities to protect confidential information.  I will comply with all security requirements and will avoid all improper use or disclosure of confidential information.  I understand that under Section 513 of CIPSEA, the penalty for a knowing and willful disclosure of respondent identifiable information is a class E felony with a fine of not more than $250,000 or imprisonment for not more than 5 years, or both.</w:t>
      </w:r>
    </w:p>
    <w:p w:rsidR="00CE2DFD" w:rsidRPr="00101D64" w:rsidRDefault="00CE2DFD" w:rsidP="00CE2DFD">
      <w:pPr>
        <w:tabs>
          <w:tab w:val="left" w:pos="5040"/>
        </w:tabs>
        <w:rPr>
          <w:sz w:val="18"/>
          <w:szCs w:val="18"/>
          <w:u w:val="single"/>
        </w:rPr>
      </w:pPr>
    </w:p>
    <w:p w:rsidR="00CE2DFD" w:rsidRPr="00101D64" w:rsidRDefault="00CC3669" w:rsidP="00CE2DFD">
      <w:pPr>
        <w:tabs>
          <w:tab w:val="left" w:pos="5040"/>
        </w:tabs>
        <w:rPr>
          <w:sz w:val="18"/>
          <w:szCs w:val="18"/>
          <w:u w:val="single"/>
        </w:rPr>
      </w:pPr>
      <w:r w:rsidRPr="00CC3669">
        <w:rPr>
          <w:sz w:val="18"/>
          <w:szCs w:val="18"/>
          <w:u w:val="single"/>
        </w:rPr>
        <w:t xml:space="preserve">                                                                           </w:t>
      </w:r>
      <w:r w:rsidRPr="00CC3669">
        <w:rPr>
          <w:sz w:val="18"/>
          <w:szCs w:val="18"/>
        </w:rPr>
        <w:tab/>
        <w:t>_________________</w:t>
      </w:r>
    </w:p>
    <w:p w:rsidR="00CE2DFD" w:rsidRPr="00101D64" w:rsidRDefault="00CC3669" w:rsidP="00CE2DFD">
      <w:pPr>
        <w:tabs>
          <w:tab w:val="left" w:pos="5040"/>
        </w:tabs>
        <w:rPr>
          <w:sz w:val="18"/>
          <w:szCs w:val="18"/>
        </w:rPr>
      </w:pPr>
      <w:r w:rsidRPr="00CC3669">
        <w:rPr>
          <w:color w:val="FF0000"/>
          <w:sz w:val="18"/>
          <w:szCs w:val="18"/>
        </w:rPr>
        <w:t>[Name of Agent]</w:t>
      </w:r>
      <w:r w:rsidRPr="00CC3669">
        <w:rPr>
          <w:color w:val="FF0000"/>
          <w:sz w:val="18"/>
          <w:szCs w:val="18"/>
        </w:rPr>
        <w:tab/>
      </w:r>
      <w:r w:rsidRPr="00CC3669">
        <w:rPr>
          <w:sz w:val="18"/>
          <w:szCs w:val="18"/>
        </w:rPr>
        <w:t>Date</w:t>
      </w:r>
    </w:p>
    <w:p w:rsidR="00CE2DFD" w:rsidRPr="00101D64" w:rsidRDefault="00CC3669" w:rsidP="00CE2DFD">
      <w:pPr>
        <w:tabs>
          <w:tab w:val="left" w:pos="5040"/>
        </w:tabs>
        <w:rPr>
          <w:color w:val="FF0000"/>
          <w:sz w:val="18"/>
          <w:szCs w:val="18"/>
        </w:rPr>
      </w:pPr>
      <w:r w:rsidRPr="00CC3669">
        <w:rPr>
          <w:color w:val="FF0000"/>
          <w:sz w:val="18"/>
          <w:szCs w:val="18"/>
        </w:rPr>
        <w:t>[Title]</w:t>
      </w:r>
    </w:p>
    <w:p w:rsidR="00CE2DFD" w:rsidRPr="00101D64" w:rsidRDefault="00CC3669" w:rsidP="00CE2DFD">
      <w:pPr>
        <w:tabs>
          <w:tab w:val="left" w:pos="5040"/>
        </w:tabs>
        <w:rPr>
          <w:color w:val="FF0000"/>
          <w:sz w:val="18"/>
          <w:szCs w:val="18"/>
        </w:rPr>
      </w:pPr>
      <w:r w:rsidRPr="00CC3669">
        <w:rPr>
          <w:color w:val="FF0000"/>
          <w:sz w:val="18"/>
          <w:szCs w:val="18"/>
        </w:rPr>
        <w:t>[Name of Organization]</w:t>
      </w:r>
    </w:p>
    <w:p w:rsidR="00CE2DFD" w:rsidRPr="00101D64" w:rsidRDefault="00CE2DFD" w:rsidP="00CE2DFD">
      <w:pPr>
        <w:tabs>
          <w:tab w:val="left" w:pos="5040"/>
        </w:tabs>
        <w:rPr>
          <w:sz w:val="18"/>
          <w:szCs w:val="18"/>
        </w:rPr>
      </w:pPr>
    </w:p>
    <w:p w:rsidR="00CE2DFD" w:rsidRPr="00101D64" w:rsidRDefault="00CC3669" w:rsidP="00CE2DFD">
      <w:pPr>
        <w:tabs>
          <w:tab w:val="left" w:pos="5040"/>
        </w:tabs>
        <w:rPr>
          <w:sz w:val="18"/>
          <w:szCs w:val="18"/>
        </w:rPr>
      </w:pPr>
      <w:r w:rsidRPr="00CC3669">
        <w:rPr>
          <w:sz w:val="18"/>
          <w:szCs w:val="18"/>
          <w:u w:val="single"/>
        </w:rPr>
        <w:t xml:space="preserve">                                                                           </w:t>
      </w:r>
      <w:r w:rsidRPr="00CC3669">
        <w:rPr>
          <w:sz w:val="18"/>
          <w:szCs w:val="18"/>
        </w:rPr>
        <w:tab/>
        <w:t>_________________</w:t>
      </w:r>
    </w:p>
    <w:p w:rsidR="00CE2DFD" w:rsidRPr="00101D64" w:rsidRDefault="00CC3669" w:rsidP="00CE2DFD">
      <w:pPr>
        <w:rPr>
          <w:sz w:val="18"/>
          <w:szCs w:val="18"/>
        </w:rPr>
      </w:pPr>
      <w:r w:rsidRPr="00CC3669">
        <w:rPr>
          <w:color w:val="FF0000"/>
          <w:sz w:val="18"/>
          <w:szCs w:val="18"/>
        </w:rPr>
        <w:t>[Name of BLS Official]</w:t>
      </w:r>
      <w:r w:rsidRPr="00CC3669">
        <w:rPr>
          <w:color w:val="FF0000"/>
          <w:sz w:val="18"/>
          <w:szCs w:val="18"/>
        </w:rPr>
        <w:tab/>
      </w:r>
      <w:r w:rsidRPr="00CC3669">
        <w:rPr>
          <w:color w:val="FF0000"/>
          <w:sz w:val="18"/>
          <w:szCs w:val="18"/>
        </w:rPr>
        <w:tab/>
      </w:r>
      <w:r w:rsidRPr="00CC3669">
        <w:rPr>
          <w:color w:val="FF0000"/>
          <w:sz w:val="18"/>
          <w:szCs w:val="18"/>
        </w:rPr>
        <w:tab/>
      </w:r>
      <w:r w:rsidRPr="00CC3669">
        <w:rPr>
          <w:color w:val="FF0000"/>
          <w:sz w:val="18"/>
          <w:szCs w:val="18"/>
        </w:rPr>
        <w:tab/>
      </w:r>
      <w:r w:rsidRPr="00CC3669">
        <w:rPr>
          <w:color w:val="FF0000"/>
          <w:sz w:val="18"/>
          <w:szCs w:val="18"/>
        </w:rPr>
        <w:tab/>
      </w:r>
      <w:r w:rsidRPr="00CC3669">
        <w:rPr>
          <w:sz w:val="18"/>
          <w:szCs w:val="18"/>
        </w:rPr>
        <w:t>Date</w:t>
      </w:r>
    </w:p>
    <w:p w:rsidR="00CE2DFD" w:rsidRPr="00101D64" w:rsidRDefault="00CC3669" w:rsidP="00CE2DFD">
      <w:pPr>
        <w:rPr>
          <w:color w:val="000000"/>
          <w:sz w:val="18"/>
          <w:szCs w:val="18"/>
        </w:rPr>
      </w:pPr>
      <w:r w:rsidRPr="00CC3669">
        <w:rPr>
          <w:color w:val="000000"/>
          <w:sz w:val="18"/>
          <w:szCs w:val="18"/>
        </w:rPr>
        <w:t>Regional Commissioner</w:t>
      </w:r>
    </w:p>
    <w:p w:rsidR="00995C71" w:rsidRPr="00101D64" w:rsidRDefault="00CC3669" w:rsidP="00CE2DFD">
      <w:pPr>
        <w:ind w:right="36"/>
        <w:rPr>
          <w:sz w:val="18"/>
          <w:szCs w:val="18"/>
        </w:rPr>
        <w:sectPr w:rsidR="00995C71" w:rsidRPr="00101D64" w:rsidSect="007962C3">
          <w:headerReference w:type="even" r:id="rId77"/>
          <w:headerReference w:type="default" r:id="rId78"/>
          <w:footerReference w:type="default" r:id="rId79"/>
          <w:headerReference w:type="first" r:id="rId80"/>
          <w:pgSz w:w="12240" w:h="15840" w:code="1"/>
          <w:pgMar w:top="1368" w:right="1440" w:bottom="1368" w:left="1440" w:header="720" w:footer="720" w:gutter="0"/>
          <w:pgNumType w:start="1"/>
          <w:cols w:space="720"/>
          <w:docGrid w:linePitch="360"/>
        </w:sectPr>
      </w:pPr>
      <w:r w:rsidRPr="00CC3669">
        <w:rPr>
          <w:sz w:val="18"/>
          <w:szCs w:val="18"/>
        </w:rPr>
        <w:t>Bureau of Labor Statistics</w:t>
      </w:r>
    </w:p>
    <w:p w:rsidR="00995C71" w:rsidRDefault="00995C71" w:rsidP="00995C71">
      <w:pPr>
        <w:ind w:right="36"/>
        <w:jc w:val="center"/>
        <w:rPr>
          <w:sz w:val="20"/>
          <w:szCs w:val="20"/>
        </w:rPr>
      </w:pPr>
    </w:p>
    <w:p w:rsidR="00995C71" w:rsidRDefault="00995C71" w:rsidP="00995C71">
      <w:pPr>
        <w:ind w:right="36"/>
        <w:jc w:val="center"/>
        <w:rPr>
          <w:sz w:val="20"/>
          <w:szCs w:val="20"/>
        </w:rPr>
      </w:pPr>
    </w:p>
    <w:p w:rsidR="00995C71" w:rsidRDefault="00995C71" w:rsidP="00995C71">
      <w:pPr>
        <w:ind w:right="36"/>
        <w:jc w:val="center"/>
        <w:rPr>
          <w:sz w:val="20"/>
          <w:szCs w:val="20"/>
        </w:rPr>
      </w:pPr>
    </w:p>
    <w:p w:rsidR="00995C71" w:rsidRDefault="00995C71" w:rsidP="00995C71">
      <w:pPr>
        <w:ind w:right="36"/>
        <w:jc w:val="center"/>
        <w:rPr>
          <w:sz w:val="20"/>
          <w:szCs w:val="20"/>
        </w:rPr>
      </w:pPr>
    </w:p>
    <w:p w:rsidR="00995C71" w:rsidRDefault="00995C71" w:rsidP="00995C71">
      <w:pPr>
        <w:ind w:right="36"/>
        <w:jc w:val="center"/>
        <w:rPr>
          <w:sz w:val="20"/>
          <w:szCs w:val="20"/>
        </w:rPr>
      </w:pPr>
    </w:p>
    <w:p w:rsidR="00995C71" w:rsidRDefault="00995C71" w:rsidP="00995C71">
      <w:pPr>
        <w:ind w:right="36"/>
        <w:jc w:val="center"/>
        <w:rPr>
          <w:sz w:val="20"/>
          <w:szCs w:val="20"/>
        </w:rPr>
      </w:pPr>
    </w:p>
    <w:p w:rsidR="00995C71" w:rsidRDefault="00995C71" w:rsidP="00995C71">
      <w:pPr>
        <w:ind w:right="36"/>
        <w:jc w:val="center"/>
        <w:rPr>
          <w:sz w:val="20"/>
          <w:szCs w:val="20"/>
        </w:rPr>
      </w:pPr>
    </w:p>
    <w:p w:rsidR="00995C71" w:rsidRDefault="00995C71" w:rsidP="00995C71">
      <w:pPr>
        <w:ind w:right="36"/>
        <w:jc w:val="center"/>
        <w:rPr>
          <w:sz w:val="20"/>
          <w:szCs w:val="20"/>
        </w:rPr>
      </w:pPr>
    </w:p>
    <w:p w:rsidR="00995C71" w:rsidRDefault="00995C71" w:rsidP="00995C71">
      <w:pPr>
        <w:ind w:right="36"/>
        <w:jc w:val="center"/>
        <w:rPr>
          <w:sz w:val="20"/>
          <w:szCs w:val="20"/>
        </w:rPr>
      </w:pPr>
    </w:p>
    <w:p w:rsidR="00995C71" w:rsidRDefault="00995C71" w:rsidP="00995C71">
      <w:pPr>
        <w:ind w:right="36"/>
        <w:jc w:val="center"/>
        <w:rPr>
          <w:sz w:val="20"/>
          <w:szCs w:val="20"/>
        </w:rPr>
      </w:pPr>
    </w:p>
    <w:p w:rsidR="00995C71" w:rsidRDefault="00995C71" w:rsidP="00995C71">
      <w:pPr>
        <w:ind w:right="36"/>
        <w:jc w:val="center"/>
        <w:rPr>
          <w:sz w:val="20"/>
          <w:szCs w:val="20"/>
        </w:rPr>
      </w:pPr>
    </w:p>
    <w:p w:rsidR="00995C71" w:rsidRDefault="00995C71" w:rsidP="00995C71">
      <w:pPr>
        <w:ind w:right="36"/>
        <w:jc w:val="center"/>
        <w:rPr>
          <w:sz w:val="20"/>
          <w:szCs w:val="20"/>
        </w:rPr>
      </w:pPr>
    </w:p>
    <w:p w:rsidR="00995C71" w:rsidRDefault="00995C71" w:rsidP="00995C71">
      <w:pPr>
        <w:ind w:right="36"/>
        <w:jc w:val="center"/>
        <w:rPr>
          <w:sz w:val="20"/>
          <w:szCs w:val="20"/>
        </w:rPr>
      </w:pPr>
    </w:p>
    <w:p w:rsidR="00995C71" w:rsidRDefault="00995C71" w:rsidP="00995C71">
      <w:pPr>
        <w:ind w:right="36"/>
        <w:jc w:val="center"/>
        <w:rPr>
          <w:sz w:val="20"/>
          <w:szCs w:val="20"/>
        </w:rPr>
      </w:pPr>
    </w:p>
    <w:p w:rsidR="00995C71" w:rsidRDefault="00995C71" w:rsidP="00995C71">
      <w:pPr>
        <w:ind w:right="36"/>
        <w:jc w:val="center"/>
        <w:rPr>
          <w:sz w:val="20"/>
          <w:szCs w:val="20"/>
        </w:rPr>
      </w:pPr>
    </w:p>
    <w:p w:rsidR="00995C71" w:rsidRDefault="00995C71" w:rsidP="00995C71">
      <w:pPr>
        <w:ind w:right="36"/>
        <w:jc w:val="center"/>
        <w:rPr>
          <w:sz w:val="20"/>
          <w:szCs w:val="20"/>
        </w:rPr>
      </w:pPr>
    </w:p>
    <w:p w:rsidR="00995C71" w:rsidRDefault="00995C71" w:rsidP="00995C71">
      <w:pPr>
        <w:ind w:right="36"/>
        <w:jc w:val="center"/>
        <w:rPr>
          <w:sz w:val="20"/>
          <w:szCs w:val="20"/>
        </w:rPr>
      </w:pPr>
    </w:p>
    <w:p w:rsidR="00995C71" w:rsidRDefault="00995C71" w:rsidP="00995C71">
      <w:pPr>
        <w:ind w:right="36"/>
        <w:jc w:val="center"/>
        <w:rPr>
          <w:sz w:val="20"/>
          <w:szCs w:val="20"/>
        </w:rPr>
      </w:pPr>
    </w:p>
    <w:p w:rsidR="00995C71" w:rsidRDefault="00995C71" w:rsidP="00995C71">
      <w:pPr>
        <w:ind w:right="36"/>
        <w:jc w:val="center"/>
        <w:rPr>
          <w:sz w:val="20"/>
          <w:szCs w:val="20"/>
        </w:rPr>
      </w:pPr>
    </w:p>
    <w:p w:rsidR="00995C71" w:rsidRDefault="00995C71" w:rsidP="00995C71">
      <w:pPr>
        <w:ind w:right="36"/>
        <w:jc w:val="center"/>
        <w:rPr>
          <w:sz w:val="20"/>
          <w:szCs w:val="20"/>
        </w:rPr>
      </w:pPr>
    </w:p>
    <w:p w:rsidR="00995C71" w:rsidRDefault="00995C71" w:rsidP="00995C71">
      <w:pPr>
        <w:ind w:right="36"/>
        <w:jc w:val="center"/>
        <w:rPr>
          <w:sz w:val="20"/>
          <w:szCs w:val="20"/>
        </w:rPr>
      </w:pPr>
    </w:p>
    <w:p w:rsidR="00995C71" w:rsidRDefault="00995C71" w:rsidP="00995C71">
      <w:pPr>
        <w:ind w:right="36"/>
        <w:jc w:val="center"/>
        <w:rPr>
          <w:sz w:val="20"/>
          <w:szCs w:val="20"/>
        </w:rPr>
      </w:pPr>
    </w:p>
    <w:p w:rsidR="00995C71" w:rsidRDefault="00995C71" w:rsidP="00995C71">
      <w:pPr>
        <w:ind w:right="36"/>
        <w:jc w:val="center"/>
        <w:rPr>
          <w:sz w:val="20"/>
          <w:szCs w:val="20"/>
        </w:rPr>
      </w:pPr>
    </w:p>
    <w:p w:rsidR="00995C71" w:rsidRDefault="00995C71" w:rsidP="00995C71">
      <w:pPr>
        <w:ind w:right="36"/>
        <w:jc w:val="center"/>
        <w:rPr>
          <w:sz w:val="20"/>
          <w:szCs w:val="20"/>
        </w:rPr>
      </w:pPr>
    </w:p>
    <w:p w:rsidR="00995C71" w:rsidRDefault="00995C71" w:rsidP="00995C71">
      <w:pPr>
        <w:ind w:right="36"/>
        <w:jc w:val="center"/>
        <w:rPr>
          <w:sz w:val="20"/>
          <w:szCs w:val="20"/>
        </w:rPr>
      </w:pPr>
    </w:p>
    <w:p w:rsidR="00995C71" w:rsidRPr="00851650" w:rsidRDefault="00995C71" w:rsidP="00995C71">
      <w:pPr>
        <w:ind w:right="36"/>
        <w:jc w:val="center"/>
        <w:rPr>
          <w:sz w:val="20"/>
          <w:szCs w:val="20"/>
        </w:rPr>
      </w:pPr>
      <w:r w:rsidRPr="00851650">
        <w:rPr>
          <w:sz w:val="20"/>
          <w:szCs w:val="20"/>
        </w:rPr>
        <w:t>[This page intentionally left blank.]</w:t>
      </w:r>
    </w:p>
    <w:p w:rsidR="00995C71" w:rsidRDefault="00995C71" w:rsidP="00995C71">
      <w:pPr>
        <w:ind w:right="36"/>
        <w:jc w:val="center"/>
        <w:rPr>
          <w:rFonts w:ascii="Arial" w:hAnsi="Arial" w:cs="Arial"/>
          <w:sz w:val="18"/>
          <w:szCs w:val="18"/>
        </w:rPr>
        <w:sectPr w:rsidR="00995C71" w:rsidSect="007962C3">
          <w:pgSz w:w="12240" w:h="15840" w:code="1"/>
          <w:pgMar w:top="1368" w:right="1440" w:bottom="1368" w:left="1440" w:header="720" w:footer="720" w:gutter="0"/>
          <w:pgNumType w:start="1"/>
          <w:cols w:space="720"/>
          <w:docGrid w:linePitch="360"/>
        </w:sectPr>
      </w:pPr>
    </w:p>
    <w:p w:rsidR="00CE2DFD" w:rsidRDefault="00CE2DFD" w:rsidP="00CE2DFD">
      <w:pPr>
        <w:ind w:right="36"/>
        <w:rPr>
          <w:rFonts w:ascii="Arial" w:hAnsi="Arial" w:cs="Arial"/>
          <w:sz w:val="18"/>
          <w:szCs w:val="18"/>
        </w:rPr>
      </w:pPr>
    </w:p>
    <w:p w:rsidR="00576625" w:rsidRDefault="00576625" w:rsidP="00576625">
      <w:pPr>
        <w:pStyle w:val="NoSpacing"/>
        <w:jc w:val="center"/>
        <w:rPr>
          <w:b/>
          <w:sz w:val="24"/>
          <w:szCs w:val="24"/>
        </w:rPr>
      </w:pPr>
      <w:r>
        <w:rPr>
          <w:b/>
          <w:sz w:val="24"/>
          <w:szCs w:val="24"/>
        </w:rPr>
        <w:t xml:space="preserve">Bureau of Labor Statistics </w:t>
      </w:r>
    </w:p>
    <w:p w:rsidR="00576625" w:rsidRDefault="00576625" w:rsidP="00576625">
      <w:pPr>
        <w:pStyle w:val="NoSpacing"/>
        <w:jc w:val="center"/>
        <w:rPr>
          <w:b/>
          <w:sz w:val="24"/>
          <w:szCs w:val="24"/>
        </w:rPr>
      </w:pPr>
      <w:r>
        <w:rPr>
          <w:b/>
          <w:sz w:val="24"/>
          <w:szCs w:val="24"/>
        </w:rPr>
        <w:t>Pre-Release Access Certification Form</w:t>
      </w:r>
    </w:p>
    <w:p w:rsidR="00576625" w:rsidRDefault="00576625" w:rsidP="00576625">
      <w:pPr>
        <w:pStyle w:val="NoSpacing"/>
        <w:jc w:val="center"/>
        <w:rPr>
          <w:b/>
          <w:sz w:val="24"/>
          <w:szCs w:val="24"/>
        </w:rPr>
      </w:pPr>
    </w:p>
    <w:p w:rsidR="00576625" w:rsidRDefault="00576625" w:rsidP="00576625">
      <w:pPr>
        <w:pStyle w:val="NoSpacing"/>
        <w:rPr>
          <w:sz w:val="24"/>
          <w:szCs w:val="24"/>
        </w:rPr>
      </w:pPr>
      <w:r>
        <w:rPr>
          <w:sz w:val="24"/>
          <w:szCs w:val="24"/>
        </w:rPr>
        <w:t>I, [Name], Cooperating Representative for the State of [Name of State], do hereby certify that all of the individuals listed in Attachment A of this certification form are authorized to have advance access to Bureau of Labor Statistics (BLS) pre-release information.  I certify that the individuals listed in Attachment A have been fully informed of their responsibilities and obligations in handling and maintaining the confidentiality of pre-release information prior to its set time for release.  I further certify that each of the individuals listed in Attachment A have indicated their understanding and acceptance of the conditions for access to BLS pre-release information.</w:t>
      </w:r>
    </w:p>
    <w:p w:rsidR="00576625" w:rsidRDefault="00576625" w:rsidP="00576625">
      <w:pPr>
        <w:pStyle w:val="NoSpacing"/>
        <w:rPr>
          <w:sz w:val="24"/>
          <w:szCs w:val="24"/>
        </w:rPr>
      </w:pPr>
    </w:p>
    <w:p w:rsidR="00576625" w:rsidRDefault="00576625" w:rsidP="00576625">
      <w:pPr>
        <w:pStyle w:val="NoSpacing"/>
        <w:rPr>
          <w:sz w:val="24"/>
          <w:szCs w:val="24"/>
        </w:rPr>
      </w:pPr>
    </w:p>
    <w:p w:rsidR="00576625" w:rsidRDefault="00576625" w:rsidP="00576625">
      <w:pPr>
        <w:pStyle w:val="NoSpacing"/>
        <w:rPr>
          <w:sz w:val="24"/>
          <w:szCs w:val="24"/>
        </w:rPr>
      </w:pPr>
    </w:p>
    <w:p w:rsidR="00576625" w:rsidRDefault="00576625" w:rsidP="00576625">
      <w:pPr>
        <w:pStyle w:val="NoSpacing"/>
        <w:rPr>
          <w:sz w:val="24"/>
          <w:szCs w:val="24"/>
        </w:rPr>
      </w:pPr>
    </w:p>
    <w:p w:rsidR="00576625" w:rsidRDefault="00576625" w:rsidP="00576625">
      <w:pPr>
        <w:pStyle w:val="NoSpacing"/>
        <w:rPr>
          <w:sz w:val="24"/>
          <w:szCs w:val="24"/>
        </w:rPr>
      </w:pPr>
      <w:r>
        <w:rPr>
          <w:sz w:val="24"/>
          <w:szCs w:val="24"/>
        </w:rPr>
        <w:t>__________________________________________</w:t>
      </w:r>
      <w:r>
        <w:rPr>
          <w:sz w:val="24"/>
          <w:szCs w:val="24"/>
        </w:rPr>
        <w:tab/>
      </w:r>
      <w:r>
        <w:rPr>
          <w:sz w:val="24"/>
          <w:szCs w:val="24"/>
        </w:rPr>
        <w:tab/>
      </w:r>
      <w:r>
        <w:rPr>
          <w:sz w:val="24"/>
          <w:szCs w:val="24"/>
        </w:rPr>
        <w:tab/>
        <w:t>_______________</w:t>
      </w:r>
    </w:p>
    <w:p w:rsidR="00576625" w:rsidRDefault="00576625" w:rsidP="00576625">
      <w:pPr>
        <w:pStyle w:val="NoSpacing"/>
        <w:rPr>
          <w:sz w:val="24"/>
          <w:szCs w:val="24"/>
        </w:rPr>
      </w:pPr>
      <w:r>
        <w:rPr>
          <w:sz w:val="24"/>
          <w:szCs w:val="24"/>
        </w:rPr>
        <w:t>[Name]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rsidR="00576625" w:rsidRDefault="00576625" w:rsidP="00576625">
      <w:pPr>
        <w:pStyle w:val="NoSpacing"/>
        <w:rPr>
          <w:sz w:val="24"/>
          <w:szCs w:val="24"/>
        </w:rPr>
      </w:pPr>
      <w:r>
        <w:rPr>
          <w:sz w:val="24"/>
          <w:szCs w:val="24"/>
        </w:rPr>
        <w:t>BLS State Cooperating Representative</w:t>
      </w:r>
    </w:p>
    <w:p w:rsidR="00576625" w:rsidRPr="00EC0120" w:rsidRDefault="00576625" w:rsidP="00576625">
      <w:pPr>
        <w:pStyle w:val="NoSpacing"/>
        <w:rPr>
          <w:sz w:val="24"/>
          <w:szCs w:val="24"/>
        </w:rPr>
      </w:pPr>
      <w:r>
        <w:rPr>
          <w:sz w:val="24"/>
          <w:szCs w:val="24"/>
        </w:rPr>
        <w:t>[Name of State]</w:t>
      </w:r>
    </w:p>
    <w:p w:rsidR="00576625" w:rsidRDefault="00576625" w:rsidP="00576625">
      <w:r>
        <w:br w:type="page"/>
      </w:r>
    </w:p>
    <w:p w:rsidR="004B0FC2" w:rsidRPr="00CC3669" w:rsidRDefault="004B0FC2" w:rsidP="004B0FC2">
      <w:pPr>
        <w:jc w:val="center"/>
        <w:rPr>
          <w:b/>
          <w:sz w:val="20"/>
          <w:szCs w:val="20"/>
        </w:rPr>
      </w:pPr>
      <w:r>
        <w:rPr>
          <w:b/>
          <w:sz w:val="20"/>
          <w:szCs w:val="20"/>
        </w:rPr>
        <w:lastRenderedPageBreak/>
        <w:t xml:space="preserve">CONDITIONS FOR HANDLING BLS </w:t>
      </w:r>
      <w:r w:rsidRPr="00CC3669">
        <w:rPr>
          <w:b/>
          <w:sz w:val="20"/>
          <w:szCs w:val="20"/>
        </w:rPr>
        <w:t>P</w:t>
      </w:r>
      <w:r>
        <w:rPr>
          <w:b/>
          <w:sz w:val="20"/>
          <w:szCs w:val="20"/>
        </w:rPr>
        <w:t>RE</w:t>
      </w:r>
      <w:r w:rsidRPr="00CC3669">
        <w:rPr>
          <w:b/>
          <w:sz w:val="20"/>
          <w:szCs w:val="20"/>
        </w:rPr>
        <w:t>-R</w:t>
      </w:r>
      <w:r>
        <w:rPr>
          <w:b/>
          <w:sz w:val="20"/>
          <w:szCs w:val="20"/>
        </w:rPr>
        <w:t>ELEASE</w:t>
      </w:r>
      <w:r w:rsidRPr="00CC3669">
        <w:rPr>
          <w:b/>
          <w:sz w:val="20"/>
          <w:szCs w:val="20"/>
        </w:rPr>
        <w:t xml:space="preserve"> INFORMATION</w:t>
      </w:r>
    </w:p>
    <w:p w:rsidR="004B0FC2" w:rsidRPr="00046DFA" w:rsidRDefault="004B0FC2" w:rsidP="004B0FC2">
      <w:pPr>
        <w:rPr>
          <w:sz w:val="20"/>
          <w:szCs w:val="20"/>
        </w:rPr>
      </w:pPr>
    </w:p>
    <w:p w:rsidR="004B0FC2" w:rsidRDefault="004B0FC2" w:rsidP="004B0FC2">
      <w:pPr>
        <w:rPr>
          <w:sz w:val="20"/>
          <w:szCs w:val="20"/>
        </w:rPr>
      </w:pPr>
      <w:proofErr w:type="gramStart"/>
      <w:r w:rsidRPr="00CC3669">
        <w:rPr>
          <w:sz w:val="20"/>
          <w:szCs w:val="20"/>
          <w:u w:val="single"/>
        </w:rPr>
        <w:t>PURPOSE</w:t>
      </w:r>
      <w:r w:rsidRPr="00CC3669">
        <w:rPr>
          <w:sz w:val="20"/>
          <w:szCs w:val="20"/>
        </w:rPr>
        <w:t>.</w:t>
      </w:r>
      <w:proofErr w:type="gramEnd"/>
      <w:r w:rsidRPr="00CC3669">
        <w:rPr>
          <w:sz w:val="20"/>
          <w:szCs w:val="20"/>
        </w:rPr>
        <w:t xml:space="preserve">  The purpose of this </w:t>
      </w:r>
      <w:r>
        <w:rPr>
          <w:sz w:val="20"/>
          <w:szCs w:val="20"/>
        </w:rPr>
        <w:t xml:space="preserve">document </w:t>
      </w:r>
      <w:r w:rsidRPr="00CC3669">
        <w:rPr>
          <w:sz w:val="20"/>
          <w:szCs w:val="20"/>
        </w:rPr>
        <w:t xml:space="preserve">is to inform </w:t>
      </w:r>
      <w:r>
        <w:rPr>
          <w:sz w:val="20"/>
          <w:szCs w:val="20"/>
        </w:rPr>
        <w:t>individuals</w:t>
      </w:r>
      <w:r w:rsidRPr="00CC3669">
        <w:rPr>
          <w:sz w:val="20"/>
          <w:szCs w:val="20"/>
        </w:rPr>
        <w:t xml:space="preserve"> who will have access to Bureau of Labor Statistics (BLS) pre-release information of their responsibility for adhering to the confidentiality policies of the BLS.  This is in accordance with Office of Management and Budget </w:t>
      </w:r>
      <w:r>
        <w:rPr>
          <w:sz w:val="20"/>
          <w:szCs w:val="20"/>
        </w:rPr>
        <w:t xml:space="preserve">Statistical Policy </w:t>
      </w:r>
      <w:r w:rsidRPr="00CC3669">
        <w:rPr>
          <w:sz w:val="20"/>
          <w:szCs w:val="20"/>
        </w:rPr>
        <w:t xml:space="preserve">Directive No. 4, “Release and Dissemination of Statistical Products </w:t>
      </w:r>
      <w:r>
        <w:rPr>
          <w:sz w:val="20"/>
          <w:szCs w:val="20"/>
        </w:rPr>
        <w:t xml:space="preserve">Produced </w:t>
      </w:r>
      <w:r w:rsidRPr="00CC3669">
        <w:rPr>
          <w:sz w:val="20"/>
          <w:szCs w:val="20"/>
        </w:rPr>
        <w:t xml:space="preserve">by Federal Statistical Agencies,” (73 FR 12622-12626).  </w:t>
      </w:r>
      <w:r>
        <w:rPr>
          <w:sz w:val="20"/>
          <w:szCs w:val="20"/>
        </w:rPr>
        <w:t>BLS p</w:t>
      </w:r>
      <w:r w:rsidRPr="00CC3669">
        <w:rPr>
          <w:sz w:val="20"/>
          <w:szCs w:val="20"/>
        </w:rPr>
        <w:t xml:space="preserve">re-release information </w:t>
      </w:r>
      <w:r>
        <w:rPr>
          <w:sz w:val="20"/>
          <w:szCs w:val="20"/>
        </w:rPr>
        <w:t>includes</w:t>
      </w:r>
      <w:r w:rsidRPr="00CC3669">
        <w:rPr>
          <w:sz w:val="20"/>
          <w:szCs w:val="20"/>
        </w:rPr>
        <w:t xml:space="preserve"> statistics and analyses that have not yet officially been released to the public.  </w:t>
      </w:r>
      <w:r>
        <w:rPr>
          <w:sz w:val="20"/>
          <w:szCs w:val="20"/>
        </w:rPr>
        <w:t xml:space="preserve">BLS pre-release information is deemed confidential until made available to the public through the official, scheduled release.  The BLS pre-release information you may have access to </w:t>
      </w:r>
      <w:proofErr w:type="gramStart"/>
      <w:r>
        <w:rPr>
          <w:sz w:val="20"/>
          <w:szCs w:val="20"/>
        </w:rPr>
        <w:t>includes</w:t>
      </w:r>
      <w:proofErr w:type="gramEnd"/>
      <w:r>
        <w:rPr>
          <w:sz w:val="20"/>
          <w:szCs w:val="20"/>
        </w:rPr>
        <w:t xml:space="preserve"> LAUS (state and sub-state unemployment rates) and CES (state employment changes) estimates included in the State employment release.  </w:t>
      </w:r>
      <w:r w:rsidRPr="00CC3669">
        <w:rPr>
          <w:sz w:val="20"/>
          <w:szCs w:val="20"/>
        </w:rPr>
        <w:t xml:space="preserve">Individuals granted access to BLS pre-release information are responsible for ensuring that the pre-release information they have access to are not further disseminated or used in any unauthorized manner before their official release.  </w:t>
      </w:r>
      <w:r>
        <w:rPr>
          <w:sz w:val="20"/>
          <w:szCs w:val="20"/>
        </w:rPr>
        <w:t xml:space="preserve">Acknowledging the requirements contained within this document only provides the individual accepting these handling conditions with access to BLS pre-release information; acknowledgment </w:t>
      </w:r>
      <w:r w:rsidRPr="00CC3669">
        <w:rPr>
          <w:sz w:val="20"/>
          <w:szCs w:val="20"/>
        </w:rPr>
        <w:t xml:space="preserve">does not authorize access to respondent identifiable information.  </w:t>
      </w:r>
    </w:p>
    <w:p w:rsidR="004B0FC2" w:rsidRPr="00046DFA" w:rsidRDefault="004B0FC2" w:rsidP="004B0FC2">
      <w:pPr>
        <w:rPr>
          <w:sz w:val="20"/>
          <w:szCs w:val="20"/>
        </w:rPr>
      </w:pPr>
    </w:p>
    <w:p w:rsidR="004B0FC2" w:rsidRDefault="004B0FC2" w:rsidP="004B0FC2">
      <w:pPr>
        <w:rPr>
          <w:sz w:val="20"/>
          <w:szCs w:val="20"/>
        </w:rPr>
      </w:pPr>
      <w:r w:rsidRPr="005F53C9">
        <w:rPr>
          <w:sz w:val="20"/>
          <w:szCs w:val="20"/>
        </w:rPr>
        <w:t xml:space="preserve">Individuals granted access to BLS pre-release information must acknowledge acceptance of the conditions presented in this document.  Individuals will be deemed to have acknowledged the conditions presented below through reading or listening to the requirements and accepting the conditions through a written or verbal affirmation provided to the </w:t>
      </w:r>
      <w:r>
        <w:rPr>
          <w:sz w:val="20"/>
          <w:szCs w:val="20"/>
        </w:rPr>
        <w:t>S</w:t>
      </w:r>
      <w:r w:rsidRPr="005F53C9">
        <w:rPr>
          <w:sz w:val="20"/>
          <w:szCs w:val="20"/>
        </w:rPr>
        <w:t xml:space="preserve">tate LMI </w:t>
      </w:r>
      <w:r>
        <w:rPr>
          <w:sz w:val="20"/>
          <w:szCs w:val="20"/>
        </w:rPr>
        <w:t>C</w:t>
      </w:r>
      <w:r w:rsidRPr="005F53C9">
        <w:rPr>
          <w:sz w:val="20"/>
          <w:szCs w:val="20"/>
        </w:rPr>
        <w:t>ooperati</w:t>
      </w:r>
      <w:r>
        <w:rPr>
          <w:sz w:val="20"/>
          <w:szCs w:val="20"/>
        </w:rPr>
        <w:t>ng</w:t>
      </w:r>
      <w:r w:rsidRPr="005F53C9">
        <w:rPr>
          <w:sz w:val="20"/>
          <w:szCs w:val="20"/>
        </w:rPr>
        <w:t xml:space="preserve"> </w:t>
      </w:r>
      <w:r>
        <w:rPr>
          <w:sz w:val="20"/>
          <w:szCs w:val="20"/>
        </w:rPr>
        <w:t>R</w:t>
      </w:r>
      <w:r w:rsidRPr="005F53C9">
        <w:rPr>
          <w:sz w:val="20"/>
          <w:szCs w:val="20"/>
        </w:rPr>
        <w:t>epresentative.</w:t>
      </w:r>
    </w:p>
    <w:p w:rsidR="004B0FC2" w:rsidRPr="00046DFA" w:rsidRDefault="004B0FC2" w:rsidP="004B0FC2">
      <w:pPr>
        <w:rPr>
          <w:sz w:val="20"/>
          <w:szCs w:val="20"/>
        </w:rPr>
      </w:pPr>
    </w:p>
    <w:p w:rsidR="004B0FC2" w:rsidRPr="00046DFA" w:rsidRDefault="004B0FC2" w:rsidP="004B0FC2">
      <w:pPr>
        <w:numPr>
          <w:ilvl w:val="0"/>
          <w:numId w:val="75"/>
        </w:numPr>
        <w:spacing w:after="240"/>
        <w:rPr>
          <w:sz w:val="20"/>
          <w:szCs w:val="20"/>
        </w:rPr>
      </w:pPr>
      <w:r w:rsidRPr="00CC3669">
        <w:rPr>
          <w:sz w:val="20"/>
          <w:szCs w:val="20"/>
        </w:rPr>
        <w:t>I</w:t>
      </w:r>
      <w:r>
        <w:rPr>
          <w:sz w:val="20"/>
          <w:szCs w:val="20"/>
        </w:rPr>
        <w:t>ndividuals</w:t>
      </w:r>
      <w:r w:rsidRPr="00CC3669">
        <w:rPr>
          <w:sz w:val="20"/>
          <w:szCs w:val="20"/>
        </w:rPr>
        <w:t xml:space="preserve"> will not release</w:t>
      </w:r>
      <w:r>
        <w:rPr>
          <w:sz w:val="20"/>
          <w:szCs w:val="20"/>
        </w:rPr>
        <w:t xml:space="preserve"> BLS</w:t>
      </w:r>
      <w:r w:rsidRPr="00CC3669">
        <w:rPr>
          <w:sz w:val="20"/>
          <w:szCs w:val="20"/>
        </w:rPr>
        <w:t xml:space="preserve"> pre-release information to anyone not authorized to have access to this information prior to the</w:t>
      </w:r>
      <w:r>
        <w:rPr>
          <w:sz w:val="20"/>
          <w:szCs w:val="20"/>
        </w:rPr>
        <w:t xml:space="preserve"> scheduled release of the information to the public</w:t>
      </w:r>
      <w:r w:rsidRPr="00CC3669">
        <w:rPr>
          <w:sz w:val="20"/>
          <w:szCs w:val="20"/>
        </w:rPr>
        <w:t xml:space="preserve">.  Authorized persons include authorized BLS staff and approved individuals with a need-to-know who have </w:t>
      </w:r>
      <w:r>
        <w:rPr>
          <w:sz w:val="20"/>
          <w:szCs w:val="20"/>
        </w:rPr>
        <w:t xml:space="preserve">acknowledged acceptance of the conditions </w:t>
      </w:r>
      <w:r w:rsidRPr="00FF536A">
        <w:rPr>
          <w:sz w:val="20"/>
          <w:szCs w:val="20"/>
        </w:rPr>
        <w:t>for handling BLS pre-release information</w:t>
      </w:r>
      <w:r>
        <w:rPr>
          <w:sz w:val="20"/>
          <w:szCs w:val="20"/>
        </w:rPr>
        <w:t xml:space="preserve"> as </w:t>
      </w:r>
      <w:r w:rsidRPr="00FF536A">
        <w:rPr>
          <w:sz w:val="20"/>
          <w:szCs w:val="20"/>
        </w:rPr>
        <w:t>presented in this document</w:t>
      </w:r>
      <w:r>
        <w:rPr>
          <w:sz w:val="20"/>
          <w:szCs w:val="20"/>
        </w:rPr>
        <w:t xml:space="preserve"> </w:t>
      </w:r>
      <w:r w:rsidRPr="00CC3669">
        <w:rPr>
          <w:sz w:val="20"/>
          <w:szCs w:val="20"/>
        </w:rPr>
        <w:t xml:space="preserve">or </w:t>
      </w:r>
      <w:r>
        <w:rPr>
          <w:sz w:val="20"/>
          <w:szCs w:val="20"/>
        </w:rPr>
        <w:t xml:space="preserve">previously have signed </w:t>
      </w:r>
      <w:r w:rsidRPr="00CC3669">
        <w:rPr>
          <w:sz w:val="20"/>
          <w:szCs w:val="20"/>
        </w:rPr>
        <w:t xml:space="preserve">a BLS agent agreement.  </w:t>
      </w:r>
    </w:p>
    <w:p w:rsidR="004B0FC2" w:rsidRPr="00046DFA" w:rsidRDefault="004B0FC2" w:rsidP="004B0FC2">
      <w:pPr>
        <w:numPr>
          <w:ilvl w:val="0"/>
          <w:numId w:val="75"/>
        </w:numPr>
        <w:spacing w:after="240"/>
        <w:rPr>
          <w:sz w:val="20"/>
          <w:szCs w:val="20"/>
        </w:rPr>
      </w:pPr>
      <w:r w:rsidRPr="00CC3669">
        <w:rPr>
          <w:sz w:val="20"/>
          <w:szCs w:val="20"/>
        </w:rPr>
        <w:t>I</w:t>
      </w:r>
      <w:r>
        <w:rPr>
          <w:sz w:val="20"/>
          <w:szCs w:val="20"/>
        </w:rPr>
        <w:t>ndividuals</w:t>
      </w:r>
      <w:r w:rsidRPr="00CC3669">
        <w:rPr>
          <w:sz w:val="20"/>
          <w:szCs w:val="20"/>
        </w:rPr>
        <w:t xml:space="preserve"> will store </w:t>
      </w:r>
      <w:r>
        <w:rPr>
          <w:sz w:val="20"/>
          <w:szCs w:val="20"/>
        </w:rPr>
        <w:t xml:space="preserve">BLS </w:t>
      </w:r>
      <w:r w:rsidRPr="00CC3669">
        <w:rPr>
          <w:sz w:val="20"/>
          <w:szCs w:val="20"/>
        </w:rPr>
        <w:t xml:space="preserve">pre-release information in a manner that ensures unauthorized persons cannot view or otherwise gain access to the </w:t>
      </w:r>
      <w:r>
        <w:rPr>
          <w:sz w:val="20"/>
          <w:szCs w:val="20"/>
        </w:rPr>
        <w:t xml:space="preserve">BLS </w:t>
      </w:r>
      <w:r w:rsidRPr="00CC3669">
        <w:rPr>
          <w:sz w:val="20"/>
          <w:szCs w:val="20"/>
        </w:rPr>
        <w:t>pre-release information.</w:t>
      </w:r>
    </w:p>
    <w:p w:rsidR="004B0FC2" w:rsidRPr="00046DFA" w:rsidRDefault="004B0FC2" w:rsidP="004B0FC2">
      <w:pPr>
        <w:numPr>
          <w:ilvl w:val="0"/>
          <w:numId w:val="75"/>
        </w:numPr>
        <w:spacing w:after="240"/>
        <w:rPr>
          <w:sz w:val="20"/>
          <w:szCs w:val="20"/>
        </w:rPr>
      </w:pPr>
      <w:r w:rsidRPr="00CC3669">
        <w:rPr>
          <w:sz w:val="20"/>
          <w:szCs w:val="20"/>
        </w:rPr>
        <w:t>I</w:t>
      </w:r>
      <w:r>
        <w:rPr>
          <w:sz w:val="20"/>
          <w:szCs w:val="20"/>
        </w:rPr>
        <w:t>ndividuals</w:t>
      </w:r>
      <w:r w:rsidRPr="00CC3669">
        <w:rPr>
          <w:sz w:val="20"/>
          <w:szCs w:val="20"/>
        </w:rPr>
        <w:t xml:space="preserve"> will not remove </w:t>
      </w:r>
      <w:r>
        <w:rPr>
          <w:sz w:val="20"/>
          <w:szCs w:val="20"/>
        </w:rPr>
        <w:t xml:space="preserve">BLS </w:t>
      </w:r>
      <w:r w:rsidRPr="00CC3669">
        <w:rPr>
          <w:sz w:val="20"/>
          <w:szCs w:val="20"/>
        </w:rPr>
        <w:t xml:space="preserve">pre-release information from State </w:t>
      </w:r>
      <w:r>
        <w:rPr>
          <w:sz w:val="20"/>
          <w:szCs w:val="20"/>
        </w:rPr>
        <w:t xml:space="preserve">government </w:t>
      </w:r>
      <w:r w:rsidRPr="00CC3669">
        <w:rPr>
          <w:sz w:val="20"/>
          <w:szCs w:val="20"/>
        </w:rPr>
        <w:t>facilit</w:t>
      </w:r>
      <w:r>
        <w:rPr>
          <w:sz w:val="20"/>
          <w:szCs w:val="20"/>
        </w:rPr>
        <w:t>ies</w:t>
      </w:r>
      <w:r w:rsidRPr="00CC3669">
        <w:rPr>
          <w:sz w:val="20"/>
          <w:szCs w:val="20"/>
        </w:rPr>
        <w:t>.</w:t>
      </w:r>
    </w:p>
    <w:p w:rsidR="004B0FC2" w:rsidRPr="00046DFA" w:rsidRDefault="004B0FC2" w:rsidP="004B0FC2">
      <w:pPr>
        <w:numPr>
          <w:ilvl w:val="0"/>
          <w:numId w:val="75"/>
        </w:numPr>
        <w:spacing w:after="240"/>
        <w:rPr>
          <w:sz w:val="20"/>
          <w:szCs w:val="20"/>
        </w:rPr>
      </w:pPr>
      <w:r w:rsidRPr="00CC3669">
        <w:rPr>
          <w:sz w:val="20"/>
          <w:szCs w:val="20"/>
        </w:rPr>
        <w:t>I</w:t>
      </w:r>
      <w:r>
        <w:rPr>
          <w:sz w:val="20"/>
          <w:szCs w:val="20"/>
        </w:rPr>
        <w:t>ndividuals</w:t>
      </w:r>
      <w:r w:rsidRPr="00CC3669">
        <w:rPr>
          <w:sz w:val="20"/>
          <w:szCs w:val="20"/>
        </w:rPr>
        <w:t xml:space="preserve"> </w:t>
      </w:r>
      <w:r>
        <w:rPr>
          <w:sz w:val="20"/>
          <w:szCs w:val="20"/>
        </w:rPr>
        <w:t>acknowledge</w:t>
      </w:r>
      <w:r w:rsidRPr="00CC3669">
        <w:rPr>
          <w:sz w:val="20"/>
          <w:szCs w:val="20"/>
        </w:rPr>
        <w:t xml:space="preserve"> that </w:t>
      </w:r>
      <w:r>
        <w:rPr>
          <w:sz w:val="20"/>
          <w:szCs w:val="20"/>
        </w:rPr>
        <w:t xml:space="preserve">BLS </w:t>
      </w:r>
      <w:r w:rsidRPr="00CC3669">
        <w:rPr>
          <w:sz w:val="20"/>
          <w:szCs w:val="20"/>
        </w:rPr>
        <w:t xml:space="preserve">pre-release information may only be provided to </w:t>
      </w:r>
      <w:proofErr w:type="gramStart"/>
      <w:r>
        <w:rPr>
          <w:sz w:val="20"/>
          <w:szCs w:val="20"/>
        </w:rPr>
        <w:t>authorized</w:t>
      </w:r>
      <w:proofErr w:type="gramEnd"/>
      <w:r>
        <w:rPr>
          <w:sz w:val="20"/>
          <w:szCs w:val="20"/>
        </w:rPr>
        <w:t xml:space="preserve"> persons.  Should a question arise about whether an individual</w:t>
      </w:r>
      <w:r w:rsidRPr="00CC3669">
        <w:rPr>
          <w:sz w:val="20"/>
          <w:szCs w:val="20"/>
        </w:rPr>
        <w:t xml:space="preserve"> is an authorized person, </w:t>
      </w:r>
      <w:r>
        <w:rPr>
          <w:sz w:val="20"/>
          <w:szCs w:val="20"/>
        </w:rPr>
        <w:t xml:space="preserve">or </w:t>
      </w:r>
      <w:r w:rsidRPr="00CC3669">
        <w:rPr>
          <w:sz w:val="20"/>
          <w:szCs w:val="20"/>
        </w:rPr>
        <w:t xml:space="preserve">should the need arise to provide </w:t>
      </w:r>
      <w:r>
        <w:rPr>
          <w:sz w:val="20"/>
          <w:szCs w:val="20"/>
        </w:rPr>
        <w:t xml:space="preserve">BLS </w:t>
      </w:r>
      <w:r w:rsidRPr="00CC3669">
        <w:rPr>
          <w:sz w:val="20"/>
          <w:szCs w:val="20"/>
        </w:rPr>
        <w:t xml:space="preserve">pre-release information to additional individuals who have not previously </w:t>
      </w:r>
      <w:r>
        <w:rPr>
          <w:sz w:val="20"/>
          <w:szCs w:val="20"/>
        </w:rPr>
        <w:t>acknowledged</w:t>
      </w:r>
      <w:r w:rsidRPr="00CC3669">
        <w:rPr>
          <w:sz w:val="20"/>
          <w:szCs w:val="20"/>
        </w:rPr>
        <w:t xml:space="preserve"> </w:t>
      </w:r>
      <w:r>
        <w:rPr>
          <w:sz w:val="20"/>
          <w:szCs w:val="20"/>
        </w:rPr>
        <w:t>acceptance of these conditions</w:t>
      </w:r>
      <w:r w:rsidRPr="00CC3669">
        <w:rPr>
          <w:sz w:val="20"/>
          <w:szCs w:val="20"/>
        </w:rPr>
        <w:t>,</w:t>
      </w:r>
      <w:r>
        <w:rPr>
          <w:sz w:val="20"/>
          <w:szCs w:val="20"/>
        </w:rPr>
        <w:t xml:space="preserve"> </w:t>
      </w:r>
      <w:r w:rsidRPr="00CC3669">
        <w:rPr>
          <w:sz w:val="20"/>
          <w:szCs w:val="20"/>
        </w:rPr>
        <w:t xml:space="preserve">or should any questions arise regarding the appropriate handling of this information, then </w:t>
      </w:r>
      <w:r>
        <w:rPr>
          <w:sz w:val="20"/>
          <w:szCs w:val="20"/>
        </w:rPr>
        <w:t>individuals</w:t>
      </w:r>
      <w:r w:rsidRPr="00CC3669">
        <w:rPr>
          <w:sz w:val="20"/>
          <w:szCs w:val="20"/>
        </w:rPr>
        <w:t xml:space="preserve"> will first contact the BLS before taking any action with the </w:t>
      </w:r>
      <w:r>
        <w:rPr>
          <w:sz w:val="20"/>
          <w:szCs w:val="20"/>
        </w:rPr>
        <w:t xml:space="preserve">BLS </w:t>
      </w:r>
      <w:r w:rsidRPr="00CC3669">
        <w:rPr>
          <w:sz w:val="20"/>
          <w:szCs w:val="20"/>
        </w:rPr>
        <w:t>pre-release information.</w:t>
      </w:r>
    </w:p>
    <w:p w:rsidR="004B0FC2" w:rsidRPr="00046DFA" w:rsidRDefault="004B0FC2" w:rsidP="004B0FC2">
      <w:pPr>
        <w:numPr>
          <w:ilvl w:val="0"/>
          <w:numId w:val="75"/>
        </w:numPr>
        <w:spacing w:after="240"/>
        <w:rPr>
          <w:sz w:val="20"/>
          <w:szCs w:val="20"/>
        </w:rPr>
      </w:pPr>
      <w:r>
        <w:rPr>
          <w:sz w:val="20"/>
          <w:szCs w:val="20"/>
        </w:rPr>
        <w:t>Individuals with access to any BLS pre-release information must not use the information for personal gain.</w:t>
      </w:r>
    </w:p>
    <w:p w:rsidR="004B0FC2" w:rsidRPr="00046DFA" w:rsidRDefault="004B0FC2" w:rsidP="004B0FC2">
      <w:pPr>
        <w:numPr>
          <w:ilvl w:val="0"/>
          <w:numId w:val="75"/>
        </w:numPr>
        <w:spacing w:after="240"/>
        <w:rPr>
          <w:sz w:val="20"/>
          <w:szCs w:val="20"/>
        </w:rPr>
      </w:pPr>
      <w:r w:rsidRPr="00CC3669">
        <w:rPr>
          <w:sz w:val="20"/>
          <w:szCs w:val="20"/>
        </w:rPr>
        <w:t>I</w:t>
      </w:r>
      <w:r>
        <w:rPr>
          <w:sz w:val="20"/>
          <w:szCs w:val="20"/>
        </w:rPr>
        <w:t>ndividuals</w:t>
      </w:r>
      <w:r w:rsidRPr="00CC3669">
        <w:rPr>
          <w:sz w:val="20"/>
          <w:szCs w:val="20"/>
        </w:rPr>
        <w:t xml:space="preserve"> will notify the BLS immediately upon discovering any actual or perceived unauthorized disclosure of the </w:t>
      </w:r>
      <w:r>
        <w:rPr>
          <w:sz w:val="20"/>
          <w:szCs w:val="20"/>
        </w:rPr>
        <w:t xml:space="preserve">BLS </w:t>
      </w:r>
      <w:r w:rsidRPr="00CC3669">
        <w:rPr>
          <w:sz w:val="20"/>
          <w:szCs w:val="20"/>
        </w:rPr>
        <w:t xml:space="preserve">pre-release information. </w:t>
      </w:r>
    </w:p>
    <w:p w:rsidR="001841E9" w:rsidRDefault="001841E9" w:rsidP="001841E9">
      <w:pPr>
        <w:ind w:right="36"/>
        <w:rPr>
          <w:sz w:val="20"/>
          <w:szCs w:val="20"/>
        </w:rPr>
      </w:pPr>
    </w:p>
    <w:p w:rsidR="00CE2DFD" w:rsidRDefault="00CE2DFD" w:rsidP="00CE2DFD">
      <w:pPr>
        <w:autoSpaceDE w:val="0"/>
        <w:autoSpaceDN w:val="0"/>
        <w:adjustRightInd w:val="0"/>
        <w:jc w:val="center"/>
        <w:rPr>
          <w:b/>
          <w:sz w:val="20"/>
          <w:szCs w:val="20"/>
        </w:rPr>
      </w:pPr>
      <w:r>
        <w:rPr>
          <w:rFonts w:ascii="Arial" w:hAnsi="Arial" w:cs="Arial"/>
          <w:sz w:val="18"/>
          <w:szCs w:val="18"/>
        </w:rPr>
        <w:br w:type="page"/>
      </w:r>
      <w:r w:rsidRPr="00741EB4">
        <w:rPr>
          <w:b/>
          <w:bCs/>
          <w:sz w:val="20"/>
          <w:szCs w:val="20"/>
        </w:rPr>
        <w:lastRenderedPageBreak/>
        <w:t>STATEMENT OF ASSURANCE FOR INFORMATION SECURITY</w:t>
      </w:r>
      <w:r w:rsidRPr="00741EB4">
        <w:rPr>
          <w:b/>
          <w:sz w:val="20"/>
          <w:szCs w:val="20"/>
        </w:rPr>
        <w:t xml:space="preserve"> FOR THE BUREAU OF LABOR STATISTICS</w:t>
      </w:r>
    </w:p>
    <w:p w:rsidR="00CE2DFD" w:rsidRDefault="00CE2DFD" w:rsidP="00CE2DFD">
      <w:pPr>
        <w:autoSpaceDE w:val="0"/>
        <w:autoSpaceDN w:val="0"/>
        <w:adjustRightInd w:val="0"/>
        <w:jc w:val="center"/>
        <w:rPr>
          <w:b/>
          <w:sz w:val="20"/>
          <w:szCs w:val="20"/>
        </w:rPr>
      </w:pPr>
    </w:p>
    <w:p w:rsidR="00CE2DFD" w:rsidRPr="00741EB4" w:rsidRDefault="00CE2DFD" w:rsidP="00CE2DFD">
      <w:pPr>
        <w:autoSpaceDE w:val="0"/>
        <w:autoSpaceDN w:val="0"/>
        <w:adjustRightInd w:val="0"/>
        <w:jc w:val="center"/>
        <w:rPr>
          <w:b/>
          <w:sz w:val="20"/>
          <w:szCs w:val="20"/>
        </w:rPr>
      </w:pPr>
    </w:p>
    <w:p w:rsidR="00CE2DFD" w:rsidRPr="002E5382" w:rsidRDefault="00CE2DFD" w:rsidP="00CE2DFD">
      <w:pPr>
        <w:autoSpaceDE w:val="0"/>
        <w:autoSpaceDN w:val="0"/>
        <w:adjustRightInd w:val="0"/>
        <w:rPr>
          <w:color w:val="000000"/>
          <w:sz w:val="20"/>
          <w:szCs w:val="20"/>
        </w:rPr>
      </w:pPr>
    </w:p>
    <w:p w:rsidR="00CE2DFD" w:rsidRDefault="00CE2DFD" w:rsidP="00CE2DFD">
      <w:pPr>
        <w:numPr>
          <w:ilvl w:val="0"/>
          <w:numId w:val="62"/>
        </w:numPr>
        <w:tabs>
          <w:tab w:val="clear" w:pos="1152"/>
          <w:tab w:val="num" w:pos="1080"/>
        </w:tabs>
        <w:autoSpaceDE w:val="0"/>
        <w:autoSpaceDN w:val="0"/>
        <w:adjustRightInd w:val="0"/>
        <w:ind w:left="1080"/>
        <w:rPr>
          <w:sz w:val="20"/>
          <w:szCs w:val="20"/>
        </w:rPr>
      </w:pPr>
      <w:r w:rsidRPr="001C0328">
        <w:rPr>
          <w:sz w:val="20"/>
          <w:szCs w:val="20"/>
        </w:rPr>
        <w:t xml:space="preserve">The Bureau of Labor Statistics (BLS) securely holds all of the information collected on its behalf to the maximum extent permitted by law.  </w:t>
      </w:r>
      <w:r>
        <w:rPr>
          <w:sz w:val="20"/>
          <w:szCs w:val="20"/>
        </w:rPr>
        <w:t xml:space="preserve">The </w:t>
      </w:r>
      <w:r w:rsidRPr="001C0328">
        <w:rPr>
          <w:sz w:val="20"/>
          <w:szCs w:val="20"/>
        </w:rPr>
        <w:t>BLS complies with all enacted Federal controls to securely house and transfer information, and regularly audits and monitors such controls.</w:t>
      </w:r>
    </w:p>
    <w:p w:rsidR="00CE2DFD" w:rsidRPr="001C0328" w:rsidRDefault="00CE2DFD" w:rsidP="00CE2DFD">
      <w:pPr>
        <w:autoSpaceDE w:val="0"/>
        <w:autoSpaceDN w:val="0"/>
        <w:adjustRightInd w:val="0"/>
        <w:ind w:left="720"/>
        <w:rPr>
          <w:sz w:val="20"/>
          <w:szCs w:val="20"/>
        </w:rPr>
      </w:pPr>
    </w:p>
    <w:p w:rsidR="00CE2DFD" w:rsidRPr="001C0328" w:rsidRDefault="00CE2DFD" w:rsidP="00CE2DFD">
      <w:pPr>
        <w:numPr>
          <w:ilvl w:val="0"/>
          <w:numId w:val="62"/>
        </w:numPr>
        <w:tabs>
          <w:tab w:val="clear" w:pos="1152"/>
          <w:tab w:val="num" w:pos="1080"/>
        </w:tabs>
        <w:autoSpaceDE w:val="0"/>
        <w:autoSpaceDN w:val="0"/>
        <w:adjustRightInd w:val="0"/>
        <w:ind w:left="1080"/>
        <w:rPr>
          <w:sz w:val="20"/>
          <w:szCs w:val="20"/>
        </w:rPr>
      </w:pPr>
      <w:r w:rsidRPr="001C0328">
        <w:rPr>
          <w:sz w:val="20"/>
          <w:szCs w:val="20"/>
        </w:rPr>
        <w:t xml:space="preserve">In accordance with the Federal Information Security Management Act (FISMA) of 2002, BLS information systems employ security controls for safe storage and transmission of electronic information.  FISMA mandates that security controls, as promulgated in guidance from National Institute of Standards and Technology (NIST), must be employed at all Federal agencies to be in compliance with NIST’s Federal Information Processing Standards (FIPS).  </w:t>
      </w:r>
    </w:p>
    <w:p w:rsidR="00CE2DFD" w:rsidRPr="001C0328" w:rsidRDefault="00CE2DFD" w:rsidP="00CE2DFD">
      <w:pPr>
        <w:numPr>
          <w:ilvl w:val="0"/>
          <w:numId w:val="62"/>
        </w:numPr>
        <w:tabs>
          <w:tab w:val="clear" w:pos="1152"/>
          <w:tab w:val="num" w:pos="1080"/>
        </w:tabs>
        <w:autoSpaceDE w:val="0"/>
        <w:autoSpaceDN w:val="0"/>
        <w:adjustRightInd w:val="0"/>
        <w:spacing w:before="100" w:after="100"/>
        <w:ind w:left="1080"/>
        <w:rPr>
          <w:sz w:val="20"/>
          <w:szCs w:val="20"/>
        </w:rPr>
      </w:pPr>
      <w:r w:rsidRPr="001C0328">
        <w:rPr>
          <w:sz w:val="20"/>
          <w:szCs w:val="20"/>
        </w:rPr>
        <w:t>BLS information and data security policies are based on standards outlined in the FIPS 200, “Minimum Security Requirements for Federal Information and Information Systems” and the accompanying Special Publication 800-53, “Recommended Security Controls for Federal Information Systems</w:t>
      </w:r>
      <w:r w:rsidRPr="001C0328">
        <w:rPr>
          <w:i/>
          <w:iCs/>
          <w:sz w:val="20"/>
          <w:szCs w:val="20"/>
        </w:rPr>
        <w:t>.”</w:t>
      </w:r>
      <w:r w:rsidRPr="001C0328">
        <w:rPr>
          <w:sz w:val="20"/>
          <w:szCs w:val="20"/>
        </w:rPr>
        <w:t xml:space="preserve">  In complying with these regulations, BLS conducts operations cognizant of the extent of harm to individuals, organizations, and assets that may result from unauthorized disclosure, use of protected information, or access to BLS resources.  </w:t>
      </w:r>
    </w:p>
    <w:p w:rsidR="00CE2DFD" w:rsidRPr="001C0328" w:rsidRDefault="00CE2DFD" w:rsidP="00CE2DFD">
      <w:pPr>
        <w:numPr>
          <w:ilvl w:val="0"/>
          <w:numId w:val="62"/>
        </w:numPr>
        <w:tabs>
          <w:tab w:val="clear" w:pos="1152"/>
          <w:tab w:val="num" w:pos="1080"/>
        </w:tabs>
        <w:autoSpaceDE w:val="0"/>
        <w:autoSpaceDN w:val="0"/>
        <w:adjustRightInd w:val="0"/>
        <w:ind w:left="1080"/>
        <w:rPr>
          <w:sz w:val="20"/>
          <w:szCs w:val="20"/>
        </w:rPr>
      </w:pPr>
      <w:r w:rsidRPr="001C0328">
        <w:rPr>
          <w:sz w:val="20"/>
          <w:szCs w:val="20"/>
        </w:rPr>
        <w:t xml:space="preserve">BLS maintains procedures for detecting, reporting, and responding to data and network security incidents. </w:t>
      </w:r>
      <w:r>
        <w:rPr>
          <w:sz w:val="20"/>
          <w:szCs w:val="20"/>
        </w:rPr>
        <w:t xml:space="preserve"> </w:t>
      </w:r>
      <w:r w:rsidRPr="001C0328">
        <w:rPr>
          <w:sz w:val="20"/>
          <w:szCs w:val="20"/>
        </w:rPr>
        <w:t>These procedures are periodically tested and evaluated to ensure</w:t>
      </w:r>
      <w:r>
        <w:rPr>
          <w:sz w:val="20"/>
          <w:szCs w:val="20"/>
        </w:rPr>
        <w:t xml:space="preserve"> appropriate</w:t>
      </w:r>
      <w:r w:rsidRPr="001C0328">
        <w:rPr>
          <w:sz w:val="20"/>
          <w:szCs w:val="20"/>
        </w:rPr>
        <w:t xml:space="preserve"> protection of sensitive information.</w:t>
      </w:r>
    </w:p>
    <w:p w:rsidR="00CE2DFD" w:rsidRPr="001C0328" w:rsidRDefault="00CE2DFD" w:rsidP="00CE2DFD">
      <w:pPr>
        <w:autoSpaceDE w:val="0"/>
        <w:autoSpaceDN w:val="0"/>
        <w:adjustRightInd w:val="0"/>
        <w:ind w:left="720"/>
        <w:rPr>
          <w:sz w:val="20"/>
          <w:szCs w:val="20"/>
        </w:rPr>
      </w:pPr>
    </w:p>
    <w:p w:rsidR="00CE2DFD" w:rsidRDefault="00CE2DFD" w:rsidP="00CE2DFD">
      <w:pPr>
        <w:numPr>
          <w:ilvl w:val="0"/>
          <w:numId w:val="62"/>
        </w:numPr>
        <w:tabs>
          <w:tab w:val="clear" w:pos="1152"/>
          <w:tab w:val="num" w:pos="1080"/>
        </w:tabs>
        <w:autoSpaceDE w:val="0"/>
        <w:autoSpaceDN w:val="0"/>
        <w:adjustRightInd w:val="0"/>
        <w:ind w:left="1080"/>
        <w:rPr>
          <w:sz w:val="20"/>
          <w:szCs w:val="20"/>
        </w:rPr>
      </w:pPr>
      <w:r w:rsidRPr="001C0328">
        <w:rPr>
          <w:sz w:val="20"/>
          <w:szCs w:val="20"/>
        </w:rPr>
        <w:t xml:space="preserve">BLS systems are </w:t>
      </w:r>
      <w:r w:rsidR="00D870A9">
        <w:rPr>
          <w:sz w:val="20"/>
          <w:szCs w:val="20"/>
        </w:rPr>
        <w:t>assessed and authorized</w:t>
      </w:r>
      <w:r w:rsidRPr="001C0328">
        <w:rPr>
          <w:sz w:val="20"/>
          <w:szCs w:val="20"/>
        </w:rPr>
        <w:t xml:space="preserve"> using Department of Labor and NIST guidelines. Internal BLS policies establish appropriate access restriction policies for sensitive data; as well as assign responsibility and provide appropriate training to all BLS employees and contractor personnel regarding safeguarding information.</w:t>
      </w:r>
    </w:p>
    <w:p w:rsidR="00CE2DFD" w:rsidRPr="001C0328" w:rsidRDefault="00CE2DFD" w:rsidP="00CE2DFD">
      <w:pPr>
        <w:tabs>
          <w:tab w:val="num" w:pos="1080"/>
        </w:tabs>
        <w:autoSpaceDE w:val="0"/>
        <w:autoSpaceDN w:val="0"/>
        <w:adjustRightInd w:val="0"/>
        <w:ind w:left="720"/>
        <w:rPr>
          <w:sz w:val="20"/>
          <w:szCs w:val="20"/>
        </w:rPr>
      </w:pPr>
      <w:r>
        <w:rPr>
          <w:sz w:val="20"/>
          <w:szCs w:val="20"/>
        </w:rPr>
        <w:br w:type="page"/>
      </w:r>
    </w:p>
    <w:p w:rsidR="00CE2DFD" w:rsidRPr="001C0328" w:rsidRDefault="00CE2DFD" w:rsidP="00CE2DFD">
      <w:pPr>
        <w:autoSpaceDE w:val="0"/>
        <w:autoSpaceDN w:val="0"/>
        <w:adjustRightInd w:val="0"/>
        <w:rPr>
          <w:b/>
          <w:bCs/>
          <w:color w:val="000000"/>
          <w:sz w:val="20"/>
          <w:szCs w:val="20"/>
        </w:rPr>
      </w:pPr>
      <w:r w:rsidRPr="001C0328">
        <w:rPr>
          <w:b/>
          <w:bCs/>
          <w:color w:val="000000"/>
          <w:sz w:val="20"/>
          <w:szCs w:val="20"/>
        </w:rPr>
        <w:lastRenderedPageBreak/>
        <w:t>STATEMENT OF ASSURANCE FOR INFORMATION SECURITY</w:t>
      </w:r>
      <w:r w:rsidRPr="001C0328">
        <w:rPr>
          <w:color w:val="0000FF"/>
          <w:sz w:val="20"/>
          <w:szCs w:val="20"/>
        </w:rPr>
        <w:t xml:space="preserve"> </w:t>
      </w:r>
      <w:r w:rsidRPr="008D138D">
        <w:rPr>
          <w:b/>
          <w:sz w:val="20"/>
          <w:szCs w:val="20"/>
        </w:rPr>
        <w:t>FOR THE STATE OF &lt;Enter State&gt;</w:t>
      </w:r>
    </w:p>
    <w:p w:rsidR="00CE2DFD" w:rsidRDefault="00CE2DFD" w:rsidP="00CE2DFD">
      <w:pPr>
        <w:tabs>
          <w:tab w:val="left" w:pos="450"/>
        </w:tabs>
        <w:autoSpaceDE w:val="0"/>
        <w:autoSpaceDN w:val="0"/>
        <w:adjustRightInd w:val="0"/>
        <w:spacing w:after="240"/>
        <w:ind w:left="360"/>
        <w:rPr>
          <w:color w:val="000000"/>
          <w:sz w:val="20"/>
          <w:szCs w:val="20"/>
        </w:rPr>
      </w:pPr>
    </w:p>
    <w:p w:rsidR="00CE2DFD" w:rsidRPr="001C0328" w:rsidRDefault="00CE2DFD" w:rsidP="00CE2DFD">
      <w:pPr>
        <w:tabs>
          <w:tab w:val="left" w:pos="450"/>
        </w:tabs>
        <w:autoSpaceDE w:val="0"/>
        <w:autoSpaceDN w:val="0"/>
        <w:adjustRightInd w:val="0"/>
        <w:spacing w:after="240"/>
        <w:rPr>
          <w:color w:val="000000"/>
          <w:sz w:val="20"/>
          <w:szCs w:val="20"/>
        </w:rPr>
      </w:pPr>
      <w:r w:rsidRPr="001C0328">
        <w:rPr>
          <w:color w:val="000000"/>
          <w:sz w:val="20"/>
          <w:szCs w:val="20"/>
        </w:rPr>
        <w:t>For purposes of this Statement, “System” refers to the interconnected information system(s) referenced in the</w:t>
      </w:r>
      <w:r>
        <w:rPr>
          <w:color w:val="000000"/>
          <w:sz w:val="20"/>
          <w:szCs w:val="20"/>
        </w:rPr>
        <w:t xml:space="preserve"> cooperative agreement, which is</w:t>
      </w:r>
      <w:r w:rsidRPr="001C0328">
        <w:rPr>
          <w:color w:val="000000"/>
          <w:sz w:val="20"/>
          <w:szCs w:val="20"/>
        </w:rPr>
        <w:t xml:space="preserve"> operated by the State of </w:t>
      </w:r>
      <w:r w:rsidRPr="001C0328">
        <w:rPr>
          <w:color w:val="FF0000"/>
          <w:sz w:val="20"/>
          <w:szCs w:val="20"/>
        </w:rPr>
        <w:t>&lt;</w:t>
      </w:r>
      <w:smartTag w:uri="urn:schemas-microsoft-com:office:smarttags" w:element="place">
        <w:smartTag w:uri="urn:schemas-microsoft-com:office:smarttags" w:element="PlaceName">
          <w:r w:rsidRPr="001C0328">
            <w:rPr>
              <w:color w:val="FF0000"/>
              <w:sz w:val="20"/>
              <w:szCs w:val="20"/>
            </w:rPr>
            <w:t>Enter</w:t>
          </w:r>
        </w:smartTag>
        <w:r w:rsidRPr="001C0328">
          <w:rPr>
            <w:color w:val="FF0000"/>
            <w:sz w:val="20"/>
            <w:szCs w:val="20"/>
          </w:rPr>
          <w:t xml:space="preserve"> </w:t>
        </w:r>
        <w:smartTag w:uri="urn:schemas-microsoft-com:office:smarttags" w:element="PlaceType">
          <w:r w:rsidRPr="001C0328">
            <w:rPr>
              <w:color w:val="FF0000"/>
              <w:sz w:val="20"/>
              <w:szCs w:val="20"/>
            </w:rPr>
            <w:t>State</w:t>
          </w:r>
        </w:smartTag>
      </w:smartTag>
      <w:r w:rsidRPr="001C0328">
        <w:rPr>
          <w:color w:val="FF0000"/>
          <w:sz w:val="20"/>
          <w:szCs w:val="20"/>
        </w:rPr>
        <w:t>&gt;</w:t>
      </w:r>
      <w:r w:rsidRPr="001C0328">
        <w:rPr>
          <w:color w:val="000000"/>
          <w:sz w:val="20"/>
          <w:szCs w:val="20"/>
        </w:rPr>
        <w:t xml:space="preserve"> and includes human and information technology resources.  References to “State” below are referring to the State of </w:t>
      </w:r>
      <w:r w:rsidRPr="001C0328">
        <w:rPr>
          <w:color w:val="FF0000"/>
          <w:sz w:val="20"/>
          <w:szCs w:val="20"/>
        </w:rPr>
        <w:t>&lt;</w:t>
      </w:r>
      <w:smartTag w:uri="urn:schemas-microsoft-com:office:smarttags" w:element="place">
        <w:smartTag w:uri="urn:schemas-microsoft-com:office:smarttags" w:element="PlaceName">
          <w:r w:rsidRPr="001C0328">
            <w:rPr>
              <w:color w:val="FF0000"/>
              <w:sz w:val="20"/>
              <w:szCs w:val="20"/>
            </w:rPr>
            <w:t>Enter</w:t>
          </w:r>
        </w:smartTag>
        <w:r w:rsidRPr="001C0328">
          <w:rPr>
            <w:color w:val="FF0000"/>
            <w:sz w:val="20"/>
            <w:szCs w:val="20"/>
          </w:rPr>
          <w:t xml:space="preserve"> </w:t>
        </w:r>
        <w:smartTag w:uri="urn:schemas-microsoft-com:office:smarttags" w:element="PlaceType">
          <w:r w:rsidRPr="001C0328">
            <w:rPr>
              <w:color w:val="FF0000"/>
              <w:sz w:val="20"/>
              <w:szCs w:val="20"/>
            </w:rPr>
            <w:t>State</w:t>
          </w:r>
        </w:smartTag>
      </w:smartTag>
      <w:r w:rsidRPr="001C0328">
        <w:rPr>
          <w:color w:val="FF0000"/>
          <w:sz w:val="20"/>
          <w:szCs w:val="20"/>
        </w:rPr>
        <w:t>&gt;.</w:t>
      </w:r>
    </w:p>
    <w:p w:rsidR="00CE2DFD" w:rsidRPr="001C0328" w:rsidRDefault="00CE2DFD" w:rsidP="00CE2DFD">
      <w:pPr>
        <w:numPr>
          <w:ilvl w:val="0"/>
          <w:numId w:val="63"/>
        </w:numPr>
        <w:tabs>
          <w:tab w:val="left" w:pos="450"/>
        </w:tabs>
        <w:autoSpaceDE w:val="0"/>
        <w:autoSpaceDN w:val="0"/>
        <w:adjustRightInd w:val="0"/>
        <w:spacing w:after="240"/>
        <w:ind w:left="720" w:hanging="360"/>
        <w:rPr>
          <w:color w:val="000000"/>
          <w:sz w:val="20"/>
          <w:szCs w:val="20"/>
        </w:rPr>
      </w:pPr>
      <w:r w:rsidRPr="001C0328">
        <w:rPr>
          <w:color w:val="000000"/>
          <w:sz w:val="20"/>
          <w:szCs w:val="20"/>
        </w:rPr>
        <w:t>The State is committed to protecting its systems and all confidential and sensitive information in its possession.</w:t>
      </w:r>
      <w:r>
        <w:rPr>
          <w:color w:val="000000"/>
          <w:sz w:val="20"/>
          <w:szCs w:val="20"/>
        </w:rPr>
        <w:t xml:space="preserve"> </w:t>
      </w:r>
      <w:r w:rsidRPr="001C0328">
        <w:rPr>
          <w:color w:val="000000"/>
          <w:sz w:val="20"/>
          <w:szCs w:val="20"/>
        </w:rPr>
        <w:t xml:space="preserve"> As such, the State has established information security regulations and standards including the assignment of responsibilities within systems and appropriate access restrictions for sensitive data.  </w:t>
      </w:r>
    </w:p>
    <w:p w:rsidR="00CE2DFD" w:rsidRPr="001C0328" w:rsidRDefault="00CE2DFD" w:rsidP="00CE2DFD">
      <w:pPr>
        <w:numPr>
          <w:ilvl w:val="0"/>
          <w:numId w:val="63"/>
        </w:numPr>
        <w:tabs>
          <w:tab w:val="left" w:pos="450"/>
        </w:tabs>
        <w:autoSpaceDE w:val="0"/>
        <w:autoSpaceDN w:val="0"/>
        <w:adjustRightInd w:val="0"/>
        <w:spacing w:after="240"/>
        <w:ind w:left="720" w:hanging="360"/>
        <w:rPr>
          <w:color w:val="000000"/>
          <w:sz w:val="20"/>
          <w:szCs w:val="20"/>
        </w:rPr>
      </w:pPr>
      <w:r w:rsidRPr="001C0328">
        <w:rPr>
          <w:color w:val="000000"/>
          <w:sz w:val="20"/>
          <w:szCs w:val="20"/>
        </w:rPr>
        <w:t xml:space="preserve">The System abides by all enacted State regulations and standards to securely store, process, and transfer information and System specific information security policies and procedures are in accordance with these regulations and standards.  </w:t>
      </w:r>
    </w:p>
    <w:p w:rsidR="00CE2DFD" w:rsidRPr="001C0328" w:rsidRDefault="00CE2DFD" w:rsidP="00CE2DFD">
      <w:pPr>
        <w:numPr>
          <w:ilvl w:val="0"/>
          <w:numId w:val="63"/>
        </w:numPr>
        <w:tabs>
          <w:tab w:val="left" w:pos="450"/>
        </w:tabs>
        <w:autoSpaceDE w:val="0"/>
        <w:autoSpaceDN w:val="0"/>
        <w:adjustRightInd w:val="0"/>
        <w:spacing w:after="240"/>
        <w:ind w:left="720" w:hanging="360"/>
        <w:rPr>
          <w:color w:val="000000"/>
          <w:sz w:val="20"/>
          <w:szCs w:val="20"/>
        </w:rPr>
      </w:pPr>
      <w:r w:rsidRPr="001C0328">
        <w:rPr>
          <w:color w:val="000000"/>
          <w:sz w:val="20"/>
          <w:szCs w:val="20"/>
        </w:rPr>
        <w:t xml:space="preserve">The System is operated under the authority of management officials who are cognizant of the extent of harm to individuals, organizations, and assets that may result from unauthorized disclosure, use of protected information, or access to System resources.  </w:t>
      </w:r>
    </w:p>
    <w:p w:rsidR="00CE2DFD" w:rsidRPr="001C0328" w:rsidRDefault="00CE2DFD" w:rsidP="00CE2DFD">
      <w:pPr>
        <w:numPr>
          <w:ilvl w:val="0"/>
          <w:numId w:val="63"/>
        </w:numPr>
        <w:tabs>
          <w:tab w:val="left" w:pos="450"/>
        </w:tabs>
        <w:autoSpaceDE w:val="0"/>
        <w:autoSpaceDN w:val="0"/>
        <w:adjustRightInd w:val="0"/>
        <w:spacing w:before="240" w:after="360"/>
        <w:ind w:left="720" w:hanging="360"/>
        <w:rPr>
          <w:color w:val="000000"/>
          <w:sz w:val="20"/>
          <w:szCs w:val="20"/>
        </w:rPr>
      </w:pPr>
      <w:r>
        <w:rPr>
          <w:color w:val="000000"/>
          <w:sz w:val="20"/>
          <w:szCs w:val="20"/>
        </w:rPr>
        <w:t>The State</w:t>
      </w:r>
      <w:r w:rsidRPr="001C0328">
        <w:rPr>
          <w:color w:val="000000"/>
          <w:sz w:val="20"/>
          <w:szCs w:val="20"/>
        </w:rPr>
        <w:t xml:space="preserve"> regularly audits and monitors its compliance.  The results of audits and monitoring activities are used to improve the security of System resources.</w:t>
      </w:r>
    </w:p>
    <w:p w:rsidR="00CE2DFD" w:rsidRPr="001C0328" w:rsidRDefault="00CE2DFD" w:rsidP="00CE2DFD">
      <w:pPr>
        <w:numPr>
          <w:ilvl w:val="0"/>
          <w:numId w:val="63"/>
        </w:numPr>
        <w:tabs>
          <w:tab w:val="left" w:pos="450"/>
        </w:tabs>
        <w:autoSpaceDE w:val="0"/>
        <w:autoSpaceDN w:val="0"/>
        <w:adjustRightInd w:val="0"/>
        <w:spacing w:after="240"/>
        <w:ind w:left="720" w:hanging="360"/>
        <w:rPr>
          <w:color w:val="000000"/>
          <w:sz w:val="20"/>
          <w:szCs w:val="20"/>
        </w:rPr>
      </w:pPr>
      <w:r>
        <w:rPr>
          <w:color w:val="000000"/>
          <w:sz w:val="20"/>
          <w:szCs w:val="20"/>
        </w:rPr>
        <w:t>The State</w:t>
      </w:r>
      <w:r w:rsidRPr="001C0328">
        <w:rPr>
          <w:color w:val="000000"/>
          <w:sz w:val="20"/>
          <w:szCs w:val="20"/>
        </w:rPr>
        <w:t xml:space="preserve"> maintains procedures for detecting, reporting, and responding to data and network security incidents. These procedures are periodically tested and evaluated to ensure appropriate protection of sensitive information.</w:t>
      </w:r>
    </w:p>
    <w:p w:rsidR="00CE2DFD" w:rsidRPr="001C0328" w:rsidRDefault="00CE2DFD" w:rsidP="00CE2DFD">
      <w:pPr>
        <w:numPr>
          <w:ilvl w:val="0"/>
          <w:numId w:val="63"/>
        </w:numPr>
        <w:autoSpaceDE w:val="0"/>
        <w:autoSpaceDN w:val="0"/>
        <w:adjustRightInd w:val="0"/>
        <w:ind w:left="720" w:hanging="360"/>
        <w:rPr>
          <w:color w:val="000000"/>
          <w:sz w:val="20"/>
          <w:szCs w:val="20"/>
        </w:rPr>
      </w:pPr>
      <w:r w:rsidRPr="001C0328">
        <w:rPr>
          <w:color w:val="000000"/>
          <w:sz w:val="20"/>
          <w:szCs w:val="20"/>
        </w:rPr>
        <w:t xml:space="preserve">The State provides appropriate training to all State employees and contractor personnel </w:t>
      </w:r>
      <w:r>
        <w:rPr>
          <w:color w:val="000000"/>
          <w:sz w:val="20"/>
          <w:szCs w:val="20"/>
        </w:rPr>
        <w:t xml:space="preserve">working on BLS projects </w:t>
      </w:r>
      <w:r w:rsidRPr="001C0328">
        <w:rPr>
          <w:color w:val="000000"/>
          <w:sz w:val="20"/>
          <w:szCs w:val="20"/>
        </w:rPr>
        <w:t xml:space="preserve">regarding their duties and the safeguarding of sensitive information and IT resources.  </w:t>
      </w:r>
    </w:p>
    <w:p w:rsidR="00CE2DFD" w:rsidRPr="001C0328" w:rsidRDefault="00CE2DFD" w:rsidP="00CE2DFD">
      <w:pPr>
        <w:autoSpaceDE w:val="0"/>
        <w:autoSpaceDN w:val="0"/>
        <w:adjustRightInd w:val="0"/>
        <w:rPr>
          <w:color w:val="000000"/>
          <w:sz w:val="20"/>
          <w:szCs w:val="20"/>
        </w:rPr>
      </w:pPr>
    </w:p>
    <w:p w:rsidR="00CE2DFD" w:rsidRPr="001C0328" w:rsidRDefault="00CE2DFD" w:rsidP="00CE2DFD">
      <w:pPr>
        <w:autoSpaceDE w:val="0"/>
        <w:autoSpaceDN w:val="0"/>
        <w:adjustRightInd w:val="0"/>
        <w:rPr>
          <w:color w:val="000000"/>
          <w:sz w:val="20"/>
          <w:szCs w:val="20"/>
        </w:rPr>
      </w:pPr>
      <w:r w:rsidRPr="001C0328">
        <w:rPr>
          <w:color w:val="000000"/>
          <w:sz w:val="20"/>
          <w:szCs w:val="20"/>
        </w:rPr>
        <w:t xml:space="preserve">In signing this document, I acknowledge that the Statement of Assurance provided is an accurate characterization of the </w:t>
      </w:r>
      <w:r>
        <w:rPr>
          <w:color w:val="000000"/>
          <w:sz w:val="20"/>
          <w:szCs w:val="20"/>
        </w:rPr>
        <w:t>System(s)</w:t>
      </w:r>
      <w:r w:rsidRPr="001C0328">
        <w:rPr>
          <w:color w:val="000000"/>
          <w:sz w:val="20"/>
          <w:szCs w:val="20"/>
        </w:rPr>
        <w:t xml:space="preserve"> referenced in the cooperative agreement for the State of </w:t>
      </w:r>
      <w:r w:rsidRPr="001C0328">
        <w:rPr>
          <w:color w:val="FF0000"/>
          <w:sz w:val="20"/>
          <w:szCs w:val="20"/>
        </w:rPr>
        <w:t>&lt;</w:t>
      </w:r>
      <w:smartTag w:uri="urn:schemas-microsoft-com:office:smarttags" w:element="place">
        <w:smartTag w:uri="urn:schemas-microsoft-com:office:smarttags" w:element="PlaceName">
          <w:r w:rsidRPr="001C0328">
            <w:rPr>
              <w:color w:val="FF0000"/>
              <w:sz w:val="20"/>
              <w:szCs w:val="20"/>
            </w:rPr>
            <w:t>Enter</w:t>
          </w:r>
        </w:smartTag>
        <w:r w:rsidRPr="001C0328">
          <w:rPr>
            <w:color w:val="FF0000"/>
            <w:sz w:val="20"/>
            <w:szCs w:val="20"/>
          </w:rPr>
          <w:t xml:space="preserve"> </w:t>
        </w:r>
        <w:smartTag w:uri="urn:schemas-microsoft-com:office:smarttags" w:element="PlaceType">
          <w:r w:rsidRPr="001C0328">
            <w:rPr>
              <w:color w:val="FF0000"/>
              <w:sz w:val="20"/>
              <w:szCs w:val="20"/>
            </w:rPr>
            <w:t>State</w:t>
          </w:r>
        </w:smartTag>
      </w:smartTag>
      <w:r w:rsidRPr="001C0328">
        <w:rPr>
          <w:color w:val="FF0000"/>
          <w:sz w:val="20"/>
          <w:szCs w:val="20"/>
        </w:rPr>
        <w:t xml:space="preserve">&gt;.  </w:t>
      </w:r>
      <w:r w:rsidRPr="00DB2D09">
        <w:rPr>
          <w:color w:val="000000"/>
          <w:sz w:val="20"/>
          <w:szCs w:val="20"/>
        </w:rPr>
        <w:t>Further, I acknowledge receipt of the Statement of Assurance from the BLS and</w:t>
      </w:r>
      <w:r w:rsidRPr="001C0328">
        <w:rPr>
          <w:color w:val="FF0000"/>
          <w:sz w:val="20"/>
          <w:szCs w:val="20"/>
        </w:rPr>
        <w:t xml:space="preserve"> </w:t>
      </w:r>
      <w:r w:rsidRPr="001C0328">
        <w:rPr>
          <w:color w:val="000000"/>
          <w:sz w:val="20"/>
          <w:szCs w:val="20"/>
        </w:rPr>
        <w:t xml:space="preserve">I authorize the continued operation of the connection(s) that exist as a result of the cooperative relationship with </w:t>
      </w:r>
      <w:r>
        <w:rPr>
          <w:color w:val="000000"/>
          <w:sz w:val="20"/>
          <w:szCs w:val="20"/>
        </w:rPr>
        <w:t xml:space="preserve">the </w:t>
      </w:r>
      <w:r w:rsidRPr="001C0328">
        <w:rPr>
          <w:color w:val="000000"/>
          <w:sz w:val="20"/>
          <w:szCs w:val="20"/>
        </w:rPr>
        <w:t>BLS.</w:t>
      </w:r>
    </w:p>
    <w:p w:rsidR="00CE2DFD" w:rsidRDefault="00CE2DFD" w:rsidP="00CE2DFD">
      <w:pPr>
        <w:tabs>
          <w:tab w:val="left" w:pos="5040"/>
        </w:tabs>
        <w:autoSpaceDE w:val="0"/>
        <w:autoSpaceDN w:val="0"/>
        <w:adjustRightInd w:val="0"/>
        <w:ind w:left="90"/>
        <w:rPr>
          <w:sz w:val="20"/>
          <w:szCs w:val="20"/>
          <w:u w:val="single"/>
        </w:rPr>
      </w:pPr>
    </w:p>
    <w:p w:rsidR="00CE2DFD" w:rsidRDefault="00CE2DFD" w:rsidP="00CE2DFD">
      <w:pPr>
        <w:tabs>
          <w:tab w:val="left" w:pos="5040"/>
        </w:tabs>
        <w:autoSpaceDE w:val="0"/>
        <w:autoSpaceDN w:val="0"/>
        <w:adjustRightInd w:val="0"/>
        <w:ind w:left="90"/>
        <w:rPr>
          <w:sz w:val="20"/>
          <w:szCs w:val="20"/>
          <w:u w:val="single"/>
        </w:rPr>
      </w:pPr>
    </w:p>
    <w:p w:rsidR="00CE2DFD" w:rsidRPr="001C0328" w:rsidRDefault="00CE2DFD" w:rsidP="00CE2DFD">
      <w:pPr>
        <w:tabs>
          <w:tab w:val="left" w:pos="5040"/>
        </w:tabs>
        <w:autoSpaceDE w:val="0"/>
        <w:autoSpaceDN w:val="0"/>
        <w:adjustRightInd w:val="0"/>
        <w:ind w:left="90"/>
        <w:rPr>
          <w:sz w:val="20"/>
          <w:szCs w:val="20"/>
          <w:u w:val="single"/>
        </w:rPr>
      </w:pPr>
      <w:r w:rsidRPr="001C0328">
        <w:rPr>
          <w:sz w:val="20"/>
          <w:szCs w:val="20"/>
          <w:u w:val="single"/>
        </w:rPr>
        <w:t xml:space="preserve">                                                                      </w:t>
      </w:r>
      <w:r w:rsidRPr="001C0328">
        <w:rPr>
          <w:sz w:val="20"/>
          <w:szCs w:val="20"/>
        </w:rPr>
        <w:tab/>
        <w:t>___________________________</w:t>
      </w:r>
    </w:p>
    <w:p w:rsidR="00CE2DFD" w:rsidRDefault="00CE2DFD" w:rsidP="00CE2DFD">
      <w:pPr>
        <w:tabs>
          <w:tab w:val="left" w:pos="5040"/>
          <w:tab w:val="left" w:pos="5940"/>
        </w:tabs>
        <w:autoSpaceDE w:val="0"/>
        <w:autoSpaceDN w:val="0"/>
        <w:adjustRightInd w:val="0"/>
        <w:ind w:left="90"/>
        <w:rPr>
          <w:color w:val="000000"/>
          <w:sz w:val="20"/>
          <w:szCs w:val="20"/>
        </w:rPr>
      </w:pPr>
      <w:r>
        <w:rPr>
          <w:color w:val="000000"/>
          <w:sz w:val="20"/>
          <w:szCs w:val="20"/>
        </w:rPr>
        <w:t>Signature</w:t>
      </w:r>
      <w:r>
        <w:rPr>
          <w:color w:val="000000"/>
          <w:sz w:val="20"/>
          <w:szCs w:val="20"/>
        </w:rPr>
        <w:tab/>
      </w:r>
      <w:r w:rsidRPr="001C0328">
        <w:rPr>
          <w:color w:val="000000"/>
          <w:sz w:val="20"/>
          <w:szCs w:val="20"/>
        </w:rPr>
        <w:t>Date</w:t>
      </w:r>
    </w:p>
    <w:p w:rsidR="00CE2DFD" w:rsidRPr="001C0328" w:rsidRDefault="00CE2DFD" w:rsidP="00CE2DFD">
      <w:pPr>
        <w:tabs>
          <w:tab w:val="left" w:pos="5040"/>
          <w:tab w:val="left" w:pos="5940"/>
        </w:tabs>
        <w:autoSpaceDE w:val="0"/>
        <w:autoSpaceDN w:val="0"/>
        <w:adjustRightInd w:val="0"/>
        <w:ind w:left="90"/>
        <w:rPr>
          <w:color w:val="000000"/>
          <w:sz w:val="20"/>
          <w:szCs w:val="20"/>
        </w:rPr>
      </w:pPr>
      <w:r w:rsidRPr="001C0328">
        <w:rPr>
          <w:color w:val="000000"/>
          <w:sz w:val="20"/>
          <w:szCs w:val="20"/>
        </w:rPr>
        <w:t>[</w:t>
      </w:r>
      <w:r w:rsidRPr="001C0328">
        <w:rPr>
          <w:color w:val="FF0000"/>
          <w:sz w:val="20"/>
          <w:szCs w:val="20"/>
        </w:rPr>
        <w:t>State Authorizing Officia</w:t>
      </w:r>
      <w:r>
        <w:rPr>
          <w:color w:val="FF0000"/>
          <w:sz w:val="20"/>
          <w:szCs w:val="20"/>
        </w:rPr>
        <w:t>l</w:t>
      </w:r>
      <w:r w:rsidRPr="001C0328">
        <w:rPr>
          <w:color w:val="000000"/>
          <w:sz w:val="20"/>
          <w:szCs w:val="20"/>
        </w:rPr>
        <w:t>]</w:t>
      </w:r>
      <w:r w:rsidRPr="001C0328">
        <w:rPr>
          <w:color w:val="000000"/>
          <w:sz w:val="20"/>
          <w:szCs w:val="20"/>
        </w:rPr>
        <w:tab/>
      </w:r>
    </w:p>
    <w:p w:rsidR="00CE2DFD" w:rsidRPr="001C0328" w:rsidRDefault="00CE2DFD" w:rsidP="00CE2DFD">
      <w:pPr>
        <w:tabs>
          <w:tab w:val="left" w:pos="5040"/>
        </w:tabs>
        <w:autoSpaceDE w:val="0"/>
        <w:autoSpaceDN w:val="0"/>
        <w:adjustRightInd w:val="0"/>
        <w:ind w:left="90"/>
        <w:rPr>
          <w:color w:val="000000"/>
          <w:sz w:val="20"/>
          <w:szCs w:val="20"/>
        </w:rPr>
      </w:pPr>
      <w:r w:rsidRPr="001C0328">
        <w:rPr>
          <w:color w:val="000000"/>
          <w:sz w:val="20"/>
          <w:szCs w:val="20"/>
        </w:rPr>
        <w:t>[</w:t>
      </w:r>
      <w:r w:rsidRPr="001C0328">
        <w:rPr>
          <w:color w:val="FF0000"/>
          <w:sz w:val="20"/>
          <w:szCs w:val="20"/>
        </w:rPr>
        <w:t>Title</w:t>
      </w:r>
      <w:r w:rsidRPr="001C0328">
        <w:rPr>
          <w:color w:val="000000"/>
          <w:sz w:val="20"/>
          <w:szCs w:val="20"/>
        </w:rPr>
        <w:t>]</w:t>
      </w:r>
    </w:p>
    <w:p w:rsidR="00CE2DFD" w:rsidRPr="001C0328" w:rsidRDefault="00CE2DFD" w:rsidP="00CE2DFD">
      <w:pPr>
        <w:tabs>
          <w:tab w:val="left" w:pos="5040"/>
        </w:tabs>
        <w:autoSpaceDE w:val="0"/>
        <w:autoSpaceDN w:val="0"/>
        <w:adjustRightInd w:val="0"/>
        <w:ind w:left="90"/>
        <w:rPr>
          <w:color w:val="000000"/>
          <w:sz w:val="20"/>
          <w:szCs w:val="20"/>
        </w:rPr>
      </w:pPr>
      <w:r w:rsidRPr="001C0328">
        <w:rPr>
          <w:color w:val="000000"/>
          <w:sz w:val="20"/>
          <w:szCs w:val="20"/>
        </w:rPr>
        <w:t>[</w:t>
      </w:r>
      <w:r w:rsidRPr="001C0328">
        <w:rPr>
          <w:color w:val="FF0000"/>
          <w:sz w:val="20"/>
          <w:szCs w:val="20"/>
        </w:rPr>
        <w:t>Name of Organization</w:t>
      </w:r>
      <w:r w:rsidRPr="001C0328">
        <w:rPr>
          <w:color w:val="000000"/>
          <w:sz w:val="20"/>
          <w:szCs w:val="20"/>
        </w:rPr>
        <w:t>]</w:t>
      </w:r>
    </w:p>
    <w:p w:rsidR="00CE2DFD" w:rsidRPr="001C0328" w:rsidRDefault="00CE2DFD" w:rsidP="00CE2DFD">
      <w:pPr>
        <w:tabs>
          <w:tab w:val="left" w:pos="5040"/>
        </w:tabs>
        <w:autoSpaceDE w:val="0"/>
        <w:autoSpaceDN w:val="0"/>
        <w:adjustRightInd w:val="0"/>
        <w:ind w:left="90"/>
        <w:rPr>
          <w:color w:val="000000"/>
          <w:sz w:val="20"/>
          <w:szCs w:val="20"/>
        </w:rPr>
      </w:pPr>
      <w:r w:rsidRPr="001C0328">
        <w:rPr>
          <w:color w:val="000000"/>
          <w:sz w:val="20"/>
          <w:szCs w:val="20"/>
        </w:rPr>
        <w:t>[Street Address]</w:t>
      </w:r>
    </w:p>
    <w:p w:rsidR="00CE2DFD" w:rsidRPr="001C0328" w:rsidRDefault="00CE2DFD" w:rsidP="00CE2DFD">
      <w:pPr>
        <w:tabs>
          <w:tab w:val="left" w:pos="5040"/>
        </w:tabs>
        <w:autoSpaceDE w:val="0"/>
        <w:autoSpaceDN w:val="0"/>
        <w:adjustRightInd w:val="0"/>
        <w:ind w:left="90"/>
        <w:rPr>
          <w:color w:val="000000"/>
          <w:sz w:val="20"/>
          <w:szCs w:val="20"/>
        </w:rPr>
      </w:pPr>
      <w:r w:rsidRPr="001C0328">
        <w:rPr>
          <w:color w:val="000000"/>
          <w:sz w:val="20"/>
          <w:szCs w:val="20"/>
        </w:rPr>
        <w:t>[</w:t>
      </w:r>
      <w:r w:rsidRPr="001C0328">
        <w:rPr>
          <w:color w:val="FF0000"/>
          <w:sz w:val="20"/>
          <w:szCs w:val="20"/>
        </w:rPr>
        <w:t>Phone Number</w:t>
      </w:r>
      <w:r w:rsidRPr="001C0328">
        <w:rPr>
          <w:color w:val="000000"/>
          <w:sz w:val="20"/>
          <w:szCs w:val="20"/>
        </w:rPr>
        <w:t>]</w:t>
      </w:r>
    </w:p>
    <w:p w:rsidR="00CE2DFD" w:rsidRPr="001C0328" w:rsidRDefault="00CE2DFD" w:rsidP="00CE2DFD">
      <w:pPr>
        <w:tabs>
          <w:tab w:val="left" w:pos="5040"/>
        </w:tabs>
        <w:autoSpaceDE w:val="0"/>
        <w:autoSpaceDN w:val="0"/>
        <w:adjustRightInd w:val="0"/>
        <w:ind w:left="90"/>
        <w:rPr>
          <w:color w:val="000000"/>
          <w:sz w:val="20"/>
          <w:szCs w:val="20"/>
        </w:rPr>
      </w:pPr>
      <w:r w:rsidRPr="001C0328">
        <w:rPr>
          <w:color w:val="000000"/>
          <w:sz w:val="20"/>
          <w:szCs w:val="20"/>
        </w:rPr>
        <w:t>[</w:t>
      </w:r>
      <w:r w:rsidRPr="001C0328">
        <w:rPr>
          <w:color w:val="FF0000"/>
          <w:sz w:val="20"/>
          <w:szCs w:val="20"/>
        </w:rPr>
        <w:t>Email Address</w:t>
      </w:r>
      <w:r w:rsidRPr="001C0328">
        <w:rPr>
          <w:color w:val="000000"/>
          <w:sz w:val="20"/>
          <w:szCs w:val="20"/>
        </w:rPr>
        <w:t>]</w:t>
      </w:r>
    </w:p>
    <w:p w:rsidR="00CE2DFD" w:rsidRPr="00FB238F" w:rsidRDefault="00CE2DFD" w:rsidP="00CE2DFD">
      <w:pPr>
        <w:autoSpaceDE w:val="0"/>
        <w:autoSpaceDN w:val="0"/>
        <w:adjustRightInd w:val="0"/>
        <w:rPr>
          <w:color w:val="000000"/>
          <w:sz w:val="20"/>
          <w:szCs w:val="20"/>
        </w:rPr>
      </w:pPr>
    </w:p>
    <w:p w:rsidR="00CE2DFD" w:rsidRPr="001C0328" w:rsidRDefault="00CE2DFD" w:rsidP="00CE2DFD">
      <w:pPr>
        <w:tabs>
          <w:tab w:val="left" w:pos="5040"/>
          <w:tab w:val="left" w:pos="5940"/>
        </w:tabs>
        <w:autoSpaceDE w:val="0"/>
        <w:autoSpaceDN w:val="0"/>
        <w:adjustRightInd w:val="0"/>
        <w:ind w:left="90"/>
        <w:rPr>
          <w:color w:val="000000"/>
          <w:sz w:val="20"/>
          <w:szCs w:val="20"/>
        </w:rPr>
      </w:pPr>
      <w:r w:rsidRPr="001C0328">
        <w:rPr>
          <w:color w:val="000000"/>
          <w:sz w:val="20"/>
          <w:szCs w:val="20"/>
        </w:rPr>
        <w:t>[</w:t>
      </w:r>
      <w:r w:rsidRPr="001C0328">
        <w:rPr>
          <w:color w:val="FF0000"/>
          <w:sz w:val="20"/>
          <w:szCs w:val="20"/>
        </w:rPr>
        <w:t xml:space="preserve">State </w:t>
      </w:r>
      <w:r>
        <w:rPr>
          <w:color w:val="FF0000"/>
          <w:sz w:val="20"/>
          <w:szCs w:val="20"/>
        </w:rPr>
        <w:t>Point of Contact for connectivity or security emergencies</w:t>
      </w:r>
      <w:r>
        <w:rPr>
          <w:color w:val="000000"/>
          <w:sz w:val="20"/>
          <w:szCs w:val="20"/>
        </w:rPr>
        <w:t>]</w:t>
      </w:r>
    </w:p>
    <w:p w:rsidR="00CE2DFD" w:rsidRPr="001C0328" w:rsidRDefault="00CE2DFD" w:rsidP="00CE2DFD">
      <w:pPr>
        <w:tabs>
          <w:tab w:val="left" w:pos="5040"/>
        </w:tabs>
        <w:autoSpaceDE w:val="0"/>
        <w:autoSpaceDN w:val="0"/>
        <w:adjustRightInd w:val="0"/>
        <w:ind w:left="90"/>
        <w:rPr>
          <w:color w:val="000000"/>
          <w:sz w:val="20"/>
          <w:szCs w:val="20"/>
        </w:rPr>
      </w:pPr>
      <w:r w:rsidRPr="001C0328">
        <w:rPr>
          <w:color w:val="000000"/>
          <w:sz w:val="20"/>
          <w:szCs w:val="20"/>
        </w:rPr>
        <w:t>[</w:t>
      </w:r>
      <w:r w:rsidRPr="001C0328">
        <w:rPr>
          <w:color w:val="FF0000"/>
          <w:sz w:val="20"/>
          <w:szCs w:val="20"/>
        </w:rPr>
        <w:t>Title</w:t>
      </w:r>
      <w:r w:rsidRPr="001C0328">
        <w:rPr>
          <w:color w:val="000000"/>
          <w:sz w:val="20"/>
          <w:szCs w:val="20"/>
        </w:rPr>
        <w:t>]</w:t>
      </w:r>
    </w:p>
    <w:p w:rsidR="00CE2DFD" w:rsidRPr="001C0328" w:rsidRDefault="00CE2DFD" w:rsidP="00CE2DFD">
      <w:pPr>
        <w:tabs>
          <w:tab w:val="left" w:pos="5040"/>
        </w:tabs>
        <w:autoSpaceDE w:val="0"/>
        <w:autoSpaceDN w:val="0"/>
        <w:adjustRightInd w:val="0"/>
        <w:ind w:left="90"/>
        <w:rPr>
          <w:color w:val="000000"/>
          <w:sz w:val="20"/>
          <w:szCs w:val="20"/>
        </w:rPr>
      </w:pPr>
      <w:r w:rsidRPr="001C0328">
        <w:rPr>
          <w:color w:val="000000"/>
          <w:sz w:val="20"/>
          <w:szCs w:val="20"/>
        </w:rPr>
        <w:t>[</w:t>
      </w:r>
      <w:r w:rsidRPr="001C0328">
        <w:rPr>
          <w:color w:val="FF0000"/>
          <w:sz w:val="20"/>
          <w:szCs w:val="20"/>
        </w:rPr>
        <w:t>Name of Organization</w:t>
      </w:r>
      <w:r w:rsidRPr="001C0328">
        <w:rPr>
          <w:color w:val="000000"/>
          <w:sz w:val="20"/>
          <w:szCs w:val="20"/>
        </w:rPr>
        <w:t>]</w:t>
      </w:r>
    </w:p>
    <w:p w:rsidR="00CE2DFD" w:rsidRPr="001C0328" w:rsidRDefault="00CE2DFD" w:rsidP="00CE2DFD">
      <w:pPr>
        <w:tabs>
          <w:tab w:val="left" w:pos="5040"/>
        </w:tabs>
        <w:autoSpaceDE w:val="0"/>
        <w:autoSpaceDN w:val="0"/>
        <w:adjustRightInd w:val="0"/>
        <w:ind w:left="90"/>
        <w:rPr>
          <w:color w:val="000000"/>
          <w:sz w:val="20"/>
          <w:szCs w:val="20"/>
        </w:rPr>
      </w:pPr>
      <w:r w:rsidRPr="001C0328">
        <w:rPr>
          <w:color w:val="000000"/>
          <w:sz w:val="20"/>
          <w:szCs w:val="20"/>
        </w:rPr>
        <w:t>[Street Address]</w:t>
      </w:r>
    </w:p>
    <w:p w:rsidR="00CE2DFD" w:rsidRPr="001C0328" w:rsidRDefault="00CE2DFD" w:rsidP="00CE2DFD">
      <w:pPr>
        <w:tabs>
          <w:tab w:val="left" w:pos="5040"/>
        </w:tabs>
        <w:autoSpaceDE w:val="0"/>
        <w:autoSpaceDN w:val="0"/>
        <w:adjustRightInd w:val="0"/>
        <w:ind w:left="90"/>
        <w:rPr>
          <w:color w:val="000000"/>
          <w:sz w:val="20"/>
          <w:szCs w:val="20"/>
        </w:rPr>
      </w:pPr>
      <w:r w:rsidRPr="001C0328">
        <w:rPr>
          <w:color w:val="000000"/>
          <w:sz w:val="20"/>
          <w:szCs w:val="20"/>
        </w:rPr>
        <w:t>[</w:t>
      </w:r>
      <w:r w:rsidRPr="001C0328">
        <w:rPr>
          <w:color w:val="FF0000"/>
          <w:sz w:val="20"/>
          <w:szCs w:val="20"/>
        </w:rPr>
        <w:t>Phone Number</w:t>
      </w:r>
      <w:r w:rsidRPr="001C0328">
        <w:rPr>
          <w:color w:val="000000"/>
          <w:sz w:val="20"/>
          <w:szCs w:val="20"/>
        </w:rPr>
        <w:t>]</w:t>
      </w:r>
    </w:p>
    <w:p w:rsidR="00CE2DFD" w:rsidRPr="000836BA" w:rsidRDefault="00CE2DFD" w:rsidP="00CE2DFD">
      <w:pPr>
        <w:tabs>
          <w:tab w:val="left" w:pos="5040"/>
        </w:tabs>
        <w:ind w:left="90"/>
        <w:rPr>
          <w:rFonts w:ascii="Arial" w:hAnsi="Arial" w:cs="Arial"/>
          <w:color w:val="000000"/>
          <w:sz w:val="20"/>
          <w:szCs w:val="20"/>
        </w:rPr>
      </w:pPr>
      <w:r w:rsidRPr="001C0328">
        <w:rPr>
          <w:color w:val="000000"/>
          <w:sz w:val="20"/>
          <w:szCs w:val="20"/>
        </w:rPr>
        <w:t>[</w:t>
      </w:r>
      <w:r w:rsidRPr="001C0328">
        <w:rPr>
          <w:color w:val="FF0000"/>
          <w:sz w:val="20"/>
          <w:szCs w:val="20"/>
        </w:rPr>
        <w:t>Email Address</w:t>
      </w:r>
      <w:r w:rsidRPr="001C0328">
        <w:rPr>
          <w:color w:val="000000"/>
          <w:sz w:val="20"/>
          <w:szCs w:val="20"/>
        </w:rPr>
        <w:t>]</w:t>
      </w:r>
    </w:p>
    <w:p w:rsidR="00CE2DFD" w:rsidRDefault="00CE2DFD" w:rsidP="00CE2DFD">
      <w:pPr>
        <w:ind w:right="36"/>
        <w:rPr>
          <w:rFonts w:ascii="Arial" w:hAnsi="Arial" w:cs="Arial"/>
          <w:sz w:val="18"/>
          <w:szCs w:val="18"/>
        </w:rPr>
      </w:pPr>
    </w:p>
    <w:p w:rsidR="00CE2DFD" w:rsidRDefault="00CE2DFD" w:rsidP="00CE2DFD">
      <w:pPr>
        <w:ind w:right="36"/>
        <w:rPr>
          <w:rFonts w:ascii="Arial" w:hAnsi="Arial" w:cs="Arial"/>
          <w:sz w:val="18"/>
          <w:szCs w:val="18"/>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spacing w:after="360" w:line="360" w:lineRule="auto"/>
        <w:ind w:right="43"/>
        <w:jc w:val="center"/>
        <w:rPr>
          <w:b/>
          <w:caps/>
          <w:sz w:val="32"/>
          <w:szCs w:val="20"/>
        </w:rPr>
      </w:pPr>
      <w:bookmarkStart w:id="711" w:name="_Toc102201954"/>
      <w:bookmarkStart w:id="712" w:name="_Toc102293998"/>
      <w:bookmarkStart w:id="713" w:name="_Toc164237399"/>
      <w:bookmarkStart w:id="714" w:name="_Toc190759372"/>
      <w:bookmarkStart w:id="715" w:name="_Toc190770170"/>
      <w:r>
        <w:rPr>
          <w:b/>
          <w:caps/>
          <w:sz w:val="32"/>
          <w:szCs w:val="20"/>
        </w:rPr>
        <w:lastRenderedPageBreak/>
        <w:t>201</w:t>
      </w:r>
      <w:r w:rsidR="007962C3">
        <w:rPr>
          <w:b/>
          <w:caps/>
          <w:sz w:val="32"/>
          <w:szCs w:val="20"/>
        </w:rPr>
        <w:t>3</w:t>
      </w:r>
      <w:r w:rsidRPr="00851650">
        <w:rPr>
          <w:b/>
          <w:caps/>
          <w:sz w:val="32"/>
          <w:szCs w:val="20"/>
        </w:rPr>
        <w:br/>
      </w:r>
      <w:bookmarkStart w:id="716" w:name="_Toc360880577"/>
      <w:r w:rsidRPr="00851650">
        <w:rPr>
          <w:b/>
          <w:caps/>
          <w:sz w:val="32"/>
          <w:szCs w:val="20"/>
        </w:rPr>
        <w:t>LMI COOPERATIVE AGREEMENT</w:t>
      </w:r>
      <w:bookmarkEnd w:id="716"/>
      <w:r w:rsidRPr="00851650">
        <w:rPr>
          <w:b/>
          <w:caps/>
          <w:sz w:val="32"/>
          <w:szCs w:val="20"/>
        </w:rPr>
        <w:br/>
      </w:r>
      <w:bookmarkStart w:id="717" w:name="_Toc360880578"/>
      <w:r w:rsidRPr="00851650">
        <w:rPr>
          <w:b/>
          <w:caps/>
          <w:sz w:val="32"/>
          <w:szCs w:val="20"/>
        </w:rPr>
        <w:t>WORK STATEMENTS</w:t>
      </w:r>
      <w:bookmarkEnd w:id="711"/>
      <w:bookmarkEnd w:id="712"/>
      <w:bookmarkEnd w:id="713"/>
      <w:bookmarkEnd w:id="714"/>
      <w:bookmarkEnd w:id="715"/>
      <w:bookmarkEnd w:id="717"/>
    </w:p>
    <w:p w:rsidR="00CE2DFD" w:rsidRPr="00851650" w:rsidRDefault="00CE2DFD" w:rsidP="00CE2DFD">
      <w:pPr>
        <w:spacing w:after="240"/>
        <w:jc w:val="both"/>
        <w:rPr>
          <w:sz w:val="20"/>
          <w:szCs w:val="20"/>
        </w:rPr>
      </w:pPr>
      <w:r w:rsidRPr="00851650">
        <w:rPr>
          <w:sz w:val="20"/>
          <w:szCs w:val="20"/>
        </w:rPr>
        <w:t>The BLS uses the attached "check-the-box" work statements in lieu of requiring long, written program narratives to accompany the Cooperative Agreement application.  OMB Circular A-102 states that agencies should generally include a request for a program narrative statement that is based on instructions provided in the circular.  The instructions include:  objectives and need for assistance, results or benefits expected, approach, and geographic location.</w:t>
      </w:r>
    </w:p>
    <w:p w:rsidR="00CE2DFD" w:rsidRPr="00851650" w:rsidRDefault="00CE2DFD" w:rsidP="00CE2DFD">
      <w:pPr>
        <w:spacing w:after="240"/>
        <w:jc w:val="both"/>
        <w:rPr>
          <w:sz w:val="20"/>
          <w:szCs w:val="20"/>
        </w:rPr>
      </w:pPr>
      <w:r w:rsidRPr="00851650">
        <w:rPr>
          <w:sz w:val="20"/>
          <w:szCs w:val="20"/>
        </w:rPr>
        <w:t>The work statements are considered forms for purposes of OMB's Paperwork Reduction Act approval process.  As such, an estimate of the time required to complete the form must be provided and those affected by the forms must be afforded the opportunity to comment on the estimates or any other aspect of the form.  Rather than place the required language on each of the work statements that follow, estimates are provided below.  Each estimate of time required to complete a work statement assumes that no variances will be needed.  The work statements and the estimated times to complete them are:</w:t>
      </w:r>
    </w:p>
    <w:tbl>
      <w:tblPr>
        <w:tblW w:w="2989" w:type="dxa"/>
        <w:jc w:val="center"/>
        <w:tblInd w:w="302" w:type="dxa"/>
        <w:tblLook w:val="01E0"/>
      </w:tblPr>
      <w:tblGrid>
        <w:gridCol w:w="1389"/>
        <w:gridCol w:w="1600"/>
      </w:tblGrid>
      <w:tr w:rsidR="00CE2DFD" w:rsidRPr="003171D7" w:rsidTr="007962C3">
        <w:trPr>
          <w:jc w:val="center"/>
        </w:trPr>
        <w:tc>
          <w:tcPr>
            <w:tcW w:w="1389" w:type="dxa"/>
            <w:vAlign w:val="center"/>
          </w:tcPr>
          <w:p w:rsidR="00CE2DFD" w:rsidRPr="003171D7" w:rsidRDefault="00CE2DFD" w:rsidP="007962C3">
            <w:pPr>
              <w:rPr>
                <w:sz w:val="20"/>
                <w:szCs w:val="20"/>
              </w:rPr>
            </w:pPr>
            <w:r w:rsidRPr="003171D7">
              <w:rPr>
                <w:sz w:val="20"/>
                <w:szCs w:val="20"/>
              </w:rPr>
              <w:t>All Programs</w:t>
            </w:r>
          </w:p>
        </w:tc>
        <w:tc>
          <w:tcPr>
            <w:tcW w:w="1600" w:type="dxa"/>
            <w:vAlign w:val="center"/>
          </w:tcPr>
          <w:p w:rsidR="00CE2DFD" w:rsidRPr="003171D7" w:rsidRDefault="00CE2DFD" w:rsidP="007962C3">
            <w:pPr>
              <w:jc w:val="right"/>
              <w:rPr>
                <w:sz w:val="20"/>
                <w:szCs w:val="20"/>
              </w:rPr>
            </w:pPr>
            <w:r w:rsidRPr="003171D7">
              <w:rPr>
                <w:sz w:val="20"/>
                <w:szCs w:val="20"/>
              </w:rPr>
              <w:t>5 – 10 minutes</w:t>
            </w:r>
          </w:p>
        </w:tc>
      </w:tr>
      <w:tr w:rsidR="00CE2DFD" w:rsidRPr="003171D7" w:rsidTr="007962C3">
        <w:trPr>
          <w:jc w:val="center"/>
        </w:trPr>
        <w:tc>
          <w:tcPr>
            <w:tcW w:w="1389" w:type="dxa"/>
            <w:vAlign w:val="center"/>
          </w:tcPr>
          <w:p w:rsidR="00CE2DFD" w:rsidRPr="003171D7" w:rsidRDefault="00CE2DFD" w:rsidP="007962C3">
            <w:pPr>
              <w:rPr>
                <w:sz w:val="20"/>
                <w:szCs w:val="20"/>
              </w:rPr>
            </w:pPr>
            <w:r w:rsidRPr="003171D7">
              <w:rPr>
                <w:sz w:val="20"/>
                <w:szCs w:val="20"/>
              </w:rPr>
              <w:t>CES</w:t>
            </w:r>
          </w:p>
        </w:tc>
        <w:tc>
          <w:tcPr>
            <w:tcW w:w="1600" w:type="dxa"/>
            <w:vAlign w:val="center"/>
          </w:tcPr>
          <w:p w:rsidR="00CE2DFD" w:rsidRPr="003171D7" w:rsidRDefault="00CE2DFD" w:rsidP="007962C3">
            <w:pPr>
              <w:jc w:val="right"/>
              <w:rPr>
                <w:sz w:val="20"/>
                <w:szCs w:val="20"/>
              </w:rPr>
            </w:pPr>
            <w:r w:rsidRPr="003171D7">
              <w:rPr>
                <w:sz w:val="20"/>
                <w:szCs w:val="20"/>
              </w:rPr>
              <w:t>12 – 24 minutes</w:t>
            </w:r>
          </w:p>
        </w:tc>
      </w:tr>
      <w:tr w:rsidR="00CE2DFD" w:rsidRPr="003171D7" w:rsidTr="007962C3">
        <w:trPr>
          <w:jc w:val="center"/>
        </w:trPr>
        <w:tc>
          <w:tcPr>
            <w:tcW w:w="1389" w:type="dxa"/>
            <w:vAlign w:val="center"/>
          </w:tcPr>
          <w:p w:rsidR="00CE2DFD" w:rsidRPr="003171D7" w:rsidRDefault="00CE2DFD" w:rsidP="007962C3">
            <w:pPr>
              <w:rPr>
                <w:sz w:val="20"/>
                <w:szCs w:val="20"/>
              </w:rPr>
            </w:pPr>
            <w:r w:rsidRPr="003171D7">
              <w:rPr>
                <w:sz w:val="20"/>
                <w:szCs w:val="20"/>
              </w:rPr>
              <w:t>LAUS</w:t>
            </w:r>
          </w:p>
        </w:tc>
        <w:tc>
          <w:tcPr>
            <w:tcW w:w="1600" w:type="dxa"/>
            <w:vAlign w:val="center"/>
          </w:tcPr>
          <w:p w:rsidR="00CE2DFD" w:rsidRPr="003171D7" w:rsidRDefault="00CE2DFD" w:rsidP="007962C3">
            <w:pPr>
              <w:jc w:val="right"/>
              <w:rPr>
                <w:sz w:val="20"/>
                <w:szCs w:val="20"/>
              </w:rPr>
            </w:pPr>
            <w:r w:rsidRPr="003171D7">
              <w:rPr>
                <w:sz w:val="20"/>
                <w:szCs w:val="20"/>
              </w:rPr>
              <w:t>8 – 16 minutes</w:t>
            </w:r>
          </w:p>
        </w:tc>
      </w:tr>
      <w:tr w:rsidR="00CE2DFD" w:rsidRPr="003171D7" w:rsidTr="007962C3">
        <w:trPr>
          <w:jc w:val="center"/>
        </w:trPr>
        <w:tc>
          <w:tcPr>
            <w:tcW w:w="1389" w:type="dxa"/>
            <w:vAlign w:val="center"/>
          </w:tcPr>
          <w:p w:rsidR="00CE2DFD" w:rsidRPr="003171D7" w:rsidRDefault="00CE2DFD" w:rsidP="007962C3">
            <w:pPr>
              <w:rPr>
                <w:sz w:val="20"/>
                <w:szCs w:val="20"/>
              </w:rPr>
            </w:pPr>
            <w:r w:rsidRPr="003171D7">
              <w:rPr>
                <w:sz w:val="20"/>
                <w:szCs w:val="20"/>
              </w:rPr>
              <w:t>OES</w:t>
            </w:r>
          </w:p>
        </w:tc>
        <w:tc>
          <w:tcPr>
            <w:tcW w:w="1600" w:type="dxa"/>
            <w:vAlign w:val="center"/>
          </w:tcPr>
          <w:p w:rsidR="00CE2DFD" w:rsidRPr="003171D7" w:rsidRDefault="00CE2DFD" w:rsidP="007962C3">
            <w:pPr>
              <w:jc w:val="right"/>
              <w:rPr>
                <w:sz w:val="20"/>
                <w:szCs w:val="20"/>
              </w:rPr>
            </w:pPr>
            <w:r w:rsidRPr="003171D7">
              <w:rPr>
                <w:sz w:val="20"/>
                <w:szCs w:val="20"/>
              </w:rPr>
              <w:t>9 – 18 minutes</w:t>
            </w:r>
          </w:p>
        </w:tc>
      </w:tr>
      <w:tr w:rsidR="00CE2DFD" w:rsidRPr="003171D7" w:rsidTr="007962C3">
        <w:trPr>
          <w:jc w:val="center"/>
        </w:trPr>
        <w:tc>
          <w:tcPr>
            <w:tcW w:w="1389" w:type="dxa"/>
            <w:vAlign w:val="center"/>
          </w:tcPr>
          <w:p w:rsidR="00CE2DFD" w:rsidRPr="003171D7" w:rsidRDefault="00CE2DFD" w:rsidP="007962C3">
            <w:pPr>
              <w:rPr>
                <w:sz w:val="20"/>
                <w:szCs w:val="20"/>
              </w:rPr>
            </w:pPr>
            <w:r w:rsidRPr="003171D7">
              <w:rPr>
                <w:sz w:val="20"/>
                <w:szCs w:val="20"/>
              </w:rPr>
              <w:t>QCEW</w:t>
            </w:r>
          </w:p>
        </w:tc>
        <w:tc>
          <w:tcPr>
            <w:tcW w:w="1600" w:type="dxa"/>
            <w:vAlign w:val="center"/>
          </w:tcPr>
          <w:p w:rsidR="00CE2DFD" w:rsidRPr="003171D7" w:rsidRDefault="00CE2DFD" w:rsidP="007962C3">
            <w:pPr>
              <w:jc w:val="right"/>
              <w:rPr>
                <w:sz w:val="20"/>
                <w:szCs w:val="20"/>
              </w:rPr>
            </w:pPr>
            <w:r w:rsidRPr="003171D7">
              <w:rPr>
                <w:sz w:val="20"/>
                <w:szCs w:val="20"/>
              </w:rPr>
              <w:t>18 – 36 minutes</w:t>
            </w:r>
          </w:p>
        </w:tc>
      </w:tr>
      <w:tr w:rsidR="00CE2DFD" w:rsidRPr="003171D7" w:rsidTr="007962C3">
        <w:trPr>
          <w:jc w:val="center"/>
        </w:trPr>
        <w:tc>
          <w:tcPr>
            <w:tcW w:w="1389" w:type="dxa"/>
            <w:vAlign w:val="center"/>
          </w:tcPr>
          <w:p w:rsidR="00CE2DFD" w:rsidRPr="003171D7" w:rsidRDefault="00CE2DFD" w:rsidP="007962C3">
            <w:pPr>
              <w:rPr>
                <w:sz w:val="20"/>
                <w:szCs w:val="20"/>
              </w:rPr>
            </w:pPr>
            <w:r w:rsidRPr="003171D7">
              <w:rPr>
                <w:sz w:val="20"/>
                <w:szCs w:val="20"/>
              </w:rPr>
              <w:t>MLS</w:t>
            </w:r>
          </w:p>
        </w:tc>
        <w:tc>
          <w:tcPr>
            <w:tcW w:w="1600" w:type="dxa"/>
            <w:vAlign w:val="center"/>
          </w:tcPr>
          <w:p w:rsidR="00CE2DFD" w:rsidRPr="003171D7" w:rsidRDefault="00CE2DFD" w:rsidP="007962C3">
            <w:pPr>
              <w:jc w:val="right"/>
              <w:rPr>
                <w:sz w:val="20"/>
                <w:szCs w:val="20"/>
              </w:rPr>
            </w:pPr>
            <w:r w:rsidRPr="003171D7">
              <w:rPr>
                <w:sz w:val="20"/>
                <w:szCs w:val="20"/>
              </w:rPr>
              <w:t>8 – 16 minutes</w:t>
            </w:r>
          </w:p>
        </w:tc>
      </w:tr>
    </w:tbl>
    <w:p w:rsidR="00CE2DFD" w:rsidRPr="00851650" w:rsidRDefault="00CE2DFD" w:rsidP="00CE2DFD">
      <w:pPr>
        <w:tabs>
          <w:tab w:val="left" w:pos="3280"/>
          <w:tab w:val="left" w:pos="5040"/>
        </w:tabs>
        <w:rPr>
          <w:sz w:val="20"/>
          <w:szCs w:val="20"/>
        </w:rPr>
      </w:pPr>
    </w:p>
    <w:p w:rsidR="00CE2DFD" w:rsidRPr="00851650" w:rsidRDefault="00CE2DFD" w:rsidP="00CE2DFD">
      <w:pPr>
        <w:pBdr>
          <w:top w:val="single" w:sz="4" w:space="1" w:color="auto"/>
          <w:left w:val="single" w:sz="4" w:space="4" w:color="auto"/>
          <w:bottom w:val="single" w:sz="4" w:space="1" w:color="auto"/>
          <w:right w:val="single" w:sz="4" w:space="4" w:color="auto"/>
        </w:pBdr>
        <w:tabs>
          <w:tab w:val="left" w:pos="3280"/>
          <w:tab w:val="left" w:pos="5040"/>
        </w:tabs>
        <w:rPr>
          <w:sz w:val="20"/>
          <w:szCs w:val="20"/>
        </w:rPr>
      </w:pPr>
      <w:r w:rsidRPr="00851650">
        <w:rPr>
          <w:sz w:val="20"/>
          <w:szCs w:val="20"/>
        </w:rPr>
        <w:t>We estimate that it will take an average of one to two hours to complete these forms, including time for reviewing instructions, searching existing data sources, gathering and maintaining the data needed, and completing and reviewing the information.</w:t>
      </w:r>
      <w:r w:rsidR="001873FF">
        <w:rPr>
          <w:sz w:val="20"/>
          <w:szCs w:val="20"/>
        </w:rPr>
        <w:t xml:space="preserve">  Your response is required to obtain or retain benefits</w:t>
      </w:r>
      <w:r w:rsidR="00883D0A">
        <w:rPr>
          <w:sz w:val="20"/>
          <w:szCs w:val="20"/>
        </w:rPr>
        <w:t xml:space="preserve"> under 29 USC </w:t>
      </w:r>
      <w:proofErr w:type="gramStart"/>
      <w:r w:rsidR="00883D0A">
        <w:rPr>
          <w:sz w:val="20"/>
          <w:szCs w:val="20"/>
        </w:rPr>
        <w:t>49f(</w:t>
      </w:r>
      <w:proofErr w:type="gramEnd"/>
      <w:r w:rsidR="00883D0A">
        <w:rPr>
          <w:sz w:val="20"/>
          <w:szCs w:val="20"/>
        </w:rPr>
        <w:t>a)(3)(D)</w:t>
      </w:r>
      <w:r w:rsidR="001873FF">
        <w:rPr>
          <w:sz w:val="20"/>
          <w:szCs w:val="20"/>
        </w:rPr>
        <w:t>.</w:t>
      </w:r>
      <w:r w:rsidRPr="00851650">
        <w:rPr>
          <w:sz w:val="20"/>
          <w:szCs w:val="20"/>
        </w:rPr>
        <w:t xml:space="preserve">  If you have any comments on the estimates or the forms, send them to the Bureau of Labor Statistics, Division of Financial Planning and Management (1220-0079), 2 Massachusetts Avenue, N.E., </w:t>
      </w:r>
      <w:r w:rsidR="00EB2F28">
        <w:rPr>
          <w:sz w:val="20"/>
          <w:szCs w:val="20"/>
        </w:rPr>
        <w:t xml:space="preserve">Room 4135, </w:t>
      </w:r>
      <w:r w:rsidRPr="00851650">
        <w:rPr>
          <w:sz w:val="20"/>
          <w:szCs w:val="20"/>
        </w:rPr>
        <w:t>Washington, D.C.  20212-0001</w:t>
      </w:r>
      <w:proofErr w:type="gramStart"/>
      <w:r w:rsidR="00EB2F28">
        <w:rPr>
          <w:sz w:val="20"/>
          <w:szCs w:val="20"/>
        </w:rPr>
        <w:t>.</w:t>
      </w:r>
      <w:r w:rsidR="00EB2F28" w:rsidRPr="00851650">
        <w:rPr>
          <w:sz w:val="20"/>
          <w:szCs w:val="20"/>
        </w:rPr>
        <w:t xml:space="preserve"> </w:t>
      </w:r>
      <w:r w:rsidR="00EB2F28">
        <w:rPr>
          <w:sz w:val="20"/>
          <w:szCs w:val="20"/>
        </w:rPr>
        <w:t xml:space="preserve"> </w:t>
      </w:r>
      <w:r w:rsidR="00EB2F28" w:rsidRPr="00851650">
        <w:rPr>
          <w:sz w:val="20"/>
          <w:szCs w:val="20"/>
        </w:rPr>
        <w:t>You</w:t>
      </w:r>
      <w:proofErr w:type="gramEnd"/>
      <w:r w:rsidRPr="00851650">
        <w:rPr>
          <w:sz w:val="20"/>
          <w:szCs w:val="20"/>
        </w:rPr>
        <w:t xml:space="preserve"> are not required to respond to the collection of information unless it displays a currently valid OMB control number.</w:t>
      </w:r>
    </w:p>
    <w:p w:rsidR="00CE2DFD" w:rsidRPr="00851650" w:rsidRDefault="00CE2DFD" w:rsidP="00CE2DFD">
      <w:pPr>
        <w:jc w:val="center"/>
        <w:rPr>
          <w:sz w:val="20"/>
          <w:szCs w:val="20"/>
        </w:rPr>
      </w:pPr>
      <w:r w:rsidRPr="00851650">
        <w:rPr>
          <w:sz w:val="20"/>
          <w:szCs w:val="20"/>
        </w:rPr>
        <w:br w:type="page"/>
      </w: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sectPr w:rsidR="00CE2DFD" w:rsidRPr="00851650" w:rsidSect="007962C3">
          <w:headerReference w:type="even" r:id="rId81"/>
          <w:headerReference w:type="default" r:id="rId82"/>
          <w:footerReference w:type="default" r:id="rId83"/>
          <w:headerReference w:type="first" r:id="rId84"/>
          <w:pgSz w:w="12240" w:h="15840" w:code="1"/>
          <w:pgMar w:top="1440" w:right="1440" w:bottom="1440" w:left="1440" w:header="720" w:footer="720" w:gutter="0"/>
          <w:pgNumType w:start="1"/>
          <w:cols w:space="720"/>
          <w:docGrid w:linePitch="360"/>
        </w:sectPr>
      </w:pPr>
      <w:r w:rsidRPr="00851650">
        <w:rPr>
          <w:sz w:val="20"/>
          <w:szCs w:val="20"/>
        </w:rPr>
        <w:t>[This page intentionally left blank]</w:t>
      </w:r>
      <w:bookmarkStart w:id="718" w:name="_Toc360880579"/>
      <w:bookmarkStart w:id="719" w:name="_Toc360943503"/>
      <w:bookmarkStart w:id="720" w:name="_Toc360957554"/>
      <w:bookmarkStart w:id="721" w:name="_Toc388694023"/>
      <w:bookmarkStart w:id="722" w:name="_Toc388872727"/>
      <w:bookmarkStart w:id="723" w:name="_Toc452960272"/>
      <w:bookmarkStart w:id="724" w:name="_Toc164237400"/>
      <w:bookmarkStart w:id="725" w:name="_Toc190759373"/>
      <w:bookmarkStart w:id="726" w:name="_Toc190770171"/>
    </w:p>
    <w:p w:rsidR="00CE2DFD" w:rsidRPr="00851650" w:rsidRDefault="00CE2DFD" w:rsidP="00CE2DFD">
      <w:pPr>
        <w:spacing w:after="360"/>
        <w:jc w:val="center"/>
        <w:outlineLvl w:val="0"/>
        <w:rPr>
          <w:b/>
          <w:caps/>
          <w:sz w:val="32"/>
          <w:szCs w:val="20"/>
        </w:rPr>
      </w:pPr>
      <w:bookmarkStart w:id="727" w:name="_Toc197829283"/>
      <w:bookmarkStart w:id="728" w:name="_Toc220934207"/>
      <w:bookmarkStart w:id="729" w:name="_Toc318388440"/>
      <w:r w:rsidRPr="00851650">
        <w:rPr>
          <w:b/>
          <w:caps/>
          <w:sz w:val="32"/>
          <w:szCs w:val="20"/>
        </w:rPr>
        <w:lastRenderedPageBreak/>
        <w:t>REQUIREMENTS FOR ALL PROGRAMS</w:t>
      </w:r>
      <w:bookmarkEnd w:id="718"/>
      <w:bookmarkEnd w:id="719"/>
      <w:bookmarkEnd w:id="720"/>
      <w:bookmarkEnd w:id="721"/>
      <w:bookmarkEnd w:id="722"/>
      <w:bookmarkEnd w:id="723"/>
      <w:bookmarkEnd w:id="724"/>
      <w:bookmarkEnd w:id="725"/>
      <w:bookmarkEnd w:id="726"/>
      <w:bookmarkEnd w:id="727"/>
      <w:bookmarkEnd w:id="728"/>
      <w:bookmarkEnd w:id="729"/>
    </w:p>
    <w:tbl>
      <w:tblPr>
        <w:tblW w:w="9360" w:type="dxa"/>
        <w:jc w:val="center"/>
        <w:tblLayout w:type="fixed"/>
        <w:tblLook w:val="01E0"/>
      </w:tblPr>
      <w:tblGrid>
        <w:gridCol w:w="474"/>
        <w:gridCol w:w="475"/>
        <w:gridCol w:w="3339"/>
        <w:gridCol w:w="1284"/>
        <w:gridCol w:w="2504"/>
        <w:gridCol w:w="1284"/>
      </w:tblGrid>
      <w:tr w:rsidR="00CE2DFD" w:rsidRPr="003171D7" w:rsidTr="007962C3">
        <w:trPr>
          <w:jc w:val="center"/>
        </w:trPr>
        <w:tc>
          <w:tcPr>
            <w:tcW w:w="474" w:type="dxa"/>
            <w:vAlign w:val="bottom"/>
          </w:tcPr>
          <w:p w:rsidR="00CE2DFD" w:rsidRPr="003171D7" w:rsidRDefault="00CE2DFD" w:rsidP="007962C3">
            <w:pPr>
              <w:spacing w:before="100" w:after="100"/>
              <w:jc w:val="center"/>
              <w:rPr>
                <w:sz w:val="20"/>
                <w:szCs w:val="20"/>
              </w:rPr>
            </w:pPr>
            <w:bookmarkStart w:id="730" w:name="_Toc360880580"/>
            <w:bookmarkStart w:id="731" w:name="_Toc164237401"/>
          </w:p>
        </w:tc>
        <w:tc>
          <w:tcPr>
            <w:tcW w:w="475" w:type="dxa"/>
            <w:vAlign w:val="bottom"/>
          </w:tcPr>
          <w:p w:rsidR="00CE2DFD" w:rsidRPr="003171D7" w:rsidRDefault="00CE2DFD" w:rsidP="007962C3">
            <w:pPr>
              <w:spacing w:before="100" w:after="100"/>
              <w:jc w:val="center"/>
              <w:rPr>
                <w:sz w:val="20"/>
                <w:szCs w:val="20"/>
              </w:rPr>
            </w:pPr>
          </w:p>
        </w:tc>
        <w:tc>
          <w:tcPr>
            <w:tcW w:w="3339" w:type="dxa"/>
            <w:vAlign w:val="bottom"/>
          </w:tcPr>
          <w:p w:rsidR="00CE2DFD" w:rsidRPr="003171D7" w:rsidRDefault="00CE2DFD" w:rsidP="007962C3">
            <w:pPr>
              <w:spacing w:before="100" w:after="100"/>
              <w:jc w:val="center"/>
              <w:rPr>
                <w:sz w:val="20"/>
                <w:szCs w:val="20"/>
              </w:rPr>
            </w:pPr>
          </w:p>
        </w:tc>
        <w:tc>
          <w:tcPr>
            <w:tcW w:w="1284" w:type="dxa"/>
            <w:vAlign w:val="bottom"/>
          </w:tcPr>
          <w:p w:rsidR="00CE2DFD" w:rsidRPr="003171D7" w:rsidRDefault="00CE2DFD" w:rsidP="007962C3">
            <w:pPr>
              <w:spacing w:before="100" w:after="100"/>
              <w:jc w:val="center"/>
              <w:rPr>
                <w:sz w:val="20"/>
                <w:szCs w:val="20"/>
              </w:rPr>
            </w:pPr>
          </w:p>
        </w:tc>
        <w:tc>
          <w:tcPr>
            <w:tcW w:w="2504" w:type="dxa"/>
            <w:vAlign w:val="bottom"/>
          </w:tcPr>
          <w:p w:rsidR="00CE2DFD" w:rsidRPr="003171D7" w:rsidRDefault="00CE2DFD" w:rsidP="007962C3">
            <w:pPr>
              <w:spacing w:before="100" w:after="100"/>
              <w:jc w:val="center"/>
              <w:rPr>
                <w:sz w:val="20"/>
                <w:szCs w:val="20"/>
              </w:rPr>
            </w:pPr>
          </w:p>
        </w:tc>
        <w:tc>
          <w:tcPr>
            <w:tcW w:w="1284" w:type="dxa"/>
            <w:vAlign w:val="bottom"/>
          </w:tcPr>
          <w:p w:rsidR="00CE2DFD" w:rsidRPr="003171D7" w:rsidRDefault="00CE2DFD" w:rsidP="007962C3">
            <w:pPr>
              <w:spacing w:before="100" w:after="100"/>
              <w:jc w:val="center"/>
              <w:rPr>
                <w:sz w:val="20"/>
                <w:szCs w:val="20"/>
              </w:rPr>
            </w:pPr>
            <w:r w:rsidRPr="003171D7">
              <w:rPr>
                <w:sz w:val="20"/>
                <w:szCs w:val="20"/>
              </w:rPr>
              <w:t>Agree To Comply (Check Box)</w:t>
            </w:r>
          </w:p>
        </w:tc>
      </w:tr>
    </w:tbl>
    <w:p w:rsidR="00CE2DFD" w:rsidRPr="00851650" w:rsidRDefault="00CE2DFD" w:rsidP="00CE2DFD">
      <w:pPr>
        <w:keepNext/>
        <w:numPr>
          <w:ilvl w:val="0"/>
          <w:numId w:val="58"/>
        </w:numPr>
        <w:tabs>
          <w:tab w:val="clear" w:pos="648"/>
        </w:tabs>
        <w:spacing w:before="240" w:after="240"/>
        <w:outlineLvl w:val="1"/>
        <w:rPr>
          <w:b/>
          <w:caps/>
          <w:sz w:val="21"/>
          <w:szCs w:val="21"/>
        </w:rPr>
      </w:pPr>
      <w:bookmarkStart w:id="732" w:name="_Toc190759374"/>
      <w:bookmarkStart w:id="733" w:name="_Toc190770172"/>
      <w:bookmarkStart w:id="734" w:name="_Toc197829284"/>
      <w:bookmarkStart w:id="735" w:name="_Toc220934208"/>
      <w:bookmarkStart w:id="736" w:name="_Toc318388441"/>
      <w:r w:rsidRPr="00851650">
        <w:rPr>
          <w:b/>
          <w:caps/>
          <w:sz w:val="21"/>
          <w:szCs w:val="21"/>
        </w:rPr>
        <w:t>ATTENDANCE AT MEETINGS AND CONFERENCES</w:t>
      </w:r>
      <w:bookmarkEnd w:id="730"/>
      <w:bookmarkEnd w:id="731"/>
      <w:bookmarkEnd w:id="732"/>
      <w:bookmarkEnd w:id="733"/>
      <w:bookmarkEnd w:id="734"/>
      <w:bookmarkEnd w:id="735"/>
      <w:bookmarkEnd w:id="736"/>
    </w:p>
    <w:tbl>
      <w:tblPr>
        <w:tblW w:w="9468" w:type="dxa"/>
        <w:tblLayout w:type="fixed"/>
        <w:tblLook w:val="01E0"/>
      </w:tblPr>
      <w:tblGrid>
        <w:gridCol w:w="8076"/>
        <w:gridCol w:w="1392"/>
      </w:tblGrid>
      <w:tr w:rsidR="00CE2DFD" w:rsidRPr="003171D7" w:rsidTr="007962C3">
        <w:tc>
          <w:tcPr>
            <w:tcW w:w="8076" w:type="dxa"/>
          </w:tcPr>
          <w:p w:rsidR="00CE2DFD" w:rsidRPr="003171D7" w:rsidRDefault="00CE2DFD" w:rsidP="007962C3">
            <w:pPr>
              <w:spacing w:before="100" w:after="100"/>
              <w:rPr>
                <w:sz w:val="20"/>
                <w:szCs w:val="20"/>
              </w:rPr>
            </w:pPr>
            <w:r w:rsidRPr="003171D7">
              <w:rPr>
                <w:sz w:val="20"/>
                <w:szCs w:val="20"/>
              </w:rPr>
              <w:t xml:space="preserve">The State Agency Research Director is expected to attend the BLS National Labor Market Information Conference, which covers major upcoming activities in the LMI programs.  State LMI staff may be required to attend no more than two technical meetings/conferences for each program to provide them with information necessary to perform program tasks and meet program deliverable requirements for their assigned BLS program.  Selected State </w:t>
            </w:r>
            <w:proofErr w:type="gramStart"/>
            <w:r w:rsidRPr="003171D7">
              <w:rPr>
                <w:sz w:val="20"/>
                <w:szCs w:val="20"/>
              </w:rPr>
              <w:t>staff</w:t>
            </w:r>
            <w:proofErr w:type="gramEnd"/>
            <w:r w:rsidRPr="003171D7">
              <w:rPr>
                <w:sz w:val="20"/>
                <w:szCs w:val="20"/>
              </w:rPr>
              <w:t xml:space="preserve">, who serve on BLS Program Policy Councils, are required to attend up to four Policy Council meetings where policy and technical changes are discussed.  Specific funding is provided for this activity.  Should staff be unable to fulfill any of these requirements, an appropriate level of funding will be </w:t>
            </w:r>
            <w:proofErr w:type="spellStart"/>
            <w:r w:rsidRPr="003171D7">
              <w:rPr>
                <w:sz w:val="20"/>
                <w:szCs w:val="20"/>
              </w:rPr>
              <w:t>deobligated</w:t>
            </w:r>
            <w:proofErr w:type="spellEnd"/>
            <w:r w:rsidRPr="003171D7">
              <w:rPr>
                <w:sz w:val="20"/>
                <w:szCs w:val="20"/>
              </w:rPr>
              <w:t xml:space="preserve"> by the Bureau.</w:t>
            </w:r>
          </w:p>
        </w:tc>
        <w:tc>
          <w:tcPr>
            <w:tcW w:w="1392" w:type="dxa"/>
          </w:tcPr>
          <w:p w:rsidR="00CE2DFD" w:rsidRPr="003171D7" w:rsidRDefault="004B2F13" w:rsidP="007962C3">
            <w:pPr>
              <w:spacing w:before="100" w:after="10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r>
    </w:tbl>
    <w:p w:rsidR="00CE2DFD" w:rsidRPr="00851650" w:rsidRDefault="00CE2DFD" w:rsidP="00CE2DFD">
      <w:pPr>
        <w:keepNext/>
        <w:numPr>
          <w:ilvl w:val="0"/>
          <w:numId w:val="58"/>
        </w:numPr>
        <w:tabs>
          <w:tab w:val="clear" w:pos="648"/>
        </w:tabs>
        <w:spacing w:before="240" w:after="240"/>
        <w:outlineLvl w:val="1"/>
        <w:rPr>
          <w:b/>
          <w:caps/>
          <w:sz w:val="21"/>
          <w:szCs w:val="21"/>
        </w:rPr>
      </w:pPr>
      <w:bookmarkStart w:id="737" w:name="_Toc360880585"/>
      <w:bookmarkStart w:id="738" w:name="_Toc164237402"/>
      <w:bookmarkStart w:id="739" w:name="_Toc190759375"/>
      <w:bookmarkStart w:id="740" w:name="_Toc190770173"/>
      <w:bookmarkStart w:id="741" w:name="_Toc197829285"/>
      <w:bookmarkStart w:id="742" w:name="_Toc220934209"/>
      <w:bookmarkStart w:id="743" w:name="_Toc318388442"/>
      <w:bookmarkStart w:id="744" w:name="_Toc360880581"/>
      <w:r w:rsidRPr="00851650">
        <w:rPr>
          <w:b/>
          <w:caps/>
          <w:sz w:val="21"/>
          <w:szCs w:val="21"/>
        </w:rPr>
        <w:t>PROGRAM TRAINING</w:t>
      </w:r>
      <w:bookmarkEnd w:id="737"/>
      <w:bookmarkEnd w:id="738"/>
      <w:bookmarkEnd w:id="739"/>
      <w:bookmarkEnd w:id="740"/>
      <w:bookmarkEnd w:id="741"/>
      <w:bookmarkEnd w:id="742"/>
      <w:bookmarkEnd w:id="743"/>
    </w:p>
    <w:tbl>
      <w:tblPr>
        <w:tblW w:w="9468" w:type="dxa"/>
        <w:tblLayout w:type="fixed"/>
        <w:tblLook w:val="01E0"/>
      </w:tblPr>
      <w:tblGrid>
        <w:gridCol w:w="8076"/>
        <w:gridCol w:w="1392"/>
      </w:tblGrid>
      <w:tr w:rsidR="00CE2DFD" w:rsidRPr="003171D7" w:rsidTr="007962C3">
        <w:tc>
          <w:tcPr>
            <w:tcW w:w="8076" w:type="dxa"/>
          </w:tcPr>
          <w:p w:rsidR="00CE2DFD" w:rsidRPr="003171D7" w:rsidRDefault="00CE2DFD" w:rsidP="007962C3">
            <w:pPr>
              <w:spacing w:before="100" w:after="100"/>
              <w:rPr>
                <w:sz w:val="20"/>
                <w:szCs w:val="20"/>
              </w:rPr>
            </w:pPr>
            <w:r w:rsidRPr="003171D7">
              <w:rPr>
                <w:sz w:val="20"/>
                <w:szCs w:val="20"/>
              </w:rPr>
              <w:t xml:space="preserve">State agency staff will participate in scheduled BLS technical training sessions, including initial technical training for new staff.  BLS will </w:t>
            </w:r>
            <w:proofErr w:type="spellStart"/>
            <w:r w:rsidRPr="003171D7">
              <w:rPr>
                <w:sz w:val="20"/>
                <w:szCs w:val="20"/>
              </w:rPr>
              <w:t>deobligate</w:t>
            </w:r>
            <w:proofErr w:type="spellEnd"/>
            <w:r w:rsidRPr="003171D7">
              <w:rPr>
                <w:sz w:val="20"/>
                <w:szCs w:val="20"/>
              </w:rPr>
              <w:t xml:space="preserve"> an appropriate amount of funds if State staff does not attend these required sessions.</w:t>
            </w:r>
          </w:p>
        </w:tc>
        <w:tc>
          <w:tcPr>
            <w:tcW w:w="1392" w:type="dxa"/>
          </w:tcPr>
          <w:p w:rsidR="00CE2DFD" w:rsidRPr="003171D7" w:rsidRDefault="004B2F13" w:rsidP="007962C3">
            <w:pPr>
              <w:spacing w:before="100" w:after="10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r>
    </w:tbl>
    <w:p w:rsidR="00CE2DFD" w:rsidRPr="00851650" w:rsidRDefault="00CE2DFD" w:rsidP="00CE2DFD">
      <w:pPr>
        <w:keepNext/>
        <w:numPr>
          <w:ilvl w:val="0"/>
          <w:numId w:val="58"/>
        </w:numPr>
        <w:tabs>
          <w:tab w:val="clear" w:pos="648"/>
        </w:tabs>
        <w:spacing w:before="240" w:after="240"/>
        <w:outlineLvl w:val="1"/>
        <w:rPr>
          <w:b/>
          <w:caps/>
          <w:sz w:val="21"/>
          <w:szCs w:val="21"/>
        </w:rPr>
      </w:pPr>
      <w:bookmarkStart w:id="745" w:name="_Toc164237403"/>
      <w:bookmarkStart w:id="746" w:name="_Toc190759376"/>
      <w:bookmarkStart w:id="747" w:name="_Toc190770174"/>
      <w:bookmarkStart w:id="748" w:name="_Toc197829286"/>
      <w:bookmarkStart w:id="749" w:name="_Toc220934210"/>
      <w:bookmarkStart w:id="750" w:name="_Toc318388443"/>
      <w:r w:rsidRPr="00851650">
        <w:rPr>
          <w:b/>
          <w:caps/>
          <w:sz w:val="21"/>
          <w:szCs w:val="21"/>
        </w:rPr>
        <w:t>PUBLICATION OF DATA</w:t>
      </w:r>
      <w:bookmarkEnd w:id="744"/>
      <w:bookmarkEnd w:id="745"/>
      <w:bookmarkEnd w:id="746"/>
      <w:bookmarkEnd w:id="747"/>
      <w:bookmarkEnd w:id="748"/>
      <w:bookmarkEnd w:id="749"/>
      <w:bookmarkEnd w:id="750"/>
    </w:p>
    <w:tbl>
      <w:tblPr>
        <w:tblW w:w="9468" w:type="dxa"/>
        <w:tblLayout w:type="fixed"/>
        <w:tblLook w:val="01E0"/>
      </w:tblPr>
      <w:tblGrid>
        <w:gridCol w:w="8076"/>
        <w:gridCol w:w="1392"/>
      </w:tblGrid>
      <w:tr w:rsidR="00CE2DFD" w:rsidRPr="003171D7" w:rsidTr="007962C3">
        <w:tc>
          <w:tcPr>
            <w:tcW w:w="8076" w:type="dxa"/>
          </w:tcPr>
          <w:p w:rsidR="00CE2DFD" w:rsidRPr="003171D7" w:rsidRDefault="00CE2DFD" w:rsidP="007962C3">
            <w:pPr>
              <w:spacing w:before="100" w:after="100"/>
              <w:rPr>
                <w:sz w:val="20"/>
                <w:szCs w:val="20"/>
              </w:rPr>
            </w:pPr>
            <w:r w:rsidRPr="003171D7">
              <w:rPr>
                <w:sz w:val="20"/>
                <w:szCs w:val="20"/>
              </w:rPr>
              <w:t xml:space="preserve">The State agency will publish data produced under this agreement.  One copy of any publication produced by the State agency with Cooperative Agreement funds will be provided to the grant officer, except as otherwise indicated in the LMI statistical program manuals.  Publishing data on the Internet fulfills this requirement.  </w:t>
            </w:r>
          </w:p>
        </w:tc>
        <w:tc>
          <w:tcPr>
            <w:tcW w:w="1392" w:type="dxa"/>
          </w:tcPr>
          <w:p w:rsidR="00CE2DFD" w:rsidRPr="003171D7" w:rsidRDefault="004B2F13" w:rsidP="007962C3">
            <w:pPr>
              <w:spacing w:before="100" w:after="10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r>
    </w:tbl>
    <w:p w:rsidR="00CE2DFD" w:rsidRPr="00851650" w:rsidRDefault="00CE2DFD" w:rsidP="00CE2DFD">
      <w:pPr>
        <w:keepNext/>
        <w:numPr>
          <w:ilvl w:val="0"/>
          <w:numId w:val="58"/>
        </w:numPr>
        <w:tabs>
          <w:tab w:val="clear" w:pos="648"/>
        </w:tabs>
        <w:spacing w:before="240" w:after="240"/>
        <w:outlineLvl w:val="1"/>
        <w:rPr>
          <w:b/>
          <w:caps/>
          <w:sz w:val="21"/>
          <w:szCs w:val="21"/>
        </w:rPr>
      </w:pPr>
      <w:bookmarkStart w:id="751" w:name="_Toc360880582"/>
      <w:bookmarkStart w:id="752" w:name="_Toc164237404"/>
      <w:bookmarkStart w:id="753" w:name="_Toc190759377"/>
      <w:bookmarkStart w:id="754" w:name="_Toc190770175"/>
      <w:bookmarkStart w:id="755" w:name="_Toc197829287"/>
      <w:bookmarkStart w:id="756" w:name="_Toc220934211"/>
      <w:bookmarkStart w:id="757" w:name="_Toc318388444"/>
      <w:r w:rsidRPr="00851650">
        <w:rPr>
          <w:b/>
          <w:caps/>
          <w:sz w:val="21"/>
          <w:szCs w:val="21"/>
        </w:rPr>
        <w:t>SUBMISSION OF REPORTS</w:t>
      </w:r>
      <w:bookmarkEnd w:id="751"/>
      <w:bookmarkEnd w:id="752"/>
      <w:bookmarkEnd w:id="753"/>
      <w:bookmarkEnd w:id="754"/>
      <w:bookmarkEnd w:id="755"/>
      <w:bookmarkEnd w:id="756"/>
      <w:bookmarkEnd w:id="757"/>
    </w:p>
    <w:tbl>
      <w:tblPr>
        <w:tblW w:w="9468" w:type="dxa"/>
        <w:tblLayout w:type="fixed"/>
        <w:tblLook w:val="01E0"/>
      </w:tblPr>
      <w:tblGrid>
        <w:gridCol w:w="8076"/>
        <w:gridCol w:w="1392"/>
      </w:tblGrid>
      <w:tr w:rsidR="00CE2DFD" w:rsidRPr="003171D7" w:rsidTr="007962C3">
        <w:tc>
          <w:tcPr>
            <w:tcW w:w="8076" w:type="dxa"/>
          </w:tcPr>
          <w:p w:rsidR="00CE2DFD" w:rsidRPr="003171D7" w:rsidRDefault="00CE2DFD" w:rsidP="007962C3">
            <w:pPr>
              <w:spacing w:before="100" w:after="100"/>
              <w:rPr>
                <w:sz w:val="20"/>
                <w:szCs w:val="20"/>
              </w:rPr>
            </w:pPr>
            <w:r w:rsidRPr="003171D7">
              <w:rPr>
                <w:sz w:val="20"/>
                <w:szCs w:val="20"/>
              </w:rPr>
              <w:t>The State agency will submit all required financial reports within 30 days of the completion of the reporting period and quarterly status reports on AAMCs.</w:t>
            </w:r>
          </w:p>
        </w:tc>
        <w:tc>
          <w:tcPr>
            <w:tcW w:w="1392" w:type="dxa"/>
          </w:tcPr>
          <w:p w:rsidR="00CE2DFD" w:rsidRPr="003171D7" w:rsidRDefault="004B2F13" w:rsidP="007962C3">
            <w:pPr>
              <w:spacing w:before="100" w:after="10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r>
    </w:tbl>
    <w:p w:rsidR="00CE2DFD" w:rsidRPr="00851650" w:rsidRDefault="00CE2DFD" w:rsidP="00CE2DFD">
      <w:pPr>
        <w:keepNext/>
        <w:numPr>
          <w:ilvl w:val="0"/>
          <w:numId w:val="58"/>
        </w:numPr>
        <w:tabs>
          <w:tab w:val="clear" w:pos="648"/>
        </w:tabs>
        <w:spacing w:before="240" w:after="240"/>
        <w:outlineLvl w:val="1"/>
        <w:rPr>
          <w:b/>
          <w:caps/>
          <w:sz w:val="21"/>
          <w:szCs w:val="21"/>
        </w:rPr>
      </w:pPr>
      <w:bookmarkStart w:id="758" w:name="_Toc360880583"/>
      <w:bookmarkStart w:id="759" w:name="_Toc164237405"/>
      <w:bookmarkStart w:id="760" w:name="_Toc190759378"/>
      <w:bookmarkStart w:id="761" w:name="_Toc190770176"/>
      <w:bookmarkStart w:id="762" w:name="_Toc197829288"/>
      <w:bookmarkStart w:id="763" w:name="_Toc220934212"/>
      <w:bookmarkStart w:id="764" w:name="_Toc318388445"/>
      <w:r w:rsidRPr="00851650">
        <w:rPr>
          <w:b/>
          <w:caps/>
          <w:sz w:val="21"/>
          <w:szCs w:val="21"/>
        </w:rPr>
        <w:t>ADMINISTRATIVE REQUIREMENTS/ASSURANCES</w:t>
      </w:r>
      <w:bookmarkEnd w:id="758"/>
      <w:bookmarkEnd w:id="759"/>
      <w:bookmarkEnd w:id="760"/>
      <w:bookmarkEnd w:id="761"/>
      <w:bookmarkEnd w:id="762"/>
      <w:bookmarkEnd w:id="763"/>
      <w:bookmarkEnd w:id="764"/>
    </w:p>
    <w:tbl>
      <w:tblPr>
        <w:tblW w:w="9468" w:type="dxa"/>
        <w:tblLayout w:type="fixed"/>
        <w:tblLook w:val="01E0"/>
      </w:tblPr>
      <w:tblGrid>
        <w:gridCol w:w="8076"/>
        <w:gridCol w:w="1392"/>
      </w:tblGrid>
      <w:tr w:rsidR="00CE2DFD" w:rsidRPr="003171D7" w:rsidTr="007962C3">
        <w:tc>
          <w:tcPr>
            <w:tcW w:w="8076" w:type="dxa"/>
          </w:tcPr>
          <w:p w:rsidR="00CE2DFD" w:rsidRPr="003171D7" w:rsidRDefault="00CE2DFD" w:rsidP="007962C3">
            <w:pPr>
              <w:spacing w:before="100" w:after="100"/>
              <w:rPr>
                <w:sz w:val="20"/>
                <w:szCs w:val="20"/>
              </w:rPr>
            </w:pPr>
            <w:r w:rsidRPr="003171D7">
              <w:rPr>
                <w:sz w:val="20"/>
                <w:szCs w:val="20"/>
              </w:rPr>
              <w:t xml:space="preserve">The State agency will adhere to all terms and conditions specified in Part </w:t>
            </w:r>
            <w:proofErr w:type="gramStart"/>
            <w:r w:rsidRPr="003171D7">
              <w:rPr>
                <w:sz w:val="20"/>
                <w:szCs w:val="20"/>
              </w:rPr>
              <w:t>I</w:t>
            </w:r>
            <w:proofErr w:type="gramEnd"/>
            <w:r w:rsidRPr="003171D7">
              <w:rPr>
                <w:sz w:val="20"/>
                <w:szCs w:val="20"/>
              </w:rPr>
              <w:t>, Administrative Requirements, including the Assurances.  By agreeing to comply here, the State agency is relieved of attaching the Assurances to its application.</w:t>
            </w:r>
          </w:p>
        </w:tc>
        <w:tc>
          <w:tcPr>
            <w:tcW w:w="1392" w:type="dxa"/>
          </w:tcPr>
          <w:p w:rsidR="00CE2DFD" w:rsidRPr="003171D7" w:rsidRDefault="004B2F13" w:rsidP="007962C3">
            <w:pPr>
              <w:spacing w:before="100" w:after="10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r>
    </w:tbl>
    <w:p w:rsidR="00CE2DFD" w:rsidRDefault="00CE2DFD" w:rsidP="00CE2DFD">
      <w:bookmarkStart w:id="765" w:name="_Toc164237406"/>
      <w:bookmarkStart w:id="766" w:name="_Toc360880584"/>
    </w:p>
    <w:p w:rsidR="00CE2DFD" w:rsidRDefault="00CE2DFD" w:rsidP="00CE2DFD"/>
    <w:p w:rsidR="00CE2DFD" w:rsidRDefault="00CE2DFD" w:rsidP="00CE2DFD"/>
    <w:p w:rsidR="00CE2DFD" w:rsidRDefault="00CE2DFD" w:rsidP="00CE2DFD"/>
    <w:p w:rsidR="00CE2DFD" w:rsidRPr="00851650" w:rsidRDefault="00CE2DFD" w:rsidP="00CE2DFD"/>
    <w:tbl>
      <w:tblPr>
        <w:tblW w:w="9468" w:type="dxa"/>
        <w:tblLayout w:type="fixed"/>
        <w:tblLook w:val="01E0"/>
      </w:tblPr>
      <w:tblGrid>
        <w:gridCol w:w="474"/>
        <w:gridCol w:w="475"/>
        <w:gridCol w:w="3339"/>
        <w:gridCol w:w="1284"/>
        <w:gridCol w:w="2504"/>
        <w:gridCol w:w="1392"/>
      </w:tblGrid>
      <w:tr w:rsidR="00CE2DFD" w:rsidRPr="003171D7" w:rsidTr="007962C3">
        <w:tc>
          <w:tcPr>
            <w:tcW w:w="474" w:type="dxa"/>
            <w:vAlign w:val="bottom"/>
          </w:tcPr>
          <w:p w:rsidR="00CE2DFD" w:rsidRPr="003171D7" w:rsidRDefault="00CE2DFD" w:rsidP="007962C3">
            <w:pPr>
              <w:spacing w:before="100" w:after="100"/>
              <w:jc w:val="center"/>
              <w:rPr>
                <w:sz w:val="20"/>
                <w:szCs w:val="20"/>
              </w:rPr>
            </w:pPr>
          </w:p>
        </w:tc>
        <w:tc>
          <w:tcPr>
            <w:tcW w:w="475" w:type="dxa"/>
            <w:vAlign w:val="bottom"/>
          </w:tcPr>
          <w:p w:rsidR="00CE2DFD" w:rsidRPr="003171D7" w:rsidRDefault="00CE2DFD" w:rsidP="007962C3">
            <w:pPr>
              <w:spacing w:before="100" w:after="100"/>
              <w:jc w:val="center"/>
              <w:rPr>
                <w:sz w:val="20"/>
                <w:szCs w:val="20"/>
              </w:rPr>
            </w:pPr>
          </w:p>
        </w:tc>
        <w:tc>
          <w:tcPr>
            <w:tcW w:w="3339" w:type="dxa"/>
            <w:vAlign w:val="bottom"/>
          </w:tcPr>
          <w:p w:rsidR="00CE2DFD" w:rsidRPr="003171D7" w:rsidRDefault="00CE2DFD" w:rsidP="007962C3">
            <w:pPr>
              <w:spacing w:before="100" w:after="100"/>
              <w:jc w:val="center"/>
              <w:rPr>
                <w:sz w:val="20"/>
                <w:szCs w:val="20"/>
              </w:rPr>
            </w:pPr>
          </w:p>
        </w:tc>
        <w:tc>
          <w:tcPr>
            <w:tcW w:w="1284" w:type="dxa"/>
            <w:vAlign w:val="bottom"/>
          </w:tcPr>
          <w:p w:rsidR="00CE2DFD" w:rsidRPr="003171D7" w:rsidRDefault="00CE2DFD" w:rsidP="007962C3">
            <w:pPr>
              <w:spacing w:before="100" w:after="100"/>
              <w:jc w:val="center"/>
              <w:rPr>
                <w:sz w:val="20"/>
                <w:szCs w:val="20"/>
              </w:rPr>
            </w:pPr>
          </w:p>
        </w:tc>
        <w:tc>
          <w:tcPr>
            <w:tcW w:w="2504" w:type="dxa"/>
            <w:vAlign w:val="bottom"/>
          </w:tcPr>
          <w:p w:rsidR="00CE2DFD" w:rsidRPr="003171D7" w:rsidRDefault="00CE2DFD" w:rsidP="007962C3">
            <w:pPr>
              <w:spacing w:before="100" w:after="100"/>
              <w:jc w:val="center"/>
              <w:rPr>
                <w:sz w:val="20"/>
                <w:szCs w:val="20"/>
              </w:rPr>
            </w:pPr>
          </w:p>
        </w:tc>
        <w:tc>
          <w:tcPr>
            <w:tcW w:w="1392" w:type="dxa"/>
            <w:vAlign w:val="bottom"/>
          </w:tcPr>
          <w:p w:rsidR="00CE2DFD" w:rsidRPr="003171D7" w:rsidRDefault="00CE2DFD" w:rsidP="007962C3">
            <w:pPr>
              <w:spacing w:before="100" w:after="100"/>
              <w:jc w:val="center"/>
              <w:rPr>
                <w:sz w:val="20"/>
                <w:szCs w:val="20"/>
              </w:rPr>
            </w:pPr>
            <w:r w:rsidRPr="003171D7">
              <w:rPr>
                <w:sz w:val="20"/>
                <w:szCs w:val="20"/>
              </w:rPr>
              <w:t>Agree To Comply (Check Box)</w:t>
            </w:r>
          </w:p>
        </w:tc>
      </w:tr>
    </w:tbl>
    <w:p w:rsidR="00CE2DFD" w:rsidRPr="00851650" w:rsidRDefault="00CE2DFD" w:rsidP="00CE2DFD">
      <w:pPr>
        <w:keepNext/>
        <w:numPr>
          <w:ilvl w:val="0"/>
          <w:numId w:val="58"/>
        </w:numPr>
        <w:tabs>
          <w:tab w:val="clear" w:pos="648"/>
        </w:tabs>
        <w:spacing w:before="240" w:after="240"/>
        <w:outlineLvl w:val="1"/>
        <w:rPr>
          <w:b/>
          <w:caps/>
          <w:sz w:val="21"/>
          <w:szCs w:val="21"/>
        </w:rPr>
      </w:pPr>
      <w:bookmarkStart w:id="767" w:name="_Toc190759379"/>
      <w:bookmarkStart w:id="768" w:name="_Toc190770177"/>
      <w:bookmarkStart w:id="769" w:name="_Toc197829289"/>
      <w:bookmarkStart w:id="770" w:name="_Toc220934213"/>
      <w:bookmarkStart w:id="771" w:name="_Toc318388446"/>
      <w:r w:rsidRPr="00851650">
        <w:rPr>
          <w:b/>
          <w:caps/>
          <w:sz w:val="21"/>
          <w:szCs w:val="21"/>
        </w:rPr>
        <w:t>PROGRAM PERFORMANCE</w:t>
      </w:r>
      <w:bookmarkEnd w:id="765"/>
      <w:bookmarkEnd w:id="767"/>
      <w:bookmarkEnd w:id="768"/>
      <w:bookmarkEnd w:id="769"/>
      <w:bookmarkEnd w:id="770"/>
      <w:bookmarkEnd w:id="771"/>
    </w:p>
    <w:tbl>
      <w:tblPr>
        <w:tblW w:w="9468" w:type="dxa"/>
        <w:tblLayout w:type="fixed"/>
        <w:tblLook w:val="01E0"/>
      </w:tblPr>
      <w:tblGrid>
        <w:gridCol w:w="8076"/>
        <w:gridCol w:w="1392"/>
      </w:tblGrid>
      <w:tr w:rsidR="00CE2DFD" w:rsidRPr="003171D7" w:rsidTr="007962C3">
        <w:tc>
          <w:tcPr>
            <w:tcW w:w="8076" w:type="dxa"/>
          </w:tcPr>
          <w:p w:rsidR="00CE2DFD" w:rsidRPr="003171D7" w:rsidRDefault="00CE2DFD" w:rsidP="007962C3">
            <w:pPr>
              <w:spacing w:before="100" w:after="100"/>
              <w:rPr>
                <w:sz w:val="20"/>
                <w:szCs w:val="20"/>
              </w:rPr>
            </w:pPr>
            <w:r w:rsidRPr="003171D7">
              <w:rPr>
                <w:sz w:val="20"/>
                <w:szCs w:val="20"/>
              </w:rPr>
              <w:t>The State agency will follow the methods and procedures described in program manuals and technical instructions in the performance of work under these agreements.</w:t>
            </w:r>
          </w:p>
        </w:tc>
        <w:tc>
          <w:tcPr>
            <w:tcW w:w="1392" w:type="dxa"/>
          </w:tcPr>
          <w:p w:rsidR="00CE2DFD" w:rsidRPr="003171D7" w:rsidRDefault="004B2F13" w:rsidP="007962C3">
            <w:pPr>
              <w:spacing w:before="100" w:after="10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r>
    </w:tbl>
    <w:p w:rsidR="00CE2DFD" w:rsidRPr="00851650" w:rsidRDefault="00CE2DFD" w:rsidP="00CE2DFD">
      <w:pPr>
        <w:keepNext/>
        <w:numPr>
          <w:ilvl w:val="0"/>
          <w:numId w:val="58"/>
        </w:numPr>
        <w:tabs>
          <w:tab w:val="clear" w:pos="648"/>
        </w:tabs>
        <w:spacing w:before="240" w:after="240"/>
        <w:outlineLvl w:val="1"/>
        <w:rPr>
          <w:b/>
          <w:caps/>
          <w:sz w:val="21"/>
          <w:szCs w:val="21"/>
        </w:rPr>
      </w:pPr>
      <w:bookmarkStart w:id="772" w:name="_Toc360880586"/>
      <w:bookmarkStart w:id="773" w:name="_Toc164237407"/>
      <w:bookmarkStart w:id="774" w:name="_Toc190759380"/>
      <w:bookmarkStart w:id="775" w:name="_Toc190770178"/>
      <w:bookmarkStart w:id="776" w:name="_Toc197829290"/>
      <w:bookmarkStart w:id="777" w:name="_Toc220934214"/>
      <w:bookmarkStart w:id="778" w:name="_Toc318388447"/>
      <w:bookmarkEnd w:id="766"/>
      <w:r w:rsidRPr="00851650">
        <w:rPr>
          <w:b/>
          <w:caps/>
          <w:sz w:val="21"/>
          <w:szCs w:val="21"/>
        </w:rPr>
        <w:t>PROGRAM PARTICIPATION</w:t>
      </w:r>
      <w:bookmarkEnd w:id="772"/>
      <w:bookmarkEnd w:id="773"/>
      <w:bookmarkEnd w:id="774"/>
      <w:bookmarkEnd w:id="775"/>
      <w:bookmarkEnd w:id="776"/>
      <w:bookmarkEnd w:id="777"/>
      <w:bookmarkEnd w:id="778"/>
    </w:p>
    <w:tbl>
      <w:tblPr>
        <w:tblW w:w="9468" w:type="dxa"/>
        <w:tblLayout w:type="fixed"/>
        <w:tblLook w:val="01E0"/>
      </w:tblPr>
      <w:tblGrid>
        <w:gridCol w:w="8076"/>
        <w:gridCol w:w="1392"/>
      </w:tblGrid>
      <w:tr w:rsidR="00CE2DFD" w:rsidRPr="003171D7" w:rsidTr="007962C3">
        <w:tc>
          <w:tcPr>
            <w:tcW w:w="8076" w:type="dxa"/>
          </w:tcPr>
          <w:p w:rsidR="00CE2DFD" w:rsidRPr="003171D7" w:rsidRDefault="00CE2DFD" w:rsidP="007962C3">
            <w:pPr>
              <w:spacing w:before="100" w:after="100"/>
              <w:rPr>
                <w:sz w:val="20"/>
                <w:szCs w:val="20"/>
              </w:rPr>
            </w:pPr>
            <w:r w:rsidRPr="003171D7">
              <w:rPr>
                <w:sz w:val="20"/>
                <w:szCs w:val="20"/>
              </w:rPr>
              <w:t>Funding of BLS LMI cooperative statistical programs is contingent on State agency participation in all of the following programs:  CES, LAUS, OES, QCEW, and MLS.</w:t>
            </w:r>
            <w:r w:rsidRPr="003171D7">
              <w:rPr>
                <w:sz w:val="20"/>
                <w:szCs w:val="20"/>
              </w:rPr>
              <w:br/>
              <w:t xml:space="preserve">(The </w:t>
            </w:r>
            <w:r>
              <w:rPr>
                <w:sz w:val="20"/>
                <w:szCs w:val="20"/>
              </w:rPr>
              <w:t xml:space="preserve">U.S. </w:t>
            </w:r>
            <w:r w:rsidRPr="003171D7">
              <w:rPr>
                <w:sz w:val="20"/>
                <w:szCs w:val="20"/>
              </w:rPr>
              <w:t>Virgin Islands and Guam are exempt from this requirement.)</w:t>
            </w:r>
          </w:p>
        </w:tc>
        <w:tc>
          <w:tcPr>
            <w:tcW w:w="1392" w:type="dxa"/>
          </w:tcPr>
          <w:p w:rsidR="00CE2DFD" w:rsidRPr="003171D7" w:rsidRDefault="004B2F13" w:rsidP="007962C3">
            <w:pPr>
              <w:spacing w:before="100" w:after="10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r>
    </w:tbl>
    <w:p w:rsidR="00CE2DFD" w:rsidRPr="00851650" w:rsidRDefault="00CE2DFD" w:rsidP="00CE2DFD">
      <w:pPr>
        <w:keepNext/>
        <w:numPr>
          <w:ilvl w:val="0"/>
          <w:numId w:val="58"/>
        </w:numPr>
        <w:tabs>
          <w:tab w:val="clear" w:pos="648"/>
        </w:tabs>
        <w:spacing w:before="240" w:after="240"/>
        <w:outlineLvl w:val="1"/>
        <w:rPr>
          <w:b/>
          <w:caps/>
          <w:sz w:val="21"/>
          <w:szCs w:val="21"/>
        </w:rPr>
      </w:pPr>
      <w:bookmarkStart w:id="779" w:name="_Toc360880587"/>
      <w:bookmarkStart w:id="780" w:name="_Toc164237408"/>
      <w:bookmarkStart w:id="781" w:name="_Toc190759381"/>
      <w:bookmarkStart w:id="782" w:name="_Toc190770179"/>
      <w:bookmarkStart w:id="783" w:name="_Toc197829291"/>
      <w:bookmarkStart w:id="784" w:name="_Toc220934215"/>
      <w:bookmarkStart w:id="785" w:name="_Toc318388448"/>
      <w:r w:rsidRPr="00851650">
        <w:rPr>
          <w:b/>
          <w:caps/>
          <w:sz w:val="21"/>
          <w:szCs w:val="21"/>
        </w:rPr>
        <w:t>ENHANCED ELECTRONIC COMMUNICATIONS</w:t>
      </w:r>
      <w:bookmarkEnd w:id="779"/>
      <w:bookmarkEnd w:id="780"/>
      <w:bookmarkEnd w:id="781"/>
      <w:bookmarkEnd w:id="782"/>
      <w:bookmarkEnd w:id="783"/>
      <w:bookmarkEnd w:id="784"/>
      <w:bookmarkEnd w:id="785"/>
    </w:p>
    <w:tbl>
      <w:tblPr>
        <w:tblW w:w="9468" w:type="dxa"/>
        <w:tblLayout w:type="fixed"/>
        <w:tblLook w:val="01E0"/>
      </w:tblPr>
      <w:tblGrid>
        <w:gridCol w:w="8076"/>
        <w:gridCol w:w="1392"/>
      </w:tblGrid>
      <w:tr w:rsidR="00CE2DFD" w:rsidRPr="003171D7" w:rsidTr="007962C3">
        <w:tc>
          <w:tcPr>
            <w:tcW w:w="8076" w:type="dxa"/>
          </w:tcPr>
          <w:p w:rsidR="00CE2DFD" w:rsidRPr="003171D7" w:rsidRDefault="00CE2DFD" w:rsidP="007962C3">
            <w:pPr>
              <w:spacing w:before="100" w:after="100"/>
              <w:rPr>
                <w:sz w:val="20"/>
                <w:szCs w:val="20"/>
              </w:rPr>
            </w:pPr>
            <w:r w:rsidRPr="003171D7">
              <w:rPr>
                <w:sz w:val="20"/>
                <w:szCs w:val="20"/>
              </w:rPr>
              <w:t>The State agency will cooperate with the BLS in maintaining the dedicated phone lines needed for electronic communications between agencies.</w:t>
            </w:r>
          </w:p>
        </w:tc>
        <w:tc>
          <w:tcPr>
            <w:tcW w:w="1392" w:type="dxa"/>
          </w:tcPr>
          <w:p w:rsidR="00CE2DFD" w:rsidRPr="003171D7" w:rsidRDefault="004B2F13" w:rsidP="007962C3">
            <w:pPr>
              <w:spacing w:before="100" w:after="10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r>
    </w:tbl>
    <w:p w:rsidR="00CE2DFD" w:rsidRPr="00851650" w:rsidRDefault="00CE2DFD" w:rsidP="00CE2DFD">
      <w:pPr>
        <w:keepNext/>
        <w:numPr>
          <w:ilvl w:val="0"/>
          <w:numId w:val="58"/>
        </w:numPr>
        <w:tabs>
          <w:tab w:val="clear" w:pos="648"/>
        </w:tabs>
        <w:spacing w:before="240" w:after="240"/>
        <w:outlineLvl w:val="1"/>
        <w:rPr>
          <w:b/>
          <w:caps/>
          <w:sz w:val="21"/>
          <w:szCs w:val="21"/>
        </w:rPr>
      </w:pPr>
      <w:bookmarkStart w:id="786" w:name="_Toc318388449"/>
      <w:bookmarkStart w:id="787" w:name="_Toc164237410"/>
      <w:bookmarkStart w:id="788" w:name="_Toc190759383"/>
      <w:bookmarkStart w:id="789" w:name="_Toc190770181"/>
      <w:bookmarkStart w:id="790" w:name="_Toc197829293"/>
      <w:bookmarkStart w:id="791" w:name="_Toc220934217"/>
      <w:bookmarkStart w:id="792" w:name="_Toc360880588"/>
      <w:r w:rsidRPr="00851650">
        <w:rPr>
          <w:b/>
          <w:caps/>
          <w:sz w:val="21"/>
          <w:szCs w:val="21"/>
        </w:rPr>
        <w:t xml:space="preserve">COMPUTER </w:t>
      </w:r>
      <w:r>
        <w:rPr>
          <w:b/>
          <w:caps/>
          <w:sz w:val="21"/>
          <w:szCs w:val="21"/>
        </w:rPr>
        <w:t>SECURITY</w:t>
      </w:r>
      <w:bookmarkEnd w:id="786"/>
    </w:p>
    <w:tbl>
      <w:tblPr>
        <w:tblW w:w="9468" w:type="dxa"/>
        <w:tblLayout w:type="fixed"/>
        <w:tblLook w:val="01E0"/>
      </w:tblPr>
      <w:tblGrid>
        <w:gridCol w:w="8076"/>
        <w:gridCol w:w="1392"/>
      </w:tblGrid>
      <w:tr w:rsidR="00CE2DFD" w:rsidRPr="003171D7" w:rsidTr="007962C3">
        <w:tc>
          <w:tcPr>
            <w:tcW w:w="8076" w:type="dxa"/>
          </w:tcPr>
          <w:p w:rsidR="00CE2DFD" w:rsidRPr="003171D7" w:rsidRDefault="00CE2DFD" w:rsidP="007962C3">
            <w:pPr>
              <w:spacing w:before="100" w:after="100"/>
              <w:rPr>
                <w:sz w:val="20"/>
                <w:szCs w:val="20"/>
              </w:rPr>
            </w:pPr>
            <w:r w:rsidRPr="003171D7">
              <w:rPr>
                <w:color w:val="000000"/>
                <w:sz w:val="20"/>
                <w:szCs w:val="20"/>
              </w:rPr>
              <w:t>The State agency is required to have in place a system of information technology security controls that is consistent with industry standards, State and Federal laws, as applicable, and that are tested on a regular basis.  The State agency is required to make audit reports of such controls available to authorized BLS staff upon request.  The BLS reserves the right to visit State offices to ensure that appropriate controls are in place and operating as intended.  The State agency is required to scan files for viruses prior to transmittal to BLS.  Virus scanning tools used for this purpose must be kept up to date to ensure that known viruses are adequately detected.</w:t>
            </w:r>
          </w:p>
        </w:tc>
        <w:tc>
          <w:tcPr>
            <w:tcW w:w="1392" w:type="dxa"/>
          </w:tcPr>
          <w:p w:rsidR="00CE2DFD" w:rsidRPr="003171D7" w:rsidRDefault="004B2F13" w:rsidP="007962C3">
            <w:pPr>
              <w:spacing w:before="100" w:after="10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r>
    </w:tbl>
    <w:p w:rsidR="00CE2DFD" w:rsidRPr="00851650" w:rsidRDefault="00CE2DFD" w:rsidP="00CE2DFD">
      <w:pPr>
        <w:keepNext/>
        <w:numPr>
          <w:ilvl w:val="0"/>
          <w:numId w:val="58"/>
        </w:numPr>
        <w:tabs>
          <w:tab w:val="clear" w:pos="648"/>
        </w:tabs>
        <w:spacing w:before="240" w:after="240"/>
        <w:outlineLvl w:val="1"/>
        <w:rPr>
          <w:b/>
          <w:caps/>
          <w:sz w:val="21"/>
          <w:szCs w:val="21"/>
        </w:rPr>
      </w:pPr>
      <w:bookmarkStart w:id="793" w:name="_Toc318388450"/>
      <w:r w:rsidRPr="00851650">
        <w:rPr>
          <w:b/>
          <w:caps/>
          <w:sz w:val="21"/>
          <w:szCs w:val="21"/>
        </w:rPr>
        <w:t>CONTRACTING OUT LMI FUNCTiONS</w:t>
      </w:r>
      <w:bookmarkEnd w:id="787"/>
      <w:bookmarkEnd w:id="788"/>
      <w:bookmarkEnd w:id="789"/>
      <w:bookmarkEnd w:id="790"/>
      <w:bookmarkEnd w:id="791"/>
      <w:bookmarkEnd w:id="793"/>
    </w:p>
    <w:tbl>
      <w:tblPr>
        <w:tblW w:w="9468" w:type="dxa"/>
        <w:tblLayout w:type="fixed"/>
        <w:tblLook w:val="01E0"/>
      </w:tblPr>
      <w:tblGrid>
        <w:gridCol w:w="8076"/>
        <w:gridCol w:w="1392"/>
      </w:tblGrid>
      <w:tr w:rsidR="00CE2DFD" w:rsidRPr="003171D7" w:rsidTr="007962C3">
        <w:tc>
          <w:tcPr>
            <w:tcW w:w="8076" w:type="dxa"/>
          </w:tcPr>
          <w:p w:rsidR="00CE2DFD" w:rsidRPr="003171D7" w:rsidRDefault="00CE2DFD" w:rsidP="007962C3">
            <w:pPr>
              <w:spacing w:before="100" w:after="100"/>
              <w:rPr>
                <w:sz w:val="20"/>
                <w:szCs w:val="20"/>
              </w:rPr>
            </w:pPr>
            <w:r w:rsidRPr="003171D7">
              <w:rPr>
                <w:sz w:val="20"/>
                <w:szCs w:val="20"/>
              </w:rPr>
              <w:t xml:space="preserve">The State agency agrees not to </w:t>
            </w:r>
            <w:proofErr w:type="spellStart"/>
            <w:r w:rsidRPr="003171D7">
              <w:rPr>
                <w:sz w:val="20"/>
                <w:szCs w:val="20"/>
              </w:rPr>
              <w:t>subgrant</w:t>
            </w:r>
            <w:proofErr w:type="spellEnd"/>
            <w:r w:rsidRPr="003171D7">
              <w:rPr>
                <w:sz w:val="20"/>
                <w:szCs w:val="20"/>
              </w:rPr>
              <w:t xml:space="preserve"> or contract any substantive program work (see Part I, Administrative Requirements, Section P.) without first obtaining permission from the BLS.</w:t>
            </w:r>
          </w:p>
        </w:tc>
        <w:tc>
          <w:tcPr>
            <w:tcW w:w="1392" w:type="dxa"/>
          </w:tcPr>
          <w:p w:rsidR="00CE2DFD" w:rsidRPr="003171D7" w:rsidRDefault="004B2F13" w:rsidP="007962C3">
            <w:pPr>
              <w:spacing w:before="100" w:after="10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r>
    </w:tbl>
    <w:p w:rsidR="00CE2DFD" w:rsidRPr="00851650" w:rsidRDefault="00CE2DFD" w:rsidP="00CE2DFD">
      <w:pPr>
        <w:keepNext/>
        <w:numPr>
          <w:ilvl w:val="0"/>
          <w:numId w:val="58"/>
        </w:numPr>
        <w:tabs>
          <w:tab w:val="clear" w:pos="648"/>
        </w:tabs>
        <w:spacing w:before="240" w:after="240"/>
        <w:outlineLvl w:val="1"/>
        <w:rPr>
          <w:b/>
          <w:caps/>
          <w:sz w:val="21"/>
          <w:szCs w:val="21"/>
        </w:rPr>
      </w:pPr>
      <w:bookmarkStart w:id="794" w:name="_Toc164237411"/>
      <w:bookmarkStart w:id="795" w:name="_Toc190759384"/>
      <w:bookmarkStart w:id="796" w:name="_Toc190770182"/>
      <w:bookmarkStart w:id="797" w:name="_Toc197829294"/>
      <w:bookmarkStart w:id="798" w:name="_Toc220934218"/>
      <w:bookmarkStart w:id="799" w:name="_Toc318388451"/>
      <w:r w:rsidRPr="00851650">
        <w:rPr>
          <w:b/>
          <w:caps/>
          <w:sz w:val="21"/>
          <w:szCs w:val="21"/>
        </w:rPr>
        <w:t>USE OF BLS SURVEY SAMPLES</w:t>
      </w:r>
      <w:bookmarkEnd w:id="794"/>
      <w:bookmarkEnd w:id="795"/>
      <w:bookmarkEnd w:id="796"/>
      <w:bookmarkEnd w:id="797"/>
      <w:bookmarkEnd w:id="798"/>
      <w:bookmarkEnd w:id="799"/>
    </w:p>
    <w:tbl>
      <w:tblPr>
        <w:tblW w:w="9468" w:type="dxa"/>
        <w:tblLayout w:type="fixed"/>
        <w:tblLook w:val="01E0"/>
      </w:tblPr>
      <w:tblGrid>
        <w:gridCol w:w="8076"/>
        <w:gridCol w:w="1392"/>
      </w:tblGrid>
      <w:tr w:rsidR="00CE2DFD" w:rsidRPr="003171D7" w:rsidTr="007962C3">
        <w:tc>
          <w:tcPr>
            <w:tcW w:w="8076" w:type="dxa"/>
          </w:tcPr>
          <w:p w:rsidR="00CE2DFD" w:rsidRPr="003171D7" w:rsidRDefault="00CE2DFD" w:rsidP="007962C3">
            <w:pPr>
              <w:spacing w:before="100" w:after="100"/>
              <w:rPr>
                <w:sz w:val="20"/>
                <w:szCs w:val="20"/>
              </w:rPr>
            </w:pPr>
            <w:r w:rsidRPr="003171D7">
              <w:rPr>
                <w:snapToGrid w:val="0"/>
                <w:color w:val="000000"/>
                <w:sz w:val="20"/>
                <w:szCs w:val="20"/>
              </w:rPr>
              <w:t>States are prohibited from using BLS survey samples for the collection of additional respondent information, without first obtaining permission from the BLS.</w:t>
            </w:r>
          </w:p>
        </w:tc>
        <w:tc>
          <w:tcPr>
            <w:tcW w:w="1392" w:type="dxa"/>
          </w:tcPr>
          <w:p w:rsidR="00CE2DFD" w:rsidRPr="003171D7" w:rsidRDefault="004B2F13" w:rsidP="007962C3">
            <w:pPr>
              <w:spacing w:before="100" w:after="10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r>
    </w:tbl>
    <w:p w:rsidR="00CE2DFD" w:rsidRPr="00851650" w:rsidRDefault="00CE2DFD" w:rsidP="00CE2DFD">
      <w:pPr>
        <w:keepNext/>
        <w:numPr>
          <w:ilvl w:val="0"/>
          <w:numId w:val="58"/>
        </w:numPr>
        <w:tabs>
          <w:tab w:val="clear" w:pos="648"/>
        </w:tabs>
        <w:spacing w:before="240" w:after="240"/>
        <w:outlineLvl w:val="1"/>
        <w:rPr>
          <w:b/>
          <w:caps/>
          <w:sz w:val="21"/>
          <w:szCs w:val="21"/>
        </w:rPr>
      </w:pPr>
      <w:bookmarkStart w:id="800" w:name="_Toc164237412"/>
      <w:bookmarkStart w:id="801" w:name="_Toc190759385"/>
      <w:bookmarkStart w:id="802" w:name="_Toc190770183"/>
      <w:bookmarkStart w:id="803" w:name="_Toc197829295"/>
      <w:bookmarkStart w:id="804" w:name="_Toc220934219"/>
      <w:bookmarkStart w:id="805" w:name="_Toc318388452"/>
      <w:r w:rsidRPr="00851650">
        <w:rPr>
          <w:b/>
          <w:caps/>
          <w:sz w:val="21"/>
          <w:szCs w:val="21"/>
        </w:rPr>
        <w:t>CONTROL OF ESTIMATES</w:t>
      </w:r>
      <w:bookmarkEnd w:id="800"/>
      <w:bookmarkEnd w:id="801"/>
      <w:bookmarkEnd w:id="802"/>
      <w:bookmarkEnd w:id="803"/>
      <w:bookmarkEnd w:id="804"/>
      <w:bookmarkEnd w:id="805"/>
    </w:p>
    <w:tbl>
      <w:tblPr>
        <w:tblW w:w="9468" w:type="dxa"/>
        <w:tblLayout w:type="fixed"/>
        <w:tblLook w:val="01E0"/>
      </w:tblPr>
      <w:tblGrid>
        <w:gridCol w:w="8076"/>
        <w:gridCol w:w="1392"/>
      </w:tblGrid>
      <w:tr w:rsidR="00CE2DFD" w:rsidRPr="003171D7" w:rsidTr="007962C3">
        <w:tc>
          <w:tcPr>
            <w:tcW w:w="8076" w:type="dxa"/>
          </w:tcPr>
          <w:p w:rsidR="00B701C6" w:rsidRDefault="005B3C9C">
            <w:pPr>
              <w:spacing w:before="100" w:after="100"/>
              <w:rPr>
                <w:sz w:val="20"/>
                <w:szCs w:val="20"/>
              </w:rPr>
            </w:pPr>
            <w:r>
              <w:rPr>
                <w:sz w:val="20"/>
                <w:szCs w:val="20"/>
              </w:rPr>
              <w:t xml:space="preserve">The State agency agrees that pre-release information such as official BLS estimates and other official BLS statistical products will not be disclosed or used in an unauthorized manner </w:t>
            </w:r>
            <w:r w:rsidR="00553171">
              <w:rPr>
                <w:sz w:val="20"/>
                <w:szCs w:val="20"/>
              </w:rPr>
              <w:t>prior to the scheduled release of the information to the public</w:t>
            </w:r>
            <w:r>
              <w:rPr>
                <w:sz w:val="20"/>
                <w:szCs w:val="20"/>
              </w:rPr>
              <w:t xml:space="preserve">, and will be accessible only to authorized persons.  Authorized persons are State employees designated as “authorized agents” of the BLS (defined in Administrative Requirements section S. 4. – Access to Confidential Information) or </w:t>
            </w:r>
            <w:r>
              <w:rPr>
                <w:sz w:val="20"/>
                <w:szCs w:val="20"/>
              </w:rPr>
              <w:lastRenderedPageBreak/>
              <w:t xml:space="preserve">State employees that have </w:t>
            </w:r>
            <w:r w:rsidR="005F5771">
              <w:rPr>
                <w:sz w:val="20"/>
                <w:szCs w:val="20"/>
              </w:rPr>
              <w:t>been approved for</w:t>
            </w:r>
            <w:r w:rsidR="00F15A81">
              <w:rPr>
                <w:sz w:val="20"/>
                <w:szCs w:val="20"/>
              </w:rPr>
              <w:t xml:space="preserve"> access to</w:t>
            </w:r>
            <w:r w:rsidR="005F5771">
              <w:rPr>
                <w:sz w:val="20"/>
                <w:szCs w:val="20"/>
              </w:rPr>
              <w:t xml:space="preserve"> BLS</w:t>
            </w:r>
            <w:r w:rsidR="00F15A81">
              <w:rPr>
                <w:sz w:val="20"/>
                <w:szCs w:val="20"/>
              </w:rPr>
              <w:t xml:space="preserve"> pre-</w:t>
            </w:r>
            <w:r>
              <w:rPr>
                <w:sz w:val="20"/>
                <w:szCs w:val="20"/>
              </w:rPr>
              <w:t>releas</w:t>
            </w:r>
            <w:r w:rsidR="00F15A81">
              <w:rPr>
                <w:sz w:val="20"/>
                <w:szCs w:val="20"/>
              </w:rPr>
              <w:t>e</w:t>
            </w:r>
            <w:r w:rsidR="003E57FA">
              <w:rPr>
                <w:sz w:val="20"/>
                <w:szCs w:val="20"/>
              </w:rPr>
              <w:t xml:space="preserve"> information</w:t>
            </w:r>
            <w:r w:rsidR="005F5771">
              <w:rPr>
                <w:sz w:val="20"/>
                <w:szCs w:val="20"/>
              </w:rPr>
              <w:t xml:space="preserve"> as certified by the State Cooperating Representative</w:t>
            </w:r>
            <w:r w:rsidR="003E57FA">
              <w:rPr>
                <w:sz w:val="20"/>
                <w:szCs w:val="20"/>
              </w:rPr>
              <w:t>.</w:t>
            </w:r>
            <w:r>
              <w:rPr>
                <w:sz w:val="20"/>
                <w:szCs w:val="20"/>
              </w:rPr>
              <w:t xml:space="preserve">  </w:t>
            </w:r>
          </w:p>
        </w:tc>
        <w:tc>
          <w:tcPr>
            <w:tcW w:w="1392" w:type="dxa"/>
          </w:tcPr>
          <w:p w:rsidR="00CE2DFD" w:rsidRPr="003171D7" w:rsidRDefault="004B2F13" w:rsidP="007962C3">
            <w:pPr>
              <w:spacing w:before="100" w:after="100"/>
              <w:jc w:val="center"/>
              <w:rPr>
                <w:sz w:val="20"/>
                <w:szCs w:val="20"/>
              </w:rPr>
            </w:pPr>
            <w:r w:rsidRPr="003171D7">
              <w:rPr>
                <w:sz w:val="20"/>
                <w:szCs w:val="20"/>
              </w:rPr>
              <w:lastRenderedPageBreak/>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r>
    </w:tbl>
    <w:tbl>
      <w:tblPr>
        <w:tblpPr w:leftFromText="180" w:rightFromText="180" w:vertAnchor="text" w:horzAnchor="margin" w:tblpY="1620"/>
        <w:tblOverlap w:val="never"/>
        <w:tblW w:w="9360" w:type="dxa"/>
        <w:tblLayout w:type="fixed"/>
        <w:tblLook w:val="01E0"/>
      </w:tblPr>
      <w:tblGrid>
        <w:gridCol w:w="474"/>
        <w:gridCol w:w="475"/>
        <w:gridCol w:w="3339"/>
        <w:gridCol w:w="1284"/>
        <w:gridCol w:w="2504"/>
        <w:gridCol w:w="1284"/>
      </w:tblGrid>
      <w:tr w:rsidR="008A4A4C" w:rsidRPr="003171D7" w:rsidTr="008A4A4C">
        <w:tc>
          <w:tcPr>
            <w:tcW w:w="474" w:type="dxa"/>
            <w:vAlign w:val="bottom"/>
          </w:tcPr>
          <w:p w:rsidR="008A4A4C" w:rsidRPr="003171D7" w:rsidRDefault="008A4A4C" w:rsidP="008A4A4C">
            <w:pPr>
              <w:spacing w:before="100" w:after="100"/>
              <w:jc w:val="center"/>
              <w:rPr>
                <w:sz w:val="20"/>
                <w:szCs w:val="20"/>
              </w:rPr>
            </w:pPr>
            <w:bookmarkStart w:id="806" w:name="_Toc318180843"/>
            <w:bookmarkStart w:id="807" w:name="_Toc190759386"/>
            <w:bookmarkStart w:id="808" w:name="_Toc190770184"/>
            <w:bookmarkStart w:id="809" w:name="_Toc164237414"/>
          </w:p>
        </w:tc>
        <w:tc>
          <w:tcPr>
            <w:tcW w:w="475" w:type="dxa"/>
            <w:vAlign w:val="bottom"/>
          </w:tcPr>
          <w:p w:rsidR="008A4A4C" w:rsidRPr="003171D7" w:rsidRDefault="008A4A4C" w:rsidP="008A4A4C">
            <w:pPr>
              <w:spacing w:before="100" w:after="100"/>
              <w:jc w:val="center"/>
              <w:rPr>
                <w:sz w:val="20"/>
                <w:szCs w:val="20"/>
              </w:rPr>
            </w:pPr>
          </w:p>
        </w:tc>
        <w:tc>
          <w:tcPr>
            <w:tcW w:w="3339" w:type="dxa"/>
            <w:vAlign w:val="bottom"/>
          </w:tcPr>
          <w:p w:rsidR="008A4A4C" w:rsidRPr="003171D7" w:rsidRDefault="008A4A4C" w:rsidP="008A4A4C">
            <w:pPr>
              <w:spacing w:before="100" w:after="100"/>
              <w:jc w:val="center"/>
              <w:rPr>
                <w:sz w:val="20"/>
                <w:szCs w:val="20"/>
              </w:rPr>
            </w:pPr>
          </w:p>
        </w:tc>
        <w:tc>
          <w:tcPr>
            <w:tcW w:w="1284" w:type="dxa"/>
            <w:vAlign w:val="bottom"/>
          </w:tcPr>
          <w:p w:rsidR="008A4A4C" w:rsidRPr="003171D7" w:rsidRDefault="008A4A4C" w:rsidP="008A4A4C">
            <w:pPr>
              <w:spacing w:before="100" w:after="100"/>
              <w:jc w:val="center"/>
              <w:rPr>
                <w:sz w:val="20"/>
                <w:szCs w:val="20"/>
              </w:rPr>
            </w:pPr>
          </w:p>
        </w:tc>
        <w:tc>
          <w:tcPr>
            <w:tcW w:w="2504" w:type="dxa"/>
            <w:vAlign w:val="bottom"/>
          </w:tcPr>
          <w:p w:rsidR="008A4A4C" w:rsidRPr="003171D7" w:rsidRDefault="008A4A4C" w:rsidP="008A4A4C">
            <w:pPr>
              <w:spacing w:before="100" w:after="100"/>
              <w:jc w:val="center"/>
              <w:rPr>
                <w:sz w:val="20"/>
                <w:szCs w:val="20"/>
              </w:rPr>
            </w:pPr>
          </w:p>
        </w:tc>
        <w:tc>
          <w:tcPr>
            <w:tcW w:w="1284" w:type="dxa"/>
            <w:vAlign w:val="bottom"/>
          </w:tcPr>
          <w:p w:rsidR="008A4A4C" w:rsidRPr="003171D7" w:rsidRDefault="008A4A4C" w:rsidP="008A4A4C">
            <w:pPr>
              <w:spacing w:before="100" w:after="100"/>
              <w:jc w:val="center"/>
              <w:rPr>
                <w:sz w:val="20"/>
                <w:szCs w:val="20"/>
              </w:rPr>
            </w:pPr>
            <w:r w:rsidRPr="003171D7">
              <w:rPr>
                <w:sz w:val="20"/>
                <w:szCs w:val="20"/>
              </w:rPr>
              <w:t>Agree To Comply (Check Box)</w:t>
            </w:r>
          </w:p>
        </w:tc>
      </w:tr>
    </w:tbl>
    <w:p w:rsidR="00CC3669" w:rsidRPr="00CC3669" w:rsidRDefault="00CC3669" w:rsidP="00CC3669">
      <w:pPr>
        <w:rPr>
          <w:sz w:val="20"/>
          <w:szCs w:val="20"/>
        </w:rPr>
      </w:pPr>
      <w:bookmarkStart w:id="810" w:name="_Toc318358358"/>
      <w:bookmarkStart w:id="811" w:name="_Toc318364477"/>
      <w:r w:rsidRPr="00CC3669">
        <w:rPr>
          <w:sz w:val="20"/>
          <w:szCs w:val="20"/>
        </w:rPr>
        <w:t>The State agency agrees that in publishing State estimates produced by the BLS, the State release may be viewed by authorized persons (as defined above in Administrative Requirements section S.3.b.) within the Governor’s office; however, consistent with best statistical practices, the State agency shall publish the State release in a manner that is objective, unbiased, and free of policy pronouncements.  If policy pronouncements are to be made regarding the data, State policy officials should issue a separate independent statement on the data being released by the State agency.</w:t>
      </w:r>
      <w:bookmarkEnd w:id="806"/>
      <w:bookmarkEnd w:id="810"/>
      <w:bookmarkEnd w:id="811"/>
      <w:r w:rsidRPr="00CC3669">
        <w:rPr>
          <w:sz w:val="20"/>
          <w:szCs w:val="20"/>
        </w:rPr>
        <w:t xml:space="preserve">  </w:t>
      </w:r>
    </w:p>
    <w:p w:rsidR="00CE2DFD" w:rsidRPr="00851650" w:rsidRDefault="00CE2DFD" w:rsidP="00CE2DFD">
      <w:pPr>
        <w:keepNext/>
        <w:numPr>
          <w:ilvl w:val="0"/>
          <w:numId w:val="58"/>
        </w:numPr>
        <w:tabs>
          <w:tab w:val="clear" w:pos="648"/>
        </w:tabs>
        <w:spacing w:before="240" w:after="240"/>
        <w:outlineLvl w:val="1"/>
        <w:rPr>
          <w:b/>
          <w:caps/>
          <w:sz w:val="21"/>
          <w:szCs w:val="21"/>
        </w:rPr>
      </w:pPr>
      <w:bookmarkStart w:id="812" w:name="_Toc318388034"/>
      <w:bookmarkStart w:id="813" w:name="_Toc318388453"/>
      <w:bookmarkStart w:id="814" w:name="_Toc318388035"/>
      <w:bookmarkStart w:id="815" w:name="_Toc318388454"/>
      <w:bookmarkStart w:id="816" w:name="_Toc197829296"/>
      <w:bookmarkStart w:id="817" w:name="_Toc220934220"/>
      <w:bookmarkStart w:id="818" w:name="_Toc318388461"/>
      <w:bookmarkEnd w:id="812"/>
      <w:bookmarkEnd w:id="813"/>
      <w:bookmarkEnd w:id="814"/>
      <w:bookmarkEnd w:id="815"/>
      <w:r w:rsidRPr="00851650">
        <w:rPr>
          <w:b/>
          <w:caps/>
          <w:sz w:val="21"/>
          <w:szCs w:val="21"/>
        </w:rPr>
        <w:t>PUBLICIZING PUBLICATION DATES</w:t>
      </w:r>
      <w:bookmarkEnd w:id="807"/>
      <w:bookmarkEnd w:id="808"/>
      <w:bookmarkEnd w:id="816"/>
      <w:bookmarkEnd w:id="817"/>
      <w:bookmarkEnd w:id="818"/>
      <w:r w:rsidRPr="00851650">
        <w:rPr>
          <w:b/>
          <w:caps/>
          <w:sz w:val="21"/>
          <w:szCs w:val="21"/>
        </w:rPr>
        <w:t xml:space="preserve"> </w:t>
      </w:r>
    </w:p>
    <w:tbl>
      <w:tblPr>
        <w:tblW w:w="9360" w:type="dxa"/>
        <w:tblLayout w:type="fixed"/>
        <w:tblLook w:val="01E0"/>
      </w:tblPr>
      <w:tblGrid>
        <w:gridCol w:w="8076"/>
        <w:gridCol w:w="1284"/>
      </w:tblGrid>
      <w:tr w:rsidR="00CE2DFD" w:rsidRPr="003171D7" w:rsidTr="007962C3">
        <w:tc>
          <w:tcPr>
            <w:tcW w:w="8076" w:type="dxa"/>
          </w:tcPr>
          <w:p w:rsidR="001C7AEB" w:rsidRDefault="00CE2DFD">
            <w:pPr>
              <w:spacing w:before="100" w:after="100"/>
              <w:rPr>
                <w:sz w:val="20"/>
                <w:szCs w:val="20"/>
              </w:rPr>
            </w:pPr>
            <w:r w:rsidRPr="003171D7">
              <w:rPr>
                <w:sz w:val="20"/>
                <w:szCs w:val="20"/>
              </w:rPr>
              <w:t>States will establish a publication schedule for the upcoming calendar year of CES and LAUS data produced under the CA and post the schedule on the State Labor Market Information Web site by December 31, 201</w:t>
            </w:r>
            <w:r w:rsidR="00E57285">
              <w:rPr>
                <w:sz w:val="20"/>
                <w:szCs w:val="20"/>
              </w:rPr>
              <w:t>2</w:t>
            </w:r>
            <w:r w:rsidRPr="003171D7">
              <w:rPr>
                <w:sz w:val="20"/>
                <w:szCs w:val="20"/>
              </w:rPr>
              <w:t>.</w:t>
            </w:r>
            <w:r w:rsidR="008D74D8">
              <w:rPr>
                <w:sz w:val="20"/>
                <w:szCs w:val="20"/>
              </w:rPr>
              <w:t xml:space="preserve">  </w:t>
            </w:r>
            <w:r w:rsidR="00FB3767">
              <w:rPr>
                <w:sz w:val="20"/>
                <w:szCs w:val="20"/>
              </w:rPr>
              <w:t>That schedule should indicate for each month, the date on which estimates are to be released for (1) the State, (2) metropolitan areas, and (3) smaller areas.  Any changes made by the State to their release schedule will be transmitted to the regional office as soon as they become available.</w:t>
            </w:r>
            <w:r w:rsidRPr="003171D7">
              <w:rPr>
                <w:sz w:val="20"/>
                <w:szCs w:val="20"/>
              </w:rPr>
              <w:t xml:space="preserve">  The Web site should also announce and fully explain to the public any changes made to the release schedule.</w:t>
            </w:r>
          </w:p>
        </w:tc>
        <w:tc>
          <w:tcPr>
            <w:tcW w:w="1284" w:type="dxa"/>
          </w:tcPr>
          <w:p w:rsidR="00CE2DFD" w:rsidRPr="003171D7" w:rsidRDefault="004B2F13" w:rsidP="007962C3">
            <w:pPr>
              <w:spacing w:before="100" w:after="10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r>
    </w:tbl>
    <w:p w:rsidR="00CE2DFD" w:rsidRPr="00851650" w:rsidRDefault="00CE2DFD" w:rsidP="00CE2DFD">
      <w:pPr>
        <w:keepNext/>
        <w:numPr>
          <w:ilvl w:val="0"/>
          <w:numId w:val="58"/>
        </w:numPr>
        <w:tabs>
          <w:tab w:val="clear" w:pos="648"/>
        </w:tabs>
        <w:spacing w:before="240" w:after="240"/>
        <w:outlineLvl w:val="1"/>
        <w:rPr>
          <w:b/>
          <w:caps/>
          <w:sz w:val="21"/>
          <w:szCs w:val="21"/>
        </w:rPr>
      </w:pPr>
      <w:bookmarkStart w:id="819" w:name="_Toc190759387"/>
      <w:bookmarkStart w:id="820" w:name="_Toc190770185"/>
      <w:bookmarkStart w:id="821" w:name="_Toc197829297"/>
      <w:bookmarkStart w:id="822" w:name="_Toc220934221"/>
      <w:bookmarkStart w:id="823" w:name="_Toc318388462"/>
      <w:r w:rsidRPr="00851650">
        <w:rPr>
          <w:b/>
          <w:caps/>
          <w:sz w:val="21"/>
          <w:szCs w:val="21"/>
        </w:rPr>
        <w:t>EXPLANATION OF VARIANCES</w:t>
      </w:r>
      <w:bookmarkEnd w:id="792"/>
      <w:bookmarkEnd w:id="809"/>
      <w:bookmarkEnd w:id="819"/>
      <w:bookmarkEnd w:id="820"/>
      <w:bookmarkEnd w:id="821"/>
      <w:bookmarkEnd w:id="822"/>
      <w:bookmarkEnd w:id="823"/>
    </w:p>
    <w:p w:rsidR="00CE2DFD" w:rsidRPr="00851650" w:rsidRDefault="00CE2DFD" w:rsidP="00CE2DFD">
      <w:pPr>
        <w:tabs>
          <w:tab w:val="left" w:pos="400"/>
        </w:tabs>
        <w:outlineLvl w:val="0"/>
        <w:rPr>
          <w:sz w:val="20"/>
          <w:szCs w:val="20"/>
        </w:rPr>
      </w:pPr>
    </w:p>
    <w:p w:rsidR="00CE2DFD" w:rsidRPr="00851650" w:rsidRDefault="00CE2DFD" w:rsidP="00CE2DFD">
      <w:pPr>
        <w:rPr>
          <w:sz w:val="20"/>
          <w:szCs w:val="20"/>
        </w:rPr>
      </w:pPr>
    </w:p>
    <w:p w:rsidR="00CE2DFD" w:rsidRPr="00851650" w:rsidRDefault="00CE2DFD" w:rsidP="00CE2DFD">
      <w:pPr>
        <w:rPr>
          <w:sz w:val="20"/>
          <w:szCs w:val="20"/>
        </w:rPr>
      </w:pPr>
    </w:p>
    <w:p w:rsidR="00CE2DFD" w:rsidRPr="00851650" w:rsidRDefault="00CE2DFD" w:rsidP="00CE2DFD">
      <w:pPr>
        <w:rPr>
          <w:sz w:val="20"/>
          <w:szCs w:val="20"/>
        </w:rPr>
      </w:pPr>
    </w:p>
    <w:p w:rsidR="00CE2DFD" w:rsidRPr="00851650" w:rsidRDefault="00CE2DFD" w:rsidP="00CE2DFD">
      <w:pPr>
        <w:rPr>
          <w:sz w:val="20"/>
          <w:szCs w:val="20"/>
        </w:rPr>
      </w:pPr>
    </w:p>
    <w:p w:rsidR="00CE2DFD" w:rsidRPr="00851650" w:rsidRDefault="00CE2DFD" w:rsidP="00CE2DFD">
      <w:pPr>
        <w:rPr>
          <w:sz w:val="20"/>
          <w:szCs w:val="20"/>
        </w:rPr>
      </w:pPr>
    </w:p>
    <w:p w:rsidR="00CE2DFD" w:rsidRPr="00851650" w:rsidRDefault="00CE2DFD" w:rsidP="00CE2DFD">
      <w:pPr>
        <w:rPr>
          <w:sz w:val="20"/>
          <w:szCs w:val="20"/>
        </w:rPr>
      </w:pPr>
    </w:p>
    <w:p w:rsidR="00CE2DFD" w:rsidRPr="00851650" w:rsidRDefault="00CE2DFD" w:rsidP="00CE2DFD">
      <w:pPr>
        <w:rPr>
          <w:sz w:val="20"/>
          <w:szCs w:val="20"/>
        </w:rPr>
      </w:pPr>
    </w:p>
    <w:p w:rsidR="00CE2DFD" w:rsidRPr="00851650" w:rsidRDefault="00CE2DFD" w:rsidP="00CE2DFD">
      <w:pPr>
        <w:rPr>
          <w:sz w:val="20"/>
          <w:szCs w:val="20"/>
        </w:rPr>
      </w:pPr>
    </w:p>
    <w:p w:rsidR="00CE2DFD" w:rsidRPr="00851650" w:rsidRDefault="00CE2DFD" w:rsidP="00CE2DFD">
      <w:pPr>
        <w:rPr>
          <w:sz w:val="20"/>
          <w:szCs w:val="20"/>
        </w:rPr>
      </w:pPr>
    </w:p>
    <w:p w:rsidR="00CE2DFD" w:rsidRPr="00851650" w:rsidRDefault="00CE2DFD" w:rsidP="00CE2DFD">
      <w:pPr>
        <w:rPr>
          <w:sz w:val="20"/>
          <w:szCs w:val="20"/>
        </w:rPr>
      </w:pPr>
    </w:p>
    <w:p w:rsidR="00CE2DFD" w:rsidRPr="00851650" w:rsidRDefault="00CE2DFD" w:rsidP="00CE2DFD">
      <w:pPr>
        <w:rPr>
          <w:sz w:val="20"/>
          <w:szCs w:val="20"/>
        </w:rPr>
      </w:pPr>
    </w:p>
    <w:p w:rsidR="00CE2DFD" w:rsidRPr="00851650" w:rsidRDefault="00CE2DFD" w:rsidP="00CE2DFD">
      <w:pPr>
        <w:rPr>
          <w:sz w:val="20"/>
          <w:szCs w:val="20"/>
        </w:rPr>
      </w:pPr>
    </w:p>
    <w:p w:rsidR="00CE2DFD" w:rsidRPr="00851650" w:rsidRDefault="00CE2DFD" w:rsidP="00CE2DFD">
      <w:pPr>
        <w:rPr>
          <w:sz w:val="20"/>
          <w:szCs w:val="20"/>
        </w:rPr>
      </w:pPr>
    </w:p>
    <w:p w:rsidR="00CE2DFD" w:rsidRPr="00851650" w:rsidRDefault="00CE2DFD" w:rsidP="00CE2DFD">
      <w:pPr>
        <w:rPr>
          <w:sz w:val="20"/>
          <w:szCs w:val="20"/>
        </w:rPr>
      </w:pPr>
    </w:p>
    <w:p w:rsidR="00CE2DFD" w:rsidRPr="00851650" w:rsidRDefault="00CE2DFD" w:rsidP="00CE2DFD">
      <w:pPr>
        <w:rPr>
          <w:sz w:val="20"/>
          <w:szCs w:val="20"/>
        </w:rPr>
      </w:pPr>
    </w:p>
    <w:p w:rsidR="00CE2DFD" w:rsidRPr="00851650" w:rsidRDefault="00CE2DFD" w:rsidP="00CE2DFD">
      <w:pPr>
        <w:rPr>
          <w:sz w:val="20"/>
          <w:szCs w:val="20"/>
        </w:rPr>
      </w:pPr>
    </w:p>
    <w:p w:rsidR="00CE2DFD" w:rsidRPr="00851650" w:rsidRDefault="00CE2DFD" w:rsidP="00CE2DFD">
      <w:pPr>
        <w:rPr>
          <w:sz w:val="20"/>
          <w:szCs w:val="20"/>
        </w:rPr>
      </w:pPr>
    </w:p>
    <w:p w:rsidR="00CE2DFD" w:rsidRPr="00851650" w:rsidRDefault="00CE2DFD" w:rsidP="00CE2DFD">
      <w:pPr>
        <w:rPr>
          <w:sz w:val="20"/>
          <w:szCs w:val="20"/>
        </w:rPr>
      </w:pPr>
    </w:p>
    <w:p w:rsidR="00CE2DFD" w:rsidRPr="00851650" w:rsidRDefault="00CE2DFD" w:rsidP="00CE2DFD">
      <w:pPr>
        <w:rPr>
          <w:sz w:val="20"/>
          <w:szCs w:val="20"/>
        </w:rPr>
      </w:pPr>
    </w:p>
    <w:p w:rsidR="00CE2DFD" w:rsidRPr="00851650" w:rsidRDefault="00CE2DFD" w:rsidP="00CE2DFD">
      <w:pPr>
        <w:rPr>
          <w:sz w:val="20"/>
          <w:szCs w:val="20"/>
        </w:rPr>
      </w:pPr>
    </w:p>
    <w:p w:rsidR="00CE2DFD" w:rsidRPr="00851650" w:rsidRDefault="00CE2DFD" w:rsidP="00CE2DFD">
      <w:pPr>
        <w:rPr>
          <w:sz w:val="20"/>
          <w:szCs w:val="20"/>
        </w:rPr>
      </w:pPr>
    </w:p>
    <w:p w:rsidR="00EA4E2E" w:rsidRPr="00851650" w:rsidRDefault="00EA4E2E" w:rsidP="00CE2DFD">
      <w:pPr>
        <w:rPr>
          <w:sz w:val="20"/>
          <w:szCs w:val="20"/>
        </w:rPr>
      </w:pPr>
    </w:p>
    <w:p w:rsidR="00CE2DFD" w:rsidRPr="00851650" w:rsidRDefault="00CC3669" w:rsidP="00CE2DFD">
      <w:pPr>
        <w:rPr>
          <w:sz w:val="20"/>
          <w:szCs w:val="20"/>
        </w:rPr>
        <w:sectPr w:rsidR="00CE2DFD" w:rsidRPr="00851650" w:rsidSect="00670561">
          <w:headerReference w:type="even" r:id="rId85"/>
          <w:headerReference w:type="default" r:id="rId86"/>
          <w:footerReference w:type="default" r:id="rId87"/>
          <w:headerReference w:type="first" r:id="rId88"/>
          <w:pgSz w:w="12240" w:h="15840" w:code="1"/>
          <w:pgMar w:top="1440" w:right="1440" w:bottom="1440" w:left="1440" w:header="720" w:footer="720" w:gutter="0"/>
          <w:pgNumType w:start="1"/>
          <w:cols w:space="720"/>
          <w:docGrid w:linePitch="360"/>
        </w:sectPr>
      </w:pPr>
      <w:r w:rsidRPr="00CC3669">
        <w:rPr>
          <w:sz w:val="20"/>
          <w:szCs w:val="20"/>
          <w:u w:val="single"/>
        </w:rPr>
        <w:t xml:space="preserve">NOTE:  Please </w:t>
      </w:r>
      <w:r w:rsidR="008E5585">
        <w:rPr>
          <w:sz w:val="20"/>
          <w:szCs w:val="20"/>
          <w:u w:val="single"/>
        </w:rPr>
        <w:t>add</w:t>
      </w:r>
      <w:r w:rsidRPr="00CC3669">
        <w:rPr>
          <w:sz w:val="20"/>
          <w:szCs w:val="20"/>
          <w:u w:val="single"/>
        </w:rPr>
        <w:t xml:space="preserve"> additional pages as necessary</w:t>
      </w: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sectPr w:rsidR="00CE2DFD" w:rsidRPr="00851650" w:rsidSect="007962C3">
          <w:headerReference w:type="even" r:id="rId89"/>
          <w:headerReference w:type="default" r:id="rId90"/>
          <w:footerReference w:type="default" r:id="rId91"/>
          <w:headerReference w:type="first" r:id="rId92"/>
          <w:pgSz w:w="12240" w:h="15840" w:code="1"/>
          <w:pgMar w:top="1440" w:right="1440" w:bottom="1440" w:left="1440" w:header="720" w:footer="288" w:gutter="0"/>
          <w:pgNumType w:start="1"/>
          <w:cols w:space="720"/>
          <w:docGrid w:linePitch="360"/>
        </w:sectPr>
      </w:pPr>
      <w:r w:rsidRPr="00851650">
        <w:rPr>
          <w:sz w:val="20"/>
          <w:szCs w:val="20"/>
        </w:rPr>
        <w:t>[This page intentionally left blank]</w:t>
      </w:r>
      <w:bookmarkStart w:id="824" w:name="_Toc360880589"/>
      <w:bookmarkStart w:id="825" w:name="_Toc360957564"/>
      <w:bookmarkStart w:id="826" w:name="_Toc388694033"/>
      <w:bookmarkStart w:id="827" w:name="_Toc452960282"/>
      <w:bookmarkStart w:id="828" w:name="_Toc103663515"/>
      <w:bookmarkStart w:id="829" w:name="_Toc164237415"/>
      <w:bookmarkStart w:id="830" w:name="_Toc190761506"/>
      <w:bookmarkStart w:id="831" w:name="_Toc190770186"/>
    </w:p>
    <w:p w:rsidR="00CE2DFD" w:rsidRDefault="00CE2DFD" w:rsidP="00CE2DFD">
      <w:pPr>
        <w:pStyle w:val="HEADINGLEVEL1"/>
        <w:spacing w:line="240" w:lineRule="auto"/>
        <w:outlineLvl w:val="0"/>
        <w:rPr>
          <w:sz w:val="31"/>
        </w:rPr>
      </w:pPr>
      <w:bookmarkStart w:id="832" w:name="_Toc318388463"/>
      <w:bookmarkStart w:id="833" w:name="_Toc197829298"/>
      <w:bookmarkStart w:id="834" w:name="_Toc220934222"/>
      <w:r>
        <w:rPr>
          <w:sz w:val="31"/>
        </w:rPr>
        <w:lastRenderedPageBreak/>
        <w:t>CURRENT EMPLOYMENT STATISTICS PROGRAM</w:t>
      </w:r>
      <w:bookmarkEnd w:id="832"/>
    </w:p>
    <w:p w:rsidR="00CE2DFD" w:rsidRPr="009F2852" w:rsidRDefault="00CE2DFD" w:rsidP="00CE2DFD">
      <w:pPr>
        <w:pStyle w:val="HEADINGLEVEL1"/>
        <w:spacing w:line="240" w:lineRule="auto"/>
        <w:outlineLvl w:val="0"/>
        <w:rPr>
          <w:sz w:val="24"/>
          <w:szCs w:val="24"/>
        </w:rPr>
      </w:pPr>
      <w:bookmarkStart w:id="835" w:name="_Toc260386451"/>
      <w:bookmarkStart w:id="836" w:name="_Toc318388464"/>
      <w:r w:rsidRPr="009F2852">
        <w:rPr>
          <w:sz w:val="24"/>
          <w:szCs w:val="24"/>
        </w:rPr>
        <w:t xml:space="preserve">Work statement for the 50 states and the </w:t>
      </w:r>
      <w:smartTag w:uri="urn:schemas-microsoft-com:office:smarttags" w:element="place">
        <w:smartTag w:uri="urn:schemas-microsoft-com:office:smarttags" w:element="State">
          <w:r w:rsidRPr="009F2852">
            <w:rPr>
              <w:sz w:val="24"/>
              <w:szCs w:val="24"/>
            </w:rPr>
            <w:t>district of columbia</w:t>
          </w:r>
        </w:smartTag>
      </w:smartTag>
      <w:bookmarkEnd w:id="835"/>
      <w:bookmarkEnd w:id="836"/>
    </w:p>
    <w:p w:rsidR="00CE2DFD" w:rsidRDefault="00CE2DFD" w:rsidP="00CE2DFD">
      <w:pPr>
        <w:pStyle w:val="HEADINGLEVEL2"/>
      </w:pPr>
      <w:bookmarkStart w:id="837" w:name="_Toc318388465"/>
      <w:r>
        <w:t>A</w:t>
      </w:r>
      <w:r w:rsidRPr="00636D5A">
        <w:t>.</w:t>
      </w:r>
      <w:r w:rsidRPr="00636D5A">
        <w:tab/>
      </w:r>
      <w:r>
        <w:t>PROGRAM INFORMATION</w:t>
      </w:r>
      <w:bookmarkEnd w:id="837"/>
    </w:p>
    <w:p w:rsidR="00CE2DFD" w:rsidRDefault="00CE2DFD" w:rsidP="00CE2DFD">
      <w:pPr>
        <w:rPr>
          <w:sz w:val="20"/>
          <w:szCs w:val="20"/>
        </w:rPr>
      </w:pPr>
      <w:r>
        <w:rPr>
          <w:sz w:val="20"/>
          <w:szCs w:val="20"/>
        </w:rPr>
        <w:t>The Current Employment Statistics (CES) program is a nationwide monthly payroll survey of business establishments.  CES provides current estimates of employment, hours, and earnings in industry and area detail for the 50 States, the District of Columbia, Puerto Rico, and the U.S. Virgin Islands.</w:t>
      </w:r>
    </w:p>
    <w:p w:rsidR="00CE2DFD" w:rsidRDefault="00CE2DFD" w:rsidP="00CE2DFD">
      <w:pPr>
        <w:rPr>
          <w:sz w:val="20"/>
          <w:szCs w:val="20"/>
        </w:rPr>
      </w:pPr>
    </w:p>
    <w:p w:rsidR="00CE2DFD" w:rsidRDefault="00CE2DFD" w:rsidP="00CE2DFD">
      <w:pPr>
        <w:rPr>
          <w:sz w:val="20"/>
          <w:szCs w:val="20"/>
        </w:rPr>
      </w:pPr>
      <w:r>
        <w:rPr>
          <w:sz w:val="20"/>
          <w:szCs w:val="20"/>
        </w:rPr>
        <w:t>The Bureau of Labor Statistics (BLS) funds and administers the CES program, and provides conceptual, technical, and procedural guidance in sampling, data collection, and estimation.  State agencies are responsible for</w:t>
      </w:r>
      <w:r w:rsidR="00C125BA">
        <w:rPr>
          <w:sz w:val="20"/>
          <w:szCs w:val="20"/>
        </w:rPr>
        <w:t xml:space="preserve"> </w:t>
      </w:r>
      <w:r>
        <w:rPr>
          <w:sz w:val="20"/>
          <w:szCs w:val="20"/>
        </w:rPr>
        <w:t>providing information on local events and on employment not covered by the UI program,</w:t>
      </w:r>
      <w:r w:rsidR="00C125BA">
        <w:rPr>
          <w:sz w:val="20"/>
          <w:szCs w:val="20"/>
        </w:rPr>
        <w:t xml:space="preserve"> and</w:t>
      </w:r>
      <w:r>
        <w:rPr>
          <w:sz w:val="20"/>
          <w:szCs w:val="20"/>
        </w:rPr>
        <w:t xml:space="preserve"> for publication and analysis of CES data in cooperation with the BLS.</w:t>
      </w:r>
    </w:p>
    <w:p w:rsidR="00CE2DFD" w:rsidRDefault="00CE2DFD" w:rsidP="00CE2DFD">
      <w:pPr>
        <w:rPr>
          <w:sz w:val="20"/>
          <w:szCs w:val="20"/>
        </w:rPr>
      </w:pPr>
    </w:p>
    <w:p w:rsidR="00CE2DFD" w:rsidRDefault="00CE2DFD" w:rsidP="00CE2DFD">
      <w:pPr>
        <w:rPr>
          <w:sz w:val="20"/>
          <w:szCs w:val="20"/>
        </w:rPr>
      </w:pPr>
      <w:r>
        <w:rPr>
          <w:sz w:val="20"/>
          <w:szCs w:val="20"/>
        </w:rPr>
        <w:t>The CES program uses the standardized procedures described in the Current Employment Statistics State Operating and Automated CES web (</w:t>
      </w:r>
      <w:proofErr w:type="spellStart"/>
      <w:r>
        <w:rPr>
          <w:sz w:val="20"/>
          <w:szCs w:val="20"/>
        </w:rPr>
        <w:t>ACESWeb</w:t>
      </w:r>
      <w:proofErr w:type="spellEnd"/>
      <w:r>
        <w:rPr>
          <w:sz w:val="20"/>
          <w:szCs w:val="20"/>
        </w:rPr>
        <w:t>) System Manuals, as well as those contained in the work statement and BLS technical memoranda.  Applicants should put an "X" or a check mark in the spaces provided on the following pages to indicate agreement to comply with stated program requirements.</w:t>
      </w:r>
    </w:p>
    <w:p w:rsidR="00CE2DFD" w:rsidRDefault="00CE2DFD" w:rsidP="00CE2DFD">
      <w:pPr>
        <w:rPr>
          <w:sz w:val="20"/>
          <w:szCs w:val="20"/>
        </w:rPr>
      </w:pPr>
    </w:p>
    <w:p w:rsidR="00CE2DFD" w:rsidRPr="00636D5A" w:rsidRDefault="00CE2DFD" w:rsidP="00CE2DFD">
      <w:pPr>
        <w:pStyle w:val="HEADINGLEVEL2"/>
      </w:pPr>
      <w:bookmarkStart w:id="838" w:name="_Toc318388466"/>
      <w:r w:rsidRPr="00636D5A">
        <w:t>B.</w:t>
      </w:r>
      <w:r w:rsidRPr="00636D5A">
        <w:tab/>
        <w:t>DELIVERABLES</w:t>
      </w:r>
      <w:bookmarkEnd w:id="838"/>
      <w:r>
        <w:t xml:space="preserve"> </w:t>
      </w:r>
    </w:p>
    <w:p w:rsidR="00CE2DFD" w:rsidRDefault="00CE2DFD" w:rsidP="00CE2DFD">
      <w:pPr>
        <w:spacing w:after="120"/>
        <w:rPr>
          <w:sz w:val="20"/>
          <w:szCs w:val="20"/>
        </w:rPr>
      </w:pPr>
      <w:r>
        <w:rPr>
          <w:sz w:val="20"/>
          <w:szCs w:val="20"/>
        </w:rPr>
        <w:t>The data items required for the CES program have both monthly and annual requirements, and each item must be delivered according to the schedule specified in the CES Manual, technical memoranda, and on the following pages.</w:t>
      </w:r>
    </w:p>
    <w:tbl>
      <w:tblPr>
        <w:tblW w:w="9702" w:type="dxa"/>
        <w:tblBorders>
          <w:bottom w:val="single" w:sz="4" w:space="0" w:color="auto"/>
        </w:tblBorders>
        <w:tblLayout w:type="fixed"/>
        <w:tblCellMar>
          <w:left w:w="72" w:type="dxa"/>
          <w:right w:w="72" w:type="dxa"/>
        </w:tblCellMar>
        <w:tblLook w:val="0000"/>
      </w:tblPr>
      <w:tblGrid>
        <w:gridCol w:w="432"/>
        <w:gridCol w:w="432"/>
        <w:gridCol w:w="3438"/>
        <w:gridCol w:w="1260"/>
        <w:gridCol w:w="2880"/>
        <w:gridCol w:w="1260"/>
      </w:tblGrid>
      <w:tr w:rsidR="00CE2DFD" w:rsidTr="00026E59">
        <w:trPr>
          <w:trHeight w:val="648"/>
        </w:trPr>
        <w:tc>
          <w:tcPr>
            <w:tcW w:w="432" w:type="dxa"/>
          </w:tcPr>
          <w:p w:rsidR="00CE2DFD" w:rsidRDefault="00CE2DFD" w:rsidP="007962C3">
            <w:pPr>
              <w:spacing w:after="60"/>
              <w:rPr>
                <w:sz w:val="20"/>
                <w:szCs w:val="20"/>
              </w:rPr>
            </w:pPr>
            <w:r>
              <w:rPr>
                <w:sz w:val="20"/>
                <w:szCs w:val="20"/>
              </w:rPr>
              <w:br w:type="page"/>
            </w:r>
          </w:p>
        </w:tc>
        <w:tc>
          <w:tcPr>
            <w:tcW w:w="432" w:type="dxa"/>
          </w:tcPr>
          <w:p w:rsidR="00CE2DFD" w:rsidRDefault="00CE2DFD" w:rsidP="007962C3">
            <w:pPr>
              <w:spacing w:after="60"/>
              <w:rPr>
                <w:sz w:val="20"/>
                <w:szCs w:val="20"/>
              </w:rPr>
            </w:pPr>
          </w:p>
        </w:tc>
        <w:tc>
          <w:tcPr>
            <w:tcW w:w="3438" w:type="dxa"/>
          </w:tcPr>
          <w:p w:rsidR="00CE2DFD" w:rsidRDefault="00CE2DFD" w:rsidP="007962C3">
            <w:pPr>
              <w:spacing w:after="60"/>
              <w:jc w:val="center"/>
              <w:rPr>
                <w:sz w:val="20"/>
                <w:szCs w:val="20"/>
              </w:rPr>
            </w:pPr>
            <w:r>
              <w:rPr>
                <w:sz w:val="20"/>
                <w:szCs w:val="20"/>
              </w:rPr>
              <w:br/>
            </w:r>
            <w:r>
              <w:rPr>
                <w:sz w:val="20"/>
                <w:szCs w:val="20"/>
              </w:rPr>
              <w:br/>
            </w:r>
            <w:smartTag w:uri="urn:schemas-microsoft-com:office:smarttags" w:element="State">
              <w:r>
                <w:rPr>
                  <w:sz w:val="20"/>
                  <w:szCs w:val="20"/>
                </w:rPr>
                <w:t>Content</w:t>
              </w:r>
            </w:smartTag>
          </w:p>
        </w:tc>
        <w:tc>
          <w:tcPr>
            <w:tcW w:w="1260" w:type="dxa"/>
          </w:tcPr>
          <w:p w:rsidR="00CE2DFD" w:rsidRDefault="00CE2DFD" w:rsidP="007962C3">
            <w:pPr>
              <w:spacing w:after="60"/>
              <w:jc w:val="center"/>
              <w:rPr>
                <w:sz w:val="20"/>
                <w:szCs w:val="20"/>
              </w:rPr>
            </w:pPr>
            <w:r>
              <w:rPr>
                <w:sz w:val="20"/>
                <w:szCs w:val="20"/>
              </w:rPr>
              <w:t>Agree To Comply (Check Box)</w:t>
            </w:r>
          </w:p>
        </w:tc>
        <w:tc>
          <w:tcPr>
            <w:tcW w:w="2880" w:type="dxa"/>
          </w:tcPr>
          <w:p w:rsidR="00CE2DFD" w:rsidRDefault="00CE2DFD" w:rsidP="007962C3">
            <w:pPr>
              <w:spacing w:after="60"/>
              <w:jc w:val="center"/>
              <w:rPr>
                <w:sz w:val="20"/>
                <w:szCs w:val="20"/>
              </w:rPr>
            </w:pPr>
            <w:r>
              <w:rPr>
                <w:sz w:val="20"/>
                <w:szCs w:val="20"/>
              </w:rPr>
              <w:br/>
            </w:r>
            <w:r>
              <w:rPr>
                <w:sz w:val="20"/>
                <w:szCs w:val="20"/>
              </w:rPr>
              <w:br/>
              <w:t>Due Dates</w:t>
            </w:r>
          </w:p>
        </w:tc>
        <w:tc>
          <w:tcPr>
            <w:tcW w:w="1260" w:type="dxa"/>
            <w:tcBorders>
              <w:bottom w:val="single" w:sz="4" w:space="0" w:color="auto"/>
            </w:tcBorders>
          </w:tcPr>
          <w:p w:rsidR="00CE2DFD" w:rsidRDefault="00CE2DFD" w:rsidP="007962C3">
            <w:pPr>
              <w:spacing w:after="60"/>
              <w:jc w:val="center"/>
              <w:rPr>
                <w:sz w:val="20"/>
                <w:szCs w:val="20"/>
              </w:rPr>
            </w:pPr>
            <w:r>
              <w:rPr>
                <w:sz w:val="20"/>
                <w:szCs w:val="20"/>
              </w:rPr>
              <w:t>Agree To Comply (Check Box)</w:t>
            </w:r>
          </w:p>
        </w:tc>
      </w:tr>
    </w:tbl>
    <w:p w:rsidR="00CE2DFD" w:rsidRDefault="00CE2DFD" w:rsidP="00CE2DFD">
      <w:pPr>
        <w:pStyle w:val="Caption"/>
      </w:pPr>
      <w:r>
        <w:br/>
        <w:t>Annually</w:t>
      </w:r>
    </w:p>
    <w:tbl>
      <w:tblPr>
        <w:tblW w:w="9792" w:type="dxa"/>
        <w:tblLayout w:type="fixed"/>
        <w:tblCellMar>
          <w:left w:w="72" w:type="dxa"/>
          <w:right w:w="72" w:type="dxa"/>
        </w:tblCellMar>
        <w:tblLook w:val="0000"/>
      </w:tblPr>
      <w:tblGrid>
        <w:gridCol w:w="432"/>
        <w:gridCol w:w="3852"/>
        <w:gridCol w:w="1278"/>
        <w:gridCol w:w="2934"/>
        <w:gridCol w:w="1296"/>
      </w:tblGrid>
      <w:tr w:rsidR="00CE2DFD" w:rsidTr="007962C3">
        <w:tc>
          <w:tcPr>
            <w:tcW w:w="432" w:type="dxa"/>
          </w:tcPr>
          <w:p w:rsidR="00CE2DFD" w:rsidRDefault="00CE2DFD" w:rsidP="007962C3">
            <w:pPr>
              <w:rPr>
                <w:sz w:val="20"/>
                <w:szCs w:val="20"/>
              </w:rPr>
            </w:pPr>
            <w:r>
              <w:rPr>
                <w:sz w:val="20"/>
                <w:szCs w:val="20"/>
              </w:rPr>
              <w:t>1.</w:t>
            </w:r>
          </w:p>
        </w:tc>
        <w:tc>
          <w:tcPr>
            <w:tcW w:w="3852" w:type="dxa"/>
          </w:tcPr>
          <w:p w:rsidR="00CE2DFD" w:rsidRDefault="00CE2DFD" w:rsidP="007962C3">
            <w:pPr>
              <w:spacing w:after="120"/>
              <w:rPr>
                <w:sz w:val="20"/>
                <w:szCs w:val="20"/>
              </w:rPr>
            </w:pPr>
            <w:r>
              <w:rPr>
                <w:sz w:val="20"/>
                <w:szCs w:val="20"/>
              </w:rPr>
              <w:t>Provide supplemental information on employment not covered by the UI program.</w:t>
            </w:r>
          </w:p>
        </w:tc>
        <w:tc>
          <w:tcPr>
            <w:tcW w:w="1278" w:type="dxa"/>
          </w:tcPr>
          <w:p w:rsidR="00CE2DFD" w:rsidRDefault="00CE2DFD" w:rsidP="007962C3">
            <w:pPr>
              <w:jc w:val="center"/>
              <w:rPr>
                <w:sz w:val="20"/>
                <w:szCs w:val="20"/>
              </w:rPr>
            </w:pPr>
            <w:r>
              <w:rPr>
                <w:sz w:val="20"/>
                <w:szCs w:val="20"/>
              </w:rPr>
              <w:t>[____]</w:t>
            </w:r>
          </w:p>
        </w:tc>
        <w:tc>
          <w:tcPr>
            <w:tcW w:w="2934" w:type="dxa"/>
          </w:tcPr>
          <w:p w:rsidR="00CE2DFD" w:rsidRDefault="00CE2DFD" w:rsidP="007962C3">
            <w:pPr>
              <w:spacing w:after="120"/>
              <w:rPr>
                <w:sz w:val="20"/>
                <w:szCs w:val="20"/>
              </w:rPr>
            </w:pPr>
            <w:r>
              <w:rPr>
                <w:sz w:val="20"/>
                <w:szCs w:val="20"/>
              </w:rPr>
              <w:t>In accordance with the annual schedule specified by BLS</w:t>
            </w:r>
            <w:r w:rsidR="00C125BA">
              <w:rPr>
                <w:sz w:val="20"/>
                <w:szCs w:val="20"/>
              </w:rPr>
              <w:t>, and in accordance with the procedures specified in the CES State Operations Manual</w:t>
            </w:r>
            <w:r>
              <w:rPr>
                <w:sz w:val="20"/>
                <w:szCs w:val="20"/>
              </w:rPr>
              <w:t>.</w:t>
            </w:r>
          </w:p>
        </w:tc>
        <w:tc>
          <w:tcPr>
            <w:tcW w:w="1296" w:type="dxa"/>
          </w:tcPr>
          <w:p w:rsidR="00CE2DFD" w:rsidRDefault="00CE2DFD" w:rsidP="007962C3">
            <w:pPr>
              <w:jc w:val="center"/>
              <w:rPr>
                <w:sz w:val="20"/>
                <w:szCs w:val="20"/>
              </w:rPr>
            </w:pPr>
            <w:r>
              <w:rPr>
                <w:sz w:val="20"/>
                <w:szCs w:val="20"/>
              </w:rPr>
              <w:t>[____]</w:t>
            </w:r>
          </w:p>
        </w:tc>
      </w:tr>
      <w:tr w:rsidR="00CE2DFD" w:rsidTr="000443DA">
        <w:trPr>
          <w:trHeight w:val="80"/>
        </w:trPr>
        <w:tc>
          <w:tcPr>
            <w:tcW w:w="432" w:type="dxa"/>
          </w:tcPr>
          <w:p w:rsidR="00CE2DFD" w:rsidRDefault="00CE2DFD" w:rsidP="007962C3">
            <w:pPr>
              <w:rPr>
                <w:sz w:val="20"/>
                <w:szCs w:val="20"/>
              </w:rPr>
            </w:pPr>
            <w:r>
              <w:rPr>
                <w:sz w:val="20"/>
                <w:szCs w:val="20"/>
              </w:rPr>
              <w:t>2.</w:t>
            </w:r>
          </w:p>
        </w:tc>
        <w:tc>
          <w:tcPr>
            <w:tcW w:w="3852" w:type="dxa"/>
          </w:tcPr>
          <w:p w:rsidR="00F735DA" w:rsidRDefault="00CE2DFD" w:rsidP="00972A21">
            <w:pPr>
              <w:spacing w:after="120"/>
              <w:rPr>
                <w:sz w:val="20"/>
                <w:szCs w:val="20"/>
              </w:rPr>
            </w:pPr>
            <w:r>
              <w:rPr>
                <w:sz w:val="20"/>
                <w:szCs w:val="20"/>
              </w:rPr>
              <w:t>Review and provide input on BLS’ proposed Statewide and area publication cells.  Any changes BLS makes to these cells will be based on BLS publication guidelines. These guidelines include review and modification to assure adequate sample for estimation of employment, and all employee payrolls, as well as definitional changes mandated by OMB to metropolitan areas and industry classification systems.  These guidelines also establish the minimum required cell structure for each data type.</w:t>
            </w:r>
            <w:r w:rsidR="00100F50">
              <w:rPr>
                <w:sz w:val="20"/>
                <w:szCs w:val="20"/>
              </w:rPr>
              <w:t xml:space="preserve">  </w:t>
            </w:r>
          </w:p>
        </w:tc>
        <w:tc>
          <w:tcPr>
            <w:tcW w:w="1278" w:type="dxa"/>
          </w:tcPr>
          <w:p w:rsidR="00CE2DFD" w:rsidRDefault="00CE2DFD" w:rsidP="007962C3">
            <w:pPr>
              <w:jc w:val="center"/>
              <w:rPr>
                <w:sz w:val="20"/>
                <w:szCs w:val="20"/>
              </w:rPr>
            </w:pPr>
            <w:r>
              <w:rPr>
                <w:sz w:val="20"/>
                <w:szCs w:val="20"/>
              </w:rPr>
              <w:t>[____]</w:t>
            </w:r>
          </w:p>
        </w:tc>
        <w:tc>
          <w:tcPr>
            <w:tcW w:w="2934" w:type="dxa"/>
          </w:tcPr>
          <w:p w:rsidR="00CE2DFD" w:rsidRDefault="00CE2DFD" w:rsidP="007962C3">
            <w:pPr>
              <w:spacing w:after="120"/>
              <w:rPr>
                <w:sz w:val="20"/>
                <w:szCs w:val="20"/>
              </w:rPr>
            </w:pPr>
            <w:r>
              <w:rPr>
                <w:sz w:val="20"/>
                <w:szCs w:val="20"/>
              </w:rPr>
              <w:t>Prior to benchmark processing each year; in accordance with BLS defined schedule.</w:t>
            </w:r>
          </w:p>
        </w:tc>
        <w:tc>
          <w:tcPr>
            <w:tcW w:w="1296" w:type="dxa"/>
          </w:tcPr>
          <w:p w:rsidR="00CE2DFD" w:rsidRDefault="00CE2DFD" w:rsidP="007962C3">
            <w:pPr>
              <w:jc w:val="center"/>
              <w:rPr>
                <w:sz w:val="20"/>
                <w:szCs w:val="20"/>
              </w:rPr>
            </w:pPr>
            <w:r>
              <w:rPr>
                <w:sz w:val="20"/>
                <w:szCs w:val="20"/>
              </w:rPr>
              <w:t>[____]</w:t>
            </w:r>
          </w:p>
        </w:tc>
      </w:tr>
    </w:tbl>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7"/>
        <w:gridCol w:w="400"/>
        <w:gridCol w:w="3377"/>
        <w:gridCol w:w="1688"/>
        <w:gridCol w:w="2647"/>
        <w:gridCol w:w="1267"/>
      </w:tblGrid>
      <w:tr w:rsidR="00C40C1B" w:rsidRPr="000443DA" w:rsidTr="007D1FBE">
        <w:trPr>
          <w:trHeight w:val="747"/>
        </w:trPr>
        <w:tc>
          <w:tcPr>
            <w:tcW w:w="288" w:type="dxa"/>
          </w:tcPr>
          <w:p w:rsidR="00C40C1B" w:rsidRDefault="00C40C1B" w:rsidP="00100F50">
            <w:pPr>
              <w:ind w:right="72"/>
            </w:pPr>
          </w:p>
        </w:tc>
        <w:tc>
          <w:tcPr>
            <w:tcW w:w="270" w:type="dxa"/>
          </w:tcPr>
          <w:p w:rsidR="00C40C1B" w:rsidRPr="00C40C1B" w:rsidRDefault="00CC3669" w:rsidP="00100F50">
            <w:pPr>
              <w:rPr>
                <w:b/>
                <w:sz w:val="20"/>
                <w:szCs w:val="20"/>
              </w:rPr>
            </w:pPr>
            <w:r w:rsidRPr="00CC3669">
              <w:rPr>
                <w:b/>
                <w:sz w:val="20"/>
                <w:szCs w:val="20"/>
              </w:rPr>
              <w:t>B.</w:t>
            </w:r>
          </w:p>
        </w:tc>
        <w:tc>
          <w:tcPr>
            <w:tcW w:w="3420" w:type="dxa"/>
          </w:tcPr>
          <w:p w:rsidR="00C40C1B" w:rsidRPr="00C40C1B" w:rsidRDefault="00CC3669" w:rsidP="00100F50">
            <w:pPr>
              <w:rPr>
                <w:b/>
                <w:sz w:val="20"/>
                <w:szCs w:val="20"/>
              </w:rPr>
            </w:pPr>
            <w:r w:rsidRPr="00CC3669">
              <w:rPr>
                <w:b/>
                <w:sz w:val="20"/>
                <w:szCs w:val="20"/>
              </w:rPr>
              <w:t>DELIVERABLES</w:t>
            </w:r>
            <w:r w:rsidR="00C40C1B">
              <w:rPr>
                <w:b/>
                <w:sz w:val="20"/>
                <w:szCs w:val="20"/>
              </w:rPr>
              <w:t xml:space="preserve"> (CONTINUED)</w:t>
            </w:r>
          </w:p>
        </w:tc>
        <w:tc>
          <w:tcPr>
            <w:tcW w:w="1710" w:type="dxa"/>
          </w:tcPr>
          <w:p w:rsidR="00C40C1B" w:rsidRDefault="00C40C1B">
            <w:pPr>
              <w:jc w:val="center"/>
              <w:rPr>
                <w:sz w:val="20"/>
                <w:szCs w:val="20"/>
              </w:rPr>
            </w:pPr>
          </w:p>
        </w:tc>
        <w:tc>
          <w:tcPr>
            <w:tcW w:w="2700" w:type="dxa"/>
          </w:tcPr>
          <w:p w:rsidR="00C40C1B" w:rsidRDefault="00C40C1B" w:rsidP="00100F50">
            <w:pPr>
              <w:rPr>
                <w:sz w:val="20"/>
                <w:szCs w:val="20"/>
              </w:rPr>
            </w:pPr>
          </w:p>
        </w:tc>
        <w:tc>
          <w:tcPr>
            <w:tcW w:w="1278" w:type="dxa"/>
          </w:tcPr>
          <w:p w:rsidR="00C40C1B" w:rsidRDefault="00C40C1B">
            <w:pPr>
              <w:jc w:val="center"/>
              <w:rPr>
                <w:sz w:val="20"/>
                <w:szCs w:val="20"/>
              </w:rPr>
            </w:pPr>
          </w:p>
        </w:tc>
      </w:tr>
      <w:tr w:rsidR="000443DA" w:rsidRPr="000443DA" w:rsidTr="00026E59">
        <w:trPr>
          <w:trHeight w:val="747"/>
        </w:trPr>
        <w:tc>
          <w:tcPr>
            <w:tcW w:w="288" w:type="dxa"/>
            <w:tcBorders>
              <w:bottom w:val="single" w:sz="4" w:space="0" w:color="auto"/>
            </w:tcBorders>
          </w:tcPr>
          <w:p w:rsidR="000443DA" w:rsidRDefault="000443DA" w:rsidP="00100F50">
            <w:pPr>
              <w:ind w:right="72"/>
            </w:pPr>
          </w:p>
        </w:tc>
        <w:tc>
          <w:tcPr>
            <w:tcW w:w="270" w:type="dxa"/>
            <w:tcBorders>
              <w:bottom w:val="single" w:sz="4" w:space="0" w:color="auto"/>
            </w:tcBorders>
          </w:tcPr>
          <w:p w:rsidR="000443DA" w:rsidRDefault="000443DA" w:rsidP="00100F50"/>
        </w:tc>
        <w:tc>
          <w:tcPr>
            <w:tcW w:w="3420" w:type="dxa"/>
            <w:tcBorders>
              <w:bottom w:val="single" w:sz="4" w:space="0" w:color="auto"/>
            </w:tcBorders>
          </w:tcPr>
          <w:p w:rsidR="00FB323C" w:rsidRDefault="00FB323C" w:rsidP="00100F50">
            <w:pPr>
              <w:rPr>
                <w:sz w:val="20"/>
                <w:szCs w:val="20"/>
              </w:rPr>
            </w:pPr>
          </w:p>
          <w:p w:rsidR="00FB323C" w:rsidRDefault="00FB323C" w:rsidP="00100F50">
            <w:pPr>
              <w:rPr>
                <w:sz w:val="20"/>
                <w:szCs w:val="20"/>
              </w:rPr>
            </w:pPr>
          </w:p>
          <w:p w:rsidR="00CC3669" w:rsidRDefault="00FB323C" w:rsidP="00CC3669">
            <w:pPr>
              <w:jc w:val="center"/>
              <w:rPr>
                <w:sz w:val="22"/>
                <w:szCs w:val="22"/>
              </w:rPr>
            </w:pPr>
            <w:r>
              <w:rPr>
                <w:sz w:val="20"/>
                <w:szCs w:val="20"/>
              </w:rPr>
              <w:t>Content</w:t>
            </w:r>
          </w:p>
        </w:tc>
        <w:tc>
          <w:tcPr>
            <w:tcW w:w="1710" w:type="dxa"/>
            <w:tcBorders>
              <w:bottom w:val="single" w:sz="4" w:space="0" w:color="auto"/>
            </w:tcBorders>
          </w:tcPr>
          <w:p w:rsidR="00CC3669" w:rsidRDefault="000443DA" w:rsidP="00CC3669">
            <w:pPr>
              <w:jc w:val="center"/>
              <w:rPr>
                <w:sz w:val="20"/>
                <w:szCs w:val="20"/>
              </w:rPr>
            </w:pPr>
            <w:r>
              <w:rPr>
                <w:sz w:val="20"/>
                <w:szCs w:val="20"/>
              </w:rPr>
              <w:t>Agree To</w:t>
            </w:r>
          </w:p>
          <w:p w:rsidR="00CC3669" w:rsidRDefault="000443DA" w:rsidP="00CC3669">
            <w:pPr>
              <w:jc w:val="center"/>
              <w:rPr>
                <w:sz w:val="20"/>
                <w:szCs w:val="20"/>
              </w:rPr>
            </w:pPr>
            <w:r>
              <w:rPr>
                <w:sz w:val="20"/>
                <w:szCs w:val="20"/>
              </w:rPr>
              <w:t>Comply</w:t>
            </w:r>
          </w:p>
          <w:p w:rsidR="00CC3669" w:rsidRDefault="000443DA" w:rsidP="00CC3669">
            <w:pPr>
              <w:jc w:val="center"/>
              <w:rPr>
                <w:sz w:val="22"/>
                <w:szCs w:val="22"/>
              </w:rPr>
            </w:pPr>
            <w:r>
              <w:rPr>
                <w:sz w:val="20"/>
                <w:szCs w:val="20"/>
              </w:rPr>
              <w:t>(Check Box)</w:t>
            </w:r>
          </w:p>
        </w:tc>
        <w:tc>
          <w:tcPr>
            <w:tcW w:w="2700" w:type="dxa"/>
            <w:tcBorders>
              <w:bottom w:val="single" w:sz="4" w:space="0" w:color="auto"/>
            </w:tcBorders>
          </w:tcPr>
          <w:p w:rsidR="00FB323C" w:rsidRDefault="00FB323C" w:rsidP="00100F50">
            <w:pPr>
              <w:rPr>
                <w:sz w:val="20"/>
                <w:szCs w:val="20"/>
              </w:rPr>
            </w:pPr>
          </w:p>
          <w:p w:rsidR="00FB323C" w:rsidRDefault="00FB323C" w:rsidP="00100F50">
            <w:pPr>
              <w:rPr>
                <w:sz w:val="20"/>
                <w:szCs w:val="20"/>
              </w:rPr>
            </w:pPr>
          </w:p>
          <w:p w:rsidR="00CC3669" w:rsidRDefault="00FB323C" w:rsidP="00CC3669">
            <w:pPr>
              <w:jc w:val="center"/>
              <w:rPr>
                <w:sz w:val="22"/>
                <w:szCs w:val="22"/>
              </w:rPr>
            </w:pPr>
            <w:r>
              <w:rPr>
                <w:sz w:val="20"/>
                <w:szCs w:val="20"/>
              </w:rPr>
              <w:t>Due Dates</w:t>
            </w:r>
          </w:p>
        </w:tc>
        <w:tc>
          <w:tcPr>
            <w:tcW w:w="1278" w:type="dxa"/>
            <w:tcBorders>
              <w:bottom w:val="single" w:sz="4" w:space="0" w:color="auto"/>
            </w:tcBorders>
          </w:tcPr>
          <w:p w:rsidR="00CC3669" w:rsidRPr="00CC3669" w:rsidRDefault="000443DA" w:rsidP="00CC3669">
            <w:pPr>
              <w:jc w:val="center"/>
              <w:rPr>
                <w:sz w:val="20"/>
                <w:szCs w:val="20"/>
              </w:rPr>
            </w:pPr>
            <w:r>
              <w:rPr>
                <w:sz w:val="20"/>
                <w:szCs w:val="20"/>
              </w:rPr>
              <w:t>Agree To Comply (Check Box)</w:t>
            </w:r>
          </w:p>
        </w:tc>
      </w:tr>
      <w:tr w:rsidR="00100F50" w:rsidRPr="000443DA" w:rsidTr="00FB323C">
        <w:tc>
          <w:tcPr>
            <w:tcW w:w="288" w:type="dxa"/>
          </w:tcPr>
          <w:p w:rsidR="00100F50" w:rsidRDefault="00100F50" w:rsidP="00100F50">
            <w:pPr>
              <w:ind w:right="72"/>
            </w:pPr>
          </w:p>
        </w:tc>
        <w:tc>
          <w:tcPr>
            <w:tcW w:w="270" w:type="dxa"/>
          </w:tcPr>
          <w:p w:rsidR="00100F50" w:rsidRDefault="00100F50" w:rsidP="00100F50"/>
        </w:tc>
        <w:tc>
          <w:tcPr>
            <w:tcW w:w="3420" w:type="dxa"/>
          </w:tcPr>
          <w:p w:rsidR="00100F50" w:rsidRDefault="00100F50" w:rsidP="00100F50"/>
        </w:tc>
        <w:tc>
          <w:tcPr>
            <w:tcW w:w="1710" w:type="dxa"/>
          </w:tcPr>
          <w:p w:rsidR="00100F50" w:rsidRDefault="00100F50" w:rsidP="00100F50">
            <w:pPr>
              <w:jc w:val="center"/>
            </w:pPr>
          </w:p>
        </w:tc>
        <w:tc>
          <w:tcPr>
            <w:tcW w:w="2700" w:type="dxa"/>
          </w:tcPr>
          <w:p w:rsidR="00100F50" w:rsidRDefault="00100F50" w:rsidP="00100F50"/>
        </w:tc>
        <w:tc>
          <w:tcPr>
            <w:tcW w:w="1278" w:type="dxa"/>
          </w:tcPr>
          <w:p w:rsidR="00100F50" w:rsidRPr="000443DA" w:rsidRDefault="00100F50" w:rsidP="00100F50">
            <w:pPr>
              <w:jc w:val="center"/>
              <w:rPr>
                <w:sz w:val="20"/>
                <w:szCs w:val="20"/>
              </w:rPr>
            </w:pPr>
          </w:p>
        </w:tc>
      </w:tr>
    </w:tbl>
    <w:p w:rsidR="000443DA" w:rsidRDefault="00972A21" w:rsidP="00972A21">
      <w:pPr>
        <w:pStyle w:val="Caption"/>
        <w:tabs>
          <w:tab w:val="clear" w:pos="451"/>
          <w:tab w:val="clear" w:pos="4320"/>
          <w:tab w:val="clear" w:pos="5040"/>
          <w:tab w:val="clear" w:pos="8640"/>
          <w:tab w:val="left" w:pos="1060"/>
        </w:tabs>
        <w:ind w:left="720"/>
        <w:rPr>
          <w:u w:val="none"/>
        </w:rPr>
      </w:pPr>
      <w:r w:rsidRPr="00972A21">
        <w:rPr>
          <w:u w:val="none"/>
        </w:rPr>
        <w:t>Review and make changes – based on State-determined criteria – to the State-only publication cells.</w:t>
      </w:r>
    </w:p>
    <w:p w:rsidR="00DF38F2" w:rsidRPr="00DF38F2" w:rsidRDefault="00DF38F2" w:rsidP="00DF38F2"/>
    <w:p w:rsidR="00CE2DFD" w:rsidRDefault="00CE2DFD" w:rsidP="00CE2DFD">
      <w:pPr>
        <w:pStyle w:val="Caption"/>
      </w:pPr>
      <w:r>
        <w:t>Quarterly</w:t>
      </w:r>
    </w:p>
    <w:tbl>
      <w:tblPr>
        <w:tblW w:w="9792" w:type="dxa"/>
        <w:tblLayout w:type="fixed"/>
        <w:tblCellMar>
          <w:left w:w="72" w:type="dxa"/>
          <w:right w:w="72" w:type="dxa"/>
        </w:tblCellMar>
        <w:tblLook w:val="0000"/>
      </w:tblPr>
      <w:tblGrid>
        <w:gridCol w:w="432"/>
        <w:gridCol w:w="3852"/>
        <w:gridCol w:w="1278"/>
        <w:gridCol w:w="2934"/>
        <w:gridCol w:w="1296"/>
      </w:tblGrid>
      <w:tr w:rsidR="00CE2DFD" w:rsidTr="007962C3">
        <w:tc>
          <w:tcPr>
            <w:tcW w:w="432" w:type="dxa"/>
          </w:tcPr>
          <w:p w:rsidR="00CE2DFD" w:rsidRDefault="00CE2DFD" w:rsidP="007962C3">
            <w:pPr>
              <w:rPr>
                <w:sz w:val="20"/>
                <w:szCs w:val="20"/>
              </w:rPr>
            </w:pPr>
            <w:r>
              <w:rPr>
                <w:sz w:val="20"/>
                <w:szCs w:val="20"/>
              </w:rPr>
              <w:t>1.</w:t>
            </w:r>
          </w:p>
        </w:tc>
        <w:tc>
          <w:tcPr>
            <w:tcW w:w="3852" w:type="dxa"/>
          </w:tcPr>
          <w:p w:rsidR="00CE2DFD" w:rsidRDefault="00CE2DFD" w:rsidP="007962C3">
            <w:pPr>
              <w:spacing w:after="120"/>
              <w:rPr>
                <w:sz w:val="20"/>
                <w:szCs w:val="20"/>
              </w:rPr>
            </w:pPr>
            <w:r>
              <w:rPr>
                <w:sz w:val="20"/>
                <w:szCs w:val="20"/>
              </w:rPr>
              <w:t xml:space="preserve">Provide a report on outreach activities that included analysis and/or dissemination of CES data. </w:t>
            </w:r>
          </w:p>
        </w:tc>
        <w:tc>
          <w:tcPr>
            <w:tcW w:w="1278" w:type="dxa"/>
          </w:tcPr>
          <w:p w:rsidR="00CE2DFD" w:rsidRDefault="00CE2DFD" w:rsidP="007962C3">
            <w:pPr>
              <w:jc w:val="center"/>
              <w:rPr>
                <w:sz w:val="20"/>
                <w:szCs w:val="20"/>
              </w:rPr>
            </w:pPr>
            <w:r>
              <w:rPr>
                <w:sz w:val="20"/>
                <w:szCs w:val="20"/>
              </w:rPr>
              <w:t>[____]</w:t>
            </w:r>
          </w:p>
        </w:tc>
        <w:tc>
          <w:tcPr>
            <w:tcW w:w="2934" w:type="dxa"/>
          </w:tcPr>
          <w:p w:rsidR="00CE2DFD" w:rsidRDefault="00CE2DFD" w:rsidP="007962C3">
            <w:pPr>
              <w:spacing w:after="120"/>
              <w:rPr>
                <w:sz w:val="20"/>
                <w:szCs w:val="20"/>
              </w:rPr>
            </w:pPr>
            <w:r>
              <w:rPr>
                <w:sz w:val="20"/>
                <w:szCs w:val="20"/>
              </w:rPr>
              <w:t>In accordance with the quarterly schedule specified by BLS, and in accordance with the procedures specified in the CES State Operations Manual.</w:t>
            </w:r>
          </w:p>
        </w:tc>
        <w:tc>
          <w:tcPr>
            <w:tcW w:w="1296" w:type="dxa"/>
          </w:tcPr>
          <w:p w:rsidR="00CE2DFD" w:rsidRDefault="00CE2DFD" w:rsidP="007962C3">
            <w:pPr>
              <w:jc w:val="center"/>
              <w:rPr>
                <w:sz w:val="20"/>
                <w:szCs w:val="20"/>
              </w:rPr>
            </w:pPr>
            <w:r>
              <w:rPr>
                <w:sz w:val="20"/>
                <w:szCs w:val="20"/>
              </w:rPr>
              <w:t>[____]</w:t>
            </w:r>
          </w:p>
        </w:tc>
      </w:tr>
    </w:tbl>
    <w:p w:rsidR="00CE2DFD" w:rsidRDefault="00CE2DFD" w:rsidP="00CE2DFD">
      <w:pPr>
        <w:spacing w:before="120" w:after="120"/>
        <w:rPr>
          <w:sz w:val="20"/>
          <w:szCs w:val="20"/>
          <w:u w:val="single"/>
        </w:rPr>
      </w:pPr>
      <w:r>
        <w:rPr>
          <w:sz w:val="20"/>
          <w:szCs w:val="20"/>
          <w:u w:val="single"/>
        </w:rPr>
        <w:t>Monthly</w:t>
      </w:r>
    </w:p>
    <w:tbl>
      <w:tblPr>
        <w:tblW w:w="9701" w:type="dxa"/>
        <w:tblLayout w:type="fixed"/>
        <w:tblCellMar>
          <w:left w:w="72" w:type="dxa"/>
          <w:right w:w="72" w:type="dxa"/>
        </w:tblCellMar>
        <w:tblLook w:val="0000"/>
      </w:tblPr>
      <w:tblGrid>
        <w:gridCol w:w="434"/>
        <w:gridCol w:w="435"/>
        <w:gridCol w:w="3522"/>
        <w:gridCol w:w="90"/>
        <w:gridCol w:w="1082"/>
        <w:gridCol w:w="2878"/>
        <w:gridCol w:w="88"/>
        <w:gridCol w:w="1081"/>
        <w:gridCol w:w="91"/>
      </w:tblGrid>
      <w:tr w:rsidR="00CE2DFD" w:rsidTr="00110863">
        <w:tc>
          <w:tcPr>
            <w:tcW w:w="434" w:type="dxa"/>
          </w:tcPr>
          <w:p w:rsidR="00CE2DFD" w:rsidRDefault="00CE2DFD" w:rsidP="007962C3">
            <w:pPr>
              <w:rPr>
                <w:sz w:val="20"/>
                <w:szCs w:val="20"/>
              </w:rPr>
            </w:pPr>
            <w:r>
              <w:rPr>
                <w:sz w:val="20"/>
                <w:szCs w:val="20"/>
              </w:rPr>
              <w:t>1.</w:t>
            </w:r>
          </w:p>
        </w:tc>
        <w:tc>
          <w:tcPr>
            <w:tcW w:w="435" w:type="dxa"/>
          </w:tcPr>
          <w:p w:rsidR="00CE2DFD" w:rsidRDefault="00CE2DFD" w:rsidP="007962C3">
            <w:pPr>
              <w:rPr>
                <w:sz w:val="20"/>
                <w:szCs w:val="20"/>
              </w:rPr>
            </w:pPr>
            <w:r>
              <w:rPr>
                <w:sz w:val="20"/>
                <w:szCs w:val="20"/>
              </w:rPr>
              <w:t>a.</w:t>
            </w:r>
          </w:p>
        </w:tc>
        <w:tc>
          <w:tcPr>
            <w:tcW w:w="3522" w:type="dxa"/>
          </w:tcPr>
          <w:p w:rsidR="00CE2DFD" w:rsidRDefault="00CE2DFD" w:rsidP="007962C3">
            <w:pPr>
              <w:ind w:right="14"/>
              <w:rPr>
                <w:sz w:val="20"/>
                <w:szCs w:val="20"/>
              </w:rPr>
            </w:pPr>
            <w:r>
              <w:rPr>
                <w:sz w:val="20"/>
                <w:szCs w:val="20"/>
              </w:rPr>
              <w:t>Deliver to BLS information on strikes, layoffs, large births and deaths, and other local events that might impact the accuracy and quality of the State and MSA estimates.</w:t>
            </w:r>
          </w:p>
          <w:p w:rsidR="00CE2DFD" w:rsidRDefault="00CE2DFD" w:rsidP="007962C3">
            <w:pPr>
              <w:ind w:right="14"/>
              <w:rPr>
                <w:sz w:val="20"/>
                <w:szCs w:val="20"/>
              </w:rPr>
            </w:pPr>
          </w:p>
        </w:tc>
        <w:tc>
          <w:tcPr>
            <w:tcW w:w="1172" w:type="dxa"/>
            <w:gridSpan w:val="2"/>
          </w:tcPr>
          <w:p w:rsidR="00CE2DFD" w:rsidRDefault="00CE2DFD" w:rsidP="007962C3">
            <w:pPr>
              <w:jc w:val="center"/>
              <w:rPr>
                <w:sz w:val="20"/>
                <w:szCs w:val="20"/>
              </w:rPr>
            </w:pPr>
            <w:r>
              <w:rPr>
                <w:sz w:val="20"/>
                <w:szCs w:val="20"/>
              </w:rPr>
              <w:t>[____]</w:t>
            </w:r>
          </w:p>
        </w:tc>
        <w:tc>
          <w:tcPr>
            <w:tcW w:w="2878" w:type="dxa"/>
          </w:tcPr>
          <w:p w:rsidR="00CE2DFD" w:rsidRDefault="00CE2DFD" w:rsidP="007962C3">
            <w:pPr>
              <w:rPr>
                <w:sz w:val="20"/>
                <w:szCs w:val="20"/>
              </w:rPr>
            </w:pPr>
            <w:r>
              <w:rPr>
                <w:sz w:val="20"/>
                <w:szCs w:val="20"/>
              </w:rPr>
              <w:t>In accordance with the monthly schedule specified by BLS, and in accordance with the procedures specified in the CES State Operations Manual.  [This information should be provided to BLS on a flow basis, as the information is identified and documented.]</w:t>
            </w:r>
          </w:p>
        </w:tc>
        <w:tc>
          <w:tcPr>
            <w:tcW w:w="1260" w:type="dxa"/>
            <w:gridSpan w:val="3"/>
          </w:tcPr>
          <w:p w:rsidR="00CE2DFD" w:rsidRDefault="00CE2DFD" w:rsidP="007962C3">
            <w:pPr>
              <w:jc w:val="center"/>
              <w:rPr>
                <w:sz w:val="20"/>
                <w:szCs w:val="20"/>
              </w:rPr>
            </w:pPr>
            <w:r>
              <w:rPr>
                <w:sz w:val="20"/>
                <w:szCs w:val="20"/>
              </w:rPr>
              <w:t>[____]</w:t>
            </w:r>
          </w:p>
        </w:tc>
      </w:tr>
      <w:tr w:rsidR="00CE2DFD" w:rsidTr="00110863">
        <w:tc>
          <w:tcPr>
            <w:tcW w:w="434" w:type="dxa"/>
          </w:tcPr>
          <w:p w:rsidR="00CE2DFD" w:rsidRDefault="00CE2DFD" w:rsidP="007962C3">
            <w:pPr>
              <w:rPr>
                <w:sz w:val="20"/>
                <w:szCs w:val="20"/>
              </w:rPr>
            </w:pPr>
          </w:p>
        </w:tc>
        <w:tc>
          <w:tcPr>
            <w:tcW w:w="435" w:type="dxa"/>
          </w:tcPr>
          <w:p w:rsidR="00CE2DFD" w:rsidRDefault="00CE2DFD" w:rsidP="007962C3">
            <w:pPr>
              <w:rPr>
                <w:sz w:val="20"/>
                <w:szCs w:val="20"/>
              </w:rPr>
            </w:pPr>
            <w:r>
              <w:rPr>
                <w:sz w:val="20"/>
                <w:szCs w:val="20"/>
              </w:rPr>
              <w:t>b.</w:t>
            </w:r>
          </w:p>
        </w:tc>
        <w:tc>
          <w:tcPr>
            <w:tcW w:w="3522" w:type="dxa"/>
          </w:tcPr>
          <w:p w:rsidR="00CE2DFD" w:rsidRDefault="00CE2DFD" w:rsidP="007962C3">
            <w:pPr>
              <w:ind w:right="14"/>
              <w:rPr>
                <w:sz w:val="20"/>
                <w:szCs w:val="20"/>
              </w:rPr>
            </w:pPr>
            <w:r>
              <w:rPr>
                <w:sz w:val="20"/>
                <w:szCs w:val="20"/>
              </w:rPr>
              <w:t>Deliver to BLS information on local events and indicators that might assist in the analysis of the estimates.</w:t>
            </w:r>
          </w:p>
          <w:p w:rsidR="00CE2DFD" w:rsidRDefault="00CE2DFD" w:rsidP="007962C3">
            <w:pPr>
              <w:ind w:right="14"/>
              <w:rPr>
                <w:sz w:val="20"/>
                <w:szCs w:val="20"/>
              </w:rPr>
            </w:pPr>
          </w:p>
          <w:p w:rsidR="00CE2DFD" w:rsidRDefault="00CE2DFD" w:rsidP="007962C3">
            <w:pPr>
              <w:ind w:right="14"/>
              <w:rPr>
                <w:sz w:val="20"/>
                <w:szCs w:val="20"/>
              </w:rPr>
            </w:pPr>
          </w:p>
          <w:p w:rsidR="00CE2DFD" w:rsidRDefault="00CE2DFD" w:rsidP="007962C3">
            <w:pPr>
              <w:ind w:right="14"/>
              <w:rPr>
                <w:sz w:val="20"/>
                <w:szCs w:val="20"/>
              </w:rPr>
            </w:pPr>
          </w:p>
        </w:tc>
        <w:tc>
          <w:tcPr>
            <w:tcW w:w="1172" w:type="dxa"/>
            <w:gridSpan w:val="2"/>
          </w:tcPr>
          <w:p w:rsidR="00CE2DFD" w:rsidRDefault="00CE2DFD" w:rsidP="007962C3">
            <w:pPr>
              <w:jc w:val="center"/>
              <w:rPr>
                <w:sz w:val="20"/>
                <w:szCs w:val="20"/>
              </w:rPr>
            </w:pPr>
            <w:r>
              <w:rPr>
                <w:sz w:val="20"/>
                <w:szCs w:val="20"/>
              </w:rPr>
              <w:t>[____]</w:t>
            </w:r>
          </w:p>
        </w:tc>
        <w:tc>
          <w:tcPr>
            <w:tcW w:w="2878" w:type="dxa"/>
          </w:tcPr>
          <w:p w:rsidR="00CE2DFD" w:rsidRDefault="00CE2DFD" w:rsidP="007962C3">
            <w:pPr>
              <w:rPr>
                <w:sz w:val="20"/>
                <w:szCs w:val="20"/>
              </w:rPr>
            </w:pPr>
            <w:r>
              <w:rPr>
                <w:sz w:val="20"/>
                <w:szCs w:val="20"/>
              </w:rPr>
              <w:t>In accordance with the monthly schedule specified by BLS, and in accordance with the procedures specified in the CES State Operations Manual. [This information should be provided to BLS on a flow basis, as the information is identified and documented.]</w:t>
            </w:r>
          </w:p>
        </w:tc>
        <w:tc>
          <w:tcPr>
            <w:tcW w:w="1260" w:type="dxa"/>
            <w:gridSpan w:val="3"/>
          </w:tcPr>
          <w:p w:rsidR="00CE2DFD" w:rsidRDefault="00CE2DFD" w:rsidP="007962C3">
            <w:pPr>
              <w:jc w:val="center"/>
              <w:rPr>
                <w:sz w:val="20"/>
                <w:szCs w:val="20"/>
              </w:rPr>
            </w:pPr>
            <w:r>
              <w:rPr>
                <w:sz w:val="20"/>
                <w:szCs w:val="20"/>
              </w:rPr>
              <w:t>[____]</w:t>
            </w:r>
          </w:p>
        </w:tc>
      </w:tr>
      <w:tr w:rsidR="00CE2DFD" w:rsidTr="00110863">
        <w:tc>
          <w:tcPr>
            <w:tcW w:w="434" w:type="dxa"/>
          </w:tcPr>
          <w:p w:rsidR="00CE2DFD" w:rsidRDefault="00CE2DFD" w:rsidP="007962C3">
            <w:pPr>
              <w:rPr>
                <w:sz w:val="20"/>
                <w:szCs w:val="20"/>
              </w:rPr>
            </w:pPr>
          </w:p>
        </w:tc>
        <w:tc>
          <w:tcPr>
            <w:tcW w:w="435" w:type="dxa"/>
          </w:tcPr>
          <w:p w:rsidR="00CE2DFD" w:rsidRDefault="00CE2DFD" w:rsidP="007962C3">
            <w:pPr>
              <w:rPr>
                <w:sz w:val="20"/>
                <w:szCs w:val="20"/>
              </w:rPr>
            </w:pPr>
            <w:r>
              <w:rPr>
                <w:sz w:val="20"/>
                <w:szCs w:val="20"/>
              </w:rPr>
              <w:t>c.</w:t>
            </w:r>
          </w:p>
        </w:tc>
        <w:tc>
          <w:tcPr>
            <w:tcW w:w="3522" w:type="dxa"/>
          </w:tcPr>
          <w:p w:rsidR="00CE2DFD" w:rsidRDefault="00CE2DFD" w:rsidP="007962C3">
            <w:pPr>
              <w:ind w:right="14"/>
              <w:rPr>
                <w:sz w:val="20"/>
                <w:szCs w:val="20"/>
              </w:rPr>
            </w:pPr>
            <w:r>
              <w:rPr>
                <w:sz w:val="20"/>
                <w:szCs w:val="20"/>
              </w:rPr>
              <w:t>Deliver to BLS a written analysis of the estimates.</w:t>
            </w:r>
          </w:p>
        </w:tc>
        <w:tc>
          <w:tcPr>
            <w:tcW w:w="1172" w:type="dxa"/>
            <w:gridSpan w:val="2"/>
          </w:tcPr>
          <w:p w:rsidR="00CE2DFD" w:rsidRDefault="00CE2DFD" w:rsidP="007962C3">
            <w:pPr>
              <w:jc w:val="center"/>
              <w:rPr>
                <w:sz w:val="20"/>
                <w:szCs w:val="20"/>
              </w:rPr>
            </w:pPr>
            <w:r>
              <w:rPr>
                <w:sz w:val="20"/>
                <w:szCs w:val="20"/>
              </w:rPr>
              <w:t>[____]</w:t>
            </w:r>
          </w:p>
        </w:tc>
        <w:tc>
          <w:tcPr>
            <w:tcW w:w="2878" w:type="dxa"/>
          </w:tcPr>
          <w:p w:rsidR="00CE2DFD" w:rsidRDefault="00CE2DFD" w:rsidP="007962C3">
            <w:pPr>
              <w:rPr>
                <w:sz w:val="20"/>
                <w:szCs w:val="20"/>
              </w:rPr>
            </w:pPr>
            <w:r>
              <w:rPr>
                <w:sz w:val="20"/>
                <w:szCs w:val="20"/>
              </w:rPr>
              <w:t xml:space="preserve">In accordance with the monthly schedule specified by BLS, and in accordance with the procedures specified in the CES State Operations Manual.  [This analysis should be developed after the estimates are produced, and before BLS publishes the estimates.] </w:t>
            </w:r>
          </w:p>
        </w:tc>
        <w:tc>
          <w:tcPr>
            <w:tcW w:w="1260" w:type="dxa"/>
            <w:gridSpan w:val="3"/>
          </w:tcPr>
          <w:p w:rsidR="00CE2DFD" w:rsidRDefault="00CE2DFD" w:rsidP="007962C3">
            <w:pPr>
              <w:jc w:val="center"/>
              <w:rPr>
                <w:sz w:val="20"/>
                <w:szCs w:val="20"/>
              </w:rPr>
            </w:pPr>
            <w:r>
              <w:rPr>
                <w:sz w:val="20"/>
                <w:szCs w:val="20"/>
              </w:rPr>
              <w:t>[____]</w:t>
            </w:r>
          </w:p>
        </w:tc>
      </w:tr>
      <w:tr w:rsidR="00317277" w:rsidTr="00496520">
        <w:trPr>
          <w:trHeight w:val="855"/>
        </w:trPr>
        <w:tc>
          <w:tcPr>
            <w:tcW w:w="434" w:type="dxa"/>
          </w:tcPr>
          <w:p w:rsidR="00317277" w:rsidRDefault="00317277" w:rsidP="00B1232F">
            <w:pPr>
              <w:rPr>
                <w:sz w:val="20"/>
                <w:szCs w:val="20"/>
              </w:rPr>
            </w:pPr>
            <w:r>
              <w:rPr>
                <w:sz w:val="20"/>
                <w:szCs w:val="20"/>
              </w:rPr>
              <w:t>2.</w:t>
            </w:r>
          </w:p>
        </w:tc>
        <w:tc>
          <w:tcPr>
            <w:tcW w:w="435" w:type="dxa"/>
          </w:tcPr>
          <w:p w:rsidR="00317277" w:rsidRDefault="00317277" w:rsidP="00B1232F">
            <w:pPr>
              <w:rPr>
                <w:sz w:val="20"/>
                <w:szCs w:val="20"/>
              </w:rPr>
            </w:pPr>
            <w:r>
              <w:rPr>
                <w:sz w:val="20"/>
                <w:szCs w:val="20"/>
              </w:rPr>
              <w:t>a.</w:t>
            </w:r>
          </w:p>
        </w:tc>
        <w:tc>
          <w:tcPr>
            <w:tcW w:w="3522" w:type="dxa"/>
          </w:tcPr>
          <w:p w:rsidR="002140B2" w:rsidRDefault="00317277">
            <w:pPr>
              <w:ind w:right="14"/>
              <w:rPr>
                <w:sz w:val="20"/>
                <w:szCs w:val="20"/>
              </w:rPr>
            </w:pPr>
            <w:r>
              <w:rPr>
                <w:sz w:val="20"/>
                <w:szCs w:val="20"/>
              </w:rPr>
              <w:t xml:space="preserve">Deliver, or facilitate the delivery of, </w:t>
            </w:r>
            <w:r w:rsidR="0000062A">
              <w:rPr>
                <w:sz w:val="20"/>
                <w:szCs w:val="20"/>
              </w:rPr>
              <w:t>S</w:t>
            </w:r>
            <w:r>
              <w:rPr>
                <w:sz w:val="20"/>
                <w:szCs w:val="20"/>
              </w:rPr>
              <w:t>tat</w:t>
            </w:r>
            <w:r w:rsidR="0000062A">
              <w:rPr>
                <w:sz w:val="20"/>
                <w:szCs w:val="20"/>
              </w:rPr>
              <w:t>e government non-education and S</w:t>
            </w:r>
            <w:r>
              <w:rPr>
                <w:sz w:val="20"/>
                <w:szCs w:val="20"/>
              </w:rPr>
              <w:t xml:space="preserve">tate-government education data for all MSA’s </w:t>
            </w:r>
          </w:p>
        </w:tc>
        <w:tc>
          <w:tcPr>
            <w:tcW w:w="1172" w:type="dxa"/>
            <w:gridSpan w:val="2"/>
          </w:tcPr>
          <w:p w:rsidR="00317277" w:rsidRDefault="00317277" w:rsidP="00B1232F">
            <w:pPr>
              <w:jc w:val="center"/>
              <w:rPr>
                <w:sz w:val="20"/>
                <w:szCs w:val="20"/>
              </w:rPr>
            </w:pPr>
            <w:r>
              <w:rPr>
                <w:sz w:val="20"/>
                <w:szCs w:val="20"/>
              </w:rPr>
              <w:t>[____]</w:t>
            </w:r>
          </w:p>
        </w:tc>
        <w:tc>
          <w:tcPr>
            <w:tcW w:w="2878" w:type="dxa"/>
          </w:tcPr>
          <w:p w:rsidR="00317277" w:rsidRDefault="00317277" w:rsidP="00B1232F">
            <w:pPr>
              <w:rPr>
                <w:sz w:val="20"/>
                <w:szCs w:val="20"/>
              </w:rPr>
            </w:pPr>
            <w:r>
              <w:rPr>
                <w:sz w:val="20"/>
                <w:szCs w:val="20"/>
              </w:rPr>
              <w:t>In accordance with the schedule and procedures specified in the CES State Operations Manual.</w:t>
            </w:r>
          </w:p>
        </w:tc>
        <w:tc>
          <w:tcPr>
            <w:tcW w:w="1260" w:type="dxa"/>
            <w:gridSpan w:val="3"/>
          </w:tcPr>
          <w:p w:rsidR="00317277" w:rsidRDefault="00317277" w:rsidP="00B1232F">
            <w:pPr>
              <w:jc w:val="center"/>
              <w:rPr>
                <w:sz w:val="20"/>
                <w:szCs w:val="20"/>
              </w:rPr>
            </w:pPr>
            <w:r>
              <w:rPr>
                <w:sz w:val="20"/>
                <w:szCs w:val="20"/>
              </w:rPr>
              <w:t>[____]</w:t>
            </w:r>
          </w:p>
        </w:tc>
      </w:tr>
      <w:tr w:rsidR="00CE2DFD" w:rsidTr="00997893">
        <w:trPr>
          <w:trHeight w:val="378"/>
        </w:trPr>
        <w:tc>
          <w:tcPr>
            <w:tcW w:w="434" w:type="dxa"/>
          </w:tcPr>
          <w:p w:rsidR="00CE2DFD" w:rsidRDefault="00CE2DFD" w:rsidP="007962C3">
            <w:pPr>
              <w:rPr>
                <w:sz w:val="20"/>
                <w:szCs w:val="20"/>
              </w:rPr>
            </w:pPr>
          </w:p>
        </w:tc>
        <w:tc>
          <w:tcPr>
            <w:tcW w:w="435" w:type="dxa"/>
          </w:tcPr>
          <w:p w:rsidR="00CE2DFD" w:rsidRPr="00997893" w:rsidRDefault="00CC3669" w:rsidP="007962C3">
            <w:pPr>
              <w:rPr>
                <w:b/>
                <w:sz w:val="20"/>
                <w:szCs w:val="20"/>
              </w:rPr>
            </w:pPr>
            <w:r w:rsidRPr="00CC3669">
              <w:rPr>
                <w:b/>
                <w:sz w:val="20"/>
                <w:szCs w:val="20"/>
              </w:rPr>
              <w:t>B.</w:t>
            </w:r>
          </w:p>
        </w:tc>
        <w:tc>
          <w:tcPr>
            <w:tcW w:w="3522" w:type="dxa"/>
          </w:tcPr>
          <w:p w:rsidR="00CE2DFD" w:rsidRDefault="00997893" w:rsidP="007962C3">
            <w:pPr>
              <w:ind w:right="14"/>
              <w:rPr>
                <w:sz w:val="20"/>
                <w:szCs w:val="20"/>
              </w:rPr>
            </w:pPr>
            <w:r w:rsidRPr="00C40C1B">
              <w:rPr>
                <w:b/>
                <w:sz w:val="20"/>
                <w:szCs w:val="20"/>
              </w:rPr>
              <w:t>DELIVERABLES</w:t>
            </w:r>
            <w:r>
              <w:rPr>
                <w:b/>
                <w:sz w:val="20"/>
                <w:szCs w:val="20"/>
              </w:rPr>
              <w:t xml:space="preserve"> (CONTINUED)</w:t>
            </w:r>
          </w:p>
        </w:tc>
        <w:tc>
          <w:tcPr>
            <w:tcW w:w="1172" w:type="dxa"/>
            <w:gridSpan w:val="2"/>
          </w:tcPr>
          <w:p w:rsidR="00CE2DFD" w:rsidRDefault="00CE2DFD" w:rsidP="007962C3">
            <w:pPr>
              <w:jc w:val="center"/>
              <w:rPr>
                <w:sz w:val="20"/>
                <w:szCs w:val="20"/>
              </w:rPr>
            </w:pPr>
          </w:p>
        </w:tc>
        <w:tc>
          <w:tcPr>
            <w:tcW w:w="2878" w:type="dxa"/>
          </w:tcPr>
          <w:p w:rsidR="00CE2DFD" w:rsidRDefault="00CE2DFD" w:rsidP="007962C3">
            <w:pPr>
              <w:rPr>
                <w:sz w:val="20"/>
                <w:szCs w:val="20"/>
              </w:rPr>
            </w:pPr>
          </w:p>
        </w:tc>
        <w:tc>
          <w:tcPr>
            <w:tcW w:w="1260" w:type="dxa"/>
            <w:gridSpan w:val="3"/>
          </w:tcPr>
          <w:p w:rsidR="00CE2DFD" w:rsidRDefault="00CE2DFD" w:rsidP="007962C3">
            <w:pPr>
              <w:jc w:val="center"/>
              <w:rPr>
                <w:sz w:val="20"/>
                <w:szCs w:val="20"/>
              </w:rPr>
            </w:pPr>
          </w:p>
        </w:tc>
      </w:tr>
      <w:tr w:rsidR="00997893" w:rsidTr="00110863">
        <w:trPr>
          <w:trHeight w:val="80"/>
        </w:trPr>
        <w:tc>
          <w:tcPr>
            <w:tcW w:w="434" w:type="dxa"/>
          </w:tcPr>
          <w:p w:rsidR="00997893" w:rsidRDefault="00997893" w:rsidP="007962C3">
            <w:pPr>
              <w:rPr>
                <w:sz w:val="20"/>
                <w:szCs w:val="20"/>
              </w:rPr>
            </w:pPr>
          </w:p>
        </w:tc>
        <w:tc>
          <w:tcPr>
            <w:tcW w:w="435" w:type="dxa"/>
          </w:tcPr>
          <w:p w:rsidR="00997893" w:rsidRPr="00997893" w:rsidRDefault="00997893" w:rsidP="007962C3">
            <w:pPr>
              <w:rPr>
                <w:b/>
                <w:sz w:val="20"/>
                <w:szCs w:val="20"/>
              </w:rPr>
            </w:pPr>
          </w:p>
        </w:tc>
        <w:tc>
          <w:tcPr>
            <w:tcW w:w="3522" w:type="dxa"/>
          </w:tcPr>
          <w:p w:rsidR="00997893" w:rsidRPr="00C40C1B" w:rsidRDefault="00997893" w:rsidP="007962C3">
            <w:pPr>
              <w:ind w:right="14"/>
              <w:rPr>
                <w:b/>
                <w:sz w:val="20"/>
                <w:szCs w:val="20"/>
              </w:rPr>
            </w:pPr>
          </w:p>
        </w:tc>
        <w:tc>
          <w:tcPr>
            <w:tcW w:w="1172" w:type="dxa"/>
            <w:gridSpan w:val="2"/>
          </w:tcPr>
          <w:p w:rsidR="00997893" w:rsidDel="00362C13" w:rsidRDefault="00997893" w:rsidP="007962C3">
            <w:pPr>
              <w:jc w:val="center"/>
              <w:rPr>
                <w:sz w:val="20"/>
                <w:szCs w:val="20"/>
              </w:rPr>
            </w:pPr>
          </w:p>
        </w:tc>
        <w:tc>
          <w:tcPr>
            <w:tcW w:w="2878" w:type="dxa"/>
          </w:tcPr>
          <w:p w:rsidR="00997893" w:rsidDel="00362C13" w:rsidRDefault="00997893" w:rsidP="007962C3">
            <w:pPr>
              <w:rPr>
                <w:sz w:val="20"/>
                <w:szCs w:val="20"/>
              </w:rPr>
            </w:pPr>
          </w:p>
        </w:tc>
        <w:tc>
          <w:tcPr>
            <w:tcW w:w="1260" w:type="dxa"/>
            <w:gridSpan w:val="3"/>
          </w:tcPr>
          <w:p w:rsidR="00997893" w:rsidDel="00362C13" w:rsidRDefault="00997893" w:rsidP="007962C3">
            <w:pPr>
              <w:jc w:val="center"/>
              <w:rPr>
                <w:sz w:val="20"/>
                <w:szCs w:val="20"/>
              </w:rPr>
            </w:pPr>
          </w:p>
        </w:tc>
      </w:tr>
      <w:tr w:rsidR="00362C13" w:rsidRPr="000443DA" w:rsidTr="00110863">
        <w:trPr>
          <w:trHeight w:val="747"/>
        </w:trPr>
        <w:tc>
          <w:tcPr>
            <w:tcW w:w="434" w:type="dxa"/>
            <w:tcBorders>
              <w:bottom w:val="single" w:sz="4" w:space="0" w:color="auto"/>
            </w:tcBorders>
          </w:tcPr>
          <w:p w:rsidR="00362C13" w:rsidRPr="00362C13" w:rsidRDefault="00362C13" w:rsidP="00362C13">
            <w:pPr>
              <w:rPr>
                <w:sz w:val="20"/>
                <w:szCs w:val="20"/>
              </w:rPr>
            </w:pPr>
          </w:p>
        </w:tc>
        <w:tc>
          <w:tcPr>
            <w:tcW w:w="435" w:type="dxa"/>
            <w:tcBorders>
              <w:bottom w:val="single" w:sz="4" w:space="0" w:color="auto"/>
            </w:tcBorders>
          </w:tcPr>
          <w:p w:rsidR="00362C13" w:rsidRPr="00362C13" w:rsidRDefault="00362C13" w:rsidP="00362C13">
            <w:pPr>
              <w:rPr>
                <w:sz w:val="20"/>
                <w:szCs w:val="20"/>
              </w:rPr>
            </w:pPr>
          </w:p>
        </w:tc>
        <w:tc>
          <w:tcPr>
            <w:tcW w:w="3522" w:type="dxa"/>
            <w:tcBorders>
              <w:bottom w:val="single" w:sz="4" w:space="0" w:color="auto"/>
            </w:tcBorders>
          </w:tcPr>
          <w:p w:rsidR="00362C13" w:rsidRDefault="00362C13" w:rsidP="00362C13">
            <w:pPr>
              <w:ind w:right="14"/>
              <w:rPr>
                <w:sz w:val="20"/>
                <w:szCs w:val="20"/>
              </w:rPr>
            </w:pPr>
          </w:p>
          <w:p w:rsidR="00362C13" w:rsidRDefault="00362C13" w:rsidP="00362C13">
            <w:pPr>
              <w:ind w:right="14"/>
              <w:rPr>
                <w:sz w:val="20"/>
                <w:szCs w:val="20"/>
              </w:rPr>
            </w:pPr>
          </w:p>
          <w:p w:rsidR="00CC3669" w:rsidRDefault="00362C13" w:rsidP="00CC3669">
            <w:pPr>
              <w:ind w:right="14"/>
              <w:jc w:val="center"/>
              <w:rPr>
                <w:sz w:val="20"/>
                <w:szCs w:val="20"/>
              </w:rPr>
            </w:pPr>
            <w:r>
              <w:rPr>
                <w:sz w:val="20"/>
                <w:szCs w:val="20"/>
              </w:rPr>
              <w:t>Content</w:t>
            </w:r>
          </w:p>
        </w:tc>
        <w:tc>
          <w:tcPr>
            <w:tcW w:w="1172" w:type="dxa"/>
            <w:gridSpan w:val="2"/>
            <w:tcBorders>
              <w:bottom w:val="single" w:sz="4" w:space="0" w:color="auto"/>
            </w:tcBorders>
          </w:tcPr>
          <w:p w:rsidR="00362C13" w:rsidRDefault="00362C13" w:rsidP="00362C13">
            <w:pPr>
              <w:jc w:val="center"/>
              <w:rPr>
                <w:sz w:val="20"/>
                <w:szCs w:val="20"/>
              </w:rPr>
            </w:pPr>
            <w:r>
              <w:rPr>
                <w:sz w:val="20"/>
                <w:szCs w:val="20"/>
              </w:rPr>
              <w:t>Agree To</w:t>
            </w:r>
          </w:p>
          <w:p w:rsidR="00362C13" w:rsidRDefault="00362C13" w:rsidP="00362C13">
            <w:pPr>
              <w:jc w:val="center"/>
              <w:rPr>
                <w:sz w:val="20"/>
                <w:szCs w:val="20"/>
              </w:rPr>
            </w:pPr>
            <w:r>
              <w:rPr>
                <w:sz w:val="20"/>
                <w:szCs w:val="20"/>
              </w:rPr>
              <w:t>Comply</w:t>
            </w:r>
          </w:p>
          <w:p w:rsidR="00362C13" w:rsidRPr="00362C13" w:rsidRDefault="00362C13" w:rsidP="00362C13">
            <w:pPr>
              <w:jc w:val="center"/>
              <w:rPr>
                <w:sz w:val="20"/>
                <w:szCs w:val="20"/>
              </w:rPr>
            </w:pPr>
            <w:r>
              <w:rPr>
                <w:sz w:val="20"/>
                <w:szCs w:val="20"/>
              </w:rPr>
              <w:t>(Check Box)</w:t>
            </w:r>
          </w:p>
        </w:tc>
        <w:tc>
          <w:tcPr>
            <w:tcW w:w="2878" w:type="dxa"/>
            <w:tcBorders>
              <w:bottom w:val="single" w:sz="4" w:space="0" w:color="auto"/>
            </w:tcBorders>
          </w:tcPr>
          <w:p w:rsidR="00362C13" w:rsidRDefault="00362C13" w:rsidP="00362C13">
            <w:pPr>
              <w:rPr>
                <w:sz w:val="20"/>
                <w:szCs w:val="20"/>
              </w:rPr>
            </w:pPr>
          </w:p>
          <w:p w:rsidR="00362C13" w:rsidRDefault="00362C13" w:rsidP="00362C13">
            <w:pPr>
              <w:rPr>
                <w:sz w:val="20"/>
                <w:szCs w:val="20"/>
              </w:rPr>
            </w:pPr>
          </w:p>
          <w:p w:rsidR="00CC3669" w:rsidRDefault="00362C13" w:rsidP="00CC3669">
            <w:pPr>
              <w:jc w:val="center"/>
              <w:rPr>
                <w:sz w:val="20"/>
                <w:szCs w:val="20"/>
              </w:rPr>
            </w:pPr>
            <w:r>
              <w:rPr>
                <w:sz w:val="20"/>
                <w:szCs w:val="20"/>
              </w:rPr>
              <w:t>Due Dates</w:t>
            </w:r>
          </w:p>
        </w:tc>
        <w:tc>
          <w:tcPr>
            <w:tcW w:w="1260" w:type="dxa"/>
            <w:gridSpan w:val="3"/>
            <w:tcBorders>
              <w:bottom w:val="single" w:sz="4" w:space="0" w:color="auto"/>
            </w:tcBorders>
          </w:tcPr>
          <w:p w:rsidR="00362C13" w:rsidRPr="000443DA" w:rsidRDefault="00362C13" w:rsidP="00362C13">
            <w:pPr>
              <w:jc w:val="center"/>
              <w:rPr>
                <w:sz w:val="20"/>
                <w:szCs w:val="20"/>
              </w:rPr>
            </w:pPr>
            <w:r>
              <w:rPr>
                <w:sz w:val="20"/>
                <w:szCs w:val="20"/>
              </w:rPr>
              <w:t>Agree To Comply (Check Box)</w:t>
            </w:r>
          </w:p>
        </w:tc>
      </w:tr>
      <w:tr w:rsidR="00362C13" w:rsidRPr="000443DA" w:rsidTr="00110863">
        <w:trPr>
          <w:trHeight w:val="1827"/>
        </w:trPr>
        <w:tc>
          <w:tcPr>
            <w:tcW w:w="434" w:type="dxa"/>
            <w:tcBorders>
              <w:top w:val="single" w:sz="4" w:space="0" w:color="auto"/>
            </w:tcBorders>
          </w:tcPr>
          <w:p w:rsidR="00362C13" w:rsidRPr="00362C13" w:rsidRDefault="00362C13" w:rsidP="00362C13">
            <w:pPr>
              <w:rPr>
                <w:sz w:val="20"/>
                <w:szCs w:val="20"/>
              </w:rPr>
            </w:pPr>
          </w:p>
        </w:tc>
        <w:tc>
          <w:tcPr>
            <w:tcW w:w="435" w:type="dxa"/>
            <w:tcBorders>
              <w:top w:val="single" w:sz="4" w:space="0" w:color="auto"/>
            </w:tcBorders>
          </w:tcPr>
          <w:p w:rsidR="00362C13" w:rsidRPr="00362C13" w:rsidRDefault="00362C13" w:rsidP="00362C13">
            <w:pPr>
              <w:rPr>
                <w:sz w:val="20"/>
                <w:szCs w:val="20"/>
              </w:rPr>
            </w:pPr>
          </w:p>
        </w:tc>
        <w:tc>
          <w:tcPr>
            <w:tcW w:w="3522" w:type="dxa"/>
            <w:tcBorders>
              <w:top w:val="single" w:sz="4" w:space="0" w:color="auto"/>
            </w:tcBorders>
          </w:tcPr>
          <w:p w:rsidR="00110863" w:rsidRPr="00362C13" w:rsidRDefault="00B03E41" w:rsidP="00362C13">
            <w:pPr>
              <w:ind w:right="14"/>
              <w:rPr>
                <w:sz w:val="20"/>
                <w:szCs w:val="20"/>
              </w:rPr>
            </w:pPr>
            <w:proofErr w:type="gramStart"/>
            <w:r>
              <w:rPr>
                <w:sz w:val="20"/>
                <w:szCs w:val="20"/>
              </w:rPr>
              <w:t>and</w:t>
            </w:r>
            <w:proofErr w:type="gramEnd"/>
            <w:r>
              <w:rPr>
                <w:sz w:val="20"/>
                <w:szCs w:val="20"/>
              </w:rPr>
              <w:t xml:space="preserve"> the Balance of State.  These data should be provided to BLS for the earliest possible closing each month consistent with the availability of the data.  The State </w:t>
            </w:r>
            <w:r w:rsidR="00362C13">
              <w:rPr>
                <w:sz w:val="20"/>
                <w:szCs w:val="20"/>
              </w:rPr>
              <w:t xml:space="preserve">agency may meet this deliverable (1) by facilitating this collection of data by BLS and ensuring that other State agencies fully cooperate with the timely collection of these data, or (2) by the State Agency directly collecting the data and transmitting to BLS via the earliest possible closing.  </w:t>
            </w:r>
          </w:p>
        </w:tc>
        <w:tc>
          <w:tcPr>
            <w:tcW w:w="1172" w:type="dxa"/>
            <w:gridSpan w:val="2"/>
            <w:tcBorders>
              <w:top w:val="single" w:sz="4" w:space="0" w:color="auto"/>
            </w:tcBorders>
          </w:tcPr>
          <w:p w:rsidR="00110863" w:rsidRDefault="00110863" w:rsidP="00362C13">
            <w:pPr>
              <w:jc w:val="center"/>
              <w:rPr>
                <w:sz w:val="20"/>
                <w:szCs w:val="20"/>
              </w:rPr>
            </w:pPr>
          </w:p>
          <w:p w:rsidR="00362C13" w:rsidRPr="00362C13" w:rsidRDefault="00362C13" w:rsidP="00362C13">
            <w:pPr>
              <w:jc w:val="center"/>
              <w:rPr>
                <w:sz w:val="20"/>
                <w:szCs w:val="20"/>
              </w:rPr>
            </w:pPr>
          </w:p>
        </w:tc>
        <w:tc>
          <w:tcPr>
            <w:tcW w:w="2878" w:type="dxa"/>
            <w:tcBorders>
              <w:top w:val="single" w:sz="4" w:space="0" w:color="auto"/>
            </w:tcBorders>
          </w:tcPr>
          <w:p w:rsidR="00362C13" w:rsidRPr="00362C13" w:rsidRDefault="00362C13" w:rsidP="00362C13">
            <w:pPr>
              <w:rPr>
                <w:sz w:val="20"/>
                <w:szCs w:val="20"/>
              </w:rPr>
            </w:pPr>
          </w:p>
        </w:tc>
        <w:tc>
          <w:tcPr>
            <w:tcW w:w="1260" w:type="dxa"/>
            <w:gridSpan w:val="3"/>
            <w:tcBorders>
              <w:top w:val="single" w:sz="4" w:space="0" w:color="auto"/>
            </w:tcBorders>
          </w:tcPr>
          <w:p w:rsidR="00110863" w:rsidRDefault="00110863" w:rsidP="00362C13">
            <w:pPr>
              <w:jc w:val="center"/>
              <w:rPr>
                <w:sz w:val="20"/>
                <w:szCs w:val="20"/>
              </w:rPr>
            </w:pPr>
          </w:p>
          <w:p w:rsidR="00362C13" w:rsidRPr="000443DA" w:rsidRDefault="00362C13" w:rsidP="00362C13">
            <w:pPr>
              <w:jc w:val="center"/>
              <w:rPr>
                <w:sz w:val="20"/>
                <w:szCs w:val="20"/>
              </w:rPr>
            </w:pPr>
          </w:p>
        </w:tc>
      </w:tr>
      <w:tr w:rsidR="00110863" w:rsidTr="00110863">
        <w:trPr>
          <w:gridAfter w:val="1"/>
          <w:wAfter w:w="91" w:type="dxa"/>
        </w:trPr>
        <w:tc>
          <w:tcPr>
            <w:tcW w:w="434" w:type="dxa"/>
          </w:tcPr>
          <w:p w:rsidR="00110863" w:rsidRDefault="00110863" w:rsidP="00026E59">
            <w:pPr>
              <w:rPr>
                <w:sz w:val="20"/>
                <w:szCs w:val="20"/>
              </w:rPr>
            </w:pPr>
            <w:r>
              <w:rPr>
                <w:sz w:val="20"/>
                <w:szCs w:val="20"/>
              </w:rPr>
              <w:t>3.</w:t>
            </w:r>
          </w:p>
        </w:tc>
        <w:tc>
          <w:tcPr>
            <w:tcW w:w="435" w:type="dxa"/>
          </w:tcPr>
          <w:p w:rsidR="00110863" w:rsidRDefault="00110863" w:rsidP="00026E59">
            <w:pPr>
              <w:rPr>
                <w:sz w:val="20"/>
                <w:szCs w:val="20"/>
              </w:rPr>
            </w:pPr>
            <w:r>
              <w:rPr>
                <w:sz w:val="20"/>
                <w:szCs w:val="20"/>
              </w:rPr>
              <w:t>a.</w:t>
            </w:r>
          </w:p>
        </w:tc>
        <w:tc>
          <w:tcPr>
            <w:tcW w:w="3612" w:type="dxa"/>
            <w:gridSpan w:val="2"/>
          </w:tcPr>
          <w:p w:rsidR="00110863" w:rsidRDefault="00110863" w:rsidP="00026E59">
            <w:pPr>
              <w:ind w:right="14"/>
              <w:rPr>
                <w:sz w:val="20"/>
                <w:szCs w:val="20"/>
              </w:rPr>
            </w:pPr>
            <w:r>
              <w:rPr>
                <w:sz w:val="20"/>
                <w:szCs w:val="20"/>
              </w:rPr>
              <w:t xml:space="preserve">If the State agency has elected to continue collecting data from specific CES sample establishments, the State agency will directly collect those individual establishment </w:t>
            </w:r>
            <w:proofErr w:type="spellStart"/>
            <w:r>
              <w:rPr>
                <w:sz w:val="20"/>
                <w:szCs w:val="20"/>
              </w:rPr>
              <w:t>microdata</w:t>
            </w:r>
            <w:proofErr w:type="spellEnd"/>
            <w:r>
              <w:rPr>
                <w:sz w:val="20"/>
                <w:szCs w:val="20"/>
              </w:rPr>
              <w:t xml:space="preserve">.  They will review the edited and screened </w:t>
            </w:r>
            <w:proofErr w:type="spellStart"/>
            <w:r>
              <w:rPr>
                <w:sz w:val="20"/>
                <w:szCs w:val="20"/>
              </w:rPr>
              <w:t>microdata</w:t>
            </w:r>
            <w:proofErr w:type="spellEnd"/>
            <w:r>
              <w:rPr>
                <w:sz w:val="20"/>
                <w:szCs w:val="20"/>
              </w:rPr>
              <w:t xml:space="preserve">; and transmit the </w:t>
            </w:r>
            <w:proofErr w:type="spellStart"/>
            <w:r>
              <w:rPr>
                <w:sz w:val="20"/>
                <w:szCs w:val="20"/>
              </w:rPr>
              <w:t>microdata</w:t>
            </w:r>
            <w:proofErr w:type="spellEnd"/>
            <w:r>
              <w:rPr>
                <w:sz w:val="20"/>
                <w:szCs w:val="20"/>
              </w:rPr>
              <w:t xml:space="preserve"> to the BLS for the earliest possible closing.  </w:t>
            </w:r>
          </w:p>
        </w:tc>
        <w:tc>
          <w:tcPr>
            <w:tcW w:w="1082" w:type="dxa"/>
          </w:tcPr>
          <w:p w:rsidR="00110863" w:rsidRDefault="00110863" w:rsidP="00026E59">
            <w:pPr>
              <w:jc w:val="center"/>
              <w:rPr>
                <w:sz w:val="20"/>
                <w:szCs w:val="20"/>
              </w:rPr>
            </w:pPr>
            <w:r>
              <w:rPr>
                <w:sz w:val="20"/>
                <w:szCs w:val="20"/>
              </w:rPr>
              <w:t>[____]</w:t>
            </w:r>
          </w:p>
        </w:tc>
        <w:tc>
          <w:tcPr>
            <w:tcW w:w="2966" w:type="dxa"/>
            <w:gridSpan w:val="2"/>
          </w:tcPr>
          <w:p w:rsidR="00110863" w:rsidRDefault="00110863" w:rsidP="00026E59">
            <w:pPr>
              <w:rPr>
                <w:sz w:val="20"/>
                <w:szCs w:val="20"/>
              </w:rPr>
            </w:pPr>
            <w:r>
              <w:rPr>
                <w:sz w:val="20"/>
                <w:szCs w:val="20"/>
              </w:rPr>
              <w:t>In accordance with the schedule and procedures specified in the CES State Operations Manual.</w:t>
            </w:r>
          </w:p>
        </w:tc>
        <w:tc>
          <w:tcPr>
            <w:tcW w:w="1081" w:type="dxa"/>
          </w:tcPr>
          <w:p w:rsidR="00110863" w:rsidRDefault="00110863" w:rsidP="00026E59">
            <w:pPr>
              <w:jc w:val="center"/>
              <w:rPr>
                <w:sz w:val="20"/>
                <w:szCs w:val="20"/>
              </w:rPr>
            </w:pPr>
            <w:r>
              <w:rPr>
                <w:sz w:val="20"/>
                <w:szCs w:val="20"/>
              </w:rPr>
              <w:t>[____]</w:t>
            </w:r>
          </w:p>
        </w:tc>
      </w:tr>
      <w:tr w:rsidR="00110863" w:rsidTr="00110863">
        <w:trPr>
          <w:gridAfter w:val="1"/>
          <w:wAfter w:w="91" w:type="dxa"/>
        </w:trPr>
        <w:tc>
          <w:tcPr>
            <w:tcW w:w="434" w:type="dxa"/>
          </w:tcPr>
          <w:p w:rsidR="00110863" w:rsidRDefault="00110863" w:rsidP="00026E59">
            <w:pPr>
              <w:rPr>
                <w:sz w:val="20"/>
                <w:szCs w:val="20"/>
              </w:rPr>
            </w:pPr>
          </w:p>
        </w:tc>
        <w:tc>
          <w:tcPr>
            <w:tcW w:w="435" w:type="dxa"/>
          </w:tcPr>
          <w:p w:rsidR="00110863" w:rsidRDefault="00110863" w:rsidP="00026E59">
            <w:pPr>
              <w:rPr>
                <w:sz w:val="20"/>
                <w:szCs w:val="20"/>
              </w:rPr>
            </w:pPr>
            <w:r>
              <w:rPr>
                <w:sz w:val="20"/>
                <w:szCs w:val="20"/>
              </w:rPr>
              <w:t>b.</w:t>
            </w:r>
          </w:p>
        </w:tc>
        <w:tc>
          <w:tcPr>
            <w:tcW w:w="3612" w:type="dxa"/>
            <w:gridSpan w:val="2"/>
          </w:tcPr>
          <w:p w:rsidR="00110863" w:rsidRDefault="00110863" w:rsidP="00026E59">
            <w:pPr>
              <w:ind w:right="14"/>
              <w:rPr>
                <w:sz w:val="20"/>
                <w:szCs w:val="20"/>
              </w:rPr>
            </w:pPr>
            <w:r>
              <w:rPr>
                <w:sz w:val="20"/>
                <w:szCs w:val="20"/>
              </w:rPr>
              <w:t xml:space="preserve">If the State agency has elected to continue collecting data from specific CES sample establishments, the State agency will collect data from those respondents each month using BLS/OMB-approved forms, or via BLS-approved electronic formats,  </w:t>
            </w:r>
          </w:p>
        </w:tc>
        <w:tc>
          <w:tcPr>
            <w:tcW w:w="1082" w:type="dxa"/>
          </w:tcPr>
          <w:p w:rsidR="00110863" w:rsidRDefault="00110863" w:rsidP="00026E59">
            <w:pPr>
              <w:jc w:val="center"/>
              <w:rPr>
                <w:sz w:val="20"/>
                <w:szCs w:val="20"/>
              </w:rPr>
            </w:pPr>
            <w:r>
              <w:rPr>
                <w:sz w:val="20"/>
                <w:szCs w:val="20"/>
              </w:rPr>
              <w:t>[____]</w:t>
            </w:r>
          </w:p>
        </w:tc>
        <w:tc>
          <w:tcPr>
            <w:tcW w:w="2966" w:type="dxa"/>
            <w:gridSpan w:val="2"/>
          </w:tcPr>
          <w:p w:rsidR="00110863" w:rsidRDefault="00110863" w:rsidP="00026E59">
            <w:pPr>
              <w:rPr>
                <w:sz w:val="20"/>
                <w:szCs w:val="20"/>
              </w:rPr>
            </w:pPr>
            <w:r>
              <w:rPr>
                <w:sz w:val="20"/>
                <w:szCs w:val="20"/>
              </w:rPr>
              <w:t>In accordance with the schedule and procedures specified in the CES State Operations Manual.</w:t>
            </w:r>
          </w:p>
        </w:tc>
        <w:tc>
          <w:tcPr>
            <w:tcW w:w="1081" w:type="dxa"/>
          </w:tcPr>
          <w:p w:rsidR="00110863" w:rsidRDefault="00110863" w:rsidP="00026E59">
            <w:pPr>
              <w:jc w:val="center"/>
              <w:rPr>
                <w:sz w:val="20"/>
                <w:szCs w:val="20"/>
              </w:rPr>
            </w:pPr>
            <w:r>
              <w:rPr>
                <w:sz w:val="20"/>
                <w:szCs w:val="20"/>
              </w:rPr>
              <w:t>[____]</w:t>
            </w:r>
          </w:p>
        </w:tc>
      </w:tr>
      <w:tr w:rsidR="00110863" w:rsidTr="00110863">
        <w:trPr>
          <w:gridAfter w:val="1"/>
          <w:wAfter w:w="91" w:type="dxa"/>
        </w:trPr>
        <w:tc>
          <w:tcPr>
            <w:tcW w:w="434" w:type="dxa"/>
          </w:tcPr>
          <w:p w:rsidR="00110863" w:rsidRDefault="00110863" w:rsidP="00026E59">
            <w:pPr>
              <w:rPr>
                <w:sz w:val="20"/>
                <w:szCs w:val="20"/>
              </w:rPr>
            </w:pPr>
          </w:p>
        </w:tc>
        <w:tc>
          <w:tcPr>
            <w:tcW w:w="435" w:type="dxa"/>
          </w:tcPr>
          <w:p w:rsidR="00110863" w:rsidRDefault="00110863" w:rsidP="00026E59">
            <w:pPr>
              <w:rPr>
                <w:sz w:val="20"/>
                <w:szCs w:val="20"/>
              </w:rPr>
            </w:pPr>
            <w:r>
              <w:rPr>
                <w:sz w:val="20"/>
                <w:szCs w:val="20"/>
              </w:rPr>
              <w:t>c.</w:t>
            </w:r>
          </w:p>
        </w:tc>
        <w:tc>
          <w:tcPr>
            <w:tcW w:w="3612" w:type="dxa"/>
            <w:gridSpan w:val="2"/>
          </w:tcPr>
          <w:p w:rsidR="00110863" w:rsidRDefault="00110863" w:rsidP="00026E59">
            <w:pPr>
              <w:ind w:right="14"/>
              <w:rPr>
                <w:sz w:val="20"/>
                <w:szCs w:val="20"/>
              </w:rPr>
            </w:pPr>
            <w:r>
              <w:rPr>
                <w:sz w:val="20"/>
                <w:szCs w:val="20"/>
              </w:rPr>
              <w:t xml:space="preserve">If the State agency has elected to continue collecting data from specific CES sample establishments, the State agency will prepare and mail the approved OMB forms.  </w:t>
            </w:r>
          </w:p>
          <w:p w:rsidR="00110863" w:rsidRDefault="00110863" w:rsidP="00026E59">
            <w:pPr>
              <w:ind w:right="14"/>
              <w:rPr>
                <w:sz w:val="20"/>
                <w:szCs w:val="20"/>
              </w:rPr>
            </w:pPr>
          </w:p>
        </w:tc>
        <w:tc>
          <w:tcPr>
            <w:tcW w:w="1082" w:type="dxa"/>
          </w:tcPr>
          <w:p w:rsidR="00110863" w:rsidRDefault="00110863" w:rsidP="00026E59">
            <w:pPr>
              <w:jc w:val="center"/>
              <w:rPr>
                <w:sz w:val="20"/>
                <w:szCs w:val="20"/>
              </w:rPr>
            </w:pPr>
            <w:r>
              <w:rPr>
                <w:sz w:val="20"/>
                <w:szCs w:val="20"/>
              </w:rPr>
              <w:t>[____]</w:t>
            </w:r>
          </w:p>
        </w:tc>
        <w:tc>
          <w:tcPr>
            <w:tcW w:w="2966" w:type="dxa"/>
            <w:gridSpan w:val="2"/>
          </w:tcPr>
          <w:p w:rsidR="00110863" w:rsidRDefault="00110863" w:rsidP="00026E59">
            <w:pPr>
              <w:rPr>
                <w:sz w:val="20"/>
                <w:szCs w:val="20"/>
              </w:rPr>
            </w:pPr>
            <w:r>
              <w:rPr>
                <w:sz w:val="20"/>
                <w:szCs w:val="20"/>
              </w:rPr>
              <w:t>In accordance with the schedule and procedures specified in the CES State Operations Manual.</w:t>
            </w:r>
          </w:p>
        </w:tc>
        <w:tc>
          <w:tcPr>
            <w:tcW w:w="1081" w:type="dxa"/>
          </w:tcPr>
          <w:p w:rsidR="00110863" w:rsidRDefault="00110863" w:rsidP="00026E59">
            <w:pPr>
              <w:jc w:val="center"/>
              <w:rPr>
                <w:sz w:val="20"/>
                <w:szCs w:val="20"/>
              </w:rPr>
            </w:pPr>
            <w:r>
              <w:rPr>
                <w:sz w:val="20"/>
                <w:szCs w:val="20"/>
              </w:rPr>
              <w:t>[____]</w:t>
            </w:r>
          </w:p>
        </w:tc>
      </w:tr>
    </w:tbl>
    <w:p w:rsidR="00CE2DFD" w:rsidRDefault="00317277" w:rsidP="00CE2DFD">
      <w:pPr>
        <w:pStyle w:val="DOTPOINTLEVEL3"/>
      </w:pPr>
      <w:r>
        <w:t>4</w:t>
      </w:r>
      <w:r w:rsidR="00CE2DFD">
        <w:t>.</w:t>
      </w:r>
      <w:r w:rsidR="00CE2DFD">
        <w:tab/>
        <w:t>Publication</w:t>
      </w:r>
    </w:p>
    <w:tbl>
      <w:tblPr>
        <w:tblW w:w="9156" w:type="dxa"/>
        <w:tblInd w:w="468" w:type="dxa"/>
        <w:tblLayout w:type="fixed"/>
        <w:tblLook w:val="0000"/>
      </w:tblPr>
      <w:tblGrid>
        <w:gridCol w:w="8100"/>
        <w:gridCol w:w="1056"/>
      </w:tblGrid>
      <w:tr w:rsidR="00CE2DFD" w:rsidTr="007962C3">
        <w:tc>
          <w:tcPr>
            <w:tcW w:w="8100" w:type="dxa"/>
          </w:tcPr>
          <w:p w:rsidR="00CE2DFD" w:rsidRDefault="00CE2DFD" w:rsidP="007962C3">
            <w:pPr>
              <w:tabs>
                <w:tab w:val="left" w:pos="451"/>
                <w:tab w:val="left" w:pos="702"/>
                <w:tab w:val="left" w:pos="4320"/>
                <w:tab w:val="left" w:pos="5040"/>
                <w:tab w:val="left" w:pos="8640"/>
              </w:tabs>
              <w:spacing w:after="120"/>
              <w:ind w:left="446" w:hanging="374"/>
              <w:rPr>
                <w:sz w:val="20"/>
                <w:szCs w:val="20"/>
              </w:rPr>
            </w:pPr>
            <w:r>
              <w:rPr>
                <w:sz w:val="20"/>
                <w:szCs w:val="20"/>
              </w:rPr>
              <w:t>a.</w:t>
            </w:r>
            <w:r>
              <w:rPr>
                <w:sz w:val="20"/>
                <w:szCs w:val="20"/>
              </w:rPr>
              <w:tab/>
              <w:t>The State will publish all BLS-approved CES estimates, using a pre-announced schedule.  Both not seasonally adjusted and seasonally adjusted data will be published.  States may (1) publish the CES estimates directly on their State LMI website, (2) provide a link from the LMI website to the BLS CES/State &amp; Area web page, or (3) utilize a combination of these two procedures.</w:t>
            </w:r>
          </w:p>
          <w:p w:rsidR="00CE2DFD" w:rsidRDefault="00CE2DFD" w:rsidP="007962C3">
            <w:pPr>
              <w:tabs>
                <w:tab w:val="left" w:pos="451"/>
                <w:tab w:val="left" w:pos="702"/>
                <w:tab w:val="left" w:pos="4320"/>
                <w:tab w:val="left" w:pos="5040"/>
                <w:tab w:val="left" w:pos="8640"/>
              </w:tabs>
              <w:spacing w:after="120"/>
              <w:ind w:left="446" w:hanging="374"/>
              <w:rPr>
                <w:sz w:val="20"/>
                <w:szCs w:val="20"/>
              </w:rPr>
            </w:pPr>
            <w:r>
              <w:rPr>
                <w:sz w:val="20"/>
                <w:szCs w:val="20"/>
              </w:rPr>
              <w:t>b.</w:t>
            </w:r>
            <w:r w:rsidRPr="00783A59">
              <w:rPr>
                <w:sz w:val="20"/>
                <w:szCs w:val="20"/>
              </w:rPr>
              <w:tab/>
            </w:r>
            <w:r w:rsidRPr="001F3224">
              <w:rPr>
                <w:sz w:val="20"/>
                <w:szCs w:val="20"/>
              </w:rPr>
              <w:t>States will not use BLS systems or sample to produce alternative over-the-month change estimates of BLS-published statewide and MSA industry employment data for public consumption.</w:t>
            </w:r>
          </w:p>
          <w:p w:rsidR="00CE2DFD" w:rsidRDefault="00CE2DFD" w:rsidP="007962C3">
            <w:pPr>
              <w:tabs>
                <w:tab w:val="left" w:pos="451"/>
                <w:tab w:val="left" w:pos="702"/>
                <w:tab w:val="left" w:pos="4320"/>
                <w:tab w:val="left" w:pos="5040"/>
                <w:tab w:val="left" w:pos="8640"/>
              </w:tabs>
              <w:spacing w:after="120"/>
              <w:rPr>
                <w:sz w:val="20"/>
                <w:szCs w:val="20"/>
              </w:rPr>
            </w:pPr>
          </w:p>
        </w:tc>
        <w:tc>
          <w:tcPr>
            <w:tcW w:w="1056" w:type="dxa"/>
          </w:tcPr>
          <w:p w:rsidR="00CE2DFD" w:rsidRDefault="00CE2DFD" w:rsidP="007962C3">
            <w:pPr>
              <w:spacing w:after="120"/>
              <w:jc w:val="center"/>
              <w:rPr>
                <w:sz w:val="20"/>
                <w:szCs w:val="20"/>
              </w:rPr>
            </w:pPr>
            <w:r>
              <w:rPr>
                <w:sz w:val="20"/>
                <w:szCs w:val="20"/>
              </w:rPr>
              <w:t>[____]</w:t>
            </w:r>
          </w:p>
          <w:p w:rsidR="00CE2DFD" w:rsidRDefault="00CE2DFD" w:rsidP="007962C3">
            <w:pPr>
              <w:spacing w:after="120"/>
              <w:jc w:val="center"/>
              <w:rPr>
                <w:sz w:val="20"/>
                <w:szCs w:val="20"/>
              </w:rPr>
            </w:pPr>
          </w:p>
          <w:p w:rsidR="00CE2DFD" w:rsidRDefault="00CE2DFD" w:rsidP="007962C3">
            <w:pPr>
              <w:spacing w:after="120"/>
              <w:jc w:val="center"/>
              <w:rPr>
                <w:sz w:val="20"/>
                <w:szCs w:val="20"/>
              </w:rPr>
            </w:pPr>
          </w:p>
          <w:p w:rsidR="00CE2DFD" w:rsidRDefault="00CE2DFD" w:rsidP="007962C3">
            <w:pPr>
              <w:spacing w:after="120"/>
              <w:jc w:val="center"/>
              <w:rPr>
                <w:sz w:val="20"/>
                <w:szCs w:val="20"/>
              </w:rPr>
            </w:pPr>
          </w:p>
          <w:p w:rsidR="00CE2DFD" w:rsidRDefault="00CE2DFD" w:rsidP="007962C3">
            <w:pPr>
              <w:spacing w:after="120"/>
              <w:jc w:val="center"/>
              <w:rPr>
                <w:sz w:val="20"/>
                <w:szCs w:val="20"/>
              </w:rPr>
            </w:pPr>
            <w:r>
              <w:rPr>
                <w:sz w:val="20"/>
                <w:szCs w:val="20"/>
              </w:rPr>
              <w:t>[____]</w:t>
            </w:r>
          </w:p>
          <w:p w:rsidR="00CE2DFD" w:rsidRDefault="00CE2DFD" w:rsidP="007962C3">
            <w:pPr>
              <w:spacing w:after="120"/>
              <w:jc w:val="center"/>
              <w:rPr>
                <w:sz w:val="20"/>
                <w:szCs w:val="20"/>
              </w:rPr>
            </w:pPr>
          </w:p>
          <w:p w:rsidR="00CE2DFD" w:rsidRDefault="00CE2DFD" w:rsidP="007962C3">
            <w:pPr>
              <w:spacing w:after="120"/>
              <w:jc w:val="center"/>
              <w:rPr>
                <w:sz w:val="20"/>
                <w:szCs w:val="20"/>
              </w:rPr>
            </w:pPr>
          </w:p>
          <w:p w:rsidR="00CE2DFD" w:rsidRDefault="00CE2DFD" w:rsidP="007962C3">
            <w:pPr>
              <w:spacing w:after="120"/>
              <w:jc w:val="center"/>
              <w:rPr>
                <w:sz w:val="20"/>
                <w:szCs w:val="20"/>
              </w:rPr>
            </w:pPr>
          </w:p>
          <w:p w:rsidR="00CE2DFD" w:rsidRDefault="00CE2DFD" w:rsidP="007962C3">
            <w:pPr>
              <w:spacing w:after="120"/>
              <w:jc w:val="center"/>
              <w:rPr>
                <w:sz w:val="20"/>
                <w:szCs w:val="20"/>
              </w:rPr>
            </w:pPr>
          </w:p>
        </w:tc>
      </w:tr>
    </w:tbl>
    <w:p w:rsidR="00CE2DFD" w:rsidRDefault="00CE2DFD" w:rsidP="00CE2DFD">
      <w:pPr>
        <w:pStyle w:val="HEADINGLEVEL2"/>
      </w:pPr>
      <w:bookmarkStart w:id="839" w:name="_Toc318388467"/>
      <w:r>
        <w:lastRenderedPageBreak/>
        <w:t>C.</w:t>
      </w:r>
      <w:r>
        <w:tab/>
        <w:t>PROGRAM PERFORMANCE REQUIREMENTS</w:t>
      </w:r>
      <w:bookmarkEnd w:id="839"/>
      <w:r>
        <w:t xml:space="preserve"> </w:t>
      </w:r>
    </w:p>
    <w:tbl>
      <w:tblPr>
        <w:tblW w:w="9810" w:type="dxa"/>
        <w:tblInd w:w="-18" w:type="dxa"/>
        <w:tblLayout w:type="fixed"/>
        <w:tblCellMar>
          <w:left w:w="72" w:type="dxa"/>
          <w:right w:w="72" w:type="dxa"/>
        </w:tblCellMar>
        <w:tblLook w:val="0000"/>
      </w:tblPr>
      <w:tblGrid>
        <w:gridCol w:w="432"/>
        <w:gridCol w:w="432"/>
        <w:gridCol w:w="3618"/>
        <w:gridCol w:w="1260"/>
        <w:gridCol w:w="2808"/>
        <w:gridCol w:w="1260"/>
      </w:tblGrid>
      <w:tr w:rsidR="00CE2DFD" w:rsidTr="007962C3">
        <w:tc>
          <w:tcPr>
            <w:tcW w:w="432" w:type="dxa"/>
          </w:tcPr>
          <w:p w:rsidR="00CE2DFD" w:rsidRDefault="00CE2DFD" w:rsidP="007962C3">
            <w:pPr>
              <w:rPr>
                <w:sz w:val="20"/>
                <w:szCs w:val="20"/>
              </w:rPr>
            </w:pPr>
            <w:r>
              <w:rPr>
                <w:sz w:val="20"/>
                <w:szCs w:val="20"/>
              </w:rPr>
              <w:br w:type="page"/>
            </w:r>
          </w:p>
          <w:p w:rsidR="00CE2DFD" w:rsidRDefault="00CE2DFD" w:rsidP="007962C3">
            <w:pPr>
              <w:rPr>
                <w:sz w:val="20"/>
                <w:szCs w:val="20"/>
              </w:rPr>
            </w:pPr>
          </w:p>
        </w:tc>
        <w:tc>
          <w:tcPr>
            <w:tcW w:w="432" w:type="dxa"/>
          </w:tcPr>
          <w:p w:rsidR="00CE2DFD" w:rsidRDefault="00CE2DFD" w:rsidP="007962C3">
            <w:pPr>
              <w:rPr>
                <w:sz w:val="20"/>
                <w:szCs w:val="20"/>
              </w:rPr>
            </w:pPr>
          </w:p>
        </w:tc>
        <w:tc>
          <w:tcPr>
            <w:tcW w:w="3618" w:type="dxa"/>
          </w:tcPr>
          <w:p w:rsidR="00CE2DFD" w:rsidRDefault="00CE2DFD" w:rsidP="007962C3">
            <w:pPr>
              <w:jc w:val="center"/>
              <w:rPr>
                <w:sz w:val="20"/>
                <w:szCs w:val="20"/>
              </w:rPr>
            </w:pPr>
          </w:p>
        </w:tc>
        <w:tc>
          <w:tcPr>
            <w:tcW w:w="1260" w:type="dxa"/>
          </w:tcPr>
          <w:p w:rsidR="00CE2DFD" w:rsidRDefault="00CE2DFD" w:rsidP="007962C3">
            <w:pPr>
              <w:jc w:val="center"/>
              <w:rPr>
                <w:sz w:val="20"/>
                <w:szCs w:val="20"/>
              </w:rPr>
            </w:pPr>
          </w:p>
        </w:tc>
        <w:tc>
          <w:tcPr>
            <w:tcW w:w="2808" w:type="dxa"/>
          </w:tcPr>
          <w:p w:rsidR="00CE2DFD" w:rsidRDefault="00CE2DFD" w:rsidP="007962C3">
            <w:pPr>
              <w:jc w:val="center"/>
              <w:rPr>
                <w:sz w:val="20"/>
                <w:szCs w:val="20"/>
              </w:rPr>
            </w:pPr>
          </w:p>
        </w:tc>
        <w:tc>
          <w:tcPr>
            <w:tcW w:w="1260" w:type="dxa"/>
          </w:tcPr>
          <w:p w:rsidR="00CE2DFD" w:rsidRDefault="00CE2DFD" w:rsidP="007962C3">
            <w:pPr>
              <w:jc w:val="center"/>
              <w:rPr>
                <w:sz w:val="20"/>
                <w:szCs w:val="20"/>
              </w:rPr>
            </w:pPr>
            <w:r>
              <w:rPr>
                <w:sz w:val="20"/>
                <w:szCs w:val="20"/>
              </w:rPr>
              <w:t>Agree To Comply (Check Box)</w:t>
            </w:r>
          </w:p>
        </w:tc>
      </w:tr>
      <w:tr w:rsidR="00CE2DFD" w:rsidTr="007962C3">
        <w:tblPrEx>
          <w:tblCellMar>
            <w:left w:w="108" w:type="dxa"/>
            <w:right w:w="108" w:type="dxa"/>
          </w:tblCellMar>
        </w:tblPrEx>
        <w:tc>
          <w:tcPr>
            <w:tcW w:w="8550" w:type="dxa"/>
            <w:gridSpan w:val="5"/>
          </w:tcPr>
          <w:p w:rsidR="00CE2DFD" w:rsidRDefault="00CE2DFD" w:rsidP="007962C3">
            <w:pPr>
              <w:tabs>
                <w:tab w:val="left" w:pos="451"/>
                <w:tab w:val="left" w:pos="720"/>
                <w:tab w:val="left" w:pos="4320"/>
                <w:tab w:val="left" w:pos="5040"/>
                <w:tab w:val="left" w:pos="8640"/>
              </w:tabs>
              <w:spacing w:after="120"/>
              <w:rPr>
                <w:sz w:val="20"/>
                <w:szCs w:val="20"/>
              </w:rPr>
            </w:pPr>
          </w:p>
          <w:p w:rsidR="00CE2DFD" w:rsidRDefault="00CE2DFD" w:rsidP="007962C3">
            <w:pPr>
              <w:tabs>
                <w:tab w:val="left" w:pos="451"/>
                <w:tab w:val="left" w:pos="720"/>
                <w:tab w:val="left" w:pos="4320"/>
                <w:tab w:val="left" w:pos="5040"/>
                <w:tab w:val="left" w:pos="8640"/>
              </w:tabs>
              <w:spacing w:after="120"/>
              <w:rPr>
                <w:sz w:val="20"/>
                <w:szCs w:val="20"/>
              </w:rPr>
            </w:pPr>
            <w:r>
              <w:rPr>
                <w:sz w:val="20"/>
                <w:szCs w:val="20"/>
              </w:rPr>
              <w:t>Specifics on the methods for conducting the CES monthly survey are described in the CES Manual.  The major elements involved are:</w:t>
            </w:r>
          </w:p>
        </w:tc>
        <w:tc>
          <w:tcPr>
            <w:tcW w:w="1260" w:type="dxa"/>
          </w:tcPr>
          <w:p w:rsidR="00CE2DFD" w:rsidRDefault="00CE2DFD" w:rsidP="007962C3">
            <w:pPr>
              <w:spacing w:after="120"/>
              <w:jc w:val="center"/>
              <w:rPr>
                <w:sz w:val="20"/>
                <w:szCs w:val="20"/>
              </w:rPr>
            </w:pPr>
          </w:p>
          <w:p w:rsidR="00CE2DFD" w:rsidRDefault="00CE2DFD" w:rsidP="007962C3">
            <w:pPr>
              <w:spacing w:after="120"/>
              <w:jc w:val="center"/>
              <w:rPr>
                <w:sz w:val="20"/>
                <w:szCs w:val="20"/>
              </w:rPr>
            </w:pPr>
            <w:r>
              <w:rPr>
                <w:sz w:val="20"/>
                <w:szCs w:val="20"/>
              </w:rPr>
              <w:t>[____]</w:t>
            </w:r>
          </w:p>
        </w:tc>
      </w:tr>
    </w:tbl>
    <w:p w:rsidR="00CE2DFD" w:rsidRDefault="00CE2DFD" w:rsidP="00CE2DFD">
      <w:pPr>
        <w:pStyle w:val="DOTPOINTLEVEL3"/>
      </w:pPr>
      <w:r>
        <w:t>1.</w:t>
      </w:r>
      <w:r>
        <w:tab/>
        <w:t>Estimation</w:t>
      </w:r>
    </w:p>
    <w:tbl>
      <w:tblPr>
        <w:tblW w:w="9360" w:type="dxa"/>
        <w:tblInd w:w="468" w:type="dxa"/>
        <w:tblLayout w:type="fixed"/>
        <w:tblLook w:val="0000"/>
      </w:tblPr>
      <w:tblGrid>
        <w:gridCol w:w="8100"/>
        <w:gridCol w:w="1260"/>
      </w:tblGrid>
      <w:tr w:rsidR="00CE2DFD" w:rsidTr="007962C3">
        <w:trPr>
          <w:trHeight w:val="594"/>
        </w:trPr>
        <w:tc>
          <w:tcPr>
            <w:tcW w:w="8100" w:type="dxa"/>
          </w:tcPr>
          <w:p w:rsidR="00CE2DFD" w:rsidRDefault="00CE2DFD" w:rsidP="007962C3">
            <w:pPr>
              <w:tabs>
                <w:tab w:val="left" w:pos="451"/>
                <w:tab w:val="left" w:pos="702"/>
                <w:tab w:val="left" w:pos="4320"/>
                <w:tab w:val="left" w:pos="5040"/>
                <w:tab w:val="left" w:pos="8640"/>
              </w:tabs>
              <w:spacing w:after="120"/>
              <w:ind w:left="446" w:hanging="374"/>
              <w:rPr>
                <w:sz w:val="20"/>
                <w:szCs w:val="20"/>
              </w:rPr>
            </w:pPr>
            <w:r>
              <w:rPr>
                <w:sz w:val="20"/>
                <w:szCs w:val="20"/>
              </w:rPr>
              <w:t>a.</w:t>
            </w:r>
            <w:r>
              <w:rPr>
                <w:sz w:val="20"/>
                <w:szCs w:val="20"/>
              </w:rPr>
              <w:tab/>
              <w:t>The State will utilize the methods described in the State Operations Manual to inform BLS about non-sample events.</w:t>
            </w:r>
          </w:p>
        </w:tc>
        <w:tc>
          <w:tcPr>
            <w:tcW w:w="1260" w:type="dxa"/>
            <w:tcBorders>
              <w:left w:val="nil"/>
            </w:tcBorders>
          </w:tcPr>
          <w:p w:rsidR="00CE2DFD" w:rsidRDefault="00CE2DFD" w:rsidP="007962C3">
            <w:pPr>
              <w:spacing w:after="120"/>
              <w:jc w:val="center"/>
              <w:rPr>
                <w:sz w:val="20"/>
                <w:szCs w:val="20"/>
              </w:rPr>
            </w:pPr>
            <w:r>
              <w:rPr>
                <w:sz w:val="20"/>
                <w:szCs w:val="20"/>
              </w:rPr>
              <w:t>[____]</w:t>
            </w:r>
          </w:p>
          <w:p w:rsidR="00CE2DFD" w:rsidRDefault="00CE2DFD" w:rsidP="007962C3">
            <w:pPr>
              <w:spacing w:after="120"/>
              <w:rPr>
                <w:sz w:val="20"/>
                <w:szCs w:val="20"/>
              </w:rPr>
            </w:pPr>
          </w:p>
        </w:tc>
      </w:tr>
      <w:tr w:rsidR="00CE2DFD" w:rsidTr="007962C3">
        <w:trPr>
          <w:trHeight w:val="504"/>
        </w:trPr>
        <w:tc>
          <w:tcPr>
            <w:tcW w:w="8100" w:type="dxa"/>
          </w:tcPr>
          <w:p w:rsidR="00CE2DFD" w:rsidRDefault="00CE2DFD" w:rsidP="007962C3">
            <w:pPr>
              <w:tabs>
                <w:tab w:val="left" w:pos="451"/>
                <w:tab w:val="left" w:pos="702"/>
                <w:tab w:val="left" w:pos="4320"/>
                <w:tab w:val="left" w:pos="5040"/>
                <w:tab w:val="left" w:pos="8640"/>
              </w:tabs>
              <w:spacing w:after="120"/>
              <w:ind w:left="446" w:hanging="374"/>
              <w:rPr>
                <w:sz w:val="20"/>
                <w:szCs w:val="20"/>
              </w:rPr>
            </w:pPr>
            <w:r>
              <w:rPr>
                <w:sz w:val="20"/>
                <w:szCs w:val="20"/>
              </w:rPr>
              <w:t>b.</w:t>
            </w:r>
            <w:r>
              <w:rPr>
                <w:sz w:val="20"/>
                <w:szCs w:val="20"/>
              </w:rPr>
              <w:tab/>
              <w:t xml:space="preserve">The State will utilize the methods described in the State Operations Manual to provide supplemental information – where available – of employment not covered by the UI program. </w:t>
            </w:r>
          </w:p>
        </w:tc>
        <w:tc>
          <w:tcPr>
            <w:tcW w:w="1260" w:type="dxa"/>
            <w:tcBorders>
              <w:left w:val="nil"/>
            </w:tcBorders>
          </w:tcPr>
          <w:p w:rsidR="00CE2DFD" w:rsidRDefault="00CE2DFD" w:rsidP="007962C3">
            <w:pPr>
              <w:spacing w:after="120"/>
              <w:jc w:val="center"/>
              <w:rPr>
                <w:sz w:val="20"/>
                <w:szCs w:val="20"/>
              </w:rPr>
            </w:pPr>
            <w:r>
              <w:rPr>
                <w:sz w:val="20"/>
                <w:szCs w:val="20"/>
              </w:rPr>
              <w:t>[____]</w:t>
            </w:r>
          </w:p>
          <w:p w:rsidR="00CE2DFD" w:rsidRDefault="00CE2DFD" w:rsidP="007962C3">
            <w:pPr>
              <w:spacing w:after="120"/>
              <w:rPr>
                <w:sz w:val="20"/>
                <w:szCs w:val="20"/>
              </w:rPr>
            </w:pPr>
          </w:p>
        </w:tc>
      </w:tr>
    </w:tbl>
    <w:p w:rsidR="00CC3669" w:rsidRDefault="00CC3669" w:rsidP="00CC3669"/>
    <w:p w:rsidR="00CE2DFD" w:rsidRDefault="00CE2DFD" w:rsidP="00CE2DFD">
      <w:pPr>
        <w:pStyle w:val="HEADINGLEVEL2"/>
      </w:pPr>
      <w:bookmarkStart w:id="840" w:name="_Toc318388468"/>
      <w:r>
        <w:t>D.</w:t>
      </w:r>
      <w:r>
        <w:tab/>
        <w:t xml:space="preserve"> QUALITY ASSURANCE REQUIREMENTS</w:t>
      </w:r>
      <w:bookmarkEnd w:id="840"/>
      <w:r>
        <w:t xml:space="preserve"> </w:t>
      </w:r>
    </w:p>
    <w:tbl>
      <w:tblPr>
        <w:tblW w:w="9792" w:type="dxa"/>
        <w:tblLayout w:type="fixed"/>
        <w:tblCellMar>
          <w:left w:w="72" w:type="dxa"/>
          <w:right w:w="72" w:type="dxa"/>
        </w:tblCellMar>
        <w:tblLook w:val="0000"/>
      </w:tblPr>
      <w:tblGrid>
        <w:gridCol w:w="432"/>
        <w:gridCol w:w="432"/>
        <w:gridCol w:w="3618"/>
        <w:gridCol w:w="1260"/>
        <w:gridCol w:w="2790"/>
        <w:gridCol w:w="1260"/>
      </w:tblGrid>
      <w:tr w:rsidR="00CE2DFD" w:rsidTr="007962C3">
        <w:tc>
          <w:tcPr>
            <w:tcW w:w="432" w:type="dxa"/>
          </w:tcPr>
          <w:p w:rsidR="00CE2DFD" w:rsidRDefault="00CE2DFD" w:rsidP="007962C3">
            <w:pPr>
              <w:rPr>
                <w:sz w:val="20"/>
                <w:szCs w:val="20"/>
              </w:rPr>
            </w:pPr>
            <w:r>
              <w:rPr>
                <w:sz w:val="20"/>
                <w:szCs w:val="20"/>
              </w:rPr>
              <w:br w:type="page"/>
            </w:r>
          </w:p>
          <w:p w:rsidR="00CE2DFD" w:rsidRDefault="00CE2DFD" w:rsidP="007962C3">
            <w:pPr>
              <w:rPr>
                <w:sz w:val="20"/>
                <w:szCs w:val="20"/>
              </w:rPr>
            </w:pPr>
          </w:p>
        </w:tc>
        <w:tc>
          <w:tcPr>
            <w:tcW w:w="432" w:type="dxa"/>
          </w:tcPr>
          <w:p w:rsidR="00CE2DFD" w:rsidRDefault="00CE2DFD" w:rsidP="007962C3">
            <w:pPr>
              <w:rPr>
                <w:sz w:val="20"/>
                <w:szCs w:val="20"/>
              </w:rPr>
            </w:pPr>
          </w:p>
        </w:tc>
        <w:tc>
          <w:tcPr>
            <w:tcW w:w="3618" w:type="dxa"/>
          </w:tcPr>
          <w:p w:rsidR="00CE2DFD" w:rsidRDefault="00CE2DFD" w:rsidP="007962C3">
            <w:pPr>
              <w:jc w:val="center"/>
              <w:rPr>
                <w:sz w:val="20"/>
                <w:szCs w:val="20"/>
              </w:rPr>
            </w:pPr>
          </w:p>
        </w:tc>
        <w:tc>
          <w:tcPr>
            <w:tcW w:w="1260" w:type="dxa"/>
          </w:tcPr>
          <w:p w:rsidR="00CE2DFD" w:rsidRDefault="00CE2DFD" w:rsidP="007962C3">
            <w:pPr>
              <w:jc w:val="center"/>
              <w:rPr>
                <w:sz w:val="20"/>
                <w:szCs w:val="20"/>
              </w:rPr>
            </w:pPr>
          </w:p>
        </w:tc>
        <w:tc>
          <w:tcPr>
            <w:tcW w:w="2790" w:type="dxa"/>
          </w:tcPr>
          <w:p w:rsidR="00CE2DFD" w:rsidRDefault="00CE2DFD" w:rsidP="007962C3">
            <w:pPr>
              <w:jc w:val="center"/>
              <w:rPr>
                <w:sz w:val="20"/>
                <w:szCs w:val="20"/>
              </w:rPr>
            </w:pPr>
          </w:p>
        </w:tc>
        <w:tc>
          <w:tcPr>
            <w:tcW w:w="1260" w:type="dxa"/>
          </w:tcPr>
          <w:p w:rsidR="00CE2DFD" w:rsidRDefault="00CE2DFD" w:rsidP="007962C3">
            <w:pPr>
              <w:jc w:val="center"/>
              <w:rPr>
                <w:sz w:val="20"/>
                <w:szCs w:val="20"/>
              </w:rPr>
            </w:pPr>
            <w:r>
              <w:rPr>
                <w:sz w:val="20"/>
                <w:szCs w:val="20"/>
              </w:rPr>
              <w:t>Agree To Comply (Check Box)</w:t>
            </w:r>
          </w:p>
        </w:tc>
      </w:tr>
    </w:tbl>
    <w:p w:rsidR="00CE2DFD" w:rsidRDefault="00CE2DFD" w:rsidP="00CE2DFD">
      <w:pPr>
        <w:spacing w:after="120"/>
        <w:rPr>
          <w:sz w:val="20"/>
          <w:szCs w:val="20"/>
        </w:rPr>
      </w:pPr>
      <w:r>
        <w:rPr>
          <w:sz w:val="20"/>
          <w:szCs w:val="20"/>
        </w:rPr>
        <w:t>The State agency will cooperate with the BLS in maintaining:</w:t>
      </w:r>
    </w:p>
    <w:tbl>
      <w:tblPr>
        <w:tblW w:w="9516" w:type="dxa"/>
        <w:tblInd w:w="108" w:type="dxa"/>
        <w:tblLayout w:type="fixed"/>
        <w:tblLook w:val="0000"/>
      </w:tblPr>
      <w:tblGrid>
        <w:gridCol w:w="8460"/>
        <w:gridCol w:w="1056"/>
      </w:tblGrid>
      <w:tr w:rsidR="00CE2DFD" w:rsidTr="007962C3">
        <w:tc>
          <w:tcPr>
            <w:tcW w:w="8460" w:type="dxa"/>
          </w:tcPr>
          <w:p w:rsidR="00CE2DFD" w:rsidRDefault="00CE2DFD" w:rsidP="007962C3">
            <w:pPr>
              <w:pStyle w:val="qualassurleftsbsparag"/>
              <w:tabs>
                <w:tab w:val="clear" w:pos="432"/>
                <w:tab w:val="left" w:pos="252"/>
              </w:tabs>
              <w:ind w:left="252" w:right="111" w:hanging="360"/>
            </w:pPr>
            <w:r>
              <w:t>1.</w:t>
            </w:r>
            <w:r>
              <w:tab/>
              <w:t>Data security by securing individual respondent data to prevent disclosure to unauthorized persons.  This includes non-disclosure of estimates prior to publication, using standards outlined in the CES Manual and program memoranda.</w:t>
            </w:r>
          </w:p>
        </w:tc>
        <w:tc>
          <w:tcPr>
            <w:tcW w:w="1056" w:type="dxa"/>
          </w:tcPr>
          <w:p w:rsidR="00CE2DFD" w:rsidRDefault="00CE2DFD" w:rsidP="007962C3">
            <w:pPr>
              <w:jc w:val="center"/>
              <w:rPr>
                <w:sz w:val="20"/>
                <w:szCs w:val="20"/>
              </w:rPr>
            </w:pPr>
            <w:r>
              <w:rPr>
                <w:sz w:val="20"/>
                <w:szCs w:val="20"/>
              </w:rPr>
              <w:t>[____]</w:t>
            </w:r>
          </w:p>
        </w:tc>
      </w:tr>
    </w:tbl>
    <w:p w:rsidR="00CE2DFD" w:rsidRDefault="00CE2DFD" w:rsidP="00CE2DFD">
      <w:pPr>
        <w:pStyle w:val="HEADINGLEVEL2"/>
      </w:pPr>
      <w:bookmarkStart w:id="841" w:name="_Toc318388469"/>
      <w:r>
        <w:t>E.</w:t>
      </w:r>
      <w:r>
        <w:tab/>
        <w:t>EXCLUSIONS</w:t>
      </w:r>
      <w:bookmarkEnd w:id="841"/>
    </w:p>
    <w:p w:rsidR="00CE2DFD" w:rsidRDefault="00CE2DFD" w:rsidP="00CE2DFD">
      <w:pPr>
        <w:tabs>
          <w:tab w:val="left" w:pos="400"/>
        </w:tabs>
        <w:rPr>
          <w:sz w:val="20"/>
          <w:szCs w:val="20"/>
        </w:rPr>
      </w:pPr>
      <w:r>
        <w:rPr>
          <w:sz w:val="20"/>
          <w:szCs w:val="20"/>
        </w:rPr>
        <w:t xml:space="preserve">The deliverables and cost estimates for the CES program should reflect only activities associated with the conduct of a sample survey of establishments for the areas shown in the work statement; developing inputs used to produce estimates of industry employment, hours and earnings; and publication of these data.  The following types of activities are </w:t>
      </w:r>
      <w:r>
        <w:rPr>
          <w:sz w:val="20"/>
          <w:szCs w:val="20"/>
          <w:u w:val="single"/>
        </w:rPr>
        <w:t>not</w:t>
      </w:r>
      <w:r>
        <w:rPr>
          <w:sz w:val="20"/>
          <w:szCs w:val="20"/>
        </w:rPr>
        <w:t xml:space="preserve"> part of the CES program:</w:t>
      </w:r>
    </w:p>
    <w:p w:rsidR="00CE2DFD" w:rsidRDefault="00CE2DFD" w:rsidP="00CE2DFD">
      <w:pPr>
        <w:tabs>
          <w:tab w:val="left" w:pos="400"/>
        </w:tabs>
        <w:rPr>
          <w:sz w:val="20"/>
          <w:szCs w:val="20"/>
        </w:rPr>
      </w:pPr>
    </w:p>
    <w:p w:rsidR="00CE2DFD" w:rsidRDefault="00CE2DFD" w:rsidP="00CE2DFD">
      <w:pPr>
        <w:pStyle w:val="DOTPOINTLEVEL1"/>
        <w:numPr>
          <w:ilvl w:val="0"/>
          <w:numId w:val="64"/>
        </w:numPr>
        <w:tabs>
          <w:tab w:val="left" w:pos="2970"/>
        </w:tabs>
      </w:pPr>
      <w:r>
        <w:t xml:space="preserve">Development of sample-based or non-sample-based estimates for areas not listed in the work statement.  However, States may at their option maintain supplemental sample for non-CES areas within the </w:t>
      </w:r>
      <w:proofErr w:type="spellStart"/>
      <w:r>
        <w:t>ACESweb</w:t>
      </w:r>
      <w:proofErr w:type="spellEnd"/>
      <w:r>
        <w:t xml:space="preserve"> system and utilize </w:t>
      </w:r>
      <w:proofErr w:type="spellStart"/>
      <w:r>
        <w:t>ACESweb</w:t>
      </w:r>
      <w:proofErr w:type="spellEnd"/>
      <w:r>
        <w:t xml:space="preserve"> to produce non-CES area estimates.  States may not utilize CES sample data outside of the ACES system without a signed Memorandum of Understanding (between the State and BLS) specifying the allowable uses and required protection of the CES sample data. </w:t>
      </w:r>
    </w:p>
    <w:p w:rsidR="00CC3669" w:rsidRDefault="00CC3669" w:rsidP="00CC3669"/>
    <w:p w:rsidR="00CC3669" w:rsidRDefault="00CC3669" w:rsidP="00CC3669"/>
    <w:p w:rsidR="00CC3669" w:rsidRDefault="00CC3669" w:rsidP="00CC3669"/>
    <w:p w:rsidR="00CC3669" w:rsidRDefault="00E02EAA" w:rsidP="00CC3669">
      <w:pPr>
        <w:pStyle w:val="HEADINGLEVEL2"/>
      </w:pPr>
      <w:bookmarkStart w:id="842" w:name="_Toc318388470"/>
      <w:r>
        <w:lastRenderedPageBreak/>
        <w:t>E.</w:t>
      </w:r>
      <w:r>
        <w:tab/>
        <w:t>EXCLUSIONS (CONTINUED)</w:t>
      </w:r>
      <w:bookmarkEnd w:id="842"/>
    </w:p>
    <w:p w:rsidR="00CE2DFD" w:rsidRDefault="00CE2DFD" w:rsidP="00CE2DFD">
      <w:pPr>
        <w:pStyle w:val="DOTPOINTLEVEL1"/>
        <w:numPr>
          <w:ilvl w:val="0"/>
          <w:numId w:val="65"/>
        </w:numPr>
        <w:tabs>
          <w:tab w:val="clear" w:pos="450"/>
          <w:tab w:val="left" w:pos="2970"/>
        </w:tabs>
      </w:pPr>
      <w:r w:rsidRPr="00990D3F">
        <w:t>States may continue to collect sample</w:t>
      </w:r>
      <w:r>
        <w:t xml:space="preserve"> units – </w:t>
      </w:r>
      <w:r w:rsidRPr="00990D3F">
        <w:t>in the non-CES areas</w:t>
      </w:r>
      <w:r>
        <w:t xml:space="preserve"> – that have been dropped from the CES sample.  </w:t>
      </w:r>
      <w:r w:rsidRPr="00990D3F">
        <w:t xml:space="preserve">If the State chooses </w:t>
      </w:r>
      <w:r>
        <w:t xml:space="preserve">to collect these units, </w:t>
      </w:r>
      <w:r w:rsidRPr="00990D3F">
        <w:t xml:space="preserve">no funding will be provided to collect and edit the units.  If a State elects to solicit additional non-government units in non-CES areas, then </w:t>
      </w:r>
      <w:r>
        <w:t>the State must collect the newly solicited units; no BLS funding will be provided for these activities</w:t>
      </w:r>
      <w:r w:rsidRPr="00990D3F">
        <w:t xml:space="preserve">. </w:t>
      </w:r>
      <w:r>
        <w:t xml:space="preserve"> If a State chooses to solicit additional non-government units in non-CES areas, the solicited sample size is limited to 10% of the States’ CES non-government sample size.  The OMB-approved CES form may not be used to collect data from these non-sample units.</w:t>
      </w:r>
    </w:p>
    <w:p w:rsidR="00CE2DFD" w:rsidRDefault="00CE2DFD" w:rsidP="00CE2DFD">
      <w:pPr>
        <w:pStyle w:val="DOTPOINTLEVEL1"/>
        <w:numPr>
          <w:ilvl w:val="0"/>
          <w:numId w:val="65"/>
        </w:numPr>
        <w:tabs>
          <w:tab w:val="clear" w:pos="450"/>
          <w:tab w:val="left" w:pos="2970"/>
        </w:tabs>
      </w:pPr>
      <w:r>
        <w:t>If States produce non-CES area estimates utilizing CES data, they must – on an annual basis in accordance with the BLS-defined schedule – review these State-only cells to ensure compliance with BLS non-disclosure guidelines.  States will either suppress cells that fail confidentiality or they may attempt to obtain letters of consent from the unit(s) causing the cell to fail.  If the latter option is selected, the letters of consent will be prepared and mailed according to BLS policy.  Signed consent letters will be provided to the Regional Office for archiving.</w:t>
      </w:r>
    </w:p>
    <w:p w:rsidR="00CE2DFD" w:rsidRPr="00990D3F" w:rsidRDefault="00CE2DFD" w:rsidP="00CE2DFD">
      <w:pPr>
        <w:pStyle w:val="DOTPOINTLEVEL1"/>
        <w:numPr>
          <w:ilvl w:val="0"/>
          <w:numId w:val="65"/>
        </w:numPr>
        <w:tabs>
          <w:tab w:val="clear" w:pos="450"/>
          <w:tab w:val="left" w:pos="2970"/>
        </w:tabs>
      </w:pPr>
      <w:r>
        <w:t xml:space="preserve">If States produce non-CES area estimates utilizing </w:t>
      </w:r>
      <w:proofErr w:type="spellStart"/>
      <w:r>
        <w:t>ACESweb</w:t>
      </w:r>
      <w:proofErr w:type="spellEnd"/>
      <w:r>
        <w:t xml:space="preserve"> and a cell structure change is desired (for the non-CES area estimates), the States must review the non-CES area cell structure and submit change requests in accordance with the BLS-defined schedule and the procedures defined in the CES State Operations Manual. </w:t>
      </w:r>
    </w:p>
    <w:p w:rsidR="00CC3669" w:rsidRDefault="00CE2DFD" w:rsidP="00CC3669">
      <w:pPr>
        <w:pStyle w:val="DOTPOINTLEVEL1"/>
        <w:numPr>
          <w:ilvl w:val="0"/>
          <w:numId w:val="64"/>
        </w:numPr>
        <w:spacing w:after="100" w:afterAutospacing="1"/>
      </w:pPr>
      <w:r>
        <w:t>Provision of technical assistance to State employment service managers in identifying industries or establishments from which potential job orders can be developed.</w:t>
      </w:r>
    </w:p>
    <w:p w:rsidR="00CC3669" w:rsidRDefault="007406BF" w:rsidP="00CC3669">
      <w:pPr>
        <w:pStyle w:val="HEADINGLEVEL2"/>
        <w:tabs>
          <w:tab w:val="clear" w:pos="450"/>
          <w:tab w:val="left" w:pos="480"/>
        </w:tabs>
      </w:pPr>
      <w:bookmarkStart w:id="843" w:name="_Toc318388471"/>
      <w:r>
        <w:t>F.</w:t>
      </w:r>
      <w:r>
        <w:tab/>
        <w:t>EXPLANATION OF VARIANCES</w:t>
      </w:r>
      <w:bookmarkEnd w:id="843"/>
    </w:p>
    <w:bookmarkEnd w:id="824"/>
    <w:bookmarkEnd w:id="825"/>
    <w:bookmarkEnd w:id="826"/>
    <w:bookmarkEnd w:id="827"/>
    <w:bookmarkEnd w:id="828"/>
    <w:bookmarkEnd w:id="829"/>
    <w:bookmarkEnd w:id="830"/>
    <w:bookmarkEnd w:id="831"/>
    <w:bookmarkEnd w:id="833"/>
    <w:bookmarkEnd w:id="834"/>
    <w:p w:rsidR="00CC3669" w:rsidRDefault="00CC3669" w:rsidP="00CC3669">
      <w:pPr>
        <w:tabs>
          <w:tab w:val="left" w:pos="480"/>
        </w:tabs>
        <w:rPr>
          <w:sz w:val="20"/>
          <w:szCs w:val="20"/>
          <w:u w:val="single"/>
        </w:rPr>
      </w:pPr>
    </w:p>
    <w:p w:rsidR="00CE2DFD" w:rsidRDefault="00CE2DFD" w:rsidP="00CE2DFD">
      <w:pPr>
        <w:rPr>
          <w:sz w:val="20"/>
          <w:szCs w:val="20"/>
          <w:u w:val="single"/>
        </w:rPr>
      </w:pPr>
    </w:p>
    <w:p w:rsidR="00CE2DFD" w:rsidRDefault="00CE2DFD" w:rsidP="00CE2DFD">
      <w:pPr>
        <w:rPr>
          <w:sz w:val="20"/>
          <w:szCs w:val="20"/>
          <w:u w:val="single"/>
        </w:rPr>
      </w:pPr>
    </w:p>
    <w:p w:rsidR="00CC3669" w:rsidRDefault="00CC3669" w:rsidP="00CC3669">
      <w:pPr>
        <w:tabs>
          <w:tab w:val="center" w:pos="4680"/>
        </w:tabs>
        <w:rPr>
          <w:sz w:val="20"/>
          <w:szCs w:val="20"/>
          <w:u w:val="single"/>
        </w:rPr>
      </w:pPr>
    </w:p>
    <w:p w:rsidR="00CC3669" w:rsidRDefault="00CC3669" w:rsidP="00CC3669">
      <w:pPr>
        <w:tabs>
          <w:tab w:val="center" w:pos="4680"/>
        </w:tabs>
        <w:rPr>
          <w:sz w:val="20"/>
          <w:szCs w:val="20"/>
          <w:u w:val="single"/>
        </w:rPr>
      </w:pPr>
    </w:p>
    <w:p w:rsidR="00CC3669" w:rsidRDefault="00CC3669" w:rsidP="00CC3669">
      <w:pPr>
        <w:tabs>
          <w:tab w:val="center" w:pos="4680"/>
        </w:tabs>
        <w:rPr>
          <w:sz w:val="20"/>
          <w:szCs w:val="20"/>
          <w:u w:val="single"/>
        </w:rPr>
      </w:pPr>
    </w:p>
    <w:p w:rsidR="00CC3669" w:rsidRDefault="00CC3669" w:rsidP="00CC3669">
      <w:pPr>
        <w:tabs>
          <w:tab w:val="center" w:pos="4680"/>
        </w:tabs>
        <w:rPr>
          <w:sz w:val="20"/>
          <w:szCs w:val="20"/>
          <w:u w:val="single"/>
        </w:rPr>
      </w:pPr>
    </w:p>
    <w:p w:rsidR="00CC3669" w:rsidRDefault="00CC3669" w:rsidP="00CC3669">
      <w:pPr>
        <w:tabs>
          <w:tab w:val="center" w:pos="4680"/>
        </w:tabs>
        <w:rPr>
          <w:sz w:val="20"/>
          <w:szCs w:val="20"/>
          <w:u w:val="single"/>
        </w:rPr>
      </w:pPr>
    </w:p>
    <w:p w:rsidR="00CC3669" w:rsidRDefault="00CC3669" w:rsidP="00CC3669">
      <w:pPr>
        <w:tabs>
          <w:tab w:val="center" w:pos="4680"/>
        </w:tabs>
        <w:rPr>
          <w:sz w:val="20"/>
          <w:szCs w:val="20"/>
          <w:u w:val="single"/>
        </w:rPr>
      </w:pPr>
    </w:p>
    <w:p w:rsidR="00CC3669" w:rsidRDefault="00CC3669" w:rsidP="00CC3669">
      <w:pPr>
        <w:tabs>
          <w:tab w:val="center" w:pos="4680"/>
        </w:tabs>
        <w:rPr>
          <w:sz w:val="20"/>
          <w:szCs w:val="20"/>
          <w:u w:val="single"/>
        </w:rPr>
      </w:pPr>
    </w:p>
    <w:p w:rsidR="00CC3669" w:rsidRDefault="00CC3669" w:rsidP="00CC3669">
      <w:pPr>
        <w:tabs>
          <w:tab w:val="center" w:pos="4680"/>
        </w:tabs>
        <w:rPr>
          <w:sz w:val="20"/>
          <w:szCs w:val="20"/>
          <w:u w:val="single"/>
        </w:rPr>
      </w:pPr>
    </w:p>
    <w:p w:rsidR="00CC3669" w:rsidRDefault="00CC3669" w:rsidP="00CC3669">
      <w:pPr>
        <w:tabs>
          <w:tab w:val="center" w:pos="4680"/>
        </w:tabs>
        <w:rPr>
          <w:sz w:val="20"/>
          <w:szCs w:val="20"/>
          <w:u w:val="single"/>
        </w:rPr>
      </w:pPr>
    </w:p>
    <w:p w:rsidR="00CC3669" w:rsidRDefault="00CC3669" w:rsidP="00CC3669">
      <w:pPr>
        <w:tabs>
          <w:tab w:val="center" w:pos="4680"/>
        </w:tabs>
        <w:rPr>
          <w:sz w:val="20"/>
          <w:szCs w:val="20"/>
          <w:u w:val="single"/>
        </w:rPr>
      </w:pPr>
    </w:p>
    <w:p w:rsidR="00CC3669" w:rsidRDefault="00CC3669" w:rsidP="00CC3669">
      <w:pPr>
        <w:tabs>
          <w:tab w:val="center" w:pos="4680"/>
        </w:tabs>
        <w:rPr>
          <w:sz w:val="20"/>
          <w:szCs w:val="20"/>
          <w:u w:val="single"/>
        </w:rPr>
      </w:pPr>
    </w:p>
    <w:p w:rsidR="00CC3669" w:rsidRDefault="00CC3669" w:rsidP="00CC3669">
      <w:pPr>
        <w:tabs>
          <w:tab w:val="center" w:pos="4680"/>
        </w:tabs>
        <w:rPr>
          <w:sz w:val="20"/>
          <w:szCs w:val="20"/>
          <w:u w:val="single"/>
        </w:rPr>
      </w:pPr>
    </w:p>
    <w:p w:rsidR="00CC3669" w:rsidRDefault="00CC3669" w:rsidP="00CC3669">
      <w:pPr>
        <w:tabs>
          <w:tab w:val="center" w:pos="4680"/>
        </w:tabs>
        <w:rPr>
          <w:sz w:val="20"/>
          <w:szCs w:val="20"/>
          <w:u w:val="single"/>
        </w:rPr>
      </w:pPr>
    </w:p>
    <w:p w:rsidR="00CC3669" w:rsidRDefault="00CC3669" w:rsidP="00CC3669">
      <w:pPr>
        <w:tabs>
          <w:tab w:val="center" w:pos="4680"/>
        </w:tabs>
        <w:rPr>
          <w:sz w:val="20"/>
          <w:szCs w:val="20"/>
          <w:u w:val="single"/>
        </w:rPr>
      </w:pPr>
    </w:p>
    <w:p w:rsidR="00CC3669" w:rsidRDefault="00CC3669" w:rsidP="00CC3669">
      <w:pPr>
        <w:tabs>
          <w:tab w:val="center" w:pos="4680"/>
        </w:tabs>
        <w:rPr>
          <w:sz w:val="20"/>
          <w:szCs w:val="20"/>
          <w:u w:val="single"/>
        </w:rPr>
      </w:pPr>
    </w:p>
    <w:p w:rsidR="00CC3669" w:rsidRDefault="00CC3669" w:rsidP="00CC3669">
      <w:pPr>
        <w:tabs>
          <w:tab w:val="center" w:pos="4680"/>
        </w:tabs>
        <w:rPr>
          <w:sz w:val="20"/>
          <w:szCs w:val="20"/>
          <w:u w:val="single"/>
        </w:rPr>
      </w:pPr>
    </w:p>
    <w:p w:rsidR="00CC3669" w:rsidRDefault="00CC3669" w:rsidP="00CC3669">
      <w:pPr>
        <w:tabs>
          <w:tab w:val="center" w:pos="4680"/>
        </w:tabs>
        <w:rPr>
          <w:sz w:val="20"/>
          <w:szCs w:val="20"/>
          <w:u w:val="single"/>
        </w:rPr>
      </w:pPr>
    </w:p>
    <w:p w:rsidR="00CC3669" w:rsidRDefault="00CC3669" w:rsidP="00CC3669">
      <w:pPr>
        <w:tabs>
          <w:tab w:val="center" w:pos="4680"/>
        </w:tabs>
        <w:rPr>
          <w:sz w:val="20"/>
          <w:szCs w:val="20"/>
          <w:u w:val="single"/>
        </w:rPr>
      </w:pPr>
    </w:p>
    <w:p w:rsidR="00CC3669" w:rsidRDefault="00CC3669" w:rsidP="00CC3669">
      <w:pPr>
        <w:tabs>
          <w:tab w:val="center" w:pos="4680"/>
        </w:tabs>
        <w:rPr>
          <w:sz w:val="20"/>
          <w:szCs w:val="20"/>
          <w:u w:val="single"/>
        </w:rPr>
      </w:pPr>
    </w:p>
    <w:p w:rsidR="00CC3669" w:rsidRDefault="00CC3669" w:rsidP="00CC3669">
      <w:pPr>
        <w:tabs>
          <w:tab w:val="center" w:pos="4680"/>
        </w:tabs>
        <w:rPr>
          <w:sz w:val="20"/>
          <w:szCs w:val="20"/>
          <w:u w:val="single"/>
        </w:rPr>
      </w:pPr>
    </w:p>
    <w:p w:rsidR="00CC3669" w:rsidRDefault="00CC3669" w:rsidP="00CC3669">
      <w:pPr>
        <w:tabs>
          <w:tab w:val="center" w:pos="4680"/>
        </w:tabs>
        <w:rPr>
          <w:sz w:val="20"/>
          <w:szCs w:val="20"/>
          <w:u w:val="single"/>
        </w:rPr>
      </w:pPr>
    </w:p>
    <w:p w:rsidR="00CC3669" w:rsidRDefault="00CC3669" w:rsidP="00CC3669">
      <w:pPr>
        <w:tabs>
          <w:tab w:val="center" w:pos="4680"/>
        </w:tabs>
        <w:rPr>
          <w:sz w:val="20"/>
          <w:szCs w:val="20"/>
          <w:u w:val="single"/>
        </w:rPr>
      </w:pPr>
    </w:p>
    <w:p w:rsidR="008E5F90" w:rsidRDefault="00CE2DFD" w:rsidP="008E5F90">
      <w:pPr>
        <w:tabs>
          <w:tab w:val="center" w:pos="4680"/>
        </w:tabs>
        <w:rPr>
          <w:sz w:val="20"/>
          <w:szCs w:val="20"/>
        </w:rPr>
        <w:sectPr w:rsidR="008E5F90" w:rsidSect="00670561">
          <w:headerReference w:type="default" r:id="rId93"/>
          <w:footerReference w:type="default" r:id="rId94"/>
          <w:pgSz w:w="12240" w:h="15840" w:code="1"/>
          <w:pgMar w:top="1440" w:right="1440" w:bottom="1440" w:left="1440" w:header="720" w:footer="720" w:gutter="0"/>
          <w:pgNumType w:start="1"/>
          <w:cols w:space="720"/>
          <w:docGrid w:linePitch="360"/>
        </w:sectPr>
      </w:pPr>
      <w:r w:rsidRPr="00851650">
        <w:rPr>
          <w:sz w:val="20"/>
          <w:szCs w:val="20"/>
          <w:u w:val="single"/>
        </w:rPr>
        <w:t>NOTE: Please add additional pages as necessary.</w:t>
      </w:r>
      <w:r w:rsidRPr="00851650">
        <w:rPr>
          <w:sz w:val="20"/>
          <w:szCs w:val="20"/>
        </w:rPr>
        <w:t xml:space="preserve"> </w:t>
      </w:r>
      <w:r w:rsidR="005F5FA7">
        <w:rPr>
          <w:sz w:val="20"/>
          <w:szCs w:val="20"/>
        </w:rPr>
        <w:tab/>
      </w:r>
      <w:r w:rsidR="008500B0">
        <w:rPr>
          <w:sz w:val="20"/>
          <w:szCs w:val="20"/>
        </w:rPr>
        <w:br w:type="page"/>
      </w:r>
    </w:p>
    <w:p w:rsidR="00CC3669" w:rsidRDefault="00CC3669" w:rsidP="00CC3669">
      <w:pPr>
        <w:spacing w:after="200" w:line="276" w:lineRule="auto"/>
        <w:rPr>
          <w:sz w:val="20"/>
          <w:szCs w:val="20"/>
        </w:rPr>
      </w:pPr>
    </w:p>
    <w:p w:rsidR="00CC3669" w:rsidRDefault="00CC3669" w:rsidP="00CC3669">
      <w:pPr>
        <w:spacing w:after="200" w:line="276" w:lineRule="auto"/>
        <w:rPr>
          <w:sz w:val="20"/>
          <w:szCs w:val="20"/>
        </w:rPr>
      </w:pPr>
    </w:p>
    <w:p w:rsidR="00CC3669" w:rsidRDefault="00CC3669" w:rsidP="00CC3669">
      <w:pPr>
        <w:spacing w:after="200" w:line="276" w:lineRule="auto"/>
        <w:rPr>
          <w:sz w:val="20"/>
          <w:szCs w:val="20"/>
        </w:rPr>
      </w:pPr>
    </w:p>
    <w:p w:rsidR="00CC3669" w:rsidRDefault="00CC3669" w:rsidP="00CC3669">
      <w:pPr>
        <w:spacing w:after="200" w:line="276" w:lineRule="auto"/>
        <w:rPr>
          <w:sz w:val="20"/>
          <w:szCs w:val="20"/>
        </w:rPr>
      </w:pPr>
    </w:p>
    <w:p w:rsidR="00CC3669" w:rsidRDefault="00CC3669" w:rsidP="00CC3669">
      <w:pPr>
        <w:spacing w:after="200" w:line="276" w:lineRule="auto"/>
        <w:rPr>
          <w:sz w:val="20"/>
          <w:szCs w:val="20"/>
        </w:rPr>
      </w:pPr>
    </w:p>
    <w:p w:rsidR="00CC3669" w:rsidRDefault="00CC3669" w:rsidP="00CC3669">
      <w:pPr>
        <w:spacing w:after="200" w:line="276" w:lineRule="auto"/>
        <w:rPr>
          <w:sz w:val="20"/>
          <w:szCs w:val="20"/>
        </w:rPr>
      </w:pPr>
    </w:p>
    <w:p w:rsidR="00CC3669" w:rsidRDefault="00CC3669" w:rsidP="00CC3669">
      <w:pPr>
        <w:spacing w:after="200" w:line="276" w:lineRule="auto"/>
        <w:rPr>
          <w:sz w:val="20"/>
          <w:szCs w:val="20"/>
        </w:rPr>
      </w:pPr>
    </w:p>
    <w:p w:rsidR="00CC3669" w:rsidRDefault="00CC3669" w:rsidP="00CC3669">
      <w:pPr>
        <w:spacing w:after="200" w:line="276" w:lineRule="auto"/>
        <w:rPr>
          <w:sz w:val="20"/>
          <w:szCs w:val="20"/>
        </w:rPr>
      </w:pPr>
    </w:p>
    <w:p w:rsidR="00CC3669" w:rsidRDefault="00CC3669" w:rsidP="00CC3669">
      <w:pPr>
        <w:spacing w:after="200" w:line="276" w:lineRule="auto"/>
        <w:rPr>
          <w:sz w:val="20"/>
          <w:szCs w:val="20"/>
        </w:rPr>
      </w:pPr>
    </w:p>
    <w:p w:rsidR="00CC3669" w:rsidRDefault="00CC3669" w:rsidP="00CC3669">
      <w:pPr>
        <w:spacing w:after="200" w:line="276" w:lineRule="auto"/>
        <w:rPr>
          <w:sz w:val="20"/>
          <w:szCs w:val="20"/>
        </w:rPr>
      </w:pPr>
    </w:p>
    <w:p w:rsidR="00CC3669" w:rsidRDefault="00CC3669" w:rsidP="00CC3669">
      <w:pPr>
        <w:spacing w:after="200" w:line="276" w:lineRule="auto"/>
        <w:rPr>
          <w:sz w:val="20"/>
          <w:szCs w:val="20"/>
        </w:rPr>
      </w:pPr>
    </w:p>
    <w:p w:rsidR="00CC3669" w:rsidRDefault="00CC3669" w:rsidP="00CC3669">
      <w:pPr>
        <w:spacing w:after="200" w:line="276" w:lineRule="auto"/>
        <w:rPr>
          <w:sz w:val="20"/>
          <w:szCs w:val="20"/>
        </w:rPr>
      </w:pPr>
    </w:p>
    <w:p w:rsidR="00CC3669" w:rsidRDefault="00AA4D89" w:rsidP="00CC3669">
      <w:pPr>
        <w:spacing w:after="200" w:line="276" w:lineRule="auto"/>
        <w:jc w:val="center"/>
        <w:rPr>
          <w:sz w:val="20"/>
          <w:szCs w:val="20"/>
        </w:rPr>
      </w:pPr>
      <w:r w:rsidRPr="00851650">
        <w:rPr>
          <w:sz w:val="20"/>
          <w:szCs w:val="20"/>
        </w:rPr>
        <w:t>[This page intentionally left blank]</w:t>
      </w:r>
    </w:p>
    <w:p w:rsidR="00CC3669" w:rsidRDefault="00CC3669" w:rsidP="00CC3669">
      <w:pPr>
        <w:spacing w:after="200" w:line="276" w:lineRule="auto"/>
        <w:jc w:val="center"/>
        <w:rPr>
          <w:sz w:val="20"/>
          <w:szCs w:val="20"/>
        </w:rPr>
      </w:pPr>
    </w:p>
    <w:p w:rsidR="00CC3669" w:rsidRDefault="00CC3669" w:rsidP="00CC3669">
      <w:pPr>
        <w:spacing w:after="200" w:line="276" w:lineRule="auto"/>
        <w:rPr>
          <w:sz w:val="20"/>
          <w:szCs w:val="20"/>
        </w:rPr>
      </w:pPr>
    </w:p>
    <w:p w:rsidR="00AA4D89" w:rsidRDefault="00AA4D89" w:rsidP="008E5F90">
      <w:pPr>
        <w:spacing w:after="200" w:line="276" w:lineRule="auto"/>
        <w:rPr>
          <w:sz w:val="20"/>
          <w:szCs w:val="20"/>
        </w:rPr>
        <w:sectPr w:rsidR="00AA4D89" w:rsidSect="007962C3">
          <w:headerReference w:type="default" r:id="rId95"/>
          <w:footerReference w:type="default" r:id="rId96"/>
          <w:pgSz w:w="12240" w:h="15840" w:code="1"/>
          <w:pgMar w:top="1440" w:right="1440" w:bottom="1440" w:left="1440" w:header="720" w:footer="720" w:gutter="0"/>
          <w:pgNumType w:start="1"/>
          <w:cols w:space="720"/>
          <w:docGrid w:linePitch="360"/>
        </w:sectPr>
      </w:pPr>
    </w:p>
    <w:p w:rsidR="00CC3669" w:rsidRDefault="00CC3669" w:rsidP="00CC3669">
      <w:pPr>
        <w:tabs>
          <w:tab w:val="center" w:pos="4680"/>
        </w:tabs>
        <w:rPr>
          <w:sz w:val="20"/>
          <w:szCs w:val="20"/>
        </w:rPr>
      </w:pPr>
    </w:p>
    <w:p w:rsidR="00CE2DFD" w:rsidRPr="009F2852" w:rsidRDefault="00CE2DFD" w:rsidP="00CE2DFD">
      <w:pPr>
        <w:pStyle w:val="HEADINGLEVEL1"/>
        <w:spacing w:line="240" w:lineRule="auto"/>
        <w:outlineLvl w:val="0"/>
        <w:rPr>
          <w:sz w:val="24"/>
          <w:szCs w:val="24"/>
        </w:rPr>
      </w:pPr>
      <w:bookmarkStart w:id="844" w:name="_Toc318388472"/>
      <w:r w:rsidRPr="009F2852">
        <w:rPr>
          <w:sz w:val="24"/>
          <w:szCs w:val="24"/>
        </w:rPr>
        <w:t xml:space="preserve">Work statement for </w:t>
      </w:r>
      <w:r>
        <w:rPr>
          <w:sz w:val="24"/>
          <w:szCs w:val="24"/>
        </w:rPr>
        <w:t>PUERTO RICO AND THE U.S. VIRGIN ISLANDS</w:t>
      </w:r>
      <w:bookmarkEnd w:id="844"/>
    </w:p>
    <w:p w:rsidR="00CE2DFD" w:rsidRDefault="00CE2DFD" w:rsidP="00CE2DFD">
      <w:pPr>
        <w:pStyle w:val="HEADINGLEVEL2"/>
      </w:pPr>
      <w:bookmarkStart w:id="845" w:name="_Toc360880590"/>
      <w:bookmarkStart w:id="846" w:name="_Toc103663516"/>
      <w:bookmarkStart w:id="847" w:name="_Toc164237416"/>
      <w:bookmarkStart w:id="848" w:name="_Toc318388473"/>
      <w:r>
        <w:t>A.</w:t>
      </w:r>
      <w:r>
        <w:tab/>
        <w:t>PROGRAM INFORMATION</w:t>
      </w:r>
      <w:bookmarkEnd w:id="845"/>
      <w:bookmarkEnd w:id="846"/>
      <w:bookmarkEnd w:id="847"/>
      <w:bookmarkEnd w:id="848"/>
    </w:p>
    <w:p w:rsidR="00CE2DFD" w:rsidRDefault="00CE2DFD" w:rsidP="00CE2DFD">
      <w:pPr>
        <w:rPr>
          <w:sz w:val="20"/>
          <w:szCs w:val="20"/>
        </w:rPr>
      </w:pPr>
      <w:r>
        <w:rPr>
          <w:sz w:val="20"/>
          <w:szCs w:val="20"/>
        </w:rPr>
        <w:t>The Current Employment Statistics (CES) program is a nationwide monthly payroll survey of business establishments.  CES provides current estimates of employment, hours, and earnings in industry and area detail for the 50 States, the District of Columbia, Puerto Rico, and the U.S. Virgin Islands.</w:t>
      </w:r>
    </w:p>
    <w:p w:rsidR="00CE2DFD" w:rsidRDefault="00CE2DFD" w:rsidP="00CE2DFD">
      <w:pPr>
        <w:rPr>
          <w:sz w:val="20"/>
          <w:szCs w:val="20"/>
        </w:rPr>
      </w:pPr>
    </w:p>
    <w:p w:rsidR="00CE2DFD" w:rsidRDefault="00CE2DFD" w:rsidP="00CE2DFD">
      <w:pPr>
        <w:rPr>
          <w:sz w:val="20"/>
          <w:szCs w:val="20"/>
        </w:rPr>
      </w:pPr>
      <w:r>
        <w:rPr>
          <w:sz w:val="20"/>
          <w:szCs w:val="20"/>
        </w:rPr>
        <w:t>The Bureau of Labor Statistics (BLS) funds and administers the CES program, and provides conceptual, technical, and procedural guidance in sampling, data collection, and estimation.  Territory agencies are responsible for aspects of CES data collection, estimation, and publication in cooperation with the BLS.</w:t>
      </w:r>
    </w:p>
    <w:p w:rsidR="00CE2DFD" w:rsidRDefault="00CE2DFD" w:rsidP="00CE2DFD">
      <w:pPr>
        <w:rPr>
          <w:sz w:val="20"/>
          <w:szCs w:val="20"/>
        </w:rPr>
      </w:pPr>
    </w:p>
    <w:p w:rsidR="00CE2DFD" w:rsidRDefault="00CE2DFD" w:rsidP="00CE2DFD">
      <w:pPr>
        <w:rPr>
          <w:sz w:val="20"/>
          <w:szCs w:val="20"/>
        </w:rPr>
      </w:pPr>
      <w:r>
        <w:rPr>
          <w:sz w:val="20"/>
          <w:szCs w:val="20"/>
        </w:rPr>
        <w:t>The CES program uses the standardized procedures described in the Current Employment Statistics State Operating and Automated CES web (</w:t>
      </w:r>
      <w:proofErr w:type="spellStart"/>
      <w:r>
        <w:rPr>
          <w:sz w:val="20"/>
          <w:szCs w:val="20"/>
        </w:rPr>
        <w:t>ACESWeb</w:t>
      </w:r>
      <w:proofErr w:type="spellEnd"/>
      <w:r>
        <w:rPr>
          <w:sz w:val="20"/>
          <w:szCs w:val="20"/>
        </w:rPr>
        <w:t>) System Manuals, as well as those contained in the work statement and BLS technical memoranda.  Applicants should put an "X" or a check mark in the spaces provided on the following pages to indicate agreement to comply with stated program requirements.</w:t>
      </w:r>
    </w:p>
    <w:p w:rsidR="00CE2DFD" w:rsidRDefault="00CE2DFD" w:rsidP="00CE2DFD">
      <w:pPr>
        <w:rPr>
          <w:sz w:val="20"/>
          <w:szCs w:val="20"/>
        </w:rPr>
      </w:pPr>
    </w:p>
    <w:p w:rsidR="00CE2DFD" w:rsidRPr="00636D5A" w:rsidRDefault="00CE2DFD" w:rsidP="00CE2DFD">
      <w:pPr>
        <w:pStyle w:val="HEADINGLEVEL2"/>
      </w:pPr>
      <w:bookmarkStart w:id="849" w:name="_Toc360880591"/>
      <w:bookmarkStart w:id="850" w:name="_Toc103663517"/>
      <w:bookmarkStart w:id="851" w:name="_Toc164237417"/>
      <w:bookmarkStart w:id="852" w:name="_Toc318388474"/>
      <w:r w:rsidRPr="00636D5A">
        <w:t>B.</w:t>
      </w:r>
      <w:r w:rsidRPr="00636D5A">
        <w:tab/>
        <w:t>DELIVERABLES</w:t>
      </w:r>
      <w:bookmarkEnd w:id="849"/>
      <w:bookmarkEnd w:id="850"/>
      <w:bookmarkEnd w:id="851"/>
      <w:bookmarkEnd w:id="852"/>
    </w:p>
    <w:p w:rsidR="00CE2DFD" w:rsidRDefault="00CE2DFD" w:rsidP="00CE2DFD">
      <w:pPr>
        <w:spacing w:after="120"/>
        <w:rPr>
          <w:sz w:val="20"/>
          <w:szCs w:val="20"/>
        </w:rPr>
      </w:pPr>
      <w:r>
        <w:rPr>
          <w:sz w:val="20"/>
          <w:szCs w:val="20"/>
        </w:rPr>
        <w:t>The data items required for the CES program have both monthly and annual requirements, and each item must be delivered according to the schedule specified in the CES Manual, technical memoranda, and on the following pages.</w:t>
      </w:r>
    </w:p>
    <w:tbl>
      <w:tblPr>
        <w:tblW w:w="9702" w:type="dxa"/>
        <w:tblBorders>
          <w:bottom w:val="single" w:sz="4" w:space="0" w:color="auto"/>
        </w:tblBorders>
        <w:tblLayout w:type="fixed"/>
        <w:tblCellMar>
          <w:left w:w="72" w:type="dxa"/>
          <w:right w:w="72" w:type="dxa"/>
        </w:tblCellMar>
        <w:tblLook w:val="0000"/>
      </w:tblPr>
      <w:tblGrid>
        <w:gridCol w:w="432"/>
        <w:gridCol w:w="432"/>
        <w:gridCol w:w="3438"/>
        <w:gridCol w:w="1260"/>
        <w:gridCol w:w="2880"/>
        <w:gridCol w:w="1260"/>
      </w:tblGrid>
      <w:tr w:rsidR="00CE2DFD" w:rsidTr="007962C3">
        <w:tc>
          <w:tcPr>
            <w:tcW w:w="432" w:type="dxa"/>
          </w:tcPr>
          <w:p w:rsidR="00CE2DFD" w:rsidRDefault="00CE2DFD" w:rsidP="007962C3">
            <w:pPr>
              <w:spacing w:after="60"/>
              <w:rPr>
                <w:sz w:val="20"/>
                <w:szCs w:val="20"/>
              </w:rPr>
            </w:pPr>
            <w:r>
              <w:rPr>
                <w:sz w:val="20"/>
                <w:szCs w:val="20"/>
              </w:rPr>
              <w:br w:type="page"/>
            </w:r>
          </w:p>
        </w:tc>
        <w:tc>
          <w:tcPr>
            <w:tcW w:w="432" w:type="dxa"/>
          </w:tcPr>
          <w:p w:rsidR="00CE2DFD" w:rsidRDefault="00CE2DFD" w:rsidP="007962C3">
            <w:pPr>
              <w:spacing w:after="60"/>
              <w:rPr>
                <w:sz w:val="20"/>
                <w:szCs w:val="20"/>
              </w:rPr>
            </w:pPr>
          </w:p>
        </w:tc>
        <w:tc>
          <w:tcPr>
            <w:tcW w:w="3438" w:type="dxa"/>
          </w:tcPr>
          <w:p w:rsidR="00CE2DFD" w:rsidRDefault="00CE2DFD" w:rsidP="007962C3">
            <w:pPr>
              <w:spacing w:after="60"/>
              <w:jc w:val="center"/>
              <w:rPr>
                <w:sz w:val="20"/>
                <w:szCs w:val="20"/>
              </w:rPr>
            </w:pPr>
            <w:r>
              <w:rPr>
                <w:sz w:val="20"/>
                <w:szCs w:val="20"/>
              </w:rPr>
              <w:br/>
            </w:r>
            <w:r>
              <w:rPr>
                <w:sz w:val="20"/>
                <w:szCs w:val="20"/>
              </w:rPr>
              <w:br/>
            </w:r>
            <w:smartTag w:uri="urn:schemas-microsoft-com:office:smarttags" w:element="State">
              <w:r>
                <w:rPr>
                  <w:sz w:val="20"/>
                  <w:szCs w:val="20"/>
                </w:rPr>
                <w:t>Content</w:t>
              </w:r>
            </w:smartTag>
          </w:p>
        </w:tc>
        <w:tc>
          <w:tcPr>
            <w:tcW w:w="1260" w:type="dxa"/>
          </w:tcPr>
          <w:p w:rsidR="00CE2DFD" w:rsidRDefault="00CE2DFD" w:rsidP="007962C3">
            <w:pPr>
              <w:spacing w:after="60"/>
              <w:jc w:val="center"/>
              <w:rPr>
                <w:sz w:val="20"/>
                <w:szCs w:val="20"/>
              </w:rPr>
            </w:pPr>
            <w:r>
              <w:rPr>
                <w:sz w:val="20"/>
                <w:szCs w:val="20"/>
              </w:rPr>
              <w:t>Agree To Comply (Check Box)</w:t>
            </w:r>
          </w:p>
        </w:tc>
        <w:tc>
          <w:tcPr>
            <w:tcW w:w="2880" w:type="dxa"/>
          </w:tcPr>
          <w:p w:rsidR="00CE2DFD" w:rsidRDefault="00CE2DFD" w:rsidP="007962C3">
            <w:pPr>
              <w:spacing w:after="60"/>
              <w:jc w:val="center"/>
              <w:rPr>
                <w:sz w:val="20"/>
                <w:szCs w:val="20"/>
              </w:rPr>
            </w:pPr>
            <w:r>
              <w:rPr>
                <w:sz w:val="20"/>
                <w:szCs w:val="20"/>
              </w:rPr>
              <w:br/>
            </w:r>
            <w:r>
              <w:rPr>
                <w:sz w:val="20"/>
                <w:szCs w:val="20"/>
              </w:rPr>
              <w:br/>
              <w:t>Due Dates</w:t>
            </w:r>
          </w:p>
        </w:tc>
        <w:tc>
          <w:tcPr>
            <w:tcW w:w="1260" w:type="dxa"/>
            <w:tcBorders>
              <w:bottom w:val="single" w:sz="4" w:space="0" w:color="auto"/>
            </w:tcBorders>
          </w:tcPr>
          <w:p w:rsidR="00CE2DFD" w:rsidRDefault="00CE2DFD" w:rsidP="007962C3">
            <w:pPr>
              <w:spacing w:after="60"/>
              <w:jc w:val="center"/>
              <w:rPr>
                <w:sz w:val="20"/>
                <w:szCs w:val="20"/>
              </w:rPr>
            </w:pPr>
            <w:r>
              <w:rPr>
                <w:sz w:val="20"/>
                <w:szCs w:val="20"/>
              </w:rPr>
              <w:t>Agree To Comply (Check Box)</w:t>
            </w:r>
          </w:p>
        </w:tc>
      </w:tr>
    </w:tbl>
    <w:p w:rsidR="00CE2DFD" w:rsidRDefault="00CE2DFD" w:rsidP="00CE2DFD">
      <w:pPr>
        <w:spacing w:before="120" w:after="120"/>
        <w:rPr>
          <w:sz w:val="20"/>
          <w:szCs w:val="20"/>
          <w:u w:val="single"/>
        </w:rPr>
      </w:pPr>
      <w:r>
        <w:rPr>
          <w:sz w:val="20"/>
          <w:szCs w:val="20"/>
        </w:rPr>
        <w:br/>
      </w:r>
      <w:r>
        <w:rPr>
          <w:sz w:val="20"/>
          <w:szCs w:val="20"/>
          <w:u w:val="single"/>
        </w:rPr>
        <w:t>Monthly</w:t>
      </w:r>
    </w:p>
    <w:tbl>
      <w:tblPr>
        <w:tblW w:w="9612" w:type="dxa"/>
        <w:tblLayout w:type="fixed"/>
        <w:tblCellMar>
          <w:left w:w="72" w:type="dxa"/>
          <w:right w:w="72" w:type="dxa"/>
        </w:tblCellMar>
        <w:tblLook w:val="0000"/>
      </w:tblPr>
      <w:tblGrid>
        <w:gridCol w:w="432"/>
        <w:gridCol w:w="432"/>
        <w:gridCol w:w="3618"/>
        <w:gridCol w:w="1080"/>
        <w:gridCol w:w="2970"/>
        <w:gridCol w:w="1080"/>
      </w:tblGrid>
      <w:tr w:rsidR="00CE2DFD" w:rsidTr="007962C3">
        <w:tc>
          <w:tcPr>
            <w:tcW w:w="432" w:type="dxa"/>
          </w:tcPr>
          <w:p w:rsidR="00CE2DFD" w:rsidRDefault="00CE2DFD" w:rsidP="007962C3">
            <w:pPr>
              <w:rPr>
                <w:sz w:val="20"/>
                <w:szCs w:val="20"/>
              </w:rPr>
            </w:pPr>
            <w:r>
              <w:rPr>
                <w:sz w:val="20"/>
                <w:szCs w:val="20"/>
              </w:rPr>
              <w:t>1.</w:t>
            </w:r>
          </w:p>
        </w:tc>
        <w:tc>
          <w:tcPr>
            <w:tcW w:w="432" w:type="dxa"/>
          </w:tcPr>
          <w:p w:rsidR="00CE2DFD" w:rsidRDefault="00CE2DFD" w:rsidP="007962C3">
            <w:pPr>
              <w:rPr>
                <w:sz w:val="20"/>
                <w:szCs w:val="20"/>
              </w:rPr>
            </w:pPr>
            <w:r>
              <w:rPr>
                <w:sz w:val="20"/>
                <w:szCs w:val="20"/>
              </w:rPr>
              <w:t>a.</w:t>
            </w:r>
          </w:p>
        </w:tc>
        <w:tc>
          <w:tcPr>
            <w:tcW w:w="3618" w:type="dxa"/>
          </w:tcPr>
          <w:p w:rsidR="00CE2DFD" w:rsidRDefault="00CE2DFD" w:rsidP="007962C3">
            <w:pPr>
              <w:ind w:right="14"/>
              <w:rPr>
                <w:sz w:val="20"/>
                <w:szCs w:val="20"/>
              </w:rPr>
            </w:pPr>
            <w:r>
              <w:rPr>
                <w:sz w:val="20"/>
                <w:szCs w:val="20"/>
              </w:rPr>
              <w:t xml:space="preserve">Directly collect individual establishment </w:t>
            </w:r>
            <w:proofErr w:type="spellStart"/>
            <w:r>
              <w:rPr>
                <w:sz w:val="20"/>
                <w:szCs w:val="20"/>
              </w:rPr>
              <w:t>microdata</w:t>
            </w:r>
            <w:proofErr w:type="spellEnd"/>
            <w:r>
              <w:rPr>
                <w:sz w:val="20"/>
                <w:szCs w:val="20"/>
              </w:rPr>
              <w:t xml:space="preserve">; edit, screen, and review the </w:t>
            </w:r>
            <w:proofErr w:type="spellStart"/>
            <w:r>
              <w:rPr>
                <w:sz w:val="20"/>
                <w:szCs w:val="20"/>
              </w:rPr>
              <w:t>microdata</w:t>
            </w:r>
            <w:proofErr w:type="spellEnd"/>
            <w:r>
              <w:rPr>
                <w:sz w:val="20"/>
                <w:szCs w:val="20"/>
              </w:rPr>
              <w:t xml:space="preserve">, and transmit the </w:t>
            </w:r>
            <w:proofErr w:type="spellStart"/>
            <w:r>
              <w:rPr>
                <w:sz w:val="20"/>
                <w:szCs w:val="20"/>
              </w:rPr>
              <w:t>microdata</w:t>
            </w:r>
            <w:proofErr w:type="spellEnd"/>
            <w:r>
              <w:rPr>
                <w:sz w:val="20"/>
                <w:szCs w:val="20"/>
              </w:rPr>
              <w:t xml:space="preserve"> to the BLS.  </w:t>
            </w:r>
          </w:p>
          <w:p w:rsidR="00CE2DFD" w:rsidRDefault="00CE2DFD" w:rsidP="007962C3">
            <w:pPr>
              <w:ind w:right="14"/>
              <w:rPr>
                <w:sz w:val="20"/>
                <w:szCs w:val="20"/>
              </w:rPr>
            </w:pPr>
          </w:p>
        </w:tc>
        <w:tc>
          <w:tcPr>
            <w:tcW w:w="1080" w:type="dxa"/>
          </w:tcPr>
          <w:p w:rsidR="00CE2DFD" w:rsidRDefault="00CE2DFD" w:rsidP="007962C3">
            <w:pPr>
              <w:jc w:val="center"/>
              <w:rPr>
                <w:sz w:val="20"/>
                <w:szCs w:val="20"/>
              </w:rPr>
            </w:pPr>
            <w:r>
              <w:rPr>
                <w:sz w:val="20"/>
                <w:szCs w:val="20"/>
              </w:rPr>
              <w:t>[____]</w:t>
            </w:r>
          </w:p>
        </w:tc>
        <w:tc>
          <w:tcPr>
            <w:tcW w:w="2970" w:type="dxa"/>
          </w:tcPr>
          <w:p w:rsidR="00CE2DFD" w:rsidRDefault="00CE2DFD" w:rsidP="007962C3">
            <w:pPr>
              <w:rPr>
                <w:sz w:val="20"/>
                <w:szCs w:val="20"/>
              </w:rPr>
            </w:pPr>
            <w:r>
              <w:rPr>
                <w:sz w:val="20"/>
                <w:szCs w:val="20"/>
              </w:rPr>
              <w:t>In accordance with the schedule specified by BLS for the preliminary and final State closings each month.</w:t>
            </w:r>
          </w:p>
        </w:tc>
        <w:tc>
          <w:tcPr>
            <w:tcW w:w="1080" w:type="dxa"/>
          </w:tcPr>
          <w:p w:rsidR="00CE2DFD" w:rsidRDefault="00CE2DFD" w:rsidP="007962C3">
            <w:pPr>
              <w:jc w:val="center"/>
              <w:rPr>
                <w:sz w:val="20"/>
                <w:szCs w:val="20"/>
              </w:rPr>
            </w:pPr>
            <w:r>
              <w:rPr>
                <w:sz w:val="20"/>
                <w:szCs w:val="20"/>
              </w:rPr>
              <w:t>[____]</w:t>
            </w:r>
          </w:p>
        </w:tc>
      </w:tr>
      <w:tr w:rsidR="00CE2DFD" w:rsidTr="007962C3">
        <w:tc>
          <w:tcPr>
            <w:tcW w:w="432" w:type="dxa"/>
          </w:tcPr>
          <w:p w:rsidR="00CE2DFD" w:rsidRDefault="00CE2DFD" w:rsidP="007962C3">
            <w:pPr>
              <w:rPr>
                <w:sz w:val="20"/>
                <w:szCs w:val="20"/>
              </w:rPr>
            </w:pPr>
          </w:p>
        </w:tc>
        <w:tc>
          <w:tcPr>
            <w:tcW w:w="432" w:type="dxa"/>
          </w:tcPr>
          <w:p w:rsidR="00CE2DFD" w:rsidRDefault="00CE2DFD" w:rsidP="007962C3">
            <w:pPr>
              <w:rPr>
                <w:sz w:val="20"/>
                <w:szCs w:val="20"/>
              </w:rPr>
            </w:pPr>
            <w:r>
              <w:rPr>
                <w:sz w:val="20"/>
                <w:szCs w:val="20"/>
              </w:rPr>
              <w:t>b.</w:t>
            </w:r>
          </w:p>
        </w:tc>
        <w:tc>
          <w:tcPr>
            <w:tcW w:w="3618" w:type="dxa"/>
          </w:tcPr>
          <w:p w:rsidR="00CE2DFD" w:rsidRDefault="00CE2DFD" w:rsidP="007962C3">
            <w:pPr>
              <w:ind w:right="14"/>
              <w:rPr>
                <w:sz w:val="20"/>
                <w:szCs w:val="20"/>
              </w:rPr>
            </w:pPr>
            <w:r>
              <w:rPr>
                <w:sz w:val="20"/>
                <w:szCs w:val="20"/>
              </w:rPr>
              <w:t xml:space="preserve">Receive sample reports collected by all BLS collection sites via the Centralized Database (CDB); and transmit data questions to the appropriate collection source using </w:t>
            </w:r>
            <w:proofErr w:type="spellStart"/>
            <w:r>
              <w:rPr>
                <w:sz w:val="20"/>
                <w:szCs w:val="20"/>
              </w:rPr>
              <w:t>OnTrack</w:t>
            </w:r>
            <w:proofErr w:type="spellEnd"/>
            <w:r>
              <w:rPr>
                <w:sz w:val="20"/>
                <w:szCs w:val="20"/>
              </w:rPr>
              <w:t>.</w:t>
            </w:r>
          </w:p>
        </w:tc>
        <w:tc>
          <w:tcPr>
            <w:tcW w:w="1080" w:type="dxa"/>
          </w:tcPr>
          <w:p w:rsidR="00CE2DFD" w:rsidRDefault="00CE2DFD" w:rsidP="007962C3">
            <w:pPr>
              <w:jc w:val="center"/>
              <w:rPr>
                <w:sz w:val="20"/>
                <w:szCs w:val="20"/>
              </w:rPr>
            </w:pPr>
            <w:r>
              <w:rPr>
                <w:sz w:val="20"/>
                <w:szCs w:val="20"/>
              </w:rPr>
              <w:t>[____]</w:t>
            </w:r>
          </w:p>
        </w:tc>
        <w:tc>
          <w:tcPr>
            <w:tcW w:w="2970" w:type="dxa"/>
          </w:tcPr>
          <w:p w:rsidR="00CE2DFD" w:rsidRDefault="00CE2DFD" w:rsidP="007962C3">
            <w:pPr>
              <w:rPr>
                <w:sz w:val="20"/>
                <w:szCs w:val="20"/>
              </w:rPr>
            </w:pPr>
            <w:r>
              <w:rPr>
                <w:sz w:val="20"/>
                <w:szCs w:val="20"/>
              </w:rPr>
              <w:t>In accordance with the procedures specified by BLS.</w:t>
            </w:r>
          </w:p>
        </w:tc>
        <w:tc>
          <w:tcPr>
            <w:tcW w:w="1080" w:type="dxa"/>
          </w:tcPr>
          <w:p w:rsidR="00CE2DFD" w:rsidRDefault="00CE2DFD" w:rsidP="007962C3">
            <w:pPr>
              <w:jc w:val="center"/>
              <w:rPr>
                <w:sz w:val="20"/>
                <w:szCs w:val="20"/>
              </w:rPr>
            </w:pPr>
            <w:r>
              <w:rPr>
                <w:sz w:val="20"/>
                <w:szCs w:val="20"/>
              </w:rPr>
              <w:t>[____]</w:t>
            </w:r>
          </w:p>
        </w:tc>
      </w:tr>
    </w:tbl>
    <w:p w:rsidR="00CE2DFD" w:rsidRDefault="00CE2DFD" w:rsidP="00CE2DFD">
      <w:pPr>
        <w:spacing w:after="120"/>
        <w:rPr>
          <w:b/>
          <w:caps/>
          <w:sz w:val="20"/>
          <w:szCs w:val="20"/>
        </w:rPr>
      </w:pPr>
    </w:p>
    <w:tbl>
      <w:tblPr>
        <w:tblW w:w="9762" w:type="dxa"/>
        <w:tblLayout w:type="fixed"/>
        <w:tblCellMar>
          <w:left w:w="72" w:type="dxa"/>
          <w:right w:w="72" w:type="dxa"/>
        </w:tblCellMar>
        <w:tblLook w:val="0000"/>
      </w:tblPr>
      <w:tblGrid>
        <w:gridCol w:w="369"/>
        <w:gridCol w:w="374"/>
        <w:gridCol w:w="3829"/>
        <w:gridCol w:w="1080"/>
        <w:gridCol w:w="2880"/>
        <w:gridCol w:w="1230"/>
      </w:tblGrid>
      <w:tr w:rsidR="00CE2DFD" w:rsidTr="007962C3">
        <w:trPr>
          <w:cantSplit/>
        </w:trPr>
        <w:tc>
          <w:tcPr>
            <w:tcW w:w="369" w:type="dxa"/>
          </w:tcPr>
          <w:p w:rsidR="00CE2DFD" w:rsidRDefault="00CE2DFD" w:rsidP="007962C3">
            <w:pPr>
              <w:rPr>
                <w:sz w:val="20"/>
                <w:szCs w:val="20"/>
              </w:rPr>
            </w:pPr>
            <w:r>
              <w:rPr>
                <w:sz w:val="20"/>
                <w:szCs w:val="20"/>
              </w:rPr>
              <w:t>2.</w:t>
            </w:r>
          </w:p>
        </w:tc>
        <w:tc>
          <w:tcPr>
            <w:tcW w:w="374" w:type="dxa"/>
          </w:tcPr>
          <w:p w:rsidR="00CE2DFD" w:rsidRDefault="00CE2DFD" w:rsidP="007962C3">
            <w:pPr>
              <w:spacing w:after="120"/>
              <w:rPr>
                <w:sz w:val="20"/>
                <w:szCs w:val="20"/>
              </w:rPr>
            </w:pPr>
            <w:r>
              <w:rPr>
                <w:sz w:val="20"/>
                <w:szCs w:val="20"/>
              </w:rPr>
              <w:t>a.</w:t>
            </w:r>
          </w:p>
        </w:tc>
        <w:tc>
          <w:tcPr>
            <w:tcW w:w="3829" w:type="dxa"/>
          </w:tcPr>
          <w:p w:rsidR="00CE2DFD" w:rsidRPr="00486252" w:rsidRDefault="00CE2DFD" w:rsidP="007962C3">
            <w:pPr>
              <w:spacing w:after="120"/>
              <w:rPr>
                <w:sz w:val="20"/>
                <w:szCs w:val="20"/>
              </w:rPr>
            </w:pPr>
            <w:r>
              <w:rPr>
                <w:sz w:val="20"/>
                <w:szCs w:val="20"/>
              </w:rPr>
              <w:t>Deliver p</w:t>
            </w:r>
            <w:r w:rsidRPr="00486252">
              <w:rPr>
                <w:sz w:val="20"/>
                <w:szCs w:val="20"/>
              </w:rPr>
              <w:t xml:space="preserve">reliminary and revised estimates for employment, hours and earnings of all employees for </w:t>
            </w:r>
            <w:r>
              <w:rPr>
                <w:sz w:val="20"/>
                <w:szCs w:val="20"/>
              </w:rPr>
              <w:t>Territories</w:t>
            </w:r>
            <w:r w:rsidRPr="00486252">
              <w:rPr>
                <w:sz w:val="20"/>
                <w:szCs w:val="20"/>
              </w:rPr>
              <w:t xml:space="preserve"> and selected areas. </w:t>
            </w:r>
          </w:p>
          <w:p w:rsidR="00CE2DFD" w:rsidRDefault="00CE2DFD" w:rsidP="007962C3">
            <w:pPr>
              <w:spacing w:after="120"/>
              <w:rPr>
                <w:sz w:val="20"/>
                <w:szCs w:val="20"/>
              </w:rPr>
            </w:pPr>
            <w:r>
              <w:rPr>
                <w:sz w:val="20"/>
                <w:szCs w:val="20"/>
              </w:rPr>
              <w:t>Deliver p</w:t>
            </w:r>
            <w:r w:rsidRPr="00486252">
              <w:rPr>
                <w:sz w:val="20"/>
                <w:szCs w:val="20"/>
              </w:rPr>
              <w:t xml:space="preserve">reliminary and revised estimates for employment, hours, and earnings of production and non-supervisory workers for </w:t>
            </w:r>
            <w:r>
              <w:rPr>
                <w:sz w:val="20"/>
                <w:szCs w:val="20"/>
              </w:rPr>
              <w:t>Territories</w:t>
            </w:r>
            <w:r w:rsidRPr="00486252">
              <w:rPr>
                <w:sz w:val="20"/>
                <w:szCs w:val="20"/>
              </w:rPr>
              <w:t xml:space="preserve"> and selected areas.</w:t>
            </w:r>
            <w:r>
              <w:rPr>
                <w:sz w:val="20"/>
                <w:szCs w:val="20"/>
              </w:rPr>
              <w:t xml:space="preserve">  </w:t>
            </w:r>
          </w:p>
        </w:tc>
        <w:tc>
          <w:tcPr>
            <w:tcW w:w="1080" w:type="dxa"/>
          </w:tcPr>
          <w:p w:rsidR="00CE2DFD" w:rsidRDefault="00CE2DFD" w:rsidP="007962C3">
            <w:pPr>
              <w:jc w:val="center"/>
              <w:rPr>
                <w:sz w:val="20"/>
                <w:szCs w:val="20"/>
              </w:rPr>
            </w:pPr>
            <w:r>
              <w:rPr>
                <w:sz w:val="20"/>
                <w:szCs w:val="20"/>
              </w:rPr>
              <w:t>[____]</w:t>
            </w:r>
          </w:p>
        </w:tc>
        <w:tc>
          <w:tcPr>
            <w:tcW w:w="2880" w:type="dxa"/>
          </w:tcPr>
          <w:p w:rsidR="00CE2DFD" w:rsidRDefault="00CE2DFD" w:rsidP="007962C3">
            <w:pPr>
              <w:rPr>
                <w:sz w:val="20"/>
                <w:szCs w:val="20"/>
              </w:rPr>
            </w:pPr>
            <w:r>
              <w:rPr>
                <w:sz w:val="20"/>
                <w:szCs w:val="20"/>
              </w:rPr>
              <w:t xml:space="preserve">In accordance with the monthly schedule and the procedures specified by BLS.  </w:t>
            </w:r>
          </w:p>
          <w:p w:rsidR="00CE2DFD" w:rsidRDefault="00CE2DFD" w:rsidP="007962C3">
            <w:pPr>
              <w:rPr>
                <w:sz w:val="20"/>
                <w:szCs w:val="20"/>
              </w:rPr>
            </w:pPr>
          </w:p>
        </w:tc>
        <w:tc>
          <w:tcPr>
            <w:tcW w:w="1230" w:type="dxa"/>
          </w:tcPr>
          <w:p w:rsidR="00CE2DFD" w:rsidRDefault="00CE2DFD" w:rsidP="007962C3">
            <w:pPr>
              <w:jc w:val="center"/>
              <w:rPr>
                <w:sz w:val="20"/>
                <w:szCs w:val="20"/>
              </w:rPr>
            </w:pPr>
            <w:r>
              <w:rPr>
                <w:sz w:val="20"/>
                <w:szCs w:val="20"/>
              </w:rPr>
              <w:t>[____]</w:t>
            </w:r>
          </w:p>
        </w:tc>
      </w:tr>
      <w:tr w:rsidR="00CE2DFD" w:rsidTr="007962C3">
        <w:trPr>
          <w:cantSplit/>
        </w:trPr>
        <w:tc>
          <w:tcPr>
            <w:tcW w:w="369" w:type="dxa"/>
          </w:tcPr>
          <w:p w:rsidR="00CE2DFD" w:rsidRDefault="00CE2DFD" w:rsidP="007962C3">
            <w:pPr>
              <w:rPr>
                <w:sz w:val="20"/>
                <w:szCs w:val="20"/>
              </w:rPr>
            </w:pPr>
          </w:p>
        </w:tc>
        <w:tc>
          <w:tcPr>
            <w:tcW w:w="374" w:type="dxa"/>
          </w:tcPr>
          <w:p w:rsidR="00CE2DFD" w:rsidRDefault="00CE2DFD" w:rsidP="007962C3">
            <w:pPr>
              <w:spacing w:after="120"/>
              <w:rPr>
                <w:sz w:val="20"/>
                <w:szCs w:val="20"/>
              </w:rPr>
            </w:pPr>
            <w:r>
              <w:rPr>
                <w:sz w:val="20"/>
                <w:szCs w:val="20"/>
              </w:rPr>
              <w:t>b.</w:t>
            </w:r>
          </w:p>
        </w:tc>
        <w:tc>
          <w:tcPr>
            <w:tcW w:w="3829" w:type="dxa"/>
          </w:tcPr>
          <w:p w:rsidR="00CE2DFD" w:rsidRDefault="00CE2DFD" w:rsidP="007962C3">
            <w:pPr>
              <w:spacing w:after="120"/>
              <w:rPr>
                <w:sz w:val="20"/>
                <w:szCs w:val="20"/>
              </w:rPr>
            </w:pPr>
            <w:r>
              <w:rPr>
                <w:sz w:val="20"/>
                <w:szCs w:val="20"/>
              </w:rPr>
              <w:t xml:space="preserve">Produce, review, and deliver to BLS estimates made utilizing the </w:t>
            </w:r>
            <w:proofErr w:type="spellStart"/>
            <w:r>
              <w:rPr>
                <w:sz w:val="20"/>
                <w:szCs w:val="20"/>
              </w:rPr>
              <w:t>ACESWeb</w:t>
            </w:r>
            <w:proofErr w:type="spellEnd"/>
            <w:r>
              <w:rPr>
                <w:sz w:val="20"/>
                <w:szCs w:val="20"/>
              </w:rPr>
              <w:t xml:space="preserve"> system.  </w:t>
            </w:r>
          </w:p>
        </w:tc>
        <w:tc>
          <w:tcPr>
            <w:tcW w:w="1080" w:type="dxa"/>
          </w:tcPr>
          <w:p w:rsidR="00CE2DFD" w:rsidRDefault="00CE2DFD" w:rsidP="007962C3">
            <w:pPr>
              <w:jc w:val="center"/>
              <w:rPr>
                <w:sz w:val="20"/>
                <w:szCs w:val="20"/>
              </w:rPr>
            </w:pPr>
            <w:r>
              <w:rPr>
                <w:sz w:val="20"/>
                <w:szCs w:val="20"/>
              </w:rPr>
              <w:t>[____]</w:t>
            </w:r>
          </w:p>
        </w:tc>
        <w:tc>
          <w:tcPr>
            <w:tcW w:w="2880" w:type="dxa"/>
          </w:tcPr>
          <w:p w:rsidR="00CE2DFD" w:rsidRDefault="00CE2DFD" w:rsidP="007962C3">
            <w:pPr>
              <w:rPr>
                <w:sz w:val="20"/>
                <w:szCs w:val="20"/>
              </w:rPr>
            </w:pPr>
            <w:r>
              <w:rPr>
                <w:sz w:val="20"/>
                <w:szCs w:val="20"/>
              </w:rPr>
              <w:t xml:space="preserve">In accordance with the monthly schedule and procedures specified by BLS.  </w:t>
            </w:r>
          </w:p>
        </w:tc>
        <w:tc>
          <w:tcPr>
            <w:tcW w:w="1230" w:type="dxa"/>
          </w:tcPr>
          <w:p w:rsidR="00CE2DFD" w:rsidRDefault="00CE2DFD" w:rsidP="007962C3">
            <w:pPr>
              <w:jc w:val="center"/>
              <w:rPr>
                <w:sz w:val="20"/>
                <w:szCs w:val="20"/>
              </w:rPr>
            </w:pPr>
            <w:r>
              <w:rPr>
                <w:sz w:val="20"/>
                <w:szCs w:val="20"/>
              </w:rPr>
              <w:t>[____]</w:t>
            </w:r>
          </w:p>
        </w:tc>
      </w:tr>
      <w:tr w:rsidR="008A1F7D" w:rsidTr="008A1F7D">
        <w:trPr>
          <w:cantSplit/>
          <w:trHeight w:val="117"/>
        </w:trPr>
        <w:tc>
          <w:tcPr>
            <w:tcW w:w="369" w:type="dxa"/>
          </w:tcPr>
          <w:p w:rsidR="008A1F7D" w:rsidRDefault="008A1F7D" w:rsidP="007962C3">
            <w:pPr>
              <w:rPr>
                <w:sz w:val="20"/>
                <w:szCs w:val="20"/>
              </w:rPr>
            </w:pPr>
          </w:p>
        </w:tc>
        <w:tc>
          <w:tcPr>
            <w:tcW w:w="374" w:type="dxa"/>
          </w:tcPr>
          <w:p w:rsidR="008A1F7D" w:rsidRDefault="008A1F7D" w:rsidP="007962C3">
            <w:pPr>
              <w:spacing w:after="120"/>
              <w:rPr>
                <w:sz w:val="20"/>
                <w:szCs w:val="20"/>
              </w:rPr>
            </w:pPr>
          </w:p>
        </w:tc>
        <w:tc>
          <w:tcPr>
            <w:tcW w:w="3829" w:type="dxa"/>
          </w:tcPr>
          <w:p w:rsidR="008A1F7D" w:rsidRDefault="008A1F7D" w:rsidP="007962C3">
            <w:pPr>
              <w:spacing w:after="120"/>
              <w:rPr>
                <w:sz w:val="20"/>
                <w:szCs w:val="20"/>
              </w:rPr>
            </w:pPr>
          </w:p>
        </w:tc>
        <w:tc>
          <w:tcPr>
            <w:tcW w:w="1080" w:type="dxa"/>
          </w:tcPr>
          <w:p w:rsidR="008A1F7D" w:rsidRDefault="008A1F7D" w:rsidP="007962C3">
            <w:pPr>
              <w:jc w:val="center"/>
              <w:rPr>
                <w:sz w:val="20"/>
                <w:szCs w:val="20"/>
              </w:rPr>
            </w:pPr>
          </w:p>
        </w:tc>
        <w:tc>
          <w:tcPr>
            <w:tcW w:w="2880" w:type="dxa"/>
          </w:tcPr>
          <w:p w:rsidR="008A1F7D" w:rsidRDefault="008A1F7D" w:rsidP="007962C3">
            <w:pPr>
              <w:rPr>
                <w:sz w:val="20"/>
                <w:szCs w:val="20"/>
              </w:rPr>
            </w:pPr>
          </w:p>
        </w:tc>
        <w:tc>
          <w:tcPr>
            <w:tcW w:w="1230" w:type="dxa"/>
          </w:tcPr>
          <w:p w:rsidR="008A1F7D" w:rsidRDefault="008A1F7D" w:rsidP="007962C3">
            <w:pPr>
              <w:jc w:val="center"/>
              <w:rPr>
                <w:sz w:val="20"/>
                <w:szCs w:val="20"/>
              </w:rPr>
            </w:pPr>
          </w:p>
        </w:tc>
      </w:tr>
    </w:tbl>
    <w:p w:rsidR="00CE2DFD" w:rsidRDefault="00CE2DFD" w:rsidP="00CE2DFD">
      <w:pPr>
        <w:pStyle w:val="HEADINGLEVEL2--NOTINToC"/>
      </w:pPr>
      <w:bookmarkStart w:id="853" w:name="_Toc318388475"/>
      <w:r>
        <w:t>B.</w:t>
      </w:r>
      <w:r w:rsidR="007406BF">
        <w:tab/>
      </w:r>
      <w:r>
        <w:t>DELIVERABLES (CONTINUED)</w:t>
      </w:r>
      <w:bookmarkEnd w:id="853"/>
    </w:p>
    <w:tbl>
      <w:tblPr>
        <w:tblW w:w="9702" w:type="dxa"/>
        <w:tblBorders>
          <w:bottom w:val="single" w:sz="4" w:space="0" w:color="auto"/>
        </w:tblBorders>
        <w:tblLayout w:type="fixed"/>
        <w:tblCellMar>
          <w:left w:w="72" w:type="dxa"/>
          <w:right w:w="72" w:type="dxa"/>
        </w:tblCellMar>
        <w:tblLook w:val="0000"/>
      </w:tblPr>
      <w:tblGrid>
        <w:gridCol w:w="432"/>
        <w:gridCol w:w="432"/>
        <w:gridCol w:w="3438"/>
        <w:gridCol w:w="1260"/>
        <w:gridCol w:w="2880"/>
        <w:gridCol w:w="1260"/>
      </w:tblGrid>
      <w:tr w:rsidR="00D94BDC" w:rsidTr="00D94BDC">
        <w:trPr>
          <w:trHeight w:val="810"/>
        </w:trPr>
        <w:tc>
          <w:tcPr>
            <w:tcW w:w="432" w:type="dxa"/>
          </w:tcPr>
          <w:p w:rsidR="00D94BDC" w:rsidRDefault="00D94BDC" w:rsidP="00D33A98">
            <w:pPr>
              <w:spacing w:after="60"/>
              <w:rPr>
                <w:sz w:val="20"/>
                <w:szCs w:val="20"/>
              </w:rPr>
            </w:pPr>
            <w:r>
              <w:rPr>
                <w:sz w:val="20"/>
                <w:szCs w:val="20"/>
              </w:rPr>
              <w:br w:type="page"/>
            </w:r>
          </w:p>
        </w:tc>
        <w:tc>
          <w:tcPr>
            <w:tcW w:w="432" w:type="dxa"/>
          </w:tcPr>
          <w:p w:rsidR="00D94BDC" w:rsidRDefault="00D94BDC" w:rsidP="00D33A98">
            <w:pPr>
              <w:spacing w:after="60"/>
              <w:rPr>
                <w:sz w:val="20"/>
                <w:szCs w:val="20"/>
              </w:rPr>
            </w:pPr>
          </w:p>
        </w:tc>
        <w:tc>
          <w:tcPr>
            <w:tcW w:w="3438" w:type="dxa"/>
          </w:tcPr>
          <w:p w:rsidR="00D94BDC" w:rsidRDefault="00D94BDC" w:rsidP="00D33A98">
            <w:pPr>
              <w:spacing w:after="60"/>
              <w:jc w:val="center"/>
              <w:rPr>
                <w:sz w:val="20"/>
                <w:szCs w:val="20"/>
              </w:rPr>
            </w:pPr>
            <w:r>
              <w:rPr>
                <w:sz w:val="20"/>
                <w:szCs w:val="20"/>
              </w:rPr>
              <w:br/>
            </w:r>
            <w:r>
              <w:rPr>
                <w:sz w:val="20"/>
                <w:szCs w:val="20"/>
              </w:rPr>
              <w:br/>
            </w:r>
            <w:smartTag w:uri="urn:schemas-microsoft-com:office:smarttags" w:element="State">
              <w:r>
                <w:rPr>
                  <w:sz w:val="20"/>
                  <w:szCs w:val="20"/>
                </w:rPr>
                <w:t>Content</w:t>
              </w:r>
            </w:smartTag>
          </w:p>
        </w:tc>
        <w:tc>
          <w:tcPr>
            <w:tcW w:w="1260" w:type="dxa"/>
          </w:tcPr>
          <w:p w:rsidR="00D94BDC" w:rsidRDefault="00D94BDC" w:rsidP="00D33A98">
            <w:pPr>
              <w:spacing w:after="60"/>
              <w:jc w:val="center"/>
              <w:rPr>
                <w:sz w:val="20"/>
                <w:szCs w:val="20"/>
              </w:rPr>
            </w:pPr>
            <w:r>
              <w:rPr>
                <w:sz w:val="20"/>
                <w:szCs w:val="20"/>
              </w:rPr>
              <w:t>Agree To Comply (Check Box)</w:t>
            </w:r>
          </w:p>
        </w:tc>
        <w:tc>
          <w:tcPr>
            <w:tcW w:w="2880" w:type="dxa"/>
          </w:tcPr>
          <w:p w:rsidR="00D94BDC" w:rsidRDefault="00D94BDC" w:rsidP="00D33A98">
            <w:pPr>
              <w:spacing w:after="60"/>
              <w:jc w:val="center"/>
              <w:rPr>
                <w:sz w:val="20"/>
                <w:szCs w:val="20"/>
              </w:rPr>
            </w:pPr>
            <w:r>
              <w:rPr>
                <w:sz w:val="20"/>
                <w:szCs w:val="20"/>
              </w:rPr>
              <w:br/>
            </w:r>
            <w:r>
              <w:rPr>
                <w:sz w:val="20"/>
                <w:szCs w:val="20"/>
              </w:rPr>
              <w:br/>
              <w:t>Due Dates</w:t>
            </w:r>
          </w:p>
        </w:tc>
        <w:tc>
          <w:tcPr>
            <w:tcW w:w="1260" w:type="dxa"/>
            <w:tcBorders>
              <w:bottom w:val="single" w:sz="4" w:space="0" w:color="auto"/>
            </w:tcBorders>
          </w:tcPr>
          <w:p w:rsidR="00D94BDC" w:rsidRDefault="00D94BDC" w:rsidP="00D33A98">
            <w:pPr>
              <w:spacing w:after="60"/>
              <w:jc w:val="center"/>
              <w:rPr>
                <w:sz w:val="20"/>
                <w:szCs w:val="20"/>
              </w:rPr>
            </w:pPr>
            <w:r>
              <w:rPr>
                <w:sz w:val="20"/>
                <w:szCs w:val="20"/>
              </w:rPr>
              <w:t>Agree To Comply (Check Box)</w:t>
            </w:r>
          </w:p>
        </w:tc>
      </w:tr>
    </w:tbl>
    <w:tbl>
      <w:tblPr>
        <w:tblStyle w:val="TableGrid2"/>
        <w:tblW w:w="9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78"/>
        <w:gridCol w:w="4050"/>
        <w:gridCol w:w="1260"/>
        <w:gridCol w:w="3030"/>
        <w:gridCol w:w="750"/>
        <w:gridCol w:w="270"/>
      </w:tblGrid>
      <w:tr w:rsidR="00D94BDC" w:rsidTr="00D94BDC">
        <w:trPr>
          <w:trHeight w:val="1835"/>
        </w:trPr>
        <w:tc>
          <w:tcPr>
            <w:tcW w:w="378" w:type="dxa"/>
          </w:tcPr>
          <w:p w:rsidR="00D94BDC" w:rsidRDefault="00D94BDC" w:rsidP="00D33A98">
            <w:pPr>
              <w:rPr>
                <w:sz w:val="20"/>
                <w:szCs w:val="20"/>
              </w:rPr>
            </w:pPr>
          </w:p>
          <w:p w:rsidR="00D94BDC" w:rsidRDefault="00D94BDC" w:rsidP="00D33A98">
            <w:pPr>
              <w:rPr>
                <w:sz w:val="20"/>
                <w:szCs w:val="20"/>
              </w:rPr>
            </w:pPr>
            <w:r>
              <w:rPr>
                <w:sz w:val="20"/>
                <w:szCs w:val="20"/>
              </w:rPr>
              <w:t>3.</w:t>
            </w:r>
          </w:p>
        </w:tc>
        <w:tc>
          <w:tcPr>
            <w:tcW w:w="4050" w:type="dxa"/>
          </w:tcPr>
          <w:p w:rsidR="00D94BDC" w:rsidRDefault="00D94BDC" w:rsidP="00D33A98">
            <w:pPr>
              <w:ind w:right="14"/>
              <w:rPr>
                <w:sz w:val="20"/>
                <w:szCs w:val="20"/>
              </w:rPr>
            </w:pPr>
          </w:p>
          <w:p w:rsidR="00D94BDC" w:rsidRDefault="00D94BDC" w:rsidP="00D33A98">
            <w:pPr>
              <w:ind w:right="14"/>
              <w:rPr>
                <w:sz w:val="20"/>
                <w:szCs w:val="20"/>
              </w:rPr>
            </w:pPr>
            <w:r>
              <w:rPr>
                <w:sz w:val="20"/>
                <w:szCs w:val="20"/>
              </w:rPr>
              <w:t>Deliver to BLS a written analysis of the estimates.</w:t>
            </w:r>
          </w:p>
          <w:p w:rsidR="00D94BDC" w:rsidRDefault="00D94BDC" w:rsidP="00D33A98">
            <w:pPr>
              <w:ind w:right="14"/>
              <w:rPr>
                <w:sz w:val="20"/>
                <w:szCs w:val="20"/>
              </w:rPr>
            </w:pPr>
          </w:p>
          <w:p w:rsidR="00D94BDC" w:rsidRDefault="00D94BDC" w:rsidP="00D33A98">
            <w:pPr>
              <w:ind w:right="14"/>
              <w:rPr>
                <w:sz w:val="20"/>
                <w:szCs w:val="20"/>
              </w:rPr>
            </w:pPr>
          </w:p>
          <w:p w:rsidR="00D94BDC" w:rsidRDefault="00D94BDC" w:rsidP="00D33A98">
            <w:pPr>
              <w:ind w:right="14"/>
              <w:rPr>
                <w:sz w:val="20"/>
                <w:szCs w:val="20"/>
              </w:rPr>
            </w:pPr>
          </w:p>
          <w:p w:rsidR="00D94BDC" w:rsidRDefault="00D94BDC" w:rsidP="00D33A98">
            <w:pPr>
              <w:ind w:right="14"/>
              <w:rPr>
                <w:sz w:val="20"/>
                <w:szCs w:val="20"/>
              </w:rPr>
            </w:pPr>
          </w:p>
        </w:tc>
        <w:tc>
          <w:tcPr>
            <w:tcW w:w="1260" w:type="dxa"/>
          </w:tcPr>
          <w:p w:rsidR="00D94BDC" w:rsidRDefault="00D94BDC" w:rsidP="00D33A98">
            <w:pPr>
              <w:jc w:val="center"/>
              <w:rPr>
                <w:sz w:val="20"/>
                <w:szCs w:val="20"/>
              </w:rPr>
            </w:pPr>
          </w:p>
          <w:p w:rsidR="00CC3669" w:rsidRDefault="00D94BDC" w:rsidP="00CC3669">
            <w:pPr>
              <w:ind w:left="162"/>
              <w:jc w:val="center"/>
              <w:rPr>
                <w:sz w:val="20"/>
                <w:szCs w:val="20"/>
              </w:rPr>
            </w:pPr>
            <w:r>
              <w:rPr>
                <w:sz w:val="20"/>
                <w:szCs w:val="20"/>
              </w:rPr>
              <w:t>[____]</w:t>
            </w:r>
          </w:p>
        </w:tc>
        <w:tc>
          <w:tcPr>
            <w:tcW w:w="3030" w:type="dxa"/>
          </w:tcPr>
          <w:p w:rsidR="00D94BDC" w:rsidRDefault="00D94BDC" w:rsidP="00D33A98">
            <w:pPr>
              <w:rPr>
                <w:sz w:val="20"/>
                <w:szCs w:val="20"/>
              </w:rPr>
            </w:pPr>
          </w:p>
          <w:p w:rsidR="00D94BDC" w:rsidRDefault="00D94BDC" w:rsidP="00D33A98">
            <w:pPr>
              <w:rPr>
                <w:sz w:val="20"/>
                <w:szCs w:val="20"/>
              </w:rPr>
            </w:pPr>
            <w:r>
              <w:rPr>
                <w:sz w:val="20"/>
                <w:szCs w:val="20"/>
              </w:rPr>
              <w:t xml:space="preserve">In accordance with the monthly schedule specified by BLS, and in accordance with the procedures specified in the CES State Operations Manual.  [This analysis should be developed after the estimates are produced, and before BLS publishes the estimates.] </w:t>
            </w:r>
          </w:p>
        </w:tc>
        <w:tc>
          <w:tcPr>
            <w:tcW w:w="750" w:type="dxa"/>
          </w:tcPr>
          <w:p w:rsidR="00D94BDC" w:rsidRDefault="00D94BDC" w:rsidP="00D33A98">
            <w:pPr>
              <w:jc w:val="center"/>
              <w:rPr>
                <w:sz w:val="20"/>
                <w:szCs w:val="20"/>
              </w:rPr>
            </w:pPr>
          </w:p>
          <w:p w:rsidR="00CC3669" w:rsidRDefault="00D94BDC" w:rsidP="00CC3669">
            <w:pPr>
              <w:ind w:left="-78" w:right="-288"/>
              <w:jc w:val="center"/>
              <w:rPr>
                <w:sz w:val="20"/>
                <w:szCs w:val="20"/>
              </w:rPr>
            </w:pPr>
            <w:r>
              <w:rPr>
                <w:sz w:val="20"/>
                <w:szCs w:val="20"/>
              </w:rPr>
              <w:t>[____]</w:t>
            </w:r>
          </w:p>
        </w:tc>
        <w:tc>
          <w:tcPr>
            <w:tcW w:w="270" w:type="dxa"/>
          </w:tcPr>
          <w:p w:rsidR="00D94BDC" w:rsidRDefault="00D94BDC" w:rsidP="00D33A98"/>
        </w:tc>
      </w:tr>
    </w:tbl>
    <w:p w:rsidR="00CE2DFD" w:rsidRDefault="00CE2DFD" w:rsidP="00CE2DFD">
      <w:pPr>
        <w:pStyle w:val="Caption"/>
      </w:pPr>
      <w:r>
        <w:t>Quarterly</w:t>
      </w:r>
    </w:p>
    <w:p w:rsidR="00CE2DFD" w:rsidRPr="00375869" w:rsidRDefault="00CE2DFD" w:rsidP="00CE2DFD"/>
    <w:tbl>
      <w:tblPr>
        <w:tblW w:w="9792" w:type="dxa"/>
        <w:tblLayout w:type="fixed"/>
        <w:tblCellMar>
          <w:left w:w="72" w:type="dxa"/>
          <w:right w:w="72" w:type="dxa"/>
        </w:tblCellMar>
        <w:tblLook w:val="0000"/>
      </w:tblPr>
      <w:tblGrid>
        <w:gridCol w:w="432"/>
        <w:gridCol w:w="4140"/>
        <w:gridCol w:w="990"/>
        <w:gridCol w:w="2880"/>
        <w:gridCol w:w="1350"/>
      </w:tblGrid>
      <w:tr w:rsidR="00CE2DFD" w:rsidTr="007962C3">
        <w:tc>
          <w:tcPr>
            <w:tcW w:w="432" w:type="dxa"/>
          </w:tcPr>
          <w:p w:rsidR="00CE2DFD" w:rsidRDefault="00CE2DFD" w:rsidP="007962C3">
            <w:pPr>
              <w:spacing w:after="120"/>
              <w:rPr>
                <w:sz w:val="20"/>
                <w:szCs w:val="20"/>
              </w:rPr>
            </w:pPr>
            <w:r>
              <w:rPr>
                <w:sz w:val="20"/>
                <w:szCs w:val="20"/>
              </w:rPr>
              <w:t>1.</w:t>
            </w:r>
          </w:p>
        </w:tc>
        <w:tc>
          <w:tcPr>
            <w:tcW w:w="4140" w:type="dxa"/>
          </w:tcPr>
          <w:p w:rsidR="00CE2DFD" w:rsidRDefault="00CE2DFD" w:rsidP="007962C3">
            <w:pPr>
              <w:spacing w:after="120"/>
              <w:rPr>
                <w:sz w:val="20"/>
                <w:szCs w:val="20"/>
              </w:rPr>
            </w:pPr>
            <w:r>
              <w:rPr>
                <w:sz w:val="20"/>
                <w:szCs w:val="20"/>
              </w:rPr>
              <w:t>Territories will maintain RU-coded files that define the exact match between CES sample members and their QCEW report.</w:t>
            </w:r>
          </w:p>
        </w:tc>
        <w:tc>
          <w:tcPr>
            <w:tcW w:w="990" w:type="dxa"/>
          </w:tcPr>
          <w:p w:rsidR="00CE2DFD" w:rsidRDefault="00CE2DFD" w:rsidP="007962C3">
            <w:pPr>
              <w:spacing w:after="120"/>
              <w:jc w:val="center"/>
              <w:rPr>
                <w:sz w:val="20"/>
                <w:szCs w:val="20"/>
              </w:rPr>
            </w:pPr>
            <w:r>
              <w:rPr>
                <w:sz w:val="20"/>
                <w:szCs w:val="20"/>
              </w:rPr>
              <w:t>[____]</w:t>
            </w:r>
          </w:p>
        </w:tc>
        <w:tc>
          <w:tcPr>
            <w:tcW w:w="2880" w:type="dxa"/>
          </w:tcPr>
          <w:p w:rsidR="00CE2DFD" w:rsidRDefault="00CE2DFD" w:rsidP="007962C3">
            <w:pPr>
              <w:spacing w:after="120"/>
              <w:rPr>
                <w:sz w:val="20"/>
                <w:szCs w:val="20"/>
              </w:rPr>
            </w:pPr>
            <w:r>
              <w:rPr>
                <w:sz w:val="20"/>
                <w:szCs w:val="20"/>
              </w:rPr>
              <w:t>In accordance with procedures specified by BLS.</w:t>
            </w:r>
          </w:p>
        </w:tc>
        <w:tc>
          <w:tcPr>
            <w:tcW w:w="1350" w:type="dxa"/>
          </w:tcPr>
          <w:p w:rsidR="00CE2DFD" w:rsidRDefault="00CE2DFD" w:rsidP="007962C3">
            <w:pPr>
              <w:spacing w:after="120"/>
              <w:jc w:val="center"/>
              <w:rPr>
                <w:sz w:val="20"/>
                <w:szCs w:val="20"/>
              </w:rPr>
            </w:pPr>
            <w:r>
              <w:rPr>
                <w:sz w:val="20"/>
                <w:szCs w:val="20"/>
              </w:rPr>
              <w:t>[____]</w:t>
            </w:r>
          </w:p>
        </w:tc>
      </w:tr>
      <w:tr w:rsidR="00B1232F" w:rsidTr="00B1232F">
        <w:tc>
          <w:tcPr>
            <w:tcW w:w="432" w:type="dxa"/>
          </w:tcPr>
          <w:p w:rsidR="00B1232F" w:rsidRDefault="00B1232F" w:rsidP="00B1232F">
            <w:pPr>
              <w:spacing w:after="120"/>
              <w:rPr>
                <w:sz w:val="20"/>
                <w:szCs w:val="20"/>
              </w:rPr>
            </w:pPr>
            <w:r>
              <w:rPr>
                <w:sz w:val="20"/>
                <w:szCs w:val="20"/>
              </w:rPr>
              <w:t>2.</w:t>
            </w:r>
          </w:p>
        </w:tc>
        <w:tc>
          <w:tcPr>
            <w:tcW w:w="4140" w:type="dxa"/>
          </w:tcPr>
          <w:p w:rsidR="00B1232F" w:rsidRDefault="00B1232F" w:rsidP="00B1232F">
            <w:pPr>
              <w:spacing w:after="120"/>
              <w:rPr>
                <w:sz w:val="20"/>
                <w:szCs w:val="20"/>
              </w:rPr>
            </w:pPr>
            <w:r>
              <w:rPr>
                <w:sz w:val="20"/>
                <w:szCs w:val="20"/>
              </w:rPr>
              <w:t xml:space="preserve">Provide a report on outreach activities that included analysis and/or dissemination of CES data. </w:t>
            </w:r>
          </w:p>
        </w:tc>
        <w:tc>
          <w:tcPr>
            <w:tcW w:w="990" w:type="dxa"/>
          </w:tcPr>
          <w:p w:rsidR="00B1232F" w:rsidRDefault="00B1232F" w:rsidP="00B1232F">
            <w:pPr>
              <w:spacing w:after="120"/>
              <w:jc w:val="center"/>
              <w:rPr>
                <w:sz w:val="20"/>
                <w:szCs w:val="20"/>
              </w:rPr>
            </w:pPr>
            <w:r>
              <w:rPr>
                <w:sz w:val="20"/>
                <w:szCs w:val="20"/>
              </w:rPr>
              <w:t>[____]</w:t>
            </w:r>
          </w:p>
        </w:tc>
        <w:tc>
          <w:tcPr>
            <w:tcW w:w="2880" w:type="dxa"/>
          </w:tcPr>
          <w:p w:rsidR="00B1232F" w:rsidRDefault="00B1232F" w:rsidP="00B1232F">
            <w:pPr>
              <w:spacing w:after="120"/>
              <w:rPr>
                <w:sz w:val="20"/>
                <w:szCs w:val="20"/>
              </w:rPr>
            </w:pPr>
            <w:r>
              <w:rPr>
                <w:sz w:val="20"/>
                <w:szCs w:val="20"/>
              </w:rPr>
              <w:t>In accordance with the quarterly schedule specified by BLS, and in accordance with the procedures specified in the CES State Operations Manual.</w:t>
            </w:r>
          </w:p>
        </w:tc>
        <w:tc>
          <w:tcPr>
            <w:tcW w:w="1350" w:type="dxa"/>
          </w:tcPr>
          <w:p w:rsidR="00B1232F" w:rsidRDefault="00B1232F" w:rsidP="00B1232F">
            <w:pPr>
              <w:spacing w:after="120"/>
              <w:jc w:val="center"/>
              <w:rPr>
                <w:sz w:val="20"/>
                <w:szCs w:val="20"/>
              </w:rPr>
            </w:pPr>
            <w:r>
              <w:rPr>
                <w:sz w:val="20"/>
                <w:szCs w:val="20"/>
              </w:rPr>
              <w:t>[____]</w:t>
            </w:r>
          </w:p>
        </w:tc>
      </w:tr>
    </w:tbl>
    <w:p w:rsidR="00CE2DFD" w:rsidRDefault="00CE2DFD" w:rsidP="00CE2DFD">
      <w:pPr>
        <w:pStyle w:val="Caption"/>
      </w:pPr>
      <w:r>
        <w:t>Annually</w:t>
      </w:r>
    </w:p>
    <w:tbl>
      <w:tblPr>
        <w:tblW w:w="9792" w:type="dxa"/>
        <w:tblLayout w:type="fixed"/>
        <w:tblCellMar>
          <w:left w:w="72" w:type="dxa"/>
          <w:right w:w="72" w:type="dxa"/>
        </w:tblCellMar>
        <w:tblLook w:val="0000"/>
      </w:tblPr>
      <w:tblGrid>
        <w:gridCol w:w="432"/>
        <w:gridCol w:w="4140"/>
        <w:gridCol w:w="990"/>
        <w:gridCol w:w="2880"/>
        <w:gridCol w:w="1350"/>
      </w:tblGrid>
      <w:tr w:rsidR="00CE2DFD" w:rsidTr="007962C3">
        <w:tc>
          <w:tcPr>
            <w:tcW w:w="432" w:type="dxa"/>
          </w:tcPr>
          <w:p w:rsidR="00CE2DFD" w:rsidRDefault="00CE2DFD" w:rsidP="007962C3">
            <w:pPr>
              <w:rPr>
                <w:sz w:val="20"/>
                <w:szCs w:val="20"/>
              </w:rPr>
            </w:pPr>
            <w:r>
              <w:rPr>
                <w:sz w:val="20"/>
                <w:szCs w:val="20"/>
              </w:rPr>
              <w:t>1.</w:t>
            </w:r>
          </w:p>
        </w:tc>
        <w:tc>
          <w:tcPr>
            <w:tcW w:w="4140" w:type="dxa"/>
          </w:tcPr>
          <w:p w:rsidR="00CE2DFD" w:rsidRDefault="00CE2DFD" w:rsidP="007962C3">
            <w:pPr>
              <w:spacing w:after="120"/>
              <w:rPr>
                <w:sz w:val="20"/>
                <w:szCs w:val="20"/>
              </w:rPr>
            </w:pPr>
            <w:r>
              <w:rPr>
                <w:sz w:val="20"/>
                <w:szCs w:val="20"/>
              </w:rPr>
              <w:t>Report on non-UI covered employment.</w:t>
            </w:r>
          </w:p>
        </w:tc>
        <w:tc>
          <w:tcPr>
            <w:tcW w:w="990" w:type="dxa"/>
          </w:tcPr>
          <w:p w:rsidR="00CE2DFD" w:rsidRDefault="00CE2DFD" w:rsidP="007962C3">
            <w:pPr>
              <w:jc w:val="center"/>
              <w:rPr>
                <w:sz w:val="20"/>
                <w:szCs w:val="20"/>
              </w:rPr>
            </w:pPr>
            <w:r>
              <w:rPr>
                <w:sz w:val="20"/>
                <w:szCs w:val="20"/>
              </w:rPr>
              <w:t>[____]</w:t>
            </w:r>
          </w:p>
        </w:tc>
        <w:tc>
          <w:tcPr>
            <w:tcW w:w="2880" w:type="dxa"/>
          </w:tcPr>
          <w:p w:rsidR="00CE2DFD" w:rsidRDefault="00CE2DFD" w:rsidP="007962C3">
            <w:pPr>
              <w:spacing w:after="120"/>
              <w:rPr>
                <w:sz w:val="20"/>
                <w:szCs w:val="20"/>
              </w:rPr>
            </w:pPr>
            <w:r>
              <w:rPr>
                <w:sz w:val="20"/>
                <w:szCs w:val="20"/>
              </w:rPr>
              <w:t>Specified annually in time for benchmarking needs.</w:t>
            </w:r>
          </w:p>
        </w:tc>
        <w:tc>
          <w:tcPr>
            <w:tcW w:w="1350" w:type="dxa"/>
          </w:tcPr>
          <w:p w:rsidR="00CE2DFD" w:rsidRDefault="00CE2DFD" w:rsidP="007962C3">
            <w:pPr>
              <w:jc w:val="center"/>
              <w:rPr>
                <w:sz w:val="20"/>
                <w:szCs w:val="20"/>
              </w:rPr>
            </w:pPr>
            <w:r>
              <w:rPr>
                <w:sz w:val="20"/>
                <w:szCs w:val="20"/>
              </w:rPr>
              <w:t>[____]</w:t>
            </w:r>
          </w:p>
        </w:tc>
      </w:tr>
      <w:tr w:rsidR="00CE2DFD" w:rsidTr="007962C3">
        <w:trPr>
          <w:trHeight w:val="2070"/>
        </w:trPr>
        <w:tc>
          <w:tcPr>
            <w:tcW w:w="4572" w:type="dxa"/>
            <w:gridSpan w:val="2"/>
          </w:tcPr>
          <w:p w:rsidR="00CE2DFD" w:rsidRDefault="00CE2DFD" w:rsidP="00CE2DFD">
            <w:pPr>
              <w:numPr>
                <w:ilvl w:val="0"/>
                <w:numId w:val="64"/>
              </w:numPr>
              <w:spacing w:after="120"/>
              <w:rPr>
                <w:sz w:val="20"/>
                <w:szCs w:val="20"/>
              </w:rPr>
            </w:pPr>
            <w:r>
              <w:rPr>
                <w:sz w:val="20"/>
                <w:szCs w:val="20"/>
              </w:rPr>
              <w:t>Territory and area monthly and annual average series benchmarked to the March QCEW report adjusted for comparability with CES definitions.  Post benchmark estimates will reflect replacement with edited second quarter UI data.  Subject to availability, third quarter UI data should also be tabulated and reviewed for use in replacement methodology.</w:t>
            </w:r>
          </w:p>
        </w:tc>
        <w:tc>
          <w:tcPr>
            <w:tcW w:w="990" w:type="dxa"/>
          </w:tcPr>
          <w:p w:rsidR="00CE2DFD" w:rsidRDefault="00CE2DFD" w:rsidP="007962C3">
            <w:pPr>
              <w:jc w:val="center"/>
              <w:rPr>
                <w:sz w:val="20"/>
                <w:szCs w:val="20"/>
              </w:rPr>
            </w:pPr>
            <w:r>
              <w:rPr>
                <w:sz w:val="20"/>
                <w:szCs w:val="20"/>
              </w:rPr>
              <w:t>[____]</w:t>
            </w:r>
          </w:p>
        </w:tc>
        <w:tc>
          <w:tcPr>
            <w:tcW w:w="2880" w:type="dxa"/>
          </w:tcPr>
          <w:p w:rsidR="00CE2DFD" w:rsidRDefault="00CE2DFD" w:rsidP="007962C3">
            <w:pPr>
              <w:rPr>
                <w:sz w:val="20"/>
                <w:szCs w:val="20"/>
              </w:rPr>
            </w:pPr>
            <w:r>
              <w:rPr>
                <w:sz w:val="20"/>
                <w:szCs w:val="20"/>
              </w:rPr>
              <w:t>According to BLS defined schedule which allows for timely review of revised benchmarked data.</w:t>
            </w:r>
          </w:p>
        </w:tc>
        <w:tc>
          <w:tcPr>
            <w:tcW w:w="1350" w:type="dxa"/>
          </w:tcPr>
          <w:p w:rsidR="00CE2DFD" w:rsidRDefault="00CE2DFD" w:rsidP="007962C3">
            <w:pPr>
              <w:jc w:val="center"/>
              <w:rPr>
                <w:sz w:val="20"/>
                <w:szCs w:val="20"/>
              </w:rPr>
            </w:pPr>
            <w:r>
              <w:rPr>
                <w:sz w:val="20"/>
                <w:szCs w:val="20"/>
              </w:rPr>
              <w:t>[____]</w:t>
            </w:r>
          </w:p>
        </w:tc>
      </w:tr>
      <w:tr w:rsidR="00CE2DFD" w:rsidTr="007962C3">
        <w:tc>
          <w:tcPr>
            <w:tcW w:w="4572" w:type="dxa"/>
            <w:gridSpan w:val="2"/>
            <w:vMerge w:val="restart"/>
          </w:tcPr>
          <w:p w:rsidR="00CE2DFD" w:rsidRDefault="00CE2DFD" w:rsidP="007962C3">
            <w:pPr>
              <w:spacing w:after="120"/>
              <w:rPr>
                <w:sz w:val="20"/>
                <w:szCs w:val="20"/>
              </w:rPr>
            </w:pPr>
          </w:p>
        </w:tc>
        <w:tc>
          <w:tcPr>
            <w:tcW w:w="990" w:type="dxa"/>
          </w:tcPr>
          <w:p w:rsidR="00CE2DFD" w:rsidRDefault="00CE2DFD" w:rsidP="007962C3">
            <w:pPr>
              <w:jc w:val="center"/>
              <w:rPr>
                <w:sz w:val="20"/>
                <w:szCs w:val="20"/>
              </w:rPr>
            </w:pPr>
          </w:p>
        </w:tc>
        <w:tc>
          <w:tcPr>
            <w:tcW w:w="2880" w:type="dxa"/>
          </w:tcPr>
          <w:p w:rsidR="00CE2DFD" w:rsidRDefault="00CE2DFD" w:rsidP="007962C3">
            <w:pPr>
              <w:rPr>
                <w:sz w:val="20"/>
                <w:szCs w:val="20"/>
              </w:rPr>
            </w:pPr>
          </w:p>
        </w:tc>
        <w:tc>
          <w:tcPr>
            <w:tcW w:w="1350" w:type="dxa"/>
          </w:tcPr>
          <w:p w:rsidR="00CE2DFD" w:rsidRDefault="00CE2DFD" w:rsidP="007962C3">
            <w:pPr>
              <w:jc w:val="center"/>
              <w:rPr>
                <w:sz w:val="20"/>
                <w:szCs w:val="20"/>
              </w:rPr>
            </w:pPr>
          </w:p>
        </w:tc>
      </w:tr>
      <w:tr w:rsidR="00CE2DFD" w:rsidTr="007962C3">
        <w:tc>
          <w:tcPr>
            <w:tcW w:w="4572" w:type="dxa"/>
            <w:gridSpan w:val="2"/>
            <w:vMerge/>
          </w:tcPr>
          <w:p w:rsidR="00CE2DFD" w:rsidRDefault="00CE2DFD" w:rsidP="007962C3">
            <w:pPr>
              <w:spacing w:after="120"/>
              <w:rPr>
                <w:sz w:val="20"/>
                <w:szCs w:val="20"/>
              </w:rPr>
            </w:pPr>
          </w:p>
        </w:tc>
        <w:tc>
          <w:tcPr>
            <w:tcW w:w="990" w:type="dxa"/>
          </w:tcPr>
          <w:p w:rsidR="00CE2DFD" w:rsidRDefault="00CE2DFD" w:rsidP="007962C3">
            <w:pPr>
              <w:jc w:val="center"/>
              <w:rPr>
                <w:sz w:val="20"/>
                <w:szCs w:val="20"/>
              </w:rPr>
            </w:pPr>
          </w:p>
        </w:tc>
        <w:tc>
          <w:tcPr>
            <w:tcW w:w="2880" w:type="dxa"/>
          </w:tcPr>
          <w:p w:rsidR="00CE2DFD" w:rsidRDefault="00CE2DFD" w:rsidP="007962C3">
            <w:pPr>
              <w:rPr>
                <w:sz w:val="20"/>
                <w:szCs w:val="20"/>
              </w:rPr>
            </w:pPr>
          </w:p>
        </w:tc>
        <w:tc>
          <w:tcPr>
            <w:tcW w:w="1350" w:type="dxa"/>
          </w:tcPr>
          <w:p w:rsidR="00CE2DFD" w:rsidRDefault="00CE2DFD" w:rsidP="007962C3">
            <w:pPr>
              <w:jc w:val="center"/>
              <w:rPr>
                <w:sz w:val="20"/>
                <w:szCs w:val="20"/>
              </w:rPr>
            </w:pPr>
          </w:p>
        </w:tc>
      </w:tr>
      <w:tr w:rsidR="00CE2DFD" w:rsidTr="007962C3">
        <w:tc>
          <w:tcPr>
            <w:tcW w:w="4572" w:type="dxa"/>
            <w:gridSpan w:val="2"/>
          </w:tcPr>
          <w:p w:rsidR="002140B2" w:rsidRDefault="00CE2DFD">
            <w:pPr>
              <w:numPr>
                <w:ilvl w:val="0"/>
                <w:numId w:val="64"/>
              </w:numPr>
              <w:spacing w:after="120"/>
              <w:rPr>
                <w:sz w:val="20"/>
                <w:szCs w:val="20"/>
              </w:rPr>
            </w:pPr>
            <w:r>
              <w:rPr>
                <w:sz w:val="20"/>
                <w:szCs w:val="20"/>
              </w:rPr>
              <w:t xml:space="preserve">Review and modify, as needed, Territory and area publication cells, based on BLS publication guidelines. These guidelines include review and modification to assure adequate sample for estimation of employment, and all employee payrolls, as well as definitional changes mandated by OMB to metropolitan areas and industry classification systems.  These guidelines </w:t>
            </w:r>
          </w:p>
        </w:tc>
        <w:tc>
          <w:tcPr>
            <w:tcW w:w="990" w:type="dxa"/>
          </w:tcPr>
          <w:p w:rsidR="00CE2DFD" w:rsidRDefault="00CE2DFD" w:rsidP="007962C3">
            <w:pPr>
              <w:jc w:val="center"/>
              <w:rPr>
                <w:sz w:val="20"/>
                <w:szCs w:val="20"/>
              </w:rPr>
            </w:pPr>
            <w:r>
              <w:rPr>
                <w:sz w:val="20"/>
                <w:szCs w:val="20"/>
              </w:rPr>
              <w:t>[____]</w:t>
            </w:r>
          </w:p>
        </w:tc>
        <w:tc>
          <w:tcPr>
            <w:tcW w:w="2880" w:type="dxa"/>
          </w:tcPr>
          <w:p w:rsidR="00CE2DFD" w:rsidRDefault="00CE2DFD" w:rsidP="007962C3">
            <w:pPr>
              <w:rPr>
                <w:sz w:val="20"/>
                <w:szCs w:val="20"/>
              </w:rPr>
            </w:pPr>
            <w:r>
              <w:rPr>
                <w:sz w:val="20"/>
                <w:szCs w:val="20"/>
              </w:rPr>
              <w:t>Prior to benchmark processing each year; in accordance with BLS defined schedule.</w:t>
            </w:r>
          </w:p>
        </w:tc>
        <w:tc>
          <w:tcPr>
            <w:tcW w:w="1350" w:type="dxa"/>
          </w:tcPr>
          <w:p w:rsidR="00CE2DFD" w:rsidRDefault="00CE2DFD" w:rsidP="007962C3">
            <w:pPr>
              <w:jc w:val="center"/>
              <w:rPr>
                <w:sz w:val="20"/>
                <w:szCs w:val="20"/>
              </w:rPr>
            </w:pPr>
            <w:r>
              <w:rPr>
                <w:sz w:val="20"/>
                <w:szCs w:val="20"/>
              </w:rPr>
              <w:t>[____]</w:t>
            </w:r>
          </w:p>
        </w:tc>
      </w:tr>
      <w:tr w:rsidR="00CE2DFD" w:rsidTr="007962C3">
        <w:tc>
          <w:tcPr>
            <w:tcW w:w="4572" w:type="dxa"/>
            <w:gridSpan w:val="2"/>
          </w:tcPr>
          <w:p w:rsidR="00CE2DFD" w:rsidRDefault="00CE2DFD" w:rsidP="007962C3">
            <w:pPr>
              <w:spacing w:after="120"/>
              <w:ind w:left="360"/>
              <w:rPr>
                <w:sz w:val="20"/>
                <w:szCs w:val="20"/>
              </w:rPr>
            </w:pPr>
          </w:p>
        </w:tc>
        <w:tc>
          <w:tcPr>
            <w:tcW w:w="990" w:type="dxa"/>
          </w:tcPr>
          <w:p w:rsidR="00CE2DFD" w:rsidRDefault="00CE2DFD" w:rsidP="007962C3">
            <w:pPr>
              <w:jc w:val="center"/>
              <w:rPr>
                <w:sz w:val="20"/>
                <w:szCs w:val="20"/>
              </w:rPr>
            </w:pPr>
          </w:p>
        </w:tc>
        <w:tc>
          <w:tcPr>
            <w:tcW w:w="2880" w:type="dxa"/>
          </w:tcPr>
          <w:p w:rsidR="00CE2DFD" w:rsidRDefault="00CE2DFD" w:rsidP="007962C3">
            <w:pPr>
              <w:rPr>
                <w:sz w:val="20"/>
                <w:szCs w:val="20"/>
              </w:rPr>
            </w:pPr>
          </w:p>
        </w:tc>
        <w:tc>
          <w:tcPr>
            <w:tcW w:w="1350" w:type="dxa"/>
          </w:tcPr>
          <w:p w:rsidR="00CE2DFD" w:rsidRDefault="00CE2DFD" w:rsidP="007962C3">
            <w:pPr>
              <w:jc w:val="center"/>
              <w:rPr>
                <w:sz w:val="20"/>
                <w:szCs w:val="20"/>
              </w:rPr>
            </w:pPr>
          </w:p>
        </w:tc>
      </w:tr>
    </w:tbl>
    <w:p w:rsidR="00CE2DFD" w:rsidRPr="00487183" w:rsidRDefault="00CE2DFD" w:rsidP="00CE2DFD">
      <w:pPr>
        <w:pStyle w:val="HEADINGLEVEL2--NOTINToC"/>
      </w:pPr>
      <w:bookmarkStart w:id="854" w:name="_Toc318388476"/>
      <w:r w:rsidRPr="00487183">
        <w:lastRenderedPageBreak/>
        <w:t>B.</w:t>
      </w:r>
      <w:r w:rsidRPr="00487183">
        <w:tab/>
        <w:t>DELIVERABLES (CONTINUED)</w:t>
      </w:r>
      <w:bookmarkEnd w:id="854"/>
    </w:p>
    <w:tbl>
      <w:tblPr>
        <w:tblW w:w="9792" w:type="dxa"/>
        <w:tblLayout w:type="fixed"/>
        <w:tblCellMar>
          <w:left w:w="72" w:type="dxa"/>
          <w:right w:w="72" w:type="dxa"/>
        </w:tblCellMar>
        <w:tblLook w:val="0000"/>
      </w:tblPr>
      <w:tblGrid>
        <w:gridCol w:w="432"/>
        <w:gridCol w:w="432"/>
        <w:gridCol w:w="3483"/>
        <w:gridCol w:w="225"/>
        <w:gridCol w:w="990"/>
        <w:gridCol w:w="180"/>
        <w:gridCol w:w="2700"/>
        <w:gridCol w:w="90"/>
        <w:gridCol w:w="1260"/>
      </w:tblGrid>
      <w:tr w:rsidR="00CE2DFD" w:rsidTr="007962C3">
        <w:trPr>
          <w:trHeight w:val="666"/>
        </w:trPr>
        <w:tc>
          <w:tcPr>
            <w:tcW w:w="432" w:type="dxa"/>
            <w:tcBorders>
              <w:bottom w:val="single" w:sz="4" w:space="0" w:color="auto"/>
            </w:tcBorders>
          </w:tcPr>
          <w:p w:rsidR="00CE2DFD" w:rsidRDefault="00CE2DFD" w:rsidP="007962C3">
            <w:pPr>
              <w:spacing w:after="60"/>
              <w:rPr>
                <w:sz w:val="20"/>
                <w:szCs w:val="20"/>
              </w:rPr>
            </w:pPr>
            <w:r>
              <w:rPr>
                <w:sz w:val="20"/>
                <w:szCs w:val="20"/>
              </w:rPr>
              <w:br w:type="page"/>
            </w:r>
            <w:r>
              <w:rPr>
                <w:sz w:val="20"/>
                <w:szCs w:val="20"/>
              </w:rPr>
              <w:br w:type="page"/>
            </w:r>
            <w:r>
              <w:rPr>
                <w:sz w:val="20"/>
                <w:szCs w:val="20"/>
              </w:rPr>
              <w:br w:type="page"/>
            </w:r>
            <w:r>
              <w:rPr>
                <w:sz w:val="20"/>
                <w:szCs w:val="20"/>
              </w:rPr>
              <w:br w:type="page"/>
            </w:r>
            <w:r>
              <w:rPr>
                <w:sz w:val="20"/>
                <w:szCs w:val="20"/>
              </w:rPr>
              <w:br w:type="page"/>
            </w:r>
          </w:p>
        </w:tc>
        <w:tc>
          <w:tcPr>
            <w:tcW w:w="432" w:type="dxa"/>
            <w:tcBorders>
              <w:bottom w:val="single" w:sz="4" w:space="0" w:color="auto"/>
            </w:tcBorders>
          </w:tcPr>
          <w:p w:rsidR="00CE2DFD" w:rsidRDefault="00CE2DFD" w:rsidP="007962C3">
            <w:pPr>
              <w:spacing w:after="60"/>
              <w:rPr>
                <w:sz w:val="20"/>
                <w:szCs w:val="20"/>
              </w:rPr>
            </w:pPr>
          </w:p>
        </w:tc>
        <w:tc>
          <w:tcPr>
            <w:tcW w:w="3483" w:type="dxa"/>
            <w:tcBorders>
              <w:bottom w:val="single" w:sz="4" w:space="0" w:color="auto"/>
            </w:tcBorders>
          </w:tcPr>
          <w:p w:rsidR="00CE2DFD" w:rsidRDefault="00CE2DFD" w:rsidP="007962C3">
            <w:pPr>
              <w:spacing w:after="60"/>
              <w:rPr>
                <w:sz w:val="20"/>
                <w:szCs w:val="20"/>
              </w:rPr>
            </w:pPr>
            <w:r>
              <w:rPr>
                <w:sz w:val="20"/>
                <w:szCs w:val="20"/>
              </w:rPr>
              <w:br/>
            </w:r>
            <w:r>
              <w:rPr>
                <w:sz w:val="20"/>
                <w:szCs w:val="20"/>
              </w:rPr>
              <w:br/>
            </w:r>
            <w:smartTag w:uri="urn:schemas-microsoft-com:office:smarttags" w:element="State">
              <w:r>
                <w:rPr>
                  <w:sz w:val="20"/>
                  <w:szCs w:val="20"/>
                </w:rPr>
                <w:t>Content</w:t>
              </w:r>
            </w:smartTag>
          </w:p>
        </w:tc>
        <w:tc>
          <w:tcPr>
            <w:tcW w:w="1395" w:type="dxa"/>
            <w:gridSpan w:val="3"/>
            <w:tcBorders>
              <w:bottom w:val="single" w:sz="4" w:space="0" w:color="auto"/>
            </w:tcBorders>
          </w:tcPr>
          <w:p w:rsidR="00CE2DFD" w:rsidRDefault="00CE2DFD" w:rsidP="007962C3">
            <w:pPr>
              <w:spacing w:after="60"/>
              <w:jc w:val="center"/>
              <w:rPr>
                <w:sz w:val="20"/>
                <w:szCs w:val="20"/>
              </w:rPr>
            </w:pPr>
            <w:r>
              <w:rPr>
                <w:sz w:val="20"/>
                <w:szCs w:val="20"/>
              </w:rPr>
              <w:t>Agree To Comply (Check Box)</w:t>
            </w:r>
          </w:p>
        </w:tc>
        <w:tc>
          <w:tcPr>
            <w:tcW w:w="2700" w:type="dxa"/>
            <w:tcBorders>
              <w:bottom w:val="single" w:sz="4" w:space="0" w:color="auto"/>
            </w:tcBorders>
          </w:tcPr>
          <w:p w:rsidR="00CE2DFD" w:rsidRDefault="00CE2DFD" w:rsidP="007962C3">
            <w:pPr>
              <w:spacing w:after="60"/>
              <w:rPr>
                <w:sz w:val="20"/>
                <w:szCs w:val="20"/>
              </w:rPr>
            </w:pPr>
            <w:r>
              <w:rPr>
                <w:sz w:val="20"/>
                <w:szCs w:val="20"/>
              </w:rPr>
              <w:br/>
            </w:r>
            <w:r>
              <w:rPr>
                <w:sz w:val="20"/>
                <w:szCs w:val="20"/>
              </w:rPr>
              <w:br/>
              <w:t>Due Dates</w:t>
            </w:r>
          </w:p>
        </w:tc>
        <w:tc>
          <w:tcPr>
            <w:tcW w:w="1350" w:type="dxa"/>
            <w:gridSpan w:val="2"/>
            <w:tcBorders>
              <w:bottom w:val="single" w:sz="4" w:space="0" w:color="auto"/>
            </w:tcBorders>
          </w:tcPr>
          <w:p w:rsidR="00CE2DFD" w:rsidRDefault="00CE2DFD" w:rsidP="007962C3">
            <w:pPr>
              <w:spacing w:after="60"/>
              <w:jc w:val="center"/>
              <w:rPr>
                <w:sz w:val="20"/>
                <w:szCs w:val="20"/>
              </w:rPr>
            </w:pPr>
            <w:r>
              <w:rPr>
                <w:sz w:val="20"/>
                <w:szCs w:val="20"/>
              </w:rPr>
              <w:t>Agree To Comply (Check Box)</w:t>
            </w:r>
          </w:p>
        </w:tc>
      </w:tr>
      <w:tr w:rsidR="00CE2DFD" w:rsidTr="007962C3">
        <w:tc>
          <w:tcPr>
            <w:tcW w:w="432" w:type="dxa"/>
          </w:tcPr>
          <w:p w:rsidR="00CE2DFD" w:rsidRDefault="00CE2DFD" w:rsidP="007962C3">
            <w:pPr>
              <w:rPr>
                <w:sz w:val="20"/>
                <w:szCs w:val="20"/>
              </w:rPr>
            </w:pPr>
          </w:p>
        </w:tc>
        <w:tc>
          <w:tcPr>
            <w:tcW w:w="432" w:type="dxa"/>
          </w:tcPr>
          <w:p w:rsidR="00CE2DFD" w:rsidDel="004768D0" w:rsidRDefault="00CE2DFD" w:rsidP="007962C3">
            <w:pPr>
              <w:rPr>
                <w:sz w:val="20"/>
                <w:szCs w:val="20"/>
              </w:rPr>
            </w:pPr>
          </w:p>
        </w:tc>
        <w:tc>
          <w:tcPr>
            <w:tcW w:w="3708" w:type="dxa"/>
            <w:gridSpan w:val="2"/>
          </w:tcPr>
          <w:p w:rsidR="00CE2DFD" w:rsidRDefault="00CE2DFD" w:rsidP="007962C3">
            <w:pPr>
              <w:spacing w:after="120"/>
              <w:rPr>
                <w:sz w:val="20"/>
                <w:szCs w:val="20"/>
              </w:rPr>
            </w:pPr>
          </w:p>
        </w:tc>
        <w:tc>
          <w:tcPr>
            <w:tcW w:w="990" w:type="dxa"/>
          </w:tcPr>
          <w:p w:rsidR="00CE2DFD" w:rsidRDefault="00CE2DFD" w:rsidP="007962C3">
            <w:pPr>
              <w:jc w:val="center"/>
              <w:rPr>
                <w:sz w:val="20"/>
                <w:szCs w:val="20"/>
              </w:rPr>
            </w:pPr>
          </w:p>
        </w:tc>
        <w:tc>
          <w:tcPr>
            <w:tcW w:w="2970" w:type="dxa"/>
            <w:gridSpan w:val="3"/>
          </w:tcPr>
          <w:p w:rsidR="00CE2DFD" w:rsidRDefault="00CE2DFD" w:rsidP="007962C3">
            <w:pPr>
              <w:rPr>
                <w:sz w:val="20"/>
                <w:szCs w:val="20"/>
              </w:rPr>
            </w:pPr>
          </w:p>
        </w:tc>
        <w:tc>
          <w:tcPr>
            <w:tcW w:w="1260" w:type="dxa"/>
          </w:tcPr>
          <w:p w:rsidR="00CE2DFD" w:rsidRDefault="00CE2DFD" w:rsidP="007962C3">
            <w:pPr>
              <w:jc w:val="center"/>
              <w:rPr>
                <w:sz w:val="20"/>
                <w:szCs w:val="20"/>
              </w:rPr>
            </w:pPr>
          </w:p>
        </w:tc>
      </w:tr>
    </w:tbl>
    <w:p w:rsidR="00822648" w:rsidRPr="00822648" w:rsidRDefault="00CC3669" w:rsidP="00CE2DFD">
      <w:pPr>
        <w:pStyle w:val="Caption"/>
        <w:rPr>
          <w:u w:val="none"/>
        </w:rPr>
      </w:pPr>
      <w:proofErr w:type="gramStart"/>
      <w:r w:rsidRPr="00CC3669">
        <w:rPr>
          <w:u w:val="none"/>
        </w:rPr>
        <w:t>also</w:t>
      </w:r>
      <w:proofErr w:type="gramEnd"/>
      <w:r w:rsidRPr="00CC3669">
        <w:rPr>
          <w:u w:val="none"/>
        </w:rPr>
        <w:t xml:space="preserve"> establish the minimum required cell structure for each data type.</w:t>
      </w:r>
    </w:p>
    <w:p w:rsidR="00CE2DFD" w:rsidRDefault="00CE2DFD" w:rsidP="00CE2DFD">
      <w:pPr>
        <w:pStyle w:val="Caption"/>
      </w:pPr>
      <w:r>
        <w:t>Territory and Area Estimates</w:t>
      </w:r>
    </w:p>
    <w:tbl>
      <w:tblPr>
        <w:tblW w:w="9792" w:type="dxa"/>
        <w:tblLayout w:type="fixed"/>
        <w:tblCellMar>
          <w:left w:w="72" w:type="dxa"/>
          <w:right w:w="72" w:type="dxa"/>
        </w:tblCellMar>
        <w:tblLook w:val="0000"/>
      </w:tblPr>
      <w:tblGrid>
        <w:gridCol w:w="432"/>
        <w:gridCol w:w="4140"/>
        <w:gridCol w:w="990"/>
        <w:gridCol w:w="2970"/>
        <w:gridCol w:w="1260"/>
      </w:tblGrid>
      <w:tr w:rsidR="00CE2DFD" w:rsidTr="007962C3">
        <w:tc>
          <w:tcPr>
            <w:tcW w:w="432" w:type="dxa"/>
          </w:tcPr>
          <w:p w:rsidR="00CE2DFD" w:rsidRDefault="00CE2DFD" w:rsidP="007962C3">
            <w:pPr>
              <w:rPr>
                <w:sz w:val="20"/>
                <w:szCs w:val="20"/>
              </w:rPr>
            </w:pPr>
            <w:r>
              <w:rPr>
                <w:sz w:val="20"/>
                <w:szCs w:val="20"/>
              </w:rPr>
              <w:t>1.</w:t>
            </w:r>
          </w:p>
        </w:tc>
        <w:tc>
          <w:tcPr>
            <w:tcW w:w="4140" w:type="dxa"/>
          </w:tcPr>
          <w:p w:rsidR="00CE2DFD" w:rsidRDefault="00CE2DFD" w:rsidP="007962C3">
            <w:pPr>
              <w:spacing w:after="120"/>
              <w:rPr>
                <w:sz w:val="20"/>
                <w:szCs w:val="20"/>
              </w:rPr>
            </w:pPr>
            <w:r>
              <w:rPr>
                <w:sz w:val="20"/>
                <w:szCs w:val="20"/>
              </w:rPr>
              <w:t xml:space="preserve">Electronic transmission of micro, macro, and registry data with specified backup.  </w:t>
            </w:r>
          </w:p>
        </w:tc>
        <w:tc>
          <w:tcPr>
            <w:tcW w:w="990" w:type="dxa"/>
          </w:tcPr>
          <w:p w:rsidR="00CE2DFD" w:rsidRDefault="00CE2DFD" w:rsidP="007962C3">
            <w:pPr>
              <w:jc w:val="center"/>
              <w:rPr>
                <w:sz w:val="20"/>
                <w:szCs w:val="20"/>
              </w:rPr>
            </w:pPr>
            <w:r>
              <w:rPr>
                <w:sz w:val="20"/>
                <w:szCs w:val="20"/>
              </w:rPr>
              <w:t>[____]</w:t>
            </w:r>
          </w:p>
        </w:tc>
        <w:tc>
          <w:tcPr>
            <w:tcW w:w="2970" w:type="dxa"/>
          </w:tcPr>
          <w:p w:rsidR="00CE2DFD" w:rsidRDefault="00CE2DFD" w:rsidP="007962C3">
            <w:pPr>
              <w:rPr>
                <w:sz w:val="20"/>
                <w:szCs w:val="20"/>
              </w:rPr>
            </w:pPr>
            <w:r>
              <w:rPr>
                <w:sz w:val="20"/>
                <w:szCs w:val="20"/>
              </w:rPr>
              <w:t>In accordance with schedule specified by BLS.</w:t>
            </w:r>
          </w:p>
        </w:tc>
        <w:tc>
          <w:tcPr>
            <w:tcW w:w="1260" w:type="dxa"/>
          </w:tcPr>
          <w:p w:rsidR="00CE2DFD" w:rsidRDefault="00CE2DFD" w:rsidP="007962C3">
            <w:pPr>
              <w:jc w:val="center"/>
              <w:rPr>
                <w:sz w:val="20"/>
                <w:szCs w:val="20"/>
              </w:rPr>
            </w:pPr>
            <w:r>
              <w:rPr>
                <w:sz w:val="20"/>
                <w:szCs w:val="20"/>
              </w:rPr>
              <w:t>[____]</w:t>
            </w:r>
          </w:p>
        </w:tc>
      </w:tr>
      <w:tr w:rsidR="00CE2DFD" w:rsidTr="007962C3">
        <w:tc>
          <w:tcPr>
            <w:tcW w:w="432" w:type="dxa"/>
          </w:tcPr>
          <w:p w:rsidR="00CE2DFD" w:rsidRDefault="00CE2DFD" w:rsidP="007962C3">
            <w:pPr>
              <w:rPr>
                <w:sz w:val="20"/>
                <w:szCs w:val="20"/>
              </w:rPr>
            </w:pPr>
            <w:r>
              <w:rPr>
                <w:sz w:val="20"/>
                <w:szCs w:val="20"/>
              </w:rPr>
              <w:t>2.</w:t>
            </w:r>
          </w:p>
        </w:tc>
        <w:tc>
          <w:tcPr>
            <w:tcW w:w="8100" w:type="dxa"/>
            <w:gridSpan w:val="3"/>
          </w:tcPr>
          <w:p w:rsidR="00CE2DFD" w:rsidRDefault="00CE2DFD" w:rsidP="007962C3">
            <w:pPr>
              <w:spacing w:after="120"/>
              <w:rPr>
                <w:sz w:val="20"/>
                <w:szCs w:val="20"/>
              </w:rPr>
            </w:pPr>
            <w:r>
              <w:rPr>
                <w:sz w:val="20"/>
                <w:szCs w:val="20"/>
              </w:rPr>
              <w:t xml:space="preserve">In Section F., “Sub-State Areas,” found on page 5, list all BLS published sub-Territory area(s) covered under the Cooperative Agreement for which estimates will be made and place an "X" in the appropriate column to indicate each type of estimate.  Area definitions must comply with current OMB requirements for MSA boundaries.  </w:t>
            </w:r>
          </w:p>
        </w:tc>
        <w:tc>
          <w:tcPr>
            <w:tcW w:w="1260" w:type="dxa"/>
          </w:tcPr>
          <w:p w:rsidR="00CE2DFD" w:rsidRDefault="00CE2DFD" w:rsidP="007962C3">
            <w:pPr>
              <w:spacing w:after="120"/>
              <w:jc w:val="center"/>
              <w:rPr>
                <w:sz w:val="20"/>
                <w:szCs w:val="20"/>
              </w:rPr>
            </w:pPr>
            <w:r>
              <w:rPr>
                <w:sz w:val="20"/>
                <w:szCs w:val="20"/>
              </w:rPr>
              <w:t>[____]</w:t>
            </w:r>
          </w:p>
        </w:tc>
      </w:tr>
    </w:tbl>
    <w:p w:rsidR="00CC3669" w:rsidRDefault="00CC3669" w:rsidP="00CC3669"/>
    <w:p w:rsidR="00CC3669" w:rsidRDefault="00CC3669" w:rsidP="00CC3669"/>
    <w:p w:rsidR="00CE2DFD" w:rsidRDefault="00CE2DFD" w:rsidP="00CE2DFD">
      <w:pPr>
        <w:pStyle w:val="HEADINGLEVEL2"/>
      </w:pPr>
      <w:bookmarkStart w:id="855" w:name="_Toc318388477"/>
      <w:r>
        <w:t>C.</w:t>
      </w:r>
      <w:r w:rsidR="007406BF">
        <w:tab/>
      </w:r>
      <w:r>
        <w:t>PROGRAM PERFORMANCE REQUIREMENTS</w:t>
      </w:r>
      <w:bookmarkEnd w:id="855"/>
      <w:r>
        <w:t xml:space="preserve"> </w:t>
      </w:r>
    </w:p>
    <w:tbl>
      <w:tblPr>
        <w:tblW w:w="9810" w:type="dxa"/>
        <w:tblInd w:w="-18" w:type="dxa"/>
        <w:tblLayout w:type="fixed"/>
        <w:tblCellMar>
          <w:left w:w="72" w:type="dxa"/>
          <w:right w:w="72" w:type="dxa"/>
        </w:tblCellMar>
        <w:tblLook w:val="0000"/>
      </w:tblPr>
      <w:tblGrid>
        <w:gridCol w:w="432"/>
        <w:gridCol w:w="432"/>
        <w:gridCol w:w="3618"/>
        <w:gridCol w:w="1260"/>
        <w:gridCol w:w="2808"/>
        <w:gridCol w:w="1260"/>
      </w:tblGrid>
      <w:tr w:rsidR="00CE2DFD" w:rsidTr="007962C3">
        <w:tc>
          <w:tcPr>
            <w:tcW w:w="432" w:type="dxa"/>
          </w:tcPr>
          <w:p w:rsidR="00CE2DFD" w:rsidRDefault="00CE2DFD" w:rsidP="007962C3">
            <w:pPr>
              <w:rPr>
                <w:sz w:val="20"/>
                <w:szCs w:val="20"/>
              </w:rPr>
            </w:pPr>
            <w:r>
              <w:rPr>
                <w:sz w:val="20"/>
                <w:szCs w:val="20"/>
              </w:rPr>
              <w:br w:type="page"/>
            </w:r>
          </w:p>
          <w:p w:rsidR="00CE2DFD" w:rsidRDefault="00CE2DFD" w:rsidP="007962C3">
            <w:pPr>
              <w:rPr>
                <w:sz w:val="20"/>
                <w:szCs w:val="20"/>
              </w:rPr>
            </w:pPr>
          </w:p>
        </w:tc>
        <w:tc>
          <w:tcPr>
            <w:tcW w:w="432" w:type="dxa"/>
          </w:tcPr>
          <w:p w:rsidR="00CE2DFD" w:rsidRDefault="00CE2DFD" w:rsidP="007962C3">
            <w:pPr>
              <w:rPr>
                <w:sz w:val="20"/>
                <w:szCs w:val="20"/>
              </w:rPr>
            </w:pPr>
          </w:p>
        </w:tc>
        <w:tc>
          <w:tcPr>
            <w:tcW w:w="3618" w:type="dxa"/>
          </w:tcPr>
          <w:p w:rsidR="00CE2DFD" w:rsidRDefault="00CE2DFD" w:rsidP="007962C3">
            <w:pPr>
              <w:jc w:val="center"/>
              <w:rPr>
                <w:sz w:val="20"/>
                <w:szCs w:val="20"/>
              </w:rPr>
            </w:pPr>
          </w:p>
        </w:tc>
        <w:tc>
          <w:tcPr>
            <w:tcW w:w="1260" w:type="dxa"/>
          </w:tcPr>
          <w:p w:rsidR="00CE2DFD" w:rsidRDefault="00CE2DFD" w:rsidP="007962C3">
            <w:pPr>
              <w:jc w:val="center"/>
              <w:rPr>
                <w:sz w:val="20"/>
                <w:szCs w:val="20"/>
              </w:rPr>
            </w:pPr>
          </w:p>
        </w:tc>
        <w:tc>
          <w:tcPr>
            <w:tcW w:w="2808" w:type="dxa"/>
          </w:tcPr>
          <w:p w:rsidR="00CE2DFD" w:rsidRDefault="00CE2DFD" w:rsidP="007962C3">
            <w:pPr>
              <w:jc w:val="center"/>
              <w:rPr>
                <w:sz w:val="20"/>
                <w:szCs w:val="20"/>
              </w:rPr>
            </w:pPr>
          </w:p>
        </w:tc>
        <w:tc>
          <w:tcPr>
            <w:tcW w:w="1260" w:type="dxa"/>
          </w:tcPr>
          <w:p w:rsidR="00CE2DFD" w:rsidRDefault="00CE2DFD" w:rsidP="007962C3">
            <w:pPr>
              <w:jc w:val="center"/>
              <w:rPr>
                <w:sz w:val="20"/>
                <w:szCs w:val="20"/>
              </w:rPr>
            </w:pPr>
            <w:r>
              <w:rPr>
                <w:sz w:val="20"/>
                <w:szCs w:val="20"/>
              </w:rPr>
              <w:t>Agree To Comply (Check Box)</w:t>
            </w:r>
          </w:p>
        </w:tc>
      </w:tr>
      <w:tr w:rsidR="00CE2DFD" w:rsidTr="007962C3">
        <w:tblPrEx>
          <w:tblCellMar>
            <w:left w:w="108" w:type="dxa"/>
            <w:right w:w="108" w:type="dxa"/>
          </w:tblCellMar>
        </w:tblPrEx>
        <w:tc>
          <w:tcPr>
            <w:tcW w:w="8550" w:type="dxa"/>
            <w:gridSpan w:val="5"/>
          </w:tcPr>
          <w:p w:rsidR="00CE2DFD" w:rsidRDefault="00CE2DFD" w:rsidP="007962C3">
            <w:pPr>
              <w:tabs>
                <w:tab w:val="left" w:pos="451"/>
                <w:tab w:val="left" w:pos="720"/>
                <w:tab w:val="left" w:pos="4320"/>
                <w:tab w:val="left" w:pos="5040"/>
                <w:tab w:val="left" w:pos="8640"/>
              </w:tabs>
              <w:spacing w:after="120"/>
              <w:rPr>
                <w:sz w:val="20"/>
                <w:szCs w:val="20"/>
              </w:rPr>
            </w:pPr>
          </w:p>
          <w:p w:rsidR="00CE2DFD" w:rsidRDefault="00CE2DFD" w:rsidP="007962C3">
            <w:pPr>
              <w:tabs>
                <w:tab w:val="left" w:pos="451"/>
                <w:tab w:val="left" w:pos="720"/>
                <w:tab w:val="left" w:pos="4320"/>
                <w:tab w:val="left" w:pos="5040"/>
                <w:tab w:val="left" w:pos="8640"/>
              </w:tabs>
              <w:spacing w:after="120"/>
              <w:rPr>
                <w:sz w:val="20"/>
                <w:szCs w:val="20"/>
              </w:rPr>
            </w:pPr>
            <w:r>
              <w:rPr>
                <w:sz w:val="20"/>
                <w:szCs w:val="20"/>
              </w:rPr>
              <w:t>Specifics on the methods for conducting the CES monthly survey are described in the CES Manual.  The major elements involved are:</w:t>
            </w:r>
          </w:p>
        </w:tc>
        <w:tc>
          <w:tcPr>
            <w:tcW w:w="1260" w:type="dxa"/>
          </w:tcPr>
          <w:p w:rsidR="00CE2DFD" w:rsidRDefault="00CE2DFD" w:rsidP="007962C3">
            <w:pPr>
              <w:spacing w:after="120"/>
              <w:jc w:val="center"/>
              <w:rPr>
                <w:sz w:val="20"/>
                <w:szCs w:val="20"/>
              </w:rPr>
            </w:pPr>
          </w:p>
          <w:p w:rsidR="00CE2DFD" w:rsidRDefault="00CE2DFD" w:rsidP="007962C3">
            <w:pPr>
              <w:spacing w:after="120"/>
              <w:jc w:val="center"/>
              <w:rPr>
                <w:sz w:val="20"/>
                <w:szCs w:val="20"/>
              </w:rPr>
            </w:pPr>
            <w:r>
              <w:rPr>
                <w:sz w:val="20"/>
                <w:szCs w:val="20"/>
              </w:rPr>
              <w:t>[____]</w:t>
            </w:r>
          </w:p>
        </w:tc>
      </w:tr>
    </w:tbl>
    <w:p w:rsidR="00CE2DFD" w:rsidRDefault="00CE2DFD" w:rsidP="00CE2DFD">
      <w:pPr>
        <w:tabs>
          <w:tab w:val="left" w:pos="451"/>
          <w:tab w:val="left" w:pos="4320"/>
          <w:tab w:val="left" w:pos="5040"/>
          <w:tab w:val="left" w:pos="8640"/>
        </w:tabs>
        <w:spacing w:after="120"/>
        <w:rPr>
          <w:sz w:val="20"/>
          <w:szCs w:val="20"/>
        </w:rPr>
      </w:pPr>
      <w:r>
        <w:rPr>
          <w:sz w:val="20"/>
          <w:szCs w:val="20"/>
        </w:rPr>
        <w:t>1.</w:t>
      </w:r>
      <w:r>
        <w:rPr>
          <w:sz w:val="20"/>
          <w:szCs w:val="20"/>
        </w:rPr>
        <w:tab/>
        <w:t>Data Collection</w:t>
      </w:r>
    </w:p>
    <w:tbl>
      <w:tblPr>
        <w:tblW w:w="9360" w:type="dxa"/>
        <w:tblInd w:w="468" w:type="dxa"/>
        <w:tblLayout w:type="fixed"/>
        <w:tblLook w:val="0000"/>
      </w:tblPr>
      <w:tblGrid>
        <w:gridCol w:w="8100"/>
        <w:gridCol w:w="1260"/>
      </w:tblGrid>
      <w:tr w:rsidR="00CE2DFD" w:rsidTr="007962C3">
        <w:tc>
          <w:tcPr>
            <w:tcW w:w="8100" w:type="dxa"/>
          </w:tcPr>
          <w:p w:rsidR="00CE2DFD" w:rsidRDefault="00CE2DFD" w:rsidP="007962C3">
            <w:pPr>
              <w:tabs>
                <w:tab w:val="left" w:pos="451"/>
                <w:tab w:val="left" w:pos="720"/>
                <w:tab w:val="left" w:pos="4320"/>
                <w:tab w:val="left" w:pos="5040"/>
                <w:tab w:val="left" w:pos="8640"/>
              </w:tabs>
              <w:spacing w:after="120"/>
              <w:ind w:left="446" w:hanging="446"/>
              <w:rPr>
                <w:sz w:val="20"/>
                <w:szCs w:val="20"/>
              </w:rPr>
            </w:pPr>
            <w:r>
              <w:rPr>
                <w:sz w:val="20"/>
                <w:szCs w:val="20"/>
              </w:rPr>
              <w:t>a.</w:t>
            </w:r>
            <w:r>
              <w:rPr>
                <w:sz w:val="20"/>
                <w:szCs w:val="20"/>
              </w:rPr>
              <w:tab/>
              <w:t>The Territory agency will collect data from respondents each month using BLS/OMB-approved forms, or via BLS-approved electronic formats.</w:t>
            </w:r>
          </w:p>
        </w:tc>
        <w:tc>
          <w:tcPr>
            <w:tcW w:w="1260" w:type="dxa"/>
          </w:tcPr>
          <w:p w:rsidR="00CE2DFD" w:rsidRDefault="00CE2DFD" w:rsidP="007962C3">
            <w:pPr>
              <w:spacing w:after="120"/>
              <w:jc w:val="center"/>
              <w:rPr>
                <w:sz w:val="20"/>
                <w:szCs w:val="20"/>
              </w:rPr>
            </w:pPr>
            <w:r>
              <w:rPr>
                <w:sz w:val="20"/>
                <w:szCs w:val="20"/>
              </w:rPr>
              <w:t>[____]</w:t>
            </w:r>
          </w:p>
        </w:tc>
      </w:tr>
      <w:tr w:rsidR="00CE2DFD" w:rsidTr="007962C3">
        <w:tc>
          <w:tcPr>
            <w:tcW w:w="8100" w:type="dxa"/>
          </w:tcPr>
          <w:p w:rsidR="00CE2DFD" w:rsidRDefault="00CE2DFD" w:rsidP="007962C3">
            <w:pPr>
              <w:tabs>
                <w:tab w:val="left" w:pos="451"/>
                <w:tab w:val="left" w:pos="720"/>
                <w:tab w:val="left" w:pos="4320"/>
                <w:tab w:val="left" w:pos="5040"/>
                <w:tab w:val="left" w:pos="8640"/>
              </w:tabs>
              <w:spacing w:after="120"/>
              <w:ind w:left="446" w:hanging="446"/>
              <w:rPr>
                <w:sz w:val="20"/>
                <w:szCs w:val="20"/>
              </w:rPr>
            </w:pPr>
            <w:r>
              <w:rPr>
                <w:sz w:val="20"/>
                <w:szCs w:val="20"/>
              </w:rPr>
              <w:t>b.</w:t>
            </w:r>
            <w:r>
              <w:rPr>
                <w:sz w:val="20"/>
                <w:szCs w:val="20"/>
              </w:rPr>
              <w:tab/>
              <w:t>These data will be collected and edited in accordance with BLS requirements.</w:t>
            </w:r>
          </w:p>
        </w:tc>
        <w:tc>
          <w:tcPr>
            <w:tcW w:w="1260" w:type="dxa"/>
          </w:tcPr>
          <w:p w:rsidR="00CE2DFD" w:rsidRDefault="00CE2DFD" w:rsidP="007962C3">
            <w:pPr>
              <w:spacing w:after="120"/>
              <w:jc w:val="center"/>
              <w:rPr>
                <w:sz w:val="20"/>
                <w:szCs w:val="20"/>
              </w:rPr>
            </w:pPr>
            <w:r>
              <w:rPr>
                <w:sz w:val="20"/>
                <w:szCs w:val="20"/>
              </w:rPr>
              <w:t>[____]</w:t>
            </w:r>
          </w:p>
        </w:tc>
      </w:tr>
      <w:tr w:rsidR="00CE2DFD" w:rsidTr="007962C3">
        <w:tc>
          <w:tcPr>
            <w:tcW w:w="8100" w:type="dxa"/>
          </w:tcPr>
          <w:p w:rsidR="00CE2DFD" w:rsidRDefault="00CE2DFD" w:rsidP="007962C3">
            <w:pPr>
              <w:tabs>
                <w:tab w:val="left" w:pos="451"/>
                <w:tab w:val="left" w:pos="720"/>
                <w:tab w:val="left" w:pos="4320"/>
                <w:tab w:val="left" w:pos="5040"/>
                <w:tab w:val="left" w:pos="8640"/>
              </w:tabs>
              <w:spacing w:after="120"/>
              <w:ind w:left="446" w:hanging="446"/>
              <w:rPr>
                <w:sz w:val="20"/>
                <w:szCs w:val="20"/>
              </w:rPr>
            </w:pPr>
            <w:r>
              <w:rPr>
                <w:sz w:val="20"/>
                <w:szCs w:val="20"/>
              </w:rPr>
              <w:t>c.</w:t>
            </w:r>
            <w:r>
              <w:rPr>
                <w:sz w:val="20"/>
                <w:szCs w:val="20"/>
              </w:rPr>
              <w:tab/>
              <w:t>The Territory agency will maintain a program of delinquency control and refusal conversion in accordance with BLS requirements.</w:t>
            </w:r>
          </w:p>
        </w:tc>
        <w:tc>
          <w:tcPr>
            <w:tcW w:w="1260" w:type="dxa"/>
          </w:tcPr>
          <w:p w:rsidR="00CE2DFD" w:rsidRDefault="00CE2DFD" w:rsidP="007962C3">
            <w:pPr>
              <w:spacing w:after="120"/>
              <w:jc w:val="center"/>
              <w:rPr>
                <w:sz w:val="20"/>
                <w:szCs w:val="20"/>
              </w:rPr>
            </w:pPr>
            <w:r>
              <w:rPr>
                <w:sz w:val="20"/>
                <w:szCs w:val="20"/>
              </w:rPr>
              <w:t>[____]</w:t>
            </w:r>
          </w:p>
        </w:tc>
      </w:tr>
      <w:tr w:rsidR="00CE2DFD" w:rsidTr="007962C3">
        <w:tc>
          <w:tcPr>
            <w:tcW w:w="8100" w:type="dxa"/>
          </w:tcPr>
          <w:p w:rsidR="00CE2DFD" w:rsidRDefault="00CE2DFD" w:rsidP="007962C3">
            <w:pPr>
              <w:tabs>
                <w:tab w:val="left" w:pos="451"/>
                <w:tab w:val="left" w:pos="702"/>
                <w:tab w:val="left" w:pos="4320"/>
                <w:tab w:val="left" w:pos="5040"/>
                <w:tab w:val="left" w:pos="8640"/>
              </w:tabs>
              <w:spacing w:after="120"/>
              <w:ind w:left="451" w:hanging="451"/>
              <w:rPr>
                <w:sz w:val="20"/>
                <w:szCs w:val="20"/>
              </w:rPr>
            </w:pPr>
            <w:r>
              <w:rPr>
                <w:sz w:val="20"/>
                <w:szCs w:val="20"/>
              </w:rPr>
              <w:t>d.</w:t>
            </w:r>
            <w:r>
              <w:rPr>
                <w:sz w:val="20"/>
                <w:szCs w:val="20"/>
              </w:rPr>
              <w:tab/>
              <w:t xml:space="preserve">Territories will prepare and mail CES schedules in accordance with the schedule specified by BLS requirements and in related Technical Memoranda.  </w:t>
            </w:r>
          </w:p>
        </w:tc>
        <w:tc>
          <w:tcPr>
            <w:tcW w:w="1260" w:type="dxa"/>
          </w:tcPr>
          <w:p w:rsidR="00CE2DFD" w:rsidRDefault="00CE2DFD" w:rsidP="007962C3">
            <w:pPr>
              <w:spacing w:after="120"/>
              <w:jc w:val="center"/>
              <w:rPr>
                <w:sz w:val="20"/>
                <w:szCs w:val="20"/>
              </w:rPr>
            </w:pPr>
            <w:r>
              <w:rPr>
                <w:sz w:val="20"/>
                <w:szCs w:val="20"/>
              </w:rPr>
              <w:t>[____]</w:t>
            </w:r>
          </w:p>
        </w:tc>
      </w:tr>
    </w:tbl>
    <w:p w:rsidR="00CE2DFD" w:rsidRDefault="00CE2DFD" w:rsidP="00CE2DFD">
      <w:pPr>
        <w:pStyle w:val="DOTPOINTLEVEL3"/>
      </w:pPr>
    </w:p>
    <w:p w:rsidR="00CE2DFD" w:rsidRDefault="00CE2DFD" w:rsidP="00CE2DFD">
      <w:pPr>
        <w:pStyle w:val="DOTPOINTLEVEL3"/>
      </w:pPr>
      <w:r>
        <w:t>2.</w:t>
      </w:r>
      <w:r>
        <w:tab/>
        <w:t>Estimation</w:t>
      </w:r>
    </w:p>
    <w:tbl>
      <w:tblPr>
        <w:tblW w:w="9360" w:type="dxa"/>
        <w:tblInd w:w="468" w:type="dxa"/>
        <w:tblLayout w:type="fixed"/>
        <w:tblLook w:val="0000"/>
      </w:tblPr>
      <w:tblGrid>
        <w:gridCol w:w="8100"/>
        <w:gridCol w:w="1260"/>
      </w:tblGrid>
      <w:tr w:rsidR="00CE2DFD" w:rsidTr="007962C3">
        <w:tc>
          <w:tcPr>
            <w:tcW w:w="8100" w:type="dxa"/>
          </w:tcPr>
          <w:p w:rsidR="001C7AEB" w:rsidRDefault="00CE2DFD">
            <w:pPr>
              <w:tabs>
                <w:tab w:val="left" w:pos="451"/>
                <w:tab w:val="left" w:pos="702"/>
                <w:tab w:val="left" w:pos="4320"/>
                <w:tab w:val="left" w:pos="5040"/>
                <w:tab w:val="left" w:pos="8640"/>
              </w:tabs>
              <w:spacing w:after="120"/>
              <w:ind w:left="446" w:hanging="374"/>
              <w:rPr>
                <w:sz w:val="20"/>
                <w:szCs w:val="20"/>
              </w:rPr>
            </w:pPr>
            <w:r>
              <w:rPr>
                <w:sz w:val="20"/>
                <w:szCs w:val="20"/>
              </w:rPr>
              <w:t>a.</w:t>
            </w:r>
            <w:r>
              <w:rPr>
                <w:sz w:val="20"/>
                <w:szCs w:val="20"/>
              </w:rPr>
              <w:tab/>
              <w:t xml:space="preserve">The Territory will utilize standard CES methodology, systems, and procedures for all private industries.  Territories will adhere to BLS guidelines provided in the CES Manual and technical memoranda in developing these CES estimates.  Series with insufficient sample for direct sample-based estimation will be estimated via the BLS small domain modeling technique.  The Territory will utilize the standard CES quota methodology and procedures </w:t>
            </w:r>
          </w:p>
          <w:p w:rsidR="00DF38F2" w:rsidRDefault="00DF38F2">
            <w:pPr>
              <w:tabs>
                <w:tab w:val="left" w:pos="451"/>
                <w:tab w:val="left" w:pos="702"/>
                <w:tab w:val="left" w:pos="4320"/>
                <w:tab w:val="left" w:pos="5040"/>
                <w:tab w:val="left" w:pos="8640"/>
              </w:tabs>
              <w:spacing w:after="120"/>
              <w:ind w:left="446" w:hanging="374"/>
              <w:rPr>
                <w:sz w:val="20"/>
                <w:szCs w:val="20"/>
              </w:rPr>
            </w:pPr>
          </w:p>
        </w:tc>
        <w:tc>
          <w:tcPr>
            <w:tcW w:w="1260" w:type="dxa"/>
          </w:tcPr>
          <w:p w:rsidR="00CE2DFD" w:rsidRDefault="00CE2DFD" w:rsidP="007962C3">
            <w:pPr>
              <w:spacing w:after="120"/>
              <w:jc w:val="center"/>
              <w:rPr>
                <w:sz w:val="20"/>
                <w:szCs w:val="20"/>
              </w:rPr>
            </w:pPr>
            <w:r>
              <w:rPr>
                <w:sz w:val="20"/>
                <w:szCs w:val="20"/>
              </w:rPr>
              <w:t>[____]</w:t>
            </w:r>
          </w:p>
        </w:tc>
      </w:tr>
    </w:tbl>
    <w:p w:rsidR="0035064B" w:rsidRDefault="0035064B" w:rsidP="0035064B">
      <w:pPr>
        <w:pStyle w:val="HEADINGLEVEL2"/>
      </w:pPr>
      <w:bookmarkStart w:id="856" w:name="_Toc318388478"/>
      <w:bookmarkStart w:id="857" w:name="_Toc103663519"/>
      <w:bookmarkStart w:id="858" w:name="_Toc164237419"/>
      <w:r>
        <w:lastRenderedPageBreak/>
        <w:t>C.  PROGRAM PERFORMANCE REQUIREMENTS (CONTINUED)</w:t>
      </w:r>
      <w:bookmarkEnd w:id="856"/>
      <w:r>
        <w:t xml:space="preserve"> </w:t>
      </w:r>
    </w:p>
    <w:tbl>
      <w:tblPr>
        <w:tblW w:w="9810" w:type="dxa"/>
        <w:tblInd w:w="-18" w:type="dxa"/>
        <w:tblLayout w:type="fixed"/>
        <w:tblCellMar>
          <w:left w:w="72" w:type="dxa"/>
          <w:right w:w="72" w:type="dxa"/>
        </w:tblCellMar>
        <w:tblLook w:val="0000"/>
      </w:tblPr>
      <w:tblGrid>
        <w:gridCol w:w="432"/>
        <w:gridCol w:w="432"/>
        <w:gridCol w:w="3618"/>
        <w:gridCol w:w="1260"/>
        <w:gridCol w:w="2808"/>
        <w:gridCol w:w="1260"/>
      </w:tblGrid>
      <w:tr w:rsidR="0035064B" w:rsidTr="00D33A98">
        <w:tc>
          <w:tcPr>
            <w:tcW w:w="432" w:type="dxa"/>
          </w:tcPr>
          <w:p w:rsidR="0035064B" w:rsidRDefault="0035064B" w:rsidP="00D33A98">
            <w:pPr>
              <w:rPr>
                <w:sz w:val="20"/>
                <w:szCs w:val="20"/>
              </w:rPr>
            </w:pPr>
            <w:r>
              <w:rPr>
                <w:sz w:val="20"/>
                <w:szCs w:val="20"/>
              </w:rPr>
              <w:br w:type="page"/>
            </w:r>
          </w:p>
          <w:p w:rsidR="0035064B" w:rsidRDefault="0035064B" w:rsidP="00D33A98">
            <w:pPr>
              <w:rPr>
                <w:sz w:val="20"/>
                <w:szCs w:val="20"/>
              </w:rPr>
            </w:pPr>
          </w:p>
        </w:tc>
        <w:tc>
          <w:tcPr>
            <w:tcW w:w="432" w:type="dxa"/>
          </w:tcPr>
          <w:p w:rsidR="0035064B" w:rsidRDefault="0035064B" w:rsidP="00D33A98">
            <w:pPr>
              <w:rPr>
                <w:sz w:val="20"/>
                <w:szCs w:val="20"/>
              </w:rPr>
            </w:pPr>
          </w:p>
        </w:tc>
        <w:tc>
          <w:tcPr>
            <w:tcW w:w="3618" w:type="dxa"/>
          </w:tcPr>
          <w:p w:rsidR="00CC3669" w:rsidRDefault="0004350D" w:rsidP="00CC3669">
            <w:pPr>
              <w:rPr>
                <w:sz w:val="20"/>
                <w:szCs w:val="20"/>
              </w:rPr>
            </w:pPr>
            <w:proofErr w:type="gramStart"/>
            <w:r>
              <w:rPr>
                <w:sz w:val="20"/>
                <w:szCs w:val="20"/>
              </w:rPr>
              <w:t>for</w:t>
            </w:r>
            <w:proofErr w:type="gramEnd"/>
            <w:r>
              <w:rPr>
                <w:sz w:val="20"/>
                <w:szCs w:val="20"/>
              </w:rPr>
              <w:t xml:space="preserve"> all government industry series.</w:t>
            </w:r>
          </w:p>
        </w:tc>
        <w:tc>
          <w:tcPr>
            <w:tcW w:w="1260" w:type="dxa"/>
          </w:tcPr>
          <w:p w:rsidR="0035064B" w:rsidRDefault="0035064B" w:rsidP="00D33A98">
            <w:pPr>
              <w:jc w:val="center"/>
              <w:rPr>
                <w:sz w:val="20"/>
                <w:szCs w:val="20"/>
              </w:rPr>
            </w:pPr>
          </w:p>
        </w:tc>
        <w:tc>
          <w:tcPr>
            <w:tcW w:w="2808" w:type="dxa"/>
          </w:tcPr>
          <w:p w:rsidR="0035064B" w:rsidRDefault="0035064B" w:rsidP="00D33A98">
            <w:pPr>
              <w:jc w:val="center"/>
              <w:rPr>
                <w:sz w:val="20"/>
                <w:szCs w:val="20"/>
              </w:rPr>
            </w:pPr>
          </w:p>
        </w:tc>
        <w:tc>
          <w:tcPr>
            <w:tcW w:w="1260" w:type="dxa"/>
          </w:tcPr>
          <w:p w:rsidR="0035064B" w:rsidRDefault="0035064B" w:rsidP="00D33A98">
            <w:pPr>
              <w:jc w:val="center"/>
              <w:rPr>
                <w:sz w:val="20"/>
                <w:szCs w:val="20"/>
              </w:rPr>
            </w:pPr>
            <w:r>
              <w:rPr>
                <w:sz w:val="20"/>
                <w:szCs w:val="20"/>
              </w:rPr>
              <w:t>Agree To Comply (Check Box)</w:t>
            </w:r>
          </w:p>
        </w:tc>
      </w:tr>
    </w:tbl>
    <w:p w:rsidR="0035064B" w:rsidRDefault="0035064B" w:rsidP="00CE2DFD">
      <w:pPr>
        <w:pStyle w:val="DOTPOINTLEVEL3"/>
      </w:pPr>
    </w:p>
    <w:p w:rsidR="00CE2DFD" w:rsidRDefault="00CE2DFD" w:rsidP="00CE2DFD">
      <w:pPr>
        <w:pStyle w:val="DOTPOINTLEVEL3"/>
      </w:pPr>
      <w:r>
        <w:t>3.</w:t>
      </w:r>
      <w:r>
        <w:tab/>
        <w:t>Publication</w:t>
      </w:r>
    </w:p>
    <w:tbl>
      <w:tblPr>
        <w:tblW w:w="9360" w:type="dxa"/>
        <w:tblInd w:w="468" w:type="dxa"/>
        <w:tblLayout w:type="fixed"/>
        <w:tblLook w:val="0000"/>
      </w:tblPr>
      <w:tblGrid>
        <w:gridCol w:w="8100"/>
        <w:gridCol w:w="1260"/>
      </w:tblGrid>
      <w:tr w:rsidR="00CE2DFD" w:rsidTr="0090270A">
        <w:trPr>
          <w:trHeight w:val="2250"/>
        </w:trPr>
        <w:tc>
          <w:tcPr>
            <w:tcW w:w="8100" w:type="dxa"/>
          </w:tcPr>
          <w:p w:rsidR="00CE2DFD" w:rsidRDefault="00CE2DFD" w:rsidP="007962C3">
            <w:pPr>
              <w:tabs>
                <w:tab w:val="left" w:pos="451"/>
                <w:tab w:val="left" w:pos="702"/>
                <w:tab w:val="left" w:pos="4320"/>
                <w:tab w:val="left" w:pos="5040"/>
                <w:tab w:val="left" w:pos="8640"/>
              </w:tabs>
              <w:spacing w:after="120"/>
              <w:ind w:left="446" w:hanging="374"/>
              <w:rPr>
                <w:sz w:val="20"/>
                <w:szCs w:val="20"/>
              </w:rPr>
            </w:pPr>
            <w:r>
              <w:rPr>
                <w:sz w:val="20"/>
                <w:szCs w:val="20"/>
              </w:rPr>
              <w:t>a.</w:t>
            </w:r>
            <w:r>
              <w:rPr>
                <w:sz w:val="20"/>
                <w:szCs w:val="20"/>
              </w:rPr>
              <w:tab/>
              <w:t>The Territory will publish all BLS-approved CES estimates, using a pre-announced schedule.  Both not seasonally adjusted and seasonally adjusted data will be published.  Territories may (1) publish the CES estimates directly on their State/Territory LMI website, (2) provide a link from the LMI website to the BLS CES/State &amp; Area web page, or (3) utilize a combination of these two procedures.</w:t>
            </w:r>
          </w:p>
          <w:p w:rsidR="00CE2DFD" w:rsidRDefault="00CE2DFD" w:rsidP="007962C3">
            <w:pPr>
              <w:tabs>
                <w:tab w:val="left" w:pos="451"/>
                <w:tab w:val="left" w:pos="702"/>
                <w:tab w:val="left" w:pos="4320"/>
                <w:tab w:val="left" w:pos="5040"/>
                <w:tab w:val="left" w:pos="8640"/>
              </w:tabs>
              <w:spacing w:after="120"/>
              <w:ind w:left="446" w:hanging="374"/>
              <w:rPr>
                <w:sz w:val="20"/>
                <w:szCs w:val="20"/>
              </w:rPr>
            </w:pPr>
          </w:p>
          <w:p w:rsidR="00CE2DFD" w:rsidRDefault="00CE2DFD" w:rsidP="007962C3">
            <w:pPr>
              <w:tabs>
                <w:tab w:val="left" w:pos="451"/>
                <w:tab w:val="left" w:pos="702"/>
                <w:tab w:val="left" w:pos="4320"/>
                <w:tab w:val="left" w:pos="5040"/>
                <w:tab w:val="left" w:pos="8640"/>
              </w:tabs>
              <w:spacing w:after="120"/>
              <w:ind w:left="446" w:hanging="374"/>
              <w:rPr>
                <w:sz w:val="20"/>
                <w:szCs w:val="20"/>
              </w:rPr>
            </w:pPr>
            <w:r>
              <w:rPr>
                <w:sz w:val="20"/>
                <w:szCs w:val="20"/>
              </w:rPr>
              <w:t>b</w:t>
            </w:r>
            <w:r w:rsidRPr="00783A59">
              <w:rPr>
                <w:sz w:val="20"/>
                <w:szCs w:val="20"/>
              </w:rPr>
              <w:t>.</w:t>
            </w:r>
            <w:r w:rsidRPr="00783A59">
              <w:rPr>
                <w:sz w:val="20"/>
                <w:szCs w:val="20"/>
              </w:rPr>
              <w:tab/>
            </w:r>
            <w:r>
              <w:rPr>
                <w:sz w:val="20"/>
                <w:szCs w:val="20"/>
              </w:rPr>
              <w:t>Territories</w:t>
            </w:r>
            <w:r w:rsidRPr="001F3224">
              <w:rPr>
                <w:sz w:val="20"/>
                <w:szCs w:val="20"/>
              </w:rPr>
              <w:t xml:space="preserve"> will not use BLS systems or sample to produce alternative over-the-month change estimates of BLS-published statewide and MSA industry employment data for public consumption.</w:t>
            </w:r>
          </w:p>
        </w:tc>
        <w:tc>
          <w:tcPr>
            <w:tcW w:w="1260" w:type="dxa"/>
          </w:tcPr>
          <w:p w:rsidR="00CE2DFD" w:rsidRDefault="00CE2DFD" w:rsidP="007962C3">
            <w:pPr>
              <w:spacing w:after="120"/>
              <w:jc w:val="center"/>
              <w:rPr>
                <w:sz w:val="20"/>
                <w:szCs w:val="20"/>
              </w:rPr>
            </w:pPr>
            <w:r>
              <w:rPr>
                <w:sz w:val="20"/>
                <w:szCs w:val="20"/>
              </w:rPr>
              <w:t>[____]</w:t>
            </w:r>
          </w:p>
          <w:p w:rsidR="00CE2DFD" w:rsidRDefault="00CE2DFD" w:rsidP="007962C3">
            <w:pPr>
              <w:spacing w:after="120"/>
              <w:jc w:val="center"/>
              <w:rPr>
                <w:sz w:val="20"/>
                <w:szCs w:val="20"/>
              </w:rPr>
            </w:pPr>
          </w:p>
          <w:p w:rsidR="00CE2DFD" w:rsidRDefault="00CE2DFD" w:rsidP="007962C3">
            <w:pPr>
              <w:spacing w:after="120"/>
              <w:jc w:val="center"/>
              <w:rPr>
                <w:sz w:val="20"/>
                <w:szCs w:val="20"/>
              </w:rPr>
            </w:pPr>
          </w:p>
          <w:p w:rsidR="00CE2DFD" w:rsidRDefault="00CE2DFD" w:rsidP="007962C3">
            <w:pPr>
              <w:spacing w:after="120"/>
              <w:jc w:val="center"/>
              <w:rPr>
                <w:sz w:val="20"/>
                <w:szCs w:val="20"/>
              </w:rPr>
            </w:pPr>
          </w:p>
          <w:p w:rsidR="00CE2DFD" w:rsidRDefault="00CE2DFD" w:rsidP="007962C3">
            <w:pPr>
              <w:spacing w:after="120"/>
              <w:jc w:val="center"/>
              <w:rPr>
                <w:sz w:val="20"/>
                <w:szCs w:val="20"/>
              </w:rPr>
            </w:pPr>
            <w:r>
              <w:rPr>
                <w:sz w:val="20"/>
                <w:szCs w:val="20"/>
              </w:rPr>
              <w:t>[____]</w:t>
            </w:r>
          </w:p>
          <w:p w:rsidR="00CE2DFD" w:rsidRDefault="00CE2DFD" w:rsidP="007962C3">
            <w:pPr>
              <w:spacing w:after="120"/>
              <w:jc w:val="center"/>
              <w:rPr>
                <w:sz w:val="20"/>
                <w:szCs w:val="20"/>
              </w:rPr>
            </w:pPr>
          </w:p>
          <w:p w:rsidR="00CE2DFD" w:rsidRDefault="00CE2DFD" w:rsidP="007962C3">
            <w:pPr>
              <w:spacing w:after="120"/>
              <w:jc w:val="center"/>
              <w:rPr>
                <w:sz w:val="20"/>
                <w:szCs w:val="20"/>
              </w:rPr>
            </w:pPr>
          </w:p>
        </w:tc>
      </w:tr>
    </w:tbl>
    <w:p w:rsidR="00CE2DFD" w:rsidRDefault="00CE2DFD" w:rsidP="00CE2DFD">
      <w:pPr>
        <w:pStyle w:val="HEADINGLEVEL2"/>
      </w:pPr>
      <w:bookmarkStart w:id="859" w:name="_Toc318388479"/>
      <w:r>
        <w:t>D.</w:t>
      </w:r>
      <w:r>
        <w:tab/>
        <w:t xml:space="preserve"> QUALITY ASSURANCE REQUIREMENTS</w:t>
      </w:r>
      <w:bookmarkEnd w:id="857"/>
      <w:bookmarkEnd w:id="858"/>
      <w:bookmarkEnd w:id="859"/>
    </w:p>
    <w:tbl>
      <w:tblPr>
        <w:tblW w:w="9792" w:type="dxa"/>
        <w:tblLayout w:type="fixed"/>
        <w:tblCellMar>
          <w:left w:w="72" w:type="dxa"/>
          <w:right w:w="72" w:type="dxa"/>
        </w:tblCellMar>
        <w:tblLook w:val="0000"/>
      </w:tblPr>
      <w:tblGrid>
        <w:gridCol w:w="432"/>
        <w:gridCol w:w="432"/>
        <w:gridCol w:w="3618"/>
        <w:gridCol w:w="1260"/>
        <w:gridCol w:w="2790"/>
        <w:gridCol w:w="1260"/>
      </w:tblGrid>
      <w:tr w:rsidR="00CE2DFD" w:rsidTr="007962C3">
        <w:tc>
          <w:tcPr>
            <w:tcW w:w="432" w:type="dxa"/>
          </w:tcPr>
          <w:p w:rsidR="00CE2DFD" w:rsidRDefault="00CE2DFD" w:rsidP="007962C3">
            <w:pPr>
              <w:rPr>
                <w:sz w:val="20"/>
                <w:szCs w:val="20"/>
              </w:rPr>
            </w:pPr>
            <w:r>
              <w:rPr>
                <w:sz w:val="20"/>
                <w:szCs w:val="20"/>
              </w:rPr>
              <w:br w:type="page"/>
            </w:r>
          </w:p>
          <w:p w:rsidR="00CE2DFD" w:rsidRDefault="00CE2DFD" w:rsidP="007962C3">
            <w:pPr>
              <w:rPr>
                <w:sz w:val="20"/>
                <w:szCs w:val="20"/>
              </w:rPr>
            </w:pPr>
          </w:p>
        </w:tc>
        <w:tc>
          <w:tcPr>
            <w:tcW w:w="432" w:type="dxa"/>
          </w:tcPr>
          <w:p w:rsidR="00CE2DFD" w:rsidRDefault="00CE2DFD" w:rsidP="007962C3">
            <w:pPr>
              <w:rPr>
                <w:sz w:val="20"/>
                <w:szCs w:val="20"/>
              </w:rPr>
            </w:pPr>
          </w:p>
        </w:tc>
        <w:tc>
          <w:tcPr>
            <w:tcW w:w="3618" w:type="dxa"/>
          </w:tcPr>
          <w:p w:rsidR="00CE2DFD" w:rsidRDefault="00CE2DFD" w:rsidP="007962C3">
            <w:pPr>
              <w:jc w:val="center"/>
              <w:rPr>
                <w:sz w:val="20"/>
                <w:szCs w:val="20"/>
              </w:rPr>
            </w:pPr>
          </w:p>
        </w:tc>
        <w:tc>
          <w:tcPr>
            <w:tcW w:w="1260" w:type="dxa"/>
          </w:tcPr>
          <w:p w:rsidR="00CE2DFD" w:rsidRDefault="00CE2DFD" w:rsidP="007962C3">
            <w:pPr>
              <w:jc w:val="center"/>
              <w:rPr>
                <w:sz w:val="20"/>
                <w:szCs w:val="20"/>
              </w:rPr>
            </w:pPr>
          </w:p>
        </w:tc>
        <w:tc>
          <w:tcPr>
            <w:tcW w:w="2790" w:type="dxa"/>
          </w:tcPr>
          <w:p w:rsidR="00CE2DFD" w:rsidRDefault="00CE2DFD" w:rsidP="007962C3">
            <w:pPr>
              <w:jc w:val="center"/>
              <w:rPr>
                <w:sz w:val="20"/>
                <w:szCs w:val="20"/>
              </w:rPr>
            </w:pPr>
          </w:p>
        </w:tc>
        <w:tc>
          <w:tcPr>
            <w:tcW w:w="1260" w:type="dxa"/>
          </w:tcPr>
          <w:p w:rsidR="00CE2DFD" w:rsidRDefault="00CE2DFD" w:rsidP="007962C3">
            <w:pPr>
              <w:jc w:val="center"/>
              <w:rPr>
                <w:sz w:val="20"/>
                <w:szCs w:val="20"/>
              </w:rPr>
            </w:pPr>
            <w:r>
              <w:rPr>
                <w:sz w:val="20"/>
                <w:szCs w:val="20"/>
              </w:rPr>
              <w:t>Agree To Comply (Check Box)</w:t>
            </w:r>
          </w:p>
        </w:tc>
      </w:tr>
    </w:tbl>
    <w:p w:rsidR="00CE2DFD" w:rsidRDefault="00CE2DFD" w:rsidP="00CE2DFD">
      <w:pPr>
        <w:spacing w:after="120"/>
        <w:rPr>
          <w:sz w:val="20"/>
          <w:szCs w:val="20"/>
        </w:rPr>
      </w:pPr>
      <w:r>
        <w:rPr>
          <w:sz w:val="20"/>
          <w:szCs w:val="20"/>
        </w:rPr>
        <w:t>The Territory agency will cooperate with the BLS in conducting:</w:t>
      </w:r>
    </w:p>
    <w:tbl>
      <w:tblPr>
        <w:tblW w:w="9720" w:type="dxa"/>
        <w:tblInd w:w="108" w:type="dxa"/>
        <w:tblLayout w:type="fixed"/>
        <w:tblLook w:val="0000"/>
      </w:tblPr>
      <w:tblGrid>
        <w:gridCol w:w="8460"/>
        <w:gridCol w:w="1260"/>
      </w:tblGrid>
      <w:tr w:rsidR="00CE2DFD" w:rsidTr="007962C3">
        <w:tc>
          <w:tcPr>
            <w:tcW w:w="8460" w:type="dxa"/>
          </w:tcPr>
          <w:p w:rsidR="00CE2DFD" w:rsidRDefault="00CE2DFD" w:rsidP="007962C3">
            <w:pPr>
              <w:pStyle w:val="qualassurleftsbsparag"/>
              <w:tabs>
                <w:tab w:val="clear" w:pos="432"/>
                <w:tab w:val="left" w:pos="252"/>
              </w:tabs>
              <w:ind w:left="0" w:right="111" w:firstLine="0"/>
            </w:pPr>
          </w:p>
        </w:tc>
        <w:tc>
          <w:tcPr>
            <w:tcW w:w="1260" w:type="dxa"/>
          </w:tcPr>
          <w:p w:rsidR="00CE2DFD" w:rsidRDefault="00CE2DFD" w:rsidP="007962C3">
            <w:pPr>
              <w:jc w:val="center"/>
              <w:rPr>
                <w:sz w:val="20"/>
                <w:szCs w:val="20"/>
              </w:rPr>
            </w:pPr>
          </w:p>
        </w:tc>
      </w:tr>
      <w:tr w:rsidR="00CE2DFD" w:rsidTr="007962C3">
        <w:tc>
          <w:tcPr>
            <w:tcW w:w="8460" w:type="dxa"/>
          </w:tcPr>
          <w:p w:rsidR="00CE2DFD" w:rsidRDefault="00CE2DFD" w:rsidP="007962C3">
            <w:pPr>
              <w:pStyle w:val="qualassurleftsbsparag"/>
              <w:tabs>
                <w:tab w:val="clear" w:pos="432"/>
                <w:tab w:val="left" w:pos="-468"/>
              </w:tabs>
              <w:ind w:left="342" w:right="111" w:hanging="360"/>
            </w:pPr>
            <w:r>
              <w:t>1.</w:t>
            </w:r>
            <w:r>
              <w:tab/>
              <w:t>Data security by securing individual respondent data to prevent disclosure to unauthorized persons.  This includes non-disclosure of estimates prior to publication, using standards outlined in the CES Manual and program memoranda.</w:t>
            </w:r>
          </w:p>
        </w:tc>
        <w:tc>
          <w:tcPr>
            <w:tcW w:w="1260" w:type="dxa"/>
          </w:tcPr>
          <w:p w:rsidR="00CE2DFD" w:rsidRDefault="00CE2DFD" w:rsidP="007962C3">
            <w:pPr>
              <w:jc w:val="center"/>
              <w:rPr>
                <w:sz w:val="20"/>
                <w:szCs w:val="20"/>
              </w:rPr>
            </w:pPr>
            <w:r>
              <w:rPr>
                <w:sz w:val="20"/>
                <w:szCs w:val="20"/>
              </w:rPr>
              <w:t>[____]</w:t>
            </w:r>
          </w:p>
        </w:tc>
      </w:tr>
    </w:tbl>
    <w:p w:rsidR="00CE2DFD" w:rsidRDefault="00CE2DFD" w:rsidP="00CE2DFD">
      <w:pPr>
        <w:pStyle w:val="HEADINGLEVEL2"/>
      </w:pPr>
      <w:bookmarkStart w:id="860" w:name="_Toc360880598"/>
      <w:bookmarkStart w:id="861" w:name="_Toc103663520"/>
      <w:bookmarkStart w:id="862" w:name="_Toc164237420"/>
      <w:bookmarkStart w:id="863" w:name="_Toc318388480"/>
      <w:r>
        <w:t>E.</w:t>
      </w:r>
      <w:r>
        <w:tab/>
        <w:t>EXCLUSIONS</w:t>
      </w:r>
      <w:bookmarkEnd w:id="860"/>
      <w:bookmarkEnd w:id="861"/>
      <w:bookmarkEnd w:id="862"/>
      <w:bookmarkEnd w:id="863"/>
    </w:p>
    <w:p w:rsidR="00CE2DFD" w:rsidRDefault="00CE2DFD" w:rsidP="00CE2DFD">
      <w:pPr>
        <w:tabs>
          <w:tab w:val="left" w:pos="400"/>
        </w:tabs>
        <w:rPr>
          <w:sz w:val="20"/>
          <w:szCs w:val="20"/>
        </w:rPr>
      </w:pPr>
      <w:r>
        <w:rPr>
          <w:sz w:val="20"/>
          <w:szCs w:val="20"/>
        </w:rPr>
        <w:t xml:space="preserve">The deliverables and cost estimates for the CES program should reflect only activities associated with the conduct of a sample survey of establishments for the areas shown in the work statement; developing estimates of industry employment, hours and earnings; and publication of these data.  The following types of activities are </w:t>
      </w:r>
      <w:r>
        <w:rPr>
          <w:sz w:val="20"/>
          <w:szCs w:val="20"/>
          <w:u w:val="single"/>
        </w:rPr>
        <w:t>not</w:t>
      </w:r>
      <w:r>
        <w:rPr>
          <w:sz w:val="20"/>
          <w:szCs w:val="20"/>
        </w:rPr>
        <w:t xml:space="preserve"> part of the CES program:</w:t>
      </w:r>
    </w:p>
    <w:p w:rsidR="00CE2DFD" w:rsidRDefault="00CE2DFD" w:rsidP="00CE2DFD">
      <w:pPr>
        <w:tabs>
          <w:tab w:val="left" w:pos="400"/>
        </w:tabs>
        <w:rPr>
          <w:sz w:val="20"/>
          <w:szCs w:val="20"/>
        </w:rPr>
      </w:pPr>
    </w:p>
    <w:p w:rsidR="00CE2DFD" w:rsidRDefault="00CE2DFD" w:rsidP="00CE2DFD">
      <w:pPr>
        <w:pStyle w:val="DOTPOINTLEVEL1"/>
        <w:numPr>
          <w:ilvl w:val="0"/>
          <w:numId w:val="73"/>
        </w:numPr>
        <w:tabs>
          <w:tab w:val="left" w:pos="2970"/>
        </w:tabs>
      </w:pPr>
      <w:bookmarkStart w:id="864" w:name="OLE_LINK2"/>
      <w:r>
        <w:t xml:space="preserve">Development of sample-based or non-sample-based estimates for areas not listed in the work statement.  However, Territories may at their option maintain supplemental sample for non-CES areas within the </w:t>
      </w:r>
      <w:proofErr w:type="spellStart"/>
      <w:r>
        <w:t>ACESweb</w:t>
      </w:r>
      <w:proofErr w:type="spellEnd"/>
      <w:r>
        <w:t xml:space="preserve"> system and utilize </w:t>
      </w:r>
      <w:proofErr w:type="spellStart"/>
      <w:r>
        <w:t>ACESweb</w:t>
      </w:r>
      <w:proofErr w:type="spellEnd"/>
      <w:r>
        <w:t xml:space="preserve"> to produce non-CES area estimates.  Territories may not utilize CES sample data outside of the ACES system without a signed Memorandum of Understanding (between the Territory and BLS) specifying the allowable uses and required protection of the CES sample data. </w:t>
      </w:r>
    </w:p>
    <w:bookmarkEnd w:id="864"/>
    <w:p w:rsidR="00CC3669" w:rsidRDefault="00CC3669" w:rsidP="00CC3669"/>
    <w:p w:rsidR="00CE6AF9" w:rsidRDefault="00CE6AF9" w:rsidP="00CE6AF9">
      <w:pPr>
        <w:pStyle w:val="HEADINGLEVEL2"/>
      </w:pPr>
      <w:bookmarkStart w:id="865" w:name="_Toc318388481"/>
      <w:r>
        <w:lastRenderedPageBreak/>
        <w:t>E.</w:t>
      </w:r>
      <w:r>
        <w:tab/>
        <w:t>EXCLUSIONS (CONTINUED)</w:t>
      </w:r>
      <w:bookmarkEnd w:id="865"/>
    </w:p>
    <w:p w:rsidR="00CE2DFD" w:rsidRDefault="00CE2DFD" w:rsidP="00466C50">
      <w:pPr>
        <w:pStyle w:val="DOTPOINTLEVEL1"/>
        <w:numPr>
          <w:ilvl w:val="0"/>
          <w:numId w:val="65"/>
        </w:numPr>
        <w:tabs>
          <w:tab w:val="clear" w:pos="450"/>
          <w:tab w:val="left" w:pos="2970"/>
        </w:tabs>
      </w:pPr>
      <w:r>
        <w:t>Territories</w:t>
      </w:r>
      <w:r w:rsidRPr="00990D3F">
        <w:t xml:space="preserve"> may continue to collect sample</w:t>
      </w:r>
      <w:r>
        <w:t xml:space="preserve"> units – </w:t>
      </w:r>
      <w:r w:rsidRPr="00990D3F">
        <w:t>in the non-CES areas</w:t>
      </w:r>
      <w:r>
        <w:t xml:space="preserve"> – that have been dropped from the CES sample.  </w:t>
      </w:r>
      <w:r w:rsidRPr="00990D3F">
        <w:t xml:space="preserve">If the </w:t>
      </w:r>
      <w:r>
        <w:t>Territory</w:t>
      </w:r>
      <w:r w:rsidRPr="00990D3F">
        <w:t xml:space="preserve"> chooses </w:t>
      </w:r>
      <w:r>
        <w:t xml:space="preserve">to collect these units, </w:t>
      </w:r>
      <w:r w:rsidRPr="00990D3F">
        <w:t xml:space="preserve">no funding will be provided to collect and edit the units.  If a </w:t>
      </w:r>
      <w:r>
        <w:t>Territory</w:t>
      </w:r>
      <w:r w:rsidRPr="00990D3F">
        <w:t xml:space="preserve"> elects to solicit additional non-government units in non-CES areas, then </w:t>
      </w:r>
      <w:r>
        <w:t>the Territory must collect the newly solicited units; no BLS funding will be provided for these activities</w:t>
      </w:r>
      <w:r w:rsidRPr="00990D3F">
        <w:t xml:space="preserve">. </w:t>
      </w:r>
      <w:r>
        <w:t xml:space="preserve"> If a Territory chooses to solicit additional non-government units in non-CES areas, the solicited sample size is limited to 10% of the Territories’ CES non-government sample size.  The OMB-approved CES form may not be used to collect data from these non-sample units.</w:t>
      </w:r>
    </w:p>
    <w:p w:rsidR="00CE2DFD" w:rsidRDefault="00CE2DFD" w:rsidP="00CE2DFD">
      <w:pPr>
        <w:pStyle w:val="DOTPOINTLEVEL1"/>
        <w:numPr>
          <w:ilvl w:val="0"/>
          <w:numId w:val="65"/>
        </w:numPr>
        <w:tabs>
          <w:tab w:val="clear" w:pos="450"/>
          <w:tab w:val="left" w:pos="2970"/>
        </w:tabs>
      </w:pPr>
      <w:r>
        <w:t>If Territories produce non-CES area estimates utilizing CES data, they must – on an annual basis in accordance with the BLS-defined schedule – review these Territory-only cells to ensure compliance with BLS non-disclosure guidelines.  Territories will either suppress cells that fail confidentiality or they may attempt to obtain letters of consent from the unit(s) causing the cell to fail.  If the latter option is selected, the letters of consent will be prepared and mailed according to BLS policy.  Signed consent letters will be provided to the Regional Office for archiving.</w:t>
      </w:r>
    </w:p>
    <w:p w:rsidR="00CE2DFD" w:rsidRPr="00990D3F" w:rsidRDefault="00CE2DFD" w:rsidP="00CE2DFD">
      <w:pPr>
        <w:pStyle w:val="DOTPOINTLEVEL1"/>
        <w:numPr>
          <w:ilvl w:val="0"/>
          <w:numId w:val="65"/>
        </w:numPr>
        <w:tabs>
          <w:tab w:val="clear" w:pos="450"/>
          <w:tab w:val="left" w:pos="2970"/>
        </w:tabs>
      </w:pPr>
      <w:r>
        <w:t xml:space="preserve">If Territories produce non-CES area estimates utilizing </w:t>
      </w:r>
      <w:proofErr w:type="spellStart"/>
      <w:r>
        <w:t>ACESweb</w:t>
      </w:r>
      <w:proofErr w:type="spellEnd"/>
      <w:r>
        <w:t xml:space="preserve"> and a cell structure change is desired (for the non-CES area estimates), the Territory must review the non-CES area cell structure and submit change requests in accordance with the BLS-defined schedule and the procedures defined in the CES State Operations Manual. </w:t>
      </w:r>
    </w:p>
    <w:p w:rsidR="00CE2DFD" w:rsidRDefault="00CE2DFD" w:rsidP="00CE2DFD">
      <w:pPr>
        <w:pStyle w:val="DOTPOINTLEVEL1"/>
        <w:spacing w:after="100" w:afterAutospacing="1"/>
      </w:pPr>
      <w:r>
        <w:t>2.</w:t>
      </w:r>
      <w:r>
        <w:tab/>
        <w:t>Provision of technical assistance to Territory employment service managers in identifying industries or establishments from which potential job orders can be developed.</w:t>
      </w:r>
    </w:p>
    <w:p w:rsidR="00CE2DFD" w:rsidRDefault="00CE2DFD" w:rsidP="00CE2DFD">
      <w:pPr>
        <w:pStyle w:val="HEADINGLEVEL2"/>
      </w:pPr>
      <w:bookmarkStart w:id="866" w:name="_Toc103663521"/>
      <w:bookmarkStart w:id="867" w:name="_Toc164237421"/>
      <w:bookmarkStart w:id="868" w:name="_Toc318388482"/>
      <w:r>
        <w:t>F.</w:t>
      </w:r>
      <w:r>
        <w:tab/>
        <w:t>SUB-STATE AREAS</w:t>
      </w:r>
      <w:bookmarkEnd w:id="866"/>
      <w:bookmarkEnd w:id="867"/>
      <w:bookmarkEnd w:id="868"/>
    </w:p>
    <w:p w:rsidR="00CE2DFD" w:rsidRDefault="00CE2DFD" w:rsidP="00CE2DFD">
      <w:pPr>
        <w:tabs>
          <w:tab w:val="center" w:pos="1440"/>
          <w:tab w:val="center" w:pos="5040"/>
          <w:tab w:val="center" w:pos="7920"/>
        </w:tabs>
        <w:spacing w:after="240"/>
        <w:rPr>
          <w:sz w:val="20"/>
          <w:szCs w:val="20"/>
        </w:rPr>
      </w:pPr>
      <w:r>
        <w:rPr>
          <w:sz w:val="20"/>
          <w:szCs w:val="20"/>
        </w:rPr>
        <w:t>List all BLS published sub-State [or Sub-Territory] area(s) covered under the Cooperative Agreement for which estimates will be made and place an "X" in the appropriate column to indicate each type of estimate.</w:t>
      </w:r>
    </w:p>
    <w:p w:rsidR="00CE2DFD" w:rsidRDefault="00CE2DFD" w:rsidP="00CE2DFD">
      <w:pPr>
        <w:rPr>
          <w:sz w:val="20"/>
          <w:szCs w:val="20"/>
        </w:rPr>
      </w:pPr>
      <w:r>
        <w:rPr>
          <w:sz w:val="20"/>
          <w:szCs w:val="20"/>
        </w:rPr>
        <w:tab/>
      </w:r>
      <w:r>
        <w:rPr>
          <w:sz w:val="20"/>
          <w:szCs w:val="20"/>
          <w:u w:val="single"/>
        </w:rPr>
        <w:t>Area</w:t>
      </w:r>
      <w:r w:rsidRPr="004E5B05">
        <w:rPr>
          <w:sz w:val="20"/>
          <w:szCs w:val="20"/>
        </w:rPr>
        <w:tab/>
      </w:r>
      <w:r w:rsidRPr="004E5B05">
        <w:rPr>
          <w:sz w:val="20"/>
          <w:szCs w:val="20"/>
        </w:rPr>
        <w:tab/>
      </w:r>
      <w:r>
        <w:rPr>
          <w:sz w:val="20"/>
          <w:szCs w:val="20"/>
          <w:u w:val="single"/>
        </w:rPr>
        <w:t>Employment</w:t>
      </w:r>
      <w:r w:rsidRPr="004E5B05">
        <w:rPr>
          <w:sz w:val="20"/>
          <w:szCs w:val="20"/>
        </w:rPr>
        <w:tab/>
      </w:r>
      <w:r w:rsidRPr="004E5B05">
        <w:rPr>
          <w:sz w:val="20"/>
          <w:szCs w:val="20"/>
        </w:rPr>
        <w:tab/>
      </w:r>
      <w:r w:rsidRPr="00902306">
        <w:rPr>
          <w:sz w:val="20"/>
          <w:szCs w:val="20"/>
          <w:u w:val="single"/>
        </w:rPr>
        <w:t xml:space="preserve">PW </w:t>
      </w:r>
      <w:r>
        <w:rPr>
          <w:sz w:val="20"/>
          <w:szCs w:val="20"/>
          <w:u w:val="single"/>
        </w:rPr>
        <w:t>Hours and Earnings</w:t>
      </w:r>
      <w:r w:rsidRPr="004E5B05">
        <w:rPr>
          <w:sz w:val="20"/>
          <w:szCs w:val="20"/>
        </w:rPr>
        <w:tab/>
      </w:r>
      <w:r w:rsidRPr="004E5B05">
        <w:rPr>
          <w:sz w:val="20"/>
          <w:szCs w:val="20"/>
        </w:rPr>
        <w:tab/>
      </w:r>
      <w:r w:rsidRPr="004E5B05">
        <w:rPr>
          <w:sz w:val="20"/>
          <w:szCs w:val="20"/>
          <w:u w:val="single"/>
        </w:rPr>
        <w:t>AE Hours and Earnings</w:t>
      </w:r>
    </w:p>
    <w:p w:rsidR="00CE2DFD" w:rsidRDefault="00CE2DFD" w:rsidP="00CE2DFD">
      <w:pPr>
        <w:rPr>
          <w:sz w:val="20"/>
          <w:szCs w:val="20"/>
        </w:rPr>
      </w:pPr>
    </w:p>
    <w:p w:rsidR="00CE2DFD" w:rsidRDefault="00CE2DFD" w:rsidP="00CE2DFD">
      <w:pPr>
        <w:rPr>
          <w:sz w:val="20"/>
          <w:szCs w:val="20"/>
        </w:rPr>
      </w:pPr>
    </w:p>
    <w:p w:rsidR="00CE2DFD" w:rsidRDefault="00CE2DFD" w:rsidP="00CE2DFD">
      <w:pPr>
        <w:rPr>
          <w:sz w:val="20"/>
          <w:szCs w:val="20"/>
        </w:rPr>
      </w:pPr>
    </w:p>
    <w:p w:rsidR="00CE2DFD" w:rsidRDefault="00CE2DFD" w:rsidP="00CE2DFD">
      <w:pPr>
        <w:rPr>
          <w:sz w:val="20"/>
          <w:szCs w:val="20"/>
        </w:rPr>
      </w:pPr>
    </w:p>
    <w:p w:rsidR="00CE2DFD" w:rsidRDefault="00CE2DFD" w:rsidP="00CE2DFD">
      <w:pPr>
        <w:rPr>
          <w:sz w:val="20"/>
          <w:szCs w:val="20"/>
        </w:rPr>
      </w:pPr>
    </w:p>
    <w:p w:rsidR="00CE2DFD" w:rsidRDefault="00CE2DFD" w:rsidP="00CE2DFD">
      <w:pPr>
        <w:rPr>
          <w:sz w:val="20"/>
          <w:szCs w:val="20"/>
        </w:rPr>
      </w:pPr>
    </w:p>
    <w:p w:rsidR="00CE2DFD" w:rsidRDefault="00CE2DFD" w:rsidP="00CE2DFD">
      <w:pPr>
        <w:rPr>
          <w:sz w:val="20"/>
          <w:szCs w:val="20"/>
        </w:rPr>
      </w:pPr>
    </w:p>
    <w:p w:rsidR="00CE2DFD" w:rsidRDefault="00CE2DFD" w:rsidP="00CE2DFD">
      <w:pPr>
        <w:rPr>
          <w:sz w:val="20"/>
          <w:szCs w:val="20"/>
        </w:rPr>
      </w:pPr>
    </w:p>
    <w:p w:rsidR="00CE2DFD" w:rsidRDefault="00CE2DFD" w:rsidP="00CE2DFD">
      <w:pPr>
        <w:rPr>
          <w:sz w:val="20"/>
          <w:szCs w:val="20"/>
        </w:rPr>
      </w:pPr>
    </w:p>
    <w:p w:rsidR="00CE2DFD" w:rsidRDefault="00CE2DFD" w:rsidP="00CE2DFD">
      <w:pPr>
        <w:rPr>
          <w:sz w:val="20"/>
          <w:szCs w:val="20"/>
        </w:rPr>
      </w:pPr>
    </w:p>
    <w:p w:rsidR="00CC3669" w:rsidRDefault="00CE2DFD" w:rsidP="00CC3669">
      <w:pPr>
        <w:pStyle w:val="HEADINGLEVEL2"/>
      </w:pPr>
      <w:bookmarkStart w:id="869" w:name="_Toc103663522"/>
      <w:bookmarkStart w:id="870" w:name="_Toc164237422"/>
      <w:bookmarkStart w:id="871" w:name="_Toc318388483"/>
      <w:r w:rsidRPr="006577F8">
        <w:t>G</w:t>
      </w:r>
      <w:r>
        <w:t>.</w:t>
      </w:r>
      <w:r>
        <w:tab/>
        <w:t>EXPLANATION OF VARIANCES</w:t>
      </w:r>
      <w:bookmarkEnd w:id="869"/>
      <w:bookmarkEnd w:id="870"/>
      <w:bookmarkEnd w:id="871"/>
    </w:p>
    <w:p w:rsidR="004D069A" w:rsidRDefault="004D069A"/>
    <w:p w:rsidR="00CC3669" w:rsidRDefault="00CC3669" w:rsidP="00CC3669"/>
    <w:p w:rsidR="00CC3669" w:rsidRDefault="00CC3669" w:rsidP="00CC3669">
      <w:pPr>
        <w:rPr>
          <w:sz w:val="20"/>
          <w:szCs w:val="20"/>
          <w:u w:val="single"/>
        </w:rPr>
      </w:pPr>
    </w:p>
    <w:p w:rsidR="00CC3669" w:rsidRDefault="00CC3669" w:rsidP="00CC3669">
      <w:pPr>
        <w:rPr>
          <w:sz w:val="20"/>
          <w:szCs w:val="20"/>
          <w:u w:val="single"/>
        </w:rPr>
      </w:pPr>
    </w:p>
    <w:p w:rsidR="00CC3669" w:rsidRDefault="00CC3669" w:rsidP="00CC3669">
      <w:pPr>
        <w:rPr>
          <w:sz w:val="20"/>
          <w:szCs w:val="20"/>
          <w:u w:val="single"/>
        </w:rPr>
      </w:pPr>
    </w:p>
    <w:p w:rsidR="00CC3669" w:rsidRDefault="00CC3669" w:rsidP="00CC3669">
      <w:pPr>
        <w:rPr>
          <w:sz w:val="20"/>
          <w:szCs w:val="20"/>
          <w:u w:val="single"/>
        </w:rPr>
      </w:pPr>
    </w:p>
    <w:p w:rsidR="00CC3669" w:rsidRDefault="00CC3669" w:rsidP="00CC3669">
      <w:pPr>
        <w:rPr>
          <w:sz w:val="20"/>
          <w:szCs w:val="20"/>
          <w:u w:val="single"/>
        </w:rPr>
      </w:pPr>
    </w:p>
    <w:p w:rsidR="00CC3669" w:rsidRDefault="00CC3669" w:rsidP="00CC3669">
      <w:pPr>
        <w:rPr>
          <w:sz w:val="20"/>
          <w:szCs w:val="20"/>
        </w:rPr>
      </w:pPr>
      <w:r w:rsidRPr="00CC3669">
        <w:rPr>
          <w:b/>
          <w:sz w:val="20"/>
          <w:szCs w:val="20"/>
          <w:u w:val="single"/>
        </w:rPr>
        <w:t>NOTE: Please add additional pages as necessary.</w:t>
      </w:r>
    </w:p>
    <w:p w:rsidR="00122A03" w:rsidRDefault="00122A03" w:rsidP="00CE2DFD">
      <w:pPr>
        <w:jc w:val="center"/>
        <w:rPr>
          <w:sz w:val="20"/>
          <w:szCs w:val="20"/>
        </w:rPr>
        <w:sectPr w:rsidR="00122A03" w:rsidSect="00122A03">
          <w:headerReference w:type="default" r:id="rId97"/>
          <w:footerReference w:type="default" r:id="rId98"/>
          <w:pgSz w:w="12240" w:h="15840" w:code="1"/>
          <w:pgMar w:top="1440" w:right="1440" w:bottom="1440" w:left="1440" w:header="720" w:footer="720" w:gutter="0"/>
          <w:pgNumType w:start="6"/>
          <w:cols w:space="720"/>
          <w:docGrid w:linePitch="360"/>
        </w:sect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Default="00CE2DFD" w:rsidP="00CE2DFD">
      <w:pPr>
        <w:jc w:val="center"/>
        <w:rPr>
          <w:sz w:val="20"/>
          <w:szCs w:val="20"/>
        </w:rPr>
      </w:pPr>
    </w:p>
    <w:p w:rsidR="00CE2DFD" w:rsidRDefault="00CE2DFD" w:rsidP="00CE2DFD">
      <w:pPr>
        <w:jc w:val="center"/>
        <w:rPr>
          <w:sz w:val="20"/>
          <w:szCs w:val="20"/>
        </w:rPr>
      </w:pPr>
    </w:p>
    <w:p w:rsidR="00CE2DFD" w:rsidRDefault="00CE2DFD" w:rsidP="00CE2DFD">
      <w:pPr>
        <w:jc w:val="center"/>
        <w:rPr>
          <w:sz w:val="20"/>
          <w:szCs w:val="20"/>
        </w:rPr>
      </w:pPr>
    </w:p>
    <w:p w:rsidR="00CE2DFD" w:rsidRDefault="00CE2DFD" w:rsidP="00CE2DFD">
      <w:pPr>
        <w:jc w:val="center"/>
        <w:rPr>
          <w:sz w:val="20"/>
          <w:szCs w:val="20"/>
        </w:rPr>
      </w:pPr>
    </w:p>
    <w:p w:rsidR="00CE2DFD" w:rsidRDefault="00CE2DFD" w:rsidP="00CE2DFD">
      <w:pPr>
        <w:jc w:val="center"/>
        <w:rPr>
          <w:sz w:val="20"/>
          <w:szCs w:val="20"/>
        </w:rPr>
      </w:pPr>
    </w:p>
    <w:p w:rsidR="00CE2DFD" w:rsidRDefault="00CE2DFD" w:rsidP="00CE2DFD">
      <w:pPr>
        <w:jc w:val="center"/>
        <w:rPr>
          <w:sz w:val="20"/>
          <w:szCs w:val="20"/>
        </w:rPr>
      </w:pPr>
    </w:p>
    <w:p w:rsidR="00CE2DFD" w:rsidRDefault="00CE2DFD" w:rsidP="00CE2DFD">
      <w:pPr>
        <w:jc w:val="center"/>
        <w:rPr>
          <w:sz w:val="20"/>
          <w:szCs w:val="20"/>
        </w:rPr>
      </w:pPr>
    </w:p>
    <w:p w:rsidR="00CE2DFD" w:rsidRDefault="00CE2DFD" w:rsidP="00CE2DFD">
      <w:pPr>
        <w:jc w:val="center"/>
        <w:rPr>
          <w:sz w:val="20"/>
          <w:szCs w:val="20"/>
        </w:rPr>
      </w:pPr>
    </w:p>
    <w:p w:rsidR="00CE2DFD" w:rsidRDefault="00CE2DFD" w:rsidP="00CE2DFD">
      <w:pPr>
        <w:jc w:val="center"/>
        <w:rPr>
          <w:sz w:val="20"/>
          <w:szCs w:val="20"/>
        </w:rPr>
      </w:pPr>
    </w:p>
    <w:p w:rsidR="00CE2DFD" w:rsidRDefault="00CE2DFD" w:rsidP="00CE2DFD">
      <w:pPr>
        <w:jc w:val="center"/>
        <w:rPr>
          <w:sz w:val="20"/>
          <w:szCs w:val="20"/>
        </w:rPr>
      </w:pPr>
    </w:p>
    <w:p w:rsidR="009E16D8" w:rsidRDefault="009E16D8" w:rsidP="00CE2DFD">
      <w:pPr>
        <w:jc w:val="center"/>
        <w:rPr>
          <w:sz w:val="20"/>
          <w:szCs w:val="20"/>
        </w:rPr>
      </w:pPr>
    </w:p>
    <w:p w:rsidR="00CE2DFD" w:rsidRPr="00851650" w:rsidRDefault="00CE2DFD" w:rsidP="009E16D8">
      <w:pPr>
        <w:jc w:val="center"/>
        <w:rPr>
          <w:sz w:val="20"/>
          <w:szCs w:val="20"/>
        </w:rPr>
      </w:pPr>
      <w:r w:rsidRPr="00851650">
        <w:rPr>
          <w:sz w:val="20"/>
          <w:szCs w:val="20"/>
        </w:rPr>
        <w:t>[This page intentionally left blank]</w:t>
      </w:r>
    </w:p>
    <w:p w:rsidR="00CE2DFD" w:rsidRPr="00851650" w:rsidRDefault="00CE2DFD" w:rsidP="00CE2DFD">
      <w:pPr>
        <w:spacing w:after="360"/>
        <w:jc w:val="center"/>
        <w:outlineLvl w:val="0"/>
        <w:rPr>
          <w:b/>
          <w:caps/>
          <w:sz w:val="32"/>
          <w:szCs w:val="32"/>
        </w:rPr>
        <w:sectPr w:rsidR="00CE2DFD" w:rsidRPr="00851650" w:rsidSect="00122A03">
          <w:headerReference w:type="default" r:id="rId99"/>
          <w:footerReference w:type="default" r:id="rId100"/>
          <w:pgSz w:w="12240" w:h="15840" w:code="1"/>
          <w:pgMar w:top="1440" w:right="1440" w:bottom="1440" w:left="1440" w:header="720" w:footer="720" w:gutter="0"/>
          <w:pgNumType w:start="6"/>
          <w:cols w:space="720"/>
          <w:docGrid w:linePitch="360"/>
        </w:sectPr>
      </w:pPr>
      <w:bookmarkStart w:id="872" w:name="_Toc170879498"/>
      <w:bookmarkStart w:id="873" w:name="_Toc190761515"/>
      <w:bookmarkStart w:id="874" w:name="_Toc190770195"/>
    </w:p>
    <w:p w:rsidR="00CE2DFD" w:rsidRPr="00851650" w:rsidRDefault="00CE2DFD" w:rsidP="00CE2DFD">
      <w:pPr>
        <w:spacing w:after="360"/>
        <w:jc w:val="center"/>
        <w:outlineLvl w:val="0"/>
        <w:rPr>
          <w:b/>
          <w:caps/>
          <w:sz w:val="32"/>
          <w:szCs w:val="32"/>
        </w:rPr>
      </w:pPr>
      <w:bookmarkStart w:id="875" w:name="_Toc197829305"/>
      <w:bookmarkStart w:id="876" w:name="_Toc220934229"/>
      <w:bookmarkStart w:id="877" w:name="_Toc318388484"/>
      <w:r w:rsidRPr="00851650">
        <w:rPr>
          <w:b/>
          <w:caps/>
          <w:sz w:val="32"/>
          <w:szCs w:val="32"/>
        </w:rPr>
        <w:lastRenderedPageBreak/>
        <w:t>LOCAL AREA UNEMPLOYMENT STATISTICS PROGRAM</w:t>
      </w:r>
      <w:bookmarkEnd w:id="872"/>
      <w:bookmarkEnd w:id="873"/>
      <w:bookmarkEnd w:id="874"/>
      <w:bookmarkEnd w:id="875"/>
      <w:bookmarkEnd w:id="876"/>
      <w:bookmarkEnd w:id="877"/>
    </w:p>
    <w:p w:rsidR="00CE2DFD" w:rsidRPr="00855753" w:rsidRDefault="00CE2DFD" w:rsidP="00CE2DFD">
      <w:pPr>
        <w:keepNext/>
        <w:numPr>
          <w:ilvl w:val="0"/>
          <w:numId w:val="59"/>
        </w:numPr>
        <w:tabs>
          <w:tab w:val="clear" w:pos="648"/>
        </w:tabs>
        <w:spacing w:before="240" w:after="240"/>
        <w:outlineLvl w:val="1"/>
        <w:rPr>
          <w:b/>
          <w:caps/>
          <w:sz w:val="20"/>
          <w:szCs w:val="20"/>
        </w:rPr>
      </w:pPr>
      <w:bookmarkStart w:id="878" w:name="_Toc360880601"/>
      <w:bookmarkStart w:id="879" w:name="_Toc170879499"/>
      <w:bookmarkStart w:id="880" w:name="_Toc190761516"/>
      <w:bookmarkStart w:id="881" w:name="_Toc190770196"/>
      <w:bookmarkStart w:id="882" w:name="_Toc197829306"/>
      <w:bookmarkStart w:id="883" w:name="_Toc220934230"/>
      <w:bookmarkStart w:id="884" w:name="_Toc318388485"/>
      <w:r w:rsidRPr="00855753">
        <w:rPr>
          <w:b/>
          <w:caps/>
          <w:sz w:val="20"/>
          <w:szCs w:val="20"/>
        </w:rPr>
        <w:t>PROGRAM INFORMATION</w:t>
      </w:r>
      <w:bookmarkEnd w:id="878"/>
      <w:bookmarkEnd w:id="879"/>
      <w:bookmarkEnd w:id="880"/>
      <w:bookmarkEnd w:id="881"/>
      <w:bookmarkEnd w:id="882"/>
      <w:bookmarkEnd w:id="883"/>
      <w:bookmarkEnd w:id="884"/>
    </w:p>
    <w:p w:rsidR="00CE2DFD" w:rsidRPr="00851650" w:rsidRDefault="00CE2DFD" w:rsidP="00CE2DFD">
      <w:pPr>
        <w:rPr>
          <w:sz w:val="20"/>
          <w:szCs w:val="20"/>
        </w:rPr>
      </w:pPr>
      <w:r w:rsidRPr="00851650">
        <w:rPr>
          <w:sz w:val="20"/>
          <w:szCs w:val="20"/>
        </w:rPr>
        <w:t>The Local Area Unemployment Statistics (</w:t>
      </w:r>
      <w:smartTag w:uri="urn:schemas-microsoft-com:office:smarttags" w:element="PersonName">
        <w:r w:rsidRPr="00851650">
          <w:rPr>
            <w:sz w:val="20"/>
            <w:szCs w:val="20"/>
          </w:rPr>
          <w:t>LAUS</w:t>
        </w:r>
      </w:smartTag>
      <w:r w:rsidRPr="00851650">
        <w:rPr>
          <w:sz w:val="20"/>
          <w:szCs w:val="20"/>
        </w:rPr>
        <w:t xml:space="preserve">) program provides monthly estimates of labor force, employment, unemployment, and unemployment rates for the U.S. Census Bureau regions and divisions, States, and </w:t>
      </w:r>
      <w:proofErr w:type="spellStart"/>
      <w:r w:rsidRPr="00851650">
        <w:rPr>
          <w:sz w:val="20"/>
          <w:szCs w:val="20"/>
        </w:rPr>
        <w:t>substate</w:t>
      </w:r>
      <w:proofErr w:type="spellEnd"/>
      <w:r w:rsidRPr="00851650">
        <w:rPr>
          <w:sz w:val="20"/>
          <w:szCs w:val="20"/>
        </w:rPr>
        <w:t xml:space="preserve"> areas.  Geographic coverage includes metropolitan areas, </w:t>
      </w:r>
      <w:proofErr w:type="spellStart"/>
      <w:r w:rsidRPr="00851650">
        <w:rPr>
          <w:sz w:val="20"/>
          <w:szCs w:val="20"/>
        </w:rPr>
        <w:t>micropolitan</w:t>
      </w:r>
      <w:proofErr w:type="spellEnd"/>
      <w:r w:rsidRPr="00851650">
        <w:rPr>
          <w:sz w:val="20"/>
          <w:szCs w:val="20"/>
        </w:rPr>
        <w:t xml:space="preserve"> areas, metropolitan divisions, combined areas, counties, selected cities, and other areas.  Estimates in the six New England States are based on the </w:t>
      </w:r>
      <w:smartTag w:uri="urn:schemas-microsoft-com:office:smarttags" w:element="place">
        <w:smartTag w:uri="urn:schemas-microsoft-com:office:smarttags" w:element="PlaceName">
          <w:r w:rsidRPr="00851650">
            <w:rPr>
              <w:sz w:val="20"/>
              <w:szCs w:val="20"/>
            </w:rPr>
            <w:t>New England</w:t>
          </w:r>
        </w:smartTag>
        <w:r w:rsidRPr="00851650">
          <w:rPr>
            <w:sz w:val="20"/>
            <w:szCs w:val="20"/>
          </w:rPr>
          <w:t xml:space="preserve"> </w:t>
        </w:r>
        <w:smartTag w:uri="urn:schemas-microsoft-com:office:smarttags" w:element="PlaceType">
          <w:r w:rsidRPr="00851650">
            <w:rPr>
              <w:sz w:val="20"/>
              <w:szCs w:val="20"/>
            </w:rPr>
            <w:t>City</w:t>
          </w:r>
        </w:smartTag>
      </w:smartTag>
      <w:r w:rsidRPr="00851650">
        <w:rPr>
          <w:sz w:val="20"/>
          <w:szCs w:val="20"/>
        </w:rPr>
        <w:t xml:space="preserve"> and Town Area (NECTA) concept.  Data are developed for the 50 States, the </w:t>
      </w:r>
      <w:smartTag w:uri="urn:schemas-microsoft-com:office:smarttags" w:element="State">
        <w:r w:rsidRPr="00851650">
          <w:rPr>
            <w:sz w:val="20"/>
            <w:szCs w:val="20"/>
          </w:rPr>
          <w:t>District of Columbia</w:t>
        </w:r>
      </w:smartTag>
      <w:r w:rsidRPr="00851650">
        <w:rPr>
          <w:sz w:val="20"/>
          <w:szCs w:val="20"/>
        </w:rPr>
        <w:t xml:space="preserve">, and </w:t>
      </w:r>
      <w:smartTag w:uri="urn:schemas-microsoft-com:office:smarttags" w:element="place">
        <w:r w:rsidRPr="00851650">
          <w:rPr>
            <w:sz w:val="20"/>
            <w:szCs w:val="20"/>
          </w:rPr>
          <w:t>Puerto Rico</w:t>
        </w:r>
      </w:smartTag>
      <w:r w:rsidRPr="00851650">
        <w:rPr>
          <w:sz w:val="20"/>
          <w:szCs w:val="20"/>
        </w:rPr>
        <w:t>.</w:t>
      </w:r>
    </w:p>
    <w:p w:rsidR="00CE2DFD" w:rsidRPr="00851650" w:rsidRDefault="00CE2DFD" w:rsidP="00CE2DFD">
      <w:pPr>
        <w:rPr>
          <w:sz w:val="20"/>
          <w:szCs w:val="20"/>
        </w:rPr>
      </w:pPr>
    </w:p>
    <w:p w:rsidR="00CE2DFD" w:rsidRPr="00851650" w:rsidRDefault="00CE2DFD" w:rsidP="00CE2DFD">
      <w:pPr>
        <w:rPr>
          <w:sz w:val="20"/>
          <w:szCs w:val="20"/>
        </w:rPr>
      </w:pPr>
      <w:r w:rsidRPr="00851650">
        <w:rPr>
          <w:sz w:val="20"/>
          <w:szCs w:val="20"/>
        </w:rPr>
        <w:t>The Bureau of Labor Statistics (BLS) funds and administers the LAUS program and provides conceptual, technical, and procedural guidance in the development of estimates.  State agencies are responsible for preparation of estimates and publication of data in cooperation with the BLS.</w:t>
      </w:r>
    </w:p>
    <w:p w:rsidR="00CE2DFD" w:rsidRPr="00851650" w:rsidRDefault="00CE2DFD" w:rsidP="00CE2DFD">
      <w:pPr>
        <w:rPr>
          <w:sz w:val="20"/>
          <w:szCs w:val="20"/>
        </w:rPr>
      </w:pPr>
    </w:p>
    <w:p w:rsidR="00CE2DFD" w:rsidRPr="00851650" w:rsidRDefault="00CE2DFD" w:rsidP="00CE2DFD">
      <w:pPr>
        <w:rPr>
          <w:sz w:val="20"/>
          <w:szCs w:val="20"/>
        </w:rPr>
      </w:pPr>
      <w:r w:rsidRPr="00851650">
        <w:rPr>
          <w:sz w:val="20"/>
          <w:szCs w:val="20"/>
        </w:rPr>
        <w:t>The LAUS program uses data from the Current Population Survey, administrative data from the Unemployment Insurance (UI) System, and employment estimates from the BLS Current Employment Statistics (CES) and Quarterly Census of Employment and Wages (QCEW) programs.</w:t>
      </w:r>
    </w:p>
    <w:p w:rsidR="00CE2DFD" w:rsidRPr="00851650" w:rsidRDefault="00CE2DFD" w:rsidP="00CE2DFD">
      <w:pPr>
        <w:rPr>
          <w:sz w:val="20"/>
          <w:szCs w:val="20"/>
        </w:rPr>
      </w:pPr>
    </w:p>
    <w:p w:rsidR="00CE2DFD" w:rsidRPr="00851650" w:rsidRDefault="00CE2DFD" w:rsidP="00CE2DFD">
      <w:pPr>
        <w:rPr>
          <w:sz w:val="20"/>
          <w:szCs w:val="20"/>
        </w:rPr>
      </w:pPr>
      <w:r w:rsidRPr="00851650">
        <w:rPr>
          <w:sz w:val="20"/>
          <w:szCs w:val="20"/>
        </w:rPr>
        <w:t>The LAUS program uses the standardized procedures described in the Local Area Unemployment Statistics Program Manual, as well as those contained in the work statement and BLS technical memoranda.  Applicants should put an "X" or a check mark in the spaces provided on the following pages to indicate agreement to comply with stated program requirements.</w:t>
      </w:r>
    </w:p>
    <w:p w:rsidR="00CE2DFD" w:rsidRPr="00855753" w:rsidRDefault="00CE2DFD" w:rsidP="00CE2DFD">
      <w:pPr>
        <w:keepNext/>
        <w:numPr>
          <w:ilvl w:val="0"/>
          <w:numId w:val="59"/>
        </w:numPr>
        <w:tabs>
          <w:tab w:val="clear" w:pos="648"/>
        </w:tabs>
        <w:spacing w:before="240" w:after="240"/>
        <w:outlineLvl w:val="1"/>
        <w:rPr>
          <w:b/>
          <w:caps/>
          <w:sz w:val="20"/>
          <w:szCs w:val="20"/>
        </w:rPr>
      </w:pPr>
      <w:bookmarkStart w:id="885" w:name="_Toc360880602"/>
      <w:bookmarkStart w:id="886" w:name="_Toc170879500"/>
      <w:bookmarkStart w:id="887" w:name="_Toc190761517"/>
      <w:bookmarkStart w:id="888" w:name="_Toc190770197"/>
      <w:bookmarkStart w:id="889" w:name="_Toc197829307"/>
      <w:bookmarkStart w:id="890" w:name="_Toc220934231"/>
      <w:bookmarkStart w:id="891" w:name="_Toc318388486"/>
      <w:r w:rsidRPr="00855753">
        <w:rPr>
          <w:b/>
          <w:caps/>
          <w:sz w:val="20"/>
          <w:szCs w:val="20"/>
        </w:rPr>
        <w:t>DELIVERABLES</w:t>
      </w:r>
      <w:bookmarkEnd w:id="885"/>
      <w:bookmarkEnd w:id="886"/>
      <w:bookmarkEnd w:id="887"/>
      <w:bookmarkEnd w:id="888"/>
      <w:bookmarkEnd w:id="889"/>
      <w:bookmarkEnd w:id="890"/>
      <w:bookmarkEnd w:id="891"/>
    </w:p>
    <w:p w:rsidR="00CE2DFD" w:rsidRPr="00851650" w:rsidRDefault="00CE2DFD" w:rsidP="00CE2DFD">
      <w:pPr>
        <w:rPr>
          <w:sz w:val="20"/>
          <w:szCs w:val="20"/>
        </w:rPr>
      </w:pPr>
      <w:r w:rsidRPr="00851650">
        <w:rPr>
          <w:sz w:val="20"/>
          <w:szCs w:val="20"/>
        </w:rPr>
        <w:t>Data items that must be delivered for the BLS to operate the LAUS program are described in summary below.  There are monthly, annual, and "as necessary" requirements, and each item must be delivered according to the schedules specified in LAUS technical memoranda and on the following pages.</w:t>
      </w:r>
    </w:p>
    <w:p w:rsidR="00CE2DFD" w:rsidRPr="00851650" w:rsidRDefault="00CE2DFD" w:rsidP="00CE2DFD">
      <w:pPr>
        <w:rPr>
          <w:sz w:val="20"/>
          <w:szCs w:val="20"/>
        </w:rPr>
      </w:pPr>
    </w:p>
    <w:tbl>
      <w:tblPr>
        <w:tblW w:w="9360" w:type="dxa"/>
        <w:jc w:val="center"/>
        <w:tblLayout w:type="fixed"/>
        <w:tblLook w:val="01E0"/>
      </w:tblPr>
      <w:tblGrid>
        <w:gridCol w:w="474"/>
        <w:gridCol w:w="475"/>
        <w:gridCol w:w="3339"/>
        <w:gridCol w:w="1284"/>
        <w:gridCol w:w="2504"/>
        <w:gridCol w:w="1284"/>
      </w:tblGrid>
      <w:tr w:rsidR="00CE2DFD" w:rsidRPr="003171D7" w:rsidTr="007962C3">
        <w:trPr>
          <w:jc w:val="center"/>
        </w:trPr>
        <w:tc>
          <w:tcPr>
            <w:tcW w:w="474" w:type="dxa"/>
            <w:tcBorders>
              <w:bottom w:val="single" w:sz="4" w:space="0" w:color="auto"/>
            </w:tcBorders>
            <w:vAlign w:val="center"/>
          </w:tcPr>
          <w:p w:rsidR="00CE2DFD" w:rsidRPr="003171D7" w:rsidRDefault="00CE2DFD" w:rsidP="007962C3">
            <w:pPr>
              <w:spacing w:after="60"/>
              <w:jc w:val="center"/>
              <w:rPr>
                <w:sz w:val="20"/>
                <w:szCs w:val="20"/>
              </w:rPr>
            </w:pPr>
          </w:p>
        </w:tc>
        <w:tc>
          <w:tcPr>
            <w:tcW w:w="475" w:type="dxa"/>
            <w:tcBorders>
              <w:bottom w:val="single" w:sz="4" w:space="0" w:color="auto"/>
            </w:tcBorders>
            <w:vAlign w:val="center"/>
          </w:tcPr>
          <w:p w:rsidR="00CE2DFD" w:rsidRPr="003171D7" w:rsidRDefault="00CE2DFD" w:rsidP="007962C3">
            <w:pPr>
              <w:spacing w:after="60"/>
              <w:jc w:val="center"/>
              <w:rPr>
                <w:sz w:val="20"/>
                <w:szCs w:val="20"/>
              </w:rPr>
            </w:pPr>
          </w:p>
        </w:tc>
        <w:tc>
          <w:tcPr>
            <w:tcW w:w="3339" w:type="dxa"/>
            <w:tcBorders>
              <w:bottom w:val="single" w:sz="4" w:space="0" w:color="auto"/>
            </w:tcBorders>
            <w:vAlign w:val="bottom"/>
          </w:tcPr>
          <w:p w:rsidR="00CE2DFD" w:rsidRPr="003171D7" w:rsidRDefault="00CE2DFD" w:rsidP="007962C3">
            <w:pPr>
              <w:spacing w:after="60"/>
              <w:jc w:val="center"/>
              <w:rPr>
                <w:sz w:val="20"/>
                <w:szCs w:val="20"/>
              </w:rPr>
            </w:pPr>
            <w:r w:rsidRPr="003171D7">
              <w:rPr>
                <w:sz w:val="20"/>
                <w:szCs w:val="20"/>
              </w:rPr>
              <w:t>Content</w:t>
            </w:r>
          </w:p>
        </w:tc>
        <w:tc>
          <w:tcPr>
            <w:tcW w:w="1284" w:type="dxa"/>
            <w:tcBorders>
              <w:bottom w:val="single" w:sz="4" w:space="0" w:color="auto"/>
            </w:tcBorders>
            <w:vAlign w:val="bottom"/>
          </w:tcPr>
          <w:p w:rsidR="00CE2DFD" w:rsidRPr="003171D7" w:rsidRDefault="00CE2DFD" w:rsidP="007962C3">
            <w:pPr>
              <w:spacing w:after="60"/>
              <w:jc w:val="center"/>
              <w:rPr>
                <w:sz w:val="20"/>
                <w:szCs w:val="20"/>
              </w:rPr>
            </w:pPr>
            <w:r w:rsidRPr="003171D7">
              <w:rPr>
                <w:sz w:val="20"/>
                <w:szCs w:val="20"/>
              </w:rPr>
              <w:t>Agree To Comply (Check Box)</w:t>
            </w:r>
          </w:p>
        </w:tc>
        <w:tc>
          <w:tcPr>
            <w:tcW w:w="2504" w:type="dxa"/>
            <w:tcBorders>
              <w:bottom w:val="single" w:sz="4" w:space="0" w:color="auto"/>
            </w:tcBorders>
            <w:vAlign w:val="bottom"/>
          </w:tcPr>
          <w:p w:rsidR="00CE2DFD" w:rsidRPr="003171D7" w:rsidRDefault="00CE2DFD" w:rsidP="007962C3">
            <w:pPr>
              <w:spacing w:after="60"/>
              <w:jc w:val="center"/>
              <w:rPr>
                <w:sz w:val="20"/>
                <w:szCs w:val="20"/>
              </w:rPr>
            </w:pPr>
            <w:r w:rsidRPr="003171D7">
              <w:rPr>
                <w:sz w:val="20"/>
                <w:szCs w:val="20"/>
              </w:rPr>
              <w:t>Due Dates</w:t>
            </w:r>
          </w:p>
        </w:tc>
        <w:tc>
          <w:tcPr>
            <w:tcW w:w="1284" w:type="dxa"/>
            <w:tcBorders>
              <w:bottom w:val="single" w:sz="4" w:space="0" w:color="auto"/>
            </w:tcBorders>
            <w:vAlign w:val="bottom"/>
          </w:tcPr>
          <w:p w:rsidR="00CE2DFD" w:rsidRPr="003171D7" w:rsidRDefault="00CE2DFD" w:rsidP="007962C3">
            <w:pPr>
              <w:spacing w:after="60"/>
              <w:jc w:val="center"/>
              <w:rPr>
                <w:sz w:val="20"/>
                <w:szCs w:val="20"/>
              </w:rPr>
            </w:pPr>
            <w:r w:rsidRPr="003171D7">
              <w:rPr>
                <w:sz w:val="20"/>
                <w:szCs w:val="20"/>
              </w:rPr>
              <w:t>Agree To Comply (Check Box)</w:t>
            </w:r>
          </w:p>
        </w:tc>
      </w:tr>
      <w:tr w:rsidR="00CE2DFD" w:rsidRPr="003171D7" w:rsidTr="007962C3">
        <w:trPr>
          <w:jc w:val="center"/>
        </w:trPr>
        <w:tc>
          <w:tcPr>
            <w:tcW w:w="474" w:type="dxa"/>
          </w:tcPr>
          <w:p w:rsidR="00CE2DFD" w:rsidRPr="003171D7" w:rsidRDefault="00CE2DFD" w:rsidP="007962C3">
            <w:pPr>
              <w:spacing w:before="60" w:after="120"/>
              <w:rPr>
                <w:sz w:val="20"/>
                <w:szCs w:val="20"/>
              </w:rPr>
            </w:pPr>
            <w:r w:rsidRPr="003171D7">
              <w:rPr>
                <w:sz w:val="20"/>
                <w:szCs w:val="20"/>
              </w:rPr>
              <w:t>1.</w:t>
            </w:r>
          </w:p>
        </w:tc>
        <w:tc>
          <w:tcPr>
            <w:tcW w:w="3814" w:type="dxa"/>
            <w:gridSpan w:val="2"/>
            <w:vAlign w:val="center"/>
          </w:tcPr>
          <w:p w:rsidR="00CE2DFD" w:rsidRPr="003171D7" w:rsidRDefault="00CE2DFD" w:rsidP="007962C3">
            <w:pPr>
              <w:spacing w:before="60" w:after="120"/>
              <w:rPr>
                <w:sz w:val="20"/>
                <w:szCs w:val="20"/>
              </w:rPr>
            </w:pPr>
            <w:r w:rsidRPr="003171D7">
              <w:rPr>
                <w:sz w:val="20"/>
                <w:szCs w:val="20"/>
              </w:rPr>
              <w:t>Monthly estimates of the civilian labor force, employment, unemployment, and unemployment rate will be provided for the following areas:</w:t>
            </w:r>
          </w:p>
        </w:tc>
        <w:tc>
          <w:tcPr>
            <w:tcW w:w="1284" w:type="dxa"/>
          </w:tcPr>
          <w:p w:rsidR="00CE2DFD" w:rsidRPr="003171D7" w:rsidRDefault="004B2F1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c>
          <w:tcPr>
            <w:tcW w:w="2504" w:type="dxa"/>
            <w:vMerge w:val="restart"/>
          </w:tcPr>
          <w:p w:rsidR="00CE2DFD" w:rsidRPr="003171D7" w:rsidRDefault="00CE2DFD" w:rsidP="007962C3">
            <w:pPr>
              <w:spacing w:before="60" w:after="120"/>
              <w:rPr>
                <w:sz w:val="20"/>
                <w:szCs w:val="20"/>
              </w:rPr>
            </w:pPr>
            <w:r w:rsidRPr="003171D7">
              <w:rPr>
                <w:sz w:val="20"/>
                <w:szCs w:val="20"/>
              </w:rPr>
              <w:t>Preliminary estimates for the current month and revised estimates for the previous month will be provided according to the preset schedule.  (Benchmarked, rather than revised, estimates will be transmitted for December.)</w:t>
            </w:r>
          </w:p>
        </w:tc>
        <w:tc>
          <w:tcPr>
            <w:tcW w:w="1284" w:type="dxa"/>
          </w:tcPr>
          <w:p w:rsidR="00CE2DFD" w:rsidRPr="003171D7" w:rsidRDefault="004B2F1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r>
      <w:tr w:rsidR="00CE2DFD" w:rsidRPr="003171D7" w:rsidTr="007962C3">
        <w:trPr>
          <w:jc w:val="center"/>
        </w:trPr>
        <w:tc>
          <w:tcPr>
            <w:tcW w:w="474" w:type="dxa"/>
            <w:vAlign w:val="center"/>
          </w:tcPr>
          <w:p w:rsidR="00CE2DFD" w:rsidRPr="003171D7" w:rsidRDefault="00CE2DFD" w:rsidP="007962C3">
            <w:pPr>
              <w:spacing w:before="60" w:after="120"/>
              <w:jc w:val="center"/>
              <w:rPr>
                <w:sz w:val="20"/>
                <w:szCs w:val="20"/>
              </w:rPr>
            </w:pPr>
          </w:p>
        </w:tc>
        <w:tc>
          <w:tcPr>
            <w:tcW w:w="475" w:type="dxa"/>
            <w:vAlign w:val="center"/>
          </w:tcPr>
          <w:p w:rsidR="00CE2DFD" w:rsidRPr="003171D7" w:rsidRDefault="00CE2DFD" w:rsidP="007962C3">
            <w:pPr>
              <w:spacing w:before="60" w:after="120"/>
              <w:rPr>
                <w:sz w:val="20"/>
                <w:szCs w:val="20"/>
              </w:rPr>
            </w:pPr>
            <w:r w:rsidRPr="003171D7">
              <w:rPr>
                <w:sz w:val="20"/>
                <w:szCs w:val="20"/>
              </w:rPr>
              <w:t>a.</w:t>
            </w:r>
          </w:p>
        </w:tc>
        <w:tc>
          <w:tcPr>
            <w:tcW w:w="3339" w:type="dxa"/>
            <w:vAlign w:val="bottom"/>
          </w:tcPr>
          <w:p w:rsidR="00CE2DFD" w:rsidRPr="003171D7" w:rsidRDefault="00CE2DFD" w:rsidP="007962C3">
            <w:pPr>
              <w:spacing w:before="60" w:after="120"/>
              <w:rPr>
                <w:sz w:val="20"/>
                <w:szCs w:val="20"/>
              </w:rPr>
            </w:pPr>
            <w:r w:rsidRPr="003171D7">
              <w:rPr>
                <w:sz w:val="20"/>
                <w:szCs w:val="20"/>
              </w:rPr>
              <w:t>States and model-based areas</w:t>
            </w:r>
          </w:p>
        </w:tc>
        <w:tc>
          <w:tcPr>
            <w:tcW w:w="1284" w:type="dxa"/>
            <w:vAlign w:val="bottom"/>
          </w:tcPr>
          <w:p w:rsidR="00CE2DFD" w:rsidRPr="003171D7" w:rsidRDefault="00CE2DFD" w:rsidP="007962C3">
            <w:pPr>
              <w:spacing w:before="60" w:after="120"/>
              <w:rPr>
                <w:sz w:val="20"/>
                <w:szCs w:val="20"/>
              </w:rPr>
            </w:pPr>
          </w:p>
        </w:tc>
        <w:tc>
          <w:tcPr>
            <w:tcW w:w="2504" w:type="dxa"/>
            <w:vMerge/>
            <w:vAlign w:val="bottom"/>
          </w:tcPr>
          <w:p w:rsidR="00CE2DFD" w:rsidRPr="003171D7" w:rsidRDefault="00CE2DFD" w:rsidP="007962C3">
            <w:pPr>
              <w:spacing w:before="60" w:after="120"/>
              <w:jc w:val="center"/>
              <w:rPr>
                <w:sz w:val="20"/>
                <w:szCs w:val="20"/>
              </w:rPr>
            </w:pPr>
          </w:p>
        </w:tc>
        <w:tc>
          <w:tcPr>
            <w:tcW w:w="1284" w:type="dxa"/>
            <w:vAlign w:val="bottom"/>
          </w:tcPr>
          <w:p w:rsidR="00CE2DFD" w:rsidRPr="003171D7" w:rsidRDefault="00CE2DFD" w:rsidP="007962C3">
            <w:pPr>
              <w:spacing w:before="60" w:after="120"/>
              <w:jc w:val="center"/>
              <w:rPr>
                <w:sz w:val="20"/>
                <w:szCs w:val="20"/>
              </w:rPr>
            </w:pPr>
          </w:p>
        </w:tc>
      </w:tr>
      <w:tr w:rsidR="00CE2DFD" w:rsidRPr="003171D7" w:rsidTr="007962C3">
        <w:trPr>
          <w:jc w:val="center"/>
        </w:trPr>
        <w:tc>
          <w:tcPr>
            <w:tcW w:w="474" w:type="dxa"/>
            <w:vAlign w:val="center"/>
          </w:tcPr>
          <w:p w:rsidR="00CE2DFD" w:rsidRPr="003171D7" w:rsidRDefault="00CE2DFD" w:rsidP="007962C3">
            <w:pPr>
              <w:spacing w:before="60" w:after="120"/>
              <w:jc w:val="center"/>
              <w:rPr>
                <w:sz w:val="20"/>
                <w:szCs w:val="20"/>
              </w:rPr>
            </w:pPr>
          </w:p>
        </w:tc>
        <w:tc>
          <w:tcPr>
            <w:tcW w:w="475" w:type="dxa"/>
            <w:vAlign w:val="center"/>
          </w:tcPr>
          <w:p w:rsidR="00CE2DFD" w:rsidRPr="003171D7" w:rsidRDefault="00CE2DFD" w:rsidP="007962C3">
            <w:pPr>
              <w:spacing w:before="60" w:after="120"/>
              <w:rPr>
                <w:sz w:val="20"/>
                <w:szCs w:val="20"/>
              </w:rPr>
            </w:pPr>
            <w:r w:rsidRPr="003171D7">
              <w:rPr>
                <w:sz w:val="20"/>
                <w:szCs w:val="20"/>
              </w:rPr>
              <w:t>b.</w:t>
            </w:r>
          </w:p>
        </w:tc>
        <w:tc>
          <w:tcPr>
            <w:tcW w:w="3339" w:type="dxa"/>
            <w:vAlign w:val="bottom"/>
          </w:tcPr>
          <w:p w:rsidR="00CE2DFD" w:rsidRPr="003171D7" w:rsidRDefault="00CE2DFD" w:rsidP="0080447D">
            <w:pPr>
              <w:spacing w:before="60" w:after="120"/>
              <w:rPr>
                <w:sz w:val="20"/>
                <w:szCs w:val="20"/>
              </w:rPr>
            </w:pPr>
            <w:r w:rsidRPr="003171D7">
              <w:rPr>
                <w:sz w:val="20"/>
                <w:szCs w:val="20"/>
              </w:rPr>
              <w:t xml:space="preserve">All metropolitan areas, </w:t>
            </w:r>
            <w:proofErr w:type="spellStart"/>
            <w:r w:rsidRPr="003171D7">
              <w:rPr>
                <w:sz w:val="20"/>
                <w:szCs w:val="20"/>
              </w:rPr>
              <w:t>micropolitan</w:t>
            </w:r>
            <w:proofErr w:type="spellEnd"/>
            <w:r w:rsidRPr="003171D7">
              <w:rPr>
                <w:sz w:val="20"/>
                <w:szCs w:val="20"/>
              </w:rPr>
              <w:t xml:space="preserve">  areas, metropolitan divisions, and combined areas (NECTA equivalents in New England)</w:t>
            </w:r>
          </w:p>
        </w:tc>
        <w:tc>
          <w:tcPr>
            <w:tcW w:w="1284" w:type="dxa"/>
            <w:vAlign w:val="bottom"/>
          </w:tcPr>
          <w:p w:rsidR="00CE2DFD" w:rsidRPr="003171D7" w:rsidRDefault="00CE2DFD" w:rsidP="007962C3">
            <w:pPr>
              <w:spacing w:before="60" w:after="120"/>
              <w:jc w:val="center"/>
              <w:rPr>
                <w:sz w:val="20"/>
                <w:szCs w:val="20"/>
              </w:rPr>
            </w:pPr>
          </w:p>
        </w:tc>
        <w:tc>
          <w:tcPr>
            <w:tcW w:w="2504" w:type="dxa"/>
            <w:vMerge/>
            <w:vAlign w:val="bottom"/>
          </w:tcPr>
          <w:p w:rsidR="00CE2DFD" w:rsidRPr="003171D7" w:rsidRDefault="00CE2DFD" w:rsidP="007962C3">
            <w:pPr>
              <w:spacing w:before="60" w:after="120"/>
              <w:jc w:val="center"/>
              <w:rPr>
                <w:sz w:val="20"/>
                <w:szCs w:val="20"/>
              </w:rPr>
            </w:pPr>
          </w:p>
        </w:tc>
        <w:tc>
          <w:tcPr>
            <w:tcW w:w="1284" w:type="dxa"/>
            <w:vAlign w:val="bottom"/>
          </w:tcPr>
          <w:p w:rsidR="00CE2DFD" w:rsidRPr="003171D7" w:rsidRDefault="00CE2DFD" w:rsidP="007962C3">
            <w:pPr>
              <w:spacing w:before="60" w:after="120"/>
              <w:jc w:val="center"/>
              <w:rPr>
                <w:sz w:val="20"/>
                <w:szCs w:val="20"/>
              </w:rPr>
            </w:pPr>
          </w:p>
        </w:tc>
      </w:tr>
      <w:tr w:rsidR="00CE2DFD" w:rsidRPr="003171D7" w:rsidTr="007962C3">
        <w:trPr>
          <w:jc w:val="center"/>
        </w:trPr>
        <w:tc>
          <w:tcPr>
            <w:tcW w:w="474" w:type="dxa"/>
            <w:vAlign w:val="center"/>
          </w:tcPr>
          <w:p w:rsidR="00CE2DFD" w:rsidRPr="003171D7" w:rsidRDefault="00CE2DFD" w:rsidP="007962C3">
            <w:pPr>
              <w:spacing w:before="60" w:after="120"/>
              <w:jc w:val="center"/>
              <w:rPr>
                <w:sz w:val="20"/>
                <w:szCs w:val="20"/>
              </w:rPr>
            </w:pPr>
          </w:p>
        </w:tc>
        <w:tc>
          <w:tcPr>
            <w:tcW w:w="475" w:type="dxa"/>
            <w:vAlign w:val="center"/>
          </w:tcPr>
          <w:p w:rsidR="00CE2DFD" w:rsidRPr="003171D7" w:rsidRDefault="00CE2DFD" w:rsidP="007962C3">
            <w:pPr>
              <w:spacing w:before="60" w:after="120"/>
              <w:rPr>
                <w:sz w:val="20"/>
                <w:szCs w:val="20"/>
              </w:rPr>
            </w:pPr>
            <w:r w:rsidRPr="003171D7">
              <w:rPr>
                <w:sz w:val="20"/>
                <w:szCs w:val="20"/>
              </w:rPr>
              <w:t>c.</w:t>
            </w:r>
          </w:p>
        </w:tc>
        <w:tc>
          <w:tcPr>
            <w:tcW w:w="3339" w:type="dxa"/>
            <w:vAlign w:val="bottom"/>
          </w:tcPr>
          <w:p w:rsidR="00CE2DFD" w:rsidRPr="003171D7" w:rsidRDefault="00CE2DFD" w:rsidP="007962C3">
            <w:pPr>
              <w:spacing w:before="60" w:after="120"/>
              <w:rPr>
                <w:sz w:val="20"/>
                <w:szCs w:val="20"/>
              </w:rPr>
            </w:pPr>
            <w:r w:rsidRPr="003171D7">
              <w:rPr>
                <w:sz w:val="20"/>
                <w:szCs w:val="20"/>
              </w:rPr>
              <w:t>All small labor market areas (SLMAs)</w:t>
            </w:r>
          </w:p>
        </w:tc>
        <w:tc>
          <w:tcPr>
            <w:tcW w:w="1284" w:type="dxa"/>
            <w:vAlign w:val="bottom"/>
          </w:tcPr>
          <w:p w:rsidR="00CE2DFD" w:rsidRPr="003171D7" w:rsidRDefault="00CE2DFD" w:rsidP="007962C3">
            <w:pPr>
              <w:spacing w:before="60" w:after="120"/>
              <w:jc w:val="center"/>
              <w:rPr>
                <w:sz w:val="20"/>
                <w:szCs w:val="20"/>
              </w:rPr>
            </w:pPr>
          </w:p>
        </w:tc>
        <w:tc>
          <w:tcPr>
            <w:tcW w:w="2504" w:type="dxa"/>
            <w:vMerge/>
            <w:vAlign w:val="bottom"/>
          </w:tcPr>
          <w:p w:rsidR="00CE2DFD" w:rsidRPr="003171D7" w:rsidRDefault="00CE2DFD" w:rsidP="007962C3">
            <w:pPr>
              <w:spacing w:before="60" w:after="120"/>
              <w:jc w:val="center"/>
              <w:rPr>
                <w:sz w:val="20"/>
                <w:szCs w:val="20"/>
              </w:rPr>
            </w:pPr>
          </w:p>
        </w:tc>
        <w:tc>
          <w:tcPr>
            <w:tcW w:w="1284" w:type="dxa"/>
            <w:vAlign w:val="bottom"/>
          </w:tcPr>
          <w:p w:rsidR="00CE2DFD" w:rsidRPr="003171D7" w:rsidRDefault="00CE2DFD" w:rsidP="007962C3">
            <w:pPr>
              <w:spacing w:before="60" w:after="120"/>
              <w:jc w:val="center"/>
              <w:rPr>
                <w:sz w:val="20"/>
                <w:szCs w:val="20"/>
              </w:rPr>
            </w:pPr>
          </w:p>
        </w:tc>
      </w:tr>
      <w:tr w:rsidR="00CE2DFD" w:rsidRPr="003171D7" w:rsidTr="007962C3">
        <w:trPr>
          <w:jc w:val="center"/>
        </w:trPr>
        <w:tc>
          <w:tcPr>
            <w:tcW w:w="474" w:type="dxa"/>
            <w:vAlign w:val="center"/>
          </w:tcPr>
          <w:p w:rsidR="00CE2DFD" w:rsidRPr="003171D7" w:rsidRDefault="00CE2DFD" w:rsidP="007962C3">
            <w:pPr>
              <w:spacing w:before="60" w:after="120"/>
              <w:jc w:val="center"/>
              <w:rPr>
                <w:sz w:val="20"/>
                <w:szCs w:val="20"/>
              </w:rPr>
            </w:pPr>
          </w:p>
        </w:tc>
        <w:tc>
          <w:tcPr>
            <w:tcW w:w="475" w:type="dxa"/>
            <w:vAlign w:val="center"/>
          </w:tcPr>
          <w:p w:rsidR="00CE2DFD" w:rsidRPr="003171D7" w:rsidRDefault="00CE2DFD" w:rsidP="007962C3">
            <w:pPr>
              <w:spacing w:before="60" w:after="120"/>
              <w:rPr>
                <w:sz w:val="20"/>
                <w:szCs w:val="20"/>
              </w:rPr>
            </w:pPr>
            <w:r w:rsidRPr="003171D7">
              <w:rPr>
                <w:sz w:val="20"/>
                <w:szCs w:val="20"/>
              </w:rPr>
              <w:t>d.</w:t>
            </w:r>
          </w:p>
        </w:tc>
        <w:tc>
          <w:tcPr>
            <w:tcW w:w="3339" w:type="dxa"/>
            <w:vAlign w:val="bottom"/>
          </w:tcPr>
          <w:p w:rsidR="00CE2DFD" w:rsidRPr="003171D7" w:rsidRDefault="00CE2DFD" w:rsidP="007962C3">
            <w:pPr>
              <w:spacing w:before="60" w:after="120"/>
              <w:rPr>
                <w:sz w:val="20"/>
                <w:szCs w:val="20"/>
              </w:rPr>
            </w:pPr>
            <w:r w:rsidRPr="003171D7">
              <w:rPr>
                <w:sz w:val="20"/>
                <w:szCs w:val="20"/>
              </w:rPr>
              <w:t>All counties and county equivalents</w:t>
            </w:r>
          </w:p>
        </w:tc>
        <w:tc>
          <w:tcPr>
            <w:tcW w:w="1284" w:type="dxa"/>
            <w:vAlign w:val="bottom"/>
          </w:tcPr>
          <w:p w:rsidR="00CE2DFD" w:rsidRPr="003171D7" w:rsidRDefault="00CE2DFD" w:rsidP="007962C3">
            <w:pPr>
              <w:spacing w:before="60" w:after="120"/>
              <w:jc w:val="center"/>
              <w:rPr>
                <w:sz w:val="20"/>
                <w:szCs w:val="20"/>
              </w:rPr>
            </w:pPr>
          </w:p>
        </w:tc>
        <w:tc>
          <w:tcPr>
            <w:tcW w:w="2504" w:type="dxa"/>
            <w:vAlign w:val="bottom"/>
          </w:tcPr>
          <w:p w:rsidR="00CE2DFD" w:rsidRPr="003171D7" w:rsidRDefault="00CE2DFD" w:rsidP="007962C3">
            <w:pPr>
              <w:spacing w:before="60" w:after="120"/>
              <w:jc w:val="center"/>
              <w:rPr>
                <w:sz w:val="20"/>
                <w:szCs w:val="20"/>
              </w:rPr>
            </w:pPr>
          </w:p>
        </w:tc>
        <w:tc>
          <w:tcPr>
            <w:tcW w:w="1284" w:type="dxa"/>
            <w:vAlign w:val="bottom"/>
          </w:tcPr>
          <w:p w:rsidR="00CE2DFD" w:rsidRPr="003171D7" w:rsidRDefault="00CE2DFD" w:rsidP="007962C3">
            <w:pPr>
              <w:spacing w:before="60" w:after="120"/>
              <w:jc w:val="center"/>
              <w:rPr>
                <w:sz w:val="20"/>
                <w:szCs w:val="20"/>
              </w:rPr>
            </w:pPr>
          </w:p>
        </w:tc>
      </w:tr>
    </w:tbl>
    <w:p w:rsidR="00CE2DFD" w:rsidRPr="00855753" w:rsidRDefault="00CE2DFD" w:rsidP="00CE2DFD">
      <w:pPr>
        <w:keepNext/>
        <w:spacing w:before="240" w:after="240"/>
        <w:rPr>
          <w:b/>
          <w:caps/>
          <w:sz w:val="20"/>
          <w:szCs w:val="20"/>
        </w:rPr>
      </w:pPr>
      <w:r w:rsidRPr="00851650">
        <w:rPr>
          <w:b/>
          <w:caps/>
          <w:sz w:val="21"/>
          <w:szCs w:val="21"/>
        </w:rPr>
        <w:br w:type="page"/>
      </w:r>
      <w:r w:rsidRPr="00851650">
        <w:rPr>
          <w:b/>
          <w:caps/>
          <w:sz w:val="21"/>
          <w:szCs w:val="21"/>
        </w:rPr>
        <w:lastRenderedPageBreak/>
        <w:t>B.</w:t>
      </w:r>
      <w:r w:rsidRPr="00851650">
        <w:rPr>
          <w:b/>
          <w:caps/>
          <w:sz w:val="21"/>
          <w:szCs w:val="21"/>
        </w:rPr>
        <w:tab/>
      </w:r>
      <w:r w:rsidRPr="00855753">
        <w:rPr>
          <w:b/>
          <w:caps/>
          <w:sz w:val="20"/>
          <w:szCs w:val="20"/>
        </w:rPr>
        <w:t>DELIVERABLES (CONTINUED)</w:t>
      </w:r>
    </w:p>
    <w:tbl>
      <w:tblPr>
        <w:tblW w:w="9360" w:type="dxa"/>
        <w:jc w:val="center"/>
        <w:tblLayout w:type="fixed"/>
        <w:tblLook w:val="01E0"/>
      </w:tblPr>
      <w:tblGrid>
        <w:gridCol w:w="474"/>
        <w:gridCol w:w="475"/>
        <w:gridCol w:w="3339"/>
        <w:gridCol w:w="1284"/>
        <w:gridCol w:w="2504"/>
        <w:gridCol w:w="1284"/>
      </w:tblGrid>
      <w:tr w:rsidR="00CE2DFD" w:rsidRPr="003171D7" w:rsidTr="007962C3">
        <w:trPr>
          <w:jc w:val="center"/>
        </w:trPr>
        <w:tc>
          <w:tcPr>
            <w:tcW w:w="474" w:type="dxa"/>
            <w:tcBorders>
              <w:bottom w:val="single" w:sz="4" w:space="0" w:color="auto"/>
            </w:tcBorders>
            <w:vAlign w:val="center"/>
          </w:tcPr>
          <w:p w:rsidR="00CE2DFD" w:rsidRPr="003171D7" w:rsidRDefault="00CE2DFD" w:rsidP="007962C3">
            <w:pPr>
              <w:spacing w:after="60"/>
              <w:jc w:val="center"/>
              <w:rPr>
                <w:sz w:val="20"/>
                <w:szCs w:val="20"/>
              </w:rPr>
            </w:pPr>
          </w:p>
        </w:tc>
        <w:tc>
          <w:tcPr>
            <w:tcW w:w="475" w:type="dxa"/>
            <w:tcBorders>
              <w:bottom w:val="single" w:sz="4" w:space="0" w:color="auto"/>
            </w:tcBorders>
            <w:vAlign w:val="center"/>
          </w:tcPr>
          <w:p w:rsidR="00CE2DFD" w:rsidRPr="003171D7" w:rsidRDefault="00CE2DFD" w:rsidP="007962C3">
            <w:pPr>
              <w:spacing w:after="60"/>
              <w:jc w:val="center"/>
              <w:rPr>
                <w:sz w:val="20"/>
                <w:szCs w:val="20"/>
              </w:rPr>
            </w:pPr>
          </w:p>
        </w:tc>
        <w:tc>
          <w:tcPr>
            <w:tcW w:w="3339" w:type="dxa"/>
            <w:tcBorders>
              <w:bottom w:val="single" w:sz="4" w:space="0" w:color="auto"/>
            </w:tcBorders>
            <w:vAlign w:val="bottom"/>
          </w:tcPr>
          <w:p w:rsidR="00CE2DFD" w:rsidRPr="003171D7" w:rsidRDefault="00CE2DFD" w:rsidP="007962C3">
            <w:pPr>
              <w:spacing w:after="60"/>
              <w:jc w:val="center"/>
              <w:rPr>
                <w:sz w:val="20"/>
                <w:szCs w:val="20"/>
              </w:rPr>
            </w:pPr>
            <w:r w:rsidRPr="003171D7">
              <w:rPr>
                <w:sz w:val="20"/>
                <w:szCs w:val="20"/>
              </w:rPr>
              <w:t>Content</w:t>
            </w:r>
          </w:p>
        </w:tc>
        <w:tc>
          <w:tcPr>
            <w:tcW w:w="1284" w:type="dxa"/>
            <w:tcBorders>
              <w:bottom w:val="single" w:sz="4" w:space="0" w:color="auto"/>
            </w:tcBorders>
            <w:vAlign w:val="bottom"/>
          </w:tcPr>
          <w:p w:rsidR="00CE2DFD" w:rsidRPr="003171D7" w:rsidRDefault="00CE2DFD" w:rsidP="007962C3">
            <w:pPr>
              <w:spacing w:after="60"/>
              <w:jc w:val="center"/>
              <w:rPr>
                <w:sz w:val="20"/>
                <w:szCs w:val="20"/>
              </w:rPr>
            </w:pPr>
            <w:r w:rsidRPr="003171D7">
              <w:rPr>
                <w:sz w:val="20"/>
                <w:szCs w:val="20"/>
              </w:rPr>
              <w:t>Agree To Comply (Check Box)</w:t>
            </w:r>
          </w:p>
        </w:tc>
        <w:tc>
          <w:tcPr>
            <w:tcW w:w="2504" w:type="dxa"/>
            <w:tcBorders>
              <w:bottom w:val="single" w:sz="4" w:space="0" w:color="auto"/>
            </w:tcBorders>
            <w:vAlign w:val="bottom"/>
          </w:tcPr>
          <w:p w:rsidR="00CE2DFD" w:rsidRPr="003171D7" w:rsidRDefault="00CE2DFD" w:rsidP="007962C3">
            <w:pPr>
              <w:spacing w:after="60"/>
              <w:jc w:val="center"/>
              <w:rPr>
                <w:sz w:val="20"/>
                <w:szCs w:val="20"/>
              </w:rPr>
            </w:pPr>
            <w:r w:rsidRPr="003171D7">
              <w:rPr>
                <w:sz w:val="20"/>
                <w:szCs w:val="20"/>
              </w:rPr>
              <w:t>Due Dates</w:t>
            </w:r>
          </w:p>
        </w:tc>
        <w:tc>
          <w:tcPr>
            <w:tcW w:w="1284" w:type="dxa"/>
            <w:tcBorders>
              <w:bottom w:val="single" w:sz="4" w:space="0" w:color="auto"/>
            </w:tcBorders>
            <w:vAlign w:val="bottom"/>
          </w:tcPr>
          <w:p w:rsidR="00CE2DFD" w:rsidRPr="003171D7" w:rsidRDefault="00CE2DFD" w:rsidP="007962C3">
            <w:pPr>
              <w:spacing w:after="60"/>
              <w:jc w:val="center"/>
              <w:rPr>
                <w:sz w:val="20"/>
                <w:szCs w:val="20"/>
              </w:rPr>
            </w:pPr>
            <w:r w:rsidRPr="003171D7">
              <w:rPr>
                <w:sz w:val="20"/>
                <w:szCs w:val="20"/>
              </w:rPr>
              <w:t>Agree To Comply (Check Box)</w:t>
            </w:r>
          </w:p>
        </w:tc>
      </w:tr>
      <w:tr w:rsidR="00CE2DFD" w:rsidRPr="003171D7" w:rsidTr="007962C3">
        <w:trPr>
          <w:jc w:val="center"/>
        </w:trPr>
        <w:tc>
          <w:tcPr>
            <w:tcW w:w="474" w:type="dxa"/>
          </w:tcPr>
          <w:p w:rsidR="00CE2DFD" w:rsidRPr="003171D7" w:rsidRDefault="00CE2DFD" w:rsidP="007962C3">
            <w:pPr>
              <w:spacing w:before="60" w:after="120"/>
              <w:rPr>
                <w:sz w:val="20"/>
                <w:szCs w:val="20"/>
              </w:rPr>
            </w:pPr>
          </w:p>
        </w:tc>
        <w:tc>
          <w:tcPr>
            <w:tcW w:w="475" w:type="dxa"/>
          </w:tcPr>
          <w:p w:rsidR="00CE2DFD" w:rsidRPr="003171D7" w:rsidRDefault="00CE2DFD" w:rsidP="007962C3">
            <w:pPr>
              <w:spacing w:before="60" w:after="120"/>
              <w:rPr>
                <w:sz w:val="20"/>
                <w:szCs w:val="20"/>
              </w:rPr>
            </w:pPr>
            <w:r w:rsidRPr="003171D7">
              <w:rPr>
                <w:sz w:val="20"/>
                <w:szCs w:val="20"/>
              </w:rPr>
              <w:t>e.</w:t>
            </w:r>
          </w:p>
        </w:tc>
        <w:tc>
          <w:tcPr>
            <w:tcW w:w="3339" w:type="dxa"/>
          </w:tcPr>
          <w:p w:rsidR="00CE2DFD" w:rsidRPr="003171D7" w:rsidRDefault="00CE2DFD" w:rsidP="007962C3">
            <w:pPr>
              <w:spacing w:before="60" w:after="120"/>
              <w:rPr>
                <w:sz w:val="20"/>
                <w:szCs w:val="20"/>
              </w:rPr>
            </w:pPr>
            <w:r w:rsidRPr="003171D7">
              <w:rPr>
                <w:sz w:val="20"/>
                <w:szCs w:val="20"/>
              </w:rPr>
              <w:t>All cities and city equivalents (including townships, where applicable) with a population of 25,000 or more</w:t>
            </w:r>
          </w:p>
        </w:tc>
        <w:tc>
          <w:tcPr>
            <w:tcW w:w="1284" w:type="dxa"/>
            <w:vAlign w:val="bottom"/>
          </w:tcPr>
          <w:p w:rsidR="00CE2DFD" w:rsidRPr="003171D7" w:rsidRDefault="00CE2DFD" w:rsidP="007962C3">
            <w:pPr>
              <w:spacing w:before="60" w:after="120"/>
              <w:jc w:val="center"/>
              <w:rPr>
                <w:sz w:val="20"/>
                <w:szCs w:val="20"/>
              </w:rPr>
            </w:pPr>
          </w:p>
        </w:tc>
        <w:tc>
          <w:tcPr>
            <w:tcW w:w="2504" w:type="dxa"/>
            <w:vAlign w:val="bottom"/>
          </w:tcPr>
          <w:p w:rsidR="00CE2DFD" w:rsidRPr="003171D7" w:rsidRDefault="00CE2DFD" w:rsidP="007962C3">
            <w:pPr>
              <w:spacing w:before="60" w:after="120"/>
              <w:jc w:val="center"/>
              <w:rPr>
                <w:sz w:val="20"/>
                <w:szCs w:val="20"/>
              </w:rPr>
            </w:pPr>
          </w:p>
        </w:tc>
        <w:tc>
          <w:tcPr>
            <w:tcW w:w="1284" w:type="dxa"/>
            <w:vAlign w:val="bottom"/>
          </w:tcPr>
          <w:p w:rsidR="00CE2DFD" w:rsidRPr="003171D7" w:rsidRDefault="00CE2DFD" w:rsidP="007962C3">
            <w:pPr>
              <w:spacing w:before="60" w:after="120"/>
              <w:jc w:val="center"/>
              <w:rPr>
                <w:sz w:val="20"/>
                <w:szCs w:val="20"/>
              </w:rPr>
            </w:pPr>
          </w:p>
        </w:tc>
      </w:tr>
      <w:tr w:rsidR="00CE2DFD" w:rsidRPr="003171D7" w:rsidTr="007962C3">
        <w:trPr>
          <w:jc w:val="center"/>
        </w:trPr>
        <w:tc>
          <w:tcPr>
            <w:tcW w:w="474" w:type="dxa"/>
          </w:tcPr>
          <w:p w:rsidR="00CE2DFD" w:rsidRPr="003171D7" w:rsidRDefault="00CE2DFD" w:rsidP="007962C3">
            <w:pPr>
              <w:spacing w:before="60" w:after="120"/>
              <w:rPr>
                <w:sz w:val="20"/>
                <w:szCs w:val="20"/>
              </w:rPr>
            </w:pPr>
          </w:p>
        </w:tc>
        <w:tc>
          <w:tcPr>
            <w:tcW w:w="475" w:type="dxa"/>
          </w:tcPr>
          <w:p w:rsidR="00CE2DFD" w:rsidRPr="003171D7" w:rsidRDefault="00CE2DFD" w:rsidP="007962C3">
            <w:pPr>
              <w:spacing w:before="60" w:after="120"/>
              <w:rPr>
                <w:sz w:val="20"/>
                <w:szCs w:val="20"/>
              </w:rPr>
            </w:pPr>
            <w:r w:rsidRPr="003171D7">
              <w:rPr>
                <w:sz w:val="20"/>
                <w:szCs w:val="20"/>
              </w:rPr>
              <w:t>f.</w:t>
            </w:r>
          </w:p>
        </w:tc>
        <w:tc>
          <w:tcPr>
            <w:tcW w:w="3339" w:type="dxa"/>
          </w:tcPr>
          <w:p w:rsidR="00CE2DFD" w:rsidRPr="003171D7" w:rsidRDefault="00CE2DFD" w:rsidP="007962C3">
            <w:pPr>
              <w:spacing w:before="60" w:after="120"/>
              <w:rPr>
                <w:sz w:val="20"/>
                <w:szCs w:val="20"/>
              </w:rPr>
            </w:pPr>
            <w:r w:rsidRPr="003171D7">
              <w:rPr>
                <w:sz w:val="20"/>
                <w:szCs w:val="20"/>
              </w:rPr>
              <w:t>All parts of cities and city equivalents with a population of 25,000 or more that are located in more than one county</w:t>
            </w:r>
          </w:p>
        </w:tc>
        <w:tc>
          <w:tcPr>
            <w:tcW w:w="1284" w:type="dxa"/>
            <w:vAlign w:val="bottom"/>
          </w:tcPr>
          <w:p w:rsidR="00CE2DFD" w:rsidRPr="003171D7" w:rsidRDefault="00CE2DFD" w:rsidP="007962C3">
            <w:pPr>
              <w:spacing w:before="60" w:after="120"/>
              <w:jc w:val="center"/>
              <w:rPr>
                <w:sz w:val="20"/>
                <w:szCs w:val="20"/>
              </w:rPr>
            </w:pPr>
          </w:p>
        </w:tc>
        <w:tc>
          <w:tcPr>
            <w:tcW w:w="2504" w:type="dxa"/>
            <w:vAlign w:val="bottom"/>
          </w:tcPr>
          <w:p w:rsidR="00CE2DFD" w:rsidRPr="003171D7" w:rsidRDefault="00CE2DFD" w:rsidP="007962C3">
            <w:pPr>
              <w:spacing w:before="60" w:after="120"/>
              <w:jc w:val="center"/>
              <w:rPr>
                <w:sz w:val="20"/>
                <w:szCs w:val="20"/>
              </w:rPr>
            </w:pPr>
          </w:p>
        </w:tc>
        <w:tc>
          <w:tcPr>
            <w:tcW w:w="1284" w:type="dxa"/>
            <w:vAlign w:val="bottom"/>
          </w:tcPr>
          <w:p w:rsidR="00CE2DFD" w:rsidRPr="003171D7" w:rsidRDefault="00CE2DFD" w:rsidP="007962C3">
            <w:pPr>
              <w:spacing w:before="60" w:after="120"/>
              <w:jc w:val="center"/>
              <w:rPr>
                <w:sz w:val="20"/>
                <w:szCs w:val="20"/>
              </w:rPr>
            </w:pPr>
          </w:p>
        </w:tc>
      </w:tr>
      <w:tr w:rsidR="00CE2DFD" w:rsidRPr="003171D7" w:rsidTr="007962C3">
        <w:trPr>
          <w:jc w:val="center"/>
        </w:trPr>
        <w:tc>
          <w:tcPr>
            <w:tcW w:w="474" w:type="dxa"/>
            <w:vAlign w:val="center"/>
          </w:tcPr>
          <w:p w:rsidR="00CE2DFD" w:rsidRPr="003171D7" w:rsidRDefault="00CE2DFD" w:rsidP="007962C3">
            <w:pPr>
              <w:spacing w:before="60" w:after="120"/>
              <w:jc w:val="center"/>
              <w:rPr>
                <w:sz w:val="20"/>
                <w:szCs w:val="20"/>
              </w:rPr>
            </w:pPr>
          </w:p>
        </w:tc>
        <w:tc>
          <w:tcPr>
            <w:tcW w:w="475" w:type="dxa"/>
            <w:vAlign w:val="center"/>
          </w:tcPr>
          <w:p w:rsidR="00CE2DFD" w:rsidRPr="003171D7" w:rsidRDefault="00CE2DFD" w:rsidP="007962C3">
            <w:pPr>
              <w:spacing w:before="60" w:after="120"/>
              <w:rPr>
                <w:sz w:val="20"/>
                <w:szCs w:val="20"/>
              </w:rPr>
            </w:pPr>
            <w:r w:rsidRPr="003171D7">
              <w:rPr>
                <w:sz w:val="20"/>
                <w:szCs w:val="20"/>
              </w:rPr>
              <w:t>g.</w:t>
            </w:r>
          </w:p>
        </w:tc>
        <w:tc>
          <w:tcPr>
            <w:tcW w:w="3339" w:type="dxa"/>
            <w:vAlign w:val="bottom"/>
          </w:tcPr>
          <w:p w:rsidR="00CE2DFD" w:rsidRPr="003171D7" w:rsidRDefault="00CE2DFD" w:rsidP="007962C3">
            <w:pPr>
              <w:spacing w:before="60" w:after="120"/>
              <w:rPr>
                <w:sz w:val="20"/>
                <w:szCs w:val="20"/>
              </w:rPr>
            </w:pPr>
            <w:r w:rsidRPr="003171D7">
              <w:rPr>
                <w:sz w:val="20"/>
                <w:szCs w:val="20"/>
              </w:rPr>
              <w:t>All cities and towns in New England</w:t>
            </w:r>
          </w:p>
        </w:tc>
        <w:tc>
          <w:tcPr>
            <w:tcW w:w="1284" w:type="dxa"/>
            <w:vAlign w:val="bottom"/>
          </w:tcPr>
          <w:p w:rsidR="00CE2DFD" w:rsidRPr="003171D7" w:rsidRDefault="00CE2DFD" w:rsidP="007962C3">
            <w:pPr>
              <w:spacing w:before="60" w:after="120"/>
              <w:jc w:val="center"/>
              <w:rPr>
                <w:sz w:val="20"/>
                <w:szCs w:val="20"/>
              </w:rPr>
            </w:pPr>
          </w:p>
        </w:tc>
        <w:tc>
          <w:tcPr>
            <w:tcW w:w="2504" w:type="dxa"/>
            <w:vAlign w:val="bottom"/>
          </w:tcPr>
          <w:p w:rsidR="00CE2DFD" w:rsidRPr="003171D7" w:rsidRDefault="00CE2DFD" w:rsidP="007962C3">
            <w:pPr>
              <w:spacing w:before="60" w:after="120"/>
              <w:jc w:val="center"/>
              <w:rPr>
                <w:sz w:val="20"/>
                <w:szCs w:val="20"/>
              </w:rPr>
            </w:pPr>
          </w:p>
        </w:tc>
        <w:tc>
          <w:tcPr>
            <w:tcW w:w="1284" w:type="dxa"/>
            <w:vAlign w:val="bottom"/>
          </w:tcPr>
          <w:p w:rsidR="00CE2DFD" w:rsidRPr="003171D7" w:rsidRDefault="00CE2DFD" w:rsidP="007962C3">
            <w:pPr>
              <w:spacing w:before="60" w:after="120"/>
              <w:jc w:val="center"/>
              <w:rPr>
                <w:sz w:val="20"/>
                <w:szCs w:val="20"/>
              </w:rPr>
            </w:pPr>
          </w:p>
        </w:tc>
      </w:tr>
      <w:tr w:rsidR="0080447D" w:rsidRPr="003171D7" w:rsidTr="007962C3">
        <w:trPr>
          <w:jc w:val="center"/>
        </w:trPr>
        <w:tc>
          <w:tcPr>
            <w:tcW w:w="474" w:type="dxa"/>
            <w:vAlign w:val="center"/>
          </w:tcPr>
          <w:p w:rsidR="0080447D" w:rsidRPr="003171D7" w:rsidRDefault="0080447D" w:rsidP="007962C3">
            <w:pPr>
              <w:spacing w:before="60" w:after="120"/>
              <w:jc w:val="center"/>
              <w:rPr>
                <w:sz w:val="20"/>
                <w:szCs w:val="20"/>
              </w:rPr>
            </w:pPr>
          </w:p>
        </w:tc>
        <w:tc>
          <w:tcPr>
            <w:tcW w:w="475" w:type="dxa"/>
            <w:vAlign w:val="center"/>
          </w:tcPr>
          <w:p w:rsidR="0080447D" w:rsidRPr="003171D7" w:rsidRDefault="0080447D" w:rsidP="007962C3">
            <w:pPr>
              <w:spacing w:before="60" w:after="120"/>
              <w:rPr>
                <w:sz w:val="20"/>
                <w:szCs w:val="20"/>
              </w:rPr>
            </w:pPr>
            <w:r>
              <w:rPr>
                <w:sz w:val="20"/>
                <w:szCs w:val="20"/>
              </w:rPr>
              <w:t>h.</w:t>
            </w:r>
          </w:p>
        </w:tc>
        <w:tc>
          <w:tcPr>
            <w:tcW w:w="3339" w:type="dxa"/>
            <w:vAlign w:val="bottom"/>
          </w:tcPr>
          <w:p w:rsidR="0080447D" w:rsidRPr="003171D7" w:rsidRDefault="0080447D" w:rsidP="00D33A98">
            <w:pPr>
              <w:spacing w:before="60" w:after="120"/>
              <w:rPr>
                <w:sz w:val="20"/>
                <w:szCs w:val="20"/>
              </w:rPr>
            </w:pPr>
            <w:r>
              <w:rPr>
                <w:sz w:val="20"/>
                <w:szCs w:val="20"/>
              </w:rPr>
              <w:t xml:space="preserve">All balances of </w:t>
            </w:r>
            <w:r w:rsidR="00D33A98">
              <w:rPr>
                <w:sz w:val="20"/>
                <w:szCs w:val="20"/>
              </w:rPr>
              <w:t>S</w:t>
            </w:r>
            <w:r>
              <w:rPr>
                <w:sz w:val="20"/>
                <w:szCs w:val="20"/>
              </w:rPr>
              <w:t>tate and intrastate parts of interstate areas</w:t>
            </w:r>
          </w:p>
        </w:tc>
        <w:tc>
          <w:tcPr>
            <w:tcW w:w="1284" w:type="dxa"/>
            <w:vAlign w:val="bottom"/>
          </w:tcPr>
          <w:p w:rsidR="0080447D" w:rsidRPr="003171D7" w:rsidRDefault="0080447D" w:rsidP="007962C3">
            <w:pPr>
              <w:spacing w:before="60" w:after="120"/>
              <w:jc w:val="center"/>
              <w:rPr>
                <w:sz w:val="20"/>
                <w:szCs w:val="20"/>
              </w:rPr>
            </w:pPr>
          </w:p>
        </w:tc>
        <w:tc>
          <w:tcPr>
            <w:tcW w:w="2504" w:type="dxa"/>
            <w:vAlign w:val="bottom"/>
          </w:tcPr>
          <w:p w:rsidR="0080447D" w:rsidRPr="003171D7" w:rsidRDefault="0080447D" w:rsidP="007962C3">
            <w:pPr>
              <w:spacing w:before="60" w:after="120"/>
              <w:jc w:val="center"/>
              <w:rPr>
                <w:sz w:val="20"/>
                <w:szCs w:val="20"/>
              </w:rPr>
            </w:pPr>
          </w:p>
        </w:tc>
        <w:tc>
          <w:tcPr>
            <w:tcW w:w="1284" w:type="dxa"/>
            <w:vAlign w:val="bottom"/>
          </w:tcPr>
          <w:p w:rsidR="0080447D" w:rsidRPr="003171D7" w:rsidRDefault="0080447D" w:rsidP="007962C3">
            <w:pPr>
              <w:spacing w:before="60" w:after="120"/>
              <w:jc w:val="center"/>
              <w:rPr>
                <w:sz w:val="20"/>
                <w:szCs w:val="20"/>
              </w:rPr>
            </w:pPr>
          </w:p>
        </w:tc>
      </w:tr>
      <w:tr w:rsidR="00CE2DFD" w:rsidRPr="003171D7" w:rsidTr="007962C3">
        <w:trPr>
          <w:jc w:val="center"/>
        </w:trPr>
        <w:tc>
          <w:tcPr>
            <w:tcW w:w="474" w:type="dxa"/>
          </w:tcPr>
          <w:p w:rsidR="00CE2DFD" w:rsidRPr="003171D7" w:rsidRDefault="00CE2DFD" w:rsidP="007962C3">
            <w:pPr>
              <w:spacing w:before="60" w:after="120"/>
              <w:rPr>
                <w:sz w:val="20"/>
                <w:szCs w:val="20"/>
              </w:rPr>
            </w:pPr>
            <w:r w:rsidRPr="003171D7">
              <w:rPr>
                <w:sz w:val="20"/>
                <w:szCs w:val="20"/>
              </w:rPr>
              <w:t>2.</w:t>
            </w:r>
          </w:p>
        </w:tc>
        <w:tc>
          <w:tcPr>
            <w:tcW w:w="3814" w:type="dxa"/>
            <w:gridSpan w:val="2"/>
            <w:vAlign w:val="center"/>
          </w:tcPr>
          <w:p w:rsidR="00CE2DFD" w:rsidRPr="003171D7" w:rsidRDefault="00CE2DFD" w:rsidP="007962C3">
            <w:pPr>
              <w:spacing w:before="60" w:after="120"/>
              <w:rPr>
                <w:sz w:val="20"/>
                <w:szCs w:val="20"/>
              </w:rPr>
            </w:pPr>
            <w:r w:rsidRPr="003171D7">
              <w:rPr>
                <w:sz w:val="20"/>
                <w:szCs w:val="20"/>
              </w:rPr>
              <w:t>Data for Areas of Substantial Unemployment will be submitted as required by the Employment and Training Administration.</w:t>
            </w:r>
          </w:p>
        </w:tc>
        <w:tc>
          <w:tcPr>
            <w:tcW w:w="1284" w:type="dxa"/>
          </w:tcPr>
          <w:p w:rsidR="00CE2DFD" w:rsidRPr="003171D7" w:rsidRDefault="004B2F1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c>
          <w:tcPr>
            <w:tcW w:w="2504" w:type="dxa"/>
            <w:vAlign w:val="bottom"/>
          </w:tcPr>
          <w:p w:rsidR="00CE2DFD" w:rsidRPr="003171D7" w:rsidRDefault="00CE2DFD" w:rsidP="007962C3">
            <w:pPr>
              <w:spacing w:before="60" w:after="120"/>
              <w:jc w:val="center"/>
              <w:rPr>
                <w:sz w:val="20"/>
                <w:szCs w:val="20"/>
              </w:rPr>
            </w:pPr>
          </w:p>
        </w:tc>
        <w:tc>
          <w:tcPr>
            <w:tcW w:w="1284" w:type="dxa"/>
            <w:vAlign w:val="bottom"/>
          </w:tcPr>
          <w:p w:rsidR="00CE2DFD" w:rsidRPr="003171D7" w:rsidRDefault="00CE2DFD" w:rsidP="007962C3">
            <w:pPr>
              <w:spacing w:before="60" w:after="120"/>
              <w:jc w:val="center"/>
              <w:rPr>
                <w:sz w:val="20"/>
                <w:szCs w:val="20"/>
              </w:rPr>
            </w:pPr>
          </w:p>
        </w:tc>
      </w:tr>
      <w:tr w:rsidR="00CE2DFD" w:rsidRPr="003171D7" w:rsidTr="007962C3">
        <w:trPr>
          <w:jc w:val="center"/>
        </w:trPr>
        <w:tc>
          <w:tcPr>
            <w:tcW w:w="474" w:type="dxa"/>
          </w:tcPr>
          <w:p w:rsidR="00CE2DFD" w:rsidRPr="003171D7" w:rsidRDefault="00CE2DFD" w:rsidP="007962C3">
            <w:pPr>
              <w:spacing w:before="60" w:after="120"/>
              <w:rPr>
                <w:sz w:val="20"/>
                <w:szCs w:val="20"/>
              </w:rPr>
            </w:pPr>
            <w:r w:rsidRPr="003171D7">
              <w:rPr>
                <w:sz w:val="20"/>
                <w:szCs w:val="20"/>
              </w:rPr>
              <w:t>3.</w:t>
            </w:r>
          </w:p>
        </w:tc>
        <w:tc>
          <w:tcPr>
            <w:tcW w:w="3814" w:type="dxa"/>
            <w:gridSpan w:val="2"/>
          </w:tcPr>
          <w:p w:rsidR="00CE2DFD" w:rsidRPr="003171D7" w:rsidRDefault="00CE2DFD" w:rsidP="007962C3">
            <w:pPr>
              <w:spacing w:before="60" w:after="120"/>
              <w:rPr>
                <w:sz w:val="20"/>
                <w:szCs w:val="20"/>
              </w:rPr>
            </w:pPr>
            <w:r w:rsidRPr="003171D7">
              <w:rPr>
                <w:sz w:val="20"/>
                <w:szCs w:val="20"/>
              </w:rPr>
              <w:t>Data for such additional areas as may be required for legislative purposes will be developed and submitted on a reimbursable basis as necessary.</w:t>
            </w:r>
          </w:p>
        </w:tc>
        <w:tc>
          <w:tcPr>
            <w:tcW w:w="1284" w:type="dxa"/>
          </w:tcPr>
          <w:p w:rsidR="00CE2DFD" w:rsidRPr="003171D7" w:rsidRDefault="004B2F1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c>
          <w:tcPr>
            <w:tcW w:w="2504" w:type="dxa"/>
          </w:tcPr>
          <w:p w:rsidR="00CE2DFD" w:rsidRPr="003171D7" w:rsidRDefault="00CE2DFD" w:rsidP="007962C3">
            <w:pPr>
              <w:spacing w:before="60" w:after="120"/>
              <w:rPr>
                <w:sz w:val="20"/>
                <w:szCs w:val="20"/>
              </w:rPr>
            </w:pPr>
          </w:p>
        </w:tc>
        <w:tc>
          <w:tcPr>
            <w:tcW w:w="1284" w:type="dxa"/>
          </w:tcPr>
          <w:p w:rsidR="00CE2DFD" w:rsidRPr="003171D7" w:rsidRDefault="00CE2DFD" w:rsidP="007962C3">
            <w:pPr>
              <w:spacing w:before="60" w:after="120"/>
              <w:rPr>
                <w:sz w:val="20"/>
                <w:szCs w:val="20"/>
              </w:rPr>
            </w:pPr>
          </w:p>
        </w:tc>
      </w:tr>
      <w:tr w:rsidR="00CE2DFD" w:rsidRPr="003171D7" w:rsidTr="007962C3">
        <w:trPr>
          <w:jc w:val="center"/>
        </w:trPr>
        <w:tc>
          <w:tcPr>
            <w:tcW w:w="474" w:type="dxa"/>
          </w:tcPr>
          <w:p w:rsidR="00CE2DFD" w:rsidRPr="003171D7" w:rsidRDefault="00CE2DFD" w:rsidP="007962C3">
            <w:pPr>
              <w:spacing w:before="60" w:after="120"/>
              <w:rPr>
                <w:sz w:val="20"/>
                <w:szCs w:val="20"/>
              </w:rPr>
            </w:pPr>
            <w:r w:rsidRPr="003171D7">
              <w:rPr>
                <w:sz w:val="20"/>
                <w:szCs w:val="20"/>
              </w:rPr>
              <w:t>4.</w:t>
            </w:r>
          </w:p>
        </w:tc>
        <w:tc>
          <w:tcPr>
            <w:tcW w:w="3814" w:type="dxa"/>
            <w:gridSpan w:val="2"/>
          </w:tcPr>
          <w:p w:rsidR="00CE2DFD" w:rsidRPr="003171D7" w:rsidRDefault="00CE2DFD" w:rsidP="00D33A98">
            <w:pPr>
              <w:spacing w:before="60" w:after="120"/>
              <w:rPr>
                <w:sz w:val="20"/>
                <w:szCs w:val="20"/>
              </w:rPr>
            </w:pPr>
            <w:r w:rsidRPr="003171D7">
              <w:rPr>
                <w:sz w:val="20"/>
                <w:szCs w:val="20"/>
              </w:rPr>
              <w:t>Monthly LAUS estimates for specified years will be revised annually, and annual averages developed, for</w:t>
            </w:r>
            <w:r w:rsidR="00D33A98">
              <w:rPr>
                <w:sz w:val="20"/>
                <w:szCs w:val="20"/>
              </w:rPr>
              <w:t xml:space="preserve"> </w:t>
            </w:r>
            <w:r w:rsidRPr="003171D7">
              <w:rPr>
                <w:sz w:val="20"/>
                <w:szCs w:val="20"/>
              </w:rPr>
              <w:t xml:space="preserve">the </w:t>
            </w:r>
            <w:r w:rsidR="00D33A98">
              <w:rPr>
                <w:sz w:val="20"/>
                <w:szCs w:val="20"/>
              </w:rPr>
              <w:t>areas listed in 1a – g above</w:t>
            </w:r>
            <w:r w:rsidRPr="003171D7">
              <w:rPr>
                <w:sz w:val="20"/>
                <w:szCs w:val="20"/>
              </w:rPr>
              <w:t>:</w:t>
            </w:r>
          </w:p>
        </w:tc>
        <w:tc>
          <w:tcPr>
            <w:tcW w:w="1284" w:type="dxa"/>
          </w:tcPr>
          <w:p w:rsidR="00CE2DFD" w:rsidRPr="003171D7" w:rsidRDefault="004B2F1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c>
          <w:tcPr>
            <w:tcW w:w="2504" w:type="dxa"/>
          </w:tcPr>
          <w:p w:rsidR="00CE2DFD" w:rsidRPr="003171D7" w:rsidRDefault="00CE2DFD" w:rsidP="007962C3">
            <w:pPr>
              <w:spacing w:before="60" w:after="120"/>
              <w:rPr>
                <w:sz w:val="20"/>
                <w:szCs w:val="20"/>
              </w:rPr>
            </w:pPr>
            <w:r w:rsidRPr="003171D7">
              <w:rPr>
                <w:sz w:val="20"/>
                <w:szCs w:val="20"/>
              </w:rPr>
              <w:t>Benchmarked data will be provided on or before specified due dates provided annually via technical memoranda by the BLS.</w:t>
            </w:r>
          </w:p>
        </w:tc>
        <w:tc>
          <w:tcPr>
            <w:tcW w:w="1284" w:type="dxa"/>
          </w:tcPr>
          <w:p w:rsidR="00CE2DFD" w:rsidRPr="003171D7" w:rsidRDefault="004B2F1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r>
    </w:tbl>
    <w:p w:rsidR="00CE2DFD" w:rsidRPr="00851650" w:rsidRDefault="00CE2DFD" w:rsidP="00CE2DFD">
      <w:pPr>
        <w:keepNext/>
        <w:spacing w:before="240" w:after="240"/>
        <w:rPr>
          <w:b/>
          <w:caps/>
          <w:sz w:val="21"/>
          <w:szCs w:val="21"/>
        </w:rPr>
      </w:pPr>
      <w:r w:rsidRPr="00851650">
        <w:br w:type="page"/>
      </w:r>
    </w:p>
    <w:tbl>
      <w:tblPr>
        <w:tblW w:w="9360" w:type="dxa"/>
        <w:jc w:val="center"/>
        <w:tblLayout w:type="fixed"/>
        <w:tblLook w:val="01E0"/>
      </w:tblPr>
      <w:tblGrid>
        <w:gridCol w:w="474"/>
        <w:gridCol w:w="475"/>
        <w:gridCol w:w="3339"/>
        <w:gridCol w:w="1284"/>
        <w:gridCol w:w="2504"/>
        <w:gridCol w:w="1284"/>
      </w:tblGrid>
      <w:tr w:rsidR="00CE2DFD" w:rsidRPr="003171D7" w:rsidTr="007962C3">
        <w:trPr>
          <w:jc w:val="center"/>
        </w:trPr>
        <w:tc>
          <w:tcPr>
            <w:tcW w:w="474" w:type="dxa"/>
            <w:tcBorders>
              <w:bottom w:val="single" w:sz="4" w:space="0" w:color="auto"/>
            </w:tcBorders>
            <w:vAlign w:val="center"/>
          </w:tcPr>
          <w:p w:rsidR="00CE2DFD" w:rsidRPr="003171D7" w:rsidRDefault="00CE2DFD" w:rsidP="007962C3">
            <w:pPr>
              <w:spacing w:after="60"/>
              <w:jc w:val="center"/>
              <w:rPr>
                <w:sz w:val="20"/>
                <w:szCs w:val="20"/>
              </w:rPr>
            </w:pPr>
          </w:p>
        </w:tc>
        <w:tc>
          <w:tcPr>
            <w:tcW w:w="475" w:type="dxa"/>
            <w:tcBorders>
              <w:bottom w:val="single" w:sz="4" w:space="0" w:color="auto"/>
            </w:tcBorders>
            <w:vAlign w:val="center"/>
          </w:tcPr>
          <w:p w:rsidR="00CE2DFD" w:rsidRPr="003171D7" w:rsidRDefault="00CE2DFD" w:rsidP="007962C3">
            <w:pPr>
              <w:spacing w:after="60"/>
              <w:jc w:val="center"/>
              <w:rPr>
                <w:sz w:val="20"/>
                <w:szCs w:val="20"/>
              </w:rPr>
            </w:pPr>
          </w:p>
        </w:tc>
        <w:tc>
          <w:tcPr>
            <w:tcW w:w="3339" w:type="dxa"/>
            <w:tcBorders>
              <w:bottom w:val="single" w:sz="4" w:space="0" w:color="auto"/>
            </w:tcBorders>
            <w:vAlign w:val="bottom"/>
          </w:tcPr>
          <w:p w:rsidR="00CE2DFD" w:rsidRPr="003171D7" w:rsidRDefault="00CE2DFD" w:rsidP="007962C3">
            <w:pPr>
              <w:spacing w:after="60"/>
              <w:jc w:val="center"/>
              <w:rPr>
                <w:sz w:val="20"/>
                <w:szCs w:val="20"/>
              </w:rPr>
            </w:pPr>
            <w:r w:rsidRPr="003171D7">
              <w:rPr>
                <w:sz w:val="20"/>
                <w:szCs w:val="20"/>
              </w:rPr>
              <w:t>Content</w:t>
            </w:r>
          </w:p>
        </w:tc>
        <w:tc>
          <w:tcPr>
            <w:tcW w:w="1284" w:type="dxa"/>
            <w:tcBorders>
              <w:bottom w:val="single" w:sz="4" w:space="0" w:color="auto"/>
            </w:tcBorders>
            <w:vAlign w:val="bottom"/>
          </w:tcPr>
          <w:p w:rsidR="00CE2DFD" w:rsidRPr="003171D7" w:rsidRDefault="00CE2DFD" w:rsidP="007962C3">
            <w:pPr>
              <w:spacing w:after="60"/>
              <w:jc w:val="center"/>
              <w:rPr>
                <w:sz w:val="20"/>
                <w:szCs w:val="20"/>
              </w:rPr>
            </w:pPr>
            <w:r w:rsidRPr="003171D7">
              <w:rPr>
                <w:sz w:val="20"/>
                <w:szCs w:val="20"/>
              </w:rPr>
              <w:t>Agree To Comply (Check Box)</w:t>
            </w:r>
          </w:p>
        </w:tc>
        <w:tc>
          <w:tcPr>
            <w:tcW w:w="2504" w:type="dxa"/>
            <w:tcBorders>
              <w:bottom w:val="single" w:sz="4" w:space="0" w:color="auto"/>
            </w:tcBorders>
            <w:vAlign w:val="bottom"/>
          </w:tcPr>
          <w:p w:rsidR="00CE2DFD" w:rsidRPr="003171D7" w:rsidRDefault="00CE2DFD" w:rsidP="007962C3">
            <w:pPr>
              <w:spacing w:after="60"/>
              <w:jc w:val="center"/>
              <w:rPr>
                <w:sz w:val="20"/>
                <w:szCs w:val="20"/>
              </w:rPr>
            </w:pPr>
            <w:r w:rsidRPr="003171D7">
              <w:rPr>
                <w:sz w:val="20"/>
                <w:szCs w:val="20"/>
              </w:rPr>
              <w:t>Due Dates</w:t>
            </w:r>
          </w:p>
        </w:tc>
        <w:tc>
          <w:tcPr>
            <w:tcW w:w="1284" w:type="dxa"/>
            <w:tcBorders>
              <w:bottom w:val="single" w:sz="4" w:space="0" w:color="auto"/>
            </w:tcBorders>
            <w:vAlign w:val="bottom"/>
          </w:tcPr>
          <w:p w:rsidR="00CE2DFD" w:rsidRPr="003171D7" w:rsidRDefault="00CE2DFD" w:rsidP="007962C3">
            <w:pPr>
              <w:spacing w:after="60"/>
              <w:jc w:val="center"/>
              <w:rPr>
                <w:sz w:val="20"/>
                <w:szCs w:val="20"/>
              </w:rPr>
            </w:pPr>
            <w:r w:rsidRPr="003171D7">
              <w:rPr>
                <w:sz w:val="20"/>
                <w:szCs w:val="20"/>
              </w:rPr>
              <w:t>Agree To Comply (Check Box)</w:t>
            </w:r>
          </w:p>
        </w:tc>
      </w:tr>
    </w:tbl>
    <w:p w:rsidR="00CE2DFD" w:rsidRPr="00855753" w:rsidRDefault="00CE2DFD" w:rsidP="00CE2DFD">
      <w:pPr>
        <w:keepNext/>
        <w:numPr>
          <w:ilvl w:val="0"/>
          <w:numId w:val="59"/>
        </w:numPr>
        <w:tabs>
          <w:tab w:val="clear" w:pos="648"/>
        </w:tabs>
        <w:spacing w:before="240" w:after="240"/>
        <w:outlineLvl w:val="1"/>
        <w:rPr>
          <w:b/>
          <w:caps/>
          <w:sz w:val="20"/>
          <w:szCs w:val="20"/>
        </w:rPr>
      </w:pPr>
      <w:bookmarkStart w:id="892" w:name="_Toc318358391"/>
      <w:bookmarkStart w:id="893" w:name="_Toc318363494"/>
      <w:bookmarkStart w:id="894" w:name="_Toc318363663"/>
      <w:bookmarkStart w:id="895" w:name="_Toc318363832"/>
      <w:bookmarkStart w:id="896" w:name="_Toc318364000"/>
      <w:bookmarkStart w:id="897" w:name="_Toc318364171"/>
      <w:bookmarkStart w:id="898" w:name="_Toc318364342"/>
      <w:bookmarkStart w:id="899" w:name="_Toc318364510"/>
      <w:bookmarkStart w:id="900" w:name="_Toc318372195"/>
      <w:bookmarkStart w:id="901" w:name="_Toc318372362"/>
      <w:bookmarkStart w:id="902" w:name="_Toc318372529"/>
      <w:bookmarkStart w:id="903" w:name="_Toc318372695"/>
      <w:bookmarkStart w:id="904" w:name="_Toc318372860"/>
      <w:bookmarkStart w:id="905" w:name="_Toc318388075"/>
      <w:bookmarkStart w:id="906" w:name="_Toc318388494"/>
      <w:bookmarkStart w:id="907" w:name="_Toc170879501"/>
      <w:bookmarkStart w:id="908" w:name="_Toc190761518"/>
      <w:bookmarkStart w:id="909" w:name="_Toc190770198"/>
      <w:bookmarkStart w:id="910" w:name="_Toc197829308"/>
      <w:bookmarkStart w:id="911" w:name="_Toc220934232"/>
      <w:bookmarkStart w:id="912" w:name="_Toc31838850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r w:rsidRPr="00855753">
        <w:rPr>
          <w:b/>
          <w:caps/>
          <w:sz w:val="20"/>
          <w:szCs w:val="20"/>
        </w:rPr>
        <w:t>QUALITY ASSURANCE REQUIREMENTS</w:t>
      </w:r>
      <w:bookmarkEnd w:id="907"/>
      <w:bookmarkEnd w:id="908"/>
      <w:bookmarkEnd w:id="909"/>
      <w:bookmarkEnd w:id="910"/>
      <w:bookmarkEnd w:id="911"/>
      <w:bookmarkEnd w:id="912"/>
    </w:p>
    <w:tbl>
      <w:tblPr>
        <w:tblW w:w="9360" w:type="dxa"/>
        <w:jc w:val="center"/>
        <w:tblLayout w:type="fixed"/>
        <w:tblLook w:val="01E0"/>
      </w:tblPr>
      <w:tblGrid>
        <w:gridCol w:w="4288"/>
        <w:gridCol w:w="1284"/>
        <w:gridCol w:w="2504"/>
        <w:gridCol w:w="1284"/>
      </w:tblGrid>
      <w:tr w:rsidR="00CE2DFD" w:rsidRPr="003171D7" w:rsidTr="007962C3">
        <w:trPr>
          <w:jc w:val="center"/>
        </w:trPr>
        <w:tc>
          <w:tcPr>
            <w:tcW w:w="4288" w:type="dxa"/>
            <w:vAlign w:val="bottom"/>
          </w:tcPr>
          <w:p w:rsidR="00CE2DFD" w:rsidRPr="003171D7" w:rsidRDefault="00CE2DFD" w:rsidP="007962C3">
            <w:pPr>
              <w:spacing w:after="60"/>
              <w:rPr>
                <w:sz w:val="20"/>
                <w:szCs w:val="20"/>
              </w:rPr>
            </w:pPr>
          </w:p>
        </w:tc>
        <w:tc>
          <w:tcPr>
            <w:tcW w:w="1284" w:type="dxa"/>
            <w:vAlign w:val="bottom"/>
          </w:tcPr>
          <w:p w:rsidR="00CE2DFD" w:rsidRPr="003171D7" w:rsidRDefault="00CE2DFD" w:rsidP="007962C3">
            <w:pPr>
              <w:spacing w:after="60"/>
              <w:jc w:val="center"/>
              <w:rPr>
                <w:sz w:val="20"/>
                <w:szCs w:val="20"/>
              </w:rPr>
            </w:pPr>
          </w:p>
        </w:tc>
        <w:tc>
          <w:tcPr>
            <w:tcW w:w="2504" w:type="dxa"/>
            <w:vAlign w:val="bottom"/>
          </w:tcPr>
          <w:p w:rsidR="00CE2DFD" w:rsidRPr="003171D7" w:rsidRDefault="00CE2DFD" w:rsidP="007962C3">
            <w:pPr>
              <w:spacing w:after="60"/>
              <w:jc w:val="center"/>
              <w:rPr>
                <w:sz w:val="20"/>
                <w:szCs w:val="20"/>
              </w:rPr>
            </w:pPr>
          </w:p>
        </w:tc>
        <w:tc>
          <w:tcPr>
            <w:tcW w:w="1284" w:type="dxa"/>
            <w:vAlign w:val="bottom"/>
          </w:tcPr>
          <w:p w:rsidR="00CE2DFD" w:rsidRPr="003171D7" w:rsidRDefault="00CE2DFD" w:rsidP="007962C3">
            <w:pPr>
              <w:spacing w:after="60"/>
              <w:jc w:val="center"/>
              <w:rPr>
                <w:sz w:val="20"/>
                <w:szCs w:val="20"/>
              </w:rPr>
            </w:pPr>
            <w:r w:rsidRPr="003171D7">
              <w:rPr>
                <w:sz w:val="20"/>
                <w:szCs w:val="20"/>
              </w:rPr>
              <w:t>Agree To Comply (Check Box)</w:t>
            </w:r>
          </w:p>
        </w:tc>
      </w:tr>
      <w:tr w:rsidR="00CE2DFD" w:rsidRPr="003171D7" w:rsidTr="007962C3">
        <w:trPr>
          <w:jc w:val="center"/>
        </w:trPr>
        <w:tc>
          <w:tcPr>
            <w:tcW w:w="8076" w:type="dxa"/>
            <w:gridSpan w:val="3"/>
            <w:vAlign w:val="bottom"/>
          </w:tcPr>
          <w:p w:rsidR="00CE2DFD" w:rsidRPr="003171D7" w:rsidRDefault="00CE2DFD" w:rsidP="00CE2DFD">
            <w:pPr>
              <w:numPr>
                <w:ilvl w:val="0"/>
                <w:numId w:val="66"/>
              </w:numPr>
              <w:spacing w:before="60" w:after="120"/>
              <w:rPr>
                <w:sz w:val="20"/>
                <w:szCs w:val="20"/>
              </w:rPr>
            </w:pPr>
            <w:r w:rsidRPr="003171D7">
              <w:rPr>
                <w:sz w:val="20"/>
                <w:szCs w:val="20"/>
              </w:rPr>
              <w:t>The State agency will provide such data and assistance as may be required for the BLS to determine that the employment and unemployment inputs used in the estimating methodology conform to established standards.</w:t>
            </w:r>
          </w:p>
        </w:tc>
        <w:tc>
          <w:tcPr>
            <w:tcW w:w="1284" w:type="dxa"/>
          </w:tcPr>
          <w:p w:rsidR="00CE2DFD" w:rsidRPr="003171D7" w:rsidRDefault="004B2F1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r>
      <w:tr w:rsidR="00CE2DFD" w:rsidRPr="003171D7" w:rsidTr="007962C3">
        <w:trPr>
          <w:jc w:val="center"/>
        </w:trPr>
        <w:tc>
          <w:tcPr>
            <w:tcW w:w="8076" w:type="dxa"/>
            <w:gridSpan w:val="3"/>
          </w:tcPr>
          <w:p w:rsidR="00CE2DFD" w:rsidRPr="003171D7" w:rsidRDefault="00CE2DFD" w:rsidP="00CE2DFD">
            <w:pPr>
              <w:numPr>
                <w:ilvl w:val="0"/>
                <w:numId w:val="66"/>
              </w:numPr>
              <w:spacing w:before="60" w:after="120"/>
              <w:rPr>
                <w:sz w:val="20"/>
                <w:szCs w:val="20"/>
              </w:rPr>
            </w:pPr>
            <w:r w:rsidRPr="003171D7">
              <w:rPr>
                <w:sz w:val="20"/>
                <w:szCs w:val="20"/>
              </w:rPr>
              <w:t>The State agency will correct any errors detected in the estimates or in the methodology used to develop them within the time frames mutually agreed upon by the BLS and the State agency.</w:t>
            </w:r>
          </w:p>
        </w:tc>
        <w:tc>
          <w:tcPr>
            <w:tcW w:w="1284" w:type="dxa"/>
          </w:tcPr>
          <w:p w:rsidR="00CE2DFD" w:rsidRPr="003171D7" w:rsidRDefault="004B2F1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r>
      <w:tr w:rsidR="00CE2DFD" w:rsidRPr="003171D7" w:rsidTr="007962C3">
        <w:trPr>
          <w:jc w:val="center"/>
        </w:trPr>
        <w:tc>
          <w:tcPr>
            <w:tcW w:w="8076" w:type="dxa"/>
            <w:gridSpan w:val="3"/>
          </w:tcPr>
          <w:p w:rsidR="00CE2DFD" w:rsidRPr="003171D7" w:rsidRDefault="00CE2DFD" w:rsidP="00CE2DFD">
            <w:pPr>
              <w:numPr>
                <w:ilvl w:val="0"/>
                <w:numId w:val="66"/>
              </w:numPr>
              <w:spacing w:before="60" w:after="120"/>
              <w:rPr>
                <w:sz w:val="20"/>
                <w:szCs w:val="20"/>
              </w:rPr>
            </w:pPr>
            <w:r w:rsidRPr="003171D7">
              <w:rPr>
                <w:sz w:val="20"/>
                <w:szCs w:val="20"/>
              </w:rPr>
              <w:t>The State agency will transmit estimates accompanied by supplemental information, including comments on estimates that exhibit questionable or large changes, such as those identified by the Questionable Data Edit.</w:t>
            </w:r>
          </w:p>
        </w:tc>
        <w:tc>
          <w:tcPr>
            <w:tcW w:w="1284" w:type="dxa"/>
          </w:tcPr>
          <w:p w:rsidR="00CE2DFD" w:rsidRPr="003171D7" w:rsidRDefault="004B2F1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r>
      <w:tr w:rsidR="00CE2DFD" w:rsidRPr="003171D7" w:rsidTr="007962C3">
        <w:trPr>
          <w:jc w:val="center"/>
        </w:trPr>
        <w:tc>
          <w:tcPr>
            <w:tcW w:w="8076" w:type="dxa"/>
            <w:gridSpan w:val="3"/>
          </w:tcPr>
          <w:p w:rsidR="00CE2DFD" w:rsidRPr="003171D7" w:rsidRDefault="00CE2DFD" w:rsidP="00CE2DFD">
            <w:pPr>
              <w:numPr>
                <w:ilvl w:val="0"/>
                <w:numId w:val="66"/>
              </w:numPr>
              <w:spacing w:before="60" w:after="120"/>
              <w:rPr>
                <w:sz w:val="20"/>
                <w:szCs w:val="20"/>
              </w:rPr>
            </w:pPr>
            <w:r w:rsidRPr="003171D7">
              <w:rPr>
                <w:sz w:val="20"/>
                <w:szCs w:val="20"/>
              </w:rPr>
              <w:t>The State agency will maintain appropriate methods for implementing changes in the input data necessary to comply with legislative changes.</w:t>
            </w:r>
          </w:p>
        </w:tc>
        <w:tc>
          <w:tcPr>
            <w:tcW w:w="1284" w:type="dxa"/>
          </w:tcPr>
          <w:p w:rsidR="00CE2DFD" w:rsidRPr="003171D7" w:rsidRDefault="004B2F1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r>
      <w:tr w:rsidR="00CE2DFD" w:rsidRPr="003171D7" w:rsidTr="007962C3">
        <w:trPr>
          <w:jc w:val="center"/>
        </w:trPr>
        <w:tc>
          <w:tcPr>
            <w:tcW w:w="8076" w:type="dxa"/>
            <w:gridSpan w:val="3"/>
            <w:vAlign w:val="bottom"/>
          </w:tcPr>
          <w:p w:rsidR="00CE2DFD" w:rsidRPr="003171D7" w:rsidRDefault="00CE2DFD" w:rsidP="00CE2DFD">
            <w:pPr>
              <w:numPr>
                <w:ilvl w:val="0"/>
                <w:numId w:val="66"/>
              </w:numPr>
              <w:spacing w:before="60" w:after="120"/>
              <w:rPr>
                <w:sz w:val="20"/>
                <w:szCs w:val="20"/>
              </w:rPr>
            </w:pPr>
            <w:r w:rsidRPr="003171D7">
              <w:rPr>
                <w:sz w:val="20"/>
                <w:szCs w:val="20"/>
              </w:rPr>
              <w:t>The State agency will provide an annual statement to the BLS detailing changes in UI legislation that impact the production of LAUS estimates.  This statement will be completed according to the guidelines provided in technical memoranda.</w:t>
            </w:r>
          </w:p>
        </w:tc>
        <w:tc>
          <w:tcPr>
            <w:tcW w:w="1284" w:type="dxa"/>
          </w:tcPr>
          <w:p w:rsidR="00CE2DFD" w:rsidRPr="003171D7" w:rsidRDefault="004B2F1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r>
      <w:tr w:rsidR="00CE2DFD" w:rsidRPr="003171D7" w:rsidTr="007962C3">
        <w:trPr>
          <w:jc w:val="center"/>
        </w:trPr>
        <w:tc>
          <w:tcPr>
            <w:tcW w:w="8076" w:type="dxa"/>
            <w:gridSpan w:val="3"/>
          </w:tcPr>
          <w:p w:rsidR="00CE2DFD" w:rsidRPr="003171D7" w:rsidRDefault="00CE2DFD" w:rsidP="008E74C2">
            <w:pPr>
              <w:numPr>
                <w:ilvl w:val="0"/>
                <w:numId w:val="66"/>
              </w:numPr>
              <w:spacing w:before="60" w:after="120"/>
              <w:rPr>
                <w:sz w:val="20"/>
                <w:szCs w:val="20"/>
              </w:rPr>
            </w:pPr>
            <w:r w:rsidRPr="003171D7">
              <w:rPr>
                <w:sz w:val="20"/>
                <w:szCs w:val="20"/>
              </w:rPr>
              <w:t>The State agency will provide an annual statement to the BLS detailing changes in UI administrative practices</w:t>
            </w:r>
            <w:r w:rsidR="008E74C2">
              <w:rPr>
                <w:sz w:val="20"/>
                <w:szCs w:val="20"/>
              </w:rPr>
              <w:t>,</w:t>
            </w:r>
            <w:r w:rsidRPr="003171D7">
              <w:rPr>
                <w:sz w:val="20"/>
                <w:szCs w:val="20"/>
              </w:rPr>
              <w:t xml:space="preserve"> computer systems</w:t>
            </w:r>
            <w:r w:rsidR="000407D5">
              <w:rPr>
                <w:sz w:val="20"/>
                <w:szCs w:val="20"/>
              </w:rPr>
              <w:t>,</w:t>
            </w:r>
            <w:r w:rsidRPr="003171D7">
              <w:rPr>
                <w:sz w:val="20"/>
                <w:szCs w:val="20"/>
              </w:rPr>
              <w:t xml:space="preserve"> and programming that have an impact on the LAUS program.  This statement will be completed according to guidelines provided in technical memoranda.</w:t>
            </w:r>
          </w:p>
        </w:tc>
        <w:tc>
          <w:tcPr>
            <w:tcW w:w="1284" w:type="dxa"/>
          </w:tcPr>
          <w:p w:rsidR="00CE2DFD" w:rsidRPr="003171D7" w:rsidRDefault="004B2F1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r>
      <w:tr w:rsidR="00CE2DFD" w:rsidRPr="003171D7" w:rsidTr="007962C3">
        <w:trPr>
          <w:jc w:val="center"/>
        </w:trPr>
        <w:tc>
          <w:tcPr>
            <w:tcW w:w="8076" w:type="dxa"/>
            <w:gridSpan w:val="3"/>
          </w:tcPr>
          <w:p w:rsidR="00CE2DFD" w:rsidRPr="003171D7" w:rsidRDefault="00CE2DFD" w:rsidP="00CE2DFD">
            <w:pPr>
              <w:numPr>
                <w:ilvl w:val="0"/>
                <w:numId w:val="66"/>
              </w:numPr>
              <w:spacing w:before="60" w:after="120"/>
              <w:rPr>
                <w:sz w:val="20"/>
                <w:szCs w:val="20"/>
              </w:rPr>
            </w:pPr>
            <w:r w:rsidRPr="003171D7">
              <w:rPr>
                <w:sz w:val="20"/>
                <w:szCs w:val="20"/>
              </w:rPr>
              <w:t>The State agency will cooperate in assessing and maintaining the accuracy of UI inputs by participating in the UI Validation project and in the Residency Assignment project.</w:t>
            </w:r>
          </w:p>
        </w:tc>
        <w:tc>
          <w:tcPr>
            <w:tcW w:w="1284" w:type="dxa"/>
          </w:tcPr>
          <w:p w:rsidR="00CE2DFD" w:rsidRPr="003171D7" w:rsidRDefault="004B2F1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r>
      <w:tr w:rsidR="00CE2DFD" w:rsidRPr="003171D7" w:rsidTr="007962C3">
        <w:trPr>
          <w:jc w:val="center"/>
        </w:trPr>
        <w:tc>
          <w:tcPr>
            <w:tcW w:w="8076" w:type="dxa"/>
            <w:gridSpan w:val="3"/>
            <w:vAlign w:val="bottom"/>
          </w:tcPr>
          <w:p w:rsidR="00CE2DFD" w:rsidRPr="003171D7" w:rsidRDefault="00CE2DFD" w:rsidP="00CE2DFD">
            <w:pPr>
              <w:numPr>
                <w:ilvl w:val="0"/>
                <w:numId w:val="66"/>
              </w:numPr>
              <w:spacing w:before="60" w:after="120"/>
              <w:rPr>
                <w:sz w:val="20"/>
                <w:szCs w:val="20"/>
              </w:rPr>
            </w:pPr>
            <w:r w:rsidRPr="003171D7">
              <w:rPr>
                <w:sz w:val="20"/>
                <w:szCs w:val="20"/>
              </w:rPr>
              <w:t>The State agency will keep abreast of changes to geopolitical entities that are LAUS areas within the State, including annexations, incorporations, secessions, and name changes, and notify the BLS formally of such changes no later than December 1.</w:t>
            </w:r>
          </w:p>
        </w:tc>
        <w:tc>
          <w:tcPr>
            <w:tcW w:w="1284" w:type="dxa"/>
          </w:tcPr>
          <w:p w:rsidR="00CE2DFD" w:rsidRPr="003171D7" w:rsidRDefault="004B2F1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r>
    </w:tbl>
    <w:p w:rsidR="00CE2DFD" w:rsidRPr="00851650" w:rsidRDefault="00CE2DFD" w:rsidP="00CE2DFD">
      <w:pPr>
        <w:spacing w:after="240"/>
        <w:rPr>
          <w:b/>
          <w:caps/>
          <w:sz w:val="21"/>
          <w:szCs w:val="21"/>
        </w:rPr>
      </w:pPr>
      <w:r w:rsidRPr="00851650">
        <w:br w:type="page"/>
      </w:r>
      <w:r w:rsidRPr="00851650">
        <w:rPr>
          <w:b/>
          <w:caps/>
          <w:sz w:val="21"/>
          <w:szCs w:val="21"/>
        </w:rPr>
        <w:lastRenderedPageBreak/>
        <w:t>C.</w:t>
      </w:r>
      <w:r w:rsidRPr="00851650">
        <w:rPr>
          <w:b/>
          <w:caps/>
          <w:sz w:val="21"/>
          <w:szCs w:val="21"/>
        </w:rPr>
        <w:tab/>
      </w:r>
      <w:r w:rsidRPr="00855753">
        <w:rPr>
          <w:b/>
          <w:caps/>
          <w:sz w:val="20"/>
          <w:szCs w:val="20"/>
        </w:rPr>
        <w:t>QUALITY ASSURANCE REQUIREMENTS (CONTINUED)</w:t>
      </w:r>
    </w:p>
    <w:tbl>
      <w:tblPr>
        <w:tblW w:w="9360" w:type="dxa"/>
        <w:jc w:val="center"/>
        <w:tblLayout w:type="fixed"/>
        <w:tblLook w:val="01E0"/>
      </w:tblPr>
      <w:tblGrid>
        <w:gridCol w:w="4288"/>
        <w:gridCol w:w="1284"/>
        <w:gridCol w:w="2504"/>
        <w:gridCol w:w="1284"/>
      </w:tblGrid>
      <w:tr w:rsidR="00CE2DFD" w:rsidRPr="003171D7" w:rsidTr="007962C3">
        <w:trPr>
          <w:jc w:val="center"/>
        </w:trPr>
        <w:tc>
          <w:tcPr>
            <w:tcW w:w="4288" w:type="dxa"/>
            <w:vAlign w:val="bottom"/>
          </w:tcPr>
          <w:p w:rsidR="00CE2DFD" w:rsidRPr="003171D7" w:rsidRDefault="00CE2DFD" w:rsidP="007962C3">
            <w:pPr>
              <w:spacing w:after="60"/>
              <w:rPr>
                <w:sz w:val="20"/>
                <w:szCs w:val="20"/>
              </w:rPr>
            </w:pPr>
          </w:p>
        </w:tc>
        <w:tc>
          <w:tcPr>
            <w:tcW w:w="1284" w:type="dxa"/>
            <w:vAlign w:val="bottom"/>
          </w:tcPr>
          <w:p w:rsidR="00CE2DFD" w:rsidRPr="003171D7" w:rsidRDefault="00CE2DFD" w:rsidP="007962C3">
            <w:pPr>
              <w:spacing w:after="60"/>
              <w:jc w:val="center"/>
              <w:rPr>
                <w:sz w:val="20"/>
                <w:szCs w:val="20"/>
              </w:rPr>
            </w:pPr>
          </w:p>
        </w:tc>
        <w:tc>
          <w:tcPr>
            <w:tcW w:w="2504" w:type="dxa"/>
            <w:vAlign w:val="bottom"/>
          </w:tcPr>
          <w:p w:rsidR="00CE2DFD" w:rsidRPr="003171D7" w:rsidRDefault="00CE2DFD" w:rsidP="007962C3">
            <w:pPr>
              <w:spacing w:after="60"/>
              <w:jc w:val="center"/>
              <w:rPr>
                <w:sz w:val="20"/>
                <w:szCs w:val="20"/>
              </w:rPr>
            </w:pPr>
          </w:p>
        </w:tc>
        <w:tc>
          <w:tcPr>
            <w:tcW w:w="1284" w:type="dxa"/>
            <w:vAlign w:val="bottom"/>
          </w:tcPr>
          <w:p w:rsidR="00CE2DFD" w:rsidRPr="003171D7" w:rsidRDefault="00CE2DFD" w:rsidP="007962C3">
            <w:pPr>
              <w:spacing w:after="60"/>
              <w:jc w:val="center"/>
              <w:rPr>
                <w:sz w:val="20"/>
                <w:szCs w:val="20"/>
              </w:rPr>
            </w:pPr>
            <w:r w:rsidRPr="003171D7">
              <w:rPr>
                <w:sz w:val="20"/>
                <w:szCs w:val="20"/>
              </w:rPr>
              <w:t>Agree To Comply (Check Box)</w:t>
            </w:r>
          </w:p>
        </w:tc>
      </w:tr>
      <w:tr w:rsidR="00CE2DFD" w:rsidRPr="003171D7" w:rsidTr="007962C3">
        <w:trPr>
          <w:jc w:val="center"/>
        </w:trPr>
        <w:tc>
          <w:tcPr>
            <w:tcW w:w="8076" w:type="dxa"/>
            <w:gridSpan w:val="3"/>
            <w:vAlign w:val="bottom"/>
          </w:tcPr>
          <w:p w:rsidR="00CE2DFD" w:rsidRPr="003171D7" w:rsidRDefault="00CE2DFD" w:rsidP="00CE2DFD">
            <w:pPr>
              <w:numPr>
                <w:ilvl w:val="0"/>
                <w:numId w:val="66"/>
              </w:numPr>
              <w:spacing w:before="60" w:after="120"/>
              <w:rPr>
                <w:sz w:val="20"/>
                <w:szCs w:val="20"/>
              </w:rPr>
            </w:pPr>
            <w:r w:rsidRPr="003171D7">
              <w:rPr>
                <w:sz w:val="20"/>
                <w:szCs w:val="20"/>
              </w:rPr>
              <w:t>The State agency will participate with the BLS in assessing the quality of commuter and interstate data retrieved from the UI ICON system.</w:t>
            </w:r>
          </w:p>
        </w:tc>
        <w:tc>
          <w:tcPr>
            <w:tcW w:w="1284" w:type="dxa"/>
          </w:tcPr>
          <w:p w:rsidR="00CE2DFD" w:rsidRPr="003171D7" w:rsidRDefault="004B2F1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r>
      <w:tr w:rsidR="00CE2DFD" w:rsidRPr="003171D7" w:rsidTr="007962C3">
        <w:trPr>
          <w:jc w:val="center"/>
        </w:trPr>
        <w:tc>
          <w:tcPr>
            <w:tcW w:w="8076" w:type="dxa"/>
            <w:gridSpan w:val="3"/>
            <w:vAlign w:val="bottom"/>
          </w:tcPr>
          <w:p w:rsidR="00CE2DFD" w:rsidRPr="003171D7" w:rsidRDefault="00CE2DFD" w:rsidP="00CE2DFD">
            <w:pPr>
              <w:numPr>
                <w:ilvl w:val="0"/>
                <w:numId w:val="66"/>
              </w:numPr>
              <w:spacing w:before="60" w:after="120"/>
              <w:rPr>
                <w:sz w:val="20"/>
                <w:szCs w:val="20"/>
              </w:rPr>
            </w:pPr>
            <w:r w:rsidRPr="003171D7">
              <w:rPr>
                <w:sz w:val="20"/>
                <w:szCs w:val="20"/>
              </w:rPr>
              <w:t>The State agency will develop and maintain the ability to produce UI claims inputs for the proper November and December reference weeks (the week including the 5</w:t>
            </w:r>
            <w:r w:rsidRPr="003171D7">
              <w:rPr>
                <w:sz w:val="20"/>
                <w:szCs w:val="20"/>
                <w:vertAlign w:val="superscript"/>
              </w:rPr>
              <w:t>th</w:t>
            </w:r>
            <w:r w:rsidRPr="003171D7">
              <w:rPr>
                <w:sz w:val="20"/>
                <w:szCs w:val="20"/>
              </w:rPr>
              <w:t xml:space="preserve"> day or 12</w:t>
            </w:r>
            <w:r w:rsidRPr="003171D7">
              <w:rPr>
                <w:sz w:val="20"/>
                <w:szCs w:val="20"/>
                <w:vertAlign w:val="superscript"/>
              </w:rPr>
              <w:t>th</w:t>
            </w:r>
            <w:r w:rsidRPr="003171D7">
              <w:rPr>
                <w:sz w:val="20"/>
                <w:szCs w:val="20"/>
              </w:rPr>
              <w:t xml:space="preserve"> day, depending on the year), as directed through a technical memorandum.</w:t>
            </w:r>
          </w:p>
        </w:tc>
        <w:tc>
          <w:tcPr>
            <w:tcW w:w="1284" w:type="dxa"/>
          </w:tcPr>
          <w:p w:rsidR="00CE2DFD" w:rsidRPr="003171D7" w:rsidRDefault="004B2F1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r>
      <w:tr w:rsidR="00CE2DFD" w:rsidRPr="003171D7" w:rsidTr="007962C3">
        <w:trPr>
          <w:jc w:val="center"/>
        </w:trPr>
        <w:tc>
          <w:tcPr>
            <w:tcW w:w="8076" w:type="dxa"/>
            <w:gridSpan w:val="3"/>
            <w:vAlign w:val="bottom"/>
          </w:tcPr>
          <w:p w:rsidR="00CE2DFD" w:rsidRPr="003171D7" w:rsidRDefault="00440B9D" w:rsidP="00A053FA">
            <w:pPr>
              <w:numPr>
                <w:ilvl w:val="0"/>
                <w:numId w:val="66"/>
              </w:numPr>
              <w:spacing w:before="60" w:after="120"/>
              <w:rPr>
                <w:sz w:val="20"/>
                <w:szCs w:val="20"/>
              </w:rPr>
            </w:pPr>
            <w:r>
              <w:rPr>
                <w:sz w:val="20"/>
                <w:szCs w:val="20"/>
              </w:rPr>
              <w:t xml:space="preserve">The State agency will use PROMIS to develop UI and UCFE claims inputs for STARS and </w:t>
            </w:r>
            <w:proofErr w:type="spellStart"/>
            <w:r>
              <w:rPr>
                <w:sz w:val="20"/>
                <w:szCs w:val="20"/>
              </w:rPr>
              <w:t>LAUSOne</w:t>
            </w:r>
            <w:proofErr w:type="spellEnd"/>
            <w:r>
              <w:rPr>
                <w:sz w:val="20"/>
                <w:szCs w:val="20"/>
              </w:rPr>
              <w:t xml:space="preserve">.  </w:t>
            </w:r>
            <w:r w:rsidR="00CE2DFD" w:rsidRPr="003171D7">
              <w:rPr>
                <w:sz w:val="20"/>
                <w:szCs w:val="20"/>
              </w:rPr>
              <w:t>The State will</w:t>
            </w:r>
            <w:r>
              <w:rPr>
                <w:sz w:val="20"/>
                <w:szCs w:val="20"/>
              </w:rPr>
              <w:t xml:space="preserve"> also</w:t>
            </w:r>
            <w:r w:rsidR="00CE2DFD" w:rsidRPr="003171D7">
              <w:rPr>
                <w:sz w:val="20"/>
                <w:szCs w:val="20"/>
              </w:rPr>
              <w:t xml:space="preserve"> install PROMIS updates according to guidelines provided in the technical memorandum accompanying the software</w:t>
            </w:r>
            <w:r w:rsidR="00A053FA">
              <w:rPr>
                <w:sz w:val="20"/>
                <w:szCs w:val="20"/>
              </w:rPr>
              <w:t>.</w:t>
            </w:r>
          </w:p>
        </w:tc>
        <w:tc>
          <w:tcPr>
            <w:tcW w:w="1284" w:type="dxa"/>
          </w:tcPr>
          <w:p w:rsidR="00CE2DFD" w:rsidRPr="003171D7" w:rsidRDefault="004B2F1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r>
      <w:tr w:rsidR="00CE2DFD" w:rsidRPr="003171D7" w:rsidTr="007962C3">
        <w:trPr>
          <w:jc w:val="center"/>
        </w:trPr>
        <w:tc>
          <w:tcPr>
            <w:tcW w:w="8076" w:type="dxa"/>
            <w:gridSpan w:val="3"/>
            <w:vAlign w:val="bottom"/>
          </w:tcPr>
          <w:p w:rsidR="00CE2DFD" w:rsidRPr="003171D7" w:rsidRDefault="00CE2DFD" w:rsidP="00CE2DFD">
            <w:pPr>
              <w:numPr>
                <w:ilvl w:val="0"/>
                <w:numId w:val="66"/>
              </w:numPr>
              <w:spacing w:before="60" w:after="120"/>
              <w:rPr>
                <w:sz w:val="20"/>
                <w:szCs w:val="20"/>
              </w:rPr>
            </w:pPr>
            <w:r w:rsidRPr="003171D7">
              <w:rPr>
                <w:sz w:val="20"/>
                <w:szCs w:val="20"/>
              </w:rPr>
              <w:t>The State agency will participate with BLS in the evaluation of employment inputs for non-CES areas.</w:t>
            </w:r>
          </w:p>
        </w:tc>
        <w:tc>
          <w:tcPr>
            <w:tcW w:w="1284" w:type="dxa"/>
          </w:tcPr>
          <w:p w:rsidR="00CE2DFD" w:rsidRPr="003171D7" w:rsidRDefault="004B2F1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r>
      <w:tr w:rsidR="00CE2DFD" w:rsidRPr="003171D7" w:rsidTr="007962C3">
        <w:trPr>
          <w:jc w:val="center"/>
        </w:trPr>
        <w:tc>
          <w:tcPr>
            <w:tcW w:w="8076" w:type="dxa"/>
            <w:gridSpan w:val="3"/>
            <w:vAlign w:val="bottom"/>
          </w:tcPr>
          <w:p w:rsidR="00CE2DFD" w:rsidRPr="003171D7" w:rsidRDefault="00CE2DFD" w:rsidP="00CE2DFD">
            <w:pPr>
              <w:numPr>
                <w:ilvl w:val="0"/>
                <w:numId w:val="66"/>
              </w:numPr>
              <w:spacing w:before="60" w:after="120"/>
              <w:rPr>
                <w:sz w:val="20"/>
                <w:szCs w:val="20"/>
              </w:rPr>
            </w:pPr>
            <w:r w:rsidRPr="003171D7">
              <w:rPr>
                <w:sz w:val="20"/>
                <w:szCs w:val="20"/>
              </w:rPr>
              <w:t>The State agency will share necessary input data, including commuter claims counts, interstate claims counts, and, as needed for residency adjustment, nonfarm wage and salary establishment-based employment with other States on a time frame that will allow all States to meet the pre-set LAUS schedule.</w:t>
            </w:r>
          </w:p>
        </w:tc>
        <w:tc>
          <w:tcPr>
            <w:tcW w:w="1284" w:type="dxa"/>
          </w:tcPr>
          <w:p w:rsidR="00CE2DFD" w:rsidRPr="003171D7" w:rsidRDefault="004B2F1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r>
      <w:tr w:rsidR="00CE2DFD" w:rsidRPr="003171D7" w:rsidTr="007962C3">
        <w:trPr>
          <w:jc w:val="center"/>
        </w:trPr>
        <w:tc>
          <w:tcPr>
            <w:tcW w:w="8076" w:type="dxa"/>
            <w:gridSpan w:val="3"/>
            <w:vAlign w:val="bottom"/>
          </w:tcPr>
          <w:p w:rsidR="00CE2DFD" w:rsidRPr="003171D7" w:rsidRDefault="00CE2DFD" w:rsidP="00CE2DFD">
            <w:pPr>
              <w:numPr>
                <w:ilvl w:val="0"/>
                <w:numId w:val="66"/>
              </w:numPr>
              <w:spacing w:before="60" w:after="120"/>
              <w:rPr>
                <w:sz w:val="20"/>
                <w:szCs w:val="20"/>
              </w:rPr>
            </w:pPr>
            <w:r w:rsidRPr="003171D7">
              <w:rPr>
                <w:sz w:val="20"/>
                <w:szCs w:val="20"/>
              </w:rPr>
              <w:t>The State agency will use the L</w:t>
            </w:r>
            <w:r>
              <w:rPr>
                <w:sz w:val="20"/>
                <w:szCs w:val="20"/>
              </w:rPr>
              <w:t xml:space="preserve">AUS Data Exchange System </w:t>
            </w:r>
            <w:r w:rsidRPr="002A5031">
              <w:rPr>
                <w:sz w:val="20"/>
                <w:szCs w:val="20"/>
              </w:rPr>
              <w:t>or LADT</w:t>
            </w:r>
            <w:r>
              <w:rPr>
                <w:sz w:val="20"/>
                <w:szCs w:val="20"/>
              </w:rPr>
              <w:t xml:space="preserve"> for commuter claims</w:t>
            </w:r>
            <w:r w:rsidRPr="003171D7">
              <w:rPr>
                <w:sz w:val="20"/>
                <w:szCs w:val="20"/>
              </w:rPr>
              <w:t xml:space="preserve"> files as part of providing other States with necessary input data.</w:t>
            </w:r>
          </w:p>
        </w:tc>
        <w:tc>
          <w:tcPr>
            <w:tcW w:w="1284" w:type="dxa"/>
          </w:tcPr>
          <w:p w:rsidR="00CE2DFD" w:rsidRPr="003171D7" w:rsidRDefault="004B2F1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r>
      <w:tr w:rsidR="00CE2DFD" w:rsidRPr="003171D7" w:rsidTr="007962C3">
        <w:trPr>
          <w:jc w:val="center"/>
        </w:trPr>
        <w:tc>
          <w:tcPr>
            <w:tcW w:w="8076" w:type="dxa"/>
            <w:gridSpan w:val="3"/>
            <w:vAlign w:val="bottom"/>
          </w:tcPr>
          <w:p w:rsidR="00CE2DFD" w:rsidRPr="003171D7" w:rsidRDefault="00CE2DFD" w:rsidP="00CE2DFD">
            <w:pPr>
              <w:numPr>
                <w:ilvl w:val="0"/>
                <w:numId w:val="66"/>
              </w:numPr>
              <w:spacing w:before="60" w:after="120"/>
              <w:rPr>
                <w:sz w:val="20"/>
                <w:szCs w:val="20"/>
              </w:rPr>
            </w:pPr>
            <w:r w:rsidRPr="003171D7">
              <w:rPr>
                <w:sz w:val="20"/>
                <w:szCs w:val="20"/>
              </w:rPr>
              <w:t xml:space="preserve">The State agency will use the population- and claims-based disaggregation methodologies for all </w:t>
            </w:r>
            <w:smartTag w:uri="urn:schemas-microsoft-com:office:smarttags" w:element="PersonName">
              <w:r w:rsidRPr="003171D7">
                <w:rPr>
                  <w:sz w:val="20"/>
                  <w:szCs w:val="20"/>
                </w:rPr>
                <w:t>LAUS</w:t>
              </w:r>
            </w:smartTag>
            <w:r w:rsidRPr="003171D7">
              <w:rPr>
                <w:sz w:val="20"/>
                <w:szCs w:val="20"/>
              </w:rPr>
              <w:t xml:space="preserve"> disaggregated areas.</w:t>
            </w:r>
          </w:p>
        </w:tc>
        <w:tc>
          <w:tcPr>
            <w:tcW w:w="1284" w:type="dxa"/>
          </w:tcPr>
          <w:p w:rsidR="00CE2DFD" w:rsidRPr="003171D7" w:rsidRDefault="004B2F1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r>
      <w:tr w:rsidR="00CE2DFD" w:rsidRPr="003171D7" w:rsidTr="007962C3">
        <w:trPr>
          <w:jc w:val="center"/>
        </w:trPr>
        <w:tc>
          <w:tcPr>
            <w:tcW w:w="8076" w:type="dxa"/>
            <w:gridSpan w:val="3"/>
            <w:vAlign w:val="bottom"/>
          </w:tcPr>
          <w:p w:rsidR="00CE2DFD" w:rsidRPr="003171D7" w:rsidRDefault="00CE2DFD" w:rsidP="00310D65">
            <w:pPr>
              <w:numPr>
                <w:ilvl w:val="0"/>
                <w:numId w:val="66"/>
              </w:numPr>
              <w:spacing w:before="60" w:after="120"/>
              <w:rPr>
                <w:sz w:val="20"/>
                <w:szCs w:val="20"/>
              </w:rPr>
            </w:pPr>
            <w:r w:rsidRPr="003171D7">
              <w:rPr>
                <w:sz w:val="20"/>
                <w:szCs w:val="20"/>
              </w:rPr>
              <w:t xml:space="preserve">The State agency will participate in testing of </w:t>
            </w:r>
            <w:proofErr w:type="spellStart"/>
            <w:r w:rsidRPr="003171D7">
              <w:rPr>
                <w:sz w:val="20"/>
                <w:szCs w:val="20"/>
              </w:rPr>
              <w:t>LAUSOne</w:t>
            </w:r>
            <w:proofErr w:type="spellEnd"/>
            <w:r w:rsidRPr="003171D7">
              <w:rPr>
                <w:sz w:val="20"/>
                <w:szCs w:val="20"/>
              </w:rPr>
              <w:t xml:space="preserve"> for annual processing.  The details and dates will be specified in technical memoranda.</w:t>
            </w:r>
          </w:p>
        </w:tc>
        <w:tc>
          <w:tcPr>
            <w:tcW w:w="1284" w:type="dxa"/>
          </w:tcPr>
          <w:p w:rsidR="00CE2DFD" w:rsidRPr="003171D7" w:rsidRDefault="004B2F1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r>
      <w:tr w:rsidR="00CE2DFD" w:rsidRPr="003171D7" w:rsidTr="007962C3">
        <w:trPr>
          <w:jc w:val="center"/>
        </w:trPr>
        <w:tc>
          <w:tcPr>
            <w:tcW w:w="8076" w:type="dxa"/>
            <w:gridSpan w:val="3"/>
            <w:vAlign w:val="bottom"/>
          </w:tcPr>
          <w:p w:rsidR="00CE2DFD" w:rsidRDefault="00CE2DFD" w:rsidP="00CE2DFD">
            <w:pPr>
              <w:numPr>
                <w:ilvl w:val="0"/>
                <w:numId w:val="66"/>
              </w:numPr>
              <w:spacing w:before="60" w:after="120"/>
              <w:rPr>
                <w:sz w:val="20"/>
                <w:szCs w:val="20"/>
              </w:rPr>
            </w:pPr>
            <w:r w:rsidRPr="003171D7">
              <w:rPr>
                <w:sz w:val="20"/>
                <w:szCs w:val="20"/>
              </w:rPr>
              <w:t>The State agency will transmit a calendar of their monthly data release dates</w:t>
            </w:r>
            <w:r w:rsidR="00310D65">
              <w:rPr>
                <w:sz w:val="20"/>
                <w:szCs w:val="20"/>
              </w:rPr>
              <w:t xml:space="preserve"> and times</w:t>
            </w:r>
            <w:r w:rsidRPr="003171D7">
              <w:rPr>
                <w:sz w:val="20"/>
                <w:szCs w:val="20"/>
              </w:rPr>
              <w:t xml:space="preserve"> in accordance with instructions in a technical memorandum.</w:t>
            </w:r>
          </w:p>
          <w:p w:rsidR="00CE2DFD" w:rsidRPr="003171D7" w:rsidRDefault="00CE2DFD" w:rsidP="00CE2DFD">
            <w:pPr>
              <w:numPr>
                <w:ilvl w:val="0"/>
                <w:numId w:val="66"/>
              </w:numPr>
              <w:spacing w:before="60" w:after="120"/>
              <w:rPr>
                <w:sz w:val="20"/>
                <w:szCs w:val="20"/>
              </w:rPr>
            </w:pPr>
            <w:r>
              <w:rPr>
                <w:sz w:val="20"/>
                <w:szCs w:val="20"/>
              </w:rPr>
              <w:t>The State agency will participate in the annual review of model-based estimation.  The details and dates will be specified in technical memoranda.</w:t>
            </w:r>
          </w:p>
        </w:tc>
        <w:tc>
          <w:tcPr>
            <w:tcW w:w="1284" w:type="dxa"/>
          </w:tcPr>
          <w:p w:rsidR="00CE2DFD" w:rsidRPr="003171D7" w:rsidRDefault="004B2F1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r>
      <w:tr w:rsidR="00CE2DFD" w:rsidRPr="003171D7" w:rsidTr="007962C3">
        <w:trPr>
          <w:jc w:val="center"/>
        </w:trPr>
        <w:tc>
          <w:tcPr>
            <w:tcW w:w="8076" w:type="dxa"/>
            <w:gridSpan w:val="3"/>
            <w:vAlign w:val="bottom"/>
          </w:tcPr>
          <w:p w:rsidR="00CE2DFD" w:rsidRPr="003171D7" w:rsidRDefault="00CE2DFD" w:rsidP="00CE2DFD">
            <w:pPr>
              <w:numPr>
                <w:ilvl w:val="0"/>
                <w:numId w:val="66"/>
              </w:numPr>
              <w:spacing w:before="60" w:after="120"/>
              <w:rPr>
                <w:sz w:val="20"/>
                <w:szCs w:val="20"/>
              </w:rPr>
            </w:pPr>
            <w:r>
              <w:rPr>
                <w:sz w:val="20"/>
                <w:szCs w:val="20"/>
              </w:rPr>
              <w:t>The State agency will participate in the review of smoothed seasonally-adjusted metropolitan area data.  The details and dates will be specified in technical memoranda.</w:t>
            </w:r>
          </w:p>
        </w:tc>
        <w:tc>
          <w:tcPr>
            <w:tcW w:w="1284" w:type="dxa"/>
          </w:tcPr>
          <w:p w:rsidR="00CE2DFD" w:rsidRPr="003171D7" w:rsidRDefault="00CE2DFD" w:rsidP="007962C3">
            <w:pPr>
              <w:spacing w:before="60" w:after="120"/>
              <w:jc w:val="center"/>
              <w:rPr>
                <w:sz w:val="20"/>
                <w:szCs w:val="20"/>
              </w:rPr>
            </w:pPr>
          </w:p>
        </w:tc>
      </w:tr>
    </w:tbl>
    <w:p w:rsidR="00B60437" w:rsidRDefault="00CE2DFD" w:rsidP="00B60437">
      <w:pPr>
        <w:pStyle w:val="Style33"/>
      </w:pPr>
      <w:bookmarkStart w:id="913" w:name="_Toc170879502"/>
      <w:bookmarkStart w:id="914" w:name="_Toc190761519"/>
      <w:bookmarkStart w:id="915" w:name="_Toc190770199"/>
      <w:r w:rsidRPr="00851650">
        <w:rPr>
          <w:sz w:val="21"/>
          <w:szCs w:val="21"/>
        </w:rPr>
        <w:br w:type="page"/>
      </w:r>
      <w:bookmarkStart w:id="916" w:name="_Toc318388502"/>
      <w:bookmarkStart w:id="917" w:name="_Toc197829309"/>
      <w:bookmarkStart w:id="918" w:name="_Toc220934233"/>
      <w:r w:rsidR="00B60437">
        <w:lastRenderedPageBreak/>
        <w:t>PUBLICATION REQUIREMENTS</w:t>
      </w:r>
      <w:bookmarkEnd w:id="916"/>
    </w:p>
    <w:tbl>
      <w:tblPr>
        <w:tblW w:w="0" w:type="auto"/>
        <w:tblLook w:val="01E0"/>
      </w:tblPr>
      <w:tblGrid>
        <w:gridCol w:w="8142"/>
        <w:gridCol w:w="1434"/>
      </w:tblGrid>
      <w:tr w:rsidR="00CE2DFD" w:rsidRPr="003171D7" w:rsidTr="007962C3">
        <w:tc>
          <w:tcPr>
            <w:tcW w:w="8142" w:type="dxa"/>
          </w:tcPr>
          <w:p w:rsidR="00CC3669" w:rsidRPr="00CC3669" w:rsidRDefault="00CC3669" w:rsidP="00CC3669"/>
        </w:tc>
        <w:tc>
          <w:tcPr>
            <w:tcW w:w="1434" w:type="dxa"/>
          </w:tcPr>
          <w:p w:rsidR="00CE2DFD" w:rsidRPr="003171D7" w:rsidRDefault="00CE2DFD" w:rsidP="007962C3">
            <w:pPr>
              <w:spacing w:after="60"/>
              <w:jc w:val="center"/>
              <w:rPr>
                <w:b/>
                <w:caps/>
                <w:sz w:val="21"/>
                <w:szCs w:val="21"/>
              </w:rPr>
            </w:pPr>
            <w:r w:rsidRPr="003171D7">
              <w:rPr>
                <w:sz w:val="20"/>
                <w:szCs w:val="20"/>
              </w:rPr>
              <w:t>Agree To Comply (Check Box)</w:t>
            </w:r>
          </w:p>
        </w:tc>
      </w:tr>
      <w:tr w:rsidR="00CE2DFD" w:rsidRPr="003171D7" w:rsidTr="007962C3">
        <w:tc>
          <w:tcPr>
            <w:tcW w:w="8142" w:type="dxa"/>
          </w:tcPr>
          <w:p w:rsidR="00CE2DFD" w:rsidRPr="003171D7" w:rsidRDefault="00CE2DFD" w:rsidP="00CE2DFD">
            <w:pPr>
              <w:numPr>
                <w:ilvl w:val="0"/>
                <w:numId w:val="55"/>
              </w:numPr>
              <w:spacing w:before="60" w:after="120"/>
              <w:rPr>
                <w:sz w:val="20"/>
                <w:szCs w:val="20"/>
              </w:rPr>
            </w:pPr>
            <w:r>
              <w:rPr>
                <w:sz w:val="20"/>
                <w:szCs w:val="20"/>
              </w:rPr>
              <w:t>The State agency</w:t>
            </w:r>
            <w:r w:rsidRPr="003171D7">
              <w:rPr>
                <w:sz w:val="20"/>
                <w:szCs w:val="20"/>
              </w:rPr>
              <w:t xml:space="preserve"> must publish the official preliminary, revised, and benchmarked LAUS estimates that are produced using the official LAUS methodology and are described in Sections B 1 and B 4.   Publication of the estimates should occur </w:t>
            </w:r>
            <w:r>
              <w:rPr>
                <w:sz w:val="20"/>
                <w:szCs w:val="20"/>
              </w:rPr>
              <w:t>no earlier than the estimate due dates.</w:t>
            </w:r>
          </w:p>
        </w:tc>
        <w:tc>
          <w:tcPr>
            <w:tcW w:w="1434" w:type="dxa"/>
            <w:vAlign w:val="center"/>
          </w:tcPr>
          <w:p w:rsidR="00CE2DFD" w:rsidRPr="003171D7" w:rsidRDefault="004B2F13" w:rsidP="007962C3">
            <w:pPr>
              <w:spacing w:before="60" w:after="120"/>
              <w:jc w:val="center"/>
              <w:rPr>
                <w:b/>
                <w:caps/>
                <w:sz w:val="21"/>
                <w:szCs w:val="21"/>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r>
      <w:tr w:rsidR="00CE2DFD" w:rsidRPr="003171D7" w:rsidTr="007962C3">
        <w:trPr>
          <w:trHeight w:val="810"/>
        </w:trPr>
        <w:tc>
          <w:tcPr>
            <w:tcW w:w="8142" w:type="dxa"/>
          </w:tcPr>
          <w:p w:rsidR="00CE2DFD" w:rsidRPr="003171D7" w:rsidRDefault="00CE2DFD" w:rsidP="00CE2DFD">
            <w:pPr>
              <w:numPr>
                <w:ilvl w:val="0"/>
                <w:numId w:val="55"/>
              </w:numPr>
              <w:spacing w:before="60" w:after="120"/>
              <w:rPr>
                <w:sz w:val="20"/>
                <w:szCs w:val="20"/>
              </w:rPr>
            </w:pPr>
            <w:r>
              <w:rPr>
                <w:sz w:val="20"/>
                <w:szCs w:val="20"/>
              </w:rPr>
              <w:t>The State agency</w:t>
            </w:r>
            <w:r w:rsidRPr="003171D7">
              <w:rPr>
                <w:sz w:val="20"/>
                <w:szCs w:val="20"/>
              </w:rPr>
              <w:t xml:space="preserve"> may not publish alternatives</w:t>
            </w:r>
            <w:r>
              <w:rPr>
                <w:sz w:val="20"/>
                <w:szCs w:val="20"/>
              </w:rPr>
              <w:t xml:space="preserve"> in lieu of </w:t>
            </w:r>
            <w:r w:rsidRPr="003171D7">
              <w:rPr>
                <w:sz w:val="20"/>
                <w:szCs w:val="20"/>
              </w:rPr>
              <w:t>BLS-published labor force, employment, unemployment, and unemployment rate estimates for States and areas described in Sections B1 and B 4</w:t>
            </w:r>
            <w:r>
              <w:rPr>
                <w:sz w:val="20"/>
                <w:szCs w:val="20"/>
              </w:rPr>
              <w:t>,</w:t>
            </w:r>
            <w:r w:rsidRPr="003171D7">
              <w:rPr>
                <w:sz w:val="20"/>
                <w:szCs w:val="20"/>
              </w:rPr>
              <w:t xml:space="preserve"> for public consumption.</w:t>
            </w:r>
            <w:r w:rsidR="00347E7F">
              <w:rPr>
                <w:sz w:val="20"/>
                <w:szCs w:val="20"/>
              </w:rPr>
              <w:t xml:space="preserve"> This applies to both smoothed-seasonally-adjusted and not-seasonally-adjusted estimates.</w:t>
            </w:r>
          </w:p>
        </w:tc>
        <w:tc>
          <w:tcPr>
            <w:tcW w:w="1434" w:type="dxa"/>
            <w:vAlign w:val="center"/>
          </w:tcPr>
          <w:p w:rsidR="00CE2DFD" w:rsidRPr="003171D7" w:rsidRDefault="004B2F13" w:rsidP="007962C3">
            <w:pPr>
              <w:keepNext/>
              <w:spacing w:before="240" w:after="240"/>
              <w:jc w:val="center"/>
              <w:outlineLvl w:val="1"/>
              <w:rPr>
                <w:b/>
                <w:caps/>
                <w:sz w:val="21"/>
                <w:szCs w:val="21"/>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bookmarkStart w:id="919" w:name="_Toc260386470"/>
            <w:bookmarkStart w:id="920" w:name="_Toc290642669"/>
            <w:bookmarkStart w:id="921" w:name="_Toc318358400"/>
            <w:bookmarkStart w:id="922" w:name="_Toc318372868"/>
            <w:bookmarkStart w:id="923" w:name="_Toc318388503"/>
            <w:r>
              <w:rPr>
                <w:sz w:val="20"/>
                <w:szCs w:val="20"/>
              </w:rPr>
            </w:r>
            <w:r>
              <w:rPr>
                <w:sz w:val="20"/>
                <w:szCs w:val="20"/>
              </w:rPr>
              <w:fldChar w:fldCharType="separate"/>
            </w:r>
            <w:r w:rsidRPr="003171D7">
              <w:rPr>
                <w:sz w:val="20"/>
                <w:szCs w:val="20"/>
              </w:rPr>
              <w:fldChar w:fldCharType="end"/>
            </w:r>
            <w:bookmarkEnd w:id="919"/>
            <w:bookmarkEnd w:id="920"/>
            <w:bookmarkEnd w:id="921"/>
            <w:bookmarkEnd w:id="922"/>
            <w:bookmarkEnd w:id="923"/>
          </w:p>
        </w:tc>
      </w:tr>
    </w:tbl>
    <w:p w:rsidR="00CC3669" w:rsidRDefault="00CE2DFD" w:rsidP="00CC3669">
      <w:pPr>
        <w:pStyle w:val="Style33"/>
      </w:pPr>
      <w:bookmarkStart w:id="924" w:name="_Toc318388504"/>
      <w:r w:rsidRPr="00855753">
        <w:t>STATE-SPECIFIC DATA REQUIREMENTS</w:t>
      </w:r>
      <w:bookmarkEnd w:id="913"/>
      <w:bookmarkEnd w:id="914"/>
      <w:bookmarkEnd w:id="915"/>
      <w:bookmarkEnd w:id="917"/>
      <w:bookmarkEnd w:id="918"/>
      <w:bookmarkEnd w:id="924"/>
    </w:p>
    <w:tbl>
      <w:tblPr>
        <w:tblW w:w="9360" w:type="dxa"/>
        <w:jc w:val="center"/>
        <w:tblLayout w:type="fixed"/>
        <w:tblLook w:val="01E0"/>
      </w:tblPr>
      <w:tblGrid>
        <w:gridCol w:w="4288"/>
        <w:gridCol w:w="1284"/>
        <w:gridCol w:w="2504"/>
        <w:gridCol w:w="1284"/>
      </w:tblGrid>
      <w:tr w:rsidR="00CE2DFD" w:rsidRPr="003171D7" w:rsidTr="007962C3">
        <w:trPr>
          <w:jc w:val="center"/>
        </w:trPr>
        <w:tc>
          <w:tcPr>
            <w:tcW w:w="4288" w:type="dxa"/>
            <w:vAlign w:val="bottom"/>
          </w:tcPr>
          <w:p w:rsidR="00CE2DFD" w:rsidRPr="003171D7" w:rsidRDefault="00CE2DFD" w:rsidP="007962C3">
            <w:pPr>
              <w:spacing w:after="60"/>
              <w:rPr>
                <w:sz w:val="20"/>
                <w:szCs w:val="20"/>
              </w:rPr>
            </w:pPr>
          </w:p>
        </w:tc>
        <w:tc>
          <w:tcPr>
            <w:tcW w:w="1284" w:type="dxa"/>
            <w:vAlign w:val="bottom"/>
          </w:tcPr>
          <w:p w:rsidR="00CE2DFD" w:rsidRPr="003171D7" w:rsidRDefault="00CE2DFD" w:rsidP="007962C3">
            <w:pPr>
              <w:spacing w:after="60"/>
              <w:jc w:val="center"/>
              <w:rPr>
                <w:sz w:val="20"/>
                <w:szCs w:val="20"/>
              </w:rPr>
            </w:pPr>
          </w:p>
        </w:tc>
        <w:tc>
          <w:tcPr>
            <w:tcW w:w="2504" w:type="dxa"/>
            <w:vAlign w:val="bottom"/>
          </w:tcPr>
          <w:p w:rsidR="00CE2DFD" w:rsidRPr="003171D7" w:rsidRDefault="00CE2DFD" w:rsidP="007962C3">
            <w:pPr>
              <w:spacing w:after="60"/>
              <w:jc w:val="center"/>
              <w:rPr>
                <w:sz w:val="20"/>
                <w:szCs w:val="20"/>
              </w:rPr>
            </w:pPr>
          </w:p>
        </w:tc>
        <w:tc>
          <w:tcPr>
            <w:tcW w:w="1284" w:type="dxa"/>
            <w:vAlign w:val="bottom"/>
          </w:tcPr>
          <w:p w:rsidR="00CE2DFD" w:rsidRPr="003171D7" w:rsidRDefault="00CE2DFD" w:rsidP="007962C3">
            <w:pPr>
              <w:spacing w:after="60"/>
              <w:jc w:val="center"/>
              <w:rPr>
                <w:sz w:val="20"/>
                <w:szCs w:val="20"/>
              </w:rPr>
            </w:pPr>
            <w:r w:rsidRPr="003171D7">
              <w:rPr>
                <w:sz w:val="20"/>
                <w:szCs w:val="20"/>
              </w:rPr>
              <w:t>Agree To Comply (Check Box)</w:t>
            </w:r>
          </w:p>
        </w:tc>
      </w:tr>
      <w:tr w:rsidR="00CE2DFD" w:rsidRPr="003171D7" w:rsidTr="007962C3">
        <w:trPr>
          <w:jc w:val="center"/>
        </w:trPr>
        <w:tc>
          <w:tcPr>
            <w:tcW w:w="8076" w:type="dxa"/>
            <w:gridSpan w:val="3"/>
          </w:tcPr>
          <w:p w:rsidR="00CE2DFD" w:rsidRPr="003171D7" w:rsidRDefault="00CE2DFD" w:rsidP="00CE2DFD">
            <w:pPr>
              <w:numPr>
                <w:ilvl w:val="0"/>
                <w:numId w:val="67"/>
              </w:numPr>
              <w:spacing w:before="60" w:after="120"/>
              <w:rPr>
                <w:sz w:val="20"/>
                <w:szCs w:val="20"/>
              </w:rPr>
            </w:pPr>
            <w:r w:rsidRPr="003171D7">
              <w:rPr>
                <w:sz w:val="20"/>
                <w:szCs w:val="20"/>
              </w:rPr>
              <w:t xml:space="preserve">States with Interstate Labor Market Areas: </w:t>
            </w:r>
          </w:p>
          <w:p w:rsidR="00CE2DFD" w:rsidRPr="003171D7" w:rsidRDefault="00CE2DFD" w:rsidP="007962C3">
            <w:pPr>
              <w:spacing w:before="60" w:after="120"/>
              <w:ind w:left="360"/>
              <w:rPr>
                <w:sz w:val="20"/>
                <w:szCs w:val="20"/>
              </w:rPr>
            </w:pPr>
            <w:r w:rsidRPr="003171D7">
              <w:rPr>
                <w:sz w:val="20"/>
                <w:szCs w:val="20"/>
              </w:rPr>
              <w:t>State agencies with interstate labor market areas will provide each other with required handbook inputs, handbook estimates, and handbook-share information for these areas to allow all State agencies to meet the pre-set LAUS schedule.</w:t>
            </w:r>
          </w:p>
        </w:tc>
        <w:tc>
          <w:tcPr>
            <w:tcW w:w="1284" w:type="dxa"/>
          </w:tcPr>
          <w:p w:rsidR="00CE2DFD" w:rsidRPr="003171D7" w:rsidRDefault="00CE2DFD" w:rsidP="007962C3">
            <w:pPr>
              <w:spacing w:before="60" w:after="120"/>
              <w:jc w:val="center"/>
              <w:rPr>
                <w:sz w:val="20"/>
                <w:szCs w:val="20"/>
              </w:rPr>
            </w:pPr>
          </w:p>
          <w:p w:rsidR="00CE2DFD" w:rsidRPr="003171D7" w:rsidRDefault="00CE2DFD" w:rsidP="007962C3">
            <w:pPr>
              <w:spacing w:before="60" w:after="120"/>
              <w:jc w:val="center"/>
              <w:rPr>
                <w:sz w:val="20"/>
                <w:szCs w:val="20"/>
              </w:rPr>
            </w:pPr>
            <w:r w:rsidRPr="003171D7">
              <w:rPr>
                <w:sz w:val="20"/>
                <w:szCs w:val="20"/>
              </w:rPr>
              <w:t xml:space="preserve"> </w:t>
            </w:r>
            <w:r w:rsidR="004B2F13" w:rsidRPr="003171D7">
              <w:rPr>
                <w:sz w:val="20"/>
                <w:szCs w:val="20"/>
              </w:rPr>
              <w:fldChar w:fldCharType="begin">
                <w:ffData>
                  <w:name w:val="Check1"/>
                  <w:enabled/>
                  <w:calcOnExit w:val="0"/>
                  <w:checkBox>
                    <w:sizeAuto/>
                    <w:default w:val="0"/>
                    <w:checked w:val="0"/>
                  </w:checkBox>
                </w:ffData>
              </w:fldChar>
            </w:r>
            <w:r w:rsidRPr="003171D7">
              <w:rPr>
                <w:sz w:val="20"/>
                <w:szCs w:val="20"/>
              </w:rPr>
              <w:instrText xml:space="preserve"> FORMCHECKBOX </w:instrText>
            </w:r>
            <w:r w:rsidR="004B2F13">
              <w:rPr>
                <w:sz w:val="20"/>
                <w:szCs w:val="20"/>
              </w:rPr>
            </w:r>
            <w:r w:rsidR="004B2F13">
              <w:rPr>
                <w:sz w:val="20"/>
                <w:szCs w:val="20"/>
              </w:rPr>
              <w:fldChar w:fldCharType="separate"/>
            </w:r>
            <w:r w:rsidR="004B2F13" w:rsidRPr="003171D7">
              <w:rPr>
                <w:sz w:val="20"/>
                <w:szCs w:val="20"/>
              </w:rPr>
              <w:fldChar w:fldCharType="end"/>
            </w:r>
          </w:p>
        </w:tc>
      </w:tr>
      <w:tr w:rsidR="00CE2DFD" w:rsidRPr="003171D7" w:rsidTr="007962C3">
        <w:trPr>
          <w:jc w:val="center"/>
        </w:trPr>
        <w:tc>
          <w:tcPr>
            <w:tcW w:w="8076" w:type="dxa"/>
            <w:gridSpan w:val="3"/>
          </w:tcPr>
          <w:p w:rsidR="00CE2DFD" w:rsidRPr="003171D7" w:rsidRDefault="00CE2DFD" w:rsidP="00CE2DFD">
            <w:pPr>
              <w:numPr>
                <w:ilvl w:val="0"/>
                <w:numId w:val="67"/>
              </w:numPr>
              <w:spacing w:before="60" w:after="120"/>
              <w:rPr>
                <w:sz w:val="20"/>
                <w:szCs w:val="20"/>
              </w:rPr>
            </w:pPr>
            <w:r w:rsidRPr="003171D7">
              <w:rPr>
                <w:sz w:val="20"/>
                <w:szCs w:val="20"/>
              </w:rPr>
              <w:t xml:space="preserve">States with Interstate Combined Areas: </w:t>
            </w:r>
          </w:p>
          <w:p w:rsidR="00CE2DFD" w:rsidRPr="003171D7" w:rsidRDefault="00CE2DFD" w:rsidP="00107233">
            <w:pPr>
              <w:spacing w:before="60" w:after="120"/>
              <w:ind w:left="360"/>
              <w:rPr>
                <w:sz w:val="20"/>
                <w:szCs w:val="20"/>
              </w:rPr>
            </w:pPr>
            <w:r w:rsidRPr="003171D7">
              <w:rPr>
                <w:sz w:val="20"/>
                <w:szCs w:val="20"/>
              </w:rPr>
              <w:t>State agencies with components of interstate combined areas will provide</w:t>
            </w:r>
            <w:r w:rsidR="00107233">
              <w:rPr>
                <w:sz w:val="20"/>
                <w:szCs w:val="20"/>
              </w:rPr>
              <w:t xml:space="preserve"> LAUS</w:t>
            </w:r>
            <w:r w:rsidRPr="003171D7">
              <w:rPr>
                <w:sz w:val="20"/>
                <w:szCs w:val="20"/>
              </w:rPr>
              <w:t xml:space="preserve"> estimates for their metropolitan and/or </w:t>
            </w:r>
            <w:proofErr w:type="spellStart"/>
            <w:r w:rsidRPr="003171D7">
              <w:rPr>
                <w:sz w:val="20"/>
                <w:szCs w:val="20"/>
              </w:rPr>
              <w:t>micropolitan</w:t>
            </w:r>
            <w:proofErr w:type="spellEnd"/>
            <w:r w:rsidRPr="003171D7">
              <w:rPr>
                <w:sz w:val="20"/>
                <w:szCs w:val="20"/>
              </w:rPr>
              <w:t xml:space="preserve"> areas (or NECTAs) to the controlling State(s) to allow those States to transmit the combined area totals to BLS to meet the pre-set LAUS schedule.</w:t>
            </w:r>
          </w:p>
        </w:tc>
        <w:tc>
          <w:tcPr>
            <w:tcW w:w="1284" w:type="dxa"/>
          </w:tcPr>
          <w:p w:rsidR="00CE2DFD" w:rsidRPr="003171D7" w:rsidRDefault="00CE2DFD" w:rsidP="007962C3">
            <w:pPr>
              <w:spacing w:before="60" w:after="120"/>
              <w:jc w:val="center"/>
              <w:rPr>
                <w:sz w:val="20"/>
                <w:szCs w:val="20"/>
              </w:rPr>
            </w:pPr>
          </w:p>
          <w:p w:rsidR="00CE2DFD" w:rsidRPr="003171D7" w:rsidRDefault="004B2F1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r>
      <w:tr w:rsidR="00CE2DFD" w:rsidRPr="003171D7" w:rsidTr="007962C3">
        <w:trPr>
          <w:jc w:val="center"/>
        </w:trPr>
        <w:tc>
          <w:tcPr>
            <w:tcW w:w="8076" w:type="dxa"/>
            <w:gridSpan w:val="3"/>
          </w:tcPr>
          <w:p w:rsidR="00CE2DFD" w:rsidRPr="003171D7" w:rsidRDefault="00CE2DFD" w:rsidP="00CE2DFD">
            <w:pPr>
              <w:numPr>
                <w:ilvl w:val="0"/>
                <w:numId w:val="67"/>
              </w:numPr>
              <w:spacing w:before="60" w:after="120"/>
              <w:rPr>
                <w:sz w:val="20"/>
                <w:szCs w:val="20"/>
              </w:rPr>
            </w:pPr>
            <w:smartTag w:uri="urn:schemas-microsoft-com:office:smarttags" w:element="place">
              <w:smartTag w:uri="urn:schemas-microsoft-com:office:smarttags" w:element="State">
                <w:r w:rsidRPr="003171D7">
                  <w:rPr>
                    <w:sz w:val="20"/>
                    <w:szCs w:val="20"/>
                  </w:rPr>
                  <w:t>Hawaii</w:t>
                </w:r>
              </w:smartTag>
            </w:smartTag>
            <w:r w:rsidRPr="003171D7">
              <w:rPr>
                <w:sz w:val="20"/>
                <w:szCs w:val="20"/>
              </w:rPr>
              <w:t xml:space="preserve">: </w:t>
            </w:r>
          </w:p>
          <w:p w:rsidR="00CE2DFD" w:rsidRPr="003171D7" w:rsidRDefault="00CE2DFD" w:rsidP="007962C3">
            <w:pPr>
              <w:spacing w:before="60" w:after="120"/>
              <w:ind w:left="360"/>
              <w:rPr>
                <w:sz w:val="20"/>
                <w:szCs w:val="20"/>
              </w:rPr>
            </w:pPr>
            <w:r w:rsidRPr="003171D7">
              <w:rPr>
                <w:sz w:val="20"/>
                <w:szCs w:val="20"/>
              </w:rPr>
              <w:t xml:space="preserve">Monthly and historical estimates of the civilian labor force, employment, unemployment, and unemployment rate are not required for </w:t>
            </w:r>
            <w:smartTag w:uri="urn:schemas-microsoft-com:office:smarttags" w:element="place">
              <w:smartTag w:uri="urn:schemas-microsoft-com:office:smarttags" w:element="PlaceName">
                <w:r w:rsidRPr="003171D7">
                  <w:rPr>
                    <w:sz w:val="20"/>
                    <w:szCs w:val="20"/>
                  </w:rPr>
                  <w:t>Kalawao</w:t>
                </w:r>
              </w:smartTag>
              <w:r w:rsidRPr="003171D7">
                <w:rPr>
                  <w:sz w:val="20"/>
                  <w:szCs w:val="20"/>
                </w:rPr>
                <w:t xml:space="preserve"> </w:t>
              </w:r>
              <w:smartTag w:uri="urn:schemas-microsoft-com:office:smarttags" w:element="PlaceType">
                <w:r w:rsidRPr="003171D7">
                  <w:rPr>
                    <w:sz w:val="20"/>
                    <w:szCs w:val="20"/>
                  </w:rPr>
                  <w:t>County</w:t>
                </w:r>
              </w:smartTag>
            </w:smartTag>
            <w:r w:rsidRPr="003171D7">
              <w:rPr>
                <w:sz w:val="20"/>
                <w:szCs w:val="20"/>
              </w:rPr>
              <w:t>.</w:t>
            </w:r>
          </w:p>
        </w:tc>
        <w:tc>
          <w:tcPr>
            <w:tcW w:w="1284" w:type="dxa"/>
          </w:tcPr>
          <w:p w:rsidR="00CE2DFD" w:rsidRPr="003171D7" w:rsidRDefault="00CE2DFD" w:rsidP="007962C3">
            <w:pPr>
              <w:spacing w:before="60" w:after="120"/>
              <w:jc w:val="center"/>
              <w:rPr>
                <w:sz w:val="20"/>
                <w:szCs w:val="20"/>
              </w:rPr>
            </w:pPr>
          </w:p>
          <w:p w:rsidR="00CE2DFD" w:rsidRPr="003171D7" w:rsidRDefault="004B2F1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r>
    </w:tbl>
    <w:p w:rsidR="00CE2DFD" w:rsidRPr="00855753" w:rsidRDefault="00CE2DFD" w:rsidP="00CE2DFD">
      <w:pPr>
        <w:keepNext/>
        <w:numPr>
          <w:ilvl w:val="0"/>
          <w:numId w:val="59"/>
        </w:numPr>
        <w:spacing w:before="240" w:after="240"/>
        <w:outlineLvl w:val="1"/>
        <w:rPr>
          <w:b/>
          <w:caps/>
          <w:sz w:val="20"/>
          <w:szCs w:val="20"/>
        </w:rPr>
      </w:pPr>
      <w:bookmarkStart w:id="925" w:name="_Toc170879503"/>
      <w:bookmarkStart w:id="926" w:name="_Toc190761520"/>
      <w:bookmarkStart w:id="927" w:name="_Toc190770200"/>
      <w:bookmarkStart w:id="928" w:name="_Toc197829310"/>
      <w:bookmarkStart w:id="929" w:name="_Toc220934234"/>
      <w:bookmarkStart w:id="930" w:name="_Toc318388505"/>
      <w:r w:rsidRPr="00855753">
        <w:rPr>
          <w:b/>
          <w:caps/>
          <w:sz w:val="20"/>
          <w:szCs w:val="20"/>
        </w:rPr>
        <w:t>EXCLUSIONS</w:t>
      </w:r>
      <w:bookmarkEnd w:id="925"/>
      <w:bookmarkEnd w:id="926"/>
      <w:bookmarkEnd w:id="927"/>
      <w:bookmarkEnd w:id="928"/>
      <w:bookmarkEnd w:id="929"/>
      <w:bookmarkEnd w:id="930"/>
    </w:p>
    <w:p w:rsidR="00CE2DFD" w:rsidRPr="00851650" w:rsidRDefault="00CE2DFD" w:rsidP="00CE2DFD">
      <w:pPr>
        <w:spacing w:before="120"/>
        <w:ind w:right="-540"/>
        <w:rPr>
          <w:sz w:val="20"/>
          <w:szCs w:val="20"/>
        </w:rPr>
      </w:pPr>
      <w:r w:rsidRPr="00851650">
        <w:rPr>
          <w:sz w:val="20"/>
          <w:szCs w:val="20"/>
        </w:rPr>
        <w:t>The deliverables and cost estimates for the LAUS program should reflect only activities associated with the development of employment and unemployment estimates for BLS-required areas and activities associated with the publication of data.  Conducting sample-based employment estimation is not part of the LAUS program.</w:t>
      </w:r>
    </w:p>
    <w:p w:rsidR="00CE2DFD" w:rsidRPr="00855753" w:rsidRDefault="00CE2DFD" w:rsidP="00CE2DFD">
      <w:pPr>
        <w:keepNext/>
        <w:numPr>
          <w:ilvl w:val="0"/>
          <w:numId w:val="59"/>
        </w:numPr>
        <w:spacing w:before="240" w:after="240"/>
        <w:outlineLvl w:val="1"/>
        <w:rPr>
          <w:b/>
          <w:caps/>
          <w:sz w:val="20"/>
          <w:szCs w:val="20"/>
        </w:rPr>
      </w:pPr>
      <w:bookmarkStart w:id="931" w:name="_Toc360880609"/>
      <w:bookmarkStart w:id="932" w:name="_Toc170879504"/>
      <w:bookmarkStart w:id="933" w:name="_Toc190761521"/>
      <w:bookmarkStart w:id="934" w:name="_Toc190770201"/>
      <w:bookmarkStart w:id="935" w:name="_Toc197829311"/>
      <w:bookmarkStart w:id="936" w:name="_Toc220934235"/>
      <w:bookmarkStart w:id="937" w:name="_Toc318388506"/>
      <w:r w:rsidRPr="00855753">
        <w:rPr>
          <w:b/>
          <w:caps/>
          <w:sz w:val="20"/>
          <w:szCs w:val="20"/>
        </w:rPr>
        <w:t>EXPLANATION OF VARIANCES</w:t>
      </w:r>
      <w:bookmarkEnd w:id="931"/>
      <w:bookmarkEnd w:id="932"/>
      <w:bookmarkEnd w:id="933"/>
      <w:bookmarkEnd w:id="934"/>
      <w:bookmarkEnd w:id="935"/>
      <w:bookmarkEnd w:id="936"/>
      <w:bookmarkEnd w:id="937"/>
    </w:p>
    <w:p w:rsidR="00CE2DFD" w:rsidRPr="00851650" w:rsidRDefault="00CE2DFD" w:rsidP="00CE2DFD">
      <w:pPr>
        <w:tabs>
          <w:tab w:val="left" w:pos="451"/>
          <w:tab w:val="left" w:pos="8640"/>
        </w:tabs>
        <w:outlineLvl w:val="0"/>
        <w:rPr>
          <w:sz w:val="20"/>
          <w:szCs w:val="20"/>
        </w:rPr>
      </w:pPr>
    </w:p>
    <w:p w:rsidR="00CE2DFD" w:rsidRPr="00851650" w:rsidRDefault="00CE2DFD" w:rsidP="00CE2DFD">
      <w:pPr>
        <w:tabs>
          <w:tab w:val="left" w:pos="451"/>
          <w:tab w:val="left" w:pos="8640"/>
        </w:tabs>
        <w:outlineLvl w:val="0"/>
        <w:rPr>
          <w:sz w:val="20"/>
          <w:szCs w:val="20"/>
        </w:rPr>
      </w:pPr>
    </w:p>
    <w:p w:rsidR="00CE2DFD" w:rsidRPr="00851650" w:rsidRDefault="00CE2DFD" w:rsidP="00CE2DFD">
      <w:pPr>
        <w:tabs>
          <w:tab w:val="left" w:pos="451"/>
          <w:tab w:val="left" w:pos="8640"/>
        </w:tabs>
        <w:outlineLvl w:val="0"/>
        <w:rPr>
          <w:sz w:val="20"/>
          <w:szCs w:val="20"/>
        </w:rPr>
      </w:pPr>
    </w:p>
    <w:p w:rsidR="00CE2DFD" w:rsidRPr="00851650" w:rsidRDefault="00CE2DFD" w:rsidP="00CE2DFD">
      <w:pPr>
        <w:tabs>
          <w:tab w:val="left" w:pos="451"/>
          <w:tab w:val="left" w:pos="8640"/>
        </w:tabs>
        <w:outlineLvl w:val="0"/>
        <w:rPr>
          <w:sz w:val="20"/>
          <w:szCs w:val="20"/>
        </w:rPr>
      </w:pPr>
    </w:p>
    <w:p w:rsidR="00CE2DFD" w:rsidRPr="00851650" w:rsidRDefault="00CE2DFD" w:rsidP="00CE2DFD">
      <w:pPr>
        <w:tabs>
          <w:tab w:val="left" w:pos="451"/>
          <w:tab w:val="left" w:pos="8640"/>
        </w:tabs>
        <w:outlineLvl w:val="0"/>
        <w:rPr>
          <w:sz w:val="20"/>
          <w:szCs w:val="20"/>
        </w:rPr>
      </w:pPr>
    </w:p>
    <w:p w:rsidR="00CE2DFD" w:rsidRPr="00851650" w:rsidRDefault="00CE2DFD" w:rsidP="00CE2DFD">
      <w:pPr>
        <w:tabs>
          <w:tab w:val="left" w:pos="451"/>
          <w:tab w:val="left" w:pos="8640"/>
        </w:tabs>
        <w:outlineLvl w:val="0"/>
        <w:rPr>
          <w:sz w:val="20"/>
          <w:szCs w:val="20"/>
        </w:rPr>
      </w:pPr>
    </w:p>
    <w:p w:rsidR="00CE2DFD" w:rsidRPr="00851650" w:rsidRDefault="00CE2DFD" w:rsidP="00CE2DFD">
      <w:pPr>
        <w:tabs>
          <w:tab w:val="left" w:pos="451"/>
          <w:tab w:val="left" w:pos="8640"/>
        </w:tabs>
        <w:rPr>
          <w:sz w:val="20"/>
          <w:szCs w:val="20"/>
          <w:u w:val="single"/>
        </w:rPr>
        <w:sectPr w:rsidR="00CE2DFD" w:rsidRPr="00851650" w:rsidSect="007962C3">
          <w:headerReference w:type="even" r:id="rId101"/>
          <w:headerReference w:type="default" r:id="rId102"/>
          <w:footerReference w:type="default" r:id="rId103"/>
          <w:headerReference w:type="first" r:id="rId104"/>
          <w:pgSz w:w="12240" w:h="15840" w:code="1"/>
          <w:pgMar w:top="1440" w:right="1440" w:bottom="1440" w:left="1440" w:header="720" w:footer="720" w:gutter="0"/>
          <w:pgNumType w:start="1"/>
          <w:cols w:space="720"/>
          <w:docGrid w:linePitch="360"/>
        </w:sectPr>
      </w:pPr>
      <w:r w:rsidRPr="00851650">
        <w:rPr>
          <w:sz w:val="20"/>
          <w:szCs w:val="20"/>
          <w:u w:val="single"/>
        </w:rPr>
        <w:t>NOTE:  Please add additional pages as necessary</w:t>
      </w:r>
    </w:p>
    <w:p w:rsidR="00CE2DFD" w:rsidRPr="00851650" w:rsidRDefault="00CE2DFD" w:rsidP="00CE2DFD">
      <w:pPr>
        <w:tabs>
          <w:tab w:val="left" w:pos="451"/>
          <w:tab w:val="left" w:pos="8640"/>
        </w:tabs>
        <w:jc w:val="center"/>
        <w:rPr>
          <w:sz w:val="20"/>
          <w:szCs w:val="20"/>
          <w:u w:val="single"/>
        </w:rPr>
      </w:pPr>
    </w:p>
    <w:p w:rsidR="00CE2DFD" w:rsidRPr="00851650" w:rsidRDefault="00CE2DFD" w:rsidP="00CE2DFD">
      <w:pPr>
        <w:tabs>
          <w:tab w:val="left" w:pos="451"/>
          <w:tab w:val="left" w:pos="8640"/>
        </w:tabs>
        <w:jc w:val="center"/>
        <w:rPr>
          <w:sz w:val="20"/>
          <w:szCs w:val="20"/>
          <w:u w:val="single"/>
        </w:rPr>
      </w:pPr>
    </w:p>
    <w:p w:rsidR="00CE2DFD" w:rsidRPr="00851650" w:rsidRDefault="00CE2DFD" w:rsidP="00CE2DFD">
      <w:pPr>
        <w:tabs>
          <w:tab w:val="left" w:pos="451"/>
          <w:tab w:val="left" w:pos="8640"/>
        </w:tabs>
        <w:jc w:val="center"/>
        <w:rPr>
          <w:sz w:val="20"/>
          <w:szCs w:val="20"/>
          <w:u w:val="single"/>
        </w:rPr>
      </w:pPr>
    </w:p>
    <w:p w:rsidR="00CE2DFD" w:rsidRPr="00851650" w:rsidRDefault="00CE2DFD" w:rsidP="00CE2DFD">
      <w:pPr>
        <w:tabs>
          <w:tab w:val="left" w:pos="451"/>
          <w:tab w:val="left" w:pos="8640"/>
        </w:tabs>
        <w:jc w:val="center"/>
        <w:rPr>
          <w:sz w:val="20"/>
          <w:szCs w:val="20"/>
          <w:u w:val="single"/>
        </w:rPr>
      </w:pPr>
    </w:p>
    <w:p w:rsidR="00CE2DFD" w:rsidRPr="00851650" w:rsidRDefault="00CE2DFD" w:rsidP="00CE2DFD">
      <w:pPr>
        <w:tabs>
          <w:tab w:val="left" w:pos="451"/>
          <w:tab w:val="left" w:pos="8640"/>
        </w:tabs>
        <w:jc w:val="center"/>
        <w:rPr>
          <w:sz w:val="20"/>
          <w:szCs w:val="20"/>
          <w:u w:val="single"/>
        </w:rPr>
      </w:pPr>
    </w:p>
    <w:p w:rsidR="00CE2DFD" w:rsidRPr="00851650" w:rsidRDefault="00CE2DFD" w:rsidP="00CE2DFD">
      <w:pPr>
        <w:tabs>
          <w:tab w:val="left" w:pos="451"/>
          <w:tab w:val="left" w:pos="8640"/>
        </w:tabs>
        <w:jc w:val="center"/>
        <w:rPr>
          <w:sz w:val="20"/>
          <w:szCs w:val="20"/>
          <w:u w:val="single"/>
        </w:rPr>
      </w:pPr>
    </w:p>
    <w:p w:rsidR="00CE2DFD" w:rsidRPr="00851650" w:rsidRDefault="00CE2DFD" w:rsidP="00CE2DFD">
      <w:pPr>
        <w:tabs>
          <w:tab w:val="left" w:pos="451"/>
          <w:tab w:val="left" w:pos="8640"/>
        </w:tabs>
        <w:jc w:val="center"/>
        <w:rPr>
          <w:sz w:val="20"/>
          <w:szCs w:val="20"/>
          <w:u w:val="single"/>
        </w:rPr>
      </w:pPr>
    </w:p>
    <w:p w:rsidR="00CE2DFD" w:rsidRPr="00851650" w:rsidRDefault="00CE2DFD" w:rsidP="00CE2DFD">
      <w:pPr>
        <w:tabs>
          <w:tab w:val="left" w:pos="451"/>
          <w:tab w:val="left" w:pos="8640"/>
        </w:tabs>
        <w:jc w:val="center"/>
        <w:rPr>
          <w:sz w:val="20"/>
          <w:szCs w:val="20"/>
          <w:u w:val="single"/>
        </w:rPr>
      </w:pPr>
    </w:p>
    <w:p w:rsidR="00CE2DFD" w:rsidRPr="00851650" w:rsidRDefault="00CE2DFD" w:rsidP="00CE2DFD">
      <w:pPr>
        <w:tabs>
          <w:tab w:val="left" w:pos="451"/>
          <w:tab w:val="left" w:pos="8640"/>
        </w:tabs>
        <w:jc w:val="center"/>
        <w:rPr>
          <w:sz w:val="20"/>
          <w:szCs w:val="20"/>
          <w:u w:val="single"/>
        </w:rPr>
      </w:pPr>
    </w:p>
    <w:p w:rsidR="00CE2DFD" w:rsidRPr="00851650" w:rsidRDefault="00CE2DFD" w:rsidP="00CE2DFD">
      <w:pPr>
        <w:tabs>
          <w:tab w:val="left" w:pos="451"/>
          <w:tab w:val="left" w:pos="8640"/>
        </w:tabs>
        <w:jc w:val="center"/>
        <w:rPr>
          <w:sz w:val="20"/>
          <w:szCs w:val="20"/>
          <w:u w:val="single"/>
        </w:rPr>
      </w:pPr>
    </w:p>
    <w:p w:rsidR="00CE2DFD" w:rsidRPr="00851650" w:rsidRDefault="00CE2DFD" w:rsidP="00CE2DFD">
      <w:pPr>
        <w:tabs>
          <w:tab w:val="left" w:pos="451"/>
          <w:tab w:val="left" w:pos="8640"/>
        </w:tabs>
        <w:jc w:val="center"/>
        <w:rPr>
          <w:sz w:val="20"/>
          <w:szCs w:val="20"/>
          <w:u w:val="single"/>
        </w:rPr>
      </w:pPr>
    </w:p>
    <w:p w:rsidR="00CE2DFD" w:rsidRPr="00851650" w:rsidRDefault="00CE2DFD" w:rsidP="00CE2DFD">
      <w:pPr>
        <w:tabs>
          <w:tab w:val="left" w:pos="451"/>
          <w:tab w:val="left" w:pos="8640"/>
        </w:tabs>
        <w:jc w:val="center"/>
        <w:rPr>
          <w:sz w:val="20"/>
          <w:szCs w:val="20"/>
          <w:u w:val="single"/>
        </w:rPr>
      </w:pPr>
    </w:p>
    <w:p w:rsidR="00CE2DFD" w:rsidRPr="00851650" w:rsidRDefault="00CE2DFD" w:rsidP="00CE2DFD">
      <w:pPr>
        <w:tabs>
          <w:tab w:val="left" w:pos="451"/>
          <w:tab w:val="left" w:pos="8640"/>
        </w:tabs>
        <w:jc w:val="center"/>
        <w:rPr>
          <w:sz w:val="20"/>
          <w:szCs w:val="20"/>
          <w:u w:val="single"/>
        </w:rPr>
      </w:pPr>
    </w:p>
    <w:p w:rsidR="00CE2DFD" w:rsidRPr="00851650" w:rsidRDefault="00CE2DFD" w:rsidP="00CE2DFD">
      <w:pPr>
        <w:tabs>
          <w:tab w:val="left" w:pos="451"/>
          <w:tab w:val="left" w:pos="8640"/>
        </w:tabs>
        <w:jc w:val="center"/>
        <w:rPr>
          <w:sz w:val="20"/>
          <w:szCs w:val="20"/>
          <w:u w:val="single"/>
        </w:rPr>
      </w:pPr>
    </w:p>
    <w:p w:rsidR="00CE2DFD" w:rsidRPr="00851650" w:rsidRDefault="00CE2DFD" w:rsidP="00CE2DFD">
      <w:pPr>
        <w:tabs>
          <w:tab w:val="left" w:pos="451"/>
          <w:tab w:val="left" w:pos="8640"/>
        </w:tabs>
        <w:jc w:val="center"/>
        <w:rPr>
          <w:sz w:val="20"/>
          <w:szCs w:val="20"/>
          <w:u w:val="single"/>
        </w:rPr>
      </w:pPr>
    </w:p>
    <w:p w:rsidR="00CE2DFD" w:rsidRPr="00851650" w:rsidRDefault="00CE2DFD" w:rsidP="00CE2DFD">
      <w:pPr>
        <w:tabs>
          <w:tab w:val="left" w:pos="451"/>
          <w:tab w:val="left" w:pos="8640"/>
        </w:tabs>
        <w:jc w:val="center"/>
        <w:rPr>
          <w:sz w:val="20"/>
          <w:szCs w:val="20"/>
          <w:u w:val="single"/>
        </w:rPr>
      </w:pPr>
    </w:p>
    <w:p w:rsidR="00CE2DFD" w:rsidRPr="00851650" w:rsidRDefault="00CE2DFD" w:rsidP="00CE2DFD">
      <w:pPr>
        <w:tabs>
          <w:tab w:val="left" w:pos="451"/>
          <w:tab w:val="left" w:pos="8640"/>
        </w:tabs>
        <w:jc w:val="center"/>
        <w:rPr>
          <w:sz w:val="20"/>
          <w:szCs w:val="20"/>
          <w:u w:val="single"/>
        </w:rPr>
      </w:pPr>
    </w:p>
    <w:p w:rsidR="00CE2DFD" w:rsidRPr="00851650" w:rsidRDefault="00CE2DFD" w:rsidP="00CE2DFD">
      <w:pPr>
        <w:tabs>
          <w:tab w:val="left" w:pos="451"/>
          <w:tab w:val="left" w:pos="8640"/>
        </w:tabs>
        <w:jc w:val="center"/>
        <w:rPr>
          <w:sz w:val="20"/>
          <w:szCs w:val="20"/>
          <w:u w:val="single"/>
        </w:rPr>
      </w:pPr>
    </w:p>
    <w:p w:rsidR="00CE2DFD" w:rsidRPr="00851650" w:rsidRDefault="00CE2DFD" w:rsidP="00CE2DFD">
      <w:pPr>
        <w:tabs>
          <w:tab w:val="left" w:pos="451"/>
          <w:tab w:val="left" w:pos="8640"/>
        </w:tabs>
        <w:jc w:val="center"/>
        <w:rPr>
          <w:sz w:val="20"/>
          <w:szCs w:val="20"/>
          <w:u w:val="single"/>
        </w:rPr>
      </w:pPr>
    </w:p>
    <w:p w:rsidR="00CE2DFD" w:rsidRPr="00851650" w:rsidRDefault="00CE2DFD" w:rsidP="00CE2DFD">
      <w:pPr>
        <w:tabs>
          <w:tab w:val="left" w:pos="451"/>
          <w:tab w:val="left" w:pos="8640"/>
        </w:tabs>
        <w:jc w:val="center"/>
        <w:rPr>
          <w:sz w:val="20"/>
          <w:szCs w:val="20"/>
          <w:u w:val="single"/>
        </w:rPr>
      </w:pPr>
    </w:p>
    <w:p w:rsidR="00CE2DFD" w:rsidRPr="00851650" w:rsidRDefault="00CE2DFD" w:rsidP="00CE2DFD">
      <w:pPr>
        <w:tabs>
          <w:tab w:val="left" w:pos="451"/>
          <w:tab w:val="left" w:pos="8640"/>
        </w:tabs>
        <w:jc w:val="center"/>
        <w:rPr>
          <w:sz w:val="20"/>
          <w:szCs w:val="20"/>
          <w:u w:val="single"/>
        </w:rPr>
      </w:pPr>
    </w:p>
    <w:p w:rsidR="00CE2DFD" w:rsidRPr="00851650" w:rsidRDefault="00CE2DFD" w:rsidP="00CE2DFD">
      <w:pPr>
        <w:tabs>
          <w:tab w:val="left" w:pos="451"/>
          <w:tab w:val="left" w:pos="8640"/>
        </w:tabs>
        <w:jc w:val="center"/>
        <w:rPr>
          <w:sz w:val="20"/>
          <w:szCs w:val="20"/>
          <w:u w:val="single"/>
        </w:rPr>
      </w:pPr>
    </w:p>
    <w:p w:rsidR="00CE2DFD" w:rsidRPr="00851650" w:rsidRDefault="00CE2DFD" w:rsidP="00CE2DFD">
      <w:pPr>
        <w:tabs>
          <w:tab w:val="left" w:pos="451"/>
          <w:tab w:val="left" w:pos="8640"/>
        </w:tabs>
        <w:jc w:val="center"/>
        <w:rPr>
          <w:sz w:val="20"/>
          <w:szCs w:val="20"/>
          <w:u w:val="single"/>
        </w:rPr>
      </w:pPr>
    </w:p>
    <w:p w:rsidR="00CE2DFD" w:rsidRPr="00851650" w:rsidRDefault="00CE2DFD" w:rsidP="00CE2DFD">
      <w:pPr>
        <w:tabs>
          <w:tab w:val="left" w:pos="451"/>
          <w:tab w:val="left" w:pos="8640"/>
        </w:tabs>
        <w:jc w:val="center"/>
        <w:rPr>
          <w:sz w:val="20"/>
          <w:szCs w:val="20"/>
          <w:u w:val="single"/>
        </w:rPr>
      </w:pPr>
    </w:p>
    <w:p w:rsidR="00CE2DFD" w:rsidRPr="00851650" w:rsidRDefault="00CE2DFD" w:rsidP="00CE2DFD">
      <w:pPr>
        <w:tabs>
          <w:tab w:val="left" w:pos="451"/>
          <w:tab w:val="left" w:pos="8640"/>
        </w:tabs>
        <w:jc w:val="center"/>
        <w:rPr>
          <w:sz w:val="20"/>
          <w:szCs w:val="20"/>
        </w:rPr>
      </w:pPr>
    </w:p>
    <w:p w:rsidR="00CE2DFD" w:rsidRPr="00851650" w:rsidRDefault="00CE2DFD" w:rsidP="00CE2DFD">
      <w:pPr>
        <w:tabs>
          <w:tab w:val="left" w:pos="451"/>
          <w:tab w:val="left" w:pos="8640"/>
        </w:tabs>
        <w:jc w:val="center"/>
        <w:rPr>
          <w:sz w:val="20"/>
          <w:szCs w:val="20"/>
        </w:rPr>
      </w:pPr>
    </w:p>
    <w:p w:rsidR="00CE2DFD" w:rsidRPr="00851650" w:rsidRDefault="00CE2DFD" w:rsidP="00CE2DFD">
      <w:pPr>
        <w:tabs>
          <w:tab w:val="left" w:pos="451"/>
          <w:tab w:val="left" w:pos="8640"/>
        </w:tabs>
        <w:jc w:val="center"/>
        <w:rPr>
          <w:sz w:val="20"/>
          <w:szCs w:val="20"/>
        </w:rPr>
      </w:pPr>
    </w:p>
    <w:p w:rsidR="00CE2DFD" w:rsidRPr="00851650" w:rsidRDefault="00CE2DFD" w:rsidP="00CE2DFD">
      <w:pPr>
        <w:tabs>
          <w:tab w:val="left" w:pos="451"/>
          <w:tab w:val="left" w:pos="8640"/>
        </w:tabs>
        <w:jc w:val="center"/>
        <w:rPr>
          <w:sz w:val="20"/>
          <w:szCs w:val="20"/>
          <w:u w:val="single"/>
        </w:rPr>
      </w:pPr>
      <w:r w:rsidRPr="00851650">
        <w:rPr>
          <w:sz w:val="20"/>
          <w:szCs w:val="20"/>
        </w:rPr>
        <w:t>[This page intentionally left blank]</w:t>
      </w:r>
    </w:p>
    <w:p w:rsidR="00CE2DFD" w:rsidRPr="00851650" w:rsidRDefault="00CE2DFD" w:rsidP="00CE2DFD">
      <w:pPr>
        <w:spacing w:after="360"/>
        <w:jc w:val="center"/>
        <w:outlineLvl w:val="0"/>
        <w:rPr>
          <w:b/>
          <w:caps/>
          <w:sz w:val="32"/>
          <w:szCs w:val="20"/>
        </w:rPr>
        <w:sectPr w:rsidR="00CE2DFD" w:rsidRPr="00851650" w:rsidSect="007962C3">
          <w:headerReference w:type="even" r:id="rId105"/>
          <w:headerReference w:type="default" r:id="rId106"/>
          <w:footerReference w:type="default" r:id="rId107"/>
          <w:headerReference w:type="first" r:id="rId108"/>
          <w:pgSz w:w="12240" w:h="15840" w:code="1"/>
          <w:pgMar w:top="1440" w:right="1440" w:bottom="1440" w:left="1440" w:header="720" w:footer="720" w:gutter="0"/>
          <w:pgNumType w:start="1"/>
          <w:cols w:space="720"/>
          <w:docGrid w:linePitch="360"/>
        </w:sectPr>
      </w:pPr>
      <w:bookmarkStart w:id="938" w:name="_Toc164237430"/>
      <w:bookmarkStart w:id="939" w:name="_Toc190760451"/>
      <w:bookmarkStart w:id="940" w:name="_Toc190761522"/>
      <w:bookmarkStart w:id="941" w:name="_Toc190770202"/>
    </w:p>
    <w:p w:rsidR="00CE2DFD" w:rsidRPr="00851650" w:rsidRDefault="00CE2DFD" w:rsidP="00CE2DFD">
      <w:pPr>
        <w:spacing w:after="360"/>
        <w:jc w:val="center"/>
        <w:outlineLvl w:val="0"/>
        <w:rPr>
          <w:b/>
          <w:caps/>
          <w:sz w:val="32"/>
          <w:szCs w:val="20"/>
        </w:rPr>
      </w:pPr>
      <w:bookmarkStart w:id="942" w:name="_Toc260386474"/>
      <w:bookmarkStart w:id="943" w:name="_Toc318388507"/>
      <w:bookmarkStart w:id="944" w:name="_Toc197829312"/>
      <w:bookmarkStart w:id="945" w:name="_Toc220934236"/>
      <w:r w:rsidRPr="00851650">
        <w:rPr>
          <w:b/>
          <w:caps/>
          <w:sz w:val="32"/>
          <w:szCs w:val="20"/>
        </w:rPr>
        <w:lastRenderedPageBreak/>
        <w:t>OccUPATIONAL EMPLOYMENT STATISTICS PROGRAM</w:t>
      </w:r>
      <w:bookmarkEnd w:id="942"/>
      <w:bookmarkEnd w:id="943"/>
    </w:p>
    <w:p w:rsidR="00CE2DFD" w:rsidRPr="00855753" w:rsidRDefault="00CE2DFD" w:rsidP="00CE2DFD">
      <w:pPr>
        <w:keepNext/>
        <w:numPr>
          <w:ilvl w:val="0"/>
          <w:numId w:val="60"/>
        </w:numPr>
        <w:tabs>
          <w:tab w:val="clear" w:pos="648"/>
        </w:tabs>
        <w:spacing w:before="240" w:after="240"/>
        <w:outlineLvl w:val="1"/>
        <w:rPr>
          <w:b/>
          <w:caps/>
          <w:sz w:val="20"/>
          <w:szCs w:val="20"/>
        </w:rPr>
      </w:pPr>
      <w:bookmarkStart w:id="946" w:name="_Toc260386475"/>
      <w:bookmarkStart w:id="947" w:name="_Toc318388508"/>
      <w:r w:rsidRPr="00855753">
        <w:rPr>
          <w:b/>
          <w:caps/>
          <w:sz w:val="20"/>
          <w:szCs w:val="20"/>
        </w:rPr>
        <w:t>PROGRAM INFORMATION</w:t>
      </w:r>
      <w:bookmarkEnd w:id="946"/>
      <w:bookmarkEnd w:id="947"/>
    </w:p>
    <w:p w:rsidR="00CE2DFD" w:rsidRPr="00851650" w:rsidRDefault="00CE2DFD" w:rsidP="00CE2DFD">
      <w:pPr>
        <w:rPr>
          <w:sz w:val="20"/>
          <w:szCs w:val="20"/>
        </w:rPr>
      </w:pPr>
      <w:r w:rsidRPr="00851650">
        <w:rPr>
          <w:sz w:val="20"/>
          <w:szCs w:val="20"/>
        </w:rPr>
        <w:t xml:space="preserve">The Occupational Employment Statistics (OES) program provides occupational employment and wage estimates for wage and salary workers annually for the 50 States, Metropolitan Statistical Areas, Balance of State areas (except where the MSAs exhaust the State), the </w:t>
      </w:r>
      <w:smartTag w:uri="urn:schemas-microsoft-com:office:smarttags" w:element="State">
        <w:r w:rsidRPr="00851650">
          <w:rPr>
            <w:sz w:val="20"/>
            <w:szCs w:val="20"/>
          </w:rPr>
          <w:t>District of Columbia</w:t>
        </w:r>
      </w:smartTag>
      <w:r w:rsidRPr="00851650">
        <w:rPr>
          <w:sz w:val="20"/>
          <w:szCs w:val="20"/>
        </w:rPr>
        <w:t xml:space="preserve">, Puerto Rico, the Virgin Islands and </w:t>
      </w:r>
      <w:smartTag w:uri="urn:schemas-microsoft-com:office:smarttags" w:element="place">
        <w:r w:rsidRPr="00851650">
          <w:rPr>
            <w:sz w:val="20"/>
            <w:szCs w:val="20"/>
          </w:rPr>
          <w:t>Guam</w:t>
        </w:r>
      </w:smartTag>
      <w:r w:rsidRPr="00851650">
        <w:rPr>
          <w:sz w:val="20"/>
          <w:szCs w:val="20"/>
        </w:rPr>
        <w:t xml:space="preserve">.  </w:t>
      </w:r>
      <w:r w:rsidR="00BC7261" w:rsidRPr="009E5D6E">
        <w:rPr>
          <w:sz w:val="20"/>
          <w:szCs w:val="20"/>
        </w:rPr>
        <w:t xml:space="preserve">A semi-annual sample survey of establishments is conducted to estimate </w:t>
      </w:r>
      <w:r w:rsidR="00BC7261" w:rsidRPr="009E5D6E">
        <w:rPr>
          <w:rStyle w:val="Emphasis"/>
          <w:i w:val="0"/>
          <w:sz w:val="20"/>
        </w:rPr>
        <w:t>cross industry occupational employment and wage distributions at the statewide and area levels, and nationally</w:t>
      </w:r>
      <w:r w:rsidR="00BC7261" w:rsidRPr="009E5D6E">
        <w:rPr>
          <w:sz w:val="20"/>
          <w:szCs w:val="20"/>
        </w:rPr>
        <w:t> at the four-digit and selected five- and six-digit North American Industry Classification System level</w:t>
      </w:r>
      <w:r w:rsidR="00BC7261" w:rsidRPr="009E5D6E">
        <w:rPr>
          <w:rStyle w:val="Emphasis"/>
          <w:i w:val="0"/>
          <w:sz w:val="20"/>
        </w:rPr>
        <w:t>s</w:t>
      </w:r>
      <w:r w:rsidR="00CC3669" w:rsidRPr="00CC3669">
        <w:rPr>
          <w:sz w:val="20"/>
          <w:szCs w:val="20"/>
        </w:rPr>
        <w:t>.</w:t>
      </w:r>
      <w:r w:rsidRPr="00BC7261">
        <w:rPr>
          <w:sz w:val="20"/>
          <w:szCs w:val="20"/>
        </w:rPr>
        <w:t xml:space="preserve">  </w:t>
      </w:r>
      <w:r w:rsidRPr="00851650">
        <w:rPr>
          <w:sz w:val="20"/>
          <w:szCs w:val="20"/>
        </w:rPr>
        <w:t>Occupational employment and wage estimates and measures of reliability for the surveyed industries are published annually.</w:t>
      </w:r>
    </w:p>
    <w:p w:rsidR="00CE2DFD" w:rsidRPr="00851650" w:rsidRDefault="00CE2DFD" w:rsidP="00CE2DFD">
      <w:pPr>
        <w:rPr>
          <w:sz w:val="20"/>
          <w:szCs w:val="20"/>
        </w:rPr>
      </w:pPr>
    </w:p>
    <w:p w:rsidR="00CE2DFD" w:rsidRPr="00851650" w:rsidRDefault="00CE2DFD" w:rsidP="00CE2DFD">
      <w:pPr>
        <w:rPr>
          <w:sz w:val="20"/>
          <w:szCs w:val="20"/>
        </w:rPr>
      </w:pPr>
      <w:r w:rsidRPr="00851650">
        <w:rPr>
          <w:sz w:val="20"/>
          <w:szCs w:val="20"/>
        </w:rPr>
        <w:t>The Bureau of Labor Statistics (BLS) funds and administers the OES program and provides conceptual, technical, and procedural guidance in data collection and estimation.  State agencies are responsible for data collection and publication in cooperation with the BLS.</w:t>
      </w:r>
    </w:p>
    <w:p w:rsidR="00CE2DFD" w:rsidRPr="00851650" w:rsidRDefault="00CE2DFD" w:rsidP="00CE2DFD">
      <w:pPr>
        <w:rPr>
          <w:sz w:val="20"/>
          <w:szCs w:val="20"/>
        </w:rPr>
      </w:pPr>
    </w:p>
    <w:p w:rsidR="00CE2DFD" w:rsidRPr="00851650" w:rsidRDefault="00CE2DFD" w:rsidP="00CE2DFD">
      <w:pPr>
        <w:rPr>
          <w:sz w:val="20"/>
          <w:szCs w:val="20"/>
        </w:rPr>
      </w:pPr>
      <w:r w:rsidRPr="00851650">
        <w:rPr>
          <w:sz w:val="20"/>
          <w:szCs w:val="20"/>
        </w:rPr>
        <w:t>The OES program uses the standardized procedures described in the Occupational Employment Statistics State Operations Manual (OES Manual) as well as those contained in the work statement and BLS technical memoranda.  Applicants should put an "X" or a check mark in the spaces provided on the following pages to indicate agreement to comply with stated program requirements.</w:t>
      </w:r>
    </w:p>
    <w:p w:rsidR="00CE2DFD" w:rsidRPr="00851650" w:rsidRDefault="00CE2DFD" w:rsidP="00CE2DFD">
      <w:pPr>
        <w:rPr>
          <w:sz w:val="20"/>
          <w:szCs w:val="20"/>
        </w:rPr>
      </w:pPr>
    </w:p>
    <w:p w:rsidR="00CE2DFD" w:rsidRPr="00851650" w:rsidRDefault="00CE2DFD" w:rsidP="00CE2DFD">
      <w:pPr>
        <w:spacing w:after="240"/>
        <w:rPr>
          <w:sz w:val="20"/>
          <w:szCs w:val="20"/>
        </w:rPr>
      </w:pPr>
      <w:r w:rsidRPr="00851650">
        <w:rPr>
          <w:sz w:val="20"/>
          <w:szCs w:val="20"/>
        </w:rPr>
        <w:t xml:space="preserve">BLS will provide electronic sample files to the State semi-annually.  BLS will send out the </w:t>
      </w:r>
      <w:r w:rsidRPr="00851650">
        <w:rPr>
          <w:color w:val="000000"/>
          <w:sz w:val="20"/>
          <w:szCs w:val="20"/>
        </w:rPr>
        <w:t xml:space="preserve">November </w:t>
      </w:r>
      <w:r w:rsidR="00BC7261">
        <w:rPr>
          <w:color w:val="000000"/>
          <w:sz w:val="20"/>
          <w:szCs w:val="20"/>
        </w:rPr>
        <w:t>2012</w:t>
      </w:r>
      <w:r w:rsidR="00BC7261" w:rsidRPr="00851650">
        <w:rPr>
          <w:color w:val="000080"/>
          <w:sz w:val="20"/>
          <w:szCs w:val="20"/>
        </w:rPr>
        <w:t xml:space="preserve"> </w:t>
      </w:r>
      <w:r w:rsidRPr="00851650">
        <w:rPr>
          <w:sz w:val="20"/>
          <w:szCs w:val="20"/>
        </w:rPr>
        <w:t>panel</w:t>
      </w:r>
      <w:r w:rsidR="00BC7261">
        <w:rPr>
          <w:sz w:val="20"/>
          <w:szCs w:val="20"/>
        </w:rPr>
        <w:t xml:space="preserve"> and November supplement</w:t>
      </w:r>
      <w:r w:rsidRPr="00851650">
        <w:rPr>
          <w:sz w:val="20"/>
          <w:szCs w:val="20"/>
        </w:rPr>
        <w:t xml:space="preserve"> by September </w:t>
      </w:r>
      <w:r w:rsidR="00BC7261">
        <w:rPr>
          <w:sz w:val="20"/>
          <w:szCs w:val="20"/>
        </w:rPr>
        <w:t>7</w:t>
      </w:r>
      <w:r w:rsidRPr="00851650">
        <w:rPr>
          <w:sz w:val="20"/>
          <w:szCs w:val="20"/>
        </w:rPr>
        <w:t>, 20</w:t>
      </w:r>
      <w:r>
        <w:rPr>
          <w:sz w:val="20"/>
          <w:szCs w:val="20"/>
        </w:rPr>
        <w:t>1</w:t>
      </w:r>
      <w:r w:rsidR="00BC7261">
        <w:rPr>
          <w:sz w:val="20"/>
          <w:szCs w:val="20"/>
        </w:rPr>
        <w:t>2</w:t>
      </w:r>
      <w:r w:rsidRPr="00851650">
        <w:rPr>
          <w:sz w:val="20"/>
          <w:szCs w:val="20"/>
        </w:rPr>
        <w:t>, and the May 20</w:t>
      </w:r>
      <w:r>
        <w:rPr>
          <w:sz w:val="20"/>
          <w:szCs w:val="20"/>
        </w:rPr>
        <w:t>1</w:t>
      </w:r>
      <w:r w:rsidR="00BC7261">
        <w:rPr>
          <w:sz w:val="20"/>
          <w:szCs w:val="20"/>
        </w:rPr>
        <w:t>3</w:t>
      </w:r>
      <w:r w:rsidRPr="00851650">
        <w:rPr>
          <w:sz w:val="20"/>
          <w:szCs w:val="20"/>
        </w:rPr>
        <w:t xml:space="preserve"> panel</w:t>
      </w:r>
      <w:r w:rsidR="00BC7261">
        <w:rPr>
          <w:sz w:val="20"/>
          <w:szCs w:val="20"/>
        </w:rPr>
        <w:t xml:space="preserve"> and May supplement</w:t>
      </w:r>
      <w:r w:rsidRPr="00851650">
        <w:rPr>
          <w:sz w:val="20"/>
          <w:szCs w:val="20"/>
        </w:rPr>
        <w:t xml:space="preserve"> by March</w:t>
      </w:r>
      <w:r>
        <w:rPr>
          <w:sz w:val="20"/>
          <w:szCs w:val="20"/>
        </w:rPr>
        <w:t xml:space="preserve"> 8</w:t>
      </w:r>
      <w:r w:rsidRPr="00851650">
        <w:rPr>
          <w:sz w:val="20"/>
          <w:szCs w:val="20"/>
        </w:rPr>
        <w:t>, 20</w:t>
      </w:r>
      <w:r>
        <w:rPr>
          <w:sz w:val="20"/>
          <w:szCs w:val="20"/>
        </w:rPr>
        <w:t>1</w:t>
      </w:r>
      <w:r w:rsidR="00BC7261">
        <w:rPr>
          <w:sz w:val="20"/>
          <w:szCs w:val="20"/>
        </w:rPr>
        <w:t>3</w:t>
      </w:r>
      <w:r w:rsidRPr="00851650">
        <w:rPr>
          <w:sz w:val="20"/>
          <w:szCs w:val="20"/>
        </w:rPr>
        <w:t xml:space="preserve">.  </w:t>
      </w:r>
      <w:r w:rsidR="00BC7261">
        <w:rPr>
          <w:sz w:val="20"/>
          <w:szCs w:val="20"/>
        </w:rPr>
        <w:t>The sam</w:t>
      </w:r>
      <w:r w:rsidR="00FE7901">
        <w:rPr>
          <w:sz w:val="20"/>
          <w:szCs w:val="20"/>
        </w:rPr>
        <w:t xml:space="preserve">ple supplements are additional </w:t>
      </w:r>
      <w:r w:rsidR="00BC7261">
        <w:rPr>
          <w:sz w:val="20"/>
          <w:szCs w:val="20"/>
        </w:rPr>
        <w:t xml:space="preserve">units that will be used for the BLS effort to collect green jobs data as part of the Green Goods and Services Survey.  </w:t>
      </w:r>
      <w:r w:rsidRPr="00851650">
        <w:rPr>
          <w:sz w:val="20"/>
          <w:szCs w:val="20"/>
        </w:rPr>
        <w:t xml:space="preserve">A </w:t>
      </w:r>
      <w:r w:rsidR="00BC7261">
        <w:rPr>
          <w:sz w:val="20"/>
          <w:szCs w:val="20"/>
        </w:rPr>
        <w:t>fifth and sixth</w:t>
      </w:r>
      <w:r w:rsidR="00BC7261" w:rsidRPr="00851650">
        <w:rPr>
          <w:sz w:val="20"/>
          <w:szCs w:val="20"/>
        </w:rPr>
        <w:t xml:space="preserve"> </w:t>
      </w:r>
      <w:r w:rsidRPr="00851650">
        <w:rPr>
          <w:sz w:val="20"/>
          <w:szCs w:val="20"/>
        </w:rPr>
        <w:t>sample file for November 20</w:t>
      </w:r>
      <w:r>
        <w:rPr>
          <w:sz w:val="20"/>
          <w:szCs w:val="20"/>
        </w:rPr>
        <w:t>1</w:t>
      </w:r>
      <w:r w:rsidR="00BC7261">
        <w:rPr>
          <w:sz w:val="20"/>
          <w:szCs w:val="20"/>
        </w:rPr>
        <w:t>3 regular panel and supplement</w:t>
      </w:r>
      <w:r w:rsidRPr="00851650">
        <w:rPr>
          <w:sz w:val="20"/>
          <w:szCs w:val="20"/>
        </w:rPr>
        <w:t xml:space="preserve"> will be delivered to the States by September </w:t>
      </w:r>
      <w:r w:rsidR="00BC7261">
        <w:rPr>
          <w:sz w:val="20"/>
          <w:szCs w:val="20"/>
        </w:rPr>
        <w:t>6</w:t>
      </w:r>
      <w:r w:rsidRPr="00851650">
        <w:rPr>
          <w:sz w:val="20"/>
          <w:szCs w:val="20"/>
        </w:rPr>
        <w:t>, 20</w:t>
      </w:r>
      <w:r>
        <w:rPr>
          <w:sz w:val="20"/>
          <w:szCs w:val="20"/>
        </w:rPr>
        <w:t>1</w:t>
      </w:r>
      <w:r w:rsidR="00BC7261">
        <w:rPr>
          <w:sz w:val="20"/>
          <w:szCs w:val="20"/>
        </w:rPr>
        <w:t>3</w:t>
      </w:r>
      <w:r w:rsidRPr="00851650">
        <w:rPr>
          <w:sz w:val="20"/>
          <w:szCs w:val="20"/>
        </w:rPr>
        <w:t>, but there are no State deliverables for that file in the FY 20</w:t>
      </w:r>
      <w:r>
        <w:rPr>
          <w:sz w:val="20"/>
          <w:szCs w:val="20"/>
        </w:rPr>
        <w:t>1</w:t>
      </w:r>
      <w:r w:rsidR="00BC7261">
        <w:rPr>
          <w:sz w:val="20"/>
          <w:szCs w:val="20"/>
        </w:rPr>
        <w:t>3</w:t>
      </w:r>
      <w:r w:rsidRPr="00851650">
        <w:rPr>
          <w:sz w:val="20"/>
          <w:szCs w:val="20"/>
        </w:rPr>
        <w:t xml:space="preserve"> agreement.  The November 20</w:t>
      </w:r>
      <w:r>
        <w:rPr>
          <w:sz w:val="20"/>
          <w:szCs w:val="20"/>
        </w:rPr>
        <w:t>1</w:t>
      </w:r>
      <w:r w:rsidR="00BC7261">
        <w:rPr>
          <w:sz w:val="20"/>
          <w:szCs w:val="20"/>
        </w:rPr>
        <w:t>2</w:t>
      </w:r>
      <w:r w:rsidRPr="00851650">
        <w:rPr>
          <w:sz w:val="20"/>
          <w:szCs w:val="20"/>
        </w:rPr>
        <w:t xml:space="preserve"> panel</w:t>
      </w:r>
      <w:r w:rsidR="00BC7261">
        <w:rPr>
          <w:sz w:val="20"/>
          <w:szCs w:val="20"/>
        </w:rPr>
        <w:t xml:space="preserve"> and supplement</w:t>
      </w:r>
      <w:r w:rsidRPr="00851650">
        <w:rPr>
          <w:sz w:val="20"/>
          <w:szCs w:val="20"/>
        </w:rPr>
        <w:t xml:space="preserve"> will be selected from a </w:t>
      </w:r>
      <w:r>
        <w:rPr>
          <w:sz w:val="20"/>
          <w:szCs w:val="20"/>
        </w:rPr>
        <w:t xml:space="preserve">second </w:t>
      </w:r>
      <w:r w:rsidRPr="00851650">
        <w:rPr>
          <w:sz w:val="20"/>
          <w:szCs w:val="20"/>
        </w:rPr>
        <w:t xml:space="preserve">quarter </w:t>
      </w:r>
      <w:r>
        <w:rPr>
          <w:sz w:val="20"/>
          <w:szCs w:val="20"/>
        </w:rPr>
        <w:t>201</w:t>
      </w:r>
      <w:r w:rsidR="00BC7261">
        <w:rPr>
          <w:sz w:val="20"/>
          <w:szCs w:val="20"/>
        </w:rPr>
        <w:t>1</w:t>
      </w:r>
      <w:r w:rsidRPr="00851650">
        <w:rPr>
          <w:sz w:val="20"/>
          <w:szCs w:val="20"/>
        </w:rPr>
        <w:t xml:space="preserve"> frame</w:t>
      </w:r>
      <w:r>
        <w:rPr>
          <w:sz w:val="20"/>
          <w:szCs w:val="20"/>
        </w:rPr>
        <w:t xml:space="preserve"> and updated with a fourth quarter</w:t>
      </w:r>
      <w:r w:rsidR="00BC7261">
        <w:rPr>
          <w:sz w:val="20"/>
          <w:szCs w:val="20"/>
        </w:rPr>
        <w:t xml:space="preserve"> 2011</w:t>
      </w:r>
      <w:r>
        <w:rPr>
          <w:sz w:val="20"/>
          <w:szCs w:val="20"/>
        </w:rPr>
        <w:t xml:space="preserve"> frame</w:t>
      </w:r>
      <w:r w:rsidRPr="00851650">
        <w:rPr>
          <w:sz w:val="20"/>
          <w:szCs w:val="20"/>
        </w:rPr>
        <w:t>.  The May 20</w:t>
      </w:r>
      <w:r>
        <w:rPr>
          <w:sz w:val="20"/>
          <w:szCs w:val="20"/>
        </w:rPr>
        <w:t>1</w:t>
      </w:r>
      <w:r w:rsidR="00BC7261">
        <w:rPr>
          <w:sz w:val="20"/>
          <w:szCs w:val="20"/>
        </w:rPr>
        <w:t>3</w:t>
      </w:r>
      <w:r w:rsidRPr="00851650">
        <w:rPr>
          <w:sz w:val="20"/>
          <w:szCs w:val="20"/>
        </w:rPr>
        <w:t xml:space="preserve"> and November 20</w:t>
      </w:r>
      <w:r>
        <w:rPr>
          <w:sz w:val="20"/>
          <w:szCs w:val="20"/>
        </w:rPr>
        <w:t>1</w:t>
      </w:r>
      <w:r w:rsidR="00BC7261">
        <w:rPr>
          <w:sz w:val="20"/>
          <w:szCs w:val="20"/>
        </w:rPr>
        <w:t>3</w:t>
      </w:r>
      <w:r w:rsidRPr="00851650">
        <w:rPr>
          <w:sz w:val="20"/>
          <w:szCs w:val="20"/>
        </w:rPr>
        <w:t xml:space="preserve"> panels</w:t>
      </w:r>
      <w:r w:rsidR="00BC7261">
        <w:rPr>
          <w:sz w:val="20"/>
          <w:szCs w:val="20"/>
        </w:rPr>
        <w:t xml:space="preserve"> and supplements</w:t>
      </w:r>
      <w:r w:rsidRPr="00851650">
        <w:rPr>
          <w:sz w:val="20"/>
          <w:szCs w:val="20"/>
        </w:rPr>
        <w:t xml:space="preserve"> will be selected from second quarter 20</w:t>
      </w:r>
      <w:r>
        <w:rPr>
          <w:sz w:val="20"/>
          <w:szCs w:val="20"/>
        </w:rPr>
        <w:t>1</w:t>
      </w:r>
      <w:r w:rsidR="00BC7261">
        <w:rPr>
          <w:sz w:val="20"/>
          <w:szCs w:val="20"/>
        </w:rPr>
        <w:t xml:space="preserve">2 </w:t>
      </w:r>
      <w:r>
        <w:rPr>
          <w:sz w:val="20"/>
          <w:szCs w:val="20"/>
        </w:rPr>
        <w:t xml:space="preserve">frame with the November </w:t>
      </w:r>
      <w:r w:rsidR="00BC7261">
        <w:rPr>
          <w:sz w:val="20"/>
          <w:szCs w:val="20"/>
        </w:rPr>
        <w:t xml:space="preserve">panel and supplement </w:t>
      </w:r>
      <w:r>
        <w:rPr>
          <w:sz w:val="20"/>
          <w:szCs w:val="20"/>
        </w:rPr>
        <w:t>updated with a</w:t>
      </w:r>
      <w:r w:rsidRPr="00851650">
        <w:rPr>
          <w:sz w:val="20"/>
          <w:szCs w:val="20"/>
        </w:rPr>
        <w:t xml:space="preserve"> fourth quarter 20</w:t>
      </w:r>
      <w:r>
        <w:rPr>
          <w:sz w:val="20"/>
          <w:szCs w:val="20"/>
        </w:rPr>
        <w:t>1</w:t>
      </w:r>
      <w:r w:rsidR="00BC7261">
        <w:rPr>
          <w:sz w:val="20"/>
          <w:szCs w:val="20"/>
        </w:rPr>
        <w:t>3</w:t>
      </w:r>
      <w:r w:rsidRPr="00851650">
        <w:rPr>
          <w:sz w:val="20"/>
          <w:szCs w:val="20"/>
        </w:rPr>
        <w:t xml:space="preserve"> frame</w:t>
      </w:r>
      <w:r>
        <w:rPr>
          <w:sz w:val="20"/>
          <w:szCs w:val="20"/>
        </w:rPr>
        <w:t>.  Collection procedures for most</w:t>
      </w:r>
      <w:r w:rsidR="00BC7261">
        <w:rPr>
          <w:sz w:val="20"/>
          <w:szCs w:val="20"/>
        </w:rPr>
        <w:t xml:space="preserve"> supplement</w:t>
      </w:r>
      <w:r>
        <w:rPr>
          <w:sz w:val="20"/>
          <w:szCs w:val="20"/>
        </w:rPr>
        <w:t xml:space="preserve"> units will be the same as the other OES units.  </w:t>
      </w:r>
      <w:r w:rsidR="00BC7261">
        <w:rPr>
          <w:sz w:val="20"/>
          <w:szCs w:val="20"/>
        </w:rPr>
        <w:t>However</w:t>
      </w:r>
      <w:r>
        <w:rPr>
          <w:sz w:val="20"/>
          <w:szCs w:val="20"/>
        </w:rPr>
        <w:t>, there will be sample units in the NAICS agriculture sector that are outside the scope of the regular OES survey</w:t>
      </w:r>
      <w:r w:rsidR="00BC7261">
        <w:rPr>
          <w:sz w:val="20"/>
          <w:szCs w:val="20"/>
        </w:rPr>
        <w:t xml:space="preserve"> and</w:t>
      </w:r>
      <w:r>
        <w:rPr>
          <w:sz w:val="20"/>
          <w:szCs w:val="20"/>
        </w:rPr>
        <w:t xml:space="preserve"> establishment-level units in state and local government that are collected separately.</w:t>
      </w:r>
      <w:r w:rsidR="006250BD">
        <w:rPr>
          <w:sz w:val="20"/>
          <w:szCs w:val="20"/>
        </w:rPr>
        <w:t xml:space="preserve">  In addition, units in last year’s supplement may be re-surveyed in the regular OES panels this year.</w:t>
      </w:r>
      <w:r>
        <w:rPr>
          <w:sz w:val="20"/>
          <w:szCs w:val="20"/>
        </w:rPr>
        <w:t xml:space="preserve"> </w:t>
      </w:r>
    </w:p>
    <w:p w:rsidR="00CE2DFD" w:rsidRPr="00851650" w:rsidRDefault="00CE2DFD" w:rsidP="00CE2DFD">
      <w:pPr>
        <w:spacing w:after="240"/>
        <w:rPr>
          <w:sz w:val="20"/>
          <w:szCs w:val="20"/>
        </w:rPr>
      </w:pPr>
      <w:r w:rsidRPr="00851650">
        <w:rPr>
          <w:sz w:val="20"/>
          <w:szCs w:val="20"/>
        </w:rPr>
        <w:t>BLS will contract with a printer to prepare and mail the standard mail out packages.  Included in the packages will be a survey form (including the State masthead,</w:t>
      </w:r>
      <w:r w:rsidR="00BD6A06">
        <w:rPr>
          <w:sz w:val="20"/>
          <w:szCs w:val="20"/>
        </w:rPr>
        <w:t xml:space="preserve"> and</w:t>
      </w:r>
      <w:r w:rsidRPr="00851650">
        <w:rPr>
          <w:sz w:val="20"/>
          <w:szCs w:val="20"/>
        </w:rPr>
        <w:t xml:space="preserve"> the name</w:t>
      </w:r>
      <w:r w:rsidR="00BD6A06">
        <w:rPr>
          <w:sz w:val="20"/>
          <w:szCs w:val="20"/>
        </w:rPr>
        <w:t>,</w:t>
      </w:r>
      <w:r w:rsidRPr="00851650">
        <w:rPr>
          <w:sz w:val="20"/>
          <w:szCs w:val="20"/>
        </w:rPr>
        <w:t xml:space="preserve"> address, </w:t>
      </w:r>
      <w:r w:rsidR="00BD6A06">
        <w:rPr>
          <w:sz w:val="20"/>
          <w:szCs w:val="20"/>
        </w:rPr>
        <w:t>e</w:t>
      </w:r>
      <w:r w:rsidRPr="00851650">
        <w:rPr>
          <w:sz w:val="20"/>
          <w:szCs w:val="20"/>
        </w:rPr>
        <w:t>mployment</w:t>
      </w:r>
      <w:r w:rsidR="00BD6A06">
        <w:rPr>
          <w:sz w:val="20"/>
          <w:szCs w:val="20"/>
        </w:rPr>
        <w:t>, and industry description</w:t>
      </w:r>
      <w:r w:rsidRPr="00851650">
        <w:rPr>
          <w:sz w:val="20"/>
          <w:szCs w:val="20"/>
        </w:rPr>
        <w:t xml:space="preserve"> of the sample unit), a State specific solicitation letter, a State specific fact sheet or helpful hints sheet (one or two sided on colored paper), a State specific mail out envelope and a State return envelope.  Among the key inputs to the printing process are electronic files that the State will send to BLS Washington.  BLS will check the files and then forward them to the printer.</w:t>
      </w:r>
      <w:r>
        <w:rPr>
          <w:sz w:val="20"/>
          <w:szCs w:val="20"/>
        </w:rPr>
        <w:t xml:space="preserve">  BLS will also conduct an optional pre-notification mailing using the central printer.</w:t>
      </w:r>
    </w:p>
    <w:p w:rsidR="00D53DEA" w:rsidRPr="00851650" w:rsidRDefault="00D53DEA" w:rsidP="00D53DEA">
      <w:pPr>
        <w:spacing w:after="240"/>
        <w:rPr>
          <w:sz w:val="20"/>
          <w:szCs w:val="20"/>
        </w:rPr>
      </w:pPr>
      <w:r w:rsidRPr="00851650">
        <w:rPr>
          <w:sz w:val="20"/>
          <w:szCs w:val="20"/>
        </w:rPr>
        <w:t>The deliverables i</w:t>
      </w:r>
      <w:r w:rsidR="00FE7901">
        <w:rPr>
          <w:sz w:val="20"/>
          <w:szCs w:val="20"/>
        </w:rPr>
        <w:t>nclude interim and final master</w:t>
      </w:r>
      <w:r w:rsidRPr="00851650">
        <w:rPr>
          <w:sz w:val="20"/>
          <w:szCs w:val="20"/>
        </w:rPr>
        <w:t xml:space="preserve"> files meeting required response rates (see B.</w:t>
      </w:r>
      <w:r>
        <w:rPr>
          <w:sz w:val="20"/>
          <w:szCs w:val="20"/>
        </w:rPr>
        <w:t>4</w:t>
      </w:r>
      <w:r w:rsidRPr="00851650">
        <w:rPr>
          <w:sz w:val="20"/>
          <w:szCs w:val="20"/>
        </w:rPr>
        <w:t xml:space="preserve"> and B.</w:t>
      </w:r>
      <w:r>
        <w:rPr>
          <w:sz w:val="20"/>
          <w:szCs w:val="20"/>
        </w:rPr>
        <w:t>5</w:t>
      </w:r>
      <w:r w:rsidRPr="00851650">
        <w:rPr>
          <w:sz w:val="20"/>
          <w:szCs w:val="20"/>
        </w:rPr>
        <w:t xml:space="preserve">).    </w:t>
      </w:r>
      <w:r>
        <w:rPr>
          <w:sz w:val="20"/>
          <w:szCs w:val="20"/>
        </w:rPr>
        <w:t xml:space="preserve">Response rate requirements are at the sampled area level for the regular OES panels and statewide for the supplement panels.  </w:t>
      </w:r>
      <w:r w:rsidRPr="00851650">
        <w:rPr>
          <w:sz w:val="20"/>
          <w:szCs w:val="20"/>
        </w:rPr>
        <w:t>Under the FY 20</w:t>
      </w:r>
      <w:r>
        <w:rPr>
          <w:sz w:val="20"/>
          <w:szCs w:val="20"/>
        </w:rPr>
        <w:t>13</w:t>
      </w:r>
      <w:r w:rsidRPr="00851650">
        <w:rPr>
          <w:sz w:val="20"/>
          <w:szCs w:val="20"/>
        </w:rPr>
        <w:t xml:space="preserve"> agreement the response rate requirements for the final master files will be considered satisfied for each panel if the response rate for the combined May 20</w:t>
      </w:r>
      <w:r>
        <w:rPr>
          <w:sz w:val="20"/>
          <w:szCs w:val="20"/>
        </w:rPr>
        <w:t>12</w:t>
      </w:r>
      <w:r w:rsidRPr="00851650">
        <w:rPr>
          <w:sz w:val="20"/>
          <w:szCs w:val="20"/>
        </w:rPr>
        <w:t xml:space="preserve"> and November 20</w:t>
      </w:r>
      <w:r>
        <w:rPr>
          <w:sz w:val="20"/>
          <w:szCs w:val="20"/>
        </w:rPr>
        <w:t>12</w:t>
      </w:r>
      <w:r w:rsidRPr="00851650">
        <w:rPr>
          <w:sz w:val="20"/>
          <w:szCs w:val="20"/>
        </w:rPr>
        <w:t xml:space="preserve"> panels meets requirements.  Please note the FY 20</w:t>
      </w:r>
      <w:r>
        <w:rPr>
          <w:sz w:val="20"/>
          <w:szCs w:val="20"/>
        </w:rPr>
        <w:t xml:space="preserve">13 </w:t>
      </w:r>
      <w:r w:rsidRPr="00851650">
        <w:rPr>
          <w:sz w:val="20"/>
          <w:szCs w:val="20"/>
        </w:rPr>
        <w:t>requirements for response rates detailed in Section B.</w:t>
      </w:r>
      <w:r>
        <w:rPr>
          <w:sz w:val="20"/>
          <w:szCs w:val="20"/>
        </w:rPr>
        <w:t>5</w:t>
      </w:r>
      <w:r w:rsidRPr="00851650">
        <w:rPr>
          <w:sz w:val="20"/>
          <w:szCs w:val="20"/>
        </w:rPr>
        <w:t>.</w:t>
      </w:r>
    </w:p>
    <w:p w:rsidR="00FE7901" w:rsidRDefault="00FE7901" w:rsidP="00CE2DFD">
      <w:pPr>
        <w:spacing w:after="240"/>
        <w:rPr>
          <w:sz w:val="20"/>
          <w:szCs w:val="20"/>
        </w:rPr>
      </w:pPr>
    </w:p>
    <w:p w:rsidR="00FE7901" w:rsidRDefault="00FE7901" w:rsidP="00CE2DFD">
      <w:pPr>
        <w:spacing w:after="240"/>
        <w:rPr>
          <w:sz w:val="20"/>
          <w:szCs w:val="20"/>
        </w:rPr>
      </w:pPr>
    </w:p>
    <w:p w:rsidR="00FE7901" w:rsidRPr="00851650" w:rsidRDefault="00FE7901" w:rsidP="00CE2DFD">
      <w:pPr>
        <w:spacing w:after="240"/>
        <w:rPr>
          <w:sz w:val="20"/>
          <w:szCs w:val="20"/>
        </w:rPr>
      </w:pPr>
    </w:p>
    <w:p w:rsidR="00CE2DFD" w:rsidRPr="00851650" w:rsidRDefault="00CE2DFD" w:rsidP="00CE2DFD">
      <w:pPr>
        <w:spacing w:after="240"/>
        <w:rPr>
          <w:sz w:val="20"/>
          <w:szCs w:val="20"/>
        </w:rPr>
      </w:pPr>
      <w:r w:rsidRPr="00851650">
        <w:rPr>
          <w:sz w:val="20"/>
          <w:szCs w:val="20"/>
        </w:rPr>
        <w:lastRenderedPageBreak/>
        <w:t>The following table highlights dates for key OES files:</w:t>
      </w:r>
    </w:p>
    <w:p w:rsidR="00BD4009" w:rsidRPr="00851650" w:rsidRDefault="00BD4009" w:rsidP="00BD4009">
      <w:pPr>
        <w:jc w:val="center"/>
        <w:rPr>
          <w:b/>
          <w:sz w:val="20"/>
          <w:szCs w:val="20"/>
        </w:rPr>
      </w:pPr>
      <w:r w:rsidRPr="00851650">
        <w:rPr>
          <w:b/>
          <w:sz w:val="20"/>
          <w:szCs w:val="20"/>
        </w:rPr>
        <w:t>FY 20</w:t>
      </w:r>
      <w:r>
        <w:rPr>
          <w:b/>
          <w:sz w:val="20"/>
          <w:szCs w:val="20"/>
        </w:rPr>
        <w:t>13</w:t>
      </w:r>
      <w:r w:rsidRPr="00851650">
        <w:rPr>
          <w:b/>
          <w:sz w:val="20"/>
          <w:szCs w:val="20"/>
        </w:rPr>
        <w:t xml:space="preserve"> OES FILES SUMMARY BY PANEL</w:t>
      </w:r>
    </w:p>
    <w:p w:rsidR="00BD4009" w:rsidRPr="00851650" w:rsidRDefault="00BD4009" w:rsidP="00BD4009">
      <w:pPr>
        <w:rPr>
          <w:sz w:val="20"/>
          <w:szCs w:val="20"/>
        </w:rPr>
      </w:pPr>
    </w:p>
    <w:tbl>
      <w:tblPr>
        <w:tblW w:w="8640" w:type="dxa"/>
        <w:jc w:val="center"/>
        <w:tblLook w:val="01E0"/>
      </w:tblPr>
      <w:tblGrid>
        <w:gridCol w:w="1530"/>
        <w:gridCol w:w="5295"/>
        <w:gridCol w:w="1815"/>
      </w:tblGrid>
      <w:tr w:rsidR="00BD4009" w:rsidRPr="003171D7" w:rsidTr="001053B6">
        <w:trPr>
          <w:jc w:val="center"/>
        </w:trPr>
        <w:tc>
          <w:tcPr>
            <w:tcW w:w="1530" w:type="dxa"/>
          </w:tcPr>
          <w:p w:rsidR="00BD4009" w:rsidRPr="003171D7" w:rsidRDefault="00BD4009" w:rsidP="001053B6">
            <w:pPr>
              <w:rPr>
                <w:sz w:val="20"/>
                <w:szCs w:val="20"/>
                <w:u w:val="single"/>
              </w:rPr>
            </w:pPr>
            <w:r w:rsidRPr="003171D7">
              <w:rPr>
                <w:sz w:val="20"/>
                <w:szCs w:val="20"/>
                <w:u w:val="single"/>
              </w:rPr>
              <w:t>Panel</w:t>
            </w:r>
          </w:p>
        </w:tc>
        <w:tc>
          <w:tcPr>
            <w:tcW w:w="5295" w:type="dxa"/>
          </w:tcPr>
          <w:p w:rsidR="00BD4009" w:rsidRPr="003171D7" w:rsidRDefault="00BD4009" w:rsidP="001053B6">
            <w:pPr>
              <w:rPr>
                <w:sz w:val="20"/>
                <w:szCs w:val="20"/>
                <w:u w:val="single"/>
              </w:rPr>
            </w:pPr>
            <w:r w:rsidRPr="003171D7">
              <w:rPr>
                <w:sz w:val="20"/>
                <w:szCs w:val="20"/>
                <w:u w:val="single"/>
              </w:rPr>
              <w:t>Item</w:t>
            </w:r>
          </w:p>
        </w:tc>
        <w:tc>
          <w:tcPr>
            <w:tcW w:w="1815" w:type="dxa"/>
          </w:tcPr>
          <w:p w:rsidR="00BD4009" w:rsidRPr="003171D7" w:rsidRDefault="00BD4009" w:rsidP="001053B6">
            <w:pPr>
              <w:rPr>
                <w:sz w:val="20"/>
                <w:szCs w:val="20"/>
                <w:u w:val="single"/>
              </w:rPr>
            </w:pPr>
            <w:r w:rsidRPr="003171D7">
              <w:rPr>
                <w:sz w:val="20"/>
                <w:szCs w:val="20"/>
                <w:u w:val="single"/>
              </w:rPr>
              <w:t>Due Date</w:t>
            </w:r>
          </w:p>
        </w:tc>
      </w:tr>
      <w:tr w:rsidR="00BD4009" w:rsidRPr="003171D7" w:rsidTr="001053B6">
        <w:trPr>
          <w:jc w:val="center"/>
        </w:trPr>
        <w:tc>
          <w:tcPr>
            <w:tcW w:w="1530" w:type="dxa"/>
          </w:tcPr>
          <w:p w:rsidR="00BD4009" w:rsidRPr="003171D7" w:rsidRDefault="00BD4009" w:rsidP="001053B6">
            <w:pPr>
              <w:rPr>
                <w:sz w:val="20"/>
                <w:szCs w:val="20"/>
              </w:rPr>
            </w:pPr>
          </w:p>
        </w:tc>
        <w:tc>
          <w:tcPr>
            <w:tcW w:w="5295" w:type="dxa"/>
          </w:tcPr>
          <w:p w:rsidR="00BD4009" w:rsidRPr="003171D7" w:rsidRDefault="00BD4009" w:rsidP="001053B6">
            <w:pPr>
              <w:rPr>
                <w:sz w:val="20"/>
                <w:szCs w:val="20"/>
              </w:rPr>
            </w:pPr>
          </w:p>
        </w:tc>
        <w:tc>
          <w:tcPr>
            <w:tcW w:w="1815" w:type="dxa"/>
          </w:tcPr>
          <w:p w:rsidR="00BD4009" w:rsidRPr="003171D7" w:rsidRDefault="00BD4009" w:rsidP="001053B6">
            <w:pPr>
              <w:rPr>
                <w:sz w:val="20"/>
                <w:szCs w:val="20"/>
              </w:rPr>
            </w:pPr>
          </w:p>
        </w:tc>
      </w:tr>
      <w:tr w:rsidR="00BD4009" w:rsidRPr="003171D7" w:rsidTr="001053B6">
        <w:trPr>
          <w:jc w:val="center"/>
        </w:trPr>
        <w:tc>
          <w:tcPr>
            <w:tcW w:w="1530" w:type="dxa"/>
          </w:tcPr>
          <w:p w:rsidR="00BD4009" w:rsidRPr="003171D7" w:rsidRDefault="00BD4009" w:rsidP="001053B6">
            <w:pPr>
              <w:rPr>
                <w:sz w:val="20"/>
                <w:szCs w:val="20"/>
              </w:rPr>
            </w:pPr>
            <w:r w:rsidRPr="003171D7">
              <w:rPr>
                <w:sz w:val="20"/>
                <w:szCs w:val="20"/>
              </w:rPr>
              <w:t>201</w:t>
            </w:r>
            <w:r>
              <w:rPr>
                <w:sz w:val="20"/>
                <w:szCs w:val="20"/>
              </w:rPr>
              <w:t>2</w:t>
            </w:r>
            <w:r w:rsidRPr="003171D7">
              <w:rPr>
                <w:sz w:val="20"/>
                <w:szCs w:val="20"/>
              </w:rPr>
              <w:t>-2</w:t>
            </w:r>
            <w:r>
              <w:rPr>
                <w:sz w:val="20"/>
                <w:szCs w:val="20"/>
              </w:rPr>
              <w:t xml:space="preserve"> &amp; 3</w:t>
            </w:r>
          </w:p>
        </w:tc>
        <w:tc>
          <w:tcPr>
            <w:tcW w:w="5295" w:type="dxa"/>
          </w:tcPr>
          <w:p w:rsidR="00BD4009" w:rsidRPr="003171D7" w:rsidRDefault="00BD4009" w:rsidP="001053B6">
            <w:pPr>
              <w:rPr>
                <w:sz w:val="20"/>
                <w:szCs w:val="20"/>
              </w:rPr>
            </w:pPr>
            <w:r w:rsidRPr="003171D7">
              <w:rPr>
                <w:sz w:val="20"/>
                <w:szCs w:val="20"/>
              </w:rPr>
              <w:t>Interim Master File to BLS</w:t>
            </w:r>
          </w:p>
        </w:tc>
        <w:tc>
          <w:tcPr>
            <w:tcW w:w="1815" w:type="dxa"/>
          </w:tcPr>
          <w:p w:rsidR="00BD4009" w:rsidRPr="003171D7" w:rsidRDefault="00BD4009" w:rsidP="001053B6">
            <w:pPr>
              <w:rPr>
                <w:sz w:val="20"/>
                <w:szCs w:val="20"/>
              </w:rPr>
            </w:pPr>
            <w:r>
              <w:rPr>
                <w:sz w:val="20"/>
                <w:szCs w:val="20"/>
              </w:rPr>
              <w:t xml:space="preserve">Oct 11, 2012 </w:t>
            </w:r>
          </w:p>
        </w:tc>
      </w:tr>
      <w:tr w:rsidR="00BD4009" w:rsidRPr="003171D7" w:rsidTr="001053B6">
        <w:trPr>
          <w:jc w:val="center"/>
        </w:trPr>
        <w:tc>
          <w:tcPr>
            <w:tcW w:w="1530" w:type="dxa"/>
          </w:tcPr>
          <w:p w:rsidR="00BD4009" w:rsidRPr="003171D7" w:rsidRDefault="00BD4009" w:rsidP="001053B6">
            <w:pPr>
              <w:rPr>
                <w:sz w:val="20"/>
                <w:szCs w:val="20"/>
              </w:rPr>
            </w:pPr>
            <w:r w:rsidRPr="003171D7">
              <w:rPr>
                <w:sz w:val="20"/>
                <w:szCs w:val="20"/>
              </w:rPr>
              <w:t>201</w:t>
            </w:r>
            <w:r>
              <w:rPr>
                <w:sz w:val="20"/>
                <w:szCs w:val="20"/>
              </w:rPr>
              <w:t>2</w:t>
            </w:r>
            <w:r w:rsidRPr="003171D7">
              <w:rPr>
                <w:sz w:val="20"/>
                <w:szCs w:val="20"/>
              </w:rPr>
              <w:t>-2</w:t>
            </w:r>
            <w:r>
              <w:rPr>
                <w:sz w:val="20"/>
                <w:szCs w:val="20"/>
              </w:rPr>
              <w:t xml:space="preserve"> &amp; 3</w:t>
            </w:r>
          </w:p>
        </w:tc>
        <w:tc>
          <w:tcPr>
            <w:tcW w:w="5295" w:type="dxa"/>
          </w:tcPr>
          <w:p w:rsidR="00BD4009" w:rsidRPr="003171D7" w:rsidRDefault="00BD4009" w:rsidP="001053B6">
            <w:pPr>
              <w:rPr>
                <w:sz w:val="20"/>
                <w:szCs w:val="20"/>
              </w:rPr>
            </w:pPr>
            <w:r>
              <w:rPr>
                <w:sz w:val="20"/>
                <w:szCs w:val="20"/>
              </w:rPr>
              <w:t>First f</w:t>
            </w:r>
            <w:r w:rsidRPr="003171D7">
              <w:rPr>
                <w:sz w:val="20"/>
                <w:szCs w:val="20"/>
              </w:rPr>
              <w:t>inal Master File to BLS</w:t>
            </w:r>
          </w:p>
        </w:tc>
        <w:tc>
          <w:tcPr>
            <w:tcW w:w="1815" w:type="dxa"/>
          </w:tcPr>
          <w:p w:rsidR="00BD4009" w:rsidRPr="003171D7" w:rsidRDefault="00BD4009" w:rsidP="001053B6">
            <w:pPr>
              <w:rPr>
                <w:sz w:val="20"/>
                <w:szCs w:val="20"/>
              </w:rPr>
            </w:pPr>
            <w:r>
              <w:rPr>
                <w:sz w:val="20"/>
                <w:szCs w:val="20"/>
              </w:rPr>
              <w:t xml:space="preserve">Dec 6, 2012 </w:t>
            </w:r>
          </w:p>
        </w:tc>
      </w:tr>
      <w:tr w:rsidR="00BD4009" w:rsidRPr="003171D7" w:rsidTr="001053B6">
        <w:trPr>
          <w:jc w:val="center"/>
        </w:trPr>
        <w:tc>
          <w:tcPr>
            <w:tcW w:w="1530" w:type="dxa"/>
          </w:tcPr>
          <w:p w:rsidR="00BD4009" w:rsidRPr="003171D7" w:rsidRDefault="00BD4009" w:rsidP="001053B6">
            <w:pPr>
              <w:rPr>
                <w:sz w:val="20"/>
                <w:szCs w:val="20"/>
              </w:rPr>
            </w:pPr>
            <w:r w:rsidRPr="003171D7">
              <w:rPr>
                <w:sz w:val="20"/>
                <w:szCs w:val="20"/>
              </w:rPr>
              <w:t>201</w:t>
            </w:r>
            <w:r>
              <w:rPr>
                <w:sz w:val="20"/>
                <w:szCs w:val="20"/>
              </w:rPr>
              <w:t>2</w:t>
            </w:r>
            <w:r w:rsidRPr="003171D7">
              <w:rPr>
                <w:sz w:val="20"/>
                <w:szCs w:val="20"/>
              </w:rPr>
              <w:t>-2</w:t>
            </w:r>
            <w:r>
              <w:rPr>
                <w:sz w:val="20"/>
                <w:szCs w:val="20"/>
              </w:rPr>
              <w:t xml:space="preserve"> &amp; 3</w:t>
            </w:r>
          </w:p>
        </w:tc>
        <w:tc>
          <w:tcPr>
            <w:tcW w:w="5295" w:type="dxa"/>
          </w:tcPr>
          <w:p w:rsidR="00BD4009" w:rsidRPr="003171D7" w:rsidRDefault="00BD4009" w:rsidP="001053B6">
            <w:pPr>
              <w:rPr>
                <w:sz w:val="20"/>
                <w:szCs w:val="20"/>
              </w:rPr>
            </w:pPr>
            <w:r w:rsidRPr="003171D7">
              <w:rPr>
                <w:sz w:val="20"/>
                <w:szCs w:val="20"/>
              </w:rPr>
              <w:t>Questions sent by BLS to State</w:t>
            </w:r>
          </w:p>
        </w:tc>
        <w:tc>
          <w:tcPr>
            <w:tcW w:w="1815" w:type="dxa"/>
          </w:tcPr>
          <w:p w:rsidR="00BD4009" w:rsidRPr="003171D7" w:rsidRDefault="00BD4009" w:rsidP="001053B6">
            <w:pPr>
              <w:rPr>
                <w:sz w:val="20"/>
                <w:szCs w:val="20"/>
              </w:rPr>
            </w:pPr>
            <w:r>
              <w:rPr>
                <w:sz w:val="20"/>
                <w:szCs w:val="20"/>
              </w:rPr>
              <w:t xml:space="preserve">Dec 19, 2012 </w:t>
            </w:r>
          </w:p>
        </w:tc>
      </w:tr>
      <w:tr w:rsidR="00BD4009" w:rsidRPr="003171D7" w:rsidTr="001053B6">
        <w:trPr>
          <w:jc w:val="center"/>
        </w:trPr>
        <w:tc>
          <w:tcPr>
            <w:tcW w:w="1530" w:type="dxa"/>
          </w:tcPr>
          <w:p w:rsidR="00BD4009" w:rsidRPr="003171D7" w:rsidRDefault="00BD4009" w:rsidP="001053B6">
            <w:pPr>
              <w:rPr>
                <w:sz w:val="20"/>
                <w:szCs w:val="20"/>
              </w:rPr>
            </w:pPr>
            <w:r w:rsidRPr="003171D7">
              <w:rPr>
                <w:sz w:val="20"/>
                <w:szCs w:val="20"/>
              </w:rPr>
              <w:t>201</w:t>
            </w:r>
            <w:r>
              <w:rPr>
                <w:sz w:val="20"/>
                <w:szCs w:val="20"/>
              </w:rPr>
              <w:t>2-2 &amp; 3</w:t>
            </w:r>
          </w:p>
        </w:tc>
        <w:tc>
          <w:tcPr>
            <w:tcW w:w="5295" w:type="dxa"/>
          </w:tcPr>
          <w:p w:rsidR="00BD4009" w:rsidRPr="003171D7" w:rsidRDefault="00BD4009" w:rsidP="00D32FC9">
            <w:pPr>
              <w:rPr>
                <w:sz w:val="20"/>
                <w:szCs w:val="20"/>
              </w:rPr>
            </w:pPr>
            <w:r>
              <w:rPr>
                <w:sz w:val="20"/>
                <w:szCs w:val="20"/>
              </w:rPr>
              <w:t xml:space="preserve">Second final </w:t>
            </w:r>
            <w:r w:rsidR="00D32FC9">
              <w:rPr>
                <w:sz w:val="20"/>
                <w:szCs w:val="20"/>
              </w:rPr>
              <w:t>M</w:t>
            </w:r>
            <w:r>
              <w:rPr>
                <w:sz w:val="20"/>
                <w:szCs w:val="20"/>
              </w:rPr>
              <w:t xml:space="preserve">aster </w:t>
            </w:r>
            <w:r w:rsidR="00D32FC9">
              <w:rPr>
                <w:sz w:val="20"/>
                <w:szCs w:val="20"/>
              </w:rPr>
              <w:t>F</w:t>
            </w:r>
            <w:r>
              <w:rPr>
                <w:sz w:val="20"/>
                <w:szCs w:val="20"/>
              </w:rPr>
              <w:t>ile</w:t>
            </w:r>
            <w:r w:rsidRPr="003171D7">
              <w:rPr>
                <w:sz w:val="20"/>
                <w:szCs w:val="20"/>
              </w:rPr>
              <w:t xml:space="preserve"> to BLS</w:t>
            </w:r>
          </w:p>
        </w:tc>
        <w:tc>
          <w:tcPr>
            <w:tcW w:w="1815" w:type="dxa"/>
          </w:tcPr>
          <w:p w:rsidR="00BD4009" w:rsidRPr="003171D7" w:rsidRDefault="00BD4009" w:rsidP="001053B6">
            <w:pPr>
              <w:rPr>
                <w:sz w:val="20"/>
                <w:szCs w:val="20"/>
              </w:rPr>
            </w:pPr>
            <w:r>
              <w:rPr>
                <w:sz w:val="20"/>
                <w:szCs w:val="20"/>
              </w:rPr>
              <w:t xml:space="preserve">Jan 4, 2013 </w:t>
            </w:r>
          </w:p>
        </w:tc>
      </w:tr>
      <w:tr w:rsidR="00BD4009" w:rsidRPr="003171D7" w:rsidTr="001053B6">
        <w:trPr>
          <w:jc w:val="center"/>
        </w:trPr>
        <w:tc>
          <w:tcPr>
            <w:tcW w:w="1530" w:type="dxa"/>
          </w:tcPr>
          <w:p w:rsidR="00BD4009" w:rsidRPr="003171D7" w:rsidRDefault="00BD4009" w:rsidP="001053B6">
            <w:pPr>
              <w:rPr>
                <w:sz w:val="20"/>
                <w:szCs w:val="20"/>
              </w:rPr>
            </w:pPr>
            <w:r w:rsidRPr="003171D7">
              <w:rPr>
                <w:sz w:val="20"/>
                <w:szCs w:val="20"/>
              </w:rPr>
              <w:t>201</w:t>
            </w:r>
            <w:r>
              <w:rPr>
                <w:sz w:val="20"/>
                <w:szCs w:val="20"/>
              </w:rPr>
              <w:t>2</w:t>
            </w:r>
            <w:r w:rsidRPr="003171D7">
              <w:rPr>
                <w:sz w:val="20"/>
                <w:szCs w:val="20"/>
              </w:rPr>
              <w:t>-2</w:t>
            </w:r>
            <w:r>
              <w:rPr>
                <w:sz w:val="20"/>
                <w:szCs w:val="20"/>
              </w:rPr>
              <w:t xml:space="preserve"> &amp; 3</w:t>
            </w:r>
          </w:p>
        </w:tc>
        <w:tc>
          <w:tcPr>
            <w:tcW w:w="5295" w:type="dxa"/>
          </w:tcPr>
          <w:p w:rsidR="00BD4009" w:rsidRPr="003171D7" w:rsidRDefault="00BD4009" w:rsidP="001053B6">
            <w:pPr>
              <w:rPr>
                <w:sz w:val="20"/>
                <w:szCs w:val="20"/>
              </w:rPr>
            </w:pPr>
            <w:r w:rsidRPr="003171D7">
              <w:rPr>
                <w:sz w:val="20"/>
                <w:szCs w:val="20"/>
              </w:rPr>
              <w:t>Supplemental Sheets to BLS</w:t>
            </w:r>
          </w:p>
        </w:tc>
        <w:tc>
          <w:tcPr>
            <w:tcW w:w="1815" w:type="dxa"/>
          </w:tcPr>
          <w:p w:rsidR="00BD4009" w:rsidRPr="003171D7" w:rsidRDefault="00BD4009" w:rsidP="001053B6">
            <w:pPr>
              <w:rPr>
                <w:sz w:val="20"/>
                <w:szCs w:val="20"/>
              </w:rPr>
            </w:pPr>
            <w:r>
              <w:rPr>
                <w:sz w:val="20"/>
                <w:szCs w:val="20"/>
              </w:rPr>
              <w:t xml:space="preserve">Jan 24, 2013 </w:t>
            </w:r>
          </w:p>
        </w:tc>
      </w:tr>
      <w:tr w:rsidR="00BD4009" w:rsidRPr="003171D7" w:rsidTr="001053B6">
        <w:trPr>
          <w:jc w:val="center"/>
        </w:trPr>
        <w:tc>
          <w:tcPr>
            <w:tcW w:w="1530" w:type="dxa"/>
          </w:tcPr>
          <w:p w:rsidR="00BD4009" w:rsidRPr="003171D7" w:rsidRDefault="00BD4009" w:rsidP="001053B6">
            <w:pPr>
              <w:rPr>
                <w:sz w:val="20"/>
                <w:szCs w:val="20"/>
              </w:rPr>
            </w:pPr>
          </w:p>
        </w:tc>
        <w:tc>
          <w:tcPr>
            <w:tcW w:w="5295" w:type="dxa"/>
          </w:tcPr>
          <w:p w:rsidR="00BD4009" w:rsidRPr="003171D7" w:rsidRDefault="00BD4009" w:rsidP="001053B6">
            <w:pPr>
              <w:rPr>
                <w:sz w:val="20"/>
                <w:szCs w:val="20"/>
              </w:rPr>
            </w:pPr>
          </w:p>
        </w:tc>
        <w:tc>
          <w:tcPr>
            <w:tcW w:w="1815" w:type="dxa"/>
          </w:tcPr>
          <w:p w:rsidR="00BD4009" w:rsidRPr="003171D7" w:rsidRDefault="00BD4009" w:rsidP="001053B6">
            <w:pPr>
              <w:rPr>
                <w:sz w:val="20"/>
                <w:szCs w:val="20"/>
              </w:rPr>
            </w:pPr>
          </w:p>
        </w:tc>
      </w:tr>
      <w:tr w:rsidR="00BD4009" w:rsidRPr="003171D7" w:rsidTr="001053B6">
        <w:trPr>
          <w:jc w:val="center"/>
        </w:trPr>
        <w:tc>
          <w:tcPr>
            <w:tcW w:w="1530" w:type="dxa"/>
          </w:tcPr>
          <w:p w:rsidR="00BD4009" w:rsidRDefault="00BD4009" w:rsidP="001053B6">
            <w:pPr>
              <w:rPr>
                <w:sz w:val="20"/>
                <w:szCs w:val="20"/>
              </w:rPr>
            </w:pPr>
            <w:r>
              <w:rPr>
                <w:sz w:val="20"/>
                <w:szCs w:val="20"/>
              </w:rPr>
              <w:t>2012-4 &amp; 5</w:t>
            </w:r>
          </w:p>
        </w:tc>
        <w:tc>
          <w:tcPr>
            <w:tcW w:w="5295" w:type="dxa"/>
          </w:tcPr>
          <w:p w:rsidR="00BD4009" w:rsidRPr="003171D7" w:rsidRDefault="00BD4009" w:rsidP="001053B6">
            <w:pPr>
              <w:rPr>
                <w:sz w:val="20"/>
                <w:szCs w:val="20"/>
              </w:rPr>
            </w:pPr>
            <w:r>
              <w:rPr>
                <w:sz w:val="20"/>
                <w:szCs w:val="20"/>
              </w:rPr>
              <w:t>Pre-notification letter and Return Address to BLS (Optional)</w:t>
            </w:r>
          </w:p>
        </w:tc>
        <w:tc>
          <w:tcPr>
            <w:tcW w:w="1815" w:type="dxa"/>
          </w:tcPr>
          <w:p w:rsidR="00BD4009" w:rsidRPr="003171D7" w:rsidRDefault="00BD4009" w:rsidP="001053B6">
            <w:pPr>
              <w:rPr>
                <w:sz w:val="20"/>
                <w:szCs w:val="20"/>
              </w:rPr>
            </w:pPr>
            <w:r>
              <w:rPr>
                <w:sz w:val="20"/>
                <w:szCs w:val="20"/>
              </w:rPr>
              <w:t xml:space="preserve">Sept 6, 2012 </w:t>
            </w:r>
          </w:p>
        </w:tc>
      </w:tr>
      <w:tr w:rsidR="00BD4009" w:rsidRPr="003171D7" w:rsidTr="001053B6">
        <w:trPr>
          <w:jc w:val="center"/>
        </w:trPr>
        <w:tc>
          <w:tcPr>
            <w:tcW w:w="1530" w:type="dxa"/>
          </w:tcPr>
          <w:p w:rsidR="00BD4009" w:rsidRPr="003171D7" w:rsidRDefault="00BD4009" w:rsidP="001053B6">
            <w:pPr>
              <w:rPr>
                <w:sz w:val="20"/>
                <w:szCs w:val="20"/>
              </w:rPr>
            </w:pPr>
            <w:r>
              <w:rPr>
                <w:sz w:val="20"/>
                <w:szCs w:val="20"/>
              </w:rPr>
              <w:t>2012-4 &amp; 5</w:t>
            </w:r>
          </w:p>
        </w:tc>
        <w:tc>
          <w:tcPr>
            <w:tcW w:w="5295" w:type="dxa"/>
          </w:tcPr>
          <w:p w:rsidR="00BD4009" w:rsidRPr="003171D7" w:rsidRDefault="00BD4009" w:rsidP="001053B6">
            <w:pPr>
              <w:rPr>
                <w:sz w:val="20"/>
                <w:szCs w:val="20"/>
              </w:rPr>
            </w:pPr>
            <w:r w:rsidRPr="003171D7">
              <w:rPr>
                <w:sz w:val="20"/>
                <w:szCs w:val="20"/>
              </w:rPr>
              <w:t>State Workforce Agency Return Addresses to BLS</w:t>
            </w:r>
          </w:p>
        </w:tc>
        <w:tc>
          <w:tcPr>
            <w:tcW w:w="1815" w:type="dxa"/>
          </w:tcPr>
          <w:p w:rsidR="00BD4009" w:rsidRPr="003171D7" w:rsidRDefault="00BD4009" w:rsidP="001053B6">
            <w:pPr>
              <w:rPr>
                <w:sz w:val="20"/>
                <w:szCs w:val="20"/>
              </w:rPr>
            </w:pPr>
            <w:r w:rsidRPr="003171D7">
              <w:rPr>
                <w:sz w:val="20"/>
                <w:szCs w:val="20"/>
              </w:rPr>
              <w:t xml:space="preserve">Sept </w:t>
            </w:r>
            <w:r>
              <w:rPr>
                <w:sz w:val="20"/>
                <w:szCs w:val="20"/>
              </w:rPr>
              <w:t>6</w:t>
            </w:r>
            <w:r w:rsidRPr="003171D7">
              <w:rPr>
                <w:sz w:val="20"/>
                <w:szCs w:val="20"/>
              </w:rPr>
              <w:t>, 20</w:t>
            </w:r>
            <w:r>
              <w:rPr>
                <w:sz w:val="20"/>
                <w:szCs w:val="20"/>
              </w:rPr>
              <w:t xml:space="preserve">12 </w:t>
            </w:r>
          </w:p>
        </w:tc>
      </w:tr>
      <w:tr w:rsidR="00BD4009" w:rsidRPr="003171D7" w:rsidTr="001053B6">
        <w:trPr>
          <w:jc w:val="center"/>
        </w:trPr>
        <w:tc>
          <w:tcPr>
            <w:tcW w:w="1530" w:type="dxa"/>
          </w:tcPr>
          <w:p w:rsidR="00BD4009" w:rsidRDefault="00BD4009" w:rsidP="001053B6">
            <w:pPr>
              <w:rPr>
                <w:sz w:val="20"/>
                <w:szCs w:val="20"/>
              </w:rPr>
            </w:pPr>
            <w:r>
              <w:rPr>
                <w:sz w:val="20"/>
                <w:szCs w:val="20"/>
              </w:rPr>
              <w:t>2012-4 &amp; 5</w:t>
            </w:r>
          </w:p>
          <w:p w:rsidR="00BD4009" w:rsidRPr="003171D7" w:rsidRDefault="00BD4009" w:rsidP="001053B6">
            <w:pPr>
              <w:rPr>
                <w:sz w:val="20"/>
                <w:szCs w:val="20"/>
              </w:rPr>
            </w:pPr>
            <w:r>
              <w:rPr>
                <w:sz w:val="20"/>
                <w:szCs w:val="20"/>
              </w:rPr>
              <w:t>2012-4 &amp; 5</w:t>
            </w:r>
          </w:p>
        </w:tc>
        <w:tc>
          <w:tcPr>
            <w:tcW w:w="5295" w:type="dxa"/>
          </w:tcPr>
          <w:p w:rsidR="00BD4009" w:rsidRDefault="00BD4009" w:rsidP="001053B6">
            <w:pPr>
              <w:rPr>
                <w:sz w:val="20"/>
                <w:szCs w:val="20"/>
              </w:rPr>
            </w:pPr>
            <w:r w:rsidRPr="003171D7">
              <w:rPr>
                <w:sz w:val="20"/>
                <w:szCs w:val="20"/>
              </w:rPr>
              <w:t xml:space="preserve">Sample </w:t>
            </w:r>
            <w:r>
              <w:rPr>
                <w:sz w:val="20"/>
                <w:szCs w:val="20"/>
              </w:rPr>
              <w:t>s</w:t>
            </w:r>
            <w:r w:rsidRPr="003171D7">
              <w:rPr>
                <w:sz w:val="20"/>
                <w:szCs w:val="20"/>
              </w:rPr>
              <w:t>ent to States</w:t>
            </w:r>
          </w:p>
          <w:p w:rsidR="00BD4009" w:rsidRPr="003171D7" w:rsidRDefault="00BD4009" w:rsidP="001053B6">
            <w:pPr>
              <w:rPr>
                <w:sz w:val="20"/>
                <w:szCs w:val="20"/>
              </w:rPr>
            </w:pPr>
            <w:r>
              <w:rPr>
                <w:sz w:val="20"/>
                <w:szCs w:val="20"/>
              </w:rPr>
              <w:t>Refined Sample for Pre-notification Mailing to BLS (Optional)</w:t>
            </w:r>
          </w:p>
        </w:tc>
        <w:tc>
          <w:tcPr>
            <w:tcW w:w="1815" w:type="dxa"/>
          </w:tcPr>
          <w:p w:rsidR="00BD4009" w:rsidRDefault="00BD4009" w:rsidP="001053B6">
            <w:pPr>
              <w:rPr>
                <w:sz w:val="20"/>
                <w:szCs w:val="20"/>
              </w:rPr>
            </w:pPr>
            <w:r>
              <w:rPr>
                <w:sz w:val="20"/>
                <w:szCs w:val="20"/>
              </w:rPr>
              <w:t>Sept 7</w:t>
            </w:r>
            <w:r w:rsidRPr="003171D7">
              <w:rPr>
                <w:sz w:val="20"/>
                <w:szCs w:val="20"/>
              </w:rPr>
              <w:t>, 201</w:t>
            </w:r>
            <w:r>
              <w:rPr>
                <w:sz w:val="20"/>
                <w:szCs w:val="20"/>
              </w:rPr>
              <w:t>2</w:t>
            </w:r>
          </w:p>
          <w:p w:rsidR="00BD4009" w:rsidRPr="003171D7" w:rsidRDefault="00BD4009" w:rsidP="001053B6">
            <w:pPr>
              <w:rPr>
                <w:sz w:val="20"/>
                <w:szCs w:val="20"/>
              </w:rPr>
            </w:pPr>
            <w:r>
              <w:rPr>
                <w:sz w:val="20"/>
                <w:szCs w:val="20"/>
              </w:rPr>
              <w:t>Sept</w:t>
            </w:r>
            <w:r w:rsidRPr="003171D7">
              <w:rPr>
                <w:sz w:val="20"/>
                <w:szCs w:val="20"/>
              </w:rPr>
              <w:t xml:space="preserve"> </w:t>
            </w:r>
            <w:r>
              <w:rPr>
                <w:sz w:val="20"/>
                <w:szCs w:val="20"/>
              </w:rPr>
              <w:t>26</w:t>
            </w:r>
            <w:r w:rsidRPr="003171D7">
              <w:rPr>
                <w:sz w:val="20"/>
                <w:szCs w:val="20"/>
              </w:rPr>
              <w:t>, 201</w:t>
            </w:r>
            <w:r>
              <w:rPr>
                <w:sz w:val="20"/>
                <w:szCs w:val="20"/>
              </w:rPr>
              <w:t xml:space="preserve">2 </w:t>
            </w:r>
          </w:p>
        </w:tc>
      </w:tr>
      <w:tr w:rsidR="00BD4009" w:rsidRPr="003171D7" w:rsidTr="001053B6">
        <w:trPr>
          <w:jc w:val="center"/>
        </w:trPr>
        <w:tc>
          <w:tcPr>
            <w:tcW w:w="1530" w:type="dxa"/>
          </w:tcPr>
          <w:p w:rsidR="00BD4009" w:rsidRPr="003171D7" w:rsidRDefault="00BD4009" w:rsidP="001053B6">
            <w:pPr>
              <w:rPr>
                <w:sz w:val="20"/>
                <w:szCs w:val="20"/>
              </w:rPr>
            </w:pPr>
            <w:r>
              <w:rPr>
                <w:sz w:val="20"/>
                <w:szCs w:val="20"/>
              </w:rPr>
              <w:t>2012-4 &amp; 5</w:t>
            </w:r>
          </w:p>
        </w:tc>
        <w:tc>
          <w:tcPr>
            <w:tcW w:w="5295" w:type="dxa"/>
          </w:tcPr>
          <w:p w:rsidR="00BD4009" w:rsidRPr="003171D7" w:rsidRDefault="00BD4009" w:rsidP="001053B6">
            <w:pPr>
              <w:rPr>
                <w:sz w:val="20"/>
                <w:szCs w:val="20"/>
              </w:rPr>
            </w:pPr>
            <w:r w:rsidRPr="003171D7">
              <w:rPr>
                <w:sz w:val="20"/>
                <w:szCs w:val="20"/>
              </w:rPr>
              <w:t>Solicitation Letters and Fact Sheets to BLS</w:t>
            </w:r>
          </w:p>
        </w:tc>
        <w:tc>
          <w:tcPr>
            <w:tcW w:w="1815" w:type="dxa"/>
          </w:tcPr>
          <w:p w:rsidR="00BD4009" w:rsidRPr="003171D7" w:rsidRDefault="00BD4009" w:rsidP="001053B6">
            <w:pPr>
              <w:rPr>
                <w:sz w:val="20"/>
                <w:szCs w:val="20"/>
              </w:rPr>
            </w:pPr>
            <w:r w:rsidRPr="003171D7">
              <w:rPr>
                <w:sz w:val="20"/>
                <w:szCs w:val="20"/>
              </w:rPr>
              <w:t xml:space="preserve">Oct </w:t>
            </w:r>
            <w:r>
              <w:rPr>
                <w:sz w:val="20"/>
                <w:szCs w:val="20"/>
              </w:rPr>
              <w:t>3</w:t>
            </w:r>
            <w:r w:rsidRPr="003171D7">
              <w:rPr>
                <w:sz w:val="20"/>
                <w:szCs w:val="20"/>
              </w:rPr>
              <w:t>, 201</w:t>
            </w:r>
            <w:r>
              <w:rPr>
                <w:sz w:val="20"/>
                <w:szCs w:val="20"/>
              </w:rPr>
              <w:t xml:space="preserve">2 </w:t>
            </w:r>
          </w:p>
        </w:tc>
      </w:tr>
      <w:tr w:rsidR="00BD4009" w:rsidRPr="003171D7" w:rsidTr="001053B6">
        <w:trPr>
          <w:jc w:val="center"/>
        </w:trPr>
        <w:tc>
          <w:tcPr>
            <w:tcW w:w="1530" w:type="dxa"/>
          </w:tcPr>
          <w:p w:rsidR="00BD4009" w:rsidRPr="003171D7" w:rsidRDefault="00BD4009" w:rsidP="001053B6">
            <w:pPr>
              <w:rPr>
                <w:sz w:val="20"/>
                <w:szCs w:val="20"/>
              </w:rPr>
            </w:pPr>
            <w:r>
              <w:rPr>
                <w:sz w:val="20"/>
                <w:szCs w:val="20"/>
              </w:rPr>
              <w:t>2012-4 &amp; 5</w:t>
            </w:r>
          </w:p>
        </w:tc>
        <w:tc>
          <w:tcPr>
            <w:tcW w:w="5295" w:type="dxa"/>
          </w:tcPr>
          <w:p w:rsidR="00BD4009" w:rsidRPr="003171D7" w:rsidRDefault="00BD4009" w:rsidP="001053B6">
            <w:pPr>
              <w:rPr>
                <w:sz w:val="20"/>
                <w:szCs w:val="20"/>
              </w:rPr>
            </w:pPr>
            <w:r w:rsidRPr="003171D7">
              <w:rPr>
                <w:sz w:val="20"/>
                <w:szCs w:val="20"/>
              </w:rPr>
              <w:t>Refined Sample for Printer to BLS</w:t>
            </w:r>
          </w:p>
        </w:tc>
        <w:tc>
          <w:tcPr>
            <w:tcW w:w="1815" w:type="dxa"/>
          </w:tcPr>
          <w:p w:rsidR="00BD4009" w:rsidRPr="003171D7" w:rsidRDefault="00BD4009" w:rsidP="001053B6">
            <w:pPr>
              <w:rPr>
                <w:sz w:val="20"/>
                <w:szCs w:val="20"/>
              </w:rPr>
            </w:pPr>
            <w:r>
              <w:rPr>
                <w:sz w:val="20"/>
                <w:szCs w:val="20"/>
              </w:rPr>
              <w:t>Oct 31</w:t>
            </w:r>
            <w:r w:rsidRPr="003171D7">
              <w:rPr>
                <w:sz w:val="20"/>
                <w:szCs w:val="20"/>
              </w:rPr>
              <w:t>, 201</w:t>
            </w:r>
            <w:r>
              <w:rPr>
                <w:sz w:val="20"/>
                <w:szCs w:val="20"/>
              </w:rPr>
              <w:t xml:space="preserve">2 </w:t>
            </w:r>
          </w:p>
        </w:tc>
      </w:tr>
      <w:tr w:rsidR="00BD4009" w:rsidRPr="003171D7" w:rsidTr="001053B6">
        <w:trPr>
          <w:jc w:val="center"/>
        </w:trPr>
        <w:tc>
          <w:tcPr>
            <w:tcW w:w="1530" w:type="dxa"/>
          </w:tcPr>
          <w:p w:rsidR="00BD4009" w:rsidRPr="003171D7" w:rsidRDefault="00BD4009" w:rsidP="001053B6">
            <w:pPr>
              <w:rPr>
                <w:sz w:val="20"/>
                <w:szCs w:val="20"/>
              </w:rPr>
            </w:pPr>
            <w:r>
              <w:rPr>
                <w:sz w:val="20"/>
                <w:szCs w:val="20"/>
              </w:rPr>
              <w:t>2012-4 &amp; 5</w:t>
            </w:r>
          </w:p>
        </w:tc>
        <w:tc>
          <w:tcPr>
            <w:tcW w:w="5295" w:type="dxa"/>
          </w:tcPr>
          <w:p w:rsidR="00BD4009" w:rsidRPr="003171D7" w:rsidRDefault="00BD4009" w:rsidP="001053B6">
            <w:pPr>
              <w:rPr>
                <w:sz w:val="20"/>
                <w:szCs w:val="20"/>
              </w:rPr>
            </w:pPr>
            <w:r w:rsidRPr="003171D7">
              <w:rPr>
                <w:sz w:val="20"/>
                <w:szCs w:val="20"/>
              </w:rPr>
              <w:t>1st Follow Up Sample for Printer to BLS</w:t>
            </w:r>
          </w:p>
        </w:tc>
        <w:tc>
          <w:tcPr>
            <w:tcW w:w="1815" w:type="dxa"/>
          </w:tcPr>
          <w:p w:rsidR="00BD4009" w:rsidRPr="003171D7" w:rsidRDefault="00BD4009" w:rsidP="001053B6">
            <w:pPr>
              <w:rPr>
                <w:sz w:val="20"/>
                <w:szCs w:val="20"/>
              </w:rPr>
            </w:pPr>
            <w:r>
              <w:rPr>
                <w:sz w:val="20"/>
                <w:szCs w:val="20"/>
              </w:rPr>
              <w:t>Nov 28</w:t>
            </w:r>
            <w:r w:rsidRPr="003171D7">
              <w:rPr>
                <w:sz w:val="20"/>
                <w:szCs w:val="20"/>
              </w:rPr>
              <w:t>, 201</w:t>
            </w:r>
            <w:r>
              <w:rPr>
                <w:sz w:val="20"/>
                <w:szCs w:val="20"/>
              </w:rPr>
              <w:t xml:space="preserve">2 </w:t>
            </w:r>
          </w:p>
        </w:tc>
      </w:tr>
      <w:tr w:rsidR="00BD4009" w:rsidRPr="003171D7" w:rsidTr="001053B6">
        <w:trPr>
          <w:jc w:val="center"/>
        </w:trPr>
        <w:tc>
          <w:tcPr>
            <w:tcW w:w="1530" w:type="dxa"/>
          </w:tcPr>
          <w:p w:rsidR="00BD4009" w:rsidRPr="003171D7" w:rsidRDefault="00BD4009" w:rsidP="001053B6">
            <w:pPr>
              <w:rPr>
                <w:sz w:val="20"/>
                <w:szCs w:val="20"/>
              </w:rPr>
            </w:pPr>
            <w:r>
              <w:rPr>
                <w:sz w:val="20"/>
                <w:szCs w:val="20"/>
              </w:rPr>
              <w:t>2012-4 &amp; 5</w:t>
            </w:r>
          </w:p>
        </w:tc>
        <w:tc>
          <w:tcPr>
            <w:tcW w:w="5295" w:type="dxa"/>
          </w:tcPr>
          <w:p w:rsidR="00BD4009" w:rsidRPr="003171D7" w:rsidRDefault="00BD4009" w:rsidP="001053B6">
            <w:pPr>
              <w:rPr>
                <w:sz w:val="20"/>
                <w:szCs w:val="20"/>
              </w:rPr>
            </w:pPr>
            <w:r w:rsidRPr="003171D7">
              <w:rPr>
                <w:sz w:val="20"/>
                <w:szCs w:val="20"/>
              </w:rPr>
              <w:t>2nd Follow Up Sample for Printer to BLS</w:t>
            </w:r>
          </w:p>
        </w:tc>
        <w:tc>
          <w:tcPr>
            <w:tcW w:w="1815" w:type="dxa"/>
          </w:tcPr>
          <w:p w:rsidR="00BD4009" w:rsidRPr="003171D7" w:rsidRDefault="00BD4009" w:rsidP="001053B6">
            <w:pPr>
              <w:rPr>
                <w:sz w:val="20"/>
                <w:szCs w:val="20"/>
              </w:rPr>
            </w:pPr>
            <w:r>
              <w:rPr>
                <w:sz w:val="20"/>
                <w:szCs w:val="20"/>
              </w:rPr>
              <w:t xml:space="preserve">Dec 26, 2012 </w:t>
            </w:r>
          </w:p>
        </w:tc>
      </w:tr>
      <w:tr w:rsidR="00BD4009" w:rsidRPr="003171D7" w:rsidTr="001053B6">
        <w:trPr>
          <w:jc w:val="center"/>
        </w:trPr>
        <w:tc>
          <w:tcPr>
            <w:tcW w:w="1530" w:type="dxa"/>
          </w:tcPr>
          <w:p w:rsidR="00BD4009" w:rsidRPr="003171D7" w:rsidRDefault="00BD4009" w:rsidP="001053B6">
            <w:pPr>
              <w:rPr>
                <w:sz w:val="20"/>
                <w:szCs w:val="20"/>
              </w:rPr>
            </w:pPr>
            <w:r>
              <w:rPr>
                <w:sz w:val="20"/>
                <w:szCs w:val="20"/>
              </w:rPr>
              <w:t>2012-4 &amp; 5</w:t>
            </w:r>
          </w:p>
        </w:tc>
        <w:tc>
          <w:tcPr>
            <w:tcW w:w="5295" w:type="dxa"/>
          </w:tcPr>
          <w:p w:rsidR="00BD4009" w:rsidRPr="003171D7" w:rsidRDefault="00BD4009" w:rsidP="001053B6">
            <w:pPr>
              <w:rPr>
                <w:sz w:val="20"/>
                <w:szCs w:val="20"/>
              </w:rPr>
            </w:pPr>
            <w:r w:rsidRPr="003171D7">
              <w:rPr>
                <w:sz w:val="20"/>
                <w:szCs w:val="20"/>
              </w:rPr>
              <w:t>3rd Follow Up (Opt) Sample for Printer to BLS</w:t>
            </w:r>
          </w:p>
        </w:tc>
        <w:tc>
          <w:tcPr>
            <w:tcW w:w="1815" w:type="dxa"/>
          </w:tcPr>
          <w:p w:rsidR="00BD4009" w:rsidRPr="003171D7" w:rsidRDefault="00BD4009" w:rsidP="001053B6">
            <w:pPr>
              <w:rPr>
                <w:sz w:val="20"/>
                <w:szCs w:val="20"/>
              </w:rPr>
            </w:pPr>
            <w:r w:rsidRPr="003171D7">
              <w:rPr>
                <w:sz w:val="20"/>
                <w:szCs w:val="20"/>
              </w:rPr>
              <w:t xml:space="preserve">Jan </w:t>
            </w:r>
            <w:r>
              <w:rPr>
                <w:sz w:val="20"/>
                <w:szCs w:val="20"/>
              </w:rPr>
              <w:t>23</w:t>
            </w:r>
            <w:r w:rsidRPr="003171D7">
              <w:rPr>
                <w:sz w:val="20"/>
                <w:szCs w:val="20"/>
              </w:rPr>
              <w:t>, 201</w:t>
            </w:r>
            <w:r>
              <w:rPr>
                <w:sz w:val="20"/>
                <w:szCs w:val="20"/>
              </w:rPr>
              <w:t xml:space="preserve">3 </w:t>
            </w:r>
          </w:p>
        </w:tc>
      </w:tr>
      <w:tr w:rsidR="00BD4009" w:rsidRPr="003171D7" w:rsidTr="001053B6">
        <w:trPr>
          <w:jc w:val="center"/>
        </w:trPr>
        <w:tc>
          <w:tcPr>
            <w:tcW w:w="1530" w:type="dxa"/>
          </w:tcPr>
          <w:p w:rsidR="00BD4009" w:rsidRPr="003171D7" w:rsidRDefault="00BD4009" w:rsidP="001053B6">
            <w:pPr>
              <w:rPr>
                <w:sz w:val="20"/>
                <w:szCs w:val="20"/>
              </w:rPr>
            </w:pPr>
            <w:r>
              <w:rPr>
                <w:sz w:val="20"/>
                <w:szCs w:val="20"/>
              </w:rPr>
              <w:t>2012-4 &amp; 5</w:t>
            </w:r>
          </w:p>
        </w:tc>
        <w:tc>
          <w:tcPr>
            <w:tcW w:w="5295" w:type="dxa"/>
          </w:tcPr>
          <w:p w:rsidR="00BD4009" w:rsidRPr="003171D7" w:rsidRDefault="00BD4009" w:rsidP="001053B6">
            <w:pPr>
              <w:rPr>
                <w:sz w:val="20"/>
                <w:szCs w:val="20"/>
              </w:rPr>
            </w:pPr>
            <w:r w:rsidRPr="003171D7">
              <w:rPr>
                <w:sz w:val="20"/>
                <w:szCs w:val="20"/>
              </w:rPr>
              <w:t>Interim Master File to BLS</w:t>
            </w:r>
          </w:p>
        </w:tc>
        <w:tc>
          <w:tcPr>
            <w:tcW w:w="1815" w:type="dxa"/>
          </w:tcPr>
          <w:p w:rsidR="00BD4009" w:rsidRPr="003171D7" w:rsidRDefault="00BD4009" w:rsidP="001053B6">
            <w:pPr>
              <w:rPr>
                <w:sz w:val="20"/>
                <w:szCs w:val="20"/>
              </w:rPr>
            </w:pPr>
            <w:r w:rsidRPr="003171D7">
              <w:rPr>
                <w:sz w:val="20"/>
                <w:szCs w:val="20"/>
              </w:rPr>
              <w:t xml:space="preserve">Apr </w:t>
            </w:r>
            <w:r>
              <w:rPr>
                <w:sz w:val="20"/>
                <w:szCs w:val="20"/>
              </w:rPr>
              <w:t>9</w:t>
            </w:r>
            <w:r w:rsidRPr="003171D7">
              <w:rPr>
                <w:sz w:val="20"/>
                <w:szCs w:val="20"/>
              </w:rPr>
              <w:t>, 201</w:t>
            </w:r>
            <w:r>
              <w:rPr>
                <w:sz w:val="20"/>
                <w:szCs w:val="20"/>
              </w:rPr>
              <w:t xml:space="preserve">3 </w:t>
            </w:r>
          </w:p>
        </w:tc>
      </w:tr>
      <w:tr w:rsidR="00BD4009" w:rsidRPr="003171D7" w:rsidTr="001053B6">
        <w:trPr>
          <w:jc w:val="center"/>
        </w:trPr>
        <w:tc>
          <w:tcPr>
            <w:tcW w:w="1530" w:type="dxa"/>
          </w:tcPr>
          <w:p w:rsidR="00BD4009" w:rsidRPr="003171D7" w:rsidRDefault="00BD4009" w:rsidP="001053B6">
            <w:pPr>
              <w:rPr>
                <w:sz w:val="20"/>
                <w:szCs w:val="20"/>
              </w:rPr>
            </w:pPr>
            <w:r>
              <w:rPr>
                <w:sz w:val="20"/>
                <w:szCs w:val="20"/>
              </w:rPr>
              <w:t>2012-4 &amp; 5</w:t>
            </w:r>
          </w:p>
        </w:tc>
        <w:tc>
          <w:tcPr>
            <w:tcW w:w="5295" w:type="dxa"/>
          </w:tcPr>
          <w:p w:rsidR="00BD4009" w:rsidRPr="003171D7" w:rsidRDefault="00BD4009" w:rsidP="001053B6">
            <w:pPr>
              <w:rPr>
                <w:sz w:val="20"/>
                <w:szCs w:val="20"/>
              </w:rPr>
            </w:pPr>
            <w:r>
              <w:rPr>
                <w:sz w:val="20"/>
                <w:szCs w:val="20"/>
              </w:rPr>
              <w:t>First f</w:t>
            </w:r>
            <w:r w:rsidRPr="003171D7">
              <w:rPr>
                <w:sz w:val="20"/>
                <w:szCs w:val="20"/>
              </w:rPr>
              <w:t>inal Master File to BLS</w:t>
            </w:r>
          </w:p>
        </w:tc>
        <w:tc>
          <w:tcPr>
            <w:tcW w:w="1815" w:type="dxa"/>
          </w:tcPr>
          <w:p w:rsidR="00BD4009" w:rsidRPr="003171D7" w:rsidRDefault="00BD4009" w:rsidP="001053B6">
            <w:pPr>
              <w:rPr>
                <w:sz w:val="20"/>
                <w:szCs w:val="20"/>
              </w:rPr>
            </w:pPr>
            <w:r w:rsidRPr="003171D7">
              <w:rPr>
                <w:sz w:val="20"/>
                <w:szCs w:val="20"/>
              </w:rPr>
              <w:t xml:space="preserve">June </w:t>
            </w:r>
            <w:r>
              <w:rPr>
                <w:sz w:val="20"/>
                <w:szCs w:val="20"/>
              </w:rPr>
              <w:t>4</w:t>
            </w:r>
            <w:r w:rsidRPr="003171D7">
              <w:rPr>
                <w:sz w:val="20"/>
                <w:szCs w:val="20"/>
              </w:rPr>
              <w:t>, 201</w:t>
            </w:r>
            <w:r>
              <w:rPr>
                <w:sz w:val="20"/>
                <w:szCs w:val="20"/>
              </w:rPr>
              <w:t>3</w:t>
            </w:r>
          </w:p>
        </w:tc>
      </w:tr>
      <w:tr w:rsidR="00BD4009" w:rsidRPr="003171D7" w:rsidTr="001053B6">
        <w:trPr>
          <w:jc w:val="center"/>
        </w:trPr>
        <w:tc>
          <w:tcPr>
            <w:tcW w:w="1530" w:type="dxa"/>
          </w:tcPr>
          <w:p w:rsidR="00BD4009" w:rsidRPr="003171D7" w:rsidRDefault="00BD4009" w:rsidP="001053B6">
            <w:pPr>
              <w:rPr>
                <w:sz w:val="20"/>
                <w:szCs w:val="20"/>
              </w:rPr>
            </w:pPr>
            <w:r>
              <w:rPr>
                <w:sz w:val="20"/>
                <w:szCs w:val="20"/>
              </w:rPr>
              <w:t>2012-4 &amp; 5</w:t>
            </w:r>
          </w:p>
        </w:tc>
        <w:tc>
          <w:tcPr>
            <w:tcW w:w="5295" w:type="dxa"/>
          </w:tcPr>
          <w:p w:rsidR="00BD4009" w:rsidRPr="003171D7" w:rsidRDefault="00BD4009" w:rsidP="001053B6">
            <w:pPr>
              <w:rPr>
                <w:sz w:val="20"/>
                <w:szCs w:val="20"/>
              </w:rPr>
            </w:pPr>
            <w:r w:rsidRPr="003171D7">
              <w:rPr>
                <w:sz w:val="20"/>
                <w:szCs w:val="20"/>
              </w:rPr>
              <w:t>Questions sent by BLS to State</w:t>
            </w:r>
          </w:p>
        </w:tc>
        <w:tc>
          <w:tcPr>
            <w:tcW w:w="1815" w:type="dxa"/>
          </w:tcPr>
          <w:p w:rsidR="00BD4009" w:rsidRPr="003171D7" w:rsidRDefault="00BD4009" w:rsidP="001053B6">
            <w:pPr>
              <w:rPr>
                <w:sz w:val="20"/>
                <w:szCs w:val="20"/>
              </w:rPr>
            </w:pPr>
            <w:r>
              <w:rPr>
                <w:sz w:val="20"/>
                <w:szCs w:val="20"/>
              </w:rPr>
              <w:t>June 21</w:t>
            </w:r>
            <w:r w:rsidRPr="003171D7">
              <w:rPr>
                <w:sz w:val="20"/>
                <w:szCs w:val="20"/>
              </w:rPr>
              <w:t>, 201</w:t>
            </w:r>
            <w:r>
              <w:rPr>
                <w:sz w:val="20"/>
                <w:szCs w:val="20"/>
              </w:rPr>
              <w:t xml:space="preserve">3 </w:t>
            </w:r>
          </w:p>
        </w:tc>
      </w:tr>
      <w:tr w:rsidR="00BD4009" w:rsidRPr="003171D7" w:rsidTr="001053B6">
        <w:trPr>
          <w:jc w:val="center"/>
        </w:trPr>
        <w:tc>
          <w:tcPr>
            <w:tcW w:w="1530" w:type="dxa"/>
          </w:tcPr>
          <w:p w:rsidR="00BD4009" w:rsidRPr="003171D7" w:rsidRDefault="00BD4009" w:rsidP="001053B6">
            <w:pPr>
              <w:rPr>
                <w:sz w:val="20"/>
                <w:szCs w:val="20"/>
              </w:rPr>
            </w:pPr>
            <w:r>
              <w:rPr>
                <w:sz w:val="20"/>
                <w:szCs w:val="20"/>
              </w:rPr>
              <w:t>2012-4 &amp; 5</w:t>
            </w:r>
          </w:p>
        </w:tc>
        <w:tc>
          <w:tcPr>
            <w:tcW w:w="5295" w:type="dxa"/>
          </w:tcPr>
          <w:p w:rsidR="00BD4009" w:rsidRPr="003171D7" w:rsidRDefault="00BD4009" w:rsidP="00D32FC9">
            <w:pPr>
              <w:rPr>
                <w:sz w:val="20"/>
                <w:szCs w:val="20"/>
              </w:rPr>
            </w:pPr>
            <w:r>
              <w:rPr>
                <w:sz w:val="20"/>
                <w:szCs w:val="20"/>
              </w:rPr>
              <w:t xml:space="preserve">Second final </w:t>
            </w:r>
            <w:r w:rsidR="00D32FC9">
              <w:rPr>
                <w:sz w:val="20"/>
                <w:szCs w:val="20"/>
              </w:rPr>
              <w:t>M</w:t>
            </w:r>
            <w:r>
              <w:rPr>
                <w:sz w:val="20"/>
                <w:szCs w:val="20"/>
              </w:rPr>
              <w:t xml:space="preserve">aster </w:t>
            </w:r>
            <w:r w:rsidR="00D32FC9">
              <w:rPr>
                <w:sz w:val="20"/>
                <w:szCs w:val="20"/>
              </w:rPr>
              <w:t>F</w:t>
            </w:r>
            <w:r>
              <w:rPr>
                <w:sz w:val="20"/>
                <w:szCs w:val="20"/>
              </w:rPr>
              <w:t xml:space="preserve">ile </w:t>
            </w:r>
            <w:r w:rsidRPr="003171D7">
              <w:rPr>
                <w:sz w:val="20"/>
                <w:szCs w:val="20"/>
              </w:rPr>
              <w:t xml:space="preserve"> to BLS</w:t>
            </w:r>
          </w:p>
        </w:tc>
        <w:tc>
          <w:tcPr>
            <w:tcW w:w="1815" w:type="dxa"/>
          </w:tcPr>
          <w:p w:rsidR="00BD4009" w:rsidRPr="003171D7" w:rsidRDefault="00BD4009" w:rsidP="001053B6">
            <w:pPr>
              <w:rPr>
                <w:sz w:val="20"/>
                <w:szCs w:val="20"/>
              </w:rPr>
            </w:pPr>
            <w:r w:rsidRPr="003171D7">
              <w:rPr>
                <w:sz w:val="20"/>
                <w:szCs w:val="20"/>
              </w:rPr>
              <w:t>Ju</w:t>
            </w:r>
            <w:r>
              <w:rPr>
                <w:sz w:val="20"/>
                <w:szCs w:val="20"/>
              </w:rPr>
              <w:t>ne 27</w:t>
            </w:r>
            <w:r w:rsidRPr="003171D7">
              <w:rPr>
                <w:sz w:val="20"/>
                <w:szCs w:val="20"/>
              </w:rPr>
              <w:t>, 201</w:t>
            </w:r>
            <w:r>
              <w:rPr>
                <w:sz w:val="20"/>
                <w:szCs w:val="20"/>
              </w:rPr>
              <w:t>3</w:t>
            </w:r>
          </w:p>
        </w:tc>
      </w:tr>
      <w:tr w:rsidR="00BD4009" w:rsidRPr="003171D7" w:rsidTr="001053B6">
        <w:trPr>
          <w:jc w:val="center"/>
        </w:trPr>
        <w:tc>
          <w:tcPr>
            <w:tcW w:w="1530" w:type="dxa"/>
          </w:tcPr>
          <w:p w:rsidR="00BD4009" w:rsidRPr="003171D7" w:rsidRDefault="00BD4009" w:rsidP="001053B6">
            <w:pPr>
              <w:rPr>
                <w:sz w:val="20"/>
                <w:szCs w:val="20"/>
              </w:rPr>
            </w:pPr>
            <w:r>
              <w:rPr>
                <w:sz w:val="20"/>
                <w:szCs w:val="20"/>
              </w:rPr>
              <w:t>2012-4 &amp; 5</w:t>
            </w:r>
          </w:p>
        </w:tc>
        <w:tc>
          <w:tcPr>
            <w:tcW w:w="5295" w:type="dxa"/>
          </w:tcPr>
          <w:p w:rsidR="00BD4009" w:rsidRPr="003171D7" w:rsidRDefault="00BD4009" w:rsidP="001053B6">
            <w:pPr>
              <w:rPr>
                <w:sz w:val="20"/>
                <w:szCs w:val="20"/>
              </w:rPr>
            </w:pPr>
            <w:r w:rsidRPr="003171D7">
              <w:rPr>
                <w:sz w:val="20"/>
                <w:szCs w:val="20"/>
              </w:rPr>
              <w:t>Supplemental Sheets to BLS</w:t>
            </w:r>
          </w:p>
        </w:tc>
        <w:tc>
          <w:tcPr>
            <w:tcW w:w="1815" w:type="dxa"/>
          </w:tcPr>
          <w:p w:rsidR="00BD4009" w:rsidRPr="003171D7" w:rsidRDefault="00BD4009" w:rsidP="001053B6">
            <w:pPr>
              <w:rPr>
                <w:sz w:val="20"/>
                <w:szCs w:val="20"/>
              </w:rPr>
            </w:pPr>
            <w:r w:rsidRPr="003171D7">
              <w:rPr>
                <w:sz w:val="20"/>
                <w:szCs w:val="20"/>
              </w:rPr>
              <w:t xml:space="preserve">July </w:t>
            </w:r>
            <w:r>
              <w:rPr>
                <w:sz w:val="20"/>
                <w:szCs w:val="20"/>
              </w:rPr>
              <w:t>11</w:t>
            </w:r>
            <w:r w:rsidRPr="003171D7">
              <w:rPr>
                <w:sz w:val="20"/>
                <w:szCs w:val="20"/>
              </w:rPr>
              <w:t>, 201</w:t>
            </w:r>
            <w:r>
              <w:rPr>
                <w:sz w:val="20"/>
                <w:szCs w:val="20"/>
              </w:rPr>
              <w:t xml:space="preserve">3 </w:t>
            </w:r>
          </w:p>
        </w:tc>
      </w:tr>
      <w:tr w:rsidR="00BD4009" w:rsidRPr="003171D7" w:rsidTr="001053B6">
        <w:trPr>
          <w:jc w:val="center"/>
        </w:trPr>
        <w:tc>
          <w:tcPr>
            <w:tcW w:w="1530" w:type="dxa"/>
          </w:tcPr>
          <w:p w:rsidR="00BD4009" w:rsidRPr="003171D7" w:rsidRDefault="00BD4009" w:rsidP="001053B6">
            <w:pPr>
              <w:rPr>
                <w:sz w:val="20"/>
                <w:szCs w:val="20"/>
              </w:rPr>
            </w:pPr>
          </w:p>
        </w:tc>
        <w:tc>
          <w:tcPr>
            <w:tcW w:w="5295" w:type="dxa"/>
          </w:tcPr>
          <w:p w:rsidR="00BD4009" w:rsidRPr="003171D7" w:rsidRDefault="00BD4009" w:rsidP="001053B6">
            <w:pPr>
              <w:rPr>
                <w:sz w:val="20"/>
                <w:szCs w:val="20"/>
              </w:rPr>
            </w:pPr>
          </w:p>
        </w:tc>
        <w:tc>
          <w:tcPr>
            <w:tcW w:w="1815" w:type="dxa"/>
          </w:tcPr>
          <w:p w:rsidR="00BD4009" w:rsidRPr="003171D7" w:rsidRDefault="00BD4009" w:rsidP="001053B6">
            <w:pPr>
              <w:rPr>
                <w:sz w:val="20"/>
                <w:szCs w:val="20"/>
              </w:rPr>
            </w:pPr>
          </w:p>
        </w:tc>
      </w:tr>
      <w:tr w:rsidR="00BD4009" w:rsidRPr="003171D7" w:rsidTr="001053B6">
        <w:trPr>
          <w:jc w:val="center"/>
        </w:trPr>
        <w:tc>
          <w:tcPr>
            <w:tcW w:w="1530" w:type="dxa"/>
          </w:tcPr>
          <w:p w:rsidR="00BD4009" w:rsidRPr="003171D7" w:rsidRDefault="00BD4009" w:rsidP="001053B6">
            <w:pPr>
              <w:rPr>
                <w:sz w:val="20"/>
                <w:szCs w:val="20"/>
              </w:rPr>
            </w:pPr>
            <w:r w:rsidRPr="003171D7">
              <w:rPr>
                <w:sz w:val="20"/>
                <w:szCs w:val="20"/>
              </w:rPr>
              <w:t>201</w:t>
            </w:r>
            <w:r>
              <w:rPr>
                <w:sz w:val="20"/>
                <w:szCs w:val="20"/>
              </w:rPr>
              <w:t>3</w:t>
            </w:r>
            <w:r w:rsidRPr="003171D7">
              <w:rPr>
                <w:sz w:val="20"/>
                <w:szCs w:val="20"/>
              </w:rPr>
              <w:t>-2</w:t>
            </w:r>
            <w:r>
              <w:rPr>
                <w:sz w:val="20"/>
                <w:szCs w:val="20"/>
              </w:rPr>
              <w:t xml:space="preserve"> &amp; 3</w:t>
            </w:r>
          </w:p>
        </w:tc>
        <w:tc>
          <w:tcPr>
            <w:tcW w:w="5295" w:type="dxa"/>
          </w:tcPr>
          <w:p w:rsidR="00BD4009" w:rsidRPr="003171D7" w:rsidRDefault="00BD4009" w:rsidP="001053B6">
            <w:pPr>
              <w:rPr>
                <w:sz w:val="20"/>
                <w:szCs w:val="20"/>
              </w:rPr>
            </w:pPr>
            <w:r>
              <w:rPr>
                <w:sz w:val="20"/>
                <w:szCs w:val="20"/>
              </w:rPr>
              <w:t>Pre-notification letter and Return Address to BLS (Optional)</w:t>
            </w:r>
          </w:p>
        </w:tc>
        <w:tc>
          <w:tcPr>
            <w:tcW w:w="1815" w:type="dxa"/>
          </w:tcPr>
          <w:p w:rsidR="00BD4009" w:rsidRPr="003171D7" w:rsidRDefault="00BD4009" w:rsidP="001053B6">
            <w:pPr>
              <w:rPr>
                <w:sz w:val="20"/>
                <w:szCs w:val="20"/>
              </w:rPr>
            </w:pPr>
            <w:r>
              <w:rPr>
                <w:sz w:val="20"/>
                <w:szCs w:val="20"/>
              </w:rPr>
              <w:t xml:space="preserve">Mar 7, 2013 </w:t>
            </w:r>
          </w:p>
        </w:tc>
      </w:tr>
      <w:tr w:rsidR="00BD4009" w:rsidRPr="003171D7" w:rsidTr="001053B6">
        <w:trPr>
          <w:jc w:val="center"/>
        </w:trPr>
        <w:tc>
          <w:tcPr>
            <w:tcW w:w="1530" w:type="dxa"/>
          </w:tcPr>
          <w:p w:rsidR="00BD4009" w:rsidRPr="003171D7" w:rsidRDefault="00BD4009" w:rsidP="001053B6">
            <w:pPr>
              <w:rPr>
                <w:sz w:val="20"/>
                <w:szCs w:val="20"/>
              </w:rPr>
            </w:pPr>
            <w:r w:rsidRPr="003171D7">
              <w:rPr>
                <w:sz w:val="20"/>
                <w:szCs w:val="20"/>
              </w:rPr>
              <w:t>201</w:t>
            </w:r>
            <w:r>
              <w:rPr>
                <w:sz w:val="20"/>
                <w:szCs w:val="20"/>
              </w:rPr>
              <w:t>3</w:t>
            </w:r>
            <w:r w:rsidRPr="003171D7">
              <w:rPr>
                <w:sz w:val="20"/>
                <w:szCs w:val="20"/>
              </w:rPr>
              <w:t>-2</w:t>
            </w:r>
            <w:r>
              <w:rPr>
                <w:sz w:val="20"/>
                <w:szCs w:val="20"/>
              </w:rPr>
              <w:t xml:space="preserve"> &amp; 3</w:t>
            </w:r>
          </w:p>
        </w:tc>
        <w:tc>
          <w:tcPr>
            <w:tcW w:w="5295" w:type="dxa"/>
          </w:tcPr>
          <w:p w:rsidR="00BD4009" w:rsidRPr="003171D7" w:rsidRDefault="00BD4009" w:rsidP="001053B6">
            <w:pPr>
              <w:rPr>
                <w:sz w:val="20"/>
                <w:szCs w:val="20"/>
              </w:rPr>
            </w:pPr>
            <w:r w:rsidRPr="003171D7">
              <w:rPr>
                <w:sz w:val="20"/>
                <w:szCs w:val="20"/>
              </w:rPr>
              <w:t>State Workforce Agency Return Addresses to BLS</w:t>
            </w:r>
          </w:p>
        </w:tc>
        <w:tc>
          <w:tcPr>
            <w:tcW w:w="1815" w:type="dxa"/>
          </w:tcPr>
          <w:p w:rsidR="00BD4009" w:rsidRPr="003171D7" w:rsidRDefault="00BD4009" w:rsidP="001053B6">
            <w:pPr>
              <w:rPr>
                <w:sz w:val="20"/>
                <w:szCs w:val="20"/>
              </w:rPr>
            </w:pPr>
            <w:r w:rsidRPr="003171D7">
              <w:rPr>
                <w:sz w:val="20"/>
                <w:szCs w:val="20"/>
              </w:rPr>
              <w:t xml:space="preserve">Mar </w:t>
            </w:r>
            <w:r>
              <w:rPr>
                <w:sz w:val="20"/>
                <w:szCs w:val="20"/>
              </w:rPr>
              <w:t>7</w:t>
            </w:r>
            <w:r w:rsidRPr="003171D7">
              <w:rPr>
                <w:sz w:val="20"/>
                <w:szCs w:val="20"/>
              </w:rPr>
              <w:t>, 201</w:t>
            </w:r>
            <w:r>
              <w:rPr>
                <w:sz w:val="20"/>
                <w:szCs w:val="20"/>
              </w:rPr>
              <w:t xml:space="preserve">3 </w:t>
            </w:r>
          </w:p>
        </w:tc>
      </w:tr>
      <w:tr w:rsidR="00BD4009" w:rsidRPr="003171D7" w:rsidTr="001053B6">
        <w:trPr>
          <w:jc w:val="center"/>
        </w:trPr>
        <w:tc>
          <w:tcPr>
            <w:tcW w:w="1530" w:type="dxa"/>
          </w:tcPr>
          <w:p w:rsidR="00BD4009" w:rsidRDefault="00BD4009" w:rsidP="001053B6">
            <w:pPr>
              <w:rPr>
                <w:sz w:val="20"/>
                <w:szCs w:val="20"/>
              </w:rPr>
            </w:pPr>
            <w:r w:rsidRPr="003171D7">
              <w:rPr>
                <w:sz w:val="20"/>
                <w:szCs w:val="20"/>
              </w:rPr>
              <w:t>201</w:t>
            </w:r>
            <w:r>
              <w:rPr>
                <w:sz w:val="20"/>
                <w:szCs w:val="20"/>
              </w:rPr>
              <w:t>3</w:t>
            </w:r>
            <w:r w:rsidRPr="003171D7">
              <w:rPr>
                <w:sz w:val="20"/>
                <w:szCs w:val="20"/>
              </w:rPr>
              <w:t>-2</w:t>
            </w:r>
            <w:r>
              <w:rPr>
                <w:sz w:val="20"/>
                <w:szCs w:val="20"/>
              </w:rPr>
              <w:t xml:space="preserve"> &amp; 3</w:t>
            </w:r>
          </w:p>
          <w:p w:rsidR="00BD4009" w:rsidRPr="003171D7" w:rsidRDefault="00BD4009" w:rsidP="001053B6">
            <w:pPr>
              <w:rPr>
                <w:sz w:val="20"/>
                <w:szCs w:val="20"/>
              </w:rPr>
            </w:pPr>
            <w:r w:rsidRPr="003171D7">
              <w:rPr>
                <w:sz w:val="20"/>
                <w:szCs w:val="20"/>
              </w:rPr>
              <w:t>201</w:t>
            </w:r>
            <w:r>
              <w:rPr>
                <w:sz w:val="20"/>
                <w:szCs w:val="20"/>
              </w:rPr>
              <w:t>3</w:t>
            </w:r>
            <w:r w:rsidRPr="003171D7">
              <w:rPr>
                <w:sz w:val="20"/>
                <w:szCs w:val="20"/>
              </w:rPr>
              <w:t>-2</w:t>
            </w:r>
            <w:r>
              <w:rPr>
                <w:sz w:val="20"/>
                <w:szCs w:val="20"/>
              </w:rPr>
              <w:t xml:space="preserve"> &amp; 3</w:t>
            </w:r>
          </w:p>
        </w:tc>
        <w:tc>
          <w:tcPr>
            <w:tcW w:w="5295" w:type="dxa"/>
          </w:tcPr>
          <w:p w:rsidR="00BD4009" w:rsidRDefault="00BD4009" w:rsidP="001053B6">
            <w:pPr>
              <w:rPr>
                <w:sz w:val="20"/>
                <w:szCs w:val="20"/>
              </w:rPr>
            </w:pPr>
            <w:r w:rsidRPr="003171D7">
              <w:rPr>
                <w:sz w:val="20"/>
                <w:szCs w:val="20"/>
              </w:rPr>
              <w:t xml:space="preserve">Sample </w:t>
            </w:r>
            <w:r>
              <w:rPr>
                <w:sz w:val="20"/>
                <w:szCs w:val="20"/>
              </w:rPr>
              <w:t>s</w:t>
            </w:r>
            <w:r w:rsidRPr="003171D7">
              <w:rPr>
                <w:sz w:val="20"/>
                <w:szCs w:val="20"/>
              </w:rPr>
              <w:t>ent to States</w:t>
            </w:r>
          </w:p>
          <w:p w:rsidR="00BD4009" w:rsidRPr="003171D7" w:rsidRDefault="00BD4009" w:rsidP="001053B6">
            <w:pPr>
              <w:rPr>
                <w:sz w:val="20"/>
                <w:szCs w:val="20"/>
              </w:rPr>
            </w:pPr>
            <w:r>
              <w:rPr>
                <w:sz w:val="20"/>
                <w:szCs w:val="20"/>
              </w:rPr>
              <w:t>Refined Sample for Pre-notification Mailing (Optional)</w:t>
            </w:r>
          </w:p>
        </w:tc>
        <w:tc>
          <w:tcPr>
            <w:tcW w:w="1815" w:type="dxa"/>
          </w:tcPr>
          <w:p w:rsidR="00BD4009" w:rsidRDefault="00BD4009" w:rsidP="001053B6">
            <w:pPr>
              <w:rPr>
                <w:sz w:val="20"/>
                <w:szCs w:val="20"/>
              </w:rPr>
            </w:pPr>
            <w:r w:rsidRPr="003171D7">
              <w:rPr>
                <w:sz w:val="20"/>
                <w:szCs w:val="20"/>
              </w:rPr>
              <w:t xml:space="preserve">Mar </w:t>
            </w:r>
            <w:r>
              <w:rPr>
                <w:sz w:val="20"/>
                <w:szCs w:val="20"/>
              </w:rPr>
              <w:t>8</w:t>
            </w:r>
            <w:r w:rsidRPr="003171D7">
              <w:rPr>
                <w:sz w:val="20"/>
                <w:szCs w:val="20"/>
              </w:rPr>
              <w:t>, 201</w:t>
            </w:r>
            <w:r>
              <w:rPr>
                <w:sz w:val="20"/>
                <w:szCs w:val="20"/>
              </w:rPr>
              <w:t>3</w:t>
            </w:r>
          </w:p>
          <w:p w:rsidR="00BD4009" w:rsidRPr="003171D7" w:rsidRDefault="00BD4009" w:rsidP="001053B6">
            <w:pPr>
              <w:rPr>
                <w:sz w:val="20"/>
                <w:szCs w:val="20"/>
              </w:rPr>
            </w:pPr>
            <w:r w:rsidRPr="003171D7">
              <w:rPr>
                <w:sz w:val="20"/>
                <w:szCs w:val="20"/>
              </w:rPr>
              <w:t xml:space="preserve">Mar </w:t>
            </w:r>
            <w:r>
              <w:rPr>
                <w:sz w:val="20"/>
                <w:szCs w:val="20"/>
              </w:rPr>
              <w:t>27</w:t>
            </w:r>
            <w:r w:rsidRPr="003171D7">
              <w:rPr>
                <w:sz w:val="20"/>
                <w:szCs w:val="20"/>
              </w:rPr>
              <w:t>, 201</w:t>
            </w:r>
            <w:r>
              <w:rPr>
                <w:sz w:val="20"/>
                <w:szCs w:val="20"/>
              </w:rPr>
              <w:t>3</w:t>
            </w:r>
          </w:p>
        </w:tc>
      </w:tr>
      <w:tr w:rsidR="00BD4009" w:rsidRPr="003171D7" w:rsidTr="001053B6">
        <w:trPr>
          <w:jc w:val="center"/>
        </w:trPr>
        <w:tc>
          <w:tcPr>
            <w:tcW w:w="1530" w:type="dxa"/>
          </w:tcPr>
          <w:p w:rsidR="00BD4009" w:rsidRPr="003171D7" w:rsidRDefault="00BD4009" w:rsidP="001053B6">
            <w:pPr>
              <w:rPr>
                <w:sz w:val="20"/>
                <w:szCs w:val="20"/>
              </w:rPr>
            </w:pPr>
            <w:r w:rsidRPr="003171D7">
              <w:rPr>
                <w:sz w:val="20"/>
                <w:szCs w:val="20"/>
              </w:rPr>
              <w:t>201</w:t>
            </w:r>
            <w:r>
              <w:rPr>
                <w:sz w:val="20"/>
                <w:szCs w:val="20"/>
              </w:rPr>
              <w:t>3</w:t>
            </w:r>
            <w:r w:rsidRPr="003171D7">
              <w:rPr>
                <w:sz w:val="20"/>
                <w:szCs w:val="20"/>
              </w:rPr>
              <w:t>-2</w:t>
            </w:r>
            <w:r>
              <w:rPr>
                <w:sz w:val="20"/>
                <w:szCs w:val="20"/>
              </w:rPr>
              <w:t xml:space="preserve"> &amp; 3</w:t>
            </w:r>
          </w:p>
        </w:tc>
        <w:tc>
          <w:tcPr>
            <w:tcW w:w="5295" w:type="dxa"/>
          </w:tcPr>
          <w:p w:rsidR="00BD4009" w:rsidRPr="003171D7" w:rsidRDefault="00BD4009" w:rsidP="001053B6">
            <w:pPr>
              <w:rPr>
                <w:sz w:val="20"/>
                <w:szCs w:val="20"/>
              </w:rPr>
            </w:pPr>
            <w:r w:rsidRPr="003171D7">
              <w:rPr>
                <w:sz w:val="20"/>
                <w:szCs w:val="20"/>
              </w:rPr>
              <w:t>Solicitation Letters and Fact Sheets to BLS</w:t>
            </w:r>
          </w:p>
        </w:tc>
        <w:tc>
          <w:tcPr>
            <w:tcW w:w="1815" w:type="dxa"/>
          </w:tcPr>
          <w:p w:rsidR="00BD4009" w:rsidRPr="003171D7" w:rsidRDefault="00BD4009" w:rsidP="001053B6">
            <w:pPr>
              <w:rPr>
                <w:sz w:val="20"/>
                <w:szCs w:val="20"/>
              </w:rPr>
            </w:pPr>
            <w:r w:rsidRPr="003171D7">
              <w:rPr>
                <w:sz w:val="20"/>
                <w:szCs w:val="20"/>
              </w:rPr>
              <w:t xml:space="preserve">Mar </w:t>
            </w:r>
            <w:r>
              <w:rPr>
                <w:sz w:val="20"/>
                <w:szCs w:val="20"/>
              </w:rPr>
              <w:t>29</w:t>
            </w:r>
            <w:r w:rsidRPr="003171D7">
              <w:rPr>
                <w:sz w:val="20"/>
                <w:szCs w:val="20"/>
              </w:rPr>
              <w:t>, 201</w:t>
            </w:r>
            <w:r>
              <w:rPr>
                <w:sz w:val="20"/>
                <w:szCs w:val="20"/>
              </w:rPr>
              <w:t xml:space="preserve">3 </w:t>
            </w:r>
          </w:p>
        </w:tc>
      </w:tr>
      <w:tr w:rsidR="00BD4009" w:rsidRPr="003171D7" w:rsidTr="001053B6">
        <w:trPr>
          <w:jc w:val="center"/>
        </w:trPr>
        <w:tc>
          <w:tcPr>
            <w:tcW w:w="1530" w:type="dxa"/>
          </w:tcPr>
          <w:p w:rsidR="00BD4009" w:rsidRPr="003171D7" w:rsidRDefault="00BD4009" w:rsidP="001053B6">
            <w:pPr>
              <w:rPr>
                <w:sz w:val="20"/>
                <w:szCs w:val="20"/>
              </w:rPr>
            </w:pPr>
            <w:r w:rsidRPr="003171D7">
              <w:rPr>
                <w:sz w:val="20"/>
                <w:szCs w:val="20"/>
              </w:rPr>
              <w:t>201</w:t>
            </w:r>
            <w:r>
              <w:rPr>
                <w:sz w:val="20"/>
                <w:szCs w:val="20"/>
              </w:rPr>
              <w:t>3</w:t>
            </w:r>
            <w:r w:rsidRPr="003171D7">
              <w:rPr>
                <w:sz w:val="20"/>
                <w:szCs w:val="20"/>
              </w:rPr>
              <w:t>-2</w:t>
            </w:r>
            <w:r>
              <w:rPr>
                <w:sz w:val="20"/>
                <w:szCs w:val="20"/>
              </w:rPr>
              <w:t xml:space="preserve"> &amp; 3</w:t>
            </w:r>
          </w:p>
        </w:tc>
        <w:tc>
          <w:tcPr>
            <w:tcW w:w="5295" w:type="dxa"/>
          </w:tcPr>
          <w:p w:rsidR="00BD4009" w:rsidRPr="003171D7" w:rsidRDefault="00BD4009" w:rsidP="001053B6">
            <w:pPr>
              <w:rPr>
                <w:sz w:val="20"/>
                <w:szCs w:val="20"/>
              </w:rPr>
            </w:pPr>
            <w:r w:rsidRPr="003171D7">
              <w:rPr>
                <w:sz w:val="20"/>
                <w:szCs w:val="20"/>
              </w:rPr>
              <w:t>Refined Sample for Printer to BLS</w:t>
            </w:r>
          </w:p>
        </w:tc>
        <w:tc>
          <w:tcPr>
            <w:tcW w:w="1815" w:type="dxa"/>
          </w:tcPr>
          <w:p w:rsidR="00BD4009" w:rsidRPr="003171D7" w:rsidRDefault="00BD4009" w:rsidP="001053B6">
            <w:pPr>
              <w:rPr>
                <w:sz w:val="20"/>
                <w:szCs w:val="20"/>
              </w:rPr>
            </w:pPr>
            <w:r>
              <w:rPr>
                <w:sz w:val="20"/>
                <w:szCs w:val="20"/>
              </w:rPr>
              <w:t>May 1</w:t>
            </w:r>
            <w:r w:rsidRPr="003171D7">
              <w:rPr>
                <w:sz w:val="20"/>
                <w:szCs w:val="20"/>
              </w:rPr>
              <w:t>, 201</w:t>
            </w:r>
            <w:r>
              <w:rPr>
                <w:sz w:val="20"/>
                <w:szCs w:val="20"/>
              </w:rPr>
              <w:t>3</w:t>
            </w:r>
          </w:p>
        </w:tc>
      </w:tr>
      <w:tr w:rsidR="00BD4009" w:rsidRPr="003171D7" w:rsidTr="001053B6">
        <w:trPr>
          <w:jc w:val="center"/>
        </w:trPr>
        <w:tc>
          <w:tcPr>
            <w:tcW w:w="1530" w:type="dxa"/>
          </w:tcPr>
          <w:p w:rsidR="00BD4009" w:rsidRPr="003171D7" w:rsidRDefault="00BD4009" w:rsidP="001053B6">
            <w:pPr>
              <w:rPr>
                <w:sz w:val="20"/>
                <w:szCs w:val="20"/>
              </w:rPr>
            </w:pPr>
            <w:r w:rsidRPr="003171D7">
              <w:rPr>
                <w:sz w:val="20"/>
                <w:szCs w:val="20"/>
              </w:rPr>
              <w:t>201</w:t>
            </w:r>
            <w:r>
              <w:rPr>
                <w:sz w:val="20"/>
                <w:szCs w:val="20"/>
              </w:rPr>
              <w:t>3</w:t>
            </w:r>
            <w:r w:rsidRPr="003171D7">
              <w:rPr>
                <w:sz w:val="20"/>
                <w:szCs w:val="20"/>
              </w:rPr>
              <w:t>-2</w:t>
            </w:r>
            <w:r>
              <w:rPr>
                <w:sz w:val="20"/>
                <w:szCs w:val="20"/>
              </w:rPr>
              <w:t xml:space="preserve"> &amp; 3</w:t>
            </w:r>
          </w:p>
        </w:tc>
        <w:tc>
          <w:tcPr>
            <w:tcW w:w="5295" w:type="dxa"/>
          </w:tcPr>
          <w:p w:rsidR="00BD4009" w:rsidRPr="003171D7" w:rsidRDefault="00BD4009" w:rsidP="001053B6">
            <w:pPr>
              <w:rPr>
                <w:sz w:val="20"/>
                <w:szCs w:val="20"/>
              </w:rPr>
            </w:pPr>
            <w:r w:rsidRPr="003171D7">
              <w:rPr>
                <w:sz w:val="20"/>
                <w:szCs w:val="20"/>
              </w:rPr>
              <w:t>1st Follow Up Sample for Printer to BLS</w:t>
            </w:r>
          </w:p>
        </w:tc>
        <w:tc>
          <w:tcPr>
            <w:tcW w:w="1815" w:type="dxa"/>
          </w:tcPr>
          <w:p w:rsidR="00BD4009" w:rsidRPr="003171D7" w:rsidRDefault="00BD4009" w:rsidP="001053B6">
            <w:pPr>
              <w:rPr>
                <w:sz w:val="20"/>
                <w:szCs w:val="20"/>
              </w:rPr>
            </w:pPr>
            <w:r>
              <w:rPr>
                <w:sz w:val="20"/>
                <w:szCs w:val="20"/>
              </w:rPr>
              <w:t>May 29</w:t>
            </w:r>
            <w:r w:rsidRPr="003171D7">
              <w:rPr>
                <w:sz w:val="20"/>
                <w:szCs w:val="20"/>
              </w:rPr>
              <w:t>, 201</w:t>
            </w:r>
            <w:r>
              <w:rPr>
                <w:sz w:val="20"/>
                <w:szCs w:val="20"/>
              </w:rPr>
              <w:t>3</w:t>
            </w:r>
          </w:p>
        </w:tc>
      </w:tr>
      <w:tr w:rsidR="00BD4009" w:rsidRPr="003171D7" w:rsidTr="001053B6">
        <w:trPr>
          <w:jc w:val="center"/>
        </w:trPr>
        <w:tc>
          <w:tcPr>
            <w:tcW w:w="1530" w:type="dxa"/>
          </w:tcPr>
          <w:p w:rsidR="00BD4009" w:rsidRPr="003171D7" w:rsidRDefault="00BD4009" w:rsidP="001053B6">
            <w:pPr>
              <w:rPr>
                <w:sz w:val="20"/>
                <w:szCs w:val="20"/>
              </w:rPr>
            </w:pPr>
            <w:r w:rsidRPr="003171D7">
              <w:rPr>
                <w:sz w:val="20"/>
                <w:szCs w:val="20"/>
              </w:rPr>
              <w:t>201</w:t>
            </w:r>
            <w:r>
              <w:rPr>
                <w:sz w:val="20"/>
                <w:szCs w:val="20"/>
              </w:rPr>
              <w:t>3</w:t>
            </w:r>
            <w:r w:rsidRPr="003171D7">
              <w:rPr>
                <w:sz w:val="20"/>
                <w:szCs w:val="20"/>
              </w:rPr>
              <w:t>-2</w:t>
            </w:r>
            <w:r>
              <w:rPr>
                <w:sz w:val="20"/>
                <w:szCs w:val="20"/>
              </w:rPr>
              <w:t xml:space="preserve"> &amp; 3</w:t>
            </w:r>
          </w:p>
        </w:tc>
        <w:tc>
          <w:tcPr>
            <w:tcW w:w="5295" w:type="dxa"/>
          </w:tcPr>
          <w:p w:rsidR="00BD4009" w:rsidRPr="003171D7" w:rsidRDefault="00BD4009" w:rsidP="001053B6">
            <w:pPr>
              <w:rPr>
                <w:sz w:val="20"/>
                <w:szCs w:val="20"/>
              </w:rPr>
            </w:pPr>
            <w:r w:rsidRPr="003171D7">
              <w:rPr>
                <w:sz w:val="20"/>
                <w:szCs w:val="20"/>
              </w:rPr>
              <w:t>2nd Follow Up Sample for Printer to BLS</w:t>
            </w:r>
          </w:p>
        </w:tc>
        <w:tc>
          <w:tcPr>
            <w:tcW w:w="1815" w:type="dxa"/>
          </w:tcPr>
          <w:p w:rsidR="00BD4009" w:rsidRPr="003171D7" w:rsidRDefault="00BD4009" w:rsidP="001053B6">
            <w:pPr>
              <w:rPr>
                <w:sz w:val="20"/>
                <w:szCs w:val="20"/>
              </w:rPr>
            </w:pPr>
            <w:r w:rsidRPr="003171D7">
              <w:rPr>
                <w:sz w:val="20"/>
                <w:szCs w:val="20"/>
              </w:rPr>
              <w:t>June 2</w:t>
            </w:r>
            <w:r>
              <w:rPr>
                <w:sz w:val="20"/>
                <w:szCs w:val="20"/>
              </w:rPr>
              <w:t>6</w:t>
            </w:r>
            <w:r w:rsidRPr="003171D7">
              <w:rPr>
                <w:sz w:val="20"/>
                <w:szCs w:val="20"/>
              </w:rPr>
              <w:t>, 201</w:t>
            </w:r>
            <w:r>
              <w:rPr>
                <w:sz w:val="20"/>
                <w:szCs w:val="20"/>
              </w:rPr>
              <w:t>3</w:t>
            </w:r>
          </w:p>
        </w:tc>
      </w:tr>
      <w:tr w:rsidR="00BD4009" w:rsidRPr="003171D7" w:rsidTr="001053B6">
        <w:trPr>
          <w:jc w:val="center"/>
        </w:trPr>
        <w:tc>
          <w:tcPr>
            <w:tcW w:w="1530" w:type="dxa"/>
          </w:tcPr>
          <w:p w:rsidR="00BD4009" w:rsidRPr="003171D7" w:rsidRDefault="00BD4009" w:rsidP="001053B6">
            <w:pPr>
              <w:rPr>
                <w:sz w:val="20"/>
                <w:szCs w:val="20"/>
              </w:rPr>
            </w:pPr>
            <w:r w:rsidRPr="003171D7">
              <w:rPr>
                <w:sz w:val="20"/>
                <w:szCs w:val="20"/>
              </w:rPr>
              <w:t>201</w:t>
            </w:r>
            <w:r>
              <w:rPr>
                <w:sz w:val="20"/>
                <w:szCs w:val="20"/>
              </w:rPr>
              <w:t>3</w:t>
            </w:r>
            <w:r w:rsidRPr="003171D7">
              <w:rPr>
                <w:sz w:val="20"/>
                <w:szCs w:val="20"/>
              </w:rPr>
              <w:t>-2</w:t>
            </w:r>
            <w:r>
              <w:rPr>
                <w:sz w:val="20"/>
                <w:szCs w:val="20"/>
              </w:rPr>
              <w:t xml:space="preserve"> &amp; 3</w:t>
            </w:r>
          </w:p>
        </w:tc>
        <w:tc>
          <w:tcPr>
            <w:tcW w:w="5295" w:type="dxa"/>
          </w:tcPr>
          <w:p w:rsidR="00BD4009" w:rsidRPr="003171D7" w:rsidRDefault="00BD4009" w:rsidP="001053B6">
            <w:pPr>
              <w:rPr>
                <w:sz w:val="20"/>
                <w:szCs w:val="20"/>
              </w:rPr>
            </w:pPr>
            <w:r w:rsidRPr="003171D7">
              <w:rPr>
                <w:sz w:val="20"/>
                <w:szCs w:val="20"/>
              </w:rPr>
              <w:t>3rd Follow Up (Opt) Sample for Printer to BLS</w:t>
            </w:r>
          </w:p>
        </w:tc>
        <w:tc>
          <w:tcPr>
            <w:tcW w:w="1815" w:type="dxa"/>
          </w:tcPr>
          <w:p w:rsidR="00BD4009" w:rsidRPr="003171D7" w:rsidRDefault="00BD4009" w:rsidP="001053B6">
            <w:pPr>
              <w:rPr>
                <w:sz w:val="20"/>
                <w:szCs w:val="20"/>
              </w:rPr>
            </w:pPr>
            <w:r w:rsidRPr="003171D7">
              <w:rPr>
                <w:sz w:val="20"/>
                <w:szCs w:val="20"/>
              </w:rPr>
              <w:t>July 2</w:t>
            </w:r>
            <w:r>
              <w:rPr>
                <w:sz w:val="20"/>
                <w:szCs w:val="20"/>
              </w:rPr>
              <w:t>4</w:t>
            </w:r>
            <w:r w:rsidRPr="003171D7">
              <w:rPr>
                <w:sz w:val="20"/>
                <w:szCs w:val="20"/>
              </w:rPr>
              <w:t>, 201</w:t>
            </w:r>
            <w:r>
              <w:rPr>
                <w:sz w:val="20"/>
                <w:szCs w:val="20"/>
              </w:rPr>
              <w:t>3</w:t>
            </w:r>
          </w:p>
        </w:tc>
      </w:tr>
      <w:tr w:rsidR="00BD4009" w:rsidRPr="003171D7" w:rsidTr="001053B6">
        <w:trPr>
          <w:jc w:val="center"/>
        </w:trPr>
        <w:tc>
          <w:tcPr>
            <w:tcW w:w="1530" w:type="dxa"/>
          </w:tcPr>
          <w:p w:rsidR="00BD4009" w:rsidRPr="003171D7" w:rsidRDefault="00BD4009" w:rsidP="001053B6">
            <w:pPr>
              <w:rPr>
                <w:sz w:val="20"/>
                <w:szCs w:val="20"/>
              </w:rPr>
            </w:pPr>
          </w:p>
        </w:tc>
        <w:tc>
          <w:tcPr>
            <w:tcW w:w="5295" w:type="dxa"/>
          </w:tcPr>
          <w:p w:rsidR="00BD4009" w:rsidRPr="003171D7" w:rsidRDefault="00BD4009" w:rsidP="001053B6">
            <w:pPr>
              <w:rPr>
                <w:sz w:val="20"/>
                <w:szCs w:val="20"/>
              </w:rPr>
            </w:pPr>
          </w:p>
        </w:tc>
        <w:tc>
          <w:tcPr>
            <w:tcW w:w="1815" w:type="dxa"/>
          </w:tcPr>
          <w:p w:rsidR="00BD4009" w:rsidRPr="003171D7" w:rsidRDefault="00BD4009" w:rsidP="001053B6">
            <w:pPr>
              <w:rPr>
                <w:sz w:val="20"/>
                <w:szCs w:val="20"/>
              </w:rPr>
            </w:pPr>
          </w:p>
        </w:tc>
      </w:tr>
      <w:tr w:rsidR="00BD4009" w:rsidRPr="003171D7" w:rsidTr="001053B6">
        <w:trPr>
          <w:trHeight w:val="387"/>
          <w:jc w:val="center"/>
        </w:trPr>
        <w:tc>
          <w:tcPr>
            <w:tcW w:w="1530" w:type="dxa"/>
          </w:tcPr>
          <w:p w:rsidR="00BD4009" w:rsidRPr="003171D7" w:rsidRDefault="00BD4009" w:rsidP="001053B6">
            <w:pPr>
              <w:rPr>
                <w:sz w:val="20"/>
                <w:szCs w:val="20"/>
              </w:rPr>
            </w:pPr>
            <w:r w:rsidRPr="003171D7">
              <w:rPr>
                <w:sz w:val="20"/>
                <w:szCs w:val="20"/>
              </w:rPr>
              <w:t>201</w:t>
            </w:r>
            <w:r>
              <w:rPr>
                <w:sz w:val="20"/>
                <w:szCs w:val="20"/>
              </w:rPr>
              <w:t>3</w:t>
            </w:r>
            <w:r w:rsidRPr="003171D7">
              <w:rPr>
                <w:sz w:val="20"/>
                <w:szCs w:val="20"/>
              </w:rPr>
              <w:t>-4</w:t>
            </w:r>
            <w:r>
              <w:rPr>
                <w:sz w:val="20"/>
                <w:szCs w:val="20"/>
              </w:rPr>
              <w:t xml:space="preserve"> &amp; 5</w:t>
            </w:r>
          </w:p>
        </w:tc>
        <w:tc>
          <w:tcPr>
            <w:tcW w:w="5295" w:type="dxa"/>
          </w:tcPr>
          <w:p w:rsidR="00BD4009" w:rsidRPr="003171D7" w:rsidRDefault="00BD4009" w:rsidP="001053B6">
            <w:pPr>
              <w:rPr>
                <w:sz w:val="20"/>
                <w:szCs w:val="20"/>
              </w:rPr>
            </w:pPr>
            <w:r w:rsidRPr="003171D7">
              <w:rPr>
                <w:sz w:val="20"/>
                <w:szCs w:val="20"/>
              </w:rPr>
              <w:t xml:space="preserve">Sample </w:t>
            </w:r>
            <w:r>
              <w:rPr>
                <w:sz w:val="20"/>
                <w:szCs w:val="20"/>
              </w:rPr>
              <w:t>s</w:t>
            </w:r>
            <w:r w:rsidRPr="003171D7">
              <w:rPr>
                <w:sz w:val="20"/>
                <w:szCs w:val="20"/>
              </w:rPr>
              <w:t>ent to States</w:t>
            </w:r>
          </w:p>
        </w:tc>
        <w:tc>
          <w:tcPr>
            <w:tcW w:w="1815" w:type="dxa"/>
          </w:tcPr>
          <w:p w:rsidR="00BD4009" w:rsidRPr="003171D7" w:rsidRDefault="00BD4009" w:rsidP="001053B6">
            <w:pPr>
              <w:rPr>
                <w:sz w:val="20"/>
                <w:szCs w:val="20"/>
              </w:rPr>
            </w:pPr>
            <w:r w:rsidRPr="003171D7">
              <w:rPr>
                <w:sz w:val="20"/>
                <w:szCs w:val="20"/>
              </w:rPr>
              <w:t xml:space="preserve">Sep </w:t>
            </w:r>
            <w:r>
              <w:rPr>
                <w:sz w:val="20"/>
                <w:szCs w:val="20"/>
              </w:rPr>
              <w:t>6</w:t>
            </w:r>
            <w:r w:rsidRPr="003171D7">
              <w:rPr>
                <w:sz w:val="20"/>
                <w:szCs w:val="20"/>
              </w:rPr>
              <w:t>, 201</w:t>
            </w:r>
            <w:r>
              <w:rPr>
                <w:sz w:val="20"/>
                <w:szCs w:val="20"/>
              </w:rPr>
              <w:t>3</w:t>
            </w:r>
          </w:p>
        </w:tc>
      </w:tr>
    </w:tbl>
    <w:p w:rsidR="00CE2DFD" w:rsidRPr="00851650" w:rsidRDefault="00CE2DFD" w:rsidP="00CE2DFD">
      <w:pPr>
        <w:rPr>
          <w:sz w:val="20"/>
          <w:szCs w:val="20"/>
        </w:rPr>
      </w:pPr>
    </w:p>
    <w:p w:rsidR="00CE2DFD" w:rsidRPr="00851650" w:rsidRDefault="00CE2DFD" w:rsidP="00CE2DFD">
      <w:pPr>
        <w:spacing w:before="120" w:after="120"/>
        <w:rPr>
          <w:sz w:val="20"/>
          <w:szCs w:val="20"/>
        </w:rPr>
      </w:pPr>
      <w:r w:rsidRPr="00851650">
        <w:rPr>
          <w:sz w:val="20"/>
          <w:szCs w:val="20"/>
        </w:rPr>
        <w:t>The BLS will provide the State with updated master files and estimates files for the May 20</w:t>
      </w:r>
      <w:r>
        <w:rPr>
          <w:sz w:val="20"/>
          <w:szCs w:val="20"/>
        </w:rPr>
        <w:t>1</w:t>
      </w:r>
      <w:r w:rsidR="0059533C">
        <w:rPr>
          <w:sz w:val="20"/>
          <w:szCs w:val="20"/>
        </w:rPr>
        <w:t>2</w:t>
      </w:r>
      <w:r w:rsidRPr="00851650">
        <w:rPr>
          <w:sz w:val="20"/>
          <w:szCs w:val="20"/>
        </w:rPr>
        <w:t xml:space="preserve"> reference period within </w:t>
      </w:r>
      <w:r>
        <w:rPr>
          <w:sz w:val="20"/>
          <w:szCs w:val="20"/>
        </w:rPr>
        <w:t>five</w:t>
      </w:r>
      <w:r w:rsidRPr="00851650">
        <w:rPr>
          <w:sz w:val="20"/>
          <w:szCs w:val="20"/>
        </w:rPr>
        <w:t xml:space="preserve"> weeks after the final corrections files for the May 20</w:t>
      </w:r>
      <w:r>
        <w:rPr>
          <w:sz w:val="20"/>
          <w:szCs w:val="20"/>
        </w:rPr>
        <w:t>1</w:t>
      </w:r>
      <w:r w:rsidR="0059533C">
        <w:rPr>
          <w:sz w:val="20"/>
          <w:szCs w:val="20"/>
        </w:rPr>
        <w:t>2</w:t>
      </w:r>
      <w:r w:rsidRPr="00851650">
        <w:rPr>
          <w:sz w:val="20"/>
          <w:szCs w:val="20"/>
        </w:rPr>
        <w:t xml:space="preserve"> panel are received from States.  Dates pertaining to sample files for the printer are subject to change.</w:t>
      </w:r>
    </w:p>
    <w:p w:rsidR="00CE2DFD" w:rsidRPr="00855753" w:rsidRDefault="00CE2DFD" w:rsidP="00CE2DFD">
      <w:pPr>
        <w:keepNext/>
        <w:numPr>
          <w:ilvl w:val="0"/>
          <w:numId w:val="60"/>
        </w:numPr>
        <w:tabs>
          <w:tab w:val="clear" w:pos="648"/>
        </w:tabs>
        <w:spacing w:before="240" w:after="240"/>
        <w:outlineLvl w:val="1"/>
        <w:rPr>
          <w:b/>
          <w:caps/>
          <w:sz w:val="20"/>
          <w:szCs w:val="20"/>
        </w:rPr>
      </w:pPr>
      <w:r w:rsidRPr="00851650">
        <w:rPr>
          <w:b/>
          <w:caps/>
          <w:sz w:val="21"/>
          <w:szCs w:val="21"/>
        </w:rPr>
        <w:br w:type="page"/>
      </w:r>
      <w:bookmarkStart w:id="948" w:name="_Toc260386476"/>
      <w:bookmarkStart w:id="949" w:name="_Toc318388509"/>
      <w:r w:rsidRPr="00855753">
        <w:rPr>
          <w:b/>
          <w:caps/>
          <w:sz w:val="20"/>
          <w:szCs w:val="20"/>
        </w:rPr>
        <w:lastRenderedPageBreak/>
        <w:t>DELIVERABLES</w:t>
      </w:r>
      <w:bookmarkEnd w:id="948"/>
      <w:bookmarkEnd w:id="949"/>
    </w:p>
    <w:p w:rsidR="00CC3669" w:rsidRPr="00CC3669" w:rsidRDefault="00CC3669" w:rsidP="00CC3669">
      <w:pPr>
        <w:spacing w:after="240"/>
        <w:rPr>
          <w:sz w:val="20"/>
          <w:szCs w:val="20"/>
        </w:rPr>
      </w:pPr>
      <w:r w:rsidRPr="00CC3669">
        <w:rPr>
          <w:sz w:val="20"/>
          <w:szCs w:val="20"/>
        </w:rPr>
        <w:t>Data items that must be delivered for the BLS to operate the OES program are described in summary below.  Each item must be delivered according to the schedule specified in the OES Manual, the work statement, and BLS technical memoranda.</w:t>
      </w:r>
    </w:p>
    <w:tbl>
      <w:tblPr>
        <w:tblW w:w="9450" w:type="dxa"/>
        <w:tblLayout w:type="fixed"/>
        <w:tblLook w:val="01E0"/>
      </w:tblPr>
      <w:tblGrid>
        <w:gridCol w:w="474"/>
        <w:gridCol w:w="475"/>
        <w:gridCol w:w="3339"/>
        <w:gridCol w:w="1202"/>
        <w:gridCol w:w="2790"/>
        <w:gridCol w:w="1170"/>
      </w:tblGrid>
      <w:tr w:rsidR="00F033CD" w:rsidRPr="003171D7" w:rsidTr="00FE7901">
        <w:tc>
          <w:tcPr>
            <w:tcW w:w="474" w:type="dxa"/>
            <w:tcBorders>
              <w:bottom w:val="single" w:sz="4" w:space="0" w:color="auto"/>
            </w:tcBorders>
          </w:tcPr>
          <w:p w:rsidR="00F033CD" w:rsidRPr="003171D7" w:rsidRDefault="00F033CD" w:rsidP="001053B6">
            <w:pPr>
              <w:spacing w:after="60"/>
              <w:jc w:val="center"/>
              <w:rPr>
                <w:sz w:val="20"/>
                <w:szCs w:val="20"/>
              </w:rPr>
            </w:pPr>
          </w:p>
        </w:tc>
        <w:tc>
          <w:tcPr>
            <w:tcW w:w="475" w:type="dxa"/>
            <w:tcBorders>
              <w:bottom w:val="single" w:sz="4" w:space="0" w:color="auto"/>
            </w:tcBorders>
          </w:tcPr>
          <w:p w:rsidR="00F033CD" w:rsidRPr="003171D7" w:rsidRDefault="00F033CD" w:rsidP="001053B6">
            <w:pPr>
              <w:spacing w:after="60"/>
              <w:jc w:val="center"/>
              <w:rPr>
                <w:sz w:val="20"/>
                <w:szCs w:val="20"/>
              </w:rPr>
            </w:pPr>
          </w:p>
        </w:tc>
        <w:tc>
          <w:tcPr>
            <w:tcW w:w="3339" w:type="dxa"/>
            <w:tcBorders>
              <w:bottom w:val="single" w:sz="4" w:space="0" w:color="auto"/>
            </w:tcBorders>
          </w:tcPr>
          <w:p w:rsidR="00F033CD" w:rsidRPr="003171D7" w:rsidRDefault="00F033CD" w:rsidP="001053B6">
            <w:pPr>
              <w:spacing w:after="60"/>
              <w:jc w:val="center"/>
              <w:rPr>
                <w:sz w:val="20"/>
                <w:szCs w:val="20"/>
              </w:rPr>
            </w:pPr>
            <w:r w:rsidRPr="003171D7">
              <w:rPr>
                <w:sz w:val="20"/>
                <w:szCs w:val="20"/>
              </w:rPr>
              <w:t>Content</w:t>
            </w:r>
          </w:p>
        </w:tc>
        <w:tc>
          <w:tcPr>
            <w:tcW w:w="1202" w:type="dxa"/>
            <w:tcBorders>
              <w:bottom w:val="single" w:sz="4" w:space="0" w:color="auto"/>
            </w:tcBorders>
          </w:tcPr>
          <w:p w:rsidR="00F033CD" w:rsidRPr="003171D7" w:rsidRDefault="00F033CD" w:rsidP="001053B6">
            <w:pPr>
              <w:spacing w:after="60"/>
              <w:jc w:val="center"/>
              <w:rPr>
                <w:sz w:val="20"/>
                <w:szCs w:val="20"/>
              </w:rPr>
            </w:pPr>
            <w:r w:rsidRPr="003171D7">
              <w:rPr>
                <w:sz w:val="20"/>
                <w:szCs w:val="20"/>
              </w:rPr>
              <w:t>Agree To Comply (Check Box)</w:t>
            </w:r>
          </w:p>
        </w:tc>
        <w:tc>
          <w:tcPr>
            <w:tcW w:w="2790" w:type="dxa"/>
            <w:tcBorders>
              <w:bottom w:val="single" w:sz="4" w:space="0" w:color="auto"/>
            </w:tcBorders>
          </w:tcPr>
          <w:p w:rsidR="00F033CD" w:rsidRPr="003171D7" w:rsidRDefault="00F033CD" w:rsidP="001053B6">
            <w:pPr>
              <w:spacing w:after="60"/>
              <w:jc w:val="center"/>
              <w:rPr>
                <w:sz w:val="20"/>
                <w:szCs w:val="20"/>
              </w:rPr>
            </w:pPr>
            <w:r w:rsidRPr="003171D7">
              <w:rPr>
                <w:sz w:val="20"/>
                <w:szCs w:val="20"/>
              </w:rPr>
              <w:t>Due Dates</w:t>
            </w:r>
          </w:p>
        </w:tc>
        <w:tc>
          <w:tcPr>
            <w:tcW w:w="1170" w:type="dxa"/>
            <w:tcBorders>
              <w:bottom w:val="single" w:sz="4" w:space="0" w:color="auto"/>
            </w:tcBorders>
          </w:tcPr>
          <w:p w:rsidR="00F033CD" w:rsidRPr="003171D7" w:rsidRDefault="00F033CD" w:rsidP="001053B6">
            <w:pPr>
              <w:spacing w:after="60"/>
              <w:jc w:val="center"/>
              <w:rPr>
                <w:sz w:val="20"/>
                <w:szCs w:val="20"/>
              </w:rPr>
            </w:pPr>
            <w:r w:rsidRPr="003171D7">
              <w:rPr>
                <w:sz w:val="20"/>
                <w:szCs w:val="20"/>
              </w:rPr>
              <w:t>Agree To Comply (Check Box)</w:t>
            </w:r>
          </w:p>
        </w:tc>
      </w:tr>
      <w:tr w:rsidR="00F033CD" w:rsidRPr="003171D7" w:rsidTr="00FE7901">
        <w:tc>
          <w:tcPr>
            <w:tcW w:w="474" w:type="dxa"/>
            <w:tcBorders>
              <w:top w:val="single" w:sz="4" w:space="0" w:color="auto"/>
            </w:tcBorders>
          </w:tcPr>
          <w:p w:rsidR="00F033CD" w:rsidRPr="003171D7" w:rsidRDefault="00F033CD" w:rsidP="001053B6">
            <w:pPr>
              <w:spacing w:before="60" w:after="120"/>
              <w:rPr>
                <w:sz w:val="20"/>
                <w:szCs w:val="20"/>
              </w:rPr>
            </w:pPr>
            <w:r w:rsidRPr="003171D7">
              <w:rPr>
                <w:sz w:val="20"/>
                <w:szCs w:val="20"/>
              </w:rPr>
              <w:t>1.</w:t>
            </w:r>
          </w:p>
        </w:tc>
        <w:tc>
          <w:tcPr>
            <w:tcW w:w="3814" w:type="dxa"/>
            <w:gridSpan w:val="2"/>
            <w:tcBorders>
              <w:top w:val="single" w:sz="4" w:space="0" w:color="auto"/>
            </w:tcBorders>
          </w:tcPr>
          <w:p w:rsidR="00F033CD" w:rsidRPr="003171D7" w:rsidRDefault="00F033CD" w:rsidP="001053B6">
            <w:pPr>
              <w:spacing w:before="60" w:after="120"/>
              <w:rPr>
                <w:sz w:val="20"/>
                <w:szCs w:val="20"/>
              </w:rPr>
            </w:pPr>
            <w:r w:rsidRPr="003171D7">
              <w:rPr>
                <w:sz w:val="20"/>
                <w:szCs w:val="20"/>
              </w:rPr>
              <w:t>Publication of employment and wage estimates that meet the OES publication requirements outlined in the State Operations Manual and validated by the BLS.  A press release, hard copy report, or Internet web site count as publication.</w:t>
            </w:r>
          </w:p>
        </w:tc>
        <w:tc>
          <w:tcPr>
            <w:tcW w:w="1202" w:type="dxa"/>
            <w:tcBorders>
              <w:top w:val="single" w:sz="4" w:space="0" w:color="auto"/>
            </w:tcBorders>
          </w:tcPr>
          <w:p w:rsidR="00F033CD" w:rsidRPr="003171D7" w:rsidRDefault="004B2F13" w:rsidP="001053B6">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F033CD"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c>
          <w:tcPr>
            <w:tcW w:w="2790" w:type="dxa"/>
            <w:tcBorders>
              <w:top w:val="single" w:sz="4" w:space="0" w:color="auto"/>
            </w:tcBorders>
          </w:tcPr>
          <w:p w:rsidR="00F033CD" w:rsidRPr="003171D7" w:rsidRDefault="00F033CD" w:rsidP="001053B6">
            <w:pPr>
              <w:spacing w:before="60" w:after="120"/>
              <w:jc w:val="center"/>
              <w:rPr>
                <w:sz w:val="20"/>
                <w:szCs w:val="20"/>
              </w:rPr>
            </w:pPr>
            <w:r>
              <w:rPr>
                <w:sz w:val="20"/>
                <w:szCs w:val="20"/>
              </w:rPr>
              <w:t>October1</w:t>
            </w:r>
            <w:r w:rsidRPr="003171D7">
              <w:rPr>
                <w:sz w:val="20"/>
                <w:szCs w:val="20"/>
              </w:rPr>
              <w:t>, 201</w:t>
            </w:r>
            <w:r>
              <w:rPr>
                <w:sz w:val="20"/>
                <w:szCs w:val="20"/>
              </w:rPr>
              <w:t>3</w:t>
            </w:r>
          </w:p>
        </w:tc>
        <w:tc>
          <w:tcPr>
            <w:tcW w:w="1170" w:type="dxa"/>
            <w:tcBorders>
              <w:top w:val="single" w:sz="4" w:space="0" w:color="auto"/>
            </w:tcBorders>
          </w:tcPr>
          <w:p w:rsidR="00F033CD" w:rsidRPr="003171D7" w:rsidRDefault="004B2F13" w:rsidP="001053B6">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F033CD"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r>
      <w:tr w:rsidR="00F033CD" w:rsidRPr="003171D7" w:rsidTr="001053B6">
        <w:tc>
          <w:tcPr>
            <w:tcW w:w="474" w:type="dxa"/>
          </w:tcPr>
          <w:p w:rsidR="00F033CD" w:rsidRPr="003171D7" w:rsidRDefault="00F033CD" w:rsidP="001053B6">
            <w:pPr>
              <w:spacing w:before="60" w:after="120"/>
              <w:rPr>
                <w:sz w:val="20"/>
                <w:szCs w:val="20"/>
              </w:rPr>
            </w:pPr>
            <w:r w:rsidRPr="003171D7">
              <w:rPr>
                <w:sz w:val="20"/>
                <w:szCs w:val="20"/>
              </w:rPr>
              <w:t>2.</w:t>
            </w:r>
          </w:p>
        </w:tc>
        <w:tc>
          <w:tcPr>
            <w:tcW w:w="3814" w:type="dxa"/>
            <w:gridSpan w:val="2"/>
          </w:tcPr>
          <w:p w:rsidR="00F033CD" w:rsidRPr="003171D7" w:rsidRDefault="00F033CD" w:rsidP="001053B6">
            <w:pPr>
              <w:spacing w:before="60" w:after="120"/>
              <w:rPr>
                <w:sz w:val="20"/>
                <w:szCs w:val="20"/>
              </w:rPr>
            </w:pPr>
            <w:r w:rsidRPr="003171D7">
              <w:rPr>
                <w:sz w:val="20"/>
                <w:szCs w:val="20"/>
              </w:rPr>
              <w:t>Delivery to BLS Washington of:</w:t>
            </w:r>
          </w:p>
        </w:tc>
        <w:tc>
          <w:tcPr>
            <w:tcW w:w="1202" w:type="dxa"/>
          </w:tcPr>
          <w:p w:rsidR="00F033CD" w:rsidRPr="003171D7" w:rsidRDefault="00F033CD" w:rsidP="001053B6">
            <w:pPr>
              <w:spacing w:before="60" w:after="120"/>
              <w:rPr>
                <w:sz w:val="20"/>
                <w:szCs w:val="20"/>
              </w:rPr>
            </w:pPr>
          </w:p>
        </w:tc>
        <w:tc>
          <w:tcPr>
            <w:tcW w:w="2790" w:type="dxa"/>
          </w:tcPr>
          <w:p w:rsidR="00F033CD" w:rsidRPr="003171D7" w:rsidRDefault="00F033CD" w:rsidP="001053B6">
            <w:pPr>
              <w:spacing w:before="60" w:after="120"/>
              <w:rPr>
                <w:sz w:val="20"/>
                <w:szCs w:val="20"/>
              </w:rPr>
            </w:pPr>
          </w:p>
        </w:tc>
        <w:tc>
          <w:tcPr>
            <w:tcW w:w="1170" w:type="dxa"/>
          </w:tcPr>
          <w:p w:rsidR="00F033CD" w:rsidRPr="003171D7" w:rsidRDefault="00F033CD" w:rsidP="001053B6">
            <w:pPr>
              <w:spacing w:before="60" w:after="120"/>
              <w:rPr>
                <w:sz w:val="20"/>
                <w:szCs w:val="20"/>
              </w:rPr>
            </w:pPr>
          </w:p>
        </w:tc>
      </w:tr>
      <w:tr w:rsidR="00F033CD" w:rsidRPr="003171D7" w:rsidTr="001053B6">
        <w:tc>
          <w:tcPr>
            <w:tcW w:w="474" w:type="dxa"/>
          </w:tcPr>
          <w:p w:rsidR="00F033CD" w:rsidRPr="003171D7" w:rsidRDefault="00F033CD" w:rsidP="001053B6">
            <w:pPr>
              <w:spacing w:before="60" w:after="120"/>
              <w:rPr>
                <w:sz w:val="20"/>
                <w:szCs w:val="20"/>
              </w:rPr>
            </w:pPr>
          </w:p>
        </w:tc>
        <w:tc>
          <w:tcPr>
            <w:tcW w:w="475" w:type="dxa"/>
          </w:tcPr>
          <w:p w:rsidR="00F033CD" w:rsidRPr="003171D7" w:rsidRDefault="00F033CD" w:rsidP="001053B6">
            <w:pPr>
              <w:spacing w:before="60" w:after="120"/>
              <w:rPr>
                <w:sz w:val="20"/>
                <w:szCs w:val="20"/>
              </w:rPr>
            </w:pPr>
            <w:r w:rsidRPr="003171D7">
              <w:rPr>
                <w:sz w:val="20"/>
                <w:szCs w:val="20"/>
              </w:rPr>
              <w:t>a.</w:t>
            </w:r>
          </w:p>
        </w:tc>
        <w:tc>
          <w:tcPr>
            <w:tcW w:w="3339" w:type="dxa"/>
          </w:tcPr>
          <w:p w:rsidR="00F033CD" w:rsidRPr="003171D7" w:rsidRDefault="00F033CD" w:rsidP="001053B6">
            <w:pPr>
              <w:spacing w:before="60" w:after="120"/>
              <w:rPr>
                <w:sz w:val="20"/>
                <w:szCs w:val="20"/>
              </w:rPr>
            </w:pPr>
            <w:r w:rsidRPr="003171D7">
              <w:rPr>
                <w:sz w:val="20"/>
                <w:szCs w:val="20"/>
              </w:rPr>
              <w:t>electronic State Workforce Agency return address;</w:t>
            </w:r>
          </w:p>
        </w:tc>
        <w:tc>
          <w:tcPr>
            <w:tcW w:w="1202" w:type="dxa"/>
          </w:tcPr>
          <w:p w:rsidR="00F033CD" w:rsidRPr="003171D7" w:rsidRDefault="004B2F13" w:rsidP="001053B6">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F033CD"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c>
          <w:tcPr>
            <w:tcW w:w="2790" w:type="dxa"/>
          </w:tcPr>
          <w:p w:rsidR="00CC3669" w:rsidRDefault="00F033CD" w:rsidP="00CC3669">
            <w:pPr>
              <w:spacing w:before="60" w:after="120"/>
              <w:ind w:right="-396"/>
              <w:rPr>
                <w:sz w:val="20"/>
                <w:szCs w:val="20"/>
              </w:rPr>
            </w:pPr>
            <w:r w:rsidRPr="003171D7">
              <w:rPr>
                <w:sz w:val="20"/>
                <w:szCs w:val="20"/>
              </w:rPr>
              <w:t>20</w:t>
            </w:r>
            <w:r>
              <w:rPr>
                <w:sz w:val="20"/>
                <w:szCs w:val="20"/>
              </w:rPr>
              <w:t>12</w:t>
            </w:r>
            <w:r w:rsidRPr="003171D7">
              <w:rPr>
                <w:sz w:val="20"/>
                <w:szCs w:val="20"/>
              </w:rPr>
              <w:t xml:space="preserve">-4 </w:t>
            </w:r>
            <w:r>
              <w:rPr>
                <w:sz w:val="20"/>
                <w:szCs w:val="20"/>
              </w:rPr>
              <w:t xml:space="preserve">&amp; 5 </w:t>
            </w:r>
            <w:r w:rsidRPr="003171D7">
              <w:rPr>
                <w:sz w:val="20"/>
                <w:szCs w:val="20"/>
              </w:rPr>
              <w:t>panel</w:t>
            </w:r>
            <w:r>
              <w:rPr>
                <w:sz w:val="20"/>
                <w:szCs w:val="20"/>
              </w:rPr>
              <w:t>s</w:t>
            </w:r>
            <w:r w:rsidRPr="003171D7">
              <w:rPr>
                <w:sz w:val="20"/>
                <w:szCs w:val="20"/>
              </w:rPr>
              <w:t xml:space="preserve">, Sept </w:t>
            </w:r>
            <w:r>
              <w:rPr>
                <w:sz w:val="20"/>
                <w:szCs w:val="20"/>
              </w:rPr>
              <w:t>13</w:t>
            </w:r>
            <w:r w:rsidRPr="003171D7">
              <w:rPr>
                <w:sz w:val="20"/>
                <w:szCs w:val="20"/>
              </w:rPr>
              <w:t>, 201</w:t>
            </w:r>
            <w:r>
              <w:rPr>
                <w:sz w:val="20"/>
                <w:szCs w:val="20"/>
              </w:rPr>
              <w:t>2</w:t>
            </w:r>
          </w:p>
          <w:p w:rsidR="00CC3669" w:rsidRDefault="00F033CD" w:rsidP="00CC3669">
            <w:pPr>
              <w:spacing w:before="60" w:after="120"/>
              <w:ind w:right="-306"/>
              <w:rPr>
                <w:sz w:val="20"/>
                <w:szCs w:val="20"/>
              </w:rPr>
            </w:pPr>
            <w:r w:rsidRPr="003171D7">
              <w:rPr>
                <w:sz w:val="20"/>
                <w:szCs w:val="20"/>
              </w:rPr>
              <w:t>201</w:t>
            </w:r>
            <w:r>
              <w:rPr>
                <w:sz w:val="20"/>
                <w:szCs w:val="20"/>
              </w:rPr>
              <w:t>3</w:t>
            </w:r>
            <w:r w:rsidRPr="003171D7">
              <w:rPr>
                <w:sz w:val="20"/>
                <w:szCs w:val="20"/>
              </w:rPr>
              <w:t xml:space="preserve">-2 </w:t>
            </w:r>
            <w:r>
              <w:rPr>
                <w:sz w:val="20"/>
                <w:szCs w:val="20"/>
              </w:rPr>
              <w:t xml:space="preserve">&amp; 3 </w:t>
            </w:r>
            <w:r w:rsidRPr="003171D7">
              <w:rPr>
                <w:sz w:val="20"/>
                <w:szCs w:val="20"/>
              </w:rPr>
              <w:t>panel</w:t>
            </w:r>
            <w:r>
              <w:rPr>
                <w:sz w:val="20"/>
                <w:szCs w:val="20"/>
              </w:rPr>
              <w:t>s</w:t>
            </w:r>
            <w:r w:rsidRPr="003171D7">
              <w:rPr>
                <w:sz w:val="20"/>
                <w:szCs w:val="20"/>
              </w:rPr>
              <w:t>, Mar 1</w:t>
            </w:r>
            <w:r>
              <w:rPr>
                <w:sz w:val="20"/>
                <w:szCs w:val="20"/>
              </w:rPr>
              <w:t>3</w:t>
            </w:r>
            <w:r w:rsidRPr="003171D7">
              <w:rPr>
                <w:sz w:val="20"/>
                <w:szCs w:val="20"/>
              </w:rPr>
              <w:t>, 201</w:t>
            </w:r>
            <w:r>
              <w:rPr>
                <w:sz w:val="20"/>
                <w:szCs w:val="20"/>
              </w:rPr>
              <w:t>3</w:t>
            </w:r>
          </w:p>
        </w:tc>
        <w:tc>
          <w:tcPr>
            <w:tcW w:w="1170" w:type="dxa"/>
          </w:tcPr>
          <w:p w:rsidR="00F033CD" w:rsidRPr="003171D7" w:rsidRDefault="004B2F13" w:rsidP="001053B6">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F033CD"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r>
      <w:tr w:rsidR="00F033CD" w:rsidRPr="003171D7" w:rsidTr="001053B6">
        <w:tc>
          <w:tcPr>
            <w:tcW w:w="474" w:type="dxa"/>
          </w:tcPr>
          <w:p w:rsidR="00F033CD" w:rsidRPr="003171D7" w:rsidRDefault="00F033CD" w:rsidP="001053B6">
            <w:pPr>
              <w:spacing w:before="60" w:after="120"/>
              <w:rPr>
                <w:sz w:val="20"/>
                <w:szCs w:val="20"/>
              </w:rPr>
            </w:pPr>
          </w:p>
        </w:tc>
        <w:tc>
          <w:tcPr>
            <w:tcW w:w="475" w:type="dxa"/>
          </w:tcPr>
          <w:p w:rsidR="00F033CD" w:rsidRPr="003171D7" w:rsidRDefault="00F033CD" w:rsidP="001053B6">
            <w:pPr>
              <w:spacing w:before="60" w:after="120"/>
              <w:rPr>
                <w:sz w:val="20"/>
                <w:szCs w:val="20"/>
              </w:rPr>
            </w:pPr>
            <w:r w:rsidRPr="003171D7">
              <w:rPr>
                <w:sz w:val="20"/>
                <w:szCs w:val="20"/>
              </w:rPr>
              <w:t>b.</w:t>
            </w:r>
          </w:p>
        </w:tc>
        <w:tc>
          <w:tcPr>
            <w:tcW w:w="3339" w:type="dxa"/>
          </w:tcPr>
          <w:p w:rsidR="00F033CD" w:rsidRPr="003171D7" w:rsidRDefault="00F033CD" w:rsidP="001053B6">
            <w:pPr>
              <w:spacing w:before="60" w:after="120"/>
              <w:rPr>
                <w:sz w:val="20"/>
                <w:szCs w:val="20"/>
              </w:rPr>
            </w:pPr>
            <w:r w:rsidRPr="003171D7">
              <w:rPr>
                <w:sz w:val="20"/>
                <w:szCs w:val="20"/>
              </w:rPr>
              <w:t>electronic solicitation letters (initial and follow-up) and electronic fact sheet; and</w:t>
            </w:r>
          </w:p>
        </w:tc>
        <w:tc>
          <w:tcPr>
            <w:tcW w:w="1202" w:type="dxa"/>
          </w:tcPr>
          <w:p w:rsidR="00F033CD" w:rsidRPr="003171D7" w:rsidRDefault="004B2F13" w:rsidP="001053B6">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F033CD"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c>
          <w:tcPr>
            <w:tcW w:w="2790" w:type="dxa"/>
          </w:tcPr>
          <w:p w:rsidR="00F033CD" w:rsidRPr="003171D7" w:rsidRDefault="00F033CD" w:rsidP="001053B6">
            <w:pPr>
              <w:spacing w:before="60" w:after="120"/>
              <w:rPr>
                <w:sz w:val="20"/>
                <w:szCs w:val="20"/>
              </w:rPr>
            </w:pPr>
            <w:r w:rsidRPr="003171D7">
              <w:rPr>
                <w:sz w:val="20"/>
                <w:szCs w:val="20"/>
              </w:rPr>
              <w:t>20</w:t>
            </w:r>
            <w:r>
              <w:rPr>
                <w:sz w:val="20"/>
                <w:szCs w:val="20"/>
              </w:rPr>
              <w:t>12</w:t>
            </w:r>
            <w:r w:rsidRPr="003171D7">
              <w:rPr>
                <w:sz w:val="20"/>
                <w:szCs w:val="20"/>
              </w:rPr>
              <w:t>-4</w:t>
            </w:r>
            <w:r>
              <w:rPr>
                <w:sz w:val="20"/>
                <w:szCs w:val="20"/>
              </w:rPr>
              <w:t xml:space="preserve"> &amp; 5</w:t>
            </w:r>
            <w:r w:rsidRPr="003171D7">
              <w:rPr>
                <w:sz w:val="20"/>
                <w:szCs w:val="20"/>
              </w:rPr>
              <w:t xml:space="preserve"> panel</w:t>
            </w:r>
            <w:r>
              <w:rPr>
                <w:sz w:val="20"/>
                <w:szCs w:val="20"/>
              </w:rPr>
              <w:t>s</w:t>
            </w:r>
            <w:r w:rsidRPr="003171D7">
              <w:rPr>
                <w:sz w:val="20"/>
                <w:szCs w:val="20"/>
              </w:rPr>
              <w:t xml:space="preserve">, Oct </w:t>
            </w:r>
            <w:r>
              <w:rPr>
                <w:sz w:val="20"/>
                <w:szCs w:val="20"/>
              </w:rPr>
              <w:t>3</w:t>
            </w:r>
            <w:r w:rsidRPr="003171D7">
              <w:rPr>
                <w:sz w:val="20"/>
                <w:szCs w:val="20"/>
              </w:rPr>
              <w:t>, 20</w:t>
            </w:r>
            <w:r>
              <w:rPr>
                <w:sz w:val="20"/>
                <w:szCs w:val="20"/>
              </w:rPr>
              <w:t>12</w:t>
            </w:r>
          </w:p>
          <w:p w:rsidR="00CC3669" w:rsidRDefault="00F033CD" w:rsidP="00CC3669">
            <w:pPr>
              <w:spacing w:before="60" w:after="120"/>
              <w:ind w:right="-126"/>
              <w:rPr>
                <w:sz w:val="20"/>
                <w:szCs w:val="20"/>
              </w:rPr>
            </w:pPr>
            <w:r w:rsidRPr="003171D7">
              <w:rPr>
                <w:sz w:val="20"/>
                <w:szCs w:val="20"/>
              </w:rPr>
              <w:t>201</w:t>
            </w:r>
            <w:r>
              <w:rPr>
                <w:sz w:val="20"/>
                <w:szCs w:val="20"/>
              </w:rPr>
              <w:t>3</w:t>
            </w:r>
            <w:r w:rsidRPr="003171D7">
              <w:rPr>
                <w:sz w:val="20"/>
                <w:szCs w:val="20"/>
              </w:rPr>
              <w:t>-2</w:t>
            </w:r>
            <w:r>
              <w:rPr>
                <w:sz w:val="20"/>
                <w:szCs w:val="20"/>
              </w:rPr>
              <w:t xml:space="preserve"> &amp; 3</w:t>
            </w:r>
            <w:r w:rsidRPr="003171D7">
              <w:rPr>
                <w:sz w:val="20"/>
                <w:szCs w:val="20"/>
              </w:rPr>
              <w:t xml:space="preserve"> panel</w:t>
            </w:r>
            <w:r>
              <w:rPr>
                <w:sz w:val="20"/>
                <w:szCs w:val="20"/>
              </w:rPr>
              <w:t>s</w:t>
            </w:r>
            <w:r w:rsidRPr="003171D7">
              <w:rPr>
                <w:sz w:val="20"/>
                <w:szCs w:val="20"/>
              </w:rPr>
              <w:t xml:space="preserve">, Mar </w:t>
            </w:r>
            <w:r>
              <w:rPr>
                <w:sz w:val="20"/>
                <w:szCs w:val="20"/>
              </w:rPr>
              <w:t>29</w:t>
            </w:r>
            <w:r w:rsidRPr="003171D7">
              <w:rPr>
                <w:sz w:val="20"/>
                <w:szCs w:val="20"/>
              </w:rPr>
              <w:t>,</w:t>
            </w:r>
            <w:r>
              <w:rPr>
                <w:sz w:val="20"/>
                <w:szCs w:val="20"/>
              </w:rPr>
              <w:t xml:space="preserve"> </w:t>
            </w:r>
            <w:r w:rsidRPr="003171D7">
              <w:rPr>
                <w:sz w:val="20"/>
                <w:szCs w:val="20"/>
              </w:rPr>
              <w:t>201</w:t>
            </w:r>
            <w:r>
              <w:rPr>
                <w:sz w:val="20"/>
                <w:szCs w:val="20"/>
              </w:rPr>
              <w:t>3</w:t>
            </w:r>
          </w:p>
        </w:tc>
        <w:tc>
          <w:tcPr>
            <w:tcW w:w="1170" w:type="dxa"/>
          </w:tcPr>
          <w:p w:rsidR="00F033CD" w:rsidRPr="003171D7" w:rsidRDefault="004B2F13" w:rsidP="001053B6">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F033CD"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r>
      <w:tr w:rsidR="00F033CD" w:rsidRPr="003171D7" w:rsidTr="001053B6">
        <w:tc>
          <w:tcPr>
            <w:tcW w:w="474" w:type="dxa"/>
          </w:tcPr>
          <w:p w:rsidR="00F033CD" w:rsidRPr="003171D7" w:rsidRDefault="00F033CD" w:rsidP="001053B6">
            <w:pPr>
              <w:spacing w:before="60" w:after="120"/>
              <w:rPr>
                <w:sz w:val="20"/>
                <w:szCs w:val="20"/>
              </w:rPr>
            </w:pPr>
          </w:p>
        </w:tc>
        <w:tc>
          <w:tcPr>
            <w:tcW w:w="475" w:type="dxa"/>
          </w:tcPr>
          <w:p w:rsidR="00F033CD" w:rsidRPr="003171D7" w:rsidRDefault="00F033CD" w:rsidP="001053B6">
            <w:pPr>
              <w:spacing w:before="60" w:after="120"/>
              <w:rPr>
                <w:sz w:val="20"/>
                <w:szCs w:val="20"/>
              </w:rPr>
            </w:pPr>
            <w:r w:rsidRPr="003171D7">
              <w:rPr>
                <w:sz w:val="20"/>
                <w:szCs w:val="20"/>
              </w:rPr>
              <w:t>c.</w:t>
            </w:r>
          </w:p>
        </w:tc>
        <w:tc>
          <w:tcPr>
            <w:tcW w:w="3339" w:type="dxa"/>
          </w:tcPr>
          <w:p w:rsidR="00F033CD" w:rsidRPr="003171D7" w:rsidRDefault="00F033CD" w:rsidP="001053B6">
            <w:pPr>
              <w:spacing w:before="60" w:after="120"/>
              <w:rPr>
                <w:sz w:val="20"/>
                <w:szCs w:val="20"/>
              </w:rPr>
            </w:pPr>
            <w:proofErr w:type="gramStart"/>
            <w:r w:rsidRPr="003171D7">
              <w:rPr>
                <w:sz w:val="20"/>
                <w:szCs w:val="20"/>
              </w:rPr>
              <w:t>electronic</w:t>
            </w:r>
            <w:proofErr w:type="gramEnd"/>
            <w:r w:rsidRPr="003171D7">
              <w:rPr>
                <w:sz w:val="20"/>
                <w:szCs w:val="20"/>
              </w:rPr>
              <w:t xml:space="preserve"> sample files (after address refinement).</w:t>
            </w:r>
          </w:p>
        </w:tc>
        <w:tc>
          <w:tcPr>
            <w:tcW w:w="1202" w:type="dxa"/>
          </w:tcPr>
          <w:p w:rsidR="00F033CD" w:rsidRPr="003171D7" w:rsidRDefault="004B2F13" w:rsidP="001053B6">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F033CD"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c>
          <w:tcPr>
            <w:tcW w:w="2790" w:type="dxa"/>
          </w:tcPr>
          <w:p w:rsidR="00CC3669" w:rsidRDefault="00F033CD" w:rsidP="00CC3669">
            <w:pPr>
              <w:spacing w:before="60" w:after="120"/>
              <w:ind w:right="-126"/>
              <w:rPr>
                <w:sz w:val="20"/>
                <w:szCs w:val="20"/>
              </w:rPr>
            </w:pPr>
            <w:r w:rsidRPr="003171D7">
              <w:rPr>
                <w:sz w:val="20"/>
                <w:szCs w:val="20"/>
              </w:rPr>
              <w:t>20</w:t>
            </w:r>
            <w:r>
              <w:rPr>
                <w:sz w:val="20"/>
                <w:szCs w:val="20"/>
              </w:rPr>
              <w:t>12</w:t>
            </w:r>
            <w:r w:rsidRPr="003171D7">
              <w:rPr>
                <w:sz w:val="20"/>
                <w:szCs w:val="20"/>
              </w:rPr>
              <w:t xml:space="preserve">-4 </w:t>
            </w:r>
            <w:r>
              <w:rPr>
                <w:sz w:val="20"/>
                <w:szCs w:val="20"/>
              </w:rPr>
              <w:t xml:space="preserve">&amp; 5 </w:t>
            </w:r>
            <w:r w:rsidRPr="003171D7">
              <w:rPr>
                <w:sz w:val="20"/>
                <w:szCs w:val="20"/>
              </w:rPr>
              <w:t>panel</w:t>
            </w:r>
            <w:r>
              <w:rPr>
                <w:sz w:val="20"/>
                <w:szCs w:val="20"/>
              </w:rPr>
              <w:t>s</w:t>
            </w:r>
            <w:r w:rsidRPr="003171D7">
              <w:rPr>
                <w:sz w:val="20"/>
                <w:szCs w:val="20"/>
              </w:rPr>
              <w:t xml:space="preserve">, </w:t>
            </w:r>
            <w:r>
              <w:rPr>
                <w:sz w:val="20"/>
                <w:szCs w:val="20"/>
              </w:rPr>
              <w:t>Oct 31</w:t>
            </w:r>
            <w:r w:rsidRPr="003171D7">
              <w:rPr>
                <w:sz w:val="20"/>
                <w:szCs w:val="20"/>
              </w:rPr>
              <w:t>, 201</w:t>
            </w:r>
            <w:r>
              <w:rPr>
                <w:sz w:val="20"/>
                <w:szCs w:val="20"/>
              </w:rPr>
              <w:t>2</w:t>
            </w:r>
          </w:p>
          <w:p w:rsidR="00CC3669" w:rsidRDefault="00F033CD" w:rsidP="00CC3669">
            <w:pPr>
              <w:spacing w:before="60" w:after="120"/>
              <w:ind w:right="-126"/>
              <w:rPr>
                <w:sz w:val="20"/>
                <w:szCs w:val="20"/>
              </w:rPr>
            </w:pPr>
            <w:r w:rsidRPr="003171D7">
              <w:rPr>
                <w:sz w:val="20"/>
                <w:szCs w:val="20"/>
              </w:rPr>
              <w:t>201</w:t>
            </w:r>
            <w:r>
              <w:rPr>
                <w:sz w:val="20"/>
                <w:szCs w:val="20"/>
              </w:rPr>
              <w:t>3</w:t>
            </w:r>
            <w:r w:rsidRPr="003171D7">
              <w:rPr>
                <w:sz w:val="20"/>
                <w:szCs w:val="20"/>
              </w:rPr>
              <w:t xml:space="preserve">-2 </w:t>
            </w:r>
            <w:r>
              <w:rPr>
                <w:sz w:val="20"/>
                <w:szCs w:val="20"/>
              </w:rPr>
              <w:t xml:space="preserve">&amp; 3 </w:t>
            </w:r>
            <w:r w:rsidRPr="003171D7">
              <w:rPr>
                <w:sz w:val="20"/>
                <w:szCs w:val="20"/>
              </w:rPr>
              <w:t>panel</w:t>
            </w:r>
            <w:r>
              <w:rPr>
                <w:sz w:val="20"/>
                <w:szCs w:val="20"/>
              </w:rPr>
              <w:t>s</w:t>
            </w:r>
            <w:r w:rsidRPr="003171D7">
              <w:rPr>
                <w:sz w:val="20"/>
                <w:szCs w:val="20"/>
              </w:rPr>
              <w:t xml:space="preserve">, </w:t>
            </w:r>
            <w:r>
              <w:rPr>
                <w:sz w:val="20"/>
                <w:szCs w:val="20"/>
              </w:rPr>
              <w:t>May 1</w:t>
            </w:r>
            <w:r w:rsidRPr="003171D7">
              <w:rPr>
                <w:sz w:val="20"/>
                <w:szCs w:val="20"/>
              </w:rPr>
              <w:t>, 201</w:t>
            </w:r>
            <w:r>
              <w:rPr>
                <w:sz w:val="20"/>
                <w:szCs w:val="20"/>
              </w:rPr>
              <w:t>3</w:t>
            </w:r>
          </w:p>
        </w:tc>
        <w:tc>
          <w:tcPr>
            <w:tcW w:w="1170" w:type="dxa"/>
          </w:tcPr>
          <w:p w:rsidR="00F033CD" w:rsidRPr="003171D7" w:rsidRDefault="004B2F13" w:rsidP="001053B6">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F033CD"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r>
      <w:tr w:rsidR="00F033CD" w:rsidRPr="003171D7" w:rsidTr="001053B6">
        <w:tc>
          <w:tcPr>
            <w:tcW w:w="474" w:type="dxa"/>
          </w:tcPr>
          <w:p w:rsidR="00F033CD" w:rsidRPr="003171D7" w:rsidRDefault="00F033CD" w:rsidP="001053B6">
            <w:pPr>
              <w:spacing w:before="60" w:after="120"/>
              <w:rPr>
                <w:sz w:val="20"/>
                <w:szCs w:val="20"/>
              </w:rPr>
            </w:pPr>
            <w:r w:rsidRPr="003171D7">
              <w:rPr>
                <w:sz w:val="20"/>
                <w:szCs w:val="20"/>
              </w:rPr>
              <w:t>3.</w:t>
            </w:r>
          </w:p>
        </w:tc>
        <w:tc>
          <w:tcPr>
            <w:tcW w:w="3814" w:type="dxa"/>
            <w:gridSpan w:val="2"/>
          </w:tcPr>
          <w:p w:rsidR="00F033CD" w:rsidRPr="003171D7" w:rsidRDefault="00F033CD" w:rsidP="001053B6">
            <w:pPr>
              <w:spacing w:before="60" w:after="120"/>
              <w:rPr>
                <w:sz w:val="20"/>
                <w:szCs w:val="20"/>
              </w:rPr>
            </w:pPr>
            <w:r w:rsidRPr="003171D7">
              <w:rPr>
                <w:sz w:val="20"/>
                <w:szCs w:val="20"/>
              </w:rPr>
              <w:t xml:space="preserve">For follow up solicitation, </w:t>
            </w:r>
            <w:proofErr w:type="gramStart"/>
            <w:r w:rsidRPr="003171D7">
              <w:rPr>
                <w:sz w:val="20"/>
                <w:szCs w:val="20"/>
              </w:rPr>
              <w:t>delivery to BLS Washington of electronic sample file</w:t>
            </w:r>
            <w:proofErr w:type="gramEnd"/>
            <w:r w:rsidRPr="003171D7">
              <w:rPr>
                <w:sz w:val="20"/>
                <w:szCs w:val="20"/>
              </w:rPr>
              <w:t xml:space="preserve"> including sample non-respondents.</w:t>
            </w:r>
          </w:p>
        </w:tc>
        <w:tc>
          <w:tcPr>
            <w:tcW w:w="1202" w:type="dxa"/>
          </w:tcPr>
          <w:p w:rsidR="00F033CD" w:rsidRPr="003171D7" w:rsidRDefault="004B2F13" w:rsidP="001053B6">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F033CD"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c>
          <w:tcPr>
            <w:tcW w:w="2790" w:type="dxa"/>
          </w:tcPr>
          <w:p w:rsidR="00F033CD" w:rsidRPr="003171D7" w:rsidRDefault="00F033CD" w:rsidP="001053B6">
            <w:pPr>
              <w:spacing w:before="60" w:after="120"/>
              <w:rPr>
                <w:sz w:val="20"/>
                <w:szCs w:val="20"/>
              </w:rPr>
            </w:pPr>
            <w:r w:rsidRPr="003171D7">
              <w:rPr>
                <w:sz w:val="20"/>
                <w:szCs w:val="20"/>
              </w:rPr>
              <w:t xml:space="preserve">As specified </w:t>
            </w:r>
            <w:r>
              <w:rPr>
                <w:sz w:val="20"/>
                <w:szCs w:val="20"/>
              </w:rPr>
              <w:t xml:space="preserve">above </w:t>
            </w:r>
          </w:p>
        </w:tc>
        <w:tc>
          <w:tcPr>
            <w:tcW w:w="1170" w:type="dxa"/>
          </w:tcPr>
          <w:p w:rsidR="00F033CD" w:rsidRPr="003171D7" w:rsidRDefault="004B2F13" w:rsidP="001053B6">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F033CD"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r>
      <w:tr w:rsidR="00F033CD" w:rsidRPr="003171D7" w:rsidTr="001053B6">
        <w:tc>
          <w:tcPr>
            <w:tcW w:w="474" w:type="dxa"/>
          </w:tcPr>
          <w:p w:rsidR="00F033CD" w:rsidRPr="003171D7" w:rsidRDefault="00F033CD" w:rsidP="001053B6">
            <w:pPr>
              <w:spacing w:before="60" w:after="120"/>
              <w:rPr>
                <w:sz w:val="20"/>
                <w:szCs w:val="20"/>
              </w:rPr>
            </w:pPr>
            <w:r w:rsidRPr="00851650">
              <w:br w:type="page"/>
            </w:r>
            <w:r w:rsidRPr="003171D7">
              <w:rPr>
                <w:sz w:val="20"/>
                <w:szCs w:val="20"/>
              </w:rPr>
              <w:t>4.</w:t>
            </w:r>
          </w:p>
        </w:tc>
        <w:tc>
          <w:tcPr>
            <w:tcW w:w="3814" w:type="dxa"/>
            <w:gridSpan w:val="2"/>
          </w:tcPr>
          <w:p w:rsidR="00F033CD" w:rsidRPr="003171D7" w:rsidRDefault="00F033CD" w:rsidP="001053B6">
            <w:pPr>
              <w:spacing w:before="60" w:after="120"/>
              <w:rPr>
                <w:sz w:val="20"/>
                <w:szCs w:val="20"/>
              </w:rPr>
            </w:pPr>
            <w:r w:rsidRPr="003171D7">
              <w:rPr>
                <w:sz w:val="20"/>
                <w:szCs w:val="20"/>
              </w:rPr>
              <w:t>Interim master files containing at least a 60 percent usable response rate, including wages, in either units or employment for each area</w:t>
            </w:r>
            <w:r>
              <w:rPr>
                <w:sz w:val="20"/>
                <w:szCs w:val="20"/>
              </w:rPr>
              <w:t xml:space="preserve">. The response rates for the regular panels are for each sampled area, and response rates for the supplement are statewide. </w:t>
            </w:r>
            <w:r w:rsidRPr="003171D7">
              <w:rPr>
                <w:sz w:val="20"/>
                <w:szCs w:val="20"/>
              </w:rPr>
              <w:t xml:space="preserve">  The master file will reflect coding to the full OES occupational structure.</w:t>
            </w:r>
          </w:p>
        </w:tc>
        <w:tc>
          <w:tcPr>
            <w:tcW w:w="1202" w:type="dxa"/>
          </w:tcPr>
          <w:p w:rsidR="00F033CD" w:rsidRPr="003171D7" w:rsidRDefault="004B2F13" w:rsidP="001053B6">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F033CD"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c>
          <w:tcPr>
            <w:tcW w:w="2790" w:type="dxa"/>
          </w:tcPr>
          <w:p w:rsidR="00CC3669" w:rsidRDefault="00F033CD" w:rsidP="00CC3669">
            <w:pPr>
              <w:spacing w:before="60" w:after="120"/>
              <w:ind w:right="-126"/>
              <w:rPr>
                <w:sz w:val="20"/>
                <w:szCs w:val="20"/>
              </w:rPr>
            </w:pPr>
            <w:r w:rsidRPr="003171D7">
              <w:rPr>
                <w:sz w:val="20"/>
                <w:szCs w:val="20"/>
              </w:rPr>
              <w:t>201</w:t>
            </w:r>
            <w:r>
              <w:rPr>
                <w:sz w:val="20"/>
                <w:szCs w:val="20"/>
              </w:rPr>
              <w:t>2</w:t>
            </w:r>
            <w:r w:rsidRPr="003171D7">
              <w:rPr>
                <w:sz w:val="20"/>
                <w:szCs w:val="20"/>
              </w:rPr>
              <w:t xml:space="preserve">-2 </w:t>
            </w:r>
            <w:r>
              <w:rPr>
                <w:sz w:val="20"/>
                <w:szCs w:val="20"/>
              </w:rPr>
              <w:t xml:space="preserve">&amp; 3 </w:t>
            </w:r>
            <w:r w:rsidRPr="003171D7">
              <w:rPr>
                <w:sz w:val="20"/>
                <w:szCs w:val="20"/>
              </w:rPr>
              <w:t>panel</w:t>
            </w:r>
            <w:r>
              <w:rPr>
                <w:sz w:val="20"/>
                <w:szCs w:val="20"/>
              </w:rPr>
              <w:t>s</w:t>
            </w:r>
            <w:r w:rsidRPr="003171D7">
              <w:rPr>
                <w:sz w:val="20"/>
                <w:szCs w:val="20"/>
              </w:rPr>
              <w:t xml:space="preserve">, </w:t>
            </w:r>
            <w:r>
              <w:rPr>
                <w:sz w:val="20"/>
                <w:szCs w:val="20"/>
              </w:rPr>
              <w:t>Oct 11, 2012</w:t>
            </w:r>
          </w:p>
          <w:p w:rsidR="00F033CD" w:rsidRPr="003171D7" w:rsidRDefault="00F033CD" w:rsidP="001053B6">
            <w:pPr>
              <w:spacing w:before="60" w:after="120"/>
              <w:rPr>
                <w:sz w:val="20"/>
                <w:szCs w:val="20"/>
              </w:rPr>
            </w:pPr>
            <w:r w:rsidRPr="003171D7">
              <w:rPr>
                <w:sz w:val="20"/>
                <w:szCs w:val="20"/>
              </w:rPr>
              <w:t>20</w:t>
            </w:r>
            <w:r>
              <w:rPr>
                <w:sz w:val="20"/>
                <w:szCs w:val="20"/>
              </w:rPr>
              <w:t>12</w:t>
            </w:r>
            <w:r w:rsidRPr="003171D7">
              <w:rPr>
                <w:sz w:val="20"/>
                <w:szCs w:val="20"/>
              </w:rPr>
              <w:t>-4</w:t>
            </w:r>
            <w:r>
              <w:rPr>
                <w:sz w:val="20"/>
                <w:szCs w:val="20"/>
              </w:rPr>
              <w:t xml:space="preserve"> &amp; 5</w:t>
            </w:r>
            <w:r w:rsidRPr="003171D7">
              <w:rPr>
                <w:sz w:val="20"/>
                <w:szCs w:val="20"/>
              </w:rPr>
              <w:t xml:space="preserve"> panel</w:t>
            </w:r>
            <w:r>
              <w:rPr>
                <w:sz w:val="20"/>
                <w:szCs w:val="20"/>
              </w:rPr>
              <w:t>s</w:t>
            </w:r>
            <w:r w:rsidRPr="003171D7">
              <w:rPr>
                <w:sz w:val="20"/>
                <w:szCs w:val="20"/>
              </w:rPr>
              <w:t xml:space="preserve">, Apr </w:t>
            </w:r>
            <w:r>
              <w:rPr>
                <w:sz w:val="20"/>
                <w:szCs w:val="20"/>
              </w:rPr>
              <w:t>9</w:t>
            </w:r>
            <w:r w:rsidRPr="003171D7">
              <w:rPr>
                <w:sz w:val="20"/>
                <w:szCs w:val="20"/>
              </w:rPr>
              <w:t>, 201</w:t>
            </w:r>
            <w:r>
              <w:rPr>
                <w:sz w:val="20"/>
                <w:szCs w:val="20"/>
              </w:rPr>
              <w:t>3</w:t>
            </w:r>
          </w:p>
        </w:tc>
        <w:tc>
          <w:tcPr>
            <w:tcW w:w="1170" w:type="dxa"/>
          </w:tcPr>
          <w:p w:rsidR="00F033CD" w:rsidRPr="003171D7" w:rsidRDefault="004B2F13" w:rsidP="001053B6">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F033CD"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r>
    </w:tbl>
    <w:p w:rsidR="00F033CD" w:rsidRPr="007A0E89" w:rsidRDefault="00F033CD" w:rsidP="007A0E89">
      <w:pPr>
        <w:keepNext/>
        <w:spacing w:before="240" w:after="240"/>
        <w:rPr>
          <w:b/>
          <w:caps/>
          <w:sz w:val="21"/>
          <w:szCs w:val="21"/>
        </w:rPr>
      </w:pPr>
      <w:r w:rsidRPr="007A0E89">
        <w:rPr>
          <w:b/>
          <w:caps/>
          <w:sz w:val="21"/>
          <w:szCs w:val="21"/>
        </w:rPr>
        <w:br w:type="page"/>
      </w:r>
      <w:r w:rsidRPr="007A0E89">
        <w:rPr>
          <w:b/>
          <w:caps/>
          <w:sz w:val="21"/>
          <w:szCs w:val="21"/>
        </w:rPr>
        <w:lastRenderedPageBreak/>
        <w:t>B.</w:t>
      </w:r>
      <w:r w:rsidRPr="007A0E89">
        <w:rPr>
          <w:b/>
          <w:caps/>
          <w:sz w:val="21"/>
          <w:szCs w:val="21"/>
        </w:rPr>
        <w:tab/>
      </w:r>
      <w:r w:rsidR="00CC3669" w:rsidRPr="00CC3669">
        <w:rPr>
          <w:b/>
          <w:caps/>
          <w:sz w:val="20"/>
          <w:szCs w:val="20"/>
        </w:rPr>
        <w:t>DELIVERABLES (CONTINUED)</w:t>
      </w:r>
    </w:p>
    <w:tbl>
      <w:tblPr>
        <w:tblW w:w="9588" w:type="dxa"/>
        <w:jc w:val="center"/>
        <w:tblLayout w:type="fixed"/>
        <w:tblLook w:val="01E0"/>
      </w:tblPr>
      <w:tblGrid>
        <w:gridCol w:w="474"/>
        <w:gridCol w:w="475"/>
        <w:gridCol w:w="3461"/>
        <w:gridCol w:w="1008"/>
        <w:gridCol w:w="47"/>
        <w:gridCol w:w="2383"/>
        <w:gridCol w:w="390"/>
        <w:gridCol w:w="1303"/>
        <w:gridCol w:w="47"/>
      </w:tblGrid>
      <w:tr w:rsidR="00F033CD" w:rsidRPr="003171D7" w:rsidTr="0090270A">
        <w:trPr>
          <w:cantSplit/>
          <w:tblHeader/>
          <w:jc w:val="center"/>
        </w:trPr>
        <w:tc>
          <w:tcPr>
            <w:tcW w:w="474" w:type="dxa"/>
            <w:tcBorders>
              <w:bottom w:val="single" w:sz="4" w:space="0" w:color="auto"/>
            </w:tcBorders>
            <w:vAlign w:val="center"/>
          </w:tcPr>
          <w:p w:rsidR="00F033CD" w:rsidRPr="003171D7" w:rsidRDefault="00F033CD" w:rsidP="001053B6">
            <w:pPr>
              <w:spacing w:after="60"/>
              <w:jc w:val="center"/>
              <w:rPr>
                <w:sz w:val="20"/>
                <w:szCs w:val="20"/>
              </w:rPr>
            </w:pPr>
          </w:p>
        </w:tc>
        <w:tc>
          <w:tcPr>
            <w:tcW w:w="475" w:type="dxa"/>
            <w:tcBorders>
              <w:bottom w:val="single" w:sz="4" w:space="0" w:color="auto"/>
            </w:tcBorders>
            <w:vAlign w:val="center"/>
          </w:tcPr>
          <w:p w:rsidR="00F033CD" w:rsidRPr="003171D7" w:rsidRDefault="00F033CD" w:rsidP="001053B6">
            <w:pPr>
              <w:spacing w:after="60"/>
              <w:jc w:val="center"/>
              <w:rPr>
                <w:sz w:val="20"/>
                <w:szCs w:val="20"/>
              </w:rPr>
            </w:pPr>
          </w:p>
        </w:tc>
        <w:tc>
          <w:tcPr>
            <w:tcW w:w="3461" w:type="dxa"/>
            <w:tcBorders>
              <w:bottom w:val="single" w:sz="4" w:space="0" w:color="auto"/>
            </w:tcBorders>
            <w:vAlign w:val="bottom"/>
          </w:tcPr>
          <w:p w:rsidR="00F033CD" w:rsidRPr="003171D7" w:rsidRDefault="00F033CD" w:rsidP="001053B6">
            <w:pPr>
              <w:spacing w:after="60"/>
              <w:jc w:val="center"/>
              <w:rPr>
                <w:sz w:val="20"/>
                <w:szCs w:val="20"/>
              </w:rPr>
            </w:pPr>
            <w:r w:rsidRPr="003171D7">
              <w:rPr>
                <w:sz w:val="20"/>
                <w:szCs w:val="20"/>
              </w:rPr>
              <w:t>Content</w:t>
            </w:r>
          </w:p>
        </w:tc>
        <w:tc>
          <w:tcPr>
            <w:tcW w:w="1055" w:type="dxa"/>
            <w:gridSpan w:val="2"/>
            <w:tcBorders>
              <w:bottom w:val="single" w:sz="4" w:space="0" w:color="auto"/>
            </w:tcBorders>
            <w:vAlign w:val="bottom"/>
          </w:tcPr>
          <w:p w:rsidR="00F033CD" w:rsidRPr="003171D7" w:rsidRDefault="00F033CD" w:rsidP="001053B6">
            <w:pPr>
              <w:spacing w:after="60"/>
              <w:jc w:val="center"/>
              <w:rPr>
                <w:sz w:val="20"/>
                <w:szCs w:val="20"/>
              </w:rPr>
            </w:pPr>
            <w:r w:rsidRPr="003171D7">
              <w:rPr>
                <w:sz w:val="20"/>
                <w:szCs w:val="20"/>
              </w:rPr>
              <w:t>Agree To Comply (Check Box)</w:t>
            </w:r>
          </w:p>
        </w:tc>
        <w:tc>
          <w:tcPr>
            <w:tcW w:w="2773" w:type="dxa"/>
            <w:gridSpan w:val="2"/>
            <w:tcBorders>
              <w:bottom w:val="single" w:sz="4" w:space="0" w:color="auto"/>
            </w:tcBorders>
            <w:vAlign w:val="bottom"/>
          </w:tcPr>
          <w:p w:rsidR="00F033CD" w:rsidRPr="003171D7" w:rsidRDefault="00F033CD" w:rsidP="001053B6">
            <w:pPr>
              <w:spacing w:after="60"/>
              <w:jc w:val="center"/>
              <w:rPr>
                <w:sz w:val="20"/>
                <w:szCs w:val="20"/>
              </w:rPr>
            </w:pPr>
            <w:r w:rsidRPr="003171D7">
              <w:rPr>
                <w:sz w:val="20"/>
                <w:szCs w:val="20"/>
              </w:rPr>
              <w:t>Due Dates</w:t>
            </w:r>
          </w:p>
        </w:tc>
        <w:tc>
          <w:tcPr>
            <w:tcW w:w="1350" w:type="dxa"/>
            <w:gridSpan w:val="2"/>
            <w:tcBorders>
              <w:bottom w:val="single" w:sz="4" w:space="0" w:color="auto"/>
            </w:tcBorders>
            <w:vAlign w:val="bottom"/>
          </w:tcPr>
          <w:p w:rsidR="00F033CD" w:rsidRPr="003171D7" w:rsidRDefault="00F033CD" w:rsidP="001053B6">
            <w:pPr>
              <w:spacing w:after="60"/>
              <w:jc w:val="center"/>
              <w:rPr>
                <w:sz w:val="20"/>
                <w:szCs w:val="20"/>
              </w:rPr>
            </w:pPr>
            <w:r w:rsidRPr="003171D7">
              <w:rPr>
                <w:sz w:val="20"/>
                <w:szCs w:val="20"/>
              </w:rPr>
              <w:t>Agree To Comply (Check Box)</w:t>
            </w:r>
          </w:p>
        </w:tc>
      </w:tr>
      <w:tr w:rsidR="00F033CD" w:rsidRPr="003171D7" w:rsidTr="0090270A">
        <w:trPr>
          <w:cantSplit/>
          <w:jc w:val="center"/>
        </w:trPr>
        <w:tc>
          <w:tcPr>
            <w:tcW w:w="474" w:type="dxa"/>
            <w:tcBorders>
              <w:top w:val="single" w:sz="4" w:space="0" w:color="auto"/>
            </w:tcBorders>
          </w:tcPr>
          <w:p w:rsidR="00F033CD" w:rsidRPr="003171D7" w:rsidRDefault="00F033CD" w:rsidP="001053B6">
            <w:pPr>
              <w:spacing w:before="60" w:after="120"/>
              <w:rPr>
                <w:sz w:val="20"/>
                <w:szCs w:val="20"/>
              </w:rPr>
            </w:pPr>
            <w:r w:rsidRPr="003171D7">
              <w:rPr>
                <w:sz w:val="20"/>
                <w:szCs w:val="20"/>
              </w:rPr>
              <w:t>5.</w:t>
            </w:r>
          </w:p>
        </w:tc>
        <w:tc>
          <w:tcPr>
            <w:tcW w:w="3936" w:type="dxa"/>
            <w:gridSpan w:val="2"/>
            <w:tcBorders>
              <w:top w:val="single" w:sz="4" w:space="0" w:color="auto"/>
            </w:tcBorders>
          </w:tcPr>
          <w:p w:rsidR="00F033CD" w:rsidRPr="003171D7" w:rsidRDefault="00F033CD" w:rsidP="001053B6">
            <w:pPr>
              <w:spacing w:before="60" w:after="120"/>
              <w:rPr>
                <w:sz w:val="20"/>
                <w:szCs w:val="20"/>
              </w:rPr>
            </w:pPr>
            <w:r w:rsidRPr="003171D7">
              <w:rPr>
                <w:sz w:val="20"/>
                <w:szCs w:val="20"/>
              </w:rPr>
              <w:t xml:space="preserve">Clean final master files </w:t>
            </w:r>
            <w:r>
              <w:rPr>
                <w:sz w:val="20"/>
                <w:szCs w:val="20"/>
              </w:rPr>
              <w:t>for each of the regular OES panels (2012-2 and 2012-4) and each OES GGS supplement panel (2012-3 and 2012-5) with a minimum of 65% usable response rate for employment, statewide.  In addition, the regular OES panels (2012-2 and 2012-4) will have</w:t>
            </w:r>
            <w:r w:rsidRPr="003171D7">
              <w:rPr>
                <w:sz w:val="20"/>
                <w:szCs w:val="20"/>
              </w:rPr>
              <w:t xml:space="preserve"> at least a 75 percent usable response rate, including wages, in either units or employment for each area</w:t>
            </w:r>
            <w:r>
              <w:rPr>
                <w:sz w:val="20"/>
                <w:szCs w:val="20"/>
              </w:rPr>
              <w:t>.</w:t>
            </w:r>
            <w:r w:rsidRPr="003171D7">
              <w:rPr>
                <w:sz w:val="20"/>
                <w:szCs w:val="20"/>
              </w:rPr>
              <w:t xml:space="preserve">  Th</w:t>
            </w:r>
            <w:r>
              <w:rPr>
                <w:sz w:val="20"/>
                <w:szCs w:val="20"/>
              </w:rPr>
              <w:t>ese</w:t>
            </w:r>
            <w:r w:rsidRPr="003171D7">
              <w:rPr>
                <w:sz w:val="20"/>
                <w:szCs w:val="20"/>
              </w:rPr>
              <w:t xml:space="preserve"> requirement</w:t>
            </w:r>
            <w:r>
              <w:rPr>
                <w:sz w:val="20"/>
                <w:szCs w:val="20"/>
              </w:rPr>
              <w:t>s for the regular panels</w:t>
            </w:r>
            <w:r w:rsidRPr="003171D7">
              <w:rPr>
                <w:sz w:val="20"/>
                <w:szCs w:val="20"/>
              </w:rPr>
              <w:t xml:space="preserve"> can also be satisfied if the combined response rate for the May </w:t>
            </w:r>
            <w:r>
              <w:rPr>
                <w:sz w:val="20"/>
                <w:szCs w:val="20"/>
              </w:rPr>
              <w:t>2012</w:t>
            </w:r>
            <w:r w:rsidRPr="003171D7">
              <w:rPr>
                <w:sz w:val="20"/>
                <w:szCs w:val="20"/>
              </w:rPr>
              <w:t xml:space="preserve"> and November 201</w:t>
            </w:r>
            <w:r>
              <w:rPr>
                <w:sz w:val="20"/>
                <w:szCs w:val="20"/>
              </w:rPr>
              <w:t>2</w:t>
            </w:r>
            <w:r w:rsidRPr="003171D7">
              <w:rPr>
                <w:sz w:val="20"/>
                <w:szCs w:val="20"/>
              </w:rPr>
              <w:t xml:space="preserve"> panels is at least 75 percent in either units or employment for each area and 65 percent usable employment statewide.</w:t>
            </w:r>
            <w:r>
              <w:rPr>
                <w:sz w:val="20"/>
                <w:szCs w:val="20"/>
              </w:rPr>
              <w:t xml:space="preserve"> The supplemental OES GGS panels (2012-3 and 2012-5) will have</w:t>
            </w:r>
            <w:r w:rsidRPr="003171D7">
              <w:rPr>
                <w:sz w:val="20"/>
                <w:szCs w:val="20"/>
              </w:rPr>
              <w:t xml:space="preserve"> at least a 75 percent usable response rate, including wages, in either units or employment </w:t>
            </w:r>
            <w:r>
              <w:rPr>
                <w:sz w:val="20"/>
                <w:szCs w:val="20"/>
              </w:rPr>
              <w:t>statewide.</w:t>
            </w:r>
            <w:r w:rsidRPr="003171D7">
              <w:rPr>
                <w:sz w:val="20"/>
                <w:szCs w:val="20"/>
              </w:rPr>
              <w:t xml:space="preserve">  </w:t>
            </w:r>
            <w:r>
              <w:rPr>
                <w:sz w:val="20"/>
                <w:szCs w:val="20"/>
              </w:rPr>
              <w:t xml:space="preserve">The requirements for the November and May supplements can be met if the two supplements combined meet 75 percent in units and 65 percent in employment statewide. </w:t>
            </w:r>
          </w:p>
        </w:tc>
        <w:tc>
          <w:tcPr>
            <w:tcW w:w="1055" w:type="dxa"/>
            <w:gridSpan w:val="2"/>
            <w:tcBorders>
              <w:top w:val="single" w:sz="4" w:space="0" w:color="auto"/>
            </w:tcBorders>
          </w:tcPr>
          <w:p w:rsidR="00F033CD" w:rsidRDefault="00F033CD" w:rsidP="001053B6">
            <w:pPr>
              <w:spacing w:before="60" w:after="120"/>
              <w:jc w:val="center"/>
              <w:rPr>
                <w:sz w:val="20"/>
                <w:szCs w:val="20"/>
              </w:rPr>
            </w:pPr>
          </w:p>
          <w:p w:rsidR="00F033CD" w:rsidRPr="003171D7" w:rsidRDefault="004B2F13" w:rsidP="001053B6">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F033CD"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c>
          <w:tcPr>
            <w:tcW w:w="2773" w:type="dxa"/>
            <w:gridSpan w:val="2"/>
            <w:tcBorders>
              <w:top w:val="single" w:sz="4" w:space="0" w:color="auto"/>
            </w:tcBorders>
          </w:tcPr>
          <w:p w:rsidR="00CC3669" w:rsidRDefault="0090270A" w:rsidP="00CC3669">
            <w:pPr>
              <w:spacing w:before="60" w:after="120"/>
              <w:ind w:left="-59" w:right="-108" w:hanging="49"/>
              <w:rPr>
                <w:sz w:val="20"/>
                <w:szCs w:val="20"/>
              </w:rPr>
            </w:pPr>
            <w:r>
              <w:rPr>
                <w:sz w:val="20"/>
                <w:szCs w:val="20"/>
              </w:rPr>
              <w:t xml:space="preserve"> </w:t>
            </w:r>
            <w:r w:rsidR="00F033CD" w:rsidRPr="003171D7">
              <w:rPr>
                <w:sz w:val="20"/>
                <w:szCs w:val="20"/>
              </w:rPr>
              <w:t>201</w:t>
            </w:r>
            <w:r w:rsidR="00F033CD">
              <w:rPr>
                <w:sz w:val="20"/>
                <w:szCs w:val="20"/>
              </w:rPr>
              <w:t>2</w:t>
            </w:r>
            <w:r w:rsidR="00F033CD" w:rsidRPr="003171D7">
              <w:rPr>
                <w:sz w:val="20"/>
                <w:szCs w:val="20"/>
              </w:rPr>
              <w:t xml:space="preserve">-2 </w:t>
            </w:r>
            <w:r w:rsidR="00F033CD">
              <w:rPr>
                <w:sz w:val="20"/>
                <w:szCs w:val="20"/>
              </w:rPr>
              <w:t xml:space="preserve">&amp; 3 </w:t>
            </w:r>
            <w:r w:rsidR="00F033CD" w:rsidRPr="003171D7">
              <w:rPr>
                <w:sz w:val="20"/>
                <w:szCs w:val="20"/>
              </w:rPr>
              <w:t>panel</w:t>
            </w:r>
            <w:r w:rsidR="00F033CD">
              <w:rPr>
                <w:sz w:val="20"/>
                <w:szCs w:val="20"/>
              </w:rPr>
              <w:t>s</w:t>
            </w:r>
            <w:r w:rsidR="00F033CD" w:rsidRPr="003171D7">
              <w:rPr>
                <w:sz w:val="20"/>
                <w:szCs w:val="20"/>
              </w:rPr>
              <w:t xml:space="preserve">, </w:t>
            </w:r>
            <w:r w:rsidR="00F033CD">
              <w:rPr>
                <w:sz w:val="20"/>
                <w:szCs w:val="20"/>
              </w:rPr>
              <w:t xml:space="preserve"> Dec 6</w:t>
            </w:r>
            <w:r w:rsidR="00F033CD" w:rsidRPr="003171D7">
              <w:rPr>
                <w:sz w:val="20"/>
                <w:szCs w:val="20"/>
              </w:rPr>
              <w:t>, 201</w:t>
            </w:r>
            <w:r w:rsidR="00F033CD">
              <w:rPr>
                <w:sz w:val="20"/>
                <w:szCs w:val="20"/>
              </w:rPr>
              <w:t>2</w:t>
            </w:r>
          </w:p>
          <w:p w:rsidR="00CC3669" w:rsidRDefault="00F033CD" w:rsidP="00CC3669">
            <w:pPr>
              <w:spacing w:before="60" w:after="120"/>
              <w:ind w:left="-59" w:right="-176"/>
              <w:rPr>
                <w:sz w:val="20"/>
                <w:szCs w:val="20"/>
              </w:rPr>
            </w:pPr>
            <w:r w:rsidRPr="003171D7">
              <w:rPr>
                <w:sz w:val="20"/>
                <w:szCs w:val="20"/>
              </w:rPr>
              <w:t>20</w:t>
            </w:r>
            <w:r>
              <w:rPr>
                <w:sz w:val="20"/>
                <w:szCs w:val="20"/>
              </w:rPr>
              <w:t>12</w:t>
            </w:r>
            <w:r w:rsidRPr="003171D7">
              <w:rPr>
                <w:sz w:val="20"/>
                <w:szCs w:val="20"/>
              </w:rPr>
              <w:t>-4</w:t>
            </w:r>
            <w:r>
              <w:rPr>
                <w:sz w:val="20"/>
                <w:szCs w:val="20"/>
              </w:rPr>
              <w:t xml:space="preserve"> &amp; 5</w:t>
            </w:r>
            <w:r w:rsidRPr="003171D7">
              <w:rPr>
                <w:sz w:val="20"/>
                <w:szCs w:val="20"/>
              </w:rPr>
              <w:t xml:space="preserve"> panel</w:t>
            </w:r>
            <w:r>
              <w:rPr>
                <w:sz w:val="20"/>
                <w:szCs w:val="20"/>
              </w:rPr>
              <w:t>s</w:t>
            </w:r>
            <w:r w:rsidRPr="003171D7">
              <w:rPr>
                <w:sz w:val="20"/>
                <w:szCs w:val="20"/>
              </w:rPr>
              <w:t xml:space="preserve">, </w:t>
            </w:r>
            <w:r>
              <w:rPr>
                <w:sz w:val="20"/>
                <w:szCs w:val="20"/>
              </w:rPr>
              <w:t>June 4, 2013</w:t>
            </w:r>
          </w:p>
        </w:tc>
        <w:tc>
          <w:tcPr>
            <w:tcW w:w="1350" w:type="dxa"/>
            <w:gridSpan w:val="2"/>
            <w:tcBorders>
              <w:top w:val="single" w:sz="4" w:space="0" w:color="auto"/>
            </w:tcBorders>
          </w:tcPr>
          <w:p w:rsidR="00F033CD" w:rsidRPr="003171D7" w:rsidRDefault="004B2F13" w:rsidP="001053B6">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F033CD"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r>
      <w:tr w:rsidR="00F033CD" w:rsidRPr="003171D7" w:rsidTr="0090270A">
        <w:trPr>
          <w:jc w:val="center"/>
        </w:trPr>
        <w:tc>
          <w:tcPr>
            <w:tcW w:w="474" w:type="dxa"/>
          </w:tcPr>
          <w:p w:rsidR="00F033CD" w:rsidRPr="003171D7" w:rsidRDefault="00F033CD" w:rsidP="001053B6">
            <w:pPr>
              <w:spacing w:before="60" w:after="120"/>
              <w:rPr>
                <w:sz w:val="20"/>
                <w:szCs w:val="20"/>
              </w:rPr>
            </w:pPr>
            <w:r w:rsidRPr="003171D7">
              <w:rPr>
                <w:sz w:val="20"/>
                <w:szCs w:val="20"/>
              </w:rPr>
              <w:t>6.</w:t>
            </w:r>
          </w:p>
        </w:tc>
        <w:tc>
          <w:tcPr>
            <w:tcW w:w="3936" w:type="dxa"/>
            <w:gridSpan w:val="2"/>
          </w:tcPr>
          <w:p w:rsidR="00F033CD" w:rsidRPr="003171D7" w:rsidRDefault="00F033CD" w:rsidP="001053B6">
            <w:pPr>
              <w:spacing w:before="60" w:after="120"/>
              <w:rPr>
                <w:sz w:val="20"/>
                <w:szCs w:val="20"/>
              </w:rPr>
            </w:pPr>
            <w:r w:rsidRPr="003171D7">
              <w:rPr>
                <w:sz w:val="20"/>
                <w:szCs w:val="20"/>
              </w:rPr>
              <w:t>Completed copies of the supplemental reporting sheets from all questionnaires.</w:t>
            </w:r>
          </w:p>
        </w:tc>
        <w:tc>
          <w:tcPr>
            <w:tcW w:w="1055" w:type="dxa"/>
            <w:gridSpan w:val="2"/>
          </w:tcPr>
          <w:p w:rsidR="00F033CD" w:rsidRPr="003171D7" w:rsidRDefault="004B2F13" w:rsidP="001053B6">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F033CD"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c>
          <w:tcPr>
            <w:tcW w:w="2773" w:type="dxa"/>
            <w:gridSpan w:val="2"/>
          </w:tcPr>
          <w:p w:rsidR="00CC3669" w:rsidRDefault="00F033CD" w:rsidP="00CC3669">
            <w:pPr>
              <w:spacing w:before="60" w:after="120"/>
              <w:ind w:right="-174"/>
              <w:rPr>
                <w:sz w:val="20"/>
                <w:szCs w:val="20"/>
              </w:rPr>
            </w:pPr>
            <w:r w:rsidRPr="003171D7">
              <w:rPr>
                <w:sz w:val="20"/>
                <w:szCs w:val="20"/>
              </w:rPr>
              <w:t>20</w:t>
            </w:r>
            <w:r>
              <w:rPr>
                <w:sz w:val="20"/>
                <w:szCs w:val="20"/>
              </w:rPr>
              <w:t>12</w:t>
            </w:r>
            <w:r w:rsidRPr="003171D7">
              <w:rPr>
                <w:sz w:val="20"/>
                <w:szCs w:val="20"/>
              </w:rPr>
              <w:t xml:space="preserve">-2 </w:t>
            </w:r>
            <w:r>
              <w:rPr>
                <w:sz w:val="20"/>
                <w:szCs w:val="20"/>
              </w:rPr>
              <w:t xml:space="preserve">&amp; 3 </w:t>
            </w:r>
            <w:r w:rsidRPr="003171D7">
              <w:rPr>
                <w:sz w:val="20"/>
                <w:szCs w:val="20"/>
              </w:rPr>
              <w:t>panel</w:t>
            </w:r>
            <w:r>
              <w:rPr>
                <w:sz w:val="20"/>
                <w:szCs w:val="20"/>
              </w:rPr>
              <w:t>s</w:t>
            </w:r>
            <w:r w:rsidRPr="003171D7">
              <w:rPr>
                <w:sz w:val="20"/>
                <w:szCs w:val="20"/>
              </w:rPr>
              <w:t xml:space="preserve">, </w:t>
            </w:r>
            <w:r>
              <w:rPr>
                <w:sz w:val="20"/>
                <w:szCs w:val="20"/>
              </w:rPr>
              <w:t>Jan</w:t>
            </w:r>
            <w:r w:rsidRPr="003171D7">
              <w:rPr>
                <w:sz w:val="20"/>
                <w:szCs w:val="20"/>
              </w:rPr>
              <w:t xml:space="preserve"> </w:t>
            </w:r>
            <w:r>
              <w:rPr>
                <w:sz w:val="20"/>
                <w:szCs w:val="20"/>
              </w:rPr>
              <w:t>24</w:t>
            </w:r>
            <w:r w:rsidRPr="003171D7">
              <w:rPr>
                <w:sz w:val="20"/>
                <w:szCs w:val="20"/>
              </w:rPr>
              <w:t>, 201</w:t>
            </w:r>
            <w:r>
              <w:rPr>
                <w:sz w:val="20"/>
                <w:szCs w:val="20"/>
              </w:rPr>
              <w:t>3</w:t>
            </w:r>
          </w:p>
          <w:p w:rsidR="00CC3669" w:rsidRDefault="00F033CD" w:rsidP="00CC3669">
            <w:pPr>
              <w:spacing w:before="60" w:after="120"/>
              <w:ind w:right="-174"/>
              <w:rPr>
                <w:sz w:val="20"/>
                <w:szCs w:val="20"/>
              </w:rPr>
            </w:pPr>
            <w:r w:rsidRPr="003171D7">
              <w:rPr>
                <w:sz w:val="20"/>
                <w:szCs w:val="20"/>
              </w:rPr>
              <w:t>201</w:t>
            </w:r>
            <w:r>
              <w:rPr>
                <w:sz w:val="20"/>
                <w:szCs w:val="20"/>
              </w:rPr>
              <w:t>2</w:t>
            </w:r>
            <w:r w:rsidRPr="003171D7">
              <w:rPr>
                <w:sz w:val="20"/>
                <w:szCs w:val="20"/>
              </w:rPr>
              <w:t>-4</w:t>
            </w:r>
            <w:r>
              <w:rPr>
                <w:sz w:val="20"/>
                <w:szCs w:val="20"/>
              </w:rPr>
              <w:t xml:space="preserve"> &amp; 5</w:t>
            </w:r>
            <w:r w:rsidRPr="003171D7">
              <w:rPr>
                <w:sz w:val="20"/>
                <w:szCs w:val="20"/>
              </w:rPr>
              <w:t xml:space="preserve"> panel</w:t>
            </w:r>
            <w:r>
              <w:rPr>
                <w:sz w:val="20"/>
                <w:szCs w:val="20"/>
              </w:rPr>
              <w:t>s</w:t>
            </w:r>
            <w:r w:rsidRPr="003171D7">
              <w:rPr>
                <w:sz w:val="20"/>
                <w:szCs w:val="20"/>
              </w:rPr>
              <w:t xml:space="preserve">, July </w:t>
            </w:r>
            <w:r>
              <w:rPr>
                <w:sz w:val="20"/>
                <w:szCs w:val="20"/>
              </w:rPr>
              <w:t>11</w:t>
            </w:r>
            <w:r w:rsidRPr="003171D7">
              <w:rPr>
                <w:sz w:val="20"/>
                <w:szCs w:val="20"/>
              </w:rPr>
              <w:t>, 201</w:t>
            </w:r>
            <w:r>
              <w:rPr>
                <w:sz w:val="20"/>
                <w:szCs w:val="20"/>
              </w:rPr>
              <w:t>3</w:t>
            </w:r>
          </w:p>
        </w:tc>
        <w:tc>
          <w:tcPr>
            <w:tcW w:w="1350" w:type="dxa"/>
            <w:gridSpan w:val="2"/>
          </w:tcPr>
          <w:p w:rsidR="00F033CD" w:rsidRPr="003171D7" w:rsidRDefault="004B2F13" w:rsidP="001053B6">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F033CD"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r>
      <w:tr w:rsidR="00F033CD" w:rsidRPr="003171D7" w:rsidTr="0090270A">
        <w:trPr>
          <w:jc w:val="center"/>
        </w:trPr>
        <w:tc>
          <w:tcPr>
            <w:tcW w:w="474" w:type="dxa"/>
          </w:tcPr>
          <w:p w:rsidR="00F033CD" w:rsidRPr="003171D7" w:rsidRDefault="00F033CD" w:rsidP="001053B6">
            <w:pPr>
              <w:spacing w:before="60" w:after="120"/>
              <w:rPr>
                <w:sz w:val="20"/>
                <w:szCs w:val="20"/>
              </w:rPr>
            </w:pPr>
            <w:r w:rsidRPr="003171D7">
              <w:rPr>
                <w:sz w:val="20"/>
                <w:szCs w:val="20"/>
              </w:rPr>
              <w:t>7.</w:t>
            </w:r>
          </w:p>
        </w:tc>
        <w:tc>
          <w:tcPr>
            <w:tcW w:w="3936" w:type="dxa"/>
            <w:gridSpan w:val="2"/>
          </w:tcPr>
          <w:p w:rsidR="00F033CD" w:rsidRPr="003171D7" w:rsidRDefault="00F033CD" w:rsidP="001053B6">
            <w:pPr>
              <w:spacing w:before="60" w:after="120"/>
              <w:rPr>
                <w:sz w:val="20"/>
                <w:szCs w:val="20"/>
              </w:rPr>
            </w:pPr>
            <w:r w:rsidRPr="003171D7">
              <w:rPr>
                <w:sz w:val="20"/>
                <w:szCs w:val="20"/>
              </w:rPr>
              <w:t>Data collection progress report (SPAM Summary Progress Report—RAR and RAQ).</w:t>
            </w:r>
          </w:p>
        </w:tc>
        <w:tc>
          <w:tcPr>
            <w:tcW w:w="1055" w:type="dxa"/>
            <w:gridSpan w:val="2"/>
          </w:tcPr>
          <w:p w:rsidR="00F033CD" w:rsidRPr="003171D7" w:rsidRDefault="004B2F13" w:rsidP="001053B6">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F033CD"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c>
          <w:tcPr>
            <w:tcW w:w="2773" w:type="dxa"/>
            <w:gridSpan w:val="2"/>
          </w:tcPr>
          <w:p w:rsidR="00F033CD" w:rsidRPr="003171D7" w:rsidRDefault="00F033CD" w:rsidP="001053B6">
            <w:pPr>
              <w:spacing w:before="60" w:after="120"/>
              <w:rPr>
                <w:sz w:val="20"/>
                <w:szCs w:val="20"/>
              </w:rPr>
            </w:pPr>
            <w:r w:rsidRPr="003171D7">
              <w:rPr>
                <w:sz w:val="20"/>
                <w:szCs w:val="20"/>
              </w:rPr>
              <w:t>Three working days after the end of each month during data collection.</w:t>
            </w:r>
          </w:p>
        </w:tc>
        <w:tc>
          <w:tcPr>
            <w:tcW w:w="1350" w:type="dxa"/>
            <w:gridSpan w:val="2"/>
          </w:tcPr>
          <w:p w:rsidR="00F033CD" w:rsidRPr="003171D7" w:rsidRDefault="004B2F13" w:rsidP="001053B6">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F033CD"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r>
      <w:tr w:rsidR="00F033CD" w:rsidRPr="003171D7" w:rsidTr="0090270A">
        <w:trPr>
          <w:jc w:val="center"/>
        </w:trPr>
        <w:tc>
          <w:tcPr>
            <w:tcW w:w="474" w:type="dxa"/>
          </w:tcPr>
          <w:p w:rsidR="00F033CD" w:rsidRPr="003171D7" w:rsidRDefault="00F033CD" w:rsidP="001053B6">
            <w:pPr>
              <w:spacing w:before="60" w:after="120"/>
              <w:rPr>
                <w:sz w:val="20"/>
                <w:szCs w:val="20"/>
              </w:rPr>
            </w:pPr>
            <w:r w:rsidRPr="003171D7">
              <w:rPr>
                <w:sz w:val="20"/>
                <w:szCs w:val="20"/>
              </w:rPr>
              <w:t>8.</w:t>
            </w:r>
          </w:p>
        </w:tc>
        <w:tc>
          <w:tcPr>
            <w:tcW w:w="3936" w:type="dxa"/>
            <w:gridSpan w:val="2"/>
          </w:tcPr>
          <w:p w:rsidR="00F033CD" w:rsidRPr="003171D7" w:rsidRDefault="00F033CD" w:rsidP="001053B6">
            <w:pPr>
              <w:spacing w:before="60" w:after="120"/>
              <w:rPr>
                <w:sz w:val="20"/>
                <w:szCs w:val="20"/>
              </w:rPr>
            </w:pPr>
            <w:r w:rsidRPr="003171D7">
              <w:rPr>
                <w:sz w:val="20"/>
                <w:szCs w:val="20"/>
              </w:rPr>
              <w:t>One additional interim set of master machine-readable files will be provided to the BLS regional office for each panel.  There is no required response rate for this file due to the flexible timing of this deliverable.  This does not preclude States from providing additional master files to the regional office as negotiated by the States and regional offices.</w:t>
            </w:r>
          </w:p>
        </w:tc>
        <w:tc>
          <w:tcPr>
            <w:tcW w:w="1055" w:type="dxa"/>
            <w:gridSpan w:val="2"/>
          </w:tcPr>
          <w:p w:rsidR="00F033CD" w:rsidRPr="003171D7" w:rsidRDefault="004B2F13" w:rsidP="001053B6">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F033CD"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c>
          <w:tcPr>
            <w:tcW w:w="2773" w:type="dxa"/>
            <w:gridSpan w:val="2"/>
          </w:tcPr>
          <w:p w:rsidR="00F033CD" w:rsidRPr="003171D7" w:rsidRDefault="00F033CD" w:rsidP="001053B6">
            <w:pPr>
              <w:spacing w:before="60" w:after="120"/>
              <w:rPr>
                <w:vanish/>
                <w:sz w:val="20"/>
                <w:szCs w:val="20"/>
              </w:rPr>
            </w:pPr>
            <w:r w:rsidRPr="003171D7">
              <w:rPr>
                <w:sz w:val="20"/>
                <w:szCs w:val="20"/>
              </w:rPr>
              <w:t xml:space="preserve">As negotiated between each State and its regional office. </w:t>
            </w:r>
          </w:p>
        </w:tc>
        <w:tc>
          <w:tcPr>
            <w:tcW w:w="1350" w:type="dxa"/>
            <w:gridSpan w:val="2"/>
          </w:tcPr>
          <w:p w:rsidR="00F033CD" w:rsidRPr="003171D7" w:rsidRDefault="004B2F13" w:rsidP="001053B6">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F033CD"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r>
      <w:tr w:rsidR="00F033CD" w:rsidRPr="003171D7" w:rsidTr="0090270A">
        <w:tblPrEx>
          <w:jc w:val="left"/>
        </w:tblPrEx>
        <w:trPr>
          <w:gridAfter w:val="1"/>
          <w:wAfter w:w="47" w:type="dxa"/>
          <w:trHeight w:val="69"/>
        </w:trPr>
        <w:tc>
          <w:tcPr>
            <w:tcW w:w="474" w:type="dxa"/>
          </w:tcPr>
          <w:p w:rsidR="00F033CD" w:rsidRPr="003171D7" w:rsidRDefault="00F033CD" w:rsidP="001053B6">
            <w:pPr>
              <w:spacing w:before="60" w:after="120"/>
              <w:rPr>
                <w:sz w:val="20"/>
                <w:szCs w:val="20"/>
              </w:rPr>
            </w:pPr>
          </w:p>
        </w:tc>
        <w:tc>
          <w:tcPr>
            <w:tcW w:w="3936" w:type="dxa"/>
            <w:gridSpan w:val="2"/>
          </w:tcPr>
          <w:p w:rsidR="00F033CD" w:rsidRPr="003171D7" w:rsidRDefault="00F033CD" w:rsidP="001053B6">
            <w:pPr>
              <w:autoSpaceDE w:val="0"/>
              <w:autoSpaceDN w:val="0"/>
              <w:adjustRightInd w:val="0"/>
              <w:rPr>
                <w:sz w:val="20"/>
                <w:szCs w:val="20"/>
              </w:rPr>
            </w:pPr>
          </w:p>
        </w:tc>
        <w:tc>
          <w:tcPr>
            <w:tcW w:w="1008" w:type="dxa"/>
          </w:tcPr>
          <w:p w:rsidR="00F033CD" w:rsidRPr="00553FD2" w:rsidRDefault="00F033CD" w:rsidP="001053B6">
            <w:pPr>
              <w:spacing w:before="60" w:after="120"/>
              <w:jc w:val="center"/>
              <w:rPr>
                <w:sz w:val="20"/>
                <w:szCs w:val="20"/>
              </w:rPr>
            </w:pPr>
          </w:p>
        </w:tc>
        <w:tc>
          <w:tcPr>
            <w:tcW w:w="2430" w:type="dxa"/>
            <w:gridSpan w:val="2"/>
          </w:tcPr>
          <w:p w:rsidR="00F033CD" w:rsidRPr="00553FD2" w:rsidRDefault="00F033CD" w:rsidP="001053B6">
            <w:pPr>
              <w:spacing w:before="60" w:after="120"/>
              <w:rPr>
                <w:vanish/>
                <w:sz w:val="20"/>
                <w:szCs w:val="20"/>
              </w:rPr>
            </w:pPr>
          </w:p>
        </w:tc>
        <w:tc>
          <w:tcPr>
            <w:tcW w:w="1693" w:type="dxa"/>
            <w:gridSpan w:val="2"/>
          </w:tcPr>
          <w:p w:rsidR="00F033CD" w:rsidRPr="00553FD2" w:rsidRDefault="00F033CD" w:rsidP="001053B6">
            <w:pPr>
              <w:spacing w:before="60" w:after="120"/>
              <w:jc w:val="center"/>
              <w:rPr>
                <w:sz w:val="20"/>
                <w:szCs w:val="20"/>
              </w:rPr>
            </w:pPr>
          </w:p>
        </w:tc>
      </w:tr>
    </w:tbl>
    <w:p w:rsidR="00CC3669" w:rsidRPr="00CC3669" w:rsidRDefault="00F033CD" w:rsidP="00CC3669">
      <w:pPr>
        <w:rPr>
          <w:b/>
          <w:caps/>
          <w:sz w:val="20"/>
          <w:szCs w:val="20"/>
        </w:rPr>
      </w:pPr>
      <w:r w:rsidRPr="00F033CD">
        <w:rPr>
          <w:b/>
          <w:caps/>
          <w:sz w:val="21"/>
          <w:szCs w:val="21"/>
        </w:rPr>
        <w:br w:type="page"/>
      </w:r>
      <w:bookmarkStart w:id="950" w:name="_Toc260386477"/>
      <w:r w:rsidR="00CC3669" w:rsidRPr="00CC3669">
        <w:rPr>
          <w:b/>
          <w:caps/>
          <w:sz w:val="20"/>
          <w:szCs w:val="20"/>
        </w:rPr>
        <w:lastRenderedPageBreak/>
        <w:t>PROGRAM PERFORMANCE REQUIREMENTS</w:t>
      </w:r>
      <w:bookmarkEnd w:id="950"/>
    </w:p>
    <w:p w:rsidR="00CC3669" w:rsidRPr="00CC3669" w:rsidRDefault="00CC3669" w:rsidP="00CC3669">
      <w:pPr>
        <w:rPr>
          <w:b/>
          <w:caps/>
        </w:rPr>
      </w:pPr>
    </w:p>
    <w:p w:rsidR="00CE2DFD" w:rsidRPr="00851650" w:rsidRDefault="00CE2DFD" w:rsidP="00CE2DFD">
      <w:pPr>
        <w:spacing w:after="240"/>
        <w:rPr>
          <w:sz w:val="20"/>
          <w:szCs w:val="20"/>
        </w:rPr>
      </w:pPr>
      <w:r w:rsidRPr="00851650">
        <w:rPr>
          <w:sz w:val="20"/>
          <w:szCs w:val="20"/>
        </w:rPr>
        <w:t>Specific methods for conducting the OES survey are described in the OES Manual and in technical instructions provided by the BLS.  Major elements are:</w:t>
      </w:r>
    </w:p>
    <w:tbl>
      <w:tblPr>
        <w:tblW w:w="9360" w:type="dxa"/>
        <w:jc w:val="center"/>
        <w:tblLayout w:type="fixed"/>
        <w:tblLook w:val="01E0"/>
      </w:tblPr>
      <w:tblGrid>
        <w:gridCol w:w="474"/>
        <w:gridCol w:w="475"/>
        <w:gridCol w:w="3339"/>
        <w:gridCol w:w="1284"/>
        <w:gridCol w:w="2504"/>
        <w:gridCol w:w="1284"/>
      </w:tblGrid>
      <w:tr w:rsidR="00CE2DFD" w:rsidRPr="003171D7" w:rsidTr="007962C3">
        <w:trPr>
          <w:jc w:val="center"/>
        </w:trPr>
        <w:tc>
          <w:tcPr>
            <w:tcW w:w="474" w:type="dxa"/>
            <w:vAlign w:val="center"/>
          </w:tcPr>
          <w:p w:rsidR="00CE2DFD" w:rsidRPr="003171D7" w:rsidRDefault="00CE2DFD" w:rsidP="007962C3">
            <w:pPr>
              <w:spacing w:before="100" w:after="50"/>
              <w:jc w:val="center"/>
              <w:rPr>
                <w:sz w:val="20"/>
                <w:szCs w:val="20"/>
              </w:rPr>
            </w:pPr>
          </w:p>
        </w:tc>
        <w:tc>
          <w:tcPr>
            <w:tcW w:w="475" w:type="dxa"/>
            <w:vAlign w:val="center"/>
          </w:tcPr>
          <w:p w:rsidR="00CE2DFD" w:rsidRPr="003171D7" w:rsidRDefault="00CE2DFD" w:rsidP="007962C3">
            <w:pPr>
              <w:spacing w:before="100" w:after="50"/>
              <w:jc w:val="center"/>
              <w:rPr>
                <w:sz w:val="20"/>
                <w:szCs w:val="20"/>
              </w:rPr>
            </w:pPr>
          </w:p>
        </w:tc>
        <w:tc>
          <w:tcPr>
            <w:tcW w:w="3339" w:type="dxa"/>
            <w:vAlign w:val="bottom"/>
          </w:tcPr>
          <w:p w:rsidR="00CE2DFD" w:rsidRPr="003171D7" w:rsidRDefault="00CE2DFD" w:rsidP="007962C3">
            <w:pPr>
              <w:spacing w:before="100" w:after="50"/>
              <w:jc w:val="center"/>
              <w:rPr>
                <w:sz w:val="20"/>
                <w:szCs w:val="20"/>
              </w:rPr>
            </w:pPr>
          </w:p>
        </w:tc>
        <w:tc>
          <w:tcPr>
            <w:tcW w:w="1284" w:type="dxa"/>
            <w:vAlign w:val="bottom"/>
          </w:tcPr>
          <w:p w:rsidR="00CE2DFD" w:rsidRPr="003171D7" w:rsidRDefault="00CE2DFD" w:rsidP="007962C3">
            <w:pPr>
              <w:spacing w:before="100" w:after="50"/>
              <w:jc w:val="center"/>
              <w:rPr>
                <w:sz w:val="20"/>
                <w:szCs w:val="20"/>
              </w:rPr>
            </w:pPr>
          </w:p>
        </w:tc>
        <w:tc>
          <w:tcPr>
            <w:tcW w:w="2504" w:type="dxa"/>
            <w:vAlign w:val="bottom"/>
          </w:tcPr>
          <w:p w:rsidR="00CE2DFD" w:rsidRPr="003171D7" w:rsidRDefault="00CE2DFD" w:rsidP="007962C3">
            <w:pPr>
              <w:spacing w:before="100" w:after="50"/>
              <w:jc w:val="center"/>
              <w:rPr>
                <w:sz w:val="20"/>
                <w:szCs w:val="20"/>
              </w:rPr>
            </w:pPr>
          </w:p>
        </w:tc>
        <w:tc>
          <w:tcPr>
            <w:tcW w:w="1284" w:type="dxa"/>
            <w:vAlign w:val="bottom"/>
          </w:tcPr>
          <w:p w:rsidR="00CE2DFD" w:rsidRPr="003171D7" w:rsidRDefault="00CE2DFD" w:rsidP="007962C3">
            <w:pPr>
              <w:spacing w:before="100" w:after="50"/>
              <w:jc w:val="center"/>
              <w:rPr>
                <w:sz w:val="20"/>
                <w:szCs w:val="20"/>
              </w:rPr>
            </w:pPr>
            <w:r w:rsidRPr="003171D7">
              <w:rPr>
                <w:sz w:val="20"/>
                <w:szCs w:val="20"/>
              </w:rPr>
              <w:t>Agree To Comply (Check Box)</w:t>
            </w:r>
          </w:p>
        </w:tc>
      </w:tr>
      <w:tr w:rsidR="00CE2DFD" w:rsidRPr="003171D7" w:rsidTr="007962C3">
        <w:trPr>
          <w:jc w:val="center"/>
        </w:trPr>
        <w:tc>
          <w:tcPr>
            <w:tcW w:w="474" w:type="dxa"/>
          </w:tcPr>
          <w:p w:rsidR="00CE2DFD" w:rsidRPr="003171D7" w:rsidRDefault="00CE2DFD" w:rsidP="007962C3">
            <w:pPr>
              <w:spacing w:before="60" w:after="120"/>
              <w:rPr>
                <w:sz w:val="20"/>
                <w:szCs w:val="20"/>
              </w:rPr>
            </w:pPr>
            <w:r w:rsidRPr="003171D7">
              <w:rPr>
                <w:sz w:val="20"/>
                <w:szCs w:val="20"/>
              </w:rPr>
              <w:t>1.</w:t>
            </w:r>
          </w:p>
        </w:tc>
        <w:tc>
          <w:tcPr>
            <w:tcW w:w="7602" w:type="dxa"/>
            <w:gridSpan w:val="4"/>
          </w:tcPr>
          <w:p w:rsidR="00CE2DFD" w:rsidRPr="003171D7" w:rsidRDefault="00CE2DFD" w:rsidP="007962C3">
            <w:pPr>
              <w:spacing w:before="60" w:after="120"/>
              <w:rPr>
                <w:sz w:val="20"/>
                <w:szCs w:val="20"/>
              </w:rPr>
            </w:pPr>
            <w:r w:rsidRPr="003171D7">
              <w:rPr>
                <w:sz w:val="20"/>
                <w:szCs w:val="20"/>
              </w:rPr>
              <w:t>Address Refinement</w:t>
            </w:r>
            <w:r w:rsidRPr="003171D7">
              <w:rPr>
                <w:sz w:val="20"/>
                <w:szCs w:val="20"/>
              </w:rPr>
              <w:br/>
              <w:t>The State agency will perform address refinement functions as specified in the OES Manual.</w:t>
            </w:r>
          </w:p>
        </w:tc>
        <w:tc>
          <w:tcPr>
            <w:tcW w:w="1284" w:type="dxa"/>
          </w:tcPr>
          <w:p w:rsidR="00CE2DFD" w:rsidRPr="003171D7" w:rsidRDefault="00CE2DFD" w:rsidP="007962C3">
            <w:pPr>
              <w:spacing w:before="60" w:after="120"/>
              <w:jc w:val="center"/>
              <w:rPr>
                <w:sz w:val="20"/>
                <w:szCs w:val="20"/>
              </w:rPr>
            </w:pPr>
            <w:r w:rsidRPr="003171D7">
              <w:rPr>
                <w:sz w:val="20"/>
                <w:szCs w:val="20"/>
              </w:rPr>
              <w:br/>
            </w:r>
            <w:r w:rsidR="004B2F13" w:rsidRPr="003171D7">
              <w:rPr>
                <w:sz w:val="20"/>
                <w:szCs w:val="20"/>
              </w:rPr>
              <w:fldChar w:fldCharType="begin">
                <w:ffData>
                  <w:name w:val=""/>
                  <w:enabled/>
                  <w:calcOnExit w:val="0"/>
                  <w:checkBox>
                    <w:sizeAuto/>
                    <w:default w:val="0"/>
                    <w:checked w:val="0"/>
                  </w:checkBox>
                </w:ffData>
              </w:fldChar>
            </w:r>
            <w:r w:rsidRPr="003171D7">
              <w:rPr>
                <w:sz w:val="20"/>
                <w:szCs w:val="20"/>
              </w:rPr>
              <w:instrText xml:space="preserve"> FORMCHECKBOX </w:instrText>
            </w:r>
            <w:r w:rsidR="004B2F13">
              <w:rPr>
                <w:sz w:val="20"/>
                <w:szCs w:val="20"/>
              </w:rPr>
            </w:r>
            <w:r w:rsidR="004B2F13">
              <w:rPr>
                <w:sz w:val="20"/>
                <w:szCs w:val="20"/>
              </w:rPr>
              <w:fldChar w:fldCharType="separate"/>
            </w:r>
            <w:r w:rsidR="004B2F13" w:rsidRPr="003171D7">
              <w:rPr>
                <w:sz w:val="20"/>
                <w:szCs w:val="20"/>
              </w:rPr>
              <w:fldChar w:fldCharType="end"/>
            </w:r>
          </w:p>
        </w:tc>
      </w:tr>
      <w:tr w:rsidR="00CE2DFD" w:rsidRPr="003171D7" w:rsidTr="007962C3">
        <w:trPr>
          <w:jc w:val="center"/>
        </w:trPr>
        <w:tc>
          <w:tcPr>
            <w:tcW w:w="474" w:type="dxa"/>
          </w:tcPr>
          <w:p w:rsidR="00CE2DFD" w:rsidRPr="003171D7" w:rsidRDefault="00CE2DFD" w:rsidP="007962C3">
            <w:pPr>
              <w:spacing w:before="60" w:after="120"/>
              <w:rPr>
                <w:sz w:val="20"/>
                <w:szCs w:val="20"/>
              </w:rPr>
            </w:pPr>
            <w:r w:rsidRPr="003171D7">
              <w:rPr>
                <w:sz w:val="20"/>
                <w:szCs w:val="20"/>
              </w:rPr>
              <w:t>2.</w:t>
            </w:r>
          </w:p>
        </w:tc>
        <w:tc>
          <w:tcPr>
            <w:tcW w:w="7602" w:type="dxa"/>
            <w:gridSpan w:val="4"/>
          </w:tcPr>
          <w:p w:rsidR="00CE2DFD" w:rsidRPr="003171D7" w:rsidRDefault="00CE2DFD" w:rsidP="007962C3">
            <w:pPr>
              <w:spacing w:before="60" w:after="120"/>
              <w:rPr>
                <w:sz w:val="20"/>
                <w:szCs w:val="20"/>
              </w:rPr>
            </w:pPr>
            <w:r w:rsidRPr="003171D7">
              <w:rPr>
                <w:sz w:val="20"/>
                <w:szCs w:val="20"/>
              </w:rPr>
              <w:t>Data Collection</w:t>
            </w:r>
          </w:p>
        </w:tc>
        <w:tc>
          <w:tcPr>
            <w:tcW w:w="1284" w:type="dxa"/>
          </w:tcPr>
          <w:p w:rsidR="00CE2DFD" w:rsidRPr="003171D7" w:rsidRDefault="00CE2DFD" w:rsidP="007962C3">
            <w:pPr>
              <w:spacing w:before="60" w:after="120"/>
              <w:jc w:val="center"/>
              <w:rPr>
                <w:sz w:val="20"/>
                <w:szCs w:val="20"/>
              </w:rPr>
            </w:pPr>
          </w:p>
        </w:tc>
      </w:tr>
      <w:tr w:rsidR="00CE2DFD" w:rsidRPr="003171D7" w:rsidTr="007962C3">
        <w:trPr>
          <w:jc w:val="center"/>
        </w:trPr>
        <w:tc>
          <w:tcPr>
            <w:tcW w:w="474" w:type="dxa"/>
          </w:tcPr>
          <w:p w:rsidR="00CE2DFD" w:rsidRPr="003171D7" w:rsidRDefault="00CE2DFD" w:rsidP="007962C3">
            <w:pPr>
              <w:spacing w:before="60" w:after="120"/>
              <w:rPr>
                <w:sz w:val="20"/>
                <w:szCs w:val="20"/>
              </w:rPr>
            </w:pPr>
          </w:p>
        </w:tc>
        <w:tc>
          <w:tcPr>
            <w:tcW w:w="475" w:type="dxa"/>
          </w:tcPr>
          <w:p w:rsidR="00CE2DFD" w:rsidRPr="003171D7" w:rsidRDefault="00CE2DFD" w:rsidP="007962C3">
            <w:pPr>
              <w:spacing w:before="60" w:after="120"/>
              <w:rPr>
                <w:sz w:val="20"/>
                <w:szCs w:val="20"/>
              </w:rPr>
            </w:pPr>
            <w:r w:rsidRPr="003171D7">
              <w:rPr>
                <w:sz w:val="20"/>
                <w:szCs w:val="20"/>
              </w:rPr>
              <w:t>a.</w:t>
            </w:r>
          </w:p>
        </w:tc>
        <w:tc>
          <w:tcPr>
            <w:tcW w:w="7127" w:type="dxa"/>
            <w:gridSpan w:val="3"/>
          </w:tcPr>
          <w:p w:rsidR="00CE2DFD" w:rsidRPr="003171D7" w:rsidRDefault="00CE2DFD" w:rsidP="007962C3">
            <w:pPr>
              <w:spacing w:before="60" w:after="120"/>
              <w:rPr>
                <w:sz w:val="20"/>
                <w:szCs w:val="20"/>
              </w:rPr>
            </w:pPr>
            <w:r w:rsidRPr="003171D7">
              <w:rPr>
                <w:sz w:val="20"/>
                <w:szCs w:val="20"/>
              </w:rPr>
              <w:t>Survey will be conducted in accordance with procedures contained in the OES Manual.</w:t>
            </w:r>
          </w:p>
        </w:tc>
        <w:tc>
          <w:tcPr>
            <w:tcW w:w="1284" w:type="dxa"/>
          </w:tcPr>
          <w:p w:rsidR="00CE2DFD" w:rsidRPr="003171D7" w:rsidRDefault="004B2F1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r>
      <w:tr w:rsidR="00CE2DFD" w:rsidRPr="003171D7" w:rsidTr="007962C3">
        <w:trPr>
          <w:jc w:val="center"/>
        </w:trPr>
        <w:tc>
          <w:tcPr>
            <w:tcW w:w="474" w:type="dxa"/>
          </w:tcPr>
          <w:p w:rsidR="00CE2DFD" w:rsidRPr="003171D7" w:rsidRDefault="00CE2DFD" w:rsidP="007962C3">
            <w:pPr>
              <w:spacing w:before="60" w:after="120"/>
              <w:rPr>
                <w:sz w:val="20"/>
                <w:szCs w:val="20"/>
              </w:rPr>
            </w:pPr>
          </w:p>
        </w:tc>
        <w:tc>
          <w:tcPr>
            <w:tcW w:w="475" w:type="dxa"/>
          </w:tcPr>
          <w:p w:rsidR="00CE2DFD" w:rsidRPr="003171D7" w:rsidRDefault="00CE2DFD" w:rsidP="007962C3">
            <w:pPr>
              <w:spacing w:before="60" w:after="120"/>
              <w:rPr>
                <w:sz w:val="20"/>
                <w:szCs w:val="20"/>
              </w:rPr>
            </w:pPr>
            <w:r w:rsidRPr="003171D7">
              <w:rPr>
                <w:sz w:val="20"/>
                <w:szCs w:val="20"/>
              </w:rPr>
              <w:t>b.</w:t>
            </w:r>
          </w:p>
        </w:tc>
        <w:tc>
          <w:tcPr>
            <w:tcW w:w="7127" w:type="dxa"/>
            <w:gridSpan w:val="3"/>
          </w:tcPr>
          <w:p w:rsidR="00CE2DFD" w:rsidRPr="003171D7" w:rsidRDefault="00CE2DFD" w:rsidP="007962C3">
            <w:pPr>
              <w:spacing w:before="60" w:after="120"/>
              <w:rPr>
                <w:sz w:val="20"/>
                <w:szCs w:val="20"/>
              </w:rPr>
            </w:pPr>
            <w:r w:rsidRPr="003171D7">
              <w:rPr>
                <w:sz w:val="20"/>
                <w:szCs w:val="20"/>
              </w:rPr>
              <w:t>BLS/OMB-approved forms and procedures will be used.</w:t>
            </w:r>
          </w:p>
        </w:tc>
        <w:tc>
          <w:tcPr>
            <w:tcW w:w="1284" w:type="dxa"/>
          </w:tcPr>
          <w:p w:rsidR="00CE2DFD" w:rsidRPr="003171D7" w:rsidRDefault="004B2F1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r>
      <w:tr w:rsidR="00CE2DFD" w:rsidRPr="003171D7" w:rsidTr="007962C3">
        <w:trPr>
          <w:jc w:val="center"/>
        </w:trPr>
        <w:tc>
          <w:tcPr>
            <w:tcW w:w="474" w:type="dxa"/>
          </w:tcPr>
          <w:p w:rsidR="00CE2DFD" w:rsidRPr="003171D7" w:rsidRDefault="00CE2DFD" w:rsidP="007962C3">
            <w:pPr>
              <w:spacing w:before="60" w:after="120"/>
              <w:rPr>
                <w:sz w:val="20"/>
                <w:szCs w:val="20"/>
              </w:rPr>
            </w:pPr>
            <w:r w:rsidRPr="003171D7">
              <w:rPr>
                <w:sz w:val="20"/>
                <w:szCs w:val="20"/>
              </w:rPr>
              <w:t>3.</w:t>
            </w:r>
          </w:p>
        </w:tc>
        <w:tc>
          <w:tcPr>
            <w:tcW w:w="7602" w:type="dxa"/>
            <w:gridSpan w:val="4"/>
          </w:tcPr>
          <w:p w:rsidR="00C40C1B" w:rsidRDefault="00CE2DFD">
            <w:pPr>
              <w:spacing w:before="60" w:after="120"/>
              <w:rPr>
                <w:sz w:val="20"/>
                <w:szCs w:val="20"/>
              </w:rPr>
            </w:pPr>
            <w:smartTag w:uri="urn:schemas-microsoft-com:office:smarttags" w:element="place">
              <w:smartTag w:uri="urn:schemas-microsoft-com:office:smarttags" w:element="PlaceName">
                <w:r w:rsidRPr="003171D7">
                  <w:rPr>
                    <w:sz w:val="20"/>
                    <w:szCs w:val="20"/>
                  </w:rPr>
                  <w:t>Software</w:t>
                </w:r>
              </w:smartTag>
              <w:r w:rsidRPr="003171D7">
                <w:rPr>
                  <w:sz w:val="20"/>
                  <w:szCs w:val="20"/>
                </w:rPr>
                <w:br/>
              </w:r>
              <w:smartTag w:uri="urn:schemas-microsoft-com:office:smarttags" w:element="PlaceType">
                <w:r w:rsidRPr="003171D7">
                  <w:rPr>
                    <w:sz w:val="20"/>
                    <w:szCs w:val="20"/>
                  </w:rPr>
                  <w:t>State</w:t>
                </w:r>
              </w:smartTag>
            </w:smartTag>
            <w:r w:rsidRPr="003171D7">
              <w:rPr>
                <w:sz w:val="20"/>
                <w:szCs w:val="20"/>
              </w:rPr>
              <w:t xml:space="preserve"> agencies using any BLS-sponsored OES exportable software will install the latest version of the software and maintain conformance with the latest source code.  Installation will be completed within 30 days </w:t>
            </w:r>
            <w:r w:rsidR="003B51CE">
              <w:rPr>
                <w:sz w:val="20"/>
                <w:szCs w:val="20"/>
              </w:rPr>
              <w:t>of</w:t>
            </w:r>
            <w:r w:rsidRPr="003171D7">
              <w:rPr>
                <w:sz w:val="20"/>
                <w:szCs w:val="20"/>
              </w:rPr>
              <w:t xml:space="preserve"> receipt of the update.</w:t>
            </w:r>
          </w:p>
        </w:tc>
        <w:tc>
          <w:tcPr>
            <w:tcW w:w="1284" w:type="dxa"/>
          </w:tcPr>
          <w:p w:rsidR="00CE2DFD" w:rsidRPr="003171D7" w:rsidRDefault="00CE2DFD" w:rsidP="007962C3">
            <w:pPr>
              <w:spacing w:before="60" w:after="120"/>
              <w:jc w:val="center"/>
              <w:rPr>
                <w:sz w:val="20"/>
                <w:szCs w:val="20"/>
              </w:rPr>
            </w:pPr>
            <w:r w:rsidRPr="003171D7">
              <w:rPr>
                <w:sz w:val="20"/>
                <w:szCs w:val="20"/>
              </w:rPr>
              <w:br/>
            </w:r>
            <w:r w:rsidR="004B2F13" w:rsidRPr="003171D7">
              <w:rPr>
                <w:sz w:val="20"/>
                <w:szCs w:val="20"/>
              </w:rPr>
              <w:fldChar w:fldCharType="begin">
                <w:ffData>
                  <w:name w:val="Check1"/>
                  <w:enabled/>
                  <w:calcOnExit w:val="0"/>
                  <w:checkBox>
                    <w:sizeAuto/>
                    <w:default w:val="0"/>
                    <w:checked w:val="0"/>
                  </w:checkBox>
                </w:ffData>
              </w:fldChar>
            </w:r>
            <w:r w:rsidRPr="003171D7">
              <w:rPr>
                <w:sz w:val="20"/>
                <w:szCs w:val="20"/>
              </w:rPr>
              <w:instrText xml:space="preserve"> FORMCHECKBOX </w:instrText>
            </w:r>
            <w:r w:rsidR="004B2F13">
              <w:rPr>
                <w:sz w:val="20"/>
                <w:szCs w:val="20"/>
              </w:rPr>
            </w:r>
            <w:r w:rsidR="004B2F13">
              <w:rPr>
                <w:sz w:val="20"/>
                <w:szCs w:val="20"/>
              </w:rPr>
              <w:fldChar w:fldCharType="separate"/>
            </w:r>
            <w:r w:rsidR="004B2F13" w:rsidRPr="003171D7">
              <w:rPr>
                <w:sz w:val="20"/>
                <w:szCs w:val="20"/>
              </w:rPr>
              <w:fldChar w:fldCharType="end"/>
            </w:r>
          </w:p>
        </w:tc>
      </w:tr>
    </w:tbl>
    <w:p w:rsidR="00CE2DFD" w:rsidRPr="00855753" w:rsidRDefault="004B2F13" w:rsidP="00CE2DFD">
      <w:pPr>
        <w:keepNext/>
        <w:numPr>
          <w:ilvl w:val="0"/>
          <w:numId w:val="60"/>
        </w:numPr>
        <w:tabs>
          <w:tab w:val="clear" w:pos="648"/>
        </w:tabs>
        <w:spacing w:before="240" w:after="240"/>
        <w:outlineLvl w:val="1"/>
        <w:rPr>
          <w:b/>
          <w:caps/>
          <w:sz w:val="20"/>
          <w:szCs w:val="20"/>
        </w:rPr>
      </w:pPr>
      <w:bookmarkStart w:id="951" w:name="_Toc260386478"/>
      <w:bookmarkStart w:id="952" w:name="_Toc318388510"/>
      <w:r>
        <w:rPr>
          <w:b/>
          <w:caps/>
          <w:noProof/>
          <w:sz w:val="20"/>
          <w:szCs w:val="20"/>
          <w:lang w:eastAsia="zh-TW"/>
        </w:rPr>
        <w:pict>
          <v:rect id="_x0000_s2056" style="position:absolute;left:0;text-align:left;margin-left:402.1pt;margin-top:371.55pt;width:67.25pt;height:46.2pt;z-index:251668480;mso-position-horizontal-relative:margin;mso-position-vertical-relative:page;mso-width-relative:margin" wrapcoords="-120 0 -120 21543 21600 21543 21600 0 -120 0" o:allowincell="f" stroked="f">
            <v:textbox style="mso-next-textbox:#_x0000_s2056">
              <w:txbxContent>
                <w:p w:rsidR="00E779EB" w:rsidRDefault="00E779EB" w:rsidP="00CC3669">
                  <w:pPr>
                    <w:pStyle w:val="NoSpacing"/>
                    <w:jc w:val="center"/>
                  </w:pPr>
                  <w:r>
                    <w:t>Agree To</w:t>
                  </w:r>
                </w:p>
                <w:p w:rsidR="00E779EB" w:rsidRDefault="00E779EB" w:rsidP="00CC3669">
                  <w:pPr>
                    <w:pStyle w:val="NoSpacing"/>
                    <w:jc w:val="center"/>
                  </w:pPr>
                  <w:r>
                    <w:t>Comply</w:t>
                  </w:r>
                </w:p>
                <w:p w:rsidR="00E779EB" w:rsidRDefault="00E779EB" w:rsidP="00CC3669">
                  <w:pPr>
                    <w:pStyle w:val="NoSpacing"/>
                    <w:jc w:val="center"/>
                    <w:rPr>
                      <w:rFonts w:asciiTheme="majorHAnsi" w:eastAsiaTheme="majorEastAsia" w:hAnsiTheme="majorHAnsi" w:cstheme="majorBidi"/>
                      <w:color w:val="E36C0A" w:themeColor="accent6" w:themeShade="BF"/>
                      <w:sz w:val="28"/>
                      <w:szCs w:val="28"/>
                    </w:rPr>
                  </w:pPr>
                  <w:r>
                    <w:t>(Check Box)</w:t>
                  </w:r>
                </w:p>
                <w:p w:rsidR="00E779EB" w:rsidRDefault="00E779EB">
                  <w:pPr>
                    <w:rPr>
                      <w:sz w:val="2"/>
                      <w:szCs w:val="2"/>
                    </w:rPr>
                  </w:pPr>
                </w:p>
              </w:txbxContent>
            </v:textbox>
            <w10:wrap type="tight" anchorx="margin" anchory="page"/>
          </v:rect>
        </w:pict>
      </w:r>
      <w:r w:rsidR="00CE2DFD" w:rsidRPr="00855753">
        <w:rPr>
          <w:b/>
          <w:caps/>
          <w:sz w:val="20"/>
          <w:szCs w:val="20"/>
        </w:rPr>
        <w:t>QUALITY ASSURANCE REQUIREMENTS</w:t>
      </w:r>
      <w:bookmarkEnd w:id="951"/>
      <w:bookmarkEnd w:id="952"/>
      <w:r w:rsidR="00CF22D4">
        <w:rPr>
          <w:b/>
          <w:caps/>
          <w:sz w:val="20"/>
          <w:szCs w:val="20"/>
        </w:rPr>
        <w:tab/>
      </w:r>
      <w:r w:rsidR="00CF22D4">
        <w:rPr>
          <w:b/>
          <w:caps/>
          <w:sz w:val="20"/>
          <w:szCs w:val="20"/>
        </w:rPr>
        <w:tab/>
      </w:r>
      <w:r w:rsidR="00CF22D4">
        <w:rPr>
          <w:b/>
          <w:caps/>
          <w:sz w:val="20"/>
          <w:szCs w:val="20"/>
        </w:rPr>
        <w:tab/>
      </w:r>
      <w:r w:rsidR="00CF22D4">
        <w:rPr>
          <w:b/>
          <w:caps/>
          <w:sz w:val="20"/>
          <w:szCs w:val="20"/>
        </w:rPr>
        <w:tab/>
      </w:r>
      <w:r w:rsidR="00CF22D4">
        <w:rPr>
          <w:b/>
          <w:caps/>
          <w:sz w:val="20"/>
          <w:szCs w:val="20"/>
        </w:rPr>
        <w:tab/>
      </w:r>
      <w:r w:rsidR="00CF22D4">
        <w:rPr>
          <w:b/>
          <w:caps/>
          <w:sz w:val="20"/>
          <w:szCs w:val="20"/>
        </w:rPr>
        <w:tab/>
      </w:r>
    </w:p>
    <w:p w:rsidR="00CE2DFD" w:rsidRPr="00851650" w:rsidRDefault="00CE2DFD" w:rsidP="00CE2DFD">
      <w:pPr>
        <w:spacing w:after="240"/>
        <w:rPr>
          <w:sz w:val="20"/>
          <w:szCs w:val="20"/>
        </w:rPr>
      </w:pPr>
      <w:r w:rsidRPr="00851650">
        <w:rPr>
          <w:sz w:val="20"/>
          <w:szCs w:val="20"/>
        </w:rPr>
        <w:t>The State agency will cooperate with the BLS in:</w:t>
      </w:r>
    </w:p>
    <w:tbl>
      <w:tblPr>
        <w:tblW w:w="9366" w:type="dxa"/>
        <w:jc w:val="center"/>
        <w:tblLayout w:type="fixed"/>
        <w:tblLook w:val="01E0"/>
      </w:tblPr>
      <w:tblGrid>
        <w:gridCol w:w="474"/>
        <w:gridCol w:w="7602"/>
        <w:gridCol w:w="1284"/>
        <w:gridCol w:w="6"/>
      </w:tblGrid>
      <w:tr w:rsidR="00CE2DFD" w:rsidRPr="003171D7" w:rsidTr="007962C3">
        <w:trPr>
          <w:gridAfter w:val="1"/>
          <w:wAfter w:w="6" w:type="dxa"/>
          <w:jc w:val="center"/>
        </w:trPr>
        <w:tc>
          <w:tcPr>
            <w:tcW w:w="474" w:type="dxa"/>
          </w:tcPr>
          <w:p w:rsidR="00CE2DFD" w:rsidRPr="003171D7" w:rsidRDefault="00CE2DFD" w:rsidP="007962C3">
            <w:pPr>
              <w:spacing w:before="60" w:after="120"/>
              <w:rPr>
                <w:sz w:val="20"/>
                <w:szCs w:val="20"/>
              </w:rPr>
            </w:pPr>
            <w:r w:rsidRPr="003171D7">
              <w:rPr>
                <w:sz w:val="20"/>
                <w:szCs w:val="20"/>
              </w:rPr>
              <w:t>1.</w:t>
            </w:r>
          </w:p>
        </w:tc>
        <w:tc>
          <w:tcPr>
            <w:tcW w:w="7602" w:type="dxa"/>
          </w:tcPr>
          <w:p w:rsidR="00CE2DFD" w:rsidRPr="003171D7" w:rsidRDefault="00CE2DFD" w:rsidP="007962C3">
            <w:pPr>
              <w:spacing w:before="60" w:after="120"/>
              <w:rPr>
                <w:sz w:val="20"/>
                <w:szCs w:val="20"/>
              </w:rPr>
            </w:pPr>
            <w:r w:rsidRPr="003171D7">
              <w:rPr>
                <w:sz w:val="20"/>
                <w:szCs w:val="20"/>
              </w:rPr>
              <w:t>Editing and screening efforts for all data types by running and acting on SPAM QA edits and by providing corrections and explanations when data are questioned.  BLS questions on the interim master files should be addressed before final master files are submitted.  Questions on the final master file should be addressed or corrections submitted as specified in the technical memoranda.</w:t>
            </w:r>
          </w:p>
        </w:tc>
        <w:tc>
          <w:tcPr>
            <w:tcW w:w="1284" w:type="dxa"/>
          </w:tcPr>
          <w:p w:rsidR="00CE2DFD" w:rsidRPr="003171D7" w:rsidRDefault="004B2F1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r>
      <w:tr w:rsidR="00CE2DFD" w:rsidRPr="003171D7" w:rsidTr="007962C3">
        <w:trPr>
          <w:gridAfter w:val="1"/>
          <w:wAfter w:w="6" w:type="dxa"/>
          <w:jc w:val="center"/>
        </w:trPr>
        <w:tc>
          <w:tcPr>
            <w:tcW w:w="474" w:type="dxa"/>
          </w:tcPr>
          <w:p w:rsidR="00CE2DFD" w:rsidRPr="003171D7" w:rsidRDefault="00CE2DFD" w:rsidP="007962C3">
            <w:pPr>
              <w:spacing w:before="60" w:after="120"/>
              <w:rPr>
                <w:sz w:val="20"/>
                <w:szCs w:val="20"/>
              </w:rPr>
            </w:pPr>
            <w:r w:rsidRPr="003171D7">
              <w:rPr>
                <w:sz w:val="20"/>
                <w:szCs w:val="20"/>
              </w:rPr>
              <w:t>2.</w:t>
            </w:r>
          </w:p>
        </w:tc>
        <w:tc>
          <w:tcPr>
            <w:tcW w:w="7602" w:type="dxa"/>
          </w:tcPr>
          <w:p w:rsidR="00CE2DFD" w:rsidRPr="003171D7" w:rsidRDefault="001A0E31" w:rsidP="007962C3">
            <w:pPr>
              <w:spacing w:before="60" w:after="120"/>
              <w:rPr>
                <w:sz w:val="20"/>
                <w:szCs w:val="20"/>
              </w:rPr>
            </w:pPr>
            <w:r>
              <w:rPr>
                <w:sz w:val="20"/>
                <w:szCs w:val="20"/>
              </w:rPr>
              <w:t xml:space="preserve">Providing information for </w:t>
            </w:r>
            <w:r w:rsidRPr="003171D7">
              <w:rPr>
                <w:sz w:val="20"/>
                <w:szCs w:val="20"/>
              </w:rPr>
              <w:t>atypical reporter</w:t>
            </w:r>
            <w:r>
              <w:rPr>
                <w:sz w:val="20"/>
                <w:szCs w:val="20"/>
              </w:rPr>
              <w:t>s</w:t>
            </w:r>
            <w:r w:rsidRPr="003171D7">
              <w:rPr>
                <w:sz w:val="20"/>
                <w:szCs w:val="20"/>
              </w:rPr>
              <w:t xml:space="preserve"> as appropriate.</w:t>
            </w:r>
          </w:p>
        </w:tc>
        <w:tc>
          <w:tcPr>
            <w:tcW w:w="1284" w:type="dxa"/>
          </w:tcPr>
          <w:p w:rsidR="00CE2DFD" w:rsidRPr="003171D7" w:rsidRDefault="004B2F1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r>
      <w:tr w:rsidR="00CE2DFD" w:rsidRPr="003171D7" w:rsidTr="007962C3">
        <w:trPr>
          <w:gridAfter w:val="1"/>
          <w:wAfter w:w="6" w:type="dxa"/>
          <w:jc w:val="center"/>
        </w:trPr>
        <w:tc>
          <w:tcPr>
            <w:tcW w:w="474" w:type="dxa"/>
          </w:tcPr>
          <w:p w:rsidR="00CE2DFD" w:rsidRPr="003171D7" w:rsidRDefault="001A0E31" w:rsidP="007962C3">
            <w:pPr>
              <w:spacing w:before="60" w:after="120"/>
              <w:rPr>
                <w:sz w:val="20"/>
                <w:szCs w:val="20"/>
              </w:rPr>
            </w:pPr>
            <w:r>
              <w:rPr>
                <w:sz w:val="20"/>
                <w:szCs w:val="20"/>
              </w:rPr>
              <w:t>3</w:t>
            </w:r>
            <w:r w:rsidR="00CE2DFD" w:rsidRPr="003171D7">
              <w:rPr>
                <w:sz w:val="20"/>
                <w:szCs w:val="20"/>
              </w:rPr>
              <w:t>.</w:t>
            </w:r>
          </w:p>
        </w:tc>
        <w:tc>
          <w:tcPr>
            <w:tcW w:w="7602" w:type="dxa"/>
          </w:tcPr>
          <w:p w:rsidR="00CE2DFD" w:rsidRPr="003171D7" w:rsidRDefault="001A0E31" w:rsidP="007962C3">
            <w:pPr>
              <w:spacing w:before="60" w:after="120"/>
              <w:rPr>
                <w:sz w:val="20"/>
                <w:szCs w:val="20"/>
              </w:rPr>
            </w:pPr>
            <w:r w:rsidRPr="009E5D6E">
              <w:rPr>
                <w:sz w:val="20"/>
                <w:szCs w:val="20"/>
              </w:rPr>
              <w:t>The BLS will provide States with preliminary 2012 estimates in December 2012. States will review preliminary estimates and make any necessary corrections to the micro data so suppression of individual OES estimates will be minimized.</w:t>
            </w:r>
          </w:p>
        </w:tc>
        <w:tc>
          <w:tcPr>
            <w:tcW w:w="1284" w:type="dxa"/>
          </w:tcPr>
          <w:p w:rsidR="00CE2DFD" w:rsidRPr="003171D7" w:rsidRDefault="004B2F1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r>
      <w:tr w:rsidR="00CE2DFD" w:rsidRPr="003171D7" w:rsidTr="007962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35"/>
          <w:jc w:val="center"/>
        </w:trPr>
        <w:tc>
          <w:tcPr>
            <w:tcW w:w="474" w:type="dxa"/>
            <w:tcBorders>
              <w:top w:val="nil"/>
              <w:left w:val="nil"/>
              <w:bottom w:val="nil"/>
              <w:right w:val="nil"/>
            </w:tcBorders>
          </w:tcPr>
          <w:p w:rsidR="00CE2DFD" w:rsidRPr="003171D7" w:rsidRDefault="001A0E31" w:rsidP="007962C3">
            <w:pPr>
              <w:rPr>
                <w:sz w:val="20"/>
                <w:szCs w:val="20"/>
              </w:rPr>
            </w:pPr>
            <w:r>
              <w:rPr>
                <w:sz w:val="20"/>
                <w:szCs w:val="20"/>
              </w:rPr>
              <w:t>4</w:t>
            </w:r>
            <w:r w:rsidR="00CE2DFD" w:rsidRPr="003171D7">
              <w:rPr>
                <w:sz w:val="20"/>
                <w:szCs w:val="20"/>
              </w:rPr>
              <w:t>.</w:t>
            </w:r>
          </w:p>
        </w:tc>
        <w:tc>
          <w:tcPr>
            <w:tcW w:w="7602" w:type="dxa"/>
            <w:tcBorders>
              <w:top w:val="nil"/>
              <w:left w:val="nil"/>
              <w:bottom w:val="nil"/>
              <w:right w:val="nil"/>
            </w:tcBorders>
            <w:shd w:val="clear" w:color="auto" w:fill="auto"/>
          </w:tcPr>
          <w:p w:rsidR="00CE2DFD" w:rsidRPr="003171D7" w:rsidRDefault="00CE2DFD" w:rsidP="007962C3">
            <w:pPr>
              <w:rPr>
                <w:sz w:val="20"/>
                <w:szCs w:val="20"/>
              </w:rPr>
            </w:pPr>
            <w:r w:rsidRPr="003171D7">
              <w:rPr>
                <w:sz w:val="20"/>
                <w:szCs w:val="20"/>
              </w:rPr>
              <w:t>Cooperating with State operations review activities</w:t>
            </w:r>
            <w:r w:rsidR="00D85EFA">
              <w:rPr>
                <w:sz w:val="20"/>
                <w:szCs w:val="20"/>
              </w:rPr>
              <w:t>.</w:t>
            </w:r>
            <w:r w:rsidRPr="003171D7">
              <w:rPr>
                <w:sz w:val="20"/>
                <w:szCs w:val="20"/>
              </w:rPr>
              <w:t xml:space="preserve"> </w:t>
            </w:r>
          </w:p>
          <w:p w:rsidR="00CE2DFD" w:rsidRPr="003171D7" w:rsidRDefault="00CE2DFD" w:rsidP="007962C3">
            <w:pPr>
              <w:rPr>
                <w:sz w:val="20"/>
                <w:szCs w:val="20"/>
              </w:rPr>
            </w:pPr>
          </w:p>
        </w:tc>
        <w:tc>
          <w:tcPr>
            <w:tcW w:w="1290" w:type="dxa"/>
            <w:gridSpan w:val="2"/>
            <w:tcBorders>
              <w:top w:val="nil"/>
              <w:left w:val="nil"/>
              <w:bottom w:val="nil"/>
              <w:right w:val="nil"/>
            </w:tcBorders>
            <w:shd w:val="clear" w:color="auto" w:fill="auto"/>
          </w:tcPr>
          <w:p w:rsidR="00CE2DFD" w:rsidRPr="003171D7" w:rsidRDefault="004B2F1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r>
    </w:tbl>
    <w:p w:rsidR="00CE2DFD" w:rsidRPr="00855753" w:rsidRDefault="00CE2DFD" w:rsidP="00CE2DFD">
      <w:pPr>
        <w:keepNext/>
        <w:numPr>
          <w:ilvl w:val="0"/>
          <w:numId w:val="60"/>
        </w:numPr>
        <w:tabs>
          <w:tab w:val="clear" w:pos="648"/>
        </w:tabs>
        <w:spacing w:before="240" w:after="240"/>
        <w:outlineLvl w:val="1"/>
        <w:rPr>
          <w:b/>
          <w:caps/>
          <w:sz w:val="20"/>
          <w:szCs w:val="20"/>
        </w:rPr>
      </w:pPr>
      <w:r w:rsidRPr="00851650">
        <w:rPr>
          <w:b/>
          <w:caps/>
          <w:sz w:val="21"/>
          <w:szCs w:val="21"/>
        </w:rPr>
        <w:br w:type="page"/>
      </w:r>
      <w:bookmarkStart w:id="953" w:name="_Toc260386479"/>
      <w:bookmarkStart w:id="954" w:name="_Toc318388511"/>
      <w:r w:rsidRPr="00855753">
        <w:rPr>
          <w:b/>
          <w:caps/>
          <w:sz w:val="20"/>
          <w:szCs w:val="20"/>
        </w:rPr>
        <w:lastRenderedPageBreak/>
        <w:t>EXCLUSIONS</w:t>
      </w:r>
      <w:bookmarkEnd w:id="953"/>
      <w:bookmarkEnd w:id="954"/>
    </w:p>
    <w:p w:rsidR="00CC3669" w:rsidRPr="00CC3669" w:rsidRDefault="00CC3669" w:rsidP="00CC3669">
      <w:pPr>
        <w:rPr>
          <w:sz w:val="20"/>
          <w:szCs w:val="20"/>
        </w:rPr>
      </w:pPr>
      <w:r w:rsidRPr="00CC3669">
        <w:rPr>
          <w:sz w:val="20"/>
          <w:szCs w:val="20"/>
        </w:rPr>
        <w:t>The deliverables and cost estimates for the OES program should reflect only activities associated with conducting a sample survey of establishments, and publishing BLS standard estimates of occupational employment and wages.  Activities that are not part of the OES program include developing other estimates or projections of industry or occupational employment, and Foreign Labor Certification administrative activities.</w:t>
      </w:r>
    </w:p>
    <w:p w:rsidR="00CE2DFD" w:rsidRPr="00855753" w:rsidRDefault="00CE2DFD" w:rsidP="00CE2DFD">
      <w:pPr>
        <w:keepNext/>
        <w:numPr>
          <w:ilvl w:val="0"/>
          <w:numId w:val="60"/>
        </w:numPr>
        <w:tabs>
          <w:tab w:val="clear" w:pos="648"/>
          <w:tab w:val="left" w:pos="451"/>
          <w:tab w:val="left" w:pos="8640"/>
        </w:tabs>
        <w:spacing w:before="240" w:after="240"/>
        <w:outlineLvl w:val="1"/>
        <w:rPr>
          <w:b/>
          <w:caps/>
          <w:sz w:val="20"/>
          <w:szCs w:val="20"/>
        </w:rPr>
      </w:pPr>
      <w:bookmarkStart w:id="955" w:name="_Toc260386480"/>
      <w:bookmarkStart w:id="956" w:name="_Toc318388512"/>
      <w:r w:rsidRPr="00564041">
        <w:rPr>
          <w:b/>
          <w:caps/>
          <w:sz w:val="20"/>
          <w:szCs w:val="20"/>
        </w:rPr>
        <w:t>EXPLANATION OF VARIANCES</w:t>
      </w:r>
      <w:bookmarkEnd w:id="955"/>
      <w:bookmarkEnd w:id="956"/>
    </w:p>
    <w:bookmarkEnd w:id="938"/>
    <w:bookmarkEnd w:id="939"/>
    <w:bookmarkEnd w:id="940"/>
    <w:bookmarkEnd w:id="941"/>
    <w:bookmarkEnd w:id="944"/>
    <w:bookmarkEnd w:id="945"/>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u w:val="single"/>
        </w:rPr>
      </w:pPr>
      <w:r w:rsidRPr="00851650">
        <w:rPr>
          <w:sz w:val="20"/>
          <w:szCs w:val="20"/>
          <w:u w:val="single"/>
        </w:rPr>
        <w:t>NOTE: Please add additional pages as necessary</w:t>
      </w:r>
    </w:p>
    <w:p w:rsidR="00CE2DFD" w:rsidRPr="00851650" w:rsidRDefault="00CE2DFD" w:rsidP="00847A03">
      <w:pPr>
        <w:spacing w:after="480"/>
        <w:jc w:val="center"/>
        <w:outlineLvl w:val="0"/>
        <w:rPr>
          <w:b/>
          <w:caps/>
          <w:sz w:val="32"/>
          <w:szCs w:val="32"/>
        </w:rPr>
        <w:sectPr w:rsidR="00CE2DFD" w:rsidRPr="00851650" w:rsidSect="007962C3">
          <w:headerReference w:type="even" r:id="rId109"/>
          <w:headerReference w:type="default" r:id="rId110"/>
          <w:footerReference w:type="default" r:id="rId111"/>
          <w:headerReference w:type="first" r:id="rId112"/>
          <w:pgSz w:w="12240" w:h="15840" w:code="1"/>
          <w:pgMar w:top="1440" w:right="1440" w:bottom="1440" w:left="1440" w:header="720" w:footer="720" w:gutter="0"/>
          <w:pgNumType w:start="1"/>
          <w:cols w:space="720"/>
          <w:docGrid w:linePitch="360"/>
        </w:sectPr>
      </w:pPr>
      <w:bookmarkStart w:id="957" w:name="_Toc53558629"/>
      <w:bookmarkStart w:id="958" w:name="_Toc164237437"/>
      <w:bookmarkStart w:id="959" w:name="_Toc360880618"/>
      <w:bookmarkStart w:id="960" w:name="_Toc360957585"/>
      <w:bookmarkStart w:id="961" w:name="_Toc388694056"/>
      <w:bookmarkStart w:id="962" w:name="_Toc452960308"/>
    </w:p>
    <w:p w:rsidR="00CC3669" w:rsidRDefault="00CE2DFD" w:rsidP="00CC3669">
      <w:pPr>
        <w:spacing w:after="480"/>
        <w:outlineLvl w:val="0"/>
        <w:rPr>
          <w:b/>
          <w:caps/>
          <w:sz w:val="32"/>
          <w:szCs w:val="32"/>
        </w:rPr>
      </w:pPr>
      <w:bookmarkStart w:id="963" w:name="_Toc197829319"/>
      <w:bookmarkStart w:id="964" w:name="_Toc220934243"/>
      <w:bookmarkStart w:id="965" w:name="_Toc318388513"/>
      <w:r w:rsidRPr="00851650">
        <w:rPr>
          <w:b/>
          <w:caps/>
          <w:sz w:val="32"/>
          <w:szCs w:val="32"/>
        </w:rPr>
        <w:lastRenderedPageBreak/>
        <w:t>Quarterly Census of Employment and Wages</w:t>
      </w:r>
      <w:bookmarkEnd w:id="957"/>
      <w:bookmarkEnd w:id="958"/>
      <w:bookmarkEnd w:id="963"/>
      <w:bookmarkEnd w:id="964"/>
      <w:bookmarkEnd w:id="965"/>
    </w:p>
    <w:p w:rsidR="00CE2DFD" w:rsidRPr="00851650" w:rsidRDefault="00CE2DFD" w:rsidP="00CE2DFD">
      <w:pPr>
        <w:pStyle w:val="HEADINGLEVEL2"/>
      </w:pPr>
      <w:bookmarkStart w:id="966" w:name="_Toc53558630"/>
      <w:bookmarkStart w:id="967" w:name="_Toc164237438"/>
      <w:bookmarkStart w:id="968" w:name="_Toc197829320"/>
      <w:bookmarkStart w:id="969" w:name="_Toc220934244"/>
      <w:bookmarkStart w:id="970" w:name="_Toc318388514"/>
      <w:r>
        <w:t>A.</w:t>
      </w:r>
      <w:r>
        <w:tab/>
      </w:r>
      <w:r w:rsidRPr="00851650">
        <w:t>PROGRAM INFORMATION</w:t>
      </w:r>
      <w:bookmarkEnd w:id="966"/>
      <w:bookmarkEnd w:id="967"/>
      <w:bookmarkEnd w:id="968"/>
      <w:bookmarkEnd w:id="969"/>
      <w:bookmarkEnd w:id="970"/>
    </w:p>
    <w:p w:rsidR="00CE2DFD" w:rsidRPr="00851650" w:rsidRDefault="00CE2DFD" w:rsidP="00CE2DFD">
      <w:pPr>
        <w:spacing w:after="240"/>
        <w:rPr>
          <w:sz w:val="20"/>
          <w:szCs w:val="20"/>
        </w:rPr>
      </w:pPr>
      <w:r w:rsidRPr="00851650">
        <w:rPr>
          <w:sz w:val="20"/>
          <w:szCs w:val="20"/>
        </w:rPr>
        <w:t xml:space="preserve">The Quarterly Census of Employment and Wages (QCEW) </w:t>
      </w:r>
      <w:proofErr w:type="gramStart"/>
      <w:r w:rsidRPr="00851650">
        <w:rPr>
          <w:sz w:val="20"/>
          <w:szCs w:val="20"/>
        </w:rPr>
        <w:t>provides</w:t>
      </w:r>
      <w:proofErr w:type="gramEnd"/>
      <w:r w:rsidRPr="00851650">
        <w:rPr>
          <w:sz w:val="20"/>
          <w:szCs w:val="20"/>
        </w:rPr>
        <w:t xml:space="preserve"> data on monthly employment, total quarterly wages, taxable wages, employer contributions and other business identification information.  The States prepare an Enhanced Quarterly Unemployment Insurance (EQUI) file each quarter.  QCEW data are developed for the 50 States, the </w:t>
      </w:r>
      <w:smartTag w:uri="urn:schemas-microsoft-com:office:smarttags" w:element="State">
        <w:r w:rsidRPr="00851650">
          <w:rPr>
            <w:sz w:val="20"/>
            <w:szCs w:val="20"/>
          </w:rPr>
          <w:t>District of Columbia</w:t>
        </w:r>
      </w:smartTag>
      <w:r w:rsidRPr="00851650">
        <w:rPr>
          <w:sz w:val="20"/>
          <w:szCs w:val="20"/>
        </w:rPr>
        <w:t xml:space="preserve">, Puerto Rico, and the </w:t>
      </w:r>
      <w:smartTag w:uri="urn:schemas-microsoft-com:office:smarttags" w:element="place">
        <w:r w:rsidRPr="00851650">
          <w:rPr>
            <w:sz w:val="20"/>
            <w:szCs w:val="20"/>
          </w:rPr>
          <w:t>Virgin Islands</w:t>
        </w:r>
      </w:smartTag>
      <w:r w:rsidRPr="00851650">
        <w:rPr>
          <w:sz w:val="20"/>
          <w:szCs w:val="20"/>
        </w:rPr>
        <w:t>.</w:t>
      </w:r>
    </w:p>
    <w:p w:rsidR="00CE2DFD" w:rsidRPr="00851650" w:rsidRDefault="00CE2DFD" w:rsidP="00CE2DFD">
      <w:pPr>
        <w:spacing w:after="240"/>
        <w:rPr>
          <w:sz w:val="20"/>
          <w:szCs w:val="20"/>
        </w:rPr>
      </w:pPr>
      <w:r w:rsidRPr="00851650">
        <w:rPr>
          <w:sz w:val="20"/>
          <w:szCs w:val="20"/>
        </w:rPr>
        <w:t>Since 1972, the Bureau of Labor Statistics (BLS) has successfully shared QCEW data with the Bureau of Economic Analysis (BEA).  On a quarterly basis, the BEA uses QCEW data to develop county, State, regional, and national personal income estimates, a component of the Gross Domestic Product, and to conduct related statistical research and analysis.</w:t>
      </w:r>
    </w:p>
    <w:p w:rsidR="00CE2DFD" w:rsidRDefault="00CE2DFD" w:rsidP="00CE2DFD">
      <w:pPr>
        <w:spacing w:after="240"/>
        <w:rPr>
          <w:sz w:val="20"/>
          <w:szCs w:val="20"/>
        </w:rPr>
      </w:pPr>
      <w:r w:rsidRPr="00851650">
        <w:rPr>
          <w:sz w:val="20"/>
          <w:szCs w:val="20"/>
        </w:rPr>
        <w:t>The BLS funds and administers the QCEW program and provides conceptual, technical, and procedural guidance in all program activities.  State agencies are responsible for data collection, insuring data quality, and publication in cooperation with the BLS.  The QCEW program uses the standardized procedures described in the QCEW Operating Manual</w:t>
      </w:r>
      <w:r w:rsidR="002E2713" w:rsidRPr="002E2713">
        <w:rPr>
          <w:sz w:val="20"/>
          <w:szCs w:val="20"/>
        </w:rPr>
        <w:t xml:space="preserve"> </w:t>
      </w:r>
      <w:r w:rsidR="002E2713">
        <w:rPr>
          <w:sz w:val="20"/>
          <w:szCs w:val="20"/>
        </w:rPr>
        <w:t xml:space="preserve">or on </w:t>
      </w:r>
      <w:proofErr w:type="spellStart"/>
      <w:r w:rsidR="002E2713">
        <w:rPr>
          <w:sz w:val="20"/>
          <w:szCs w:val="20"/>
        </w:rPr>
        <w:t>Stateweb</w:t>
      </w:r>
      <w:proofErr w:type="spellEnd"/>
      <w:r w:rsidR="002E2713">
        <w:rPr>
          <w:sz w:val="20"/>
          <w:szCs w:val="20"/>
        </w:rPr>
        <w:t>,</w:t>
      </w:r>
      <w:r w:rsidRPr="00851650">
        <w:rPr>
          <w:sz w:val="20"/>
          <w:szCs w:val="20"/>
        </w:rPr>
        <w:t xml:space="preserve"> as well as in the work statement and BLS technical memoranda.  Applicants should put an "X" or check mark in the spaces provided on the following pages to indicate agreement to comply with stated program requirements.</w:t>
      </w:r>
    </w:p>
    <w:p w:rsidR="00CE2DFD" w:rsidRPr="000B6FCF" w:rsidRDefault="00CE2DFD" w:rsidP="00CE2DFD">
      <w:pPr>
        <w:rPr>
          <w:sz w:val="20"/>
          <w:szCs w:val="20"/>
        </w:rPr>
      </w:pPr>
      <w:r>
        <w:rPr>
          <w:sz w:val="20"/>
          <w:szCs w:val="20"/>
        </w:rPr>
        <w:t>The redesign of a new S</w:t>
      </w:r>
      <w:r w:rsidRPr="000B6FCF">
        <w:rPr>
          <w:sz w:val="20"/>
          <w:szCs w:val="20"/>
        </w:rPr>
        <w:t xml:space="preserve">tate processing system is underway.  It is allowable for </w:t>
      </w:r>
      <w:r>
        <w:rPr>
          <w:sz w:val="20"/>
          <w:szCs w:val="20"/>
        </w:rPr>
        <w:t>S</w:t>
      </w:r>
      <w:r w:rsidRPr="000B6FCF">
        <w:rPr>
          <w:sz w:val="20"/>
          <w:szCs w:val="20"/>
        </w:rPr>
        <w:t xml:space="preserve">tates to use QCEW funds for a range of activities in preparation for </w:t>
      </w:r>
      <w:r>
        <w:rPr>
          <w:sz w:val="20"/>
          <w:szCs w:val="20"/>
        </w:rPr>
        <w:t xml:space="preserve">and </w:t>
      </w:r>
      <w:r w:rsidRPr="000B6FCF">
        <w:rPr>
          <w:sz w:val="20"/>
          <w:szCs w:val="20"/>
        </w:rPr>
        <w:t>the implementation of this system such as: buying the standard configuration of hardware, reprogramming for new UI extracts</w:t>
      </w:r>
      <w:r>
        <w:rPr>
          <w:sz w:val="20"/>
          <w:szCs w:val="20"/>
        </w:rPr>
        <w:t>,</w:t>
      </w:r>
      <w:r w:rsidRPr="000B6FCF">
        <w:rPr>
          <w:sz w:val="20"/>
          <w:szCs w:val="20"/>
        </w:rPr>
        <w:t xml:space="preserve"> and for the wage record pre-processing features. </w:t>
      </w:r>
    </w:p>
    <w:p w:rsidR="00CE2DFD" w:rsidRPr="00851650" w:rsidRDefault="00CE2DFD" w:rsidP="00CE2DFD">
      <w:pPr>
        <w:spacing w:after="240"/>
        <w:rPr>
          <w:sz w:val="20"/>
          <w:szCs w:val="20"/>
        </w:rPr>
      </w:pPr>
    </w:p>
    <w:p w:rsidR="00CE2DFD" w:rsidRPr="00851650" w:rsidRDefault="00CE2DFD" w:rsidP="00CE2DFD">
      <w:pPr>
        <w:pStyle w:val="HEADINGLEVEL2"/>
      </w:pPr>
      <w:bookmarkStart w:id="971" w:name="_Toc53558631"/>
      <w:bookmarkStart w:id="972" w:name="_Toc164237439"/>
      <w:bookmarkStart w:id="973" w:name="_Toc197829321"/>
      <w:bookmarkStart w:id="974" w:name="_Toc220934245"/>
      <w:bookmarkStart w:id="975" w:name="_Toc318388515"/>
      <w:r>
        <w:t>B.</w:t>
      </w:r>
      <w:r>
        <w:tab/>
      </w:r>
      <w:r w:rsidRPr="00851650">
        <w:t>DELIVERABLES</w:t>
      </w:r>
      <w:bookmarkEnd w:id="971"/>
      <w:bookmarkEnd w:id="972"/>
      <w:bookmarkEnd w:id="973"/>
      <w:bookmarkEnd w:id="974"/>
      <w:bookmarkEnd w:id="975"/>
    </w:p>
    <w:tbl>
      <w:tblPr>
        <w:tblW w:w="9204" w:type="dxa"/>
        <w:jc w:val="center"/>
        <w:tblLayout w:type="fixed"/>
        <w:tblLook w:val="01E0"/>
      </w:tblPr>
      <w:tblGrid>
        <w:gridCol w:w="474"/>
        <w:gridCol w:w="475"/>
        <w:gridCol w:w="3339"/>
        <w:gridCol w:w="1284"/>
        <w:gridCol w:w="825"/>
        <w:gridCol w:w="1679"/>
        <w:gridCol w:w="1128"/>
      </w:tblGrid>
      <w:tr w:rsidR="00CE2DFD" w:rsidRPr="003171D7" w:rsidTr="007962C3">
        <w:trPr>
          <w:jc w:val="center"/>
        </w:trPr>
        <w:tc>
          <w:tcPr>
            <w:tcW w:w="474" w:type="dxa"/>
            <w:tcBorders>
              <w:bottom w:val="single" w:sz="4" w:space="0" w:color="auto"/>
            </w:tcBorders>
            <w:vAlign w:val="center"/>
          </w:tcPr>
          <w:p w:rsidR="00CE2DFD" w:rsidRPr="003171D7" w:rsidRDefault="00CE2DFD" w:rsidP="007962C3">
            <w:pPr>
              <w:spacing w:before="100" w:after="100"/>
              <w:jc w:val="center"/>
              <w:rPr>
                <w:sz w:val="20"/>
                <w:szCs w:val="20"/>
              </w:rPr>
            </w:pPr>
          </w:p>
        </w:tc>
        <w:tc>
          <w:tcPr>
            <w:tcW w:w="475" w:type="dxa"/>
            <w:tcBorders>
              <w:bottom w:val="single" w:sz="4" w:space="0" w:color="auto"/>
            </w:tcBorders>
            <w:vAlign w:val="center"/>
          </w:tcPr>
          <w:p w:rsidR="00CE2DFD" w:rsidRPr="003171D7" w:rsidRDefault="00CE2DFD" w:rsidP="007962C3">
            <w:pPr>
              <w:spacing w:before="100" w:after="100"/>
              <w:jc w:val="center"/>
              <w:rPr>
                <w:sz w:val="20"/>
                <w:szCs w:val="20"/>
              </w:rPr>
            </w:pPr>
          </w:p>
        </w:tc>
        <w:tc>
          <w:tcPr>
            <w:tcW w:w="3339" w:type="dxa"/>
            <w:tcBorders>
              <w:bottom w:val="single" w:sz="4" w:space="0" w:color="auto"/>
            </w:tcBorders>
            <w:vAlign w:val="bottom"/>
          </w:tcPr>
          <w:p w:rsidR="00CE2DFD" w:rsidRPr="003171D7" w:rsidRDefault="00CE2DFD" w:rsidP="007962C3">
            <w:pPr>
              <w:spacing w:before="100" w:after="100"/>
              <w:jc w:val="center"/>
              <w:rPr>
                <w:sz w:val="20"/>
                <w:szCs w:val="20"/>
              </w:rPr>
            </w:pPr>
            <w:r w:rsidRPr="003171D7">
              <w:rPr>
                <w:sz w:val="20"/>
                <w:szCs w:val="20"/>
              </w:rPr>
              <w:t>Content</w:t>
            </w:r>
          </w:p>
        </w:tc>
        <w:tc>
          <w:tcPr>
            <w:tcW w:w="1284" w:type="dxa"/>
            <w:tcBorders>
              <w:bottom w:val="single" w:sz="4" w:space="0" w:color="auto"/>
            </w:tcBorders>
            <w:vAlign w:val="bottom"/>
          </w:tcPr>
          <w:p w:rsidR="00CE2DFD" w:rsidRPr="003171D7" w:rsidRDefault="00CE2DFD" w:rsidP="007962C3">
            <w:pPr>
              <w:spacing w:before="100" w:after="100"/>
              <w:jc w:val="center"/>
              <w:rPr>
                <w:sz w:val="20"/>
                <w:szCs w:val="20"/>
              </w:rPr>
            </w:pPr>
            <w:r w:rsidRPr="003171D7">
              <w:rPr>
                <w:sz w:val="20"/>
                <w:szCs w:val="20"/>
              </w:rPr>
              <w:t>Agree To Comply (Check Box)</w:t>
            </w:r>
          </w:p>
        </w:tc>
        <w:tc>
          <w:tcPr>
            <w:tcW w:w="2504" w:type="dxa"/>
            <w:gridSpan w:val="2"/>
            <w:tcBorders>
              <w:bottom w:val="single" w:sz="4" w:space="0" w:color="auto"/>
            </w:tcBorders>
            <w:vAlign w:val="bottom"/>
          </w:tcPr>
          <w:p w:rsidR="00CE2DFD" w:rsidRPr="003171D7" w:rsidRDefault="00CE2DFD" w:rsidP="007962C3">
            <w:pPr>
              <w:spacing w:before="100" w:after="100"/>
              <w:jc w:val="center"/>
              <w:rPr>
                <w:sz w:val="20"/>
                <w:szCs w:val="20"/>
              </w:rPr>
            </w:pPr>
            <w:r w:rsidRPr="003171D7">
              <w:rPr>
                <w:sz w:val="20"/>
                <w:szCs w:val="20"/>
              </w:rPr>
              <w:t>Due Dates</w:t>
            </w:r>
          </w:p>
        </w:tc>
        <w:tc>
          <w:tcPr>
            <w:tcW w:w="1128" w:type="dxa"/>
            <w:tcBorders>
              <w:bottom w:val="single" w:sz="4" w:space="0" w:color="auto"/>
            </w:tcBorders>
            <w:vAlign w:val="bottom"/>
          </w:tcPr>
          <w:p w:rsidR="00CE2DFD" w:rsidRPr="003171D7" w:rsidRDefault="00CE2DFD" w:rsidP="007962C3">
            <w:pPr>
              <w:spacing w:before="100" w:after="100"/>
              <w:jc w:val="center"/>
              <w:rPr>
                <w:sz w:val="20"/>
                <w:szCs w:val="20"/>
              </w:rPr>
            </w:pPr>
            <w:r w:rsidRPr="003171D7">
              <w:rPr>
                <w:sz w:val="20"/>
                <w:szCs w:val="20"/>
              </w:rPr>
              <w:t>Agree To Comply (Check Box)</w:t>
            </w:r>
          </w:p>
        </w:tc>
      </w:tr>
      <w:tr w:rsidR="002E2713" w:rsidRPr="003171D7" w:rsidTr="007962C3">
        <w:trPr>
          <w:jc w:val="center"/>
        </w:trPr>
        <w:tc>
          <w:tcPr>
            <w:tcW w:w="474" w:type="dxa"/>
            <w:tcBorders>
              <w:top w:val="single" w:sz="4" w:space="0" w:color="auto"/>
            </w:tcBorders>
          </w:tcPr>
          <w:p w:rsidR="002E2713" w:rsidRPr="003171D7" w:rsidRDefault="002E2713" w:rsidP="007962C3">
            <w:pPr>
              <w:spacing w:before="60" w:after="120"/>
              <w:rPr>
                <w:sz w:val="20"/>
                <w:szCs w:val="20"/>
              </w:rPr>
            </w:pPr>
            <w:r w:rsidRPr="003171D7">
              <w:rPr>
                <w:sz w:val="20"/>
                <w:szCs w:val="20"/>
              </w:rPr>
              <w:t>1.</w:t>
            </w:r>
          </w:p>
        </w:tc>
        <w:tc>
          <w:tcPr>
            <w:tcW w:w="3814" w:type="dxa"/>
            <w:gridSpan w:val="2"/>
            <w:tcBorders>
              <w:top w:val="single" w:sz="4" w:space="0" w:color="auto"/>
            </w:tcBorders>
          </w:tcPr>
          <w:p w:rsidR="002E2713" w:rsidRPr="003171D7" w:rsidRDefault="002E2713" w:rsidP="007962C3">
            <w:pPr>
              <w:spacing w:before="60" w:after="120"/>
              <w:rPr>
                <w:sz w:val="20"/>
                <w:szCs w:val="20"/>
              </w:rPr>
            </w:pPr>
            <w:r w:rsidRPr="003171D7">
              <w:rPr>
                <w:sz w:val="20"/>
                <w:szCs w:val="20"/>
              </w:rPr>
              <w:t>EQUI Name and Address File must be delivered for the BLS to operate the QCEW program.  It must be delivered according to the schedule specified in the QCEW Operating Manual</w:t>
            </w:r>
            <w:r>
              <w:rPr>
                <w:sz w:val="20"/>
                <w:szCs w:val="20"/>
              </w:rPr>
              <w:t xml:space="preserve"> or on </w:t>
            </w:r>
            <w:proofErr w:type="spellStart"/>
            <w:r>
              <w:rPr>
                <w:sz w:val="20"/>
                <w:szCs w:val="20"/>
              </w:rPr>
              <w:t>Stateweb</w:t>
            </w:r>
            <w:proofErr w:type="spellEnd"/>
            <w:r>
              <w:rPr>
                <w:sz w:val="20"/>
                <w:szCs w:val="20"/>
              </w:rPr>
              <w:t>,</w:t>
            </w:r>
            <w:r w:rsidRPr="003171D7">
              <w:rPr>
                <w:sz w:val="20"/>
                <w:szCs w:val="20"/>
              </w:rPr>
              <w:t xml:space="preserve"> the work statement, and BLS technical memoranda.  Estimates, acceptable to the BLS, will be used in the case of missing State files.  </w:t>
            </w:r>
          </w:p>
        </w:tc>
        <w:tc>
          <w:tcPr>
            <w:tcW w:w="1284" w:type="dxa"/>
            <w:tcBorders>
              <w:top w:val="single" w:sz="4" w:space="0" w:color="auto"/>
            </w:tcBorders>
          </w:tcPr>
          <w:p w:rsidR="002E2713" w:rsidRPr="003171D7" w:rsidRDefault="004B2F1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2E2713"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c>
          <w:tcPr>
            <w:tcW w:w="825" w:type="dxa"/>
            <w:tcBorders>
              <w:top w:val="single" w:sz="4" w:space="0" w:color="auto"/>
            </w:tcBorders>
          </w:tcPr>
          <w:p w:rsidR="002E2713" w:rsidRPr="003171D7" w:rsidRDefault="002E2713" w:rsidP="00A338FF">
            <w:pPr>
              <w:spacing w:before="60" w:after="120"/>
              <w:rPr>
                <w:sz w:val="20"/>
                <w:szCs w:val="20"/>
              </w:rPr>
            </w:pPr>
            <w:r w:rsidRPr="003171D7">
              <w:rPr>
                <w:sz w:val="20"/>
                <w:szCs w:val="20"/>
              </w:rPr>
              <w:t>201</w:t>
            </w:r>
            <w:r>
              <w:rPr>
                <w:sz w:val="20"/>
                <w:szCs w:val="20"/>
              </w:rPr>
              <w:t>2</w:t>
            </w:r>
            <w:r w:rsidRPr="003171D7">
              <w:rPr>
                <w:sz w:val="20"/>
                <w:szCs w:val="20"/>
              </w:rPr>
              <w:t>-2</w:t>
            </w:r>
          </w:p>
          <w:p w:rsidR="002E2713" w:rsidRPr="003171D7" w:rsidRDefault="002E2713" w:rsidP="00A338FF">
            <w:pPr>
              <w:spacing w:before="60" w:after="120"/>
              <w:rPr>
                <w:sz w:val="20"/>
                <w:szCs w:val="20"/>
              </w:rPr>
            </w:pPr>
            <w:r w:rsidRPr="003171D7">
              <w:rPr>
                <w:sz w:val="20"/>
                <w:szCs w:val="20"/>
              </w:rPr>
              <w:t>201</w:t>
            </w:r>
            <w:r>
              <w:rPr>
                <w:sz w:val="20"/>
                <w:szCs w:val="20"/>
              </w:rPr>
              <w:t>2</w:t>
            </w:r>
            <w:r w:rsidRPr="003171D7">
              <w:rPr>
                <w:sz w:val="20"/>
                <w:szCs w:val="20"/>
              </w:rPr>
              <w:t>-3</w:t>
            </w:r>
          </w:p>
          <w:p w:rsidR="002E2713" w:rsidRPr="003171D7" w:rsidRDefault="002E2713" w:rsidP="00A338FF">
            <w:pPr>
              <w:spacing w:before="60" w:after="120"/>
              <w:rPr>
                <w:sz w:val="20"/>
                <w:szCs w:val="20"/>
              </w:rPr>
            </w:pPr>
            <w:r w:rsidRPr="003171D7">
              <w:rPr>
                <w:sz w:val="20"/>
                <w:szCs w:val="20"/>
              </w:rPr>
              <w:t>201</w:t>
            </w:r>
            <w:r>
              <w:rPr>
                <w:sz w:val="20"/>
                <w:szCs w:val="20"/>
              </w:rPr>
              <w:t>2</w:t>
            </w:r>
            <w:r w:rsidRPr="003171D7">
              <w:rPr>
                <w:sz w:val="20"/>
                <w:szCs w:val="20"/>
              </w:rPr>
              <w:t>-4</w:t>
            </w:r>
          </w:p>
          <w:p w:rsidR="002E2713" w:rsidRPr="003171D7" w:rsidRDefault="002E2713" w:rsidP="007962C3">
            <w:pPr>
              <w:spacing w:before="60" w:after="120"/>
              <w:rPr>
                <w:sz w:val="20"/>
                <w:szCs w:val="20"/>
              </w:rPr>
            </w:pPr>
            <w:r w:rsidRPr="003171D7">
              <w:rPr>
                <w:sz w:val="20"/>
                <w:szCs w:val="20"/>
              </w:rPr>
              <w:t>201</w:t>
            </w:r>
            <w:r>
              <w:rPr>
                <w:sz w:val="20"/>
                <w:szCs w:val="20"/>
              </w:rPr>
              <w:t>3</w:t>
            </w:r>
            <w:r w:rsidRPr="003171D7">
              <w:rPr>
                <w:sz w:val="20"/>
                <w:szCs w:val="20"/>
              </w:rPr>
              <w:t>-1</w:t>
            </w:r>
          </w:p>
        </w:tc>
        <w:tc>
          <w:tcPr>
            <w:tcW w:w="1679" w:type="dxa"/>
            <w:tcBorders>
              <w:top w:val="single" w:sz="4" w:space="0" w:color="auto"/>
            </w:tcBorders>
          </w:tcPr>
          <w:p w:rsidR="002E2713" w:rsidRPr="003171D7" w:rsidRDefault="002E2713" w:rsidP="00A338FF">
            <w:pPr>
              <w:spacing w:before="60" w:after="120"/>
              <w:rPr>
                <w:sz w:val="20"/>
                <w:szCs w:val="20"/>
              </w:rPr>
            </w:pPr>
            <w:r w:rsidRPr="003171D7">
              <w:rPr>
                <w:sz w:val="20"/>
                <w:szCs w:val="20"/>
              </w:rPr>
              <w:t xml:space="preserve">October </w:t>
            </w:r>
            <w:r>
              <w:rPr>
                <w:sz w:val="20"/>
                <w:szCs w:val="20"/>
              </w:rPr>
              <w:t>18</w:t>
            </w:r>
            <w:r w:rsidRPr="003171D7">
              <w:rPr>
                <w:sz w:val="20"/>
                <w:szCs w:val="20"/>
              </w:rPr>
              <w:t>, 201</w:t>
            </w:r>
            <w:r>
              <w:rPr>
                <w:sz w:val="20"/>
                <w:szCs w:val="20"/>
              </w:rPr>
              <w:t>2</w:t>
            </w:r>
          </w:p>
          <w:p w:rsidR="002E2713" w:rsidRPr="003171D7" w:rsidRDefault="002E2713" w:rsidP="00A338FF">
            <w:pPr>
              <w:spacing w:before="60" w:after="120"/>
              <w:rPr>
                <w:sz w:val="20"/>
                <w:szCs w:val="20"/>
              </w:rPr>
            </w:pPr>
            <w:r w:rsidRPr="003171D7">
              <w:rPr>
                <w:sz w:val="20"/>
                <w:szCs w:val="20"/>
              </w:rPr>
              <w:t xml:space="preserve">January </w:t>
            </w:r>
            <w:r>
              <w:rPr>
                <w:sz w:val="20"/>
                <w:szCs w:val="20"/>
              </w:rPr>
              <w:t>17</w:t>
            </w:r>
            <w:r w:rsidRPr="003171D7">
              <w:rPr>
                <w:sz w:val="20"/>
                <w:szCs w:val="20"/>
              </w:rPr>
              <w:t>, 201</w:t>
            </w:r>
            <w:r>
              <w:rPr>
                <w:sz w:val="20"/>
                <w:szCs w:val="20"/>
              </w:rPr>
              <w:t>3</w:t>
            </w:r>
          </w:p>
          <w:p w:rsidR="002E2713" w:rsidRPr="003171D7" w:rsidRDefault="002E2713" w:rsidP="00A338FF">
            <w:pPr>
              <w:spacing w:before="60" w:after="120"/>
              <w:rPr>
                <w:sz w:val="20"/>
                <w:szCs w:val="20"/>
              </w:rPr>
            </w:pPr>
            <w:r w:rsidRPr="003171D7">
              <w:rPr>
                <w:sz w:val="20"/>
                <w:szCs w:val="20"/>
              </w:rPr>
              <w:t xml:space="preserve">April </w:t>
            </w:r>
            <w:r>
              <w:rPr>
                <w:sz w:val="20"/>
                <w:szCs w:val="20"/>
              </w:rPr>
              <w:t>18</w:t>
            </w:r>
            <w:r w:rsidRPr="003171D7">
              <w:rPr>
                <w:sz w:val="20"/>
                <w:szCs w:val="20"/>
              </w:rPr>
              <w:t>, 201</w:t>
            </w:r>
            <w:r>
              <w:rPr>
                <w:sz w:val="20"/>
                <w:szCs w:val="20"/>
              </w:rPr>
              <w:t>3</w:t>
            </w:r>
          </w:p>
          <w:p w:rsidR="002E2713" w:rsidRPr="003171D7" w:rsidRDefault="002E2713" w:rsidP="007962C3">
            <w:pPr>
              <w:spacing w:before="60" w:after="120"/>
              <w:rPr>
                <w:sz w:val="20"/>
                <w:szCs w:val="20"/>
              </w:rPr>
            </w:pPr>
            <w:r w:rsidRPr="003171D7">
              <w:rPr>
                <w:sz w:val="20"/>
                <w:szCs w:val="20"/>
              </w:rPr>
              <w:t xml:space="preserve">July </w:t>
            </w:r>
            <w:r>
              <w:rPr>
                <w:sz w:val="20"/>
                <w:szCs w:val="20"/>
              </w:rPr>
              <w:t>18</w:t>
            </w:r>
            <w:r w:rsidRPr="003171D7">
              <w:rPr>
                <w:sz w:val="20"/>
                <w:szCs w:val="20"/>
              </w:rPr>
              <w:t>, 201</w:t>
            </w:r>
            <w:r>
              <w:rPr>
                <w:sz w:val="20"/>
                <w:szCs w:val="20"/>
              </w:rPr>
              <w:t>3</w:t>
            </w:r>
          </w:p>
        </w:tc>
        <w:tc>
          <w:tcPr>
            <w:tcW w:w="1128" w:type="dxa"/>
            <w:tcBorders>
              <w:top w:val="single" w:sz="4" w:space="0" w:color="auto"/>
            </w:tcBorders>
          </w:tcPr>
          <w:p w:rsidR="002E2713" w:rsidRPr="003171D7" w:rsidRDefault="004B2F1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2E2713"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r>
      <w:tr w:rsidR="00CE2DFD" w:rsidRPr="003171D7" w:rsidTr="007962C3">
        <w:trPr>
          <w:jc w:val="center"/>
        </w:trPr>
        <w:tc>
          <w:tcPr>
            <w:tcW w:w="474" w:type="dxa"/>
          </w:tcPr>
          <w:p w:rsidR="00CE2DFD" w:rsidRPr="003171D7" w:rsidRDefault="00CE2DFD" w:rsidP="007962C3">
            <w:pPr>
              <w:spacing w:before="60" w:after="120"/>
              <w:rPr>
                <w:sz w:val="20"/>
                <w:szCs w:val="20"/>
              </w:rPr>
            </w:pPr>
            <w:r w:rsidRPr="003171D7">
              <w:rPr>
                <w:sz w:val="20"/>
                <w:szCs w:val="20"/>
              </w:rPr>
              <w:t>2.</w:t>
            </w:r>
          </w:p>
        </w:tc>
        <w:tc>
          <w:tcPr>
            <w:tcW w:w="3814" w:type="dxa"/>
            <w:gridSpan w:val="2"/>
          </w:tcPr>
          <w:p w:rsidR="00CE2DFD" w:rsidRPr="003171D7" w:rsidRDefault="00CE2DFD" w:rsidP="007962C3">
            <w:pPr>
              <w:spacing w:before="60" w:after="120"/>
              <w:rPr>
                <w:sz w:val="20"/>
                <w:szCs w:val="20"/>
              </w:rPr>
            </w:pPr>
            <w:r w:rsidRPr="003171D7">
              <w:rPr>
                <w:sz w:val="20"/>
                <w:szCs w:val="20"/>
              </w:rPr>
              <w:t xml:space="preserve">In addition to the EQUI, summary </w:t>
            </w:r>
            <w:proofErr w:type="spellStart"/>
            <w:r w:rsidRPr="003171D7">
              <w:rPr>
                <w:sz w:val="20"/>
                <w:szCs w:val="20"/>
              </w:rPr>
              <w:t>macrodata</w:t>
            </w:r>
            <w:proofErr w:type="spellEnd"/>
            <w:r w:rsidRPr="003171D7">
              <w:rPr>
                <w:sz w:val="20"/>
                <w:szCs w:val="20"/>
              </w:rPr>
              <w:t xml:space="preserve"> files must be delivered to the BLS in accordance with the standardized procedures described in the QCEW Operating Manual</w:t>
            </w:r>
            <w:r w:rsidR="002E2713">
              <w:rPr>
                <w:sz w:val="20"/>
                <w:szCs w:val="20"/>
              </w:rPr>
              <w:t xml:space="preserve"> or on </w:t>
            </w:r>
            <w:proofErr w:type="spellStart"/>
            <w:r w:rsidR="002E2713">
              <w:rPr>
                <w:sz w:val="20"/>
                <w:szCs w:val="20"/>
              </w:rPr>
              <w:t>Stateweb</w:t>
            </w:r>
            <w:proofErr w:type="spellEnd"/>
            <w:r w:rsidR="002E2713">
              <w:rPr>
                <w:sz w:val="20"/>
                <w:szCs w:val="20"/>
              </w:rPr>
              <w:t>,</w:t>
            </w:r>
            <w:r w:rsidRPr="003171D7">
              <w:rPr>
                <w:sz w:val="20"/>
                <w:szCs w:val="20"/>
              </w:rPr>
              <w:t xml:space="preserve"> as well as in the work statement and in BLS technical memoranda.</w:t>
            </w:r>
          </w:p>
        </w:tc>
        <w:tc>
          <w:tcPr>
            <w:tcW w:w="1284" w:type="dxa"/>
          </w:tcPr>
          <w:p w:rsidR="00CE2DFD" w:rsidRPr="003171D7" w:rsidRDefault="004B2F1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c>
          <w:tcPr>
            <w:tcW w:w="2504" w:type="dxa"/>
            <w:gridSpan w:val="2"/>
          </w:tcPr>
          <w:p w:rsidR="00CE2DFD" w:rsidRPr="003171D7" w:rsidRDefault="00CE2DFD" w:rsidP="007962C3">
            <w:pPr>
              <w:spacing w:before="60" w:after="120"/>
              <w:rPr>
                <w:sz w:val="20"/>
                <w:szCs w:val="20"/>
              </w:rPr>
            </w:pPr>
          </w:p>
        </w:tc>
        <w:tc>
          <w:tcPr>
            <w:tcW w:w="1128" w:type="dxa"/>
          </w:tcPr>
          <w:p w:rsidR="00CE2DFD" w:rsidRPr="003171D7" w:rsidRDefault="00CE2DFD" w:rsidP="007962C3">
            <w:pPr>
              <w:spacing w:before="60" w:after="120"/>
              <w:jc w:val="center"/>
              <w:rPr>
                <w:sz w:val="20"/>
                <w:szCs w:val="20"/>
              </w:rPr>
            </w:pPr>
          </w:p>
        </w:tc>
      </w:tr>
    </w:tbl>
    <w:p w:rsidR="00CE2DFD" w:rsidRPr="00851650" w:rsidRDefault="00CE2DFD" w:rsidP="00CE2DFD">
      <w:pPr>
        <w:tabs>
          <w:tab w:val="left" w:pos="648"/>
        </w:tabs>
        <w:spacing w:before="240" w:after="240"/>
        <w:rPr>
          <w:b/>
          <w:sz w:val="20"/>
          <w:szCs w:val="20"/>
        </w:rPr>
      </w:pPr>
      <w:r w:rsidRPr="00851650">
        <w:rPr>
          <w:sz w:val="20"/>
          <w:szCs w:val="20"/>
        </w:rPr>
        <w:br w:type="page"/>
      </w:r>
      <w:r w:rsidRPr="00851650">
        <w:rPr>
          <w:b/>
          <w:sz w:val="20"/>
          <w:szCs w:val="20"/>
        </w:rPr>
        <w:lastRenderedPageBreak/>
        <w:t>B.</w:t>
      </w:r>
      <w:r w:rsidRPr="00851650">
        <w:rPr>
          <w:b/>
          <w:sz w:val="20"/>
          <w:szCs w:val="20"/>
        </w:rPr>
        <w:tab/>
        <w:t>DELIVERABLES (CONTINUED)</w:t>
      </w:r>
    </w:p>
    <w:tbl>
      <w:tblPr>
        <w:tblW w:w="9480" w:type="dxa"/>
        <w:jc w:val="center"/>
        <w:tblInd w:w="-90" w:type="dxa"/>
        <w:tblLayout w:type="fixed"/>
        <w:tblLook w:val="01E0"/>
      </w:tblPr>
      <w:tblGrid>
        <w:gridCol w:w="564"/>
        <w:gridCol w:w="174"/>
        <w:gridCol w:w="301"/>
        <w:gridCol w:w="3339"/>
        <w:gridCol w:w="110"/>
        <w:gridCol w:w="1174"/>
        <w:gridCol w:w="152"/>
        <w:gridCol w:w="2352"/>
        <w:gridCol w:w="144"/>
        <w:gridCol w:w="1071"/>
        <w:gridCol w:w="99"/>
      </w:tblGrid>
      <w:tr w:rsidR="00CE2DFD" w:rsidRPr="003171D7" w:rsidTr="007962C3">
        <w:trPr>
          <w:gridAfter w:val="1"/>
          <w:wAfter w:w="99" w:type="dxa"/>
          <w:jc w:val="center"/>
        </w:trPr>
        <w:tc>
          <w:tcPr>
            <w:tcW w:w="564" w:type="dxa"/>
            <w:tcBorders>
              <w:bottom w:val="single" w:sz="4" w:space="0" w:color="auto"/>
            </w:tcBorders>
            <w:vAlign w:val="center"/>
          </w:tcPr>
          <w:p w:rsidR="00CE2DFD" w:rsidRPr="003171D7" w:rsidRDefault="00CE2DFD" w:rsidP="007962C3">
            <w:pPr>
              <w:spacing w:before="100" w:after="100"/>
              <w:jc w:val="center"/>
              <w:rPr>
                <w:sz w:val="20"/>
                <w:szCs w:val="20"/>
              </w:rPr>
            </w:pPr>
          </w:p>
        </w:tc>
        <w:tc>
          <w:tcPr>
            <w:tcW w:w="475" w:type="dxa"/>
            <w:gridSpan w:val="2"/>
            <w:tcBorders>
              <w:bottom w:val="single" w:sz="4" w:space="0" w:color="auto"/>
            </w:tcBorders>
            <w:vAlign w:val="center"/>
          </w:tcPr>
          <w:p w:rsidR="00CE2DFD" w:rsidRPr="003171D7" w:rsidRDefault="00CE2DFD" w:rsidP="007962C3">
            <w:pPr>
              <w:spacing w:before="100" w:after="100"/>
              <w:jc w:val="center"/>
              <w:rPr>
                <w:sz w:val="20"/>
                <w:szCs w:val="20"/>
              </w:rPr>
            </w:pPr>
          </w:p>
        </w:tc>
        <w:tc>
          <w:tcPr>
            <w:tcW w:w="3339" w:type="dxa"/>
            <w:tcBorders>
              <w:bottom w:val="single" w:sz="4" w:space="0" w:color="auto"/>
            </w:tcBorders>
            <w:vAlign w:val="bottom"/>
          </w:tcPr>
          <w:p w:rsidR="00CE2DFD" w:rsidRPr="003171D7" w:rsidRDefault="00CE2DFD" w:rsidP="007962C3">
            <w:pPr>
              <w:spacing w:before="100" w:after="100"/>
              <w:jc w:val="center"/>
              <w:rPr>
                <w:sz w:val="20"/>
                <w:szCs w:val="20"/>
              </w:rPr>
            </w:pPr>
            <w:r w:rsidRPr="003171D7">
              <w:rPr>
                <w:sz w:val="20"/>
                <w:szCs w:val="20"/>
              </w:rPr>
              <w:t>Content</w:t>
            </w:r>
          </w:p>
        </w:tc>
        <w:tc>
          <w:tcPr>
            <w:tcW w:w="1284" w:type="dxa"/>
            <w:gridSpan w:val="2"/>
            <w:tcBorders>
              <w:bottom w:val="single" w:sz="4" w:space="0" w:color="auto"/>
            </w:tcBorders>
            <w:vAlign w:val="bottom"/>
          </w:tcPr>
          <w:p w:rsidR="00CE2DFD" w:rsidRPr="003171D7" w:rsidRDefault="00CE2DFD" w:rsidP="007962C3">
            <w:pPr>
              <w:spacing w:before="100" w:after="100"/>
              <w:jc w:val="center"/>
              <w:rPr>
                <w:sz w:val="20"/>
                <w:szCs w:val="20"/>
              </w:rPr>
            </w:pPr>
            <w:r w:rsidRPr="003171D7">
              <w:rPr>
                <w:sz w:val="20"/>
                <w:szCs w:val="20"/>
              </w:rPr>
              <w:t>Agree To Comply (Check Box)</w:t>
            </w:r>
          </w:p>
        </w:tc>
        <w:tc>
          <w:tcPr>
            <w:tcW w:w="2504" w:type="dxa"/>
            <w:gridSpan w:val="2"/>
            <w:tcBorders>
              <w:bottom w:val="single" w:sz="4" w:space="0" w:color="auto"/>
            </w:tcBorders>
            <w:vAlign w:val="bottom"/>
          </w:tcPr>
          <w:p w:rsidR="00CE2DFD" w:rsidRPr="003171D7" w:rsidRDefault="00CE2DFD" w:rsidP="007962C3">
            <w:pPr>
              <w:spacing w:before="100" w:after="100"/>
              <w:jc w:val="center"/>
              <w:rPr>
                <w:sz w:val="20"/>
                <w:szCs w:val="20"/>
              </w:rPr>
            </w:pPr>
            <w:r w:rsidRPr="003171D7">
              <w:rPr>
                <w:sz w:val="20"/>
                <w:szCs w:val="20"/>
              </w:rPr>
              <w:t>Due Dates</w:t>
            </w:r>
          </w:p>
        </w:tc>
        <w:tc>
          <w:tcPr>
            <w:tcW w:w="1215" w:type="dxa"/>
            <w:gridSpan w:val="2"/>
            <w:tcBorders>
              <w:bottom w:val="single" w:sz="4" w:space="0" w:color="auto"/>
            </w:tcBorders>
            <w:vAlign w:val="bottom"/>
          </w:tcPr>
          <w:p w:rsidR="00CE2DFD" w:rsidRPr="003171D7" w:rsidRDefault="00CE2DFD" w:rsidP="007962C3">
            <w:pPr>
              <w:spacing w:before="100" w:after="100"/>
              <w:jc w:val="center"/>
              <w:rPr>
                <w:sz w:val="20"/>
                <w:szCs w:val="20"/>
              </w:rPr>
            </w:pPr>
            <w:r w:rsidRPr="003171D7">
              <w:rPr>
                <w:sz w:val="20"/>
                <w:szCs w:val="20"/>
              </w:rPr>
              <w:t>Agree To Comply (Check Box)</w:t>
            </w:r>
          </w:p>
        </w:tc>
      </w:tr>
      <w:tr w:rsidR="00CE2DFD" w:rsidRPr="003171D7" w:rsidTr="007962C3">
        <w:trPr>
          <w:gridAfter w:val="1"/>
          <w:wAfter w:w="99" w:type="dxa"/>
          <w:jc w:val="center"/>
        </w:trPr>
        <w:tc>
          <w:tcPr>
            <w:tcW w:w="564" w:type="dxa"/>
            <w:tcBorders>
              <w:top w:val="single" w:sz="4" w:space="0" w:color="auto"/>
            </w:tcBorders>
          </w:tcPr>
          <w:p w:rsidR="00CE2DFD" w:rsidRPr="003171D7" w:rsidRDefault="00CE2DFD" w:rsidP="007962C3">
            <w:pPr>
              <w:spacing w:before="60" w:after="120"/>
              <w:rPr>
                <w:sz w:val="20"/>
                <w:szCs w:val="20"/>
              </w:rPr>
            </w:pPr>
            <w:r w:rsidRPr="003171D7">
              <w:rPr>
                <w:sz w:val="20"/>
                <w:szCs w:val="20"/>
              </w:rPr>
              <w:t>3.</w:t>
            </w:r>
          </w:p>
        </w:tc>
        <w:tc>
          <w:tcPr>
            <w:tcW w:w="3814" w:type="dxa"/>
            <w:gridSpan w:val="3"/>
            <w:tcBorders>
              <w:top w:val="single" w:sz="4" w:space="0" w:color="auto"/>
            </w:tcBorders>
          </w:tcPr>
          <w:p w:rsidR="00CE2DFD" w:rsidRPr="003171D7" w:rsidRDefault="00CE2DFD" w:rsidP="007962C3">
            <w:pPr>
              <w:spacing w:before="60" w:after="120"/>
              <w:rPr>
                <w:sz w:val="20"/>
                <w:szCs w:val="20"/>
              </w:rPr>
            </w:pPr>
            <w:r w:rsidRPr="003171D7">
              <w:rPr>
                <w:sz w:val="20"/>
                <w:szCs w:val="20"/>
              </w:rPr>
              <w:t xml:space="preserve">States will publish QCEW data quarterly within seven months of the end of reference quarter at the State NAICS sub-sector level and county sector level.  To be considered published, data must be released to the general public in the form of </w:t>
            </w:r>
            <w:proofErr w:type="gramStart"/>
            <w:r w:rsidRPr="003171D7">
              <w:rPr>
                <w:sz w:val="20"/>
                <w:szCs w:val="20"/>
              </w:rPr>
              <w:t>either a</w:t>
            </w:r>
            <w:proofErr w:type="gramEnd"/>
            <w:r w:rsidRPr="003171D7">
              <w:rPr>
                <w:sz w:val="20"/>
                <w:szCs w:val="20"/>
              </w:rPr>
              <w:t xml:space="preserve"> web database, downloadable data file(s), paper or electronic data files, or press release.</w:t>
            </w:r>
          </w:p>
        </w:tc>
        <w:tc>
          <w:tcPr>
            <w:tcW w:w="1284" w:type="dxa"/>
            <w:gridSpan w:val="2"/>
            <w:tcBorders>
              <w:top w:val="single" w:sz="4" w:space="0" w:color="auto"/>
            </w:tcBorders>
          </w:tcPr>
          <w:p w:rsidR="00CE2DFD" w:rsidRPr="003171D7" w:rsidRDefault="004B2F1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c>
          <w:tcPr>
            <w:tcW w:w="2504" w:type="dxa"/>
            <w:gridSpan w:val="2"/>
            <w:tcBorders>
              <w:top w:val="single" w:sz="4" w:space="0" w:color="auto"/>
            </w:tcBorders>
          </w:tcPr>
          <w:p w:rsidR="00CE2DFD" w:rsidRPr="003171D7" w:rsidRDefault="00CE2DFD" w:rsidP="007962C3">
            <w:pPr>
              <w:spacing w:before="60" w:after="120"/>
              <w:rPr>
                <w:sz w:val="20"/>
                <w:szCs w:val="20"/>
              </w:rPr>
            </w:pPr>
          </w:p>
        </w:tc>
        <w:tc>
          <w:tcPr>
            <w:tcW w:w="1215" w:type="dxa"/>
            <w:gridSpan w:val="2"/>
            <w:tcBorders>
              <w:top w:val="single" w:sz="4" w:space="0" w:color="auto"/>
            </w:tcBorders>
          </w:tcPr>
          <w:p w:rsidR="00CE2DFD" w:rsidRPr="003171D7" w:rsidRDefault="00CE2DFD" w:rsidP="007962C3">
            <w:pPr>
              <w:spacing w:before="60" w:after="120"/>
              <w:jc w:val="center"/>
              <w:rPr>
                <w:sz w:val="20"/>
                <w:szCs w:val="20"/>
              </w:rPr>
            </w:pPr>
          </w:p>
        </w:tc>
      </w:tr>
      <w:tr w:rsidR="00CE2DFD" w:rsidRPr="003171D7" w:rsidTr="007962C3">
        <w:trPr>
          <w:gridAfter w:val="1"/>
          <w:wAfter w:w="99" w:type="dxa"/>
          <w:jc w:val="center"/>
        </w:trPr>
        <w:tc>
          <w:tcPr>
            <w:tcW w:w="564" w:type="dxa"/>
          </w:tcPr>
          <w:p w:rsidR="00CE2DFD" w:rsidRPr="003171D7" w:rsidRDefault="00CE2DFD" w:rsidP="007962C3">
            <w:pPr>
              <w:spacing w:before="60" w:after="120"/>
              <w:rPr>
                <w:sz w:val="20"/>
                <w:szCs w:val="20"/>
              </w:rPr>
            </w:pPr>
            <w:r w:rsidRPr="003171D7">
              <w:rPr>
                <w:sz w:val="20"/>
                <w:szCs w:val="20"/>
              </w:rPr>
              <w:t>4.</w:t>
            </w:r>
          </w:p>
        </w:tc>
        <w:tc>
          <w:tcPr>
            <w:tcW w:w="3814" w:type="dxa"/>
            <w:gridSpan w:val="3"/>
          </w:tcPr>
          <w:p w:rsidR="00CE2DFD" w:rsidRPr="003171D7" w:rsidRDefault="00CE2DFD" w:rsidP="007962C3">
            <w:pPr>
              <w:spacing w:before="60" w:after="120"/>
              <w:rPr>
                <w:sz w:val="20"/>
                <w:szCs w:val="20"/>
              </w:rPr>
            </w:pPr>
            <w:r w:rsidRPr="003171D7">
              <w:rPr>
                <w:sz w:val="20"/>
                <w:szCs w:val="20"/>
              </w:rPr>
              <w:t xml:space="preserve">State will publish BLS-provided seasonally adjusted Business Employment Dynamics data at the State level within 30 days of receipt from the BLS.  </w:t>
            </w:r>
          </w:p>
        </w:tc>
        <w:tc>
          <w:tcPr>
            <w:tcW w:w="1284" w:type="dxa"/>
            <w:gridSpan w:val="2"/>
          </w:tcPr>
          <w:p w:rsidR="00CE2DFD" w:rsidRPr="003171D7" w:rsidRDefault="004B2F1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c>
          <w:tcPr>
            <w:tcW w:w="2504" w:type="dxa"/>
            <w:gridSpan w:val="2"/>
          </w:tcPr>
          <w:p w:rsidR="00CE2DFD" w:rsidRPr="003171D7" w:rsidRDefault="00CE2DFD" w:rsidP="007962C3">
            <w:pPr>
              <w:spacing w:before="60" w:after="120"/>
              <w:rPr>
                <w:sz w:val="20"/>
                <w:szCs w:val="20"/>
              </w:rPr>
            </w:pPr>
          </w:p>
        </w:tc>
        <w:tc>
          <w:tcPr>
            <w:tcW w:w="1215" w:type="dxa"/>
            <w:gridSpan w:val="2"/>
          </w:tcPr>
          <w:p w:rsidR="00CE2DFD" w:rsidRPr="003171D7" w:rsidRDefault="00CE2DFD" w:rsidP="007962C3">
            <w:pPr>
              <w:spacing w:before="60" w:after="120"/>
              <w:jc w:val="center"/>
              <w:rPr>
                <w:sz w:val="20"/>
                <w:szCs w:val="20"/>
              </w:rPr>
            </w:pPr>
          </w:p>
        </w:tc>
      </w:tr>
      <w:tr w:rsidR="00CE2DFD" w:rsidRPr="003171D7" w:rsidTr="007962C3">
        <w:trPr>
          <w:gridAfter w:val="1"/>
          <w:wAfter w:w="99" w:type="dxa"/>
          <w:jc w:val="center"/>
        </w:trPr>
        <w:tc>
          <w:tcPr>
            <w:tcW w:w="564" w:type="dxa"/>
          </w:tcPr>
          <w:p w:rsidR="00CE2DFD" w:rsidRPr="003171D7" w:rsidRDefault="00CE2DFD" w:rsidP="007962C3">
            <w:pPr>
              <w:spacing w:before="60" w:after="120"/>
              <w:rPr>
                <w:sz w:val="20"/>
                <w:szCs w:val="20"/>
              </w:rPr>
            </w:pPr>
            <w:r w:rsidRPr="003171D7">
              <w:rPr>
                <w:sz w:val="20"/>
                <w:szCs w:val="20"/>
              </w:rPr>
              <w:t>5.</w:t>
            </w:r>
          </w:p>
        </w:tc>
        <w:tc>
          <w:tcPr>
            <w:tcW w:w="3814" w:type="dxa"/>
            <w:gridSpan w:val="3"/>
          </w:tcPr>
          <w:p w:rsidR="00CE2DFD" w:rsidRPr="003171D7" w:rsidRDefault="00CE2DFD" w:rsidP="007962C3">
            <w:pPr>
              <w:spacing w:before="60" w:after="120"/>
              <w:rPr>
                <w:sz w:val="20"/>
                <w:szCs w:val="20"/>
              </w:rPr>
            </w:pPr>
            <w:r w:rsidRPr="003171D7">
              <w:rPr>
                <w:sz w:val="20"/>
                <w:szCs w:val="20"/>
              </w:rPr>
              <w:t xml:space="preserve">If requested by the BLS, a subset </w:t>
            </w:r>
            <w:proofErr w:type="spellStart"/>
            <w:r w:rsidRPr="003171D7">
              <w:rPr>
                <w:sz w:val="20"/>
                <w:szCs w:val="20"/>
              </w:rPr>
              <w:t>microdata</w:t>
            </w:r>
            <w:proofErr w:type="spellEnd"/>
            <w:r w:rsidRPr="003171D7">
              <w:rPr>
                <w:sz w:val="20"/>
                <w:szCs w:val="20"/>
              </w:rPr>
              <w:t xml:space="preserve"> file of the largest gross corrections must be delivered to the BLS within seven working days after the EQUI due date for each quarter.  This covers the need for quick responses on very large errors that are provided to BEA and CES, if necessary.</w:t>
            </w:r>
          </w:p>
        </w:tc>
        <w:tc>
          <w:tcPr>
            <w:tcW w:w="1284" w:type="dxa"/>
            <w:gridSpan w:val="2"/>
          </w:tcPr>
          <w:p w:rsidR="00CE2DFD" w:rsidRPr="003171D7" w:rsidRDefault="004B2F1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c>
          <w:tcPr>
            <w:tcW w:w="2504" w:type="dxa"/>
            <w:gridSpan w:val="2"/>
          </w:tcPr>
          <w:p w:rsidR="00CE2DFD" w:rsidRPr="003171D7" w:rsidRDefault="00CE2DFD" w:rsidP="007962C3">
            <w:pPr>
              <w:spacing w:before="60" w:after="120"/>
              <w:rPr>
                <w:sz w:val="20"/>
                <w:szCs w:val="20"/>
              </w:rPr>
            </w:pPr>
          </w:p>
        </w:tc>
        <w:tc>
          <w:tcPr>
            <w:tcW w:w="1215" w:type="dxa"/>
            <w:gridSpan w:val="2"/>
          </w:tcPr>
          <w:p w:rsidR="00CE2DFD" w:rsidRPr="003171D7" w:rsidRDefault="00CE2DFD" w:rsidP="007962C3">
            <w:pPr>
              <w:spacing w:before="60" w:after="120"/>
              <w:jc w:val="center"/>
              <w:rPr>
                <w:sz w:val="20"/>
                <w:szCs w:val="20"/>
              </w:rPr>
            </w:pPr>
          </w:p>
        </w:tc>
      </w:tr>
      <w:tr w:rsidR="00CE2DFD" w:rsidRPr="003171D7" w:rsidTr="007962C3">
        <w:trPr>
          <w:gridAfter w:val="1"/>
          <w:wAfter w:w="99" w:type="dxa"/>
          <w:jc w:val="center"/>
        </w:trPr>
        <w:tc>
          <w:tcPr>
            <w:tcW w:w="564" w:type="dxa"/>
          </w:tcPr>
          <w:p w:rsidR="00CE2DFD" w:rsidRPr="003171D7" w:rsidRDefault="00CE2DFD" w:rsidP="007962C3">
            <w:pPr>
              <w:spacing w:before="60" w:after="120"/>
              <w:rPr>
                <w:sz w:val="20"/>
                <w:szCs w:val="20"/>
              </w:rPr>
            </w:pPr>
            <w:r w:rsidRPr="003171D7">
              <w:rPr>
                <w:sz w:val="20"/>
                <w:szCs w:val="20"/>
              </w:rPr>
              <w:t>6.</w:t>
            </w:r>
          </w:p>
        </w:tc>
        <w:tc>
          <w:tcPr>
            <w:tcW w:w="3814" w:type="dxa"/>
            <w:gridSpan w:val="3"/>
          </w:tcPr>
          <w:p w:rsidR="00CE2DFD" w:rsidRPr="003171D7" w:rsidRDefault="00CE2DFD" w:rsidP="007962C3">
            <w:pPr>
              <w:spacing w:before="60" w:after="120"/>
              <w:rPr>
                <w:sz w:val="20"/>
                <w:szCs w:val="20"/>
              </w:rPr>
            </w:pPr>
            <w:r w:rsidRPr="003171D7">
              <w:rPr>
                <w:sz w:val="20"/>
                <w:szCs w:val="20"/>
              </w:rPr>
              <w:t>Submit a file of BLS requested or approved corrections, if needed, after the initial EQUI submittal and before the BLS clean designation.  This covers the normal series of national office questions sent usually within 10 days of the EQUI.  Automated corrections will also be sent through the States systems as specified in technical memoranda or the QCEW Operating Manual.</w:t>
            </w:r>
          </w:p>
        </w:tc>
        <w:tc>
          <w:tcPr>
            <w:tcW w:w="1284" w:type="dxa"/>
            <w:gridSpan w:val="2"/>
          </w:tcPr>
          <w:p w:rsidR="00CE2DFD" w:rsidRPr="003171D7" w:rsidRDefault="004B2F1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c>
          <w:tcPr>
            <w:tcW w:w="2504" w:type="dxa"/>
            <w:gridSpan w:val="2"/>
          </w:tcPr>
          <w:p w:rsidR="00CE2DFD" w:rsidRPr="003171D7" w:rsidRDefault="00CE2DFD" w:rsidP="007962C3">
            <w:pPr>
              <w:spacing w:before="60" w:after="120"/>
              <w:rPr>
                <w:sz w:val="20"/>
                <w:szCs w:val="20"/>
              </w:rPr>
            </w:pPr>
          </w:p>
        </w:tc>
        <w:tc>
          <w:tcPr>
            <w:tcW w:w="1215" w:type="dxa"/>
            <w:gridSpan w:val="2"/>
          </w:tcPr>
          <w:p w:rsidR="00CE2DFD" w:rsidRPr="003171D7" w:rsidRDefault="00CE2DFD" w:rsidP="007962C3">
            <w:pPr>
              <w:spacing w:before="60" w:after="120"/>
              <w:jc w:val="center"/>
              <w:rPr>
                <w:sz w:val="20"/>
                <w:szCs w:val="20"/>
              </w:rPr>
            </w:pPr>
          </w:p>
        </w:tc>
      </w:tr>
      <w:tr w:rsidR="00CE2DFD" w:rsidRPr="003171D7" w:rsidTr="007962C3">
        <w:trPr>
          <w:gridAfter w:val="1"/>
          <w:wAfter w:w="99" w:type="dxa"/>
          <w:jc w:val="center"/>
        </w:trPr>
        <w:tc>
          <w:tcPr>
            <w:tcW w:w="564" w:type="dxa"/>
          </w:tcPr>
          <w:p w:rsidR="00CE2DFD" w:rsidRPr="003171D7" w:rsidRDefault="00CE2DFD" w:rsidP="007962C3">
            <w:pPr>
              <w:spacing w:before="60" w:after="120"/>
              <w:rPr>
                <w:sz w:val="20"/>
                <w:szCs w:val="20"/>
              </w:rPr>
            </w:pPr>
            <w:r w:rsidRPr="003171D7">
              <w:rPr>
                <w:sz w:val="20"/>
                <w:szCs w:val="20"/>
              </w:rPr>
              <w:t>7.</w:t>
            </w:r>
          </w:p>
        </w:tc>
        <w:tc>
          <w:tcPr>
            <w:tcW w:w="3814" w:type="dxa"/>
            <w:gridSpan w:val="3"/>
          </w:tcPr>
          <w:p w:rsidR="00CE2DFD" w:rsidRPr="003171D7" w:rsidRDefault="00CE2DFD" w:rsidP="007962C3">
            <w:pPr>
              <w:spacing w:before="60" w:after="120"/>
              <w:rPr>
                <w:sz w:val="20"/>
                <w:szCs w:val="20"/>
              </w:rPr>
            </w:pPr>
            <w:r w:rsidRPr="003171D7">
              <w:rPr>
                <w:sz w:val="20"/>
                <w:szCs w:val="20"/>
              </w:rPr>
              <w:t>In case of a BLS emergency, the States will provide macro 6-digit NAICS county totals by ownership directly to BEA in accordance with BLS technical memoranda.</w:t>
            </w:r>
          </w:p>
        </w:tc>
        <w:tc>
          <w:tcPr>
            <w:tcW w:w="1284" w:type="dxa"/>
            <w:gridSpan w:val="2"/>
          </w:tcPr>
          <w:p w:rsidR="00CE2DFD" w:rsidRPr="003171D7" w:rsidRDefault="004B2F1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c>
          <w:tcPr>
            <w:tcW w:w="2504" w:type="dxa"/>
            <w:gridSpan w:val="2"/>
          </w:tcPr>
          <w:p w:rsidR="00CE2DFD" w:rsidRPr="003171D7" w:rsidRDefault="00CE2DFD" w:rsidP="007962C3">
            <w:pPr>
              <w:spacing w:before="60" w:after="120"/>
              <w:rPr>
                <w:sz w:val="20"/>
                <w:szCs w:val="20"/>
              </w:rPr>
            </w:pPr>
          </w:p>
        </w:tc>
        <w:tc>
          <w:tcPr>
            <w:tcW w:w="1215" w:type="dxa"/>
            <w:gridSpan w:val="2"/>
          </w:tcPr>
          <w:p w:rsidR="00CE2DFD" w:rsidRPr="003171D7" w:rsidRDefault="00CE2DFD" w:rsidP="007962C3">
            <w:pPr>
              <w:spacing w:before="60" w:after="120"/>
              <w:jc w:val="center"/>
              <w:rPr>
                <w:sz w:val="20"/>
                <w:szCs w:val="20"/>
              </w:rPr>
            </w:pPr>
          </w:p>
        </w:tc>
      </w:tr>
      <w:tr w:rsidR="00CE2DFD" w:rsidRPr="003171D7" w:rsidTr="00CA63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69"/>
          <w:jc w:val="center"/>
        </w:trPr>
        <w:tc>
          <w:tcPr>
            <w:tcW w:w="738" w:type="dxa"/>
            <w:gridSpan w:val="2"/>
            <w:tcBorders>
              <w:top w:val="nil"/>
              <w:left w:val="nil"/>
              <w:bottom w:val="nil"/>
              <w:right w:val="nil"/>
            </w:tcBorders>
          </w:tcPr>
          <w:p w:rsidR="00CE2DFD" w:rsidRPr="003171D7" w:rsidRDefault="00CE2DFD" w:rsidP="007962C3">
            <w:pPr>
              <w:spacing w:before="60" w:after="120"/>
              <w:rPr>
                <w:sz w:val="20"/>
                <w:szCs w:val="20"/>
              </w:rPr>
            </w:pPr>
            <w:bookmarkStart w:id="976" w:name="_Toc53558632"/>
            <w:bookmarkStart w:id="977" w:name="_Toc164237440"/>
          </w:p>
        </w:tc>
        <w:tc>
          <w:tcPr>
            <w:tcW w:w="3750" w:type="dxa"/>
            <w:gridSpan w:val="3"/>
            <w:tcBorders>
              <w:top w:val="nil"/>
              <w:left w:val="nil"/>
              <w:bottom w:val="nil"/>
              <w:right w:val="nil"/>
            </w:tcBorders>
          </w:tcPr>
          <w:p w:rsidR="00CE2DFD" w:rsidRPr="003171D7" w:rsidRDefault="00CE2DFD" w:rsidP="007962C3">
            <w:pPr>
              <w:spacing w:before="60" w:after="120"/>
              <w:rPr>
                <w:sz w:val="20"/>
                <w:szCs w:val="20"/>
              </w:rPr>
            </w:pPr>
          </w:p>
        </w:tc>
        <w:tc>
          <w:tcPr>
            <w:tcW w:w="1326" w:type="dxa"/>
            <w:gridSpan w:val="2"/>
            <w:tcBorders>
              <w:top w:val="nil"/>
              <w:left w:val="nil"/>
              <w:bottom w:val="nil"/>
              <w:right w:val="nil"/>
            </w:tcBorders>
          </w:tcPr>
          <w:p w:rsidR="00CE2DFD" w:rsidRPr="003171D7" w:rsidRDefault="00CE2DFD" w:rsidP="007962C3">
            <w:pPr>
              <w:spacing w:before="60" w:after="120"/>
              <w:jc w:val="center"/>
              <w:rPr>
                <w:sz w:val="20"/>
                <w:szCs w:val="20"/>
              </w:rPr>
            </w:pPr>
          </w:p>
        </w:tc>
        <w:tc>
          <w:tcPr>
            <w:tcW w:w="2496" w:type="dxa"/>
            <w:gridSpan w:val="2"/>
            <w:tcBorders>
              <w:top w:val="nil"/>
              <w:left w:val="nil"/>
              <w:bottom w:val="nil"/>
              <w:right w:val="nil"/>
            </w:tcBorders>
          </w:tcPr>
          <w:p w:rsidR="00CE2DFD" w:rsidRPr="003171D7" w:rsidRDefault="00CE2DFD" w:rsidP="001F0EF6">
            <w:pPr>
              <w:spacing w:before="60" w:after="120"/>
              <w:rPr>
                <w:sz w:val="20"/>
                <w:szCs w:val="20"/>
              </w:rPr>
            </w:pPr>
          </w:p>
        </w:tc>
        <w:tc>
          <w:tcPr>
            <w:tcW w:w="1170" w:type="dxa"/>
            <w:gridSpan w:val="2"/>
            <w:tcBorders>
              <w:top w:val="nil"/>
              <w:left w:val="nil"/>
              <w:bottom w:val="nil"/>
              <w:right w:val="nil"/>
            </w:tcBorders>
          </w:tcPr>
          <w:p w:rsidR="00CE2DFD" w:rsidRPr="003171D7" w:rsidRDefault="00CE2DFD" w:rsidP="007962C3">
            <w:pPr>
              <w:spacing w:before="60" w:after="120"/>
              <w:jc w:val="center"/>
              <w:rPr>
                <w:sz w:val="20"/>
                <w:szCs w:val="20"/>
              </w:rPr>
            </w:pPr>
          </w:p>
        </w:tc>
      </w:tr>
    </w:tbl>
    <w:p w:rsidR="00B03344" w:rsidRDefault="00B03344" w:rsidP="00CE2DFD">
      <w:pPr>
        <w:pStyle w:val="HEADINGLEVEL2"/>
      </w:pPr>
      <w:bookmarkStart w:id="978" w:name="_Toc318388516"/>
      <w:bookmarkStart w:id="979" w:name="_Toc197829322"/>
      <w:bookmarkStart w:id="980" w:name="_Toc220934246"/>
      <w:r>
        <w:lastRenderedPageBreak/>
        <w:t>B.</w:t>
      </w:r>
      <w:r>
        <w:tab/>
        <w:t>DELIVERABLES (CONTINUED)</w:t>
      </w:r>
      <w:bookmarkEnd w:id="978"/>
    </w:p>
    <w:tbl>
      <w:tblPr>
        <w:tblW w:w="9480" w:type="dxa"/>
        <w:jc w:val="center"/>
        <w:tblInd w:w="-90" w:type="dxa"/>
        <w:tblLayout w:type="fixed"/>
        <w:tblLook w:val="01E0"/>
      </w:tblPr>
      <w:tblGrid>
        <w:gridCol w:w="198"/>
        <w:gridCol w:w="372"/>
        <w:gridCol w:w="258"/>
        <w:gridCol w:w="222"/>
        <w:gridCol w:w="3376"/>
        <w:gridCol w:w="1297"/>
        <w:gridCol w:w="88"/>
        <w:gridCol w:w="2441"/>
        <w:gridCol w:w="54"/>
        <w:gridCol w:w="1174"/>
      </w:tblGrid>
      <w:tr w:rsidR="00CA63AE" w:rsidRPr="003171D7" w:rsidTr="000B752E">
        <w:trPr>
          <w:jc w:val="center"/>
        </w:trPr>
        <w:tc>
          <w:tcPr>
            <w:tcW w:w="570" w:type="dxa"/>
            <w:gridSpan w:val="2"/>
            <w:tcBorders>
              <w:bottom w:val="single" w:sz="4" w:space="0" w:color="auto"/>
            </w:tcBorders>
            <w:vAlign w:val="center"/>
          </w:tcPr>
          <w:p w:rsidR="00CA63AE" w:rsidRPr="003171D7" w:rsidRDefault="00CA63AE" w:rsidP="00C40C1B">
            <w:pPr>
              <w:spacing w:before="100" w:after="100"/>
              <w:jc w:val="center"/>
              <w:rPr>
                <w:sz w:val="20"/>
                <w:szCs w:val="20"/>
              </w:rPr>
            </w:pPr>
          </w:p>
        </w:tc>
        <w:tc>
          <w:tcPr>
            <w:tcW w:w="480" w:type="dxa"/>
            <w:gridSpan w:val="2"/>
            <w:tcBorders>
              <w:bottom w:val="single" w:sz="4" w:space="0" w:color="auto"/>
            </w:tcBorders>
            <w:vAlign w:val="center"/>
          </w:tcPr>
          <w:p w:rsidR="00CA63AE" w:rsidRPr="003171D7" w:rsidRDefault="00CA63AE" w:rsidP="00C40C1B">
            <w:pPr>
              <w:spacing w:before="100" w:after="100"/>
              <w:jc w:val="center"/>
              <w:rPr>
                <w:sz w:val="20"/>
                <w:szCs w:val="20"/>
              </w:rPr>
            </w:pPr>
          </w:p>
        </w:tc>
        <w:tc>
          <w:tcPr>
            <w:tcW w:w="3376" w:type="dxa"/>
            <w:tcBorders>
              <w:bottom w:val="single" w:sz="4" w:space="0" w:color="auto"/>
            </w:tcBorders>
            <w:vAlign w:val="bottom"/>
          </w:tcPr>
          <w:p w:rsidR="00CA63AE" w:rsidRPr="003171D7" w:rsidRDefault="00CA63AE" w:rsidP="00C40C1B">
            <w:pPr>
              <w:spacing w:before="100" w:after="100"/>
              <w:jc w:val="center"/>
              <w:rPr>
                <w:sz w:val="20"/>
                <w:szCs w:val="20"/>
              </w:rPr>
            </w:pPr>
            <w:r w:rsidRPr="003171D7">
              <w:rPr>
                <w:sz w:val="20"/>
                <w:szCs w:val="20"/>
              </w:rPr>
              <w:t>Content</w:t>
            </w:r>
          </w:p>
        </w:tc>
        <w:tc>
          <w:tcPr>
            <w:tcW w:w="1297" w:type="dxa"/>
            <w:tcBorders>
              <w:bottom w:val="single" w:sz="4" w:space="0" w:color="auto"/>
            </w:tcBorders>
            <w:vAlign w:val="bottom"/>
          </w:tcPr>
          <w:p w:rsidR="00CA63AE" w:rsidRPr="003171D7" w:rsidRDefault="00CA63AE" w:rsidP="00C40C1B">
            <w:pPr>
              <w:spacing w:before="100" w:after="100"/>
              <w:jc w:val="center"/>
              <w:rPr>
                <w:sz w:val="20"/>
                <w:szCs w:val="20"/>
              </w:rPr>
            </w:pPr>
            <w:r w:rsidRPr="003171D7">
              <w:rPr>
                <w:sz w:val="20"/>
                <w:szCs w:val="20"/>
              </w:rPr>
              <w:t>Agree To Comply (Check Box)</w:t>
            </w:r>
          </w:p>
        </w:tc>
        <w:tc>
          <w:tcPr>
            <w:tcW w:w="2529" w:type="dxa"/>
            <w:gridSpan w:val="2"/>
            <w:tcBorders>
              <w:bottom w:val="single" w:sz="4" w:space="0" w:color="auto"/>
            </w:tcBorders>
            <w:vAlign w:val="bottom"/>
          </w:tcPr>
          <w:p w:rsidR="00CA63AE" w:rsidRPr="003171D7" w:rsidRDefault="00CA63AE" w:rsidP="00C40C1B">
            <w:pPr>
              <w:spacing w:before="100" w:after="100"/>
              <w:jc w:val="center"/>
              <w:rPr>
                <w:sz w:val="20"/>
                <w:szCs w:val="20"/>
              </w:rPr>
            </w:pPr>
            <w:r w:rsidRPr="003171D7">
              <w:rPr>
                <w:sz w:val="20"/>
                <w:szCs w:val="20"/>
              </w:rPr>
              <w:t>Due Dates</w:t>
            </w:r>
          </w:p>
        </w:tc>
        <w:tc>
          <w:tcPr>
            <w:tcW w:w="1228" w:type="dxa"/>
            <w:gridSpan w:val="2"/>
            <w:tcBorders>
              <w:bottom w:val="single" w:sz="4" w:space="0" w:color="auto"/>
            </w:tcBorders>
            <w:vAlign w:val="bottom"/>
          </w:tcPr>
          <w:p w:rsidR="00CA63AE" w:rsidRPr="003171D7" w:rsidRDefault="00CA63AE" w:rsidP="00C40C1B">
            <w:pPr>
              <w:spacing w:before="100" w:after="100"/>
              <w:jc w:val="center"/>
              <w:rPr>
                <w:sz w:val="20"/>
                <w:szCs w:val="20"/>
              </w:rPr>
            </w:pPr>
            <w:r w:rsidRPr="003171D7">
              <w:rPr>
                <w:sz w:val="20"/>
                <w:szCs w:val="20"/>
              </w:rPr>
              <w:t>Agree To Comply (Check Box)</w:t>
            </w:r>
          </w:p>
        </w:tc>
      </w:tr>
      <w:tr w:rsidR="000B752E" w:rsidRPr="003171D7" w:rsidTr="000B752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98" w:type="dxa"/>
          <w:trHeight w:val="2375"/>
        </w:trPr>
        <w:tc>
          <w:tcPr>
            <w:tcW w:w="630" w:type="dxa"/>
            <w:gridSpan w:val="2"/>
            <w:tcBorders>
              <w:top w:val="nil"/>
              <w:left w:val="nil"/>
              <w:bottom w:val="nil"/>
              <w:right w:val="nil"/>
            </w:tcBorders>
          </w:tcPr>
          <w:p w:rsidR="000B752E" w:rsidRPr="003171D7" w:rsidRDefault="000B752E" w:rsidP="00C40C1B">
            <w:pPr>
              <w:spacing w:before="60" w:after="120"/>
              <w:rPr>
                <w:sz w:val="20"/>
                <w:szCs w:val="20"/>
              </w:rPr>
            </w:pPr>
            <w:r w:rsidRPr="003171D7">
              <w:rPr>
                <w:sz w:val="20"/>
                <w:szCs w:val="20"/>
              </w:rPr>
              <w:t xml:space="preserve">8. </w:t>
            </w:r>
          </w:p>
        </w:tc>
        <w:tc>
          <w:tcPr>
            <w:tcW w:w="3598" w:type="dxa"/>
            <w:gridSpan w:val="2"/>
            <w:tcBorders>
              <w:top w:val="nil"/>
              <w:left w:val="nil"/>
              <w:bottom w:val="nil"/>
              <w:right w:val="nil"/>
            </w:tcBorders>
          </w:tcPr>
          <w:p w:rsidR="000B752E" w:rsidRPr="003171D7" w:rsidRDefault="000B752E" w:rsidP="00C40C1B">
            <w:pPr>
              <w:spacing w:before="60" w:after="120"/>
              <w:rPr>
                <w:sz w:val="20"/>
                <w:szCs w:val="20"/>
              </w:rPr>
            </w:pPr>
            <w:r w:rsidRPr="003171D7">
              <w:rPr>
                <w:sz w:val="20"/>
                <w:szCs w:val="20"/>
              </w:rPr>
              <w:t xml:space="preserve">For first quarter, the ten states with the largest percentage of national wages in the finance sector will submit a micro and macro file to BLS three weeks earlier than the EQUI as specified in a BLS technical memorandum.  It is recognized that these early submittals have not been fully processed and do not meet existing QCEW quality standards. The official EQUI date is not changed. This early submittal will improve the accuracy of BEA’s Gross Domestic Product measures.  While the emphasis is on Finance, BEA will use the submitted data for each of the industries.   The ten States are:  </w:t>
            </w:r>
            <w:smartTag w:uri="urn:schemas-microsoft-com:office:smarttags" w:element="State">
              <w:r w:rsidRPr="003171D7">
                <w:rPr>
                  <w:sz w:val="20"/>
                  <w:szCs w:val="20"/>
                </w:rPr>
                <w:t>California</w:t>
              </w:r>
            </w:smartTag>
            <w:r w:rsidRPr="003171D7">
              <w:rPr>
                <w:sz w:val="20"/>
                <w:szCs w:val="20"/>
              </w:rPr>
              <w:t xml:space="preserve">, </w:t>
            </w:r>
            <w:smartTag w:uri="urn:schemas-microsoft-com:office:smarttags" w:element="City">
              <w:r w:rsidRPr="003171D7">
                <w:rPr>
                  <w:sz w:val="20"/>
                  <w:szCs w:val="20"/>
                </w:rPr>
                <w:t>New York</w:t>
              </w:r>
            </w:smartTag>
            <w:r w:rsidRPr="003171D7">
              <w:rPr>
                <w:sz w:val="20"/>
                <w:szCs w:val="20"/>
              </w:rPr>
              <w:t xml:space="preserve">, </w:t>
            </w:r>
            <w:smartTag w:uri="urn:schemas-microsoft-com:office:smarttags" w:element="State">
              <w:r w:rsidRPr="003171D7">
                <w:rPr>
                  <w:sz w:val="20"/>
                  <w:szCs w:val="20"/>
                </w:rPr>
                <w:t>Connecticut</w:t>
              </w:r>
            </w:smartTag>
            <w:r w:rsidRPr="003171D7">
              <w:rPr>
                <w:sz w:val="20"/>
                <w:szCs w:val="20"/>
              </w:rPr>
              <w:t xml:space="preserve">, </w:t>
            </w:r>
            <w:smartTag w:uri="urn:schemas-microsoft-com:office:smarttags" w:element="State">
              <w:r w:rsidRPr="003171D7">
                <w:rPr>
                  <w:sz w:val="20"/>
                  <w:szCs w:val="20"/>
                </w:rPr>
                <w:t>Florida</w:t>
              </w:r>
            </w:smartTag>
            <w:r w:rsidRPr="003171D7">
              <w:rPr>
                <w:sz w:val="20"/>
                <w:szCs w:val="20"/>
              </w:rPr>
              <w:t xml:space="preserve">, </w:t>
            </w:r>
            <w:smartTag w:uri="urn:schemas-microsoft-com:office:smarttags" w:element="State">
              <w:r w:rsidRPr="003171D7">
                <w:rPr>
                  <w:sz w:val="20"/>
                  <w:szCs w:val="20"/>
                </w:rPr>
                <w:t>Illinois</w:t>
              </w:r>
            </w:smartTag>
            <w:r w:rsidRPr="003171D7">
              <w:rPr>
                <w:sz w:val="20"/>
                <w:szCs w:val="20"/>
              </w:rPr>
              <w:t xml:space="preserve">, </w:t>
            </w:r>
            <w:smartTag w:uri="urn:schemas-microsoft-com:office:smarttags" w:element="State">
              <w:r w:rsidRPr="003171D7">
                <w:rPr>
                  <w:sz w:val="20"/>
                  <w:szCs w:val="20"/>
                </w:rPr>
                <w:t>Texas</w:t>
              </w:r>
            </w:smartTag>
            <w:r w:rsidRPr="003171D7">
              <w:rPr>
                <w:sz w:val="20"/>
                <w:szCs w:val="20"/>
              </w:rPr>
              <w:t xml:space="preserve">, </w:t>
            </w:r>
            <w:smartTag w:uri="urn:schemas-microsoft-com:office:smarttags" w:element="State">
              <w:r w:rsidRPr="003171D7">
                <w:rPr>
                  <w:sz w:val="20"/>
                  <w:szCs w:val="20"/>
                </w:rPr>
                <w:t>Pennsylvania</w:t>
              </w:r>
            </w:smartTag>
            <w:r w:rsidRPr="003171D7">
              <w:rPr>
                <w:sz w:val="20"/>
                <w:szCs w:val="20"/>
              </w:rPr>
              <w:t xml:space="preserve">, </w:t>
            </w:r>
            <w:smartTag w:uri="urn:schemas-microsoft-com:office:smarttags" w:element="State">
              <w:r w:rsidRPr="003171D7">
                <w:rPr>
                  <w:sz w:val="20"/>
                  <w:szCs w:val="20"/>
                </w:rPr>
                <w:t>New Jersey</w:t>
              </w:r>
            </w:smartTag>
            <w:r w:rsidRPr="003171D7">
              <w:rPr>
                <w:sz w:val="20"/>
                <w:szCs w:val="20"/>
              </w:rPr>
              <w:t xml:space="preserve">, </w:t>
            </w:r>
            <w:smartTag w:uri="urn:schemas-microsoft-com:office:smarttags" w:element="State">
              <w:r w:rsidRPr="003171D7">
                <w:rPr>
                  <w:sz w:val="20"/>
                  <w:szCs w:val="20"/>
                </w:rPr>
                <w:t>Ohio</w:t>
              </w:r>
            </w:smartTag>
            <w:r w:rsidRPr="003171D7">
              <w:rPr>
                <w:sz w:val="20"/>
                <w:szCs w:val="20"/>
              </w:rPr>
              <w:t xml:space="preserve"> and </w:t>
            </w:r>
            <w:smartTag w:uri="urn:schemas-microsoft-com:office:smarttags" w:element="place">
              <w:smartTag w:uri="urn:schemas-microsoft-com:office:smarttags" w:element="State">
                <w:r w:rsidRPr="003171D7">
                  <w:rPr>
                    <w:sz w:val="20"/>
                    <w:szCs w:val="20"/>
                  </w:rPr>
                  <w:t>Massachusetts</w:t>
                </w:r>
              </w:smartTag>
            </w:smartTag>
            <w:r w:rsidRPr="003171D7">
              <w:rPr>
                <w:sz w:val="20"/>
                <w:szCs w:val="20"/>
              </w:rPr>
              <w:t xml:space="preserve">.  Files from volunteer states will also be accepted.  </w:t>
            </w:r>
          </w:p>
        </w:tc>
        <w:tc>
          <w:tcPr>
            <w:tcW w:w="1385" w:type="dxa"/>
            <w:gridSpan w:val="2"/>
            <w:tcBorders>
              <w:top w:val="nil"/>
              <w:left w:val="nil"/>
              <w:bottom w:val="nil"/>
              <w:right w:val="nil"/>
            </w:tcBorders>
          </w:tcPr>
          <w:p w:rsidR="000B752E" w:rsidRPr="003171D7" w:rsidRDefault="004B2F13" w:rsidP="00C40C1B">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0B752E"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c>
          <w:tcPr>
            <w:tcW w:w="2495" w:type="dxa"/>
            <w:gridSpan w:val="2"/>
            <w:tcBorders>
              <w:top w:val="nil"/>
              <w:left w:val="nil"/>
              <w:bottom w:val="nil"/>
              <w:right w:val="nil"/>
            </w:tcBorders>
          </w:tcPr>
          <w:p w:rsidR="00CC3669" w:rsidRDefault="000B752E" w:rsidP="00CC3669">
            <w:pPr>
              <w:spacing w:before="60" w:after="120"/>
              <w:jc w:val="center"/>
              <w:rPr>
                <w:sz w:val="20"/>
                <w:szCs w:val="20"/>
              </w:rPr>
            </w:pPr>
            <w:r w:rsidRPr="003171D7">
              <w:rPr>
                <w:sz w:val="20"/>
                <w:szCs w:val="20"/>
              </w:rPr>
              <w:t xml:space="preserve">July </w:t>
            </w:r>
            <w:r>
              <w:rPr>
                <w:sz w:val="20"/>
                <w:szCs w:val="20"/>
              </w:rPr>
              <w:t>2</w:t>
            </w:r>
            <w:r w:rsidRPr="003171D7">
              <w:rPr>
                <w:sz w:val="20"/>
                <w:szCs w:val="20"/>
              </w:rPr>
              <w:t>, 201</w:t>
            </w:r>
            <w:r>
              <w:rPr>
                <w:sz w:val="20"/>
                <w:szCs w:val="20"/>
              </w:rPr>
              <w:t>3</w:t>
            </w:r>
          </w:p>
        </w:tc>
        <w:tc>
          <w:tcPr>
            <w:tcW w:w="1174" w:type="dxa"/>
            <w:tcBorders>
              <w:top w:val="nil"/>
              <w:left w:val="nil"/>
              <w:bottom w:val="nil"/>
              <w:right w:val="nil"/>
            </w:tcBorders>
          </w:tcPr>
          <w:p w:rsidR="000B752E" w:rsidRPr="003171D7" w:rsidRDefault="000B752E" w:rsidP="00C40C1B">
            <w:pPr>
              <w:spacing w:before="60" w:after="120"/>
              <w:jc w:val="center"/>
              <w:rPr>
                <w:sz w:val="20"/>
                <w:szCs w:val="20"/>
              </w:rPr>
            </w:pPr>
          </w:p>
        </w:tc>
      </w:tr>
    </w:tbl>
    <w:p w:rsidR="00CC3669" w:rsidRDefault="00CC3669" w:rsidP="00CC3669"/>
    <w:p w:rsidR="00CE2DFD" w:rsidRPr="00851650" w:rsidRDefault="00CE2DFD" w:rsidP="00CE2DFD">
      <w:pPr>
        <w:pStyle w:val="HEADINGLEVEL2"/>
      </w:pPr>
      <w:bookmarkStart w:id="981" w:name="_Toc318388517"/>
      <w:r>
        <w:t>C.</w:t>
      </w:r>
      <w:r>
        <w:tab/>
      </w:r>
      <w:r w:rsidRPr="00851650">
        <w:t>PROGRAM PERFORMANCE REQUIREMENTS</w:t>
      </w:r>
      <w:bookmarkEnd w:id="976"/>
      <w:bookmarkEnd w:id="977"/>
      <w:bookmarkEnd w:id="979"/>
      <w:bookmarkEnd w:id="980"/>
      <w:bookmarkEnd w:id="981"/>
    </w:p>
    <w:p w:rsidR="00CE2DFD" w:rsidRPr="00851650" w:rsidRDefault="00CE2DFD" w:rsidP="00CE2DFD">
      <w:pPr>
        <w:tabs>
          <w:tab w:val="left" w:pos="9720"/>
        </w:tabs>
        <w:spacing w:after="240"/>
        <w:rPr>
          <w:sz w:val="20"/>
          <w:szCs w:val="20"/>
        </w:rPr>
      </w:pPr>
      <w:r w:rsidRPr="00851650">
        <w:rPr>
          <w:sz w:val="20"/>
          <w:szCs w:val="20"/>
        </w:rPr>
        <w:t>Specific methods for preparing the EQUI Files are described in the QCEW Operating Manual</w:t>
      </w:r>
      <w:r w:rsidR="002E2713">
        <w:rPr>
          <w:sz w:val="20"/>
          <w:szCs w:val="20"/>
        </w:rPr>
        <w:t xml:space="preserve"> or on </w:t>
      </w:r>
      <w:proofErr w:type="spellStart"/>
      <w:r w:rsidR="002E2713">
        <w:rPr>
          <w:sz w:val="20"/>
          <w:szCs w:val="20"/>
        </w:rPr>
        <w:t>Stateweb</w:t>
      </w:r>
      <w:proofErr w:type="spellEnd"/>
      <w:r w:rsidRPr="00851650">
        <w:rPr>
          <w:sz w:val="20"/>
          <w:szCs w:val="20"/>
        </w:rPr>
        <w:t xml:space="preserve"> and in technical memoranda provided by the BLS.  Major elements are:</w:t>
      </w:r>
    </w:p>
    <w:tbl>
      <w:tblPr>
        <w:tblW w:w="9360" w:type="dxa"/>
        <w:jc w:val="center"/>
        <w:tblLayout w:type="fixed"/>
        <w:tblLook w:val="01E0"/>
      </w:tblPr>
      <w:tblGrid>
        <w:gridCol w:w="474"/>
        <w:gridCol w:w="475"/>
        <w:gridCol w:w="3339"/>
        <w:gridCol w:w="1284"/>
        <w:gridCol w:w="2504"/>
        <w:gridCol w:w="1284"/>
      </w:tblGrid>
      <w:tr w:rsidR="00CE2DFD" w:rsidRPr="003171D7" w:rsidTr="007962C3">
        <w:trPr>
          <w:jc w:val="center"/>
        </w:trPr>
        <w:tc>
          <w:tcPr>
            <w:tcW w:w="474" w:type="dxa"/>
            <w:vAlign w:val="center"/>
          </w:tcPr>
          <w:p w:rsidR="00CE2DFD" w:rsidRPr="003171D7" w:rsidRDefault="00CE2DFD" w:rsidP="007962C3">
            <w:pPr>
              <w:spacing w:before="100" w:after="50"/>
              <w:jc w:val="center"/>
              <w:rPr>
                <w:sz w:val="20"/>
                <w:szCs w:val="20"/>
              </w:rPr>
            </w:pPr>
          </w:p>
        </w:tc>
        <w:tc>
          <w:tcPr>
            <w:tcW w:w="475" w:type="dxa"/>
            <w:vAlign w:val="center"/>
          </w:tcPr>
          <w:p w:rsidR="00CE2DFD" w:rsidRPr="003171D7" w:rsidRDefault="00CE2DFD" w:rsidP="007962C3">
            <w:pPr>
              <w:spacing w:before="100" w:after="50"/>
              <w:jc w:val="center"/>
              <w:rPr>
                <w:sz w:val="20"/>
                <w:szCs w:val="20"/>
              </w:rPr>
            </w:pPr>
          </w:p>
        </w:tc>
        <w:tc>
          <w:tcPr>
            <w:tcW w:w="3339" w:type="dxa"/>
            <w:vAlign w:val="bottom"/>
          </w:tcPr>
          <w:p w:rsidR="00CE2DFD" w:rsidRPr="003171D7" w:rsidRDefault="00CE2DFD" w:rsidP="007962C3">
            <w:pPr>
              <w:spacing w:before="100" w:after="50"/>
              <w:jc w:val="center"/>
              <w:rPr>
                <w:sz w:val="20"/>
                <w:szCs w:val="20"/>
              </w:rPr>
            </w:pPr>
          </w:p>
        </w:tc>
        <w:tc>
          <w:tcPr>
            <w:tcW w:w="1284" w:type="dxa"/>
            <w:vAlign w:val="bottom"/>
          </w:tcPr>
          <w:p w:rsidR="00CE2DFD" w:rsidRPr="003171D7" w:rsidRDefault="00CE2DFD" w:rsidP="007962C3">
            <w:pPr>
              <w:spacing w:before="100" w:after="50"/>
              <w:jc w:val="center"/>
              <w:rPr>
                <w:sz w:val="20"/>
                <w:szCs w:val="20"/>
              </w:rPr>
            </w:pPr>
          </w:p>
        </w:tc>
        <w:tc>
          <w:tcPr>
            <w:tcW w:w="2504" w:type="dxa"/>
            <w:vAlign w:val="bottom"/>
          </w:tcPr>
          <w:p w:rsidR="00CE2DFD" w:rsidRPr="003171D7" w:rsidRDefault="00CE2DFD" w:rsidP="007962C3">
            <w:pPr>
              <w:spacing w:before="100" w:after="50"/>
              <w:jc w:val="center"/>
              <w:rPr>
                <w:sz w:val="20"/>
                <w:szCs w:val="20"/>
              </w:rPr>
            </w:pPr>
          </w:p>
        </w:tc>
        <w:tc>
          <w:tcPr>
            <w:tcW w:w="1284" w:type="dxa"/>
            <w:vAlign w:val="bottom"/>
          </w:tcPr>
          <w:p w:rsidR="00CE2DFD" w:rsidRPr="003171D7" w:rsidRDefault="00CE2DFD" w:rsidP="007962C3">
            <w:pPr>
              <w:spacing w:before="100" w:after="50"/>
              <w:jc w:val="center"/>
              <w:rPr>
                <w:sz w:val="20"/>
                <w:szCs w:val="20"/>
              </w:rPr>
            </w:pPr>
            <w:r w:rsidRPr="003171D7">
              <w:rPr>
                <w:sz w:val="20"/>
                <w:szCs w:val="20"/>
              </w:rPr>
              <w:t>Agree To Comply (Check Box)</w:t>
            </w:r>
          </w:p>
        </w:tc>
      </w:tr>
      <w:tr w:rsidR="00CE2DFD" w:rsidRPr="003171D7" w:rsidTr="007962C3">
        <w:trPr>
          <w:jc w:val="center"/>
        </w:trPr>
        <w:tc>
          <w:tcPr>
            <w:tcW w:w="474" w:type="dxa"/>
          </w:tcPr>
          <w:p w:rsidR="00CE2DFD" w:rsidRPr="003171D7" w:rsidRDefault="00CE2DFD" w:rsidP="007962C3">
            <w:pPr>
              <w:spacing w:before="60" w:after="120"/>
              <w:rPr>
                <w:sz w:val="20"/>
                <w:szCs w:val="20"/>
              </w:rPr>
            </w:pPr>
            <w:r w:rsidRPr="003171D7">
              <w:rPr>
                <w:sz w:val="20"/>
                <w:szCs w:val="20"/>
              </w:rPr>
              <w:t>1.</w:t>
            </w:r>
          </w:p>
        </w:tc>
        <w:tc>
          <w:tcPr>
            <w:tcW w:w="7602" w:type="dxa"/>
            <w:gridSpan w:val="4"/>
            <w:vAlign w:val="center"/>
          </w:tcPr>
          <w:p w:rsidR="00CE2DFD" w:rsidRPr="003171D7" w:rsidRDefault="00CE2DFD" w:rsidP="007962C3">
            <w:pPr>
              <w:spacing w:before="60" w:after="120"/>
              <w:rPr>
                <w:sz w:val="20"/>
                <w:szCs w:val="20"/>
              </w:rPr>
            </w:pPr>
            <w:r w:rsidRPr="003171D7">
              <w:rPr>
                <w:sz w:val="20"/>
                <w:szCs w:val="20"/>
              </w:rPr>
              <w:t xml:space="preserve">Process and edit all required program data gathered from initial Status Determination Forms or automated employer registration process, Multiple Worksite Reports, Annual </w:t>
            </w:r>
            <w:proofErr w:type="spellStart"/>
            <w:r w:rsidRPr="003171D7">
              <w:rPr>
                <w:sz w:val="20"/>
                <w:szCs w:val="20"/>
              </w:rPr>
              <w:t>Refiling</w:t>
            </w:r>
            <w:proofErr w:type="spellEnd"/>
            <w:r w:rsidRPr="003171D7">
              <w:rPr>
                <w:sz w:val="20"/>
                <w:szCs w:val="20"/>
              </w:rPr>
              <w:t xml:space="preserve"> Survey (ARS), quarterly contribution reports, EDI Center, MWR-Web and quarterly Reports on Federal Employment and Wages conducted as part of the UCFE Program.</w:t>
            </w:r>
          </w:p>
        </w:tc>
        <w:tc>
          <w:tcPr>
            <w:tcW w:w="1284" w:type="dxa"/>
          </w:tcPr>
          <w:p w:rsidR="00CE2DFD" w:rsidRPr="003171D7" w:rsidRDefault="004B2F1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r>
      <w:tr w:rsidR="00CE2DFD" w:rsidRPr="003171D7" w:rsidTr="007962C3">
        <w:trPr>
          <w:jc w:val="center"/>
        </w:trPr>
        <w:tc>
          <w:tcPr>
            <w:tcW w:w="474" w:type="dxa"/>
          </w:tcPr>
          <w:p w:rsidR="00CE2DFD" w:rsidRPr="003171D7" w:rsidRDefault="00CE2DFD" w:rsidP="007962C3">
            <w:pPr>
              <w:spacing w:before="60" w:after="120"/>
              <w:rPr>
                <w:sz w:val="20"/>
                <w:szCs w:val="20"/>
              </w:rPr>
            </w:pPr>
            <w:r w:rsidRPr="003171D7">
              <w:rPr>
                <w:sz w:val="20"/>
                <w:szCs w:val="20"/>
              </w:rPr>
              <w:t>2.</w:t>
            </w:r>
          </w:p>
        </w:tc>
        <w:tc>
          <w:tcPr>
            <w:tcW w:w="7602" w:type="dxa"/>
            <w:gridSpan w:val="4"/>
          </w:tcPr>
          <w:p w:rsidR="00CE2DFD" w:rsidRPr="003171D7" w:rsidRDefault="00CE2DFD" w:rsidP="007962C3">
            <w:pPr>
              <w:spacing w:before="60" w:after="120"/>
              <w:rPr>
                <w:sz w:val="20"/>
                <w:szCs w:val="20"/>
              </w:rPr>
            </w:pPr>
            <w:r w:rsidRPr="003171D7">
              <w:rPr>
                <w:sz w:val="20"/>
                <w:szCs w:val="20"/>
              </w:rPr>
              <w:t>Follow up with:</w:t>
            </w:r>
          </w:p>
        </w:tc>
        <w:tc>
          <w:tcPr>
            <w:tcW w:w="1284" w:type="dxa"/>
          </w:tcPr>
          <w:p w:rsidR="00CE2DFD" w:rsidRPr="003171D7" w:rsidRDefault="00CE2DFD" w:rsidP="007962C3">
            <w:pPr>
              <w:spacing w:before="60" w:after="120"/>
              <w:jc w:val="center"/>
              <w:rPr>
                <w:sz w:val="20"/>
                <w:szCs w:val="20"/>
              </w:rPr>
            </w:pPr>
          </w:p>
        </w:tc>
      </w:tr>
      <w:tr w:rsidR="00CE2DFD" w:rsidRPr="003171D7" w:rsidTr="007962C3">
        <w:trPr>
          <w:jc w:val="center"/>
        </w:trPr>
        <w:tc>
          <w:tcPr>
            <w:tcW w:w="474" w:type="dxa"/>
          </w:tcPr>
          <w:p w:rsidR="00CE2DFD" w:rsidRPr="003171D7" w:rsidRDefault="00CE2DFD" w:rsidP="007962C3">
            <w:pPr>
              <w:spacing w:before="60" w:after="120"/>
              <w:rPr>
                <w:sz w:val="20"/>
                <w:szCs w:val="20"/>
              </w:rPr>
            </w:pPr>
          </w:p>
        </w:tc>
        <w:tc>
          <w:tcPr>
            <w:tcW w:w="475" w:type="dxa"/>
          </w:tcPr>
          <w:p w:rsidR="00CE2DFD" w:rsidRPr="003171D7" w:rsidRDefault="00CE2DFD" w:rsidP="007962C3">
            <w:pPr>
              <w:spacing w:before="60" w:after="120"/>
              <w:rPr>
                <w:sz w:val="20"/>
                <w:szCs w:val="20"/>
              </w:rPr>
            </w:pPr>
            <w:r w:rsidRPr="003171D7">
              <w:rPr>
                <w:sz w:val="20"/>
                <w:szCs w:val="20"/>
              </w:rPr>
              <w:t>a.</w:t>
            </w:r>
          </w:p>
        </w:tc>
        <w:tc>
          <w:tcPr>
            <w:tcW w:w="7127" w:type="dxa"/>
            <w:gridSpan w:val="3"/>
          </w:tcPr>
          <w:p w:rsidR="00CE2DFD" w:rsidRPr="003171D7" w:rsidRDefault="00CE2DFD" w:rsidP="007962C3">
            <w:pPr>
              <w:spacing w:before="60" w:after="120"/>
              <w:rPr>
                <w:sz w:val="20"/>
                <w:szCs w:val="20"/>
              </w:rPr>
            </w:pPr>
            <w:r w:rsidRPr="003171D7">
              <w:rPr>
                <w:sz w:val="20"/>
                <w:szCs w:val="20"/>
              </w:rPr>
              <w:t>All employers that have employment data missing from UI contribution reports; and</w:t>
            </w:r>
          </w:p>
        </w:tc>
        <w:tc>
          <w:tcPr>
            <w:tcW w:w="1284" w:type="dxa"/>
          </w:tcPr>
          <w:p w:rsidR="00CE2DFD" w:rsidRPr="003171D7" w:rsidRDefault="004B2F1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r>
      <w:tr w:rsidR="00CE2DFD" w:rsidRPr="003171D7" w:rsidTr="007962C3">
        <w:trPr>
          <w:jc w:val="center"/>
        </w:trPr>
        <w:tc>
          <w:tcPr>
            <w:tcW w:w="474" w:type="dxa"/>
          </w:tcPr>
          <w:p w:rsidR="00CE2DFD" w:rsidRPr="003171D7" w:rsidRDefault="00CE2DFD" w:rsidP="007962C3">
            <w:pPr>
              <w:spacing w:before="60" w:after="120"/>
              <w:rPr>
                <w:sz w:val="20"/>
                <w:szCs w:val="20"/>
              </w:rPr>
            </w:pPr>
          </w:p>
        </w:tc>
        <w:tc>
          <w:tcPr>
            <w:tcW w:w="475" w:type="dxa"/>
          </w:tcPr>
          <w:p w:rsidR="00CE2DFD" w:rsidRPr="003171D7" w:rsidRDefault="00CE2DFD" w:rsidP="007962C3">
            <w:pPr>
              <w:spacing w:before="60" w:after="120"/>
              <w:rPr>
                <w:sz w:val="20"/>
                <w:szCs w:val="20"/>
              </w:rPr>
            </w:pPr>
            <w:r w:rsidRPr="003171D7">
              <w:rPr>
                <w:sz w:val="20"/>
                <w:szCs w:val="20"/>
              </w:rPr>
              <w:t>b.</w:t>
            </w:r>
          </w:p>
        </w:tc>
        <w:tc>
          <w:tcPr>
            <w:tcW w:w="7127" w:type="dxa"/>
            <w:gridSpan w:val="3"/>
          </w:tcPr>
          <w:p w:rsidR="00CE2DFD" w:rsidRPr="003171D7" w:rsidRDefault="00CE2DFD" w:rsidP="007962C3">
            <w:pPr>
              <w:spacing w:before="60" w:after="120"/>
              <w:rPr>
                <w:sz w:val="20"/>
                <w:szCs w:val="20"/>
              </w:rPr>
            </w:pPr>
            <w:r w:rsidRPr="003171D7">
              <w:rPr>
                <w:sz w:val="20"/>
                <w:szCs w:val="20"/>
              </w:rPr>
              <w:t>Employers on questionable data</w:t>
            </w:r>
          </w:p>
        </w:tc>
        <w:tc>
          <w:tcPr>
            <w:tcW w:w="1284" w:type="dxa"/>
          </w:tcPr>
          <w:p w:rsidR="00CE2DFD" w:rsidRPr="003171D7" w:rsidRDefault="004B2F1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r>
      <w:tr w:rsidR="00CE2DFD" w:rsidRPr="003171D7" w:rsidTr="007962C3">
        <w:trPr>
          <w:jc w:val="center"/>
        </w:trPr>
        <w:tc>
          <w:tcPr>
            <w:tcW w:w="474" w:type="dxa"/>
          </w:tcPr>
          <w:p w:rsidR="00CE2DFD" w:rsidRPr="003171D7" w:rsidRDefault="00CE2DFD" w:rsidP="007962C3">
            <w:pPr>
              <w:spacing w:before="60" w:after="120"/>
              <w:rPr>
                <w:sz w:val="20"/>
                <w:szCs w:val="20"/>
              </w:rPr>
            </w:pPr>
            <w:r w:rsidRPr="003171D7">
              <w:rPr>
                <w:sz w:val="20"/>
                <w:szCs w:val="20"/>
              </w:rPr>
              <w:t>3.</w:t>
            </w:r>
          </w:p>
        </w:tc>
        <w:tc>
          <w:tcPr>
            <w:tcW w:w="7602" w:type="dxa"/>
            <w:gridSpan w:val="4"/>
            <w:vAlign w:val="center"/>
          </w:tcPr>
          <w:p w:rsidR="00CE2DFD" w:rsidRPr="003171D7" w:rsidRDefault="00CE2DFD" w:rsidP="007962C3">
            <w:pPr>
              <w:spacing w:before="60" w:after="120"/>
              <w:rPr>
                <w:sz w:val="20"/>
                <w:szCs w:val="20"/>
              </w:rPr>
            </w:pPr>
            <w:r w:rsidRPr="003171D7">
              <w:rPr>
                <w:sz w:val="20"/>
                <w:szCs w:val="20"/>
              </w:rPr>
              <w:t>Impute for missing or delinquent data according to the guidelines in the QCEW Operating Manual</w:t>
            </w:r>
            <w:r w:rsidR="002E2713">
              <w:rPr>
                <w:sz w:val="20"/>
                <w:szCs w:val="20"/>
              </w:rPr>
              <w:t xml:space="preserve"> or on </w:t>
            </w:r>
            <w:proofErr w:type="spellStart"/>
            <w:r w:rsidR="002E2713">
              <w:rPr>
                <w:sz w:val="20"/>
                <w:szCs w:val="20"/>
              </w:rPr>
              <w:t>Stateweb</w:t>
            </w:r>
            <w:proofErr w:type="spellEnd"/>
            <w:r w:rsidRPr="003171D7">
              <w:rPr>
                <w:sz w:val="20"/>
                <w:szCs w:val="20"/>
              </w:rPr>
              <w:t xml:space="preserve">.  States should review and verify all imputations for units with 100 </w:t>
            </w:r>
            <w:proofErr w:type="gramStart"/>
            <w:r w:rsidRPr="003171D7">
              <w:rPr>
                <w:sz w:val="20"/>
                <w:szCs w:val="20"/>
              </w:rPr>
              <w:t>and greater employees prior to each quarter’s</w:t>
            </w:r>
            <w:proofErr w:type="gramEnd"/>
            <w:r w:rsidRPr="003171D7">
              <w:rPr>
                <w:sz w:val="20"/>
                <w:szCs w:val="20"/>
              </w:rPr>
              <w:t xml:space="preserve"> EQUI.</w:t>
            </w:r>
          </w:p>
        </w:tc>
        <w:tc>
          <w:tcPr>
            <w:tcW w:w="1284" w:type="dxa"/>
          </w:tcPr>
          <w:p w:rsidR="00CE2DFD" w:rsidRPr="003171D7" w:rsidRDefault="004B2F1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r>
      <w:tr w:rsidR="009B5903" w:rsidRPr="003171D7" w:rsidTr="009B5903">
        <w:trPr>
          <w:trHeight w:val="828"/>
          <w:jc w:val="center"/>
        </w:trPr>
        <w:tc>
          <w:tcPr>
            <w:tcW w:w="474" w:type="dxa"/>
          </w:tcPr>
          <w:p w:rsidR="009B5903" w:rsidRPr="003171D7" w:rsidRDefault="009B5903" w:rsidP="007962C3">
            <w:pPr>
              <w:spacing w:before="60" w:after="120"/>
              <w:rPr>
                <w:sz w:val="20"/>
                <w:szCs w:val="20"/>
              </w:rPr>
            </w:pPr>
            <w:r w:rsidRPr="00851650">
              <w:rPr>
                <w:b/>
                <w:sz w:val="20"/>
                <w:szCs w:val="20"/>
              </w:rPr>
              <w:lastRenderedPageBreak/>
              <w:t>C.</w:t>
            </w:r>
          </w:p>
        </w:tc>
        <w:tc>
          <w:tcPr>
            <w:tcW w:w="475" w:type="dxa"/>
          </w:tcPr>
          <w:p w:rsidR="009B5903" w:rsidRPr="003171D7" w:rsidRDefault="009B5903" w:rsidP="007962C3">
            <w:pPr>
              <w:spacing w:before="60" w:after="120"/>
              <w:rPr>
                <w:sz w:val="20"/>
                <w:szCs w:val="20"/>
              </w:rPr>
            </w:pPr>
          </w:p>
        </w:tc>
        <w:tc>
          <w:tcPr>
            <w:tcW w:w="7127" w:type="dxa"/>
            <w:gridSpan w:val="3"/>
          </w:tcPr>
          <w:p w:rsidR="009B5903" w:rsidRPr="003171D7" w:rsidRDefault="009B5903" w:rsidP="007962C3">
            <w:pPr>
              <w:spacing w:before="60" w:after="120"/>
              <w:rPr>
                <w:sz w:val="20"/>
                <w:szCs w:val="20"/>
              </w:rPr>
            </w:pPr>
            <w:r>
              <w:rPr>
                <w:b/>
                <w:sz w:val="20"/>
                <w:szCs w:val="20"/>
              </w:rPr>
              <w:t>PROGRAM PERFORMANCE REQUIREMENTS (CONTINUED)</w:t>
            </w:r>
          </w:p>
        </w:tc>
        <w:tc>
          <w:tcPr>
            <w:tcW w:w="1284" w:type="dxa"/>
          </w:tcPr>
          <w:p w:rsidR="009B5903" w:rsidRPr="003171D7" w:rsidRDefault="009B5903" w:rsidP="007962C3">
            <w:pPr>
              <w:spacing w:before="60" w:after="120"/>
              <w:jc w:val="center"/>
              <w:rPr>
                <w:sz w:val="20"/>
                <w:szCs w:val="20"/>
              </w:rPr>
            </w:pPr>
            <w:r w:rsidRPr="003171D7">
              <w:rPr>
                <w:sz w:val="20"/>
                <w:szCs w:val="20"/>
              </w:rPr>
              <w:t>Agree To Comply (Check Box)</w:t>
            </w:r>
          </w:p>
        </w:tc>
      </w:tr>
      <w:tr w:rsidR="00CE2DFD" w:rsidRPr="003171D7" w:rsidTr="008E412D">
        <w:trPr>
          <w:trHeight w:val="2610"/>
          <w:jc w:val="center"/>
        </w:trPr>
        <w:tc>
          <w:tcPr>
            <w:tcW w:w="474" w:type="dxa"/>
          </w:tcPr>
          <w:p w:rsidR="00CE2DFD" w:rsidRPr="003171D7" w:rsidRDefault="00CE2DFD" w:rsidP="007962C3">
            <w:pPr>
              <w:spacing w:before="60" w:after="120"/>
              <w:rPr>
                <w:sz w:val="20"/>
                <w:szCs w:val="20"/>
              </w:rPr>
            </w:pPr>
            <w:r w:rsidRPr="003171D7">
              <w:rPr>
                <w:sz w:val="20"/>
                <w:szCs w:val="20"/>
              </w:rPr>
              <w:t>4.</w:t>
            </w:r>
          </w:p>
        </w:tc>
        <w:tc>
          <w:tcPr>
            <w:tcW w:w="475" w:type="dxa"/>
          </w:tcPr>
          <w:p w:rsidR="00CE2DFD" w:rsidRPr="003171D7" w:rsidRDefault="00CE2DFD" w:rsidP="007962C3">
            <w:pPr>
              <w:spacing w:before="60" w:after="120"/>
              <w:rPr>
                <w:sz w:val="20"/>
                <w:szCs w:val="20"/>
              </w:rPr>
            </w:pPr>
            <w:r w:rsidRPr="003171D7">
              <w:rPr>
                <w:sz w:val="20"/>
                <w:szCs w:val="20"/>
              </w:rPr>
              <w:t>a.</w:t>
            </w:r>
          </w:p>
        </w:tc>
        <w:tc>
          <w:tcPr>
            <w:tcW w:w="7127" w:type="dxa"/>
            <w:gridSpan w:val="3"/>
          </w:tcPr>
          <w:p w:rsidR="00CE2DFD" w:rsidRPr="003171D7" w:rsidRDefault="00CE2DFD" w:rsidP="007962C3">
            <w:pPr>
              <w:spacing w:before="60" w:after="120"/>
              <w:rPr>
                <w:sz w:val="20"/>
                <w:szCs w:val="20"/>
              </w:rPr>
            </w:pPr>
            <w:r w:rsidRPr="003171D7">
              <w:rPr>
                <w:sz w:val="20"/>
                <w:szCs w:val="20"/>
              </w:rPr>
              <w:t xml:space="preserve">Conduct the ARS according to criteria and performance requirements (80 percent of employment usable response rate or 75 percent of </w:t>
            </w:r>
            <w:proofErr w:type="gramStart"/>
            <w:r w:rsidRPr="003171D7">
              <w:rPr>
                <w:sz w:val="20"/>
                <w:szCs w:val="20"/>
              </w:rPr>
              <w:t>units</w:t>
            </w:r>
            <w:proofErr w:type="gramEnd"/>
            <w:r w:rsidRPr="003171D7">
              <w:rPr>
                <w:sz w:val="20"/>
                <w:szCs w:val="20"/>
              </w:rPr>
              <w:t xml:space="preserve"> usable response rate) calculated as specified in the QCEW Operating Manual</w:t>
            </w:r>
            <w:r w:rsidR="002E2713">
              <w:rPr>
                <w:sz w:val="20"/>
                <w:szCs w:val="20"/>
              </w:rPr>
              <w:t xml:space="preserve"> or on </w:t>
            </w:r>
            <w:proofErr w:type="spellStart"/>
            <w:r w:rsidR="002E2713">
              <w:rPr>
                <w:sz w:val="20"/>
                <w:szCs w:val="20"/>
              </w:rPr>
              <w:t>Stateweb</w:t>
            </w:r>
            <w:proofErr w:type="spellEnd"/>
            <w:r w:rsidRPr="003171D7">
              <w:rPr>
                <w:sz w:val="20"/>
                <w:szCs w:val="20"/>
              </w:rPr>
              <w:t>.  Use cover letters and flyers as outlined in the QCEW Operating Manual</w:t>
            </w:r>
            <w:r w:rsidR="002E2713">
              <w:rPr>
                <w:sz w:val="20"/>
                <w:szCs w:val="20"/>
              </w:rPr>
              <w:t xml:space="preserve"> or on </w:t>
            </w:r>
            <w:proofErr w:type="spellStart"/>
            <w:r w:rsidR="002E2713">
              <w:rPr>
                <w:sz w:val="20"/>
                <w:szCs w:val="20"/>
              </w:rPr>
              <w:t>Stateweb</w:t>
            </w:r>
            <w:proofErr w:type="spellEnd"/>
            <w:r w:rsidRPr="003171D7">
              <w:rPr>
                <w:sz w:val="20"/>
                <w:szCs w:val="20"/>
              </w:rPr>
              <w:t>.  Draft cover letters are due to the BLS by established due dates and must be approved prior to use.  Follow the private sector selection criteria found in the QCEW Operating Manual</w:t>
            </w:r>
            <w:r w:rsidR="002E2713">
              <w:rPr>
                <w:sz w:val="20"/>
                <w:szCs w:val="20"/>
              </w:rPr>
              <w:t xml:space="preserve">, on </w:t>
            </w:r>
            <w:proofErr w:type="spellStart"/>
            <w:r w:rsidR="002E2713">
              <w:rPr>
                <w:sz w:val="20"/>
                <w:szCs w:val="20"/>
              </w:rPr>
              <w:t>Stateweb</w:t>
            </w:r>
            <w:proofErr w:type="spellEnd"/>
            <w:r w:rsidR="002E2713">
              <w:rPr>
                <w:sz w:val="20"/>
                <w:szCs w:val="20"/>
              </w:rPr>
              <w:t>,</w:t>
            </w:r>
            <w:r w:rsidRPr="003171D7">
              <w:rPr>
                <w:sz w:val="20"/>
                <w:szCs w:val="20"/>
              </w:rPr>
              <w:t xml:space="preserve"> or as modified in a technical memorandum.  States using CARS should provide their print files by established due dates.  States should also load all response files </w:t>
            </w:r>
            <w:r w:rsidR="000E7DE2" w:rsidRPr="003171D7">
              <w:rPr>
                <w:sz w:val="20"/>
                <w:szCs w:val="20"/>
              </w:rPr>
              <w:t xml:space="preserve">(CARS, TRS, and </w:t>
            </w:r>
            <w:r w:rsidR="000E7DE2">
              <w:rPr>
                <w:sz w:val="20"/>
                <w:szCs w:val="20"/>
              </w:rPr>
              <w:t xml:space="preserve">undeliverable accounts identified through </w:t>
            </w:r>
            <w:r w:rsidR="000E7DE2" w:rsidRPr="003171D7">
              <w:rPr>
                <w:sz w:val="20"/>
                <w:szCs w:val="20"/>
              </w:rPr>
              <w:t>NCOA</w:t>
            </w:r>
            <w:r w:rsidR="000E7DE2">
              <w:rPr>
                <w:sz w:val="20"/>
                <w:szCs w:val="20"/>
              </w:rPr>
              <w:t xml:space="preserve"> processing</w:t>
            </w:r>
            <w:r w:rsidR="000E7DE2" w:rsidRPr="003171D7">
              <w:rPr>
                <w:sz w:val="20"/>
                <w:szCs w:val="20"/>
              </w:rPr>
              <w:t>)</w:t>
            </w:r>
            <w:r w:rsidR="000E7DE2">
              <w:rPr>
                <w:sz w:val="20"/>
                <w:szCs w:val="20"/>
              </w:rPr>
              <w:t xml:space="preserve"> </w:t>
            </w:r>
            <w:r w:rsidRPr="003171D7">
              <w:rPr>
                <w:sz w:val="20"/>
                <w:szCs w:val="20"/>
              </w:rPr>
              <w:t>as directed.  All updates to State contact information should be provided to BLS as soon as possible.</w:t>
            </w:r>
          </w:p>
        </w:tc>
        <w:tc>
          <w:tcPr>
            <w:tcW w:w="1284" w:type="dxa"/>
          </w:tcPr>
          <w:p w:rsidR="00CE2DFD" w:rsidRPr="003171D7" w:rsidRDefault="004B2F1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r>
      <w:tr w:rsidR="00A338FF" w:rsidRPr="003171D7" w:rsidTr="00C540E4">
        <w:trPr>
          <w:trHeight w:val="936"/>
          <w:jc w:val="center"/>
        </w:trPr>
        <w:tc>
          <w:tcPr>
            <w:tcW w:w="474" w:type="dxa"/>
          </w:tcPr>
          <w:p w:rsidR="00A338FF" w:rsidRPr="003171D7" w:rsidRDefault="00A338FF" w:rsidP="007962C3">
            <w:pPr>
              <w:spacing w:before="60" w:after="120"/>
              <w:rPr>
                <w:sz w:val="20"/>
                <w:szCs w:val="20"/>
              </w:rPr>
            </w:pPr>
          </w:p>
        </w:tc>
        <w:tc>
          <w:tcPr>
            <w:tcW w:w="475" w:type="dxa"/>
          </w:tcPr>
          <w:p w:rsidR="00A338FF" w:rsidRPr="003171D7" w:rsidRDefault="00A338FF" w:rsidP="007962C3">
            <w:pPr>
              <w:spacing w:before="60" w:after="120"/>
              <w:rPr>
                <w:sz w:val="20"/>
                <w:szCs w:val="20"/>
              </w:rPr>
            </w:pPr>
            <w:r>
              <w:rPr>
                <w:sz w:val="20"/>
                <w:szCs w:val="20"/>
              </w:rPr>
              <w:t>b.</w:t>
            </w:r>
          </w:p>
        </w:tc>
        <w:tc>
          <w:tcPr>
            <w:tcW w:w="7127" w:type="dxa"/>
            <w:gridSpan w:val="3"/>
          </w:tcPr>
          <w:p w:rsidR="008500B0" w:rsidRDefault="00A338FF" w:rsidP="00877EBF">
            <w:pPr>
              <w:spacing w:before="60" w:after="120"/>
              <w:rPr>
                <w:sz w:val="20"/>
                <w:szCs w:val="20"/>
              </w:rPr>
            </w:pPr>
            <w:r>
              <w:rPr>
                <w:sz w:val="20"/>
                <w:szCs w:val="20"/>
              </w:rPr>
              <w:t>The ARS control files must have physical location address information for 75 percent of the records to be TRS-eligible.  Work with the BLS to meet this requirement prior to sending the CARS print file for the next ARS cycle.</w:t>
            </w:r>
          </w:p>
        </w:tc>
        <w:tc>
          <w:tcPr>
            <w:tcW w:w="1284" w:type="dxa"/>
          </w:tcPr>
          <w:p w:rsidR="00A338FF" w:rsidRPr="003171D7" w:rsidRDefault="004B2F1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63F8A"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r>
      <w:tr w:rsidR="00CE2DFD" w:rsidRPr="003171D7" w:rsidTr="007A6F35">
        <w:trPr>
          <w:trHeight w:val="675"/>
          <w:jc w:val="center"/>
        </w:trPr>
        <w:tc>
          <w:tcPr>
            <w:tcW w:w="474" w:type="dxa"/>
          </w:tcPr>
          <w:p w:rsidR="00CE2DFD" w:rsidRPr="003171D7" w:rsidRDefault="00CE2DFD" w:rsidP="007962C3">
            <w:pPr>
              <w:spacing w:before="60" w:after="120"/>
              <w:rPr>
                <w:sz w:val="20"/>
                <w:szCs w:val="20"/>
              </w:rPr>
            </w:pPr>
          </w:p>
        </w:tc>
        <w:tc>
          <w:tcPr>
            <w:tcW w:w="475" w:type="dxa"/>
          </w:tcPr>
          <w:p w:rsidR="00CE2DFD" w:rsidRPr="003171D7" w:rsidRDefault="00FF55BE" w:rsidP="007962C3">
            <w:pPr>
              <w:spacing w:before="60" w:after="120"/>
              <w:rPr>
                <w:sz w:val="20"/>
                <w:szCs w:val="20"/>
              </w:rPr>
            </w:pPr>
            <w:r>
              <w:rPr>
                <w:sz w:val="20"/>
                <w:szCs w:val="20"/>
              </w:rPr>
              <w:t>c</w:t>
            </w:r>
            <w:r w:rsidR="00CE2DFD" w:rsidRPr="003171D7">
              <w:rPr>
                <w:sz w:val="20"/>
                <w:szCs w:val="20"/>
              </w:rPr>
              <w:t>.</w:t>
            </w:r>
          </w:p>
        </w:tc>
        <w:tc>
          <w:tcPr>
            <w:tcW w:w="7127" w:type="dxa"/>
            <w:gridSpan w:val="3"/>
          </w:tcPr>
          <w:p w:rsidR="008500B0" w:rsidRDefault="00CE2DFD">
            <w:pPr>
              <w:spacing w:before="60" w:after="120"/>
              <w:rPr>
                <w:sz w:val="20"/>
                <w:szCs w:val="20"/>
              </w:rPr>
            </w:pPr>
            <w:r w:rsidRPr="003171D7">
              <w:rPr>
                <w:sz w:val="20"/>
                <w:szCs w:val="20"/>
              </w:rPr>
              <w:t>Review, verify or update industry and county (or township) codes using returned BLS-3023 forms of the ARS and any appropriate supplemental, BLS-provided, or follow-up information.</w:t>
            </w:r>
          </w:p>
        </w:tc>
        <w:tc>
          <w:tcPr>
            <w:tcW w:w="1284" w:type="dxa"/>
          </w:tcPr>
          <w:p w:rsidR="00CE2DFD" w:rsidRPr="003171D7" w:rsidRDefault="004B2F1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r>
      <w:tr w:rsidR="00CE2DFD" w:rsidRPr="003171D7" w:rsidTr="007962C3">
        <w:trPr>
          <w:jc w:val="center"/>
        </w:trPr>
        <w:tc>
          <w:tcPr>
            <w:tcW w:w="474" w:type="dxa"/>
          </w:tcPr>
          <w:p w:rsidR="00CE2DFD" w:rsidRPr="003171D7" w:rsidRDefault="00CE2DFD" w:rsidP="007962C3">
            <w:pPr>
              <w:spacing w:before="60" w:after="120"/>
              <w:rPr>
                <w:sz w:val="20"/>
                <w:szCs w:val="20"/>
              </w:rPr>
            </w:pPr>
          </w:p>
        </w:tc>
        <w:tc>
          <w:tcPr>
            <w:tcW w:w="475" w:type="dxa"/>
          </w:tcPr>
          <w:p w:rsidR="00CE2DFD" w:rsidRPr="003171D7" w:rsidRDefault="00FF55BE" w:rsidP="007962C3">
            <w:pPr>
              <w:spacing w:before="60" w:after="120"/>
              <w:rPr>
                <w:sz w:val="20"/>
                <w:szCs w:val="20"/>
              </w:rPr>
            </w:pPr>
            <w:r>
              <w:rPr>
                <w:sz w:val="20"/>
                <w:szCs w:val="20"/>
              </w:rPr>
              <w:t>d</w:t>
            </w:r>
            <w:r w:rsidR="00CE2DFD" w:rsidRPr="003171D7">
              <w:rPr>
                <w:sz w:val="20"/>
                <w:szCs w:val="20"/>
              </w:rPr>
              <w:t>.</w:t>
            </w:r>
          </w:p>
        </w:tc>
        <w:tc>
          <w:tcPr>
            <w:tcW w:w="7127" w:type="dxa"/>
            <w:gridSpan w:val="3"/>
          </w:tcPr>
          <w:p w:rsidR="00CE2DFD" w:rsidRPr="003171D7" w:rsidRDefault="00CE2DFD" w:rsidP="007B318D">
            <w:pPr>
              <w:spacing w:before="60" w:after="120"/>
              <w:rPr>
                <w:sz w:val="20"/>
                <w:szCs w:val="20"/>
              </w:rPr>
            </w:pPr>
            <w:r w:rsidRPr="003171D7">
              <w:rPr>
                <w:sz w:val="20"/>
                <w:szCs w:val="20"/>
              </w:rPr>
              <w:t>From the returned BLS-3023 forms of the ARS, perform the following review activities:  For newly identified multi-establ</w:t>
            </w:r>
            <w:r>
              <w:rPr>
                <w:sz w:val="20"/>
                <w:szCs w:val="20"/>
              </w:rPr>
              <w:t>ishment worksites in the FY 201</w:t>
            </w:r>
            <w:r w:rsidR="007B318D">
              <w:rPr>
                <w:sz w:val="20"/>
                <w:szCs w:val="20"/>
              </w:rPr>
              <w:t>3</w:t>
            </w:r>
            <w:r w:rsidRPr="003171D7">
              <w:rPr>
                <w:sz w:val="20"/>
                <w:szCs w:val="20"/>
              </w:rPr>
              <w:t xml:space="preserve"> ARS, assign the following codes:  NAICS, county, ownership, and MEEI.  Then, enter these codes along with Reporting Unit Numbers and the physical location address</w:t>
            </w:r>
            <w:r w:rsidR="009D26F2">
              <w:rPr>
                <w:sz w:val="20"/>
                <w:szCs w:val="20"/>
              </w:rPr>
              <w:t>es</w:t>
            </w:r>
            <w:r w:rsidRPr="003171D7">
              <w:rPr>
                <w:sz w:val="20"/>
                <w:szCs w:val="20"/>
              </w:rPr>
              <w:t xml:space="preserve"> to solicit for</w:t>
            </w:r>
            <w:r w:rsidR="009D26F2">
              <w:rPr>
                <w:sz w:val="20"/>
                <w:szCs w:val="20"/>
              </w:rPr>
              <w:t xml:space="preserve"> the</w:t>
            </w:r>
            <w:r w:rsidRPr="003171D7">
              <w:rPr>
                <w:sz w:val="20"/>
                <w:szCs w:val="20"/>
              </w:rPr>
              <w:t xml:space="preserve"> quarterly Multiple Worksite Report for those employers meeting the</w:t>
            </w:r>
            <w:r w:rsidR="009D26F2">
              <w:rPr>
                <w:sz w:val="20"/>
                <w:szCs w:val="20"/>
              </w:rPr>
              <w:t xml:space="preserve"> standards in the</w:t>
            </w:r>
            <w:r w:rsidRPr="003171D7">
              <w:rPr>
                <w:sz w:val="20"/>
                <w:szCs w:val="20"/>
              </w:rPr>
              <w:t xml:space="preserve"> QCEW Operating Manual </w:t>
            </w:r>
            <w:r w:rsidR="002E2713">
              <w:rPr>
                <w:sz w:val="20"/>
                <w:szCs w:val="20"/>
              </w:rPr>
              <w:t xml:space="preserve">or on </w:t>
            </w:r>
            <w:proofErr w:type="spellStart"/>
            <w:r w:rsidR="002E2713">
              <w:rPr>
                <w:sz w:val="20"/>
                <w:szCs w:val="20"/>
              </w:rPr>
              <w:t>Stateweb</w:t>
            </w:r>
            <w:proofErr w:type="spellEnd"/>
            <w:r w:rsidRPr="003171D7">
              <w:rPr>
                <w:sz w:val="20"/>
                <w:szCs w:val="20"/>
              </w:rPr>
              <w:t>.  When applicable, review potential NAICS code assignment differences identified by other sources and adjust codes as necessary in the first quarter EQUI.</w:t>
            </w:r>
          </w:p>
        </w:tc>
        <w:tc>
          <w:tcPr>
            <w:tcW w:w="1284" w:type="dxa"/>
          </w:tcPr>
          <w:p w:rsidR="00CE2DFD" w:rsidRPr="003171D7" w:rsidRDefault="004B2F1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r>
      <w:tr w:rsidR="00CE2DFD" w:rsidRPr="003171D7" w:rsidTr="008E412D">
        <w:trPr>
          <w:trHeight w:val="873"/>
          <w:jc w:val="center"/>
        </w:trPr>
        <w:tc>
          <w:tcPr>
            <w:tcW w:w="474" w:type="dxa"/>
          </w:tcPr>
          <w:p w:rsidR="00CE2DFD" w:rsidRPr="003171D7" w:rsidRDefault="00CE2DFD" w:rsidP="007962C3">
            <w:pPr>
              <w:spacing w:before="60" w:after="120"/>
              <w:rPr>
                <w:sz w:val="20"/>
                <w:szCs w:val="20"/>
              </w:rPr>
            </w:pPr>
          </w:p>
        </w:tc>
        <w:tc>
          <w:tcPr>
            <w:tcW w:w="475" w:type="dxa"/>
          </w:tcPr>
          <w:p w:rsidR="00CE2DFD" w:rsidRPr="003171D7" w:rsidRDefault="00FF55BE" w:rsidP="007962C3">
            <w:pPr>
              <w:spacing w:before="60" w:after="120"/>
              <w:rPr>
                <w:sz w:val="20"/>
                <w:szCs w:val="20"/>
              </w:rPr>
            </w:pPr>
            <w:r>
              <w:rPr>
                <w:sz w:val="20"/>
                <w:szCs w:val="20"/>
              </w:rPr>
              <w:t>e</w:t>
            </w:r>
            <w:r w:rsidR="00CE2DFD" w:rsidRPr="003171D7">
              <w:rPr>
                <w:sz w:val="20"/>
                <w:szCs w:val="20"/>
              </w:rPr>
              <w:t>.</w:t>
            </w:r>
          </w:p>
        </w:tc>
        <w:tc>
          <w:tcPr>
            <w:tcW w:w="7127" w:type="dxa"/>
            <w:gridSpan w:val="3"/>
          </w:tcPr>
          <w:p w:rsidR="00CE2DFD" w:rsidRPr="003171D7" w:rsidRDefault="00CE2DFD" w:rsidP="007962C3">
            <w:pPr>
              <w:spacing w:before="60" w:after="120"/>
              <w:rPr>
                <w:sz w:val="20"/>
                <w:szCs w:val="20"/>
              </w:rPr>
            </w:pPr>
            <w:r w:rsidRPr="003171D7">
              <w:rPr>
                <w:sz w:val="20"/>
                <w:szCs w:val="20"/>
              </w:rPr>
              <w:t>Updated physical location and mailing addresses information collected from the BLS-3023 form must be added to the State micro file and submitted to the BLS on the EQUI deliverables file.  Both sets of addresses should follow the</w:t>
            </w:r>
            <w:r w:rsidR="00E37E00">
              <w:rPr>
                <w:sz w:val="20"/>
                <w:szCs w:val="20"/>
              </w:rPr>
              <w:t xml:space="preserve"> standards in the</w:t>
            </w:r>
            <w:r w:rsidRPr="003171D7">
              <w:rPr>
                <w:sz w:val="20"/>
                <w:szCs w:val="20"/>
              </w:rPr>
              <w:t xml:space="preserve"> QCEW Operating Manual </w:t>
            </w:r>
            <w:r w:rsidR="00E37E00">
              <w:rPr>
                <w:sz w:val="20"/>
                <w:szCs w:val="20"/>
              </w:rPr>
              <w:t xml:space="preserve">or on </w:t>
            </w:r>
            <w:proofErr w:type="spellStart"/>
            <w:r w:rsidR="00E37E00">
              <w:rPr>
                <w:sz w:val="20"/>
                <w:szCs w:val="20"/>
              </w:rPr>
              <w:t>Stateweb</w:t>
            </w:r>
            <w:proofErr w:type="spellEnd"/>
            <w:r w:rsidRPr="003171D7">
              <w:rPr>
                <w:sz w:val="20"/>
                <w:szCs w:val="20"/>
              </w:rPr>
              <w:t xml:space="preserve">.  </w:t>
            </w:r>
          </w:p>
        </w:tc>
        <w:tc>
          <w:tcPr>
            <w:tcW w:w="1284" w:type="dxa"/>
          </w:tcPr>
          <w:p w:rsidR="00CE2DFD" w:rsidRPr="003171D7" w:rsidRDefault="004B2F1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r>
      <w:tr w:rsidR="00CE2DFD" w:rsidRPr="003171D7" w:rsidTr="007962C3">
        <w:trPr>
          <w:jc w:val="center"/>
        </w:trPr>
        <w:tc>
          <w:tcPr>
            <w:tcW w:w="474" w:type="dxa"/>
          </w:tcPr>
          <w:p w:rsidR="00CE2DFD" w:rsidRPr="003171D7" w:rsidRDefault="00CE2DFD" w:rsidP="007962C3">
            <w:pPr>
              <w:spacing w:before="60" w:after="120"/>
              <w:rPr>
                <w:sz w:val="20"/>
                <w:szCs w:val="20"/>
              </w:rPr>
            </w:pPr>
            <w:r w:rsidRPr="003171D7">
              <w:rPr>
                <w:sz w:val="20"/>
                <w:szCs w:val="20"/>
              </w:rPr>
              <w:t>5.</w:t>
            </w:r>
          </w:p>
        </w:tc>
        <w:tc>
          <w:tcPr>
            <w:tcW w:w="7602" w:type="dxa"/>
            <w:gridSpan w:val="4"/>
            <w:vAlign w:val="center"/>
          </w:tcPr>
          <w:p w:rsidR="00CE2DFD" w:rsidRPr="003171D7" w:rsidRDefault="00CE2DFD" w:rsidP="007962C3">
            <w:pPr>
              <w:spacing w:before="60" w:after="120"/>
              <w:rPr>
                <w:sz w:val="20"/>
                <w:szCs w:val="20"/>
              </w:rPr>
            </w:pPr>
            <w:r w:rsidRPr="003171D7">
              <w:rPr>
                <w:sz w:val="20"/>
                <w:szCs w:val="20"/>
              </w:rPr>
              <w:t>Assign valid NAICS, county, ownership and MEEI codes to new employer accounts using the procedures described in the QCEW Operating Manual</w:t>
            </w:r>
            <w:r w:rsidR="002E2713">
              <w:rPr>
                <w:sz w:val="20"/>
                <w:szCs w:val="20"/>
              </w:rPr>
              <w:t xml:space="preserve"> or on </w:t>
            </w:r>
            <w:proofErr w:type="spellStart"/>
            <w:r w:rsidR="002E2713">
              <w:rPr>
                <w:sz w:val="20"/>
                <w:szCs w:val="20"/>
              </w:rPr>
              <w:t>Stateweb</w:t>
            </w:r>
            <w:proofErr w:type="spellEnd"/>
            <w:r w:rsidRPr="003171D7">
              <w:rPr>
                <w:sz w:val="20"/>
                <w:szCs w:val="20"/>
              </w:rPr>
              <w:t>.  Add physical location and mailing address information to the State QCEW micro file for these new accounts, if available.  For new employer accounts with no product or economic activity and/or geographical information, send a BLS-3023 NCA form to collect this information on a flow basis.</w:t>
            </w:r>
          </w:p>
        </w:tc>
        <w:tc>
          <w:tcPr>
            <w:tcW w:w="1284" w:type="dxa"/>
          </w:tcPr>
          <w:p w:rsidR="00CE2DFD" w:rsidRPr="003171D7" w:rsidRDefault="004B2F1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r>
      <w:tr w:rsidR="00CE2DFD" w:rsidRPr="003171D7" w:rsidTr="007962C3">
        <w:trPr>
          <w:jc w:val="center"/>
        </w:trPr>
        <w:tc>
          <w:tcPr>
            <w:tcW w:w="474" w:type="dxa"/>
          </w:tcPr>
          <w:p w:rsidR="00CE2DFD" w:rsidRPr="003171D7" w:rsidRDefault="00CE2DFD" w:rsidP="007962C3">
            <w:pPr>
              <w:spacing w:before="60" w:after="120"/>
              <w:rPr>
                <w:sz w:val="20"/>
                <w:szCs w:val="20"/>
              </w:rPr>
            </w:pPr>
            <w:r w:rsidRPr="003171D7">
              <w:rPr>
                <w:sz w:val="20"/>
                <w:szCs w:val="20"/>
              </w:rPr>
              <w:t>6.</w:t>
            </w:r>
          </w:p>
        </w:tc>
        <w:tc>
          <w:tcPr>
            <w:tcW w:w="475" w:type="dxa"/>
          </w:tcPr>
          <w:p w:rsidR="00CE2DFD" w:rsidRPr="003171D7" w:rsidRDefault="00CE2DFD" w:rsidP="007962C3">
            <w:pPr>
              <w:spacing w:before="60" w:after="120"/>
              <w:rPr>
                <w:sz w:val="20"/>
                <w:szCs w:val="20"/>
              </w:rPr>
            </w:pPr>
            <w:r w:rsidRPr="003171D7">
              <w:rPr>
                <w:sz w:val="20"/>
                <w:szCs w:val="20"/>
              </w:rPr>
              <w:t>a.</w:t>
            </w:r>
          </w:p>
        </w:tc>
        <w:tc>
          <w:tcPr>
            <w:tcW w:w="7127" w:type="dxa"/>
            <w:gridSpan w:val="3"/>
          </w:tcPr>
          <w:p w:rsidR="00CE2DFD" w:rsidRPr="003171D7" w:rsidRDefault="00CE2DFD" w:rsidP="007962C3">
            <w:pPr>
              <w:spacing w:before="60" w:after="120"/>
              <w:rPr>
                <w:sz w:val="20"/>
                <w:szCs w:val="20"/>
              </w:rPr>
            </w:pPr>
            <w:r w:rsidRPr="003171D7">
              <w:rPr>
                <w:sz w:val="20"/>
                <w:szCs w:val="20"/>
              </w:rPr>
              <w:t>All units with a NAICS industry code of 999999 (unclassified) must be surveyed on a flow basis during the cooperative agreement period.  All units with zero employment and wages for four complete consecutive quarters should be excluded.</w:t>
            </w:r>
          </w:p>
        </w:tc>
        <w:tc>
          <w:tcPr>
            <w:tcW w:w="1284" w:type="dxa"/>
          </w:tcPr>
          <w:p w:rsidR="00CE2DFD" w:rsidRPr="003171D7" w:rsidRDefault="004B2F1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r>
      <w:tr w:rsidR="00CE2DFD" w:rsidRPr="003171D7" w:rsidTr="007962C3">
        <w:trPr>
          <w:jc w:val="center"/>
        </w:trPr>
        <w:tc>
          <w:tcPr>
            <w:tcW w:w="474" w:type="dxa"/>
          </w:tcPr>
          <w:p w:rsidR="00CE2DFD" w:rsidRPr="003171D7" w:rsidRDefault="00CE2DFD" w:rsidP="007962C3">
            <w:pPr>
              <w:spacing w:before="60" w:after="120"/>
              <w:rPr>
                <w:sz w:val="20"/>
                <w:szCs w:val="20"/>
              </w:rPr>
            </w:pPr>
          </w:p>
        </w:tc>
        <w:tc>
          <w:tcPr>
            <w:tcW w:w="475" w:type="dxa"/>
          </w:tcPr>
          <w:p w:rsidR="00CE2DFD" w:rsidRPr="003171D7" w:rsidRDefault="00CE2DFD" w:rsidP="007962C3">
            <w:pPr>
              <w:spacing w:before="60" w:after="120"/>
              <w:rPr>
                <w:sz w:val="20"/>
                <w:szCs w:val="20"/>
              </w:rPr>
            </w:pPr>
            <w:r w:rsidRPr="003171D7">
              <w:rPr>
                <w:sz w:val="20"/>
                <w:szCs w:val="20"/>
              </w:rPr>
              <w:t>b.</w:t>
            </w:r>
          </w:p>
        </w:tc>
        <w:tc>
          <w:tcPr>
            <w:tcW w:w="7127" w:type="dxa"/>
            <w:gridSpan w:val="3"/>
          </w:tcPr>
          <w:p w:rsidR="00CE2DFD" w:rsidRDefault="00CE2DFD" w:rsidP="007962C3">
            <w:pPr>
              <w:spacing w:before="60" w:after="120"/>
              <w:rPr>
                <w:sz w:val="20"/>
                <w:szCs w:val="20"/>
              </w:rPr>
            </w:pPr>
            <w:r w:rsidRPr="003171D7">
              <w:rPr>
                <w:sz w:val="20"/>
                <w:szCs w:val="20"/>
              </w:rPr>
              <w:t>NAICS 999999 should not be greater that 0.5 percent of employment in the total file in any quarter.</w:t>
            </w:r>
          </w:p>
          <w:p w:rsidR="00C540E4" w:rsidRDefault="00C540E4" w:rsidP="007962C3">
            <w:pPr>
              <w:spacing w:before="60" w:after="120"/>
              <w:rPr>
                <w:sz w:val="20"/>
                <w:szCs w:val="20"/>
              </w:rPr>
            </w:pPr>
          </w:p>
          <w:p w:rsidR="00C540E4" w:rsidRPr="003171D7" w:rsidRDefault="00C540E4" w:rsidP="007962C3">
            <w:pPr>
              <w:spacing w:before="60" w:after="120"/>
              <w:rPr>
                <w:sz w:val="20"/>
                <w:szCs w:val="20"/>
              </w:rPr>
            </w:pPr>
          </w:p>
        </w:tc>
        <w:tc>
          <w:tcPr>
            <w:tcW w:w="1284" w:type="dxa"/>
          </w:tcPr>
          <w:p w:rsidR="00CE2DFD" w:rsidRPr="003171D7" w:rsidRDefault="004B2F1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r>
      <w:tr w:rsidR="00A9749A" w:rsidRPr="003171D7" w:rsidTr="007962C3">
        <w:trPr>
          <w:jc w:val="center"/>
        </w:trPr>
        <w:tc>
          <w:tcPr>
            <w:tcW w:w="474" w:type="dxa"/>
          </w:tcPr>
          <w:p w:rsidR="009B5903" w:rsidRDefault="009B5903" w:rsidP="007962C3">
            <w:pPr>
              <w:spacing w:before="60" w:after="120"/>
              <w:rPr>
                <w:b/>
                <w:sz w:val="20"/>
                <w:szCs w:val="20"/>
              </w:rPr>
            </w:pPr>
          </w:p>
          <w:p w:rsidR="00A9749A" w:rsidRPr="003171D7" w:rsidRDefault="00A9749A" w:rsidP="007962C3">
            <w:pPr>
              <w:spacing w:before="60" w:after="120"/>
              <w:rPr>
                <w:sz w:val="20"/>
                <w:szCs w:val="20"/>
              </w:rPr>
            </w:pPr>
            <w:r w:rsidRPr="00851650">
              <w:rPr>
                <w:b/>
                <w:sz w:val="20"/>
                <w:szCs w:val="20"/>
              </w:rPr>
              <w:lastRenderedPageBreak/>
              <w:t>C.</w:t>
            </w:r>
          </w:p>
        </w:tc>
        <w:tc>
          <w:tcPr>
            <w:tcW w:w="7602" w:type="dxa"/>
            <w:gridSpan w:val="4"/>
            <w:vAlign w:val="center"/>
          </w:tcPr>
          <w:p w:rsidR="009B5903" w:rsidRDefault="009B5903" w:rsidP="007962C3">
            <w:pPr>
              <w:spacing w:before="60" w:after="120"/>
              <w:rPr>
                <w:b/>
                <w:sz w:val="20"/>
                <w:szCs w:val="20"/>
              </w:rPr>
            </w:pPr>
          </w:p>
          <w:p w:rsidR="00A9749A" w:rsidRPr="00A9749A" w:rsidRDefault="00A9749A" w:rsidP="007962C3">
            <w:pPr>
              <w:spacing w:before="60" w:after="120"/>
              <w:rPr>
                <w:b/>
                <w:sz w:val="20"/>
                <w:szCs w:val="20"/>
              </w:rPr>
            </w:pPr>
            <w:r>
              <w:rPr>
                <w:b/>
                <w:sz w:val="20"/>
                <w:szCs w:val="20"/>
              </w:rPr>
              <w:lastRenderedPageBreak/>
              <w:t>PROGRAM PERFORMANCE REQUIREMENTS (CONTINUED)</w:t>
            </w:r>
          </w:p>
        </w:tc>
        <w:tc>
          <w:tcPr>
            <w:tcW w:w="1284" w:type="dxa"/>
          </w:tcPr>
          <w:p w:rsidR="00A9749A" w:rsidRPr="003171D7" w:rsidRDefault="00A9749A" w:rsidP="007962C3">
            <w:pPr>
              <w:spacing w:before="60" w:after="120"/>
              <w:jc w:val="center"/>
              <w:rPr>
                <w:sz w:val="20"/>
                <w:szCs w:val="20"/>
              </w:rPr>
            </w:pPr>
          </w:p>
        </w:tc>
      </w:tr>
      <w:tr w:rsidR="00A9749A" w:rsidRPr="003171D7" w:rsidTr="007962C3">
        <w:trPr>
          <w:jc w:val="center"/>
        </w:trPr>
        <w:tc>
          <w:tcPr>
            <w:tcW w:w="474" w:type="dxa"/>
          </w:tcPr>
          <w:p w:rsidR="00A9749A" w:rsidRPr="00851650" w:rsidRDefault="00A9749A" w:rsidP="007962C3">
            <w:pPr>
              <w:spacing w:before="60" w:after="120"/>
              <w:rPr>
                <w:b/>
                <w:sz w:val="20"/>
                <w:szCs w:val="20"/>
              </w:rPr>
            </w:pPr>
          </w:p>
        </w:tc>
        <w:tc>
          <w:tcPr>
            <w:tcW w:w="7602" w:type="dxa"/>
            <w:gridSpan w:val="4"/>
            <w:vAlign w:val="center"/>
          </w:tcPr>
          <w:p w:rsidR="00A9749A" w:rsidRDefault="00A9749A" w:rsidP="007962C3">
            <w:pPr>
              <w:spacing w:before="60" w:after="120"/>
              <w:rPr>
                <w:b/>
                <w:sz w:val="20"/>
                <w:szCs w:val="20"/>
              </w:rPr>
            </w:pPr>
          </w:p>
        </w:tc>
        <w:tc>
          <w:tcPr>
            <w:tcW w:w="1284" w:type="dxa"/>
          </w:tcPr>
          <w:p w:rsidR="00A9749A" w:rsidRPr="003171D7" w:rsidRDefault="00A9749A" w:rsidP="007962C3">
            <w:pPr>
              <w:spacing w:before="60" w:after="120"/>
              <w:jc w:val="center"/>
              <w:rPr>
                <w:sz w:val="20"/>
                <w:szCs w:val="20"/>
              </w:rPr>
            </w:pPr>
            <w:r w:rsidRPr="003171D7">
              <w:rPr>
                <w:sz w:val="20"/>
                <w:szCs w:val="20"/>
              </w:rPr>
              <w:t>Agree To Comply (Check Box)</w:t>
            </w:r>
          </w:p>
        </w:tc>
      </w:tr>
      <w:tr w:rsidR="00A9749A" w:rsidRPr="003171D7" w:rsidTr="007962C3">
        <w:trPr>
          <w:jc w:val="center"/>
        </w:trPr>
        <w:tc>
          <w:tcPr>
            <w:tcW w:w="474" w:type="dxa"/>
          </w:tcPr>
          <w:p w:rsidR="00A9749A" w:rsidRPr="003171D7" w:rsidRDefault="00A9749A" w:rsidP="007962C3">
            <w:pPr>
              <w:spacing w:before="60" w:after="120"/>
              <w:rPr>
                <w:sz w:val="20"/>
                <w:szCs w:val="20"/>
              </w:rPr>
            </w:pPr>
            <w:r w:rsidRPr="003171D7">
              <w:rPr>
                <w:sz w:val="20"/>
                <w:szCs w:val="20"/>
              </w:rPr>
              <w:t>7.</w:t>
            </w:r>
          </w:p>
        </w:tc>
        <w:tc>
          <w:tcPr>
            <w:tcW w:w="7602" w:type="dxa"/>
            <w:gridSpan w:val="4"/>
            <w:vAlign w:val="center"/>
          </w:tcPr>
          <w:p w:rsidR="00A9749A" w:rsidRPr="003171D7" w:rsidRDefault="00A9749A" w:rsidP="008051A0">
            <w:pPr>
              <w:spacing w:before="60" w:after="120"/>
              <w:rPr>
                <w:sz w:val="20"/>
                <w:szCs w:val="20"/>
              </w:rPr>
            </w:pPr>
            <w:r w:rsidRPr="003171D7">
              <w:rPr>
                <w:sz w:val="20"/>
                <w:szCs w:val="20"/>
              </w:rPr>
              <w:t xml:space="preserve">Install and use the latest version of EXPO-QCEW or WIN-202 and maintain conformance with the latest source code.  Installation of all system updates should be completed within 30 days of receipt (minor or interim changes should be implemented within 7 days </w:t>
            </w:r>
            <w:r w:rsidR="008051A0">
              <w:rPr>
                <w:sz w:val="20"/>
                <w:szCs w:val="20"/>
              </w:rPr>
              <w:t>of</w:t>
            </w:r>
            <w:r w:rsidRPr="003171D7">
              <w:rPr>
                <w:sz w:val="20"/>
                <w:szCs w:val="20"/>
              </w:rPr>
              <w:t xml:space="preserve"> receipt).  Service Center States will automatically use the most current version available.  States not using the </w:t>
            </w:r>
            <w:smartTag w:uri="urn:schemas-microsoft-com:office:smarttags" w:element="place">
              <w:smartTag w:uri="urn:schemas-microsoft-com:office:smarttags" w:element="PlaceName">
                <w:r w:rsidRPr="003171D7">
                  <w:rPr>
                    <w:sz w:val="20"/>
                    <w:szCs w:val="20"/>
                  </w:rPr>
                  <w:t>Service</w:t>
                </w:r>
              </w:smartTag>
              <w:r w:rsidRPr="003171D7">
                <w:rPr>
                  <w:sz w:val="20"/>
                  <w:szCs w:val="20"/>
                </w:rPr>
                <w:t xml:space="preserve"> </w:t>
              </w:r>
              <w:smartTag w:uri="urn:schemas-microsoft-com:office:smarttags" w:element="PlaceType">
                <w:r w:rsidRPr="003171D7">
                  <w:rPr>
                    <w:sz w:val="20"/>
                    <w:szCs w:val="20"/>
                  </w:rPr>
                  <w:t>Center</w:t>
                </w:r>
              </w:smartTag>
            </w:smartTag>
            <w:r w:rsidRPr="003171D7">
              <w:rPr>
                <w:sz w:val="20"/>
                <w:szCs w:val="20"/>
              </w:rPr>
              <w:t xml:space="preserve"> will send written notification to the BLS as soon as the update is operational.</w:t>
            </w:r>
          </w:p>
        </w:tc>
        <w:tc>
          <w:tcPr>
            <w:tcW w:w="1284" w:type="dxa"/>
          </w:tcPr>
          <w:p w:rsidR="00A9749A" w:rsidRPr="003171D7" w:rsidRDefault="004B2F1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A9749A"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r>
      <w:tr w:rsidR="00CE2DFD" w:rsidRPr="003171D7" w:rsidTr="007962C3">
        <w:trPr>
          <w:jc w:val="center"/>
        </w:trPr>
        <w:tc>
          <w:tcPr>
            <w:tcW w:w="474" w:type="dxa"/>
          </w:tcPr>
          <w:p w:rsidR="00CE2DFD" w:rsidRPr="003171D7" w:rsidRDefault="00CE2DFD" w:rsidP="007962C3">
            <w:pPr>
              <w:spacing w:before="60" w:after="120"/>
              <w:rPr>
                <w:sz w:val="20"/>
                <w:szCs w:val="20"/>
              </w:rPr>
            </w:pPr>
            <w:r w:rsidRPr="003171D7">
              <w:rPr>
                <w:sz w:val="20"/>
                <w:szCs w:val="20"/>
              </w:rPr>
              <w:t>8.</w:t>
            </w:r>
          </w:p>
        </w:tc>
        <w:tc>
          <w:tcPr>
            <w:tcW w:w="7602" w:type="dxa"/>
            <w:gridSpan w:val="4"/>
            <w:vAlign w:val="center"/>
          </w:tcPr>
          <w:p w:rsidR="00CE2DFD" w:rsidRPr="003171D7" w:rsidRDefault="00CE2DFD" w:rsidP="007962C3">
            <w:pPr>
              <w:spacing w:before="60" w:after="120"/>
              <w:rPr>
                <w:sz w:val="20"/>
                <w:szCs w:val="20"/>
              </w:rPr>
            </w:pPr>
            <w:r w:rsidRPr="003171D7">
              <w:rPr>
                <w:sz w:val="20"/>
                <w:szCs w:val="20"/>
              </w:rPr>
              <w:t xml:space="preserve">Where State policy allows, States will allow the BLS access to State </w:t>
            </w:r>
            <w:proofErr w:type="spellStart"/>
            <w:r w:rsidRPr="003171D7">
              <w:rPr>
                <w:sz w:val="20"/>
                <w:szCs w:val="20"/>
              </w:rPr>
              <w:t>microdata</w:t>
            </w:r>
            <w:proofErr w:type="spellEnd"/>
            <w:r w:rsidRPr="003171D7">
              <w:rPr>
                <w:sz w:val="20"/>
                <w:szCs w:val="20"/>
              </w:rPr>
              <w:t xml:space="preserve"> and </w:t>
            </w:r>
            <w:proofErr w:type="spellStart"/>
            <w:r w:rsidRPr="003171D7">
              <w:rPr>
                <w:sz w:val="20"/>
                <w:szCs w:val="20"/>
              </w:rPr>
              <w:t>macrodata</w:t>
            </w:r>
            <w:proofErr w:type="spellEnd"/>
            <w:r w:rsidRPr="003171D7">
              <w:rPr>
                <w:sz w:val="20"/>
                <w:szCs w:val="20"/>
              </w:rPr>
              <w:t xml:space="preserve"> files via EXPO-QCEW or WIN-202 for support of deliverables in critical circumstances only.</w:t>
            </w:r>
          </w:p>
        </w:tc>
        <w:tc>
          <w:tcPr>
            <w:tcW w:w="1284" w:type="dxa"/>
          </w:tcPr>
          <w:p w:rsidR="00CE2DFD" w:rsidRPr="003171D7" w:rsidRDefault="004B2F1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r>
      <w:tr w:rsidR="00CE2DFD" w:rsidRPr="003171D7" w:rsidTr="007962C3">
        <w:trPr>
          <w:jc w:val="center"/>
        </w:trPr>
        <w:tc>
          <w:tcPr>
            <w:tcW w:w="474" w:type="dxa"/>
          </w:tcPr>
          <w:p w:rsidR="00CE2DFD" w:rsidRPr="003171D7" w:rsidRDefault="00CE2DFD" w:rsidP="007962C3">
            <w:pPr>
              <w:spacing w:before="60" w:after="120"/>
              <w:rPr>
                <w:sz w:val="20"/>
                <w:szCs w:val="20"/>
              </w:rPr>
            </w:pPr>
            <w:r w:rsidRPr="003171D7">
              <w:rPr>
                <w:sz w:val="20"/>
                <w:szCs w:val="20"/>
              </w:rPr>
              <w:t>9.</w:t>
            </w:r>
          </w:p>
        </w:tc>
        <w:tc>
          <w:tcPr>
            <w:tcW w:w="7602" w:type="dxa"/>
            <w:gridSpan w:val="4"/>
            <w:vAlign w:val="center"/>
          </w:tcPr>
          <w:p w:rsidR="00CE2DFD" w:rsidRPr="003171D7" w:rsidRDefault="00CE2DFD" w:rsidP="007962C3">
            <w:pPr>
              <w:spacing w:before="60" w:after="120"/>
              <w:rPr>
                <w:sz w:val="20"/>
                <w:szCs w:val="20"/>
              </w:rPr>
            </w:pPr>
            <w:r w:rsidRPr="003171D7">
              <w:rPr>
                <w:sz w:val="20"/>
                <w:szCs w:val="20"/>
              </w:rPr>
              <w:t>Use the Multiple Worksite Report solicitation, informed consent letters, and refusal solicitation letters outlined in the QCEW Operating Manual</w:t>
            </w:r>
            <w:r w:rsidR="002E2713">
              <w:rPr>
                <w:sz w:val="20"/>
                <w:szCs w:val="20"/>
              </w:rPr>
              <w:t xml:space="preserve"> or on </w:t>
            </w:r>
            <w:proofErr w:type="spellStart"/>
            <w:r w:rsidR="002E2713">
              <w:rPr>
                <w:sz w:val="20"/>
                <w:szCs w:val="20"/>
              </w:rPr>
              <w:t>Stateweb</w:t>
            </w:r>
            <w:proofErr w:type="spellEnd"/>
            <w:r w:rsidRPr="003171D7">
              <w:rPr>
                <w:sz w:val="20"/>
                <w:szCs w:val="20"/>
              </w:rPr>
              <w:t>.</w:t>
            </w:r>
          </w:p>
        </w:tc>
        <w:tc>
          <w:tcPr>
            <w:tcW w:w="1284" w:type="dxa"/>
          </w:tcPr>
          <w:p w:rsidR="00CE2DFD" w:rsidRPr="003171D7" w:rsidRDefault="004B2F1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r>
      <w:tr w:rsidR="00CE2DFD" w:rsidRPr="003171D7" w:rsidTr="007962C3">
        <w:trPr>
          <w:jc w:val="center"/>
        </w:trPr>
        <w:tc>
          <w:tcPr>
            <w:tcW w:w="474" w:type="dxa"/>
          </w:tcPr>
          <w:p w:rsidR="00CE2DFD" w:rsidRPr="003171D7" w:rsidRDefault="00CE2DFD" w:rsidP="007962C3">
            <w:pPr>
              <w:spacing w:before="60" w:after="120"/>
              <w:rPr>
                <w:sz w:val="20"/>
                <w:szCs w:val="20"/>
              </w:rPr>
            </w:pPr>
            <w:r w:rsidRPr="003171D7">
              <w:rPr>
                <w:sz w:val="20"/>
                <w:szCs w:val="20"/>
              </w:rPr>
              <w:t>10.</w:t>
            </w:r>
          </w:p>
        </w:tc>
        <w:tc>
          <w:tcPr>
            <w:tcW w:w="7602" w:type="dxa"/>
            <w:gridSpan w:val="4"/>
            <w:vAlign w:val="center"/>
          </w:tcPr>
          <w:p w:rsidR="00CE2DFD" w:rsidRPr="003171D7" w:rsidRDefault="00CE2DFD" w:rsidP="007962C3">
            <w:pPr>
              <w:spacing w:before="60" w:after="120"/>
              <w:rPr>
                <w:sz w:val="20"/>
                <w:szCs w:val="20"/>
              </w:rPr>
            </w:pPr>
            <w:r w:rsidRPr="003171D7">
              <w:rPr>
                <w:sz w:val="20"/>
                <w:szCs w:val="20"/>
              </w:rPr>
              <w:t>Accept, edit and review Multiple Worksite Reports and Reports on Federal Employment and Wages from reporters or the BLS on electronic medium or from computer to computer in the standardized formats.  Follow instructions and procedures enumerated in the QCEW Operating Manual</w:t>
            </w:r>
            <w:r w:rsidR="002E2713">
              <w:rPr>
                <w:sz w:val="20"/>
                <w:szCs w:val="20"/>
              </w:rPr>
              <w:t xml:space="preserve">, on </w:t>
            </w:r>
            <w:proofErr w:type="spellStart"/>
            <w:r w:rsidR="002E2713">
              <w:rPr>
                <w:sz w:val="20"/>
                <w:szCs w:val="20"/>
              </w:rPr>
              <w:t>Stateweb</w:t>
            </w:r>
            <w:proofErr w:type="spellEnd"/>
            <w:r w:rsidR="002E2713">
              <w:rPr>
                <w:sz w:val="20"/>
                <w:szCs w:val="20"/>
              </w:rPr>
              <w:t>,</w:t>
            </w:r>
            <w:r w:rsidRPr="003171D7">
              <w:rPr>
                <w:sz w:val="20"/>
                <w:szCs w:val="20"/>
              </w:rPr>
              <w:t xml:space="preserve"> and technical memoranda with regard to the central collection of these data by the BLS</w:t>
            </w:r>
            <w:r w:rsidR="003E3FA1">
              <w:rPr>
                <w:sz w:val="20"/>
                <w:szCs w:val="20"/>
              </w:rPr>
              <w:t xml:space="preserve"> </w:t>
            </w:r>
            <w:proofErr w:type="spellStart"/>
            <w:r w:rsidR="003E3FA1">
              <w:rPr>
                <w:sz w:val="20"/>
                <w:szCs w:val="20"/>
              </w:rPr>
              <w:t>MWRweb</w:t>
            </w:r>
            <w:proofErr w:type="spellEnd"/>
            <w:r w:rsidR="003E3FA1">
              <w:rPr>
                <w:sz w:val="20"/>
                <w:szCs w:val="20"/>
              </w:rPr>
              <w:t xml:space="preserve"> or</w:t>
            </w:r>
            <w:r w:rsidRPr="003171D7">
              <w:rPr>
                <w:sz w:val="20"/>
                <w:szCs w:val="20"/>
              </w:rPr>
              <w:t xml:space="preserve"> Electronic Data Interchange Center.</w:t>
            </w:r>
          </w:p>
        </w:tc>
        <w:tc>
          <w:tcPr>
            <w:tcW w:w="1284" w:type="dxa"/>
          </w:tcPr>
          <w:p w:rsidR="00CE2DFD" w:rsidRPr="003171D7" w:rsidRDefault="004B2F1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r>
      <w:tr w:rsidR="00CE2DFD" w:rsidRPr="003171D7" w:rsidTr="007962C3">
        <w:trPr>
          <w:jc w:val="center"/>
        </w:trPr>
        <w:tc>
          <w:tcPr>
            <w:tcW w:w="474" w:type="dxa"/>
          </w:tcPr>
          <w:p w:rsidR="00CE2DFD" w:rsidRPr="003171D7" w:rsidRDefault="00CE2DFD" w:rsidP="007962C3">
            <w:pPr>
              <w:spacing w:before="60" w:after="120"/>
              <w:rPr>
                <w:sz w:val="20"/>
                <w:szCs w:val="20"/>
              </w:rPr>
            </w:pPr>
            <w:r w:rsidRPr="003171D7">
              <w:rPr>
                <w:sz w:val="20"/>
                <w:szCs w:val="20"/>
              </w:rPr>
              <w:t>11.</w:t>
            </w:r>
          </w:p>
        </w:tc>
        <w:tc>
          <w:tcPr>
            <w:tcW w:w="7602" w:type="dxa"/>
            <w:gridSpan w:val="4"/>
            <w:vAlign w:val="center"/>
          </w:tcPr>
          <w:p w:rsidR="00CE2DFD" w:rsidRPr="003171D7" w:rsidRDefault="00CE2DFD" w:rsidP="007962C3">
            <w:pPr>
              <w:spacing w:before="60" w:after="120"/>
              <w:rPr>
                <w:sz w:val="20"/>
                <w:szCs w:val="20"/>
              </w:rPr>
            </w:pPr>
            <w:r w:rsidRPr="003171D7">
              <w:rPr>
                <w:sz w:val="20"/>
                <w:szCs w:val="20"/>
              </w:rPr>
              <w:t xml:space="preserve">Extract, edit, and review Quarterly Contributions Report data from the Unemployment Insurance tax file at least twice each quarter for current quarter data.  Extract, edit and review late and retroactive prior quarter data at least once during the current quarter.  Any data extracted and loaded to the micro file for quarters earlier than prior quarter must also be edited and reviewed prior to submittal or publication.  </w:t>
            </w:r>
          </w:p>
        </w:tc>
        <w:tc>
          <w:tcPr>
            <w:tcW w:w="1284" w:type="dxa"/>
          </w:tcPr>
          <w:p w:rsidR="00CE2DFD" w:rsidRPr="003171D7" w:rsidRDefault="004B2F1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r>
      <w:tr w:rsidR="00CE2DFD" w:rsidRPr="003171D7" w:rsidTr="007962C3">
        <w:trPr>
          <w:jc w:val="center"/>
        </w:trPr>
        <w:tc>
          <w:tcPr>
            <w:tcW w:w="474" w:type="dxa"/>
          </w:tcPr>
          <w:p w:rsidR="00CE2DFD" w:rsidRPr="003171D7" w:rsidRDefault="00CE2DFD" w:rsidP="007962C3">
            <w:pPr>
              <w:spacing w:before="60" w:after="120"/>
              <w:rPr>
                <w:sz w:val="20"/>
                <w:szCs w:val="20"/>
              </w:rPr>
            </w:pPr>
            <w:r w:rsidRPr="003171D7">
              <w:rPr>
                <w:sz w:val="20"/>
                <w:szCs w:val="20"/>
              </w:rPr>
              <w:t>12.</w:t>
            </w:r>
          </w:p>
        </w:tc>
        <w:tc>
          <w:tcPr>
            <w:tcW w:w="7602" w:type="dxa"/>
            <w:gridSpan w:val="4"/>
            <w:vAlign w:val="center"/>
          </w:tcPr>
          <w:p w:rsidR="00CE2DFD" w:rsidRPr="003171D7" w:rsidRDefault="00CE2DFD" w:rsidP="007962C3">
            <w:pPr>
              <w:spacing w:before="60" w:after="120"/>
              <w:rPr>
                <w:sz w:val="20"/>
                <w:szCs w:val="20"/>
              </w:rPr>
            </w:pPr>
            <w:r w:rsidRPr="003171D7">
              <w:rPr>
                <w:sz w:val="20"/>
                <w:szCs w:val="20"/>
              </w:rPr>
              <w:t>Monitor updates and notify the BLS regional office of changes to the State UI program accounting and processing systems, specifically, but not limited to, changes resulting from One Stop, coverage and law changes, rate structure changes, SUTA dumping, UI numbering modifications, wage base level changes, processing of wage records, changes in data fields, tracking predecessor/successor full and partial transactions, and use of scanning or other technological changes in UI systems.  States will modify UI extract programs in a manner to ensure accurate and complete data input files and timely deliverables.</w:t>
            </w:r>
          </w:p>
          <w:p w:rsidR="00CE2DFD" w:rsidRPr="003171D7" w:rsidRDefault="00CE2DFD" w:rsidP="007962C3">
            <w:pPr>
              <w:spacing w:before="60" w:after="120"/>
              <w:rPr>
                <w:sz w:val="20"/>
                <w:szCs w:val="20"/>
              </w:rPr>
            </w:pPr>
            <w:r w:rsidRPr="003171D7">
              <w:rPr>
                <w:sz w:val="20"/>
                <w:szCs w:val="20"/>
              </w:rPr>
              <w:t>States will seek the inclusion of payroll processor codes into the UI system where possible with the goal of filling the agent code field on the EQUI on a timely basis.  Where possible, States will use the National Association of Computerized Tax Processors (NACTP</w:t>
            </w:r>
            <w:proofErr w:type="gramStart"/>
            <w:r w:rsidRPr="003171D7">
              <w:rPr>
                <w:sz w:val="20"/>
                <w:szCs w:val="20"/>
              </w:rPr>
              <w:t>)  standard</w:t>
            </w:r>
            <w:proofErr w:type="gramEnd"/>
            <w:r w:rsidRPr="003171D7">
              <w:rPr>
                <w:sz w:val="20"/>
                <w:szCs w:val="20"/>
              </w:rPr>
              <w:t xml:space="preserve"> numbering system for payroll processors.</w:t>
            </w:r>
          </w:p>
        </w:tc>
        <w:tc>
          <w:tcPr>
            <w:tcW w:w="1284" w:type="dxa"/>
          </w:tcPr>
          <w:p w:rsidR="00CE2DFD" w:rsidRPr="003171D7" w:rsidRDefault="004B2F1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r>
      <w:tr w:rsidR="00CE2DFD" w:rsidRPr="003171D7" w:rsidTr="007962C3">
        <w:trPr>
          <w:jc w:val="center"/>
        </w:trPr>
        <w:tc>
          <w:tcPr>
            <w:tcW w:w="474" w:type="dxa"/>
          </w:tcPr>
          <w:p w:rsidR="00CE2DFD" w:rsidRPr="003171D7" w:rsidRDefault="00CE2DFD" w:rsidP="007962C3">
            <w:pPr>
              <w:spacing w:before="60" w:after="120"/>
              <w:rPr>
                <w:sz w:val="20"/>
                <w:szCs w:val="20"/>
              </w:rPr>
            </w:pPr>
            <w:r w:rsidRPr="003171D7">
              <w:rPr>
                <w:sz w:val="20"/>
                <w:szCs w:val="20"/>
              </w:rPr>
              <w:t>13.</w:t>
            </w:r>
          </w:p>
        </w:tc>
        <w:tc>
          <w:tcPr>
            <w:tcW w:w="7602" w:type="dxa"/>
            <w:gridSpan w:val="4"/>
            <w:vAlign w:val="center"/>
          </w:tcPr>
          <w:p w:rsidR="00CE2DFD" w:rsidRPr="003171D7" w:rsidRDefault="00CE2DFD" w:rsidP="007962C3">
            <w:pPr>
              <w:spacing w:before="60" w:after="120"/>
              <w:rPr>
                <w:sz w:val="20"/>
                <w:szCs w:val="20"/>
              </w:rPr>
            </w:pPr>
            <w:r w:rsidRPr="003171D7">
              <w:rPr>
                <w:sz w:val="20"/>
                <w:szCs w:val="20"/>
              </w:rPr>
              <w:t>Employment in county code 995 and 999 when summarized should not be greater than 2.5 percent of total employment.</w:t>
            </w:r>
          </w:p>
        </w:tc>
        <w:tc>
          <w:tcPr>
            <w:tcW w:w="1284" w:type="dxa"/>
          </w:tcPr>
          <w:p w:rsidR="00CE2DFD" w:rsidRPr="003171D7" w:rsidRDefault="004B2F1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r>
      <w:tr w:rsidR="00CE2DFD" w:rsidRPr="003171D7" w:rsidTr="007962C3">
        <w:trPr>
          <w:jc w:val="center"/>
        </w:trPr>
        <w:tc>
          <w:tcPr>
            <w:tcW w:w="474" w:type="dxa"/>
          </w:tcPr>
          <w:p w:rsidR="00CE2DFD" w:rsidRPr="003171D7" w:rsidRDefault="00CE2DFD" w:rsidP="007962C3">
            <w:pPr>
              <w:spacing w:before="60" w:after="120"/>
              <w:rPr>
                <w:sz w:val="20"/>
                <w:szCs w:val="20"/>
              </w:rPr>
            </w:pPr>
            <w:r w:rsidRPr="003171D7">
              <w:rPr>
                <w:sz w:val="20"/>
                <w:szCs w:val="20"/>
              </w:rPr>
              <w:t>14.</w:t>
            </w:r>
          </w:p>
        </w:tc>
        <w:tc>
          <w:tcPr>
            <w:tcW w:w="7602" w:type="dxa"/>
            <w:gridSpan w:val="4"/>
            <w:vAlign w:val="center"/>
          </w:tcPr>
          <w:p w:rsidR="00CE2DFD" w:rsidRPr="003171D7" w:rsidRDefault="00CE2DFD" w:rsidP="007962C3">
            <w:pPr>
              <w:spacing w:before="60" w:after="120"/>
              <w:rPr>
                <w:sz w:val="20"/>
                <w:szCs w:val="20"/>
              </w:rPr>
            </w:pPr>
            <w:r w:rsidRPr="003171D7">
              <w:rPr>
                <w:sz w:val="20"/>
                <w:szCs w:val="20"/>
              </w:rPr>
              <w:t>Review and resolve, as possible, Predecessor/Successor events, including apparent births and deaths</w:t>
            </w:r>
            <w:r w:rsidR="004151F4">
              <w:rPr>
                <w:sz w:val="20"/>
                <w:szCs w:val="20"/>
              </w:rPr>
              <w:t>,</w:t>
            </w:r>
            <w:r w:rsidRPr="003171D7">
              <w:rPr>
                <w:sz w:val="20"/>
                <w:szCs w:val="20"/>
              </w:rPr>
              <w:t xml:space="preserve"> 95 percent of private sector units with 50-249 employment, and all private sector units 250 and greater each quarter as prescribed by QCEW technical memoranda and the QCEW Operating Manual</w:t>
            </w:r>
            <w:r w:rsidR="002E2713">
              <w:rPr>
                <w:sz w:val="20"/>
                <w:szCs w:val="20"/>
              </w:rPr>
              <w:t xml:space="preserve"> or on </w:t>
            </w:r>
            <w:proofErr w:type="spellStart"/>
            <w:r w:rsidR="002E2713">
              <w:rPr>
                <w:sz w:val="20"/>
                <w:szCs w:val="20"/>
              </w:rPr>
              <w:t>Stateweb</w:t>
            </w:r>
            <w:proofErr w:type="spellEnd"/>
            <w:r w:rsidRPr="003171D7">
              <w:rPr>
                <w:sz w:val="20"/>
                <w:szCs w:val="20"/>
              </w:rPr>
              <w:t>.</w:t>
            </w:r>
          </w:p>
        </w:tc>
        <w:tc>
          <w:tcPr>
            <w:tcW w:w="1284" w:type="dxa"/>
          </w:tcPr>
          <w:p w:rsidR="00CE2DFD" w:rsidRPr="003171D7" w:rsidRDefault="004B2F1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r>
      <w:tr w:rsidR="00CE2DFD" w:rsidRPr="003171D7" w:rsidTr="007962C3">
        <w:trPr>
          <w:jc w:val="center"/>
        </w:trPr>
        <w:tc>
          <w:tcPr>
            <w:tcW w:w="474" w:type="dxa"/>
          </w:tcPr>
          <w:p w:rsidR="00CE2DFD" w:rsidRPr="003171D7" w:rsidRDefault="00CE2DFD" w:rsidP="007962C3">
            <w:pPr>
              <w:spacing w:before="60" w:after="120"/>
              <w:rPr>
                <w:sz w:val="20"/>
                <w:szCs w:val="20"/>
              </w:rPr>
            </w:pPr>
            <w:r w:rsidRPr="003171D7">
              <w:rPr>
                <w:sz w:val="20"/>
                <w:szCs w:val="20"/>
              </w:rPr>
              <w:t>15.</w:t>
            </w:r>
          </w:p>
        </w:tc>
        <w:tc>
          <w:tcPr>
            <w:tcW w:w="7602" w:type="dxa"/>
            <w:gridSpan w:val="4"/>
            <w:vAlign w:val="center"/>
          </w:tcPr>
          <w:p w:rsidR="00CE2DFD" w:rsidRPr="003171D7" w:rsidRDefault="00CE2DFD" w:rsidP="007962C3">
            <w:pPr>
              <w:spacing w:before="60" w:after="120"/>
              <w:rPr>
                <w:sz w:val="20"/>
                <w:szCs w:val="20"/>
              </w:rPr>
            </w:pPr>
            <w:r w:rsidRPr="003171D7">
              <w:rPr>
                <w:sz w:val="20"/>
                <w:szCs w:val="20"/>
              </w:rPr>
              <w:t>The State will implement and utilize predecessor/successor capabilities, the Possible Predecessor/Successor Matching and modified edits and parameters during the current and subsequent quarter’s review and load wage records each quarter.</w:t>
            </w:r>
          </w:p>
        </w:tc>
        <w:tc>
          <w:tcPr>
            <w:tcW w:w="1284" w:type="dxa"/>
          </w:tcPr>
          <w:p w:rsidR="00CE2DFD" w:rsidRPr="003171D7" w:rsidRDefault="004B2F1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r>
      <w:tr w:rsidR="00981D90" w:rsidRPr="003171D7" w:rsidTr="007962C3">
        <w:trPr>
          <w:jc w:val="center"/>
        </w:trPr>
        <w:tc>
          <w:tcPr>
            <w:tcW w:w="474" w:type="dxa"/>
          </w:tcPr>
          <w:p w:rsidR="00981D90" w:rsidRPr="003171D7" w:rsidRDefault="00981D90" w:rsidP="007962C3">
            <w:pPr>
              <w:spacing w:before="60" w:after="120"/>
              <w:rPr>
                <w:sz w:val="20"/>
                <w:szCs w:val="20"/>
              </w:rPr>
            </w:pPr>
            <w:r w:rsidRPr="00851650">
              <w:rPr>
                <w:b/>
                <w:sz w:val="20"/>
                <w:szCs w:val="20"/>
              </w:rPr>
              <w:lastRenderedPageBreak/>
              <w:t>C.</w:t>
            </w:r>
          </w:p>
        </w:tc>
        <w:tc>
          <w:tcPr>
            <w:tcW w:w="7602" w:type="dxa"/>
            <w:gridSpan w:val="4"/>
            <w:vAlign w:val="center"/>
          </w:tcPr>
          <w:p w:rsidR="00981D90" w:rsidRPr="003171D7" w:rsidRDefault="00981D90" w:rsidP="007962C3">
            <w:pPr>
              <w:spacing w:before="60" w:after="120"/>
              <w:rPr>
                <w:sz w:val="20"/>
                <w:szCs w:val="20"/>
              </w:rPr>
            </w:pPr>
            <w:r>
              <w:rPr>
                <w:b/>
                <w:sz w:val="20"/>
                <w:szCs w:val="20"/>
              </w:rPr>
              <w:t>PROGRAM PERFORMANCE REQUIREMENTS (CONTINUED)</w:t>
            </w:r>
          </w:p>
        </w:tc>
        <w:tc>
          <w:tcPr>
            <w:tcW w:w="1284" w:type="dxa"/>
          </w:tcPr>
          <w:p w:rsidR="00981D90" w:rsidRPr="003171D7" w:rsidRDefault="00981D90" w:rsidP="007962C3">
            <w:pPr>
              <w:spacing w:before="60" w:after="120"/>
              <w:jc w:val="center"/>
              <w:rPr>
                <w:sz w:val="20"/>
                <w:szCs w:val="20"/>
              </w:rPr>
            </w:pPr>
          </w:p>
        </w:tc>
      </w:tr>
      <w:tr w:rsidR="00981D90" w:rsidRPr="003171D7" w:rsidTr="007962C3">
        <w:trPr>
          <w:jc w:val="center"/>
        </w:trPr>
        <w:tc>
          <w:tcPr>
            <w:tcW w:w="474" w:type="dxa"/>
          </w:tcPr>
          <w:p w:rsidR="00981D90" w:rsidRPr="003171D7" w:rsidRDefault="00981D90" w:rsidP="007962C3">
            <w:pPr>
              <w:spacing w:before="60" w:after="120"/>
              <w:rPr>
                <w:sz w:val="20"/>
                <w:szCs w:val="20"/>
              </w:rPr>
            </w:pPr>
          </w:p>
        </w:tc>
        <w:tc>
          <w:tcPr>
            <w:tcW w:w="7602" w:type="dxa"/>
            <w:gridSpan w:val="4"/>
            <w:vAlign w:val="center"/>
          </w:tcPr>
          <w:p w:rsidR="00981D90" w:rsidRPr="003171D7" w:rsidRDefault="00981D90" w:rsidP="007962C3">
            <w:pPr>
              <w:spacing w:before="60" w:after="120"/>
              <w:rPr>
                <w:sz w:val="20"/>
                <w:szCs w:val="20"/>
              </w:rPr>
            </w:pPr>
          </w:p>
        </w:tc>
        <w:tc>
          <w:tcPr>
            <w:tcW w:w="1284" w:type="dxa"/>
          </w:tcPr>
          <w:p w:rsidR="00981D90" w:rsidRPr="003171D7" w:rsidRDefault="00981D90" w:rsidP="007962C3">
            <w:pPr>
              <w:spacing w:before="60" w:after="120"/>
              <w:jc w:val="center"/>
              <w:rPr>
                <w:sz w:val="20"/>
                <w:szCs w:val="20"/>
              </w:rPr>
            </w:pPr>
            <w:r w:rsidRPr="003171D7">
              <w:rPr>
                <w:sz w:val="20"/>
                <w:szCs w:val="20"/>
              </w:rPr>
              <w:t>Agree To Comply (Check Box)</w:t>
            </w:r>
          </w:p>
        </w:tc>
      </w:tr>
      <w:tr w:rsidR="00981D90" w:rsidRPr="003171D7" w:rsidTr="00B80536">
        <w:trPr>
          <w:trHeight w:val="891"/>
          <w:jc w:val="center"/>
        </w:trPr>
        <w:tc>
          <w:tcPr>
            <w:tcW w:w="474" w:type="dxa"/>
          </w:tcPr>
          <w:p w:rsidR="00981D90" w:rsidRPr="003171D7" w:rsidRDefault="00981D90" w:rsidP="007962C3">
            <w:pPr>
              <w:spacing w:before="60" w:after="120"/>
              <w:rPr>
                <w:sz w:val="20"/>
                <w:szCs w:val="20"/>
              </w:rPr>
            </w:pPr>
            <w:r w:rsidRPr="003171D7">
              <w:rPr>
                <w:sz w:val="20"/>
                <w:szCs w:val="20"/>
              </w:rPr>
              <w:t>16.</w:t>
            </w:r>
          </w:p>
        </w:tc>
        <w:tc>
          <w:tcPr>
            <w:tcW w:w="7602" w:type="dxa"/>
            <w:gridSpan w:val="4"/>
            <w:vAlign w:val="center"/>
          </w:tcPr>
          <w:p w:rsidR="00981D90" w:rsidRDefault="00981D90" w:rsidP="007962C3">
            <w:pPr>
              <w:spacing w:before="60" w:after="120"/>
              <w:rPr>
                <w:sz w:val="20"/>
                <w:szCs w:val="20"/>
              </w:rPr>
            </w:pPr>
            <w:r w:rsidRPr="003171D7">
              <w:rPr>
                <w:sz w:val="20"/>
                <w:szCs w:val="20"/>
              </w:rPr>
              <w:t xml:space="preserve">Ninety (90) percent of private sector single and sub-units with employment of 100 or more will be </w:t>
            </w:r>
            <w:proofErr w:type="spellStart"/>
            <w:r w:rsidRPr="003171D7">
              <w:rPr>
                <w:sz w:val="20"/>
                <w:szCs w:val="20"/>
              </w:rPr>
              <w:t>geocodable</w:t>
            </w:r>
            <w:proofErr w:type="spellEnd"/>
            <w:r w:rsidRPr="003171D7">
              <w:rPr>
                <w:sz w:val="20"/>
                <w:szCs w:val="20"/>
              </w:rPr>
              <w:t xml:space="preserve"> by physical location address within the State at least to the ZIP CODE level by submission of the 4th Quarter, EQUI.</w:t>
            </w:r>
          </w:p>
          <w:p w:rsidR="00981D90" w:rsidRPr="003171D7" w:rsidRDefault="00981D90" w:rsidP="007962C3">
            <w:pPr>
              <w:spacing w:before="60" w:after="120"/>
              <w:rPr>
                <w:sz w:val="20"/>
                <w:szCs w:val="20"/>
              </w:rPr>
            </w:pPr>
          </w:p>
        </w:tc>
        <w:tc>
          <w:tcPr>
            <w:tcW w:w="1284" w:type="dxa"/>
          </w:tcPr>
          <w:p w:rsidR="00981D90" w:rsidRPr="003171D7" w:rsidRDefault="004B2F13" w:rsidP="007962C3">
            <w:pPr>
              <w:spacing w:before="60" w:after="120"/>
              <w:jc w:val="center"/>
              <w:rPr>
                <w:sz w:val="20"/>
                <w:szCs w:val="20"/>
              </w:rPr>
            </w:pPr>
            <w:r w:rsidRPr="003171D7">
              <w:rPr>
                <w:sz w:val="20"/>
                <w:szCs w:val="20"/>
              </w:rPr>
              <w:fldChar w:fldCharType="begin">
                <w:ffData>
                  <w:name w:val=""/>
                  <w:enabled/>
                  <w:calcOnExit w:val="0"/>
                  <w:checkBox>
                    <w:sizeAuto/>
                    <w:default w:val="0"/>
                    <w:checked w:val="0"/>
                  </w:checkBox>
                </w:ffData>
              </w:fldChar>
            </w:r>
            <w:r w:rsidR="00981D90"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r>
    </w:tbl>
    <w:p w:rsidR="00CE2DFD" w:rsidRPr="003A605D" w:rsidRDefault="00CE2DFD" w:rsidP="00CE2DFD">
      <w:pPr>
        <w:spacing w:after="360"/>
        <w:outlineLvl w:val="0"/>
        <w:rPr>
          <w:b/>
          <w:sz w:val="20"/>
          <w:szCs w:val="20"/>
        </w:rPr>
      </w:pPr>
      <w:bookmarkStart w:id="982" w:name="_Toc53558633"/>
      <w:bookmarkStart w:id="983" w:name="_Toc164237441"/>
      <w:bookmarkStart w:id="984" w:name="_Toc197829323"/>
      <w:bookmarkStart w:id="985" w:name="_Toc220934247"/>
      <w:bookmarkStart w:id="986" w:name="_Toc318388518"/>
      <w:r w:rsidRPr="003A605D">
        <w:rPr>
          <w:b/>
          <w:sz w:val="20"/>
          <w:szCs w:val="20"/>
        </w:rPr>
        <w:t>D.</w:t>
      </w:r>
      <w:r w:rsidRPr="003A605D">
        <w:rPr>
          <w:b/>
          <w:sz w:val="20"/>
          <w:szCs w:val="20"/>
        </w:rPr>
        <w:tab/>
        <w:t>QUALITY ASSURANCE REQUIREMENTS</w:t>
      </w:r>
      <w:bookmarkEnd w:id="982"/>
      <w:bookmarkEnd w:id="983"/>
      <w:bookmarkEnd w:id="984"/>
      <w:bookmarkEnd w:id="985"/>
      <w:bookmarkEnd w:id="986"/>
    </w:p>
    <w:tbl>
      <w:tblPr>
        <w:tblW w:w="9360" w:type="dxa"/>
        <w:jc w:val="center"/>
        <w:tblLayout w:type="fixed"/>
        <w:tblLook w:val="01E0"/>
      </w:tblPr>
      <w:tblGrid>
        <w:gridCol w:w="474"/>
        <w:gridCol w:w="3814"/>
        <w:gridCol w:w="1284"/>
        <w:gridCol w:w="2504"/>
        <w:gridCol w:w="1284"/>
      </w:tblGrid>
      <w:tr w:rsidR="00CE2DFD" w:rsidRPr="003171D7" w:rsidTr="00C52823">
        <w:trPr>
          <w:jc w:val="center"/>
        </w:trPr>
        <w:tc>
          <w:tcPr>
            <w:tcW w:w="4288" w:type="dxa"/>
            <w:gridSpan w:val="2"/>
            <w:vAlign w:val="bottom"/>
          </w:tcPr>
          <w:p w:rsidR="00CE2DFD" w:rsidRPr="003171D7" w:rsidRDefault="00CE2DFD" w:rsidP="004A2798">
            <w:pPr>
              <w:spacing w:before="100" w:after="50"/>
              <w:ind w:hanging="108"/>
              <w:rPr>
                <w:sz w:val="20"/>
                <w:szCs w:val="20"/>
              </w:rPr>
            </w:pPr>
            <w:r w:rsidRPr="003171D7">
              <w:rPr>
                <w:sz w:val="20"/>
                <w:szCs w:val="20"/>
              </w:rPr>
              <w:t>The State agency will:</w:t>
            </w:r>
          </w:p>
        </w:tc>
        <w:tc>
          <w:tcPr>
            <w:tcW w:w="1284" w:type="dxa"/>
            <w:vAlign w:val="bottom"/>
          </w:tcPr>
          <w:p w:rsidR="00CE2DFD" w:rsidRPr="003171D7" w:rsidRDefault="00CE2DFD" w:rsidP="007962C3">
            <w:pPr>
              <w:spacing w:before="100" w:after="50"/>
              <w:jc w:val="center"/>
              <w:rPr>
                <w:sz w:val="20"/>
                <w:szCs w:val="20"/>
              </w:rPr>
            </w:pPr>
          </w:p>
        </w:tc>
        <w:tc>
          <w:tcPr>
            <w:tcW w:w="2504" w:type="dxa"/>
            <w:vAlign w:val="bottom"/>
          </w:tcPr>
          <w:p w:rsidR="00CE2DFD" w:rsidRPr="003171D7" w:rsidRDefault="00CE2DFD" w:rsidP="007962C3">
            <w:pPr>
              <w:spacing w:before="100" w:after="50"/>
              <w:jc w:val="center"/>
              <w:rPr>
                <w:sz w:val="20"/>
                <w:szCs w:val="20"/>
              </w:rPr>
            </w:pPr>
          </w:p>
        </w:tc>
        <w:tc>
          <w:tcPr>
            <w:tcW w:w="1284" w:type="dxa"/>
            <w:vAlign w:val="bottom"/>
          </w:tcPr>
          <w:p w:rsidR="00CE2DFD" w:rsidRPr="003171D7" w:rsidRDefault="00CE2DFD" w:rsidP="007962C3">
            <w:pPr>
              <w:spacing w:before="100" w:after="50"/>
              <w:jc w:val="center"/>
              <w:rPr>
                <w:sz w:val="20"/>
                <w:szCs w:val="20"/>
              </w:rPr>
            </w:pPr>
            <w:r w:rsidRPr="003171D7">
              <w:rPr>
                <w:sz w:val="20"/>
                <w:szCs w:val="20"/>
              </w:rPr>
              <w:t>Agree To Comply (Check Box)</w:t>
            </w:r>
          </w:p>
        </w:tc>
      </w:tr>
      <w:tr w:rsidR="00CE2DFD" w:rsidRPr="003171D7" w:rsidTr="00C52823">
        <w:trPr>
          <w:jc w:val="center"/>
        </w:trPr>
        <w:tc>
          <w:tcPr>
            <w:tcW w:w="474" w:type="dxa"/>
          </w:tcPr>
          <w:p w:rsidR="00CE2DFD" w:rsidRPr="003171D7" w:rsidRDefault="00CE2DFD" w:rsidP="004A2798">
            <w:pPr>
              <w:spacing w:before="60" w:after="120"/>
              <w:ind w:hanging="108"/>
              <w:rPr>
                <w:sz w:val="20"/>
                <w:szCs w:val="20"/>
              </w:rPr>
            </w:pPr>
            <w:r w:rsidRPr="003171D7">
              <w:rPr>
                <w:sz w:val="20"/>
                <w:szCs w:val="20"/>
              </w:rPr>
              <w:t>1.</w:t>
            </w:r>
          </w:p>
        </w:tc>
        <w:tc>
          <w:tcPr>
            <w:tcW w:w="7602" w:type="dxa"/>
            <w:gridSpan w:val="3"/>
            <w:vAlign w:val="center"/>
          </w:tcPr>
          <w:p w:rsidR="00C40C1B" w:rsidRDefault="00CE2DFD" w:rsidP="004A2798">
            <w:pPr>
              <w:spacing w:before="60" w:after="120"/>
              <w:ind w:hanging="102"/>
              <w:rPr>
                <w:sz w:val="20"/>
                <w:szCs w:val="20"/>
              </w:rPr>
            </w:pPr>
            <w:r w:rsidRPr="003171D7">
              <w:rPr>
                <w:sz w:val="20"/>
                <w:szCs w:val="20"/>
              </w:rPr>
              <w:t xml:space="preserve">Incorporate the ARS control file data in first quarter </w:t>
            </w:r>
            <w:r>
              <w:rPr>
                <w:sz w:val="20"/>
                <w:szCs w:val="20"/>
              </w:rPr>
              <w:t>201</w:t>
            </w:r>
            <w:r w:rsidR="007F48C0">
              <w:rPr>
                <w:sz w:val="20"/>
                <w:szCs w:val="20"/>
              </w:rPr>
              <w:t>3</w:t>
            </w:r>
            <w:r w:rsidRPr="003171D7">
              <w:rPr>
                <w:sz w:val="20"/>
                <w:szCs w:val="20"/>
              </w:rPr>
              <w:t xml:space="preserve"> processing.</w:t>
            </w:r>
          </w:p>
        </w:tc>
        <w:tc>
          <w:tcPr>
            <w:tcW w:w="1284" w:type="dxa"/>
          </w:tcPr>
          <w:p w:rsidR="00CE2DFD" w:rsidRPr="003171D7" w:rsidRDefault="004B2F1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r>
      <w:tr w:rsidR="00CE2DFD" w:rsidRPr="003171D7" w:rsidTr="00C52823">
        <w:trPr>
          <w:jc w:val="center"/>
        </w:trPr>
        <w:tc>
          <w:tcPr>
            <w:tcW w:w="474" w:type="dxa"/>
          </w:tcPr>
          <w:p w:rsidR="00CE2DFD" w:rsidRPr="003171D7" w:rsidRDefault="00CE2DFD" w:rsidP="004A2798">
            <w:pPr>
              <w:spacing w:before="60" w:after="120"/>
              <w:ind w:hanging="108"/>
              <w:rPr>
                <w:sz w:val="20"/>
                <w:szCs w:val="20"/>
              </w:rPr>
            </w:pPr>
            <w:r w:rsidRPr="003171D7">
              <w:rPr>
                <w:sz w:val="20"/>
                <w:szCs w:val="20"/>
              </w:rPr>
              <w:t>2.</w:t>
            </w:r>
          </w:p>
        </w:tc>
        <w:tc>
          <w:tcPr>
            <w:tcW w:w="7602" w:type="dxa"/>
            <w:gridSpan w:val="3"/>
            <w:vAlign w:val="center"/>
          </w:tcPr>
          <w:p w:rsidR="00CE2DFD" w:rsidRPr="003171D7" w:rsidRDefault="00CE2DFD" w:rsidP="004A2798">
            <w:pPr>
              <w:spacing w:before="60" w:after="120"/>
              <w:ind w:left="-102"/>
              <w:rPr>
                <w:sz w:val="20"/>
                <w:szCs w:val="20"/>
              </w:rPr>
            </w:pPr>
            <w:r w:rsidRPr="003171D7">
              <w:rPr>
                <w:sz w:val="20"/>
                <w:szCs w:val="20"/>
              </w:rPr>
              <w:t>Run and review micro, integrated and scored edits prior to transmitting EQUI files to the BLS.</w:t>
            </w:r>
          </w:p>
        </w:tc>
        <w:tc>
          <w:tcPr>
            <w:tcW w:w="1284" w:type="dxa"/>
          </w:tcPr>
          <w:p w:rsidR="00CE2DFD" w:rsidRPr="003171D7" w:rsidRDefault="004B2F1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r>
      <w:tr w:rsidR="00CE2DFD" w:rsidRPr="003171D7" w:rsidTr="00C52823">
        <w:trPr>
          <w:trHeight w:val="656"/>
          <w:jc w:val="center"/>
        </w:trPr>
        <w:tc>
          <w:tcPr>
            <w:tcW w:w="474" w:type="dxa"/>
          </w:tcPr>
          <w:p w:rsidR="00CE2DFD" w:rsidRPr="003171D7" w:rsidRDefault="00CE2DFD" w:rsidP="004A2798">
            <w:pPr>
              <w:spacing w:before="60" w:after="120"/>
              <w:ind w:hanging="108"/>
              <w:rPr>
                <w:sz w:val="20"/>
                <w:szCs w:val="20"/>
              </w:rPr>
            </w:pPr>
            <w:r w:rsidRPr="003171D7">
              <w:rPr>
                <w:sz w:val="20"/>
                <w:szCs w:val="20"/>
              </w:rPr>
              <w:t>3.</w:t>
            </w:r>
          </w:p>
        </w:tc>
        <w:tc>
          <w:tcPr>
            <w:tcW w:w="7602" w:type="dxa"/>
            <w:gridSpan w:val="3"/>
            <w:vAlign w:val="center"/>
          </w:tcPr>
          <w:p w:rsidR="00CE2DFD" w:rsidRPr="003171D7" w:rsidRDefault="00CE2DFD" w:rsidP="004A2798">
            <w:pPr>
              <w:spacing w:before="60" w:after="120"/>
              <w:ind w:left="-102"/>
              <w:rPr>
                <w:sz w:val="20"/>
                <w:szCs w:val="20"/>
              </w:rPr>
            </w:pPr>
            <w:r w:rsidRPr="003171D7">
              <w:rPr>
                <w:sz w:val="20"/>
                <w:szCs w:val="20"/>
              </w:rPr>
              <w:t>Edit and review all new and updated records prior to submittal to the BLS.  Ensure that the EQUI file is complete and not missing extracted data.</w:t>
            </w:r>
          </w:p>
        </w:tc>
        <w:tc>
          <w:tcPr>
            <w:tcW w:w="1284" w:type="dxa"/>
          </w:tcPr>
          <w:p w:rsidR="004D069A" w:rsidRDefault="004B2F13" w:rsidP="004A2798">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r>
      <w:tr w:rsidR="005737CB" w:rsidRPr="003171D7" w:rsidTr="00C52823">
        <w:trPr>
          <w:trHeight w:val="656"/>
          <w:jc w:val="center"/>
        </w:trPr>
        <w:tc>
          <w:tcPr>
            <w:tcW w:w="474" w:type="dxa"/>
          </w:tcPr>
          <w:p w:rsidR="005737CB" w:rsidRPr="003171D7" w:rsidRDefault="005737CB" w:rsidP="005737CB">
            <w:pPr>
              <w:spacing w:before="60" w:after="120"/>
              <w:ind w:hanging="108"/>
              <w:rPr>
                <w:sz w:val="20"/>
                <w:szCs w:val="20"/>
              </w:rPr>
            </w:pPr>
            <w:r>
              <w:rPr>
                <w:sz w:val="20"/>
                <w:szCs w:val="20"/>
              </w:rPr>
              <w:t>4.</w:t>
            </w:r>
          </w:p>
        </w:tc>
        <w:tc>
          <w:tcPr>
            <w:tcW w:w="7602" w:type="dxa"/>
            <w:gridSpan w:val="3"/>
            <w:vAlign w:val="center"/>
          </w:tcPr>
          <w:p w:rsidR="005737CB" w:rsidRPr="003171D7" w:rsidRDefault="005737CB" w:rsidP="005737CB">
            <w:pPr>
              <w:spacing w:before="60" w:after="120"/>
              <w:ind w:left="-102"/>
              <w:rPr>
                <w:sz w:val="20"/>
                <w:szCs w:val="20"/>
              </w:rPr>
            </w:pPr>
            <w:r w:rsidRPr="00E0506C">
              <w:rPr>
                <w:sz w:val="20"/>
                <w:szCs w:val="20"/>
              </w:rPr>
              <w:t xml:space="preserve">Review QCEW and CES </w:t>
            </w:r>
            <w:proofErr w:type="spellStart"/>
            <w:r w:rsidRPr="00E0506C">
              <w:rPr>
                <w:sz w:val="20"/>
                <w:szCs w:val="20"/>
              </w:rPr>
              <w:t>macrodata</w:t>
            </w:r>
            <w:proofErr w:type="spellEnd"/>
            <w:r w:rsidRPr="00E0506C">
              <w:rPr>
                <w:sz w:val="20"/>
                <w:szCs w:val="20"/>
              </w:rPr>
              <w:t xml:space="preserve"> to aid in identifying potential differences.  This is to be done prior to each EQUI submittal, including update and subset submittals.  </w:t>
            </w:r>
          </w:p>
        </w:tc>
        <w:tc>
          <w:tcPr>
            <w:tcW w:w="1284" w:type="dxa"/>
          </w:tcPr>
          <w:p w:rsidR="005737CB" w:rsidRPr="003171D7" w:rsidRDefault="005737CB" w:rsidP="005737CB">
            <w:pPr>
              <w:spacing w:before="60" w:after="120"/>
              <w:jc w:val="center"/>
              <w:rPr>
                <w:sz w:val="20"/>
                <w:szCs w:val="20"/>
              </w:rPr>
            </w:pPr>
            <w:r>
              <w:rPr>
                <w:sz w:val="20"/>
                <w:szCs w:val="20"/>
              </w:rPr>
              <w:t xml:space="preserve">  </w:t>
            </w:r>
            <w:r w:rsidR="004B2F13" w:rsidRPr="003171D7">
              <w:rPr>
                <w:sz w:val="20"/>
                <w:szCs w:val="20"/>
              </w:rPr>
              <w:fldChar w:fldCharType="begin">
                <w:ffData>
                  <w:name w:val="Check1"/>
                  <w:enabled/>
                  <w:calcOnExit w:val="0"/>
                  <w:checkBox>
                    <w:sizeAuto/>
                    <w:default w:val="0"/>
                    <w:checked w:val="0"/>
                  </w:checkBox>
                </w:ffData>
              </w:fldChar>
            </w:r>
            <w:r w:rsidRPr="003171D7">
              <w:rPr>
                <w:sz w:val="20"/>
                <w:szCs w:val="20"/>
              </w:rPr>
              <w:instrText xml:space="preserve"> FORMCHECKBOX </w:instrText>
            </w:r>
            <w:r w:rsidR="004B2F13">
              <w:rPr>
                <w:sz w:val="20"/>
                <w:szCs w:val="20"/>
              </w:rPr>
            </w:r>
            <w:r w:rsidR="004B2F13">
              <w:rPr>
                <w:sz w:val="20"/>
                <w:szCs w:val="20"/>
              </w:rPr>
              <w:fldChar w:fldCharType="separate"/>
            </w:r>
            <w:r w:rsidR="004B2F13" w:rsidRPr="003171D7">
              <w:rPr>
                <w:sz w:val="20"/>
                <w:szCs w:val="20"/>
              </w:rPr>
              <w:fldChar w:fldCharType="end"/>
            </w:r>
          </w:p>
        </w:tc>
      </w:tr>
      <w:tr w:rsidR="005737CB" w:rsidRPr="003171D7" w:rsidTr="00C52823">
        <w:trPr>
          <w:trHeight w:val="656"/>
          <w:jc w:val="center"/>
        </w:trPr>
        <w:tc>
          <w:tcPr>
            <w:tcW w:w="474" w:type="dxa"/>
          </w:tcPr>
          <w:p w:rsidR="005737CB" w:rsidRDefault="005737CB" w:rsidP="005737CB">
            <w:pPr>
              <w:spacing w:before="60" w:after="120"/>
              <w:ind w:hanging="108"/>
              <w:rPr>
                <w:sz w:val="20"/>
                <w:szCs w:val="20"/>
              </w:rPr>
            </w:pPr>
            <w:r>
              <w:rPr>
                <w:sz w:val="20"/>
                <w:szCs w:val="20"/>
              </w:rPr>
              <w:t>5.</w:t>
            </w:r>
          </w:p>
        </w:tc>
        <w:tc>
          <w:tcPr>
            <w:tcW w:w="7602" w:type="dxa"/>
            <w:gridSpan w:val="3"/>
            <w:vAlign w:val="center"/>
          </w:tcPr>
          <w:p w:rsidR="005737CB" w:rsidRPr="00E0506C" w:rsidRDefault="005737CB" w:rsidP="005737CB">
            <w:pPr>
              <w:spacing w:before="60" w:after="120"/>
              <w:ind w:left="-102"/>
              <w:rPr>
                <w:sz w:val="20"/>
                <w:szCs w:val="20"/>
              </w:rPr>
            </w:pPr>
            <w:r w:rsidRPr="00E0506C">
              <w:rPr>
                <w:sz w:val="20"/>
                <w:szCs w:val="20"/>
              </w:rPr>
              <w:t>Provide electronic micro data corrections and/or explanations to questions arising from micro and macro edits of all QCEW data elements, including ARS information.</w:t>
            </w:r>
          </w:p>
        </w:tc>
        <w:tc>
          <w:tcPr>
            <w:tcW w:w="1284" w:type="dxa"/>
          </w:tcPr>
          <w:p w:rsidR="005737CB" w:rsidRDefault="005737CB" w:rsidP="005737CB">
            <w:pPr>
              <w:spacing w:before="60" w:after="120"/>
              <w:jc w:val="center"/>
              <w:rPr>
                <w:sz w:val="20"/>
                <w:szCs w:val="20"/>
              </w:rPr>
            </w:pPr>
            <w:r>
              <w:rPr>
                <w:sz w:val="20"/>
                <w:szCs w:val="20"/>
              </w:rPr>
              <w:t xml:space="preserve">  </w:t>
            </w:r>
            <w:r w:rsidR="004B2F13" w:rsidRPr="003171D7">
              <w:rPr>
                <w:sz w:val="20"/>
                <w:szCs w:val="20"/>
              </w:rPr>
              <w:fldChar w:fldCharType="begin">
                <w:ffData>
                  <w:name w:val="Check1"/>
                  <w:enabled/>
                  <w:calcOnExit w:val="0"/>
                  <w:checkBox>
                    <w:sizeAuto/>
                    <w:default w:val="0"/>
                    <w:checked w:val="0"/>
                  </w:checkBox>
                </w:ffData>
              </w:fldChar>
            </w:r>
            <w:r w:rsidRPr="003171D7">
              <w:rPr>
                <w:sz w:val="20"/>
                <w:szCs w:val="20"/>
              </w:rPr>
              <w:instrText xml:space="preserve"> FORMCHECKBOX </w:instrText>
            </w:r>
            <w:r w:rsidR="004B2F13">
              <w:rPr>
                <w:sz w:val="20"/>
                <w:szCs w:val="20"/>
              </w:rPr>
            </w:r>
            <w:r w:rsidR="004B2F13">
              <w:rPr>
                <w:sz w:val="20"/>
                <w:szCs w:val="20"/>
              </w:rPr>
              <w:fldChar w:fldCharType="separate"/>
            </w:r>
            <w:r w:rsidR="004B2F13" w:rsidRPr="003171D7">
              <w:rPr>
                <w:sz w:val="20"/>
                <w:szCs w:val="20"/>
              </w:rPr>
              <w:fldChar w:fldCharType="end"/>
            </w:r>
          </w:p>
        </w:tc>
      </w:tr>
      <w:tr w:rsidR="005737CB" w:rsidRPr="003171D7" w:rsidTr="00C52823">
        <w:trPr>
          <w:trHeight w:val="656"/>
          <w:jc w:val="center"/>
        </w:trPr>
        <w:tc>
          <w:tcPr>
            <w:tcW w:w="474" w:type="dxa"/>
          </w:tcPr>
          <w:p w:rsidR="005737CB" w:rsidRDefault="005737CB" w:rsidP="005737CB">
            <w:pPr>
              <w:spacing w:before="60" w:after="120"/>
              <w:ind w:hanging="108"/>
              <w:rPr>
                <w:sz w:val="20"/>
                <w:szCs w:val="20"/>
              </w:rPr>
            </w:pPr>
            <w:r w:rsidRPr="003171D7">
              <w:rPr>
                <w:sz w:val="20"/>
                <w:szCs w:val="20"/>
              </w:rPr>
              <w:t>6.</w:t>
            </w:r>
          </w:p>
        </w:tc>
        <w:tc>
          <w:tcPr>
            <w:tcW w:w="7602" w:type="dxa"/>
            <w:gridSpan w:val="3"/>
            <w:vAlign w:val="center"/>
          </w:tcPr>
          <w:p w:rsidR="005737CB" w:rsidRPr="00E0506C" w:rsidRDefault="005737CB" w:rsidP="005737CB">
            <w:pPr>
              <w:spacing w:before="60" w:after="120"/>
              <w:ind w:left="-102"/>
              <w:rPr>
                <w:sz w:val="20"/>
                <w:szCs w:val="20"/>
              </w:rPr>
            </w:pPr>
            <w:r w:rsidRPr="00E0506C">
              <w:rPr>
                <w:sz w:val="20"/>
                <w:szCs w:val="20"/>
              </w:rPr>
              <w:t>Provide certification of data to the BLS regional office upon completion of the correction/review process.</w:t>
            </w:r>
          </w:p>
        </w:tc>
        <w:tc>
          <w:tcPr>
            <w:tcW w:w="1284" w:type="dxa"/>
          </w:tcPr>
          <w:p w:rsidR="005737CB" w:rsidRDefault="005737CB" w:rsidP="005737CB">
            <w:pPr>
              <w:spacing w:before="60" w:after="120"/>
              <w:jc w:val="center"/>
              <w:rPr>
                <w:sz w:val="20"/>
                <w:szCs w:val="20"/>
              </w:rPr>
            </w:pPr>
            <w:r>
              <w:rPr>
                <w:sz w:val="20"/>
                <w:szCs w:val="20"/>
              </w:rPr>
              <w:t xml:space="preserve">  </w:t>
            </w:r>
            <w:r w:rsidR="004B2F13" w:rsidRPr="003171D7">
              <w:rPr>
                <w:sz w:val="20"/>
                <w:szCs w:val="20"/>
              </w:rPr>
              <w:fldChar w:fldCharType="begin">
                <w:ffData>
                  <w:name w:val="Check1"/>
                  <w:enabled/>
                  <w:calcOnExit w:val="0"/>
                  <w:checkBox>
                    <w:sizeAuto/>
                    <w:default w:val="0"/>
                    <w:checked w:val="0"/>
                  </w:checkBox>
                </w:ffData>
              </w:fldChar>
            </w:r>
            <w:r w:rsidRPr="003171D7">
              <w:rPr>
                <w:sz w:val="20"/>
                <w:szCs w:val="20"/>
              </w:rPr>
              <w:instrText xml:space="preserve"> FORMCHECKBOX </w:instrText>
            </w:r>
            <w:r w:rsidR="004B2F13">
              <w:rPr>
                <w:sz w:val="20"/>
                <w:szCs w:val="20"/>
              </w:rPr>
            </w:r>
            <w:r w:rsidR="004B2F13">
              <w:rPr>
                <w:sz w:val="20"/>
                <w:szCs w:val="20"/>
              </w:rPr>
              <w:fldChar w:fldCharType="separate"/>
            </w:r>
            <w:r w:rsidR="004B2F13" w:rsidRPr="003171D7">
              <w:rPr>
                <w:sz w:val="20"/>
                <w:szCs w:val="20"/>
              </w:rPr>
              <w:fldChar w:fldCharType="end"/>
            </w:r>
          </w:p>
        </w:tc>
      </w:tr>
      <w:tr w:rsidR="005737CB" w:rsidRPr="003171D7" w:rsidTr="00C52823">
        <w:trPr>
          <w:trHeight w:val="656"/>
          <w:jc w:val="center"/>
        </w:trPr>
        <w:tc>
          <w:tcPr>
            <w:tcW w:w="474" w:type="dxa"/>
          </w:tcPr>
          <w:p w:rsidR="005737CB" w:rsidRPr="003171D7" w:rsidRDefault="005737CB" w:rsidP="005737CB">
            <w:pPr>
              <w:spacing w:before="60" w:after="120"/>
              <w:ind w:hanging="108"/>
              <w:rPr>
                <w:sz w:val="20"/>
                <w:szCs w:val="20"/>
              </w:rPr>
            </w:pPr>
            <w:r w:rsidRPr="003171D7">
              <w:rPr>
                <w:sz w:val="20"/>
                <w:szCs w:val="20"/>
              </w:rPr>
              <w:t>7.</w:t>
            </w:r>
          </w:p>
        </w:tc>
        <w:tc>
          <w:tcPr>
            <w:tcW w:w="7602" w:type="dxa"/>
            <w:gridSpan w:val="3"/>
            <w:vAlign w:val="center"/>
          </w:tcPr>
          <w:p w:rsidR="005737CB" w:rsidRPr="00E0506C" w:rsidRDefault="005737CB" w:rsidP="005737CB">
            <w:pPr>
              <w:spacing w:before="60" w:after="120"/>
              <w:ind w:left="-102"/>
              <w:rPr>
                <w:sz w:val="20"/>
                <w:szCs w:val="20"/>
              </w:rPr>
            </w:pPr>
            <w:r w:rsidRPr="00E0506C">
              <w:rPr>
                <w:sz w:val="20"/>
                <w:szCs w:val="20"/>
              </w:rPr>
              <w:t xml:space="preserve">Cooperate with the BLS in resolving CES and QCEW </w:t>
            </w:r>
            <w:proofErr w:type="spellStart"/>
            <w:r w:rsidRPr="00E0506C">
              <w:rPr>
                <w:sz w:val="20"/>
                <w:szCs w:val="20"/>
              </w:rPr>
              <w:t>microdata</w:t>
            </w:r>
            <w:proofErr w:type="spellEnd"/>
            <w:r w:rsidRPr="00E0506C">
              <w:rPr>
                <w:sz w:val="20"/>
                <w:szCs w:val="20"/>
              </w:rPr>
              <w:t xml:space="preserve"> differences in establishment-level reporting, ownership, and geographic coding.</w:t>
            </w:r>
          </w:p>
        </w:tc>
        <w:tc>
          <w:tcPr>
            <w:tcW w:w="1284" w:type="dxa"/>
          </w:tcPr>
          <w:p w:rsidR="005737CB" w:rsidRDefault="005737CB" w:rsidP="005737CB">
            <w:pPr>
              <w:spacing w:before="60" w:after="120"/>
              <w:jc w:val="center"/>
              <w:rPr>
                <w:sz w:val="20"/>
                <w:szCs w:val="20"/>
              </w:rPr>
            </w:pPr>
            <w:r>
              <w:rPr>
                <w:sz w:val="20"/>
                <w:szCs w:val="20"/>
              </w:rPr>
              <w:t xml:space="preserve">  </w:t>
            </w:r>
            <w:r w:rsidR="004B2F13" w:rsidRPr="003171D7">
              <w:rPr>
                <w:sz w:val="20"/>
                <w:szCs w:val="20"/>
              </w:rPr>
              <w:fldChar w:fldCharType="begin">
                <w:ffData>
                  <w:name w:val="Check1"/>
                  <w:enabled/>
                  <w:calcOnExit w:val="0"/>
                  <w:checkBox>
                    <w:sizeAuto/>
                    <w:default w:val="0"/>
                    <w:checked w:val="0"/>
                  </w:checkBox>
                </w:ffData>
              </w:fldChar>
            </w:r>
            <w:r w:rsidRPr="003171D7">
              <w:rPr>
                <w:sz w:val="20"/>
                <w:szCs w:val="20"/>
              </w:rPr>
              <w:instrText xml:space="preserve"> FORMCHECKBOX </w:instrText>
            </w:r>
            <w:r w:rsidR="004B2F13">
              <w:rPr>
                <w:sz w:val="20"/>
                <w:szCs w:val="20"/>
              </w:rPr>
            </w:r>
            <w:r w:rsidR="004B2F13">
              <w:rPr>
                <w:sz w:val="20"/>
                <w:szCs w:val="20"/>
              </w:rPr>
              <w:fldChar w:fldCharType="separate"/>
            </w:r>
            <w:r w:rsidR="004B2F13" w:rsidRPr="003171D7">
              <w:rPr>
                <w:sz w:val="20"/>
                <w:szCs w:val="20"/>
              </w:rPr>
              <w:fldChar w:fldCharType="end"/>
            </w:r>
          </w:p>
        </w:tc>
      </w:tr>
      <w:tr w:rsidR="005737CB" w:rsidRPr="003171D7" w:rsidTr="00C52823">
        <w:trPr>
          <w:trHeight w:val="656"/>
          <w:jc w:val="center"/>
        </w:trPr>
        <w:tc>
          <w:tcPr>
            <w:tcW w:w="474" w:type="dxa"/>
          </w:tcPr>
          <w:p w:rsidR="005737CB" w:rsidRPr="003171D7" w:rsidRDefault="005737CB" w:rsidP="005737CB">
            <w:pPr>
              <w:spacing w:before="60" w:after="120"/>
              <w:ind w:hanging="108"/>
              <w:rPr>
                <w:sz w:val="20"/>
                <w:szCs w:val="20"/>
              </w:rPr>
            </w:pPr>
            <w:r w:rsidRPr="003171D7">
              <w:rPr>
                <w:sz w:val="20"/>
                <w:szCs w:val="20"/>
              </w:rPr>
              <w:t>8.</w:t>
            </w:r>
          </w:p>
        </w:tc>
        <w:tc>
          <w:tcPr>
            <w:tcW w:w="7602" w:type="dxa"/>
            <w:gridSpan w:val="3"/>
            <w:vAlign w:val="center"/>
          </w:tcPr>
          <w:p w:rsidR="005737CB" w:rsidRPr="00E0506C" w:rsidRDefault="005737CB" w:rsidP="005737CB">
            <w:pPr>
              <w:spacing w:before="60" w:after="120"/>
              <w:ind w:left="-102"/>
              <w:rPr>
                <w:sz w:val="20"/>
                <w:szCs w:val="20"/>
              </w:rPr>
            </w:pPr>
            <w:r w:rsidRPr="00E0506C">
              <w:rPr>
                <w:sz w:val="20"/>
                <w:szCs w:val="20"/>
              </w:rPr>
              <w:t xml:space="preserve">Follow QCEW Operating Manual or </w:t>
            </w:r>
            <w:proofErr w:type="spellStart"/>
            <w:proofErr w:type="gramStart"/>
            <w:r w:rsidRPr="00E0506C">
              <w:rPr>
                <w:sz w:val="20"/>
                <w:szCs w:val="20"/>
              </w:rPr>
              <w:t>Stateweb</w:t>
            </w:r>
            <w:proofErr w:type="spellEnd"/>
            <w:r w:rsidRPr="00E0506C">
              <w:rPr>
                <w:sz w:val="20"/>
                <w:szCs w:val="20"/>
              </w:rPr>
              <w:t xml:space="preserve">  guidelines</w:t>
            </w:r>
            <w:proofErr w:type="gramEnd"/>
            <w:r w:rsidRPr="00E0506C">
              <w:rPr>
                <w:sz w:val="20"/>
                <w:szCs w:val="20"/>
              </w:rPr>
              <w:t xml:space="preserve"> on predecessor-successor, mergers/acquisitions, and multi-establishment breakouts and collapses.  Use the Possible Predecessor/Successor Matching feature in EXPO-QCEW and WIN-202 programs to help match and link possible predecessor/successor accounts/units.</w:t>
            </w:r>
          </w:p>
        </w:tc>
        <w:tc>
          <w:tcPr>
            <w:tcW w:w="1284" w:type="dxa"/>
          </w:tcPr>
          <w:p w:rsidR="005737CB" w:rsidRDefault="005737CB" w:rsidP="005737CB">
            <w:pPr>
              <w:spacing w:before="60" w:after="120"/>
              <w:jc w:val="center"/>
              <w:rPr>
                <w:sz w:val="20"/>
                <w:szCs w:val="20"/>
              </w:rPr>
            </w:pPr>
            <w:r>
              <w:rPr>
                <w:sz w:val="20"/>
                <w:szCs w:val="20"/>
              </w:rPr>
              <w:t xml:space="preserve">  </w:t>
            </w:r>
            <w:r w:rsidR="004B2F13" w:rsidRPr="003171D7">
              <w:rPr>
                <w:sz w:val="20"/>
                <w:szCs w:val="20"/>
              </w:rPr>
              <w:fldChar w:fldCharType="begin">
                <w:ffData>
                  <w:name w:val="Check1"/>
                  <w:enabled/>
                  <w:calcOnExit w:val="0"/>
                  <w:checkBox>
                    <w:sizeAuto/>
                    <w:default w:val="0"/>
                    <w:checked w:val="0"/>
                  </w:checkBox>
                </w:ffData>
              </w:fldChar>
            </w:r>
            <w:r w:rsidRPr="003171D7">
              <w:rPr>
                <w:sz w:val="20"/>
                <w:szCs w:val="20"/>
              </w:rPr>
              <w:instrText xml:space="preserve"> FORMCHECKBOX </w:instrText>
            </w:r>
            <w:r w:rsidR="004B2F13">
              <w:rPr>
                <w:sz w:val="20"/>
                <w:szCs w:val="20"/>
              </w:rPr>
            </w:r>
            <w:r w:rsidR="004B2F13">
              <w:rPr>
                <w:sz w:val="20"/>
                <w:szCs w:val="20"/>
              </w:rPr>
              <w:fldChar w:fldCharType="separate"/>
            </w:r>
            <w:r w:rsidR="004B2F13" w:rsidRPr="003171D7">
              <w:rPr>
                <w:sz w:val="20"/>
                <w:szCs w:val="20"/>
              </w:rPr>
              <w:fldChar w:fldCharType="end"/>
            </w:r>
          </w:p>
        </w:tc>
      </w:tr>
      <w:tr w:rsidR="005737CB" w:rsidRPr="003171D7" w:rsidTr="00C52823">
        <w:trPr>
          <w:trHeight w:val="656"/>
          <w:jc w:val="center"/>
        </w:trPr>
        <w:tc>
          <w:tcPr>
            <w:tcW w:w="474" w:type="dxa"/>
          </w:tcPr>
          <w:p w:rsidR="005737CB" w:rsidRPr="003171D7" w:rsidRDefault="005737CB" w:rsidP="005737CB">
            <w:pPr>
              <w:spacing w:before="60" w:after="120"/>
              <w:ind w:hanging="108"/>
              <w:rPr>
                <w:sz w:val="20"/>
                <w:szCs w:val="20"/>
              </w:rPr>
            </w:pPr>
            <w:r w:rsidRPr="003171D7">
              <w:rPr>
                <w:sz w:val="20"/>
                <w:szCs w:val="20"/>
              </w:rPr>
              <w:t>9.</w:t>
            </w:r>
          </w:p>
        </w:tc>
        <w:tc>
          <w:tcPr>
            <w:tcW w:w="7602" w:type="dxa"/>
            <w:gridSpan w:val="3"/>
            <w:vAlign w:val="center"/>
          </w:tcPr>
          <w:p w:rsidR="005737CB" w:rsidRPr="00E0506C" w:rsidRDefault="005737CB" w:rsidP="005737CB">
            <w:pPr>
              <w:spacing w:before="60" w:after="120"/>
              <w:ind w:left="-102"/>
              <w:rPr>
                <w:sz w:val="20"/>
                <w:szCs w:val="20"/>
              </w:rPr>
            </w:pPr>
            <w:r w:rsidRPr="00E0506C">
              <w:rPr>
                <w:sz w:val="20"/>
                <w:szCs w:val="20"/>
              </w:rPr>
              <w:t>Cooperate with industry coding quality control/quality assurance and State Operations Review activities.</w:t>
            </w:r>
          </w:p>
        </w:tc>
        <w:tc>
          <w:tcPr>
            <w:tcW w:w="1284" w:type="dxa"/>
          </w:tcPr>
          <w:p w:rsidR="005737CB" w:rsidRDefault="004B2F13" w:rsidP="005737CB">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5737CB"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r>
      <w:tr w:rsidR="005737CB" w:rsidRPr="003171D7" w:rsidTr="00C52823">
        <w:trPr>
          <w:trHeight w:val="656"/>
          <w:jc w:val="center"/>
        </w:trPr>
        <w:tc>
          <w:tcPr>
            <w:tcW w:w="474" w:type="dxa"/>
          </w:tcPr>
          <w:p w:rsidR="005737CB" w:rsidRPr="003171D7" w:rsidRDefault="005737CB" w:rsidP="005737CB">
            <w:pPr>
              <w:spacing w:before="60" w:after="120"/>
              <w:ind w:hanging="108"/>
              <w:rPr>
                <w:sz w:val="20"/>
                <w:szCs w:val="20"/>
              </w:rPr>
            </w:pPr>
            <w:r w:rsidRPr="003171D7">
              <w:rPr>
                <w:sz w:val="20"/>
                <w:szCs w:val="20"/>
              </w:rPr>
              <w:t>10.</w:t>
            </w:r>
          </w:p>
        </w:tc>
        <w:tc>
          <w:tcPr>
            <w:tcW w:w="7602" w:type="dxa"/>
            <w:gridSpan w:val="3"/>
          </w:tcPr>
          <w:p w:rsidR="005737CB" w:rsidRPr="00E0506C" w:rsidRDefault="005737CB" w:rsidP="005737CB">
            <w:pPr>
              <w:spacing w:before="60" w:after="120"/>
              <w:ind w:left="-102"/>
              <w:rPr>
                <w:sz w:val="20"/>
                <w:szCs w:val="20"/>
              </w:rPr>
            </w:pPr>
            <w:r w:rsidRPr="00F541BD">
              <w:rPr>
                <w:sz w:val="20"/>
                <w:szCs w:val="20"/>
              </w:rPr>
              <w:t>Improve the quality of data collected on the Multiple Worksite Report by:</w:t>
            </w:r>
          </w:p>
        </w:tc>
        <w:tc>
          <w:tcPr>
            <w:tcW w:w="1284" w:type="dxa"/>
          </w:tcPr>
          <w:p w:rsidR="005737CB" w:rsidRDefault="004B2F13" w:rsidP="005737CB">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5737CB"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r>
      <w:tr w:rsidR="005737CB" w:rsidRPr="003171D7" w:rsidTr="00C52823">
        <w:trPr>
          <w:trHeight w:val="656"/>
          <w:jc w:val="center"/>
        </w:trPr>
        <w:tc>
          <w:tcPr>
            <w:tcW w:w="474" w:type="dxa"/>
          </w:tcPr>
          <w:p w:rsidR="005737CB" w:rsidRPr="003171D7" w:rsidRDefault="005737CB" w:rsidP="005737CB">
            <w:pPr>
              <w:spacing w:before="60" w:after="120"/>
              <w:ind w:hanging="108"/>
              <w:rPr>
                <w:sz w:val="20"/>
                <w:szCs w:val="20"/>
              </w:rPr>
            </w:pPr>
          </w:p>
        </w:tc>
        <w:tc>
          <w:tcPr>
            <w:tcW w:w="7602" w:type="dxa"/>
            <w:gridSpan w:val="3"/>
          </w:tcPr>
          <w:p w:rsidR="005737CB" w:rsidRPr="00F541BD" w:rsidRDefault="009B1640" w:rsidP="005737CB">
            <w:pPr>
              <w:spacing w:before="60" w:after="120"/>
              <w:ind w:left="-102"/>
              <w:rPr>
                <w:sz w:val="20"/>
                <w:szCs w:val="20"/>
              </w:rPr>
            </w:pPr>
            <w:r>
              <w:rPr>
                <w:sz w:val="20"/>
                <w:szCs w:val="20"/>
              </w:rPr>
              <w:t xml:space="preserve">  </w:t>
            </w:r>
            <w:r w:rsidR="005737CB" w:rsidRPr="003171D7">
              <w:rPr>
                <w:sz w:val="20"/>
                <w:szCs w:val="20"/>
              </w:rPr>
              <w:t>a.</w:t>
            </w:r>
            <w:r>
              <w:rPr>
                <w:sz w:val="20"/>
                <w:szCs w:val="20"/>
              </w:rPr>
              <w:t xml:space="preserve">  </w:t>
            </w:r>
            <w:r w:rsidR="0086282A">
              <w:rPr>
                <w:sz w:val="20"/>
                <w:szCs w:val="20"/>
              </w:rPr>
              <w:t xml:space="preserve">  </w:t>
            </w:r>
            <w:r w:rsidR="005737CB" w:rsidRPr="00F541BD">
              <w:rPr>
                <w:sz w:val="20"/>
                <w:szCs w:val="20"/>
              </w:rPr>
              <w:t>Collecting data at the worksite level,</w:t>
            </w:r>
          </w:p>
        </w:tc>
        <w:tc>
          <w:tcPr>
            <w:tcW w:w="1284" w:type="dxa"/>
          </w:tcPr>
          <w:p w:rsidR="005737CB" w:rsidRPr="003171D7" w:rsidRDefault="005737CB" w:rsidP="005737CB">
            <w:pPr>
              <w:spacing w:before="60" w:after="120"/>
              <w:jc w:val="center"/>
              <w:rPr>
                <w:sz w:val="20"/>
                <w:szCs w:val="20"/>
              </w:rPr>
            </w:pPr>
          </w:p>
        </w:tc>
      </w:tr>
      <w:tr w:rsidR="005737CB" w:rsidRPr="003171D7" w:rsidTr="00C52823">
        <w:trPr>
          <w:trHeight w:val="431"/>
          <w:jc w:val="center"/>
        </w:trPr>
        <w:tc>
          <w:tcPr>
            <w:tcW w:w="474" w:type="dxa"/>
          </w:tcPr>
          <w:p w:rsidR="005737CB" w:rsidRPr="003171D7" w:rsidRDefault="005737CB" w:rsidP="005737CB">
            <w:pPr>
              <w:spacing w:before="60" w:after="120"/>
              <w:ind w:hanging="108"/>
              <w:rPr>
                <w:sz w:val="20"/>
                <w:szCs w:val="20"/>
              </w:rPr>
            </w:pPr>
          </w:p>
        </w:tc>
        <w:tc>
          <w:tcPr>
            <w:tcW w:w="7602" w:type="dxa"/>
            <w:gridSpan w:val="3"/>
          </w:tcPr>
          <w:p w:rsidR="00CC3669" w:rsidRDefault="005737CB" w:rsidP="00CC3669">
            <w:pPr>
              <w:spacing w:before="60" w:after="120"/>
              <w:rPr>
                <w:sz w:val="20"/>
                <w:szCs w:val="20"/>
              </w:rPr>
            </w:pPr>
            <w:r w:rsidRPr="003171D7">
              <w:rPr>
                <w:sz w:val="20"/>
                <w:szCs w:val="20"/>
              </w:rPr>
              <w:t>b.</w:t>
            </w:r>
            <w:r w:rsidRPr="00F541BD">
              <w:rPr>
                <w:sz w:val="20"/>
                <w:szCs w:val="20"/>
              </w:rPr>
              <w:t xml:space="preserve"> </w:t>
            </w:r>
            <w:r w:rsidR="009B1640">
              <w:rPr>
                <w:sz w:val="20"/>
                <w:szCs w:val="20"/>
              </w:rPr>
              <w:t xml:space="preserve"> </w:t>
            </w:r>
            <w:r w:rsidR="0086282A">
              <w:rPr>
                <w:sz w:val="20"/>
                <w:szCs w:val="20"/>
              </w:rPr>
              <w:t xml:space="preserve">  </w:t>
            </w:r>
            <w:r w:rsidRPr="00F541BD">
              <w:rPr>
                <w:sz w:val="20"/>
                <w:szCs w:val="20"/>
              </w:rPr>
              <w:t>Reviewing and updating physical location addresses for multi-establishment reporters,</w:t>
            </w:r>
          </w:p>
        </w:tc>
        <w:tc>
          <w:tcPr>
            <w:tcW w:w="1284" w:type="dxa"/>
          </w:tcPr>
          <w:p w:rsidR="005737CB" w:rsidRPr="003171D7" w:rsidRDefault="005737CB" w:rsidP="005737CB">
            <w:pPr>
              <w:spacing w:before="60" w:after="120"/>
              <w:jc w:val="center"/>
              <w:rPr>
                <w:sz w:val="20"/>
                <w:szCs w:val="20"/>
              </w:rPr>
            </w:pPr>
          </w:p>
        </w:tc>
      </w:tr>
    </w:tbl>
    <w:tbl>
      <w:tblPr>
        <w:tblpPr w:leftFromText="180" w:rightFromText="180" w:vertAnchor="text" w:horzAnchor="margin" w:tblpY="646"/>
        <w:tblW w:w="9360" w:type="dxa"/>
        <w:tblLayout w:type="fixed"/>
        <w:tblLook w:val="01E0"/>
      </w:tblPr>
      <w:tblGrid>
        <w:gridCol w:w="474"/>
        <w:gridCol w:w="475"/>
        <w:gridCol w:w="7127"/>
        <w:gridCol w:w="1284"/>
      </w:tblGrid>
      <w:tr w:rsidR="003F286D" w:rsidRPr="003171D7" w:rsidTr="00CB15E0">
        <w:trPr>
          <w:trHeight w:val="1167"/>
        </w:trPr>
        <w:tc>
          <w:tcPr>
            <w:tcW w:w="474" w:type="dxa"/>
          </w:tcPr>
          <w:p w:rsidR="003F286D" w:rsidRPr="003171D7" w:rsidRDefault="003F286D" w:rsidP="003F286D">
            <w:pPr>
              <w:spacing w:before="60" w:after="120"/>
              <w:rPr>
                <w:sz w:val="20"/>
                <w:szCs w:val="20"/>
              </w:rPr>
            </w:pPr>
            <w:r w:rsidRPr="00851650">
              <w:rPr>
                <w:b/>
                <w:sz w:val="20"/>
                <w:szCs w:val="20"/>
              </w:rPr>
              <w:lastRenderedPageBreak/>
              <w:t>D.</w:t>
            </w:r>
          </w:p>
        </w:tc>
        <w:tc>
          <w:tcPr>
            <w:tcW w:w="475" w:type="dxa"/>
          </w:tcPr>
          <w:p w:rsidR="003F286D" w:rsidRPr="003171D7" w:rsidRDefault="003F286D" w:rsidP="003F286D">
            <w:pPr>
              <w:spacing w:before="60" w:after="120"/>
              <w:rPr>
                <w:sz w:val="20"/>
                <w:szCs w:val="20"/>
              </w:rPr>
            </w:pPr>
          </w:p>
        </w:tc>
        <w:tc>
          <w:tcPr>
            <w:tcW w:w="7127" w:type="dxa"/>
          </w:tcPr>
          <w:p w:rsidR="003F286D" w:rsidRPr="001D149C" w:rsidRDefault="003F286D" w:rsidP="003F286D">
            <w:pPr>
              <w:spacing w:before="60" w:after="120"/>
              <w:rPr>
                <w:sz w:val="20"/>
                <w:szCs w:val="20"/>
              </w:rPr>
            </w:pPr>
            <w:r w:rsidRPr="00851650">
              <w:rPr>
                <w:b/>
                <w:sz w:val="20"/>
                <w:szCs w:val="20"/>
              </w:rPr>
              <w:t>QUALITY ASSURANCE REQUIREMENTS (CONTINUED)</w:t>
            </w:r>
          </w:p>
        </w:tc>
        <w:tc>
          <w:tcPr>
            <w:tcW w:w="1284" w:type="dxa"/>
          </w:tcPr>
          <w:p w:rsidR="003F286D" w:rsidRPr="003171D7" w:rsidRDefault="003F286D" w:rsidP="003F286D">
            <w:pPr>
              <w:spacing w:before="60" w:after="120"/>
              <w:jc w:val="center"/>
              <w:rPr>
                <w:sz w:val="20"/>
                <w:szCs w:val="20"/>
              </w:rPr>
            </w:pPr>
            <w:r w:rsidRPr="003171D7">
              <w:rPr>
                <w:sz w:val="20"/>
                <w:szCs w:val="20"/>
              </w:rPr>
              <w:t>Agree To Comply (Check Box)</w:t>
            </w:r>
          </w:p>
        </w:tc>
      </w:tr>
      <w:tr w:rsidR="003F286D" w:rsidRPr="003171D7" w:rsidTr="003F286D">
        <w:trPr>
          <w:trHeight w:val="537"/>
        </w:trPr>
        <w:tc>
          <w:tcPr>
            <w:tcW w:w="474" w:type="dxa"/>
          </w:tcPr>
          <w:p w:rsidR="003F286D" w:rsidRPr="003171D7" w:rsidRDefault="003F286D" w:rsidP="003F286D">
            <w:pPr>
              <w:spacing w:before="60" w:after="120"/>
              <w:rPr>
                <w:sz w:val="20"/>
                <w:szCs w:val="20"/>
              </w:rPr>
            </w:pPr>
          </w:p>
        </w:tc>
        <w:tc>
          <w:tcPr>
            <w:tcW w:w="475" w:type="dxa"/>
          </w:tcPr>
          <w:p w:rsidR="003F286D" w:rsidRPr="003171D7" w:rsidRDefault="003F286D" w:rsidP="003F286D">
            <w:pPr>
              <w:spacing w:before="60" w:after="120"/>
              <w:rPr>
                <w:sz w:val="20"/>
                <w:szCs w:val="20"/>
              </w:rPr>
            </w:pPr>
            <w:r w:rsidRPr="003171D7">
              <w:rPr>
                <w:sz w:val="20"/>
                <w:szCs w:val="20"/>
              </w:rPr>
              <w:t>c.</w:t>
            </w:r>
          </w:p>
        </w:tc>
        <w:tc>
          <w:tcPr>
            <w:tcW w:w="7127" w:type="dxa"/>
          </w:tcPr>
          <w:p w:rsidR="003F286D" w:rsidRPr="00B028D2" w:rsidRDefault="00CC3669" w:rsidP="003F286D">
            <w:pPr>
              <w:spacing w:before="60" w:after="120"/>
              <w:rPr>
                <w:sz w:val="20"/>
                <w:szCs w:val="20"/>
              </w:rPr>
            </w:pPr>
            <w:r w:rsidRPr="00CC3669">
              <w:rPr>
                <w:sz w:val="20"/>
                <w:szCs w:val="20"/>
              </w:rPr>
              <w:t>Reviewing and updating trade names and reporting unit descriptions for multi-establishment reporters, and</w:t>
            </w:r>
          </w:p>
        </w:tc>
        <w:tc>
          <w:tcPr>
            <w:tcW w:w="1284" w:type="dxa"/>
          </w:tcPr>
          <w:p w:rsidR="003F286D" w:rsidRPr="003171D7" w:rsidRDefault="003F286D" w:rsidP="003F286D">
            <w:pPr>
              <w:spacing w:before="60" w:after="120"/>
              <w:jc w:val="center"/>
              <w:rPr>
                <w:sz w:val="20"/>
                <w:szCs w:val="20"/>
              </w:rPr>
            </w:pPr>
          </w:p>
        </w:tc>
      </w:tr>
      <w:tr w:rsidR="003F286D" w:rsidRPr="003171D7" w:rsidTr="007962C3">
        <w:tc>
          <w:tcPr>
            <w:tcW w:w="474" w:type="dxa"/>
          </w:tcPr>
          <w:p w:rsidR="003F286D" w:rsidRPr="003171D7" w:rsidRDefault="003F286D" w:rsidP="003F286D">
            <w:pPr>
              <w:spacing w:before="60" w:after="120"/>
              <w:rPr>
                <w:sz w:val="20"/>
                <w:szCs w:val="20"/>
              </w:rPr>
            </w:pPr>
          </w:p>
        </w:tc>
        <w:tc>
          <w:tcPr>
            <w:tcW w:w="475" w:type="dxa"/>
          </w:tcPr>
          <w:p w:rsidR="003F286D" w:rsidRPr="003171D7" w:rsidRDefault="003F286D" w:rsidP="003F286D">
            <w:pPr>
              <w:spacing w:before="60" w:after="120"/>
              <w:rPr>
                <w:sz w:val="20"/>
                <w:szCs w:val="20"/>
              </w:rPr>
            </w:pPr>
            <w:r w:rsidRPr="003171D7">
              <w:rPr>
                <w:sz w:val="20"/>
                <w:szCs w:val="20"/>
              </w:rPr>
              <w:t>d.</w:t>
            </w:r>
          </w:p>
        </w:tc>
        <w:tc>
          <w:tcPr>
            <w:tcW w:w="7127" w:type="dxa"/>
          </w:tcPr>
          <w:p w:rsidR="003F286D" w:rsidRPr="00B028D2" w:rsidRDefault="00CC3669" w:rsidP="003F286D">
            <w:pPr>
              <w:spacing w:before="60" w:after="120"/>
              <w:rPr>
                <w:sz w:val="20"/>
                <w:szCs w:val="20"/>
              </w:rPr>
            </w:pPr>
            <w:r w:rsidRPr="00CC3669">
              <w:rPr>
                <w:sz w:val="20"/>
                <w:szCs w:val="20"/>
              </w:rPr>
              <w:t xml:space="preserve">Following QCEW Operating Manual or </w:t>
            </w:r>
            <w:proofErr w:type="spellStart"/>
            <w:r w:rsidRPr="00CC3669">
              <w:rPr>
                <w:sz w:val="20"/>
                <w:szCs w:val="20"/>
              </w:rPr>
              <w:t>Stateweb</w:t>
            </w:r>
            <w:proofErr w:type="spellEnd"/>
            <w:r w:rsidRPr="00CC3669">
              <w:rPr>
                <w:sz w:val="20"/>
                <w:szCs w:val="20"/>
              </w:rPr>
              <w:t xml:space="preserve"> instructions on reporting unit descriptions.</w:t>
            </w:r>
          </w:p>
        </w:tc>
        <w:tc>
          <w:tcPr>
            <w:tcW w:w="1284" w:type="dxa"/>
          </w:tcPr>
          <w:p w:rsidR="003F286D" w:rsidRPr="003171D7" w:rsidRDefault="003F286D" w:rsidP="003F286D">
            <w:pPr>
              <w:spacing w:before="60" w:after="120"/>
              <w:jc w:val="center"/>
              <w:rPr>
                <w:sz w:val="20"/>
                <w:szCs w:val="20"/>
              </w:rPr>
            </w:pPr>
          </w:p>
        </w:tc>
      </w:tr>
      <w:tr w:rsidR="003F286D" w:rsidRPr="003171D7" w:rsidTr="007962C3">
        <w:tc>
          <w:tcPr>
            <w:tcW w:w="474" w:type="dxa"/>
          </w:tcPr>
          <w:p w:rsidR="003F286D" w:rsidRPr="003171D7" w:rsidRDefault="003F286D" w:rsidP="003F286D">
            <w:pPr>
              <w:spacing w:before="60" w:after="120"/>
              <w:rPr>
                <w:sz w:val="20"/>
                <w:szCs w:val="20"/>
              </w:rPr>
            </w:pPr>
          </w:p>
        </w:tc>
        <w:tc>
          <w:tcPr>
            <w:tcW w:w="475" w:type="dxa"/>
          </w:tcPr>
          <w:p w:rsidR="003F286D" w:rsidRPr="003171D7" w:rsidRDefault="003F286D" w:rsidP="003F286D">
            <w:pPr>
              <w:spacing w:before="60" w:after="120"/>
              <w:rPr>
                <w:sz w:val="20"/>
                <w:szCs w:val="20"/>
              </w:rPr>
            </w:pPr>
            <w:r>
              <w:rPr>
                <w:sz w:val="20"/>
                <w:szCs w:val="20"/>
              </w:rPr>
              <w:t>e.</w:t>
            </w:r>
          </w:p>
        </w:tc>
        <w:tc>
          <w:tcPr>
            <w:tcW w:w="7127" w:type="dxa"/>
          </w:tcPr>
          <w:p w:rsidR="003F286D" w:rsidRPr="00B028D2" w:rsidRDefault="00CC3669" w:rsidP="003F286D">
            <w:pPr>
              <w:spacing w:before="60" w:after="120"/>
              <w:rPr>
                <w:sz w:val="20"/>
                <w:szCs w:val="20"/>
              </w:rPr>
            </w:pPr>
            <w:r w:rsidRPr="00CC3669">
              <w:rPr>
                <w:sz w:val="20"/>
                <w:szCs w:val="20"/>
              </w:rPr>
              <w:t xml:space="preserve">Mail according to the schedule established in technical memorandum (S-11-11). </w:t>
            </w:r>
          </w:p>
        </w:tc>
        <w:tc>
          <w:tcPr>
            <w:tcW w:w="1284" w:type="dxa"/>
          </w:tcPr>
          <w:p w:rsidR="003F286D" w:rsidRPr="003171D7" w:rsidRDefault="003F286D" w:rsidP="003F286D">
            <w:pPr>
              <w:spacing w:before="60" w:after="120"/>
              <w:jc w:val="center"/>
              <w:rPr>
                <w:sz w:val="20"/>
                <w:szCs w:val="20"/>
              </w:rPr>
            </w:pPr>
          </w:p>
        </w:tc>
      </w:tr>
      <w:tr w:rsidR="003F286D" w:rsidRPr="003171D7" w:rsidTr="007962C3">
        <w:tc>
          <w:tcPr>
            <w:tcW w:w="474" w:type="dxa"/>
          </w:tcPr>
          <w:p w:rsidR="003F286D" w:rsidRPr="003171D7" w:rsidRDefault="003F286D" w:rsidP="003F286D">
            <w:pPr>
              <w:spacing w:before="60" w:after="120"/>
              <w:rPr>
                <w:sz w:val="20"/>
                <w:szCs w:val="20"/>
              </w:rPr>
            </w:pPr>
          </w:p>
        </w:tc>
        <w:tc>
          <w:tcPr>
            <w:tcW w:w="475" w:type="dxa"/>
          </w:tcPr>
          <w:p w:rsidR="003F286D" w:rsidRDefault="003F286D" w:rsidP="003F286D">
            <w:pPr>
              <w:spacing w:before="60" w:after="120"/>
              <w:rPr>
                <w:sz w:val="20"/>
                <w:szCs w:val="20"/>
              </w:rPr>
            </w:pPr>
            <w:r>
              <w:rPr>
                <w:sz w:val="20"/>
                <w:szCs w:val="20"/>
              </w:rPr>
              <w:t>f.</w:t>
            </w:r>
          </w:p>
        </w:tc>
        <w:tc>
          <w:tcPr>
            <w:tcW w:w="7127" w:type="dxa"/>
          </w:tcPr>
          <w:p w:rsidR="003F286D" w:rsidRPr="00B028D2" w:rsidRDefault="00CC3669" w:rsidP="003F286D">
            <w:pPr>
              <w:spacing w:before="60" w:after="120"/>
              <w:rPr>
                <w:sz w:val="20"/>
                <w:szCs w:val="20"/>
              </w:rPr>
            </w:pPr>
            <w:r w:rsidRPr="00CC3669">
              <w:rPr>
                <w:sz w:val="20"/>
                <w:szCs w:val="20"/>
              </w:rPr>
              <w:t xml:space="preserve">Participate in full solicitation of eligible units for </w:t>
            </w:r>
            <w:proofErr w:type="spellStart"/>
            <w:r w:rsidRPr="00CC3669">
              <w:rPr>
                <w:sz w:val="20"/>
                <w:szCs w:val="20"/>
              </w:rPr>
              <w:t>MWRweb</w:t>
            </w:r>
            <w:proofErr w:type="spellEnd"/>
            <w:r w:rsidRPr="00CC3669">
              <w:rPr>
                <w:sz w:val="20"/>
                <w:szCs w:val="20"/>
              </w:rPr>
              <w:t xml:space="preserve"> as described in technical memorandum (S-12-01). </w:t>
            </w:r>
          </w:p>
        </w:tc>
        <w:tc>
          <w:tcPr>
            <w:tcW w:w="1284" w:type="dxa"/>
          </w:tcPr>
          <w:p w:rsidR="003F286D" w:rsidRPr="003171D7" w:rsidRDefault="003F286D" w:rsidP="003F286D">
            <w:pPr>
              <w:spacing w:before="60" w:after="120"/>
              <w:jc w:val="center"/>
              <w:rPr>
                <w:sz w:val="20"/>
                <w:szCs w:val="20"/>
              </w:rPr>
            </w:pPr>
          </w:p>
        </w:tc>
      </w:tr>
      <w:tr w:rsidR="003F286D" w:rsidRPr="003171D7" w:rsidTr="007962C3">
        <w:tc>
          <w:tcPr>
            <w:tcW w:w="474" w:type="dxa"/>
          </w:tcPr>
          <w:p w:rsidR="00CC3669" w:rsidRDefault="003F286D" w:rsidP="00CC3669">
            <w:pPr>
              <w:spacing w:before="60" w:after="120"/>
              <w:ind w:right="-192"/>
              <w:rPr>
                <w:sz w:val="20"/>
                <w:szCs w:val="20"/>
              </w:rPr>
            </w:pPr>
            <w:r w:rsidRPr="003171D7">
              <w:rPr>
                <w:sz w:val="20"/>
                <w:szCs w:val="20"/>
              </w:rPr>
              <w:t>11.</w:t>
            </w:r>
          </w:p>
        </w:tc>
        <w:tc>
          <w:tcPr>
            <w:tcW w:w="7602" w:type="dxa"/>
            <w:gridSpan w:val="2"/>
            <w:vAlign w:val="center"/>
          </w:tcPr>
          <w:p w:rsidR="00CC3669" w:rsidRDefault="00CC3669" w:rsidP="00CC3669">
            <w:pPr>
              <w:spacing w:before="60" w:after="120"/>
              <w:ind w:left="156"/>
              <w:rPr>
                <w:sz w:val="20"/>
                <w:szCs w:val="20"/>
              </w:rPr>
            </w:pPr>
            <w:r w:rsidRPr="00CC3669">
              <w:rPr>
                <w:sz w:val="20"/>
                <w:szCs w:val="20"/>
              </w:rPr>
              <w:t>Follow-up on BLS-provided lists of unusable physical location addresses and “mailing/other addresses” within BLS policies and guidelines.</w:t>
            </w:r>
          </w:p>
        </w:tc>
        <w:tc>
          <w:tcPr>
            <w:tcW w:w="1284" w:type="dxa"/>
          </w:tcPr>
          <w:p w:rsidR="00CC3669" w:rsidRDefault="004B2F13" w:rsidP="00CC3669">
            <w:pPr>
              <w:spacing w:before="60" w:after="120"/>
              <w:ind w:right="-126" w:firstLine="114"/>
              <w:jc w:val="center"/>
              <w:rPr>
                <w:sz w:val="20"/>
                <w:szCs w:val="20"/>
              </w:rPr>
            </w:pPr>
            <w:r w:rsidRPr="003171D7">
              <w:rPr>
                <w:sz w:val="20"/>
                <w:szCs w:val="20"/>
              </w:rPr>
              <w:fldChar w:fldCharType="begin">
                <w:ffData>
                  <w:name w:val="Check1"/>
                  <w:enabled/>
                  <w:calcOnExit w:val="0"/>
                  <w:checkBox>
                    <w:sizeAuto/>
                    <w:default w:val="0"/>
                    <w:checked w:val="0"/>
                  </w:checkBox>
                </w:ffData>
              </w:fldChar>
            </w:r>
            <w:r w:rsidR="003F286D"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r>
      <w:tr w:rsidR="003F286D" w:rsidRPr="003171D7" w:rsidTr="007962C3">
        <w:tc>
          <w:tcPr>
            <w:tcW w:w="474" w:type="dxa"/>
          </w:tcPr>
          <w:p w:rsidR="00CC3669" w:rsidRDefault="003F286D" w:rsidP="00CC3669">
            <w:pPr>
              <w:spacing w:before="60" w:after="120"/>
              <w:ind w:right="-192"/>
              <w:rPr>
                <w:sz w:val="20"/>
                <w:szCs w:val="20"/>
              </w:rPr>
            </w:pPr>
            <w:r w:rsidRPr="003171D7">
              <w:rPr>
                <w:sz w:val="20"/>
                <w:szCs w:val="20"/>
              </w:rPr>
              <w:t>12.</w:t>
            </w:r>
          </w:p>
        </w:tc>
        <w:tc>
          <w:tcPr>
            <w:tcW w:w="7602" w:type="dxa"/>
            <w:gridSpan w:val="2"/>
            <w:vAlign w:val="center"/>
          </w:tcPr>
          <w:p w:rsidR="00CC3669" w:rsidRDefault="00CC3669" w:rsidP="00CC3669">
            <w:pPr>
              <w:spacing w:before="60" w:after="120"/>
              <w:ind w:left="156"/>
              <w:rPr>
                <w:sz w:val="20"/>
                <w:szCs w:val="20"/>
              </w:rPr>
            </w:pPr>
            <w:r w:rsidRPr="00CC3669">
              <w:rPr>
                <w:sz w:val="20"/>
                <w:szCs w:val="20"/>
              </w:rPr>
              <w:t>Work with UI staff to address issues raised by the BLS on suggested improvements to content, collection and processing of Status Determination Forms and Quarterly Contributions Report data.  Included are the collection of physical location address information, the proper definition of employment on all appropriate UI forms, instructions, handbooks, and electronic reporting system specifications, etc.</w:t>
            </w:r>
          </w:p>
        </w:tc>
        <w:tc>
          <w:tcPr>
            <w:tcW w:w="1284" w:type="dxa"/>
          </w:tcPr>
          <w:p w:rsidR="00CC3669" w:rsidRDefault="004B2F13" w:rsidP="00CC3669">
            <w:pPr>
              <w:spacing w:before="60" w:after="120"/>
              <w:ind w:right="-216"/>
              <w:jc w:val="center"/>
              <w:rPr>
                <w:sz w:val="20"/>
                <w:szCs w:val="20"/>
              </w:rPr>
            </w:pPr>
            <w:r w:rsidRPr="003171D7">
              <w:rPr>
                <w:sz w:val="20"/>
                <w:szCs w:val="20"/>
              </w:rPr>
              <w:fldChar w:fldCharType="begin">
                <w:ffData>
                  <w:name w:val="Check1"/>
                  <w:enabled/>
                  <w:calcOnExit w:val="0"/>
                  <w:checkBox>
                    <w:sizeAuto/>
                    <w:default w:val="0"/>
                    <w:checked w:val="0"/>
                  </w:checkBox>
                </w:ffData>
              </w:fldChar>
            </w:r>
            <w:r w:rsidR="003F286D"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r>
      <w:tr w:rsidR="003F286D" w:rsidRPr="003171D7" w:rsidTr="007962C3">
        <w:tc>
          <w:tcPr>
            <w:tcW w:w="474" w:type="dxa"/>
          </w:tcPr>
          <w:p w:rsidR="00CC3669" w:rsidRDefault="003F286D" w:rsidP="00CC3669">
            <w:pPr>
              <w:spacing w:before="60" w:after="120"/>
              <w:ind w:right="-192"/>
              <w:rPr>
                <w:sz w:val="20"/>
                <w:szCs w:val="20"/>
              </w:rPr>
            </w:pPr>
            <w:r w:rsidRPr="003171D7">
              <w:rPr>
                <w:sz w:val="20"/>
                <w:szCs w:val="20"/>
              </w:rPr>
              <w:t>13.</w:t>
            </w:r>
          </w:p>
        </w:tc>
        <w:tc>
          <w:tcPr>
            <w:tcW w:w="7602" w:type="dxa"/>
            <w:gridSpan w:val="2"/>
            <w:vAlign w:val="center"/>
          </w:tcPr>
          <w:p w:rsidR="00CC3669" w:rsidRDefault="00CC3669" w:rsidP="00CC3669">
            <w:pPr>
              <w:spacing w:before="60" w:after="120"/>
              <w:ind w:left="156"/>
              <w:rPr>
                <w:sz w:val="20"/>
                <w:szCs w:val="20"/>
              </w:rPr>
            </w:pPr>
            <w:r w:rsidRPr="00CC3669">
              <w:rPr>
                <w:sz w:val="20"/>
                <w:szCs w:val="20"/>
              </w:rPr>
              <w:t>Work with the BLS to address issues raised on quality of information on State and local government.</w:t>
            </w:r>
          </w:p>
        </w:tc>
        <w:tc>
          <w:tcPr>
            <w:tcW w:w="1284" w:type="dxa"/>
          </w:tcPr>
          <w:p w:rsidR="00CC3669" w:rsidRDefault="004B2F13" w:rsidP="00CC3669">
            <w:pPr>
              <w:spacing w:before="60" w:after="120"/>
              <w:ind w:right="-216" w:firstLine="24"/>
              <w:jc w:val="center"/>
              <w:rPr>
                <w:sz w:val="20"/>
                <w:szCs w:val="20"/>
              </w:rPr>
            </w:pPr>
            <w:r w:rsidRPr="003171D7">
              <w:rPr>
                <w:sz w:val="20"/>
                <w:szCs w:val="20"/>
              </w:rPr>
              <w:fldChar w:fldCharType="begin">
                <w:ffData>
                  <w:name w:val="Check1"/>
                  <w:enabled/>
                  <w:calcOnExit w:val="0"/>
                  <w:checkBox>
                    <w:sizeAuto/>
                    <w:default w:val="0"/>
                    <w:checked w:val="0"/>
                  </w:checkBox>
                </w:ffData>
              </w:fldChar>
            </w:r>
            <w:r w:rsidR="003F286D"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r>
      <w:tr w:rsidR="003F286D" w:rsidRPr="003171D7" w:rsidTr="007962C3">
        <w:tc>
          <w:tcPr>
            <w:tcW w:w="474" w:type="dxa"/>
          </w:tcPr>
          <w:p w:rsidR="00CC3669" w:rsidRDefault="003F286D" w:rsidP="00CC3669">
            <w:pPr>
              <w:spacing w:before="60" w:after="120"/>
              <w:ind w:left="-90" w:right="-192" w:firstLine="90"/>
              <w:rPr>
                <w:sz w:val="20"/>
                <w:szCs w:val="20"/>
              </w:rPr>
            </w:pPr>
            <w:r w:rsidRPr="003171D7">
              <w:rPr>
                <w:sz w:val="20"/>
                <w:szCs w:val="20"/>
              </w:rPr>
              <w:t>14.</w:t>
            </w:r>
          </w:p>
        </w:tc>
        <w:tc>
          <w:tcPr>
            <w:tcW w:w="7602" w:type="dxa"/>
            <w:gridSpan w:val="2"/>
            <w:vAlign w:val="center"/>
          </w:tcPr>
          <w:p w:rsidR="00CC3669" w:rsidRDefault="00CC3669" w:rsidP="00CC3669">
            <w:pPr>
              <w:spacing w:before="60" w:after="120"/>
              <w:ind w:left="156"/>
              <w:rPr>
                <w:sz w:val="20"/>
                <w:szCs w:val="20"/>
              </w:rPr>
            </w:pPr>
            <w:r w:rsidRPr="00CC3669">
              <w:rPr>
                <w:sz w:val="20"/>
                <w:szCs w:val="20"/>
              </w:rPr>
              <w:t>Participate with the BLS in resolving up to 50 individual cases per year for selected industry and/or geographic differences identified under CIPSEA-sponsored data sharing.  If other tax-related legislation is passed, the BLS will revisit this item.</w:t>
            </w:r>
          </w:p>
        </w:tc>
        <w:tc>
          <w:tcPr>
            <w:tcW w:w="1284" w:type="dxa"/>
          </w:tcPr>
          <w:p w:rsidR="00CC3669" w:rsidRDefault="004B2F13" w:rsidP="00CC3669">
            <w:pPr>
              <w:spacing w:before="60" w:after="120"/>
              <w:ind w:right="-216" w:firstLine="24"/>
              <w:jc w:val="center"/>
              <w:rPr>
                <w:sz w:val="20"/>
                <w:szCs w:val="20"/>
              </w:rPr>
            </w:pPr>
            <w:r w:rsidRPr="003171D7">
              <w:rPr>
                <w:sz w:val="20"/>
                <w:szCs w:val="20"/>
              </w:rPr>
              <w:fldChar w:fldCharType="begin">
                <w:ffData>
                  <w:name w:val="Check1"/>
                  <w:enabled/>
                  <w:calcOnExit w:val="0"/>
                  <w:checkBox>
                    <w:sizeAuto/>
                    <w:default w:val="0"/>
                    <w:checked w:val="0"/>
                  </w:checkBox>
                </w:ffData>
              </w:fldChar>
            </w:r>
            <w:r w:rsidR="003F286D"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r>
    </w:tbl>
    <w:tbl>
      <w:tblPr>
        <w:tblW w:w="9360" w:type="dxa"/>
        <w:jc w:val="center"/>
        <w:tblLayout w:type="fixed"/>
        <w:tblLook w:val="01E0"/>
      </w:tblPr>
      <w:tblGrid>
        <w:gridCol w:w="474"/>
        <w:gridCol w:w="7602"/>
        <w:gridCol w:w="1284"/>
      </w:tblGrid>
      <w:tr w:rsidR="00CE2DFD" w:rsidRPr="003171D7" w:rsidTr="004F13B1">
        <w:trPr>
          <w:trHeight w:val="684"/>
          <w:jc w:val="center"/>
        </w:trPr>
        <w:tc>
          <w:tcPr>
            <w:tcW w:w="474" w:type="dxa"/>
          </w:tcPr>
          <w:p w:rsidR="00CC3669" w:rsidRDefault="00CE2DFD" w:rsidP="00CC3669">
            <w:pPr>
              <w:spacing w:before="60" w:after="120"/>
              <w:ind w:hanging="108"/>
              <w:rPr>
                <w:sz w:val="20"/>
                <w:szCs w:val="20"/>
              </w:rPr>
            </w:pPr>
            <w:r w:rsidRPr="003171D7">
              <w:rPr>
                <w:sz w:val="20"/>
                <w:szCs w:val="20"/>
              </w:rPr>
              <w:t>15.</w:t>
            </w:r>
          </w:p>
        </w:tc>
        <w:tc>
          <w:tcPr>
            <w:tcW w:w="7602" w:type="dxa"/>
            <w:vAlign w:val="center"/>
          </w:tcPr>
          <w:p w:rsidR="00C40C1B" w:rsidRDefault="00CE2DFD">
            <w:pPr>
              <w:spacing w:before="60" w:after="120"/>
              <w:rPr>
                <w:sz w:val="20"/>
                <w:szCs w:val="20"/>
              </w:rPr>
            </w:pPr>
            <w:r w:rsidRPr="003171D7">
              <w:rPr>
                <w:sz w:val="20"/>
                <w:szCs w:val="20"/>
              </w:rPr>
              <w:t xml:space="preserve">States will work with regional offices to review and analyze causes of high employment imputation rates and to seek reductions.  Regions will work with States with employment imputation rates greater than </w:t>
            </w:r>
            <w:r w:rsidR="007F48C0">
              <w:rPr>
                <w:sz w:val="20"/>
                <w:szCs w:val="20"/>
              </w:rPr>
              <w:t>6</w:t>
            </w:r>
            <w:r w:rsidRPr="003171D7">
              <w:rPr>
                <w:sz w:val="20"/>
                <w:szCs w:val="20"/>
              </w:rPr>
              <w:t xml:space="preserve"> percent.</w:t>
            </w:r>
          </w:p>
        </w:tc>
        <w:tc>
          <w:tcPr>
            <w:tcW w:w="1284" w:type="dxa"/>
          </w:tcPr>
          <w:p w:rsidR="00CC3669" w:rsidRDefault="004B2F13" w:rsidP="00CC3669">
            <w:pPr>
              <w:spacing w:before="60" w:after="120"/>
              <w:ind w:firstLine="6"/>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r>
      <w:tr w:rsidR="00CE2DFD" w:rsidRPr="003171D7" w:rsidTr="0054011F">
        <w:trPr>
          <w:trHeight w:val="702"/>
          <w:jc w:val="center"/>
        </w:trPr>
        <w:tc>
          <w:tcPr>
            <w:tcW w:w="474" w:type="dxa"/>
          </w:tcPr>
          <w:p w:rsidR="00CC3669" w:rsidRDefault="00CE2DFD" w:rsidP="00CC3669">
            <w:pPr>
              <w:spacing w:before="60" w:after="120"/>
              <w:ind w:hanging="108"/>
              <w:rPr>
                <w:sz w:val="20"/>
                <w:szCs w:val="20"/>
              </w:rPr>
            </w:pPr>
            <w:r w:rsidRPr="003171D7">
              <w:rPr>
                <w:sz w:val="20"/>
                <w:szCs w:val="20"/>
              </w:rPr>
              <w:t>16.</w:t>
            </w:r>
          </w:p>
        </w:tc>
        <w:tc>
          <w:tcPr>
            <w:tcW w:w="7602" w:type="dxa"/>
            <w:vAlign w:val="center"/>
          </w:tcPr>
          <w:p w:rsidR="00CE2DFD" w:rsidRPr="003171D7" w:rsidRDefault="00CE2DFD" w:rsidP="004A2798">
            <w:pPr>
              <w:spacing w:before="60" w:after="120"/>
              <w:rPr>
                <w:sz w:val="20"/>
                <w:szCs w:val="20"/>
              </w:rPr>
            </w:pPr>
            <w:r w:rsidRPr="003171D7">
              <w:rPr>
                <w:sz w:val="20"/>
                <w:szCs w:val="20"/>
              </w:rPr>
              <w:t>States will work with regional offices to review and analyze causes of high wage imputation rates and to seek reductions.  Regions will work with States with wages imputation rates greater than 10 percent.</w:t>
            </w:r>
          </w:p>
        </w:tc>
        <w:tc>
          <w:tcPr>
            <w:tcW w:w="1284" w:type="dxa"/>
          </w:tcPr>
          <w:p w:rsidR="00CC3669" w:rsidRDefault="004B2F13" w:rsidP="00CC3669">
            <w:pPr>
              <w:spacing w:before="60" w:after="120"/>
              <w:ind w:firstLine="6"/>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r>
      <w:tr w:rsidR="00D64E90" w:rsidRPr="003171D7" w:rsidTr="007962C3">
        <w:trPr>
          <w:jc w:val="center"/>
        </w:trPr>
        <w:tc>
          <w:tcPr>
            <w:tcW w:w="474" w:type="dxa"/>
          </w:tcPr>
          <w:p w:rsidR="00CC3669" w:rsidRDefault="00D64E90" w:rsidP="00CC3669">
            <w:pPr>
              <w:spacing w:before="60" w:after="120"/>
              <w:ind w:hanging="108"/>
              <w:rPr>
                <w:sz w:val="20"/>
                <w:szCs w:val="20"/>
              </w:rPr>
            </w:pPr>
            <w:r>
              <w:rPr>
                <w:sz w:val="20"/>
                <w:szCs w:val="20"/>
              </w:rPr>
              <w:t>17.</w:t>
            </w:r>
          </w:p>
        </w:tc>
        <w:tc>
          <w:tcPr>
            <w:tcW w:w="7602" w:type="dxa"/>
            <w:vAlign w:val="center"/>
          </w:tcPr>
          <w:p w:rsidR="008500B0" w:rsidRDefault="00D64E90">
            <w:pPr>
              <w:spacing w:before="60" w:after="120"/>
              <w:rPr>
                <w:sz w:val="20"/>
                <w:szCs w:val="20"/>
              </w:rPr>
            </w:pPr>
            <w:r>
              <w:rPr>
                <w:sz w:val="20"/>
                <w:szCs w:val="20"/>
              </w:rPr>
              <w:t xml:space="preserve">States must </w:t>
            </w:r>
            <w:r w:rsidR="00A87EC7">
              <w:rPr>
                <w:sz w:val="20"/>
                <w:szCs w:val="20"/>
              </w:rPr>
              <w:t>review</w:t>
            </w:r>
            <w:r>
              <w:rPr>
                <w:sz w:val="20"/>
                <w:szCs w:val="20"/>
              </w:rPr>
              <w:t xml:space="preserve"> and </w:t>
            </w:r>
            <w:r w:rsidR="00A87EC7">
              <w:rPr>
                <w:sz w:val="20"/>
                <w:szCs w:val="20"/>
              </w:rPr>
              <w:t xml:space="preserve">discuss in a timely manner </w:t>
            </w:r>
            <w:r>
              <w:rPr>
                <w:sz w:val="20"/>
                <w:szCs w:val="20"/>
              </w:rPr>
              <w:t xml:space="preserve">BLS-supplied NAICS codes for employer accounts reviewed and verified as a result of data sharing with the Census Bureau.  </w:t>
            </w:r>
          </w:p>
        </w:tc>
        <w:tc>
          <w:tcPr>
            <w:tcW w:w="1284" w:type="dxa"/>
          </w:tcPr>
          <w:p w:rsidR="00D64E90" w:rsidRPr="003171D7" w:rsidRDefault="004B2F1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6B65B4"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r>
      <w:tr w:rsidR="006B65B4" w:rsidRPr="003171D7" w:rsidTr="00B80536">
        <w:trPr>
          <w:trHeight w:val="693"/>
          <w:jc w:val="center"/>
        </w:trPr>
        <w:tc>
          <w:tcPr>
            <w:tcW w:w="474" w:type="dxa"/>
          </w:tcPr>
          <w:p w:rsidR="00CC3669" w:rsidRDefault="006B65B4" w:rsidP="00CC3669">
            <w:pPr>
              <w:spacing w:before="60" w:after="120"/>
              <w:ind w:hanging="108"/>
              <w:rPr>
                <w:sz w:val="20"/>
                <w:szCs w:val="20"/>
              </w:rPr>
            </w:pPr>
            <w:r>
              <w:rPr>
                <w:sz w:val="20"/>
                <w:szCs w:val="20"/>
              </w:rPr>
              <w:t>18.</w:t>
            </w:r>
          </w:p>
        </w:tc>
        <w:tc>
          <w:tcPr>
            <w:tcW w:w="7602" w:type="dxa"/>
            <w:vAlign w:val="center"/>
          </w:tcPr>
          <w:p w:rsidR="006B65B4" w:rsidRDefault="006B65B4" w:rsidP="00D64E90">
            <w:pPr>
              <w:spacing w:before="60" w:after="120"/>
              <w:rPr>
                <w:sz w:val="20"/>
                <w:szCs w:val="20"/>
              </w:rPr>
            </w:pPr>
            <w:r>
              <w:rPr>
                <w:sz w:val="20"/>
                <w:szCs w:val="20"/>
              </w:rPr>
              <w:t>States not participating in CARS must use presorted first-class mail for outgoing mail and the appropriate high-volume Business Reply Mail rates for returned mail.</w:t>
            </w:r>
          </w:p>
        </w:tc>
        <w:tc>
          <w:tcPr>
            <w:tcW w:w="1284" w:type="dxa"/>
          </w:tcPr>
          <w:p w:rsidR="006B65B4" w:rsidRPr="003171D7" w:rsidRDefault="004B2F1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6B65B4"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r>
      <w:tr w:rsidR="00E91EE8" w:rsidRPr="003171D7" w:rsidTr="00CC1CF2">
        <w:trPr>
          <w:trHeight w:val="189"/>
          <w:jc w:val="center"/>
        </w:trPr>
        <w:tc>
          <w:tcPr>
            <w:tcW w:w="8076" w:type="dxa"/>
            <w:gridSpan w:val="2"/>
          </w:tcPr>
          <w:p w:rsidR="00C421C4" w:rsidRDefault="00C421C4" w:rsidP="00353BBC">
            <w:pPr>
              <w:tabs>
                <w:tab w:val="left" w:pos="648"/>
              </w:tabs>
              <w:spacing w:before="240" w:after="240"/>
              <w:rPr>
                <w:b/>
                <w:sz w:val="20"/>
                <w:szCs w:val="20"/>
              </w:rPr>
            </w:pPr>
          </w:p>
          <w:p w:rsidR="004A2798" w:rsidRDefault="004A2798" w:rsidP="00353BBC">
            <w:pPr>
              <w:tabs>
                <w:tab w:val="left" w:pos="648"/>
              </w:tabs>
              <w:spacing w:before="240" w:after="240"/>
              <w:rPr>
                <w:b/>
                <w:sz w:val="20"/>
                <w:szCs w:val="20"/>
              </w:rPr>
            </w:pPr>
          </w:p>
          <w:p w:rsidR="00C421C4" w:rsidRDefault="00C421C4" w:rsidP="00353BBC">
            <w:pPr>
              <w:tabs>
                <w:tab w:val="left" w:pos="648"/>
              </w:tabs>
              <w:spacing w:before="240" w:after="240"/>
              <w:rPr>
                <w:b/>
                <w:sz w:val="20"/>
                <w:szCs w:val="20"/>
              </w:rPr>
            </w:pPr>
          </w:p>
          <w:p w:rsidR="00E91EE8" w:rsidRPr="003A605D" w:rsidRDefault="00E91EE8" w:rsidP="00353BBC">
            <w:pPr>
              <w:tabs>
                <w:tab w:val="left" w:pos="648"/>
              </w:tabs>
              <w:spacing w:before="240" w:after="240"/>
              <w:rPr>
                <w:b/>
                <w:sz w:val="20"/>
                <w:szCs w:val="20"/>
              </w:rPr>
            </w:pPr>
            <w:r>
              <w:rPr>
                <w:b/>
                <w:sz w:val="20"/>
                <w:szCs w:val="20"/>
              </w:rPr>
              <w:lastRenderedPageBreak/>
              <w:t>E</w:t>
            </w:r>
            <w:r w:rsidRPr="00851650">
              <w:rPr>
                <w:b/>
                <w:sz w:val="20"/>
                <w:szCs w:val="20"/>
              </w:rPr>
              <w:t>.</w:t>
            </w:r>
            <w:r w:rsidRPr="00851650">
              <w:rPr>
                <w:b/>
                <w:sz w:val="20"/>
                <w:szCs w:val="20"/>
              </w:rPr>
              <w:tab/>
            </w:r>
            <w:r>
              <w:rPr>
                <w:b/>
                <w:sz w:val="20"/>
                <w:szCs w:val="20"/>
              </w:rPr>
              <w:t>IMPLEMENTING THE NEW QCEW STATE SYSTEM</w:t>
            </w:r>
          </w:p>
        </w:tc>
        <w:tc>
          <w:tcPr>
            <w:tcW w:w="1284" w:type="dxa"/>
          </w:tcPr>
          <w:p w:rsidR="00E91EE8" w:rsidRPr="003171D7" w:rsidRDefault="00E91EE8" w:rsidP="00353BBC">
            <w:pPr>
              <w:spacing w:before="60" w:after="120"/>
              <w:jc w:val="center"/>
              <w:rPr>
                <w:sz w:val="20"/>
                <w:szCs w:val="20"/>
              </w:rPr>
            </w:pPr>
          </w:p>
        </w:tc>
      </w:tr>
      <w:tr w:rsidR="00E91EE8" w:rsidRPr="003171D7" w:rsidTr="00353BBC">
        <w:trPr>
          <w:jc w:val="center"/>
        </w:trPr>
        <w:tc>
          <w:tcPr>
            <w:tcW w:w="474" w:type="dxa"/>
          </w:tcPr>
          <w:p w:rsidR="00E91EE8" w:rsidRPr="003171D7" w:rsidRDefault="00E91EE8" w:rsidP="00353BBC">
            <w:pPr>
              <w:spacing w:before="60" w:after="120"/>
              <w:rPr>
                <w:sz w:val="20"/>
                <w:szCs w:val="20"/>
              </w:rPr>
            </w:pPr>
          </w:p>
        </w:tc>
        <w:tc>
          <w:tcPr>
            <w:tcW w:w="7602" w:type="dxa"/>
            <w:vAlign w:val="center"/>
          </w:tcPr>
          <w:p w:rsidR="00E91EE8" w:rsidRPr="003171D7" w:rsidRDefault="00E91EE8" w:rsidP="00353BBC">
            <w:pPr>
              <w:spacing w:before="60" w:after="120"/>
              <w:rPr>
                <w:sz w:val="20"/>
                <w:szCs w:val="20"/>
              </w:rPr>
            </w:pPr>
          </w:p>
        </w:tc>
        <w:tc>
          <w:tcPr>
            <w:tcW w:w="1284" w:type="dxa"/>
          </w:tcPr>
          <w:p w:rsidR="00E91EE8" w:rsidRPr="003171D7" w:rsidRDefault="00E91EE8" w:rsidP="00353BBC">
            <w:pPr>
              <w:spacing w:before="60" w:after="120"/>
              <w:jc w:val="center"/>
              <w:rPr>
                <w:sz w:val="20"/>
                <w:szCs w:val="20"/>
              </w:rPr>
            </w:pPr>
            <w:r w:rsidRPr="003171D7">
              <w:rPr>
                <w:sz w:val="20"/>
                <w:szCs w:val="20"/>
              </w:rPr>
              <w:t>Agree To Comply (Check Box)</w:t>
            </w:r>
          </w:p>
        </w:tc>
      </w:tr>
      <w:tr w:rsidR="00E91EE8" w:rsidRPr="003171D7" w:rsidTr="00353BBC">
        <w:trPr>
          <w:jc w:val="center"/>
        </w:trPr>
        <w:tc>
          <w:tcPr>
            <w:tcW w:w="474" w:type="dxa"/>
          </w:tcPr>
          <w:p w:rsidR="00E91EE8" w:rsidRPr="003171D7" w:rsidRDefault="00E91EE8" w:rsidP="00353BBC">
            <w:pPr>
              <w:spacing w:before="60" w:after="120"/>
              <w:rPr>
                <w:sz w:val="20"/>
                <w:szCs w:val="20"/>
              </w:rPr>
            </w:pPr>
            <w:r w:rsidRPr="003171D7">
              <w:rPr>
                <w:sz w:val="20"/>
                <w:szCs w:val="20"/>
              </w:rPr>
              <w:t>1.</w:t>
            </w:r>
          </w:p>
        </w:tc>
        <w:tc>
          <w:tcPr>
            <w:tcW w:w="7602" w:type="dxa"/>
            <w:vAlign w:val="center"/>
          </w:tcPr>
          <w:p w:rsidR="00E91EE8" w:rsidRPr="003171D7" w:rsidRDefault="00E91EE8" w:rsidP="00353BBC">
            <w:pPr>
              <w:spacing w:before="60" w:after="120"/>
              <w:rPr>
                <w:sz w:val="20"/>
                <w:szCs w:val="20"/>
              </w:rPr>
            </w:pPr>
            <w:r w:rsidRPr="00F65EFB">
              <w:rPr>
                <w:sz w:val="20"/>
                <w:szCs w:val="20"/>
              </w:rPr>
              <w:t>States will install and use the new standardized QCEW system (</w:t>
            </w:r>
            <w:proofErr w:type="spellStart"/>
            <w:r w:rsidRPr="00F65EFB">
              <w:rPr>
                <w:sz w:val="20"/>
                <w:szCs w:val="20"/>
              </w:rPr>
              <w:t>iQ</w:t>
            </w:r>
            <w:proofErr w:type="spellEnd"/>
            <w:r w:rsidRPr="00F65EFB">
              <w:rPr>
                <w:sz w:val="20"/>
                <w:szCs w:val="20"/>
              </w:rPr>
              <w:t>) pe</w:t>
            </w:r>
            <w:r>
              <w:rPr>
                <w:sz w:val="20"/>
                <w:szCs w:val="20"/>
              </w:rPr>
              <w:t xml:space="preserve">r the implementation schedule.  </w:t>
            </w:r>
            <w:r w:rsidRPr="00F65EFB">
              <w:rPr>
                <w:sz w:val="20"/>
                <w:szCs w:val="20"/>
              </w:rPr>
              <w:t xml:space="preserve">Once operational, the State will use the </w:t>
            </w:r>
            <w:proofErr w:type="spellStart"/>
            <w:r w:rsidRPr="00F65EFB">
              <w:rPr>
                <w:sz w:val="20"/>
                <w:szCs w:val="20"/>
              </w:rPr>
              <w:t>iQ</w:t>
            </w:r>
            <w:proofErr w:type="spellEnd"/>
            <w:r w:rsidRPr="00F65EFB">
              <w:rPr>
                <w:sz w:val="20"/>
                <w:szCs w:val="20"/>
              </w:rPr>
              <w:t xml:space="preserve"> System to process all QCEW operations and produce QCEW deliverables</w:t>
            </w:r>
            <w:r>
              <w:rPr>
                <w:sz w:val="20"/>
                <w:szCs w:val="20"/>
              </w:rPr>
              <w:t>.</w:t>
            </w:r>
          </w:p>
        </w:tc>
        <w:tc>
          <w:tcPr>
            <w:tcW w:w="1284" w:type="dxa"/>
          </w:tcPr>
          <w:p w:rsidR="00E91EE8" w:rsidRPr="003171D7" w:rsidRDefault="004B2F13" w:rsidP="00353BBC">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E91EE8"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r>
      <w:tr w:rsidR="002E5C13" w:rsidRPr="003171D7" w:rsidTr="00353BBC">
        <w:trPr>
          <w:jc w:val="center"/>
        </w:trPr>
        <w:tc>
          <w:tcPr>
            <w:tcW w:w="474" w:type="dxa"/>
          </w:tcPr>
          <w:p w:rsidR="002E5C13" w:rsidRDefault="002E5C13" w:rsidP="00353BBC">
            <w:pPr>
              <w:spacing w:before="60" w:after="120"/>
              <w:rPr>
                <w:sz w:val="20"/>
                <w:szCs w:val="20"/>
              </w:rPr>
            </w:pPr>
            <w:r>
              <w:rPr>
                <w:sz w:val="20"/>
                <w:szCs w:val="20"/>
              </w:rPr>
              <w:t>2</w:t>
            </w:r>
            <w:r w:rsidRPr="003171D7">
              <w:rPr>
                <w:sz w:val="20"/>
                <w:szCs w:val="20"/>
              </w:rPr>
              <w:t>.</w:t>
            </w:r>
          </w:p>
        </w:tc>
        <w:tc>
          <w:tcPr>
            <w:tcW w:w="7602" w:type="dxa"/>
            <w:vAlign w:val="center"/>
          </w:tcPr>
          <w:p w:rsidR="002E5C13" w:rsidRPr="00F65EFB" w:rsidRDefault="002E5C13" w:rsidP="00353BBC">
            <w:pPr>
              <w:spacing w:before="60" w:after="120"/>
              <w:rPr>
                <w:sz w:val="20"/>
                <w:szCs w:val="20"/>
              </w:rPr>
            </w:pPr>
            <w:r w:rsidRPr="00F65EFB">
              <w:rPr>
                <w:sz w:val="20"/>
                <w:szCs w:val="20"/>
              </w:rPr>
              <w:t xml:space="preserve">States will work with their Regional Office to prepare a joint Regional Office/State plan for implementing the </w:t>
            </w:r>
            <w:proofErr w:type="spellStart"/>
            <w:r w:rsidRPr="00F65EFB">
              <w:rPr>
                <w:sz w:val="20"/>
                <w:szCs w:val="20"/>
              </w:rPr>
              <w:t>iQ</w:t>
            </w:r>
            <w:proofErr w:type="spellEnd"/>
            <w:r w:rsidRPr="00F65EFB">
              <w:rPr>
                <w:sz w:val="20"/>
                <w:szCs w:val="20"/>
              </w:rPr>
              <w:t xml:space="preserve"> S</w:t>
            </w:r>
            <w:r>
              <w:rPr>
                <w:sz w:val="20"/>
                <w:szCs w:val="20"/>
              </w:rPr>
              <w:t xml:space="preserve">ystem.  </w:t>
            </w:r>
            <w:r w:rsidRPr="00F65EFB">
              <w:rPr>
                <w:sz w:val="20"/>
                <w:szCs w:val="20"/>
              </w:rPr>
              <w:t>This plan is due to the Regional Office no later than 120 days prior to implementat</w:t>
            </w:r>
            <w:r>
              <w:rPr>
                <w:sz w:val="20"/>
                <w:szCs w:val="20"/>
              </w:rPr>
              <w:t xml:space="preserve">ion for review and validation.  </w:t>
            </w:r>
            <w:r w:rsidRPr="00F65EFB">
              <w:rPr>
                <w:sz w:val="20"/>
                <w:szCs w:val="20"/>
              </w:rPr>
              <w:t xml:space="preserve">BLS Regional Offices must review and approve this plan at least </w:t>
            </w:r>
            <w:r>
              <w:rPr>
                <w:sz w:val="20"/>
                <w:szCs w:val="20"/>
              </w:rPr>
              <w:t xml:space="preserve">90 days before implementation.  </w:t>
            </w:r>
            <w:r w:rsidRPr="00F65EFB">
              <w:rPr>
                <w:sz w:val="20"/>
                <w:szCs w:val="20"/>
              </w:rPr>
              <w:t>Regional Offices and the States will monitor the progress on the plan weekly to insure timely completion</w:t>
            </w:r>
            <w:r>
              <w:rPr>
                <w:sz w:val="20"/>
                <w:szCs w:val="20"/>
              </w:rPr>
              <w:t xml:space="preserve"> of each milestone.  </w:t>
            </w:r>
            <w:r w:rsidRPr="00F65EFB">
              <w:rPr>
                <w:sz w:val="20"/>
                <w:szCs w:val="20"/>
              </w:rPr>
              <w:t>BLS and States reserve the right to delay State conversion if key steps are not completed on time.</w:t>
            </w:r>
          </w:p>
        </w:tc>
        <w:tc>
          <w:tcPr>
            <w:tcW w:w="1284" w:type="dxa"/>
          </w:tcPr>
          <w:p w:rsidR="002E5C13" w:rsidRPr="003171D7" w:rsidRDefault="004B2F13" w:rsidP="00353BBC">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2E5C13"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r>
      <w:tr w:rsidR="002E5C13" w:rsidRPr="003171D7" w:rsidTr="00353BBC">
        <w:trPr>
          <w:jc w:val="center"/>
        </w:trPr>
        <w:tc>
          <w:tcPr>
            <w:tcW w:w="474" w:type="dxa"/>
          </w:tcPr>
          <w:p w:rsidR="002E5C13" w:rsidRDefault="002E5C13" w:rsidP="00353BBC">
            <w:pPr>
              <w:spacing w:before="60" w:after="120"/>
              <w:rPr>
                <w:sz w:val="20"/>
                <w:szCs w:val="20"/>
              </w:rPr>
            </w:pPr>
            <w:r>
              <w:rPr>
                <w:sz w:val="20"/>
                <w:szCs w:val="20"/>
              </w:rPr>
              <w:t>3.</w:t>
            </w:r>
          </w:p>
        </w:tc>
        <w:tc>
          <w:tcPr>
            <w:tcW w:w="7602" w:type="dxa"/>
            <w:vAlign w:val="center"/>
          </w:tcPr>
          <w:p w:rsidR="002E5C13" w:rsidRPr="00F65EFB" w:rsidRDefault="002E5C13" w:rsidP="00353BBC">
            <w:pPr>
              <w:spacing w:before="60" w:after="120"/>
              <w:rPr>
                <w:sz w:val="20"/>
                <w:szCs w:val="20"/>
              </w:rPr>
            </w:pPr>
            <w:r w:rsidRPr="00F65EFB">
              <w:rPr>
                <w:sz w:val="20"/>
                <w:szCs w:val="20"/>
              </w:rPr>
              <w:t xml:space="preserve">States are required to send a minimum of two key QCEW staff responsible for QCEW Operations and deliverables to BLS-sponsored face-to-face training (i.e., classroom training) for the </w:t>
            </w:r>
            <w:proofErr w:type="spellStart"/>
            <w:r w:rsidRPr="00F65EFB">
              <w:rPr>
                <w:sz w:val="20"/>
                <w:szCs w:val="20"/>
              </w:rPr>
              <w:t>iQ</w:t>
            </w:r>
            <w:proofErr w:type="spellEnd"/>
            <w:r w:rsidRPr="00F65EFB">
              <w:rPr>
                <w:sz w:val="20"/>
                <w:szCs w:val="20"/>
              </w:rPr>
              <w:t xml:space="preserve"> Syst</w:t>
            </w:r>
            <w:r>
              <w:rPr>
                <w:sz w:val="20"/>
                <w:szCs w:val="20"/>
              </w:rPr>
              <w:t xml:space="preserve">em including travel if needed.  </w:t>
            </w:r>
            <w:r w:rsidRPr="00F65EFB">
              <w:rPr>
                <w:sz w:val="20"/>
                <w:szCs w:val="20"/>
              </w:rPr>
              <w:t xml:space="preserve">Ensure that key State QCEW staff work with the Regional Office to train </w:t>
            </w:r>
            <w:r>
              <w:rPr>
                <w:sz w:val="20"/>
                <w:szCs w:val="20"/>
              </w:rPr>
              <w:t xml:space="preserve">the balance of the QCEW staff.  </w:t>
            </w:r>
            <w:r w:rsidRPr="00F65EFB">
              <w:rPr>
                <w:sz w:val="20"/>
                <w:szCs w:val="20"/>
              </w:rPr>
              <w:t>(This can be handled with a variance for States unable to travel out of State.)</w:t>
            </w:r>
          </w:p>
        </w:tc>
        <w:tc>
          <w:tcPr>
            <w:tcW w:w="1284" w:type="dxa"/>
          </w:tcPr>
          <w:p w:rsidR="002E5C13" w:rsidRPr="003171D7" w:rsidRDefault="004B2F13" w:rsidP="00353BBC">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2E5C13"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r>
      <w:tr w:rsidR="002E5C13" w:rsidRPr="003171D7" w:rsidTr="00353BBC">
        <w:trPr>
          <w:jc w:val="center"/>
        </w:trPr>
        <w:tc>
          <w:tcPr>
            <w:tcW w:w="474" w:type="dxa"/>
          </w:tcPr>
          <w:p w:rsidR="002E5C13" w:rsidRDefault="002E5C13" w:rsidP="00353BBC">
            <w:pPr>
              <w:spacing w:before="60" w:after="120"/>
              <w:rPr>
                <w:sz w:val="20"/>
                <w:szCs w:val="20"/>
              </w:rPr>
            </w:pPr>
            <w:r>
              <w:rPr>
                <w:sz w:val="20"/>
                <w:szCs w:val="20"/>
              </w:rPr>
              <w:t>4.</w:t>
            </w:r>
          </w:p>
        </w:tc>
        <w:tc>
          <w:tcPr>
            <w:tcW w:w="7602" w:type="dxa"/>
            <w:vAlign w:val="center"/>
          </w:tcPr>
          <w:p w:rsidR="002E5C13" w:rsidRPr="00F65EFB" w:rsidRDefault="002E5C13" w:rsidP="00353BBC">
            <w:pPr>
              <w:spacing w:before="60" w:after="120"/>
              <w:rPr>
                <w:sz w:val="20"/>
                <w:szCs w:val="20"/>
              </w:rPr>
            </w:pPr>
            <w:r w:rsidRPr="00F65EFB">
              <w:rPr>
                <w:sz w:val="20"/>
                <w:szCs w:val="20"/>
              </w:rPr>
              <w:t xml:space="preserve">As needed, where State policy allows, and with the consent of the State, the Utah developers will be permitted to access State servers and systems as necessary to support the implementation and operation of the </w:t>
            </w:r>
            <w:proofErr w:type="spellStart"/>
            <w:r w:rsidRPr="00F65EFB">
              <w:rPr>
                <w:sz w:val="20"/>
                <w:szCs w:val="20"/>
              </w:rPr>
              <w:t>iQ</w:t>
            </w:r>
            <w:proofErr w:type="spellEnd"/>
            <w:r w:rsidRPr="00F65EFB">
              <w:rPr>
                <w:sz w:val="20"/>
                <w:szCs w:val="20"/>
              </w:rPr>
              <w:t xml:space="preserve"> S</w:t>
            </w:r>
            <w:r>
              <w:rPr>
                <w:sz w:val="20"/>
                <w:szCs w:val="20"/>
              </w:rPr>
              <w:t xml:space="preserve">ystem.  </w:t>
            </w:r>
            <w:r w:rsidRPr="00F65EFB">
              <w:rPr>
                <w:sz w:val="20"/>
                <w:szCs w:val="20"/>
              </w:rPr>
              <w:t>If unable to grant necessary access, States will be required to provide an alternative solution to ensure that the developers can s</w:t>
            </w:r>
            <w:r>
              <w:rPr>
                <w:sz w:val="20"/>
                <w:szCs w:val="20"/>
              </w:rPr>
              <w:t xml:space="preserve">till provide adequate support.  </w:t>
            </w:r>
            <w:r w:rsidRPr="00F65EFB">
              <w:rPr>
                <w:sz w:val="20"/>
                <w:szCs w:val="20"/>
              </w:rPr>
              <w:t>Any alternative solution is to be documented and submitted to BLS for approval.</w:t>
            </w:r>
          </w:p>
        </w:tc>
        <w:tc>
          <w:tcPr>
            <w:tcW w:w="1284" w:type="dxa"/>
          </w:tcPr>
          <w:p w:rsidR="002E5C13" w:rsidRPr="003171D7" w:rsidRDefault="004B2F13" w:rsidP="00353BBC">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2E5C13"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r>
      <w:tr w:rsidR="002E5C13" w:rsidRPr="003171D7" w:rsidTr="00353BBC">
        <w:trPr>
          <w:jc w:val="center"/>
        </w:trPr>
        <w:tc>
          <w:tcPr>
            <w:tcW w:w="474" w:type="dxa"/>
          </w:tcPr>
          <w:p w:rsidR="002E5C13" w:rsidRDefault="002E5C13" w:rsidP="00353BBC">
            <w:pPr>
              <w:spacing w:before="60" w:after="120"/>
              <w:rPr>
                <w:sz w:val="20"/>
                <w:szCs w:val="20"/>
              </w:rPr>
            </w:pPr>
            <w:r>
              <w:rPr>
                <w:sz w:val="20"/>
                <w:szCs w:val="20"/>
              </w:rPr>
              <w:t>5.</w:t>
            </w:r>
          </w:p>
        </w:tc>
        <w:tc>
          <w:tcPr>
            <w:tcW w:w="7602" w:type="dxa"/>
            <w:vAlign w:val="center"/>
          </w:tcPr>
          <w:p w:rsidR="002E5C13" w:rsidRPr="00F65EFB" w:rsidRDefault="002E5C13" w:rsidP="00353BBC">
            <w:pPr>
              <w:spacing w:before="60" w:after="120"/>
              <w:rPr>
                <w:sz w:val="20"/>
                <w:szCs w:val="20"/>
              </w:rPr>
            </w:pPr>
            <w:r w:rsidRPr="00F65EFB">
              <w:rPr>
                <w:sz w:val="20"/>
                <w:szCs w:val="20"/>
              </w:rPr>
              <w:t xml:space="preserve">States will install and use the latest version of the </w:t>
            </w:r>
            <w:proofErr w:type="spellStart"/>
            <w:r w:rsidRPr="00F65EFB">
              <w:rPr>
                <w:sz w:val="20"/>
                <w:szCs w:val="20"/>
              </w:rPr>
              <w:t>iQ</w:t>
            </w:r>
            <w:proofErr w:type="spellEnd"/>
            <w:r w:rsidRPr="00F65EFB">
              <w:rPr>
                <w:sz w:val="20"/>
                <w:szCs w:val="20"/>
              </w:rPr>
              <w:t xml:space="preserve"> System and maintain conformanc</w:t>
            </w:r>
            <w:r>
              <w:rPr>
                <w:sz w:val="20"/>
                <w:szCs w:val="20"/>
              </w:rPr>
              <w:t xml:space="preserve">e with the latest source code.  </w:t>
            </w:r>
            <w:r w:rsidRPr="00F65EFB">
              <w:rPr>
                <w:sz w:val="20"/>
                <w:szCs w:val="20"/>
              </w:rPr>
              <w:t>Central Facility States will automatically use the m</w:t>
            </w:r>
            <w:r>
              <w:rPr>
                <w:sz w:val="20"/>
                <w:szCs w:val="20"/>
              </w:rPr>
              <w:t xml:space="preserve">ost current version available.  </w:t>
            </w:r>
            <w:r w:rsidRPr="00F65EFB">
              <w:rPr>
                <w:sz w:val="20"/>
                <w:szCs w:val="20"/>
              </w:rPr>
              <w:t>For States not operating at the Central Facility, all system updates should be completed within 10 days of receipt and written notification is to be submitted to their Regional Office as soon as the update is operational</w:t>
            </w:r>
            <w:r>
              <w:rPr>
                <w:sz w:val="20"/>
                <w:szCs w:val="20"/>
              </w:rPr>
              <w:t>.</w:t>
            </w:r>
          </w:p>
        </w:tc>
        <w:tc>
          <w:tcPr>
            <w:tcW w:w="1284" w:type="dxa"/>
          </w:tcPr>
          <w:p w:rsidR="002E5C13" w:rsidRPr="003171D7" w:rsidRDefault="004B2F13" w:rsidP="00353BBC">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2E5C13"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r>
      <w:tr w:rsidR="002E5C13" w:rsidRPr="003171D7" w:rsidTr="00353BBC">
        <w:trPr>
          <w:jc w:val="center"/>
        </w:trPr>
        <w:tc>
          <w:tcPr>
            <w:tcW w:w="474" w:type="dxa"/>
          </w:tcPr>
          <w:p w:rsidR="002E5C13" w:rsidRDefault="002E5C13" w:rsidP="00353BBC">
            <w:pPr>
              <w:spacing w:before="60" w:after="120"/>
              <w:rPr>
                <w:sz w:val="20"/>
                <w:szCs w:val="20"/>
              </w:rPr>
            </w:pPr>
            <w:r>
              <w:rPr>
                <w:sz w:val="20"/>
                <w:szCs w:val="20"/>
              </w:rPr>
              <w:t>6.</w:t>
            </w:r>
          </w:p>
        </w:tc>
        <w:tc>
          <w:tcPr>
            <w:tcW w:w="7602" w:type="dxa"/>
            <w:vAlign w:val="center"/>
          </w:tcPr>
          <w:p w:rsidR="002E5C13" w:rsidRPr="00F65EFB" w:rsidRDefault="002E5C13" w:rsidP="00353BBC">
            <w:pPr>
              <w:spacing w:before="60" w:after="120"/>
              <w:rPr>
                <w:sz w:val="20"/>
                <w:szCs w:val="20"/>
              </w:rPr>
            </w:pPr>
            <w:r w:rsidRPr="00F65EFB">
              <w:rPr>
                <w:sz w:val="20"/>
                <w:szCs w:val="20"/>
              </w:rPr>
              <w:t xml:space="preserve">For States using the in-State option, their Oracle version should be kept in sync with the Central Facility version so that </w:t>
            </w:r>
            <w:proofErr w:type="spellStart"/>
            <w:r w:rsidRPr="00F65EFB">
              <w:rPr>
                <w:sz w:val="20"/>
                <w:szCs w:val="20"/>
              </w:rPr>
              <w:t>iQ</w:t>
            </w:r>
            <w:proofErr w:type="spellEnd"/>
            <w:r w:rsidRPr="00F65EFB">
              <w:rPr>
                <w:sz w:val="20"/>
                <w:szCs w:val="20"/>
              </w:rPr>
              <w:t xml:space="preserve"> System upgrades can be consistently applied to both system options.  With sufficient notice, States utilizing the in-State option will upgrade their version of Oracle to be consistent with the version being used at the Central Facility.  For major upgrades, States will be given six months notice.  For minor upgrades/patches, States will be given 6 weeks.  If a State does not have the same version of Oracle installed as that at the Central Facility, </w:t>
            </w:r>
            <w:proofErr w:type="spellStart"/>
            <w:r w:rsidRPr="00F65EFB">
              <w:rPr>
                <w:sz w:val="20"/>
                <w:szCs w:val="20"/>
              </w:rPr>
              <w:t>iQ</w:t>
            </w:r>
            <w:proofErr w:type="spellEnd"/>
            <w:r w:rsidRPr="00F65EFB">
              <w:rPr>
                <w:sz w:val="20"/>
                <w:szCs w:val="20"/>
              </w:rPr>
              <w:t xml:space="preserve"> System updates might not be applied.  This requirement is not applicable to States operating at the Central Facility since they will not have Oracle installed on any State hardware</w:t>
            </w:r>
            <w:r>
              <w:rPr>
                <w:sz w:val="20"/>
                <w:szCs w:val="20"/>
              </w:rPr>
              <w:t>.</w:t>
            </w:r>
          </w:p>
        </w:tc>
        <w:tc>
          <w:tcPr>
            <w:tcW w:w="1284" w:type="dxa"/>
          </w:tcPr>
          <w:p w:rsidR="002E5C13" w:rsidRPr="003171D7" w:rsidRDefault="004B2F13" w:rsidP="00353BBC">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2E5C13"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r>
      <w:tr w:rsidR="002E5C13" w:rsidRPr="003171D7" w:rsidTr="003D5C9C">
        <w:trPr>
          <w:trHeight w:val="252"/>
          <w:jc w:val="center"/>
        </w:trPr>
        <w:tc>
          <w:tcPr>
            <w:tcW w:w="474" w:type="dxa"/>
          </w:tcPr>
          <w:p w:rsidR="002E5C13" w:rsidRDefault="002E5C13" w:rsidP="00353BBC">
            <w:pPr>
              <w:spacing w:before="60" w:after="120"/>
              <w:rPr>
                <w:sz w:val="20"/>
                <w:szCs w:val="20"/>
              </w:rPr>
            </w:pPr>
            <w:r>
              <w:rPr>
                <w:sz w:val="20"/>
                <w:szCs w:val="20"/>
              </w:rPr>
              <w:t>7.</w:t>
            </w:r>
          </w:p>
        </w:tc>
        <w:tc>
          <w:tcPr>
            <w:tcW w:w="7602" w:type="dxa"/>
            <w:vAlign w:val="center"/>
          </w:tcPr>
          <w:p w:rsidR="001C7AEB" w:rsidRDefault="002E5C13">
            <w:pPr>
              <w:spacing w:before="60" w:after="120"/>
              <w:rPr>
                <w:sz w:val="20"/>
                <w:szCs w:val="20"/>
              </w:rPr>
            </w:pPr>
            <w:r w:rsidRPr="00F65EFB">
              <w:rPr>
                <w:sz w:val="20"/>
                <w:szCs w:val="20"/>
              </w:rPr>
              <w:t>In critical circumstances only and where State policy allows, States will allow the BLS</w:t>
            </w:r>
            <w:r w:rsidR="003D5C9C">
              <w:rPr>
                <w:sz w:val="20"/>
                <w:szCs w:val="20"/>
              </w:rPr>
              <w:t xml:space="preserve"> access to State </w:t>
            </w:r>
            <w:proofErr w:type="spellStart"/>
            <w:r w:rsidR="003D5C9C">
              <w:rPr>
                <w:sz w:val="20"/>
                <w:szCs w:val="20"/>
              </w:rPr>
              <w:t>microdata</w:t>
            </w:r>
            <w:proofErr w:type="spellEnd"/>
            <w:r w:rsidR="003D5C9C">
              <w:rPr>
                <w:sz w:val="20"/>
                <w:szCs w:val="20"/>
              </w:rPr>
              <w:t xml:space="preserve"> and </w:t>
            </w:r>
            <w:proofErr w:type="spellStart"/>
            <w:r w:rsidR="003D5C9C">
              <w:rPr>
                <w:sz w:val="20"/>
                <w:szCs w:val="20"/>
              </w:rPr>
              <w:t>macrodata</w:t>
            </w:r>
            <w:proofErr w:type="spellEnd"/>
            <w:r w:rsidR="003D5C9C">
              <w:rPr>
                <w:sz w:val="20"/>
                <w:szCs w:val="20"/>
              </w:rPr>
              <w:t xml:space="preserve"> files via the </w:t>
            </w:r>
            <w:proofErr w:type="spellStart"/>
            <w:r w:rsidR="003D5C9C">
              <w:rPr>
                <w:sz w:val="20"/>
                <w:szCs w:val="20"/>
              </w:rPr>
              <w:t>iQ</w:t>
            </w:r>
            <w:proofErr w:type="spellEnd"/>
            <w:r w:rsidR="003D5C9C">
              <w:rPr>
                <w:sz w:val="20"/>
                <w:szCs w:val="20"/>
              </w:rPr>
              <w:t xml:space="preserve"> System for support of deliverables.</w:t>
            </w:r>
          </w:p>
        </w:tc>
        <w:tc>
          <w:tcPr>
            <w:tcW w:w="1284" w:type="dxa"/>
          </w:tcPr>
          <w:p w:rsidR="002E5C13" w:rsidRPr="003171D7" w:rsidRDefault="004B2F13" w:rsidP="00353BBC">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2E5C13"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r>
    </w:tbl>
    <w:p w:rsidR="006E6E63" w:rsidRDefault="006E6E63" w:rsidP="00CE2DFD">
      <w:pPr>
        <w:spacing w:after="240"/>
        <w:ind w:right="2160"/>
        <w:rPr>
          <w:b/>
          <w:sz w:val="20"/>
          <w:szCs w:val="20"/>
        </w:rPr>
      </w:pPr>
    </w:p>
    <w:p w:rsidR="006E6E63" w:rsidRPr="00851650" w:rsidRDefault="006E6E63" w:rsidP="00CE2DFD">
      <w:pPr>
        <w:spacing w:after="240"/>
        <w:ind w:right="2160"/>
        <w:rPr>
          <w:sz w:val="20"/>
          <w:szCs w:val="20"/>
        </w:rPr>
      </w:pPr>
    </w:p>
    <w:p w:rsidR="00CE2DFD" w:rsidRPr="00851650" w:rsidRDefault="00E91EE8" w:rsidP="00CE2DFD">
      <w:pPr>
        <w:pStyle w:val="HEADINGLEVEL2"/>
      </w:pPr>
      <w:bookmarkStart w:id="987" w:name="_Toc318388519"/>
      <w:r>
        <w:lastRenderedPageBreak/>
        <w:t>F</w:t>
      </w:r>
      <w:r w:rsidR="00CE2DFD">
        <w:t>.</w:t>
      </w:r>
      <w:r w:rsidR="00AD7C3A">
        <w:tab/>
      </w:r>
      <w:r w:rsidR="00CE2DFD" w:rsidRPr="00851650">
        <w:t>EXCLUSIONS</w:t>
      </w:r>
      <w:bookmarkEnd w:id="987"/>
    </w:p>
    <w:p w:rsidR="00CE2DFD" w:rsidRPr="00851650" w:rsidRDefault="00CE2DFD" w:rsidP="00CE2DFD">
      <w:pPr>
        <w:spacing w:after="240"/>
        <w:rPr>
          <w:sz w:val="20"/>
          <w:szCs w:val="20"/>
        </w:rPr>
      </w:pPr>
      <w:r w:rsidRPr="00851650">
        <w:rPr>
          <w:sz w:val="20"/>
          <w:szCs w:val="20"/>
        </w:rPr>
        <w:t xml:space="preserve">The QCEW program allowable costs should reflect only activities associated with the development of the EQUI mailing, macro and micro editing, and processing of the multiple worksite report and activities associated with the initial coding of new employer accounts, the Annual </w:t>
      </w:r>
      <w:proofErr w:type="spellStart"/>
      <w:r w:rsidRPr="00851650">
        <w:rPr>
          <w:sz w:val="20"/>
          <w:szCs w:val="20"/>
        </w:rPr>
        <w:t>Refiling</w:t>
      </w:r>
      <w:proofErr w:type="spellEnd"/>
      <w:r w:rsidRPr="00851650">
        <w:rPr>
          <w:sz w:val="20"/>
          <w:szCs w:val="20"/>
        </w:rPr>
        <w:t xml:space="preserve"> Survey, and publication of QCEW data in printed and/or electronic form.  The following types of activities are not funded as part of the QCEW program:</w:t>
      </w:r>
    </w:p>
    <w:p w:rsidR="00CC3669" w:rsidRDefault="00CE2DFD" w:rsidP="00CC3669">
      <w:pPr>
        <w:keepLines/>
        <w:tabs>
          <w:tab w:val="left" w:pos="630"/>
        </w:tabs>
        <w:spacing w:after="240"/>
        <w:ind w:left="630" w:hanging="360"/>
        <w:rPr>
          <w:sz w:val="20"/>
          <w:szCs w:val="20"/>
        </w:rPr>
      </w:pPr>
      <w:r w:rsidRPr="00851650">
        <w:rPr>
          <w:sz w:val="20"/>
          <w:szCs w:val="20"/>
        </w:rPr>
        <w:t>1.</w:t>
      </w:r>
      <w:r w:rsidRPr="00851650">
        <w:rPr>
          <w:sz w:val="20"/>
          <w:szCs w:val="20"/>
        </w:rPr>
        <w:tab/>
        <w:t>Special tabulations of QCEW data for use by programs other than QCEW.  Costs for such tabulations should be charged to the requestor.</w:t>
      </w:r>
    </w:p>
    <w:p w:rsidR="00CC3669" w:rsidRDefault="00CE2DFD" w:rsidP="00CC3669">
      <w:pPr>
        <w:keepLines/>
        <w:tabs>
          <w:tab w:val="left" w:pos="630"/>
        </w:tabs>
        <w:spacing w:after="240"/>
        <w:ind w:left="630" w:hanging="360"/>
        <w:rPr>
          <w:sz w:val="20"/>
          <w:szCs w:val="20"/>
        </w:rPr>
      </w:pPr>
      <w:r w:rsidRPr="00851650">
        <w:rPr>
          <w:sz w:val="20"/>
          <w:szCs w:val="20"/>
        </w:rPr>
        <w:t>2.</w:t>
      </w:r>
      <w:r w:rsidRPr="00851650">
        <w:rPr>
          <w:sz w:val="20"/>
          <w:szCs w:val="20"/>
        </w:rPr>
        <w:tab/>
        <w:t>Editing of wage records and any other unemployment insurance records with the exception of quarterly contribution reports and reports on Federal employment and wages conducted as part of the UCFE program.  Wage records are only to be used as a source to verify levels of employment and wages, and predecessor/successor relationships, or to assist in breaking out establishments of multi</w:t>
      </w:r>
      <w:r w:rsidRPr="00851650">
        <w:rPr>
          <w:sz w:val="20"/>
          <w:szCs w:val="20"/>
        </w:rPr>
        <w:noBreakHyphen/>
        <w:t>unit employers.</w:t>
      </w:r>
    </w:p>
    <w:p w:rsidR="00CC3669" w:rsidRDefault="00CE2DFD" w:rsidP="00CC3669">
      <w:pPr>
        <w:keepLines/>
        <w:tabs>
          <w:tab w:val="left" w:pos="630"/>
        </w:tabs>
        <w:spacing w:after="240"/>
        <w:ind w:left="630" w:hanging="360"/>
        <w:rPr>
          <w:sz w:val="20"/>
          <w:szCs w:val="20"/>
        </w:rPr>
      </w:pPr>
      <w:r w:rsidRPr="00851650">
        <w:rPr>
          <w:sz w:val="20"/>
          <w:szCs w:val="20"/>
        </w:rPr>
        <w:t>3.</w:t>
      </w:r>
      <w:r w:rsidRPr="00851650">
        <w:rPr>
          <w:sz w:val="20"/>
          <w:szCs w:val="20"/>
        </w:rPr>
        <w:tab/>
        <w:t>All functions (e.g., data entry, printing of forms, mailing of forms) associated with the collection and follow-up for late or missing data of the SWA Employer Quarterly Contributions Report.  Costs for these activities should be borne by the UI tax unit as per ETA Fiscal Letter No. I-90 dated October 9, 1990.</w:t>
      </w:r>
    </w:p>
    <w:p w:rsidR="00CC3669" w:rsidRDefault="00CE2DFD" w:rsidP="00CC3669">
      <w:pPr>
        <w:keepLines/>
        <w:tabs>
          <w:tab w:val="left" w:pos="630"/>
        </w:tabs>
        <w:spacing w:after="240"/>
        <w:ind w:left="630" w:hanging="360"/>
        <w:rPr>
          <w:sz w:val="20"/>
          <w:szCs w:val="20"/>
        </w:rPr>
      </w:pPr>
      <w:r w:rsidRPr="00851650">
        <w:rPr>
          <w:sz w:val="20"/>
          <w:szCs w:val="20"/>
        </w:rPr>
        <w:t>4.</w:t>
      </w:r>
      <w:r w:rsidRPr="00851650">
        <w:rPr>
          <w:sz w:val="20"/>
          <w:szCs w:val="20"/>
        </w:rPr>
        <w:tab/>
        <w:t>With the exception of data provided by the BLS EDI center, soliciting, processing, and editing of data for multi-establishment employers that fall below the QCEW criterion of having ten (10) or more employees in secondary establishments.</w:t>
      </w:r>
    </w:p>
    <w:p w:rsidR="00CC3669" w:rsidRDefault="00CE2DFD" w:rsidP="00CC3669">
      <w:pPr>
        <w:keepLines/>
        <w:tabs>
          <w:tab w:val="left" w:pos="630"/>
        </w:tabs>
        <w:spacing w:after="240"/>
        <w:ind w:left="630" w:hanging="360"/>
        <w:rPr>
          <w:sz w:val="20"/>
          <w:szCs w:val="20"/>
        </w:rPr>
      </w:pPr>
      <w:r w:rsidRPr="00851650">
        <w:rPr>
          <w:sz w:val="20"/>
          <w:szCs w:val="20"/>
        </w:rPr>
        <w:t>5.</w:t>
      </w:r>
      <w:r w:rsidRPr="00851650">
        <w:rPr>
          <w:sz w:val="20"/>
          <w:szCs w:val="20"/>
        </w:rPr>
        <w:tab/>
        <w:t xml:space="preserve">Any and all activities related to the Census Bureau Longitudinal Employer Household Dynamics or related programs. </w:t>
      </w:r>
    </w:p>
    <w:p w:rsidR="00CE2DFD" w:rsidRPr="00851650" w:rsidRDefault="00E91EE8" w:rsidP="00CE2DFD">
      <w:pPr>
        <w:pStyle w:val="HEADINGLEVEL2"/>
      </w:pPr>
      <w:bookmarkStart w:id="988" w:name="_Toc318388520"/>
      <w:r>
        <w:t>G</w:t>
      </w:r>
      <w:r w:rsidR="00CE2DFD" w:rsidRPr="003A605D">
        <w:t>.</w:t>
      </w:r>
      <w:r w:rsidR="00CE2DFD">
        <w:tab/>
      </w:r>
      <w:r w:rsidR="00CE2DFD" w:rsidRPr="00851650">
        <w:t>DATA SHARING BLANKET APPROVAL</w:t>
      </w:r>
      <w:bookmarkEnd w:id="988"/>
    </w:p>
    <w:tbl>
      <w:tblPr>
        <w:tblW w:w="9360" w:type="dxa"/>
        <w:jc w:val="center"/>
        <w:tblLayout w:type="fixed"/>
        <w:tblLook w:val="01E0"/>
      </w:tblPr>
      <w:tblGrid>
        <w:gridCol w:w="474"/>
        <w:gridCol w:w="475"/>
        <w:gridCol w:w="3339"/>
        <w:gridCol w:w="1284"/>
        <w:gridCol w:w="2504"/>
        <w:gridCol w:w="1284"/>
      </w:tblGrid>
      <w:tr w:rsidR="00CE2DFD" w:rsidRPr="003171D7" w:rsidTr="007962C3">
        <w:trPr>
          <w:jc w:val="center"/>
        </w:trPr>
        <w:tc>
          <w:tcPr>
            <w:tcW w:w="474" w:type="dxa"/>
            <w:vAlign w:val="center"/>
          </w:tcPr>
          <w:p w:rsidR="00CE2DFD" w:rsidRPr="003171D7" w:rsidRDefault="00CE2DFD" w:rsidP="007962C3">
            <w:pPr>
              <w:spacing w:before="100" w:after="50"/>
              <w:jc w:val="center"/>
              <w:rPr>
                <w:sz w:val="20"/>
                <w:szCs w:val="20"/>
              </w:rPr>
            </w:pPr>
          </w:p>
        </w:tc>
        <w:tc>
          <w:tcPr>
            <w:tcW w:w="475" w:type="dxa"/>
            <w:vAlign w:val="center"/>
          </w:tcPr>
          <w:p w:rsidR="00CE2DFD" w:rsidRPr="003171D7" w:rsidRDefault="00CE2DFD" w:rsidP="007962C3">
            <w:pPr>
              <w:spacing w:before="100" w:after="50"/>
              <w:jc w:val="center"/>
              <w:rPr>
                <w:sz w:val="20"/>
                <w:szCs w:val="20"/>
              </w:rPr>
            </w:pPr>
          </w:p>
        </w:tc>
        <w:tc>
          <w:tcPr>
            <w:tcW w:w="3339" w:type="dxa"/>
            <w:vAlign w:val="bottom"/>
          </w:tcPr>
          <w:p w:rsidR="00CE2DFD" w:rsidRPr="003171D7" w:rsidRDefault="00CE2DFD" w:rsidP="007962C3">
            <w:pPr>
              <w:spacing w:before="100" w:after="50"/>
              <w:jc w:val="center"/>
              <w:rPr>
                <w:sz w:val="20"/>
                <w:szCs w:val="20"/>
              </w:rPr>
            </w:pPr>
          </w:p>
        </w:tc>
        <w:tc>
          <w:tcPr>
            <w:tcW w:w="1284" w:type="dxa"/>
            <w:vAlign w:val="bottom"/>
          </w:tcPr>
          <w:p w:rsidR="00CE2DFD" w:rsidRPr="003171D7" w:rsidRDefault="00CE2DFD" w:rsidP="007962C3">
            <w:pPr>
              <w:spacing w:before="100" w:after="50"/>
              <w:jc w:val="center"/>
              <w:rPr>
                <w:sz w:val="20"/>
                <w:szCs w:val="20"/>
              </w:rPr>
            </w:pPr>
          </w:p>
        </w:tc>
        <w:tc>
          <w:tcPr>
            <w:tcW w:w="2504" w:type="dxa"/>
            <w:vAlign w:val="bottom"/>
          </w:tcPr>
          <w:p w:rsidR="00CE2DFD" w:rsidRPr="003171D7" w:rsidRDefault="00CE2DFD" w:rsidP="007962C3">
            <w:pPr>
              <w:spacing w:before="100" w:after="50"/>
              <w:jc w:val="center"/>
              <w:rPr>
                <w:sz w:val="20"/>
                <w:szCs w:val="20"/>
              </w:rPr>
            </w:pPr>
          </w:p>
        </w:tc>
        <w:tc>
          <w:tcPr>
            <w:tcW w:w="1284" w:type="dxa"/>
            <w:vAlign w:val="bottom"/>
          </w:tcPr>
          <w:p w:rsidR="00CE2DFD" w:rsidRPr="003171D7" w:rsidRDefault="00CE2DFD" w:rsidP="007962C3">
            <w:pPr>
              <w:spacing w:before="100" w:after="50"/>
              <w:jc w:val="center"/>
              <w:rPr>
                <w:sz w:val="20"/>
                <w:szCs w:val="20"/>
              </w:rPr>
            </w:pPr>
            <w:r w:rsidRPr="003171D7">
              <w:rPr>
                <w:sz w:val="20"/>
                <w:szCs w:val="20"/>
              </w:rPr>
              <w:t>Agree To Comply (Check Box)</w:t>
            </w:r>
          </w:p>
        </w:tc>
      </w:tr>
      <w:tr w:rsidR="00CE2DFD" w:rsidRPr="003171D7" w:rsidTr="007962C3">
        <w:trPr>
          <w:jc w:val="center"/>
        </w:trPr>
        <w:tc>
          <w:tcPr>
            <w:tcW w:w="474" w:type="dxa"/>
          </w:tcPr>
          <w:p w:rsidR="00CE2DFD" w:rsidRPr="003171D7" w:rsidRDefault="00CE2DFD" w:rsidP="007962C3">
            <w:pPr>
              <w:spacing w:before="60" w:after="120"/>
              <w:rPr>
                <w:sz w:val="20"/>
                <w:szCs w:val="20"/>
              </w:rPr>
            </w:pPr>
            <w:r w:rsidRPr="003171D7">
              <w:rPr>
                <w:sz w:val="20"/>
                <w:szCs w:val="20"/>
              </w:rPr>
              <w:t>1.</w:t>
            </w:r>
          </w:p>
        </w:tc>
        <w:tc>
          <w:tcPr>
            <w:tcW w:w="7602" w:type="dxa"/>
            <w:gridSpan w:val="4"/>
            <w:vAlign w:val="center"/>
          </w:tcPr>
          <w:p w:rsidR="00CE2DFD" w:rsidRPr="003171D7" w:rsidRDefault="00CE2DFD" w:rsidP="007962C3">
            <w:pPr>
              <w:spacing w:before="60" w:after="120"/>
              <w:rPr>
                <w:sz w:val="20"/>
                <w:szCs w:val="20"/>
              </w:rPr>
            </w:pPr>
            <w:r w:rsidRPr="003171D7">
              <w:rPr>
                <w:sz w:val="20"/>
                <w:szCs w:val="20"/>
              </w:rPr>
              <w:t xml:space="preserve">The State authorizes the BLS to share the State's </w:t>
            </w:r>
            <w:proofErr w:type="spellStart"/>
            <w:r w:rsidRPr="003171D7">
              <w:rPr>
                <w:sz w:val="20"/>
                <w:szCs w:val="20"/>
              </w:rPr>
              <w:t>microdata</w:t>
            </w:r>
            <w:proofErr w:type="spellEnd"/>
            <w:r w:rsidRPr="003171D7">
              <w:rPr>
                <w:sz w:val="20"/>
                <w:szCs w:val="20"/>
              </w:rPr>
              <w:t xml:space="preserve"> and </w:t>
            </w:r>
            <w:proofErr w:type="spellStart"/>
            <w:r w:rsidRPr="003171D7">
              <w:rPr>
                <w:sz w:val="20"/>
                <w:szCs w:val="20"/>
              </w:rPr>
              <w:t>macrodata</w:t>
            </w:r>
            <w:proofErr w:type="spellEnd"/>
            <w:r w:rsidRPr="003171D7">
              <w:rPr>
                <w:sz w:val="20"/>
                <w:szCs w:val="20"/>
              </w:rPr>
              <w:t xml:space="preserve"> with assigned BLS researchers and Federal government agencies (other than BEA) and units for exclusively statistical purposes.  This authorization is made based on the BLS assurance that the confidentiality of these data will be protected to the full extent permitted by law.</w:t>
            </w:r>
            <w:r w:rsidRPr="003171D7">
              <w:rPr>
                <w:sz w:val="20"/>
                <w:szCs w:val="20"/>
              </w:rPr>
              <w:br/>
            </w:r>
            <w:r w:rsidRPr="003171D7">
              <w:rPr>
                <w:sz w:val="20"/>
                <w:szCs w:val="20"/>
              </w:rPr>
              <w:br/>
              <w:t>(No variance is required if this box is not checked.)</w:t>
            </w:r>
          </w:p>
        </w:tc>
        <w:tc>
          <w:tcPr>
            <w:tcW w:w="1284" w:type="dxa"/>
          </w:tcPr>
          <w:p w:rsidR="00CE2DFD" w:rsidRPr="003171D7" w:rsidRDefault="004B2F1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r>
      <w:tr w:rsidR="00CE2DFD" w:rsidRPr="003171D7" w:rsidTr="00CC1CF2">
        <w:trPr>
          <w:trHeight w:val="369"/>
          <w:jc w:val="center"/>
        </w:trPr>
        <w:tc>
          <w:tcPr>
            <w:tcW w:w="474" w:type="dxa"/>
          </w:tcPr>
          <w:p w:rsidR="00CE2DFD" w:rsidRPr="003171D7" w:rsidRDefault="00CE2DFD" w:rsidP="007962C3">
            <w:pPr>
              <w:spacing w:before="60" w:after="120"/>
              <w:rPr>
                <w:sz w:val="20"/>
                <w:szCs w:val="20"/>
              </w:rPr>
            </w:pPr>
            <w:r w:rsidRPr="003171D7">
              <w:rPr>
                <w:sz w:val="20"/>
                <w:szCs w:val="20"/>
              </w:rPr>
              <w:t>2.</w:t>
            </w:r>
          </w:p>
        </w:tc>
        <w:tc>
          <w:tcPr>
            <w:tcW w:w="7602" w:type="dxa"/>
            <w:gridSpan w:val="4"/>
            <w:vAlign w:val="center"/>
          </w:tcPr>
          <w:p w:rsidR="00CE2DFD" w:rsidRDefault="00CE2DFD" w:rsidP="007962C3">
            <w:pPr>
              <w:spacing w:before="60" w:after="120"/>
              <w:rPr>
                <w:sz w:val="20"/>
                <w:szCs w:val="20"/>
              </w:rPr>
            </w:pPr>
            <w:r w:rsidRPr="00851650">
              <w:rPr>
                <w:sz w:val="20"/>
                <w:szCs w:val="20"/>
              </w:rPr>
              <w:t xml:space="preserve">The State authorizes the BLS to share the State's </w:t>
            </w:r>
            <w:proofErr w:type="spellStart"/>
            <w:r w:rsidRPr="00851650">
              <w:rPr>
                <w:sz w:val="20"/>
                <w:szCs w:val="20"/>
              </w:rPr>
              <w:t>microdata</w:t>
            </w:r>
            <w:proofErr w:type="spellEnd"/>
            <w:r>
              <w:rPr>
                <w:sz w:val="20"/>
                <w:szCs w:val="20"/>
              </w:rPr>
              <w:t xml:space="preserve"> and </w:t>
            </w:r>
            <w:proofErr w:type="spellStart"/>
            <w:r>
              <w:rPr>
                <w:sz w:val="20"/>
                <w:szCs w:val="20"/>
              </w:rPr>
              <w:t>macrodata</w:t>
            </w:r>
            <w:proofErr w:type="spellEnd"/>
            <w:r w:rsidRPr="00851650">
              <w:rPr>
                <w:sz w:val="20"/>
                <w:szCs w:val="20"/>
              </w:rPr>
              <w:t xml:space="preserve"> with the Bureau of Economic Analysis for exclusively statistical purposes.  This authorization is made based on the BLS </w:t>
            </w:r>
            <w:r>
              <w:rPr>
                <w:sz w:val="20"/>
                <w:szCs w:val="20"/>
              </w:rPr>
              <w:t xml:space="preserve">and BEA </w:t>
            </w:r>
            <w:r w:rsidRPr="00851650">
              <w:rPr>
                <w:sz w:val="20"/>
                <w:szCs w:val="20"/>
              </w:rPr>
              <w:t>assurance that the confidentiality of these data will be protected to the full extent permitted by law.</w:t>
            </w:r>
            <w:r>
              <w:rPr>
                <w:sz w:val="20"/>
                <w:szCs w:val="20"/>
              </w:rPr>
              <w:t xml:space="preserve">  BEA will receive a limited amount of </w:t>
            </w:r>
            <w:proofErr w:type="spellStart"/>
            <w:r>
              <w:rPr>
                <w:sz w:val="20"/>
                <w:szCs w:val="20"/>
              </w:rPr>
              <w:t>microdata</w:t>
            </w:r>
            <w:proofErr w:type="spellEnd"/>
            <w:r>
              <w:rPr>
                <w:sz w:val="20"/>
                <w:szCs w:val="20"/>
              </w:rPr>
              <w:t xml:space="preserve"> each quarter to aid in their analysis of QCEW </w:t>
            </w:r>
            <w:proofErr w:type="spellStart"/>
            <w:r>
              <w:rPr>
                <w:sz w:val="20"/>
                <w:szCs w:val="20"/>
              </w:rPr>
              <w:t>macrodata</w:t>
            </w:r>
            <w:proofErr w:type="spellEnd"/>
            <w:r>
              <w:rPr>
                <w:sz w:val="20"/>
                <w:szCs w:val="20"/>
              </w:rPr>
              <w:t xml:space="preserve"> -- only for records with comment codes or where a CCS change is indicated.  The </w:t>
            </w:r>
            <w:proofErr w:type="spellStart"/>
            <w:r>
              <w:rPr>
                <w:sz w:val="20"/>
                <w:szCs w:val="20"/>
              </w:rPr>
              <w:t>microdata</w:t>
            </w:r>
            <w:proofErr w:type="spellEnd"/>
            <w:r>
              <w:rPr>
                <w:sz w:val="20"/>
                <w:szCs w:val="20"/>
              </w:rPr>
              <w:t xml:space="preserve"> files delivered to BEA are limited to a Comment Code File and a CCS File. The Comment Code File includes limited </w:t>
            </w:r>
            <w:proofErr w:type="spellStart"/>
            <w:r>
              <w:rPr>
                <w:sz w:val="20"/>
                <w:szCs w:val="20"/>
              </w:rPr>
              <w:t>microdata</w:t>
            </w:r>
            <w:proofErr w:type="spellEnd"/>
            <w:r>
              <w:rPr>
                <w:sz w:val="20"/>
                <w:szCs w:val="20"/>
              </w:rPr>
              <w:t xml:space="preserve"> for those records that contain comment codes.  The CCS File includes limited </w:t>
            </w:r>
            <w:proofErr w:type="spellStart"/>
            <w:r>
              <w:rPr>
                <w:sz w:val="20"/>
                <w:szCs w:val="20"/>
              </w:rPr>
              <w:t>microdata</w:t>
            </w:r>
            <w:proofErr w:type="spellEnd"/>
            <w:r>
              <w:rPr>
                <w:sz w:val="20"/>
                <w:szCs w:val="20"/>
              </w:rPr>
              <w:t xml:space="preserve"> only for those records with a reported CCS change.   </w:t>
            </w:r>
          </w:p>
          <w:p w:rsidR="00C00F0D" w:rsidRDefault="00CE2DFD">
            <w:pPr>
              <w:spacing w:before="60" w:after="120"/>
              <w:rPr>
                <w:sz w:val="20"/>
                <w:szCs w:val="20"/>
              </w:rPr>
            </w:pPr>
            <w:r w:rsidRPr="003171D7">
              <w:rPr>
                <w:sz w:val="20"/>
                <w:szCs w:val="20"/>
              </w:rPr>
              <w:t>(No variance is required if this box is not checked.)</w:t>
            </w:r>
          </w:p>
          <w:p w:rsidR="001D149C" w:rsidRDefault="001D149C">
            <w:pPr>
              <w:spacing w:before="60" w:after="120"/>
              <w:rPr>
                <w:sz w:val="20"/>
                <w:szCs w:val="20"/>
              </w:rPr>
            </w:pPr>
          </w:p>
        </w:tc>
        <w:tc>
          <w:tcPr>
            <w:tcW w:w="1284" w:type="dxa"/>
          </w:tcPr>
          <w:p w:rsidR="00CE2DFD" w:rsidRDefault="004B2F1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p w:rsidR="00CE2DFD" w:rsidRPr="003A605D" w:rsidRDefault="00CE2DFD" w:rsidP="007962C3">
            <w:pPr>
              <w:rPr>
                <w:sz w:val="20"/>
                <w:szCs w:val="20"/>
              </w:rPr>
            </w:pPr>
          </w:p>
          <w:p w:rsidR="00CE2DFD" w:rsidRPr="003A605D" w:rsidRDefault="00CE2DFD" w:rsidP="007962C3">
            <w:pPr>
              <w:rPr>
                <w:sz w:val="20"/>
                <w:szCs w:val="20"/>
              </w:rPr>
            </w:pPr>
          </w:p>
          <w:p w:rsidR="00CE2DFD" w:rsidRPr="003A605D" w:rsidRDefault="00CE2DFD" w:rsidP="007962C3">
            <w:pPr>
              <w:rPr>
                <w:sz w:val="20"/>
                <w:szCs w:val="20"/>
              </w:rPr>
            </w:pPr>
          </w:p>
          <w:p w:rsidR="00CE2DFD" w:rsidRPr="003A605D" w:rsidRDefault="00CE2DFD" w:rsidP="007962C3">
            <w:pPr>
              <w:rPr>
                <w:sz w:val="20"/>
                <w:szCs w:val="20"/>
              </w:rPr>
            </w:pPr>
          </w:p>
          <w:p w:rsidR="00CE2DFD" w:rsidRPr="003A605D" w:rsidRDefault="00CE2DFD" w:rsidP="007962C3">
            <w:pPr>
              <w:rPr>
                <w:sz w:val="20"/>
                <w:szCs w:val="20"/>
              </w:rPr>
            </w:pPr>
          </w:p>
          <w:p w:rsidR="00CE2DFD" w:rsidRPr="003A605D" w:rsidRDefault="00CE2DFD" w:rsidP="007962C3">
            <w:pPr>
              <w:tabs>
                <w:tab w:val="left" w:pos="990"/>
              </w:tabs>
              <w:rPr>
                <w:sz w:val="20"/>
                <w:szCs w:val="20"/>
              </w:rPr>
            </w:pPr>
            <w:r>
              <w:rPr>
                <w:sz w:val="20"/>
                <w:szCs w:val="20"/>
              </w:rPr>
              <w:tab/>
            </w:r>
          </w:p>
        </w:tc>
      </w:tr>
    </w:tbl>
    <w:p w:rsidR="00CE2DFD" w:rsidRDefault="00E91EE8" w:rsidP="00CE2DFD">
      <w:pPr>
        <w:pStyle w:val="HEADINGLEVEL2"/>
      </w:pPr>
      <w:bookmarkStart w:id="989" w:name="_Toc318388521"/>
      <w:r>
        <w:lastRenderedPageBreak/>
        <w:t>H</w:t>
      </w:r>
      <w:r w:rsidR="00CE2DFD" w:rsidRPr="003A605D">
        <w:t>.</w:t>
      </w:r>
      <w:r w:rsidR="00CE2DFD">
        <w:tab/>
      </w:r>
      <w:r w:rsidR="00CE2DFD" w:rsidRPr="00851650">
        <w:t>EXPLANATION OF VARIANCES</w:t>
      </w:r>
      <w:bookmarkEnd w:id="989"/>
    </w:p>
    <w:p w:rsidR="00CC3669" w:rsidRDefault="00CC3669" w:rsidP="00CC3669"/>
    <w:p w:rsidR="00CC3669" w:rsidRDefault="00CC3669" w:rsidP="00CC3669"/>
    <w:p w:rsidR="00CC3669" w:rsidRDefault="00CC3669" w:rsidP="00CC3669"/>
    <w:p w:rsidR="00CC3669" w:rsidRDefault="00CC3669" w:rsidP="00CC3669"/>
    <w:p w:rsidR="00CC3669" w:rsidRDefault="00CC3669" w:rsidP="00CC3669"/>
    <w:p w:rsidR="00CC3669" w:rsidRDefault="00CC3669" w:rsidP="00CC3669"/>
    <w:p w:rsidR="00CC3669" w:rsidRDefault="00CC3669" w:rsidP="00CC3669"/>
    <w:p w:rsidR="00CC3669" w:rsidRDefault="00CC3669" w:rsidP="00CC3669"/>
    <w:p w:rsidR="00CC3669" w:rsidRDefault="00CC3669" w:rsidP="00CC3669"/>
    <w:p w:rsidR="00CC3669" w:rsidRDefault="00CC3669" w:rsidP="00CC3669"/>
    <w:p w:rsidR="00CC3669" w:rsidRDefault="00CC3669" w:rsidP="00CC3669"/>
    <w:p w:rsidR="00CC3669" w:rsidRDefault="00CC3669" w:rsidP="00CC3669"/>
    <w:p w:rsidR="00CC3669" w:rsidRDefault="00CC3669" w:rsidP="00CC3669"/>
    <w:p w:rsidR="00CC3669" w:rsidRDefault="00CC3669" w:rsidP="00CC3669"/>
    <w:p w:rsidR="00CC3669" w:rsidRDefault="00CC3669" w:rsidP="00CC3669"/>
    <w:p w:rsidR="00CC3669" w:rsidRDefault="00CC3669" w:rsidP="00CC3669"/>
    <w:p w:rsidR="00CC3669" w:rsidRDefault="00CC3669" w:rsidP="00CC3669"/>
    <w:p w:rsidR="00CC3669" w:rsidRDefault="00CC3669" w:rsidP="00CC3669"/>
    <w:p w:rsidR="00CC3669" w:rsidRDefault="00CC3669" w:rsidP="00CC3669"/>
    <w:p w:rsidR="00CC3669" w:rsidRDefault="00CC3669" w:rsidP="00CC3669"/>
    <w:p w:rsidR="00CC3669" w:rsidRDefault="00CC3669" w:rsidP="00CC3669"/>
    <w:p w:rsidR="00CC3669" w:rsidRDefault="00CC3669" w:rsidP="00CC3669"/>
    <w:p w:rsidR="00CC3669" w:rsidRDefault="00CC3669" w:rsidP="00CC3669"/>
    <w:p w:rsidR="00CC3669" w:rsidRDefault="00CC3669" w:rsidP="00CC3669"/>
    <w:p w:rsidR="00CC3669" w:rsidRDefault="00CC3669" w:rsidP="00CC3669"/>
    <w:p w:rsidR="00CC3669" w:rsidRDefault="00CC3669" w:rsidP="00CC3669"/>
    <w:p w:rsidR="00CC3669" w:rsidRDefault="00CC3669" w:rsidP="00CC3669"/>
    <w:p w:rsidR="00CC3669" w:rsidRDefault="00CC3669" w:rsidP="00CC3669"/>
    <w:p w:rsidR="00CE2DFD" w:rsidRDefault="00CE2DFD" w:rsidP="00CE2DFD">
      <w:pPr>
        <w:tabs>
          <w:tab w:val="left" w:pos="451"/>
          <w:tab w:val="left" w:pos="8640"/>
        </w:tabs>
        <w:rPr>
          <w:sz w:val="20"/>
          <w:szCs w:val="20"/>
          <w:u w:val="single"/>
        </w:rPr>
      </w:pPr>
    </w:p>
    <w:p w:rsidR="00344B9D" w:rsidRDefault="00344B9D" w:rsidP="00CE2DFD">
      <w:pPr>
        <w:tabs>
          <w:tab w:val="left" w:pos="451"/>
          <w:tab w:val="left" w:pos="8640"/>
        </w:tabs>
        <w:rPr>
          <w:sz w:val="20"/>
          <w:szCs w:val="20"/>
          <w:u w:val="single"/>
        </w:rPr>
      </w:pPr>
    </w:p>
    <w:p w:rsidR="00CE2DFD" w:rsidRDefault="00CE2DFD" w:rsidP="00CE2DFD">
      <w:pPr>
        <w:tabs>
          <w:tab w:val="left" w:pos="451"/>
          <w:tab w:val="left" w:pos="8640"/>
        </w:tabs>
        <w:rPr>
          <w:sz w:val="20"/>
          <w:szCs w:val="20"/>
          <w:u w:val="single"/>
        </w:rPr>
      </w:pPr>
    </w:p>
    <w:p w:rsidR="00CE2DFD" w:rsidRDefault="00CE2DFD" w:rsidP="00CE2DFD">
      <w:pPr>
        <w:tabs>
          <w:tab w:val="left" w:pos="451"/>
          <w:tab w:val="left" w:pos="8640"/>
        </w:tabs>
        <w:rPr>
          <w:sz w:val="20"/>
          <w:szCs w:val="20"/>
          <w:u w:val="single"/>
        </w:rPr>
      </w:pPr>
    </w:p>
    <w:p w:rsidR="00CE2DFD" w:rsidRDefault="00CE2DFD" w:rsidP="00CE2DFD">
      <w:pPr>
        <w:tabs>
          <w:tab w:val="left" w:pos="451"/>
          <w:tab w:val="left" w:pos="8640"/>
        </w:tabs>
        <w:rPr>
          <w:sz w:val="20"/>
          <w:szCs w:val="20"/>
          <w:u w:val="single"/>
        </w:rPr>
      </w:pPr>
    </w:p>
    <w:p w:rsidR="00B60437" w:rsidRDefault="00B60437" w:rsidP="00CE2DFD">
      <w:pPr>
        <w:tabs>
          <w:tab w:val="left" w:pos="451"/>
          <w:tab w:val="left" w:pos="8640"/>
        </w:tabs>
        <w:rPr>
          <w:sz w:val="20"/>
          <w:szCs w:val="20"/>
          <w:u w:val="single"/>
        </w:rPr>
      </w:pPr>
    </w:p>
    <w:p w:rsidR="00B60437" w:rsidRDefault="00B60437" w:rsidP="00CE2DFD">
      <w:pPr>
        <w:tabs>
          <w:tab w:val="left" w:pos="451"/>
          <w:tab w:val="left" w:pos="8640"/>
        </w:tabs>
        <w:rPr>
          <w:sz w:val="20"/>
          <w:szCs w:val="20"/>
          <w:u w:val="single"/>
        </w:rPr>
      </w:pPr>
    </w:p>
    <w:p w:rsidR="00B60437" w:rsidRDefault="00B60437" w:rsidP="00CE2DFD">
      <w:pPr>
        <w:tabs>
          <w:tab w:val="left" w:pos="451"/>
          <w:tab w:val="left" w:pos="8640"/>
        </w:tabs>
        <w:rPr>
          <w:sz w:val="20"/>
          <w:szCs w:val="20"/>
          <w:u w:val="single"/>
        </w:rPr>
      </w:pPr>
    </w:p>
    <w:p w:rsidR="00B60437" w:rsidRDefault="00B60437" w:rsidP="00CE2DFD">
      <w:pPr>
        <w:tabs>
          <w:tab w:val="left" w:pos="451"/>
          <w:tab w:val="left" w:pos="8640"/>
        </w:tabs>
        <w:rPr>
          <w:sz w:val="20"/>
          <w:szCs w:val="20"/>
          <w:u w:val="single"/>
        </w:rPr>
      </w:pPr>
    </w:p>
    <w:p w:rsidR="00B60437" w:rsidRDefault="00B60437" w:rsidP="00CE2DFD">
      <w:pPr>
        <w:tabs>
          <w:tab w:val="left" w:pos="451"/>
          <w:tab w:val="left" w:pos="8640"/>
        </w:tabs>
        <w:rPr>
          <w:sz w:val="20"/>
          <w:szCs w:val="20"/>
          <w:u w:val="single"/>
        </w:rPr>
      </w:pPr>
    </w:p>
    <w:p w:rsidR="00B60437" w:rsidRDefault="00B60437" w:rsidP="00CE2DFD">
      <w:pPr>
        <w:tabs>
          <w:tab w:val="left" w:pos="451"/>
          <w:tab w:val="left" w:pos="8640"/>
        </w:tabs>
        <w:rPr>
          <w:sz w:val="20"/>
          <w:szCs w:val="20"/>
          <w:u w:val="single"/>
        </w:rPr>
      </w:pPr>
    </w:p>
    <w:p w:rsidR="00B60437" w:rsidRDefault="00B60437" w:rsidP="00CE2DFD">
      <w:pPr>
        <w:tabs>
          <w:tab w:val="left" w:pos="451"/>
          <w:tab w:val="left" w:pos="8640"/>
        </w:tabs>
        <w:rPr>
          <w:sz w:val="20"/>
          <w:szCs w:val="20"/>
          <w:u w:val="single"/>
        </w:rPr>
      </w:pPr>
    </w:p>
    <w:p w:rsidR="00B60437" w:rsidRDefault="00B60437" w:rsidP="00CE2DFD">
      <w:pPr>
        <w:tabs>
          <w:tab w:val="left" w:pos="451"/>
          <w:tab w:val="left" w:pos="8640"/>
        </w:tabs>
        <w:rPr>
          <w:sz w:val="20"/>
          <w:szCs w:val="20"/>
          <w:u w:val="single"/>
        </w:rPr>
      </w:pPr>
    </w:p>
    <w:p w:rsidR="00B60437" w:rsidRDefault="00B60437" w:rsidP="00CE2DFD">
      <w:pPr>
        <w:tabs>
          <w:tab w:val="left" w:pos="451"/>
          <w:tab w:val="left" w:pos="8640"/>
        </w:tabs>
        <w:rPr>
          <w:sz w:val="20"/>
          <w:szCs w:val="20"/>
          <w:u w:val="single"/>
        </w:rPr>
      </w:pPr>
    </w:p>
    <w:p w:rsidR="00B60437" w:rsidRDefault="00B60437" w:rsidP="00CE2DFD">
      <w:pPr>
        <w:tabs>
          <w:tab w:val="left" w:pos="451"/>
          <w:tab w:val="left" w:pos="8640"/>
        </w:tabs>
        <w:rPr>
          <w:sz w:val="20"/>
          <w:szCs w:val="20"/>
          <w:u w:val="single"/>
        </w:rPr>
      </w:pPr>
    </w:p>
    <w:p w:rsidR="00B60437" w:rsidRDefault="00B60437" w:rsidP="00CE2DFD">
      <w:pPr>
        <w:tabs>
          <w:tab w:val="left" w:pos="451"/>
          <w:tab w:val="left" w:pos="8640"/>
        </w:tabs>
        <w:rPr>
          <w:sz w:val="20"/>
          <w:szCs w:val="20"/>
          <w:u w:val="single"/>
        </w:rPr>
      </w:pPr>
    </w:p>
    <w:p w:rsidR="00B60437" w:rsidRDefault="00B60437" w:rsidP="00CE2DFD">
      <w:pPr>
        <w:tabs>
          <w:tab w:val="left" w:pos="451"/>
          <w:tab w:val="left" w:pos="8640"/>
        </w:tabs>
        <w:rPr>
          <w:sz w:val="20"/>
          <w:szCs w:val="20"/>
          <w:u w:val="single"/>
        </w:rPr>
      </w:pPr>
    </w:p>
    <w:p w:rsidR="00B80536" w:rsidRDefault="00B80536" w:rsidP="00CE2DFD">
      <w:pPr>
        <w:tabs>
          <w:tab w:val="left" w:pos="451"/>
          <w:tab w:val="left" w:pos="8640"/>
        </w:tabs>
        <w:rPr>
          <w:sz w:val="20"/>
          <w:szCs w:val="20"/>
          <w:u w:val="single"/>
        </w:rPr>
      </w:pPr>
    </w:p>
    <w:p w:rsidR="00B60437" w:rsidRDefault="00CE2DFD" w:rsidP="00CE2DFD">
      <w:pPr>
        <w:tabs>
          <w:tab w:val="left" w:pos="451"/>
          <w:tab w:val="left" w:pos="8640"/>
        </w:tabs>
        <w:rPr>
          <w:sz w:val="20"/>
          <w:szCs w:val="20"/>
          <w:u w:val="single"/>
        </w:rPr>
      </w:pPr>
      <w:r w:rsidRPr="00851650">
        <w:rPr>
          <w:sz w:val="20"/>
          <w:szCs w:val="20"/>
          <w:u w:val="single"/>
        </w:rPr>
        <w:t>NOTE: please add additional pages as necessary.</w:t>
      </w:r>
      <w:bookmarkStart w:id="990" w:name="_Toc164237445"/>
      <w:bookmarkStart w:id="991" w:name="_Toc190761529"/>
      <w:bookmarkStart w:id="992" w:name="_Toc190770209"/>
      <w:bookmarkEnd w:id="959"/>
      <w:bookmarkEnd w:id="960"/>
      <w:bookmarkEnd w:id="961"/>
      <w:bookmarkEnd w:id="962"/>
    </w:p>
    <w:p w:rsidR="00B60437" w:rsidRDefault="00B60437" w:rsidP="00CE2DFD">
      <w:pPr>
        <w:tabs>
          <w:tab w:val="left" w:pos="451"/>
          <w:tab w:val="left" w:pos="8640"/>
        </w:tabs>
        <w:rPr>
          <w:sz w:val="20"/>
          <w:szCs w:val="20"/>
          <w:u w:val="single"/>
        </w:rPr>
        <w:sectPr w:rsidR="00B60437" w:rsidSect="007962C3">
          <w:headerReference w:type="default" r:id="rId113"/>
          <w:footerReference w:type="default" r:id="rId114"/>
          <w:pgSz w:w="12240" w:h="15840" w:code="1"/>
          <w:pgMar w:top="1440" w:right="1440" w:bottom="1440" w:left="1440" w:header="720" w:footer="720" w:gutter="0"/>
          <w:pgNumType w:start="1"/>
          <w:cols w:space="720"/>
          <w:docGrid w:linePitch="360"/>
        </w:sectPr>
      </w:pPr>
    </w:p>
    <w:p w:rsidR="00C060B6" w:rsidRDefault="00C060B6" w:rsidP="00933771">
      <w:pPr>
        <w:tabs>
          <w:tab w:val="left" w:pos="451"/>
          <w:tab w:val="left" w:pos="8640"/>
        </w:tabs>
        <w:jc w:val="center"/>
        <w:rPr>
          <w:sz w:val="20"/>
          <w:szCs w:val="20"/>
        </w:rPr>
      </w:pPr>
    </w:p>
    <w:p w:rsidR="00CE2DFD" w:rsidRPr="00851650" w:rsidRDefault="00CE2DFD" w:rsidP="00CE2DFD">
      <w:pPr>
        <w:tabs>
          <w:tab w:val="left" w:pos="451"/>
          <w:tab w:val="left" w:pos="8640"/>
        </w:tabs>
        <w:spacing w:after="360"/>
        <w:jc w:val="center"/>
        <w:outlineLvl w:val="0"/>
        <w:rPr>
          <w:b/>
          <w:caps/>
          <w:sz w:val="32"/>
          <w:szCs w:val="20"/>
        </w:rPr>
      </w:pPr>
      <w:bookmarkStart w:id="993" w:name="_Toc197829327"/>
      <w:bookmarkStart w:id="994" w:name="_Toc220934251"/>
      <w:bookmarkStart w:id="995" w:name="_Toc318388522"/>
      <w:r w:rsidRPr="00851650">
        <w:rPr>
          <w:b/>
          <w:caps/>
          <w:sz w:val="32"/>
          <w:szCs w:val="20"/>
        </w:rPr>
        <w:t>MASS LAYOFF STATISTICS PROGRAM</w:t>
      </w:r>
      <w:bookmarkEnd w:id="990"/>
      <w:bookmarkEnd w:id="991"/>
      <w:bookmarkEnd w:id="992"/>
      <w:bookmarkEnd w:id="993"/>
      <w:bookmarkEnd w:id="994"/>
      <w:bookmarkEnd w:id="995"/>
    </w:p>
    <w:p w:rsidR="00CE2DFD" w:rsidRPr="00855753" w:rsidRDefault="00CE2DFD" w:rsidP="00CE2DFD">
      <w:pPr>
        <w:keepNext/>
        <w:numPr>
          <w:ilvl w:val="0"/>
          <w:numId w:val="57"/>
        </w:numPr>
        <w:tabs>
          <w:tab w:val="clear" w:pos="648"/>
        </w:tabs>
        <w:spacing w:before="240" w:after="240"/>
        <w:outlineLvl w:val="1"/>
        <w:rPr>
          <w:b/>
          <w:caps/>
          <w:sz w:val="20"/>
          <w:szCs w:val="20"/>
        </w:rPr>
      </w:pPr>
      <w:bookmarkStart w:id="996" w:name="_Toc164237446"/>
      <w:bookmarkStart w:id="997" w:name="_Toc190761530"/>
      <w:bookmarkStart w:id="998" w:name="_Toc190770210"/>
      <w:bookmarkStart w:id="999" w:name="_Toc197829328"/>
      <w:bookmarkStart w:id="1000" w:name="_Toc220934252"/>
      <w:bookmarkStart w:id="1001" w:name="_Toc318388523"/>
      <w:r w:rsidRPr="00855753">
        <w:rPr>
          <w:b/>
          <w:caps/>
          <w:sz w:val="20"/>
          <w:szCs w:val="20"/>
        </w:rPr>
        <w:t>PROGRAM INFORMATION</w:t>
      </w:r>
      <w:bookmarkEnd w:id="996"/>
      <w:bookmarkEnd w:id="997"/>
      <w:bookmarkEnd w:id="998"/>
      <w:bookmarkEnd w:id="999"/>
      <w:bookmarkEnd w:id="1000"/>
      <w:bookmarkEnd w:id="1001"/>
    </w:p>
    <w:p w:rsidR="00CE2DFD" w:rsidRPr="00851650" w:rsidRDefault="00CE2DFD" w:rsidP="00CE2DFD">
      <w:pPr>
        <w:rPr>
          <w:sz w:val="20"/>
          <w:szCs w:val="20"/>
        </w:rPr>
      </w:pPr>
      <w:r w:rsidRPr="00851650">
        <w:rPr>
          <w:sz w:val="20"/>
          <w:szCs w:val="20"/>
        </w:rPr>
        <w:t>The Mass Layoff Statistics (</w:t>
      </w:r>
      <w:smartTag w:uri="urn:schemas-microsoft-com:office:smarttags" w:element="PersonName">
        <w:r w:rsidRPr="00851650">
          <w:rPr>
            <w:sz w:val="20"/>
            <w:szCs w:val="20"/>
          </w:rPr>
          <w:t>MLS</w:t>
        </w:r>
      </w:smartTag>
      <w:r w:rsidRPr="00851650">
        <w:rPr>
          <w:sz w:val="20"/>
          <w:szCs w:val="20"/>
        </w:rPr>
        <w:t xml:space="preserve">) program is a standardized, automated approach to identifying, describing, and tracking the impact of major permanent job cutbacks.  Establishments with 50 or more initial claims for Unemployment Insurance (UI) filed against them in a 5-week period are identified as having mass layoff events.  Private nonfarm establishments meeting the claims criteria are contacted by State agencies to determine whether there were at least 50 separations lasting more than 30 days.  The data collected in this program provide detailed information on these cutbacks and the resultant unemployment at the State and area levels.  Under this program, data are developed for the 50 States, the </w:t>
      </w:r>
      <w:smartTag w:uri="urn:schemas-microsoft-com:office:smarttags" w:element="State">
        <w:r w:rsidRPr="00851650">
          <w:rPr>
            <w:sz w:val="20"/>
            <w:szCs w:val="20"/>
          </w:rPr>
          <w:t>District of Columbia</w:t>
        </w:r>
      </w:smartTag>
      <w:r w:rsidRPr="00851650">
        <w:rPr>
          <w:sz w:val="20"/>
          <w:szCs w:val="20"/>
        </w:rPr>
        <w:t xml:space="preserve">, Puerto Rico, and the </w:t>
      </w:r>
      <w:smartTag w:uri="urn:schemas-microsoft-com:office:smarttags" w:element="place">
        <w:r w:rsidRPr="00851650">
          <w:rPr>
            <w:sz w:val="20"/>
            <w:szCs w:val="20"/>
          </w:rPr>
          <w:t>Virgin Islands</w:t>
        </w:r>
      </w:smartTag>
      <w:r w:rsidRPr="00851650">
        <w:rPr>
          <w:sz w:val="20"/>
          <w:szCs w:val="20"/>
        </w:rPr>
        <w:t>.</w:t>
      </w:r>
    </w:p>
    <w:p w:rsidR="00CE2DFD" w:rsidRPr="00851650" w:rsidRDefault="00CE2DFD" w:rsidP="00CE2DFD">
      <w:pPr>
        <w:rPr>
          <w:sz w:val="20"/>
          <w:szCs w:val="20"/>
        </w:rPr>
      </w:pPr>
    </w:p>
    <w:p w:rsidR="00CE2DFD" w:rsidRPr="00851650" w:rsidRDefault="00CE2DFD" w:rsidP="00CE2DFD">
      <w:pPr>
        <w:rPr>
          <w:sz w:val="20"/>
          <w:szCs w:val="20"/>
        </w:rPr>
      </w:pPr>
      <w:r w:rsidRPr="00851650">
        <w:rPr>
          <w:sz w:val="20"/>
          <w:szCs w:val="20"/>
        </w:rPr>
        <w:t>The Bureau of Labor Statistics (BLS) administers the MLS program and provides conceptual, technical, and procedural guidance in the development of the required data.  State agencies are responsible for data collection and publication in cooperation with the BLS.</w:t>
      </w:r>
    </w:p>
    <w:p w:rsidR="00CE2DFD" w:rsidRPr="00851650" w:rsidRDefault="00CE2DFD" w:rsidP="00CE2DFD">
      <w:pPr>
        <w:rPr>
          <w:sz w:val="20"/>
          <w:szCs w:val="20"/>
        </w:rPr>
      </w:pPr>
    </w:p>
    <w:p w:rsidR="00CE2DFD" w:rsidRPr="00851650" w:rsidRDefault="00CE2DFD" w:rsidP="00CE2DFD">
      <w:pPr>
        <w:rPr>
          <w:sz w:val="20"/>
          <w:szCs w:val="20"/>
        </w:rPr>
      </w:pPr>
      <w:r w:rsidRPr="00851650">
        <w:rPr>
          <w:sz w:val="20"/>
          <w:szCs w:val="20"/>
        </w:rPr>
        <w:t xml:space="preserve">For the BLS to meet program requirements, State agencies will develop and transmit reports on the status of MLS activities via the computerized Windows-based MLS operating system known as </w:t>
      </w:r>
      <w:proofErr w:type="spellStart"/>
      <w:r w:rsidRPr="00851650">
        <w:rPr>
          <w:sz w:val="20"/>
          <w:szCs w:val="20"/>
        </w:rPr>
        <w:t>WinMLS</w:t>
      </w:r>
      <w:proofErr w:type="spellEnd"/>
      <w:r w:rsidRPr="00851650">
        <w:rPr>
          <w:sz w:val="20"/>
          <w:szCs w:val="20"/>
        </w:rPr>
        <w:t>.  This system generates a summary report for the monthly submittal and a more comprehensive report for quarterly submittal.</w:t>
      </w:r>
    </w:p>
    <w:p w:rsidR="00CE2DFD" w:rsidRPr="00851650" w:rsidRDefault="00CE2DFD" w:rsidP="00CE2DFD">
      <w:pPr>
        <w:rPr>
          <w:sz w:val="20"/>
          <w:szCs w:val="20"/>
        </w:rPr>
      </w:pPr>
    </w:p>
    <w:p w:rsidR="00CE2DFD" w:rsidRPr="00851650" w:rsidRDefault="00CE2DFD" w:rsidP="00CE2DFD">
      <w:pPr>
        <w:spacing w:after="240"/>
        <w:rPr>
          <w:sz w:val="20"/>
          <w:szCs w:val="20"/>
        </w:rPr>
      </w:pPr>
      <w:r w:rsidRPr="00851650">
        <w:rPr>
          <w:sz w:val="20"/>
          <w:szCs w:val="20"/>
        </w:rPr>
        <w:t>The MLS program uses the standardized procedures contained in this work statement, BLS technical memoranda, and the MLS User's Guide for the MLS State System.  Applicants should put an "X" or a check mark in the spaces provided in Section B, below, to indicate agreement to comply with the stated program requirements.</w:t>
      </w:r>
    </w:p>
    <w:p w:rsidR="00CE2DFD" w:rsidRPr="00855753" w:rsidRDefault="00CE2DFD" w:rsidP="00CE2DFD">
      <w:pPr>
        <w:keepNext/>
        <w:numPr>
          <w:ilvl w:val="0"/>
          <w:numId w:val="57"/>
        </w:numPr>
        <w:tabs>
          <w:tab w:val="clear" w:pos="648"/>
        </w:tabs>
        <w:spacing w:before="240" w:after="240"/>
        <w:outlineLvl w:val="1"/>
        <w:rPr>
          <w:b/>
          <w:caps/>
          <w:sz w:val="20"/>
          <w:szCs w:val="20"/>
        </w:rPr>
      </w:pPr>
      <w:bookmarkStart w:id="1002" w:name="_Toc164237447"/>
      <w:bookmarkStart w:id="1003" w:name="_Toc190761531"/>
      <w:bookmarkStart w:id="1004" w:name="_Toc190770211"/>
      <w:bookmarkStart w:id="1005" w:name="_Toc197829329"/>
      <w:bookmarkStart w:id="1006" w:name="_Toc220934253"/>
      <w:bookmarkStart w:id="1007" w:name="_Toc318388524"/>
      <w:r w:rsidRPr="00855753">
        <w:rPr>
          <w:b/>
          <w:caps/>
          <w:sz w:val="20"/>
          <w:szCs w:val="20"/>
        </w:rPr>
        <w:t>DELIVERABLES</w:t>
      </w:r>
      <w:bookmarkEnd w:id="1002"/>
      <w:bookmarkEnd w:id="1003"/>
      <w:bookmarkEnd w:id="1004"/>
      <w:bookmarkEnd w:id="1005"/>
      <w:bookmarkEnd w:id="1006"/>
      <w:bookmarkEnd w:id="1007"/>
    </w:p>
    <w:tbl>
      <w:tblPr>
        <w:tblW w:w="9360" w:type="dxa"/>
        <w:jc w:val="center"/>
        <w:tblLayout w:type="fixed"/>
        <w:tblLook w:val="01E0"/>
      </w:tblPr>
      <w:tblGrid>
        <w:gridCol w:w="474"/>
        <w:gridCol w:w="475"/>
        <w:gridCol w:w="3339"/>
        <w:gridCol w:w="1284"/>
        <w:gridCol w:w="2504"/>
        <w:gridCol w:w="1284"/>
      </w:tblGrid>
      <w:tr w:rsidR="00CE2DFD" w:rsidRPr="003171D7" w:rsidTr="007962C3">
        <w:trPr>
          <w:jc w:val="center"/>
        </w:trPr>
        <w:tc>
          <w:tcPr>
            <w:tcW w:w="474" w:type="dxa"/>
            <w:vAlign w:val="center"/>
          </w:tcPr>
          <w:p w:rsidR="00CE2DFD" w:rsidRPr="003171D7" w:rsidRDefault="00CE2DFD" w:rsidP="007962C3">
            <w:pPr>
              <w:spacing w:after="60"/>
              <w:jc w:val="center"/>
              <w:rPr>
                <w:sz w:val="20"/>
                <w:szCs w:val="20"/>
              </w:rPr>
            </w:pPr>
          </w:p>
        </w:tc>
        <w:tc>
          <w:tcPr>
            <w:tcW w:w="475" w:type="dxa"/>
            <w:vAlign w:val="center"/>
          </w:tcPr>
          <w:p w:rsidR="00CE2DFD" w:rsidRPr="003171D7" w:rsidRDefault="00CE2DFD" w:rsidP="007962C3">
            <w:pPr>
              <w:spacing w:after="60"/>
              <w:jc w:val="center"/>
              <w:rPr>
                <w:sz w:val="20"/>
                <w:szCs w:val="20"/>
              </w:rPr>
            </w:pPr>
          </w:p>
        </w:tc>
        <w:tc>
          <w:tcPr>
            <w:tcW w:w="3339" w:type="dxa"/>
            <w:vAlign w:val="bottom"/>
          </w:tcPr>
          <w:p w:rsidR="00CE2DFD" w:rsidRPr="003171D7" w:rsidRDefault="00CE2DFD" w:rsidP="007962C3">
            <w:pPr>
              <w:spacing w:after="60"/>
              <w:jc w:val="center"/>
              <w:rPr>
                <w:sz w:val="20"/>
                <w:szCs w:val="20"/>
              </w:rPr>
            </w:pPr>
          </w:p>
        </w:tc>
        <w:tc>
          <w:tcPr>
            <w:tcW w:w="1284" w:type="dxa"/>
            <w:vAlign w:val="bottom"/>
          </w:tcPr>
          <w:p w:rsidR="00CE2DFD" w:rsidRPr="003171D7" w:rsidRDefault="00CE2DFD" w:rsidP="007962C3">
            <w:pPr>
              <w:spacing w:after="60"/>
              <w:jc w:val="center"/>
              <w:rPr>
                <w:sz w:val="20"/>
                <w:szCs w:val="20"/>
              </w:rPr>
            </w:pPr>
          </w:p>
        </w:tc>
        <w:tc>
          <w:tcPr>
            <w:tcW w:w="2504" w:type="dxa"/>
            <w:vAlign w:val="bottom"/>
          </w:tcPr>
          <w:p w:rsidR="00CE2DFD" w:rsidRPr="003171D7" w:rsidRDefault="00CE2DFD" w:rsidP="007962C3">
            <w:pPr>
              <w:spacing w:after="60"/>
              <w:jc w:val="center"/>
              <w:rPr>
                <w:sz w:val="20"/>
                <w:szCs w:val="20"/>
              </w:rPr>
            </w:pPr>
          </w:p>
        </w:tc>
        <w:tc>
          <w:tcPr>
            <w:tcW w:w="1284" w:type="dxa"/>
            <w:vAlign w:val="bottom"/>
          </w:tcPr>
          <w:p w:rsidR="00CE2DFD" w:rsidRPr="003171D7" w:rsidRDefault="00CE2DFD" w:rsidP="007962C3">
            <w:pPr>
              <w:spacing w:after="60"/>
              <w:jc w:val="center"/>
              <w:rPr>
                <w:sz w:val="20"/>
                <w:szCs w:val="20"/>
              </w:rPr>
            </w:pPr>
            <w:r w:rsidRPr="003171D7">
              <w:rPr>
                <w:sz w:val="20"/>
                <w:szCs w:val="20"/>
              </w:rPr>
              <w:t>Agree To Comply (Check Box)</w:t>
            </w:r>
          </w:p>
        </w:tc>
      </w:tr>
      <w:tr w:rsidR="00CE2DFD" w:rsidRPr="003171D7" w:rsidTr="007962C3">
        <w:trPr>
          <w:jc w:val="center"/>
        </w:trPr>
        <w:tc>
          <w:tcPr>
            <w:tcW w:w="8076" w:type="dxa"/>
            <w:gridSpan w:val="5"/>
          </w:tcPr>
          <w:p w:rsidR="00CE2DFD" w:rsidRPr="003171D7" w:rsidRDefault="00CE2DFD" w:rsidP="007962C3">
            <w:pPr>
              <w:tabs>
                <w:tab w:val="left" w:pos="432"/>
              </w:tabs>
              <w:spacing w:before="60" w:after="120"/>
              <w:rPr>
                <w:sz w:val="20"/>
                <w:szCs w:val="20"/>
              </w:rPr>
            </w:pPr>
            <w:r w:rsidRPr="003171D7">
              <w:rPr>
                <w:sz w:val="20"/>
                <w:szCs w:val="20"/>
              </w:rPr>
              <w:t>Reports will be prepared by State agencies as electronic files using the computerized MLS processing system on the following basis:</w:t>
            </w:r>
          </w:p>
          <w:p w:rsidR="00CE2DFD" w:rsidRPr="003171D7" w:rsidRDefault="00CE2DFD" w:rsidP="007962C3">
            <w:pPr>
              <w:keepLines/>
              <w:numPr>
                <w:ilvl w:val="0"/>
                <w:numId w:val="54"/>
              </w:numPr>
              <w:tabs>
                <w:tab w:val="left" w:pos="450"/>
              </w:tabs>
              <w:spacing w:before="60" w:after="120"/>
              <w:rPr>
                <w:sz w:val="20"/>
                <w:szCs w:val="20"/>
              </w:rPr>
            </w:pPr>
            <w:r w:rsidRPr="003171D7">
              <w:rPr>
                <w:sz w:val="20"/>
                <w:szCs w:val="20"/>
              </w:rPr>
              <w:t>Monthly transmissions containing Potential BLS Events that have been triggered during the current processing month and the two prior months and summary records on all layoffs for the current processing month only.</w:t>
            </w:r>
          </w:p>
          <w:p w:rsidR="00CE2DFD" w:rsidRPr="003171D7" w:rsidRDefault="00CE2DFD" w:rsidP="007962C3">
            <w:pPr>
              <w:keepLines/>
              <w:numPr>
                <w:ilvl w:val="0"/>
                <w:numId w:val="54"/>
              </w:numPr>
              <w:tabs>
                <w:tab w:val="left" w:pos="450"/>
              </w:tabs>
              <w:spacing w:before="60" w:after="120"/>
              <w:rPr>
                <w:sz w:val="20"/>
                <w:szCs w:val="20"/>
              </w:rPr>
            </w:pPr>
            <w:r w:rsidRPr="003171D7">
              <w:rPr>
                <w:sz w:val="20"/>
                <w:szCs w:val="20"/>
              </w:rPr>
              <w:t>Quarterly transmissions containing BLS Events for which the contact status is complete, along with collected event descriptive information, movement of work information, and continued claims data associated with the event.</w:t>
            </w:r>
          </w:p>
          <w:p w:rsidR="00CE2DFD" w:rsidRPr="003171D7" w:rsidRDefault="00CE2DFD" w:rsidP="007962C3">
            <w:pPr>
              <w:spacing w:before="60" w:after="240"/>
              <w:rPr>
                <w:sz w:val="20"/>
                <w:szCs w:val="20"/>
              </w:rPr>
            </w:pPr>
            <w:r w:rsidRPr="003171D7">
              <w:rPr>
                <w:sz w:val="20"/>
                <w:szCs w:val="20"/>
              </w:rPr>
              <w:t>Due dates for the monthly and quarterly transmittals will be contained in the annual Technical Memorandum, "Calendar of Weeks."</w:t>
            </w:r>
          </w:p>
        </w:tc>
        <w:tc>
          <w:tcPr>
            <w:tcW w:w="1284" w:type="dxa"/>
            <w:vAlign w:val="center"/>
          </w:tcPr>
          <w:p w:rsidR="00CE2DFD" w:rsidRPr="003171D7" w:rsidRDefault="004B2F1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r>
    </w:tbl>
    <w:p w:rsidR="00CE2DFD" w:rsidRPr="00855753" w:rsidRDefault="00CE2DFD" w:rsidP="00CE2DFD">
      <w:pPr>
        <w:keepNext/>
        <w:numPr>
          <w:ilvl w:val="0"/>
          <w:numId w:val="57"/>
        </w:numPr>
        <w:tabs>
          <w:tab w:val="clear" w:pos="648"/>
        </w:tabs>
        <w:spacing w:before="240" w:after="240"/>
        <w:outlineLvl w:val="1"/>
        <w:rPr>
          <w:b/>
          <w:caps/>
          <w:sz w:val="20"/>
          <w:szCs w:val="20"/>
        </w:rPr>
      </w:pPr>
      <w:bookmarkStart w:id="1008" w:name="_Toc164237448"/>
      <w:bookmarkStart w:id="1009" w:name="_Toc190761532"/>
      <w:bookmarkStart w:id="1010" w:name="_Toc190770212"/>
      <w:bookmarkStart w:id="1011" w:name="_Toc197829330"/>
      <w:bookmarkStart w:id="1012" w:name="_Toc220934254"/>
      <w:bookmarkStart w:id="1013" w:name="_Toc318388525"/>
      <w:r w:rsidRPr="00855753">
        <w:rPr>
          <w:b/>
          <w:caps/>
          <w:sz w:val="20"/>
          <w:szCs w:val="20"/>
        </w:rPr>
        <w:t>PROGRAM PERFORMANCE REQUIREMENTS</w:t>
      </w:r>
      <w:bookmarkEnd w:id="1008"/>
      <w:bookmarkEnd w:id="1009"/>
      <w:bookmarkEnd w:id="1010"/>
      <w:bookmarkEnd w:id="1011"/>
      <w:bookmarkEnd w:id="1012"/>
      <w:bookmarkEnd w:id="1013"/>
    </w:p>
    <w:tbl>
      <w:tblPr>
        <w:tblW w:w="9360" w:type="dxa"/>
        <w:jc w:val="center"/>
        <w:tblLayout w:type="fixed"/>
        <w:tblLook w:val="01E0"/>
      </w:tblPr>
      <w:tblGrid>
        <w:gridCol w:w="8076"/>
        <w:gridCol w:w="1284"/>
      </w:tblGrid>
      <w:tr w:rsidR="00CE2DFD" w:rsidRPr="003171D7" w:rsidTr="007962C3">
        <w:trPr>
          <w:jc w:val="center"/>
        </w:trPr>
        <w:tc>
          <w:tcPr>
            <w:tcW w:w="8076" w:type="dxa"/>
          </w:tcPr>
          <w:p w:rsidR="00CE2DFD" w:rsidRPr="003171D7" w:rsidRDefault="00CE2DFD" w:rsidP="007962C3">
            <w:pPr>
              <w:spacing w:before="60" w:after="240"/>
              <w:rPr>
                <w:sz w:val="20"/>
                <w:szCs w:val="20"/>
              </w:rPr>
            </w:pPr>
            <w:r w:rsidRPr="003171D7">
              <w:rPr>
                <w:sz w:val="20"/>
                <w:szCs w:val="20"/>
              </w:rPr>
              <w:t xml:space="preserve">In performance of work under this agreement, the State will follow all instructions and interpretations of memoranda issued by the BLS on the subject of the MLS program and the </w:t>
            </w:r>
            <w:proofErr w:type="spellStart"/>
            <w:r w:rsidRPr="003171D7">
              <w:rPr>
                <w:sz w:val="20"/>
                <w:szCs w:val="20"/>
              </w:rPr>
              <w:t>WinMLS</w:t>
            </w:r>
            <w:proofErr w:type="spellEnd"/>
            <w:r w:rsidRPr="003171D7">
              <w:rPr>
                <w:sz w:val="20"/>
                <w:szCs w:val="20"/>
              </w:rPr>
              <w:t xml:space="preserve"> State User's Guide.</w:t>
            </w:r>
          </w:p>
        </w:tc>
        <w:tc>
          <w:tcPr>
            <w:tcW w:w="1284" w:type="dxa"/>
            <w:vAlign w:val="center"/>
          </w:tcPr>
          <w:p w:rsidR="00CE2DFD" w:rsidRPr="003171D7" w:rsidRDefault="004B2F13" w:rsidP="007962C3">
            <w:pPr>
              <w:spacing w:before="60" w:after="24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r>
    </w:tbl>
    <w:p w:rsidR="00CE2DFD" w:rsidRPr="00855753" w:rsidRDefault="00CE2DFD" w:rsidP="00CE2DFD">
      <w:pPr>
        <w:keepNext/>
        <w:numPr>
          <w:ilvl w:val="0"/>
          <w:numId w:val="57"/>
        </w:numPr>
        <w:tabs>
          <w:tab w:val="clear" w:pos="648"/>
        </w:tabs>
        <w:spacing w:before="240" w:after="240"/>
        <w:outlineLvl w:val="1"/>
        <w:rPr>
          <w:b/>
          <w:caps/>
          <w:sz w:val="20"/>
          <w:szCs w:val="20"/>
        </w:rPr>
      </w:pPr>
      <w:bookmarkStart w:id="1014" w:name="_Toc164237449"/>
      <w:r w:rsidRPr="00851650">
        <w:rPr>
          <w:b/>
          <w:caps/>
          <w:sz w:val="21"/>
          <w:szCs w:val="21"/>
        </w:rPr>
        <w:br w:type="page"/>
      </w:r>
      <w:bookmarkStart w:id="1015" w:name="_Toc190761533"/>
      <w:bookmarkStart w:id="1016" w:name="_Toc190770213"/>
      <w:bookmarkStart w:id="1017" w:name="_Toc197829331"/>
      <w:bookmarkStart w:id="1018" w:name="_Toc220934255"/>
      <w:bookmarkStart w:id="1019" w:name="_Toc318388526"/>
      <w:r w:rsidRPr="00855753">
        <w:rPr>
          <w:b/>
          <w:caps/>
          <w:sz w:val="20"/>
          <w:szCs w:val="20"/>
        </w:rPr>
        <w:lastRenderedPageBreak/>
        <w:t>QUALITY ASSURANCE REQUIREMENTS</w:t>
      </w:r>
      <w:bookmarkEnd w:id="1014"/>
      <w:bookmarkEnd w:id="1015"/>
      <w:bookmarkEnd w:id="1016"/>
      <w:bookmarkEnd w:id="1017"/>
      <w:bookmarkEnd w:id="1018"/>
      <w:bookmarkEnd w:id="1019"/>
    </w:p>
    <w:tbl>
      <w:tblPr>
        <w:tblW w:w="9360" w:type="dxa"/>
        <w:jc w:val="center"/>
        <w:tblLayout w:type="fixed"/>
        <w:tblLook w:val="01E0"/>
      </w:tblPr>
      <w:tblGrid>
        <w:gridCol w:w="4288"/>
        <w:gridCol w:w="1284"/>
        <w:gridCol w:w="2504"/>
        <w:gridCol w:w="1284"/>
      </w:tblGrid>
      <w:tr w:rsidR="00CE2DFD" w:rsidRPr="003171D7" w:rsidTr="007962C3">
        <w:trPr>
          <w:jc w:val="center"/>
        </w:trPr>
        <w:tc>
          <w:tcPr>
            <w:tcW w:w="4288" w:type="dxa"/>
            <w:vAlign w:val="bottom"/>
          </w:tcPr>
          <w:p w:rsidR="00CE2DFD" w:rsidRPr="003171D7" w:rsidRDefault="00CE2DFD" w:rsidP="007962C3">
            <w:pPr>
              <w:spacing w:after="60"/>
              <w:rPr>
                <w:sz w:val="20"/>
                <w:szCs w:val="20"/>
              </w:rPr>
            </w:pPr>
            <w:r w:rsidRPr="003171D7">
              <w:rPr>
                <w:sz w:val="20"/>
                <w:szCs w:val="20"/>
              </w:rPr>
              <w:t>The State will:</w:t>
            </w:r>
          </w:p>
        </w:tc>
        <w:tc>
          <w:tcPr>
            <w:tcW w:w="1284" w:type="dxa"/>
            <w:vAlign w:val="bottom"/>
          </w:tcPr>
          <w:p w:rsidR="00CE2DFD" w:rsidRPr="003171D7" w:rsidRDefault="00CE2DFD" w:rsidP="007962C3">
            <w:pPr>
              <w:spacing w:after="60"/>
              <w:jc w:val="center"/>
              <w:rPr>
                <w:sz w:val="20"/>
                <w:szCs w:val="20"/>
              </w:rPr>
            </w:pPr>
          </w:p>
        </w:tc>
        <w:tc>
          <w:tcPr>
            <w:tcW w:w="2504" w:type="dxa"/>
            <w:vAlign w:val="bottom"/>
          </w:tcPr>
          <w:p w:rsidR="00CE2DFD" w:rsidRPr="003171D7" w:rsidRDefault="00CE2DFD" w:rsidP="007962C3">
            <w:pPr>
              <w:spacing w:after="60"/>
              <w:jc w:val="center"/>
              <w:rPr>
                <w:sz w:val="20"/>
                <w:szCs w:val="20"/>
              </w:rPr>
            </w:pPr>
          </w:p>
        </w:tc>
        <w:tc>
          <w:tcPr>
            <w:tcW w:w="1284" w:type="dxa"/>
            <w:vAlign w:val="bottom"/>
          </w:tcPr>
          <w:p w:rsidR="00CE2DFD" w:rsidRPr="003171D7" w:rsidRDefault="00CE2DFD" w:rsidP="007962C3">
            <w:pPr>
              <w:spacing w:after="60"/>
              <w:jc w:val="center"/>
              <w:rPr>
                <w:sz w:val="20"/>
                <w:szCs w:val="20"/>
              </w:rPr>
            </w:pPr>
            <w:r w:rsidRPr="003171D7">
              <w:rPr>
                <w:sz w:val="20"/>
                <w:szCs w:val="20"/>
              </w:rPr>
              <w:t>Agree To Comply (Check Box)</w:t>
            </w:r>
          </w:p>
        </w:tc>
      </w:tr>
      <w:tr w:rsidR="00CE2DFD" w:rsidRPr="003171D7" w:rsidTr="007962C3">
        <w:trPr>
          <w:jc w:val="center"/>
        </w:trPr>
        <w:tc>
          <w:tcPr>
            <w:tcW w:w="8076" w:type="dxa"/>
            <w:gridSpan w:val="3"/>
          </w:tcPr>
          <w:p w:rsidR="00CE2DFD" w:rsidRPr="003171D7" w:rsidRDefault="00CE2DFD" w:rsidP="00CE2DFD">
            <w:pPr>
              <w:numPr>
                <w:ilvl w:val="0"/>
                <w:numId w:val="56"/>
              </w:numPr>
              <w:spacing w:before="60" w:after="120"/>
              <w:rPr>
                <w:sz w:val="20"/>
                <w:szCs w:val="20"/>
              </w:rPr>
            </w:pPr>
            <w:r w:rsidRPr="003171D7">
              <w:rPr>
                <w:sz w:val="20"/>
                <w:szCs w:val="20"/>
              </w:rPr>
              <w:t xml:space="preserve">Perform basic editing and screening of the data prior to submittal to the BLS, including the necessary validation of collected socioeconomic characteristics as described in the </w:t>
            </w:r>
            <w:proofErr w:type="spellStart"/>
            <w:r w:rsidRPr="003171D7">
              <w:rPr>
                <w:sz w:val="20"/>
                <w:szCs w:val="20"/>
              </w:rPr>
              <w:t>Win</w:t>
            </w:r>
            <w:smartTag w:uri="urn:schemas-microsoft-com:office:smarttags" w:element="PersonName">
              <w:r w:rsidRPr="003171D7">
                <w:rPr>
                  <w:sz w:val="20"/>
                  <w:szCs w:val="20"/>
                </w:rPr>
                <w:t>MLS</w:t>
              </w:r>
            </w:smartTag>
            <w:proofErr w:type="spellEnd"/>
            <w:r w:rsidRPr="003171D7">
              <w:rPr>
                <w:sz w:val="20"/>
                <w:szCs w:val="20"/>
              </w:rPr>
              <w:t xml:space="preserve"> User's Guide.</w:t>
            </w:r>
          </w:p>
        </w:tc>
        <w:tc>
          <w:tcPr>
            <w:tcW w:w="1284" w:type="dxa"/>
            <w:vAlign w:val="center"/>
          </w:tcPr>
          <w:p w:rsidR="00CE2DFD" w:rsidRPr="003171D7" w:rsidRDefault="004B2F1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r>
      <w:tr w:rsidR="00CE2DFD" w:rsidRPr="003171D7" w:rsidTr="007962C3">
        <w:trPr>
          <w:jc w:val="center"/>
        </w:trPr>
        <w:tc>
          <w:tcPr>
            <w:tcW w:w="8076" w:type="dxa"/>
            <w:gridSpan w:val="3"/>
          </w:tcPr>
          <w:p w:rsidR="00CE2DFD" w:rsidRPr="003171D7" w:rsidRDefault="00CE2DFD" w:rsidP="00CE2DFD">
            <w:pPr>
              <w:numPr>
                <w:ilvl w:val="0"/>
                <w:numId w:val="56"/>
              </w:numPr>
              <w:spacing w:before="60" w:after="120"/>
              <w:rPr>
                <w:sz w:val="20"/>
                <w:szCs w:val="20"/>
              </w:rPr>
            </w:pPr>
            <w:r w:rsidRPr="003171D7">
              <w:rPr>
                <w:sz w:val="20"/>
                <w:szCs w:val="20"/>
              </w:rPr>
              <w:t>Provide such data and assistance, including special additional data transmittals, as may be required for quality assurance purposes.</w:t>
            </w:r>
          </w:p>
        </w:tc>
        <w:tc>
          <w:tcPr>
            <w:tcW w:w="1284" w:type="dxa"/>
            <w:vAlign w:val="center"/>
          </w:tcPr>
          <w:p w:rsidR="00CE2DFD" w:rsidRPr="003171D7" w:rsidRDefault="004B2F1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r>
      <w:tr w:rsidR="00CE2DFD" w:rsidRPr="003171D7" w:rsidTr="007962C3">
        <w:trPr>
          <w:jc w:val="center"/>
        </w:trPr>
        <w:tc>
          <w:tcPr>
            <w:tcW w:w="8076" w:type="dxa"/>
            <w:gridSpan w:val="3"/>
          </w:tcPr>
          <w:p w:rsidR="00CE2DFD" w:rsidRPr="003171D7" w:rsidRDefault="00CE2DFD" w:rsidP="00CE2DFD">
            <w:pPr>
              <w:numPr>
                <w:ilvl w:val="0"/>
                <w:numId w:val="56"/>
              </w:numPr>
              <w:spacing w:before="60" w:after="120"/>
              <w:rPr>
                <w:sz w:val="20"/>
                <w:szCs w:val="20"/>
              </w:rPr>
            </w:pPr>
            <w:r w:rsidRPr="003171D7">
              <w:rPr>
                <w:sz w:val="20"/>
                <w:szCs w:val="20"/>
              </w:rPr>
              <w:t>Cooperate with the BLS in providing data and assistance as may be required for appropriate on</w:t>
            </w:r>
            <w:r w:rsidRPr="003171D7">
              <w:rPr>
                <w:sz w:val="20"/>
                <w:szCs w:val="20"/>
              </w:rPr>
              <w:noBreakHyphen/>
              <w:t>site validation.  Any errors detected in the data will be corrected within time frames mutually agreed upon between the BLS and the State.</w:t>
            </w:r>
          </w:p>
        </w:tc>
        <w:tc>
          <w:tcPr>
            <w:tcW w:w="1284" w:type="dxa"/>
            <w:vAlign w:val="center"/>
          </w:tcPr>
          <w:p w:rsidR="00CE2DFD" w:rsidRPr="003171D7" w:rsidRDefault="004B2F1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r>
      <w:tr w:rsidR="00CE2DFD" w:rsidRPr="003171D7" w:rsidTr="007962C3">
        <w:trPr>
          <w:jc w:val="center"/>
        </w:trPr>
        <w:tc>
          <w:tcPr>
            <w:tcW w:w="8076" w:type="dxa"/>
            <w:gridSpan w:val="3"/>
          </w:tcPr>
          <w:p w:rsidR="00CE2DFD" w:rsidRPr="003171D7" w:rsidRDefault="00CE2DFD" w:rsidP="00CE2DFD">
            <w:pPr>
              <w:numPr>
                <w:ilvl w:val="0"/>
                <w:numId w:val="56"/>
              </w:numPr>
              <w:spacing w:before="60" w:after="120"/>
              <w:rPr>
                <w:sz w:val="20"/>
                <w:szCs w:val="20"/>
              </w:rPr>
            </w:pPr>
            <w:r w:rsidRPr="003171D7">
              <w:rPr>
                <w:sz w:val="20"/>
                <w:szCs w:val="20"/>
              </w:rPr>
              <w:t>Transmit estimates accompanied by such materials as may be deemed necessary to edit and evaluate the data properly.  Such materials will be provided in specified formats.</w:t>
            </w:r>
          </w:p>
        </w:tc>
        <w:tc>
          <w:tcPr>
            <w:tcW w:w="1284" w:type="dxa"/>
            <w:vAlign w:val="center"/>
          </w:tcPr>
          <w:p w:rsidR="00CE2DFD" w:rsidRPr="003171D7" w:rsidRDefault="004B2F1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r>
      <w:tr w:rsidR="00CE2DFD" w:rsidRPr="003171D7" w:rsidTr="007962C3">
        <w:trPr>
          <w:jc w:val="center"/>
        </w:trPr>
        <w:tc>
          <w:tcPr>
            <w:tcW w:w="8076" w:type="dxa"/>
            <w:gridSpan w:val="3"/>
          </w:tcPr>
          <w:p w:rsidR="00CE2DFD" w:rsidRPr="003171D7" w:rsidRDefault="00CE2DFD" w:rsidP="00CE2DFD">
            <w:pPr>
              <w:numPr>
                <w:ilvl w:val="0"/>
                <w:numId w:val="56"/>
              </w:numPr>
              <w:spacing w:before="60" w:after="120"/>
              <w:rPr>
                <w:sz w:val="20"/>
                <w:szCs w:val="20"/>
              </w:rPr>
            </w:pPr>
            <w:r w:rsidRPr="003171D7">
              <w:rPr>
                <w:sz w:val="20"/>
                <w:szCs w:val="20"/>
              </w:rPr>
              <w:t>Install system software updates according to guidelines provided in the accompanying technical memorandum and use the new software to produce MLS data.</w:t>
            </w:r>
          </w:p>
        </w:tc>
        <w:tc>
          <w:tcPr>
            <w:tcW w:w="1284" w:type="dxa"/>
            <w:vAlign w:val="center"/>
          </w:tcPr>
          <w:p w:rsidR="00CE2DFD" w:rsidRPr="003171D7" w:rsidRDefault="004B2F1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r>
      <w:tr w:rsidR="00CE2DFD" w:rsidRPr="003171D7" w:rsidTr="007962C3">
        <w:trPr>
          <w:jc w:val="center"/>
        </w:trPr>
        <w:tc>
          <w:tcPr>
            <w:tcW w:w="8076" w:type="dxa"/>
            <w:gridSpan w:val="3"/>
          </w:tcPr>
          <w:p w:rsidR="00CE2DFD" w:rsidRPr="003171D7" w:rsidRDefault="00CE2DFD" w:rsidP="00CE2DFD">
            <w:pPr>
              <w:numPr>
                <w:ilvl w:val="0"/>
                <w:numId w:val="56"/>
              </w:numPr>
              <w:spacing w:before="60" w:after="120"/>
              <w:rPr>
                <w:sz w:val="20"/>
                <w:szCs w:val="20"/>
              </w:rPr>
            </w:pPr>
            <w:r w:rsidRPr="003171D7">
              <w:rPr>
                <w:sz w:val="20"/>
                <w:szCs w:val="20"/>
              </w:rPr>
              <w:t>Update and test MLS extract programs to insure that they are consistent with UI programs that have been modified or updated.</w:t>
            </w:r>
          </w:p>
        </w:tc>
        <w:tc>
          <w:tcPr>
            <w:tcW w:w="1284" w:type="dxa"/>
            <w:vAlign w:val="center"/>
          </w:tcPr>
          <w:p w:rsidR="00CE2DFD" w:rsidRPr="003171D7" w:rsidRDefault="004B2F1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r>
      <w:tr w:rsidR="00CE2DFD" w:rsidRPr="003171D7" w:rsidTr="007962C3">
        <w:trPr>
          <w:jc w:val="center"/>
        </w:trPr>
        <w:tc>
          <w:tcPr>
            <w:tcW w:w="8076" w:type="dxa"/>
            <w:gridSpan w:val="3"/>
          </w:tcPr>
          <w:p w:rsidR="00CE2DFD" w:rsidRPr="003171D7" w:rsidRDefault="00CE2DFD" w:rsidP="00CE2DFD">
            <w:pPr>
              <w:numPr>
                <w:ilvl w:val="0"/>
                <w:numId w:val="56"/>
              </w:numPr>
              <w:spacing w:before="60" w:after="120"/>
              <w:rPr>
                <w:sz w:val="20"/>
                <w:szCs w:val="20"/>
              </w:rPr>
            </w:pPr>
            <w:r w:rsidRPr="003171D7">
              <w:rPr>
                <w:sz w:val="20"/>
                <w:szCs w:val="20"/>
              </w:rPr>
              <w:t>Cooperate in assessing and maintaining the accuracy of UI inputs by participating in the UI Validation Project.</w:t>
            </w:r>
          </w:p>
        </w:tc>
        <w:tc>
          <w:tcPr>
            <w:tcW w:w="1284" w:type="dxa"/>
            <w:vAlign w:val="center"/>
          </w:tcPr>
          <w:p w:rsidR="00CE2DFD" w:rsidRPr="003171D7" w:rsidRDefault="004B2F1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r>
      <w:tr w:rsidR="00CE2DFD" w:rsidRPr="003171D7" w:rsidTr="007962C3">
        <w:trPr>
          <w:jc w:val="center"/>
        </w:trPr>
        <w:tc>
          <w:tcPr>
            <w:tcW w:w="8076" w:type="dxa"/>
            <w:gridSpan w:val="3"/>
          </w:tcPr>
          <w:p w:rsidR="00CE2DFD" w:rsidRPr="003171D7" w:rsidRDefault="00872F25" w:rsidP="00CE2DFD">
            <w:pPr>
              <w:numPr>
                <w:ilvl w:val="0"/>
                <w:numId w:val="56"/>
              </w:numPr>
              <w:spacing w:before="60" w:after="120"/>
              <w:rPr>
                <w:sz w:val="20"/>
                <w:szCs w:val="20"/>
              </w:rPr>
            </w:pPr>
            <w:r>
              <w:rPr>
                <w:sz w:val="20"/>
                <w:szCs w:val="20"/>
              </w:rPr>
              <w:t xml:space="preserve">The State agency will use PROMIS to develop UI claims inputs to </w:t>
            </w:r>
            <w:proofErr w:type="spellStart"/>
            <w:r>
              <w:rPr>
                <w:sz w:val="20"/>
                <w:szCs w:val="20"/>
              </w:rPr>
              <w:t>WinMLS</w:t>
            </w:r>
            <w:proofErr w:type="spellEnd"/>
            <w:r>
              <w:rPr>
                <w:sz w:val="20"/>
                <w:szCs w:val="20"/>
              </w:rPr>
              <w:t xml:space="preserve">.  The State also will </w:t>
            </w:r>
            <w:r w:rsidRPr="003171D7">
              <w:rPr>
                <w:sz w:val="20"/>
                <w:szCs w:val="20"/>
              </w:rPr>
              <w:t>install PROMIS updates according to guidelines provided in the accompanying technical memorandum.</w:t>
            </w:r>
          </w:p>
        </w:tc>
        <w:tc>
          <w:tcPr>
            <w:tcW w:w="1284" w:type="dxa"/>
            <w:vAlign w:val="center"/>
          </w:tcPr>
          <w:p w:rsidR="00CE2DFD" w:rsidRPr="003171D7" w:rsidRDefault="004B2F1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r>
    </w:tbl>
    <w:p w:rsidR="00CE2DFD" w:rsidRPr="00855753" w:rsidRDefault="00CE2DFD" w:rsidP="00CE2DFD">
      <w:pPr>
        <w:keepNext/>
        <w:numPr>
          <w:ilvl w:val="0"/>
          <w:numId w:val="57"/>
        </w:numPr>
        <w:tabs>
          <w:tab w:val="clear" w:pos="648"/>
        </w:tabs>
        <w:spacing w:before="240" w:after="240"/>
        <w:outlineLvl w:val="1"/>
        <w:rPr>
          <w:b/>
          <w:caps/>
          <w:sz w:val="20"/>
          <w:szCs w:val="20"/>
        </w:rPr>
      </w:pPr>
      <w:bookmarkStart w:id="1020" w:name="_Toc164237450"/>
      <w:bookmarkStart w:id="1021" w:name="_Toc190761534"/>
      <w:bookmarkStart w:id="1022" w:name="_Toc190770214"/>
      <w:bookmarkStart w:id="1023" w:name="_Toc197829332"/>
      <w:bookmarkStart w:id="1024" w:name="_Toc220934256"/>
      <w:bookmarkStart w:id="1025" w:name="_Toc318388527"/>
      <w:r w:rsidRPr="00855753">
        <w:rPr>
          <w:b/>
          <w:caps/>
          <w:sz w:val="20"/>
          <w:szCs w:val="20"/>
        </w:rPr>
        <w:t>EXCLUSIONS</w:t>
      </w:r>
      <w:bookmarkEnd w:id="1020"/>
      <w:bookmarkEnd w:id="1021"/>
      <w:bookmarkEnd w:id="1022"/>
      <w:bookmarkEnd w:id="1023"/>
      <w:bookmarkEnd w:id="1024"/>
      <w:bookmarkEnd w:id="1025"/>
    </w:p>
    <w:p w:rsidR="00CE2DFD" w:rsidRPr="00851650" w:rsidRDefault="004B2F13" w:rsidP="00CE2DFD">
      <w:pPr>
        <w:spacing w:after="240"/>
        <w:rPr>
          <w:sz w:val="20"/>
          <w:szCs w:val="20"/>
        </w:rPr>
      </w:pPr>
      <w:r w:rsidRPr="004B2F13">
        <w:rPr>
          <w:b/>
          <w:caps/>
          <w:noProof/>
          <w:sz w:val="20"/>
          <w:szCs w:val="20"/>
        </w:rPr>
        <w:pict>
          <v:rect id="_x0000_s2057" style="position:absolute;margin-left:404.15pt;margin-top:514.2pt;width:69.3pt;height:39.35pt;z-index:251669504;mso-position-horizontal-relative:margin;mso-position-vertical-relative:page;mso-width-relative:margin" wrapcoords="-120 0 -120 21543 21600 21543 21600 0 -120 0" o:allowincell="f" stroked="f">
            <v:textbox style="mso-next-textbox:#_x0000_s2057">
              <w:txbxContent>
                <w:p w:rsidR="00E779EB" w:rsidRDefault="00E779EB" w:rsidP="00CC3669">
                  <w:pPr>
                    <w:pStyle w:val="NoSpacing"/>
                    <w:jc w:val="center"/>
                  </w:pPr>
                  <w:r>
                    <w:t>Agree To</w:t>
                  </w:r>
                </w:p>
                <w:p w:rsidR="00E779EB" w:rsidRDefault="00E779EB" w:rsidP="00CC3669">
                  <w:pPr>
                    <w:pStyle w:val="NoSpacing"/>
                    <w:jc w:val="center"/>
                  </w:pPr>
                  <w:r>
                    <w:t>Comply</w:t>
                  </w:r>
                </w:p>
                <w:p w:rsidR="00E779EB" w:rsidRDefault="00E779EB" w:rsidP="00CC3669">
                  <w:pPr>
                    <w:pStyle w:val="NoSpacing"/>
                    <w:jc w:val="center"/>
                    <w:rPr>
                      <w:rFonts w:asciiTheme="majorHAnsi" w:eastAsiaTheme="majorEastAsia" w:hAnsiTheme="majorHAnsi" w:cstheme="majorBidi"/>
                      <w:color w:val="E36C0A" w:themeColor="accent6" w:themeShade="BF"/>
                      <w:sz w:val="28"/>
                      <w:szCs w:val="28"/>
                    </w:rPr>
                  </w:pPr>
                  <w:r>
                    <w:t>(Check Box)</w:t>
                  </w:r>
                </w:p>
                <w:p w:rsidR="00E779EB" w:rsidRDefault="00E779EB" w:rsidP="003A5147">
                  <w:pPr>
                    <w:rPr>
                      <w:sz w:val="2"/>
                      <w:szCs w:val="2"/>
                    </w:rPr>
                  </w:pPr>
                </w:p>
              </w:txbxContent>
            </v:textbox>
            <w10:wrap type="tight" anchorx="margin" anchory="page"/>
          </v:rect>
        </w:pict>
      </w:r>
      <w:r w:rsidR="00CE2DFD" w:rsidRPr="00851650">
        <w:rPr>
          <w:sz w:val="20"/>
          <w:szCs w:val="20"/>
        </w:rPr>
        <w:t>The deliverables and cost estimates for the MLS program should reflect only activities associated with the development of the monthly and quarterly reports and activities associated with the publication of data.</w:t>
      </w:r>
    </w:p>
    <w:p w:rsidR="00CE2DFD" w:rsidRPr="00855753" w:rsidRDefault="00CE2DFD" w:rsidP="00CE2DFD">
      <w:pPr>
        <w:keepNext/>
        <w:numPr>
          <w:ilvl w:val="0"/>
          <w:numId w:val="57"/>
        </w:numPr>
        <w:tabs>
          <w:tab w:val="clear" w:pos="648"/>
        </w:tabs>
        <w:spacing w:before="240" w:after="240"/>
        <w:outlineLvl w:val="1"/>
        <w:rPr>
          <w:b/>
          <w:caps/>
          <w:sz w:val="20"/>
          <w:szCs w:val="20"/>
        </w:rPr>
      </w:pPr>
      <w:bookmarkStart w:id="1026" w:name="_Toc164237451"/>
      <w:bookmarkStart w:id="1027" w:name="_Toc190761535"/>
      <w:bookmarkStart w:id="1028" w:name="_Toc190770215"/>
      <w:bookmarkStart w:id="1029" w:name="_Toc197829333"/>
      <w:bookmarkStart w:id="1030" w:name="_Toc220934257"/>
      <w:bookmarkStart w:id="1031" w:name="_Toc318388528"/>
      <w:r w:rsidRPr="00855753">
        <w:rPr>
          <w:b/>
          <w:caps/>
          <w:sz w:val="20"/>
          <w:szCs w:val="20"/>
        </w:rPr>
        <w:t>DATA SHARING BLANKET APPROVAL</w:t>
      </w:r>
      <w:bookmarkEnd w:id="1026"/>
      <w:bookmarkEnd w:id="1027"/>
      <w:bookmarkEnd w:id="1028"/>
      <w:bookmarkEnd w:id="1029"/>
      <w:bookmarkEnd w:id="1030"/>
      <w:bookmarkEnd w:id="1031"/>
    </w:p>
    <w:tbl>
      <w:tblPr>
        <w:tblW w:w="9360" w:type="dxa"/>
        <w:jc w:val="center"/>
        <w:tblLayout w:type="fixed"/>
        <w:tblLook w:val="01E0"/>
      </w:tblPr>
      <w:tblGrid>
        <w:gridCol w:w="8076"/>
        <w:gridCol w:w="1284"/>
      </w:tblGrid>
      <w:tr w:rsidR="00CE2DFD" w:rsidRPr="003171D7" w:rsidTr="007962C3">
        <w:trPr>
          <w:jc w:val="center"/>
        </w:trPr>
        <w:tc>
          <w:tcPr>
            <w:tcW w:w="8076" w:type="dxa"/>
          </w:tcPr>
          <w:p w:rsidR="00CE2DFD" w:rsidRPr="003171D7" w:rsidRDefault="00CE2DFD" w:rsidP="007962C3">
            <w:pPr>
              <w:spacing w:before="60" w:after="120"/>
              <w:rPr>
                <w:sz w:val="20"/>
                <w:szCs w:val="20"/>
              </w:rPr>
            </w:pPr>
            <w:r w:rsidRPr="003171D7">
              <w:rPr>
                <w:sz w:val="20"/>
                <w:szCs w:val="20"/>
              </w:rPr>
              <w:t>The State authorizes the BLS to share the State's MLS data residing in the official database with assigned BLS researchers and Federal government agencies and units for exclusively statistical purposes.  This authorization is made based on the BLS assurance that the confidentiality of these data will be protected to the full extent permitted by law.  (No variance is required if this box is not checked.)</w:t>
            </w:r>
          </w:p>
        </w:tc>
        <w:tc>
          <w:tcPr>
            <w:tcW w:w="1284" w:type="dxa"/>
            <w:vAlign w:val="center"/>
          </w:tcPr>
          <w:p w:rsidR="00CE2DFD" w:rsidRPr="003171D7" w:rsidRDefault="004B2F1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r>
    </w:tbl>
    <w:p w:rsidR="00CE2DFD" w:rsidRPr="00855753" w:rsidRDefault="00CE2DFD" w:rsidP="00CE2DFD">
      <w:pPr>
        <w:keepNext/>
        <w:numPr>
          <w:ilvl w:val="0"/>
          <w:numId w:val="57"/>
        </w:numPr>
        <w:tabs>
          <w:tab w:val="clear" w:pos="648"/>
        </w:tabs>
        <w:spacing w:before="240" w:after="240"/>
        <w:outlineLvl w:val="1"/>
        <w:rPr>
          <w:b/>
          <w:caps/>
          <w:sz w:val="20"/>
          <w:szCs w:val="20"/>
        </w:rPr>
      </w:pPr>
      <w:bookmarkStart w:id="1032" w:name="_Toc164237452"/>
      <w:r w:rsidRPr="00851650">
        <w:rPr>
          <w:b/>
          <w:caps/>
          <w:sz w:val="21"/>
          <w:szCs w:val="21"/>
        </w:rPr>
        <w:br w:type="page"/>
      </w:r>
      <w:bookmarkStart w:id="1033" w:name="_Toc318388529"/>
      <w:bookmarkStart w:id="1034" w:name="_Toc190761536"/>
      <w:bookmarkStart w:id="1035" w:name="_Toc190770216"/>
      <w:bookmarkStart w:id="1036" w:name="_Toc197829334"/>
      <w:bookmarkStart w:id="1037" w:name="_Toc220934258"/>
      <w:r w:rsidRPr="00855753">
        <w:rPr>
          <w:b/>
          <w:caps/>
          <w:sz w:val="20"/>
          <w:szCs w:val="20"/>
        </w:rPr>
        <w:lastRenderedPageBreak/>
        <w:t>Publication requirments</w:t>
      </w:r>
      <w:bookmarkEnd w:id="1033"/>
    </w:p>
    <w:tbl>
      <w:tblPr>
        <w:tblW w:w="9360" w:type="dxa"/>
        <w:jc w:val="center"/>
        <w:tblLayout w:type="fixed"/>
        <w:tblLook w:val="01E0"/>
      </w:tblPr>
      <w:tblGrid>
        <w:gridCol w:w="4288"/>
        <w:gridCol w:w="1284"/>
        <w:gridCol w:w="2504"/>
        <w:gridCol w:w="1284"/>
      </w:tblGrid>
      <w:tr w:rsidR="00CE2DFD" w:rsidRPr="003171D7" w:rsidTr="007962C3">
        <w:trPr>
          <w:jc w:val="center"/>
        </w:trPr>
        <w:tc>
          <w:tcPr>
            <w:tcW w:w="4288" w:type="dxa"/>
            <w:vAlign w:val="bottom"/>
          </w:tcPr>
          <w:p w:rsidR="00CE2DFD" w:rsidRPr="003171D7" w:rsidRDefault="00CE2DFD" w:rsidP="007962C3">
            <w:pPr>
              <w:spacing w:after="60"/>
              <w:rPr>
                <w:sz w:val="20"/>
                <w:szCs w:val="20"/>
              </w:rPr>
            </w:pPr>
          </w:p>
        </w:tc>
        <w:tc>
          <w:tcPr>
            <w:tcW w:w="1284" w:type="dxa"/>
            <w:vAlign w:val="bottom"/>
          </w:tcPr>
          <w:p w:rsidR="00CE2DFD" w:rsidRPr="003171D7" w:rsidRDefault="00CE2DFD" w:rsidP="007962C3">
            <w:pPr>
              <w:spacing w:after="60"/>
              <w:jc w:val="center"/>
              <w:rPr>
                <w:sz w:val="20"/>
                <w:szCs w:val="20"/>
              </w:rPr>
            </w:pPr>
          </w:p>
        </w:tc>
        <w:tc>
          <w:tcPr>
            <w:tcW w:w="2504" w:type="dxa"/>
            <w:vAlign w:val="bottom"/>
          </w:tcPr>
          <w:p w:rsidR="00CE2DFD" w:rsidRPr="003171D7" w:rsidRDefault="00CE2DFD" w:rsidP="007962C3">
            <w:pPr>
              <w:spacing w:after="60"/>
              <w:jc w:val="center"/>
              <w:rPr>
                <w:sz w:val="20"/>
                <w:szCs w:val="20"/>
              </w:rPr>
            </w:pPr>
          </w:p>
        </w:tc>
        <w:tc>
          <w:tcPr>
            <w:tcW w:w="1284" w:type="dxa"/>
            <w:vAlign w:val="bottom"/>
          </w:tcPr>
          <w:p w:rsidR="00CE2DFD" w:rsidRPr="003171D7" w:rsidRDefault="00CE2DFD" w:rsidP="007962C3">
            <w:pPr>
              <w:spacing w:after="60"/>
              <w:jc w:val="center"/>
              <w:rPr>
                <w:sz w:val="20"/>
                <w:szCs w:val="20"/>
              </w:rPr>
            </w:pPr>
            <w:r w:rsidRPr="003171D7">
              <w:rPr>
                <w:sz w:val="20"/>
                <w:szCs w:val="20"/>
              </w:rPr>
              <w:t>Agree To Comply (Check Box)</w:t>
            </w:r>
          </w:p>
        </w:tc>
      </w:tr>
      <w:tr w:rsidR="00CE2DFD" w:rsidRPr="003171D7" w:rsidTr="007962C3">
        <w:trPr>
          <w:jc w:val="center"/>
        </w:trPr>
        <w:tc>
          <w:tcPr>
            <w:tcW w:w="8076" w:type="dxa"/>
            <w:gridSpan w:val="3"/>
          </w:tcPr>
          <w:p w:rsidR="00CC3669" w:rsidRDefault="00CE2DFD" w:rsidP="00CC3669">
            <w:pPr>
              <w:pStyle w:val="Style22"/>
              <w:rPr>
                <w:sz w:val="24"/>
                <w:szCs w:val="24"/>
              </w:rPr>
            </w:pPr>
            <w:bookmarkStart w:id="1038" w:name="_Toc290642697"/>
            <w:bookmarkStart w:id="1039" w:name="_Toc318180895"/>
            <w:bookmarkStart w:id="1040" w:name="_Toc318358427"/>
            <w:r w:rsidRPr="00B54FCC">
              <w:t>The State agency must publish State mass layoff data at least annually, within the confidentiality constraints of BLS and in accordance with BLS technical memoranda on publication.</w:t>
            </w:r>
            <w:bookmarkEnd w:id="1038"/>
            <w:bookmarkEnd w:id="1039"/>
            <w:bookmarkEnd w:id="1040"/>
            <w:r w:rsidRPr="00B54FCC">
              <w:t xml:space="preserve">  </w:t>
            </w:r>
          </w:p>
        </w:tc>
        <w:tc>
          <w:tcPr>
            <w:tcW w:w="1284" w:type="dxa"/>
            <w:vAlign w:val="center"/>
          </w:tcPr>
          <w:p w:rsidR="00CE2DFD" w:rsidRPr="003171D7" w:rsidRDefault="004B2F1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r>
    </w:tbl>
    <w:p w:rsidR="00CE2DFD" w:rsidRPr="00855753" w:rsidRDefault="00CE2DFD" w:rsidP="00CE2DFD">
      <w:pPr>
        <w:keepNext/>
        <w:numPr>
          <w:ilvl w:val="0"/>
          <w:numId w:val="57"/>
        </w:numPr>
        <w:tabs>
          <w:tab w:val="clear" w:pos="648"/>
        </w:tabs>
        <w:spacing w:before="240" w:after="240"/>
        <w:outlineLvl w:val="1"/>
        <w:rPr>
          <w:b/>
          <w:caps/>
          <w:sz w:val="20"/>
          <w:szCs w:val="20"/>
        </w:rPr>
      </w:pPr>
      <w:bookmarkStart w:id="1041" w:name="_Toc318358428"/>
      <w:bookmarkStart w:id="1042" w:name="_Toc318363531"/>
      <w:bookmarkStart w:id="1043" w:name="_Toc318363700"/>
      <w:bookmarkStart w:id="1044" w:name="_Toc318363869"/>
      <w:bookmarkStart w:id="1045" w:name="_Toc318364037"/>
      <w:bookmarkStart w:id="1046" w:name="_Toc318364208"/>
      <w:bookmarkStart w:id="1047" w:name="_Toc318364379"/>
      <w:bookmarkStart w:id="1048" w:name="_Toc318364547"/>
      <w:bookmarkStart w:id="1049" w:name="_Toc318372232"/>
      <w:bookmarkStart w:id="1050" w:name="_Toc318372399"/>
      <w:bookmarkStart w:id="1051" w:name="_Toc318372565"/>
      <w:bookmarkStart w:id="1052" w:name="_Toc318372731"/>
      <w:bookmarkStart w:id="1053" w:name="_Toc318372895"/>
      <w:bookmarkStart w:id="1054" w:name="_Toc318388110"/>
      <w:bookmarkStart w:id="1055" w:name="_Toc318388530"/>
      <w:bookmarkStart w:id="1056" w:name="_Toc318388531"/>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r w:rsidRPr="00855753">
        <w:rPr>
          <w:b/>
          <w:caps/>
          <w:sz w:val="20"/>
          <w:szCs w:val="20"/>
        </w:rPr>
        <w:t>ADMINISTRATIVE REQUIREMENTS FOR MLS</w:t>
      </w:r>
      <w:bookmarkEnd w:id="1032"/>
      <w:bookmarkEnd w:id="1034"/>
      <w:bookmarkEnd w:id="1035"/>
      <w:bookmarkEnd w:id="1036"/>
      <w:bookmarkEnd w:id="1037"/>
      <w:bookmarkEnd w:id="1056"/>
    </w:p>
    <w:tbl>
      <w:tblPr>
        <w:tblW w:w="9360" w:type="dxa"/>
        <w:jc w:val="center"/>
        <w:tblLayout w:type="fixed"/>
        <w:tblLook w:val="01E0"/>
      </w:tblPr>
      <w:tblGrid>
        <w:gridCol w:w="4288"/>
        <w:gridCol w:w="1284"/>
        <w:gridCol w:w="2504"/>
        <w:gridCol w:w="1284"/>
      </w:tblGrid>
      <w:tr w:rsidR="00CE2DFD" w:rsidRPr="003171D7" w:rsidTr="007962C3">
        <w:trPr>
          <w:jc w:val="center"/>
        </w:trPr>
        <w:tc>
          <w:tcPr>
            <w:tcW w:w="4288" w:type="dxa"/>
            <w:vAlign w:val="bottom"/>
          </w:tcPr>
          <w:p w:rsidR="00CE2DFD" w:rsidRPr="003171D7" w:rsidRDefault="00CE2DFD" w:rsidP="007962C3">
            <w:pPr>
              <w:spacing w:after="60"/>
              <w:rPr>
                <w:sz w:val="20"/>
                <w:szCs w:val="20"/>
              </w:rPr>
            </w:pPr>
          </w:p>
        </w:tc>
        <w:tc>
          <w:tcPr>
            <w:tcW w:w="1284" w:type="dxa"/>
            <w:vAlign w:val="bottom"/>
          </w:tcPr>
          <w:p w:rsidR="00CE2DFD" w:rsidRPr="003171D7" w:rsidRDefault="00CE2DFD" w:rsidP="007962C3">
            <w:pPr>
              <w:spacing w:after="60"/>
              <w:jc w:val="center"/>
              <w:rPr>
                <w:sz w:val="20"/>
                <w:szCs w:val="20"/>
              </w:rPr>
            </w:pPr>
          </w:p>
        </w:tc>
        <w:tc>
          <w:tcPr>
            <w:tcW w:w="2504" w:type="dxa"/>
            <w:vAlign w:val="bottom"/>
          </w:tcPr>
          <w:p w:rsidR="00CE2DFD" w:rsidRPr="003171D7" w:rsidRDefault="00CE2DFD" w:rsidP="007962C3">
            <w:pPr>
              <w:spacing w:after="60"/>
              <w:jc w:val="center"/>
              <w:rPr>
                <w:sz w:val="20"/>
                <w:szCs w:val="20"/>
              </w:rPr>
            </w:pPr>
          </w:p>
        </w:tc>
        <w:tc>
          <w:tcPr>
            <w:tcW w:w="1284" w:type="dxa"/>
            <w:vAlign w:val="bottom"/>
          </w:tcPr>
          <w:p w:rsidR="00CE2DFD" w:rsidRPr="003171D7" w:rsidRDefault="00CE2DFD" w:rsidP="007962C3">
            <w:pPr>
              <w:spacing w:after="60"/>
              <w:jc w:val="center"/>
              <w:rPr>
                <w:sz w:val="20"/>
                <w:szCs w:val="20"/>
              </w:rPr>
            </w:pPr>
            <w:r w:rsidRPr="003171D7">
              <w:rPr>
                <w:sz w:val="20"/>
                <w:szCs w:val="20"/>
              </w:rPr>
              <w:t>Agree To Comply (Check Box)</w:t>
            </w:r>
          </w:p>
        </w:tc>
      </w:tr>
      <w:tr w:rsidR="00CE2DFD" w:rsidRPr="003171D7" w:rsidTr="007962C3">
        <w:trPr>
          <w:jc w:val="center"/>
        </w:trPr>
        <w:tc>
          <w:tcPr>
            <w:tcW w:w="8076" w:type="dxa"/>
            <w:gridSpan w:val="3"/>
          </w:tcPr>
          <w:p w:rsidR="00CC3669" w:rsidRDefault="00CE2DFD" w:rsidP="00CC3669">
            <w:pPr>
              <w:pStyle w:val="Style22"/>
              <w:rPr>
                <w:sz w:val="24"/>
                <w:szCs w:val="24"/>
              </w:rPr>
            </w:pPr>
            <w:r w:rsidRPr="003171D7">
              <w:t>The MLS program is subject to all provisions of the Administrative Requirements of the Cooperative Agreement.  In addition, State agency publication of mass layoff data, including data or deriving from data developed under the Cooperative Agreement, must contain BLS-validated or approved series, and be identified as such.</w:t>
            </w:r>
          </w:p>
        </w:tc>
        <w:tc>
          <w:tcPr>
            <w:tcW w:w="1284" w:type="dxa"/>
            <w:vAlign w:val="center"/>
          </w:tcPr>
          <w:p w:rsidR="00CE2DFD" w:rsidRPr="003171D7" w:rsidRDefault="004B2F1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Pr>
                <w:sz w:val="20"/>
                <w:szCs w:val="20"/>
              </w:rPr>
            </w:r>
            <w:r>
              <w:rPr>
                <w:sz w:val="20"/>
                <w:szCs w:val="20"/>
              </w:rPr>
              <w:fldChar w:fldCharType="separate"/>
            </w:r>
            <w:r w:rsidRPr="003171D7">
              <w:rPr>
                <w:sz w:val="20"/>
                <w:szCs w:val="20"/>
              </w:rPr>
              <w:fldChar w:fldCharType="end"/>
            </w:r>
          </w:p>
        </w:tc>
      </w:tr>
    </w:tbl>
    <w:p w:rsidR="00CE2DFD" w:rsidRPr="00855753" w:rsidRDefault="00CE2DFD" w:rsidP="00CE2DFD">
      <w:pPr>
        <w:keepNext/>
        <w:numPr>
          <w:ilvl w:val="0"/>
          <w:numId w:val="57"/>
        </w:numPr>
        <w:tabs>
          <w:tab w:val="left" w:pos="450"/>
          <w:tab w:val="left" w:pos="1080"/>
        </w:tabs>
        <w:spacing w:before="240" w:after="240"/>
        <w:outlineLvl w:val="1"/>
        <w:rPr>
          <w:b/>
          <w:caps/>
          <w:sz w:val="20"/>
          <w:szCs w:val="20"/>
        </w:rPr>
      </w:pPr>
      <w:bookmarkStart w:id="1057" w:name="_Toc164237453"/>
      <w:bookmarkStart w:id="1058" w:name="_Toc190761537"/>
      <w:bookmarkStart w:id="1059" w:name="_Toc190770217"/>
      <w:bookmarkStart w:id="1060" w:name="_Toc197829335"/>
      <w:bookmarkStart w:id="1061" w:name="_Toc220934259"/>
      <w:bookmarkStart w:id="1062" w:name="_Toc318388532"/>
      <w:r w:rsidRPr="00855753">
        <w:rPr>
          <w:b/>
          <w:caps/>
          <w:sz w:val="20"/>
          <w:szCs w:val="20"/>
        </w:rPr>
        <w:t>EXPLANATION OF VARIANCES</w:t>
      </w:r>
      <w:bookmarkEnd w:id="1057"/>
      <w:bookmarkEnd w:id="1058"/>
      <w:bookmarkEnd w:id="1059"/>
      <w:bookmarkEnd w:id="1060"/>
      <w:bookmarkEnd w:id="1061"/>
      <w:bookmarkEnd w:id="1062"/>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Default="00CE2DFD" w:rsidP="00CE2DFD">
      <w:pPr>
        <w:tabs>
          <w:tab w:val="left" w:pos="451"/>
          <w:tab w:val="left" w:pos="8640"/>
        </w:tabs>
        <w:rPr>
          <w:sz w:val="20"/>
          <w:szCs w:val="20"/>
        </w:rPr>
      </w:pPr>
    </w:p>
    <w:p w:rsidR="00CE2DFD" w:rsidRDefault="00CE2DFD" w:rsidP="00CE2DFD">
      <w:pPr>
        <w:tabs>
          <w:tab w:val="left" w:pos="451"/>
          <w:tab w:val="left" w:pos="8640"/>
        </w:tabs>
        <w:rPr>
          <w:sz w:val="20"/>
          <w:szCs w:val="20"/>
        </w:rPr>
      </w:pPr>
    </w:p>
    <w:p w:rsidR="00CE2DFD" w:rsidRDefault="00CE2DFD" w:rsidP="00CE2DFD">
      <w:pPr>
        <w:tabs>
          <w:tab w:val="left" w:pos="451"/>
          <w:tab w:val="left" w:pos="8640"/>
        </w:tabs>
        <w:rPr>
          <w:sz w:val="20"/>
          <w:szCs w:val="20"/>
        </w:rPr>
      </w:pPr>
    </w:p>
    <w:p w:rsidR="00CE2DFD" w:rsidRDefault="00CE2DFD" w:rsidP="00CE2DFD">
      <w:pPr>
        <w:tabs>
          <w:tab w:val="left" w:pos="451"/>
          <w:tab w:val="left" w:pos="8640"/>
        </w:tabs>
        <w:rPr>
          <w:sz w:val="20"/>
          <w:szCs w:val="20"/>
        </w:rPr>
      </w:pPr>
    </w:p>
    <w:p w:rsidR="00CE2DFD" w:rsidRDefault="00CE2DFD" w:rsidP="00CE2DFD">
      <w:pPr>
        <w:tabs>
          <w:tab w:val="left" w:pos="451"/>
          <w:tab w:val="left" w:pos="8640"/>
        </w:tabs>
        <w:rPr>
          <w:sz w:val="20"/>
          <w:szCs w:val="20"/>
        </w:rPr>
      </w:pPr>
    </w:p>
    <w:p w:rsidR="00CE2DFD" w:rsidRDefault="00CE2DFD" w:rsidP="00CE2DFD">
      <w:pPr>
        <w:tabs>
          <w:tab w:val="left" w:pos="451"/>
          <w:tab w:val="left" w:pos="8640"/>
        </w:tabs>
        <w:rPr>
          <w:sz w:val="20"/>
          <w:szCs w:val="20"/>
        </w:rPr>
      </w:pPr>
    </w:p>
    <w:p w:rsidR="00CE2DFD"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u w:val="single"/>
        </w:rPr>
        <w:sectPr w:rsidR="00CE2DFD" w:rsidRPr="00851650" w:rsidSect="007962C3">
          <w:headerReference w:type="even" r:id="rId115"/>
          <w:headerReference w:type="default" r:id="rId116"/>
          <w:footerReference w:type="default" r:id="rId117"/>
          <w:headerReference w:type="first" r:id="rId118"/>
          <w:pgSz w:w="12240" w:h="15840" w:code="1"/>
          <w:pgMar w:top="1440" w:right="1440" w:bottom="1440" w:left="1440" w:header="720" w:footer="720" w:gutter="0"/>
          <w:pgNumType w:start="1"/>
          <w:cols w:space="720"/>
          <w:docGrid w:linePitch="360"/>
        </w:sectPr>
      </w:pPr>
      <w:r w:rsidRPr="00851650">
        <w:rPr>
          <w:sz w:val="20"/>
          <w:szCs w:val="20"/>
          <w:u w:val="single"/>
        </w:rPr>
        <w:t>NOTE: please add additional pages as necessary.</w:t>
      </w:r>
    </w:p>
    <w:p w:rsidR="00CE2DFD" w:rsidRPr="00851650" w:rsidRDefault="00CE2DFD" w:rsidP="00CE2DFD">
      <w:pPr>
        <w:tabs>
          <w:tab w:val="left" w:pos="451"/>
          <w:tab w:val="left" w:pos="8640"/>
        </w:tabs>
        <w:jc w:val="center"/>
        <w:rPr>
          <w:sz w:val="20"/>
          <w:szCs w:val="20"/>
          <w:u w:val="single"/>
        </w:rPr>
      </w:pPr>
    </w:p>
    <w:p w:rsidR="00CE2DFD" w:rsidRPr="00851650" w:rsidRDefault="00CE2DFD" w:rsidP="00CE2DFD">
      <w:pPr>
        <w:tabs>
          <w:tab w:val="left" w:pos="451"/>
          <w:tab w:val="left" w:pos="8640"/>
        </w:tabs>
        <w:jc w:val="center"/>
        <w:rPr>
          <w:sz w:val="20"/>
          <w:szCs w:val="20"/>
        </w:rPr>
      </w:pPr>
    </w:p>
    <w:p w:rsidR="00CE2DFD" w:rsidRPr="00851650" w:rsidRDefault="00CE2DFD" w:rsidP="00CE2DFD">
      <w:pPr>
        <w:tabs>
          <w:tab w:val="left" w:pos="451"/>
          <w:tab w:val="left" w:pos="8640"/>
        </w:tabs>
        <w:jc w:val="center"/>
        <w:rPr>
          <w:sz w:val="20"/>
          <w:szCs w:val="20"/>
        </w:rPr>
      </w:pPr>
    </w:p>
    <w:p w:rsidR="00CE2DFD" w:rsidRPr="00851650" w:rsidRDefault="00CE2DFD" w:rsidP="00CE2DFD">
      <w:pPr>
        <w:tabs>
          <w:tab w:val="left" w:pos="451"/>
          <w:tab w:val="left" w:pos="8640"/>
        </w:tabs>
        <w:jc w:val="center"/>
        <w:rPr>
          <w:sz w:val="20"/>
          <w:szCs w:val="20"/>
        </w:rPr>
      </w:pPr>
    </w:p>
    <w:p w:rsidR="00CE2DFD" w:rsidRPr="00851650" w:rsidRDefault="00CE2DFD" w:rsidP="00CE2DFD">
      <w:pPr>
        <w:tabs>
          <w:tab w:val="left" w:pos="451"/>
          <w:tab w:val="left" w:pos="8640"/>
        </w:tabs>
        <w:jc w:val="center"/>
        <w:rPr>
          <w:sz w:val="20"/>
          <w:szCs w:val="20"/>
        </w:rPr>
      </w:pPr>
    </w:p>
    <w:p w:rsidR="00CE2DFD" w:rsidRPr="00851650" w:rsidRDefault="00CE2DFD" w:rsidP="00CE2DFD">
      <w:pPr>
        <w:tabs>
          <w:tab w:val="left" w:pos="451"/>
          <w:tab w:val="left" w:pos="8640"/>
        </w:tabs>
        <w:jc w:val="center"/>
        <w:rPr>
          <w:sz w:val="20"/>
          <w:szCs w:val="20"/>
        </w:rPr>
      </w:pPr>
    </w:p>
    <w:p w:rsidR="00CE2DFD" w:rsidRPr="00851650" w:rsidRDefault="00CE2DFD" w:rsidP="00CE2DFD">
      <w:pPr>
        <w:tabs>
          <w:tab w:val="left" w:pos="451"/>
          <w:tab w:val="left" w:pos="8640"/>
        </w:tabs>
        <w:jc w:val="center"/>
        <w:rPr>
          <w:sz w:val="20"/>
          <w:szCs w:val="20"/>
        </w:rPr>
      </w:pPr>
    </w:p>
    <w:p w:rsidR="00CE2DFD" w:rsidRPr="00851650" w:rsidRDefault="00CE2DFD" w:rsidP="00CE2DFD">
      <w:pPr>
        <w:tabs>
          <w:tab w:val="left" w:pos="451"/>
          <w:tab w:val="left" w:pos="8640"/>
        </w:tabs>
        <w:jc w:val="center"/>
        <w:rPr>
          <w:sz w:val="20"/>
          <w:szCs w:val="20"/>
        </w:rPr>
      </w:pPr>
    </w:p>
    <w:p w:rsidR="00CE2DFD" w:rsidRPr="00851650" w:rsidRDefault="00CE2DFD" w:rsidP="00CE2DFD">
      <w:pPr>
        <w:tabs>
          <w:tab w:val="left" w:pos="451"/>
          <w:tab w:val="left" w:pos="8640"/>
        </w:tabs>
        <w:jc w:val="center"/>
        <w:rPr>
          <w:sz w:val="20"/>
          <w:szCs w:val="20"/>
        </w:rPr>
      </w:pPr>
    </w:p>
    <w:p w:rsidR="00CE2DFD" w:rsidRPr="00851650" w:rsidRDefault="00CE2DFD" w:rsidP="00CE2DFD">
      <w:pPr>
        <w:tabs>
          <w:tab w:val="left" w:pos="451"/>
          <w:tab w:val="left" w:pos="8640"/>
        </w:tabs>
        <w:jc w:val="center"/>
        <w:rPr>
          <w:sz w:val="20"/>
          <w:szCs w:val="20"/>
        </w:rPr>
      </w:pPr>
    </w:p>
    <w:p w:rsidR="00CE2DFD" w:rsidRPr="00851650" w:rsidRDefault="00CE2DFD" w:rsidP="00CE2DFD">
      <w:pPr>
        <w:tabs>
          <w:tab w:val="left" w:pos="451"/>
          <w:tab w:val="left" w:pos="8640"/>
        </w:tabs>
        <w:jc w:val="center"/>
        <w:rPr>
          <w:sz w:val="20"/>
          <w:szCs w:val="20"/>
        </w:rPr>
      </w:pPr>
    </w:p>
    <w:p w:rsidR="00CE2DFD" w:rsidRPr="00851650" w:rsidRDefault="00CE2DFD" w:rsidP="00CE2DFD">
      <w:pPr>
        <w:tabs>
          <w:tab w:val="left" w:pos="451"/>
          <w:tab w:val="left" w:pos="8640"/>
        </w:tabs>
        <w:jc w:val="center"/>
        <w:rPr>
          <w:sz w:val="20"/>
          <w:szCs w:val="20"/>
        </w:rPr>
      </w:pPr>
    </w:p>
    <w:p w:rsidR="00CE2DFD" w:rsidRPr="00851650" w:rsidRDefault="00CE2DFD" w:rsidP="00CE2DFD">
      <w:pPr>
        <w:tabs>
          <w:tab w:val="left" w:pos="451"/>
          <w:tab w:val="left" w:pos="8640"/>
        </w:tabs>
        <w:jc w:val="center"/>
        <w:rPr>
          <w:sz w:val="20"/>
          <w:szCs w:val="20"/>
        </w:rPr>
      </w:pPr>
    </w:p>
    <w:p w:rsidR="00CE2DFD" w:rsidRPr="00851650" w:rsidRDefault="00CE2DFD" w:rsidP="00CE2DFD">
      <w:pPr>
        <w:tabs>
          <w:tab w:val="left" w:pos="451"/>
          <w:tab w:val="left" w:pos="8640"/>
        </w:tabs>
        <w:jc w:val="center"/>
        <w:rPr>
          <w:sz w:val="20"/>
          <w:szCs w:val="20"/>
        </w:rPr>
      </w:pPr>
    </w:p>
    <w:p w:rsidR="00CE2DFD" w:rsidRPr="00851650" w:rsidRDefault="00CE2DFD" w:rsidP="00CE2DFD">
      <w:pPr>
        <w:tabs>
          <w:tab w:val="left" w:pos="451"/>
          <w:tab w:val="left" w:pos="8640"/>
        </w:tabs>
        <w:jc w:val="center"/>
        <w:rPr>
          <w:sz w:val="20"/>
          <w:szCs w:val="20"/>
        </w:rPr>
      </w:pPr>
    </w:p>
    <w:p w:rsidR="00CE2DFD" w:rsidRPr="00851650" w:rsidRDefault="00CE2DFD" w:rsidP="00CE2DFD">
      <w:pPr>
        <w:tabs>
          <w:tab w:val="left" w:pos="451"/>
          <w:tab w:val="left" w:pos="8640"/>
        </w:tabs>
        <w:jc w:val="center"/>
        <w:rPr>
          <w:sz w:val="20"/>
          <w:szCs w:val="20"/>
        </w:rPr>
      </w:pPr>
    </w:p>
    <w:p w:rsidR="00CE2DFD" w:rsidRPr="00851650" w:rsidRDefault="00CE2DFD" w:rsidP="00CE2DFD">
      <w:pPr>
        <w:tabs>
          <w:tab w:val="left" w:pos="451"/>
          <w:tab w:val="left" w:pos="8640"/>
        </w:tabs>
        <w:jc w:val="center"/>
        <w:rPr>
          <w:sz w:val="20"/>
          <w:szCs w:val="20"/>
        </w:rPr>
      </w:pPr>
    </w:p>
    <w:p w:rsidR="00CE2DFD" w:rsidRPr="00851650" w:rsidRDefault="00CE2DFD" w:rsidP="00CE2DFD">
      <w:pPr>
        <w:tabs>
          <w:tab w:val="left" w:pos="451"/>
          <w:tab w:val="left" w:pos="8640"/>
        </w:tabs>
        <w:jc w:val="center"/>
        <w:rPr>
          <w:sz w:val="20"/>
          <w:szCs w:val="20"/>
        </w:rPr>
      </w:pPr>
    </w:p>
    <w:p w:rsidR="00CE2DFD" w:rsidRPr="00851650" w:rsidRDefault="00CE2DFD" w:rsidP="00CE2DFD">
      <w:pPr>
        <w:tabs>
          <w:tab w:val="left" w:pos="451"/>
          <w:tab w:val="left" w:pos="8640"/>
        </w:tabs>
        <w:jc w:val="center"/>
        <w:rPr>
          <w:sz w:val="20"/>
          <w:szCs w:val="20"/>
        </w:rPr>
      </w:pPr>
    </w:p>
    <w:p w:rsidR="00CE2DFD" w:rsidRPr="00851650" w:rsidRDefault="00CE2DFD" w:rsidP="00CE2DFD">
      <w:pPr>
        <w:tabs>
          <w:tab w:val="left" w:pos="451"/>
          <w:tab w:val="left" w:pos="8640"/>
        </w:tabs>
        <w:jc w:val="center"/>
        <w:rPr>
          <w:sz w:val="20"/>
          <w:szCs w:val="20"/>
        </w:rPr>
      </w:pPr>
    </w:p>
    <w:p w:rsidR="00CE2DFD" w:rsidRPr="00851650" w:rsidRDefault="00CE2DFD" w:rsidP="00CE2DFD">
      <w:pPr>
        <w:tabs>
          <w:tab w:val="left" w:pos="451"/>
          <w:tab w:val="left" w:pos="8640"/>
        </w:tabs>
        <w:jc w:val="center"/>
        <w:rPr>
          <w:sz w:val="20"/>
          <w:szCs w:val="20"/>
        </w:rPr>
      </w:pPr>
    </w:p>
    <w:p w:rsidR="00CE2DFD" w:rsidRPr="00851650" w:rsidRDefault="00CE2DFD" w:rsidP="00CE2DFD">
      <w:pPr>
        <w:tabs>
          <w:tab w:val="left" w:pos="451"/>
          <w:tab w:val="left" w:pos="8640"/>
        </w:tabs>
        <w:jc w:val="center"/>
        <w:rPr>
          <w:sz w:val="20"/>
          <w:szCs w:val="20"/>
        </w:rPr>
      </w:pPr>
    </w:p>
    <w:p w:rsidR="00CE2DFD" w:rsidRPr="00851650" w:rsidRDefault="00CE2DFD" w:rsidP="00CE2DFD">
      <w:pPr>
        <w:tabs>
          <w:tab w:val="left" w:pos="451"/>
          <w:tab w:val="left" w:pos="8640"/>
        </w:tabs>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sectPr w:rsidR="00CE2DFD" w:rsidRPr="00851650" w:rsidSect="007962C3">
          <w:headerReference w:type="even" r:id="rId119"/>
          <w:headerReference w:type="default" r:id="rId120"/>
          <w:footerReference w:type="default" r:id="rId121"/>
          <w:headerReference w:type="first" r:id="rId122"/>
          <w:pgSz w:w="12240" w:h="15840" w:code="1"/>
          <w:pgMar w:top="1440" w:right="1440" w:bottom="1440" w:left="1440" w:header="720" w:footer="720" w:gutter="0"/>
          <w:pgNumType w:start="1"/>
          <w:cols w:space="720"/>
          <w:docGrid w:linePitch="360"/>
        </w:sectPr>
      </w:pPr>
      <w:r w:rsidRPr="00851650">
        <w:rPr>
          <w:sz w:val="20"/>
          <w:szCs w:val="20"/>
        </w:rPr>
        <w:t>[This page intentionally left blank]</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4" w:type="dxa"/>
          <w:right w:w="54" w:type="dxa"/>
        </w:tblCellMar>
        <w:tblLook w:val="0000"/>
      </w:tblPr>
      <w:tblGrid>
        <w:gridCol w:w="7"/>
        <w:gridCol w:w="893"/>
        <w:gridCol w:w="7"/>
        <w:gridCol w:w="1986"/>
        <w:gridCol w:w="625"/>
        <w:gridCol w:w="7"/>
        <w:gridCol w:w="718"/>
        <w:gridCol w:w="7"/>
        <w:gridCol w:w="454"/>
        <w:gridCol w:w="1262"/>
        <w:gridCol w:w="7"/>
        <w:gridCol w:w="809"/>
        <w:gridCol w:w="7"/>
        <w:gridCol w:w="363"/>
        <w:gridCol w:w="1088"/>
        <w:gridCol w:w="7"/>
        <w:gridCol w:w="707"/>
        <w:gridCol w:w="7"/>
        <w:gridCol w:w="447"/>
        <w:gridCol w:w="49"/>
        <w:gridCol w:w="746"/>
        <w:gridCol w:w="9"/>
        <w:gridCol w:w="795"/>
        <w:gridCol w:w="9"/>
        <w:gridCol w:w="324"/>
        <w:gridCol w:w="7"/>
        <w:gridCol w:w="26"/>
        <w:gridCol w:w="973"/>
        <w:gridCol w:w="13"/>
        <w:gridCol w:w="701"/>
        <w:gridCol w:w="14"/>
        <w:gridCol w:w="534"/>
        <w:gridCol w:w="882"/>
        <w:gridCol w:w="13"/>
      </w:tblGrid>
      <w:tr w:rsidR="00480483" w:rsidRPr="00EB0AF4" w:rsidTr="009B3932">
        <w:trPr>
          <w:gridBefore w:val="1"/>
          <w:wBefore w:w="7" w:type="dxa"/>
          <w:jc w:val="center"/>
        </w:trPr>
        <w:tc>
          <w:tcPr>
            <w:tcW w:w="9450" w:type="dxa"/>
            <w:gridSpan w:val="19"/>
            <w:tcBorders>
              <w:right w:val="nil"/>
            </w:tcBorders>
            <w:vAlign w:val="bottom"/>
          </w:tcPr>
          <w:p w:rsidR="00480483" w:rsidRPr="00EB0AF4" w:rsidRDefault="00480483" w:rsidP="009B3932">
            <w:pPr>
              <w:widowControl w:val="0"/>
              <w:outlineLvl w:val="0"/>
              <w:rPr>
                <w:rFonts w:ascii="Arial" w:hAnsi="Arial"/>
                <w:b/>
              </w:rPr>
            </w:pPr>
            <w:bookmarkStart w:id="1063" w:name="_Toc318388533"/>
            <w:r w:rsidRPr="00EB0AF4">
              <w:rPr>
                <w:rFonts w:ascii="Arial" w:hAnsi="Arial"/>
                <w:b/>
              </w:rPr>
              <w:lastRenderedPageBreak/>
              <w:t>BUREAU OF LABOR STATISTICS</w:t>
            </w:r>
            <w:r w:rsidRPr="00EB0AF4">
              <w:rPr>
                <w:rFonts w:ascii="Arial" w:hAnsi="Arial"/>
                <w:b/>
              </w:rPr>
              <w:br/>
              <w:t>BUDGET INFORMATION FORM</w:t>
            </w:r>
            <w:bookmarkEnd w:id="1063"/>
          </w:p>
        </w:tc>
        <w:tc>
          <w:tcPr>
            <w:tcW w:w="5046" w:type="dxa"/>
            <w:gridSpan w:val="14"/>
            <w:tcBorders>
              <w:left w:val="nil"/>
            </w:tcBorders>
          </w:tcPr>
          <w:p w:rsidR="00480483" w:rsidRPr="00EB0AF4" w:rsidRDefault="00480483" w:rsidP="009B3932">
            <w:pPr>
              <w:widowControl w:val="0"/>
              <w:jc w:val="right"/>
              <w:rPr>
                <w:rFonts w:ascii="Arial" w:hAnsi="Arial"/>
                <w:b/>
              </w:rPr>
            </w:pPr>
            <w:r w:rsidRPr="00EB0AF4">
              <w:rPr>
                <w:rFonts w:ascii="Arial" w:hAnsi="Arial"/>
                <w:b/>
              </w:rPr>
              <w:t>U.S. DEPARTMENT OF LABOR</w:t>
            </w:r>
            <w:r w:rsidRPr="00EB0AF4">
              <w:rPr>
                <w:rFonts w:ascii="Arial" w:hAnsi="Arial"/>
              </w:rPr>
              <w:tab/>
            </w:r>
            <w:r w:rsidR="003E1DB3">
              <w:rPr>
                <w:rFonts w:ascii="Arial" w:hAnsi="Arial"/>
                <w:b/>
                <w:noProof/>
              </w:rPr>
              <w:drawing>
                <wp:inline distT="0" distB="0" distL="0" distR="0">
                  <wp:extent cx="523875" cy="495300"/>
                  <wp:effectExtent l="19050" t="0" r="9525" b="0"/>
                  <wp:docPr id="8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cstate="print"/>
                          <a:srcRect/>
                          <a:stretch>
                            <a:fillRect/>
                          </a:stretch>
                        </pic:blipFill>
                        <pic:spPr bwMode="auto">
                          <a:xfrm>
                            <a:off x="0" y="0"/>
                            <a:ext cx="523875" cy="495300"/>
                          </a:xfrm>
                          <a:prstGeom prst="rect">
                            <a:avLst/>
                          </a:prstGeom>
                          <a:noFill/>
                          <a:ln w="9525">
                            <a:noFill/>
                            <a:miter lim="800000"/>
                            <a:headEnd/>
                            <a:tailEnd/>
                          </a:ln>
                        </pic:spPr>
                      </pic:pic>
                    </a:graphicData>
                  </a:graphic>
                </wp:inline>
              </w:drawing>
            </w:r>
          </w:p>
        </w:tc>
      </w:tr>
      <w:tr w:rsidR="00480483" w:rsidRPr="00EB0AF4" w:rsidTr="009B3932">
        <w:trPr>
          <w:gridBefore w:val="1"/>
          <w:wBefore w:w="7" w:type="dxa"/>
          <w:jc w:val="center"/>
        </w:trPr>
        <w:tc>
          <w:tcPr>
            <w:tcW w:w="14496" w:type="dxa"/>
            <w:gridSpan w:val="33"/>
            <w:tcBorders>
              <w:right w:val="single" w:sz="6" w:space="0" w:color="auto"/>
            </w:tcBorders>
          </w:tcPr>
          <w:p w:rsidR="00480483" w:rsidRPr="00EB0AF4" w:rsidRDefault="00480483" w:rsidP="009B3932">
            <w:pPr>
              <w:widowControl w:val="0"/>
              <w:rPr>
                <w:rFonts w:ascii="Arial" w:hAnsi="Arial"/>
                <w:i/>
                <w:sz w:val="16"/>
              </w:rPr>
            </w:pPr>
            <w:r w:rsidRPr="00EB0AF4">
              <w:rPr>
                <w:rFonts w:ascii="Arial" w:hAnsi="Arial"/>
                <w:i/>
                <w:sz w:val="16"/>
              </w:rPr>
              <w:t>See complete instructions in LMI Cooperative Agreement, Part II, Application Instructions.</w:t>
            </w:r>
          </w:p>
        </w:tc>
      </w:tr>
      <w:tr w:rsidR="00480483" w:rsidRPr="00EB0AF4" w:rsidTr="009B3932">
        <w:trPr>
          <w:gridBefore w:val="1"/>
          <w:wBefore w:w="7" w:type="dxa"/>
          <w:jc w:val="center"/>
        </w:trPr>
        <w:tc>
          <w:tcPr>
            <w:tcW w:w="11340" w:type="dxa"/>
            <w:gridSpan w:val="25"/>
          </w:tcPr>
          <w:p w:rsidR="00480483" w:rsidRPr="00EB0AF4" w:rsidRDefault="00480483" w:rsidP="009B3932">
            <w:pPr>
              <w:widowControl w:val="0"/>
              <w:rPr>
                <w:rFonts w:ascii="Arial" w:hAnsi="Arial"/>
                <w:sz w:val="14"/>
              </w:rPr>
            </w:pPr>
            <w:r w:rsidRPr="00EB0AF4">
              <w:rPr>
                <w:rFonts w:ascii="Arial" w:hAnsi="Arial"/>
                <w:sz w:val="14"/>
              </w:rPr>
              <w:t>We estimate that it will take an average of 1 to 6 hours to complete this form including time for reviewing instructions, searching existing data sources, gathering and maintaining the data needed, and completing and reviewing the information.  Your r</w:t>
            </w:r>
            <w:r w:rsidRPr="00EB0AF4">
              <w:rPr>
                <w:rFonts w:ascii="Arial" w:hAnsi="Arial" w:cs="Arial"/>
                <w:sz w:val="14"/>
                <w:szCs w:val="14"/>
              </w:rPr>
              <w:t>esponse is required to obtain or retain benefits under 29 USC </w:t>
            </w:r>
            <w:proofErr w:type="gramStart"/>
            <w:r w:rsidRPr="00EB0AF4">
              <w:rPr>
                <w:rFonts w:ascii="Arial" w:hAnsi="Arial" w:cs="Arial"/>
                <w:sz w:val="14"/>
                <w:szCs w:val="14"/>
              </w:rPr>
              <w:t>49f(</w:t>
            </w:r>
            <w:proofErr w:type="gramEnd"/>
            <w:r w:rsidRPr="00EB0AF4">
              <w:rPr>
                <w:rFonts w:ascii="Arial" w:hAnsi="Arial" w:cs="Arial"/>
                <w:sz w:val="14"/>
                <w:szCs w:val="14"/>
              </w:rPr>
              <w:t>a)(3)(D).</w:t>
            </w:r>
            <w:r w:rsidRPr="00EB0AF4">
              <w:rPr>
                <w:sz w:val="14"/>
                <w:szCs w:val="14"/>
              </w:rPr>
              <w:t xml:space="preserve">  </w:t>
            </w:r>
            <w:r w:rsidRPr="00EB0AF4">
              <w:rPr>
                <w:rFonts w:ascii="Arial" w:hAnsi="Arial"/>
                <w:sz w:val="14"/>
              </w:rPr>
              <w:t>If you have any comments on the estimates or the form, send them to BLS, Division of Financial Planning and Management (1220-0079), 2 Massachusetts Avenue, NE, Room 4135, Washington, DC  20212-0001</w:t>
            </w:r>
            <w:r w:rsidRPr="00EB0AF4">
              <w:rPr>
                <w:rFonts w:ascii="Arial" w:hAnsi="Arial"/>
                <w:sz w:val="14"/>
                <w:szCs w:val="14"/>
              </w:rPr>
              <w:t>.  You are not required to respond to the collection of information unless it displays a currently valid OMB control number.</w:t>
            </w:r>
          </w:p>
        </w:tc>
        <w:tc>
          <w:tcPr>
            <w:tcW w:w="3156" w:type="dxa"/>
            <w:gridSpan w:val="8"/>
          </w:tcPr>
          <w:p w:rsidR="00480483" w:rsidRPr="00EB0AF4" w:rsidRDefault="00480483" w:rsidP="009B3932">
            <w:pPr>
              <w:widowControl w:val="0"/>
              <w:jc w:val="right"/>
              <w:rPr>
                <w:rFonts w:ascii="Arial" w:hAnsi="Arial"/>
                <w:sz w:val="14"/>
              </w:rPr>
            </w:pPr>
            <w:r w:rsidRPr="00EB0AF4">
              <w:rPr>
                <w:rFonts w:ascii="Arial" w:hAnsi="Arial"/>
                <w:sz w:val="14"/>
              </w:rPr>
              <w:br/>
              <w:t>OMB No. 1220-0079</w:t>
            </w:r>
            <w:r w:rsidRPr="00EB0AF4">
              <w:rPr>
                <w:rFonts w:ascii="Arial" w:hAnsi="Arial"/>
                <w:sz w:val="14"/>
              </w:rPr>
              <w:br/>
              <w:t>Approval Expires</w:t>
            </w:r>
          </w:p>
          <w:p w:rsidR="00480483" w:rsidRPr="00EB0AF4" w:rsidRDefault="00480483" w:rsidP="00DF574F">
            <w:pPr>
              <w:widowControl w:val="0"/>
              <w:jc w:val="right"/>
              <w:rPr>
                <w:rFonts w:ascii="Arial" w:hAnsi="Arial"/>
                <w:sz w:val="14"/>
              </w:rPr>
            </w:pPr>
            <w:r w:rsidRPr="00EB0AF4">
              <w:rPr>
                <w:rFonts w:ascii="Arial" w:hAnsi="Arial"/>
                <w:sz w:val="14"/>
              </w:rPr>
              <w:t xml:space="preserve"> </w:t>
            </w:r>
            <w:r w:rsidR="00DF574F">
              <w:rPr>
                <w:rFonts w:ascii="Arial" w:hAnsi="Arial"/>
                <w:sz w:val="14"/>
              </w:rPr>
              <w:t>05-31-2015</w:t>
            </w:r>
            <w:r w:rsidRPr="00EB0AF4">
              <w:rPr>
                <w:rFonts w:ascii="Arial" w:hAnsi="Arial"/>
                <w:sz w:val="14"/>
              </w:rPr>
              <w:t xml:space="preserve">  </w:t>
            </w:r>
          </w:p>
        </w:tc>
      </w:tr>
      <w:tr w:rsidR="00480483" w:rsidRPr="00EB0AF4" w:rsidTr="009B3932">
        <w:trPr>
          <w:gridAfter w:val="1"/>
          <w:wAfter w:w="13" w:type="dxa"/>
          <w:trHeight w:hRule="exact" w:val="360"/>
          <w:jc w:val="center"/>
          <w:hidden w:val="0"/>
        </w:trPr>
        <w:tc>
          <w:tcPr>
            <w:tcW w:w="2893" w:type="dxa"/>
            <w:gridSpan w:val="4"/>
          </w:tcPr>
          <w:p w:rsidR="00480483" w:rsidRPr="00EB0AF4" w:rsidRDefault="00480483" w:rsidP="009B3932">
            <w:pPr>
              <w:pStyle w:val="slugpara"/>
              <w:widowControl w:val="0"/>
              <w:spacing w:before="120"/>
              <w:rPr>
                <w:rFonts w:ascii="Arial" w:hAnsi="Arial"/>
                <w:vanish w:val="0"/>
              </w:rPr>
            </w:pPr>
            <w:r w:rsidRPr="00EB0AF4">
              <w:rPr>
                <w:rFonts w:ascii="Arial" w:hAnsi="Arial"/>
                <w:vanish w:val="0"/>
              </w:rPr>
              <w:t>State Abbreviation:</w:t>
            </w:r>
          </w:p>
        </w:tc>
        <w:tc>
          <w:tcPr>
            <w:tcW w:w="8447" w:type="dxa"/>
            <w:gridSpan w:val="21"/>
          </w:tcPr>
          <w:p w:rsidR="00480483" w:rsidRPr="00EB0AF4" w:rsidRDefault="00480483" w:rsidP="009B3932">
            <w:pPr>
              <w:widowControl w:val="0"/>
              <w:spacing w:before="120"/>
              <w:rPr>
                <w:rFonts w:ascii="Arial" w:hAnsi="Arial"/>
                <w:sz w:val="20"/>
                <w:szCs w:val="20"/>
              </w:rPr>
            </w:pPr>
            <w:r w:rsidRPr="00EB0AF4">
              <w:rPr>
                <w:rFonts w:ascii="Arial" w:hAnsi="Arial"/>
                <w:sz w:val="20"/>
                <w:szCs w:val="20"/>
              </w:rPr>
              <w:t>Name of Submitting Official:</w:t>
            </w:r>
          </w:p>
        </w:tc>
        <w:tc>
          <w:tcPr>
            <w:tcW w:w="3150" w:type="dxa"/>
            <w:gridSpan w:val="8"/>
          </w:tcPr>
          <w:p w:rsidR="00480483" w:rsidRPr="00EB0AF4" w:rsidRDefault="00480483" w:rsidP="009B3932">
            <w:pPr>
              <w:widowControl w:val="0"/>
              <w:spacing w:before="120"/>
              <w:rPr>
                <w:rFonts w:ascii="Arial" w:hAnsi="Arial"/>
                <w:sz w:val="20"/>
                <w:szCs w:val="20"/>
              </w:rPr>
            </w:pPr>
            <w:r w:rsidRPr="00EB0AF4">
              <w:rPr>
                <w:rFonts w:ascii="Arial" w:hAnsi="Arial"/>
                <w:sz w:val="20"/>
                <w:szCs w:val="20"/>
              </w:rPr>
              <w:t>Page _______ of ________</w:t>
            </w:r>
          </w:p>
        </w:tc>
      </w:tr>
      <w:tr w:rsidR="00480483" w:rsidRPr="00EB0AF4" w:rsidTr="009B3932">
        <w:trPr>
          <w:gridAfter w:val="1"/>
          <w:wAfter w:w="13" w:type="dxa"/>
          <w:trHeight w:hRule="exact" w:val="360"/>
          <w:jc w:val="center"/>
        </w:trPr>
        <w:tc>
          <w:tcPr>
            <w:tcW w:w="2893" w:type="dxa"/>
            <w:gridSpan w:val="4"/>
          </w:tcPr>
          <w:p w:rsidR="00480483" w:rsidRPr="00EB0AF4" w:rsidRDefault="00480483" w:rsidP="009B3932">
            <w:pPr>
              <w:widowControl w:val="0"/>
              <w:spacing w:before="120"/>
              <w:rPr>
                <w:rFonts w:ascii="Arial" w:hAnsi="Arial"/>
                <w:sz w:val="20"/>
                <w:szCs w:val="20"/>
              </w:rPr>
            </w:pPr>
            <w:r w:rsidRPr="00EB0AF4">
              <w:rPr>
                <w:rFonts w:ascii="Arial" w:hAnsi="Arial"/>
                <w:sz w:val="20"/>
                <w:szCs w:val="20"/>
              </w:rPr>
              <w:t>CA No.:</w:t>
            </w:r>
          </w:p>
        </w:tc>
        <w:tc>
          <w:tcPr>
            <w:tcW w:w="8447" w:type="dxa"/>
            <w:gridSpan w:val="21"/>
          </w:tcPr>
          <w:p w:rsidR="00480483" w:rsidRPr="00EB0AF4" w:rsidRDefault="00480483" w:rsidP="009B3932">
            <w:pPr>
              <w:widowControl w:val="0"/>
              <w:spacing w:before="120"/>
              <w:rPr>
                <w:rFonts w:ascii="Arial" w:hAnsi="Arial"/>
                <w:sz w:val="20"/>
                <w:szCs w:val="20"/>
              </w:rPr>
            </w:pPr>
            <w:r w:rsidRPr="00EB0AF4">
              <w:rPr>
                <w:rFonts w:ascii="Arial" w:hAnsi="Arial"/>
                <w:sz w:val="20"/>
                <w:szCs w:val="20"/>
              </w:rPr>
              <w:t>Title of Submitting Official:</w:t>
            </w:r>
          </w:p>
        </w:tc>
        <w:tc>
          <w:tcPr>
            <w:tcW w:w="3150" w:type="dxa"/>
            <w:gridSpan w:val="8"/>
          </w:tcPr>
          <w:p w:rsidR="00480483" w:rsidRPr="00EB0AF4" w:rsidRDefault="00480483" w:rsidP="009B3932">
            <w:pPr>
              <w:widowControl w:val="0"/>
              <w:spacing w:before="120"/>
              <w:rPr>
                <w:rFonts w:ascii="Arial" w:hAnsi="Arial"/>
                <w:sz w:val="20"/>
                <w:szCs w:val="20"/>
              </w:rPr>
            </w:pPr>
            <w:r w:rsidRPr="00EB0AF4">
              <w:rPr>
                <w:rFonts w:ascii="Arial" w:hAnsi="Arial"/>
                <w:sz w:val="20"/>
                <w:szCs w:val="20"/>
              </w:rPr>
              <w:t>Phone:</w:t>
            </w:r>
          </w:p>
        </w:tc>
      </w:tr>
      <w:tr w:rsidR="00480483" w:rsidRPr="00EB0AF4" w:rsidTr="009B3932">
        <w:trPr>
          <w:trHeight w:hRule="exact" w:val="360"/>
          <w:jc w:val="center"/>
        </w:trPr>
        <w:tc>
          <w:tcPr>
            <w:tcW w:w="2893" w:type="dxa"/>
            <w:gridSpan w:val="4"/>
          </w:tcPr>
          <w:p w:rsidR="00480483" w:rsidRPr="00EB0AF4" w:rsidRDefault="00480483" w:rsidP="009B3932">
            <w:pPr>
              <w:widowControl w:val="0"/>
              <w:spacing w:before="120"/>
              <w:rPr>
                <w:rFonts w:ascii="Arial" w:hAnsi="Arial"/>
                <w:sz w:val="20"/>
                <w:szCs w:val="20"/>
              </w:rPr>
            </w:pPr>
            <w:r w:rsidRPr="00EB0AF4">
              <w:rPr>
                <w:rFonts w:ascii="Arial" w:hAnsi="Arial"/>
                <w:sz w:val="20"/>
                <w:szCs w:val="20"/>
              </w:rPr>
              <w:t>Fiscal Year:</w:t>
            </w:r>
          </w:p>
        </w:tc>
        <w:tc>
          <w:tcPr>
            <w:tcW w:w="8447" w:type="dxa"/>
            <w:gridSpan w:val="21"/>
          </w:tcPr>
          <w:p w:rsidR="00480483" w:rsidRPr="00EB0AF4" w:rsidRDefault="00480483" w:rsidP="009B3932">
            <w:pPr>
              <w:widowControl w:val="0"/>
              <w:spacing w:before="120"/>
              <w:rPr>
                <w:rFonts w:ascii="Arial" w:hAnsi="Arial"/>
                <w:sz w:val="20"/>
                <w:szCs w:val="20"/>
              </w:rPr>
            </w:pPr>
            <w:r w:rsidRPr="00EB0AF4">
              <w:rPr>
                <w:rFonts w:ascii="Arial" w:hAnsi="Arial"/>
                <w:sz w:val="20"/>
                <w:szCs w:val="20"/>
              </w:rPr>
              <w:t>CA Duration:</w:t>
            </w:r>
          </w:p>
        </w:tc>
        <w:tc>
          <w:tcPr>
            <w:tcW w:w="3163" w:type="dxa"/>
            <w:gridSpan w:val="9"/>
          </w:tcPr>
          <w:p w:rsidR="00480483" w:rsidRPr="00EB0AF4" w:rsidRDefault="00480483" w:rsidP="009B3932">
            <w:pPr>
              <w:widowControl w:val="0"/>
              <w:spacing w:before="120"/>
              <w:rPr>
                <w:rFonts w:ascii="Arial" w:hAnsi="Arial"/>
                <w:sz w:val="20"/>
                <w:szCs w:val="20"/>
              </w:rPr>
            </w:pPr>
            <w:r w:rsidRPr="00EB0AF4">
              <w:rPr>
                <w:rFonts w:ascii="Arial" w:hAnsi="Arial"/>
                <w:sz w:val="20"/>
                <w:szCs w:val="20"/>
              </w:rPr>
              <w:t>Date Completed:</w:t>
            </w:r>
          </w:p>
        </w:tc>
      </w:tr>
      <w:tr w:rsidR="00480483" w:rsidRPr="00EB0AF4" w:rsidTr="009B3932">
        <w:tblPrEx>
          <w:tblCellMar>
            <w:left w:w="57" w:type="dxa"/>
            <w:right w:w="57" w:type="dxa"/>
          </w:tblCellMar>
        </w:tblPrEx>
        <w:trPr>
          <w:gridBefore w:val="1"/>
          <w:wBefore w:w="7" w:type="dxa"/>
          <w:jc w:val="center"/>
        </w:trPr>
        <w:tc>
          <w:tcPr>
            <w:tcW w:w="900" w:type="dxa"/>
            <w:gridSpan w:val="2"/>
          </w:tcPr>
          <w:p w:rsidR="00480483" w:rsidRPr="00EB0AF4" w:rsidRDefault="00480483" w:rsidP="009B3932">
            <w:pPr>
              <w:widowControl w:val="0"/>
              <w:jc w:val="center"/>
              <w:rPr>
                <w:rFonts w:ascii="Arial" w:hAnsi="Arial"/>
                <w:sz w:val="20"/>
                <w:szCs w:val="20"/>
              </w:rPr>
            </w:pPr>
            <w:r w:rsidRPr="00EB0AF4">
              <w:rPr>
                <w:rFonts w:ascii="Arial" w:hAnsi="Arial"/>
                <w:sz w:val="20"/>
                <w:szCs w:val="20"/>
              </w:rPr>
              <w:t>Col. A</w:t>
            </w:r>
          </w:p>
        </w:tc>
        <w:tc>
          <w:tcPr>
            <w:tcW w:w="2618" w:type="dxa"/>
            <w:gridSpan w:val="3"/>
            <w:tcBorders>
              <w:bottom w:val="single" w:sz="6" w:space="0" w:color="auto"/>
            </w:tcBorders>
          </w:tcPr>
          <w:p w:rsidR="00480483" w:rsidRPr="00EB0AF4" w:rsidRDefault="00480483" w:rsidP="009B3932">
            <w:pPr>
              <w:widowControl w:val="0"/>
              <w:jc w:val="center"/>
              <w:rPr>
                <w:rFonts w:ascii="Arial" w:hAnsi="Arial"/>
                <w:sz w:val="20"/>
                <w:szCs w:val="20"/>
              </w:rPr>
            </w:pPr>
            <w:r w:rsidRPr="00EB0AF4">
              <w:rPr>
                <w:rFonts w:ascii="Arial" w:hAnsi="Arial"/>
                <w:sz w:val="20"/>
                <w:szCs w:val="20"/>
              </w:rPr>
              <w:t>Col. B</w:t>
            </w:r>
          </w:p>
        </w:tc>
        <w:tc>
          <w:tcPr>
            <w:tcW w:w="2448" w:type="dxa"/>
            <w:gridSpan w:val="5"/>
          </w:tcPr>
          <w:p w:rsidR="00480483" w:rsidRPr="00EB0AF4" w:rsidRDefault="00480483" w:rsidP="009B3932">
            <w:pPr>
              <w:widowControl w:val="0"/>
              <w:jc w:val="center"/>
              <w:rPr>
                <w:rFonts w:ascii="Arial" w:hAnsi="Arial"/>
                <w:sz w:val="20"/>
                <w:szCs w:val="20"/>
              </w:rPr>
            </w:pPr>
            <w:r w:rsidRPr="00EB0AF4">
              <w:rPr>
                <w:rFonts w:ascii="Arial" w:hAnsi="Arial"/>
                <w:sz w:val="20"/>
                <w:szCs w:val="20"/>
              </w:rPr>
              <w:t>Col. C</w:t>
            </w:r>
          </w:p>
        </w:tc>
        <w:tc>
          <w:tcPr>
            <w:tcW w:w="2274" w:type="dxa"/>
            <w:gridSpan w:val="5"/>
          </w:tcPr>
          <w:p w:rsidR="00480483" w:rsidRPr="00EB0AF4" w:rsidRDefault="00480483" w:rsidP="009B3932">
            <w:pPr>
              <w:widowControl w:val="0"/>
              <w:jc w:val="center"/>
              <w:rPr>
                <w:rFonts w:ascii="Arial" w:hAnsi="Arial"/>
                <w:sz w:val="20"/>
                <w:szCs w:val="20"/>
              </w:rPr>
            </w:pPr>
            <w:r w:rsidRPr="00EB0AF4">
              <w:rPr>
                <w:rFonts w:ascii="Arial" w:hAnsi="Arial"/>
                <w:sz w:val="20"/>
                <w:szCs w:val="20"/>
              </w:rPr>
              <w:t>Col. D</w:t>
            </w:r>
          </w:p>
        </w:tc>
        <w:tc>
          <w:tcPr>
            <w:tcW w:w="1965" w:type="dxa"/>
            <w:gridSpan w:val="6"/>
          </w:tcPr>
          <w:p w:rsidR="00480483" w:rsidRPr="00EB0AF4" w:rsidRDefault="00480483" w:rsidP="009B3932">
            <w:pPr>
              <w:widowControl w:val="0"/>
              <w:jc w:val="center"/>
              <w:rPr>
                <w:rFonts w:ascii="Arial" w:hAnsi="Arial"/>
                <w:sz w:val="20"/>
                <w:szCs w:val="20"/>
              </w:rPr>
            </w:pPr>
            <w:r w:rsidRPr="00EB0AF4">
              <w:rPr>
                <w:rFonts w:ascii="Arial" w:hAnsi="Arial"/>
                <w:sz w:val="20"/>
                <w:szCs w:val="20"/>
              </w:rPr>
              <w:t>Col. E</w:t>
            </w:r>
          </w:p>
        </w:tc>
        <w:tc>
          <w:tcPr>
            <w:tcW w:w="2147" w:type="dxa"/>
            <w:gridSpan w:val="7"/>
          </w:tcPr>
          <w:p w:rsidR="00480483" w:rsidRPr="00EB0AF4" w:rsidRDefault="00480483" w:rsidP="009B3932">
            <w:pPr>
              <w:widowControl w:val="0"/>
              <w:jc w:val="center"/>
              <w:rPr>
                <w:rFonts w:ascii="Arial" w:hAnsi="Arial"/>
                <w:sz w:val="20"/>
                <w:szCs w:val="20"/>
              </w:rPr>
            </w:pPr>
            <w:r w:rsidRPr="00EB0AF4">
              <w:rPr>
                <w:rFonts w:ascii="Arial" w:hAnsi="Arial"/>
                <w:sz w:val="20"/>
                <w:szCs w:val="20"/>
              </w:rPr>
              <w:t>Col. F</w:t>
            </w:r>
          </w:p>
        </w:tc>
        <w:tc>
          <w:tcPr>
            <w:tcW w:w="2144" w:type="dxa"/>
            <w:gridSpan w:val="5"/>
          </w:tcPr>
          <w:p w:rsidR="00480483" w:rsidRPr="00EB0AF4" w:rsidRDefault="00480483" w:rsidP="009B3932">
            <w:pPr>
              <w:widowControl w:val="0"/>
              <w:jc w:val="center"/>
              <w:rPr>
                <w:rFonts w:ascii="Arial" w:hAnsi="Arial"/>
                <w:sz w:val="20"/>
                <w:szCs w:val="20"/>
              </w:rPr>
            </w:pPr>
            <w:r w:rsidRPr="00EB0AF4">
              <w:rPr>
                <w:rFonts w:ascii="Arial" w:hAnsi="Arial"/>
                <w:sz w:val="20"/>
                <w:szCs w:val="20"/>
              </w:rPr>
              <w:t>Col. G</w:t>
            </w:r>
          </w:p>
        </w:tc>
      </w:tr>
      <w:tr w:rsidR="00480483" w:rsidRPr="00EB0AF4" w:rsidTr="009B3932">
        <w:tblPrEx>
          <w:tblCellMar>
            <w:left w:w="57" w:type="dxa"/>
            <w:right w:w="57" w:type="dxa"/>
          </w:tblCellMar>
        </w:tblPrEx>
        <w:trPr>
          <w:gridBefore w:val="1"/>
          <w:wBefore w:w="7" w:type="dxa"/>
          <w:jc w:val="center"/>
        </w:trPr>
        <w:tc>
          <w:tcPr>
            <w:tcW w:w="900" w:type="dxa"/>
            <w:gridSpan w:val="2"/>
          </w:tcPr>
          <w:p w:rsidR="00480483" w:rsidRPr="00EB0AF4" w:rsidRDefault="00480483" w:rsidP="009B3932">
            <w:pPr>
              <w:widowControl w:val="0"/>
              <w:jc w:val="center"/>
              <w:rPr>
                <w:rFonts w:ascii="Arial" w:hAnsi="Arial"/>
                <w:sz w:val="20"/>
                <w:szCs w:val="20"/>
              </w:rPr>
            </w:pPr>
            <w:r w:rsidRPr="00EB0AF4">
              <w:rPr>
                <w:rFonts w:ascii="Arial" w:hAnsi="Arial"/>
                <w:sz w:val="20"/>
                <w:szCs w:val="20"/>
              </w:rPr>
              <w:t>Line</w:t>
            </w:r>
          </w:p>
        </w:tc>
        <w:tc>
          <w:tcPr>
            <w:tcW w:w="2618" w:type="dxa"/>
            <w:gridSpan w:val="3"/>
            <w:tcBorders>
              <w:bottom w:val="nil"/>
            </w:tcBorders>
          </w:tcPr>
          <w:p w:rsidR="00480483" w:rsidRPr="00EB0AF4" w:rsidRDefault="00480483" w:rsidP="009B3932">
            <w:pPr>
              <w:widowControl w:val="0"/>
              <w:jc w:val="center"/>
              <w:rPr>
                <w:rFonts w:ascii="Arial" w:hAnsi="Arial"/>
                <w:sz w:val="20"/>
                <w:szCs w:val="20"/>
              </w:rPr>
            </w:pPr>
          </w:p>
        </w:tc>
        <w:tc>
          <w:tcPr>
            <w:tcW w:w="2448" w:type="dxa"/>
            <w:gridSpan w:val="5"/>
          </w:tcPr>
          <w:p w:rsidR="00480483" w:rsidRPr="00EB0AF4" w:rsidRDefault="00480483" w:rsidP="009B3932">
            <w:pPr>
              <w:widowControl w:val="0"/>
              <w:jc w:val="center"/>
              <w:rPr>
                <w:rFonts w:ascii="Arial" w:hAnsi="Arial"/>
                <w:sz w:val="20"/>
                <w:szCs w:val="20"/>
              </w:rPr>
            </w:pPr>
            <w:r w:rsidRPr="00EB0AF4">
              <w:rPr>
                <w:rFonts w:ascii="Arial" w:hAnsi="Arial"/>
                <w:sz w:val="20"/>
                <w:szCs w:val="20"/>
              </w:rPr>
              <w:t>FIRST QUARTER</w:t>
            </w:r>
          </w:p>
        </w:tc>
        <w:tc>
          <w:tcPr>
            <w:tcW w:w="2274" w:type="dxa"/>
            <w:gridSpan w:val="5"/>
          </w:tcPr>
          <w:p w:rsidR="00480483" w:rsidRPr="00EB0AF4" w:rsidRDefault="00480483" w:rsidP="009B3932">
            <w:pPr>
              <w:widowControl w:val="0"/>
              <w:jc w:val="center"/>
              <w:rPr>
                <w:rFonts w:ascii="Arial" w:hAnsi="Arial"/>
                <w:sz w:val="20"/>
                <w:szCs w:val="20"/>
              </w:rPr>
            </w:pPr>
            <w:r w:rsidRPr="00EB0AF4">
              <w:rPr>
                <w:rFonts w:ascii="Arial" w:hAnsi="Arial"/>
                <w:sz w:val="20"/>
                <w:szCs w:val="20"/>
              </w:rPr>
              <w:t>SECOND QUARTER</w:t>
            </w:r>
          </w:p>
        </w:tc>
        <w:tc>
          <w:tcPr>
            <w:tcW w:w="1965" w:type="dxa"/>
            <w:gridSpan w:val="6"/>
          </w:tcPr>
          <w:p w:rsidR="00480483" w:rsidRPr="00EB0AF4" w:rsidRDefault="00480483" w:rsidP="009B3932">
            <w:pPr>
              <w:widowControl w:val="0"/>
              <w:jc w:val="center"/>
              <w:rPr>
                <w:rFonts w:ascii="Arial" w:hAnsi="Arial"/>
                <w:sz w:val="20"/>
                <w:szCs w:val="20"/>
              </w:rPr>
            </w:pPr>
            <w:r w:rsidRPr="00EB0AF4">
              <w:rPr>
                <w:rFonts w:ascii="Arial" w:hAnsi="Arial"/>
                <w:sz w:val="20"/>
                <w:szCs w:val="20"/>
              </w:rPr>
              <w:t>THIRD QUARTER</w:t>
            </w:r>
          </w:p>
        </w:tc>
        <w:tc>
          <w:tcPr>
            <w:tcW w:w="2147" w:type="dxa"/>
            <w:gridSpan w:val="7"/>
          </w:tcPr>
          <w:p w:rsidR="00480483" w:rsidRPr="00EB0AF4" w:rsidRDefault="00480483" w:rsidP="009B3932">
            <w:pPr>
              <w:widowControl w:val="0"/>
              <w:jc w:val="center"/>
              <w:rPr>
                <w:rFonts w:ascii="Arial" w:hAnsi="Arial"/>
                <w:sz w:val="20"/>
                <w:szCs w:val="20"/>
              </w:rPr>
            </w:pPr>
            <w:r w:rsidRPr="00EB0AF4">
              <w:rPr>
                <w:rFonts w:ascii="Arial" w:hAnsi="Arial"/>
                <w:sz w:val="20"/>
                <w:szCs w:val="20"/>
              </w:rPr>
              <w:t>FOURTH QUARTER</w:t>
            </w:r>
          </w:p>
        </w:tc>
        <w:tc>
          <w:tcPr>
            <w:tcW w:w="2144" w:type="dxa"/>
            <w:gridSpan w:val="5"/>
          </w:tcPr>
          <w:p w:rsidR="00480483" w:rsidRPr="00EB0AF4" w:rsidRDefault="00480483" w:rsidP="009B3932">
            <w:pPr>
              <w:widowControl w:val="0"/>
              <w:jc w:val="center"/>
              <w:rPr>
                <w:rFonts w:ascii="Arial" w:hAnsi="Arial"/>
                <w:sz w:val="20"/>
                <w:szCs w:val="20"/>
              </w:rPr>
            </w:pPr>
            <w:r w:rsidRPr="00EB0AF4">
              <w:rPr>
                <w:rFonts w:ascii="Arial" w:hAnsi="Arial"/>
                <w:sz w:val="20"/>
                <w:szCs w:val="20"/>
              </w:rPr>
              <w:t>FISCAL YEAR TOTAL</w:t>
            </w:r>
          </w:p>
        </w:tc>
      </w:tr>
      <w:tr w:rsidR="00480483" w:rsidRPr="00EB0AF4" w:rsidTr="009B3932">
        <w:tblPrEx>
          <w:tblCellMar>
            <w:left w:w="57" w:type="dxa"/>
            <w:right w:w="57" w:type="dxa"/>
          </w:tblCellMar>
        </w:tblPrEx>
        <w:trPr>
          <w:gridBefore w:val="1"/>
          <w:wBefore w:w="7" w:type="dxa"/>
          <w:jc w:val="center"/>
        </w:trPr>
        <w:tc>
          <w:tcPr>
            <w:tcW w:w="900" w:type="dxa"/>
            <w:gridSpan w:val="2"/>
          </w:tcPr>
          <w:p w:rsidR="00480483" w:rsidRPr="00EB0AF4" w:rsidRDefault="00480483" w:rsidP="009B3932">
            <w:pPr>
              <w:widowControl w:val="0"/>
              <w:rPr>
                <w:rFonts w:ascii="Arial" w:hAnsi="Arial"/>
                <w:sz w:val="20"/>
                <w:szCs w:val="20"/>
              </w:rPr>
            </w:pPr>
            <w:r w:rsidRPr="00EB0AF4">
              <w:rPr>
                <w:rFonts w:ascii="Arial" w:hAnsi="Arial"/>
                <w:sz w:val="20"/>
                <w:szCs w:val="20"/>
              </w:rPr>
              <w:t>Number</w:t>
            </w:r>
          </w:p>
        </w:tc>
        <w:tc>
          <w:tcPr>
            <w:tcW w:w="2618" w:type="dxa"/>
            <w:gridSpan w:val="3"/>
            <w:tcBorders>
              <w:top w:val="nil"/>
            </w:tcBorders>
          </w:tcPr>
          <w:p w:rsidR="00480483" w:rsidRPr="00EB0AF4" w:rsidRDefault="00480483" w:rsidP="009B3932">
            <w:pPr>
              <w:widowControl w:val="0"/>
              <w:rPr>
                <w:rFonts w:ascii="Arial" w:hAnsi="Arial"/>
                <w:sz w:val="20"/>
                <w:szCs w:val="20"/>
              </w:rPr>
            </w:pPr>
            <w:r w:rsidRPr="00EB0AF4">
              <w:rPr>
                <w:rFonts w:ascii="Arial" w:hAnsi="Arial"/>
                <w:sz w:val="20"/>
                <w:szCs w:val="20"/>
              </w:rPr>
              <w:t>Program and Cost Category</w:t>
            </w:r>
          </w:p>
        </w:tc>
        <w:tc>
          <w:tcPr>
            <w:tcW w:w="1179" w:type="dxa"/>
            <w:gridSpan w:val="3"/>
          </w:tcPr>
          <w:p w:rsidR="00480483" w:rsidRPr="00EB0AF4" w:rsidRDefault="00480483" w:rsidP="009B3932">
            <w:pPr>
              <w:widowControl w:val="0"/>
              <w:rPr>
                <w:rFonts w:ascii="Arial" w:hAnsi="Arial"/>
                <w:sz w:val="20"/>
                <w:szCs w:val="20"/>
              </w:rPr>
            </w:pPr>
            <w:r w:rsidRPr="00EB0AF4">
              <w:rPr>
                <w:rFonts w:ascii="Arial" w:hAnsi="Arial"/>
                <w:sz w:val="20"/>
                <w:szCs w:val="20"/>
              </w:rPr>
              <w:t>Staff years</w:t>
            </w:r>
          </w:p>
        </w:tc>
        <w:tc>
          <w:tcPr>
            <w:tcW w:w="1269" w:type="dxa"/>
            <w:gridSpan w:val="2"/>
          </w:tcPr>
          <w:p w:rsidR="00480483" w:rsidRPr="00EB0AF4" w:rsidRDefault="00480483" w:rsidP="009B3932">
            <w:pPr>
              <w:widowControl w:val="0"/>
              <w:rPr>
                <w:rFonts w:ascii="Arial" w:hAnsi="Arial"/>
                <w:sz w:val="20"/>
                <w:szCs w:val="20"/>
              </w:rPr>
            </w:pPr>
            <w:r w:rsidRPr="00EB0AF4">
              <w:rPr>
                <w:rFonts w:ascii="Arial" w:hAnsi="Arial"/>
                <w:sz w:val="20"/>
                <w:szCs w:val="20"/>
              </w:rPr>
              <w:t>Dollars</w:t>
            </w:r>
          </w:p>
        </w:tc>
        <w:tc>
          <w:tcPr>
            <w:tcW w:w="1179" w:type="dxa"/>
            <w:gridSpan w:val="3"/>
          </w:tcPr>
          <w:p w:rsidR="00480483" w:rsidRPr="00EB0AF4" w:rsidRDefault="00480483" w:rsidP="009B3932">
            <w:pPr>
              <w:widowControl w:val="0"/>
              <w:rPr>
                <w:rFonts w:ascii="Arial" w:hAnsi="Arial"/>
                <w:sz w:val="20"/>
                <w:szCs w:val="20"/>
              </w:rPr>
            </w:pPr>
            <w:r w:rsidRPr="00EB0AF4">
              <w:rPr>
                <w:rFonts w:ascii="Arial" w:hAnsi="Arial"/>
                <w:sz w:val="20"/>
                <w:szCs w:val="20"/>
              </w:rPr>
              <w:t>Staff years</w:t>
            </w:r>
          </w:p>
        </w:tc>
        <w:tc>
          <w:tcPr>
            <w:tcW w:w="1095" w:type="dxa"/>
            <w:gridSpan w:val="2"/>
          </w:tcPr>
          <w:p w:rsidR="00480483" w:rsidRPr="00EB0AF4" w:rsidRDefault="00480483" w:rsidP="009B3932">
            <w:pPr>
              <w:widowControl w:val="0"/>
              <w:rPr>
                <w:rFonts w:ascii="Arial" w:hAnsi="Arial"/>
                <w:sz w:val="20"/>
                <w:szCs w:val="20"/>
              </w:rPr>
            </w:pPr>
            <w:r w:rsidRPr="00EB0AF4">
              <w:rPr>
                <w:rFonts w:ascii="Arial" w:hAnsi="Arial"/>
                <w:sz w:val="20"/>
                <w:szCs w:val="20"/>
              </w:rPr>
              <w:t>Dollars</w:t>
            </w:r>
          </w:p>
        </w:tc>
        <w:tc>
          <w:tcPr>
            <w:tcW w:w="1161" w:type="dxa"/>
            <w:gridSpan w:val="3"/>
          </w:tcPr>
          <w:p w:rsidR="00480483" w:rsidRPr="00EB0AF4" w:rsidRDefault="00480483" w:rsidP="009B3932">
            <w:pPr>
              <w:widowControl w:val="0"/>
              <w:rPr>
                <w:rFonts w:ascii="Arial" w:hAnsi="Arial"/>
                <w:sz w:val="20"/>
                <w:szCs w:val="20"/>
              </w:rPr>
            </w:pPr>
            <w:r w:rsidRPr="00EB0AF4">
              <w:rPr>
                <w:rFonts w:ascii="Arial" w:hAnsi="Arial"/>
                <w:sz w:val="20"/>
                <w:szCs w:val="20"/>
              </w:rPr>
              <w:t>Staff years</w:t>
            </w:r>
          </w:p>
        </w:tc>
        <w:tc>
          <w:tcPr>
            <w:tcW w:w="804" w:type="dxa"/>
            <w:gridSpan w:val="3"/>
          </w:tcPr>
          <w:p w:rsidR="00480483" w:rsidRPr="00EB0AF4" w:rsidRDefault="00480483" w:rsidP="009B3932">
            <w:pPr>
              <w:widowControl w:val="0"/>
              <w:rPr>
                <w:rFonts w:ascii="Arial" w:hAnsi="Arial"/>
                <w:sz w:val="20"/>
                <w:szCs w:val="20"/>
              </w:rPr>
            </w:pPr>
            <w:r w:rsidRPr="00EB0AF4">
              <w:rPr>
                <w:rFonts w:ascii="Arial" w:hAnsi="Arial"/>
                <w:sz w:val="20"/>
                <w:szCs w:val="20"/>
              </w:rPr>
              <w:t>Dollars</w:t>
            </w:r>
          </w:p>
        </w:tc>
        <w:tc>
          <w:tcPr>
            <w:tcW w:w="1161" w:type="dxa"/>
            <w:gridSpan w:val="5"/>
          </w:tcPr>
          <w:p w:rsidR="00480483" w:rsidRPr="00EB0AF4" w:rsidRDefault="00480483" w:rsidP="009B3932">
            <w:pPr>
              <w:widowControl w:val="0"/>
              <w:rPr>
                <w:rFonts w:ascii="Arial" w:hAnsi="Arial"/>
                <w:sz w:val="20"/>
                <w:szCs w:val="20"/>
              </w:rPr>
            </w:pPr>
            <w:r w:rsidRPr="00EB0AF4">
              <w:rPr>
                <w:rFonts w:ascii="Arial" w:hAnsi="Arial"/>
                <w:sz w:val="20"/>
                <w:szCs w:val="20"/>
              </w:rPr>
              <w:t>Staff years</w:t>
            </w:r>
          </w:p>
        </w:tc>
        <w:tc>
          <w:tcPr>
            <w:tcW w:w="986" w:type="dxa"/>
            <w:gridSpan w:val="2"/>
          </w:tcPr>
          <w:p w:rsidR="00480483" w:rsidRPr="00EB0AF4" w:rsidRDefault="00480483" w:rsidP="009B3932">
            <w:pPr>
              <w:widowControl w:val="0"/>
              <w:rPr>
                <w:rFonts w:ascii="Arial" w:hAnsi="Arial"/>
                <w:sz w:val="20"/>
                <w:szCs w:val="20"/>
              </w:rPr>
            </w:pPr>
            <w:r w:rsidRPr="00EB0AF4">
              <w:rPr>
                <w:rFonts w:ascii="Arial" w:hAnsi="Arial"/>
                <w:sz w:val="20"/>
                <w:szCs w:val="20"/>
              </w:rPr>
              <w:t>Dollars</w:t>
            </w:r>
          </w:p>
        </w:tc>
        <w:tc>
          <w:tcPr>
            <w:tcW w:w="1249" w:type="dxa"/>
            <w:gridSpan w:val="3"/>
          </w:tcPr>
          <w:p w:rsidR="00480483" w:rsidRPr="00EB0AF4" w:rsidRDefault="00480483" w:rsidP="009B3932">
            <w:pPr>
              <w:widowControl w:val="0"/>
              <w:rPr>
                <w:rFonts w:ascii="Arial" w:hAnsi="Arial"/>
                <w:sz w:val="20"/>
                <w:szCs w:val="20"/>
              </w:rPr>
            </w:pPr>
            <w:r w:rsidRPr="00EB0AF4">
              <w:rPr>
                <w:rFonts w:ascii="Arial" w:hAnsi="Arial"/>
                <w:sz w:val="20"/>
                <w:szCs w:val="20"/>
              </w:rPr>
              <w:t>Staff years</w:t>
            </w:r>
          </w:p>
        </w:tc>
        <w:tc>
          <w:tcPr>
            <w:tcW w:w="895" w:type="dxa"/>
            <w:gridSpan w:val="2"/>
          </w:tcPr>
          <w:p w:rsidR="00480483" w:rsidRPr="00EB0AF4" w:rsidRDefault="00480483" w:rsidP="009B3932">
            <w:pPr>
              <w:widowControl w:val="0"/>
              <w:rPr>
                <w:rFonts w:ascii="Arial" w:hAnsi="Arial"/>
                <w:sz w:val="20"/>
                <w:szCs w:val="20"/>
              </w:rPr>
            </w:pPr>
            <w:r w:rsidRPr="00EB0AF4">
              <w:rPr>
                <w:rFonts w:ascii="Arial" w:hAnsi="Arial"/>
                <w:sz w:val="20"/>
                <w:szCs w:val="20"/>
              </w:rPr>
              <w:t>Dollars</w:t>
            </w:r>
          </w:p>
        </w:tc>
      </w:tr>
      <w:tr w:rsidR="00480483" w:rsidRPr="00EB0AF4" w:rsidTr="009B3932">
        <w:trPr>
          <w:gridBefore w:val="1"/>
          <w:wBefore w:w="7" w:type="dxa"/>
          <w:jc w:val="center"/>
        </w:trPr>
        <w:tc>
          <w:tcPr>
            <w:tcW w:w="14496" w:type="dxa"/>
            <w:gridSpan w:val="33"/>
          </w:tcPr>
          <w:p w:rsidR="00480483" w:rsidRPr="00EB0AF4" w:rsidRDefault="00480483" w:rsidP="009B3932">
            <w:pPr>
              <w:widowControl w:val="0"/>
              <w:spacing w:before="60" w:after="60"/>
              <w:rPr>
                <w:rFonts w:ascii="Arial" w:hAnsi="Arial"/>
                <w:b/>
                <w:sz w:val="20"/>
                <w:szCs w:val="20"/>
              </w:rPr>
            </w:pPr>
            <w:r w:rsidRPr="00EB0AF4">
              <w:rPr>
                <w:rFonts w:ascii="Arial" w:hAnsi="Arial"/>
                <w:b/>
                <w:sz w:val="20"/>
                <w:szCs w:val="20"/>
              </w:rPr>
              <w:t>Current Employment Statistics (CES)</w:t>
            </w:r>
          </w:p>
        </w:tc>
      </w:tr>
      <w:tr w:rsidR="00480483" w:rsidRPr="00EB0AF4" w:rsidTr="009B3932">
        <w:trPr>
          <w:gridBefore w:val="1"/>
          <w:wBefore w:w="7" w:type="dxa"/>
          <w:jc w:val="center"/>
        </w:trPr>
        <w:tc>
          <w:tcPr>
            <w:tcW w:w="900" w:type="dxa"/>
            <w:gridSpan w:val="2"/>
          </w:tcPr>
          <w:p w:rsidR="00480483" w:rsidRPr="00EB0AF4" w:rsidRDefault="00480483" w:rsidP="009B3932">
            <w:pPr>
              <w:widowControl w:val="0"/>
              <w:rPr>
                <w:rFonts w:ascii="Arial" w:hAnsi="Arial"/>
                <w:sz w:val="20"/>
                <w:szCs w:val="20"/>
              </w:rPr>
            </w:pPr>
            <w:r w:rsidRPr="00EB0AF4">
              <w:rPr>
                <w:rFonts w:ascii="Arial" w:hAnsi="Arial"/>
                <w:sz w:val="20"/>
                <w:szCs w:val="20"/>
              </w:rPr>
              <w:t>1</w:t>
            </w:r>
          </w:p>
        </w:tc>
        <w:tc>
          <w:tcPr>
            <w:tcW w:w="2618" w:type="dxa"/>
            <w:gridSpan w:val="3"/>
          </w:tcPr>
          <w:p w:rsidR="00480483" w:rsidRPr="00EB0AF4" w:rsidRDefault="00480483" w:rsidP="009B3932">
            <w:pPr>
              <w:widowControl w:val="0"/>
              <w:rPr>
                <w:rFonts w:ascii="Arial" w:hAnsi="Arial"/>
                <w:sz w:val="20"/>
                <w:szCs w:val="20"/>
              </w:rPr>
            </w:pPr>
            <w:r w:rsidRPr="00EB0AF4">
              <w:rPr>
                <w:rFonts w:ascii="Arial" w:hAnsi="Arial"/>
                <w:sz w:val="20"/>
                <w:szCs w:val="20"/>
              </w:rPr>
              <w:t>Program Staff</w:t>
            </w:r>
          </w:p>
        </w:tc>
        <w:tc>
          <w:tcPr>
            <w:tcW w:w="725" w:type="dxa"/>
            <w:gridSpan w:val="2"/>
          </w:tcPr>
          <w:p w:rsidR="00480483" w:rsidRPr="00EB0AF4" w:rsidRDefault="00480483" w:rsidP="009B3932">
            <w:pPr>
              <w:widowControl w:val="0"/>
              <w:jc w:val="right"/>
              <w:rPr>
                <w:rFonts w:ascii="Arial" w:hAnsi="Arial"/>
                <w:sz w:val="20"/>
                <w:szCs w:val="20"/>
              </w:rPr>
            </w:pPr>
          </w:p>
        </w:tc>
        <w:tc>
          <w:tcPr>
            <w:tcW w:w="1723" w:type="dxa"/>
            <w:gridSpan w:val="3"/>
          </w:tcPr>
          <w:p w:rsidR="00480483" w:rsidRPr="00EB0AF4" w:rsidRDefault="00480483" w:rsidP="009B3932">
            <w:pPr>
              <w:widowControl w:val="0"/>
              <w:jc w:val="right"/>
              <w:rPr>
                <w:rFonts w:ascii="Arial" w:hAnsi="Arial"/>
                <w:sz w:val="20"/>
                <w:szCs w:val="20"/>
              </w:rPr>
            </w:pPr>
          </w:p>
        </w:tc>
        <w:tc>
          <w:tcPr>
            <w:tcW w:w="816" w:type="dxa"/>
            <w:gridSpan w:val="2"/>
          </w:tcPr>
          <w:p w:rsidR="00480483" w:rsidRPr="00EB0AF4" w:rsidRDefault="00480483" w:rsidP="009B3932">
            <w:pPr>
              <w:widowControl w:val="0"/>
              <w:jc w:val="right"/>
              <w:rPr>
                <w:rFonts w:ascii="Arial" w:hAnsi="Arial"/>
                <w:sz w:val="20"/>
                <w:szCs w:val="20"/>
              </w:rPr>
            </w:pPr>
          </w:p>
        </w:tc>
        <w:tc>
          <w:tcPr>
            <w:tcW w:w="1458" w:type="dxa"/>
            <w:gridSpan w:val="3"/>
          </w:tcPr>
          <w:p w:rsidR="00480483" w:rsidRPr="00EB0AF4" w:rsidRDefault="00480483" w:rsidP="009B3932">
            <w:pPr>
              <w:widowControl w:val="0"/>
              <w:jc w:val="right"/>
              <w:rPr>
                <w:rFonts w:ascii="Arial" w:hAnsi="Arial"/>
                <w:sz w:val="20"/>
                <w:szCs w:val="20"/>
              </w:rPr>
            </w:pPr>
          </w:p>
        </w:tc>
        <w:tc>
          <w:tcPr>
            <w:tcW w:w="714" w:type="dxa"/>
            <w:gridSpan w:val="2"/>
          </w:tcPr>
          <w:p w:rsidR="00480483" w:rsidRPr="00EB0AF4" w:rsidRDefault="00480483" w:rsidP="009B3932">
            <w:pPr>
              <w:widowControl w:val="0"/>
              <w:jc w:val="right"/>
              <w:rPr>
                <w:rFonts w:ascii="Arial" w:hAnsi="Arial"/>
                <w:sz w:val="20"/>
                <w:szCs w:val="20"/>
              </w:rPr>
            </w:pPr>
          </w:p>
        </w:tc>
        <w:tc>
          <w:tcPr>
            <w:tcW w:w="1251" w:type="dxa"/>
            <w:gridSpan w:val="4"/>
          </w:tcPr>
          <w:p w:rsidR="00480483" w:rsidRPr="00EB0AF4" w:rsidRDefault="00480483" w:rsidP="009B3932">
            <w:pPr>
              <w:widowControl w:val="0"/>
              <w:jc w:val="right"/>
              <w:rPr>
                <w:rFonts w:ascii="Arial" w:hAnsi="Arial"/>
                <w:sz w:val="20"/>
                <w:szCs w:val="20"/>
              </w:rPr>
            </w:pPr>
          </w:p>
        </w:tc>
        <w:tc>
          <w:tcPr>
            <w:tcW w:w="804" w:type="dxa"/>
            <w:gridSpan w:val="2"/>
          </w:tcPr>
          <w:p w:rsidR="00480483" w:rsidRPr="00EB0AF4" w:rsidRDefault="00480483" w:rsidP="009B3932">
            <w:pPr>
              <w:widowControl w:val="0"/>
              <w:jc w:val="right"/>
              <w:rPr>
                <w:rFonts w:ascii="Arial" w:hAnsi="Arial"/>
                <w:sz w:val="20"/>
                <w:szCs w:val="20"/>
              </w:rPr>
            </w:pPr>
          </w:p>
        </w:tc>
        <w:tc>
          <w:tcPr>
            <w:tcW w:w="1343" w:type="dxa"/>
            <w:gridSpan w:val="5"/>
          </w:tcPr>
          <w:p w:rsidR="00480483" w:rsidRPr="00EB0AF4" w:rsidRDefault="00480483" w:rsidP="009B3932">
            <w:pPr>
              <w:widowControl w:val="0"/>
              <w:jc w:val="right"/>
              <w:rPr>
                <w:rFonts w:ascii="Arial" w:hAnsi="Arial"/>
                <w:sz w:val="20"/>
                <w:szCs w:val="20"/>
              </w:rPr>
            </w:pPr>
          </w:p>
        </w:tc>
        <w:tc>
          <w:tcPr>
            <w:tcW w:w="715" w:type="dxa"/>
            <w:gridSpan w:val="2"/>
          </w:tcPr>
          <w:p w:rsidR="00480483" w:rsidRPr="00EB0AF4" w:rsidRDefault="00480483" w:rsidP="009B3932">
            <w:pPr>
              <w:widowControl w:val="0"/>
              <w:jc w:val="right"/>
              <w:rPr>
                <w:rFonts w:ascii="Arial" w:hAnsi="Arial"/>
                <w:sz w:val="20"/>
                <w:szCs w:val="20"/>
              </w:rPr>
            </w:pPr>
          </w:p>
        </w:tc>
        <w:tc>
          <w:tcPr>
            <w:tcW w:w="1429" w:type="dxa"/>
            <w:gridSpan w:val="3"/>
          </w:tcPr>
          <w:p w:rsidR="00480483" w:rsidRPr="00EB0AF4" w:rsidRDefault="00480483" w:rsidP="009B3932">
            <w:pPr>
              <w:widowControl w:val="0"/>
              <w:jc w:val="right"/>
              <w:rPr>
                <w:rFonts w:ascii="Arial" w:hAnsi="Arial"/>
                <w:sz w:val="20"/>
                <w:szCs w:val="20"/>
              </w:rPr>
            </w:pPr>
          </w:p>
        </w:tc>
      </w:tr>
      <w:tr w:rsidR="00480483" w:rsidRPr="00EB0AF4" w:rsidTr="009B3932">
        <w:trPr>
          <w:gridBefore w:val="1"/>
          <w:wBefore w:w="7" w:type="dxa"/>
          <w:jc w:val="center"/>
        </w:trPr>
        <w:tc>
          <w:tcPr>
            <w:tcW w:w="900" w:type="dxa"/>
            <w:gridSpan w:val="2"/>
          </w:tcPr>
          <w:p w:rsidR="00480483" w:rsidRPr="00EB0AF4" w:rsidRDefault="00480483" w:rsidP="009B3932">
            <w:pPr>
              <w:widowControl w:val="0"/>
              <w:rPr>
                <w:rFonts w:ascii="Arial" w:hAnsi="Arial"/>
                <w:sz w:val="20"/>
                <w:szCs w:val="20"/>
              </w:rPr>
            </w:pPr>
            <w:r w:rsidRPr="00EB0AF4">
              <w:rPr>
                <w:rFonts w:ascii="Arial" w:hAnsi="Arial"/>
                <w:sz w:val="20"/>
                <w:szCs w:val="20"/>
              </w:rPr>
              <w:t>2</w:t>
            </w:r>
          </w:p>
        </w:tc>
        <w:tc>
          <w:tcPr>
            <w:tcW w:w="2618" w:type="dxa"/>
            <w:gridSpan w:val="3"/>
          </w:tcPr>
          <w:p w:rsidR="00480483" w:rsidRPr="00EB0AF4" w:rsidRDefault="00480483" w:rsidP="009B3932">
            <w:pPr>
              <w:widowControl w:val="0"/>
              <w:rPr>
                <w:rFonts w:ascii="Arial" w:hAnsi="Arial"/>
                <w:sz w:val="20"/>
                <w:szCs w:val="20"/>
              </w:rPr>
            </w:pPr>
            <w:r w:rsidRPr="00EB0AF4">
              <w:rPr>
                <w:rFonts w:ascii="Arial" w:hAnsi="Arial"/>
                <w:sz w:val="20"/>
                <w:szCs w:val="20"/>
              </w:rPr>
              <w:t>AS &amp; T Staff</w:t>
            </w:r>
          </w:p>
        </w:tc>
        <w:tc>
          <w:tcPr>
            <w:tcW w:w="725" w:type="dxa"/>
            <w:gridSpan w:val="2"/>
          </w:tcPr>
          <w:p w:rsidR="00480483" w:rsidRPr="00EB0AF4" w:rsidRDefault="00480483" w:rsidP="009B3932">
            <w:pPr>
              <w:widowControl w:val="0"/>
              <w:jc w:val="right"/>
              <w:rPr>
                <w:rFonts w:ascii="Arial" w:hAnsi="Arial"/>
                <w:sz w:val="20"/>
                <w:szCs w:val="20"/>
              </w:rPr>
            </w:pPr>
          </w:p>
        </w:tc>
        <w:tc>
          <w:tcPr>
            <w:tcW w:w="1723" w:type="dxa"/>
            <w:gridSpan w:val="3"/>
          </w:tcPr>
          <w:p w:rsidR="00480483" w:rsidRPr="00EB0AF4" w:rsidRDefault="00480483" w:rsidP="009B3932">
            <w:pPr>
              <w:widowControl w:val="0"/>
              <w:jc w:val="right"/>
              <w:rPr>
                <w:rFonts w:ascii="Arial" w:hAnsi="Arial"/>
                <w:sz w:val="20"/>
                <w:szCs w:val="20"/>
              </w:rPr>
            </w:pPr>
          </w:p>
        </w:tc>
        <w:tc>
          <w:tcPr>
            <w:tcW w:w="816" w:type="dxa"/>
            <w:gridSpan w:val="2"/>
          </w:tcPr>
          <w:p w:rsidR="00480483" w:rsidRPr="00EB0AF4" w:rsidRDefault="00480483" w:rsidP="009B3932">
            <w:pPr>
              <w:widowControl w:val="0"/>
              <w:jc w:val="right"/>
              <w:rPr>
                <w:rFonts w:ascii="Arial" w:hAnsi="Arial"/>
                <w:sz w:val="20"/>
                <w:szCs w:val="20"/>
              </w:rPr>
            </w:pPr>
          </w:p>
        </w:tc>
        <w:tc>
          <w:tcPr>
            <w:tcW w:w="1458" w:type="dxa"/>
            <w:gridSpan w:val="3"/>
          </w:tcPr>
          <w:p w:rsidR="00480483" w:rsidRPr="00EB0AF4" w:rsidRDefault="00480483" w:rsidP="009B3932">
            <w:pPr>
              <w:widowControl w:val="0"/>
              <w:jc w:val="right"/>
              <w:rPr>
                <w:rFonts w:ascii="Arial" w:hAnsi="Arial"/>
                <w:sz w:val="20"/>
                <w:szCs w:val="20"/>
              </w:rPr>
            </w:pPr>
          </w:p>
        </w:tc>
        <w:tc>
          <w:tcPr>
            <w:tcW w:w="714" w:type="dxa"/>
            <w:gridSpan w:val="2"/>
          </w:tcPr>
          <w:p w:rsidR="00480483" w:rsidRPr="00EB0AF4" w:rsidRDefault="00480483" w:rsidP="009B3932">
            <w:pPr>
              <w:widowControl w:val="0"/>
              <w:jc w:val="right"/>
              <w:rPr>
                <w:rFonts w:ascii="Arial" w:hAnsi="Arial"/>
                <w:sz w:val="20"/>
                <w:szCs w:val="20"/>
              </w:rPr>
            </w:pPr>
          </w:p>
        </w:tc>
        <w:tc>
          <w:tcPr>
            <w:tcW w:w="1251" w:type="dxa"/>
            <w:gridSpan w:val="4"/>
          </w:tcPr>
          <w:p w:rsidR="00480483" w:rsidRPr="00EB0AF4" w:rsidRDefault="00480483" w:rsidP="009B3932">
            <w:pPr>
              <w:widowControl w:val="0"/>
              <w:jc w:val="right"/>
              <w:rPr>
                <w:rFonts w:ascii="Arial" w:hAnsi="Arial"/>
                <w:sz w:val="20"/>
                <w:szCs w:val="20"/>
              </w:rPr>
            </w:pPr>
          </w:p>
        </w:tc>
        <w:tc>
          <w:tcPr>
            <w:tcW w:w="804" w:type="dxa"/>
            <w:gridSpan w:val="2"/>
          </w:tcPr>
          <w:p w:rsidR="00480483" w:rsidRPr="00EB0AF4" w:rsidRDefault="00480483" w:rsidP="009B3932">
            <w:pPr>
              <w:widowControl w:val="0"/>
              <w:jc w:val="right"/>
              <w:rPr>
                <w:rFonts w:ascii="Arial" w:hAnsi="Arial"/>
                <w:sz w:val="20"/>
                <w:szCs w:val="20"/>
              </w:rPr>
            </w:pPr>
          </w:p>
        </w:tc>
        <w:tc>
          <w:tcPr>
            <w:tcW w:w="1343" w:type="dxa"/>
            <w:gridSpan w:val="5"/>
          </w:tcPr>
          <w:p w:rsidR="00480483" w:rsidRPr="00EB0AF4" w:rsidRDefault="00480483" w:rsidP="009B3932">
            <w:pPr>
              <w:widowControl w:val="0"/>
              <w:jc w:val="right"/>
              <w:rPr>
                <w:rFonts w:ascii="Arial" w:hAnsi="Arial"/>
                <w:sz w:val="20"/>
                <w:szCs w:val="20"/>
              </w:rPr>
            </w:pPr>
          </w:p>
        </w:tc>
        <w:tc>
          <w:tcPr>
            <w:tcW w:w="715" w:type="dxa"/>
            <w:gridSpan w:val="2"/>
          </w:tcPr>
          <w:p w:rsidR="00480483" w:rsidRPr="00EB0AF4" w:rsidRDefault="00480483" w:rsidP="009B3932">
            <w:pPr>
              <w:widowControl w:val="0"/>
              <w:jc w:val="right"/>
              <w:rPr>
                <w:rFonts w:ascii="Arial" w:hAnsi="Arial"/>
                <w:sz w:val="20"/>
                <w:szCs w:val="20"/>
              </w:rPr>
            </w:pPr>
          </w:p>
        </w:tc>
        <w:tc>
          <w:tcPr>
            <w:tcW w:w="1429" w:type="dxa"/>
            <w:gridSpan w:val="3"/>
          </w:tcPr>
          <w:p w:rsidR="00480483" w:rsidRPr="00EB0AF4" w:rsidRDefault="00480483" w:rsidP="009B3932">
            <w:pPr>
              <w:widowControl w:val="0"/>
              <w:jc w:val="right"/>
              <w:rPr>
                <w:rFonts w:ascii="Arial" w:hAnsi="Arial"/>
                <w:sz w:val="20"/>
                <w:szCs w:val="20"/>
              </w:rPr>
            </w:pPr>
          </w:p>
        </w:tc>
      </w:tr>
      <w:tr w:rsidR="00480483" w:rsidRPr="00EB0AF4" w:rsidTr="009B3932">
        <w:trPr>
          <w:gridBefore w:val="1"/>
          <w:wBefore w:w="7" w:type="dxa"/>
          <w:jc w:val="center"/>
        </w:trPr>
        <w:tc>
          <w:tcPr>
            <w:tcW w:w="900" w:type="dxa"/>
            <w:gridSpan w:val="2"/>
          </w:tcPr>
          <w:p w:rsidR="00480483" w:rsidRPr="00EB0AF4" w:rsidRDefault="00480483" w:rsidP="009B3932">
            <w:pPr>
              <w:widowControl w:val="0"/>
              <w:rPr>
                <w:rFonts w:ascii="Arial" w:hAnsi="Arial"/>
                <w:sz w:val="20"/>
                <w:szCs w:val="20"/>
              </w:rPr>
            </w:pPr>
            <w:r w:rsidRPr="00EB0AF4">
              <w:rPr>
                <w:rFonts w:ascii="Arial" w:hAnsi="Arial"/>
                <w:sz w:val="20"/>
                <w:szCs w:val="20"/>
              </w:rPr>
              <w:t>3</w:t>
            </w:r>
          </w:p>
        </w:tc>
        <w:tc>
          <w:tcPr>
            <w:tcW w:w="2618" w:type="dxa"/>
            <w:gridSpan w:val="3"/>
          </w:tcPr>
          <w:p w:rsidR="00480483" w:rsidRPr="00EB0AF4" w:rsidRDefault="00480483" w:rsidP="009B3932">
            <w:pPr>
              <w:widowControl w:val="0"/>
              <w:rPr>
                <w:rFonts w:ascii="Arial" w:hAnsi="Arial"/>
                <w:sz w:val="20"/>
                <w:szCs w:val="20"/>
              </w:rPr>
            </w:pPr>
            <w:proofErr w:type="spellStart"/>
            <w:r w:rsidRPr="00EB0AF4">
              <w:rPr>
                <w:rFonts w:ascii="Arial" w:hAnsi="Arial"/>
                <w:sz w:val="20"/>
                <w:szCs w:val="20"/>
              </w:rPr>
              <w:t>Nonpersonal</w:t>
            </w:r>
            <w:proofErr w:type="spellEnd"/>
            <w:r w:rsidRPr="00EB0AF4">
              <w:rPr>
                <w:rFonts w:ascii="Arial" w:hAnsi="Arial"/>
                <w:sz w:val="20"/>
                <w:szCs w:val="20"/>
              </w:rPr>
              <w:t xml:space="preserve"> Services</w:t>
            </w:r>
          </w:p>
        </w:tc>
        <w:tc>
          <w:tcPr>
            <w:tcW w:w="725" w:type="dxa"/>
            <w:gridSpan w:val="2"/>
            <w:shd w:val="pct60" w:color="auto" w:fill="auto"/>
          </w:tcPr>
          <w:p w:rsidR="00480483" w:rsidRPr="00EB0AF4" w:rsidRDefault="00480483" w:rsidP="009B3932">
            <w:pPr>
              <w:widowControl w:val="0"/>
              <w:jc w:val="right"/>
              <w:rPr>
                <w:rFonts w:ascii="Arial" w:hAnsi="Arial"/>
                <w:sz w:val="20"/>
                <w:szCs w:val="20"/>
              </w:rPr>
            </w:pPr>
          </w:p>
        </w:tc>
        <w:tc>
          <w:tcPr>
            <w:tcW w:w="1723" w:type="dxa"/>
            <w:gridSpan w:val="3"/>
          </w:tcPr>
          <w:p w:rsidR="00480483" w:rsidRPr="00EB0AF4" w:rsidRDefault="00480483" w:rsidP="009B3932">
            <w:pPr>
              <w:widowControl w:val="0"/>
              <w:jc w:val="right"/>
              <w:rPr>
                <w:rFonts w:ascii="Arial" w:hAnsi="Arial"/>
                <w:sz w:val="20"/>
                <w:szCs w:val="20"/>
              </w:rPr>
            </w:pPr>
          </w:p>
        </w:tc>
        <w:tc>
          <w:tcPr>
            <w:tcW w:w="816" w:type="dxa"/>
            <w:gridSpan w:val="2"/>
            <w:shd w:val="pct60" w:color="auto" w:fill="auto"/>
          </w:tcPr>
          <w:p w:rsidR="00480483" w:rsidRPr="00EB0AF4" w:rsidRDefault="00480483" w:rsidP="009B3932">
            <w:pPr>
              <w:widowControl w:val="0"/>
              <w:jc w:val="right"/>
              <w:rPr>
                <w:rFonts w:ascii="Arial" w:hAnsi="Arial"/>
                <w:sz w:val="20"/>
                <w:szCs w:val="20"/>
              </w:rPr>
            </w:pPr>
          </w:p>
        </w:tc>
        <w:tc>
          <w:tcPr>
            <w:tcW w:w="1458" w:type="dxa"/>
            <w:gridSpan w:val="3"/>
          </w:tcPr>
          <w:p w:rsidR="00480483" w:rsidRPr="00EB0AF4" w:rsidRDefault="00480483" w:rsidP="009B3932">
            <w:pPr>
              <w:widowControl w:val="0"/>
              <w:jc w:val="right"/>
              <w:rPr>
                <w:rFonts w:ascii="Arial" w:hAnsi="Arial"/>
                <w:sz w:val="20"/>
                <w:szCs w:val="20"/>
              </w:rPr>
            </w:pPr>
          </w:p>
        </w:tc>
        <w:tc>
          <w:tcPr>
            <w:tcW w:w="714" w:type="dxa"/>
            <w:gridSpan w:val="2"/>
            <w:shd w:val="pct60" w:color="auto" w:fill="auto"/>
          </w:tcPr>
          <w:p w:rsidR="00480483" w:rsidRPr="00EB0AF4" w:rsidRDefault="00480483" w:rsidP="009B3932">
            <w:pPr>
              <w:widowControl w:val="0"/>
              <w:jc w:val="right"/>
              <w:rPr>
                <w:rFonts w:ascii="Arial" w:hAnsi="Arial"/>
                <w:sz w:val="20"/>
                <w:szCs w:val="20"/>
              </w:rPr>
            </w:pPr>
          </w:p>
        </w:tc>
        <w:tc>
          <w:tcPr>
            <w:tcW w:w="1251" w:type="dxa"/>
            <w:gridSpan w:val="4"/>
          </w:tcPr>
          <w:p w:rsidR="00480483" w:rsidRPr="00EB0AF4" w:rsidRDefault="00480483" w:rsidP="009B3932">
            <w:pPr>
              <w:widowControl w:val="0"/>
              <w:jc w:val="right"/>
              <w:rPr>
                <w:rFonts w:ascii="Arial" w:hAnsi="Arial"/>
                <w:sz w:val="20"/>
                <w:szCs w:val="20"/>
              </w:rPr>
            </w:pPr>
          </w:p>
        </w:tc>
        <w:tc>
          <w:tcPr>
            <w:tcW w:w="804" w:type="dxa"/>
            <w:gridSpan w:val="2"/>
            <w:shd w:val="pct60" w:color="auto" w:fill="auto"/>
          </w:tcPr>
          <w:p w:rsidR="00480483" w:rsidRPr="00EB0AF4" w:rsidRDefault="00480483" w:rsidP="009B3932">
            <w:pPr>
              <w:widowControl w:val="0"/>
              <w:jc w:val="right"/>
              <w:rPr>
                <w:rFonts w:ascii="Arial" w:hAnsi="Arial"/>
                <w:sz w:val="20"/>
                <w:szCs w:val="20"/>
              </w:rPr>
            </w:pPr>
          </w:p>
        </w:tc>
        <w:tc>
          <w:tcPr>
            <w:tcW w:w="1343" w:type="dxa"/>
            <w:gridSpan w:val="5"/>
          </w:tcPr>
          <w:p w:rsidR="00480483" w:rsidRPr="00EB0AF4" w:rsidRDefault="00480483" w:rsidP="009B3932">
            <w:pPr>
              <w:widowControl w:val="0"/>
              <w:jc w:val="right"/>
              <w:rPr>
                <w:rFonts w:ascii="Arial" w:hAnsi="Arial"/>
                <w:sz w:val="20"/>
                <w:szCs w:val="20"/>
              </w:rPr>
            </w:pPr>
          </w:p>
        </w:tc>
        <w:tc>
          <w:tcPr>
            <w:tcW w:w="715" w:type="dxa"/>
            <w:gridSpan w:val="2"/>
            <w:shd w:val="pct60" w:color="auto" w:fill="auto"/>
          </w:tcPr>
          <w:p w:rsidR="00480483" w:rsidRPr="00EB0AF4" w:rsidRDefault="00480483" w:rsidP="009B3932">
            <w:pPr>
              <w:widowControl w:val="0"/>
              <w:jc w:val="right"/>
              <w:rPr>
                <w:rFonts w:ascii="Arial" w:hAnsi="Arial"/>
                <w:sz w:val="20"/>
                <w:szCs w:val="20"/>
              </w:rPr>
            </w:pPr>
          </w:p>
        </w:tc>
        <w:tc>
          <w:tcPr>
            <w:tcW w:w="1429" w:type="dxa"/>
            <w:gridSpan w:val="3"/>
          </w:tcPr>
          <w:p w:rsidR="00480483" w:rsidRPr="00EB0AF4" w:rsidRDefault="00480483" w:rsidP="009B3932">
            <w:pPr>
              <w:widowControl w:val="0"/>
              <w:jc w:val="right"/>
              <w:rPr>
                <w:rFonts w:ascii="Arial" w:hAnsi="Arial"/>
                <w:sz w:val="20"/>
                <w:szCs w:val="20"/>
              </w:rPr>
            </w:pPr>
          </w:p>
        </w:tc>
      </w:tr>
      <w:tr w:rsidR="00480483" w:rsidRPr="00EB0AF4" w:rsidTr="009B3932">
        <w:trPr>
          <w:gridBefore w:val="1"/>
          <w:wBefore w:w="7" w:type="dxa"/>
          <w:jc w:val="center"/>
        </w:trPr>
        <w:tc>
          <w:tcPr>
            <w:tcW w:w="900" w:type="dxa"/>
            <w:gridSpan w:val="2"/>
          </w:tcPr>
          <w:p w:rsidR="00480483" w:rsidRPr="00EB0AF4" w:rsidRDefault="00480483" w:rsidP="009B3932">
            <w:pPr>
              <w:widowControl w:val="0"/>
              <w:rPr>
                <w:rFonts w:ascii="Arial" w:hAnsi="Arial"/>
                <w:sz w:val="20"/>
                <w:szCs w:val="20"/>
              </w:rPr>
            </w:pPr>
            <w:r w:rsidRPr="00EB0AF4">
              <w:rPr>
                <w:rFonts w:ascii="Arial" w:hAnsi="Arial"/>
                <w:sz w:val="20"/>
                <w:szCs w:val="20"/>
              </w:rPr>
              <w:t>4</w:t>
            </w:r>
          </w:p>
        </w:tc>
        <w:tc>
          <w:tcPr>
            <w:tcW w:w="2618" w:type="dxa"/>
            <w:gridSpan w:val="3"/>
          </w:tcPr>
          <w:p w:rsidR="00480483" w:rsidRPr="00EB0AF4" w:rsidRDefault="00480483" w:rsidP="009B3932">
            <w:pPr>
              <w:widowControl w:val="0"/>
              <w:jc w:val="right"/>
              <w:rPr>
                <w:rFonts w:ascii="Arial" w:hAnsi="Arial"/>
                <w:sz w:val="20"/>
                <w:szCs w:val="20"/>
              </w:rPr>
            </w:pPr>
            <w:r w:rsidRPr="00EB0AF4">
              <w:rPr>
                <w:rFonts w:ascii="Arial" w:hAnsi="Arial"/>
                <w:sz w:val="20"/>
                <w:szCs w:val="20"/>
              </w:rPr>
              <w:t>Total Resources</w:t>
            </w:r>
          </w:p>
        </w:tc>
        <w:tc>
          <w:tcPr>
            <w:tcW w:w="725" w:type="dxa"/>
            <w:gridSpan w:val="2"/>
          </w:tcPr>
          <w:p w:rsidR="00480483" w:rsidRPr="00EB0AF4" w:rsidRDefault="00480483" w:rsidP="009B3932">
            <w:pPr>
              <w:widowControl w:val="0"/>
              <w:jc w:val="right"/>
              <w:rPr>
                <w:rFonts w:ascii="Arial" w:hAnsi="Arial"/>
                <w:sz w:val="20"/>
                <w:szCs w:val="20"/>
              </w:rPr>
            </w:pPr>
          </w:p>
        </w:tc>
        <w:tc>
          <w:tcPr>
            <w:tcW w:w="1723" w:type="dxa"/>
            <w:gridSpan w:val="3"/>
          </w:tcPr>
          <w:p w:rsidR="00480483" w:rsidRPr="00EB0AF4" w:rsidRDefault="00480483" w:rsidP="009B3932">
            <w:pPr>
              <w:widowControl w:val="0"/>
              <w:jc w:val="right"/>
              <w:rPr>
                <w:rFonts w:ascii="Arial" w:hAnsi="Arial"/>
                <w:sz w:val="20"/>
                <w:szCs w:val="20"/>
              </w:rPr>
            </w:pPr>
          </w:p>
        </w:tc>
        <w:tc>
          <w:tcPr>
            <w:tcW w:w="816" w:type="dxa"/>
            <w:gridSpan w:val="2"/>
          </w:tcPr>
          <w:p w:rsidR="00480483" w:rsidRPr="00EB0AF4" w:rsidRDefault="00480483" w:rsidP="009B3932">
            <w:pPr>
              <w:widowControl w:val="0"/>
              <w:jc w:val="right"/>
              <w:rPr>
                <w:rFonts w:ascii="Arial" w:hAnsi="Arial"/>
                <w:sz w:val="20"/>
                <w:szCs w:val="20"/>
              </w:rPr>
            </w:pPr>
          </w:p>
        </w:tc>
        <w:tc>
          <w:tcPr>
            <w:tcW w:w="1458" w:type="dxa"/>
            <w:gridSpan w:val="3"/>
          </w:tcPr>
          <w:p w:rsidR="00480483" w:rsidRPr="00EB0AF4" w:rsidRDefault="00480483" w:rsidP="009B3932">
            <w:pPr>
              <w:widowControl w:val="0"/>
              <w:jc w:val="right"/>
              <w:rPr>
                <w:rFonts w:ascii="Arial" w:hAnsi="Arial"/>
                <w:sz w:val="20"/>
                <w:szCs w:val="20"/>
              </w:rPr>
            </w:pPr>
          </w:p>
        </w:tc>
        <w:tc>
          <w:tcPr>
            <w:tcW w:w="714" w:type="dxa"/>
            <w:gridSpan w:val="2"/>
          </w:tcPr>
          <w:p w:rsidR="00480483" w:rsidRPr="00EB0AF4" w:rsidRDefault="00480483" w:rsidP="009B3932">
            <w:pPr>
              <w:widowControl w:val="0"/>
              <w:jc w:val="right"/>
              <w:rPr>
                <w:rFonts w:ascii="Arial" w:hAnsi="Arial"/>
                <w:sz w:val="20"/>
                <w:szCs w:val="20"/>
              </w:rPr>
            </w:pPr>
          </w:p>
        </w:tc>
        <w:tc>
          <w:tcPr>
            <w:tcW w:w="1251" w:type="dxa"/>
            <w:gridSpan w:val="4"/>
          </w:tcPr>
          <w:p w:rsidR="00480483" w:rsidRPr="00EB0AF4" w:rsidRDefault="00480483" w:rsidP="009B3932">
            <w:pPr>
              <w:widowControl w:val="0"/>
              <w:jc w:val="right"/>
              <w:rPr>
                <w:rFonts w:ascii="Arial" w:hAnsi="Arial"/>
                <w:sz w:val="20"/>
                <w:szCs w:val="20"/>
              </w:rPr>
            </w:pPr>
          </w:p>
        </w:tc>
        <w:tc>
          <w:tcPr>
            <w:tcW w:w="804" w:type="dxa"/>
            <w:gridSpan w:val="2"/>
          </w:tcPr>
          <w:p w:rsidR="00480483" w:rsidRPr="00EB0AF4" w:rsidRDefault="00480483" w:rsidP="009B3932">
            <w:pPr>
              <w:widowControl w:val="0"/>
              <w:jc w:val="right"/>
              <w:rPr>
                <w:rFonts w:ascii="Arial" w:hAnsi="Arial"/>
                <w:sz w:val="20"/>
                <w:szCs w:val="20"/>
              </w:rPr>
            </w:pPr>
          </w:p>
        </w:tc>
        <w:tc>
          <w:tcPr>
            <w:tcW w:w="1343" w:type="dxa"/>
            <w:gridSpan w:val="5"/>
          </w:tcPr>
          <w:p w:rsidR="00480483" w:rsidRPr="00EB0AF4" w:rsidRDefault="00480483" w:rsidP="009B3932">
            <w:pPr>
              <w:widowControl w:val="0"/>
              <w:jc w:val="right"/>
              <w:rPr>
                <w:rFonts w:ascii="Arial" w:hAnsi="Arial"/>
                <w:sz w:val="20"/>
                <w:szCs w:val="20"/>
              </w:rPr>
            </w:pPr>
          </w:p>
        </w:tc>
        <w:tc>
          <w:tcPr>
            <w:tcW w:w="715" w:type="dxa"/>
            <w:gridSpan w:val="2"/>
          </w:tcPr>
          <w:p w:rsidR="00480483" w:rsidRPr="00EB0AF4" w:rsidRDefault="00480483" w:rsidP="009B3932">
            <w:pPr>
              <w:widowControl w:val="0"/>
              <w:jc w:val="right"/>
              <w:rPr>
                <w:rFonts w:ascii="Arial" w:hAnsi="Arial"/>
                <w:sz w:val="20"/>
                <w:szCs w:val="20"/>
              </w:rPr>
            </w:pPr>
          </w:p>
        </w:tc>
        <w:tc>
          <w:tcPr>
            <w:tcW w:w="1429" w:type="dxa"/>
            <w:gridSpan w:val="3"/>
          </w:tcPr>
          <w:p w:rsidR="00480483" w:rsidRPr="00EB0AF4" w:rsidRDefault="00480483" w:rsidP="009B3932">
            <w:pPr>
              <w:widowControl w:val="0"/>
              <w:jc w:val="right"/>
              <w:rPr>
                <w:rFonts w:ascii="Arial" w:hAnsi="Arial"/>
                <w:sz w:val="20"/>
                <w:szCs w:val="20"/>
              </w:rPr>
            </w:pPr>
          </w:p>
        </w:tc>
      </w:tr>
      <w:tr w:rsidR="00480483" w:rsidRPr="00EB0AF4" w:rsidTr="009B3932">
        <w:trPr>
          <w:gridBefore w:val="1"/>
          <w:wBefore w:w="7" w:type="dxa"/>
          <w:jc w:val="center"/>
        </w:trPr>
        <w:tc>
          <w:tcPr>
            <w:tcW w:w="14496" w:type="dxa"/>
            <w:gridSpan w:val="33"/>
          </w:tcPr>
          <w:p w:rsidR="00480483" w:rsidRPr="00EB0AF4" w:rsidRDefault="00480483" w:rsidP="009B3932">
            <w:pPr>
              <w:widowControl w:val="0"/>
              <w:spacing w:before="60" w:after="60"/>
              <w:rPr>
                <w:rFonts w:ascii="Arial" w:hAnsi="Arial"/>
                <w:b/>
                <w:sz w:val="20"/>
                <w:szCs w:val="20"/>
              </w:rPr>
            </w:pPr>
            <w:r w:rsidRPr="00EB0AF4">
              <w:rPr>
                <w:rFonts w:ascii="Arial" w:hAnsi="Arial"/>
                <w:b/>
                <w:sz w:val="20"/>
                <w:szCs w:val="20"/>
              </w:rPr>
              <w:t>Local Area Unemployment Statistics (LAUS)</w:t>
            </w:r>
          </w:p>
        </w:tc>
      </w:tr>
      <w:tr w:rsidR="00480483" w:rsidRPr="00EB0AF4" w:rsidTr="009B3932">
        <w:trPr>
          <w:gridBefore w:val="1"/>
          <w:wBefore w:w="7" w:type="dxa"/>
          <w:jc w:val="center"/>
        </w:trPr>
        <w:tc>
          <w:tcPr>
            <w:tcW w:w="900" w:type="dxa"/>
            <w:gridSpan w:val="2"/>
          </w:tcPr>
          <w:p w:rsidR="00480483" w:rsidRPr="00EB0AF4" w:rsidRDefault="00480483" w:rsidP="009B3932">
            <w:pPr>
              <w:widowControl w:val="0"/>
              <w:rPr>
                <w:rFonts w:ascii="Arial" w:hAnsi="Arial"/>
                <w:sz w:val="20"/>
                <w:szCs w:val="20"/>
              </w:rPr>
            </w:pPr>
            <w:r w:rsidRPr="00EB0AF4">
              <w:rPr>
                <w:rFonts w:ascii="Arial" w:hAnsi="Arial"/>
                <w:sz w:val="20"/>
                <w:szCs w:val="20"/>
              </w:rPr>
              <w:t>5</w:t>
            </w:r>
          </w:p>
        </w:tc>
        <w:tc>
          <w:tcPr>
            <w:tcW w:w="2618" w:type="dxa"/>
            <w:gridSpan w:val="3"/>
          </w:tcPr>
          <w:p w:rsidR="00480483" w:rsidRPr="00EB0AF4" w:rsidRDefault="00480483" w:rsidP="009B3932">
            <w:pPr>
              <w:widowControl w:val="0"/>
              <w:rPr>
                <w:rFonts w:ascii="Arial" w:hAnsi="Arial"/>
                <w:sz w:val="20"/>
                <w:szCs w:val="20"/>
              </w:rPr>
            </w:pPr>
            <w:r w:rsidRPr="00EB0AF4">
              <w:rPr>
                <w:rFonts w:ascii="Arial" w:hAnsi="Arial"/>
                <w:sz w:val="20"/>
                <w:szCs w:val="20"/>
              </w:rPr>
              <w:t>Program Staff</w:t>
            </w:r>
          </w:p>
        </w:tc>
        <w:tc>
          <w:tcPr>
            <w:tcW w:w="725" w:type="dxa"/>
            <w:gridSpan w:val="2"/>
          </w:tcPr>
          <w:p w:rsidR="00480483" w:rsidRPr="00EB0AF4" w:rsidRDefault="00480483" w:rsidP="009B3932">
            <w:pPr>
              <w:widowControl w:val="0"/>
              <w:jc w:val="right"/>
              <w:rPr>
                <w:rFonts w:ascii="Arial" w:hAnsi="Arial"/>
                <w:sz w:val="20"/>
                <w:szCs w:val="20"/>
              </w:rPr>
            </w:pPr>
          </w:p>
        </w:tc>
        <w:tc>
          <w:tcPr>
            <w:tcW w:w="1723" w:type="dxa"/>
            <w:gridSpan w:val="3"/>
          </w:tcPr>
          <w:p w:rsidR="00480483" w:rsidRPr="00EB0AF4" w:rsidRDefault="00480483" w:rsidP="009B3932">
            <w:pPr>
              <w:widowControl w:val="0"/>
              <w:jc w:val="right"/>
              <w:rPr>
                <w:rFonts w:ascii="Arial" w:hAnsi="Arial"/>
                <w:sz w:val="20"/>
                <w:szCs w:val="20"/>
              </w:rPr>
            </w:pPr>
          </w:p>
        </w:tc>
        <w:tc>
          <w:tcPr>
            <w:tcW w:w="816" w:type="dxa"/>
            <w:gridSpan w:val="2"/>
          </w:tcPr>
          <w:p w:rsidR="00480483" w:rsidRPr="00EB0AF4" w:rsidRDefault="00480483" w:rsidP="009B3932">
            <w:pPr>
              <w:widowControl w:val="0"/>
              <w:jc w:val="right"/>
              <w:rPr>
                <w:rFonts w:ascii="Arial" w:hAnsi="Arial"/>
                <w:sz w:val="20"/>
                <w:szCs w:val="20"/>
              </w:rPr>
            </w:pPr>
          </w:p>
        </w:tc>
        <w:tc>
          <w:tcPr>
            <w:tcW w:w="1458" w:type="dxa"/>
            <w:gridSpan w:val="3"/>
          </w:tcPr>
          <w:p w:rsidR="00480483" w:rsidRPr="00EB0AF4" w:rsidRDefault="00480483" w:rsidP="009B3932">
            <w:pPr>
              <w:widowControl w:val="0"/>
              <w:jc w:val="right"/>
              <w:rPr>
                <w:rFonts w:ascii="Arial" w:hAnsi="Arial"/>
                <w:sz w:val="20"/>
                <w:szCs w:val="20"/>
              </w:rPr>
            </w:pPr>
          </w:p>
        </w:tc>
        <w:tc>
          <w:tcPr>
            <w:tcW w:w="714" w:type="dxa"/>
            <w:gridSpan w:val="2"/>
          </w:tcPr>
          <w:p w:rsidR="00480483" w:rsidRPr="00EB0AF4" w:rsidRDefault="00480483" w:rsidP="009B3932">
            <w:pPr>
              <w:widowControl w:val="0"/>
              <w:jc w:val="right"/>
              <w:rPr>
                <w:rFonts w:ascii="Arial" w:hAnsi="Arial"/>
                <w:sz w:val="20"/>
                <w:szCs w:val="20"/>
              </w:rPr>
            </w:pPr>
          </w:p>
        </w:tc>
        <w:tc>
          <w:tcPr>
            <w:tcW w:w="1251" w:type="dxa"/>
            <w:gridSpan w:val="4"/>
          </w:tcPr>
          <w:p w:rsidR="00480483" w:rsidRPr="00EB0AF4" w:rsidRDefault="00480483" w:rsidP="009B3932">
            <w:pPr>
              <w:widowControl w:val="0"/>
              <w:jc w:val="right"/>
              <w:rPr>
                <w:rFonts w:ascii="Arial" w:hAnsi="Arial"/>
                <w:sz w:val="20"/>
                <w:szCs w:val="20"/>
              </w:rPr>
            </w:pPr>
          </w:p>
        </w:tc>
        <w:tc>
          <w:tcPr>
            <w:tcW w:w="804" w:type="dxa"/>
            <w:gridSpan w:val="2"/>
          </w:tcPr>
          <w:p w:rsidR="00480483" w:rsidRPr="00EB0AF4" w:rsidRDefault="00480483" w:rsidP="009B3932">
            <w:pPr>
              <w:widowControl w:val="0"/>
              <w:jc w:val="right"/>
              <w:rPr>
                <w:rFonts w:ascii="Arial" w:hAnsi="Arial"/>
                <w:sz w:val="20"/>
                <w:szCs w:val="20"/>
              </w:rPr>
            </w:pPr>
          </w:p>
        </w:tc>
        <w:tc>
          <w:tcPr>
            <w:tcW w:w="1343" w:type="dxa"/>
            <w:gridSpan w:val="5"/>
          </w:tcPr>
          <w:p w:rsidR="00480483" w:rsidRPr="00EB0AF4" w:rsidRDefault="00480483" w:rsidP="009B3932">
            <w:pPr>
              <w:widowControl w:val="0"/>
              <w:jc w:val="right"/>
              <w:rPr>
                <w:rFonts w:ascii="Arial" w:hAnsi="Arial"/>
                <w:sz w:val="20"/>
                <w:szCs w:val="20"/>
              </w:rPr>
            </w:pPr>
          </w:p>
        </w:tc>
        <w:tc>
          <w:tcPr>
            <w:tcW w:w="715" w:type="dxa"/>
            <w:gridSpan w:val="2"/>
          </w:tcPr>
          <w:p w:rsidR="00480483" w:rsidRPr="00EB0AF4" w:rsidRDefault="00480483" w:rsidP="009B3932">
            <w:pPr>
              <w:widowControl w:val="0"/>
              <w:jc w:val="right"/>
              <w:rPr>
                <w:rFonts w:ascii="Arial" w:hAnsi="Arial"/>
                <w:sz w:val="20"/>
                <w:szCs w:val="20"/>
              </w:rPr>
            </w:pPr>
          </w:p>
        </w:tc>
        <w:tc>
          <w:tcPr>
            <w:tcW w:w="1429" w:type="dxa"/>
            <w:gridSpan w:val="3"/>
          </w:tcPr>
          <w:p w:rsidR="00480483" w:rsidRPr="00EB0AF4" w:rsidRDefault="00480483" w:rsidP="009B3932">
            <w:pPr>
              <w:widowControl w:val="0"/>
              <w:jc w:val="right"/>
              <w:rPr>
                <w:rFonts w:ascii="Arial" w:hAnsi="Arial"/>
                <w:sz w:val="20"/>
                <w:szCs w:val="20"/>
              </w:rPr>
            </w:pPr>
          </w:p>
        </w:tc>
      </w:tr>
      <w:tr w:rsidR="00480483" w:rsidRPr="00EB0AF4" w:rsidTr="009B3932">
        <w:trPr>
          <w:gridBefore w:val="1"/>
          <w:wBefore w:w="7" w:type="dxa"/>
          <w:jc w:val="center"/>
        </w:trPr>
        <w:tc>
          <w:tcPr>
            <w:tcW w:w="900" w:type="dxa"/>
            <w:gridSpan w:val="2"/>
          </w:tcPr>
          <w:p w:rsidR="00480483" w:rsidRPr="00EB0AF4" w:rsidRDefault="00480483" w:rsidP="009B3932">
            <w:pPr>
              <w:widowControl w:val="0"/>
              <w:rPr>
                <w:rFonts w:ascii="Arial" w:hAnsi="Arial"/>
                <w:sz w:val="20"/>
                <w:szCs w:val="20"/>
              </w:rPr>
            </w:pPr>
            <w:r w:rsidRPr="00EB0AF4">
              <w:rPr>
                <w:rFonts w:ascii="Arial" w:hAnsi="Arial"/>
                <w:sz w:val="20"/>
                <w:szCs w:val="20"/>
              </w:rPr>
              <w:t>6</w:t>
            </w:r>
          </w:p>
        </w:tc>
        <w:tc>
          <w:tcPr>
            <w:tcW w:w="2618" w:type="dxa"/>
            <w:gridSpan w:val="3"/>
          </w:tcPr>
          <w:p w:rsidR="00480483" w:rsidRPr="00EB0AF4" w:rsidRDefault="00480483" w:rsidP="009B3932">
            <w:pPr>
              <w:widowControl w:val="0"/>
              <w:rPr>
                <w:rFonts w:ascii="Arial" w:hAnsi="Arial"/>
                <w:sz w:val="20"/>
                <w:szCs w:val="20"/>
              </w:rPr>
            </w:pPr>
            <w:r w:rsidRPr="00EB0AF4">
              <w:rPr>
                <w:rFonts w:ascii="Arial" w:hAnsi="Arial"/>
                <w:sz w:val="20"/>
                <w:szCs w:val="20"/>
              </w:rPr>
              <w:t>AS &amp; T Staff</w:t>
            </w:r>
          </w:p>
        </w:tc>
        <w:tc>
          <w:tcPr>
            <w:tcW w:w="725" w:type="dxa"/>
            <w:gridSpan w:val="2"/>
            <w:tcBorders>
              <w:bottom w:val="nil"/>
            </w:tcBorders>
          </w:tcPr>
          <w:p w:rsidR="00480483" w:rsidRPr="00EB0AF4" w:rsidRDefault="00480483" w:rsidP="009B3932">
            <w:pPr>
              <w:widowControl w:val="0"/>
              <w:jc w:val="right"/>
              <w:rPr>
                <w:rFonts w:ascii="Arial" w:hAnsi="Arial"/>
                <w:sz w:val="20"/>
                <w:szCs w:val="20"/>
              </w:rPr>
            </w:pPr>
          </w:p>
        </w:tc>
        <w:tc>
          <w:tcPr>
            <w:tcW w:w="1723" w:type="dxa"/>
            <w:gridSpan w:val="3"/>
          </w:tcPr>
          <w:p w:rsidR="00480483" w:rsidRPr="00EB0AF4" w:rsidRDefault="00480483" w:rsidP="009B3932">
            <w:pPr>
              <w:widowControl w:val="0"/>
              <w:jc w:val="right"/>
              <w:rPr>
                <w:rFonts w:ascii="Arial" w:hAnsi="Arial"/>
                <w:sz w:val="20"/>
                <w:szCs w:val="20"/>
              </w:rPr>
            </w:pPr>
          </w:p>
        </w:tc>
        <w:tc>
          <w:tcPr>
            <w:tcW w:w="816" w:type="dxa"/>
            <w:gridSpan w:val="2"/>
            <w:tcBorders>
              <w:bottom w:val="nil"/>
            </w:tcBorders>
          </w:tcPr>
          <w:p w:rsidR="00480483" w:rsidRPr="00EB0AF4" w:rsidRDefault="00480483" w:rsidP="009B3932">
            <w:pPr>
              <w:widowControl w:val="0"/>
              <w:jc w:val="right"/>
              <w:rPr>
                <w:rFonts w:ascii="Arial" w:hAnsi="Arial"/>
                <w:sz w:val="20"/>
                <w:szCs w:val="20"/>
              </w:rPr>
            </w:pPr>
          </w:p>
        </w:tc>
        <w:tc>
          <w:tcPr>
            <w:tcW w:w="1458" w:type="dxa"/>
            <w:gridSpan w:val="3"/>
          </w:tcPr>
          <w:p w:rsidR="00480483" w:rsidRPr="00EB0AF4" w:rsidRDefault="00480483" w:rsidP="009B3932">
            <w:pPr>
              <w:widowControl w:val="0"/>
              <w:jc w:val="right"/>
              <w:rPr>
                <w:rFonts w:ascii="Arial" w:hAnsi="Arial"/>
                <w:sz w:val="20"/>
                <w:szCs w:val="20"/>
              </w:rPr>
            </w:pPr>
          </w:p>
        </w:tc>
        <w:tc>
          <w:tcPr>
            <w:tcW w:w="714" w:type="dxa"/>
            <w:gridSpan w:val="2"/>
            <w:tcBorders>
              <w:bottom w:val="nil"/>
            </w:tcBorders>
          </w:tcPr>
          <w:p w:rsidR="00480483" w:rsidRPr="00EB0AF4" w:rsidRDefault="00480483" w:rsidP="009B3932">
            <w:pPr>
              <w:widowControl w:val="0"/>
              <w:jc w:val="right"/>
              <w:rPr>
                <w:rFonts w:ascii="Arial" w:hAnsi="Arial"/>
                <w:sz w:val="20"/>
                <w:szCs w:val="20"/>
              </w:rPr>
            </w:pPr>
          </w:p>
        </w:tc>
        <w:tc>
          <w:tcPr>
            <w:tcW w:w="1251" w:type="dxa"/>
            <w:gridSpan w:val="4"/>
          </w:tcPr>
          <w:p w:rsidR="00480483" w:rsidRPr="00EB0AF4" w:rsidRDefault="00480483" w:rsidP="009B3932">
            <w:pPr>
              <w:widowControl w:val="0"/>
              <w:jc w:val="right"/>
              <w:rPr>
                <w:rFonts w:ascii="Arial" w:hAnsi="Arial"/>
                <w:sz w:val="20"/>
                <w:szCs w:val="20"/>
              </w:rPr>
            </w:pPr>
          </w:p>
        </w:tc>
        <w:tc>
          <w:tcPr>
            <w:tcW w:w="804" w:type="dxa"/>
            <w:gridSpan w:val="2"/>
            <w:tcBorders>
              <w:bottom w:val="nil"/>
            </w:tcBorders>
          </w:tcPr>
          <w:p w:rsidR="00480483" w:rsidRPr="00EB0AF4" w:rsidRDefault="00480483" w:rsidP="009B3932">
            <w:pPr>
              <w:widowControl w:val="0"/>
              <w:jc w:val="right"/>
              <w:rPr>
                <w:rFonts w:ascii="Arial" w:hAnsi="Arial"/>
                <w:sz w:val="20"/>
                <w:szCs w:val="20"/>
              </w:rPr>
            </w:pPr>
          </w:p>
        </w:tc>
        <w:tc>
          <w:tcPr>
            <w:tcW w:w="1343" w:type="dxa"/>
            <w:gridSpan w:val="5"/>
          </w:tcPr>
          <w:p w:rsidR="00480483" w:rsidRPr="00EB0AF4" w:rsidRDefault="00480483" w:rsidP="009B3932">
            <w:pPr>
              <w:widowControl w:val="0"/>
              <w:jc w:val="right"/>
              <w:rPr>
                <w:rFonts w:ascii="Arial" w:hAnsi="Arial"/>
                <w:sz w:val="20"/>
                <w:szCs w:val="20"/>
              </w:rPr>
            </w:pPr>
          </w:p>
        </w:tc>
        <w:tc>
          <w:tcPr>
            <w:tcW w:w="715" w:type="dxa"/>
            <w:gridSpan w:val="2"/>
            <w:tcBorders>
              <w:bottom w:val="nil"/>
            </w:tcBorders>
          </w:tcPr>
          <w:p w:rsidR="00480483" w:rsidRPr="00EB0AF4" w:rsidRDefault="00480483" w:rsidP="009B3932">
            <w:pPr>
              <w:widowControl w:val="0"/>
              <w:jc w:val="right"/>
              <w:rPr>
                <w:rFonts w:ascii="Arial" w:hAnsi="Arial"/>
                <w:sz w:val="20"/>
                <w:szCs w:val="20"/>
              </w:rPr>
            </w:pPr>
          </w:p>
        </w:tc>
        <w:tc>
          <w:tcPr>
            <w:tcW w:w="1429" w:type="dxa"/>
            <w:gridSpan w:val="3"/>
          </w:tcPr>
          <w:p w:rsidR="00480483" w:rsidRPr="00EB0AF4" w:rsidRDefault="00480483" w:rsidP="009B3932">
            <w:pPr>
              <w:widowControl w:val="0"/>
              <w:jc w:val="right"/>
              <w:rPr>
                <w:rFonts w:ascii="Arial" w:hAnsi="Arial"/>
                <w:sz w:val="20"/>
                <w:szCs w:val="20"/>
              </w:rPr>
            </w:pPr>
          </w:p>
        </w:tc>
      </w:tr>
      <w:tr w:rsidR="00480483" w:rsidRPr="00EB0AF4" w:rsidTr="009B3932">
        <w:trPr>
          <w:gridBefore w:val="1"/>
          <w:wBefore w:w="7" w:type="dxa"/>
          <w:jc w:val="center"/>
        </w:trPr>
        <w:tc>
          <w:tcPr>
            <w:tcW w:w="900" w:type="dxa"/>
            <w:gridSpan w:val="2"/>
          </w:tcPr>
          <w:p w:rsidR="00480483" w:rsidRPr="00EB0AF4" w:rsidRDefault="00480483" w:rsidP="009B3932">
            <w:pPr>
              <w:widowControl w:val="0"/>
              <w:rPr>
                <w:rFonts w:ascii="Arial" w:hAnsi="Arial"/>
                <w:sz w:val="20"/>
                <w:szCs w:val="20"/>
              </w:rPr>
            </w:pPr>
            <w:r w:rsidRPr="00EB0AF4">
              <w:rPr>
                <w:rFonts w:ascii="Arial" w:hAnsi="Arial"/>
                <w:sz w:val="20"/>
                <w:szCs w:val="20"/>
              </w:rPr>
              <w:t>7</w:t>
            </w:r>
          </w:p>
        </w:tc>
        <w:tc>
          <w:tcPr>
            <w:tcW w:w="2618" w:type="dxa"/>
            <w:gridSpan w:val="3"/>
          </w:tcPr>
          <w:p w:rsidR="00480483" w:rsidRPr="00EB0AF4" w:rsidRDefault="00480483" w:rsidP="009B3932">
            <w:pPr>
              <w:widowControl w:val="0"/>
              <w:rPr>
                <w:rFonts w:ascii="Arial" w:hAnsi="Arial"/>
                <w:sz w:val="20"/>
                <w:szCs w:val="20"/>
              </w:rPr>
            </w:pPr>
            <w:proofErr w:type="spellStart"/>
            <w:r w:rsidRPr="00EB0AF4">
              <w:rPr>
                <w:rFonts w:ascii="Arial" w:hAnsi="Arial"/>
                <w:sz w:val="20"/>
                <w:szCs w:val="20"/>
              </w:rPr>
              <w:t>Nonpersonal</w:t>
            </w:r>
            <w:proofErr w:type="spellEnd"/>
            <w:r w:rsidRPr="00EB0AF4">
              <w:rPr>
                <w:rFonts w:ascii="Arial" w:hAnsi="Arial"/>
                <w:sz w:val="20"/>
                <w:szCs w:val="20"/>
              </w:rPr>
              <w:t xml:space="preserve"> Services</w:t>
            </w:r>
          </w:p>
        </w:tc>
        <w:tc>
          <w:tcPr>
            <w:tcW w:w="725" w:type="dxa"/>
            <w:gridSpan w:val="2"/>
            <w:shd w:val="pct60" w:color="auto" w:fill="auto"/>
          </w:tcPr>
          <w:p w:rsidR="00480483" w:rsidRPr="00EB0AF4" w:rsidRDefault="00480483" w:rsidP="009B3932">
            <w:pPr>
              <w:widowControl w:val="0"/>
              <w:jc w:val="right"/>
              <w:rPr>
                <w:rFonts w:ascii="Arial" w:hAnsi="Arial"/>
                <w:sz w:val="20"/>
                <w:szCs w:val="20"/>
              </w:rPr>
            </w:pPr>
          </w:p>
        </w:tc>
        <w:tc>
          <w:tcPr>
            <w:tcW w:w="1723" w:type="dxa"/>
            <w:gridSpan w:val="3"/>
          </w:tcPr>
          <w:p w:rsidR="00480483" w:rsidRPr="00EB0AF4" w:rsidRDefault="00480483" w:rsidP="009B3932">
            <w:pPr>
              <w:widowControl w:val="0"/>
              <w:jc w:val="right"/>
              <w:rPr>
                <w:rFonts w:ascii="Arial" w:hAnsi="Arial"/>
                <w:sz w:val="20"/>
                <w:szCs w:val="20"/>
              </w:rPr>
            </w:pPr>
          </w:p>
        </w:tc>
        <w:tc>
          <w:tcPr>
            <w:tcW w:w="816" w:type="dxa"/>
            <w:gridSpan w:val="2"/>
            <w:shd w:val="pct60" w:color="auto" w:fill="auto"/>
          </w:tcPr>
          <w:p w:rsidR="00480483" w:rsidRPr="00EB0AF4" w:rsidRDefault="00480483" w:rsidP="009B3932">
            <w:pPr>
              <w:widowControl w:val="0"/>
              <w:jc w:val="right"/>
              <w:rPr>
                <w:rFonts w:ascii="Arial" w:hAnsi="Arial"/>
                <w:sz w:val="20"/>
                <w:szCs w:val="20"/>
              </w:rPr>
            </w:pPr>
          </w:p>
        </w:tc>
        <w:tc>
          <w:tcPr>
            <w:tcW w:w="1458" w:type="dxa"/>
            <w:gridSpan w:val="3"/>
          </w:tcPr>
          <w:p w:rsidR="00480483" w:rsidRPr="00EB0AF4" w:rsidRDefault="00480483" w:rsidP="009B3932">
            <w:pPr>
              <w:widowControl w:val="0"/>
              <w:jc w:val="right"/>
              <w:rPr>
                <w:rFonts w:ascii="Arial" w:hAnsi="Arial"/>
                <w:sz w:val="20"/>
                <w:szCs w:val="20"/>
              </w:rPr>
            </w:pPr>
          </w:p>
        </w:tc>
        <w:tc>
          <w:tcPr>
            <w:tcW w:w="714" w:type="dxa"/>
            <w:gridSpan w:val="2"/>
            <w:shd w:val="pct60" w:color="auto" w:fill="auto"/>
          </w:tcPr>
          <w:p w:rsidR="00480483" w:rsidRPr="00EB0AF4" w:rsidRDefault="00480483" w:rsidP="009B3932">
            <w:pPr>
              <w:widowControl w:val="0"/>
              <w:jc w:val="right"/>
              <w:rPr>
                <w:rFonts w:ascii="Arial" w:hAnsi="Arial"/>
                <w:sz w:val="20"/>
                <w:szCs w:val="20"/>
              </w:rPr>
            </w:pPr>
          </w:p>
        </w:tc>
        <w:tc>
          <w:tcPr>
            <w:tcW w:w="1251" w:type="dxa"/>
            <w:gridSpan w:val="4"/>
          </w:tcPr>
          <w:p w:rsidR="00480483" w:rsidRPr="00EB0AF4" w:rsidRDefault="00480483" w:rsidP="009B3932">
            <w:pPr>
              <w:widowControl w:val="0"/>
              <w:jc w:val="right"/>
              <w:rPr>
                <w:rFonts w:ascii="Arial" w:hAnsi="Arial"/>
                <w:sz w:val="20"/>
                <w:szCs w:val="20"/>
              </w:rPr>
            </w:pPr>
          </w:p>
        </w:tc>
        <w:tc>
          <w:tcPr>
            <w:tcW w:w="804" w:type="dxa"/>
            <w:gridSpan w:val="2"/>
            <w:shd w:val="pct60" w:color="auto" w:fill="auto"/>
          </w:tcPr>
          <w:p w:rsidR="00480483" w:rsidRPr="00EB0AF4" w:rsidRDefault="00480483" w:rsidP="009B3932">
            <w:pPr>
              <w:widowControl w:val="0"/>
              <w:jc w:val="right"/>
              <w:rPr>
                <w:rFonts w:ascii="Arial" w:hAnsi="Arial"/>
                <w:sz w:val="20"/>
                <w:szCs w:val="20"/>
              </w:rPr>
            </w:pPr>
          </w:p>
        </w:tc>
        <w:tc>
          <w:tcPr>
            <w:tcW w:w="1343" w:type="dxa"/>
            <w:gridSpan w:val="5"/>
          </w:tcPr>
          <w:p w:rsidR="00480483" w:rsidRPr="00EB0AF4" w:rsidRDefault="00480483" w:rsidP="009B3932">
            <w:pPr>
              <w:widowControl w:val="0"/>
              <w:jc w:val="right"/>
              <w:rPr>
                <w:rFonts w:ascii="Arial" w:hAnsi="Arial"/>
                <w:sz w:val="20"/>
                <w:szCs w:val="20"/>
              </w:rPr>
            </w:pPr>
          </w:p>
        </w:tc>
        <w:tc>
          <w:tcPr>
            <w:tcW w:w="715" w:type="dxa"/>
            <w:gridSpan w:val="2"/>
            <w:shd w:val="pct60" w:color="auto" w:fill="auto"/>
          </w:tcPr>
          <w:p w:rsidR="00480483" w:rsidRPr="00EB0AF4" w:rsidRDefault="00480483" w:rsidP="009B3932">
            <w:pPr>
              <w:widowControl w:val="0"/>
              <w:jc w:val="right"/>
              <w:rPr>
                <w:rFonts w:ascii="Arial" w:hAnsi="Arial"/>
                <w:sz w:val="20"/>
                <w:szCs w:val="20"/>
              </w:rPr>
            </w:pPr>
          </w:p>
        </w:tc>
        <w:tc>
          <w:tcPr>
            <w:tcW w:w="1429" w:type="dxa"/>
            <w:gridSpan w:val="3"/>
          </w:tcPr>
          <w:p w:rsidR="00480483" w:rsidRPr="00EB0AF4" w:rsidRDefault="00480483" w:rsidP="009B3932">
            <w:pPr>
              <w:widowControl w:val="0"/>
              <w:jc w:val="right"/>
              <w:rPr>
                <w:rFonts w:ascii="Arial" w:hAnsi="Arial"/>
                <w:sz w:val="20"/>
                <w:szCs w:val="20"/>
              </w:rPr>
            </w:pPr>
          </w:p>
        </w:tc>
      </w:tr>
      <w:tr w:rsidR="00480483" w:rsidRPr="00EB0AF4" w:rsidTr="009B3932">
        <w:trPr>
          <w:gridBefore w:val="1"/>
          <w:wBefore w:w="7" w:type="dxa"/>
          <w:jc w:val="center"/>
        </w:trPr>
        <w:tc>
          <w:tcPr>
            <w:tcW w:w="900" w:type="dxa"/>
            <w:gridSpan w:val="2"/>
          </w:tcPr>
          <w:p w:rsidR="00480483" w:rsidRPr="00EB0AF4" w:rsidRDefault="00480483" w:rsidP="009B3932">
            <w:pPr>
              <w:widowControl w:val="0"/>
              <w:rPr>
                <w:rFonts w:ascii="Arial" w:hAnsi="Arial"/>
                <w:sz w:val="20"/>
                <w:szCs w:val="20"/>
              </w:rPr>
            </w:pPr>
            <w:r w:rsidRPr="00EB0AF4">
              <w:rPr>
                <w:rFonts w:ascii="Arial" w:hAnsi="Arial"/>
                <w:sz w:val="20"/>
                <w:szCs w:val="20"/>
              </w:rPr>
              <w:t>8</w:t>
            </w:r>
          </w:p>
        </w:tc>
        <w:tc>
          <w:tcPr>
            <w:tcW w:w="2618" w:type="dxa"/>
            <w:gridSpan w:val="3"/>
          </w:tcPr>
          <w:p w:rsidR="00480483" w:rsidRPr="00EB0AF4" w:rsidRDefault="00480483" w:rsidP="009B3932">
            <w:pPr>
              <w:widowControl w:val="0"/>
              <w:jc w:val="right"/>
              <w:rPr>
                <w:rFonts w:ascii="Arial" w:hAnsi="Arial"/>
                <w:sz w:val="20"/>
                <w:szCs w:val="20"/>
              </w:rPr>
            </w:pPr>
            <w:r w:rsidRPr="00EB0AF4">
              <w:rPr>
                <w:rFonts w:ascii="Arial" w:hAnsi="Arial"/>
                <w:sz w:val="20"/>
                <w:szCs w:val="20"/>
              </w:rPr>
              <w:t>Total Resources</w:t>
            </w:r>
          </w:p>
        </w:tc>
        <w:tc>
          <w:tcPr>
            <w:tcW w:w="725" w:type="dxa"/>
            <w:gridSpan w:val="2"/>
          </w:tcPr>
          <w:p w:rsidR="00480483" w:rsidRPr="00EB0AF4" w:rsidRDefault="00480483" w:rsidP="009B3932">
            <w:pPr>
              <w:widowControl w:val="0"/>
              <w:jc w:val="right"/>
              <w:rPr>
                <w:rFonts w:ascii="Arial" w:hAnsi="Arial"/>
                <w:sz w:val="20"/>
                <w:szCs w:val="20"/>
              </w:rPr>
            </w:pPr>
          </w:p>
        </w:tc>
        <w:tc>
          <w:tcPr>
            <w:tcW w:w="1723" w:type="dxa"/>
            <w:gridSpan w:val="3"/>
          </w:tcPr>
          <w:p w:rsidR="00480483" w:rsidRPr="00EB0AF4" w:rsidRDefault="00480483" w:rsidP="009B3932">
            <w:pPr>
              <w:widowControl w:val="0"/>
              <w:jc w:val="right"/>
              <w:rPr>
                <w:rFonts w:ascii="Arial" w:hAnsi="Arial"/>
                <w:sz w:val="20"/>
                <w:szCs w:val="20"/>
              </w:rPr>
            </w:pPr>
          </w:p>
        </w:tc>
        <w:tc>
          <w:tcPr>
            <w:tcW w:w="816" w:type="dxa"/>
            <w:gridSpan w:val="2"/>
          </w:tcPr>
          <w:p w:rsidR="00480483" w:rsidRPr="00EB0AF4" w:rsidRDefault="00480483" w:rsidP="009B3932">
            <w:pPr>
              <w:widowControl w:val="0"/>
              <w:jc w:val="right"/>
              <w:rPr>
                <w:rFonts w:ascii="Arial" w:hAnsi="Arial"/>
                <w:sz w:val="20"/>
                <w:szCs w:val="20"/>
              </w:rPr>
            </w:pPr>
          </w:p>
        </w:tc>
        <w:tc>
          <w:tcPr>
            <w:tcW w:w="1458" w:type="dxa"/>
            <w:gridSpan w:val="3"/>
          </w:tcPr>
          <w:p w:rsidR="00480483" w:rsidRPr="00EB0AF4" w:rsidRDefault="00480483" w:rsidP="009B3932">
            <w:pPr>
              <w:widowControl w:val="0"/>
              <w:jc w:val="right"/>
              <w:rPr>
                <w:rFonts w:ascii="Arial" w:hAnsi="Arial"/>
                <w:sz w:val="20"/>
                <w:szCs w:val="20"/>
              </w:rPr>
            </w:pPr>
          </w:p>
        </w:tc>
        <w:tc>
          <w:tcPr>
            <w:tcW w:w="714" w:type="dxa"/>
            <w:gridSpan w:val="2"/>
          </w:tcPr>
          <w:p w:rsidR="00480483" w:rsidRPr="00EB0AF4" w:rsidRDefault="00480483" w:rsidP="009B3932">
            <w:pPr>
              <w:widowControl w:val="0"/>
              <w:jc w:val="right"/>
              <w:rPr>
                <w:rFonts w:ascii="Arial" w:hAnsi="Arial"/>
                <w:sz w:val="20"/>
                <w:szCs w:val="20"/>
              </w:rPr>
            </w:pPr>
          </w:p>
        </w:tc>
        <w:tc>
          <w:tcPr>
            <w:tcW w:w="1251" w:type="dxa"/>
            <w:gridSpan w:val="4"/>
          </w:tcPr>
          <w:p w:rsidR="00480483" w:rsidRPr="00EB0AF4" w:rsidRDefault="00480483" w:rsidP="009B3932">
            <w:pPr>
              <w:widowControl w:val="0"/>
              <w:jc w:val="right"/>
              <w:rPr>
                <w:rFonts w:ascii="Arial" w:hAnsi="Arial"/>
                <w:sz w:val="20"/>
                <w:szCs w:val="20"/>
              </w:rPr>
            </w:pPr>
          </w:p>
        </w:tc>
        <w:tc>
          <w:tcPr>
            <w:tcW w:w="804" w:type="dxa"/>
            <w:gridSpan w:val="2"/>
          </w:tcPr>
          <w:p w:rsidR="00480483" w:rsidRPr="00EB0AF4" w:rsidRDefault="00480483" w:rsidP="009B3932">
            <w:pPr>
              <w:widowControl w:val="0"/>
              <w:jc w:val="right"/>
              <w:rPr>
                <w:rFonts w:ascii="Arial" w:hAnsi="Arial"/>
                <w:sz w:val="20"/>
                <w:szCs w:val="20"/>
              </w:rPr>
            </w:pPr>
          </w:p>
        </w:tc>
        <w:tc>
          <w:tcPr>
            <w:tcW w:w="1343" w:type="dxa"/>
            <w:gridSpan w:val="5"/>
          </w:tcPr>
          <w:p w:rsidR="00480483" w:rsidRPr="00EB0AF4" w:rsidRDefault="00480483" w:rsidP="009B3932">
            <w:pPr>
              <w:widowControl w:val="0"/>
              <w:jc w:val="right"/>
              <w:rPr>
                <w:rFonts w:ascii="Arial" w:hAnsi="Arial"/>
                <w:sz w:val="20"/>
                <w:szCs w:val="20"/>
              </w:rPr>
            </w:pPr>
          </w:p>
        </w:tc>
        <w:tc>
          <w:tcPr>
            <w:tcW w:w="715" w:type="dxa"/>
            <w:gridSpan w:val="2"/>
          </w:tcPr>
          <w:p w:rsidR="00480483" w:rsidRPr="00EB0AF4" w:rsidRDefault="00480483" w:rsidP="009B3932">
            <w:pPr>
              <w:widowControl w:val="0"/>
              <w:jc w:val="right"/>
              <w:rPr>
                <w:rFonts w:ascii="Arial" w:hAnsi="Arial"/>
                <w:sz w:val="20"/>
                <w:szCs w:val="20"/>
              </w:rPr>
            </w:pPr>
          </w:p>
        </w:tc>
        <w:tc>
          <w:tcPr>
            <w:tcW w:w="1429" w:type="dxa"/>
            <w:gridSpan w:val="3"/>
          </w:tcPr>
          <w:p w:rsidR="00480483" w:rsidRPr="00EB0AF4" w:rsidRDefault="00480483" w:rsidP="009B3932">
            <w:pPr>
              <w:widowControl w:val="0"/>
              <w:jc w:val="right"/>
              <w:rPr>
                <w:rFonts w:ascii="Arial" w:hAnsi="Arial"/>
                <w:sz w:val="20"/>
                <w:szCs w:val="20"/>
              </w:rPr>
            </w:pPr>
          </w:p>
        </w:tc>
      </w:tr>
      <w:tr w:rsidR="00480483" w:rsidRPr="00EB0AF4" w:rsidTr="009B3932">
        <w:trPr>
          <w:gridBefore w:val="1"/>
          <w:wBefore w:w="7" w:type="dxa"/>
          <w:jc w:val="center"/>
        </w:trPr>
        <w:tc>
          <w:tcPr>
            <w:tcW w:w="14496" w:type="dxa"/>
            <w:gridSpan w:val="33"/>
          </w:tcPr>
          <w:p w:rsidR="00480483" w:rsidRPr="00EB0AF4" w:rsidRDefault="00480483" w:rsidP="009B3932">
            <w:pPr>
              <w:widowControl w:val="0"/>
              <w:spacing w:before="60" w:after="60"/>
              <w:rPr>
                <w:rFonts w:ascii="Arial" w:hAnsi="Arial"/>
                <w:b/>
                <w:sz w:val="20"/>
                <w:szCs w:val="20"/>
              </w:rPr>
            </w:pPr>
            <w:r w:rsidRPr="00EB0AF4">
              <w:rPr>
                <w:rFonts w:ascii="Arial" w:hAnsi="Arial"/>
                <w:b/>
                <w:sz w:val="20"/>
                <w:szCs w:val="20"/>
              </w:rPr>
              <w:t>Occupational Employment Statistics (OES)</w:t>
            </w:r>
          </w:p>
        </w:tc>
      </w:tr>
      <w:tr w:rsidR="00480483" w:rsidRPr="00EB0AF4" w:rsidTr="009B3932">
        <w:trPr>
          <w:gridBefore w:val="1"/>
          <w:wBefore w:w="7" w:type="dxa"/>
          <w:jc w:val="center"/>
        </w:trPr>
        <w:tc>
          <w:tcPr>
            <w:tcW w:w="900" w:type="dxa"/>
            <w:gridSpan w:val="2"/>
          </w:tcPr>
          <w:p w:rsidR="00480483" w:rsidRPr="00EB0AF4" w:rsidRDefault="00480483" w:rsidP="009B3932">
            <w:pPr>
              <w:widowControl w:val="0"/>
              <w:rPr>
                <w:rFonts w:ascii="Arial" w:hAnsi="Arial"/>
                <w:sz w:val="20"/>
                <w:szCs w:val="20"/>
              </w:rPr>
            </w:pPr>
            <w:r w:rsidRPr="00EB0AF4">
              <w:rPr>
                <w:rFonts w:ascii="Arial" w:hAnsi="Arial"/>
                <w:sz w:val="20"/>
                <w:szCs w:val="20"/>
              </w:rPr>
              <w:t>9</w:t>
            </w:r>
          </w:p>
        </w:tc>
        <w:tc>
          <w:tcPr>
            <w:tcW w:w="2618" w:type="dxa"/>
            <w:gridSpan w:val="3"/>
          </w:tcPr>
          <w:p w:rsidR="00480483" w:rsidRPr="00EB0AF4" w:rsidRDefault="00480483" w:rsidP="009B3932">
            <w:pPr>
              <w:widowControl w:val="0"/>
              <w:rPr>
                <w:rFonts w:ascii="Arial" w:hAnsi="Arial"/>
                <w:sz w:val="20"/>
                <w:szCs w:val="20"/>
              </w:rPr>
            </w:pPr>
            <w:r w:rsidRPr="00EB0AF4">
              <w:rPr>
                <w:rFonts w:ascii="Arial" w:hAnsi="Arial"/>
                <w:sz w:val="20"/>
                <w:szCs w:val="20"/>
              </w:rPr>
              <w:t>Program Staff</w:t>
            </w:r>
          </w:p>
        </w:tc>
        <w:tc>
          <w:tcPr>
            <w:tcW w:w="725" w:type="dxa"/>
            <w:gridSpan w:val="2"/>
          </w:tcPr>
          <w:p w:rsidR="00480483" w:rsidRPr="00EB0AF4" w:rsidRDefault="00480483" w:rsidP="009B3932">
            <w:pPr>
              <w:widowControl w:val="0"/>
              <w:jc w:val="right"/>
              <w:rPr>
                <w:rFonts w:ascii="Arial" w:hAnsi="Arial"/>
                <w:sz w:val="20"/>
                <w:szCs w:val="20"/>
              </w:rPr>
            </w:pPr>
          </w:p>
        </w:tc>
        <w:tc>
          <w:tcPr>
            <w:tcW w:w="1723" w:type="dxa"/>
            <w:gridSpan w:val="3"/>
          </w:tcPr>
          <w:p w:rsidR="00480483" w:rsidRPr="00EB0AF4" w:rsidRDefault="00480483" w:rsidP="009B3932">
            <w:pPr>
              <w:widowControl w:val="0"/>
              <w:jc w:val="right"/>
              <w:rPr>
                <w:rFonts w:ascii="Arial" w:hAnsi="Arial"/>
                <w:sz w:val="20"/>
                <w:szCs w:val="20"/>
              </w:rPr>
            </w:pPr>
          </w:p>
        </w:tc>
        <w:tc>
          <w:tcPr>
            <w:tcW w:w="816" w:type="dxa"/>
            <w:gridSpan w:val="2"/>
          </w:tcPr>
          <w:p w:rsidR="00480483" w:rsidRPr="00EB0AF4" w:rsidRDefault="00480483" w:rsidP="009B3932">
            <w:pPr>
              <w:widowControl w:val="0"/>
              <w:jc w:val="right"/>
              <w:rPr>
                <w:rFonts w:ascii="Arial" w:hAnsi="Arial"/>
                <w:sz w:val="20"/>
                <w:szCs w:val="20"/>
              </w:rPr>
            </w:pPr>
          </w:p>
        </w:tc>
        <w:tc>
          <w:tcPr>
            <w:tcW w:w="1458" w:type="dxa"/>
            <w:gridSpan w:val="3"/>
          </w:tcPr>
          <w:p w:rsidR="00480483" w:rsidRPr="00EB0AF4" w:rsidRDefault="00480483" w:rsidP="009B3932">
            <w:pPr>
              <w:widowControl w:val="0"/>
              <w:jc w:val="right"/>
              <w:rPr>
                <w:rFonts w:ascii="Arial" w:hAnsi="Arial"/>
                <w:sz w:val="20"/>
                <w:szCs w:val="20"/>
              </w:rPr>
            </w:pPr>
          </w:p>
        </w:tc>
        <w:tc>
          <w:tcPr>
            <w:tcW w:w="714" w:type="dxa"/>
            <w:gridSpan w:val="2"/>
          </w:tcPr>
          <w:p w:rsidR="00480483" w:rsidRPr="00EB0AF4" w:rsidRDefault="00480483" w:rsidP="009B3932">
            <w:pPr>
              <w:widowControl w:val="0"/>
              <w:jc w:val="right"/>
              <w:rPr>
                <w:rFonts w:ascii="Arial" w:hAnsi="Arial"/>
                <w:sz w:val="20"/>
                <w:szCs w:val="20"/>
              </w:rPr>
            </w:pPr>
          </w:p>
        </w:tc>
        <w:tc>
          <w:tcPr>
            <w:tcW w:w="1251" w:type="dxa"/>
            <w:gridSpan w:val="4"/>
          </w:tcPr>
          <w:p w:rsidR="00480483" w:rsidRPr="00EB0AF4" w:rsidRDefault="00480483" w:rsidP="009B3932">
            <w:pPr>
              <w:widowControl w:val="0"/>
              <w:jc w:val="right"/>
              <w:rPr>
                <w:rFonts w:ascii="Arial" w:hAnsi="Arial"/>
                <w:sz w:val="20"/>
                <w:szCs w:val="20"/>
              </w:rPr>
            </w:pPr>
          </w:p>
        </w:tc>
        <w:tc>
          <w:tcPr>
            <w:tcW w:w="804" w:type="dxa"/>
            <w:gridSpan w:val="2"/>
          </w:tcPr>
          <w:p w:rsidR="00480483" w:rsidRPr="00EB0AF4" w:rsidRDefault="00480483" w:rsidP="009B3932">
            <w:pPr>
              <w:widowControl w:val="0"/>
              <w:jc w:val="right"/>
              <w:rPr>
                <w:rFonts w:ascii="Arial" w:hAnsi="Arial"/>
                <w:sz w:val="20"/>
                <w:szCs w:val="20"/>
              </w:rPr>
            </w:pPr>
          </w:p>
        </w:tc>
        <w:tc>
          <w:tcPr>
            <w:tcW w:w="1343" w:type="dxa"/>
            <w:gridSpan w:val="5"/>
          </w:tcPr>
          <w:p w:rsidR="00480483" w:rsidRPr="00EB0AF4" w:rsidRDefault="00480483" w:rsidP="009B3932">
            <w:pPr>
              <w:widowControl w:val="0"/>
              <w:jc w:val="right"/>
              <w:rPr>
                <w:rFonts w:ascii="Arial" w:hAnsi="Arial"/>
                <w:sz w:val="20"/>
                <w:szCs w:val="20"/>
              </w:rPr>
            </w:pPr>
          </w:p>
        </w:tc>
        <w:tc>
          <w:tcPr>
            <w:tcW w:w="715" w:type="dxa"/>
            <w:gridSpan w:val="2"/>
          </w:tcPr>
          <w:p w:rsidR="00480483" w:rsidRPr="00EB0AF4" w:rsidRDefault="00480483" w:rsidP="009B3932">
            <w:pPr>
              <w:widowControl w:val="0"/>
              <w:jc w:val="right"/>
              <w:rPr>
                <w:rFonts w:ascii="Arial" w:hAnsi="Arial"/>
                <w:sz w:val="20"/>
                <w:szCs w:val="20"/>
              </w:rPr>
            </w:pPr>
          </w:p>
        </w:tc>
        <w:tc>
          <w:tcPr>
            <w:tcW w:w="1429" w:type="dxa"/>
            <w:gridSpan w:val="3"/>
          </w:tcPr>
          <w:p w:rsidR="00480483" w:rsidRPr="00EB0AF4" w:rsidRDefault="00480483" w:rsidP="009B3932">
            <w:pPr>
              <w:widowControl w:val="0"/>
              <w:jc w:val="right"/>
              <w:rPr>
                <w:rFonts w:ascii="Arial" w:hAnsi="Arial"/>
                <w:sz w:val="20"/>
                <w:szCs w:val="20"/>
              </w:rPr>
            </w:pPr>
          </w:p>
        </w:tc>
      </w:tr>
      <w:tr w:rsidR="00480483" w:rsidRPr="00EB0AF4" w:rsidTr="009B3932">
        <w:trPr>
          <w:gridBefore w:val="1"/>
          <w:wBefore w:w="7" w:type="dxa"/>
          <w:jc w:val="center"/>
        </w:trPr>
        <w:tc>
          <w:tcPr>
            <w:tcW w:w="900" w:type="dxa"/>
            <w:gridSpan w:val="2"/>
          </w:tcPr>
          <w:p w:rsidR="00480483" w:rsidRPr="00EB0AF4" w:rsidRDefault="00480483" w:rsidP="009B3932">
            <w:pPr>
              <w:widowControl w:val="0"/>
              <w:rPr>
                <w:rFonts w:ascii="Arial" w:hAnsi="Arial"/>
                <w:sz w:val="20"/>
                <w:szCs w:val="20"/>
              </w:rPr>
            </w:pPr>
            <w:r w:rsidRPr="00EB0AF4">
              <w:rPr>
                <w:rFonts w:ascii="Arial" w:hAnsi="Arial"/>
                <w:sz w:val="20"/>
                <w:szCs w:val="20"/>
              </w:rPr>
              <w:t>10</w:t>
            </w:r>
          </w:p>
        </w:tc>
        <w:tc>
          <w:tcPr>
            <w:tcW w:w="2618" w:type="dxa"/>
            <w:gridSpan w:val="3"/>
          </w:tcPr>
          <w:p w:rsidR="00480483" w:rsidRPr="00EB0AF4" w:rsidRDefault="00480483" w:rsidP="009B3932">
            <w:pPr>
              <w:widowControl w:val="0"/>
              <w:rPr>
                <w:rFonts w:ascii="Arial" w:hAnsi="Arial"/>
                <w:sz w:val="20"/>
                <w:szCs w:val="20"/>
              </w:rPr>
            </w:pPr>
            <w:r w:rsidRPr="00EB0AF4">
              <w:rPr>
                <w:rFonts w:ascii="Arial" w:hAnsi="Arial"/>
                <w:sz w:val="20"/>
                <w:szCs w:val="20"/>
              </w:rPr>
              <w:t>AS &amp; T Staff</w:t>
            </w:r>
          </w:p>
        </w:tc>
        <w:tc>
          <w:tcPr>
            <w:tcW w:w="725" w:type="dxa"/>
            <w:gridSpan w:val="2"/>
            <w:tcBorders>
              <w:bottom w:val="nil"/>
            </w:tcBorders>
          </w:tcPr>
          <w:p w:rsidR="00480483" w:rsidRPr="00EB0AF4" w:rsidRDefault="00480483" w:rsidP="009B3932">
            <w:pPr>
              <w:widowControl w:val="0"/>
              <w:jc w:val="right"/>
              <w:rPr>
                <w:rFonts w:ascii="Arial" w:hAnsi="Arial"/>
                <w:sz w:val="20"/>
                <w:szCs w:val="20"/>
              </w:rPr>
            </w:pPr>
          </w:p>
        </w:tc>
        <w:tc>
          <w:tcPr>
            <w:tcW w:w="1723" w:type="dxa"/>
            <w:gridSpan w:val="3"/>
          </w:tcPr>
          <w:p w:rsidR="00480483" w:rsidRPr="00EB0AF4" w:rsidRDefault="00480483" w:rsidP="009B3932">
            <w:pPr>
              <w:widowControl w:val="0"/>
              <w:jc w:val="right"/>
              <w:rPr>
                <w:rFonts w:ascii="Arial" w:hAnsi="Arial"/>
                <w:sz w:val="20"/>
                <w:szCs w:val="20"/>
              </w:rPr>
            </w:pPr>
          </w:p>
        </w:tc>
        <w:tc>
          <w:tcPr>
            <w:tcW w:w="816" w:type="dxa"/>
            <w:gridSpan w:val="2"/>
            <w:tcBorders>
              <w:bottom w:val="nil"/>
            </w:tcBorders>
          </w:tcPr>
          <w:p w:rsidR="00480483" w:rsidRPr="00EB0AF4" w:rsidRDefault="00480483" w:rsidP="009B3932">
            <w:pPr>
              <w:widowControl w:val="0"/>
              <w:jc w:val="right"/>
              <w:rPr>
                <w:rFonts w:ascii="Arial" w:hAnsi="Arial"/>
                <w:sz w:val="20"/>
                <w:szCs w:val="20"/>
              </w:rPr>
            </w:pPr>
          </w:p>
        </w:tc>
        <w:tc>
          <w:tcPr>
            <w:tcW w:w="1458" w:type="dxa"/>
            <w:gridSpan w:val="3"/>
          </w:tcPr>
          <w:p w:rsidR="00480483" w:rsidRPr="00EB0AF4" w:rsidRDefault="00480483" w:rsidP="009B3932">
            <w:pPr>
              <w:widowControl w:val="0"/>
              <w:jc w:val="right"/>
              <w:rPr>
                <w:rFonts w:ascii="Arial" w:hAnsi="Arial"/>
                <w:sz w:val="20"/>
                <w:szCs w:val="20"/>
              </w:rPr>
            </w:pPr>
          </w:p>
        </w:tc>
        <w:tc>
          <w:tcPr>
            <w:tcW w:w="714" w:type="dxa"/>
            <w:gridSpan w:val="2"/>
            <w:tcBorders>
              <w:bottom w:val="nil"/>
            </w:tcBorders>
          </w:tcPr>
          <w:p w:rsidR="00480483" w:rsidRPr="00EB0AF4" w:rsidRDefault="00480483" w:rsidP="009B3932">
            <w:pPr>
              <w:widowControl w:val="0"/>
              <w:jc w:val="right"/>
              <w:rPr>
                <w:rFonts w:ascii="Arial" w:hAnsi="Arial"/>
                <w:sz w:val="20"/>
                <w:szCs w:val="20"/>
              </w:rPr>
            </w:pPr>
          </w:p>
        </w:tc>
        <w:tc>
          <w:tcPr>
            <w:tcW w:w="1251" w:type="dxa"/>
            <w:gridSpan w:val="4"/>
          </w:tcPr>
          <w:p w:rsidR="00480483" w:rsidRPr="00EB0AF4" w:rsidRDefault="00480483" w:rsidP="009B3932">
            <w:pPr>
              <w:widowControl w:val="0"/>
              <w:jc w:val="right"/>
              <w:rPr>
                <w:rFonts w:ascii="Arial" w:hAnsi="Arial"/>
                <w:sz w:val="20"/>
                <w:szCs w:val="20"/>
              </w:rPr>
            </w:pPr>
          </w:p>
        </w:tc>
        <w:tc>
          <w:tcPr>
            <w:tcW w:w="804" w:type="dxa"/>
            <w:gridSpan w:val="2"/>
            <w:tcBorders>
              <w:bottom w:val="nil"/>
            </w:tcBorders>
          </w:tcPr>
          <w:p w:rsidR="00480483" w:rsidRPr="00EB0AF4" w:rsidRDefault="00480483" w:rsidP="009B3932">
            <w:pPr>
              <w:widowControl w:val="0"/>
              <w:jc w:val="right"/>
              <w:rPr>
                <w:rFonts w:ascii="Arial" w:hAnsi="Arial"/>
                <w:sz w:val="20"/>
                <w:szCs w:val="20"/>
              </w:rPr>
            </w:pPr>
          </w:p>
        </w:tc>
        <w:tc>
          <w:tcPr>
            <w:tcW w:w="1343" w:type="dxa"/>
            <w:gridSpan w:val="5"/>
          </w:tcPr>
          <w:p w:rsidR="00480483" w:rsidRPr="00EB0AF4" w:rsidRDefault="00480483" w:rsidP="009B3932">
            <w:pPr>
              <w:widowControl w:val="0"/>
              <w:jc w:val="right"/>
              <w:rPr>
                <w:rFonts w:ascii="Arial" w:hAnsi="Arial"/>
                <w:sz w:val="20"/>
                <w:szCs w:val="20"/>
              </w:rPr>
            </w:pPr>
          </w:p>
        </w:tc>
        <w:tc>
          <w:tcPr>
            <w:tcW w:w="715" w:type="dxa"/>
            <w:gridSpan w:val="2"/>
            <w:tcBorders>
              <w:bottom w:val="nil"/>
            </w:tcBorders>
          </w:tcPr>
          <w:p w:rsidR="00480483" w:rsidRPr="00EB0AF4" w:rsidRDefault="00480483" w:rsidP="009B3932">
            <w:pPr>
              <w:widowControl w:val="0"/>
              <w:jc w:val="right"/>
              <w:rPr>
                <w:rFonts w:ascii="Arial" w:hAnsi="Arial"/>
                <w:sz w:val="20"/>
                <w:szCs w:val="20"/>
              </w:rPr>
            </w:pPr>
          </w:p>
        </w:tc>
        <w:tc>
          <w:tcPr>
            <w:tcW w:w="1429" w:type="dxa"/>
            <w:gridSpan w:val="3"/>
          </w:tcPr>
          <w:p w:rsidR="00480483" w:rsidRPr="00EB0AF4" w:rsidRDefault="00480483" w:rsidP="009B3932">
            <w:pPr>
              <w:widowControl w:val="0"/>
              <w:jc w:val="right"/>
              <w:rPr>
                <w:rFonts w:ascii="Arial" w:hAnsi="Arial"/>
                <w:sz w:val="20"/>
                <w:szCs w:val="20"/>
              </w:rPr>
            </w:pPr>
          </w:p>
        </w:tc>
      </w:tr>
      <w:tr w:rsidR="00480483" w:rsidRPr="00EB0AF4" w:rsidTr="009B3932">
        <w:trPr>
          <w:gridBefore w:val="1"/>
          <w:wBefore w:w="7" w:type="dxa"/>
          <w:jc w:val="center"/>
        </w:trPr>
        <w:tc>
          <w:tcPr>
            <w:tcW w:w="900" w:type="dxa"/>
            <w:gridSpan w:val="2"/>
          </w:tcPr>
          <w:p w:rsidR="00480483" w:rsidRPr="00EB0AF4" w:rsidRDefault="00480483" w:rsidP="009B3932">
            <w:pPr>
              <w:widowControl w:val="0"/>
              <w:rPr>
                <w:rFonts w:ascii="Arial" w:hAnsi="Arial"/>
                <w:sz w:val="20"/>
                <w:szCs w:val="20"/>
              </w:rPr>
            </w:pPr>
            <w:r w:rsidRPr="00EB0AF4">
              <w:rPr>
                <w:rFonts w:ascii="Arial" w:hAnsi="Arial"/>
                <w:sz w:val="20"/>
                <w:szCs w:val="20"/>
              </w:rPr>
              <w:t>11</w:t>
            </w:r>
          </w:p>
        </w:tc>
        <w:tc>
          <w:tcPr>
            <w:tcW w:w="2618" w:type="dxa"/>
            <w:gridSpan w:val="3"/>
          </w:tcPr>
          <w:p w:rsidR="00480483" w:rsidRPr="00EB0AF4" w:rsidRDefault="00480483" w:rsidP="009B3932">
            <w:pPr>
              <w:widowControl w:val="0"/>
              <w:rPr>
                <w:rFonts w:ascii="Arial" w:hAnsi="Arial"/>
                <w:sz w:val="20"/>
                <w:szCs w:val="20"/>
              </w:rPr>
            </w:pPr>
            <w:proofErr w:type="spellStart"/>
            <w:r w:rsidRPr="00EB0AF4">
              <w:rPr>
                <w:rFonts w:ascii="Arial" w:hAnsi="Arial"/>
                <w:sz w:val="20"/>
                <w:szCs w:val="20"/>
              </w:rPr>
              <w:t>Nonpersonal</w:t>
            </w:r>
            <w:proofErr w:type="spellEnd"/>
            <w:r w:rsidRPr="00EB0AF4">
              <w:rPr>
                <w:rFonts w:ascii="Arial" w:hAnsi="Arial"/>
                <w:sz w:val="20"/>
                <w:szCs w:val="20"/>
              </w:rPr>
              <w:t xml:space="preserve"> Services</w:t>
            </w:r>
          </w:p>
        </w:tc>
        <w:tc>
          <w:tcPr>
            <w:tcW w:w="725" w:type="dxa"/>
            <w:gridSpan w:val="2"/>
            <w:shd w:val="pct60" w:color="auto" w:fill="auto"/>
          </w:tcPr>
          <w:p w:rsidR="00480483" w:rsidRPr="00EB0AF4" w:rsidRDefault="00480483" w:rsidP="009B3932">
            <w:pPr>
              <w:widowControl w:val="0"/>
              <w:jc w:val="right"/>
              <w:rPr>
                <w:rFonts w:ascii="Arial" w:hAnsi="Arial"/>
                <w:sz w:val="20"/>
                <w:szCs w:val="20"/>
              </w:rPr>
            </w:pPr>
          </w:p>
        </w:tc>
        <w:tc>
          <w:tcPr>
            <w:tcW w:w="1723" w:type="dxa"/>
            <w:gridSpan w:val="3"/>
          </w:tcPr>
          <w:p w:rsidR="00480483" w:rsidRPr="00EB0AF4" w:rsidRDefault="00480483" w:rsidP="009B3932">
            <w:pPr>
              <w:widowControl w:val="0"/>
              <w:jc w:val="right"/>
              <w:rPr>
                <w:rFonts w:ascii="Arial" w:hAnsi="Arial"/>
                <w:sz w:val="20"/>
                <w:szCs w:val="20"/>
              </w:rPr>
            </w:pPr>
          </w:p>
        </w:tc>
        <w:tc>
          <w:tcPr>
            <w:tcW w:w="816" w:type="dxa"/>
            <w:gridSpan w:val="2"/>
            <w:shd w:val="pct60" w:color="auto" w:fill="auto"/>
          </w:tcPr>
          <w:p w:rsidR="00480483" w:rsidRPr="00EB0AF4" w:rsidRDefault="00480483" w:rsidP="009B3932">
            <w:pPr>
              <w:widowControl w:val="0"/>
              <w:jc w:val="right"/>
              <w:rPr>
                <w:rFonts w:ascii="Arial" w:hAnsi="Arial"/>
                <w:sz w:val="20"/>
                <w:szCs w:val="20"/>
              </w:rPr>
            </w:pPr>
          </w:p>
        </w:tc>
        <w:tc>
          <w:tcPr>
            <w:tcW w:w="1458" w:type="dxa"/>
            <w:gridSpan w:val="3"/>
          </w:tcPr>
          <w:p w:rsidR="00480483" w:rsidRPr="00EB0AF4" w:rsidRDefault="00480483" w:rsidP="009B3932">
            <w:pPr>
              <w:widowControl w:val="0"/>
              <w:jc w:val="right"/>
              <w:rPr>
                <w:rFonts w:ascii="Arial" w:hAnsi="Arial"/>
                <w:sz w:val="20"/>
                <w:szCs w:val="20"/>
              </w:rPr>
            </w:pPr>
          </w:p>
        </w:tc>
        <w:tc>
          <w:tcPr>
            <w:tcW w:w="714" w:type="dxa"/>
            <w:gridSpan w:val="2"/>
            <w:shd w:val="pct60" w:color="auto" w:fill="auto"/>
          </w:tcPr>
          <w:p w:rsidR="00480483" w:rsidRPr="00EB0AF4" w:rsidRDefault="00480483" w:rsidP="009B3932">
            <w:pPr>
              <w:widowControl w:val="0"/>
              <w:jc w:val="right"/>
              <w:rPr>
                <w:rFonts w:ascii="Arial" w:hAnsi="Arial"/>
                <w:sz w:val="20"/>
                <w:szCs w:val="20"/>
              </w:rPr>
            </w:pPr>
          </w:p>
        </w:tc>
        <w:tc>
          <w:tcPr>
            <w:tcW w:w="1251" w:type="dxa"/>
            <w:gridSpan w:val="4"/>
          </w:tcPr>
          <w:p w:rsidR="00480483" w:rsidRPr="00EB0AF4" w:rsidRDefault="00480483" w:rsidP="009B3932">
            <w:pPr>
              <w:widowControl w:val="0"/>
              <w:jc w:val="right"/>
              <w:rPr>
                <w:rFonts w:ascii="Arial" w:hAnsi="Arial"/>
                <w:sz w:val="20"/>
                <w:szCs w:val="20"/>
              </w:rPr>
            </w:pPr>
          </w:p>
        </w:tc>
        <w:tc>
          <w:tcPr>
            <w:tcW w:w="804" w:type="dxa"/>
            <w:gridSpan w:val="2"/>
            <w:shd w:val="pct60" w:color="auto" w:fill="auto"/>
          </w:tcPr>
          <w:p w:rsidR="00480483" w:rsidRPr="00EB0AF4" w:rsidRDefault="00480483" w:rsidP="009B3932">
            <w:pPr>
              <w:widowControl w:val="0"/>
              <w:jc w:val="right"/>
              <w:rPr>
                <w:rFonts w:ascii="Arial" w:hAnsi="Arial"/>
                <w:sz w:val="20"/>
                <w:szCs w:val="20"/>
              </w:rPr>
            </w:pPr>
          </w:p>
        </w:tc>
        <w:tc>
          <w:tcPr>
            <w:tcW w:w="1343" w:type="dxa"/>
            <w:gridSpan w:val="5"/>
          </w:tcPr>
          <w:p w:rsidR="00480483" w:rsidRPr="00EB0AF4" w:rsidRDefault="00480483" w:rsidP="009B3932">
            <w:pPr>
              <w:widowControl w:val="0"/>
              <w:jc w:val="right"/>
              <w:rPr>
                <w:rFonts w:ascii="Arial" w:hAnsi="Arial"/>
                <w:sz w:val="20"/>
                <w:szCs w:val="20"/>
              </w:rPr>
            </w:pPr>
          </w:p>
        </w:tc>
        <w:tc>
          <w:tcPr>
            <w:tcW w:w="715" w:type="dxa"/>
            <w:gridSpan w:val="2"/>
            <w:shd w:val="pct60" w:color="auto" w:fill="auto"/>
          </w:tcPr>
          <w:p w:rsidR="00480483" w:rsidRPr="00EB0AF4" w:rsidRDefault="00480483" w:rsidP="009B3932">
            <w:pPr>
              <w:widowControl w:val="0"/>
              <w:jc w:val="right"/>
              <w:rPr>
                <w:rFonts w:ascii="Arial" w:hAnsi="Arial"/>
                <w:sz w:val="20"/>
                <w:szCs w:val="20"/>
              </w:rPr>
            </w:pPr>
          </w:p>
        </w:tc>
        <w:tc>
          <w:tcPr>
            <w:tcW w:w="1429" w:type="dxa"/>
            <w:gridSpan w:val="3"/>
          </w:tcPr>
          <w:p w:rsidR="00480483" w:rsidRPr="00EB0AF4" w:rsidRDefault="00480483" w:rsidP="009B3932">
            <w:pPr>
              <w:widowControl w:val="0"/>
              <w:jc w:val="right"/>
              <w:rPr>
                <w:rFonts w:ascii="Arial" w:hAnsi="Arial"/>
                <w:sz w:val="20"/>
                <w:szCs w:val="20"/>
              </w:rPr>
            </w:pPr>
          </w:p>
        </w:tc>
      </w:tr>
      <w:tr w:rsidR="00480483" w:rsidRPr="00EB0AF4" w:rsidTr="009B3932">
        <w:trPr>
          <w:gridBefore w:val="1"/>
          <w:wBefore w:w="7" w:type="dxa"/>
          <w:jc w:val="center"/>
        </w:trPr>
        <w:tc>
          <w:tcPr>
            <w:tcW w:w="900" w:type="dxa"/>
            <w:gridSpan w:val="2"/>
          </w:tcPr>
          <w:p w:rsidR="00480483" w:rsidRPr="00EB0AF4" w:rsidRDefault="00480483" w:rsidP="009B3932">
            <w:pPr>
              <w:widowControl w:val="0"/>
              <w:rPr>
                <w:rFonts w:ascii="Arial" w:hAnsi="Arial"/>
                <w:sz w:val="20"/>
                <w:szCs w:val="20"/>
              </w:rPr>
            </w:pPr>
            <w:r w:rsidRPr="00EB0AF4">
              <w:rPr>
                <w:rFonts w:ascii="Arial" w:hAnsi="Arial"/>
                <w:sz w:val="20"/>
                <w:szCs w:val="20"/>
              </w:rPr>
              <w:t>12</w:t>
            </w:r>
          </w:p>
        </w:tc>
        <w:tc>
          <w:tcPr>
            <w:tcW w:w="2618" w:type="dxa"/>
            <w:gridSpan w:val="3"/>
          </w:tcPr>
          <w:p w:rsidR="00480483" w:rsidRPr="00EB0AF4" w:rsidRDefault="00480483" w:rsidP="009B3932">
            <w:pPr>
              <w:widowControl w:val="0"/>
              <w:jc w:val="right"/>
              <w:rPr>
                <w:rFonts w:ascii="Arial" w:hAnsi="Arial"/>
                <w:sz w:val="20"/>
                <w:szCs w:val="20"/>
              </w:rPr>
            </w:pPr>
            <w:r w:rsidRPr="00EB0AF4">
              <w:rPr>
                <w:rFonts w:ascii="Arial" w:hAnsi="Arial"/>
                <w:sz w:val="20"/>
                <w:szCs w:val="20"/>
              </w:rPr>
              <w:t>Total Resources</w:t>
            </w:r>
          </w:p>
        </w:tc>
        <w:tc>
          <w:tcPr>
            <w:tcW w:w="725" w:type="dxa"/>
            <w:gridSpan w:val="2"/>
          </w:tcPr>
          <w:p w:rsidR="00480483" w:rsidRPr="00EB0AF4" w:rsidRDefault="00480483" w:rsidP="009B3932">
            <w:pPr>
              <w:widowControl w:val="0"/>
              <w:jc w:val="right"/>
              <w:rPr>
                <w:rFonts w:ascii="Arial" w:hAnsi="Arial"/>
                <w:sz w:val="20"/>
                <w:szCs w:val="20"/>
              </w:rPr>
            </w:pPr>
          </w:p>
        </w:tc>
        <w:tc>
          <w:tcPr>
            <w:tcW w:w="1723" w:type="dxa"/>
            <w:gridSpan w:val="3"/>
          </w:tcPr>
          <w:p w:rsidR="00480483" w:rsidRPr="00EB0AF4" w:rsidRDefault="00480483" w:rsidP="009B3932">
            <w:pPr>
              <w:widowControl w:val="0"/>
              <w:jc w:val="right"/>
              <w:rPr>
                <w:rFonts w:ascii="Arial" w:hAnsi="Arial"/>
                <w:sz w:val="20"/>
                <w:szCs w:val="20"/>
              </w:rPr>
            </w:pPr>
          </w:p>
        </w:tc>
        <w:tc>
          <w:tcPr>
            <w:tcW w:w="816" w:type="dxa"/>
            <w:gridSpan w:val="2"/>
          </w:tcPr>
          <w:p w:rsidR="00480483" w:rsidRPr="00EB0AF4" w:rsidRDefault="00480483" w:rsidP="009B3932">
            <w:pPr>
              <w:widowControl w:val="0"/>
              <w:jc w:val="right"/>
              <w:rPr>
                <w:rFonts w:ascii="Arial" w:hAnsi="Arial"/>
                <w:sz w:val="20"/>
                <w:szCs w:val="20"/>
              </w:rPr>
            </w:pPr>
          </w:p>
        </w:tc>
        <w:tc>
          <w:tcPr>
            <w:tcW w:w="1458" w:type="dxa"/>
            <w:gridSpan w:val="3"/>
          </w:tcPr>
          <w:p w:rsidR="00480483" w:rsidRPr="00EB0AF4" w:rsidRDefault="00480483" w:rsidP="009B3932">
            <w:pPr>
              <w:widowControl w:val="0"/>
              <w:jc w:val="right"/>
              <w:rPr>
                <w:rFonts w:ascii="Arial" w:hAnsi="Arial"/>
                <w:sz w:val="20"/>
                <w:szCs w:val="20"/>
              </w:rPr>
            </w:pPr>
          </w:p>
        </w:tc>
        <w:tc>
          <w:tcPr>
            <w:tcW w:w="714" w:type="dxa"/>
            <w:gridSpan w:val="2"/>
          </w:tcPr>
          <w:p w:rsidR="00480483" w:rsidRPr="00EB0AF4" w:rsidRDefault="00480483" w:rsidP="009B3932">
            <w:pPr>
              <w:widowControl w:val="0"/>
              <w:jc w:val="right"/>
              <w:rPr>
                <w:rFonts w:ascii="Arial" w:hAnsi="Arial"/>
                <w:sz w:val="20"/>
                <w:szCs w:val="20"/>
              </w:rPr>
            </w:pPr>
          </w:p>
        </w:tc>
        <w:tc>
          <w:tcPr>
            <w:tcW w:w="1251" w:type="dxa"/>
            <w:gridSpan w:val="4"/>
          </w:tcPr>
          <w:p w:rsidR="00480483" w:rsidRPr="00EB0AF4" w:rsidRDefault="00480483" w:rsidP="009B3932">
            <w:pPr>
              <w:widowControl w:val="0"/>
              <w:jc w:val="right"/>
              <w:rPr>
                <w:rFonts w:ascii="Arial" w:hAnsi="Arial"/>
                <w:sz w:val="20"/>
                <w:szCs w:val="20"/>
              </w:rPr>
            </w:pPr>
          </w:p>
        </w:tc>
        <w:tc>
          <w:tcPr>
            <w:tcW w:w="804" w:type="dxa"/>
            <w:gridSpan w:val="2"/>
          </w:tcPr>
          <w:p w:rsidR="00480483" w:rsidRPr="00EB0AF4" w:rsidRDefault="00480483" w:rsidP="009B3932">
            <w:pPr>
              <w:widowControl w:val="0"/>
              <w:jc w:val="right"/>
              <w:rPr>
                <w:rFonts w:ascii="Arial" w:hAnsi="Arial"/>
                <w:sz w:val="20"/>
                <w:szCs w:val="20"/>
              </w:rPr>
            </w:pPr>
          </w:p>
        </w:tc>
        <w:tc>
          <w:tcPr>
            <w:tcW w:w="1343" w:type="dxa"/>
            <w:gridSpan w:val="5"/>
          </w:tcPr>
          <w:p w:rsidR="00480483" w:rsidRPr="00EB0AF4" w:rsidRDefault="00480483" w:rsidP="009B3932">
            <w:pPr>
              <w:widowControl w:val="0"/>
              <w:jc w:val="right"/>
              <w:rPr>
                <w:rFonts w:ascii="Arial" w:hAnsi="Arial"/>
                <w:sz w:val="20"/>
                <w:szCs w:val="20"/>
              </w:rPr>
            </w:pPr>
          </w:p>
        </w:tc>
        <w:tc>
          <w:tcPr>
            <w:tcW w:w="715" w:type="dxa"/>
            <w:gridSpan w:val="2"/>
          </w:tcPr>
          <w:p w:rsidR="00480483" w:rsidRPr="00EB0AF4" w:rsidRDefault="00480483" w:rsidP="009B3932">
            <w:pPr>
              <w:widowControl w:val="0"/>
              <w:jc w:val="right"/>
              <w:rPr>
                <w:rFonts w:ascii="Arial" w:hAnsi="Arial"/>
                <w:sz w:val="20"/>
                <w:szCs w:val="20"/>
              </w:rPr>
            </w:pPr>
          </w:p>
        </w:tc>
        <w:tc>
          <w:tcPr>
            <w:tcW w:w="1429" w:type="dxa"/>
            <w:gridSpan w:val="3"/>
          </w:tcPr>
          <w:p w:rsidR="00480483" w:rsidRPr="00EB0AF4" w:rsidRDefault="00480483" w:rsidP="009B3932">
            <w:pPr>
              <w:widowControl w:val="0"/>
              <w:jc w:val="right"/>
              <w:rPr>
                <w:rFonts w:ascii="Arial" w:hAnsi="Arial"/>
                <w:sz w:val="20"/>
                <w:szCs w:val="20"/>
              </w:rPr>
            </w:pPr>
          </w:p>
        </w:tc>
      </w:tr>
      <w:tr w:rsidR="00480483" w:rsidRPr="00EB0AF4" w:rsidTr="009B3932">
        <w:trPr>
          <w:gridBefore w:val="1"/>
          <w:wBefore w:w="7" w:type="dxa"/>
          <w:jc w:val="center"/>
        </w:trPr>
        <w:tc>
          <w:tcPr>
            <w:tcW w:w="14496" w:type="dxa"/>
            <w:gridSpan w:val="33"/>
          </w:tcPr>
          <w:p w:rsidR="00480483" w:rsidRPr="00EB0AF4" w:rsidRDefault="00480483" w:rsidP="009B3932">
            <w:pPr>
              <w:widowControl w:val="0"/>
              <w:spacing w:before="60" w:after="60"/>
              <w:rPr>
                <w:rFonts w:ascii="Arial" w:hAnsi="Arial"/>
                <w:b/>
                <w:sz w:val="20"/>
                <w:szCs w:val="20"/>
              </w:rPr>
            </w:pPr>
            <w:r w:rsidRPr="00EB0AF4">
              <w:rPr>
                <w:rFonts w:ascii="Arial" w:hAnsi="Arial"/>
                <w:b/>
                <w:sz w:val="20"/>
                <w:szCs w:val="20"/>
              </w:rPr>
              <w:t>Quarterly Census of Employment and Wages (QCEW)</w:t>
            </w:r>
          </w:p>
        </w:tc>
      </w:tr>
      <w:tr w:rsidR="00480483" w:rsidRPr="00EB0AF4" w:rsidTr="009B3932">
        <w:trPr>
          <w:gridBefore w:val="1"/>
          <w:wBefore w:w="7" w:type="dxa"/>
          <w:jc w:val="center"/>
        </w:trPr>
        <w:tc>
          <w:tcPr>
            <w:tcW w:w="900" w:type="dxa"/>
            <w:gridSpan w:val="2"/>
          </w:tcPr>
          <w:p w:rsidR="00480483" w:rsidRPr="00EB0AF4" w:rsidRDefault="00480483" w:rsidP="009B3932">
            <w:pPr>
              <w:widowControl w:val="0"/>
              <w:rPr>
                <w:rFonts w:ascii="Arial" w:hAnsi="Arial"/>
                <w:sz w:val="20"/>
                <w:szCs w:val="20"/>
              </w:rPr>
            </w:pPr>
            <w:r w:rsidRPr="00EB0AF4">
              <w:rPr>
                <w:rFonts w:ascii="Arial" w:hAnsi="Arial"/>
                <w:sz w:val="20"/>
                <w:szCs w:val="20"/>
              </w:rPr>
              <w:t>13</w:t>
            </w:r>
          </w:p>
        </w:tc>
        <w:tc>
          <w:tcPr>
            <w:tcW w:w="2618" w:type="dxa"/>
            <w:gridSpan w:val="3"/>
          </w:tcPr>
          <w:p w:rsidR="00480483" w:rsidRPr="00EB0AF4" w:rsidRDefault="00480483" w:rsidP="009B3932">
            <w:pPr>
              <w:widowControl w:val="0"/>
              <w:rPr>
                <w:rFonts w:ascii="Arial" w:hAnsi="Arial"/>
                <w:sz w:val="20"/>
                <w:szCs w:val="20"/>
              </w:rPr>
            </w:pPr>
            <w:r w:rsidRPr="00EB0AF4">
              <w:rPr>
                <w:rFonts w:ascii="Arial" w:hAnsi="Arial"/>
                <w:sz w:val="20"/>
                <w:szCs w:val="20"/>
              </w:rPr>
              <w:t>Program Staff</w:t>
            </w:r>
          </w:p>
        </w:tc>
        <w:tc>
          <w:tcPr>
            <w:tcW w:w="725" w:type="dxa"/>
            <w:gridSpan w:val="2"/>
          </w:tcPr>
          <w:p w:rsidR="00480483" w:rsidRPr="00EB0AF4" w:rsidRDefault="00480483" w:rsidP="009B3932">
            <w:pPr>
              <w:widowControl w:val="0"/>
              <w:jc w:val="right"/>
              <w:rPr>
                <w:rFonts w:ascii="Arial" w:hAnsi="Arial"/>
                <w:sz w:val="20"/>
                <w:szCs w:val="20"/>
              </w:rPr>
            </w:pPr>
          </w:p>
        </w:tc>
        <w:tc>
          <w:tcPr>
            <w:tcW w:w="1723" w:type="dxa"/>
            <w:gridSpan w:val="3"/>
          </w:tcPr>
          <w:p w:rsidR="00480483" w:rsidRPr="00EB0AF4" w:rsidRDefault="00480483" w:rsidP="009B3932">
            <w:pPr>
              <w:widowControl w:val="0"/>
              <w:jc w:val="right"/>
              <w:rPr>
                <w:rFonts w:ascii="Arial" w:hAnsi="Arial"/>
                <w:sz w:val="20"/>
                <w:szCs w:val="20"/>
              </w:rPr>
            </w:pPr>
          </w:p>
        </w:tc>
        <w:tc>
          <w:tcPr>
            <w:tcW w:w="816" w:type="dxa"/>
            <w:gridSpan w:val="2"/>
          </w:tcPr>
          <w:p w:rsidR="00480483" w:rsidRPr="00EB0AF4" w:rsidRDefault="00480483" w:rsidP="009B3932">
            <w:pPr>
              <w:widowControl w:val="0"/>
              <w:jc w:val="right"/>
              <w:rPr>
                <w:rFonts w:ascii="Arial" w:hAnsi="Arial"/>
                <w:sz w:val="20"/>
                <w:szCs w:val="20"/>
              </w:rPr>
            </w:pPr>
          </w:p>
        </w:tc>
        <w:tc>
          <w:tcPr>
            <w:tcW w:w="1458" w:type="dxa"/>
            <w:gridSpan w:val="3"/>
          </w:tcPr>
          <w:p w:rsidR="00480483" w:rsidRPr="00EB0AF4" w:rsidRDefault="00480483" w:rsidP="009B3932">
            <w:pPr>
              <w:widowControl w:val="0"/>
              <w:jc w:val="right"/>
              <w:rPr>
                <w:rFonts w:ascii="Arial" w:hAnsi="Arial"/>
                <w:sz w:val="20"/>
                <w:szCs w:val="20"/>
              </w:rPr>
            </w:pPr>
          </w:p>
        </w:tc>
        <w:tc>
          <w:tcPr>
            <w:tcW w:w="714" w:type="dxa"/>
            <w:gridSpan w:val="2"/>
          </w:tcPr>
          <w:p w:rsidR="00480483" w:rsidRPr="00EB0AF4" w:rsidRDefault="00480483" w:rsidP="009B3932">
            <w:pPr>
              <w:widowControl w:val="0"/>
              <w:jc w:val="right"/>
              <w:rPr>
                <w:rFonts w:ascii="Arial" w:hAnsi="Arial"/>
                <w:sz w:val="20"/>
                <w:szCs w:val="20"/>
              </w:rPr>
            </w:pPr>
          </w:p>
        </w:tc>
        <w:tc>
          <w:tcPr>
            <w:tcW w:w="1251" w:type="dxa"/>
            <w:gridSpan w:val="4"/>
          </w:tcPr>
          <w:p w:rsidR="00480483" w:rsidRPr="00EB0AF4" w:rsidRDefault="00480483" w:rsidP="009B3932">
            <w:pPr>
              <w:widowControl w:val="0"/>
              <w:jc w:val="right"/>
              <w:rPr>
                <w:rFonts w:ascii="Arial" w:hAnsi="Arial"/>
                <w:sz w:val="20"/>
                <w:szCs w:val="20"/>
              </w:rPr>
            </w:pPr>
          </w:p>
        </w:tc>
        <w:tc>
          <w:tcPr>
            <w:tcW w:w="804" w:type="dxa"/>
            <w:gridSpan w:val="2"/>
          </w:tcPr>
          <w:p w:rsidR="00480483" w:rsidRPr="00EB0AF4" w:rsidRDefault="00480483" w:rsidP="009B3932">
            <w:pPr>
              <w:widowControl w:val="0"/>
              <w:jc w:val="right"/>
              <w:rPr>
                <w:rFonts w:ascii="Arial" w:hAnsi="Arial"/>
                <w:sz w:val="20"/>
                <w:szCs w:val="20"/>
              </w:rPr>
            </w:pPr>
          </w:p>
        </w:tc>
        <w:tc>
          <w:tcPr>
            <w:tcW w:w="1343" w:type="dxa"/>
            <w:gridSpan w:val="5"/>
          </w:tcPr>
          <w:p w:rsidR="00480483" w:rsidRPr="00EB0AF4" w:rsidRDefault="00480483" w:rsidP="009B3932">
            <w:pPr>
              <w:widowControl w:val="0"/>
              <w:jc w:val="right"/>
              <w:rPr>
                <w:rFonts w:ascii="Arial" w:hAnsi="Arial"/>
                <w:sz w:val="20"/>
                <w:szCs w:val="20"/>
              </w:rPr>
            </w:pPr>
          </w:p>
        </w:tc>
        <w:tc>
          <w:tcPr>
            <w:tcW w:w="715" w:type="dxa"/>
            <w:gridSpan w:val="2"/>
          </w:tcPr>
          <w:p w:rsidR="00480483" w:rsidRPr="00EB0AF4" w:rsidRDefault="00480483" w:rsidP="009B3932">
            <w:pPr>
              <w:widowControl w:val="0"/>
              <w:jc w:val="right"/>
              <w:rPr>
                <w:rFonts w:ascii="Arial" w:hAnsi="Arial"/>
                <w:sz w:val="20"/>
                <w:szCs w:val="20"/>
              </w:rPr>
            </w:pPr>
          </w:p>
        </w:tc>
        <w:tc>
          <w:tcPr>
            <w:tcW w:w="1429" w:type="dxa"/>
            <w:gridSpan w:val="3"/>
          </w:tcPr>
          <w:p w:rsidR="00480483" w:rsidRPr="00EB0AF4" w:rsidRDefault="00480483" w:rsidP="009B3932">
            <w:pPr>
              <w:widowControl w:val="0"/>
              <w:jc w:val="right"/>
              <w:rPr>
                <w:rFonts w:ascii="Arial" w:hAnsi="Arial"/>
                <w:sz w:val="20"/>
                <w:szCs w:val="20"/>
              </w:rPr>
            </w:pPr>
          </w:p>
        </w:tc>
      </w:tr>
      <w:tr w:rsidR="00480483" w:rsidRPr="00EB0AF4" w:rsidTr="009B3932">
        <w:trPr>
          <w:gridBefore w:val="1"/>
          <w:wBefore w:w="7" w:type="dxa"/>
          <w:jc w:val="center"/>
        </w:trPr>
        <w:tc>
          <w:tcPr>
            <w:tcW w:w="900" w:type="dxa"/>
            <w:gridSpan w:val="2"/>
          </w:tcPr>
          <w:p w:rsidR="00480483" w:rsidRPr="00EB0AF4" w:rsidRDefault="00480483" w:rsidP="009B3932">
            <w:pPr>
              <w:widowControl w:val="0"/>
              <w:rPr>
                <w:rFonts w:ascii="Arial" w:hAnsi="Arial"/>
                <w:sz w:val="20"/>
                <w:szCs w:val="20"/>
              </w:rPr>
            </w:pPr>
            <w:r w:rsidRPr="00EB0AF4">
              <w:rPr>
                <w:rFonts w:ascii="Arial" w:hAnsi="Arial"/>
                <w:sz w:val="20"/>
                <w:szCs w:val="20"/>
              </w:rPr>
              <w:t>14</w:t>
            </w:r>
          </w:p>
        </w:tc>
        <w:tc>
          <w:tcPr>
            <w:tcW w:w="2618" w:type="dxa"/>
            <w:gridSpan w:val="3"/>
          </w:tcPr>
          <w:p w:rsidR="00480483" w:rsidRPr="00EB0AF4" w:rsidRDefault="00480483" w:rsidP="009B3932">
            <w:pPr>
              <w:widowControl w:val="0"/>
              <w:rPr>
                <w:rFonts w:ascii="Arial" w:hAnsi="Arial"/>
                <w:sz w:val="20"/>
                <w:szCs w:val="20"/>
              </w:rPr>
            </w:pPr>
            <w:r w:rsidRPr="00EB0AF4">
              <w:rPr>
                <w:rFonts w:ascii="Arial" w:hAnsi="Arial"/>
                <w:sz w:val="20"/>
                <w:szCs w:val="20"/>
              </w:rPr>
              <w:t>AS &amp; T Staff</w:t>
            </w:r>
          </w:p>
        </w:tc>
        <w:tc>
          <w:tcPr>
            <w:tcW w:w="725" w:type="dxa"/>
            <w:gridSpan w:val="2"/>
            <w:tcBorders>
              <w:bottom w:val="nil"/>
            </w:tcBorders>
          </w:tcPr>
          <w:p w:rsidR="00480483" w:rsidRPr="00EB0AF4" w:rsidRDefault="00480483" w:rsidP="009B3932">
            <w:pPr>
              <w:widowControl w:val="0"/>
              <w:jc w:val="right"/>
              <w:rPr>
                <w:rFonts w:ascii="Arial" w:hAnsi="Arial"/>
                <w:sz w:val="20"/>
                <w:szCs w:val="20"/>
              </w:rPr>
            </w:pPr>
          </w:p>
        </w:tc>
        <w:tc>
          <w:tcPr>
            <w:tcW w:w="1723" w:type="dxa"/>
            <w:gridSpan w:val="3"/>
          </w:tcPr>
          <w:p w:rsidR="00480483" w:rsidRPr="00EB0AF4" w:rsidRDefault="00480483" w:rsidP="009B3932">
            <w:pPr>
              <w:widowControl w:val="0"/>
              <w:jc w:val="right"/>
              <w:rPr>
                <w:rFonts w:ascii="Arial" w:hAnsi="Arial"/>
                <w:sz w:val="20"/>
                <w:szCs w:val="20"/>
              </w:rPr>
            </w:pPr>
          </w:p>
        </w:tc>
        <w:tc>
          <w:tcPr>
            <w:tcW w:w="816" w:type="dxa"/>
            <w:gridSpan w:val="2"/>
            <w:tcBorders>
              <w:bottom w:val="nil"/>
            </w:tcBorders>
          </w:tcPr>
          <w:p w:rsidR="00480483" w:rsidRPr="00EB0AF4" w:rsidRDefault="00480483" w:rsidP="009B3932">
            <w:pPr>
              <w:widowControl w:val="0"/>
              <w:jc w:val="right"/>
              <w:rPr>
                <w:rFonts w:ascii="Arial" w:hAnsi="Arial"/>
                <w:sz w:val="20"/>
                <w:szCs w:val="20"/>
              </w:rPr>
            </w:pPr>
          </w:p>
        </w:tc>
        <w:tc>
          <w:tcPr>
            <w:tcW w:w="1458" w:type="dxa"/>
            <w:gridSpan w:val="3"/>
          </w:tcPr>
          <w:p w:rsidR="00480483" w:rsidRPr="00EB0AF4" w:rsidRDefault="00480483" w:rsidP="009B3932">
            <w:pPr>
              <w:widowControl w:val="0"/>
              <w:jc w:val="right"/>
              <w:rPr>
                <w:rFonts w:ascii="Arial" w:hAnsi="Arial"/>
                <w:sz w:val="20"/>
                <w:szCs w:val="20"/>
              </w:rPr>
            </w:pPr>
          </w:p>
        </w:tc>
        <w:tc>
          <w:tcPr>
            <w:tcW w:w="714" w:type="dxa"/>
            <w:gridSpan w:val="2"/>
            <w:tcBorders>
              <w:bottom w:val="nil"/>
            </w:tcBorders>
          </w:tcPr>
          <w:p w:rsidR="00480483" w:rsidRPr="00EB0AF4" w:rsidRDefault="00480483" w:rsidP="009B3932">
            <w:pPr>
              <w:widowControl w:val="0"/>
              <w:jc w:val="right"/>
              <w:rPr>
                <w:rFonts w:ascii="Arial" w:hAnsi="Arial"/>
                <w:sz w:val="20"/>
                <w:szCs w:val="20"/>
              </w:rPr>
            </w:pPr>
          </w:p>
        </w:tc>
        <w:tc>
          <w:tcPr>
            <w:tcW w:w="1251" w:type="dxa"/>
            <w:gridSpan w:val="4"/>
          </w:tcPr>
          <w:p w:rsidR="00480483" w:rsidRPr="00EB0AF4" w:rsidRDefault="00480483" w:rsidP="009B3932">
            <w:pPr>
              <w:widowControl w:val="0"/>
              <w:jc w:val="right"/>
              <w:rPr>
                <w:rFonts w:ascii="Arial" w:hAnsi="Arial"/>
                <w:sz w:val="20"/>
                <w:szCs w:val="20"/>
              </w:rPr>
            </w:pPr>
          </w:p>
        </w:tc>
        <w:tc>
          <w:tcPr>
            <w:tcW w:w="804" w:type="dxa"/>
            <w:gridSpan w:val="2"/>
            <w:tcBorders>
              <w:bottom w:val="nil"/>
            </w:tcBorders>
          </w:tcPr>
          <w:p w:rsidR="00480483" w:rsidRPr="00EB0AF4" w:rsidRDefault="00480483" w:rsidP="009B3932">
            <w:pPr>
              <w:widowControl w:val="0"/>
              <w:jc w:val="right"/>
              <w:rPr>
                <w:rFonts w:ascii="Arial" w:hAnsi="Arial"/>
                <w:sz w:val="20"/>
                <w:szCs w:val="20"/>
              </w:rPr>
            </w:pPr>
          </w:p>
        </w:tc>
        <w:tc>
          <w:tcPr>
            <w:tcW w:w="1343" w:type="dxa"/>
            <w:gridSpan w:val="5"/>
          </w:tcPr>
          <w:p w:rsidR="00480483" w:rsidRPr="00EB0AF4" w:rsidRDefault="00480483" w:rsidP="009B3932">
            <w:pPr>
              <w:widowControl w:val="0"/>
              <w:jc w:val="right"/>
              <w:rPr>
                <w:rFonts w:ascii="Arial" w:hAnsi="Arial"/>
                <w:sz w:val="20"/>
                <w:szCs w:val="20"/>
              </w:rPr>
            </w:pPr>
          </w:p>
        </w:tc>
        <w:tc>
          <w:tcPr>
            <w:tcW w:w="715" w:type="dxa"/>
            <w:gridSpan w:val="2"/>
            <w:tcBorders>
              <w:bottom w:val="nil"/>
            </w:tcBorders>
          </w:tcPr>
          <w:p w:rsidR="00480483" w:rsidRPr="00EB0AF4" w:rsidRDefault="00480483" w:rsidP="009B3932">
            <w:pPr>
              <w:widowControl w:val="0"/>
              <w:jc w:val="right"/>
              <w:rPr>
                <w:rFonts w:ascii="Arial" w:hAnsi="Arial"/>
                <w:sz w:val="20"/>
                <w:szCs w:val="20"/>
              </w:rPr>
            </w:pPr>
          </w:p>
        </w:tc>
        <w:tc>
          <w:tcPr>
            <w:tcW w:w="1429" w:type="dxa"/>
            <w:gridSpan w:val="3"/>
          </w:tcPr>
          <w:p w:rsidR="00480483" w:rsidRPr="00EB0AF4" w:rsidRDefault="00480483" w:rsidP="009B3932">
            <w:pPr>
              <w:widowControl w:val="0"/>
              <w:jc w:val="right"/>
              <w:rPr>
                <w:rFonts w:ascii="Arial" w:hAnsi="Arial"/>
                <w:sz w:val="20"/>
                <w:szCs w:val="20"/>
              </w:rPr>
            </w:pPr>
          </w:p>
        </w:tc>
      </w:tr>
      <w:tr w:rsidR="00480483" w:rsidRPr="00EB0AF4" w:rsidTr="009B3932">
        <w:trPr>
          <w:gridBefore w:val="1"/>
          <w:wBefore w:w="7" w:type="dxa"/>
          <w:jc w:val="center"/>
        </w:trPr>
        <w:tc>
          <w:tcPr>
            <w:tcW w:w="900" w:type="dxa"/>
            <w:gridSpan w:val="2"/>
          </w:tcPr>
          <w:p w:rsidR="00480483" w:rsidRPr="00EB0AF4" w:rsidRDefault="00480483" w:rsidP="009B3932">
            <w:pPr>
              <w:widowControl w:val="0"/>
              <w:rPr>
                <w:rFonts w:ascii="Arial" w:hAnsi="Arial"/>
                <w:sz w:val="20"/>
                <w:szCs w:val="20"/>
              </w:rPr>
            </w:pPr>
            <w:r w:rsidRPr="00EB0AF4">
              <w:rPr>
                <w:rFonts w:ascii="Arial" w:hAnsi="Arial"/>
                <w:sz w:val="20"/>
                <w:szCs w:val="20"/>
              </w:rPr>
              <w:t>15</w:t>
            </w:r>
          </w:p>
        </w:tc>
        <w:tc>
          <w:tcPr>
            <w:tcW w:w="2618" w:type="dxa"/>
            <w:gridSpan w:val="3"/>
          </w:tcPr>
          <w:p w:rsidR="00480483" w:rsidRPr="00EB0AF4" w:rsidRDefault="00480483" w:rsidP="009B3932">
            <w:pPr>
              <w:widowControl w:val="0"/>
              <w:rPr>
                <w:rFonts w:ascii="Arial" w:hAnsi="Arial"/>
                <w:sz w:val="20"/>
                <w:szCs w:val="20"/>
              </w:rPr>
            </w:pPr>
            <w:proofErr w:type="spellStart"/>
            <w:r w:rsidRPr="00EB0AF4">
              <w:rPr>
                <w:rFonts w:ascii="Arial" w:hAnsi="Arial"/>
                <w:sz w:val="20"/>
                <w:szCs w:val="20"/>
              </w:rPr>
              <w:t>Nonpersonal</w:t>
            </w:r>
            <w:proofErr w:type="spellEnd"/>
            <w:r w:rsidRPr="00EB0AF4">
              <w:rPr>
                <w:rFonts w:ascii="Arial" w:hAnsi="Arial"/>
                <w:sz w:val="20"/>
                <w:szCs w:val="20"/>
              </w:rPr>
              <w:t xml:space="preserve"> Services</w:t>
            </w:r>
          </w:p>
        </w:tc>
        <w:tc>
          <w:tcPr>
            <w:tcW w:w="725" w:type="dxa"/>
            <w:gridSpan w:val="2"/>
            <w:shd w:val="pct60" w:color="auto" w:fill="auto"/>
          </w:tcPr>
          <w:p w:rsidR="00480483" w:rsidRPr="00EB0AF4" w:rsidRDefault="00480483" w:rsidP="009B3932">
            <w:pPr>
              <w:widowControl w:val="0"/>
              <w:jc w:val="right"/>
              <w:rPr>
                <w:rFonts w:ascii="Arial" w:hAnsi="Arial"/>
                <w:sz w:val="20"/>
                <w:szCs w:val="20"/>
              </w:rPr>
            </w:pPr>
          </w:p>
        </w:tc>
        <w:tc>
          <w:tcPr>
            <w:tcW w:w="1723" w:type="dxa"/>
            <w:gridSpan w:val="3"/>
          </w:tcPr>
          <w:p w:rsidR="00480483" w:rsidRPr="00EB0AF4" w:rsidRDefault="00480483" w:rsidP="009B3932">
            <w:pPr>
              <w:widowControl w:val="0"/>
              <w:jc w:val="right"/>
              <w:rPr>
                <w:rFonts w:ascii="Arial" w:hAnsi="Arial"/>
                <w:sz w:val="20"/>
                <w:szCs w:val="20"/>
              </w:rPr>
            </w:pPr>
          </w:p>
        </w:tc>
        <w:tc>
          <w:tcPr>
            <w:tcW w:w="816" w:type="dxa"/>
            <w:gridSpan w:val="2"/>
            <w:shd w:val="pct60" w:color="auto" w:fill="auto"/>
          </w:tcPr>
          <w:p w:rsidR="00480483" w:rsidRPr="00EB0AF4" w:rsidRDefault="00480483" w:rsidP="009B3932">
            <w:pPr>
              <w:widowControl w:val="0"/>
              <w:jc w:val="right"/>
              <w:rPr>
                <w:rFonts w:ascii="Arial" w:hAnsi="Arial"/>
                <w:sz w:val="20"/>
                <w:szCs w:val="20"/>
              </w:rPr>
            </w:pPr>
          </w:p>
        </w:tc>
        <w:tc>
          <w:tcPr>
            <w:tcW w:w="1458" w:type="dxa"/>
            <w:gridSpan w:val="3"/>
          </w:tcPr>
          <w:p w:rsidR="00480483" w:rsidRPr="00EB0AF4" w:rsidRDefault="00480483" w:rsidP="009B3932">
            <w:pPr>
              <w:widowControl w:val="0"/>
              <w:jc w:val="right"/>
              <w:rPr>
                <w:rFonts w:ascii="Arial" w:hAnsi="Arial"/>
                <w:sz w:val="20"/>
                <w:szCs w:val="20"/>
              </w:rPr>
            </w:pPr>
          </w:p>
        </w:tc>
        <w:tc>
          <w:tcPr>
            <w:tcW w:w="714" w:type="dxa"/>
            <w:gridSpan w:val="2"/>
            <w:shd w:val="pct60" w:color="auto" w:fill="auto"/>
          </w:tcPr>
          <w:p w:rsidR="00480483" w:rsidRPr="00EB0AF4" w:rsidRDefault="00480483" w:rsidP="009B3932">
            <w:pPr>
              <w:widowControl w:val="0"/>
              <w:jc w:val="right"/>
              <w:rPr>
                <w:rFonts w:ascii="Arial" w:hAnsi="Arial"/>
                <w:sz w:val="20"/>
                <w:szCs w:val="20"/>
              </w:rPr>
            </w:pPr>
          </w:p>
        </w:tc>
        <w:tc>
          <w:tcPr>
            <w:tcW w:w="1251" w:type="dxa"/>
            <w:gridSpan w:val="4"/>
          </w:tcPr>
          <w:p w:rsidR="00480483" w:rsidRPr="00EB0AF4" w:rsidRDefault="00480483" w:rsidP="009B3932">
            <w:pPr>
              <w:widowControl w:val="0"/>
              <w:jc w:val="right"/>
              <w:rPr>
                <w:rFonts w:ascii="Arial" w:hAnsi="Arial"/>
                <w:sz w:val="20"/>
                <w:szCs w:val="20"/>
              </w:rPr>
            </w:pPr>
          </w:p>
        </w:tc>
        <w:tc>
          <w:tcPr>
            <w:tcW w:w="804" w:type="dxa"/>
            <w:gridSpan w:val="2"/>
            <w:shd w:val="pct60" w:color="auto" w:fill="auto"/>
          </w:tcPr>
          <w:p w:rsidR="00480483" w:rsidRPr="00EB0AF4" w:rsidRDefault="00480483" w:rsidP="009B3932">
            <w:pPr>
              <w:widowControl w:val="0"/>
              <w:jc w:val="right"/>
              <w:rPr>
                <w:rFonts w:ascii="Arial" w:hAnsi="Arial"/>
                <w:sz w:val="20"/>
                <w:szCs w:val="20"/>
              </w:rPr>
            </w:pPr>
          </w:p>
        </w:tc>
        <w:tc>
          <w:tcPr>
            <w:tcW w:w="1343" w:type="dxa"/>
            <w:gridSpan w:val="5"/>
          </w:tcPr>
          <w:p w:rsidR="00480483" w:rsidRPr="00EB0AF4" w:rsidRDefault="00480483" w:rsidP="009B3932">
            <w:pPr>
              <w:widowControl w:val="0"/>
              <w:jc w:val="right"/>
              <w:rPr>
                <w:rFonts w:ascii="Arial" w:hAnsi="Arial"/>
                <w:sz w:val="20"/>
                <w:szCs w:val="20"/>
              </w:rPr>
            </w:pPr>
          </w:p>
        </w:tc>
        <w:tc>
          <w:tcPr>
            <w:tcW w:w="715" w:type="dxa"/>
            <w:gridSpan w:val="2"/>
            <w:shd w:val="pct60" w:color="auto" w:fill="auto"/>
          </w:tcPr>
          <w:p w:rsidR="00480483" w:rsidRPr="00EB0AF4" w:rsidRDefault="00480483" w:rsidP="009B3932">
            <w:pPr>
              <w:widowControl w:val="0"/>
              <w:jc w:val="right"/>
              <w:rPr>
                <w:rFonts w:ascii="Arial" w:hAnsi="Arial"/>
                <w:sz w:val="20"/>
                <w:szCs w:val="20"/>
              </w:rPr>
            </w:pPr>
          </w:p>
        </w:tc>
        <w:tc>
          <w:tcPr>
            <w:tcW w:w="1429" w:type="dxa"/>
            <w:gridSpan w:val="3"/>
          </w:tcPr>
          <w:p w:rsidR="00480483" w:rsidRPr="00EB0AF4" w:rsidRDefault="00480483" w:rsidP="009B3932">
            <w:pPr>
              <w:widowControl w:val="0"/>
              <w:jc w:val="right"/>
              <w:rPr>
                <w:rFonts w:ascii="Arial" w:hAnsi="Arial"/>
                <w:sz w:val="20"/>
                <w:szCs w:val="20"/>
              </w:rPr>
            </w:pPr>
          </w:p>
        </w:tc>
      </w:tr>
      <w:tr w:rsidR="00480483" w:rsidRPr="00EB0AF4" w:rsidTr="009B3932">
        <w:trPr>
          <w:gridBefore w:val="1"/>
          <w:wBefore w:w="7" w:type="dxa"/>
          <w:jc w:val="center"/>
        </w:trPr>
        <w:tc>
          <w:tcPr>
            <w:tcW w:w="900" w:type="dxa"/>
            <w:gridSpan w:val="2"/>
          </w:tcPr>
          <w:p w:rsidR="00480483" w:rsidRPr="00EB0AF4" w:rsidRDefault="00480483" w:rsidP="009B3932">
            <w:pPr>
              <w:widowControl w:val="0"/>
              <w:rPr>
                <w:rFonts w:ascii="Arial" w:hAnsi="Arial"/>
                <w:sz w:val="20"/>
                <w:szCs w:val="20"/>
              </w:rPr>
            </w:pPr>
            <w:r w:rsidRPr="00EB0AF4">
              <w:rPr>
                <w:rFonts w:ascii="Arial" w:hAnsi="Arial"/>
                <w:sz w:val="20"/>
                <w:szCs w:val="20"/>
              </w:rPr>
              <w:t>16</w:t>
            </w:r>
          </w:p>
        </w:tc>
        <w:tc>
          <w:tcPr>
            <w:tcW w:w="2618" w:type="dxa"/>
            <w:gridSpan w:val="3"/>
          </w:tcPr>
          <w:p w:rsidR="00480483" w:rsidRPr="00EB0AF4" w:rsidRDefault="00480483" w:rsidP="009B3932">
            <w:pPr>
              <w:widowControl w:val="0"/>
              <w:jc w:val="right"/>
              <w:rPr>
                <w:rFonts w:ascii="Arial" w:hAnsi="Arial"/>
                <w:sz w:val="20"/>
                <w:szCs w:val="20"/>
              </w:rPr>
            </w:pPr>
            <w:r w:rsidRPr="00EB0AF4">
              <w:rPr>
                <w:rFonts w:ascii="Arial" w:hAnsi="Arial"/>
                <w:sz w:val="20"/>
                <w:szCs w:val="20"/>
              </w:rPr>
              <w:t>Total Resources</w:t>
            </w:r>
          </w:p>
        </w:tc>
        <w:tc>
          <w:tcPr>
            <w:tcW w:w="725" w:type="dxa"/>
            <w:gridSpan w:val="2"/>
          </w:tcPr>
          <w:p w:rsidR="00480483" w:rsidRPr="00EB0AF4" w:rsidRDefault="00480483" w:rsidP="009B3932">
            <w:pPr>
              <w:widowControl w:val="0"/>
              <w:jc w:val="right"/>
              <w:rPr>
                <w:rFonts w:ascii="Arial" w:hAnsi="Arial"/>
                <w:sz w:val="20"/>
                <w:szCs w:val="20"/>
              </w:rPr>
            </w:pPr>
          </w:p>
        </w:tc>
        <w:tc>
          <w:tcPr>
            <w:tcW w:w="1723" w:type="dxa"/>
            <w:gridSpan w:val="3"/>
          </w:tcPr>
          <w:p w:rsidR="00480483" w:rsidRPr="00EB0AF4" w:rsidRDefault="00480483" w:rsidP="009B3932">
            <w:pPr>
              <w:widowControl w:val="0"/>
              <w:jc w:val="right"/>
              <w:rPr>
                <w:rFonts w:ascii="Arial" w:hAnsi="Arial"/>
                <w:sz w:val="20"/>
                <w:szCs w:val="20"/>
              </w:rPr>
            </w:pPr>
          </w:p>
        </w:tc>
        <w:tc>
          <w:tcPr>
            <w:tcW w:w="816" w:type="dxa"/>
            <w:gridSpan w:val="2"/>
          </w:tcPr>
          <w:p w:rsidR="00480483" w:rsidRPr="00EB0AF4" w:rsidRDefault="00480483" w:rsidP="009B3932">
            <w:pPr>
              <w:widowControl w:val="0"/>
              <w:jc w:val="right"/>
              <w:rPr>
                <w:rFonts w:ascii="Arial" w:hAnsi="Arial"/>
                <w:sz w:val="20"/>
                <w:szCs w:val="20"/>
              </w:rPr>
            </w:pPr>
          </w:p>
        </w:tc>
        <w:tc>
          <w:tcPr>
            <w:tcW w:w="1458" w:type="dxa"/>
            <w:gridSpan w:val="3"/>
          </w:tcPr>
          <w:p w:rsidR="00480483" w:rsidRPr="00EB0AF4" w:rsidRDefault="00480483" w:rsidP="009B3932">
            <w:pPr>
              <w:widowControl w:val="0"/>
              <w:jc w:val="right"/>
              <w:rPr>
                <w:rFonts w:ascii="Arial" w:hAnsi="Arial"/>
                <w:sz w:val="20"/>
                <w:szCs w:val="20"/>
              </w:rPr>
            </w:pPr>
          </w:p>
        </w:tc>
        <w:tc>
          <w:tcPr>
            <w:tcW w:w="714" w:type="dxa"/>
            <w:gridSpan w:val="2"/>
          </w:tcPr>
          <w:p w:rsidR="00480483" w:rsidRPr="00EB0AF4" w:rsidRDefault="00480483" w:rsidP="009B3932">
            <w:pPr>
              <w:widowControl w:val="0"/>
              <w:jc w:val="right"/>
              <w:rPr>
                <w:rFonts w:ascii="Arial" w:hAnsi="Arial"/>
                <w:sz w:val="20"/>
                <w:szCs w:val="20"/>
              </w:rPr>
            </w:pPr>
          </w:p>
        </w:tc>
        <w:tc>
          <w:tcPr>
            <w:tcW w:w="1251" w:type="dxa"/>
            <w:gridSpan w:val="4"/>
          </w:tcPr>
          <w:p w:rsidR="00480483" w:rsidRPr="00EB0AF4" w:rsidRDefault="00480483" w:rsidP="009B3932">
            <w:pPr>
              <w:widowControl w:val="0"/>
              <w:jc w:val="right"/>
              <w:rPr>
                <w:rFonts w:ascii="Arial" w:hAnsi="Arial"/>
                <w:sz w:val="20"/>
                <w:szCs w:val="20"/>
              </w:rPr>
            </w:pPr>
          </w:p>
        </w:tc>
        <w:tc>
          <w:tcPr>
            <w:tcW w:w="804" w:type="dxa"/>
            <w:gridSpan w:val="2"/>
          </w:tcPr>
          <w:p w:rsidR="00480483" w:rsidRPr="00EB0AF4" w:rsidRDefault="00480483" w:rsidP="009B3932">
            <w:pPr>
              <w:widowControl w:val="0"/>
              <w:jc w:val="right"/>
              <w:rPr>
                <w:rFonts w:ascii="Arial" w:hAnsi="Arial"/>
                <w:sz w:val="20"/>
                <w:szCs w:val="20"/>
              </w:rPr>
            </w:pPr>
          </w:p>
        </w:tc>
        <w:tc>
          <w:tcPr>
            <w:tcW w:w="1343" w:type="dxa"/>
            <w:gridSpan w:val="5"/>
          </w:tcPr>
          <w:p w:rsidR="00480483" w:rsidRPr="00EB0AF4" w:rsidRDefault="00480483" w:rsidP="009B3932">
            <w:pPr>
              <w:widowControl w:val="0"/>
              <w:jc w:val="right"/>
              <w:rPr>
                <w:rFonts w:ascii="Arial" w:hAnsi="Arial"/>
                <w:sz w:val="20"/>
                <w:szCs w:val="20"/>
              </w:rPr>
            </w:pPr>
          </w:p>
        </w:tc>
        <w:tc>
          <w:tcPr>
            <w:tcW w:w="715" w:type="dxa"/>
            <w:gridSpan w:val="2"/>
          </w:tcPr>
          <w:p w:rsidR="00480483" w:rsidRPr="00EB0AF4" w:rsidRDefault="00480483" w:rsidP="009B3932">
            <w:pPr>
              <w:widowControl w:val="0"/>
              <w:jc w:val="right"/>
              <w:rPr>
                <w:rFonts w:ascii="Arial" w:hAnsi="Arial"/>
                <w:sz w:val="20"/>
                <w:szCs w:val="20"/>
              </w:rPr>
            </w:pPr>
          </w:p>
        </w:tc>
        <w:tc>
          <w:tcPr>
            <w:tcW w:w="1429" w:type="dxa"/>
            <w:gridSpan w:val="3"/>
          </w:tcPr>
          <w:p w:rsidR="00480483" w:rsidRPr="00EB0AF4" w:rsidRDefault="00480483" w:rsidP="009B3932">
            <w:pPr>
              <w:widowControl w:val="0"/>
              <w:jc w:val="right"/>
              <w:rPr>
                <w:rFonts w:ascii="Arial" w:hAnsi="Arial"/>
                <w:sz w:val="20"/>
                <w:szCs w:val="20"/>
              </w:rPr>
            </w:pPr>
          </w:p>
        </w:tc>
      </w:tr>
      <w:tr w:rsidR="00480483" w:rsidRPr="00EB0AF4" w:rsidTr="009B3932">
        <w:trPr>
          <w:gridBefore w:val="1"/>
          <w:wBefore w:w="7" w:type="dxa"/>
          <w:jc w:val="center"/>
        </w:trPr>
        <w:tc>
          <w:tcPr>
            <w:tcW w:w="14496" w:type="dxa"/>
            <w:gridSpan w:val="33"/>
          </w:tcPr>
          <w:p w:rsidR="00480483" w:rsidRPr="00EB0AF4" w:rsidRDefault="00480483" w:rsidP="009B3932">
            <w:pPr>
              <w:widowControl w:val="0"/>
              <w:spacing w:before="60" w:after="60"/>
              <w:rPr>
                <w:rFonts w:ascii="Arial" w:hAnsi="Arial"/>
                <w:b/>
                <w:sz w:val="20"/>
                <w:szCs w:val="20"/>
              </w:rPr>
            </w:pPr>
            <w:r w:rsidRPr="00EB0AF4">
              <w:rPr>
                <w:rFonts w:ascii="Arial" w:hAnsi="Arial"/>
                <w:b/>
                <w:sz w:val="20"/>
                <w:szCs w:val="20"/>
              </w:rPr>
              <w:t>Mass Layoff Statistics (MLS)</w:t>
            </w:r>
          </w:p>
        </w:tc>
      </w:tr>
      <w:tr w:rsidR="00480483" w:rsidRPr="00EB0AF4" w:rsidTr="009B3932">
        <w:trPr>
          <w:gridBefore w:val="1"/>
          <w:wBefore w:w="7" w:type="dxa"/>
          <w:jc w:val="center"/>
        </w:trPr>
        <w:tc>
          <w:tcPr>
            <w:tcW w:w="900" w:type="dxa"/>
            <w:gridSpan w:val="2"/>
          </w:tcPr>
          <w:p w:rsidR="00480483" w:rsidRPr="00EB0AF4" w:rsidRDefault="00480483" w:rsidP="009B3932">
            <w:pPr>
              <w:widowControl w:val="0"/>
              <w:rPr>
                <w:rFonts w:ascii="Arial" w:hAnsi="Arial"/>
                <w:sz w:val="20"/>
                <w:szCs w:val="20"/>
              </w:rPr>
            </w:pPr>
            <w:r w:rsidRPr="00EB0AF4">
              <w:rPr>
                <w:rFonts w:ascii="Arial" w:hAnsi="Arial"/>
                <w:sz w:val="20"/>
                <w:szCs w:val="20"/>
              </w:rPr>
              <w:t>17</w:t>
            </w:r>
          </w:p>
        </w:tc>
        <w:tc>
          <w:tcPr>
            <w:tcW w:w="2618" w:type="dxa"/>
            <w:gridSpan w:val="3"/>
          </w:tcPr>
          <w:p w:rsidR="00480483" w:rsidRPr="00EB0AF4" w:rsidRDefault="00480483" w:rsidP="009B3932">
            <w:pPr>
              <w:widowControl w:val="0"/>
              <w:rPr>
                <w:rFonts w:ascii="Arial" w:hAnsi="Arial"/>
                <w:sz w:val="20"/>
                <w:szCs w:val="20"/>
              </w:rPr>
            </w:pPr>
            <w:r w:rsidRPr="00EB0AF4">
              <w:rPr>
                <w:rFonts w:ascii="Arial" w:hAnsi="Arial"/>
                <w:sz w:val="20"/>
                <w:szCs w:val="20"/>
              </w:rPr>
              <w:t>Program Staff</w:t>
            </w:r>
          </w:p>
        </w:tc>
        <w:tc>
          <w:tcPr>
            <w:tcW w:w="725" w:type="dxa"/>
            <w:gridSpan w:val="2"/>
          </w:tcPr>
          <w:p w:rsidR="00480483" w:rsidRPr="00EB0AF4" w:rsidRDefault="00480483" w:rsidP="009B3932">
            <w:pPr>
              <w:widowControl w:val="0"/>
              <w:jc w:val="right"/>
              <w:rPr>
                <w:rFonts w:ascii="Arial" w:hAnsi="Arial"/>
                <w:sz w:val="20"/>
                <w:szCs w:val="20"/>
              </w:rPr>
            </w:pPr>
          </w:p>
        </w:tc>
        <w:tc>
          <w:tcPr>
            <w:tcW w:w="1723" w:type="dxa"/>
            <w:gridSpan w:val="3"/>
          </w:tcPr>
          <w:p w:rsidR="00480483" w:rsidRPr="00EB0AF4" w:rsidRDefault="00480483" w:rsidP="009B3932">
            <w:pPr>
              <w:widowControl w:val="0"/>
              <w:jc w:val="right"/>
              <w:rPr>
                <w:rFonts w:ascii="Arial" w:hAnsi="Arial"/>
                <w:sz w:val="20"/>
                <w:szCs w:val="20"/>
              </w:rPr>
            </w:pPr>
          </w:p>
        </w:tc>
        <w:tc>
          <w:tcPr>
            <w:tcW w:w="816" w:type="dxa"/>
            <w:gridSpan w:val="2"/>
          </w:tcPr>
          <w:p w:rsidR="00480483" w:rsidRPr="00EB0AF4" w:rsidRDefault="00480483" w:rsidP="009B3932">
            <w:pPr>
              <w:widowControl w:val="0"/>
              <w:jc w:val="right"/>
              <w:rPr>
                <w:rFonts w:ascii="Arial" w:hAnsi="Arial"/>
                <w:sz w:val="20"/>
                <w:szCs w:val="20"/>
              </w:rPr>
            </w:pPr>
          </w:p>
        </w:tc>
        <w:tc>
          <w:tcPr>
            <w:tcW w:w="1458" w:type="dxa"/>
            <w:gridSpan w:val="3"/>
          </w:tcPr>
          <w:p w:rsidR="00480483" w:rsidRPr="00EB0AF4" w:rsidRDefault="00480483" w:rsidP="009B3932">
            <w:pPr>
              <w:widowControl w:val="0"/>
              <w:jc w:val="right"/>
              <w:rPr>
                <w:rFonts w:ascii="Arial" w:hAnsi="Arial"/>
                <w:sz w:val="20"/>
                <w:szCs w:val="20"/>
              </w:rPr>
            </w:pPr>
          </w:p>
        </w:tc>
        <w:tc>
          <w:tcPr>
            <w:tcW w:w="714" w:type="dxa"/>
            <w:gridSpan w:val="2"/>
          </w:tcPr>
          <w:p w:rsidR="00480483" w:rsidRPr="00EB0AF4" w:rsidRDefault="00480483" w:rsidP="009B3932">
            <w:pPr>
              <w:widowControl w:val="0"/>
              <w:jc w:val="right"/>
              <w:rPr>
                <w:rFonts w:ascii="Arial" w:hAnsi="Arial"/>
                <w:sz w:val="20"/>
                <w:szCs w:val="20"/>
              </w:rPr>
            </w:pPr>
          </w:p>
        </w:tc>
        <w:tc>
          <w:tcPr>
            <w:tcW w:w="1251" w:type="dxa"/>
            <w:gridSpan w:val="4"/>
          </w:tcPr>
          <w:p w:rsidR="00480483" w:rsidRPr="00EB0AF4" w:rsidRDefault="00480483" w:rsidP="009B3932">
            <w:pPr>
              <w:widowControl w:val="0"/>
              <w:jc w:val="right"/>
              <w:rPr>
                <w:rFonts w:ascii="Arial" w:hAnsi="Arial"/>
                <w:sz w:val="20"/>
                <w:szCs w:val="20"/>
              </w:rPr>
            </w:pPr>
          </w:p>
        </w:tc>
        <w:tc>
          <w:tcPr>
            <w:tcW w:w="804" w:type="dxa"/>
            <w:gridSpan w:val="2"/>
          </w:tcPr>
          <w:p w:rsidR="00480483" w:rsidRPr="00EB0AF4" w:rsidRDefault="00480483" w:rsidP="009B3932">
            <w:pPr>
              <w:widowControl w:val="0"/>
              <w:jc w:val="right"/>
              <w:rPr>
                <w:rFonts w:ascii="Arial" w:hAnsi="Arial"/>
                <w:sz w:val="20"/>
                <w:szCs w:val="20"/>
              </w:rPr>
            </w:pPr>
          </w:p>
        </w:tc>
        <w:tc>
          <w:tcPr>
            <w:tcW w:w="1343" w:type="dxa"/>
            <w:gridSpan w:val="5"/>
          </w:tcPr>
          <w:p w:rsidR="00480483" w:rsidRPr="00EB0AF4" w:rsidRDefault="00480483" w:rsidP="009B3932">
            <w:pPr>
              <w:widowControl w:val="0"/>
              <w:jc w:val="right"/>
              <w:rPr>
                <w:rFonts w:ascii="Arial" w:hAnsi="Arial"/>
                <w:sz w:val="20"/>
                <w:szCs w:val="20"/>
              </w:rPr>
            </w:pPr>
          </w:p>
        </w:tc>
        <w:tc>
          <w:tcPr>
            <w:tcW w:w="715" w:type="dxa"/>
            <w:gridSpan w:val="2"/>
          </w:tcPr>
          <w:p w:rsidR="00480483" w:rsidRPr="00EB0AF4" w:rsidRDefault="00480483" w:rsidP="009B3932">
            <w:pPr>
              <w:widowControl w:val="0"/>
              <w:jc w:val="right"/>
              <w:rPr>
                <w:rFonts w:ascii="Arial" w:hAnsi="Arial"/>
                <w:sz w:val="20"/>
                <w:szCs w:val="20"/>
              </w:rPr>
            </w:pPr>
          </w:p>
        </w:tc>
        <w:tc>
          <w:tcPr>
            <w:tcW w:w="1429" w:type="dxa"/>
            <w:gridSpan w:val="3"/>
          </w:tcPr>
          <w:p w:rsidR="00480483" w:rsidRPr="00EB0AF4" w:rsidRDefault="00480483" w:rsidP="009B3932">
            <w:pPr>
              <w:widowControl w:val="0"/>
              <w:jc w:val="right"/>
              <w:rPr>
                <w:rFonts w:ascii="Arial" w:hAnsi="Arial"/>
                <w:sz w:val="20"/>
                <w:szCs w:val="20"/>
              </w:rPr>
            </w:pPr>
          </w:p>
        </w:tc>
      </w:tr>
      <w:tr w:rsidR="00480483" w:rsidRPr="00EB0AF4" w:rsidTr="009B3932">
        <w:trPr>
          <w:gridBefore w:val="1"/>
          <w:wBefore w:w="7" w:type="dxa"/>
          <w:jc w:val="center"/>
        </w:trPr>
        <w:tc>
          <w:tcPr>
            <w:tcW w:w="900" w:type="dxa"/>
            <w:gridSpan w:val="2"/>
          </w:tcPr>
          <w:p w:rsidR="00480483" w:rsidRPr="00EB0AF4" w:rsidRDefault="00480483" w:rsidP="009B3932">
            <w:pPr>
              <w:widowControl w:val="0"/>
              <w:rPr>
                <w:rFonts w:ascii="Arial" w:hAnsi="Arial"/>
                <w:sz w:val="20"/>
                <w:szCs w:val="20"/>
              </w:rPr>
            </w:pPr>
            <w:r w:rsidRPr="00EB0AF4">
              <w:rPr>
                <w:rFonts w:ascii="Arial" w:hAnsi="Arial"/>
                <w:sz w:val="20"/>
                <w:szCs w:val="20"/>
              </w:rPr>
              <w:t>18</w:t>
            </w:r>
          </w:p>
        </w:tc>
        <w:tc>
          <w:tcPr>
            <w:tcW w:w="2618" w:type="dxa"/>
            <w:gridSpan w:val="3"/>
          </w:tcPr>
          <w:p w:rsidR="00480483" w:rsidRPr="00EB0AF4" w:rsidRDefault="00480483" w:rsidP="009B3932">
            <w:pPr>
              <w:widowControl w:val="0"/>
              <w:rPr>
                <w:rFonts w:ascii="Arial" w:hAnsi="Arial"/>
                <w:sz w:val="20"/>
                <w:szCs w:val="20"/>
              </w:rPr>
            </w:pPr>
            <w:r w:rsidRPr="00EB0AF4">
              <w:rPr>
                <w:rFonts w:ascii="Arial" w:hAnsi="Arial"/>
                <w:sz w:val="20"/>
                <w:szCs w:val="20"/>
              </w:rPr>
              <w:t>AS &amp; T Staff</w:t>
            </w:r>
          </w:p>
        </w:tc>
        <w:tc>
          <w:tcPr>
            <w:tcW w:w="725" w:type="dxa"/>
            <w:gridSpan w:val="2"/>
            <w:tcBorders>
              <w:bottom w:val="nil"/>
            </w:tcBorders>
          </w:tcPr>
          <w:p w:rsidR="00480483" w:rsidRPr="00EB0AF4" w:rsidRDefault="00480483" w:rsidP="009B3932">
            <w:pPr>
              <w:widowControl w:val="0"/>
              <w:jc w:val="right"/>
              <w:rPr>
                <w:rFonts w:ascii="Arial" w:hAnsi="Arial"/>
                <w:sz w:val="20"/>
                <w:szCs w:val="20"/>
              </w:rPr>
            </w:pPr>
          </w:p>
        </w:tc>
        <w:tc>
          <w:tcPr>
            <w:tcW w:w="1723" w:type="dxa"/>
            <w:gridSpan w:val="3"/>
          </w:tcPr>
          <w:p w:rsidR="00480483" w:rsidRPr="00EB0AF4" w:rsidRDefault="00480483" w:rsidP="009B3932">
            <w:pPr>
              <w:widowControl w:val="0"/>
              <w:jc w:val="right"/>
              <w:rPr>
                <w:rFonts w:ascii="Arial" w:hAnsi="Arial"/>
                <w:sz w:val="20"/>
                <w:szCs w:val="20"/>
              </w:rPr>
            </w:pPr>
          </w:p>
        </w:tc>
        <w:tc>
          <w:tcPr>
            <w:tcW w:w="816" w:type="dxa"/>
            <w:gridSpan w:val="2"/>
            <w:tcBorders>
              <w:bottom w:val="nil"/>
            </w:tcBorders>
          </w:tcPr>
          <w:p w:rsidR="00480483" w:rsidRPr="00EB0AF4" w:rsidRDefault="00480483" w:rsidP="009B3932">
            <w:pPr>
              <w:widowControl w:val="0"/>
              <w:jc w:val="right"/>
              <w:rPr>
                <w:rFonts w:ascii="Arial" w:hAnsi="Arial"/>
                <w:sz w:val="20"/>
                <w:szCs w:val="20"/>
              </w:rPr>
            </w:pPr>
          </w:p>
        </w:tc>
        <w:tc>
          <w:tcPr>
            <w:tcW w:w="1458" w:type="dxa"/>
            <w:gridSpan w:val="3"/>
          </w:tcPr>
          <w:p w:rsidR="00480483" w:rsidRPr="00EB0AF4" w:rsidRDefault="00480483" w:rsidP="009B3932">
            <w:pPr>
              <w:widowControl w:val="0"/>
              <w:jc w:val="right"/>
              <w:rPr>
                <w:rFonts w:ascii="Arial" w:hAnsi="Arial"/>
                <w:sz w:val="20"/>
                <w:szCs w:val="20"/>
              </w:rPr>
            </w:pPr>
          </w:p>
        </w:tc>
        <w:tc>
          <w:tcPr>
            <w:tcW w:w="714" w:type="dxa"/>
            <w:gridSpan w:val="2"/>
            <w:tcBorders>
              <w:bottom w:val="nil"/>
            </w:tcBorders>
          </w:tcPr>
          <w:p w:rsidR="00480483" w:rsidRPr="00EB0AF4" w:rsidRDefault="00480483" w:rsidP="009B3932">
            <w:pPr>
              <w:widowControl w:val="0"/>
              <w:jc w:val="right"/>
              <w:rPr>
                <w:rFonts w:ascii="Arial" w:hAnsi="Arial"/>
                <w:sz w:val="20"/>
                <w:szCs w:val="20"/>
              </w:rPr>
            </w:pPr>
          </w:p>
        </w:tc>
        <w:tc>
          <w:tcPr>
            <w:tcW w:w="1251" w:type="dxa"/>
            <w:gridSpan w:val="4"/>
          </w:tcPr>
          <w:p w:rsidR="00480483" w:rsidRPr="00EB0AF4" w:rsidRDefault="00480483" w:rsidP="009B3932">
            <w:pPr>
              <w:widowControl w:val="0"/>
              <w:jc w:val="right"/>
              <w:rPr>
                <w:rFonts w:ascii="Arial" w:hAnsi="Arial"/>
                <w:sz w:val="20"/>
                <w:szCs w:val="20"/>
              </w:rPr>
            </w:pPr>
          </w:p>
        </w:tc>
        <w:tc>
          <w:tcPr>
            <w:tcW w:w="804" w:type="dxa"/>
            <w:gridSpan w:val="2"/>
            <w:tcBorders>
              <w:bottom w:val="nil"/>
            </w:tcBorders>
          </w:tcPr>
          <w:p w:rsidR="00480483" w:rsidRPr="00EB0AF4" w:rsidRDefault="00480483" w:rsidP="009B3932">
            <w:pPr>
              <w:widowControl w:val="0"/>
              <w:jc w:val="right"/>
              <w:rPr>
                <w:rFonts w:ascii="Arial" w:hAnsi="Arial"/>
                <w:sz w:val="20"/>
                <w:szCs w:val="20"/>
              </w:rPr>
            </w:pPr>
          </w:p>
        </w:tc>
        <w:tc>
          <w:tcPr>
            <w:tcW w:w="1343" w:type="dxa"/>
            <w:gridSpan w:val="5"/>
          </w:tcPr>
          <w:p w:rsidR="00480483" w:rsidRPr="00EB0AF4" w:rsidRDefault="00480483" w:rsidP="009B3932">
            <w:pPr>
              <w:widowControl w:val="0"/>
              <w:jc w:val="right"/>
              <w:rPr>
                <w:rFonts w:ascii="Arial" w:hAnsi="Arial"/>
                <w:sz w:val="20"/>
                <w:szCs w:val="20"/>
              </w:rPr>
            </w:pPr>
          </w:p>
        </w:tc>
        <w:tc>
          <w:tcPr>
            <w:tcW w:w="715" w:type="dxa"/>
            <w:gridSpan w:val="2"/>
            <w:tcBorders>
              <w:bottom w:val="nil"/>
            </w:tcBorders>
          </w:tcPr>
          <w:p w:rsidR="00480483" w:rsidRPr="00EB0AF4" w:rsidRDefault="00480483" w:rsidP="009B3932">
            <w:pPr>
              <w:widowControl w:val="0"/>
              <w:jc w:val="right"/>
              <w:rPr>
                <w:rFonts w:ascii="Arial" w:hAnsi="Arial"/>
                <w:sz w:val="20"/>
                <w:szCs w:val="20"/>
              </w:rPr>
            </w:pPr>
          </w:p>
        </w:tc>
        <w:tc>
          <w:tcPr>
            <w:tcW w:w="1429" w:type="dxa"/>
            <w:gridSpan w:val="3"/>
          </w:tcPr>
          <w:p w:rsidR="00480483" w:rsidRPr="00EB0AF4" w:rsidRDefault="00480483" w:rsidP="009B3932">
            <w:pPr>
              <w:widowControl w:val="0"/>
              <w:jc w:val="right"/>
              <w:rPr>
                <w:rFonts w:ascii="Arial" w:hAnsi="Arial"/>
                <w:sz w:val="20"/>
                <w:szCs w:val="20"/>
              </w:rPr>
            </w:pPr>
          </w:p>
        </w:tc>
      </w:tr>
      <w:tr w:rsidR="00480483" w:rsidRPr="00EB0AF4" w:rsidTr="009B3932">
        <w:trPr>
          <w:gridBefore w:val="1"/>
          <w:wBefore w:w="7" w:type="dxa"/>
          <w:jc w:val="center"/>
        </w:trPr>
        <w:tc>
          <w:tcPr>
            <w:tcW w:w="900" w:type="dxa"/>
            <w:gridSpan w:val="2"/>
          </w:tcPr>
          <w:p w:rsidR="00480483" w:rsidRPr="00EB0AF4" w:rsidRDefault="00480483" w:rsidP="009B3932">
            <w:pPr>
              <w:widowControl w:val="0"/>
              <w:rPr>
                <w:rFonts w:ascii="Arial" w:hAnsi="Arial"/>
                <w:sz w:val="20"/>
                <w:szCs w:val="20"/>
              </w:rPr>
            </w:pPr>
            <w:r w:rsidRPr="00EB0AF4">
              <w:rPr>
                <w:rFonts w:ascii="Arial" w:hAnsi="Arial"/>
                <w:sz w:val="20"/>
                <w:szCs w:val="20"/>
              </w:rPr>
              <w:t>19</w:t>
            </w:r>
          </w:p>
        </w:tc>
        <w:tc>
          <w:tcPr>
            <w:tcW w:w="2618" w:type="dxa"/>
            <w:gridSpan w:val="3"/>
          </w:tcPr>
          <w:p w:rsidR="00480483" w:rsidRPr="00EB0AF4" w:rsidRDefault="00480483" w:rsidP="009B3932">
            <w:pPr>
              <w:widowControl w:val="0"/>
              <w:rPr>
                <w:rFonts w:ascii="Arial" w:hAnsi="Arial"/>
                <w:sz w:val="20"/>
                <w:szCs w:val="20"/>
              </w:rPr>
            </w:pPr>
            <w:proofErr w:type="spellStart"/>
            <w:r w:rsidRPr="00EB0AF4">
              <w:rPr>
                <w:rFonts w:ascii="Arial" w:hAnsi="Arial"/>
                <w:sz w:val="20"/>
                <w:szCs w:val="20"/>
              </w:rPr>
              <w:t>Nonpersonal</w:t>
            </w:r>
            <w:proofErr w:type="spellEnd"/>
            <w:r w:rsidRPr="00EB0AF4">
              <w:rPr>
                <w:rFonts w:ascii="Arial" w:hAnsi="Arial"/>
                <w:sz w:val="20"/>
                <w:szCs w:val="20"/>
              </w:rPr>
              <w:t xml:space="preserve"> Services</w:t>
            </w:r>
          </w:p>
        </w:tc>
        <w:tc>
          <w:tcPr>
            <w:tcW w:w="725" w:type="dxa"/>
            <w:gridSpan w:val="2"/>
            <w:shd w:val="pct60" w:color="auto" w:fill="auto"/>
          </w:tcPr>
          <w:p w:rsidR="00480483" w:rsidRPr="00EB0AF4" w:rsidRDefault="00480483" w:rsidP="009B3932">
            <w:pPr>
              <w:widowControl w:val="0"/>
              <w:jc w:val="right"/>
              <w:rPr>
                <w:rFonts w:ascii="Arial" w:hAnsi="Arial"/>
                <w:sz w:val="20"/>
                <w:szCs w:val="20"/>
              </w:rPr>
            </w:pPr>
          </w:p>
        </w:tc>
        <w:tc>
          <w:tcPr>
            <w:tcW w:w="1723" w:type="dxa"/>
            <w:gridSpan w:val="3"/>
          </w:tcPr>
          <w:p w:rsidR="00480483" w:rsidRPr="00EB0AF4" w:rsidRDefault="00480483" w:rsidP="009B3932">
            <w:pPr>
              <w:widowControl w:val="0"/>
              <w:jc w:val="right"/>
              <w:rPr>
                <w:rFonts w:ascii="Arial" w:hAnsi="Arial"/>
                <w:sz w:val="20"/>
                <w:szCs w:val="20"/>
              </w:rPr>
            </w:pPr>
          </w:p>
        </w:tc>
        <w:tc>
          <w:tcPr>
            <w:tcW w:w="816" w:type="dxa"/>
            <w:gridSpan w:val="2"/>
            <w:shd w:val="pct60" w:color="auto" w:fill="auto"/>
          </w:tcPr>
          <w:p w:rsidR="00480483" w:rsidRPr="00EB0AF4" w:rsidRDefault="00480483" w:rsidP="009B3932">
            <w:pPr>
              <w:widowControl w:val="0"/>
              <w:jc w:val="right"/>
              <w:rPr>
                <w:rFonts w:ascii="Arial" w:hAnsi="Arial"/>
                <w:sz w:val="20"/>
                <w:szCs w:val="20"/>
              </w:rPr>
            </w:pPr>
          </w:p>
        </w:tc>
        <w:tc>
          <w:tcPr>
            <w:tcW w:w="1458" w:type="dxa"/>
            <w:gridSpan w:val="3"/>
          </w:tcPr>
          <w:p w:rsidR="00480483" w:rsidRPr="00EB0AF4" w:rsidRDefault="00480483" w:rsidP="009B3932">
            <w:pPr>
              <w:widowControl w:val="0"/>
              <w:jc w:val="right"/>
              <w:rPr>
                <w:rFonts w:ascii="Arial" w:hAnsi="Arial"/>
                <w:sz w:val="20"/>
                <w:szCs w:val="20"/>
              </w:rPr>
            </w:pPr>
          </w:p>
        </w:tc>
        <w:tc>
          <w:tcPr>
            <w:tcW w:w="714" w:type="dxa"/>
            <w:gridSpan w:val="2"/>
            <w:shd w:val="pct60" w:color="auto" w:fill="auto"/>
          </w:tcPr>
          <w:p w:rsidR="00480483" w:rsidRPr="00EB0AF4" w:rsidRDefault="00480483" w:rsidP="009B3932">
            <w:pPr>
              <w:widowControl w:val="0"/>
              <w:jc w:val="right"/>
              <w:rPr>
                <w:rFonts w:ascii="Arial" w:hAnsi="Arial"/>
                <w:sz w:val="20"/>
                <w:szCs w:val="20"/>
              </w:rPr>
            </w:pPr>
          </w:p>
        </w:tc>
        <w:tc>
          <w:tcPr>
            <w:tcW w:w="1251" w:type="dxa"/>
            <w:gridSpan w:val="4"/>
          </w:tcPr>
          <w:p w:rsidR="00480483" w:rsidRPr="00EB0AF4" w:rsidRDefault="00480483" w:rsidP="009B3932">
            <w:pPr>
              <w:widowControl w:val="0"/>
              <w:jc w:val="right"/>
              <w:rPr>
                <w:rFonts w:ascii="Arial" w:hAnsi="Arial"/>
                <w:sz w:val="20"/>
                <w:szCs w:val="20"/>
              </w:rPr>
            </w:pPr>
          </w:p>
        </w:tc>
        <w:tc>
          <w:tcPr>
            <w:tcW w:w="804" w:type="dxa"/>
            <w:gridSpan w:val="2"/>
            <w:shd w:val="pct60" w:color="auto" w:fill="auto"/>
          </w:tcPr>
          <w:p w:rsidR="00480483" w:rsidRPr="00EB0AF4" w:rsidRDefault="00480483" w:rsidP="009B3932">
            <w:pPr>
              <w:widowControl w:val="0"/>
              <w:jc w:val="right"/>
              <w:rPr>
                <w:rFonts w:ascii="Arial" w:hAnsi="Arial"/>
                <w:sz w:val="20"/>
                <w:szCs w:val="20"/>
              </w:rPr>
            </w:pPr>
          </w:p>
        </w:tc>
        <w:tc>
          <w:tcPr>
            <w:tcW w:w="1343" w:type="dxa"/>
            <w:gridSpan w:val="5"/>
          </w:tcPr>
          <w:p w:rsidR="00480483" w:rsidRPr="00EB0AF4" w:rsidRDefault="00480483" w:rsidP="009B3932">
            <w:pPr>
              <w:widowControl w:val="0"/>
              <w:jc w:val="right"/>
              <w:rPr>
                <w:rFonts w:ascii="Arial" w:hAnsi="Arial"/>
                <w:sz w:val="20"/>
                <w:szCs w:val="20"/>
              </w:rPr>
            </w:pPr>
          </w:p>
        </w:tc>
        <w:tc>
          <w:tcPr>
            <w:tcW w:w="715" w:type="dxa"/>
            <w:gridSpan w:val="2"/>
            <w:shd w:val="pct60" w:color="auto" w:fill="auto"/>
          </w:tcPr>
          <w:p w:rsidR="00480483" w:rsidRPr="00EB0AF4" w:rsidRDefault="00480483" w:rsidP="009B3932">
            <w:pPr>
              <w:widowControl w:val="0"/>
              <w:jc w:val="right"/>
              <w:rPr>
                <w:rFonts w:ascii="Arial" w:hAnsi="Arial"/>
                <w:sz w:val="20"/>
                <w:szCs w:val="20"/>
              </w:rPr>
            </w:pPr>
          </w:p>
        </w:tc>
        <w:tc>
          <w:tcPr>
            <w:tcW w:w="1429" w:type="dxa"/>
            <w:gridSpan w:val="3"/>
          </w:tcPr>
          <w:p w:rsidR="00480483" w:rsidRPr="00EB0AF4" w:rsidRDefault="00480483" w:rsidP="009B3932">
            <w:pPr>
              <w:widowControl w:val="0"/>
              <w:jc w:val="right"/>
              <w:rPr>
                <w:rFonts w:ascii="Arial" w:hAnsi="Arial"/>
                <w:sz w:val="20"/>
                <w:szCs w:val="20"/>
              </w:rPr>
            </w:pPr>
          </w:p>
        </w:tc>
      </w:tr>
      <w:tr w:rsidR="00480483" w:rsidRPr="00EB0AF4" w:rsidTr="009B3932">
        <w:trPr>
          <w:gridBefore w:val="1"/>
          <w:wBefore w:w="7" w:type="dxa"/>
          <w:jc w:val="center"/>
        </w:trPr>
        <w:tc>
          <w:tcPr>
            <w:tcW w:w="900" w:type="dxa"/>
            <w:gridSpan w:val="2"/>
          </w:tcPr>
          <w:p w:rsidR="00480483" w:rsidRPr="00EB0AF4" w:rsidRDefault="00480483" w:rsidP="009B3932">
            <w:pPr>
              <w:widowControl w:val="0"/>
              <w:rPr>
                <w:rFonts w:ascii="Arial" w:hAnsi="Arial"/>
                <w:sz w:val="20"/>
                <w:szCs w:val="20"/>
              </w:rPr>
            </w:pPr>
            <w:r w:rsidRPr="00EB0AF4">
              <w:rPr>
                <w:rFonts w:ascii="Arial" w:hAnsi="Arial"/>
                <w:sz w:val="20"/>
                <w:szCs w:val="20"/>
              </w:rPr>
              <w:t>20</w:t>
            </w:r>
          </w:p>
        </w:tc>
        <w:tc>
          <w:tcPr>
            <w:tcW w:w="2618" w:type="dxa"/>
            <w:gridSpan w:val="3"/>
          </w:tcPr>
          <w:p w:rsidR="00480483" w:rsidRPr="00EB0AF4" w:rsidRDefault="00480483" w:rsidP="009B3932">
            <w:pPr>
              <w:widowControl w:val="0"/>
              <w:jc w:val="right"/>
              <w:rPr>
                <w:rFonts w:ascii="Arial" w:hAnsi="Arial"/>
                <w:sz w:val="20"/>
                <w:szCs w:val="20"/>
              </w:rPr>
            </w:pPr>
            <w:r w:rsidRPr="00EB0AF4">
              <w:rPr>
                <w:rFonts w:ascii="Arial" w:hAnsi="Arial"/>
                <w:sz w:val="20"/>
                <w:szCs w:val="20"/>
              </w:rPr>
              <w:t>Total Resources</w:t>
            </w:r>
          </w:p>
        </w:tc>
        <w:tc>
          <w:tcPr>
            <w:tcW w:w="725" w:type="dxa"/>
            <w:gridSpan w:val="2"/>
          </w:tcPr>
          <w:p w:rsidR="00480483" w:rsidRPr="00EB0AF4" w:rsidRDefault="00480483" w:rsidP="009B3932">
            <w:pPr>
              <w:widowControl w:val="0"/>
              <w:jc w:val="right"/>
              <w:rPr>
                <w:rFonts w:ascii="Arial" w:hAnsi="Arial"/>
                <w:sz w:val="20"/>
                <w:szCs w:val="20"/>
              </w:rPr>
            </w:pPr>
          </w:p>
        </w:tc>
        <w:tc>
          <w:tcPr>
            <w:tcW w:w="1723" w:type="dxa"/>
            <w:gridSpan w:val="3"/>
          </w:tcPr>
          <w:p w:rsidR="00480483" w:rsidRPr="00EB0AF4" w:rsidRDefault="00480483" w:rsidP="009B3932">
            <w:pPr>
              <w:widowControl w:val="0"/>
              <w:jc w:val="right"/>
              <w:rPr>
                <w:rFonts w:ascii="Arial" w:hAnsi="Arial"/>
                <w:sz w:val="20"/>
                <w:szCs w:val="20"/>
              </w:rPr>
            </w:pPr>
          </w:p>
        </w:tc>
        <w:tc>
          <w:tcPr>
            <w:tcW w:w="816" w:type="dxa"/>
            <w:gridSpan w:val="2"/>
          </w:tcPr>
          <w:p w:rsidR="00480483" w:rsidRPr="00EB0AF4" w:rsidRDefault="00480483" w:rsidP="009B3932">
            <w:pPr>
              <w:widowControl w:val="0"/>
              <w:jc w:val="right"/>
              <w:rPr>
                <w:rFonts w:ascii="Arial" w:hAnsi="Arial"/>
                <w:sz w:val="20"/>
                <w:szCs w:val="20"/>
              </w:rPr>
            </w:pPr>
          </w:p>
        </w:tc>
        <w:tc>
          <w:tcPr>
            <w:tcW w:w="1458" w:type="dxa"/>
            <w:gridSpan w:val="3"/>
          </w:tcPr>
          <w:p w:rsidR="00480483" w:rsidRPr="00EB0AF4" w:rsidRDefault="00480483" w:rsidP="009B3932">
            <w:pPr>
              <w:widowControl w:val="0"/>
              <w:jc w:val="right"/>
              <w:rPr>
                <w:rFonts w:ascii="Arial" w:hAnsi="Arial"/>
                <w:sz w:val="20"/>
                <w:szCs w:val="20"/>
              </w:rPr>
            </w:pPr>
          </w:p>
        </w:tc>
        <w:tc>
          <w:tcPr>
            <w:tcW w:w="714" w:type="dxa"/>
            <w:gridSpan w:val="2"/>
          </w:tcPr>
          <w:p w:rsidR="00480483" w:rsidRPr="00EB0AF4" w:rsidRDefault="00480483" w:rsidP="009B3932">
            <w:pPr>
              <w:widowControl w:val="0"/>
              <w:jc w:val="right"/>
              <w:rPr>
                <w:rFonts w:ascii="Arial" w:hAnsi="Arial"/>
                <w:sz w:val="20"/>
                <w:szCs w:val="20"/>
              </w:rPr>
            </w:pPr>
          </w:p>
        </w:tc>
        <w:tc>
          <w:tcPr>
            <w:tcW w:w="1251" w:type="dxa"/>
            <w:gridSpan w:val="4"/>
          </w:tcPr>
          <w:p w:rsidR="00480483" w:rsidRPr="00EB0AF4" w:rsidRDefault="00480483" w:rsidP="009B3932">
            <w:pPr>
              <w:widowControl w:val="0"/>
              <w:jc w:val="right"/>
              <w:rPr>
                <w:rFonts w:ascii="Arial" w:hAnsi="Arial"/>
                <w:sz w:val="20"/>
                <w:szCs w:val="20"/>
              </w:rPr>
            </w:pPr>
          </w:p>
        </w:tc>
        <w:tc>
          <w:tcPr>
            <w:tcW w:w="804" w:type="dxa"/>
            <w:gridSpan w:val="2"/>
          </w:tcPr>
          <w:p w:rsidR="00480483" w:rsidRPr="00EB0AF4" w:rsidRDefault="00480483" w:rsidP="009B3932">
            <w:pPr>
              <w:widowControl w:val="0"/>
              <w:jc w:val="right"/>
              <w:rPr>
                <w:rFonts w:ascii="Arial" w:hAnsi="Arial"/>
                <w:sz w:val="20"/>
                <w:szCs w:val="20"/>
              </w:rPr>
            </w:pPr>
          </w:p>
        </w:tc>
        <w:tc>
          <w:tcPr>
            <w:tcW w:w="1343" w:type="dxa"/>
            <w:gridSpan w:val="5"/>
          </w:tcPr>
          <w:p w:rsidR="00480483" w:rsidRPr="00EB0AF4" w:rsidRDefault="00480483" w:rsidP="009B3932">
            <w:pPr>
              <w:widowControl w:val="0"/>
              <w:jc w:val="right"/>
              <w:rPr>
                <w:rFonts w:ascii="Arial" w:hAnsi="Arial"/>
                <w:sz w:val="20"/>
                <w:szCs w:val="20"/>
              </w:rPr>
            </w:pPr>
          </w:p>
        </w:tc>
        <w:tc>
          <w:tcPr>
            <w:tcW w:w="715" w:type="dxa"/>
            <w:gridSpan w:val="2"/>
          </w:tcPr>
          <w:p w:rsidR="00480483" w:rsidRPr="00EB0AF4" w:rsidRDefault="00480483" w:rsidP="009B3932">
            <w:pPr>
              <w:widowControl w:val="0"/>
              <w:jc w:val="right"/>
              <w:rPr>
                <w:rFonts w:ascii="Arial" w:hAnsi="Arial"/>
                <w:sz w:val="20"/>
                <w:szCs w:val="20"/>
              </w:rPr>
            </w:pPr>
          </w:p>
        </w:tc>
        <w:tc>
          <w:tcPr>
            <w:tcW w:w="1429" w:type="dxa"/>
            <w:gridSpan w:val="3"/>
          </w:tcPr>
          <w:p w:rsidR="00480483" w:rsidRPr="00EB0AF4" w:rsidRDefault="00480483" w:rsidP="009B3932">
            <w:pPr>
              <w:widowControl w:val="0"/>
              <w:jc w:val="right"/>
              <w:rPr>
                <w:rFonts w:ascii="Arial" w:hAnsi="Arial"/>
                <w:sz w:val="20"/>
                <w:szCs w:val="20"/>
              </w:rPr>
            </w:pPr>
          </w:p>
        </w:tc>
      </w:tr>
      <w:tr w:rsidR="00480483" w:rsidRPr="00EB0AF4" w:rsidTr="009B3932">
        <w:trPr>
          <w:trHeight w:hRule="exact" w:val="120"/>
          <w:jc w:val="center"/>
        </w:trPr>
        <w:tc>
          <w:tcPr>
            <w:tcW w:w="900" w:type="dxa"/>
            <w:gridSpan w:val="2"/>
            <w:shd w:val="solid" w:color="auto" w:fill="auto"/>
          </w:tcPr>
          <w:p w:rsidR="00480483" w:rsidRPr="00EB0AF4" w:rsidRDefault="00480483" w:rsidP="009B3932">
            <w:pPr>
              <w:widowControl w:val="0"/>
              <w:rPr>
                <w:rFonts w:ascii="Arial" w:hAnsi="Arial"/>
                <w:sz w:val="20"/>
                <w:szCs w:val="20"/>
              </w:rPr>
            </w:pPr>
          </w:p>
        </w:tc>
        <w:tc>
          <w:tcPr>
            <w:tcW w:w="2618" w:type="dxa"/>
            <w:gridSpan w:val="3"/>
            <w:shd w:val="solid" w:color="auto" w:fill="auto"/>
          </w:tcPr>
          <w:p w:rsidR="00480483" w:rsidRPr="00EB0AF4" w:rsidRDefault="00480483" w:rsidP="009B3932">
            <w:pPr>
              <w:widowControl w:val="0"/>
              <w:rPr>
                <w:rFonts w:ascii="Arial" w:hAnsi="Arial"/>
                <w:sz w:val="20"/>
                <w:szCs w:val="20"/>
              </w:rPr>
            </w:pPr>
          </w:p>
        </w:tc>
        <w:tc>
          <w:tcPr>
            <w:tcW w:w="725" w:type="dxa"/>
            <w:gridSpan w:val="2"/>
            <w:shd w:val="solid" w:color="auto" w:fill="auto"/>
          </w:tcPr>
          <w:p w:rsidR="00480483" w:rsidRPr="00EB0AF4" w:rsidRDefault="00480483" w:rsidP="009B3932">
            <w:pPr>
              <w:widowControl w:val="0"/>
              <w:jc w:val="right"/>
              <w:rPr>
                <w:rFonts w:ascii="Arial" w:hAnsi="Arial"/>
                <w:sz w:val="20"/>
                <w:szCs w:val="20"/>
              </w:rPr>
            </w:pPr>
          </w:p>
        </w:tc>
        <w:tc>
          <w:tcPr>
            <w:tcW w:w="1723" w:type="dxa"/>
            <w:gridSpan w:val="3"/>
            <w:shd w:val="solid" w:color="auto" w:fill="auto"/>
          </w:tcPr>
          <w:p w:rsidR="00480483" w:rsidRPr="00EB0AF4" w:rsidRDefault="00480483" w:rsidP="009B3932">
            <w:pPr>
              <w:widowControl w:val="0"/>
              <w:jc w:val="right"/>
              <w:rPr>
                <w:rFonts w:ascii="Arial" w:hAnsi="Arial"/>
                <w:sz w:val="20"/>
                <w:szCs w:val="20"/>
              </w:rPr>
            </w:pPr>
          </w:p>
        </w:tc>
        <w:tc>
          <w:tcPr>
            <w:tcW w:w="816" w:type="dxa"/>
            <w:gridSpan w:val="2"/>
            <w:shd w:val="solid" w:color="auto" w:fill="auto"/>
          </w:tcPr>
          <w:p w:rsidR="00480483" w:rsidRPr="00EB0AF4" w:rsidRDefault="00480483" w:rsidP="009B3932">
            <w:pPr>
              <w:widowControl w:val="0"/>
              <w:jc w:val="right"/>
              <w:rPr>
                <w:rFonts w:ascii="Arial" w:hAnsi="Arial"/>
                <w:sz w:val="20"/>
                <w:szCs w:val="20"/>
              </w:rPr>
            </w:pPr>
          </w:p>
        </w:tc>
        <w:tc>
          <w:tcPr>
            <w:tcW w:w="1458" w:type="dxa"/>
            <w:gridSpan w:val="3"/>
            <w:shd w:val="solid" w:color="auto" w:fill="auto"/>
          </w:tcPr>
          <w:p w:rsidR="00480483" w:rsidRPr="00EB0AF4" w:rsidRDefault="00480483" w:rsidP="009B3932">
            <w:pPr>
              <w:widowControl w:val="0"/>
              <w:jc w:val="right"/>
              <w:rPr>
                <w:rFonts w:ascii="Arial" w:hAnsi="Arial"/>
                <w:sz w:val="20"/>
                <w:szCs w:val="20"/>
              </w:rPr>
            </w:pPr>
          </w:p>
        </w:tc>
        <w:tc>
          <w:tcPr>
            <w:tcW w:w="714" w:type="dxa"/>
            <w:gridSpan w:val="2"/>
            <w:shd w:val="solid" w:color="auto" w:fill="auto"/>
          </w:tcPr>
          <w:p w:rsidR="00480483" w:rsidRPr="00EB0AF4" w:rsidRDefault="00480483" w:rsidP="009B3932">
            <w:pPr>
              <w:widowControl w:val="0"/>
              <w:jc w:val="right"/>
              <w:rPr>
                <w:rFonts w:ascii="Arial" w:hAnsi="Arial"/>
                <w:sz w:val="20"/>
                <w:szCs w:val="20"/>
              </w:rPr>
            </w:pPr>
          </w:p>
        </w:tc>
        <w:tc>
          <w:tcPr>
            <w:tcW w:w="1249" w:type="dxa"/>
            <w:gridSpan w:val="4"/>
            <w:shd w:val="solid" w:color="auto" w:fill="auto"/>
          </w:tcPr>
          <w:p w:rsidR="00480483" w:rsidRPr="00EB0AF4" w:rsidRDefault="00480483" w:rsidP="009B3932">
            <w:pPr>
              <w:widowControl w:val="0"/>
              <w:jc w:val="right"/>
              <w:rPr>
                <w:rFonts w:ascii="Arial" w:hAnsi="Arial"/>
                <w:sz w:val="20"/>
                <w:szCs w:val="20"/>
              </w:rPr>
            </w:pPr>
          </w:p>
        </w:tc>
        <w:tc>
          <w:tcPr>
            <w:tcW w:w="804" w:type="dxa"/>
            <w:gridSpan w:val="2"/>
            <w:shd w:val="solid" w:color="auto" w:fill="auto"/>
          </w:tcPr>
          <w:p w:rsidR="00480483" w:rsidRPr="00EB0AF4" w:rsidRDefault="00480483" w:rsidP="009B3932">
            <w:pPr>
              <w:widowControl w:val="0"/>
              <w:jc w:val="right"/>
              <w:rPr>
                <w:rFonts w:ascii="Arial" w:hAnsi="Arial"/>
                <w:sz w:val="20"/>
                <w:szCs w:val="20"/>
              </w:rPr>
            </w:pPr>
          </w:p>
        </w:tc>
        <w:tc>
          <w:tcPr>
            <w:tcW w:w="1339" w:type="dxa"/>
            <w:gridSpan w:val="5"/>
            <w:shd w:val="solid" w:color="auto" w:fill="auto"/>
          </w:tcPr>
          <w:p w:rsidR="00480483" w:rsidRPr="00EB0AF4" w:rsidRDefault="00480483" w:rsidP="009B3932">
            <w:pPr>
              <w:widowControl w:val="0"/>
              <w:jc w:val="right"/>
              <w:rPr>
                <w:rFonts w:ascii="Arial" w:hAnsi="Arial"/>
                <w:sz w:val="20"/>
                <w:szCs w:val="20"/>
              </w:rPr>
            </w:pPr>
          </w:p>
        </w:tc>
        <w:tc>
          <w:tcPr>
            <w:tcW w:w="714" w:type="dxa"/>
            <w:gridSpan w:val="2"/>
            <w:shd w:val="solid" w:color="auto" w:fill="auto"/>
          </w:tcPr>
          <w:p w:rsidR="00480483" w:rsidRPr="00EB0AF4" w:rsidRDefault="00480483" w:rsidP="009B3932">
            <w:pPr>
              <w:widowControl w:val="0"/>
              <w:jc w:val="right"/>
              <w:rPr>
                <w:rFonts w:ascii="Arial" w:hAnsi="Arial"/>
                <w:sz w:val="20"/>
                <w:szCs w:val="20"/>
              </w:rPr>
            </w:pPr>
          </w:p>
        </w:tc>
        <w:tc>
          <w:tcPr>
            <w:tcW w:w="1443" w:type="dxa"/>
            <w:gridSpan w:val="4"/>
            <w:shd w:val="solid" w:color="auto" w:fill="auto"/>
          </w:tcPr>
          <w:p w:rsidR="00480483" w:rsidRPr="00EB0AF4" w:rsidRDefault="00480483" w:rsidP="009B3932">
            <w:pPr>
              <w:widowControl w:val="0"/>
              <w:jc w:val="right"/>
              <w:rPr>
                <w:rFonts w:ascii="Arial" w:hAnsi="Arial"/>
                <w:sz w:val="20"/>
                <w:szCs w:val="20"/>
              </w:rPr>
            </w:pPr>
          </w:p>
        </w:tc>
      </w:tr>
      <w:tr w:rsidR="00480483" w:rsidRPr="00EB0AF4" w:rsidTr="009B3932">
        <w:trPr>
          <w:gridBefore w:val="1"/>
          <w:wBefore w:w="7" w:type="dxa"/>
          <w:jc w:val="center"/>
        </w:trPr>
        <w:tc>
          <w:tcPr>
            <w:tcW w:w="900" w:type="dxa"/>
            <w:gridSpan w:val="2"/>
          </w:tcPr>
          <w:p w:rsidR="00480483" w:rsidRPr="00EB0AF4" w:rsidRDefault="00480483" w:rsidP="009B3932">
            <w:pPr>
              <w:widowControl w:val="0"/>
              <w:rPr>
                <w:rFonts w:ascii="Arial" w:hAnsi="Arial"/>
                <w:b/>
                <w:sz w:val="20"/>
                <w:szCs w:val="20"/>
              </w:rPr>
            </w:pPr>
            <w:r w:rsidRPr="00EB0AF4">
              <w:rPr>
                <w:rFonts w:ascii="Arial" w:hAnsi="Arial"/>
                <w:b/>
                <w:sz w:val="20"/>
                <w:szCs w:val="20"/>
              </w:rPr>
              <w:t>21</w:t>
            </w:r>
          </w:p>
        </w:tc>
        <w:tc>
          <w:tcPr>
            <w:tcW w:w="2618" w:type="dxa"/>
            <w:gridSpan w:val="3"/>
          </w:tcPr>
          <w:p w:rsidR="00480483" w:rsidRPr="00EB0AF4" w:rsidRDefault="00480483" w:rsidP="009B3932">
            <w:pPr>
              <w:widowControl w:val="0"/>
              <w:rPr>
                <w:rFonts w:ascii="Arial" w:hAnsi="Arial"/>
                <w:b/>
                <w:sz w:val="20"/>
                <w:szCs w:val="20"/>
              </w:rPr>
            </w:pPr>
            <w:r w:rsidRPr="00EB0AF4">
              <w:rPr>
                <w:rFonts w:ascii="Arial" w:hAnsi="Arial"/>
                <w:b/>
                <w:sz w:val="20"/>
                <w:szCs w:val="20"/>
              </w:rPr>
              <w:t>Total LMI Base Programs</w:t>
            </w:r>
          </w:p>
        </w:tc>
        <w:tc>
          <w:tcPr>
            <w:tcW w:w="725" w:type="dxa"/>
            <w:gridSpan w:val="2"/>
          </w:tcPr>
          <w:p w:rsidR="00480483" w:rsidRPr="00EB0AF4" w:rsidRDefault="00480483" w:rsidP="009B3932">
            <w:pPr>
              <w:widowControl w:val="0"/>
              <w:jc w:val="right"/>
              <w:rPr>
                <w:rFonts w:ascii="Arial" w:hAnsi="Arial"/>
                <w:b/>
                <w:sz w:val="20"/>
                <w:szCs w:val="20"/>
              </w:rPr>
            </w:pPr>
          </w:p>
        </w:tc>
        <w:tc>
          <w:tcPr>
            <w:tcW w:w="1723" w:type="dxa"/>
            <w:gridSpan w:val="3"/>
          </w:tcPr>
          <w:p w:rsidR="00480483" w:rsidRPr="00EB0AF4" w:rsidRDefault="00480483" w:rsidP="009B3932">
            <w:pPr>
              <w:widowControl w:val="0"/>
              <w:jc w:val="right"/>
              <w:rPr>
                <w:rFonts w:ascii="Arial" w:hAnsi="Arial"/>
                <w:b/>
                <w:sz w:val="20"/>
                <w:szCs w:val="20"/>
              </w:rPr>
            </w:pPr>
          </w:p>
        </w:tc>
        <w:tc>
          <w:tcPr>
            <w:tcW w:w="816" w:type="dxa"/>
            <w:gridSpan w:val="2"/>
          </w:tcPr>
          <w:p w:rsidR="00480483" w:rsidRPr="00EB0AF4" w:rsidRDefault="00480483" w:rsidP="009B3932">
            <w:pPr>
              <w:widowControl w:val="0"/>
              <w:jc w:val="right"/>
              <w:rPr>
                <w:rFonts w:ascii="Arial" w:hAnsi="Arial"/>
                <w:b/>
                <w:sz w:val="20"/>
                <w:szCs w:val="20"/>
              </w:rPr>
            </w:pPr>
          </w:p>
        </w:tc>
        <w:tc>
          <w:tcPr>
            <w:tcW w:w="1458" w:type="dxa"/>
            <w:gridSpan w:val="3"/>
          </w:tcPr>
          <w:p w:rsidR="00480483" w:rsidRPr="00EB0AF4" w:rsidRDefault="00480483" w:rsidP="009B3932">
            <w:pPr>
              <w:widowControl w:val="0"/>
              <w:jc w:val="right"/>
              <w:rPr>
                <w:rFonts w:ascii="Arial" w:hAnsi="Arial"/>
                <w:b/>
                <w:sz w:val="20"/>
                <w:szCs w:val="20"/>
              </w:rPr>
            </w:pPr>
          </w:p>
        </w:tc>
        <w:tc>
          <w:tcPr>
            <w:tcW w:w="714" w:type="dxa"/>
            <w:gridSpan w:val="2"/>
          </w:tcPr>
          <w:p w:rsidR="00480483" w:rsidRPr="00EB0AF4" w:rsidRDefault="00480483" w:rsidP="009B3932">
            <w:pPr>
              <w:widowControl w:val="0"/>
              <w:jc w:val="right"/>
              <w:rPr>
                <w:rFonts w:ascii="Arial" w:hAnsi="Arial"/>
                <w:b/>
                <w:sz w:val="20"/>
                <w:szCs w:val="20"/>
              </w:rPr>
            </w:pPr>
          </w:p>
        </w:tc>
        <w:tc>
          <w:tcPr>
            <w:tcW w:w="1251" w:type="dxa"/>
            <w:gridSpan w:val="4"/>
          </w:tcPr>
          <w:p w:rsidR="00480483" w:rsidRPr="00EB0AF4" w:rsidRDefault="00480483" w:rsidP="009B3932">
            <w:pPr>
              <w:widowControl w:val="0"/>
              <w:jc w:val="right"/>
              <w:rPr>
                <w:rFonts w:ascii="Arial" w:hAnsi="Arial"/>
                <w:b/>
                <w:sz w:val="20"/>
                <w:szCs w:val="20"/>
              </w:rPr>
            </w:pPr>
          </w:p>
        </w:tc>
        <w:tc>
          <w:tcPr>
            <w:tcW w:w="804" w:type="dxa"/>
            <w:gridSpan w:val="2"/>
          </w:tcPr>
          <w:p w:rsidR="00480483" w:rsidRPr="00EB0AF4" w:rsidRDefault="00480483" w:rsidP="009B3932">
            <w:pPr>
              <w:widowControl w:val="0"/>
              <w:jc w:val="right"/>
              <w:rPr>
                <w:rFonts w:ascii="Arial" w:hAnsi="Arial"/>
                <w:b/>
                <w:sz w:val="20"/>
                <w:szCs w:val="20"/>
              </w:rPr>
            </w:pPr>
          </w:p>
        </w:tc>
        <w:tc>
          <w:tcPr>
            <w:tcW w:w="1343" w:type="dxa"/>
            <w:gridSpan w:val="5"/>
          </w:tcPr>
          <w:p w:rsidR="00480483" w:rsidRPr="00EB0AF4" w:rsidRDefault="00480483" w:rsidP="009B3932">
            <w:pPr>
              <w:widowControl w:val="0"/>
              <w:jc w:val="right"/>
              <w:rPr>
                <w:rFonts w:ascii="Arial" w:hAnsi="Arial"/>
                <w:b/>
                <w:sz w:val="20"/>
                <w:szCs w:val="20"/>
              </w:rPr>
            </w:pPr>
          </w:p>
        </w:tc>
        <w:tc>
          <w:tcPr>
            <w:tcW w:w="715" w:type="dxa"/>
            <w:gridSpan w:val="2"/>
          </w:tcPr>
          <w:p w:rsidR="00480483" w:rsidRPr="00EB0AF4" w:rsidRDefault="00480483" w:rsidP="009B3932">
            <w:pPr>
              <w:widowControl w:val="0"/>
              <w:jc w:val="right"/>
              <w:rPr>
                <w:rFonts w:ascii="Arial" w:hAnsi="Arial"/>
                <w:b/>
                <w:sz w:val="20"/>
                <w:szCs w:val="20"/>
              </w:rPr>
            </w:pPr>
          </w:p>
        </w:tc>
        <w:tc>
          <w:tcPr>
            <w:tcW w:w="1429" w:type="dxa"/>
            <w:gridSpan w:val="3"/>
          </w:tcPr>
          <w:p w:rsidR="00480483" w:rsidRPr="00EB0AF4" w:rsidRDefault="00480483" w:rsidP="009B3932">
            <w:pPr>
              <w:widowControl w:val="0"/>
              <w:jc w:val="right"/>
              <w:rPr>
                <w:rFonts w:ascii="Arial" w:hAnsi="Arial"/>
                <w:b/>
                <w:sz w:val="20"/>
                <w:szCs w:val="20"/>
              </w:rPr>
            </w:pPr>
          </w:p>
        </w:tc>
      </w:tr>
      <w:tr w:rsidR="00480483" w:rsidRPr="00EB0AF4" w:rsidTr="009B3932">
        <w:trPr>
          <w:gridBefore w:val="1"/>
          <w:wBefore w:w="7" w:type="dxa"/>
          <w:trHeight w:val="240"/>
          <w:jc w:val="center"/>
        </w:trPr>
        <w:tc>
          <w:tcPr>
            <w:tcW w:w="14496" w:type="dxa"/>
            <w:gridSpan w:val="33"/>
            <w:tcBorders>
              <w:top w:val="nil"/>
              <w:left w:val="nil"/>
              <w:bottom w:val="nil"/>
              <w:right w:val="nil"/>
            </w:tcBorders>
          </w:tcPr>
          <w:p w:rsidR="00480483" w:rsidRPr="00825FE6" w:rsidRDefault="00480483" w:rsidP="009B3932">
            <w:pPr>
              <w:widowControl w:val="0"/>
              <w:spacing w:before="60"/>
              <w:outlineLvl w:val="1"/>
              <w:rPr>
                <w:rFonts w:ascii="Arial" w:hAnsi="Arial"/>
                <w:i/>
                <w:sz w:val="18"/>
                <w:szCs w:val="18"/>
              </w:rPr>
            </w:pPr>
            <w:bookmarkStart w:id="1064" w:name="_Toc318388534"/>
            <w:r w:rsidRPr="00825FE6">
              <w:rPr>
                <w:rFonts w:ascii="Arial" w:hAnsi="Arial"/>
                <w:i/>
                <w:sz w:val="18"/>
                <w:szCs w:val="18"/>
              </w:rPr>
              <w:t>BLS LMI-1A (April 1998)</w:t>
            </w:r>
            <w:bookmarkEnd w:id="1064"/>
          </w:p>
        </w:tc>
      </w:tr>
    </w:tbl>
    <w:p w:rsidR="00480483" w:rsidRDefault="00480483" w:rsidP="00480483"/>
    <w:p w:rsidR="00CE2DFD" w:rsidRPr="00851650" w:rsidRDefault="00CE2DFD" w:rsidP="00CE2DFD">
      <w:pPr>
        <w:ind w:right="36"/>
        <w:rPr>
          <w:sz w:val="20"/>
          <w:szCs w:val="20"/>
        </w:rPr>
        <w:sectPr w:rsidR="00CE2DFD" w:rsidRPr="00851650" w:rsidSect="007962C3">
          <w:headerReference w:type="even" r:id="rId123"/>
          <w:headerReference w:type="default" r:id="rId124"/>
          <w:headerReference w:type="first" r:id="rId125"/>
          <w:pgSz w:w="15840" w:h="12240" w:orient="landscape" w:code="1"/>
          <w:pgMar w:top="432" w:right="432" w:bottom="432" w:left="432" w:header="0" w:footer="0" w:gutter="0"/>
          <w:pgNumType w:start="1"/>
          <w:cols w:space="720"/>
          <w:docGrid w:linePitch="360"/>
        </w:sect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sectPr w:rsidR="00CE2DFD" w:rsidRPr="00851650" w:rsidSect="007962C3">
          <w:headerReference w:type="even" r:id="rId126"/>
          <w:headerReference w:type="default" r:id="rId127"/>
          <w:headerReference w:type="first" r:id="rId128"/>
          <w:pgSz w:w="12240" w:h="15840" w:code="1"/>
          <w:pgMar w:top="432" w:right="432" w:bottom="432" w:left="432" w:header="0" w:footer="0" w:gutter="0"/>
          <w:pgNumType w:start="1"/>
          <w:cols w:space="720"/>
          <w:docGrid w:linePitch="360"/>
        </w:sectPr>
      </w:pPr>
      <w:r w:rsidRPr="00851650">
        <w:rPr>
          <w:sz w:val="20"/>
          <w:szCs w:val="20"/>
        </w:rPr>
        <w:t>[This page intentionally left blank.]</w:t>
      </w:r>
    </w:p>
    <w:tbl>
      <w:tblPr>
        <w:tblW w:w="0" w:type="auto"/>
        <w:jc w:val="center"/>
        <w:tblInd w:w="-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4" w:type="dxa"/>
          <w:right w:w="54" w:type="dxa"/>
        </w:tblCellMar>
        <w:tblLook w:val="0000"/>
      </w:tblPr>
      <w:tblGrid>
        <w:gridCol w:w="912"/>
        <w:gridCol w:w="7"/>
        <w:gridCol w:w="1986"/>
        <w:gridCol w:w="625"/>
        <w:gridCol w:w="7"/>
        <w:gridCol w:w="718"/>
        <w:gridCol w:w="7"/>
        <w:gridCol w:w="454"/>
        <w:gridCol w:w="1262"/>
        <w:gridCol w:w="7"/>
        <w:gridCol w:w="809"/>
        <w:gridCol w:w="7"/>
        <w:gridCol w:w="363"/>
        <w:gridCol w:w="1088"/>
        <w:gridCol w:w="7"/>
        <w:gridCol w:w="707"/>
        <w:gridCol w:w="7"/>
        <w:gridCol w:w="447"/>
        <w:gridCol w:w="49"/>
        <w:gridCol w:w="746"/>
        <w:gridCol w:w="9"/>
        <w:gridCol w:w="795"/>
        <w:gridCol w:w="9"/>
        <w:gridCol w:w="324"/>
        <w:gridCol w:w="7"/>
        <w:gridCol w:w="26"/>
        <w:gridCol w:w="973"/>
        <w:gridCol w:w="13"/>
        <w:gridCol w:w="701"/>
        <w:gridCol w:w="14"/>
        <w:gridCol w:w="534"/>
        <w:gridCol w:w="1037"/>
      </w:tblGrid>
      <w:tr w:rsidR="00480483" w:rsidRPr="00470757" w:rsidTr="00480483">
        <w:trPr>
          <w:jc w:val="center"/>
        </w:trPr>
        <w:tc>
          <w:tcPr>
            <w:tcW w:w="9469" w:type="dxa"/>
            <w:gridSpan w:val="19"/>
            <w:tcBorders>
              <w:right w:val="nil"/>
            </w:tcBorders>
            <w:vAlign w:val="bottom"/>
          </w:tcPr>
          <w:p w:rsidR="00480483" w:rsidRPr="00470757" w:rsidRDefault="00480483" w:rsidP="009B3932">
            <w:pPr>
              <w:widowControl w:val="0"/>
              <w:outlineLvl w:val="0"/>
              <w:rPr>
                <w:rFonts w:ascii="Arial" w:hAnsi="Arial"/>
                <w:b/>
              </w:rPr>
            </w:pPr>
            <w:bookmarkStart w:id="1065" w:name="_Toc318388535"/>
            <w:r w:rsidRPr="00470757">
              <w:rPr>
                <w:rFonts w:ascii="Arial" w:hAnsi="Arial"/>
                <w:b/>
              </w:rPr>
              <w:lastRenderedPageBreak/>
              <w:t>BUREAU OF LABOR STATISTICS</w:t>
            </w:r>
            <w:r w:rsidRPr="00470757">
              <w:rPr>
                <w:rFonts w:ascii="Arial" w:hAnsi="Arial"/>
                <w:b/>
              </w:rPr>
              <w:br/>
              <w:t>BUDGET INFORMATION FORM</w:t>
            </w:r>
            <w:bookmarkEnd w:id="1065"/>
          </w:p>
        </w:tc>
        <w:tc>
          <w:tcPr>
            <w:tcW w:w="5188" w:type="dxa"/>
            <w:gridSpan w:val="13"/>
            <w:tcBorders>
              <w:left w:val="nil"/>
            </w:tcBorders>
          </w:tcPr>
          <w:p w:rsidR="00480483" w:rsidRPr="00470757" w:rsidRDefault="00480483" w:rsidP="009B3932">
            <w:pPr>
              <w:widowControl w:val="0"/>
              <w:jc w:val="right"/>
              <w:rPr>
                <w:rFonts w:ascii="Arial" w:hAnsi="Arial"/>
                <w:b/>
              </w:rPr>
            </w:pPr>
            <w:r w:rsidRPr="00470757">
              <w:rPr>
                <w:rFonts w:ascii="Arial" w:hAnsi="Arial"/>
                <w:b/>
              </w:rPr>
              <w:t>U.S. DEPARTMENT OF LABOR</w:t>
            </w:r>
            <w:r w:rsidRPr="00470757">
              <w:rPr>
                <w:rFonts w:ascii="Arial" w:hAnsi="Arial"/>
              </w:rPr>
              <w:tab/>
            </w:r>
            <w:r w:rsidR="003E1DB3">
              <w:rPr>
                <w:rFonts w:ascii="Arial" w:hAnsi="Arial"/>
                <w:b/>
                <w:noProof/>
              </w:rPr>
              <w:drawing>
                <wp:inline distT="0" distB="0" distL="0" distR="0">
                  <wp:extent cx="524510" cy="492760"/>
                  <wp:effectExtent l="19050" t="0" r="8890" b="0"/>
                  <wp:docPr id="8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cstate="print"/>
                          <a:srcRect/>
                          <a:stretch>
                            <a:fillRect/>
                          </a:stretch>
                        </pic:blipFill>
                        <pic:spPr bwMode="auto">
                          <a:xfrm>
                            <a:off x="0" y="0"/>
                            <a:ext cx="524510" cy="492760"/>
                          </a:xfrm>
                          <a:prstGeom prst="rect">
                            <a:avLst/>
                          </a:prstGeom>
                          <a:noFill/>
                          <a:ln w="9525">
                            <a:noFill/>
                            <a:miter lim="800000"/>
                            <a:headEnd/>
                            <a:tailEnd/>
                          </a:ln>
                        </pic:spPr>
                      </pic:pic>
                    </a:graphicData>
                  </a:graphic>
                </wp:inline>
              </w:drawing>
            </w:r>
          </w:p>
        </w:tc>
      </w:tr>
      <w:tr w:rsidR="00480483" w:rsidRPr="00470757" w:rsidTr="00480483">
        <w:trPr>
          <w:jc w:val="center"/>
        </w:trPr>
        <w:tc>
          <w:tcPr>
            <w:tcW w:w="14657" w:type="dxa"/>
            <w:gridSpan w:val="32"/>
            <w:tcBorders>
              <w:right w:val="single" w:sz="6" w:space="0" w:color="auto"/>
            </w:tcBorders>
          </w:tcPr>
          <w:p w:rsidR="00480483" w:rsidRPr="00470757" w:rsidRDefault="00480483" w:rsidP="009B3932">
            <w:pPr>
              <w:widowControl w:val="0"/>
              <w:rPr>
                <w:rFonts w:ascii="Arial" w:hAnsi="Arial"/>
                <w:i/>
                <w:sz w:val="18"/>
                <w:szCs w:val="18"/>
              </w:rPr>
            </w:pPr>
            <w:r w:rsidRPr="00470757">
              <w:rPr>
                <w:rFonts w:ascii="Arial" w:hAnsi="Arial"/>
                <w:i/>
                <w:sz w:val="18"/>
                <w:szCs w:val="18"/>
              </w:rPr>
              <w:t>See complete instructions in LMI Cooperative Agreement, Part II, Application Instructions.</w:t>
            </w:r>
          </w:p>
        </w:tc>
      </w:tr>
      <w:tr w:rsidR="00480483" w:rsidRPr="00470757" w:rsidTr="00480483">
        <w:trPr>
          <w:jc w:val="center"/>
        </w:trPr>
        <w:tc>
          <w:tcPr>
            <w:tcW w:w="11359" w:type="dxa"/>
            <w:gridSpan w:val="25"/>
          </w:tcPr>
          <w:p w:rsidR="00480483" w:rsidRPr="00470757" w:rsidRDefault="00480483" w:rsidP="009B3932">
            <w:pPr>
              <w:widowControl w:val="0"/>
              <w:rPr>
                <w:rFonts w:ascii="Arial" w:hAnsi="Arial"/>
                <w:sz w:val="14"/>
                <w:szCs w:val="14"/>
              </w:rPr>
            </w:pPr>
            <w:r w:rsidRPr="00470757">
              <w:rPr>
                <w:rFonts w:ascii="Arial" w:hAnsi="Arial"/>
                <w:sz w:val="14"/>
                <w:szCs w:val="14"/>
              </w:rPr>
              <w:t>We estimate that it will take an average of 1 to 6 hours to complete this form including time for reviewing instructions, searching existing data sources, gathering and maintaining the data needed, and completing and reviewing the information.  Your r</w:t>
            </w:r>
            <w:r w:rsidRPr="00470757">
              <w:rPr>
                <w:rFonts w:ascii="Arial" w:hAnsi="Arial" w:cs="Arial"/>
                <w:sz w:val="14"/>
                <w:szCs w:val="14"/>
              </w:rPr>
              <w:t>esponse is required to obtain or retain benefits under 29 USC </w:t>
            </w:r>
            <w:proofErr w:type="gramStart"/>
            <w:r w:rsidRPr="00470757">
              <w:rPr>
                <w:rFonts w:ascii="Arial" w:hAnsi="Arial" w:cs="Arial"/>
                <w:sz w:val="14"/>
                <w:szCs w:val="14"/>
              </w:rPr>
              <w:t>49f(</w:t>
            </w:r>
            <w:proofErr w:type="gramEnd"/>
            <w:r w:rsidRPr="00470757">
              <w:rPr>
                <w:rFonts w:ascii="Arial" w:hAnsi="Arial" w:cs="Arial"/>
                <w:sz w:val="14"/>
                <w:szCs w:val="14"/>
              </w:rPr>
              <w:t>a)(3)(D).</w:t>
            </w:r>
            <w:r w:rsidRPr="00470757">
              <w:rPr>
                <w:sz w:val="14"/>
                <w:szCs w:val="14"/>
              </w:rPr>
              <w:t xml:space="preserve">  </w:t>
            </w:r>
            <w:r w:rsidRPr="00470757">
              <w:rPr>
                <w:rFonts w:ascii="Arial" w:hAnsi="Arial"/>
                <w:sz w:val="14"/>
                <w:szCs w:val="14"/>
              </w:rPr>
              <w:t>If you have any comments on the estimates or the form, send them to BLS, Division of Financial Planning and Management (1220-0079), 2 Massachusetts Avenue, NE, Room 4135, Washington, DC  20212-0001.  You are not required to respond to the collection of information unless it displays a currently valid OMB control number.</w:t>
            </w:r>
          </w:p>
        </w:tc>
        <w:tc>
          <w:tcPr>
            <w:tcW w:w="3298" w:type="dxa"/>
            <w:gridSpan w:val="7"/>
          </w:tcPr>
          <w:p w:rsidR="00D0612A" w:rsidRDefault="00480483" w:rsidP="009B3932">
            <w:pPr>
              <w:widowControl w:val="0"/>
              <w:jc w:val="right"/>
              <w:rPr>
                <w:rFonts w:ascii="Arial" w:hAnsi="Arial"/>
                <w:sz w:val="16"/>
              </w:rPr>
            </w:pPr>
            <w:r w:rsidRPr="00470757">
              <w:rPr>
                <w:rFonts w:ascii="Arial" w:hAnsi="Arial"/>
                <w:sz w:val="16"/>
              </w:rPr>
              <w:br/>
              <w:t>OMB No. 1220-0079</w:t>
            </w:r>
            <w:r w:rsidRPr="00470757">
              <w:rPr>
                <w:rFonts w:ascii="Arial" w:hAnsi="Arial"/>
                <w:sz w:val="16"/>
              </w:rPr>
              <w:br/>
              <w:t xml:space="preserve">Approval Expires </w:t>
            </w:r>
          </w:p>
          <w:p w:rsidR="00480483" w:rsidRPr="00470757" w:rsidRDefault="004767C0" w:rsidP="009B3932">
            <w:pPr>
              <w:widowControl w:val="0"/>
              <w:jc w:val="right"/>
              <w:rPr>
                <w:rFonts w:ascii="Arial" w:hAnsi="Arial"/>
                <w:sz w:val="16"/>
              </w:rPr>
            </w:pPr>
            <w:r>
              <w:rPr>
                <w:rFonts w:ascii="Arial" w:hAnsi="Arial"/>
                <w:sz w:val="16"/>
              </w:rPr>
              <w:t>05-31-2015</w:t>
            </w:r>
            <w:r w:rsidR="00480483" w:rsidRPr="00470757">
              <w:rPr>
                <w:rFonts w:ascii="Arial" w:hAnsi="Arial"/>
                <w:sz w:val="16"/>
              </w:rPr>
              <w:t xml:space="preserve">  </w:t>
            </w:r>
          </w:p>
        </w:tc>
      </w:tr>
      <w:tr w:rsidR="00480483" w:rsidRPr="00470757" w:rsidTr="00480483">
        <w:trPr>
          <w:trHeight w:hRule="exact" w:val="360"/>
          <w:jc w:val="center"/>
        </w:trPr>
        <w:tc>
          <w:tcPr>
            <w:tcW w:w="2905" w:type="dxa"/>
            <w:gridSpan w:val="3"/>
          </w:tcPr>
          <w:p w:rsidR="00480483" w:rsidRPr="00470757" w:rsidRDefault="00480483" w:rsidP="009B3932">
            <w:pPr>
              <w:widowControl w:val="0"/>
              <w:spacing w:before="120"/>
              <w:rPr>
                <w:rFonts w:ascii="Arial" w:hAnsi="Arial"/>
                <w:sz w:val="20"/>
                <w:szCs w:val="20"/>
              </w:rPr>
            </w:pPr>
            <w:r w:rsidRPr="00470757">
              <w:rPr>
                <w:rFonts w:ascii="Arial" w:hAnsi="Arial"/>
                <w:sz w:val="20"/>
                <w:szCs w:val="20"/>
              </w:rPr>
              <w:t>State Abbreviation:</w:t>
            </w:r>
          </w:p>
        </w:tc>
        <w:tc>
          <w:tcPr>
            <w:tcW w:w="8447" w:type="dxa"/>
            <w:gridSpan w:val="21"/>
          </w:tcPr>
          <w:p w:rsidR="00480483" w:rsidRPr="00470757" w:rsidRDefault="00480483" w:rsidP="009B3932">
            <w:pPr>
              <w:widowControl w:val="0"/>
              <w:spacing w:before="120"/>
              <w:rPr>
                <w:rFonts w:ascii="Arial" w:hAnsi="Arial"/>
                <w:sz w:val="20"/>
                <w:szCs w:val="20"/>
              </w:rPr>
            </w:pPr>
            <w:r w:rsidRPr="00470757">
              <w:rPr>
                <w:rFonts w:ascii="Arial" w:hAnsi="Arial"/>
                <w:sz w:val="20"/>
                <w:szCs w:val="20"/>
              </w:rPr>
              <w:t>Name of Submitting Official:</w:t>
            </w:r>
          </w:p>
        </w:tc>
        <w:tc>
          <w:tcPr>
            <w:tcW w:w="3305" w:type="dxa"/>
            <w:gridSpan w:val="8"/>
          </w:tcPr>
          <w:p w:rsidR="00480483" w:rsidRPr="00470757" w:rsidRDefault="00480483" w:rsidP="009B3932">
            <w:pPr>
              <w:widowControl w:val="0"/>
              <w:spacing w:before="120"/>
              <w:rPr>
                <w:rFonts w:ascii="Arial" w:hAnsi="Arial"/>
                <w:sz w:val="20"/>
                <w:szCs w:val="20"/>
              </w:rPr>
            </w:pPr>
            <w:r w:rsidRPr="00470757">
              <w:rPr>
                <w:rFonts w:ascii="Arial" w:hAnsi="Arial"/>
                <w:sz w:val="20"/>
                <w:szCs w:val="20"/>
              </w:rPr>
              <w:t>Page _______ of ________</w:t>
            </w:r>
          </w:p>
        </w:tc>
      </w:tr>
      <w:tr w:rsidR="00480483" w:rsidRPr="00470757" w:rsidTr="00480483">
        <w:trPr>
          <w:trHeight w:hRule="exact" w:val="360"/>
          <w:jc w:val="center"/>
        </w:trPr>
        <w:tc>
          <w:tcPr>
            <w:tcW w:w="2905" w:type="dxa"/>
            <w:gridSpan w:val="3"/>
          </w:tcPr>
          <w:p w:rsidR="00480483" w:rsidRPr="00470757" w:rsidRDefault="00480483" w:rsidP="009B3932">
            <w:pPr>
              <w:widowControl w:val="0"/>
              <w:spacing w:before="120"/>
              <w:rPr>
                <w:rFonts w:ascii="Arial" w:hAnsi="Arial"/>
                <w:sz w:val="20"/>
                <w:szCs w:val="20"/>
              </w:rPr>
            </w:pPr>
            <w:r w:rsidRPr="00470757">
              <w:rPr>
                <w:rFonts w:ascii="Arial" w:hAnsi="Arial"/>
                <w:sz w:val="20"/>
                <w:szCs w:val="20"/>
              </w:rPr>
              <w:t>CA No.:</w:t>
            </w:r>
          </w:p>
        </w:tc>
        <w:tc>
          <w:tcPr>
            <w:tcW w:w="8447" w:type="dxa"/>
            <w:gridSpan w:val="21"/>
          </w:tcPr>
          <w:p w:rsidR="00480483" w:rsidRPr="00470757" w:rsidRDefault="00480483" w:rsidP="009B3932">
            <w:pPr>
              <w:widowControl w:val="0"/>
              <w:spacing w:before="120"/>
              <w:rPr>
                <w:rFonts w:ascii="Arial" w:hAnsi="Arial"/>
                <w:sz w:val="20"/>
                <w:szCs w:val="20"/>
              </w:rPr>
            </w:pPr>
            <w:r w:rsidRPr="00470757">
              <w:rPr>
                <w:rFonts w:ascii="Arial" w:hAnsi="Arial"/>
                <w:sz w:val="20"/>
                <w:szCs w:val="20"/>
              </w:rPr>
              <w:t>Title of Submitting Official:</w:t>
            </w:r>
          </w:p>
        </w:tc>
        <w:tc>
          <w:tcPr>
            <w:tcW w:w="3305" w:type="dxa"/>
            <w:gridSpan w:val="8"/>
          </w:tcPr>
          <w:p w:rsidR="00480483" w:rsidRPr="00470757" w:rsidRDefault="00480483" w:rsidP="009B3932">
            <w:pPr>
              <w:widowControl w:val="0"/>
              <w:spacing w:before="120"/>
              <w:rPr>
                <w:rFonts w:ascii="Arial" w:hAnsi="Arial"/>
                <w:sz w:val="20"/>
                <w:szCs w:val="20"/>
              </w:rPr>
            </w:pPr>
            <w:r w:rsidRPr="00470757">
              <w:rPr>
                <w:rFonts w:ascii="Arial" w:hAnsi="Arial"/>
                <w:sz w:val="20"/>
                <w:szCs w:val="20"/>
              </w:rPr>
              <w:t>Phone:</w:t>
            </w:r>
          </w:p>
        </w:tc>
      </w:tr>
      <w:tr w:rsidR="00480483" w:rsidRPr="00470757" w:rsidTr="00480483">
        <w:trPr>
          <w:trHeight w:hRule="exact" w:val="360"/>
          <w:jc w:val="center"/>
        </w:trPr>
        <w:tc>
          <w:tcPr>
            <w:tcW w:w="2905" w:type="dxa"/>
            <w:gridSpan w:val="3"/>
          </w:tcPr>
          <w:p w:rsidR="00480483" w:rsidRPr="00470757" w:rsidRDefault="00480483" w:rsidP="009B3932">
            <w:pPr>
              <w:widowControl w:val="0"/>
              <w:spacing w:before="120"/>
              <w:rPr>
                <w:rFonts w:ascii="Arial" w:hAnsi="Arial"/>
                <w:sz w:val="20"/>
                <w:szCs w:val="20"/>
              </w:rPr>
            </w:pPr>
            <w:r w:rsidRPr="00470757">
              <w:rPr>
                <w:rFonts w:ascii="Arial" w:hAnsi="Arial"/>
                <w:sz w:val="20"/>
                <w:szCs w:val="20"/>
              </w:rPr>
              <w:t>Fiscal Year:</w:t>
            </w:r>
          </w:p>
        </w:tc>
        <w:tc>
          <w:tcPr>
            <w:tcW w:w="8447" w:type="dxa"/>
            <w:gridSpan w:val="21"/>
          </w:tcPr>
          <w:p w:rsidR="00480483" w:rsidRPr="00470757" w:rsidRDefault="00480483" w:rsidP="009B3932">
            <w:pPr>
              <w:widowControl w:val="0"/>
              <w:spacing w:before="120"/>
              <w:rPr>
                <w:rFonts w:ascii="Arial" w:hAnsi="Arial"/>
                <w:sz w:val="20"/>
                <w:szCs w:val="20"/>
              </w:rPr>
            </w:pPr>
            <w:r w:rsidRPr="00470757">
              <w:rPr>
                <w:rFonts w:ascii="Arial" w:hAnsi="Arial"/>
                <w:sz w:val="20"/>
                <w:szCs w:val="20"/>
              </w:rPr>
              <w:t>CA Duration:</w:t>
            </w:r>
          </w:p>
        </w:tc>
        <w:tc>
          <w:tcPr>
            <w:tcW w:w="3305" w:type="dxa"/>
            <w:gridSpan w:val="8"/>
          </w:tcPr>
          <w:p w:rsidR="00480483" w:rsidRPr="00470757" w:rsidRDefault="00480483" w:rsidP="009B3932">
            <w:pPr>
              <w:widowControl w:val="0"/>
              <w:spacing w:before="120"/>
              <w:rPr>
                <w:rFonts w:ascii="Arial" w:hAnsi="Arial"/>
                <w:sz w:val="20"/>
                <w:szCs w:val="20"/>
              </w:rPr>
            </w:pPr>
            <w:r w:rsidRPr="00470757">
              <w:rPr>
                <w:rFonts w:ascii="Arial" w:hAnsi="Arial"/>
                <w:sz w:val="20"/>
                <w:szCs w:val="20"/>
              </w:rPr>
              <w:t>Date Completed:</w:t>
            </w:r>
          </w:p>
        </w:tc>
      </w:tr>
      <w:tr w:rsidR="00480483" w:rsidRPr="00470757" w:rsidTr="00480483">
        <w:tblPrEx>
          <w:tblCellMar>
            <w:left w:w="57" w:type="dxa"/>
            <w:right w:w="57" w:type="dxa"/>
          </w:tblCellMar>
        </w:tblPrEx>
        <w:trPr>
          <w:jc w:val="center"/>
        </w:trPr>
        <w:tc>
          <w:tcPr>
            <w:tcW w:w="919" w:type="dxa"/>
            <w:gridSpan w:val="2"/>
          </w:tcPr>
          <w:p w:rsidR="00480483" w:rsidRPr="00470757" w:rsidRDefault="00480483" w:rsidP="009B3932">
            <w:pPr>
              <w:widowControl w:val="0"/>
              <w:jc w:val="center"/>
              <w:rPr>
                <w:rFonts w:ascii="Arial" w:hAnsi="Arial"/>
                <w:sz w:val="20"/>
                <w:szCs w:val="20"/>
              </w:rPr>
            </w:pPr>
            <w:r w:rsidRPr="00470757">
              <w:rPr>
                <w:rFonts w:ascii="Arial" w:hAnsi="Arial"/>
                <w:sz w:val="20"/>
                <w:szCs w:val="20"/>
              </w:rPr>
              <w:t>Col. A</w:t>
            </w:r>
          </w:p>
        </w:tc>
        <w:tc>
          <w:tcPr>
            <w:tcW w:w="2618" w:type="dxa"/>
            <w:gridSpan w:val="3"/>
            <w:tcBorders>
              <w:bottom w:val="single" w:sz="6" w:space="0" w:color="auto"/>
            </w:tcBorders>
          </w:tcPr>
          <w:p w:rsidR="00480483" w:rsidRPr="00470757" w:rsidRDefault="00480483" w:rsidP="009B3932">
            <w:pPr>
              <w:widowControl w:val="0"/>
              <w:jc w:val="center"/>
              <w:rPr>
                <w:rFonts w:ascii="Arial" w:hAnsi="Arial"/>
                <w:sz w:val="20"/>
                <w:szCs w:val="20"/>
              </w:rPr>
            </w:pPr>
            <w:r w:rsidRPr="00470757">
              <w:rPr>
                <w:rFonts w:ascii="Arial" w:hAnsi="Arial"/>
                <w:sz w:val="20"/>
                <w:szCs w:val="20"/>
              </w:rPr>
              <w:t>Col. B</w:t>
            </w:r>
          </w:p>
        </w:tc>
        <w:tc>
          <w:tcPr>
            <w:tcW w:w="2448" w:type="dxa"/>
            <w:gridSpan w:val="5"/>
          </w:tcPr>
          <w:p w:rsidR="00480483" w:rsidRPr="00470757" w:rsidRDefault="00480483" w:rsidP="009B3932">
            <w:pPr>
              <w:widowControl w:val="0"/>
              <w:jc w:val="center"/>
              <w:rPr>
                <w:rFonts w:ascii="Arial" w:hAnsi="Arial"/>
                <w:sz w:val="20"/>
                <w:szCs w:val="20"/>
              </w:rPr>
            </w:pPr>
            <w:r w:rsidRPr="00470757">
              <w:rPr>
                <w:rFonts w:ascii="Arial" w:hAnsi="Arial"/>
                <w:sz w:val="20"/>
                <w:szCs w:val="20"/>
              </w:rPr>
              <w:t>Col. C</w:t>
            </w:r>
          </w:p>
        </w:tc>
        <w:tc>
          <w:tcPr>
            <w:tcW w:w="2274" w:type="dxa"/>
            <w:gridSpan w:val="5"/>
          </w:tcPr>
          <w:p w:rsidR="00480483" w:rsidRPr="00470757" w:rsidRDefault="00480483" w:rsidP="009B3932">
            <w:pPr>
              <w:widowControl w:val="0"/>
              <w:jc w:val="center"/>
              <w:rPr>
                <w:rFonts w:ascii="Arial" w:hAnsi="Arial"/>
                <w:sz w:val="20"/>
                <w:szCs w:val="20"/>
              </w:rPr>
            </w:pPr>
            <w:r w:rsidRPr="00470757">
              <w:rPr>
                <w:rFonts w:ascii="Arial" w:hAnsi="Arial"/>
                <w:sz w:val="20"/>
                <w:szCs w:val="20"/>
              </w:rPr>
              <w:t>Col. D</w:t>
            </w:r>
          </w:p>
        </w:tc>
        <w:tc>
          <w:tcPr>
            <w:tcW w:w="1965" w:type="dxa"/>
            <w:gridSpan w:val="6"/>
          </w:tcPr>
          <w:p w:rsidR="00480483" w:rsidRPr="00470757" w:rsidRDefault="00480483" w:rsidP="009B3932">
            <w:pPr>
              <w:widowControl w:val="0"/>
              <w:jc w:val="center"/>
              <w:rPr>
                <w:rFonts w:ascii="Arial" w:hAnsi="Arial"/>
                <w:sz w:val="20"/>
                <w:szCs w:val="20"/>
              </w:rPr>
            </w:pPr>
            <w:r w:rsidRPr="00470757">
              <w:rPr>
                <w:rFonts w:ascii="Arial" w:hAnsi="Arial"/>
                <w:sz w:val="20"/>
                <w:szCs w:val="20"/>
              </w:rPr>
              <w:t>Col. E</w:t>
            </w:r>
          </w:p>
        </w:tc>
        <w:tc>
          <w:tcPr>
            <w:tcW w:w="2147" w:type="dxa"/>
            <w:gridSpan w:val="7"/>
          </w:tcPr>
          <w:p w:rsidR="00480483" w:rsidRPr="00470757" w:rsidRDefault="00480483" w:rsidP="009B3932">
            <w:pPr>
              <w:widowControl w:val="0"/>
              <w:jc w:val="center"/>
              <w:rPr>
                <w:rFonts w:ascii="Arial" w:hAnsi="Arial"/>
                <w:sz w:val="20"/>
                <w:szCs w:val="20"/>
              </w:rPr>
            </w:pPr>
            <w:r w:rsidRPr="00470757">
              <w:rPr>
                <w:rFonts w:ascii="Arial" w:hAnsi="Arial"/>
                <w:sz w:val="20"/>
                <w:szCs w:val="20"/>
              </w:rPr>
              <w:t>Col. F</w:t>
            </w:r>
          </w:p>
        </w:tc>
        <w:tc>
          <w:tcPr>
            <w:tcW w:w="2286" w:type="dxa"/>
            <w:gridSpan w:val="4"/>
          </w:tcPr>
          <w:p w:rsidR="00480483" w:rsidRPr="00470757" w:rsidRDefault="00480483" w:rsidP="009B3932">
            <w:pPr>
              <w:widowControl w:val="0"/>
              <w:jc w:val="center"/>
              <w:rPr>
                <w:rFonts w:ascii="Arial" w:hAnsi="Arial"/>
                <w:sz w:val="20"/>
                <w:szCs w:val="20"/>
              </w:rPr>
            </w:pPr>
            <w:r w:rsidRPr="00470757">
              <w:rPr>
                <w:rFonts w:ascii="Arial" w:hAnsi="Arial"/>
                <w:sz w:val="20"/>
                <w:szCs w:val="20"/>
              </w:rPr>
              <w:t>Col. G</w:t>
            </w:r>
          </w:p>
        </w:tc>
      </w:tr>
      <w:tr w:rsidR="00480483" w:rsidRPr="00470757" w:rsidTr="00480483">
        <w:tblPrEx>
          <w:tblCellMar>
            <w:left w:w="57" w:type="dxa"/>
            <w:right w:w="57" w:type="dxa"/>
          </w:tblCellMar>
        </w:tblPrEx>
        <w:trPr>
          <w:jc w:val="center"/>
        </w:trPr>
        <w:tc>
          <w:tcPr>
            <w:tcW w:w="919" w:type="dxa"/>
            <w:gridSpan w:val="2"/>
          </w:tcPr>
          <w:p w:rsidR="00480483" w:rsidRPr="00470757" w:rsidRDefault="00480483" w:rsidP="009B3932">
            <w:pPr>
              <w:widowControl w:val="0"/>
              <w:jc w:val="center"/>
              <w:rPr>
                <w:rFonts w:ascii="Arial" w:hAnsi="Arial"/>
                <w:sz w:val="20"/>
                <w:szCs w:val="20"/>
              </w:rPr>
            </w:pPr>
            <w:r w:rsidRPr="00470757">
              <w:rPr>
                <w:rFonts w:ascii="Arial" w:hAnsi="Arial"/>
                <w:sz w:val="20"/>
                <w:szCs w:val="20"/>
              </w:rPr>
              <w:t>Line</w:t>
            </w:r>
          </w:p>
        </w:tc>
        <w:tc>
          <w:tcPr>
            <w:tcW w:w="2618" w:type="dxa"/>
            <w:gridSpan w:val="3"/>
            <w:tcBorders>
              <w:bottom w:val="nil"/>
            </w:tcBorders>
          </w:tcPr>
          <w:p w:rsidR="00480483" w:rsidRPr="00470757" w:rsidRDefault="00480483" w:rsidP="009B3932">
            <w:pPr>
              <w:widowControl w:val="0"/>
              <w:jc w:val="center"/>
              <w:rPr>
                <w:rFonts w:ascii="Arial" w:hAnsi="Arial"/>
                <w:sz w:val="20"/>
                <w:szCs w:val="20"/>
              </w:rPr>
            </w:pPr>
          </w:p>
        </w:tc>
        <w:tc>
          <w:tcPr>
            <w:tcW w:w="2448" w:type="dxa"/>
            <w:gridSpan w:val="5"/>
          </w:tcPr>
          <w:p w:rsidR="00480483" w:rsidRPr="00470757" w:rsidRDefault="00480483" w:rsidP="009B3932">
            <w:pPr>
              <w:widowControl w:val="0"/>
              <w:jc w:val="center"/>
              <w:rPr>
                <w:rFonts w:ascii="Arial" w:hAnsi="Arial"/>
                <w:sz w:val="20"/>
                <w:szCs w:val="20"/>
              </w:rPr>
            </w:pPr>
            <w:r w:rsidRPr="00470757">
              <w:rPr>
                <w:rFonts w:ascii="Arial" w:hAnsi="Arial"/>
                <w:sz w:val="20"/>
                <w:szCs w:val="20"/>
              </w:rPr>
              <w:t>FIRST QUARTER</w:t>
            </w:r>
          </w:p>
        </w:tc>
        <w:tc>
          <w:tcPr>
            <w:tcW w:w="2274" w:type="dxa"/>
            <w:gridSpan w:val="5"/>
          </w:tcPr>
          <w:p w:rsidR="00480483" w:rsidRPr="00470757" w:rsidRDefault="00480483" w:rsidP="009B3932">
            <w:pPr>
              <w:widowControl w:val="0"/>
              <w:jc w:val="center"/>
              <w:rPr>
                <w:rFonts w:ascii="Arial" w:hAnsi="Arial"/>
                <w:sz w:val="20"/>
                <w:szCs w:val="20"/>
              </w:rPr>
            </w:pPr>
            <w:r w:rsidRPr="00470757">
              <w:rPr>
                <w:rFonts w:ascii="Arial" w:hAnsi="Arial"/>
                <w:sz w:val="20"/>
                <w:szCs w:val="20"/>
              </w:rPr>
              <w:t>SECOND QUARTER</w:t>
            </w:r>
          </w:p>
        </w:tc>
        <w:tc>
          <w:tcPr>
            <w:tcW w:w="1965" w:type="dxa"/>
            <w:gridSpan w:val="6"/>
          </w:tcPr>
          <w:p w:rsidR="00480483" w:rsidRPr="00470757" w:rsidRDefault="00480483" w:rsidP="009B3932">
            <w:pPr>
              <w:widowControl w:val="0"/>
              <w:jc w:val="center"/>
              <w:rPr>
                <w:rFonts w:ascii="Arial" w:hAnsi="Arial"/>
                <w:sz w:val="20"/>
                <w:szCs w:val="20"/>
              </w:rPr>
            </w:pPr>
            <w:r w:rsidRPr="00470757">
              <w:rPr>
                <w:rFonts w:ascii="Arial" w:hAnsi="Arial"/>
                <w:sz w:val="20"/>
                <w:szCs w:val="20"/>
              </w:rPr>
              <w:t>THIRD QUARTER</w:t>
            </w:r>
          </w:p>
        </w:tc>
        <w:tc>
          <w:tcPr>
            <w:tcW w:w="2147" w:type="dxa"/>
            <w:gridSpan w:val="7"/>
          </w:tcPr>
          <w:p w:rsidR="00480483" w:rsidRPr="00470757" w:rsidRDefault="00480483" w:rsidP="009B3932">
            <w:pPr>
              <w:widowControl w:val="0"/>
              <w:jc w:val="center"/>
              <w:rPr>
                <w:rFonts w:ascii="Arial" w:hAnsi="Arial"/>
                <w:sz w:val="20"/>
                <w:szCs w:val="20"/>
              </w:rPr>
            </w:pPr>
            <w:r w:rsidRPr="00470757">
              <w:rPr>
                <w:rFonts w:ascii="Arial" w:hAnsi="Arial"/>
                <w:sz w:val="20"/>
                <w:szCs w:val="20"/>
              </w:rPr>
              <w:t>FOURTH QUARTER</w:t>
            </w:r>
          </w:p>
        </w:tc>
        <w:tc>
          <w:tcPr>
            <w:tcW w:w="2286" w:type="dxa"/>
            <w:gridSpan w:val="4"/>
          </w:tcPr>
          <w:p w:rsidR="00480483" w:rsidRPr="00470757" w:rsidRDefault="00480483" w:rsidP="009B3932">
            <w:pPr>
              <w:widowControl w:val="0"/>
              <w:rPr>
                <w:rFonts w:ascii="Arial" w:hAnsi="Arial"/>
                <w:sz w:val="20"/>
                <w:szCs w:val="20"/>
              </w:rPr>
            </w:pPr>
            <w:r w:rsidRPr="00470757">
              <w:rPr>
                <w:rFonts w:ascii="Arial" w:hAnsi="Arial"/>
                <w:sz w:val="20"/>
                <w:szCs w:val="20"/>
              </w:rPr>
              <w:t>TOTAL:</w:t>
            </w:r>
            <w:r w:rsidR="004B2F13">
              <w:rPr>
                <w:rFonts w:ascii="Arial" w:hAnsi="Arial"/>
                <w:sz w:val="20"/>
                <w:szCs w:val="20"/>
              </w:rPr>
              <w:fldChar w:fldCharType="begin">
                <w:ffData>
                  <w:name w:val="Check1"/>
                  <w:enabled/>
                  <w:calcOnExit w:val="0"/>
                  <w:checkBox>
                    <w:sizeAuto/>
                    <w:default w:val="0"/>
                  </w:checkBox>
                </w:ffData>
              </w:fldChar>
            </w:r>
            <w:r>
              <w:rPr>
                <w:rFonts w:ascii="Arial" w:hAnsi="Arial"/>
                <w:sz w:val="20"/>
                <w:szCs w:val="20"/>
              </w:rPr>
              <w:instrText xml:space="preserve"> FORMCHECKBOX </w:instrText>
            </w:r>
            <w:r w:rsidR="004B2F13">
              <w:rPr>
                <w:rFonts w:ascii="Arial" w:hAnsi="Arial"/>
                <w:sz w:val="20"/>
                <w:szCs w:val="20"/>
              </w:rPr>
            </w:r>
            <w:r w:rsidR="004B2F13">
              <w:rPr>
                <w:rFonts w:ascii="Arial" w:hAnsi="Arial"/>
                <w:sz w:val="20"/>
                <w:szCs w:val="20"/>
              </w:rPr>
              <w:fldChar w:fldCharType="separate"/>
            </w:r>
            <w:r w:rsidR="004B2F13">
              <w:rPr>
                <w:rFonts w:ascii="Arial" w:hAnsi="Arial"/>
                <w:sz w:val="20"/>
                <w:szCs w:val="20"/>
              </w:rPr>
              <w:fldChar w:fldCharType="end"/>
            </w:r>
            <w:r>
              <w:rPr>
                <w:rFonts w:ascii="Arial" w:hAnsi="Arial"/>
                <w:sz w:val="20"/>
                <w:szCs w:val="20"/>
              </w:rPr>
              <w:t xml:space="preserve"> </w:t>
            </w:r>
            <w:r w:rsidRPr="00470757">
              <w:rPr>
                <w:rFonts w:ascii="Arial" w:hAnsi="Arial"/>
                <w:sz w:val="20"/>
                <w:szCs w:val="20"/>
              </w:rPr>
              <w:t>FY</w:t>
            </w:r>
            <w:r>
              <w:rPr>
                <w:rFonts w:ascii="Arial" w:hAnsi="Arial"/>
                <w:sz w:val="20"/>
                <w:szCs w:val="20"/>
              </w:rPr>
              <w:t xml:space="preserve"> </w:t>
            </w:r>
            <w:r w:rsidR="004B2F13">
              <w:rPr>
                <w:rFonts w:ascii="Arial" w:hAnsi="Arial"/>
                <w:sz w:val="20"/>
                <w:szCs w:val="20"/>
              </w:rPr>
              <w:fldChar w:fldCharType="begin">
                <w:ffData>
                  <w:name w:val="Check1"/>
                  <w:enabled/>
                  <w:calcOnExit w:val="0"/>
                  <w:checkBox>
                    <w:sizeAuto/>
                    <w:default w:val="0"/>
                  </w:checkBox>
                </w:ffData>
              </w:fldChar>
            </w:r>
            <w:r>
              <w:rPr>
                <w:rFonts w:ascii="Arial" w:hAnsi="Arial"/>
                <w:sz w:val="20"/>
                <w:szCs w:val="20"/>
              </w:rPr>
              <w:instrText xml:space="preserve"> FORMCHECKBOX </w:instrText>
            </w:r>
            <w:r w:rsidR="004B2F13">
              <w:rPr>
                <w:rFonts w:ascii="Arial" w:hAnsi="Arial"/>
                <w:sz w:val="20"/>
                <w:szCs w:val="20"/>
              </w:rPr>
            </w:r>
            <w:r w:rsidR="004B2F13">
              <w:rPr>
                <w:rFonts w:ascii="Arial" w:hAnsi="Arial"/>
                <w:sz w:val="20"/>
                <w:szCs w:val="20"/>
              </w:rPr>
              <w:fldChar w:fldCharType="separate"/>
            </w:r>
            <w:r w:rsidR="004B2F13">
              <w:rPr>
                <w:rFonts w:ascii="Arial" w:hAnsi="Arial"/>
                <w:sz w:val="20"/>
                <w:szCs w:val="20"/>
              </w:rPr>
              <w:fldChar w:fldCharType="end"/>
            </w:r>
            <w:r>
              <w:rPr>
                <w:rFonts w:ascii="Arial" w:hAnsi="Arial"/>
                <w:sz w:val="20"/>
                <w:szCs w:val="20"/>
              </w:rPr>
              <w:t xml:space="preserve"> </w:t>
            </w:r>
            <w:r w:rsidRPr="00470757">
              <w:rPr>
                <w:rFonts w:ascii="Arial" w:hAnsi="Arial"/>
                <w:sz w:val="20"/>
                <w:szCs w:val="20"/>
              </w:rPr>
              <w:t>AAMC</w:t>
            </w:r>
          </w:p>
        </w:tc>
      </w:tr>
      <w:tr w:rsidR="00480483" w:rsidRPr="00470757" w:rsidTr="00480483">
        <w:tblPrEx>
          <w:tblCellMar>
            <w:left w:w="57" w:type="dxa"/>
            <w:right w:w="57" w:type="dxa"/>
          </w:tblCellMar>
        </w:tblPrEx>
        <w:trPr>
          <w:jc w:val="center"/>
        </w:trPr>
        <w:tc>
          <w:tcPr>
            <w:tcW w:w="919" w:type="dxa"/>
            <w:gridSpan w:val="2"/>
          </w:tcPr>
          <w:p w:rsidR="00480483" w:rsidRPr="00470757" w:rsidRDefault="00480483" w:rsidP="009B3932">
            <w:pPr>
              <w:widowControl w:val="0"/>
              <w:rPr>
                <w:rFonts w:ascii="Arial" w:hAnsi="Arial"/>
                <w:sz w:val="20"/>
                <w:szCs w:val="20"/>
              </w:rPr>
            </w:pPr>
            <w:r w:rsidRPr="00470757">
              <w:rPr>
                <w:rFonts w:ascii="Arial" w:hAnsi="Arial"/>
                <w:sz w:val="20"/>
                <w:szCs w:val="20"/>
              </w:rPr>
              <w:t>Number</w:t>
            </w:r>
          </w:p>
        </w:tc>
        <w:tc>
          <w:tcPr>
            <w:tcW w:w="2618" w:type="dxa"/>
            <w:gridSpan w:val="3"/>
            <w:tcBorders>
              <w:top w:val="nil"/>
            </w:tcBorders>
          </w:tcPr>
          <w:p w:rsidR="00480483" w:rsidRPr="00470757" w:rsidRDefault="00480483" w:rsidP="009B3932">
            <w:pPr>
              <w:widowControl w:val="0"/>
              <w:rPr>
                <w:rFonts w:ascii="Arial" w:hAnsi="Arial"/>
                <w:sz w:val="20"/>
                <w:szCs w:val="20"/>
              </w:rPr>
            </w:pPr>
            <w:r w:rsidRPr="00470757">
              <w:rPr>
                <w:rFonts w:ascii="Arial" w:hAnsi="Arial"/>
                <w:sz w:val="20"/>
                <w:szCs w:val="20"/>
              </w:rPr>
              <w:t>Program and Cost Category</w:t>
            </w:r>
          </w:p>
        </w:tc>
        <w:tc>
          <w:tcPr>
            <w:tcW w:w="1179" w:type="dxa"/>
            <w:gridSpan w:val="3"/>
          </w:tcPr>
          <w:p w:rsidR="00480483" w:rsidRPr="00470757" w:rsidRDefault="00480483" w:rsidP="009B3932">
            <w:pPr>
              <w:widowControl w:val="0"/>
              <w:jc w:val="center"/>
              <w:rPr>
                <w:rFonts w:ascii="Arial" w:hAnsi="Arial"/>
                <w:sz w:val="20"/>
                <w:szCs w:val="20"/>
              </w:rPr>
            </w:pPr>
            <w:r w:rsidRPr="00470757">
              <w:rPr>
                <w:rFonts w:ascii="Arial" w:hAnsi="Arial"/>
                <w:sz w:val="20"/>
                <w:szCs w:val="20"/>
              </w:rPr>
              <w:t>Staff years</w:t>
            </w:r>
          </w:p>
        </w:tc>
        <w:tc>
          <w:tcPr>
            <w:tcW w:w="1269" w:type="dxa"/>
            <w:gridSpan w:val="2"/>
          </w:tcPr>
          <w:p w:rsidR="00480483" w:rsidRPr="00470757" w:rsidRDefault="00480483" w:rsidP="009B3932">
            <w:pPr>
              <w:widowControl w:val="0"/>
              <w:jc w:val="center"/>
              <w:rPr>
                <w:rFonts w:ascii="Arial" w:hAnsi="Arial"/>
                <w:sz w:val="20"/>
                <w:szCs w:val="20"/>
              </w:rPr>
            </w:pPr>
            <w:r w:rsidRPr="00470757">
              <w:rPr>
                <w:rFonts w:ascii="Arial" w:hAnsi="Arial"/>
                <w:sz w:val="20"/>
                <w:szCs w:val="20"/>
              </w:rPr>
              <w:t>Dollars</w:t>
            </w:r>
          </w:p>
        </w:tc>
        <w:tc>
          <w:tcPr>
            <w:tcW w:w="1179" w:type="dxa"/>
            <w:gridSpan w:val="3"/>
          </w:tcPr>
          <w:p w:rsidR="00480483" w:rsidRPr="00470757" w:rsidRDefault="00480483" w:rsidP="009B3932">
            <w:pPr>
              <w:widowControl w:val="0"/>
              <w:jc w:val="center"/>
              <w:rPr>
                <w:rFonts w:ascii="Arial" w:hAnsi="Arial"/>
                <w:sz w:val="20"/>
                <w:szCs w:val="20"/>
              </w:rPr>
            </w:pPr>
            <w:r w:rsidRPr="00470757">
              <w:rPr>
                <w:rFonts w:ascii="Arial" w:hAnsi="Arial"/>
                <w:sz w:val="20"/>
                <w:szCs w:val="20"/>
              </w:rPr>
              <w:t>Staff years</w:t>
            </w:r>
          </w:p>
        </w:tc>
        <w:tc>
          <w:tcPr>
            <w:tcW w:w="1095" w:type="dxa"/>
            <w:gridSpan w:val="2"/>
          </w:tcPr>
          <w:p w:rsidR="00480483" w:rsidRPr="00470757" w:rsidRDefault="00480483" w:rsidP="009B3932">
            <w:pPr>
              <w:widowControl w:val="0"/>
              <w:jc w:val="center"/>
              <w:rPr>
                <w:rFonts w:ascii="Arial" w:hAnsi="Arial"/>
                <w:sz w:val="20"/>
                <w:szCs w:val="20"/>
              </w:rPr>
            </w:pPr>
            <w:r w:rsidRPr="00470757">
              <w:rPr>
                <w:rFonts w:ascii="Arial" w:hAnsi="Arial"/>
                <w:sz w:val="20"/>
                <w:szCs w:val="20"/>
              </w:rPr>
              <w:t>Dollars</w:t>
            </w:r>
          </w:p>
        </w:tc>
        <w:tc>
          <w:tcPr>
            <w:tcW w:w="1161" w:type="dxa"/>
            <w:gridSpan w:val="3"/>
          </w:tcPr>
          <w:p w:rsidR="00480483" w:rsidRPr="00470757" w:rsidRDefault="00480483" w:rsidP="009B3932">
            <w:pPr>
              <w:widowControl w:val="0"/>
              <w:jc w:val="center"/>
              <w:rPr>
                <w:rFonts w:ascii="Arial" w:hAnsi="Arial"/>
                <w:sz w:val="20"/>
                <w:szCs w:val="20"/>
              </w:rPr>
            </w:pPr>
            <w:r w:rsidRPr="00470757">
              <w:rPr>
                <w:rFonts w:ascii="Arial" w:hAnsi="Arial"/>
                <w:sz w:val="20"/>
                <w:szCs w:val="20"/>
              </w:rPr>
              <w:t>Staff years</w:t>
            </w:r>
          </w:p>
        </w:tc>
        <w:tc>
          <w:tcPr>
            <w:tcW w:w="804" w:type="dxa"/>
            <w:gridSpan w:val="3"/>
          </w:tcPr>
          <w:p w:rsidR="00480483" w:rsidRPr="00470757" w:rsidRDefault="00480483" w:rsidP="009B3932">
            <w:pPr>
              <w:widowControl w:val="0"/>
              <w:jc w:val="center"/>
              <w:rPr>
                <w:rFonts w:ascii="Arial" w:hAnsi="Arial"/>
                <w:sz w:val="20"/>
                <w:szCs w:val="20"/>
              </w:rPr>
            </w:pPr>
            <w:r w:rsidRPr="00470757">
              <w:rPr>
                <w:rFonts w:ascii="Arial" w:hAnsi="Arial"/>
                <w:sz w:val="20"/>
                <w:szCs w:val="20"/>
              </w:rPr>
              <w:t>Dollars</w:t>
            </w:r>
          </w:p>
        </w:tc>
        <w:tc>
          <w:tcPr>
            <w:tcW w:w="1161" w:type="dxa"/>
            <w:gridSpan w:val="5"/>
          </w:tcPr>
          <w:p w:rsidR="00480483" w:rsidRPr="00470757" w:rsidRDefault="00480483" w:rsidP="009B3932">
            <w:pPr>
              <w:widowControl w:val="0"/>
              <w:jc w:val="center"/>
              <w:rPr>
                <w:rFonts w:ascii="Arial" w:hAnsi="Arial"/>
                <w:sz w:val="20"/>
                <w:szCs w:val="20"/>
              </w:rPr>
            </w:pPr>
            <w:r w:rsidRPr="00470757">
              <w:rPr>
                <w:rFonts w:ascii="Arial" w:hAnsi="Arial"/>
                <w:sz w:val="20"/>
                <w:szCs w:val="20"/>
              </w:rPr>
              <w:t>Staff years</w:t>
            </w:r>
          </w:p>
        </w:tc>
        <w:tc>
          <w:tcPr>
            <w:tcW w:w="986" w:type="dxa"/>
            <w:gridSpan w:val="2"/>
          </w:tcPr>
          <w:p w:rsidR="00480483" w:rsidRPr="00470757" w:rsidRDefault="00480483" w:rsidP="009B3932">
            <w:pPr>
              <w:widowControl w:val="0"/>
              <w:jc w:val="center"/>
              <w:rPr>
                <w:rFonts w:ascii="Arial" w:hAnsi="Arial"/>
                <w:sz w:val="20"/>
                <w:szCs w:val="20"/>
              </w:rPr>
            </w:pPr>
            <w:r w:rsidRPr="00470757">
              <w:rPr>
                <w:rFonts w:ascii="Arial" w:hAnsi="Arial"/>
                <w:sz w:val="20"/>
                <w:szCs w:val="20"/>
              </w:rPr>
              <w:t>Dollars</w:t>
            </w:r>
          </w:p>
        </w:tc>
        <w:tc>
          <w:tcPr>
            <w:tcW w:w="1249" w:type="dxa"/>
            <w:gridSpan w:val="3"/>
          </w:tcPr>
          <w:p w:rsidR="00480483" w:rsidRPr="00470757" w:rsidRDefault="00480483" w:rsidP="009B3932">
            <w:pPr>
              <w:widowControl w:val="0"/>
              <w:jc w:val="center"/>
              <w:rPr>
                <w:rFonts w:ascii="Arial" w:hAnsi="Arial"/>
                <w:sz w:val="20"/>
                <w:szCs w:val="20"/>
              </w:rPr>
            </w:pPr>
            <w:r w:rsidRPr="00470757">
              <w:rPr>
                <w:rFonts w:ascii="Arial" w:hAnsi="Arial"/>
                <w:sz w:val="20"/>
                <w:szCs w:val="20"/>
              </w:rPr>
              <w:t>Staff years</w:t>
            </w:r>
          </w:p>
        </w:tc>
        <w:tc>
          <w:tcPr>
            <w:tcW w:w="1037" w:type="dxa"/>
          </w:tcPr>
          <w:p w:rsidR="00480483" w:rsidRPr="00470757" w:rsidRDefault="00480483" w:rsidP="009B3932">
            <w:pPr>
              <w:widowControl w:val="0"/>
              <w:jc w:val="center"/>
              <w:rPr>
                <w:rFonts w:ascii="Arial" w:hAnsi="Arial"/>
                <w:sz w:val="20"/>
                <w:szCs w:val="20"/>
              </w:rPr>
            </w:pPr>
            <w:r w:rsidRPr="00470757">
              <w:rPr>
                <w:rFonts w:ascii="Arial" w:hAnsi="Arial"/>
                <w:sz w:val="20"/>
                <w:szCs w:val="20"/>
              </w:rPr>
              <w:t>Dollars</w:t>
            </w:r>
          </w:p>
        </w:tc>
      </w:tr>
      <w:tr w:rsidR="00480483" w:rsidRPr="00470757" w:rsidTr="00480483">
        <w:trPr>
          <w:jc w:val="center"/>
        </w:trPr>
        <w:tc>
          <w:tcPr>
            <w:tcW w:w="14657" w:type="dxa"/>
            <w:gridSpan w:val="32"/>
          </w:tcPr>
          <w:p w:rsidR="00480483" w:rsidRPr="00470757" w:rsidRDefault="00480483" w:rsidP="009B3932">
            <w:pPr>
              <w:widowControl w:val="0"/>
              <w:tabs>
                <w:tab w:val="left" w:pos="3456"/>
                <w:tab w:val="left" w:pos="5886"/>
              </w:tabs>
              <w:spacing w:before="60" w:after="60"/>
              <w:rPr>
                <w:rFonts w:ascii="Arial" w:hAnsi="Arial"/>
                <w:b/>
                <w:sz w:val="20"/>
                <w:szCs w:val="20"/>
              </w:rPr>
            </w:pPr>
            <w:r w:rsidRPr="00470757">
              <w:rPr>
                <w:rFonts w:ascii="Arial" w:hAnsi="Arial"/>
                <w:b/>
                <w:sz w:val="20"/>
                <w:szCs w:val="20"/>
              </w:rPr>
              <w:t xml:space="preserve">Program: </w:t>
            </w:r>
            <w:r w:rsidRPr="00470757">
              <w:rPr>
                <w:rFonts w:ascii="Arial" w:hAnsi="Arial"/>
                <w:b/>
                <w:sz w:val="20"/>
                <w:szCs w:val="20"/>
              </w:rPr>
              <w:tab/>
              <w:t>FLC:</w:t>
            </w:r>
            <w:r w:rsidRPr="00470757">
              <w:rPr>
                <w:rFonts w:ascii="Arial" w:hAnsi="Arial"/>
                <w:b/>
                <w:sz w:val="20"/>
                <w:szCs w:val="20"/>
              </w:rPr>
              <w:tab/>
              <w:t>Activity Title:</w:t>
            </w:r>
          </w:p>
        </w:tc>
      </w:tr>
      <w:tr w:rsidR="00480483" w:rsidRPr="00470757" w:rsidTr="00480483">
        <w:trPr>
          <w:jc w:val="center"/>
        </w:trPr>
        <w:tc>
          <w:tcPr>
            <w:tcW w:w="919" w:type="dxa"/>
            <w:gridSpan w:val="2"/>
          </w:tcPr>
          <w:p w:rsidR="00480483" w:rsidRPr="00470757" w:rsidRDefault="00480483" w:rsidP="009B3932">
            <w:pPr>
              <w:widowControl w:val="0"/>
              <w:rPr>
                <w:rFonts w:ascii="Arial" w:hAnsi="Arial"/>
                <w:sz w:val="20"/>
                <w:szCs w:val="20"/>
              </w:rPr>
            </w:pPr>
            <w:r w:rsidRPr="00470757">
              <w:rPr>
                <w:rFonts w:ascii="Arial" w:hAnsi="Arial"/>
                <w:sz w:val="20"/>
                <w:szCs w:val="20"/>
              </w:rPr>
              <w:t>1</w:t>
            </w:r>
          </w:p>
        </w:tc>
        <w:tc>
          <w:tcPr>
            <w:tcW w:w="2618" w:type="dxa"/>
            <w:gridSpan w:val="3"/>
          </w:tcPr>
          <w:p w:rsidR="00480483" w:rsidRPr="00470757" w:rsidRDefault="00480483" w:rsidP="009B3932">
            <w:pPr>
              <w:widowControl w:val="0"/>
              <w:rPr>
                <w:rFonts w:ascii="Arial" w:hAnsi="Arial"/>
                <w:sz w:val="20"/>
                <w:szCs w:val="20"/>
              </w:rPr>
            </w:pPr>
            <w:r w:rsidRPr="00470757">
              <w:rPr>
                <w:rFonts w:ascii="Arial" w:hAnsi="Arial"/>
                <w:sz w:val="20"/>
                <w:szCs w:val="20"/>
              </w:rPr>
              <w:t>Program Staff</w:t>
            </w:r>
          </w:p>
        </w:tc>
        <w:tc>
          <w:tcPr>
            <w:tcW w:w="725" w:type="dxa"/>
            <w:gridSpan w:val="2"/>
          </w:tcPr>
          <w:p w:rsidR="00480483" w:rsidRPr="00470757" w:rsidRDefault="00480483" w:rsidP="009B3932">
            <w:pPr>
              <w:widowControl w:val="0"/>
              <w:jc w:val="right"/>
              <w:rPr>
                <w:rFonts w:ascii="Arial" w:hAnsi="Arial"/>
                <w:sz w:val="20"/>
                <w:szCs w:val="20"/>
              </w:rPr>
            </w:pPr>
          </w:p>
        </w:tc>
        <w:tc>
          <w:tcPr>
            <w:tcW w:w="1723" w:type="dxa"/>
            <w:gridSpan w:val="3"/>
          </w:tcPr>
          <w:p w:rsidR="00480483" w:rsidRPr="00470757" w:rsidRDefault="00480483" w:rsidP="009B3932">
            <w:pPr>
              <w:widowControl w:val="0"/>
              <w:jc w:val="right"/>
              <w:rPr>
                <w:rFonts w:ascii="Arial" w:hAnsi="Arial"/>
                <w:sz w:val="20"/>
                <w:szCs w:val="20"/>
              </w:rPr>
            </w:pPr>
          </w:p>
        </w:tc>
        <w:tc>
          <w:tcPr>
            <w:tcW w:w="816" w:type="dxa"/>
            <w:gridSpan w:val="2"/>
          </w:tcPr>
          <w:p w:rsidR="00480483" w:rsidRPr="00470757" w:rsidRDefault="00480483" w:rsidP="009B3932">
            <w:pPr>
              <w:widowControl w:val="0"/>
              <w:jc w:val="right"/>
              <w:rPr>
                <w:rFonts w:ascii="Arial" w:hAnsi="Arial"/>
                <w:sz w:val="20"/>
                <w:szCs w:val="20"/>
              </w:rPr>
            </w:pPr>
          </w:p>
        </w:tc>
        <w:tc>
          <w:tcPr>
            <w:tcW w:w="1458" w:type="dxa"/>
            <w:gridSpan w:val="3"/>
          </w:tcPr>
          <w:p w:rsidR="00480483" w:rsidRPr="00470757" w:rsidRDefault="00480483" w:rsidP="009B3932">
            <w:pPr>
              <w:widowControl w:val="0"/>
              <w:jc w:val="right"/>
              <w:rPr>
                <w:rFonts w:ascii="Arial" w:hAnsi="Arial"/>
                <w:sz w:val="20"/>
                <w:szCs w:val="20"/>
              </w:rPr>
            </w:pPr>
          </w:p>
        </w:tc>
        <w:tc>
          <w:tcPr>
            <w:tcW w:w="714" w:type="dxa"/>
            <w:gridSpan w:val="2"/>
          </w:tcPr>
          <w:p w:rsidR="00480483" w:rsidRPr="00470757" w:rsidRDefault="00480483" w:rsidP="009B3932">
            <w:pPr>
              <w:widowControl w:val="0"/>
              <w:jc w:val="right"/>
              <w:rPr>
                <w:rFonts w:ascii="Arial" w:hAnsi="Arial"/>
                <w:sz w:val="20"/>
                <w:szCs w:val="20"/>
              </w:rPr>
            </w:pPr>
          </w:p>
        </w:tc>
        <w:tc>
          <w:tcPr>
            <w:tcW w:w="1251" w:type="dxa"/>
            <w:gridSpan w:val="4"/>
          </w:tcPr>
          <w:p w:rsidR="00480483" w:rsidRPr="00470757" w:rsidRDefault="00480483" w:rsidP="009B3932">
            <w:pPr>
              <w:widowControl w:val="0"/>
              <w:jc w:val="right"/>
              <w:rPr>
                <w:rFonts w:ascii="Arial" w:hAnsi="Arial"/>
                <w:sz w:val="20"/>
                <w:szCs w:val="20"/>
              </w:rPr>
            </w:pPr>
          </w:p>
        </w:tc>
        <w:tc>
          <w:tcPr>
            <w:tcW w:w="804" w:type="dxa"/>
            <w:gridSpan w:val="2"/>
          </w:tcPr>
          <w:p w:rsidR="00480483" w:rsidRPr="00470757" w:rsidRDefault="00480483" w:rsidP="009B3932">
            <w:pPr>
              <w:widowControl w:val="0"/>
              <w:jc w:val="right"/>
              <w:rPr>
                <w:rFonts w:ascii="Arial" w:hAnsi="Arial"/>
                <w:sz w:val="20"/>
                <w:szCs w:val="20"/>
              </w:rPr>
            </w:pPr>
          </w:p>
        </w:tc>
        <w:tc>
          <w:tcPr>
            <w:tcW w:w="1343" w:type="dxa"/>
            <w:gridSpan w:val="5"/>
          </w:tcPr>
          <w:p w:rsidR="00480483" w:rsidRPr="00470757" w:rsidRDefault="00480483" w:rsidP="009B3932">
            <w:pPr>
              <w:widowControl w:val="0"/>
              <w:jc w:val="right"/>
              <w:rPr>
                <w:rFonts w:ascii="Arial" w:hAnsi="Arial"/>
                <w:sz w:val="20"/>
                <w:szCs w:val="20"/>
              </w:rPr>
            </w:pPr>
          </w:p>
        </w:tc>
        <w:tc>
          <w:tcPr>
            <w:tcW w:w="715" w:type="dxa"/>
            <w:gridSpan w:val="2"/>
          </w:tcPr>
          <w:p w:rsidR="00480483" w:rsidRPr="00470757" w:rsidRDefault="00480483" w:rsidP="009B3932">
            <w:pPr>
              <w:widowControl w:val="0"/>
              <w:jc w:val="right"/>
              <w:rPr>
                <w:rFonts w:ascii="Arial" w:hAnsi="Arial"/>
                <w:sz w:val="20"/>
                <w:szCs w:val="20"/>
              </w:rPr>
            </w:pPr>
          </w:p>
        </w:tc>
        <w:tc>
          <w:tcPr>
            <w:tcW w:w="1571" w:type="dxa"/>
            <w:gridSpan w:val="2"/>
          </w:tcPr>
          <w:p w:rsidR="00480483" w:rsidRPr="00470757" w:rsidRDefault="00480483" w:rsidP="009B3932">
            <w:pPr>
              <w:widowControl w:val="0"/>
              <w:jc w:val="right"/>
              <w:rPr>
                <w:rFonts w:ascii="Arial" w:hAnsi="Arial"/>
                <w:sz w:val="20"/>
                <w:szCs w:val="20"/>
              </w:rPr>
            </w:pPr>
          </w:p>
        </w:tc>
      </w:tr>
      <w:tr w:rsidR="00480483" w:rsidRPr="00470757" w:rsidTr="00480483">
        <w:trPr>
          <w:jc w:val="center"/>
        </w:trPr>
        <w:tc>
          <w:tcPr>
            <w:tcW w:w="919" w:type="dxa"/>
            <w:gridSpan w:val="2"/>
          </w:tcPr>
          <w:p w:rsidR="00480483" w:rsidRPr="00470757" w:rsidRDefault="00480483" w:rsidP="009B3932">
            <w:pPr>
              <w:widowControl w:val="0"/>
              <w:rPr>
                <w:rFonts w:ascii="Arial" w:hAnsi="Arial"/>
                <w:sz w:val="20"/>
                <w:szCs w:val="20"/>
              </w:rPr>
            </w:pPr>
            <w:r w:rsidRPr="00470757">
              <w:rPr>
                <w:rFonts w:ascii="Arial" w:hAnsi="Arial"/>
                <w:sz w:val="20"/>
                <w:szCs w:val="20"/>
              </w:rPr>
              <w:t>2</w:t>
            </w:r>
          </w:p>
        </w:tc>
        <w:tc>
          <w:tcPr>
            <w:tcW w:w="2618" w:type="dxa"/>
            <w:gridSpan w:val="3"/>
          </w:tcPr>
          <w:p w:rsidR="00480483" w:rsidRPr="00470757" w:rsidRDefault="00480483" w:rsidP="009B3932">
            <w:pPr>
              <w:widowControl w:val="0"/>
              <w:rPr>
                <w:rFonts w:ascii="Arial" w:hAnsi="Arial"/>
                <w:sz w:val="20"/>
                <w:szCs w:val="20"/>
              </w:rPr>
            </w:pPr>
            <w:r w:rsidRPr="00470757">
              <w:rPr>
                <w:rFonts w:ascii="Arial" w:hAnsi="Arial"/>
                <w:sz w:val="20"/>
                <w:szCs w:val="20"/>
              </w:rPr>
              <w:t>AS &amp; T Staff</w:t>
            </w:r>
          </w:p>
        </w:tc>
        <w:tc>
          <w:tcPr>
            <w:tcW w:w="725" w:type="dxa"/>
            <w:gridSpan w:val="2"/>
          </w:tcPr>
          <w:p w:rsidR="00480483" w:rsidRPr="00470757" w:rsidRDefault="00480483" w:rsidP="009B3932">
            <w:pPr>
              <w:widowControl w:val="0"/>
              <w:jc w:val="right"/>
              <w:rPr>
                <w:rFonts w:ascii="Arial" w:hAnsi="Arial"/>
                <w:sz w:val="20"/>
                <w:szCs w:val="20"/>
              </w:rPr>
            </w:pPr>
          </w:p>
        </w:tc>
        <w:tc>
          <w:tcPr>
            <w:tcW w:w="1723" w:type="dxa"/>
            <w:gridSpan w:val="3"/>
          </w:tcPr>
          <w:p w:rsidR="00480483" w:rsidRPr="00470757" w:rsidRDefault="00480483" w:rsidP="009B3932">
            <w:pPr>
              <w:widowControl w:val="0"/>
              <w:jc w:val="right"/>
              <w:rPr>
                <w:rFonts w:ascii="Arial" w:hAnsi="Arial"/>
                <w:sz w:val="20"/>
                <w:szCs w:val="20"/>
              </w:rPr>
            </w:pPr>
          </w:p>
        </w:tc>
        <w:tc>
          <w:tcPr>
            <w:tcW w:w="816" w:type="dxa"/>
            <w:gridSpan w:val="2"/>
          </w:tcPr>
          <w:p w:rsidR="00480483" w:rsidRPr="00470757" w:rsidRDefault="00480483" w:rsidP="009B3932">
            <w:pPr>
              <w:widowControl w:val="0"/>
              <w:jc w:val="right"/>
              <w:rPr>
                <w:rFonts w:ascii="Arial" w:hAnsi="Arial"/>
                <w:sz w:val="20"/>
                <w:szCs w:val="20"/>
              </w:rPr>
            </w:pPr>
          </w:p>
        </w:tc>
        <w:tc>
          <w:tcPr>
            <w:tcW w:w="1458" w:type="dxa"/>
            <w:gridSpan w:val="3"/>
          </w:tcPr>
          <w:p w:rsidR="00480483" w:rsidRPr="00470757" w:rsidRDefault="00480483" w:rsidP="009B3932">
            <w:pPr>
              <w:widowControl w:val="0"/>
              <w:jc w:val="right"/>
              <w:rPr>
                <w:rFonts w:ascii="Arial" w:hAnsi="Arial"/>
                <w:sz w:val="20"/>
                <w:szCs w:val="20"/>
              </w:rPr>
            </w:pPr>
          </w:p>
        </w:tc>
        <w:tc>
          <w:tcPr>
            <w:tcW w:w="714" w:type="dxa"/>
            <w:gridSpan w:val="2"/>
          </w:tcPr>
          <w:p w:rsidR="00480483" w:rsidRPr="00470757" w:rsidRDefault="00480483" w:rsidP="009B3932">
            <w:pPr>
              <w:widowControl w:val="0"/>
              <w:jc w:val="right"/>
              <w:rPr>
                <w:rFonts w:ascii="Arial" w:hAnsi="Arial"/>
                <w:sz w:val="20"/>
                <w:szCs w:val="20"/>
              </w:rPr>
            </w:pPr>
          </w:p>
        </w:tc>
        <w:tc>
          <w:tcPr>
            <w:tcW w:w="1251" w:type="dxa"/>
            <w:gridSpan w:val="4"/>
          </w:tcPr>
          <w:p w:rsidR="00480483" w:rsidRPr="00470757" w:rsidRDefault="00480483" w:rsidP="009B3932">
            <w:pPr>
              <w:widowControl w:val="0"/>
              <w:jc w:val="right"/>
              <w:rPr>
                <w:rFonts w:ascii="Arial" w:hAnsi="Arial"/>
                <w:sz w:val="20"/>
                <w:szCs w:val="20"/>
              </w:rPr>
            </w:pPr>
          </w:p>
        </w:tc>
        <w:tc>
          <w:tcPr>
            <w:tcW w:w="804" w:type="dxa"/>
            <w:gridSpan w:val="2"/>
          </w:tcPr>
          <w:p w:rsidR="00480483" w:rsidRPr="00470757" w:rsidRDefault="00480483" w:rsidP="009B3932">
            <w:pPr>
              <w:widowControl w:val="0"/>
              <w:jc w:val="right"/>
              <w:rPr>
                <w:rFonts w:ascii="Arial" w:hAnsi="Arial"/>
                <w:sz w:val="20"/>
                <w:szCs w:val="20"/>
              </w:rPr>
            </w:pPr>
          </w:p>
        </w:tc>
        <w:tc>
          <w:tcPr>
            <w:tcW w:w="1343" w:type="dxa"/>
            <w:gridSpan w:val="5"/>
          </w:tcPr>
          <w:p w:rsidR="00480483" w:rsidRPr="00470757" w:rsidRDefault="00480483" w:rsidP="009B3932">
            <w:pPr>
              <w:widowControl w:val="0"/>
              <w:jc w:val="right"/>
              <w:rPr>
                <w:rFonts w:ascii="Arial" w:hAnsi="Arial"/>
                <w:sz w:val="20"/>
                <w:szCs w:val="20"/>
              </w:rPr>
            </w:pPr>
          </w:p>
        </w:tc>
        <w:tc>
          <w:tcPr>
            <w:tcW w:w="715" w:type="dxa"/>
            <w:gridSpan w:val="2"/>
          </w:tcPr>
          <w:p w:rsidR="00480483" w:rsidRPr="00470757" w:rsidRDefault="00480483" w:rsidP="009B3932">
            <w:pPr>
              <w:widowControl w:val="0"/>
              <w:jc w:val="right"/>
              <w:rPr>
                <w:rFonts w:ascii="Arial" w:hAnsi="Arial"/>
                <w:sz w:val="20"/>
                <w:szCs w:val="20"/>
              </w:rPr>
            </w:pPr>
          </w:p>
        </w:tc>
        <w:tc>
          <w:tcPr>
            <w:tcW w:w="1571" w:type="dxa"/>
            <w:gridSpan w:val="2"/>
          </w:tcPr>
          <w:p w:rsidR="00480483" w:rsidRPr="00470757" w:rsidRDefault="00480483" w:rsidP="009B3932">
            <w:pPr>
              <w:widowControl w:val="0"/>
              <w:jc w:val="right"/>
              <w:rPr>
                <w:rFonts w:ascii="Arial" w:hAnsi="Arial"/>
                <w:sz w:val="20"/>
                <w:szCs w:val="20"/>
              </w:rPr>
            </w:pPr>
          </w:p>
        </w:tc>
      </w:tr>
      <w:tr w:rsidR="00480483" w:rsidRPr="00470757" w:rsidTr="00480483">
        <w:trPr>
          <w:jc w:val="center"/>
        </w:trPr>
        <w:tc>
          <w:tcPr>
            <w:tcW w:w="919" w:type="dxa"/>
            <w:gridSpan w:val="2"/>
          </w:tcPr>
          <w:p w:rsidR="00480483" w:rsidRPr="00470757" w:rsidRDefault="00480483" w:rsidP="009B3932">
            <w:pPr>
              <w:widowControl w:val="0"/>
              <w:rPr>
                <w:rFonts w:ascii="Arial" w:hAnsi="Arial"/>
                <w:sz w:val="20"/>
                <w:szCs w:val="20"/>
              </w:rPr>
            </w:pPr>
            <w:r w:rsidRPr="00470757">
              <w:rPr>
                <w:rFonts w:ascii="Arial" w:hAnsi="Arial"/>
                <w:sz w:val="20"/>
                <w:szCs w:val="20"/>
              </w:rPr>
              <w:t>3</w:t>
            </w:r>
          </w:p>
        </w:tc>
        <w:tc>
          <w:tcPr>
            <w:tcW w:w="2618" w:type="dxa"/>
            <w:gridSpan w:val="3"/>
          </w:tcPr>
          <w:p w:rsidR="00480483" w:rsidRPr="00470757" w:rsidRDefault="00480483" w:rsidP="009B3932">
            <w:pPr>
              <w:widowControl w:val="0"/>
              <w:rPr>
                <w:rFonts w:ascii="Arial" w:hAnsi="Arial"/>
                <w:sz w:val="20"/>
                <w:szCs w:val="20"/>
              </w:rPr>
            </w:pPr>
            <w:proofErr w:type="spellStart"/>
            <w:r w:rsidRPr="00470757">
              <w:rPr>
                <w:rFonts w:ascii="Arial" w:hAnsi="Arial"/>
                <w:sz w:val="20"/>
                <w:szCs w:val="20"/>
              </w:rPr>
              <w:t>Nonpersonal</w:t>
            </w:r>
            <w:proofErr w:type="spellEnd"/>
            <w:r w:rsidRPr="00470757">
              <w:rPr>
                <w:rFonts w:ascii="Arial" w:hAnsi="Arial"/>
                <w:sz w:val="20"/>
                <w:szCs w:val="20"/>
              </w:rPr>
              <w:t xml:space="preserve"> Services</w:t>
            </w:r>
          </w:p>
        </w:tc>
        <w:tc>
          <w:tcPr>
            <w:tcW w:w="725" w:type="dxa"/>
            <w:gridSpan w:val="2"/>
            <w:shd w:val="pct60" w:color="auto" w:fill="auto"/>
          </w:tcPr>
          <w:p w:rsidR="00480483" w:rsidRPr="00470757" w:rsidRDefault="00480483" w:rsidP="009B3932">
            <w:pPr>
              <w:widowControl w:val="0"/>
              <w:jc w:val="right"/>
              <w:rPr>
                <w:rFonts w:ascii="Arial" w:hAnsi="Arial"/>
                <w:sz w:val="20"/>
                <w:szCs w:val="20"/>
              </w:rPr>
            </w:pPr>
          </w:p>
        </w:tc>
        <w:tc>
          <w:tcPr>
            <w:tcW w:w="1723" w:type="dxa"/>
            <w:gridSpan w:val="3"/>
          </w:tcPr>
          <w:p w:rsidR="00480483" w:rsidRPr="00470757" w:rsidRDefault="00480483" w:rsidP="009B3932">
            <w:pPr>
              <w:widowControl w:val="0"/>
              <w:jc w:val="right"/>
              <w:rPr>
                <w:rFonts w:ascii="Arial" w:hAnsi="Arial"/>
                <w:sz w:val="20"/>
                <w:szCs w:val="20"/>
              </w:rPr>
            </w:pPr>
          </w:p>
        </w:tc>
        <w:tc>
          <w:tcPr>
            <w:tcW w:w="816" w:type="dxa"/>
            <w:gridSpan w:val="2"/>
            <w:shd w:val="pct60" w:color="auto" w:fill="auto"/>
          </w:tcPr>
          <w:p w:rsidR="00480483" w:rsidRPr="00470757" w:rsidRDefault="00480483" w:rsidP="009B3932">
            <w:pPr>
              <w:widowControl w:val="0"/>
              <w:jc w:val="right"/>
              <w:rPr>
                <w:rFonts w:ascii="Arial" w:hAnsi="Arial"/>
                <w:sz w:val="20"/>
                <w:szCs w:val="20"/>
              </w:rPr>
            </w:pPr>
          </w:p>
        </w:tc>
        <w:tc>
          <w:tcPr>
            <w:tcW w:w="1458" w:type="dxa"/>
            <w:gridSpan w:val="3"/>
          </w:tcPr>
          <w:p w:rsidR="00480483" w:rsidRPr="00470757" w:rsidRDefault="00480483" w:rsidP="009B3932">
            <w:pPr>
              <w:widowControl w:val="0"/>
              <w:jc w:val="right"/>
              <w:rPr>
                <w:rFonts w:ascii="Arial" w:hAnsi="Arial"/>
                <w:sz w:val="20"/>
                <w:szCs w:val="20"/>
              </w:rPr>
            </w:pPr>
          </w:p>
        </w:tc>
        <w:tc>
          <w:tcPr>
            <w:tcW w:w="714" w:type="dxa"/>
            <w:gridSpan w:val="2"/>
            <w:shd w:val="pct60" w:color="auto" w:fill="auto"/>
          </w:tcPr>
          <w:p w:rsidR="00480483" w:rsidRPr="00470757" w:rsidRDefault="00480483" w:rsidP="009B3932">
            <w:pPr>
              <w:widowControl w:val="0"/>
              <w:jc w:val="right"/>
              <w:rPr>
                <w:rFonts w:ascii="Arial" w:hAnsi="Arial"/>
                <w:sz w:val="20"/>
                <w:szCs w:val="20"/>
              </w:rPr>
            </w:pPr>
          </w:p>
        </w:tc>
        <w:tc>
          <w:tcPr>
            <w:tcW w:w="1251" w:type="dxa"/>
            <w:gridSpan w:val="4"/>
          </w:tcPr>
          <w:p w:rsidR="00480483" w:rsidRPr="00470757" w:rsidRDefault="00480483" w:rsidP="009B3932">
            <w:pPr>
              <w:widowControl w:val="0"/>
              <w:jc w:val="right"/>
              <w:rPr>
                <w:rFonts w:ascii="Arial" w:hAnsi="Arial"/>
                <w:sz w:val="20"/>
                <w:szCs w:val="20"/>
              </w:rPr>
            </w:pPr>
          </w:p>
        </w:tc>
        <w:tc>
          <w:tcPr>
            <w:tcW w:w="804" w:type="dxa"/>
            <w:gridSpan w:val="2"/>
            <w:shd w:val="pct60" w:color="auto" w:fill="auto"/>
          </w:tcPr>
          <w:p w:rsidR="00480483" w:rsidRPr="00470757" w:rsidRDefault="00480483" w:rsidP="009B3932">
            <w:pPr>
              <w:widowControl w:val="0"/>
              <w:jc w:val="right"/>
              <w:rPr>
                <w:rFonts w:ascii="Arial" w:hAnsi="Arial"/>
                <w:sz w:val="20"/>
                <w:szCs w:val="20"/>
              </w:rPr>
            </w:pPr>
          </w:p>
        </w:tc>
        <w:tc>
          <w:tcPr>
            <w:tcW w:w="1343" w:type="dxa"/>
            <w:gridSpan w:val="5"/>
          </w:tcPr>
          <w:p w:rsidR="00480483" w:rsidRPr="00470757" w:rsidRDefault="00480483" w:rsidP="009B3932">
            <w:pPr>
              <w:widowControl w:val="0"/>
              <w:jc w:val="right"/>
              <w:rPr>
                <w:rFonts w:ascii="Arial" w:hAnsi="Arial"/>
                <w:sz w:val="20"/>
                <w:szCs w:val="20"/>
              </w:rPr>
            </w:pPr>
          </w:p>
        </w:tc>
        <w:tc>
          <w:tcPr>
            <w:tcW w:w="715" w:type="dxa"/>
            <w:gridSpan w:val="2"/>
            <w:shd w:val="pct60" w:color="auto" w:fill="auto"/>
          </w:tcPr>
          <w:p w:rsidR="00480483" w:rsidRPr="00470757" w:rsidRDefault="00480483" w:rsidP="009B3932">
            <w:pPr>
              <w:widowControl w:val="0"/>
              <w:jc w:val="right"/>
              <w:rPr>
                <w:rFonts w:ascii="Arial" w:hAnsi="Arial"/>
                <w:sz w:val="20"/>
                <w:szCs w:val="20"/>
              </w:rPr>
            </w:pPr>
          </w:p>
        </w:tc>
        <w:tc>
          <w:tcPr>
            <w:tcW w:w="1571" w:type="dxa"/>
            <w:gridSpan w:val="2"/>
          </w:tcPr>
          <w:p w:rsidR="00480483" w:rsidRPr="00470757" w:rsidRDefault="00480483" w:rsidP="009B3932">
            <w:pPr>
              <w:widowControl w:val="0"/>
              <w:jc w:val="right"/>
              <w:rPr>
                <w:rFonts w:ascii="Arial" w:hAnsi="Arial"/>
                <w:sz w:val="20"/>
                <w:szCs w:val="20"/>
              </w:rPr>
            </w:pPr>
          </w:p>
        </w:tc>
      </w:tr>
      <w:tr w:rsidR="00480483" w:rsidRPr="00470757" w:rsidTr="00480483">
        <w:trPr>
          <w:jc w:val="center"/>
        </w:trPr>
        <w:tc>
          <w:tcPr>
            <w:tcW w:w="919" w:type="dxa"/>
            <w:gridSpan w:val="2"/>
          </w:tcPr>
          <w:p w:rsidR="00480483" w:rsidRPr="00470757" w:rsidRDefault="00480483" w:rsidP="009B3932">
            <w:pPr>
              <w:widowControl w:val="0"/>
              <w:rPr>
                <w:rFonts w:ascii="Arial" w:hAnsi="Arial"/>
                <w:sz w:val="20"/>
                <w:szCs w:val="20"/>
              </w:rPr>
            </w:pPr>
            <w:r w:rsidRPr="00470757">
              <w:rPr>
                <w:rFonts w:ascii="Arial" w:hAnsi="Arial"/>
                <w:sz w:val="20"/>
                <w:szCs w:val="20"/>
              </w:rPr>
              <w:t>4</w:t>
            </w:r>
          </w:p>
        </w:tc>
        <w:tc>
          <w:tcPr>
            <w:tcW w:w="2618" w:type="dxa"/>
            <w:gridSpan w:val="3"/>
          </w:tcPr>
          <w:p w:rsidR="00480483" w:rsidRPr="00470757" w:rsidRDefault="00480483" w:rsidP="009B3932">
            <w:pPr>
              <w:widowControl w:val="0"/>
              <w:jc w:val="right"/>
              <w:rPr>
                <w:rFonts w:ascii="Arial" w:hAnsi="Arial"/>
                <w:sz w:val="20"/>
                <w:szCs w:val="20"/>
              </w:rPr>
            </w:pPr>
            <w:r w:rsidRPr="00470757">
              <w:rPr>
                <w:rFonts w:ascii="Arial" w:hAnsi="Arial"/>
                <w:sz w:val="20"/>
                <w:szCs w:val="20"/>
              </w:rPr>
              <w:t>Total Resources</w:t>
            </w:r>
          </w:p>
        </w:tc>
        <w:tc>
          <w:tcPr>
            <w:tcW w:w="725" w:type="dxa"/>
            <w:gridSpan w:val="2"/>
          </w:tcPr>
          <w:p w:rsidR="00480483" w:rsidRPr="00470757" w:rsidRDefault="00480483" w:rsidP="009B3932">
            <w:pPr>
              <w:widowControl w:val="0"/>
              <w:jc w:val="right"/>
              <w:rPr>
                <w:rFonts w:ascii="Arial" w:hAnsi="Arial"/>
                <w:sz w:val="20"/>
                <w:szCs w:val="20"/>
              </w:rPr>
            </w:pPr>
          </w:p>
        </w:tc>
        <w:tc>
          <w:tcPr>
            <w:tcW w:w="1723" w:type="dxa"/>
            <w:gridSpan w:val="3"/>
          </w:tcPr>
          <w:p w:rsidR="00480483" w:rsidRPr="00470757" w:rsidRDefault="00480483" w:rsidP="009B3932">
            <w:pPr>
              <w:widowControl w:val="0"/>
              <w:jc w:val="right"/>
              <w:rPr>
                <w:rFonts w:ascii="Arial" w:hAnsi="Arial"/>
                <w:sz w:val="20"/>
                <w:szCs w:val="20"/>
              </w:rPr>
            </w:pPr>
          </w:p>
        </w:tc>
        <w:tc>
          <w:tcPr>
            <w:tcW w:w="816" w:type="dxa"/>
            <w:gridSpan w:val="2"/>
          </w:tcPr>
          <w:p w:rsidR="00480483" w:rsidRPr="00470757" w:rsidRDefault="00480483" w:rsidP="009B3932">
            <w:pPr>
              <w:widowControl w:val="0"/>
              <w:jc w:val="right"/>
              <w:rPr>
                <w:rFonts w:ascii="Arial" w:hAnsi="Arial"/>
                <w:sz w:val="20"/>
                <w:szCs w:val="20"/>
              </w:rPr>
            </w:pPr>
          </w:p>
        </w:tc>
        <w:tc>
          <w:tcPr>
            <w:tcW w:w="1458" w:type="dxa"/>
            <w:gridSpan w:val="3"/>
          </w:tcPr>
          <w:p w:rsidR="00480483" w:rsidRPr="00470757" w:rsidRDefault="00480483" w:rsidP="009B3932">
            <w:pPr>
              <w:widowControl w:val="0"/>
              <w:jc w:val="right"/>
              <w:rPr>
                <w:rFonts w:ascii="Arial" w:hAnsi="Arial"/>
                <w:sz w:val="20"/>
                <w:szCs w:val="20"/>
              </w:rPr>
            </w:pPr>
          </w:p>
        </w:tc>
        <w:tc>
          <w:tcPr>
            <w:tcW w:w="714" w:type="dxa"/>
            <w:gridSpan w:val="2"/>
          </w:tcPr>
          <w:p w:rsidR="00480483" w:rsidRPr="00470757" w:rsidRDefault="00480483" w:rsidP="009B3932">
            <w:pPr>
              <w:widowControl w:val="0"/>
              <w:jc w:val="right"/>
              <w:rPr>
                <w:rFonts w:ascii="Arial" w:hAnsi="Arial"/>
                <w:sz w:val="20"/>
                <w:szCs w:val="20"/>
              </w:rPr>
            </w:pPr>
          </w:p>
        </w:tc>
        <w:tc>
          <w:tcPr>
            <w:tcW w:w="1251" w:type="dxa"/>
            <w:gridSpan w:val="4"/>
          </w:tcPr>
          <w:p w:rsidR="00480483" w:rsidRPr="00470757" w:rsidRDefault="00480483" w:rsidP="009B3932">
            <w:pPr>
              <w:widowControl w:val="0"/>
              <w:jc w:val="right"/>
              <w:rPr>
                <w:rFonts w:ascii="Arial" w:hAnsi="Arial"/>
                <w:sz w:val="20"/>
                <w:szCs w:val="20"/>
              </w:rPr>
            </w:pPr>
          </w:p>
        </w:tc>
        <w:tc>
          <w:tcPr>
            <w:tcW w:w="804" w:type="dxa"/>
            <w:gridSpan w:val="2"/>
          </w:tcPr>
          <w:p w:rsidR="00480483" w:rsidRPr="00470757" w:rsidRDefault="00480483" w:rsidP="009B3932">
            <w:pPr>
              <w:widowControl w:val="0"/>
              <w:jc w:val="right"/>
              <w:rPr>
                <w:rFonts w:ascii="Arial" w:hAnsi="Arial"/>
                <w:sz w:val="20"/>
                <w:szCs w:val="20"/>
              </w:rPr>
            </w:pPr>
          </w:p>
        </w:tc>
        <w:tc>
          <w:tcPr>
            <w:tcW w:w="1343" w:type="dxa"/>
            <w:gridSpan w:val="5"/>
          </w:tcPr>
          <w:p w:rsidR="00480483" w:rsidRPr="00470757" w:rsidRDefault="00480483" w:rsidP="009B3932">
            <w:pPr>
              <w:widowControl w:val="0"/>
              <w:jc w:val="right"/>
              <w:rPr>
                <w:rFonts w:ascii="Arial" w:hAnsi="Arial"/>
                <w:sz w:val="20"/>
                <w:szCs w:val="20"/>
              </w:rPr>
            </w:pPr>
          </w:p>
        </w:tc>
        <w:tc>
          <w:tcPr>
            <w:tcW w:w="715" w:type="dxa"/>
            <w:gridSpan w:val="2"/>
          </w:tcPr>
          <w:p w:rsidR="00480483" w:rsidRPr="00470757" w:rsidRDefault="00480483" w:rsidP="009B3932">
            <w:pPr>
              <w:widowControl w:val="0"/>
              <w:jc w:val="right"/>
              <w:rPr>
                <w:rFonts w:ascii="Arial" w:hAnsi="Arial"/>
                <w:sz w:val="20"/>
                <w:szCs w:val="20"/>
              </w:rPr>
            </w:pPr>
          </w:p>
        </w:tc>
        <w:tc>
          <w:tcPr>
            <w:tcW w:w="1571" w:type="dxa"/>
            <w:gridSpan w:val="2"/>
          </w:tcPr>
          <w:p w:rsidR="00480483" w:rsidRPr="00470757" w:rsidRDefault="00480483" w:rsidP="009B3932">
            <w:pPr>
              <w:widowControl w:val="0"/>
              <w:jc w:val="right"/>
              <w:rPr>
                <w:rFonts w:ascii="Arial" w:hAnsi="Arial"/>
                <w:sz w:val="20"/>
                <w:szCs w:val="20"/>
              </w:rPr>
            </w:pPr>
          </w:p>
        </w:tc>
      </w:tr>
      <w:tr w:rsidR="00480483" w:rsidRPr="00470757" w:rsidTr="00480483">
        <w:trPr>
          <w:jc w:val="center"/>
        </w:trPr>
        <w:tc>
          <w:tcPr>
            <w:tcW w:w="14657" w:type="dxa"/>
            <w:gridSpan w:val="32"/>
          </w:tcPr>
          <w:p w:rsidR="00480483" w:rsidRPr="00470757" w:rsidRDefault="00480483" w:rsidP="009B3932">
            <w:pPr>
              <w:widowControl w:val="0"/>
              <w:tabs>
                <w:tab w:val="left" w:pos="3456"/>
                <w:tab w:val="left" w:pos="5886"/>
              </w:tabs>
              <w:spacing w:before="60" w:after="60"/>
              <w:rPr>
                <w:rFonts w:ascii="Arial" w:hAnsi="Arial"/>
                <w:b/>
                <w:sz w:val="20"/>
                <w:szCs w:val="20"/>
              </w:rPr>
            </w:pPr>
            <w:r w:rsidRPr="00470757">
              <w:rPr>
                <w:rFonts w:ascii="Arial" w:hAnsi="Arial"/>
                <w:b/>
                <w:sz w:val="20"/>
                <w:szCs w:val="20"/>
              </w:rPr>
              <w:t xml:space="preserve">Program: </w:t>
            </w:r>
            <w:r w:rsidRPr="00470757">
              <w:rPr>
                <w:rFonts w:ascii="Arial" w:hAnsi="Arial"/>
                <w:b/>
                <w:sz w:val="20"/>
                <w:szCs w:val="20"/>
              </w:rPr>
              <w:tab/>
              <w:t>FLC:</w:t>
            </w:r>
            <w:r w:rsidRPr="00470757">
              <w:rPr>
                <w:rFonts w:ascii="Arial" w:hAnsi="Arial"/>
                <w:b/>
                <w:sz w:val="20"/>
                <w:szCs w:val="20"/>
              </w:rPr>
              <w:tab/>
              <w:t>Activity Title:</w:t>
            </w:r>
          </w:p>
        </w:tc>
      </w:tr>
      <w:tr w:rsidR="00480483" w:rsidRPr="00470757" w:rsidTr="00480483">
        <w:trPr>
          <w:jc w:val="center"/>
        </w:trPr>
        <w:tc>
          <w:tcPr>
            <w:tcW w:w="919" w:type="dxa"/>
            <w:gridSpan w:val="2"/>
          </w:tcPr>
          <w:p w:rsidR="00480483" w:rsidRPr="00470757" w:rsidRDefault="00480483" w:rsidP="009B3932">
            <w:pPr>
              <w:widowControl w:val="0"/>
              <w:rPr>
                <w:rFonts w:ascii="Arial" w:hAnsi="Arial"/>
                <w:sz w:val="20"/>
                <w:szCs w:val="20"/>
              </w:rPr>
            </w:pPr>
            <w:r w:rsidRPr="00470757">
              <w:rPr>
                <w:rFonts w:ascii="Arial" w:hAnsi="Arial"/>
                <w:sz w:val="20"/>
                <w:szCs w:val="20"/>
              </w:rPr>
              <w:t>5</w:t>
            </w:r>
          </w:p>
        </w:tc>
        <w:tc>
          <w:tcPr>
            <w:tcW w:w="2618" w:type="dxa"/>
            <w:gridSpan w:val="3"/>
          </w:tcPr>
          <w:p w:rsidR="00480483" w:rsidRPr="00470757" w:rsidRDefault="00480483" w:rsidP="009B3932">
            <w:pPr>
              <w:widowControl w:val="0"/>
              <w:rPr>
                <w:rFonts w:ascii="Arial" w:hAnsi="Arial"/>
                <w:sz w:val="20"/>
                <w:szCs w:val="20"/>
              </w:rPr>
            </w:pPr>
            <w:r w:rsidRPr="00470757">
              <w:rPr>
                <w:rFonts w:ascii="Arial" w:hAnsi="Arial"/>
                <w:sz w:val="20"/>
                <w:szCs w:val="20"/>
              </w:rPr>
              <w:t>Program Staff</w:t>
            </w:r>
          </w:p>
        </w:tc>
        <w:tc>
          <w:tcPr>
            <w:tcW w:w="725" w:type="dxa"/>
            <w:gridSpan w:val="2"/>
          </w:tcPr>
          <w:p w:rsidR="00480483" w:rsidRPr="00470757" w:rsidRDefault="00480483" w:rsidP="009B3932">
            <w:pPr>
              <w:widowControl w:val="0"/>
              <w:jc w:val="right"/>
              <w:rPr>
                <w:rFonts w:ascii="Arial" w:hAnsi="Arial"/>
                <w:sz w:val="20"/>
                <w:szCs w:val="20"/>
              </w:rPr>
            </w:pPr>
          </w:p>
        </w:tc>
        <w:tc>
          <w:tcPr>
            <w:tcW w:w="1723" w:type="dxa"/>
            <w:gridSpan w:val="3"/>
          </w:tcPr>
          <w:p w:rsidR="00480483" w:rsidRPr="00470757" w:rsidRDefault="00480483" w:rsidP="009B3932">
            <w:pPr>
              <w:widowControl w:val="0"/>
              <w:jc w:val="right"/>
              <w:rPr>
                <w:rFonts w:ascii="Arial" w:hAnsi="Arial"/>
                <w:sz w:val="20"/>
                <w:szCs w:val="20"/>
              </w:rPr>
            </w:pPr>
          </w:p>
        </w:tc>
        <w:tc>
          <w:tcPr>
            <w:tcW w:w="816" w:type="dxa"/>
            <w:gridSpan w:val="2"/>
          </w:tcPr>
          <w:p w:rsidR="00480483" w:rsidRPr="00470757" w:rsidRDefault="00480483" w:rsidP="009B3932">
            <w:pPr>
              <w:widowControl w:val="0"/>
              <w:jc w:val="right"/>
              <w:rPr>
                <w:rFonts w:ascii="Arial" w:hAnsi="Arial"/>
                <w:sz w:val="20"/>
                <w:szCs w:val="20"/>
              </w:rPr>
            </w:pPr>
          </w:p>
        </w:tc>
        <w:tc>
          <w:tcPr>
            <w:tcW w:w="1458" w:type="dxa"/>
            <w:gridSpan w:val="3"/>
          </w:tcPr>
          <w:p w:rsidR="00480483" w:rsidRPr="00470757" w:rsidRDefault="00480483" w:rsidP="009B3932">
            <w:pPr>
              <w:widowControl w:val="0"/>
              <w:jc w:val="right"/>
              <w:rPr>
                <w:rFonts w:ascii="Arial" w:hAnsi="Arial"/>
                <w:sz w:val="20"/>
                <w:szCs w:val="20"/>
              </w:rPr>
            </w:pPr>
          </w:p>
        </w:tc>
        <w:tc>
          <w:tcPr>
            <w:tcW w:w="714" w:type="dxa"/>
            <w:gridSpan w:val="2"/>
          </w:tcPr>
          <w:p w:rsidR="00480483" w:rsidRPr="00470757" w:rsidRDefault="00480483" w:rsidP="009B3932">
            <w:pPr>
              <w:widowControl w:val="0"/>
              <w:jc w:val="right"/>
              <w:rPr>
                <w:rFonts w:ascii="Arial" w:hAnsi="Arial"/>
                <w:sz w:val="20"/>
                <w:szCs w:val="20"/>
              </w:rPr>
            </w:pPr>
          </w:p>
        </w:tc>
        <w:tc>
          <w:tcPr>
            <w:tcW w:w="1251" w:type="dxa"/>
            <w:gridSpan w:val="4"/>
          </w:tcPr>
          <w:p w:rsidR="00480483" w:rsidRPr="00470757" w:rsidRDefault="00480483" w:rsidP="009B3932">
            <w:pPr>
              <w:widowControl w:val="0"/>
              <w:jc w:val="right"/>
              <w:rPr>
                <w:rFonts w:ascii="Arial" w:hAnsi="Arial"/>
                <w:sz w:val="20"/>
                <w:szCs w:val="20"/>
              </w:rPr>
            </w:pPr>
          </w:p>
        </w:tc>
        <w:tc>
          <w:tcPr>
            <w:tcW w:w="804" w:type="dxa"/>
            <w:gridSpan w:val="2"/>
          </w:tcPr>
          <w:p w:rsidR="00480483" w:rsidRPr="00470757" w:rsidRDefault="00480483" w:rsidP="009B3932">
            <w:pPr>
              <w:widowControl w:val="0"/>
              <w:jc w:val="right"/>
              <w:rPr>
                <w:rFonts w:ascii="Arial" w:hAnsi="Arial"/>
                <w:sz w:val="20"/>
                <w:szCs w:val="20"/>
              </w:rPr>
            </w:pPr>
          </w:p>
        </w:tc>
        <w:tc>
          <w:tcPr>
            <w:tcW w:w="1343" w:type="dxa"/>
            <w:gridSpan w:val="5"/>
          </w:tcPr>
          <w:p w:rsidR="00480483" w:rsidRPr="00470757" w:rsidRDefault="00480483" w:rsidP="009B3932">
            <w:pPr>
              <w:widowControl w:val="0"/>
              <w:jc w:val="right"/>
              <w:rPr>
                <w:rFonts w:ascii="Arial" w:hAnsi="Arial"/>
                <w:sz w:val="20"/>
                <w:szCs w:val="20"/>
              </w:rPr>
            </w:pPr>
          </w:p>
        </w:tc>
        <w:tc>
          <w:tcPr>
            <w:tcW w:w="715" w:type="dxa"/>
            <w:gridSpan w:val="2"/>
          </w:tcPr>
          <w:p w:rsidR="00480483" w:rsidRPr="00470757" w:rsidRDefault="00480483" w:rsidP="009B3932">
            <w:pPr>
              <w:widowControl w:val="0"/>
              <w:jc w:val="right"/>
              <w:rPr>
                <w:rFonts w:ascii="Arial" w:hAnsi="Arial"/>
                <w:sz w:val="20"/>
                <w:szCs w:val="20"/>
              </w:rPr>
            </w:pPr>
          </w:p>
        </w:tc>
        <w:tc>
          <w:tcPr>
            <w:tcW w:w="1571" w:type="dxa"/>
            <w:gridSpan w:val="2"/>
          </w:tcPr>
          <w:p w:rsidR="00480483" w:rsidRPr="00470757" w:rsidRDefault="00480483" w:rsidP="009B3932">
            <w:pPr>
              <w:widowControl w:val="0"/>
              <w:jc w:val="right"/>
              <w:rPr>
                <w:rFonts w:ascii="Arial" w:hAnsi="Arial"/>
                <w:sz w:val="20"/>
                <w:szCs w:val="20"/>
              </w:rPr>
            </w:pPr>
          </w:p>
        </w:tc>
      </w:tr>
      <w:tr w:rsidR="00480483" w:rsidRPr="00470757" w:rsidTr="00480483">
        <w:trPr>
          <w:jc w:val="center"/>
        </w:trPr>
        <w:tc>
          <w:tcPr>
            <w:tcW w:w="919" w:type="dxa"/>
            <w:gridSpan w:val="2"/>
          </w:tcPr>
          <w:p w:rsidR="00480483" w:rsidRPr="00470757" w:rsidRDefault="00480483" w:rsidP="009B3932">
            <w:pPr>
              <w:widowControl w:val="0"/>
              <w:rPr>
                <w:rFonts w:ascii="Arial" w:hAnsi="Arial"/>
                <w:sz w:val="20"/>
                <w:szCs w:val="20"/>
              </w:rPr>
            </w:pPr>
            <w:r w:rsidRPr="00470757">
              <w:rPr>
                <w:rFonts w:ascii="Arial" w:hAnsi="Arial"/>
                <w:sz w:val="20"/>
                <w:szCs w:val="20"/>
              </w:rPr>
              <w:t>6</w:t>
            </w:r>
          </w:p>
        </w:tc>
        <w:tc>
          <w:tcPr>
            <w:tcW w:w="2618" w:type="dxa"/>
            <w:gridSpan w:val="3"/>
          </w:tcPr>
          <w:p w:rsidR="00480483" w:rsidRPr="00470757" w:rsidRDefault="00480483" w:rsidP="009B3932">
            <w:pPr>
              <w:widowControl w:val="0"/>
              <w:rPr>
                <w:rFonts w:ascii="Arial" w:hAnsi="Arial"/>
                <w:sz w:val="20"/>
                <w:szCs w:val="20"/>
              </w:rPr>
            </w:pPr>
            <w:r w:rsidRPr="00470757">
              <w:rPr>
                <w:rFonts w:ascii="Arial" w:hAnsi="Arial"/>
                <w:sz w:val="20"/>
                <w:szCs w:val="20"/>
              </w:rPr>
              <w:t>AS &amp; T Staff</w:t>
            </w:r>
          </w:p>
        </w:tc>
        <w:tc>
          <w:tcPr>
            <w:tcW w:w="725" w:type="dxa"/>
            <w:gridSpan w:val="2"/>
            <w:tcBorders>
              <w:bottom w:val="nil"/>
            </w:tcBorders>
          </w:tcPr>
          <w:p w:rsidR="00480483" w:rsidRPr="00470757" w:rsidRDefault="00480483" w:rsidP="009B3932">
            <w:pPr>
              <w:widowControl w:val="0"/>
              <w:jc w:val="right"/>
              <w:rPr>
                <w:rFonts w:ascii="Arial" w:hAnsi="Arial"/>
                <w:sz w:val="20"/>
                <w:szCs w:val="20"/>
              </w:rPr>
            </w:pPr>
          </w:p>
        </w:tc>
        <w:tc>
          <w:tcPr>
            <w:tcW w:w="1723" w:type="dxa"/>
            <w:gridSpan w:val="3"/>
          </w:tcPr>
          <w:p w:rsidR="00480483" w:rsidRPr="00470757" w:rsidRDefault="00480483" w:rsidP="009B3932">
            <w:pPr>
              <w:widowControl w:val="0"/>
              <w:jc w:val="right"/>
              <w:rPr>
                <w:rFonts w:ascii="Arial" w:hAnsi="Arial"/>
                <w:sz w:val="20"/>
                <w:szCs w:val="20"/>
              </w:rPr>
            </w:pPr>
          </w:p>
        </w:tc>
        <w:tc>
          <w:tcPr>
            <w:tcW w:w="816" w:type="dxa"/>
            <w:gridSpan w:val="2"/>
            <w:tcBorders>
              <w:bottom w:val="nil"/>
            </w:tcBorders>
          </w:tcPr>
          <w:p w:rsidR="00480483" w:rsidRPr="00470757" w:rsidRDefault="00480483" w:rsidP="009B3932">
            <w:pPr>
              <w:widowControl w:val="0"/>
              <w:jc w:val="right"/>
              <w:rPr>
                <w:rFonts w:ascii="Arial" w:hAnsi="Arial"/>
                <w:sz w:val="20"/>
                <w:szCs w:val="20"/>
              </w:rPr>
            </w:pPr>
          </w:p>
        </w:tc>
        <w:tc>
          <w:tcPr>
            <w:tcW w:w="1458" w:type="dxa"/>
            <w:gridSpan w:val="3"/>
          </w:tcPr>
          <w:p w:rsidR="00480483" w:rsidRPr="00470757" w:rsidRDefault="00480483" w:rsidP="009B3932">
            <w:pPr>
              <w:widowControl w:val="0"/>
              <w:jc w:val="right"/>
              <w:rPr>
                <w:rFonts w:ascii="Arial" w:hAnsi="Arial"/>
                <w:sz w:val="20"/>
                <w:szCs w:val="20"/>
              </w:rPr>
            </w:pPr>
          </w:p>
        </w:tc>
        <w:tc>
          <w:tcPr>
            <w:tcW w:w="714" w:type="dxa"/>
            <w:gridSpan w:val="2"/>
            <w:tcBorders>
              <w:bottom w:val="nil"/>
            </w:tcBorders>
          </w:tcPr>
          <w:p w:rsidR="00480483" w:rsidRPr="00470757" w:rsidRDefault="00480483" w:rsidP="009B3932">
            <w:pPr>
              <w:widowControl w:val="0"/>
              <w:jc w:val="right"/>
              <w:rPr>
                <w:rFonts w:ascii="Arial" w:hAnsi="Arial"/>
                <w:sz w:val="20"/>
                <w:szCs w:val="20"/>
              </w:rPr>
            </w:pPr>
          </w:p>
        </w:tc>
        <w:tc>
          <w:tcPr>
            <w:tcW w:w="1251" w:type="dxa"/>
            <w:gridSpan w:val="4"/>
          </w:tcPr>
          <w:p w:rsidR="00480483" w:rsidRPr="00470757" w:rsidRDefault="00480483" w:rsidP="009B3932">
            <w:pPr>
              <w:widowControl w:val="0"/>
              <w:jc w:val="right"/>
              <w:rPr>
                <w:rFonts w:ascii="Arial" w:hAnsi="Arial"/>
                <w:sz w:val="20"/>
                <w:szCs w:val="20"/>
              </w:rPr>
            </w:pPr>
          </w:p>
        </w:tc>
        <w:tc>
          <w:tcPr>
            <w:tcW w:w="804" w:type="dxa"/>
            <w:gridSpan w:val="2"/>
            <w:tcBorders>
              <w:bottom w:val="nil"/>
            </w:tcBorders>
          </w:tcPr>
          <w:p w:rsidR="00480483" w:rsidRPr="00470757" w:rsidRDefault="00480483" w:rsidP="009B3932">
            <w:pPr>
              <w:widowControl w:val="0"/>
              <w:jc w:val="right"/>
              <w:rPr>
                <w:rFonts w:ascii="Arial" w:hAnsi="Arial"/>
                <w:sz w:val="20"/>
                <w:szCs w:val="20"/>
              </w:rPr>
            </w:pPr>
          </w:p>
        </w:tc>
        <w:tc>
          <w:tcPr>
            <w:tcW w:w="1343" w:type="dxa"/>
            <w:gridSpan w:val="5"/>
          </w:tcPr>
          <w:p w:rsidR="00480483" w:rsidRPr="00470757" w:rsidRDefault="00480483" w:rsidP="009B3932">
            <w:pPr>
              <w:widowControl w:val="0"/>
              <w:jc w:val="right"/>
              <w:rPr>
                <w:rFonts w:ascii="Arial" w:hAnsi="Arial"/>
                <w:sz w:val="20"/>
                <w:szCs w:val="20"/>
              </w:rPr>
            </w:pPr>
          </w:p>
        </w:tc>
        <w:tc>
          <w:tcPr>
            <w:tcW w:w="715" w:type="dxa"/>
            <w:gridSpan w:val="2"/>
            <w:tcBorders>
              <w:bottom w:val="nil"/>
            </w:tcBorders>
          </w:tcPr>
          <w:p w:rsidR="00480483" w:rsidRPr="00470757" w:rsidRDefault="00480483" w:rsidP="009B3932">
            <w:pPr>
              <w:widowControl w:val="0"/>
              <w:jc w:val="right"/>
              <w:rPr>
                <w:rFonts w:ascii="Arial" w:hAnsi="Arial"/>
                <w:sz w:val="20"/>
                <w:szCs w:val="20"/>
              </w:rPr>
            </w:pPr>
          </w:p>
        </w:tc>
        <w:tc>
          <w:tcPr>
            <w:tcW w:w="1571" w:type="dxa"/>
            <w:gridSpan w:val="2"/>
          </w:tcPr>
          <w:p w:rsidR="00480483" w:rsidRPr="00470757" w:rsidRDefault="00480483" w:rsidP="009B3932">
            <w:pPr>
              <w:widowControl w:val="0"/>
              <w:jc w:val="right"/>
              <w:rPr>
                <w:rFonts w:ascii="Arial" w:hAnsi="Arial"/>
                <w:sz w:val="20"/>
                <w:szCs w:val="20"/>
              </w:rPr>
            </w:pPr>
          </w:p>
        </w:tc>
      </w:tr>
      <w:tr w:rsidR="00480483" w:rsidRPr="00470757" w:rsidTr="00480483">
        <w:trPr>
          <w:jc w:val="center"/>
        </w:trPr>
        <w:tc>
          <w:tcPr>
            <w:tcW w:w="919" w:type="dxa"/>
            <w:gridSpan w:val="2"/>
          </w:tcPr>
          <w:p w:rsidR="00480483" w:rsidRPr="00470757" w:rsidRDefault="00480483" w:rsidP="009B3932">
            <w:pPr>
              <w:widowControl w:val="0"/>
              <w:rPr>
                <w:rFonts w:ascii="Arial" w:hAnsi="Arial"/>
                <w:sz w:val="20"/>
                <w:szCs w:val="20"/>
              </w:rPr>
            </w:pPr>
            <w:r w:rsidRPr="00470757">
              <w:rPr>
                <w:rFonts w:ascii="Arial" w:hAnsi="Arial"/>
                <w:sz w:val="20"/>
                <w:szCs w:val="20"/>
              </w:rPr>
              <w:t>7</w:t>
            </w:r>
          </w:p>
        </w:tc>
        <w:tc>
          <w:tcPr>
            <w:tcW w:w="2618" w:type="dxa"/>
            <w:gridSpan w:val="3"/>
          </w:tcPr>
          <w:p w:rsidR="00480483" w:rsidRPr="00470757" w:rsidRDefault="00480483" w:rsidP="009B3932">
            <w:pPr>
              <w:widowControl w:val="0"/>
              <w:rPr>
                <w:rFonts w:ascii="Arial" w:hAnsi="Arial"/>
                <w:sz w:val="20"/>
                <w:szCs w:val="20"/>
              </w:rPr>
            </w:pPr>
            <w:proofErr w:type="spellStart"/>
            <w:r w:rsidRPr="00470757">
              <w:rPr>
                <w:rFonts w:ascii="Arial" w:hAnsi="Arial"/>
                <w:sz w:val="20"/>
                <w:szCs w:val="20"/>
              </w:rPr>
              <w:t>Nonpersonal</w:t>
            </w:r>
            <w:proofErr w:type="spellEnd"/>
            <w:r w:rsidRPr="00470757">
              <w:rPr>
                <w:rFonts w:ascii="Arial" w:hAnsi="Arial"/>
                <w:sz w:val="20"/>
                <w:szCs w:val="20"/>
              </w:rPr>
              <w:t xml:space="preserve"> Services</w:t>
            </w:r>
          </w:p>
        </w:tc>
        <w:tc>
          <w:tcPr>
            <w:tcW w:w="725" w:type="dxa"/>
            <w:gridSpan w:val="2"/>
            <w:shd w:val="pct60" w:color="auto" w:fill="auto"/>
          </w:tcPr>
          <w:p w:rsidR="00480483" w:rsidRPr="00470757" w:rsidRDefault="00480483" w:rsidP="009B3932">
            <w:pPr>
              <w:widowControl w:val="0"/>
              <w:jc w:val="right"/>
              <w:rPr>
                <w:rFonts w:ascii="Arial" w:hAnsi="Arial"/>
                <w:sz w:val="20"/>
                <w:szCs w:val="20"/>
              </w:rPr>
            </w:pPr>
          </w:p>
        </w:tc>
        <w:tc>
          <w:tcPr>
            <w:tcW w:w="1723" w:type="dxa"/>
            <w:gridSpan w:val="3"/>
          </w:tcPr>
          <w:p w:rsidR="00480483" w:rsidRPr="00470757" w:rsidRDefault="00480483" w:rsidP="009B3932">
            <w:pPr>
              <w:widowControl w:val="0"/>
              <w:jc w:val="right"/>
              <w:rPr>
                <w:rFonts w:ascii="Arial" w:hAnsi="Arial"/>
                <w:sz w:val="20"/>
                <w:szCs w:val="20"/>
              </w:rPr>
            </w:pPr>
          </w:p>
        </w:tc>
        <w:tc>
          <w:tcPr>
            <w:tcW w:w="816" w:type="dxa"/>
            <w:gridSpan w:val="2"/>
            <w:shd w:val="pct60" w:color="auto" w:fill="auto"/>
          </w:tcPr>
          <w:p w:rsidR="00480483" w:rsidRPr="00470757" w:rsidRDefault="00480483" w:rsidP="009B3932">
            <w:pPr>
              <w:widowControl w:val="0"/>
              <w:jc w:val="right"/>
              <w:rPr>
                <w:rFonts w:ascii="Arial" w:hAnsi="Arial"/>
                <w:sz w:val="20"/>
                <w:szCs w:val="20"/>
              </w:rPr>
            </w:pPr>
          </w:p>
        </w:tc>
        <w:tc>
          <w:tcPr>
            <w:tcW w:w="1458" w:type="dxa"/>
            <w:gridSpan w:val="3"/>
          </w:tcPr>
          <w:p w:rsidR="00480483" w:rsidRPr="00470757" w:rsidRDefault="00480483" w:rsidP="009B3932">
            <w:pPr>
              <w:widowControl w:val="0"/>
              <w:jc w:val="right"/>
              <w:rPr>
                <w:rFonts w:ascii="Arial" w:hAnsi="Arial"/>
                <w:sz w:val="20"/>
                <w:szCs w:val="20"/>
              </w:rPr>
            </w:pPr>
          </w:p>
        </w:tc>
        <w:tc>
          <w:tcPr>
            <w:tcW w:w="714" w:type="dxa"/>
            <w:gridSpan w:val="2"/>
            <w:shd w:val="pct60" w:color="auto" w:fill="auto"/>
          </w:tcPr>
          <w:p w:rsidR="00480483" w:rsidRPr="00470757" w:rsidRDefault="00480483" w:rsidP="009B3932">
            <w:pPr>
              <w:widowControl w:val="0"/>
              <w:jc w:val="right"/>
              <w:rPr>
                <w:rFonts w:ascii="Arial" w:hAnsi="Arial"/>
                <w:sz w:val="20"/>
                <w:szCs w:val="20"/>
              </w:rPr>
            </w:pPr>
          </w:p>
        </w:tc>
        <w:tc>
          <w:tcPr>
            <w:tcW w:w="1251" w:type="dxa"/>
            <w:gridSpan w:val="4"/>
          </w:tcPr>
          <w:p w:rsidR="00480483" w:rsidRPr="00470757" w:rsidRDefault="00480483" w:rsidP="009B3932">
            <w:pPr>
              <w:widowControl w:val="0"/>
              <w:jc w:val="right"/>
              <w:rPr>
                <w:rFonts w:ascii="Arial" w:hAnsi="Arial"/>
                <w:sz w:val="20"/>
                <w:szCs w:val="20"/>
              </w:rPr>
            </w:pPr>
          </w:p>
        </w:tc>
        <w:tc>
          <w:tcPr>
            <w:tcW w:w="804" w:type="dxa"/>
            <w:gridSpan w:val="2"/>
            <w:shd w:val="pct60" w:color="auto" w:fill="auto"/>
          </w:tcPr>
          <w:p w:rsidR="00480483" w:rsidRPr="00470757" w:rsidRDefault="00480483" w:rsidP="009B3932">
            <w:pPr>
              <w:widowControl w:val="0"/>
              <w:jc w:val="right"/>
              <w:rPr>
                <w:rFonts w:ascii="Arial" w:hAnsi="Arial"/>
                <w:sz w:val="20"/>
                <w:szCs w:val="20"/>
              </w:rPr>
            </w:pPr>
          </w:p>
        </w:tc>
        <w:tc>
          <w:tcPr>
            <w:tcW w:w="1343" w:type="dxa"/>
            <w:gridSpan w:val="5"/>
          </w:tcPr>
          <w:p w:rsidR="00480483" w:rsidRPr="00470757" w:rsidRDefault="00480483" w:rsidP="009B3932">
            <w:pPr>
              <w:widowControl w:val="0"/>
              <w:jc w:val="right"/>
              <w:rPr>
                <w:rFonts w:ascii="Arial" w:hAnsi="Arial"/>
                <w:sz w:val="20"/>
                <w:szCs w:val="20"/>
              </w:rPr>
            </w:pPr>
          </w:p>
        </w:tc>
        <w:tc>
          <w:tcPr>
            <w:tcW w:w="715" w:type="dxa"/>
            <w:gridSpan w:val="2"/>
            <w:shd w:val="pct60" w:color="auto" w:fill="auto"/>
          </w:tcPr>
          <w:p w:rsidR="00480483" w:rsidRPr="00470757" w:rsidRDefault="00480483" w:rsidP="009B3932">
            <w:pPr>
              <w:widowControl w:val="0"/>
              <w:jc w:val="right"/>
              <w:rPr>
                <w:rFonts w:ascii="Arial" w:hAnsi="Arial"/>
                <w:sz w:val="20"/>
                <w:szCs w:val="20"/>
              </w:rPr>
            </w:pPr>
          </w:p>
        </w:tc>
        <w:tc>
          <w:tcPr>
            <w:tcW w:w="1571" w:type="dxa"/>
            <w:gridSpan w:val="2"/>
          </w:tcPr>
          <w:p w:rsidR="00480483" w:rsidRPr="00470757" w:rsidRDefault="00480483" w:rsidP="009B3932">
            <w:pPr>
              <w:widowControl w:val="0"/>
              <w:jc w:val="right"/>
              <w:rPr>
                <w:rFonts w:ascii="Arial" w:hAnsi="Arial"/>
                <w:sz w:val="20"/>
                <w:szCs w:val="20"/>
              </w:rPr>
            </w:pPr>
          </w:p>
        </w:tc>
      </w:tr>
      <w:tr w:rsidR="00480483" w:rsidRPr="00470757" w:rsidTr="00480483">
        <w:trPr>
          <w:jc w:val="center"/>
        </w:trPr>
        <w:tc>
          <w:tcPr>
            <w:tcW w:w="919" w:type="dxa"/>
            <w:gridSpan w:val="2"/>
          </w:tcPr>
          <w:p w:rsidR="00480483" w:rsidRPr="00470757" w:rsidRDefault="00480483" w:rsidP="009B3932">
            <w:pPr>
              <w:widowControl w:val="0"/>
              <w:rPr>
                <w:rFonts w:ascii="Arial" w:hAnsi="Arial"/>
                <w:sz w:val="20"/>
                <w:szCs w:val="20"/>
              </w:rPr>
            </w:pPr>
            <w:r w:rsidRPr="00470757">
              <w:rPr>
                <w:rFonts w:ascii="Arial" w:hAnsi="Arial"/>
                <w:sz w:val="20"/>
                <w:szCs w:val="20"/>
              </w:rPr>
              <w:t>8</w:t>
            </w:r>
          </w:p>
        </w:tc>
        <w:tc>
          <w:tcPr>
            <w:tcW w:w="2618" w:type="dxa"/>
            <w:gridSpan w:val="3"/>
          </w:tcPr>
          <w:p w:rsidR="00480483" w:rsidRPr="00470757" w:rsidRDefault="00480483" w:rsidP="009B3932">
            <w:pPr>
              <w:widowControl w:val="0"/>
              <w:jc w:val="right"/>
              <w:rPr>
                <w:rFonts w:ascii="Arial" w:hAnsi="Arial"/>
                <w:sz w:val="20"/>
                <w:szCs w:val="20"/>
              </w:rPr>
            </w:pPr>
            <w:r w:rsidRPr="00470757">
              <w:rPr>
                <w:rFonts w:ascii="Arial" w:hAnsi="Arial"/>
                <w:sz w:val="20"/>
                <w:szCs w:val="20"/>
              </w:rPr>
              <w:t>Total Resources</w:t>
            </w:r>
          </w:p>
        </w:tc>
        <w:tc>
          <w:tcPr>
            <w:tcW w:w="725" w:type="dxa"/>
            <w:gridSpan w:val="2"/>
          </w:tcPr>
          <w:p w:rsidR="00480483" w:rsidRPr="00470757" w:rsidRDefault="00480483" w:rsidP="009B3932">
            <w:pPr>
              <w:widowControl w:val="0"/>
              <w:jc w:val="right"/>
              <w:rPr>
                <w:rFonts w:ascii="Arial" w:hAnsi="Arial"/>
                <w:sz w:val="20"/>
                <w:szCs w:val="20"/>
              </w:rPr>
            </w:pPr>
          </w:p>
        </w:tc>
        <w:tc>
          <w:tcPr>
            <w:tcW w:w="1723" w:type="dxa"/>
            <w:gridSpan w:val="3"/>
          </w:tcPr>
          <w:p w:rsidR="00480483" w:rsidRPr="00470757" w:rsidRDefault="00480483" w:rsidP="009B3932">
            <w:pPr>
              <w:widowControl w:val="0"/>
              <w:jc w:val="right"/>
              <w:rPr>
                <w:rFonts w:ascii="Arial" w:hAnsi="Arial"/>
                <w:sz w:val="20"/>
                <w:szCs w:val="20"/>
              </w:rPr>
            </w:pPr>
          </w:p>
        </w:tc>
        <w:tc>
          <w:tcPr>
            <w:tcW w:w="816" w:type="dxa"/>
            <w:gridSpan w:val="2"/>
          </w:tcPr>
          <w:p w:rsidR="00480483" w:rsidRPr="00470757" w:rsidRDefault="00480483" w:rsidP="009B3932">
            <w:pPr>
              <w:widowControl w:val="0"/>
              <w:jc w:val="right"/>
              <w:rPr>
                <w:rFonts w:ascii="Arial" w:hAnsi="Arial"/>
                <w:sz w:val="20"/>
                <w:szCs w:val="20"/>
              </w:rPr>
            </w:pPr>
          </w:p>
        </w:tc>
        <w:tc>
          <w:tcPr>
            <w:tcW w:w="1458" w:type="dxa"/>
            <w:gridSpan w:val="3"/>
          </w:tcPr>
          <w:p w:rsidR="00480483" w:rsidRPr="00470757" w:rsidRDefault="00480483" w:rsidP="009B3932">
            <w:pPr>
              <w:widowControl w:val="0"/>
              <w:jc w:val="right"/>
              <w:rPr>
                <w:rFonts w:ascii="Arial" w:hAnsi="Arial"/>
                <w:sz w:val="20"/>
                <w:szCs w:val="20"/>
              </w:rPr>
            </w:pPr>
          </w:p>
        </w:tc>
        <w:tc>
          <w:tcPr>
            <w:tcW w:w="714" w:type="dxa"/>
            <w:gridSpan w:val="2"/>
          </w:tcPr>
          <w:p w:rsidR="00480483" w:rsidRPr="00470757" w:rsidRDefault="00480483" w:rsidP="009B3932">
            <w:pPr>
              <w:widowControl w:val="0"/>
              <w:jc w:val="right"/>
              <w:rPr>
                <w:rFonts w:ascii="Arial" w:hAnsi="Arial"/>
                <w:sz w:val="20"/>
                <w:szCs w:val="20"/>
              </w:rPr>
            </w:pPr>
          </w:p>
        </w:tc>
        <w:tc>
          <w:tcPr>
            <w:tcW w:w="1251" w:type="dxa"/>
            <w:gridSpan w:val="4"/>
          </w:tcPr>
          <w:p w:rsidR="00480483" w:rsidRPr="00470757" w:rsidRDefault="00480483" w:rsidP="009B3932">
            <w:pPr>
              <w:widowControl w:val="0"/>
              <w:jc w:val="right"/>
              <w:rPr>
                <w:rFonts w:ascii="Arial" w:hAnsi="Arial"/>
                <w:sz w:val="20"/>
                <w:szCs w:val="20"/>
              </w:rPr>
            </w:pPr>
          </w:p>
        </w:tc>
        <w:tc>
          <w:tcPr>
            <w:tcW w:w="804" w:type="dxa"/>
            <w:gridSpan w:val="2"/>
          </w:tcPr>
          <w:p w:rsidR="00480483" w:rsidRPr="00470757" w:rsidRDefault="00480483" w:rsidP="009B3932">
            <w:pPr>
              <w:widowControl w:val="0"/>
              <w:jc w:val="right"/>
              <w:rPr>
                <w:rFonts w:ascii="Arial" w:hAnsi="Arial"/>
                <w:sz w:val="20"/>
                <w:szCs w:val="20"/>
              </w:rPr>
            </w:pPr>
          </w:p>
        </w:tc>
        <w:tc>
          <w:tcPr>
            <w:tcW w:w="1343" w:type="dxa"/>
            <w:gridSpan w:val="5"/>
          </w:tcPr>
          <w:p w:rsidR="00480483" w:rsidRPr="00470757" w:rsidRDefault="00480483" w:rsidP="009B3932">
            <w:pPr>
              <w:widowControl w:val="0"/>
              <w:jc w:val="right"/>
              <w:rPr>
                <w:rFonts w:ascii="Arial" w:hAnsi="Arial"/>
                <w:sz w:val="20"/>
                <w:szCs w:val="20"/>
              </w:rPr>
            </w:pPr>
          </w:p>
        </w:tc>
        <w:tc>
          <w:tcPr>
            <w:tcW w:w="715" w:type="dxa"/>
            <w:gridSpan w:val="2"/>
          </w:tcPr>
          <w:p w:rsidR="00480483" w:rsidRPr="00470757" w:rsidRDefault="00480483" w:rsidP="009B3932">
            <w:pPr>
              <w:widowControl w:val="0"/>
              <w:jc w:val="right"/>
              <w:rPr>
                <w:rFonts w:ascii="Arial" w:hAnsi="Arial"/>
                <w:sz w:val="20"/>
                <w:szCs w:val="20"/>
              </w:rPr>
            </w:pPr>
          </w:p>
        </w:tc>
        <w:tc>
          <w:tcPr>
            <w:tcW w:w="1571" w:type="dxa"/>
            <w:gridSpan w:val="2"/>
          </w:tcPr>
          <w:p w:rsidR="00480483" w:rsidRPr="00470757" w:rsidRDefault="00480483" w:rsidP="009B3932">
            <w:pPr>
              <w:widowControl w:val="0"/>
              <w:jc w:val="right"/>
              <w:rPr>
                <w:rFonts w:ascii="Arial" w:hAnsi="Arial"/>
                <w:sz w:val="20"/>
                <w:szCs w:val="20"/>
              </w:rPr>
            </w:pPr>
          </w:p>
        </w:tc>
      </w:tr>
      <w:tr w:rsidR="00480483" w:rsidRPr="00470757" w:rsidTr="00480483">
        <w:trPr>
          <w:jc w:val="center"/>
        </w:trPr>
        <w:tc>
          <w:tcPr>
            <w:tcW w:w="14657" w:type="dxa"/>
            <w:gridSpan w:val="32"/>
          </w:tcPr>
          <w:p w:rsidR="00480483" w:rsidRPr="00470757" w:rsidRDefault="00480483" w:rsidP="009B3932">
            <w:pPr>
              <w:widowControl w:val="0"/>
              <w:tabs>
                <w:tab w:val="left" w:pos="3456"/>
                <w:tab w:val="left" w:pos="5886"/>
              </w:tabs>
              <w:spacing w:before="60" w:after="60"/>
              <w:rPr>
                <w:rFonts w:ascii="Arial" w:hAnsi="Arial"/>
                <w:b/>
                <w:sz w:val="20"/>
                <w:szCs w:val="20"/>
              </w:rPr>
            </w:pPr>
            <w:r w:rsidRPr="00470757">
              <w:rPr>
                <w:rFonts w:ascii="Arial" w:hAnsi="Arial"/>
                <w:b/>
                <w:sz w:val="20"/>
                <w:szCs w:val="20"/>
              </w:rPr>
              <w:t xml:space="preserve">Program: </w:t>
            </w:r>
            <w:r w:rsidRPr="00470757">
              <w:rPr>
                <w:rFonts w:ascii="Arial" w:hAnsi="Arial"/>
                <w:b/>
                <w:sz w:val="20"/>
                <w:szCs w:val="20"/>
              </w:rPr>
              <w:tab/>
              <w:t>FLC:</w:t>
            </w:r>
            <w:r w:rsidRPr="00470757">
              <w:rPr>
                <w:rFonts w:ascii="Arial" w:hAnsi="Arial"/>
                <w:b/>
                <w:sz w:val="20"/>
                <w:szCs w:val="20"/>
              </w:rPr>
              <w:tab/>
              <w:t>Activity Title:</w:t>
            </w:r>
          </w:p>
        </w:tc>
      </w:tr>
      <w:tr w:rsidR="00480483" w:rsidRPr="00470757" w:rsidTr="00480483">
        <w:trPr>
          <w:jc w:val="center"/>
        </w:trPr>
        <w:tc>
          <w:tcPr>
            <w:tcW w:w="919" w:type="dxa"/>
            <w:gridSpan w:val="2"/>
          </w:tcPr>
          <w:p w:rsidR="00480483" w:rsidRPr="00470757" w:rsidRDefault="00480483" w:rsidP="009B3932">
            <w:pPr>
              <w:widowControl w:val="0"/>
              <w:rPr>
                <w:rFonts w:ascii="Arial" w:hAnsi="Arial"/>
                <w:sz w:val="20"/>
                <w:szCs w:val="20"/>
              </w:rPr>
            </w:pPr>
            <w:r w:rsidRPr="00470757">
              <w:rPr>
                <w:rFonts w:ascii="Arial" w:hAnsi="Arial"/>
                <w:sz w:val="20"/>
                <w:szCs w:val="20"/>
              </w:rPr>
              <w:t>9</w:t>
            </w:r>
          </w:p>
        </w:tc>
        <w:tc>
          <w:tcPr>
            <w:tcW w:w="2618" w:type="dxa"/>
            <w:gridSpan w:val="3"/>
          </w:tcPr>
          <w:p w:rsidR="00480483" w:rsidRPr="00470757" w:rsidRDefault="00480483" w:rsidP="009B3932">
            <w:pPr>
              <w:widowControl w:val="0"/>
              <w:rPr>
                <w:rFonts w:ascii="Arial" w:hAnsi="Arial"/>
                <w:sz w:val="20"/>
                <w:szCs w:val="20"/>
              </w:rPr>
            </w:pPr>
            <w:r w:rsidRPr="00470757">
              <w:rPr>
                <w:rFonts w:ascii="Arial" w:hAnsi="Arial"/>
                <w:sz w:val="20"/>
                <w:szCs w:val="20"/>
              </w:rPr>
              <w:t>Program Staff</w:t>
            </w:r>
          </w:p>
        </w:tc>
        <w:tc>
          <w:tcPr>
            <w:tcW w:w="725" w:type="dxa"/>
            <w:gridSpan w:val="2"/>
          </w:tcPr>
          <w:p w:rsidR="00480483" w:rsidRPr="00470757" w:rsidRDefault="00480483" w:rsidP="009B3932">
            <w:pPr>
              <w:widowControl w:val="0"/>
              <w:jc w:val="right"/>
              <w:rPr>
                <w:rFonts w:ascii="Arial" w:hAnsi="Arial"/>
                <w:sz w:val="20"/>
                <w:szCs w:val="20"/>
              </w:rPr>
            </w:pPr>
          </w:p>
        </w:tc>
        <w:tc>
          <w:tcPr>
            <w:tcW w:w="1723" w:type="dxa"/>
            <w:gridSpan w:val="3"/>
          </w:tcPr>
          <w:p w:rsidR="00480483" w:rsidRPr="00470757" w:rsidRDefault="00480483" w:rsidP="009B3932">
            <w:pPr>
              <w:widowControl w:val="0"/>
              <w:jc w:val="right"/>
              <w:rPr>
                <w:rFonts w:ascii="Arial" w:hAnsi="Arial"/>
                <w:sz w:val="20"/>
                <w:szCs w:val="20"/>
              </w:rPr>
            </w:pPr>
          </w:p>
        </w:tc>
        <w:tc>
          <w:tcPr>
            <w:tcW w:w="816" w:type="dxa"/>
            <w:gridSpan w:val="2"/>
          </w:tcPr>
          <w:p w:rsidR="00480483" w:rsidRPr="00470757" w:rsidRDefault="00480483" w:rsidP="009B3932">
            <w:pPr>
              <w:widowControl w:val="0"/>
              <w:jc w:val="right"/>
              <w:rPr>
                <w:rFonts w:ascii="Arial" w:hAnsi="Arial"/>
                <w:sz w:val="20"/>
                <w:szCs w:val="20"/>
              </w:rPr>
            </w:pPr>
          </w:p>
        </w:tc>
        <w:tc>
          <w:tcPr>
            <w:tcW w:w="1458" w:type="dxa"/>
            <w:gridSpan w:val="3"/>
          </w:tcPr>
          <w:p w:rsidR="00480483" w:rsidRPr="00470757" w:rsidRDefault="00480483" w:rsidP="009B3932">
            <w:pPr>
              <w:widowControl w:val="0"/>
              <w:jc w:val="right"/>
              <w:rPr>
                <w:rFonts w:ascii="Arial" w:hAnsi="Arial"/>
                <w:sz w:val="20"/>
                <w:szCs w:val="20"/>
              </w:rPr>
            </w:pPr>
          </w:p>
        </w:tc>
        <w:tc>
          <w:tcPr>
            <w:tcW w:w="714" w:type="dxa"/>
            <w:gridSpan w:val="2"/>
          </w:tcPr>
          <w:p w:rsidR="00480483" w:rsidRPr="00470757" w:rsidRDefault="00480483" w:rsidP="009B3932">
            <w:pPr>
              <w:widowControl w:val="0"/>
              <w:jc w:val="right"/>
              <w:rPr>
                <w:rFonts w:ascii="Arial" w:hAnsi="Arial"/>
                <w:sz w:val="20"/>
                <w:szCs w:val="20"/>
              </w:rPr>
            </w:pPr>
          </w:p>
        </w:tc>
        <w:tc>
          <w:tcPr>
            <w:tcW w:w="1251" w:type="dxa"/>
            <w:gridSpan w:val="4"/>
          </w:tcPr>
          <w:p w:rsidR="00480483" w:rsidRPr="00470757" w:rsidRDefault="00480483" w:rsidP="009B3932">
            <w:pPr>
              <w:widowControl w:val="0"/>
              <w:jc w:val="right"/>
              <w:rPr>
                <w:rFonts w:ascii="Arial" w:hAnsi="Arial"/>
                <w:sz w:val="20"/>
                <w:szCs w:val="20"/>
              </w:rPr>
            </w:pPr>
          </w:p>
        </w:tc>
        <w:tc>
          <w:tcPr>
            <w:tcW w:w="804" w:type="dxa"/>
            <w:gridSpan w:val="2"/>
          </w:tcPr>
          <w:p w:rsidR="00480483" w:rsidRPr="00470757" w:rsidRDefault="00480483" w:rsidP="009B3932">
            <w:pPr>
              <w:widowControl w:val="0"/>
              <w:jc w:val="right"/>
              <w:rPr>
                <w:rFonts w:ascii="Arial" w:hAnsi="Arial"/>
                <w:sz w:val="20"/>
                <w:szCs w:val="20"/>
              </w:rPr>
            </w:pPr>
          </w:p>
        </w:tc>
        <w:tc>
          <w:tcPr>
            <w:tcW w:w="1343" w:type="dxa"/>
            <w:gridSpan w:val="5"/>
          </w:tcPr>
          <w:p w:rsidR="00480483" w:rsidRPr="00470757" w:rsidRDefault="00480483" w:rsidP="009B3932">
            <w:pPr>
              <w:widowControl w:val="0"/>
              <w:jc w:val="right"/>
              <w:rPr>
                <w:rFonts w:ascii="Arial" w:hAnsi="Arial"/>
                <w:sz w:val="20"/>
                <w:szCs w:val="20"/>
              </w:rPr>
            </w:pPr>
          </w:p>
        </w:tc>
        <w:tc>
          <w:tcPr>
            <w:tcW w:w="715" w:type="dxa"/>
            <w:gridSpan w:val="2"/>
          </w:tcPr>
          <w:p w:rsidR="00480483" w:rsidRPr="00470757" w:rsidRDefault="00480483" w:rsidP="009B3932">
            <w:pPr>
              <w:widowControl w:val="0"/>
              <w:jc w:val="right"/>
              <w:rPr>
                <w:rFonts w:ascii="Arial" w:hAnsi="Arial"/>
                <w:sz w:val="20"/>
                <w:szCs w:val="20"/>
              </w:rPr>
            </w:pPr>
          </w:p>
        </w:tc>
        <w:tc>
          <w:tcPr>
            <w:tcW w:w="1571" w:type="dxa"/>
            <w:gridSpan w:val="2"/>
          </w:tcPr>
          <w:p w:rsidR="00480483" w:rsidRPr="00470757" w:rsidRDefault="00480483" w:rsidP="009B3932">
            <w:pPr>
              <w:widowControl w:val="0"/>
              <w:jc w:val="right"/>
              <w:rPr>
                <w:rFonts w:ascii="Arial" w:hAnsi="Arial"/>
                <w:sz w:val="20"/>
                <w:szCs w:val="20"/>
              </w:rPr>
            </w:pPr>
          </w:p>
        </w:tc>
      </w:tr>
      <w:tr w:rsidR="00480483" w:rsidRPr="00470757" w:rsidTr="00480483">
        <w:trPr>
          <w:jc w:val="center"/>
        </w:trPr>
        <w:tc>
          <w:tcPr>
            <w:tcW w:w="919" w:type="dxa"/>
            <w:gridSpan w:val="2"/>
          </w:tcPr>
          <w:p w:rsidR="00480483" w:rsidRPr="00470757" w:rsidRDefault="00480483" w:rsidP="009B3932">
            <w:pPr>
              <w:widowControl w:val="0"/>
              <w:rPr>
                <w:rFonts w:ascii="Arial" w:hAnsi="Arial"/>
                <w:sz w:val="20"/>
                <w:szCs w:val="20"/>
              </w:rPr>
            </w:pPr>
            <w:r w:rsidRPr="00470757">
              <w:rPr>
                <w:rFonts w:ascii="Arial" w:hAnsi="Arial"/>
                <w:sz w:val="20"/>
                <w:szCs w:val="20"/>
              </w:rPr>
              <w:t>10</w:t>
            </w:r>
          </w:p>
        </w:tc>
        <w:tc>
          <w:tcPr>
            <w:tcW w:w="2618" w:type="dxa"/>
            <w:gridSpan w:val="3"/>
          </w:tcPr>
          <w:p w:rsidR="00480483" w:rsidRPr="00470757" w:rsidRDefault="00480483" w:rsidP="009B3932">
            <w:pPr>
              <w:widowControl w:val="0"/>
              <w:rPr>
                <w:rFonts w:ascii="Arial" w:hAnsi="Arial"/>
                <w:sz w:val="20"/>
                <w:szCs w:val="20"/>
              </w:rPr>
            </w:pPr>
            <w:r w:rsidRPr="00470757">
              <w:rPr>
                <w:rFonts w:ascii="Arial" w:hAnsi="Arial"/>
                <w:sz w:val="20"/>
                <w:szCs w:val="20"/>
              </w:rPr>
              <w:t>AS &amp; T Staff</w:t>
            </w:r>
          </w:p>
        </w:tc>
        <w:tc>
          <w:tcPr>
            <w:tcW w:w="725" w:type="dxa"/>
            <w:gridSpan w:val="2"/>
            <w:tcBorders>
              <w:bottom w:val="nil"/>
            </w:tcBorders>
          </w:tcPr>
          <w:p w:rsidR="00480483" w:rsidRPr="00470757" w:rsidRDefault="00480483" w:rsidP="009B3932">
            <w:pPr>
              <w:widowControl w:val="0"/>
              <w:jc w:val="right"/>
              <w:rPr>
                <w:rFonts w:ascii="Arial" w:hAnsi="Arial"/>
                <w:sz w:val="20"/>
                <w:szCs w:val="20"/>
              </w:rPr>
            </w:pPr>
          </w:p>
        </w:tc>
        <w:tc>
          <w:tcPr>
            <w:tcW w:w="1723" w:type="dxa"/>
            <w:gridSpan w:val="3"/>
          </w:tcPr>
          <w:p w:rsidR="00480483" w:rsidRPr="00470757" w:rsidRDefault="00480483" w:rsidP="009B3932">
            <w:pPr>
              <w:widowControl w:val="0"/>
              <w:jc w:val="right"/>
              <w:rPr>
                <w:rFonts w:ascii="Arial" w:hAnsi="Arial"/>
                <w:sz w:val="20"/>
                <w:szCs w:val="20"/>
              </w:rPr>
            </w:pPr>
          </w:p>
        </w:tc>
        <w:tc>
          <w:tcPr>
            <w:tcW w:w="816" w:type="dxa"/>
            <w:gridSpan w:val="2"/>
            <w:tcBorders>
              <w:bottom w:val="nil"/>
            </w:tcBorders>
          </w:tcPr>
          <w:p w:rsidR="00480483" w:rsidRPr="00470757" w:rsidRDefault="00480483" w:rsidP="009B3932">
            <w:pPr>
              <w:widowControl w:val="0"/>
              <w:jc w:val="right"/>
              <w:rPr>
                <w:rFonts w:ascii="Arial" w:hAnsi="Arial"/>
                <w:sz w:val="20"/>
                <w:szCs w:val="20"/>
              </w:rPr>
            </w:pPr>
          </w:p>
        </w:tc>
        <w:tc>
          <w:tcPr>
            <w:tcW w:w="1458" w:type="dxa"/>
            <w:gridSpan w:val="3"/>
          </w:tcPr>
          <w:p w:rsidR="00480483" w:rsidRPr="00470757" w:rsidRDefault="00480483" w:rsidP="009B3932">
            <w:pPr>
              <w:widowControl w:val="0"/>
              <w:jc w:val="right"/>
              <w:rPr>
                <w:rFonts w:ascii="Arial" w:hAnsi="Arial"/>
                <w:sz w:val="20"/>
                <w:szCs w:val="20"/>
              </w:rPr>
            </w:pPr>
          </w:p>
        </w:tc>
        <w:tc>
          <w:tcPr>
            <w:tcW w:w="714" w:type="dxa"/>
            <w:gridSpan w:val="2"/>
            <w:tcBorders>
              <w:bottom w:val="nil"/>
            </w:tcBorders>
          </w:tcPr>
          <w:p w:rsidR="00480483" w:rsidRPr="00470757" w:rsidRDefault="00480483" w:rsidP="009B3932">
            <w:pPr>
              <w:widowControl w:val="0"/>
              <w:jc w:val="right"/>
              <w:rPr>
                <w:rFonts w:ascii="Arial" w:hAnsi="Arial"/>
                <w:sz w:val="20"/>
                <w:szCs w:val="20"/>
              </w:rPr>
            </w:pPr>
          </w:p>
        </w:tc>
        <w:tc>
          <w:tcPr>
            <w:tcW w:w="1251" w:type="dxa"/>
            <w:gridSpan w:val="4"/>
          </w:tcPr>
          <w:p w:rsidR="00480483" w:rsidRPr="00470757" w:rsidRDefault="00480483" w:rsidP="009B3932">
            <w:pPr>
              <w:widowControl w:val="0"/>
              <w:jc w:val="right"/>
              <w:rPr>
                <w:rFonts w:ascii="Arial" w:hAnsi="Arial"/>
                <w:sz w:val="20"/>
                <w:szCs w:val="20"/>
              </w:rPr>
            </w:pPr>
          </w:p>
        </w:tc>
        <w:tc>
          <w:tcPr>
            <w:tcW w:w="804" w:type="dxa"/>
            <w:gridSpan w:val="2"/>
            <w:tcBorders>
              <w:bottom w:val="nil"/>
            </w:tcBorders>
          </w:tcPr>
          <w:p w:rsidR="00480483" w:rsidRPr="00470757" w:rsidRDefault="00480483" w:rsidP="009B3932">
            <w:pPr>
              <w:widowControl w:val="0"/>
              <w:jc w:val="right"/>
              <w:rPr>
                <w:rFonts w:ascii="Arial" w:hAnsi="Arial"/>
                <w:sz w:val="20"/>
                <w:szCs w:val="20"/>
              </w:rPr>
            </w:pPr>
          </w:p>
        </w:tc>
        <w:tc>
          <w:tcPr>
            <w:tcW w:w="1343" w:type="dxa"/>
            <w:gridSpan w:val="5"/>
          </w:tcPr>
          <w:p w:rsidR="00480483" w:rsidRPr="00470757" w:rsidRDefault="00480483" w:rsidP="009B3932">
            <w:pPr>
              <w:widowControl w:val="0"/>
              <w:jc w:val="right"/>
              <w:rPr>
                <w:rFonts w:ascii="Arial" w:hAnsi="Arial"/>
                <w:sz w:val="20"/>
                <w:szCs w:val="20"/>
              </w:rPr>
            </w:pPr>
          </w:p>
        </w:tc>
        <w:tc>
          <w:tcPr>
            <w:tcW w:w="715" w:type="dxa"/>
            <w:gridSpan w:val="2"/>
            <w:tcBorders>
              <w:bottom w:val="nil"/>
            </w:tcBorders>
          </w:tcPr>
          <w:p w:rsidR="00480483" w:rsidRPr="00470757" w:rsidRDefault="00480483" w:rsidP="009B3932">
            <w:pPr>
              <w:widowControl w:val="0"/>
              <w:jc w:val="right"/>
              <w:rPr>
                <w:rFonts w:ascii="Arial" w:hAnsi="Arial"/>
                <w:sz w:val="20"/>
                <w:szCs w:val="20"/>
              </w:rPr>
            </w:pPr>
          </w:p>
        </w:tc>
        <w:tc>
          <w:tcPr>
            <w:tcW w:w="1571" w:type="dxa"/>
            <w:gridSpan w:val="2"/>
          </w:tcPr>
          <w:p w:rsidR="00480483" w:rsidRPr="00470757" w:rsidRDefault="00480483" w:rsidP="009B3932">
            <w:pPr>
              <w:widowControl w:val="0"/>
              <w:jc w:val="right"/>
              <w:rPr>
                <w:rFonts w:ascii="Arial" w:hAnsi="Arial"/>
                <w:sz w:val="20"/>
                <w:szCs w:val="20"/>
              </w:rPr>
            </w:pPr>
          </w:p>
        </w:tc>
      </w:tr>
      <w:tr w:rsidR="00480483" w:rsidRPr="00470757" w:rsidTr="00480483">
        <w:trPr>
          <w:jc w:val="center"/>
        </w:trPr>
        <w:tc>
          <w:tcPr>
            <w:tcW w:w="919" w:type="dxa"/>
            <w:gridSpan w:val="2"/>
          </w:tcPr>
          <w:p w:rsidR="00480483" w:rsidRPr="00470757" w:rsidRDefault="00480483" w:rsidP="009B3932">
            <w:pPr>
              <w:widowControl w:val="0"/>
              <w:rPr>
                <w:rFonts w:ascii="Arial" w:hAnsi="Arial"/>
                <w:sz w:val="20"/>
                <w:szCs w:val="20"/>
              </w:rPr>
            </w:pPr>
            <w:r w:rsidRPr="00470757">
              <w:rPr>
                <w:rFonts w:ascii="Arial" w:hAnsi="Arial"/>
                <w:sz w:val="20"/>
                <w:szCs w:val="20"/>
              </w:rPr>
              <w:t>11</w:t>
            </w:r>
          </w:p>
        </w:tc>
        <w:tc>
          <w:tcPr>
            <w:tcW w:w="2618" w:type="dxa"/>
            <w:gridSpan w:val="3"/>
          </w:tcPr>
          <w:p w:rsidR="00480483" w:rsidRPr="00470757" w:rsidRDefault="00480483" w:rsidP="009B3932">
            <w:pPr>
              <w:widowControl w:val="0"/>
              <w:rPr>
                <w:rFonts w:ascii="Arial" w:hAnsi="Arial"/>
                <w:sz w:val="20"/>
                <w:szCs w:val="20"/>
              </w:rPr>
            </w:pPr>
            <w:proofErr w:type="spellStart"/>
            <w:r w:rsidRPr="00470757">
              <w:rPr>
                <w:rFonts w:ascii="Arial" w:hAnsi="Arial"/>
                <w:sz w:val="20"/>
                <w:szCs w:val="20"/>
              </w:rPr>
              <w:t>Nonpersonal</w:t>
            </w:r>
            <w:proofErr w:type="spellEnd"/>
            <w:r w:rsidRPr="00470757">
              <w:rPr>
                <w:rFonts w:ascii="Arial" w:hAnsi="Arial"/>
                <w:sz w:val="20"/>
                <w:szCs w:val="20"/>
              </w:rPr>
              <w:t xml:space="preserve"> Services</w:t>
            </w:r>
          </w:p>
        </w:tc>
        <w:tc>
          <w:tcPr>
            <w:tcW w:w="725" w:type="dxa"/>
            <w:gridSpan w:val="2"/>
            <w:shd w:val="pct60" w:color="auto" w:fill="auto"/>
          </w:tcPr>
          <w:p w:rsidR="00480483" w:rsidRPr="00470757" w:rsidRDefault="00480483" w:rsidP="009B3932">
            <w:pPr>
              <w:widowControl w:val="0"/>
              <w:jc w:val="right"/>
              <w:rPr>
                <w:rFonts w:ascii="Arial" w:hAnsi="Arial"/>
                <w:sz w:val="20"/>
                <w:szCs w:val="20"/>
              </w:rPr>
            </w:pPr>
          </w:p>
        </w:tc>
        <w:tc>
          <w:tcPr>
            <w:tcW w:w="1723" w:type="dxa"/>
            <w:gridSpan w:val="3"/>
          </w:tcPr>
          <w:p w:rsidR="00480483" w:rsidRPr="00470757" w:rsidRDefault="00480483" w:rsidP="009B3932">
            <w:pPr>
              <w:widowControl w:val="0"/>
              <w:jc w:val="right"/>
              <w:rPr>
                <w:rFonts w:ascii="Arial" w:hAnsi="Arial"/>
                <w:sz w:val="20"/>
                <w:szCs w:val="20"/>
              </w:rPr>
            </w:pPr>
          </w:p>
        </w:tc>
        <w:tc>
          <w:tcPr>
            <w:tcW w:w="816" w:type="dxa"/>
            <w:gridSpan w:val="2"/>
            <w:shd w:val="pct60" w:color="auto" w:fill="auto"/>
          </w:tcPr>
          <w:p w:rsidR="00480483" w:rsidRPr="00470757" w:rsidRDefault="00480483" w:rsidP="009B3932">
            <w:pPr>
              <w:widowControl w:val="0"/>
              <w:jc w:val="right"/>
              <w:rPr>
                <w:rFonts w:ascii="Arial" w:hAnsi="Arial"/>
                <w:sz w:val="20"/>
                <w:szCs w:val="20"/>
              </w:rPr>
            </w:pPr>
          </w:p>
        </w:tc>
        <w:tc>
          <w:tcPr>
            <w:tcW w:w="1458" w:type="dxa"/>
            <w:gridSpan w:val="3"/>
          </w:tcPr>
          <w:p w:rsidR="00480483" w:rsidRPr="00470757" w:rsidRDefault="00480483" w:rsidP="009B3932">
            <w:pPr>
              <w:widowControl w:val="0"/>
              <w:jc w:val="right"/>
              <w:rPr>
                <w:rFonts w:ascii="Arial" w:hAnsi="Arial"/>
                <w:sz w:val="20"/>
                <w:szCs w:val="20"/>
              </w:rPr>
            </w:pPr>
          </w:p>
        </w:tc>
        <w:tc>
          <w:tcPr>
            <w:tcW w:w="714" w:type="dxa"/>
            <w:gridSpan w:val="2"/>
            <w:shd w:val="pct60" w:color="auto" w:fill="auto"/>
          </w:tcPr>
          <w:p w:rsidR="00480483" w:rsidRPr="00470757" w:rsidRDefault="00480483" w:rsidP="009B3932">
            <w:pPr>
              <w:widowControl w:val="0"/>
              <w:jc w:val="right"/>
              <w:rPr>
                <w:rFonts w:ascii="Arial" w:hAnsi="Arial"/>
                <w:sz w:val="20"/>
                <w:szCs w:val="20"/>
              </w:rPr>
            </w:pPr>
          </w:p>
        </w:tc>
        <w:tc>
          <w:tcPr>
            <w:tcW w:w="1251" w:type="dxa"/>
            <w:gridSpan w:val="4"/>
          </w:tcPr>
          <w:p w:rsidR="00480483" w:rsidRPr="00470757" w:rsidRDefault="00480483" w:rsidP="009B3932">
            <w:pPr>
              <w:widowControl w:val="0"/>
              <w:jc w:val="right"/>
              <w:rPr>
                <w:rFonts w:ascii="Arial" w:hAnsi="Arial"/>
                <w:sz w:val="20"/>
                <w:szCs w:val="20"/>
              </w:rPr>
            </w:pPr>
          </w:p>
        </w:tc>
        <w:tc>
          <w:tcPr>
            <w:tcW w:w="804" w:type="dxa"/>
            <w:gridSpan w:val="2"/>
            <w:shd w:val="pct60" w:color="auto" w:fill="auto"/>
          </w:tcPr>
          <w:p w:rsidR="00480483" w:rsidRPr="00470757" w:rsidRDefault="00480483" w:rsidP="009B3932">
            <w:pPr>
              <w:widowControl w:val="0"/>
              <w:jc w:val="right"/>
              <w:rPr>
                <w:rFonts w:ascii="Arial" w:hAnsi="Arial"/>
                <w:sz w:val="20"/>
                <w:szCs w:val="20"/>
              </w:rPr>
            </w:pPr>
          </w:p>
        </w:tc>
        <w:tc>
          <w:tcPr>
            <w:tcW w:w="1343" w:type="dxa"/>
            <w:gridSpan w:val="5"/>
          </w:tcPr>
          <w:p w:rsidR="00480483" w:rsidRPr="00470757" w:rsidRDefault="00480483" w:rsidP="009B3932">
            <w:pPr>
              <w:widowControl w:val="0"/>
              <w:jc w:val="right"/>
              <w:rPr>
                <w:rFonts w:ascii="Arial" w:hAnsi="Arial"/>
                <w:sz w:val="20"/>
                <w:szCs w:val="20"/>
              </w:rPr>
            </w:pPr>
          </w:p>
        </w:tc>
        <w:tc>
          <w:tcPr>
            <w:tcW w:w="715" w:type="dxa"/>
            <w:gridSpan w:val="2"/>
            <w:shd w:val="pct60" w:color="auto" w:fill="auto"/>
          </w:tcPr>
          <w:p w:rsidR="00480483" w:rsidRPr="00470757" w:rsidRDefault="00480483" w:rsidP="009B3932">
            <w:pPr>
              <w:widowControl w:val="0"/>
              <w:jc w:val="right"/>
              <w:rPr>
                <w:rFonts w:ascii="Arial" w:hAnsi="Arial"/>
                <w:sz w:val="20"/>
                <w:szCs w:val="20"/>
              </w:rPr>
            </w:pPr>
          </w:p>
        </w:tc>
        <w:tc>
          <w:tcPr>
            <w:tcW w:w="1571" w:type="dxa"/>
            <w:gridSpan w:val="2"/>
          </w:tcPr>
          <w:p w:rsidR="00480483" w:rsidRPr="00470757" w:rsidRDefault="00480483" w:rsidP="009B3932">
            <w:pPr>
              <w:widowControl w:val="0"/>
              <w:jc w:val="right"/>
              <w:rPr>
                <w:rFonts w:ascii="Arial" w:hAnsi="Arial"/>
                <w:sz w:val="20"/>
                <w:szCs w:val="20"/>
              </w:rPr>
            </w:pPr>
          </w:p>
        </w:tc>
      </w:tr>
      <w:tr w:rsidR="00480483" w:rsidRPr="00470757" w:rsidTr="00480483">
        <w:trPr>
          <w:jc w:val="center"/>
        </w:trPr>
        <w:tc>
          <w:tcPr>
            <w:tcW w:w="919" w:type="dxa"/>
            <w:gridSpan w:val="2"/>
          </w:tcPr>
          <w:p w:rsidR="00480483" w:rsidRPr="00470757" w:rsidRDefault="00480483" w:rsidP="009B3932">
            <w:pPr>
              <w:widowControl w:val="0"/>
              <w:rPr>
                <w:rFonts w:ascii="Arial" w:hAnsi="Arial"/>
                <w:sz w:val="20"/>
                <w:szCs w:val="20"/>
              </w:rPr>
            </w:pPr>
            <w:r w:rsidRPr="00470757">
              <w:rPr>
                <w:rFonts w:ascii="Arial" w:hAnsi="Arial"/>
                <w:sz w:val="20"/>
                <w:szCs w:val="20"/>
              </w:rPr>
              <w:t>12</w:t>
            </w:r>
          </w:p>
        </w:tc>
        <w:tc>
          <w:tcPr>
            <w:tcW w:w="2618" w:type="dxa"/>
            <w:gridSpan w:val="3"/>
          </w:tcPr>
          <w:p w:rsidR="00480483" w:rsidRPr="00470757" w:rsidRDefault="00480483" w:rsidP="009B3932">
            <w:pPr>
              <w:widowControl w:val="0"/>
              <w:jc w:val="right"/>
              <w:rPr>
                <w:rFonts w:ascii="Arial" w:hAnsi="Arial"/>
                <w:sz w:val="20"/>
                <w:szCs w:val="20"/>
              </w:rPr>
            </w:pPr>
            <w:r w:rsidRPr="00470757">
              <w:rPr>
                <w:rFonts w:ascii="Arial" w:hAnsi="Arial"/>
                <w:sz w:val="20"/>
                <w:szCs w:val="20"/>
              </w:rPr>
              <w:t>Total Resources</w:t>
            </w:r>
          </w:p>
        </w:tc>
        <w:tc>
          <w:tcPr>
            <w:tcW w:w="725" w:type="dxa"/>
            <w:gridSpan w:val="2"/>
          </w:tcPr>
          <w:p w:rsidR="00480483" w:rsidRPr="00470757" w:rsidRDefault="00480483" w:rsidP="009B3932">
            <w:pPr>
              <w:widowControl w:val="0"/>
              <w:jc w:val="right"/>
              <w:rPr>
                <w:rFonts w:ascii="Arial" w:hAnsi="Arial"/>
                <w:sz w:val="20"/>
                <w:szCs w:val="20"/>
              </w:rPr>
            </w:pPr>
          </w:p>
        </w:tc>
        <w:tc>
          <w:tcPr>
            <w:tcW w:w="1723" w:type="dxa"/>
            <w:gridSpan w:val="3"/>
          </w:tcPr>
          <w:p w:rsidR="00480483" w:rsidRPr="00470757" w:rsidRDefault="00480483" w:rsidP="009B3932">
            <w:pPr>
              <w:widowControl w:val="0"/>
              <w:jc w:val="right"/>
              <w:rPr>
                <w:rFonts w:ascii="Arial" w:hAnsi="Arial"/>
                <w:sz w:val="20"/>
                <w:szCs w:val="20"/>
              </w:rPr>
            </w:pPr>
          </w:p>
        </w:tc>
        <w:tc>
          <w:tcPr>
            <w:tcW w:w="816" w:type="dxa"/>
            <w:gridSpan w:val="2"/>
          </w:tcPr>
          <w:p w:rsidR="00480483" w:rsidRPr="00470757" w:rsidRDefault="00480483" w:rsidP="009B3932">
            <w:pPr>
              <w:widowControl w:val="0"/>
              <w:jc w:val="right"/>
              <w:rPr>
                <w:rFonts w:ascii="Arial" w:hAnsi="Arial"/>
                <w:sz w:val="20"/>
                <w:szCs w:val="20"/>
              </w:rPr>
            </w:pPr>
          </w:p>
        </w:tc>
        <w:tc>
          <w:tcPr>
            <w:tcW w:w="1458" w:type="dxa"/>
            <w:gridSpan w:val="3"/>
          </w:tcPr>
          <w:p w:rsidR="00480483" w:rsidRPr="00470757" w:rsidRDefault="00480483" w:rsidP="009B3932">
            <w:pPr>
              <w:widowControl w:val="0"/>
              <w:jc w:val="right"/>
              <w:rPr>
                <w:rFonts w:ascii="Arial" w:hAnsi="Arial"/>
                <w:sz w:val="20"/>
                <w:szCs w:val="20"/>
              </w:rPr>
            </w:pPr>
          </w:p>
        </w:tc>
        <w:tc>
          <w:tcPr>
            <w:tcW w:w="714" w:type="dxa"/>
            <w:gridSpan w:val="2"/>
          </w:tcPr>
          <w:p w:rsidR="00480483" w:rsidRPr="00470757" w:rsidRDefault="00480483" w:rsidP="009B3932">
            <w:pPr>
              <w:widowControl w:val="0"/>
              <w:jc w:val="right"/>
              <w:rPr>
                <w:rFonts w:ascii="Arial" w:hAnsi="Arial"/>
                <w:sz w:val="20"/>
                <w:szCs w:val="20"/>
              </w:rPr>
            </w:pPr>
          </w:p>
        </w:tc>
        <w:tc>
          <w:tcPr>
            <w:tcW w:w="1251" w:type="dxa"/>
            <w:gridSpan w:val="4"/>
          </w:tcPr>
          <w:p w:rsidR="00480483" w:rsidRPr="00470757" w:rsidRDefault="00480483" w:rsidP="009B3932">
            <w:pPr>
              <w:widowControl w:val="0"/>
              <w:jc w:val="right"/>
              <w:rPr>
                <w:rFonts w:ascii="Arial" w:hAnsi="Arial"/>
                <w:sz w:val="20"/>
                <w:szCs w:val="20"/>
              </w:rPr>
            </w:pPr>
          </w:p>
        </w:tc>
        <w:tc>
          <w:tcPr>
            <w:tcW w:w="804" w:type="dxa"/>
            <w:gridSpan w:val="2"/>
          </w:tcPr>
          <w:p w:rsidR="00480483" w:rsidRPr="00470757" w:rsidRDefault="00480483" w:rsidP="009B3932">
            <w:pPr>
              <w:widowControl w:val="0"/>
              <w:jc w:val="right"/>
              <w:rPr>
                <w:rFonts w:ascii="Arial" w:hAnsi="Arial"/>
                <w:sz w:val="20"/>
                <w:szCs w:val="20"/>
              </w:rPr>
            </w:pPr>
          </w:p>
        </w:tc>
        <w:tc>
          <w:tcPr>
            <w:tcW w:w="1343" w:type="dxa"/>
            <w:gridSpan w:val="5"/>
          </w:tcPr>
          <w:p w:rsidR="00480483" w:rsidRPr="00470757" w:rsidRDefault="00480483" w:rsidP="009B3932">
            <w:pPr>
              <w:widowControl w:val="0"/>
              <w:jc w:val="right"/>
              <w:rPr>
                <w:rFonts w:ascii="Arial" w:hAnsi="Arial"/>
                <w:sz w:val="20"/>
                <w:szCs w:val="20"/>
              </w:rPr>
            </w:pPr>
          </w:p>
        </w:tc>
        <w:tc>
          <w:tcPr>
            <w:tcW w:w="715" w:type="dxa"/>
            <w:gridSpan w:val="2"/>
          </w:tcPr>
          <w:p w:rsidR="00480483" w:rsidRPr="00470757" w:rsidRDefault="00480483" w:rsidP="009B3932">
            <w:pPr>
              <w:widowControl w:val="0"/>
              <w:jc w:val="right"/>
              <w:rPr>
                <w:rFonts w:ascii="Arial" w:hAnsi="Arial"/>
                <w:sz w:val="20"/>
                <w:szCs w:val="20"/>
              </w:rPr>
            </w:pPr>
          </w:p>
        </w:tc>
        <w:tc>
          <w:tcPr>
            <w:tcW w:w="1571" w:type="dxa"/>
            <w:gridSpan w:val="2"/>
          </w:tcPr>
          <w:p w:rsidR="00480483" w:rsidRPr="00470757" w:rsidRDefault="00480483" w:rsidP="009B3932">
            <w:pPr>
              <w:widowControl w:val="0"/>
              <w:jc w:val="right"/>
              <w:rPr>
                <w:rFonts w:ascii="Arial" w:hAnsi="Arial"/>
                <w:sz w:val="20"/>
                <w:szCs w:val="20"/>
              </w:rPr>
            </w:pPr>
          </w:p>
        </w:tc>
      </w:tr>
      <w:tr w:rsidR="00480483" w:rsidRPr="00470757" w:rsidTr="00480483">
        <w:trPr>
          <w:jc w:val="center"/>
        </w:trPr>
        <w:tc>
          <w:tcPr>
            <w:tcW w:w="14657" w:type="dxa"/>
            <w:gridSpan w:val="32"/>
          </w:tcPr>
          <w:p w:rsidR="00480483" w:rsidRPr="00470757" w:rsidRDefault="00480483" w:rsidP="009B3932">
            <w:pPr>
              <w:widowControl w:val="0"/>
              <w:tabs>
                <w:tab w:val="left" w:pos="3456"/>
                <w:tab w:val="left" w:pos="5886"/>
              </w:tabs>
              <w:spacing w:before="60" w:after="60"/>
              <w:rPr>
                <w:rFonts w:ascii="Arial" w:hAnsi="Arial"/>
                <w:b/>
                <w:sz w:val="20"/>
                <w:szCs w:val="20"/>
              </w:rPr>
            </w:pPr>
            <w:r w:rsidRPr="00470757">
              <w:rPr>
                <w:rFonts w:ascii="Arial" w:hAnsi="Arial"/>
                <w:b/>
                <w:sz w:val="20"/>
                <w:szCs w:val="20"/>
              </w:rPr>
              <w:t xml:space="preserve">Program: </w:t>
            </w:r>
            <w:r w:rsidRPr="00470757">
              <w:rPr>
                <w:rFonts w:ascii="Arial" w:hAnsi="Arial"/>
                <w:b/>
                <w:sz w:val="20"/>
                <w:szCs w:val="20"/>
              </w:rPr>
              <w:tab/>
              <w:t>FLC:</w:t>
            </w:r>
            <w:r w:rsidRPr="00470757">
              <w:rPr>
                <w:rFonts w:ascii="Arial" w:hAnsi="Arial"/>
                <w:b/>
                <w:sz w:val="20"/>
                <w:szCs w:val="20"/>
              </w:rPr>
              <w:tab/>
              <w:t>Activity Title:</w:t>
            </w:r>
          </w:p>
        </w:tc>
      </w:tr>
      <w:tr w:rsidR="00480483" w:rsidRPr="00470757" w:rsidTr="00480483">
        <w:trPr>
          <w:jc w:val="center"/>
        </w:trPr>
        <w:tc>
          <w:tcPr>
            <w:tcW w:w="919" w:type="dxa"/>
            <w:gridSpan w:val="2"/>
          </w:tcPr>
          <w:p w:rsidR="00480483" w:rsidRPr="00470757" w:rsidRDefault="00480483" w:rsidP="009B3932">
            <w:pPr>
              <w:widowControl w:val="0"/>
              <w:rPr>
                <w:rFonts w:ascii="Arial" w:hAnsi="Arial"/>
                <w:sz w:val="20"/>
                <w:szCs w:val="20"/>
              </w:rPr>
            </w:pPr>
            <w:r w:rsidRPr="00470757">
              <w:rPr>
                <w:rFonts w:ascii="Arial" w:hAnsi="Arial"/>
                <w:sz w:val="20"/>
                <w:szCs w:val="20"/>
              </w:rPr>
              <w:t>13</w:t>
            </w:r>
          </w:p>
        </w:tc>
        <w:tc>
          <w:tcPr>
            <w:tcW w:w="2618" w:type="dxa"/>
            <w:gridSpan w:val="3"/>
          </w:tcPr>
          <w:p w:rsidR="00480483" w:rsidRPr="00470757" w:rsidRDefault="00480483" w:rsidP="009B3932">
            <w:pPr>
              <w:widowControl w:val="0"/>
              <w:rPr>
                <w:rFonts w:ascii="Arial" w:hAnsi="Arial"/>
                <w:sz w:val="20"/>
                <w:szCs w:val="20"/>
              </w:rPr>
            </w:pPr>
            <w:r w:rsidRPr="00470757">
              <w:rPr>
                <w:rFonts w:ascii="Arial" w:hAnsi="Arial"/>
                <w:sz w:val="20"/>
                <w:szCs w:val="20"/>
              </w:rPr>
              <w:t>Program Staff</w:t>
            </w:r>
          </w:p>
        </w:tc>
        <w:tc>
          <w:tcPr>
            <w:tcW w:w="725" w:type="dxa"/>
            <w:gridSpan w:val="2"/>
          </w:tcPr>
          <w:p w:rsidR="00480483" w:rsidRPr="00470757" w:rsidRDefault="00480483" w:rsidP="009B3932">
            <w:pPr>
              <w:widowControl w:val="0"/>
              <w:jc w:val="right"/>
              <w:rPr>
                <w:rFonts w:ascii="Arial" w:hAnsi="Arial"/>
                <w:sz w:val="20"/>
                <w:szCs w:val="20"/>
              </w:rPr>
            </w:pPr>
          </w:p>
        </w:tc>
        <w:tc>
          <w:tcPr>
            <w:tcW w:w="1723" w:type="dxa"/>
            <w:gridSpan w:val="3"/>
          </w:tcPr>
          <w:p w:rsidR="00480483" w:rsidRPr="00470757" w:rsidRDefault="00480483" w:rsidP="009B3932">
            <w:pPr>
              <w:widowControl w:val="0"/>
              <w:jc w:val="right"/>
              <w:rPr>
                <w:rFonts w:ascii="Arial" w:hAnsi="Arial"/>
                <w:sz w:val="20"/>
                <w:szCs w:val="20"/>
              </w:rPr>
            </w:pPr>
          </w:p>
        </w:tc>
        <w:tc>
          <w:tcPr>
            <w:tcW w:w="816" w:type="dxa"/>
            <w:gridSpan w:val="2"/>
          </w:tcPr>
          <w:p w:rsidR="00480483" w:rsidRPr="00470757" w:rsidRDefault="00480483" w:rsidP="009B3932">
            <w:pPr>
              <w:widowControl w:val="0"/>
              <w:jc w:val="right"/>
              <w:rPr>
                <w:rFonts w:ascii="Arial" w:hAnsi="Arial"/>
                <w:sz w:val="20"/>
                <w:szCs w:val="20"/>
              </w:rPr>
            </w:pPr>
          </w:p>
        </w:tc>
        <w:tc>
          <w:tcPr>
            <w:tcW w:w="1458" w:type="dxa"/>
            <w:gridSpan w:val="3"/>
          </w:tcPr>
          <w:p w:rsidR="00480483" w:rsidRPr="00470757" w:rsidRDefault="00480483" w:rsidP="009B3932">
            <w:pPr>
              <w:widowControl w:val="0"/>
              <w:jc w:val="right"/>
              <w:rPr>
                <w:rFonts w:ascii="Arial" w:hAnsi="Arial"/>
                <w:sz w:val="20"/>
                <w:szCs w:val="20"/>
              </w:rPr>
            </w:pPr>
          </w:p>
        </w:tc>
        <w:tc>
          <w:tcPr>
            <w:tcW w:w="714" w:type="dxa"/>
            <w:gridSpan w:val="2"/>
          </w:tcPr>
          <w:p w:rsidR="00480483" w:rsidRPr="00470757" w:rsidRDefault="00480483" w:rsidP="009B3932">
            <w:pPr>
              <w:widowControl w:val="0"/>
              <w:jc w:val="right"/>
              <w:rPr>
                <w:rFonts w:ascii="Arial" w:hAnsi="Arial"/>
                <w:sz w:val="20"/>
                <w:szCs w:val="20"/>
              </w:rPr>
            </w:pPr>
          </w:p>
        </w:tc>
        <w:tc>
          <w:tcPr>
            <w:tcW w:w="1251" w:type="dxa"/>
            <w:gridSpan w:val="4"/>
          </w:tcPr>
          <w:p w:rsidR="00480483" w:rsidRPr="00470757" w:rsidRDefault="00480483" w:rsidP="009B3932">
            <w:pPr>
              <w:widowControl w:val="0"/>
              <w:jc w:val="right"/>
              <w:rPr>
                <w:rFonts w:ascii="Arial" w:hAnsi="Arial"/>
                <w:sz w:val="20"/>
                <w:szCs w:val="20"/>
              </w:rPr>
            </w:pPr>
          </w:p>
        </w:tc>
        <w:tc>
          <w:tcPr>
            <w:tcW w:w="804" w:type="dxa"/>
            <w:gridSpan w:val="2"/>
          </w:tcPr>
          <w:p w:rsidR="00480483" w:rsidRPr="00470757" w:rsidRDefault="00480483" w:rsidP="009B3932">
            <w:pPr>
              <w:widowControl w:val="0"/>
              <w:jc w:val="right"/>
              <w:rPr>
                <w:rFonts w:ascii="Arial" w:hAnsi="Arial"/>
                <w:sz w:val="20"/>
                <w:szCs w:val="20"/>
              </w:rPr>
            </w:pPr>
          </w:p>
        </w:tc>
        <w:tc>
          <w:tcPr>
            <w:tcW w:w="1343" w:type="dxa"/>
            <w:gridSpan w:val="5"/>
          </w:tcPr>
          <w:p w:rsidR="00480483" w:rsidRPr="00470757" w:rsidRDefault="00480483" w:rsidP="009B3932">
            <w:pPr>
              <w:widowControl w:val="0"/>
              <w:jc w:val="right"/>
              <w:rPr>
                <w:rFonts w:ascii="Arial" w:hAnsi="Arial"/>
                <w:sz w:val="20"/>
                <w:szCs w:val="20"/>
              </w:rPr>
            </w:pPr>
          </w:p>
        </w:tc>
        <w:tc>
          <w:tcPr>
            <w:tcW w:w="715" w:type="dxa"/>
            <w:gridSpan w:val="2"/>
          </w:tcPr>
          <w:p w:rsidR="00480483" w:rsidRPr="00470757" w:rsidRDefault="00480483" w:rsidP="009B3932">
            <w:pPr>
              <w:widowControl w:val="0"/>
              <w:jc w:val="right"/>
              <w:rPr>
                <w:rFonts w:ascii="Arial" w:hAnsi="Arial"/>
                <w:sz w:val="20"/>
                <w:szCs w:val="20"/>
              </w:rPr>
            </w:pPr>
          </w:p>
        </w:tc>
        <w:tc>
          <w:tcPr>
            <w:tcW w:w="1571" w:type="dxa"/>
            <w:gridSpan w:val="2"/>
          </w:tcPr>
          <w:p w:rsidR="00480483" w:rsidRPr="00470757" w:rsidRDefault="00480483" w:rsidP="009B3932">
            <w:pPr>
              <w:widowControl w:val="0"/>
              <w:jc w:val="right"/>
              <w:rPr>
                <w:rFonts w:ascii="Arial" w:hAnsi="Arial"/>
                <w:sz w:val="20"/>
                <w:szCs w:val="20"/>
              </w:rPr>
            </w:pPr>
          </w:p>
        </w:tc>
      </w:tr>
      <w:tr w:rsidR="00480483" w:rsidRPr="00470757" w:rsidTr="00480483">
        <w:trPr>
          <w:jc w:val="center"/>
        </w:trPr>
        <w:tc>
          <w:tcPr>
            <w:tcW w:w="919" w:type="dxa"/>
            <w:gridSpan w:val="2"/>
          </w:tcPr>
          <w:p w:rsidR="00480483" w:rsidRPr="00470757" w:rsidRDefault="00480483" w:rsidP="009B3932">
            <w:pPr>
              <w:widowControl w:val="0"/>
              <w:rPr>
                <w:rFonts w:ascii="Arial" w:hAnsi="Arial"/>
                <w:sz w:val="20"/>
                <w:szCs w:val="20"/>
              </w:rPr>
            </w:pPr>
            <w:r w:rsidRPr="00470757">
              <w:rPr>
                <w:rFonts w:ascii="Arial" w:hAnsi="Arial"/>
                <w:sz w:val="20"/>
                <w:szCs w:val="20"/>
              </w:rPr>
              <w:t>14</w:t>
            </w:r>
          </w:p>
        </w:tc>
        <w:tc>
          <w:tcPr>
            <w:tcW w:w="2618" w:type="dxa"/>
            <w:gridSpan w:val="3"/>
          </w:tcPr>
          <w:p w:rsidR="00480483" w:rsidRPr="00470757" w:rsidRDefault="00480483" w:rsidP="009B3932">
            <w:pPr>
              <w:widowControl w:val="0"/>
              <w:rPr>
                <w:rFonts w:ascii="Arial" w:hAnsi="Arial"/>
                <w:sz w:val="20"/>
                <w:szCs w:val="20"/>
              </w:rPr>
            </w:pPr>
            <w:r w:rsidRPr="00470757">
              <w:rPr>
                <w:rFonts w:ascii="Arial" w:hAnsi="Arial"/>
                <w:sz w:val="20"/>
                <w:szCs w:val="20"/>
              </w:rPr>
              <w:t>AS &amp; T Staff</w:t>
            </w:r>
          </w:p>
        </w:tc>
        <w:tc>
          <w:tcPr>
            <w:tcW w:w="725" w:type="dxa"/>
            <w:gridSpan w:val="2"/>
            <w:tcBorders>
              <w:bottom w:val="nil"/>
            </w:tcBorders>
          </w:tcPr>
          <w:p w:rsidR="00480483" w:rsidRPr="00470757" w:rsidRDefault="00480483" w:rsidP="009B3932">
            <w:pPr>
              <w:widowControl w:val="0"/>
              <w:jc w:val="right"/>
              <w:rPr>
                <w:rFonts w:ascii="Arial" w:hAnsi="Arial"/>
                <w:sz w:val="20"/>
                <w:szCs w:val="20"/>
              </w:rPr>
            </w:pPr>
          </w:p>
        </w:tc>
        <w:tc>
          <w:tcPr>
            <w:tcW w:w="1723" w:type="dxa"/>
            <w:gridSpan w:val="3"/>
          </w:tcPr>
          <w:p w:rsidR="00480483" w:rsidRPr="00470757" w:rsidRDefault="00480483" w:rsidP="009B3932">
            <w:pPr>
              <w:widowControl w:val="0"/>
              <w:jc w:val="right"/>
              <w:rPr>
                <w:rFonts w:ascii="Arial" w:hAnsi="Arial"/>
                <w:sz w:val="20"/>
                <w:szCs w:val="20"/>
              </w:rPr>
            </w:pPr>
          </w:p>
        </w:tc>
        <w:tc>
          <w:tcPr>
            <w:tcW w:w="816" w:type="dxa"/>
            <w:gridSpan w:val="2"/>
            <w:tcBorders>
              <w:bottom w:val="nil"/>
            </w:tcBorders>
          </w:tcPr>
          <w:p w:rsidR="00480483" w:rsidRPr="00470757" w:rsidRDefault="00480483" w:rsidP="009B3932">
            <w:pPr>
              <w:widowControl w:val="0"/>
              <w:jc w:val="right"/>
              <w:rPr>
                <w:rFonts w:ascii="Arial" w:hAnsi="Arial"/>
                <w:sz w:val="20"/>
                <w:szCs w:val="20"/>
              </w:rPr>
            </w:pPr>
          </w:p>
        </w:tc>
        <w:tc>
          <w:tcPr>
            <w:tcW w:w="1458" w:type="dxa"/>
            <w:gridSpan w:val="3"/>
          </w:tcPr>
          <w:p w:rsidR="00480483" w:rsidRPr="00470757" w:rsidRDefault="00480483" w:rsidP="009B3932">
            <w:pPr>
              <w:widowControl w:val="0"/>
              <w:jc w:val="right"/>
              <w:rPr>
                <w:rFonts w:ascii="Arial" w:hAnsi="Arial"/>
                <w:sz w:val="20"/>
                <w:szCs w:val="20"/>
              </w:rPr>
            </w:pPr>
          </w:p>
        </w:tc>
        <w:tc>
          <w:tcPr>
            <w:tcW w:w="714" w:type="dxa"/>
            <w:gridSpan w:val="2"/>
            <w:tcBorders>
              <w:bottom w:val="nil"/>
            </w:tcBorders>
          </w:tcPr>
          <w:p w:rsidR="00480483" w:rsidRPr="00470757" w:rsidRDefault="00480483" w:rsidP="009B3932">
            <w:pPr>
              <w:widowControl w:val="0"/>
              <w:jc w:val="right"/>
              <w:rPr>
                <w:rFonts w:ascii="Arial" w:hAnsi="Arial"/>
                <w:sz w:val="20"/>
                <w:szCs w:val="20"/>
              </w:rPr>
            </w:pPr>
          </w:p>
        </w:tc>
        <w:tc>
          <w:tcPr>
            <w:tcW w:w="1251" w:type="dxa"/>
            <w:gridSpan w:val="4"/>
          </w:tcPr>
          <w:p w:rsidR="00480483" w:rsidRPr="00470757" w:rsidRDefault="00480483" w:rsidP="009B3932">
            <w:pPr>
              <w:widowControl w:val="0"/>
              <w:jc w:val="right"/>
              <w:rPr>
                <w:rFonts w:ascii="Arial" w:hAnsi="Arial"/>
                <w:sz w:val="20"/>
                <w:szCs w:val="20"/>
              </w:rPr>
            </w:pPr>
          </w:p>
        </w:tc>
        <w:tc>
          <w:tcPr>
            <w:tcW w:w="804" w:type="dxa"/>
            <w:gridSpan w:val="2"/>
            <w:tcBorders>
              <w:bottom w:val="nil"/>
            </w:tcBorders>
          </w:tcPr>
          <w:p w:rsidR="00480483" w:rsidRPr="00470757" w:rsidRDefault="00480483" w:rsidP="009B3932">
            <w:pPr>
              <w:widowControl w:val="0"/>
              <w:jc w:val="right"/>
              <w:rPr>
                <w:rFonts w:ascii="Arial" w:hAnsi="Arial"/>
                <w:sz w:val="20"/>
                <w:szCs w:val="20"/>
              </w:rPr>
            </w:pPr>
          </w:p>
        </w:tc>
        <w:tc>
          <w:tcPr>
            <w:tcW w:w="1343" w:type="dxa"/>
            <w:gridSpan w:val="5"/>
          </w:tcPr>
          <w:p w:rsidR="00480483" w:rsidRPr="00470757" w:rsidRDefault="00480483" w:rsidP="009B3932">
            <w:pPr>
              <w:widowControl w:val="0"/>
              <w:jc w:val="right"/>
              <w:rPr>
                <w:rFonts w:ascii="Arial" w:hAnsi="Arial"/>
                <w:sz w:val="20"/>
                <w:szCs w:val="20"/>
              </w:rPr>
            </w:pPr>
          </w:p>
        </w:tc>
        <w:tc>
          <w:tcPr>
            <w:tcW w:w="715" w:type="dxa"/>
            <w:gridSpan w:val="2"/>
            <w:tcBorders>
              <w:bottom w:val="nil"/>
            </w:tcBorders>
          </w:tcPr>
          <w:p w:rsidR="00480483" w:rsidRPr="00470757" w:rsidRDefault="00480483" w:rsidP="009B3932">
            <w:pPr>
              <w:widowControl w:val="0"/>
              <w:jc w:val="right"/>
              <w:rPr>
                <w:rFonts w:ascii="Arial" w:hAnsi="Arial"/>
                <w:sz w:val="20"/>
                <w:szCs w:val="20"/>
              </w:rPr>
            </w:pPr>
          </w:p>
        </w:tc>
        <w:tc>
          <w:tcPr>
            <w:tcW w:w="1571" w:type="dxa"/>
            <w:gridSpan w:val="2"/>
          </w:tcPr>
          <w:p w:rsidR="00480483" w:rsidRPr="00470757" w:rsidRDefault="00480483" w:rsidP="009B3932">
            <w:pPr>
              <w:widowControl w:val="0"/>
              <w:jc w:val="right"/>
              <w:rPr>
                <w:rFonts w:ascii="Arial" w:hAnsi="Arial"/>
                <w:sz w:val="20"/>
                <w:szCs w:val="20"/>
              </w:rPr>
            </w:pPr>
          </w:p>
        </w:tc>
      </w:tr>
      <w:tr w:rsidR="00480483" w:rsidRPr="00470757" w:rsidTr="00480483">
        <w:trPr>
          <w:jc w:val="center"/>
        </w:trPr>
        <w:tc>
          <w:tcPr>
            <w:tcW w:w="919" w:type="dxa"/>
            <w:gridSpan w:val="2"/>
          </w:tcPr>
          <w:p w:rsidR="00480483" w:rsidRPr="00470757" w:rsidRDefault="00480483" w:rsidP="009B3932">
            <w:pPr>
              <w:widowControl w:val="0"/>
              <w:rPr>
                <w:rFonts w:ascii="Arial" w:hAnsi="Arial"/>
                <w:sz w:val="20"/>
                <w:szCs w:val="20"/>
              </w:rPr>
            </w:pPr>
            <w:r w:rsidRPr="00470757">
              <w:rPr>
                <w:rFonts w:ascii="Arial" w:hAnsi="Arial"/>
                <w:sz w:val="20"/>
                <w:szCs w:val="20"/>
              </w:rPr>
              <w:t>15</w:t>
            </w:r>
          </w:p>
        </w:tc>
        <w:tc>
          <w:tcPr>
            <w:tcW w:w="2618" w:type="dxa"/>
            <w:gridSpan w:val="3"/>
          </w:tcPr>
          <w:p w:rsidR="00480483" w:rsidRPr="00470757" w:rsidRDefault="00480483" w:rsidP="009B3932">
            <w:pPr>
              <w:widowControl w:val="0"/>
              <w:rPr>
                <w:rFonts w:ascii="Arial" w:hAnsi="Arial"/>
                <w:sz w:val="20"/>
                <w:szCs w:val="20"/>
              </w:rPr>
            </w:pPr>
            <w:proofErr w:type="spellStart"/>
            <w:r w:rsidRPr="00470757">
              <w:rPr>
                <w:rFonts w:ascii="Arial" w:hAnsi="Arial"/>
                <w:sz w:val="20"/>
                <w:szCs w:val="20"/>
              </w:rPr>
              <w:t>Nonpersonal</w:t>
            </w:r>
            <w:proofErr w:type="spellEnd"/>
            <w:r w:rsidRPr="00470757">
              <w:rPr>
                <w:rFonts w:ascii="Arial" w:hAnsi="Arial"/>
                <w:sz w:val="20"/>
                <w:szCs w:val="20"/>
              </w:rPr>
              <w:t xml:space="preserve"> Services</w:t>
            </w:r>
          </w:p>
        </w:tc>
        <w:tc>
          <w:tcPr>
            <w:tcW w:w="725" w:type="dxa"/>
            <w:gridSpan w:val="2"/>
            <w:shd w:val="pct60" w:color="auto" w:fill="auto"/>
          </w:tcPr>
          <w:p w:rsidR="00480483" w:rsidRPr="00470757" w:rsidRDefault="00480483" w:rsidP="009B3932">
            <w:pPr>
              <w:widowControl w:val="0"/>
              <w:jc w:val="right"/>
              <w:rPr>
                <w:rFonts w:ascii="Arial" w:hAnsi="Arial"/>
                <w:sz w:val="20"/>
                <w:szCs w:val="20"/>
              </w:rPr>
            </w:pPr>
          </w:p>
        </w:tc>
        <w:tc>
          <w:tcPr>
            <w:tcW w:w="1723" w:type="dxa"/>
            <w:gridSpan w:val="3"/>
          </w:tcPr>
          <w:p w:rsidR="00480483" w:rsidRPr="00470757" w:rsidRDefault="00480483" w:rsidP="009B3932">
            <w:pPr>
              <w:widowControl w:val="0"/>
              <w:jc w:val="right"/>
              <w:rPr>
                <w:rFonts w:ascii="Arial" w:hAnsi="Arial"/>
                <w:sz w:val="20"/>
                <w:szCs w:val="20"/>
              </w:rPr>
            </w:pPr>
          </w:p>
        </w:tc>
        <w:tc>
          <w:tcPr>
            <w:tcW w:w="816" w:type="dxa"/>
            <w:gridSpan w:val="2"/>
            <w:shd w:val="pct60" w:color="auto" w:fill="auto"/>
          </w:tcPr>
          <w:p w:rsidR="00480483" w:rsidRPr="00470757" w:rsidRDefault="00480483" w:rsidP="009B3932">
            <w:pPr>
              <w:widowControl w:val="0"/>
              <w:jc w:val="right"/>
              <w:rPr>
                <w:rFonts w:ascii="Arial" w:hAnsi="Arial"/>
                <w:sz w:val="20"/>
                <w:szCs w:val="20"/>
              </w:rPr>
            </w:pPr>
          </w:p>
        </w:tc>
        <w:tc>
          <w:tcPr>
            <w:tcW w:w="1458" w:type="dxa"/>
            <w:gridSpan w:val="3"/>
          </w:tcPr>
          <w:p w:rsidR="00480483" w:rsidRPr="00470757" w:rsidRDefault="00480483" w:rsidP="009B3932">
            <w:pPr>
              <w:widowControl w:val="0"/>
              <w:jc w:val="right"/>
              <w:rPr>
                <w:rFonts w:ascii="Arial" w:hAnsi="Arial"/>
                <w:sz w:val="20"/>
                <w:szCs w:val="20"/>
              </w:rPr>
            </w:pPr>
          </w:p>
        </w:tc>
        <w:tc>
          <w:tcPr>
            <w:tcW w:w="714" w:type="dxa"/>
            <w:gridSpan w:val="2"/>
            <w:shd w:val="pct60" w:color="auto" w:fill="auto"/>
          </w:tcPr>
          <w:p w:rsidR="00480483" w:rsidRPr="00470757" w:rsidRDefault="00480483" w:rsidP="009B3932">
            <w:pPr>
              <w:widowControl w:val="0"/>
              <w:jc w:val="right"/>
              <w:rPr>
                <w:rFonts w:ascii="Arial" w:hAnsi="Arial"/>
                <w:sz w:val="20"/>
                <w:szCs w:val="20"/>
              </w:rPr>
            </w:pPr>
          </w:p>
        </w:tc>
        <w:tc>
          <w:tcPr>
            <w:tcW w:w="1251" w:type="dxa"/>
            <w:gridSpan w:val="4"/>
          </w:tcPr>
          <w:p w:rsidR="00480483" w:rsidRPr="00470757" w:rsidRDefault="00480483" w:rsidP="009B3932">
            <w:pPr>
              <w:widowControl w:val="0"/>
              <w:jc w:val="right"/>
              <w:rPr>
                <w:rFonts w:ascii="Arial" w:hAnsi="Arial"/>
                <w:sz w:val="20"/>
                <w:szCs w:val="20"/>
              </w:rPr>
            </w:pPr>
          </w:p>
        </w:tc>
        <w:tc>
          <w:tcPr>
            <w:tcW w:w="804" w:type="dxa"/>
            <w:gridSpan w:val="2"/>
            <w:shd w:val="pct60" w:color="auto" w:fill="auto"/>
          </w:tcPr>
          <w:p w:rsidR="00480483" w:rsidRPr="00470757" w:rsidRDefault="00480483" w:rsidP="009B3932">
            <w:pPr>
              <w:widowControl w:val="0"/>
              <w:jc w:val="right"/>
              <w:rPr>
                <w:rFonts w:ascii="Arial" w:hAnsi="Arial"/>
                <w:sz w:val="20"/>
                <w:szCs w:val="20"/>
              </w:rPr>
            </w:pPr>
          </w:p>
        </w:tc>
        <w:tc>
          <w:tcPr>
            <w:tcW w:w="1343" w:type="dxa"/>
            <w:gridSpan w:val="5"/>
          </w:tcPr>
          <w:p w:rsidR="00480483" w:rsidRPr="00470757" w:rsidRDefault="00480483" w:rsidP="009B3932">
            <w:pPr>
              <w:widowControl w:val="0"/>
              <w:jc w:val="right"/>
              <w:rPr>
                <w:rFonts w:ascii="Arial" w:hAnsi="Arial"/>
                <w:sz w:val="20"/>
                <w:szCs w:val="20"/>
              </w:rPr>
            </w:pPr>
          </w:p>
        </w:tc>
        <w:tc>
          <w:tcPr>
            <w:tcW w:w="715" w:type="dxa"/>
            <w:gridSpan w:val="2"/>
            <w:shd w:val="pct60" w:color="auto" w:fill="auto"/>
          </w:tcPr>
          <w:p w:rsidR="00480483" w:rsidRPr="00470757" w:rsidRDefault="00480483" w:rsidP="009B3932">
            <w:pPr>
              <w:widowControl w:val="0"/>
              <w:jc w:val="right"/>
              <w:rPr>
                <w:rFonts w:ascii="Arial" w:hAnsi="Arial"/>
                <w:sz w:val="20"/>
                <w:szCs w:val="20"/>
              </w:rPr>
            </w:pPr>
          </w:p>
        </w:tc>
        <w:tc>
          <w:tcPr>
            <w:tcW w:w="1571" w:type="dxa"/>
            <w:gridSpan w:val="2"/>
          </w:tcPr>
          <w:p w:rsidR="00480483" w:rsidRPr="00470757" w:rsidRDefault="00480483" w:rsidP="009B3932">
            <w:pPr>
              <w:widowControl w:val="0"/>
              <w:jc w:val="right"/>
              <w:rPr>
                <w:rFonts w:ascii="Arial" w:hAnsi="Arial"/>
                <w:sz w:val="20"/>
                <w:szCs w:val="20"/>
              </w:rPr>
            </w:pPr>
          </w:p>
        </w:tc>
      </w:tr>
      <w:tr w:rsidR="00480483" w:rsidRPr="00470757" w:rsidTr="00480483">
        <w:trPr>
          <w:jc w:val="center"/>
        </w:trPr>
        <w:tc>
          <w:tcPr>
            <w:tcW w:w="919" w:type="dxa"/>
            <w:gridSpan w:val="2"/>
          </w:tcPr>
          <w:p w:rsidR="00480483" w:rsidRPr="00470757" w:rsidRDefault="00480483" w:rsidP="009B3932">
            <w:pPr>
              <w:widowControl w:val="0"/>
              <w:rPr>
                <w:rFonts w:ascii="Arial" w:hAnsi="Arial"/>
                <w:sz w:val="20"/>
                <w:szCs w:val="20"/>
              </w:rPr>
            </w:pPr>
            <w:r w:rsidRPr="00470757">
              <w:rPr>
                <w:rFonts w:ascii="Arial" w:hAnsi="Arial"/>
                <w:sz w:val="20"/>
                <w:szCs w:val="20"/>
              </w:rPr>
              <w:t>16</w:t>
            </w:r>
          </w:p>
        </w:tc>
        <w:tc>
          <w:tcPr>
            <w:tcW w:w="2618" w:type="dxa"/>
            <w:gridSpan w:val="3"/>
          </w:tcPr>
          <w:p w:rsidR="00480483" w:rsidRPr="00470757" w:rsidRDefault="00480483" w:rsidP="009B3932">
            <w:pPr>
              <w:widowControl w:val="0"/>
              <w:jc w:val="right"/>
              <w:rPr>
                <w:rFonts w:ascii="Arial" w:hAnsi="Arial"/>
                <w:sz w:val="20"/>
                <w:szCs w:val="20"/>
              </w:rPr>
            </w:pPr>
            <w:r w:rsidRPr="00470757">
              <w:rPr>
                <w:rFonts w:ascii="Arial" w:hAnsi="Arial"/>
                <w:sz w:val="20"/>
                <w:szCs w:val="20"/>
              </w:rPr>
              <w:t>Total Resources</w:t>
            </w:r>
          </w:p>
        </w:tc>
        <w:tc>
          <w:tcPr>
            <w:tcW w:w="725" w:type="dxa"/>
            <w:gridSpan w:val="2"/>
          </w:tcPr>
          <w:p w:rsidR="00480483" w:rsidRPr="00470757" w:rsidRDefault="00480483" w:rsidP="009B3932">
            <w:pPr>
              <w:widowControl w:val="0"/>
              <w:jc w:val="right"/>
              <w:rPr>
                <w:rFonts w:ascii="Arial" w:hAnsi="Arial"/>
                <w:sz w:val="20"/>
                <w:szCs w:val="20"/>
              </w:rPr>
            </w:pPr>
          </w:p>
        </w:tc>
        <w:tc>
          <w:tcPr>
            <w:tcW w:w="1723" w:type="dxa"/>
            <w:gridSpan w:val="3"/>
          </w:tcPr>
          <w:p w:rsidR="00480483" w:rsidRPr="00470757" w:rsidRDefault="00480483" w:rsidP="009B3932">
            <w:pPr>
              <w:widowControl w:val="0"/>
              <w:jc w:val="right"/>
              <w:rPr>
                <w:rFonts w:ascii="Arial" w:hAnsi="Arial"/>
                <w:sz w:val="20"/>
                <w:szCs w:val="20"/>
              </w:rPr>
            </w:pPr>
          </w:p>
        </w:tc>
        <w:tc>
          <w:tcPr>
            <w:tcW w:w="816" w:type="dxa"/>
            <w:gridSpan w:val="2"/>
          </w:tcPr>
          <w:p w:rsidR="00480483" w:rsidRPr="00470757" w:rsidRDefault="00480483" w:rsidP="009B3932">
            <w:pPr>
              <w:widowControl w:val="0"/>
              <w:jc w:val="right"/>
              <w:rPr>
                <w:rFonts w:ascii="Arial" w:hAnsi="Arial"/>
                <w:sz w:val="20"/>
                <w:szCs w:val="20"/>
              </w:rPr>
            </w:pPr>
          </w:p>
        </w:tc>
        <w:tc>
          <w:tcPr>
            <w:tcW w:w="1458" w:type="dxa"/>
            <w:gridSpan w:val="3"/>
          </w:tcPr>
          <w:p w:rsidR="00480483" w:rsidRPr="00470757" w:rsidRDefault="00480483" w:rsidP="009B3932">
            <w:pPr>
              <w:widowControl w:val="0"/>
              <w:jc w:val="right"/>
              <w:rPr>
                <w:rFonts w:ascii="Arial" w:hAnsi="Arial"/>
                <w:sz w:val="20"/>
                <w:szCs w:val="20"/>
              </w:rPr>
            </w:pPr>
          </w:p>
        </w:tc>
        <w:tc>
          <w:tcPr>
            <w:tcW w:w="714" w:type="dxa"/>
            <w:gridSpan w:val="2"/>
          </w:tcPr>
          <w:p w:rsidR="00480483" w:rsidRPr="00470757" w:rsidRDefault="00480483" w:rsidP="009B3932">
            <w:pPr>
              <w:widowControl w:val="0"/>
              <w:jc w:val="right"/>
              <w:rPr>
                <w:rFonts w:ascii="Arial" w:hAnsi="Arial"/>
                <w:sz w:val="20"/>
                <w:szCs w:val="20"/>
              </w:rPr>
            </w:pPr>
          </w:p>
        </w:tc>
        <w:tc>
          <w:tcPr>
            <w:tcW w:w="1251" w:type="dxa"/>
            <w:gridSpan w:val="4"/>
          </w:tcPr>
          <w:p w:rsidR="00480483" w:rsidRPr="00470757" w:rsidRDefault="00480483" w:rsidP="009B3932">
            <w:pPr>
              <w:widowControl w:val="0"/>
              <w:jc w:val="right"/>
              <w:rPr>
                <w:rFonts w:ascii="Arial" w:hAnsi="Arial"/>
                <w:sz w:val="20"/>
                <w:szCs w:val="20"/>
              </w:rPr>
            </w:pPr>
          </w:p>
        </w:tc>
        <w:tc>
          <w:tcPr>
            <w:tcW w:w="804" w:type="dxa"/>
            <w:gridSpan w:val="2"/>
          </w:tcPr>
          <w:p w:rsidR="00480483" w:rsidRPr="00470757" w:rsidRDefault="00480483" w:rsidP="009B3932">
            <w:pPr>
              <w:widowControl w:val="0"/>
              <w:jc w:val="right"/>
              <w:rPr>
                <w:rFonts w:ascii="Arial" w:hAnsi="Arial"/>
                <w:sz w:val="20"/>
                <w:szCs w:val="20"/>
              </w:rPr>
            </w:pPr>
          </w:p>
        </w:tc>
        <w:tc>
          <w:tcPr>
            <w:tcW w:w="1343" w:type="dxa"/>
            <w:gridSpan w:val="5"/>
          </w:tcPr>
          <w:p w:rsidR="00480483" w:rsidRPr="00470757" w:rsidRDefault="00480483" w:rsidP="009B3932">
            <w:pPr>
              <w:widowControl w:val="0"/>
              <w:jc w:val="right"/>
              <w:rPr>
                <w:rFonts w:ascii="Arial" w:hAnsi="Arial"/>
                <w:sz w:val="20"/>
                <w:szCs w:val="20"/>
              </w:rPr>
            </w:pPr>
          </w:p>
        </w:tc>
        <w:tc>
          <w:tcPr>
            <w:tcW w:w="715" w:type="dxa"/>
            <w:gridSpan w:val="2"/>
          </w:tcPr>
          <w:p w:rsidR="00480483" w:rsidRPr="00470757" w:rsidRDefault="00480483" w:rsidP="009B3932">
            <w:pPr>
              <w:widowControl w:val="0"/>
              <w:jc w:val="right"/>
              <w:rPr>
                <w:rFonts w:ascii="Arial" w:hAnsi="Arial"/>
                <w:sz w:val="20"/>
                <w:szCs w:val="20"/>
              </w:rPr>
            </w:pPr>
          </w:p>
        </w:tc>
        <w:tc>
          <w:tcPr>
            <w:tcW w:w="1571" w:type="dxa"/>
            <w:gridSpan w:val="2"/>
          </w:tcPr>
          <w:p w:rsidR="00480483" w:rsidRPr="00470757" w:rsidRDefault="00480483" w:rsidP="009B3932">
            <w:pPr>
              <w:widowControl w:val="0"/>
              <w:jc w:val="right"/>
              <w:rPr>
                <w:rFonts w:ascii="Arial" w:hAnsi="Arial"/>
                <w:sz w:val="20"/>
                <w:szCs w:val="20"/>
              </w:rPr>
            </w:pPr>
          </w:p>
        </w:tc>
      </w:tr>
      <w:tr w:rsidR="00480483" w:rsidRPr="00470757" w:rsidTr="00480483">
        <w:trPr>
          <w:jc w:val="center"/>
        </w:trPr>
        <w:tc>
          <w:tcPr>
            <w:tcW w:w="14657" w:type="dxa"/>
            <w:gridSpan w:val="32"/>
          </w:tcPr>
          <w:p w:rsidR="00480483" w:rsidRPr="00470757" w:rsidRDefault="00480483" w:rsidP="009B3932">
            <w:pPr>
              <w:widowControl w:val="0"/>
              <w:tabs>
                <w:tab w:val="left" w:pos="3456"/>
                <w:tab w:val="left" w:pos="5886"/>
              </w:tabs>
              <w:spacing w:before="60" w:after="60"/>
              <w:rPr>
                <w:rFonts w:ascii="Arial" w:hAnsi="Arial"/>
                <w:b/>
                <w:sz w:val="20"/>
                <w:szCs w:val="20"/>
              </w:rPr>
            </w:pPr>
            <w:r w:rsidRPr="00470757">
              <w:rPr>
                <w:rFonts w:ascii="Arial" w:hAnsi="Arial"/>
                <w:b/>
                <w:sz w:val="20"/>
                <w:szCs w:val="20"/>
              </w:rPr>
              <w:t xml:space="preserve">Program: </w:t>
            </w:r>
            <w:r w:rsidRPr="00470757">
              <w:rPr>
                <w:rFonts w:ascii="Arial" w:hAnsi="Arial"/>
                <w:b/>
                <w:sz w:val="20"/>
                <w:szCs w:val="20"/>
              </w:rPr>
              <w:tab/>
              <w:t>FLC:</w:t>
            </w:r>
            <w:r w:rsidRPr="00470757">
              <w:rPr>
                <w:rFonts w:ascii="Arial" w:hAnsi="Arial"/>
                <w:b/>
                <w:sz w:val="20"/>
                <w:szCs w:val="20"/>
              </w:rPr>
              <w:tab/>
              <w:t>Activity Title:</w:t>
            </w:r>
          </w:p>
        </w:tc>
      </w:tr>
      <w:tr w:rsidR="00480483" w:rsidRPr="00470757" w:rsidTr="00480483">
        <w:trPr>
          <w:jc w:val="center"/>
        </w:trPr>
        <w:tc>
          <w:tcPr>
            <w:tcW w:w="919" w:type="dxa"/>
            <w:gridSpan w:val="2"/>
          </w:tcPr>
          <w:p w:rsidR="00480483" w:rsidRPr="00470757" w:rsidRDefault="00480483" w:rsidP="009B3932">
            <w:pPr>
              <w:widowControl w:val="0"/>
              <w:rPr>
                <w:rFonts w:ascii="Arial" w:hAnsi="Arial"/>
                <w:sz w:val="20"/>
                <w:szCs w:val="20"/>
              </w:rPr>
            </w:pPr>
            <w:r w:rsidRPr="00470757">
              <w:rPr>
                <w:rFonts w:ascii="Arial" w:hAnsi="Arial"/>
                <w:sz w:val="20"/>
                <w:szCs w:val="20"/>
              </w:rPr>
              <w:t>17</w:t>
            </w:r>
          </w:p>
        </w:tc>
        <w:tc>
          <w:tcPr>
            <w:tcW w:w="2618" w:type="dxa"/>
            <w:gridSpan w:val="3"/>
          </w:tcPr>
          <w:p w:rsidR="00480483" w:rsidRPr="00470757" w:rsidRDefault="00480483" w:rsidP="009B3932">
            <w:pPr>
              <w:widowControl w:val="0"/>
              <w:rPr>
                <w:rFonts w:ascii="Arial" w:hAnsi="Arial"/>
                <w:sz w:val="20"/>
                <w:szCs w:val="20"/>
              </w:rPr>
            </w:pPr>
            <w:r w:rsidRPr="00470757">
              <w:rPr>
                <w:rFonts w:ascii="Arial" w:hAnsi="Arial"/>
                <w:sz w:val="20"/>
                <w:szCs w:val="20"/>
              </w:rPr>
              <w:t>Program Staff</w:t>
            </w:r>
          </w:p>
        </w:tc>
        <w:tc>
          <w:tcPr>
            <w:tcW w:w="725" w:type="dxa"/>
            <w:gridSpan w:val="2"/>
          </w:tcPr>
          <w:p w:rsidR="00480483" w:rsidRPr="00470757" w:rsidRDefault="00480483" w:rsidP="009B3932">
            <w:pPr>
              <w:widowControl w:val="0"/>
              <w:rPr>
                <w:rFonts w:ascii="Arial" w:hAnsi="Arial"/>
                <w:sz w:val="20"/>
                <w:szCs w:val="20"/>
              </w:rPr>
            </w:pPr>
          </w:p>
        </w:tc>
        <w:tc>
          <w:tcPr>
            <w:tcW w:w="1723" w:type="dxa"/>
            <w:gridSpan w:val="3"/>
          </w:tcPr>
          <w:p w:rsidR="00480483" w:rsidRPr="00470757" w:rsidRDefault="00480483" w:rsidP="009B3932">
            <w:pPr>
              <w:widowControl w:val="0"/>
              <w:rPr>
                <w:rFonts w:ascii="Arial" w:hAnsi="Arial"/>
                <w:sz w:val="20"/>
                <w:szCs w:val="20"/>
              </w:rPr>
            </w:pPr>
          </w:p>
        </w:tc>
        <w:tc>
          <w:tcPr>
            <w:tcW w:w="816" w:type="dxa"/>
            <w:gridSpan w:val="2"/>
          </w:tcPr>
          <w:p w:rsidR="00480483" w:rsidRPr="00470757" w:rsidRDefault="00480483" w:rsidP="009B3932">
            <w:pPr>
              <w:widowControl w:val="0"/>
              <w:rPr>
                <w:rFonts w:ascii="Arial" w:hAnsi="Arial"/>
                <w:sz w:val="20"/>
                <w:szCs w:val="20"/>
              </w:rPr>
            </w:pPr>
          </w:p>
        </w:tc>
        <w:tc>
          <w:tcPr>
            <w:tcW w:w="1458" w:type="dxa"/>
            <w:gridSpan w:val="3"/>
          </w:tcPr>
          <w:p w:rsidR="00480483" w:rsidRPr="00470757" w:rsidRDefault="00480483" w:rsidP="009B3932">
            <w:pPr>
              <w:widowControl w:val="0"/>
              <w:rPr>
                <w:rFonts w:ascii="Arial" w:hAnsi="Arial"/>
                <w:sz w:val="20"/>
                <w:szCs w:val="20"/>
              </w:rPr>
            </w:pPr>
          </w:p>
        </w:tc>
        <w:tc>
          <w:tcPr>
            <w:tcW w:w="714" w:type="dxa"/>
            <w:gridSpan w:val="2"/>
          </w:tcPr>
          <w:p w:rsidR="00480483" w:rsidRPr="00470757" w:rsidRDefault="00480483" w:rsidP="009B3932">
            <w:pPr>
              <w:widowControl w:val="0"/>
              <w:rPr>
                <w:rFonts w:ascii="Arial" w:hAnsi="Arial"/>
                <w:sz w:val="20"/>
                <w:szCs w:val="20"/>
              </w:rPr>
            </w:pPr>
          </w:p>
        </w:tc>
        <w:tc>
          <w:tcPr>
            <w:tcW w:w="1251" w:type="dxa"/>
            <w:gridSpan w:val="4"/>
          </w:tcPr>
          <w:p w:rsidR="00480483" w:rsidRPr="00470757" w:rsidRDefault="00480483" w:rsidP="009B3932">
            <w:pPr>
              <w:widowControl w:val="0"/>
              <w:rPr>
                <w:rFonts w:ascii="Arial" w:hAnsi="Arial"/>
                <w:sz w:val="20"/>
                <w:szCs w:val="20"/>
              </w:rPr>
            </w:pPr>
          </w:p>
        </w:tc>
        <w:tc>
          <w:tcPr>
            <w:tcW w:w="804" w:type="dxa"/>
            <w:gridSpan w:val="2"/>
          </w:tcPr>
          <w:p w:rsidR="00480483" w:rsidRPr="00470757" w:rsidRDefault="00480483" w:rsidP="009B3932">
            <w:pPr>
              <w:widowControl w:val="0"/>
              <w:rPr>
                <w:rFonts w:ascii="Arial" w:hAnsi="Arial"/>
                <w:sz w:val="20"/>
                <w:szCs w:val="20"/>
              </w:rPr>
            </w:pPr>
          </w:p>
        </w:tc>
        <w:tc>
          <w:tcPr>
            <w:tcW w:w="1343" w:type="dxa"/>
            <w:gridSpan w:val="5"/>
          </w:tcPr>
          <w:p w:rsidR="00480483" w:rsidRPr="00470757" w:rsidRDefault="00480483" w:rsidP="009B3932">
            <w:pPr>
              <w:widowControl w:val="0"/>
              <w:rPr>
                <w:rFonts w:ascii="Arial" w:hAnsi="Arial"/>
                <w:sz w:val="20"/>
                <w:szCs w:val="20"/>
              </w:rPr>
            </w:pPr>
          </w:p>
        </w:tc>
        <w:tc>
          <w:tcPr>
            <w:tcW w:w="715" w:type="dxa"/>
            <w:gridSpan w:val="2"/>
          </w:tcPr>
          <w:p w:rsidR="00480483" w:rsidRPr="00470757" w:rsidRDefault="00480483" w:rsidP="009B3932">
            <w:pPr>
              <w:widowControl w:val="0"/>
              <w:rPr>
                <w:rFonts w:ascii="Arial" w:hAnsi="Arial"/>
                <w:sz w:val="20"/>
                <w:szCs w:val="20"/>
              </w:rPr>
            </w:pPr>
          </w:p>
        </w:tc>
        <w:tc>
          <w:tcPr>
            <w:tcW w:w="1571" w:type="dxa"/>
            <w:gridSpan w:val="2"/>
          </w:tcPr>
          <w:p w:rsidR="00480483" w:rsidRPr="00470757" w:rsidRDefault="00480483" w:rsidP="009B3932">
            <w:pPr>
              <w:widowControl w:val="0"/>
              <w:rPr>
                <w:rFonts w:ascii="Arial" w:hAnsi="Arial"/>
                <w:sz w:val="20"/>
                <w:szCs w:val="20"/>
              </w:rPr>
            </w:pPr>
          </w:p>
        </w:tc>
      </w:tr>
      <w:tr w:rsidR="00480483" w:rsidRPr="00470757" w:rsidTr="00480483">
        <w:trPr>
          <w:jc w:val="center"/>
        </w:trPr>
        <w:tc>
          <w:tcPr>
            <w:tcW w:w="919" w:type="dxa"/>
            <w:gridSpan w:val="2"/>
          </w:tcPr>
          <w:p w:rsidR="00480483" w:rsidRPr="00470757" w:rsidRDefault="00480483" w:rsidP="009B3932">
            <w:pPr>
              <w:widowControl w:val="0"/>
              <w:rPr>
                <w:rFonts w:ascii="Arial" w:hAnsi="Arial"/>
                <w:sz w:val="20"/>
                <w:szCs w:val="20"/>
              </w:rPr>
            </w:pPr>
            <w:r w:rsidRPr="00470757">
              <w:rPr>
                <w:rFonts w:ascii="Arial" w:hAnsi="Arial"/>
                <w:sz w:val="20"/>
                <w:szCs w:val="20"/>
              </w:rPr>
              <w:t>18</w:t>
            </w:r>
          </w:p>
        </w:tc>
        <w:tc>
          <w:tcPr>
            <w:tcW w:w="2618" w:type="dxa"/>
            <w:gridSpan w:val="3"/>
          </w:tcPr>
          <w:p w:rsidR="00480483" w:rsidRPr="00470757" w:rsidRDefault="00480483" w:rsidP="009B3932">
            <w:pPr>
              <w:widowControl w:val="0"/>
              <w:rPr>
                <w:rFonts w:ascii="Arial" w:hAnsi="Arial"/>
                <w:sz w:val="20"/>
                <w:szCs w:val="20"/>
              </w:rPr>
            </w:pPr>
            <w:r w:rsidRPr="00470757">
              <w:rPr>
                <w:rFonts w:ascii="Arial" w:hAnsi="Arial"/>
                <w:sz w:val="20"/>
                <w:szCs w:val="20"/>
              </w:rPr>
              <w:t>AS &amp; T Staff</w:t>
            </w:r>
          </w:p>
        </w:tc>
        <w:tc>
          <w:tcPr>
            <w:tcW w:w="725" w:type="dxa"/>
            <w:gridSpan w:val="2"/>
            <w:tcBorders>
              <w:bottom w:val="nil"/>
            </w:tcBorders>
          </w:tcPr>
          <w:p w:rsidR="00480483" w:rsidRPr="00470757" w:rsidRDefault="00480483" w:rsidP="009B3932">
            <w:pPr>
              <w:widowControl w:val="0"/>
              <w:jc w:val="right"/>
              <w:rPr>
                <w:rFonts w:ascii="Arial" w:hAnsi="Arial"/>
                <w:sz w:val="20"/>
                <w:szCs w:val="20"/>
              </w:rPr>
            </w:pPr>
          </w:p>
        </w:tc>
        <w:tc>
          <w:tcPr>
            <w:tcW w:w="1723" w:type="dxa"/>
            <w:gridSpan w:val="3"/>
          </w:tcPr>
          <w:p w:rsidR="00480483" w:rsidRPr="00470757" w:rsidRDefault="00480483" w:rsidP="009B3932">
            <w:pPr>
              <w:widowControl w:val="0"/>
              <w:jc w:val="right"/>
              <w:rPr>
                <w:rFonts w:ascii="Arial" w:hAnsi="Arial"/>
                <w:sz w:val="20"/>
                <w:szCs w:val="20"/>
              </w:rPr>
            </w:pPr>
          </w:p>
        </w:tc>
        <w:tc>
          <w:tcPr>
            <w:tcW w:w="816" w:type="dxa"/>
            <w:gridSpan w:val="2"/>
            <w:tcBorders>
              <w:bottom w:val="nil"/>
            </w:tcBorders>
          </w:tcPr>
          <w:p w:rsidR="00480483" w:rsidRPr="00470757" w:rsidRDefault="00480483" w:rsidP="009B3932">
            <w:pPr>
              <w:widowControl w:val="0"/>
              <w:jc w:val="right"/>
              <w:rPr>
                <w:rFonts w:ascii="Arial" w:hAnsi="Arial"/>
                <w:sz w:val="20"/>
                <w:szCs w:val="20"/>
              </w:rPr>
            </w:pPr>
          </w:p>
        </w:tc>
        <w:tc>
          <w:tcPr>
            <w:tcW w:w="1458" w:type="dxa"/>
            <w:gridSpan w:val="3"/>
          </w:tcPr>
          <w:p w:rsidR="00480483" w:rsidRPr="00470757" w:rsidRDefault="00480483" w:rsidP="009B3932">
            <w:pPr>
              <w:widowControl w:val="0"/>
              <w:jc w:val="right"/>
              <w:rPr>
                <w:rFonts w:ascii="Arial" w:hAnsi="Arial"/>
                <w:sz w:val="20"/>
                <w:szCs w:val="20"/>
              </w:rPr>
            </w:pPr>
          </w:p>
        </w:tc>
        <w:tc>
          <w:tcPr>
            <w:tcW w:w="714" w:type="dxa"/>
            <w:gridSpan w:val="2"/>
            <w:tcBorders>
              <w:bottom w:val="nil"/>
            </w:tcBorders>
          </w:tcPr>
          <w:p w:rsidR="00480483" w:rsidRPr="00470757" w:rsidRDefault="00480483" w:rsidP="009B3932">
            <w:pPr>
              <w:widowControl w:val="0"/>
              <w:jc w:val="right"/>
              <w:rPr>
                <w:rFonts w:ascii="Arial" w:hAnsi="Arial"/>
                <w:sz w:val="20"/>
                <w:szCs w:val="20"/>
              </w:rPr>
            </w:pPr>
          </w:p>
        </w:tc>
        <w:tc>
          <w:tcPr>
            <w:tcW w:w="1251" w:type="dxa"/>
            <w:gridSpan w:val="4"/>
          </w:tcPr>
          <w:p w:rsidR="00480483" w:rsidRPr="00470757" w:rsidRDefault="00480483" w:rsidP="009B3932">
            <w:pPr>
              <w:widowControl w:val="0"/>
              <w:jc w:val="right"/>
              <w:rPr>
                <w:rFonts w:ascii="Arial" w:hAnsi="Arial"/>
                <w:sz w:val="20"/>
                <w:szCs w:val="20"/>
              </w:rPr>
            </w:pPr>
          </w:p>
        </w:tc>
        <w:tc>
          <w:tcPr>
            <w:tcW w:w="804" w:type="dxa"/>
            <w:gridSpan w:val="2"/>
            <w:tcBorders>
              <w:bottom w:val="nil"/>
            </w:tcBorders>
          </w:tcPr>
          <w:p w:rsidR="00480483" w:rsidRPr="00470757" w:rsidRDefault="00480483" w:rsidP="009B3932">
            <w:pPr>
              <w:widowControl w:val="0"/>
              <w:jc w:val="right"/>
              <w:rPr>
                <w:rFonts w:ascii="Arial" w:hAnsi="Arial"/>
                <w:sz w:val="20"/>
                <w:szCs w:val="20"/>
              </w:rPr>
            </w:pPr>
          </w:p>
        </w:tc>
        <w:tc>
          <w:tcPr>
            <w:tcW w:w="1343" w:type="dxa"/>
            <w:gridSpan w:val="5"/>
          </w:tcPr>
          <w:p w:rsidR="00480483" w:rsidRPr="00470757" w:rsidRDefault="00480483" w:rsidP="009B3932">
            <w:pPr>
              <w:widowControl w:val="0"/>
              <w:jc w:val="right"/>
              <w:rPr>
                <w:rFonts w:ascii="Arial" w:hAnsi="Arial"/>
                <w:sz w:val="20"/>
                <w:szCs w:val="20"/>
              </w:rPr>
            </w:pPr>
          </w:p>
        </w:tc>
        <w:tc>
          <w:tcPr>
            <w:tcW w:w="715" w:type="dxa"/>
            <w:gridSpan w:val="2"/>
            <w:tcBorders>
              <w:bottom w:val="nil"/>
            </w:tcBorders>
          </w:tcPr>
          <w:p w:rsidR="00480483" w:rsidRPr="00470757" w:rsidRDefault="00480483" w:rsidP="009B3932">
            <w:pPr>
              <w:widowControl w:val="0"/>
              <w:jc w:val="right"/>
              <w:rPr>
                <w:rFonts w:ascii="Arial" w:hAnsi="Arial"/>
                <w:sz w:val="20"/>
                <w:szCs w:val="20"/>
              </w:rPr>
            </w:pPr>
          </w:p>
        </w:tc>
        <w:tc>
          <w:tcPr>
            <w:tcW w:w="1571" w:type="dxa"/>
            <w:gridSpan w:val="2"/>
          </w:tcPr>
          <w:p w:rsidR="00480483" w:rsidRPr="00470757" w:rsidRDefault="00480483" w:rsidP="009B3932">
            <w:pPr>
              <w:widowControl w:val="0"/>
              <w:jc w:val="right"/>
              <w:rPr>
                <w:rFonts w:ascii="Arial" w:hAnsi="Arial"/>
                <w:sz w:val="20"/>
                <w:szCs w:val="20"/>
              </w:rPr>
            </w:pPr>
          </w:p>
        </w:tc>
      </w:tr>
      <w:tr w:rsidR="00480483" w:rsidRPr="00470757" w:rsidTr="00480483">
        <w:trPr>
          <w:jc w:val="center"/>
        </w:trPr>
        <w:tc>
          <w:tcPr>
            <w:tcW w:w="919" w:type="dxa"/>
            <w:gridSpan w:val="2"/>
          </w:tcPr>
          <w:p w:rsidR="00480483" w:rsidRPr="00470757" w:rsidRDefault="00480483" w:rsidP="009B3932">
            <w:pPr>
              <w:widowControl w:val="0"/>
              <w:rPr>
                <w:rFonts w:ascii="Arial" w:hAnsi="Arial"/>
                <w:sz w:val="20"/>
                <w:szCs w:val="20"/>
              </w:rPr>
            </w:pPr>
            <w:r w:rsidRPr="00470757">
              <w:rPr>
                <w:rFonts w:ascii="Arial" w:hAnsi="Arial"/>
                <w:sz w:val="20"/>
                <w:szCs w:val="20"/>
              </w:rPr>
              <w:t>19</w:t>
            </w:r>
          </w:p>
        </w:tc>
        <w:tc>
          <w:tcPr>
            <w:tcW w:w="2618" w:type="dxa"/>
            <w:gridSpan w:val="3"/>
          </w:tcPr>
          <w:p w:rsidR="00480483" w:rsidRPr="00470757" w:rsidRDefault="00480483" w:rsidP="009B3932">
            <w:pPr>
              <w:widowControl w:val="0"/>
              <w:rPr>
                <w:rFonts w:ascii="Arial" w:hAnsi="Arial"/>
                <w:sz w:val="20"/>
                <w:szCs w:val="20"/>
              </w:rPr>
            </w:pPr>
            <w:proofErr w:type="spellStart"/>
            <w:r w:rsidRPr="00470757">
              <w:rPr>
                <w:rFonts w:ascii="Arial" w:hAnsi="Arial"/>
                <w:sz w:val="20"/>
                <w:szCs w:val="20"/>
              </w:rPr>
              <w:t>Nonpersonal</w:t>
            </w:r>
            <w:proofErr w:type="spellEnd"/>
            <w:r w:rsidRPr="00470757">
              <w:rPr>
                <w:rFonts w:ascii="Arial" w:hAnsi="Arial"/>
                <w:sz w:val="20"/>
                <w:szCs w:val="20"/>
              </w:rPr>
              <w:t xml:space="preserve"> Services</w:t>
            </w:r>
          </w:p>
        </w:tc>
        <w:tc>
          <w:tcPr>
            <w:tcW w:w="725" w:type="dxa"/>
            <w:gridSpan w:val="2"/>
            <w:shd w:val="pct60" w:color="auto" w:fill="auto"/>
          </w:tcPr>
          <w:p w:rsidR="00480483" w:rsidRPr="00470757" w:rsidRDefault="00480483" w:rsidP="009B3932">
            <w:pPr>
              <w:widowControl w:val="0"/>
              <w:jc w:val="right"/>
              <w:rPr>
                <w:rFonts w:ascii="Arial" w:hAnsi="Arial"/>
                <w:sz w:val="20"/>
                <w:szCs w:val="20"/>
              </w:rPr>
            </w:pPr>
          </w:p>
        </w:tc>
        <w:tc>
          <w:tcPr>
            <w:tcW w:w="1723" w:type="dxa"/>
            <w:gridSpan w:val="3"/>
          </w:tcPr>
          <w:p w:rsidR="00480483" w:rsidRPr="00470757" w:rsidRDefault="00480483" w:rsidP="009B3932">
            <w:pPr>
              <w:widowControl w:val="0"/>
              <w:jc w:val="right"/>
              <w:rPr>
                <w:rFonts w:ascii="Arial" w:hAnsi="Arial"/>
                <w:sz w:val="20"/>
                <w:szCs w:val="20"/>
              </w:rPr>
            </w:pPr>
          </w:p>
        </w:tc>
        <w:tc>
          <w:tcPr>
            <w:tcW w:w="816" w:type="dxa"/>
            <w:gridSpan w:val="2"/>
            <w:shd w:val="pct60" w:color="auto" w:fill="auto"/>
          </w:tcPr>
          <w:p w:rsidR="00480483" w:rsidRPr="00470757" w:rsidRDefault="00480483" w:rsidP="009B3932">
            <w:pPr>
              <w:widowControl w:val="0"/>
              <w:jc w:val="right"/>
              <w:rPr>
                <w:rFonts w:ascii="Arial" w:hAnsi="Arial"/>
                <w:sz w:val="20"/>
                <w:szCs w:val="20"/>
              </w:rPr>
            </w:pPr>
          </w:p>
        </w:tc>
        <w:tc>
          <w:tcPr>
            <w:tcW w:w="1458" w:type="dxa"/>
            <w:gridSpan w:val="3"/>
          </w:tcPr>
          <w:p w:rsidR="00480483" w:rsidRPr="00470757" w:rsidRDefault="00480483" w:rsidP="009B3932">
            <w:pPr>
              <w:widowControl w:val="0"/>
              <w:jc w:val="right"/>
              <w:rPr>
                <w:rFonts w:ascii="Arial" w:hAnsi="Arial"/>
                <w:sz w:val="20"/>
                <w:szCs w:val="20"/>
              </w:rPr>
            </w:pPr>
          </w:p>
        </w:tc>
        <w:tc>
          <w:tcPr>
            <w:tcW w:w="714" w:type="dxa"/>
            <w:gridSpan w:val="2"/>
            <w:shd w:val="pct60" w:color="auto" w:fill="auto"/>
          </w:tcPr>
          <w:p w:rsidR="00480483" w:rsidRPr="00470757" w:rsidRDefault="00480483" w:rsidP="009B3932">
            <w:pPr>
              <w:widowControl w:val="0"/>
              <w:jc w:val="right"/>
              <w:rPr>
                <w:rFonts w:ascii="Arial" w:hAnsi="Arial"/>
                <w:sz w:val="20"/>
                <w:szCs w:val="20"/>
              </w:rPr>
            </w:pPr>
          </w:p>
        </w:tc>
        <w:tc>
          <w:tcPr>
            <w:tcW w:w="1251" w:type="dxa"/>
            <w:gridSpan w:val="4"/>
          </w:tcPr>
          <w:p w:rsidR="00480483" w:rsidRPr="00470757" w:rsidRDefault="00480483" w:rsidP="009B3932">
            <w:pPr>
              <w:widowControl w:val="0"/>
              <w:jc w:val="right"/>
              <w:rPr>
                <w:rFonts w:ascii="Arial" w:hAnsi="Arial"/>
                <w:sz w:val="20"/>
                <w:szCs w:val="20"/>
              </w:rPr>
            </w:pPr>
          </w:p>
        </w:tc>
        <w:tc>
          <w:tcPr>
            <w:tcW w:w="804" w:type="dxa"/>
            <w:gridSpan w:val="2"/>
            <w:shd w:val="pct60" w:color="auto" w:fill="auto"/>
          </w:tcPr>
          <w:p w:rsidR="00480483" w:rsidRPr="00470757" w:rsidRDefault="00480483" w:rsidP="009B3932">
            <w:pPr>
              <w:widowControl w:val="0"/>
              <w:jc w:val="right"/>
              <w:rPr>
                <w:rFonts w:ascii="Arial" w:hAnsi="Arial"/>
                <w:sz w:val="20"/>
                <w:szCs w:val="20"/>
              </w:rPr>
            </w:pPr>
          </w:p>
        </w:tc>
        <w:tc>
          <w:tcPr>
            <w:tcW w:w="1343" w:type="dxa"/>
            <w:gridSpan w:val="5"/>
          </w:tcPr>
          <w:p w:rsidR="00480483" w:rsidRPr="00470757" w:rsidRDefault="00480483" w:rsidP="009B3932">
            <w:pPr>
              <w:widowControl w:val="0"/>
              <w:jc w:val="right"/>
              <w:rPr>
                <w:rFonts w:ascii="Arial" w:hAnsi="Arial"/>
                <w:sz w:val="20"/>
                <w:szCs w:val="20"/>
              </w:rPr>
            </w:pPr>
          </w:p>
        </w:tc>
        <w:tc>
          <w:tcPr>
            <w:tcW w:w="715" w:type="dxa"/>
            <w:gridSpan w:val="2"/>
            <w:shd w:val="pct60" w:color="auto" w:fill="auto"/>
          </w:tcPr>
          <w:p w:rsidR="00480483" w:rsidRPr="00470757" w:rsidRDefault="00480483" w:rsidP="009B3932">
            <w:pPr>
              <w:widowControl w:val="0"/>
              <w:jc w:val="right"/>
              <w:rPr>
                <w:rFonts w:ascii="Arial" w:hAnsi="Arial"/>
                <w:sz w:val="20"/>
                <w:szCs w:val="20"/>
              </w:rPr>
            </w:pPr>
          </w:p>
        </w:tc>
        <w:tc>
          <w:tcPr>
            <w:tcW w:w="1571" w:type="dxa"/>
            <w:gridSpan w:val="2"/>
          </w:tcPr>
          <w:p w:rsidR="00480483" w:rsidRPr="00470757" w:rsidRDefault="00480483" w:rsidP="009B3932">
            <w:pPr>
              <w:widowControl w:val="0"/>
              <w:jc w:val="right"/>
              <w:rPr>
                <w:rFonts w:ascii="Arial" w:hAnsi="Arial"/>
                <w:sz w:val="20"/>
                <w:szCs w:val="20"/>
              </w:rPr>
            </w:pPr>
          </w:p>
        </w:tc>
      </w:tr>
      <w:tr w:rsidR="00480483" w:rsidRPr="00470757" w:rsidTr="00480483">
        <w:trPr>
          <w:jc w:val="center"/>
        </w:trPr>
        <w:tc>
          <w:tcPr>
            <w:tcW w:w="919" w:type="dxa"/>
            <w:gridSpan w:val="2"/>
          </w:tcPr>
          <w:p w:rsidR="00480483" w:rsidRPr="00470757" w:rsidRDefault="00480483" w:rsidP="009B3932">
            <w:pPr>
              <w:widowControl w:val="0"/>
              <w:rPr>
                <w:rFonts w:ascii="Arial" w:hAnsi="Arial"/>
                <w:sz w:val="20"/>
                <w:szCs w:val="20"/>
              </w:rPr>
            </w:pPr>
            <w:r w:rsidRPr="00470757">
              <w:rPr>
                <w:rFonts w:ascii="Arial" w:hAnsi="Arial"/>
                <w:sz w:val="20"/>
                <w:szCs w:val="20"/>
              </w:rPr>
              <w:t>20</w:t>
            </w:r>
          </w:p>
        </w:tc>
        <w:tc>
          <w:tcPr>
            <w:tcW w:w="2618" w:type="dxa"/>
            <w:gridSpan w:val="3"/>
          </w:tcPr>
          <w:p w:rsidR="00480483" w:rsidRPr="00470757" w:rsidRDefault="00480483" w:rsidP="009B3932">
            <w:pPr>
              <w:widowControl w:val="0"/>
              <w:jc w:val="right"/>
              <w:rPr>
                <w:rFonts w:ascii="Arial" w:hAnsi="Arial"/>
                <w:sz w:val="20"/>
                <w:szCs w:val="20"/>
              </w:rPr>
            </w:pPr>
            <w:r w:rsidRPr="00470757">
              <w:rPr>
                <w:rFonts w:ascii="Arial" w:hAnsi="Arial"/>
                <w:sz w:val="20"/>
                <w:szCs w:val="20"/>
              </w:rPr>
              <w:t>Total Resources</w:t>
            </w:r>
          </w:p>
        </w:tc>
        <w:tc>
          <w:tcPr>
            <w:tcW w:w="725" w:type="dxa"/>
            <w:gridSpan w:val="2"/>
          </w:tcPr>
          <w:p w:rsidR="00480483" w:rsidRPr="00470757" w:rsidRDefault="00480483" w:rsidP="009B3932">
            <w:pPr>
              <w:widowControl w:val="0"/>
              <w:jc w:val="right"/>
              <w:rPr>
                <w:rFonts w:ascii="Arial" w:hAnsi="Arial"/>
                <w:sz w:val="20"/>
                <w:szCs w:val="20"/>
              </w:rPr>
            </w:pPr>
          </w:p>
        </w:tc>
        <w:tc>
          <w:tcPr>
            <w:tcW w:w="1723" w:type="dxa"/>
            <w:gridSpan w:val="3"/>
          </w:tcPr>
          <w:p w:rsidR="00480483" w:rsidRPr="00470757" w:rsidRDefault="00480483" w:rsidP="009B3932">
            <w:pPr>
              <w:widowControl w:val="0"/>
              <w:jc w:val="right"/>
              <w:rPr>
                <w:rFonts w:ascii="Arial" w:hAnsi="Arial"/>
                <w:sz w:val="20"/>
                <w:szCs w:val="20"/>
              </w:rPr>
            </w:pPr>
          </w:p>
        </w:tc>
        <w:tc>
          <w:tcPr>
            <w:tcW w:w="816" w:type="dxa"/>
            <w:gridSpan w:val="2"/>
          </w:tcPr>
          <w:p w:rsidR="00480483" w:rsidRPr="00470757" w:rsidRDefault="00480483" w:rsidP="009B3932">
            <w:pPr>
              <w:widowControl w:val="0"/>
              <w:jc w:val="right"/>
              <w:rPr>
                <w:rFonts w:ascii="Arial" w:hAnsi="Arial"/>
                <w:sz w:val="20"/>
                <w:szCs w:val="20"/>
              </w:rPr>
            </w:pPr>
          </w:p>
        </w:tc>
        <w:tc>
          <w:tcPr>
            <w:tcW w:w="1458" w:type="dxa"/>
            <w:gridSpan w:val="3"/>
          </w:tcPr>
          <w:p w:rsidR="00480483" w:rsidRPr="00470757" w:rsidRDefault="00480483" w:rsidP="009B3932">
            <w:pPr>
              <w:widowControl w:val="0"/>
              <w:jc w:val="right"/>
              <w:rPr>
                <w:rFonts w:ascii="Arial" w:hAnsi="Arial"/>
                <w:sz w:val="20"/>
                <w:szCs w:val="20"/>
              </w:rPr>
            </w:pPr>
          </w:p>
        </w:tc>
        <w:tc>
          <w:tcPr>
            <w:tcW w:w="714" w:type="dxa"/>
            <w:gridSpan w:val="2"/>
          </w:tcPr>
          <w:p w:rsidR="00480483" w:rsidRPr="00470757" w:rsidRDefault="00480483" w:rsidP="009B3932">
            <w:pPr>
              <w:widowControl w:val="0"/>
              <w:jc w:val="right"/>
              <w:rPr>
                <w:rFonts w:ascii="Arial" w:hAnsi="Arial"/>
                <w:sz w:val="20"/>
                <w:szCs w:val="20"/>
              </w:rPr>
            </w:pPr>
          </w:p>
        </w:tc>
        <w:tc>
          <w:tcPr>
            <w:tcW w:w="1251" w:type="dxa"/>
            <w:gridSpan w:val="4"/>
          </w:tcPr>
          <w:p w:rsidR="00480483" w:rsidRPr="00470757" w:rsidRDefault="00480483" w:rsidP="009B3932">
            <w:pPr>
              <w:widowControl w:val="0"/>
              <w:jc w:val="right"/>
              <w:rPr>
                <w:rFonts w:ascii="Arial" w:hAnsi="Arial"/>
                <w:sz w:val="20"/>
                <w:szCs w:val="20"/>
              </w:rPr>
            </w:pPr>
          </w:p>
        </w:tc>
        <w:tc>
          <w:tcPr>
            <w:tcW w:w="804" w:type="dxa"/>
            <w:gridSpan w:val="2"/>
          </w:tcPr>
          <w:p w:rsidR="00480483" w:rsidRPr="00470757" w:rsidRDefault="00480483" w:rsidP="009B3932">
            <w:pPr>
              <w:widowControl w:val="0"/>
              <w:jc w:val="right"/>
              <w:rPr>
                <w:rFonts w:ascii="Arial" w:hAnsi="Arial"/>
                <w:sz w:val="20"/>
                <w:szCs w:val="20"/>
              </w:rPr>
            </w:pPr>
          </w:p>
        </w:tc>
        <w:tc>
          <w:tcPr>
            <w:tcW w:w="1343" w:type="dxa"/>
            <w:gridSpan w:val="5"/>
          </w:tcPr>
          <w:p w:rsidR="00480483" w:rsidRPr="00470757" w:rsidRDefault="00480483" w:rsidP="009B3932">
            <w:pPr>
              <w:widowControl w:val="0"/>
              <w:jc w:val="right"/>
              <w:rPr>
                <w:rFonts w:ascii="Arial" w:hAnsi="Arial"/>
                <w:sz w:val="20"/>
                <w:szCs w:val="20"/>
              </w:rPr>
            </w:pPr>
          </w:p>
        </w:tc>
        <w:tc>
          <w:tcPr>
            <w:tcW w:w="715" w:type="dxa"/>
            <w:gridSpan w:val="2"/>
          </w:tcPr>
          <w:p w:rsidR="00480483" w:rsidRPr="00470757" w:rsidRDefault="00480483" w:rsidP="009B3932">
            <w:pPr>
              <w:widowControl w:val="0"/>
              <w:jc w:val="right"/>
              <w:rPr>
                <w:rFonts w:ascii="Arial" w:hAnsi="Arial"/>
                <w:sz w:val="20"/>
                <w:szCs w:val="20"/>
              </w:rPr>
            </w:pPr>
          </w:p>
        </w:tc>
        <w:tc>
          <w:tcPr>
            <w:tcW w:w="1571" w:type="dxa"/>
            <w:gridSpan w:val="2"/>
          </w:tcPr>
          <w:p w:rsidR="00480483" w:rsidRPr="00470757" w:rsidRDefault="00480483" w:rsidP="009B3932">
            <w:pPr>
              <w:widowControl w:val="0"/>
              <w:jc w:val="right"/>
              <w:rPr>
                <w:rFonts w:ascii="Arial" w:hAnsi="Arial"/>
                <w:sz w:val="20"/>
                <w:szCs w:val="20"/>
              </w:rPr>
            </w:pPr>
          </w:p>
        </w:tc>
      </w:tr>
      <w:tr w:rsidR="00480483" w:rsidRPr="00470757" w:rsidTr="00480483">
        <w:trPr>
          <w:trHeight w:hRule="exact" w:val="120"/>
          <w:jc w:val="center"/>
        </w:trPr>
        <w:tc>
          <w:tcPr>
            <w:tcW w:w="912" w:type="dxa"/>
            <w:shd w:val="solid" w:color="auto" w:fill="auto"/>
          </w:tcPr>
          <w:p w:rsidR="00480483" w:rsidRPr="00470757" w:rsidRDefault="00480483" w:rsidP="009B3932">
            <w:pPr>
              <w:widowControl w:val="0"/>
              <w:rPr>
                <w:rFonts w:ascii="Arial" w:hAnsi="Arial"/>
                <w:sz w:val="20"/>
                <w:szCs w:val="20"/>
              </w:rPr>
            </w:pPr>
          </w:p>
        </w:tc>
        <w:tc>
          <w:tcPr>
            <w:tcW w:w="2618" w:type="dxa"/>
            <w:gridSpan w:val="3"/>
            <w:shd w:val="solid" w:color="auto" w:fill="auto"/>
          </w:tcPr>
          <w:p w:rsidR="00480483" w:rsidRPr="00470757" w:rsidRDefault="00480483" w:rsidP="009B3932">
            <w:pPr>
              <w:widowControl w:val="0"/>
              <w:rPr>
                <w:rFonts w:ascii="Arial" w:hAnsi="Arial"/>
                <w:sz w:val="20"/>
                <w:szCs w:val="20"/>
              </w:rPr>
            </w:pPr>
          </w:p>
        </w:tc>
        <w:tc>
          <w:tcPr>
            <w:tcW w:w="725" w:type="dxa"/>
            <w:gridSpan w:val="2"/>
            <w:shd w:val="solid" w:color="auto" w:fill="auto"/>
          </w:tcPr>
          <w:p w:rsidR="00480483" w:rsidRPr="00470757" w:rsidRDefault="00480483" w:rsidP="009B3932">
            <w:pPr>
              <w:widowControl w:val="0"/>
              <w:jc w:val="right"/>
              <w:rPr>
                <w:rFonts w:ascii="Arial" w:hAnsi="Arial"/>
                <w:sz w:val="20"/>
                <w:szCs w:val="20"/>
              </w:rPr>
            </w:pPr>
          </w:p>
        </w:tc>
        <w:tc>
          <w:tcPr>
            <w:tcW w:w="1723" w:type="dxa"/>
            <w:gridSpan w:val="3"/>
            <w:shd w:val="solid" w:color="auto" w:fill="auto"/>
          </w:tcPr>
          <w:p w:rsidR="00480483" w:rsidRPr="00470757" w:rsidRDefault="00480483" w:rsidP="009B3932">
            <w:pPr>
              <w:widowControl w:val="0"/>
              <w:jc w:val="right"/>
              <w:rPr>
                <w:rFonts w:ascii="Arial" w:hAnsi="Arial"/>
                <w:sz w:val="20"/>
                <w:szCs w:val="20"/>
              </w:rPr>
            </w:pPr>
          </w:p>
        </w:tc>
        <w:tc>
          <w:tcPr>
            <w:tcW w:w="816" w:type="dxa"/>
            <w:gridSpan w:val="2"/>
            <w:shd w:val="solid" w:color="auto" w:fill="auto"/>
          </w:tcPr>
          <w:p w:rsidR="00480483" w:rsidRPr="00470757" w:rsidRDefault="00480483" w:rsidP="009B3932">
            <w:pPr>
              <w:widowControl w:val="0"/>
              <w:jc w:val="right"/>
              <w:rPr>
                <w:rFonts w:ascii="Arial" w:hAnsi="Arial"/>
                <w:sz w:val="20"/>
                <w:szCs w:val="20"/>
              </w:rPr>
            </w:pPr>
          </w:p>
        </w:tc>
        <w:tc>
          <w:tcPr>
            <w:tcW w:w="1458" w:type="dxa"/>
            <w:gridSpan w:val="3"/>
            <w:shd w:val="solid" w:color="auto" w:fill="auto"/>
          </w:tcPr>
          <w:p w:rsidR="00480483" w:rsidRPr="00470757" w:rsidRDefault="00480483" w:rsidP="009B3932">
            <w:pPr>
              <w:widowControl w:val="0"/>
              <w:jc w:val="right"/>
              <w:rPr>
                <w:rFonts w:ascii="Arial" w:hAnsi="Arial"/>
                <w:sz w:val="20"/>
                <w:szCs w:val="20"/>
              </w:rPr>
            </w:pPr>
          </w:p>
        </w:tc>
        <w:tc>
          <w:tcPr>
            <w:tcW w:w="714" w:type="dxa"/>
            <w:gridSpan w:val="2"/>
            <w:shd w:val="solid" w:color="auto" w:fill="auto"/>
          </w:tcPr>
          <w:p w:rsidR="00480483" w:rsidRPr="00470757" w:rsidRDefault="00480483" w:rsidP="009B3932">
            <w:pPr>
              <w:widowControl w:val="0"/>
              <w:jc w:val="right"/>
              <w:rPr>
                <w:rFonts w:ascii="Arial" w:hAnsi="Arial"/>
                <w:sz w:val="20"/>
                <w:szCs w:val="20"/>
              </w:rPr>
            </w:pPr>
          </w:p>
        </w:tc>
        <w:tc>
          <w:tcPr>
            <w:tcW w:w="1249" w:type="dxa"/>
            <w:gridSpan w:val="4"/>
            <w:shd w:val="solid" w:color="auto" w:fill="auto"/>
          </w:tcPr>
          <w:p w:rsidR="00480483" w:rsidRPr="00470757" w:rsidRDefault="00480483" w:rsidP="009B3932">
            <w:pPr>
              <w:widowControl w:val="0"/>
              <w:jc w:val="right"/>
              <w:rPr>
                <w:rFonts w:ascii="Arial" w:hAnsi="Arial"/>
                <w:sz w:val="20"/>
                <w:szCs w:val="20"/>
              </w:rPr>
            </w:pPr>
          </w:p>
        </w:tc>
        <w:tc>
          <w:tcPr>
            <w:tcW w:w="804" w:type="dxa"/>
            <w:gridSpan w:val="2"/>
            <w:shd w:val="solid" w:color="auto" w:fill="auto"/>
          </w:tcPr>
          <w:p w:rsidR="00480483" w:rsidRPr="00470757" w:rsidRDefault="00480483" w:rsidP="009B3932">
            <w:pPr>
              <w:widowControl w:val="0"/>
              <w:jc w:val="right"/>
              <w:rPr>
                <w:rFonts w:ascii="Arial" w:hAnsi="Arial"/>
                <w:sz w:val="20"/>
                <w:szCs w:val="20"/>
              </w:rPr>
            </w:pPr>
          </w:p>
        </w:tc>
        <w:tc>
          <w:tcPr>
            <w:tcW w:w="1339" w:type="dxa"/>
            <w:gridSpan w:val="5"/>
            <w:shd w:val="solid" w:color="auto" w:fill="auto"/>
          </w:tcPr>
          <w:p w:rsidR="00480483" w:rsidRPr="00470757" w:rsidRDefault="00480483" w:rsidP="009B3932">
            <w:pPr>
              <w:widowControl w:val="0"/>
              <w:jc w:val="right"/>
              <w:rPr>
                <w:rFonts w:ascii="Arial" w:hAnsi="Arial"/>
                <w:sz w:val="20"/>
                <w:szCs w:val="20"/>
              </w:rPr>
            </w:pPr>
          </w:p>
        </w:tc>
        <w:tc>
          <w:tcPr>
            <w:tcW w:w="714" w:type="dxa"/>
            <w:gridSpan w:val="2"/>
            <w:shd w:val="solid" w:color="auto" w:fill="auto"/>
          </w:tcPr>
          <w:p w:rsidR="00480483" w:rsidRPr="00470757" w:rsidRDefault="00480483" w:rsidP="009B3932">
            <w:pPr>
              <w:widowControl w:val="0"/>
              <w:jc w:val="right"/>
              <w:rPr>
                <w:rFonts w:ascii="Arial" w:hAnsi="Arial"/>
                <w:sz w:val="20"/>
                <w:szCs w:val="20"/>
              </w:rPr>
            </w:pPr>
          </w:p>
        </w:tc>
        <w:tc>
          <w:tcPr>
            <w:tcW w:w="1585" w:type="dxa"/>
            <w:gridSpan w:val="3"/>
            <w:shd w:val="solid" w:color="auto" w:fill="auto"/>
          </w:tcPr>
          <w:p w:rsidR="00480483" w:rsidRPr="00470757" w:rsidRDefault="00480483" w:rsidP="009B3932">
            <w:pPr>
              <w:widowControl w:val="0"/>
              <w:jc w:val="right"/>
              <w:rPr>
                <w:rFonts w:ascii="Arial" w:hAnsi="Arial"/>
                <w:sz w:val="20"/>
                <w:szCs w:val="20"/>
              </w:rPr>
            </w:pPr>
          </w:p>
        </w:tc>
      </w:tr>
      <w:tr w:rsidR="00480483" w:rsidRPr="00470757" w:rsidTr="00480483">
        <w:trPr>
          <w:jc w:val="center"/>
        </w:trPr>
        <w:tc>
          <w:tcPr>
            <w:tcW w:w="919" w:type="dxa"/>
            <w:gridSpan w:val="2"/>
          </w:tcPr>
          <w:p w:rsidR="00480483" w:rsidRPr="00470757" w:rsidRDefault="00480483" w:rsidP="009B3932">
            <w:pPr>
              <w:widowControl w:val="0"/>
              <w:rPr>
                <w:rFonts w:ascii="Arial" w:hAnsi="Arial"/>
                <w:b/>
                <w:sz w:val="20"/>
                <w:szCs w:val="20"/>
              </w:rPr>
            </w:pPr>
            <w:r w:rsidRPr="00470757">
              <w:rPr>
                <w:rFonts w:ascii="Arial" w:hAnsi="Arial"/>
                <w:b/>
                <w:sz w:val="20"/>
                <w:szCs w:val="20"/>
              </w:rPr>
              <w:t>21</w:t>
            </w:r>
          </w:p>
        </w:tc>
        <w:tc>
          <w:tcPr>
            <w:tcW w:w="2618" w:type="dxa"/>
            <w:gridSpan w:val="3"/>
          </w:tcPr>
          <w:p w:rsidR="00480483" w:rsidRPr="00470757" w:rsidRDefault="00480483" w:rsidP="009B3932">
            <w:pPr>
              <w:widowControl w:val="0"/>
              <w:rPr>
                <w:rFonts w:ascii="Arial" w:hAnsi="Arial"/>
                <w:b/>
                <w:sz w:val="20"/>
                <w:szCs w:val="20"/>
              </w:rPr>
            </w:pPr>
            <w:r w:rsidRPr="00470757">
              <w:rPr>
                <w:rFonts w:ascii="Arial" w:hAnsi="Arial"/>
                <w:b/>
                <w:sz w:val="20"/>
                <w:szCs w:val="20"/>
              </w:rPr>
              <w:t>Total LMI AAMCs</w:t>
            </w:r>
          </w:p>
        </w:tc>
        <w:tc>
          <w:tcPr>
            <w:tcW w:w="725" w:type="dxa"/>
            <w:gridSpan w:val="2"/>
          </w:tcPr>
          <w:p w:rsidR="00480483" w:rsidRPr="00470757" w:rsidRDefault="00480483" w:rsidP="009B3932">
            <w:pPr>
              <w:widowControl w:val="0"/>
              <w:jc w:val="right"/>
              <w:rPr>
                <w:rFonts w:ascii="Arial" w:hAnsi="Arial"/>
                <w:b/>
                <w:sz w:val="20"/>
                <w:szCs w:val="20"/>
              </w:rPr>
            </w:pPr>
          </w:p>
        </w:tc>
        <w:tc>
          <w:tcPr>
            <w:tcW w:w="1723" w:type="dxa"/>
            <w:gridSpan w:val="3"/>
          </w:tcPr>
          <w:p w:rsidR="00480483" w:rsidRPr="00470757" w:rsidRDefault="00480483" w:rsidP="009B3932">
            <w:pPr>
              <w:widowControl w:val="0"/>
              <w:jc w:val="right"/>
              <w:rPr>
                <w:rFonts w:ascii="Arial" w:hAnsi="Arial"/>
                <w:b/>
                <w:sz w:val="20"/>
                <w:szCs w:val="20"/>
              </w:rPr>
            </w:pPr>
          </w:p>
        </w:tc>
        <w:tc>
          <w:tcPr>
            <w:tcW w:w="816" w:type="dxa"/>
            <w:gridSpan w:val="2"/>
          </w:tcPr>
          <w:p w:rsidR="00480483" w:rsidRPr="00470757" w:rsidRDefault="00480483" w:rsidP="009B3932">
            <w:pPr>
              <w:widowControl w:val="0"/>
              <w:jc w:val="right"/>
              <w:rPr>
                <w:rFonts w:ascii="Arial" w:hAnsi="Arial"/>
                <w:b/>
                <w:sz w:val="20"/>
                <w:szCs w:val="20"/>
              </w:rPr>
            </w:pPr>
          </w:p>
        </w:tc>
        <w:tc>
          <w:tcPr>
            <w:tcW w:w="1458" w:type="dxa"/>
            <w:gridSpan w:val="3"/>
          </w:tcPr>
          <w:p w:rsidR="00480483" w:rsidRPr="00470757" w:rsidRDefault="00480483" w:rsidP="009B3932">
            <w:pPr>
              <w:widowControl w:val="0"/>
              <w:jc w:val="right"/>
              <w:rPr>
                <w:rFonts w:ascii="Arial" w:hAnsi="Arial"/>
                <w:b/>
                <w:sz w:val="20"/>
                <w:szCs w:val="20"/>
              </w:rPr>
            </w:pPr>
          </w:p>
        </w:tc>
        <w:tc>
          <w:tcPr>
            <w:tcW w:w="714" w:type="dxa"/>
            <w:gridSpan w:val="2"/>
          </w:tcPr>
          <w:p w:rsidR="00480483" w:rsidRPr="00470757" w:rsidRDefault="00480483" w:rsidP="009B3932">
            <w:pPr>
              <w:widowControl w:val="0"/>
              <w:jc w:val="right"/>
              <w:rPr>
                <w:rFonts w:ascii="Arial" w:hAnsi="Arial"/>
                <w:b/>
                <w:sz w:val="20"/>
                <w:szCs w:val="20"/>
              </w:rPr>
            </w:pPr>
          </w:p>
        </w:tc>
        <w:tc>
          <w:tcPr>
            <w:tcW w:w="1251" w:type="dxa"/>
            <w:gridSpan w:val="4"/>
          </w:tcPr>
          <w:p w:rsidR="00480483" w:rsidRPr="00470757" w:rsidRDefault="00480483" w:rsidP="009B3932">
            <w:pPr>
              <w:widowControl w:val="0"/>
              <w:jc w:val="right"/>
              <w:rPr>
                <w:rFonts w:ascii="Arial" w:hAnsi="Arial"/>
                <w:b/>
                <w:sz w:val="20"/>
                <w:szCs w:val="20"/>
              </w:rPr>
            </w:pPr>
          </w:p>
        </w:tc>
        <w:tc>
          <w:tcPr>
            <w:tcW w:w="804" w:type="dxa"/>
            <w:gridSpan w:val="2"/>
          </w:tcPr>
          <w:p w:rsidR="00480483" w:rsidRPr="00470757" w:rsidRDefault="00480483" w:rsidP="009B3932">
            <w:pPr>
              <w:widowControl w:val="0"/>
              <w:jc w:val="right"/>
              <w:rPr>
                <w:rFonts w:ascii="Arial" w:hAnsi="Arial"/>
                <w:b/>
                <w:sz w:val="20"/>
                <w:szCs w:val="20"/>
              </w:rPr>
            </w:pPr>
          </w:p>
        </w:tc>
        <w:tc>
          <w:tcPr>
            <w:tcW w:w="1343" w:type="dxa"/>
            <w:gridSpan w:val="5"/>
          </w:tcPr>
          <w:p w:rsidR="00480483" w:rsidRPr="00470757" w:rsidRDefault="00480483" w:rsidP="009B3932">
            <w:pPr>
              <w:widowControl w:val="0"/>
              <w:jc w:val="right"/>
              <w:rPr>
                <w:rFonts w:ascii="Arial" w:hAnsi="Arial"/>
                <w:b/>
                <w:sz w:val="20"/>
                <w:szCs w:val="20"/>
              </w:rPr>
            </w:pPr>
          </w:p>
        </w:tc>
        <w:tc>
          <w:tcPr>
            <w:tcW w:w="715" w:type="dxa"/>
            <w:gridSpan w:val="2"/>
          </w:tcPr>
          <w:p w:rsidR="00480483" w:rsidRPr="00470757" w:rsidRDefault="00480483" w:rsidP="009B3932">
            <w:pPr>
              <w:widowControl w:val="0"/>
              <w:jc w:val="right"/>
              <w:rPr>
                <w:rFonts w:ascii="Arial" w:hAnsi="Arial"/>
                <w:b/>
                <w:sz w:val="20"/>
                <w:szCs w:val="20"/>
              </w:rPr>
            </w:pPr>
          </w:p>
        </w:tc>
        <w:tc>
          <w:tcPr>
            <w:tcW w:w="1571" w:type="dxa"/>
            <w:gridSpan w:val="2"/>
          </w:tcPr>
          <w:p w:rsidR="00480483" w:rsidRPr="00470757" w:rsidRDefault="00480483" w:rsidP="009B3932">
            <w:pPr>
              <w:widowControl w:val="0"/>
              <w:jc w:val="right"/>
              <w:rPr>
                <w:rFonts w:ascii="Arial" w:hAnsi="Arial"/>
                <w:b/>
                <w:sz w:val="20"/>
                <w:szCs w:val="20"/>
              </w:rPr>
            </w:pPr>
          </w:p>
        </w:tc>
      </w:tr>
      <w:tr w:rsidR="00480483" w:rsidRPr="00470757" w:rsidTr="00480483">
        <w:trPr>
          <w:trHeight w:val="240"/>
          <w:jc w:val="center"/>
        </w:trPr>
        <w:tc>
          <w:tcPr>
            <w:tcW w:w="14657" w:type="dxa"/>
            <w:gridSpan w:val="32"/>
            <w:tcBorders>
              <w:top w:val="nil"/>
              <w:left w:val="nil"/>
              <w:bottom w:val="nil"/>
              <w:right w:val="nil"/>
            </w:tcBorders>
          </w:tcPr>
          <w:p w:rsidR="00480483" w:rsidRPr="00825FE6" w:rsidRDefault="00480483" w:rsidP="009B3932">
            <w:pPr>
              <w:widowControl w:val="0"/>
              <w:spacing w:before="60"/>
              <w:outlineLvl w:val="1"/>
              <w:rPr>
                <w:rFonts w:ascii="Arial" w:hAnsi="Arial" w:cs="Arial"/>
                <w:i/>
                <w:sz w:val="18"/>
                <w:szCs w:val="18"/>
              </w:rPr>
            </w:pPr>
            <w:bookmarkStart w:id="1066" w:name="_Toc318388536"/>
            <w:r w:rsidRPr="00825FE6">
              <w:rPr>
                <w:rFonts w:ascii="Arial" w:hAnsi="Arial" w:cs="Arial"/>
                <w:i/>
                <w:sz w:val="18"/>
                <w:szCs w:val="18"/>
              </w:rPr>
              <w:t>BLS LMI-1B</w:t>
            </w:r>
            <w:bookmarkEnd w:id="1066"/>
          </w:p>
        </w:tc>
      </w:tr>
    </w:tbl>
    <w:p w:rsidR="00480483" w:rsidRDefault="00480483" w:rsidP="00480483"/>
    <w:p w:rsidR="00CE2DFD" w:rsidRPr="00851650" w:rsidRDefault="00CE2DFD" w:rsidP="00CE2DFD">
      <w:pPr>
        <w:ind w:right="36"/>
        <w:rPr>
          <w:sz w:val="20"/>
          <w:szCs w:val="20"/>
        </w:rPr>
        <w:sectPr w:rsidR="00CE2DFD" w:rsidRPr="00851650" w:rsidSect="007962C3">
          <w:headerReference w:type="even" r:id="rId129"/>
          <w:headerReference w:type="default" r:id="rId130"/>
          <w:headerReference w:type="first" r:id="rId131"/>
          <w:pgSz w:w="15840" w:h="12240" w:orient="landscape" w:code="1"/>
          <w:pgMar w:top="432" w:right="432" w:bottom="432" w:left="432" w:header="0" w:footer="0" w:gutter="0"/>
          <w:pgNumType w:start="1"/>
          <w:cols w:space="720"/>
          <w:docGrid w:linePitch="360"/>
        </w:sect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C3669" w:rsidRDefault="00CE2DFD" w:rsidP="00CC3669">
      <w:pPr>
        <w:jc w:val="center"/>
      </w:pPr>
      <w:r w:rsidRPr="00851650">
        <w:rPr>
          <w:sz w:val="20"/>
          <w:szCs w:val="20"/>
        </w:rPr>
        <w:t>[This page intentionally left blank.]</w:t>
      </w:r>
    </w:p>
    <w:p w:rsidR="00CC3669" w:rsidRDefault="00CC3669" w:rsidP="00CC3669">
      <w:pPr>
        <w:jc w:val="center"/>
      </w:pPr>
    </w:p>
    <w:p w:rsidR="00CC3669" w:rsidRDefault="00CC3669" w:rsidP="00CC3669">
      <w:pPr>
        <w:jc w:val="center"/>
      </w:pPr>
    </w:p>
    <w:p w:rsidR="00CC3669" w:rsidRDefault="00CC3669" w:rsidP="00CC3669">
      <w:pPr>
        <w:jc w:val="center"/>
      </w:pPr>
    </w:p>
    <w:p w:rsidR="00CC3669" w:rsidRDefault="00CC3669" w:rsidP="00CC3669">
      <w:pPr>
        <w:jc w:val="center"/>
      </w:pPr>
    </w:p>
    <w:p w:rsidR="00CC3669" w:rsidRDefault="00CC3669" w:rsidP="00CC3669">
      <w:pPr>
        <w:jc w:val="center"/>
      </w:pPr>
    </w:p>
    <w:p w:rsidR="00CC3669" w:rsidRDefault="00CC3669" w:rsidP="00CC3669">
      <w:pPr>
        <w:jc w:val="center"/>
      </w:pPr>
    </w:p>
    <w:p w:rsidR="00CC3669" w:rsidRDefault="00CC3669" w:rsidP="00CC3669">
      <w:pPr>
        <w:jc w:val="center"/>
      </w:pPr>
    </w:p>
    <w:p w:rsidR="00CC3669" w:rsidRDefault="00CC3669" w:rsidP="00CC3669">
      <w:pPr>
        <w:jc w:val="center"/>
      </w:pPr>
    </w:p>
    <w:p w:rsidR="00CC3669" w:rsidRDefault="00CC3669" w:rsidP="00CC3669">
      <w:pPr>
        <w:jc w:val="center"/>
      </w:pPr>
    </w:p>
    <w:p w:rsidR="00CC3669" w:rsidRDefault="00CC3669" w:rsidP="00CC3669">
      <w:pPr>
        <w:jc w:val="center"/>
      </w:pPr>
    </w:p>
    <w:p w:rsidR="00CC3669" w:rsidRDefault="00CC3669" w:rsidP="00CC3669">
      <w:pPr>
        <w:jc w:val="center"/>
      </w:pPr>
    </w:p>
    <w:p w:rsidR="00CC3669" w:rsidRDefault="00CC3669" w:rsidP="00CC3669">
      <w:pPr>
        <w:jc w:val="center"/>
      </w:pPr>
    </w:p>
    <w:p w:rsidR="00CC3669" w:rsidRDefault="00CC3669" w:rsidP="00CC3669">
      <w:pPr>
        <w:jc w:val="center"/>
      </w:pPr>
    </w:p>
    <w:p w:rsidR="00CC3669" w:rsidRDefault="00CC3669" w:rsidP="00CC3669">
      <w:pPr>
        <w:jc w:val="center"/>
      </w:pPr>
    </w:p>
    <w:p w:rsidR="00CC3669" w:rsidRDefault="00CC3669" w:rsidP="00CC3669">
      <w:pPr>
        <w:jc w:val="center"/>
      </w:pPr>
    </w:p>
    <w:p w:rsidR="00CC3669" w:rsidRDefault="00CC3669" w:rsidP="00CC3669">
      <w:pPr>
        <w:jc w:val="center"/>
      </w:pPr>
    </w:p>
    <w:p w:rsidR="00CC3669" w:rsidRDefault="00CC3669" w:rsidP="00CC3669">
      <w:pPr>
        <w:jc w:val="center"/>
      </w:pPr>
    </w:p>
    <w:p w:rsidR="00CC3669" w:rsidRDefault="00CC3669" w:rsidP="00CC3669">
      <w:pPr>
        <w:jc w:val="center"/>
      </w:pPr>
    </w:p>
    <w:p w:rsidR="00CC3669" w:rsidRDefault="00CC3669" w:rsidP="00CC3669">
      <w:pPr>
        <w:jc w:val="center"/>
      </w:pPr>
    </w:p>
    <w:p w:rsidR="00CC3669" w:rsidRDefault="00CC3669" w:rsidP="00CC3669">
      <w:pPr>
        <w:jc w:val="center"/>
      </w:pPr>
    </w:p>
    <w:p w:rsidR="00CC3669" w:rsidRDefault="00CC3669" w:rsidP="00CC3669">
      <w:pPr>
        <w:jc w:val="center"/>
      </w:pPr>
    </w:p>
    <w:p w:rsidR="00CC3669" w:rsidRDefault="00CC3669" w:rsidP="00CC3669">
      <w:pPr>
        <w:jc w:val="center"/>
      </w:pPr>
    </w:p>
    <w:p w:rsidR="00CC3669" w:rsidRDefault="00CC3669" w:rsidP="00CC3669">
      <w:pPr>
        <w:jc w:val="center"/>
      </w:pPr>
    </w:p>
    <w:p w:rsidR="00CC3669" w:rsidRDefault="00CC3669" w:rsidP="00CC3669">
      <w:pPr>
        <w:jc w:val="center"/>
      </w:pPr>
    </w:p>
    <w:p w:rsidR="00CC3669" w:rsidRDefault="00CC3669" w:rsidP="00CC3669">
      <w:pPr>
        <w:jc w:val="center"/>
      </w:pPr>
    </w:p>
    <w:p w:rsidR="00CC3669" w:rsidRDefault="00CC3669" w:rsidP="00CC3669">
      <w:pPr>
        <w:jc w:val="center"/>
      </w:pPr>
    </w:p>
    <w:p w:rsidR="00CC3669" w:rsidRPr="00E4187E" w:rsidRDefault="00CD4188" w:rsidP="00CA3315">
      <w:pPr>
        <w:jc w:val="center"/>
        <w:rPr>
          <w:b/>
          <w:caps/>
          <w:sz w:val="28"/>
          <w:szCs w:val="28"/>
        </w:rPr>
      </w:pPr>
      <w:r w:rsidRPr="00E4187E">
        <w:rPr>
          <w:b/>
          <w:caps/>
          <w:sz w:val="28"/>
          <w:szCs w:val="28"/>
        </w:rPr>
        <w:lastRenderedPageBreak/>
        <w:t>LMI COOPERATIVE AGREEMENT DOCUMENT NUMBERS</w:t>
      </w:r>
    </w:p>
    <w:tbl>
      <w:tblPr>
        <w:tblpPr w:leftFromText="180" w:rightFromText="180" w:vertAnchor="page" w:horzAnchor="margin" w:tblpXSpec="center" w:tblpY="1321"/>
        <w:tblW w:w="4880" w:type="dxa"/>
        <w:tblLook w:val="04A0"/>
      </w:tblPr>
      <w:tblGrid>
        <w:gridCol w:w="1660"/>
        <w:gridCol w:w="3220"/>
      </w:tblGrid>
      <w:tr w:rsidR="00F6076F" w:rsidTr="00E4187E">
        <w:trPr>
          <w:trHeight w:val="315"/>
        </w:trPr>
        <w:tc>
          <w:tcPr>
            <w:tcW w:w="1660" w:type="dxa"/>
            <w:tcBorders>
              <w:top w:val="nil"/>
              <w:left w:val="nil"/>
              <w:bottom w:val="single" w:sz="8" w:space="0" w:color="auto"/>
              <w:right w:val="nil"/>
            </w:tcBorders>
            <w:shd w:val="clear" w:color="auto" w:fill="auto"/>
            <w:hideMark/>
          </w:tcPr>
          <w:p w:rsidR="00F6076F" w:rsidRDefault="00F6076F" w:rsidP="00E4187E">
            <w:pPr>
              <w:rPr>
                <w:b/>
                <w:bCs/>
                <w:color w:val="000000"/>
                <w:sz w:val="16"/>
                <w:szCs w:val="16"/>
              </w:rPr>
            </w:pPr>
            <w:r>
              <w:rPr>
                <w:b/>
                <w:bCs/>
                <w:snapToGrid w:val="0"/>
                <w:color w:val="000000"/>
                <w:sz w:val="16"/>
              </w:rPr>
              <w:t> </w:t>
            </w:r>
          </w:p>
        </w:tc>
        <w:tc>
          <w:tcPr>
            <w:tcW w:w="3220" w:type="dxa"/>
            <w:tcBorders>
              <w:top w:val="nil"/>
              <w:left w:val="nil"/>
              <w:bottom w:val="single" w:sz="8" w:space="0" w:color="auto"/>
              <w:right w:val="nil"/>
            </w:tcBorders>
            <w:shd w:val="clear" w:color="auto" w:fill="auto"/>
            <w:hideMark/>
          </w:tcPr>
          <w:p w:rsidR="00F6076F" w:rsidRDefault="00F6076F" w:rsidP="00E4187E">
            <w:pPr>
              <w:jc w:val="center"/>
              <w:rPr>
                <w:b/>
                <w:bCs/>
                <w:color w:val="000000"/>
                <w:sz w:val="16"/>
                <w:szCs w:val="16"/>
              </w:rPr>
            </w:pPr>
            <w:r>
              <w:rPr>
                <w:b/>
                <w:bCs/>
                <w:snapToGrid w:val="0"/>
                <w:color w:val="000000"/>
                <w:sz w:val="16"/>
              </w:rPr>
              <w:t>Document No.</w:t>
            </w:r>
          </w:p>
        </w:tc>
      </w:tr>
      <w:tr w:rsidR="00F6076F" w:rsidTr="00E4187E">
        <w:trPr>
          <w:trHeight w:val="315"/>
        </w:trPr>
        <w:tc>
          <w:tcPr>
            <w:tcW w:w="1660" w:type="dxa"/>
            <w:tcBorders>
              <w:top w:val="nil"/>
              <w:left w:val="nil"/>
              <w:bottom w:val="single" w:sz="8" w:space="0" w:color="auto"/>
              <w:right w:val="nil"/>
            </w:tcBorders>
            <w:shd w:val="clear" w:color="auto" w:fill="auto"/>
            <w:hideMark/>
          </w:tcPr>
          <w:p w:rsidR="00F6076F" w:rsidRDefault="00F6076F" w:rsidP="00E4187E">
            <w:pPr>
              <w:jc w:val="center"/>
              <w:rPr>
                <w:b/>
                <w:bCs/>
                <w:color w:val="000000"/>
                <w:sz w:val="16"/>
                <w:szCs w:val="16"/>
              </w:rPr>
            </w:pPr>
            <w:r>
              <w:rPr>
                <w:b/>
                <w:bCs/>
                <w:snapToGrid w:val="0"/>
                <w:color w:val="000000"/>
                <w:sz w:val="16"/>
              </w:rPr>
              <w:t>State Grantee</w:t>
            </w:r>
          </w:p>
        </w:tc>
        <w:tc>
          <w:tcPr>
            <w:tcW w:w="3220" w:type="dxa"/>
            <w:tcBorders>
              <w:top w:val="nil"/>
              <w:left w:val="nil"/>
              <w:bottom w:val="single" w:sz="8" w:space="0" w:color="auto"/>
              <w:right w:val="nil"/>
            </w:tcBorders>
            <w:shd w:val="clear" w:color="auto" w:fill="auto"/>
            <w:hideMark/>
          </w:tcPr>
          <w:p w:rsidR="00F6076F" w:rsidRDefault="00F6076F" w:rsidP="00E4187E">
            <w:pPr>
              <w:jc w:val="center"/>
              <w:rPr>
                <w:b/>
                <w:bCs/>
                <w:color w:val="000000"/>
                <w:sz w:val="16"/>
                <w:szCs w:val="16"/>
              </w:rPr>
            </w:pPr>
            <w:r>
              <w:rPr>
                <w:b/>
                <w:bCs/>
                <w:snapToGrid w:val="0"/>
                <w:color w:val="000000"/>
                <w:sz w:val="16"/>
              </w:rPr>
              <w:t>CA No.</w:t>
            </w:r>
          </w:p>
        </w:tc>
      </w:tr>
      <w:tr w:rsidR="00F6076F" w:rsidTr="00E4187E">
        <w:trPr>
          <w:trHeight w:hRule="exact" w:val="230"/>
        </w:trPr>
        <w:tc>
          <w:tcPr>
            <w:tcW w:w="1660" w:type="dxa"/>
            <w:tcBorders>
              <w:top w:val="nil"/>
              <w:left w:val="nil"/>
              <w:bottom w:val="nil"/>
              <w:right w:val="nil"/>
            </w:tcBorders>
            <w:shd w:val="clear" w:color="auto" w:fill="auto"/>
            <w:hideMark/>
          </w:tcPr>
          <w:p w:rsidR="00F6076F" w:rsidRPr="00852E25" w:rsidRDefault="00F6076F" w:rsidP="00E4187E">
            <w:pPr>
              <w:jc w:val="center"/>
              <w:rPr>
                <w:color w:val="000000"/>
                <w:sz w:val="20"/>
                <w:szCs w:val="20"/>
              </w:rPr>
            </w:pPr>
            <w:r w:rsidRPr="00852E25">
              <w:rPr>
                <w:snapToGrid w:val="0"/>
                <w:color w:val="000000"/>
                <w:sz w:val="20"/>
                <w:szCs w:val="20"/>
              </w:rPr>
              <w:t>Alabama</w:t>
            </w:r>
          </w:p>
        </w:tc>
        <w:tc>
          <w:tcPr>
            <w:tcW w:w="3220" w:type="dxa"/>
            <w:tcBorders>
              <w:top w:val="nil"/>
              <w:left w:val="nil"/>
              <w:bottom w:val="nil"/>
              <w:right w:val="nil"/>
            </w:tcBorders>
            <w:shd w:val="clear" w:color="auto" w:fill="auto"/>
            <w:hideMark/>
          </w:tcPr>
          <w:p w:rsidR="00F6076F" w:rsidRPr="00144B22" w:rsidRDefault="00F6076F" w:rsidP="00E4187E">
            <w:pPr>
              <w:jc w:val="center"/>
              <w:rPr>
                <w:color w:val="000000"/>
                <w:sz w:val="20"/>
                <w:szCs w:val="20"/>
              </w:rPr>
            </w:pPr>
            <w:r w:rsidRPr="00144B22">
              <w:rPr>
                <w:color w:val="000000"/>
                <w:sz w:val="20"/>
                <w:szCs w:val="20"/>
              </w:rPr>
              <w:t>LM-23076-13-75-J-01</w:t>
            </w:r>
          </w:p>
          <w:p w:rsidR="00F6076F" w:rsidRPr="00144B22" w:rsidRDefault="00F6076F" w:rsidP="00E4187E">
            <w:pPr>
              <w:jc w:val="center"/>
              <w:rPr>
                <w:color w:val="000000"/>
                <w:sz w:val="20"/>
                <w:szCs w:val="20"/>
              </w:rPr>
            </w:pPr>
          </w:p>
        </w:tc>
      </w:tr>
      <w:tr w:rsidR="00F6076F" w:rsidTr="00E4187E">
        <w:trPr>
          <w:trHeight w:hRule="exact" w:val="230"/>
        </w:trPr>
        <w:tc>
          <w:tcPr>
            <w:tcW w:w="1660" w:type="dxa"/>
            <w:tcBorders>
              <w:top w:val="nil"/>
              <w:left w:val="nil"/>
              <w:bottom w:val="nil"/>
              <w:right w:val="nil"/>
            </w:tcBorders>
            <w:shd w:val="clear" w:color="auto" w:fill="auto"/>
            <w:hideMark/>
          </w:tcPr>
          <w:p w:rsidR="00F6076F" w:rsidRPr="00852E25" w:rsidRDefault="00F6076F" w:rsidP="00E4187E">
            <w:pPr>
              <w:jc w:val="center"/>
              <w:rPr>
                <w:color w:val="000000"/>
                <w:sz w:val="20"/>
                <w:szCs w:val="20"/>
              </w:rPr>
            </w:pPr>
            <w:r w:rsidRPr="00852E25">
              <w:rPr>
                <w:snapToGrid w:val="0"/>
                <w:color w:val="000000"/>
                <w:sz w:val="20"/>
                <w:szCs w:val="20"/>
              </w:rPr>
              <w:t>Alaska</w:t>
            </w:r>
          </w:p>
        </w:tc>
        <w:tc>
          <w:tcPr>
            <w:tcW w:w="3220" w:type="dxa"/>
            <w:tcBorders>
              <w:top w:val="nil"/>
              <w:left w:val="nil"/>
              <w:bottom w:val="nil"/>
              <w:right w:val="nil"/>
            </w:tcBorders>
            <w:shd w:val="clear" w:color="auto" w:fill="auto"/>
            <w:hideMark/>
          </w:tcPr>
          <w:p w:rsidR="00F6076F" w:rsidRPr="00144B22" w:rsidRDefault="00F6076F" w:rsidP="00E4187E">
            <w:pPr>
              <w:jc w:val="center"/>
              <w:rPr>
                <w:color w:val="000000"/>
                <w:sz w:val="20"/>
                <w:szCs w:val="20"/>
              </w:rPr>
            </w:pPr>
            <w:r w:rsidRPr="00144B22">
              <w:rPr>
                <w:color w:val="000000"/>
                <w:sz w:val="20"/>
                <w:szCs w:val="20"/>
              </w:rPr>
              <w:t>LM-23060-13-75-J-02</w:t>
            </w:r>
          </w:p>
          <w:p w:rsidR="00F6076F" w:rsidRPr="00852E25" w:rsidRDefault="00F6076F" w:rsidP="00E4187E">
            <w:pPr>
              <w:jc w:val="center"/>
              <w:rPr>
                <w:color w:val="000000"/>
                <w:sz w:val="20"/>
                <w:szCs w:val="20"/>
              </w:rPr>
            </w:pPr>
          </w:p>
        </w:tc>
      </w:tr>
      <w:tr w:rsidR="00F6076F" w:rsidTr="00E4187E">
        <w:trPr>
          <w:trHeight w:hRule="exact" w:val="230"/>
        </w:trPr>
        <w:tc>
          <w:tcPr>
            <w:tcW w:w="1660" w:type="dxa"/>
            <w:tcBorders>
              <w:top w:val="nil"/>
              <w:left w:val="nil"/>
              <w:bottom w:val="nil"/>
              <w:right w:val="nil"/>
            </w:tcBorders>
            <w:shd w:val="clear" w:color="auto" w:fill="auto"/>
            <w:hideMark/>
          </w:tcPr>
          <w:p w:rsidR="00F6076F" w:rsidRPr="00852E25" w:rsidRDefault="00F6076F" w:rsidP="00E4187E">
            <w:pPr>
              <w:jc w:val="center"/>
              <w:rPr>
                <w:color w:val="000000"/>
                <w:sz w:val="20"/>
                <w:szCs w:val="20"/>
              </w:rPr>
            </w:pPr>
            <w:r w:rsidRPr="00852E25">
              <w:rPr>
                <w:snapToGrid w:val="0"/>
                <w:color w:val="000000"/>
                <w:sz w:val="20"/>
                <w:szCs w:val="20"/>
              </w:rPr>
              <w:t>Arizona</w:t>
            </w:r>
          </w:p>
        </w:tc>
        <w:tc>
          <w:tcPr>
            <w:tcW w:w="3220" w:type="dxa"/>
            <w:tcBorders>
              <w:top w:val="nil"/>
              <w:left w:val="nil"/>
              <w:bottom w:val="nil"/>
              <w:right w:val="nil"/>
            </w:tcBorders>
            <w:shd w:val="clear" w:color="auto" w:fill="auto"/>
            <w:hideMark/>
          </w:tcPr>
          <w:p w:rsidR="00F6076F" w:rsidRPr="00144B22" w:rsidRDefault="00F6076F" w:rsidP="00E4187E">
            <w:pPr>
              <w:jc w:val="center"/>
              <w:rPr>
                <w:color w:val="000000"/>
                <w:sz w:val="20"/>
                <w:szCs w:val="20"/>
              </w:rPr>
            </w:pPr>
            <w:r w:rsidRPr="00144B22">
              <w:rPr>
                <w:color w:val="000000"/>
                <w:sz w:val="20"/>
                <w:szCs w:val="20"/>
              </w:rPr>
              <w:t>LM-23055-13-75-J-04</w:t>
            </w:r>
          </w:p>
          <w:p w:rsidR="00F6076F" w:rsidRPr="00852E25" w:rsidRDefault="00F6076F" w:rsidP="00E4187E">
            <w:pPr>
              <w:jc w:val="center"/>
              <w:rPr>
                <w:color w:val="000000"/>
                <w:sz w:val="20"/>
                <w:szCs w:val="20"/>
              </w:rPr>
            </w:pPr>
          </w:p>
        </w:tc>
      </w:tr>
      <w:tr w:rsidR="00F6076F" w:rsidTr="00E4187E">
        <w:trPr>
          <w:trHeight w:hRule="exact" w:val="230"/>
        </w:trPr>
        <w:tc>
          <w:tcPr>
            <w:tcW w:w="1660" w:type="dxa"/>
            <w:tcBorders>
              <w:top w:val="nil"/>
              <w:left w:val="nil"/>
              <w:bottom w:val="nil"/>
              <w:right w:val="nil"/>
            </w:tcBorders>
            <w:shd w:val="clear" w:color="auto" w:fill="auto"/>
            <w:hideMark/>
          </w:tcPr>
          <w:p w:rsidR="00F6076F" w:rsidRPr="00852E25" w:rsidRDefault="00F6076F" w:rsidP="00E4187E">
            <w:pPr>
              <w:jc w:val="center"/>
              <w:rPr>
                <w:color w:val="000000"/>
                <w:sz w:val="20"/>
                <w:szCs w:val="20"/>
              </w:rPr>
            </w:pPr>
            <w:r w:rsidRPr="00852E25">
              <w:rPr>
                <w:snapToGrid w:val="0"/>
                <w:color w:val="000000"/>
                <w:sz w:val="20"/>
                <w:szCs w:val="20"/>
              </w:rPr>
              <w:t xml:space="preserve">Arkansas </w:t>
            </w:r>
          </w:p>
        </w:tc>
        <w:tc>
          <w:tcPr>
            <w:tcW w:w="3220" w:type="dxa"/>
            <w:tcBorders>
              <w:top w:val="nil"/>
              <w:left w:val="nil"/>
              <w:bottom w:val="nil"/>
              <w:right w:val="nil"/>
            </w:tcBorders>
            <w:shd w:val="clear" w:color="auto" w:fill="auto"/>
            <w:hideMark/>
          </w:tcPr>
          <w:p w:rsidR="00F6076F" w:rsidRPr="00144B22" w:rsidRDefault="00F6076F" w:rsidP="00E4187E">
            <w:pPr>
              <w:jc w:val="center"/>
              <w:rPr>
                <w:color w:val="000000"/>
                <w:sz w:val="20"/>
                <w:szCs w:val="20"/>
              </w:rPr>
            </w:pPr>
            <w:r w:rsidRPr="00144B22">
              <w:rPr>
                <w:color w:val="000000"/>
                <w:sz w:val="20"/>
                <w:szCs w:val="20"/>
              </w:rPr>
              <w:t>LM-23085-13-75-J-05</w:t>
            </w:r>
          </w:p>
          <w:p w:rsidR="00F6076F" w:rsidRPr="00852E25" w:rsidRDefault="00F6076F" w:rsidP="00E4187E">
            <w:pPr>
              <w:jc w:val="center"/>
              <w:rPr>
                <w:color w:val="000000"/>
                <w:sz w:val="20"/>
                <w:szCs w:val="20"/>
              </w:rPr>
            </w:pPr>
          </w:p>
        </w:tc>
      </w:tr>
      <w:tr w:rsidR="00F6076F" w:rsidTr="00E4187E">
        <w:trPr>
          <w:trHeight w:hRule="exact" w:val="230"/>
        </w:trPr>
        <w:tc>
          <w:tcPr>
            <w:tcW w:w="1660" w:type="dxa"/>
            <w:tcBorders>
              <w:top w:val="nil"/>
              <w:left w:val="nil"/>
              <w:bottom w:val="nil"/>
              <w:right w:val="nil"/>
            </w:tcBorders>
            <w:shd w:val="clear" w:color="auto" w:fill="auto"/>
            <w:hideMark/>
          </w:tcPr>
          <w:p w:rsidR="00F6076F" w:rsidRPr="00852E25" w:rsidRDefault="00F6076F" w:rsidP="00E4187E">
            <w:pPr>
              <w:jc w:val="center"/>
              <w:rPr>
                <w:color w:val="000000"/>
                <w:sz w:val="20"/>
                <w:szCs w:val="20"/>
              </w:rPr>
            </w:pPr>
            <w:r w:rsidRPr="00852E25">
              <w:rPr>
                <w:snapToGrid w:val="0"/>
                <w:color w:val="000000"/>
                <w:sz w:val="20"/>
                <w:szCs w:val="20"/>
              </w:rPr>
              <w:t xml:space="preserve">California </w:t>
            </w:r>
          </w:p>
        </w:tc>
        <w:tc>
          <w:tcPr>
            <w:tcW w:w="3220" w:type="dxa"/>
            <w:tcBorders>
              <w:top w:val="nil"/>
              <w:left w:val="nil"/>
              <w:bottom w:val="nil"/>
              <w:right w:val="nil"/>
            </w:tcBorders>
            <w:shd w:val="clear" w:color="auto" w:fill="auto"/>
            <w:hideMark/>
          </w:tcPr>
          <w:p w:rsidR="00F6076F" w:rsidRPr="00144B22" w:rsidRDefault="00F6076F" w:rsidP="00E4187E">
            <w:pPr>
              <w:jc w:val="center"/>
              <w:rPr>
                <w:color w:val="000000"/>
                <w:sz w:val="20"/>
                <w:szCs w:val="20"/>
              </w:rPr>
            </w:pPr>
            <w:r w:rsidRPr="00144B22">
              <w:rPr>
                <w:color w:val="000000"/>
                <w:sz w:val="20"/>
                <w:szCs w:val="20"/>
              </w:rPr>
              <w:t>LM-23056-13-75-J-06</w:t>
            </w:r>
          </w:p>
          <w:p w:rsidR="00F6076F" w:rsidRPr="00852E25" w:rsidRDefault="00F6076F" w:rsidP="00E4187E">
            <w:pPr>
              <w:jc w:val="center"/>
              <w:rPr>
                <w:color w:val="000000"/>
                <w:sz w:val="20"/>
                <w:szCs w:val="20"/>
              </w:rPr>
            </w:pPr>
          </w:p>
        </w:tc>
      </w:tr>
      <w:tr w:rsidR="00F6076F" w:rsidTr="00E4187E">
        <w:trPr>
          <w:trHeight w:hRule="exact" w:val="230"/>
        </w:trPr>
        <w:tc>
          <w:tcPr>
            <w:tcW w:w="1660" w:type="dxa"/>
            <w:tcBorders>
              <w:top w:val="nil"/>
              <w:left w:val="nil"/>
              <w:bottom w:val="nil"/>
              <w:right w:val="nil"/>
            </w:tcBorders>
            <w:shd w:val="clear" w:color="auto" w:fill="auto"/>
            <w:hideMark/>
          </w:tcPr>
          <w:p w:rsidR="00F6076F" w:rsidRPr="00852E25" w:rsidRDefault="00F6076F" w:rsidP="00E4187E">
            <w:pPr>
              <w:jc w:val="center"/>
              <w:rPr>
                <w:color w:val="000000"/>
                <w:sz w:val="20"/>
                <w:szCs w:val="20"/>
              </w:rPr>
            </w:pPr>
            <w:r w:rsidRPr="00852E25">
              <w:rPr>
                <w:snapToGrid w:val="0"/>
                <w:color w:val="000000"/>
                <w:sz w:val="20"/>
                <w:szCs w:val="20"/>
              </w:rPr>
              <w:t xml:space="preserve">Colorado </w:t>
            </w:r>
          </w:p>
        </w:tc>
        <w:tc>
          <w:tcPr>
            <w:tcW w:w="3220" w:type="dxa"/>
            <w:tcBorders>
              <w:top w:val="nil"/>
              <w:left w:val="nil"/>
              <w:bottom w:val="nil"/>
              <w:right w:val="nil"/>
            </w:tcBorders>
            <w:shd w:val="clear" w:color="auto" w:fill="auto"/>
            <w:hideMark/>
          </w:tcPr>
          <w:p w:rsidR="00F6076F" w:rsidRPr="00144B22" w:rsidRDefault="00F6076F" w:rsidP="00E4187E">
            <w:pPr>
              <w:jc w:val="center"/>
              <w:rPr>
                <w:color w:val="000000"/>
                <w:sz w:val="20"/>
                <w:szCs w:val="20"/>
              </w:rPr>
            </w:pPr>
            <w:r w:rsidRPr="00144B22">
              <w:rPr>
                <w:color w:val="000000"/>
                <w:sz w:val="20"/>
                <w:szCs w:val="20"/>
              </w:rPr>
              <w:t>LM-23084-13-75-J-08</w:t>
            </w:r>
          </w:p>
          <w:p w:rsidR="00F6076F" w:rsidRPr="00852E25" w:rsidRDefault="00F6076F" w:rsidP="00E4187E">
            <w:pPr>
              <w:jc w:val="center"/>
              <w:rPr>
                <w:color w:val="000000"/>
                <w:sz w:val="20"/>
                <w:szCs w:val="20"/>
              </w:rPr>
            </w:pPr>
          </w:p>
        </w:tc>
      </w:tr>
      <w:tr w:rsidR="00F6076F" w:rsidTr="00E4187E">
        <w:trPr>
          <w:trHeight w:hRule="exact" w:val="230"/>
        </w:trPr>
        <w:tc>
          <w:tcPr>
            <w:tcW w:w="1660" w:type="dxa"/>
            <w:tcBorders>
              <w:top w:val="nil"/>
              <w:left w:val="nil"/>
              <w:bottom w:val="nil"/>
              <w:right w:val="nil"/>
            </w:tcBorders>
            <w:shd w:val="clear" w:color="auto" w:fill="auto"/>
            <w:hideMark/>
          </w:tcPr>
          <w:p w:rsidR="00F6076F" w:rsidRPr="00852E25" w:rsidRDefault="00F6076F" w:rsidP="00E4187E">
            <w:pPr>
              <w:jc w:val="center"/>
              <w:rPr>
                <w:color w:val="000000"/>
                <w:sz w:val="20"/>
                <w:szCs w:val="20"/>
              </w:rPr>
            </w:pPr>
            <w:r w:rsidRPr="00852E25">
              <w:rPr>
                <w:snapToGrid w:val="0"/>
                <w:color w:val="000000"/>
                <w:sz w:val="20"/>
                <w:szCs w:val="20"/>
              </w:rPr>
              <w:t xml:space="preserve">Connecticut </w:t>
            </w:r>
          </w:p>
        </w:tc>
        <w:tc>
          <w:tcPr>
            <w:tcW w:w="3220" w:type="dxa"/>
            <w:tcBorders>
              <w:top w:val="nil"/>
              <w:left w:val="nil"/>
              <w:bottom w:val="nil"/>
              <w:right w:val="nil"/>
            </w:tcBorders>
            <w:shd w:val="clear" w:color="auto" w:fill="auto"/>
            <w:hideMark/>
          </w:tcPr>
          <w:p w:rsidR="00F6076F" w:rsidRPr="00144B22" w:rsidRDefault="00F6076F" w:rsidP="00E4187E">
            <w:pPr>
              <w:jc w:val="center"/>
              <w:rPr>
                <w:color w:val="000000"/>
                <w:sz w:val="20"/>
                <w:szCs w:val="20"/>
              </w:rPr>
            </w:pPr>
            <w:r w:rsidRPr="00144B22">
              <w:rPr>
                <w:color w:val="000000"/>
                <w:sz w:val="20"/>
                <w:szCs w:val="20"/>
              </w:rPr>
              <w:t>LM-23068-13-75-J-09</w:t>
            </w:r>
          </w:p>
          <w:p w:rsidR="00F6076F" w:rsidRPr="00852E25" w:rsidRDefault="00F6076F" w:rsidP="00E4187E">
            <w:pPr>
              <w:jc w:val="center"/>
              <w:rPr>
                <w:color w:val="000000"/>
                <w:sz w:val="20"/>
                <w:szCs w:val="20"/>
              </w:rPr>
            </w:pPr>
          </w:p>
        </w:tc>
      </w:tr>
      <w:tr w:rsidR="00F6076F" w:rsidTr="00E4187E">
        <w:trPr>
          <w:trHeight w:hRule="exact" w:val="230"/>
        </w:trPr>
        <w:tc>
          <w:tcPr>
            <w:tcW w:w="1660" w:type="dxa"/>
            <w:tcBorders>
              <w:top w:val="nil"/>
              <w:left w:val="nil"/>
              <w:bottom w:val="nil"/>
              <w:right w:val="nil"/>
            </w:tcBorders>
            <w:shd w:val="clear" w:color="auto" w:fill="auto"/>
            <w:hideMark/>
          </w:tcPr>
          <w:p w:rsidR="00F6076F" w:rsidRPr="00852E25" w:rsidRDefault="00F6076F" w:rsidP="00E4187E">
            <w:pPr>
              <w:jc w:val="center"/>
              <w:rPr>
                <w:color w:val="000000"/>
                <w:sz w:val="20"/>
                <w:szCs w:val="20"/>
              </w:rPr>
            </w:pPr>
            <w:r w:rsidRPr="00852E25">
              <w:rPr>
                <w:snapToGrid w:val="0"/>
                <w:color w:val="000000"/>
                <w:sz w:val="20"/>
                <w:szCs w:val="20"/>
              </w:rPr>
              <w:t xml:space="preserve">Delaware </w:t>
            </w:r>
          </w:p>
        </w:tc>
        <w:tc>
          <w:tcPr>
            <w:tcW w:w="3220" w:type="dxa"/>
            <w:tcBorders>
              <w:top w:val="nil"/>
              <w:left w:val="nil"/>
              <w:bottom w:val="nil"/>
              <w:right w:val="nil"/>
            </w:tcBorders>
            <w:shd w:val="clear" w:color="auto" w:fill="auto"/>
            <w:hideMark/>
          </w:tcPr>
          <w:p w:rsidR="00F6076F" w:rsidRPr="00144B22" w:rsidRDefault="00F6076F" w:rsidP="00E4187E">
            <w:pPr>
              <w:jc w:val="center"/>
              <w:rPr>
                <w:color w:val="000000"/>
                <w:sz w:val="20"/>
                <w:szCs w:val="20"/>
              </w:rPr>
            </w:pPr>
            <w:r w:rsidRPr="00144B22">
              <w:rPr>
                <w:color w:val="000000"/>
                <w:sz w:val="20"/>
                <w:szCs w:val="20"/>
              </w:rPr>
              <w:t>LM-23132-13-75-J-10</w:t>
            </w:r>
          </w:p>
          <w:p w:rsidR="00F6076F" w:rsidRPr="00852E25" w:rsidRDefault="00F6076F" w:rsidP="00E4187E">
            <w:pPr>
              <w:jc w:val="center"/>
              <w:rPr>
                <w:color w:val="000000"/>
                <w:sz w:val="20"/>
                <w:szCs w:val="20"/>
              </w:rPr>
            </w:pPr>
          </w:p>
        </w:tc>
      </w:tr>
      <w:tr w:rsidR="00F6076F" w:rsidTr="00E4187E">
        <w:trPr>
          <w:trHeight w:hRule="exact" w:val="230"/>
        </w:trPr>
        <w:tc>
          <w:tcPr>
            <w:tcW w:w="1660" w:type="dxa"/>
            <w:tcBorders>
              <w:top w:val="nil"/>
              <w:left w:val="nil"/>
              <w:bottom w:val="nil"/>
              <w:right w:val="nil"/>
            </w:tcBorders>
            <w:shd w:val="clear" w:color="auto" w:fill="auto"/>
            <w:hideMark/>
          </w:tcPr>
          <w:p w:rsidR="00F6076F" w:rsidRPr="00852E25" w:rsidRDefault="00F6076F" w:rsidP="00E4187E">
            <w:pPr>
              <w:jc w:val="center"/>
              <w:rPr>
                <w:color w:val="000000"/>
                <w:sz w:val="20"/>
                <w:szCs w:val="20"/>
              </w:rPr>
            </w:pPr>
            <w:r w:rsidRPr="00852E25">
              <w:rPr>
                <w:snapToGrid w:val="0"/>
                <w:color w:val="000000"/>
                <w:sz w:val="20"/>
                <w:szCs w:val="20"/>
              </w:rPr>
              <w:t>Dist. of Columbia</w:t>
            </w:r>
          </w:p>
        </w:tc>
        <w:tc>
          <w:tcPr>
            <w:tcW w:w="3220" w:type="dxa"/>
            <w:tcBorders>
              <w:top w:val="nil"/>
              <w:left w:val="nil"/>
              <w:bottom w:val="nil"/>
              <w:right w:val="nil"/>
            </w:tcBorders>
            <w:shd w:val="clear" w:color="auto" w:fill="auto"/>
            <w:hideMark/>
          </w:tcPr>
          <w:p w:rsidR="00F6076F" w:rsidRPr="00144B22" w:rsidRDefault="00F6076F" w:rsidP="00E4187E">
            <w:pPr>
              <w:jc w:val="center"/>
              <w:rPr>
                <w:color w:val="000000"/>
                <w:sz w:val="20"/>
                <w:szCs w:val="20"/>
              </w:rPr>
            </w:pPr>
            <w:r w:rsidRPr="00144B22">
              <w:rPr>
                <w:color w:val="000000"/>
                <w:sz w:val="20"/>
                <w:szCs w:val="20"/>
              </w:rPr>
              <w:t>LM-23133-13-75-J-11</w:t>
            </w:r>
          </w:p>
          <w:p w:rsidR="00F6076F" w:rsidRPr="00852E25" w:rsidRDefault="00F6076F" w:rsidP="00E4187E">
            <w:pPr>
              <w:jc w:val="center"/>
              <w:rPr>
                <w:color w:val="000000"/>
                <w:sz w:val="20"/>
                <w:szCs w:val="20"/>
              </w:rPr>
            </w:pPr>
          </w:p>
        </w:tc>
      </w:tr>
      <w:tr w:rsidR="00F6076F" w:rsidTr="00E4187E">
        <w:trPr>
          <w:trHeight w:hRule="exact" w:val="230"/>
        </w:trPr>
        <w:tc>
          <w:tcPr>
            <w:tcW w:w="1660" w:type="dxa"/>
            <w:tcBorders>
              <w:top w:val="nil"/>
              <w:left w:val="nil"/>
              <w:bottom w:val="nil"/>
              <w:right w:val="nil"/>
            </w:tcBorders>
            <w:shd w:val="clear" w:color="auto" w:fill="auto"/>
            <w:hideMark/>
          </w:tcPr>
          <w:p w:rsidR="00F6076F" w:rsidRPr="00852E25" w:rsidRDefault="00F6076F" w:rsidP="00E4187E">
            <w:pPr>
              <w:jc w:val="center"/>
              <w:rPr>
                <w:color w:val="000000"/>
                <w:sz w:val="20"/>
                <w:szCs w:val="20"/>
              </w:rPr>
            </w:pPr>
            <w:r w:rsidRPr="00852E25">
              <w:rPr>
                <w:snapToGrid w:val="0"/>
                <w:color w:val="000000"/>
                <w:sz w:val="20"/>
                <w:szCs w:val="20"/>
              </w:rPr>
              <w:t xml:space="preserve">Florida </w:t>
            </w:r>
          </w:p>
        </w:tc>
        <w:tc>
          <w:tcPr>
            <w:tcW w:w="3220" w:type="dxa"/>
            <w:tcBorders>
              <w:top w:val="nil"/>
              <w:left w:val="nil"/>
              <w:bottom w:val="nil"/>
              <w:right w:val="nil"/>
            </w:tcBorders>
            <w:shd w:val="clear" w:color="auto" w:fill="auto"/>
            <w:hideMark/>
          </w:tcPr>
          <w:p w:rsidR="00F6076F" w:rsidRPr="00144B22" w:rsidRDefault="00F6076F" w:rsidP="00E4187E">
            <w:pPr>
              <w:jc w:val="center"/>
              <w:rPr>
                <w:color w:val="000000"/>
                <w:sz w:val="20"/>
                <w:szCs w:val="20"/>
              </w:rPr>
            </w:pPr>
            <w:r w:rsidRPr="00144B22">
              <w:rPr>
                <w:color w:val="000000"/>
                <w:sz w:val="20"/>
                <w:szCs w:val="20"/>
              </w:rPr>
              <w:t>LM-23081-13-75-J-12</w:t>
            </w:r>
          </w:p>
          <w:p w:rsidR="00F6076F" w:rsidRPr="00852E25" w:rsidRDefault="00F6076F" w:rsidP="00E4187E">
            <w:pPr>
              <w:jc w:val="center"/>
              <w:rPr>
                <w:color w:val="000000"/>
                <w:sz w:val="20"/>
                <w:szCs w:val="20"/>
              </w:rPr>
            </w:pPr>
          </w:p>
        </w:tc>
      </w:tr>
      <w:tr w:rsidR="00F6076F" w:rsidTr="00E4187E">
        <w:trPr>
          <w:trHeight w:hRule="exact" w:val="230"/>
        </w:trPr>
        <w:tc>
          <w:tcPr>
            <w:tcW w:w="1660" w:type="dxa"/>
            <w:tcBorders>
              <w:top w:val="nil"/>
              <w:left w:val="nil"/>
              <w:bottom w:val="nil"/>
              <w:right w:val="nil"/>
            </w:tcBorders>
            <w:shd w:val="clear" w:color="auto" w:fill="auto"/>
            <w:hideMark/>
          </w:tcPr>
          <w:p w:rsidR="00F6076F" w:rsidRPr="00852E25" w:rsidRDefault="00F6076F" w:rsidP="00E4187E">
            <w:pPr>
              <w:jc w:val="center"/>
              <w:rPr>
                <w:color w:val="000000"/>
                <w:sz w:val="20"/>
                <w:szCs w:val="20"/>
              </w:rPr>
            </w:pPr>
            <w:r w:rsidRPr="00852E25">
              <w:rPr>
                <w:snapToGrid w:val="0"/>
                <w:color w:val="000000"/>
                <w:sz w:val="20"/>
                <w:szCs w:val="20"/>
              </w:rPr>
              <w:t xml:space="preserve">Georgia </w:t>
            </w:r>
          </w:p>
        </w:tc>
        <w:tc>
          <w:tcPr>
            <w:tcW w:w="3220" w:type="dxa"/>
            <w:tcBorders>
              <w:top w:val="nil"/>
              <w:left w:val="nil"/>
              <w:bottom w:val="nil"/>
              <w:right w:val="nil"/>
            </w:tcBorders>
            <w:shd w:val="clear" w:color="auto" w:fill="auto"/>
            <w:hideMark/>
          </w:tcPr>
          <w:p w:rsidR="00F6076F" w:rsidRPr="00144B22" w:rsidRDefault="00F6076F" w:rsidP="00E4187E">
            <w:pPr>
              <w:jc w:val="center"/>
              <w:rPr>
                <w:color w:val="000000"/>
                <w:sz w:val="20"/>
                <w:szCs w:val="20"/>
              </w:rPr>
            </w:pPr>
            <w:r w:rsidRPr="00144B22">
              <w:rPr>
                <w:color w:val="000000"/>
                <w:sz w:val="20"/>
                <w:szCs w:val="20"/>
              </w:rPr>
              <w:t>LM-23083-13-75-J-13</w:t>
            </w:r>
          </w:p>
          <w:p w:rsidR="00F6076F" w:rsidRPr="00852E25" w:rsidRDefault="00F6076F" w:rsidP="00E4187E">
            <w:pPr>
              <w:jc w:val="center"/>
              <w:rPr>
                <w:color w:val="000000"/>
                <w:sz w:val="20"/>
                <w:szCs w:val="20"/>
              </w:rPr>
            </w:pPr>
          </w:p>
        </w:tc>
      </w:tr>
      <w:tr w:rsidR="00F6076F" w:rsidTr="00E4187E">
        <w:trPr>
          <w:trHeight w:hRule="exact" w:val="230"/>
        </w:trPr>
        <w:tc>
          <w:tcPr>
            <w:tcW w:w="1660" w:type="dxa"/>
            <w:tcBorders>
              <w:top w:val="nil"/>
              <w:left w:val="nil"/>
              <w:bottom w:val="nil"/>
              <w:right w:val="nil"/>
            </w:tcBorders>
            <w:shd w:val="clear" w:color="auto" w:fill="auto"/>
            <w:hideMark/>
          </w:tcPr>
          <w:p w:rsidR="00F6076F" w:rsidRPr="00852E25" w:rsidRDefault="00F6076F" w:rsidP="00E4187E">
            <w:pPr>
              <w:jc w:val="center"/>
              <w:rPr>
                <w:color w:val="000000"/>
                <w:sz w:val="20"/>
                <w:szCs w:val="20"/>
              </w:rPr>
            </w:pPr>
            <w:r w:rsidRPr="00852E25">
              <w:rPr>
                <w:snapToGrid w:val="0"/>
                <w:color w:val="000000"/>
                <w:sz w:val="20"/>
                <w:szCs w:val="20"/>
              </w:rPr>
              <w:t xml:space="preserve">Guam </w:t>
            </w:r>
          </w:p>
        </w:tc>
        <w:tc>
          <w:tcPr>
            <w:tcW w:w="3220" w:type="dxa"/>
            <w:tcBorders>
              <w:top w:val="nil"/>
              <w:left w:val="nil"/>
              <w:bottom w:val="nil"/>
              <w:right w:val="nil"/>
            </w:tcBorders>
            <w:shd w:val="clear" w:color="auto" w:fill="auto"/>
            <w:hideMark/>
          </w:tcPr>
          <w:p w:rsidR="00F6076F" w:rsidRPr="00144B22" w:rsidRDefault="00F6076F" w:rsidP="00E4187E">
            <w:pPr>
              <w:jc w:val="center"/>
              <w:rPr>
                <w:color w:val="000000"/>
                <w:sz w:val="20"/>
                <w:szCs w:val="20"/>
              </w:rPr>
            </w:pPr>
            <w:r w:rsidRPr="00144B22">
              <w:rPr>
                <w:color w:val="000000"/>
                <w:sz w:val="20"/>
                <w:szCs w:val="20"/>
              </w:rPr>
              <w:t>LM-23058-13-75-J-66</w:t>
            </w:r>
          </w:p>
          <w:p w:rsidR="00F6076F" w:rsidRPr="00852E25" w:rsidRDefault="00F6076F" w:rsidP="00E4187E">
            <w:pPr>
              <w:jc w:val="center"/>
              <w:rPr>
                <w:color w:val="000000"/>
                <w:sz w:val="20"/>
                <w:szCs w:val="20"/>
              </w:rPr>
            </w:pPr>
          </w:p>
        </w:tc>
      </w:tr>
      <w:tr w:rsidR="00F6076F" w:rsidTr="00E4187E">
        <w:trPr>
          <w:trHeight w:hRule="exact" w:val="230"/>
        </w:trPr>
        <w:tc>
          <w:tcPr>
            <w:tcW w:w="1660" w:type="dxa"/>
            <w:tcBorders>
              <w:top w:val="nil"/>
              <w:left w:val="nil"/>
              <w:bottom w:val="nil"/>
              <w:right w:val="nil"/>
            </w:tcBorders>
            <w:shd w:val="clear" w:color="auto" w:fill="auto"/>
            <w:hideMark/>
          </w:tcPr>
          <w:p w:rsidR="00F6076F" w:rsidRPr="00852E25" w:rsidRDefault="00F6076F" w:rsidP="00E4187E">
            <w:pPr>
              <w:jc w:val="center"/>
              <w:rPr>
                <w:color w:val="000000"/>
                <w:sz w:val="20"/>
                <w:szCs w:val="20"/>
              </w:rPr>
            </w:pPr>
            <w:r w:rsidRPr="00852E25">
              <w:rPr>
                <w:snapToGrid w:val="0"/>
                <w:color w:val="000000"/>
                <w:sz w:val="20"/>
                <w:szCs w:val="20"/>
              </w:rPr>
              <w:t xml:space="preserve">Hawaii </w:t>
            </w:r>
          </w:p>
        </w:tc>
        <w:tc>
          <w:tcPr>
            <w:tcW w:w="3220" w:type="dxa"/>
            <w:tcBorders>
              <w:top w:val="nil"/>
              <w:left w:val="nil"/>
              <w:bottom w:val="nil"/>
              <w:right w:val="nil"/>
            </w:tcBorders>
            <w:shd w:val="clear" w:color="auto" w:fill="auto"/>
            <w:hideMark/>
          </w:tcPr>
          <w:p w:rsidR="00F6076F" w:rsidRPr="00144B22" w:rsidRDefault="00F6076F" w:rsidP="00E4187E">
            <w:pPr>
              <w:jc w:val="center"/>
              <w:rPr>
                <w:color w:val="000000"/>
                <w:sz w:val="20"/>
                <w:szCs w:val="20"/>
              </w:rPr>
            </w:pPr>
            <w:r w:rsidRPr="00144B22">
              <w:rPr>
                <w:color w:val="000000"/>
                <w:sz w:val="20"/>
                <w:szCs w:val="20"/>
              </w:rPr>
              <w:t>LM-23057-13-75-J-15</w:t>
            </w:r>
          </w:p>
          <w:p w:rsidR="00F6076F" w:rsidRPr="00852E25" w:rsidRDefault="00F6076F" w:rsidP="00E4187E">
            <w:pPr>
              <w:jc w:val="center"/>
              <w:rPr>
                <w:color w:val="000000"/>
                <w:sz w:val="20"/>
                <w:szCs w:val="20"/>
              </w:rPr>
            </w:pPr>
          </w:p>
        </w:tc>
      </w:tr>
      <w:tr w:rsidR="00F6076F" w:rsidTr="00E4187E">
        <w:trPr>
          <w:trHeight w:hRule="exact" w:val="230"/>
        </w:trPr>
        <w:tc>
          <w:tcPr>
            <w:tcW w:w="1660" w:type="dxa"/>
            <w:tcBorders>
              <w:top w:val="nil"/>
              <w:left w:val="nil"/>
              <w:bottom w:val="nil"/>
              <w:right w:val="nil"/>
            </w:tcBorders>
            <w:shd w:val="clear" w:color="auto" w:fill="auto"/>
            <w:hideMark/>
          </w:tcPr>
          <w:p w:rsidR="00F6076F" w:rsidRPr="00852E25" w:rsidRDefault="00F6076F" w:rsidP="00E4187E">
            <w:pPr>
              <w:jc w:val="center"/>
              <w:rPr>
                <w:color w:val="000000"/>
                <w:sz w:val="20"/>
                <w:szCs w:val="20"/>
              </w:rPr>
            </w:pPr>
            <w:r w:rsidRPr="00852E25">
              <w:rPr>
                <w:snapToGrid w:val="0"/>
                <w:color w:val="000000"/>
                <w:sz w:val="20"/>
                <w:szCs w:val="20"/>
              </w:rPr>
              <w:t xml:space="preserve">Idaho </w:t>
            </w:r>
          </w:p>
        </w:tc>
        <w:tc>
          <w:tcPr>
            <w:tcW w:w="3220" w:type="dxa"/>
            <w:tcBorders>
              <w:top w:val="nil"/>
              <w:left w:val="nil"/>
              <w:bottom w:val="nil"/>
              <w:right w:val="nil"/>
            </w:tcBorders>
            <w:shd w:val="clear" w:color="auto" w:fill="auto"/>
            <w:hideMark/>
          </w:tcPr>
          <w:p w:rsidR="00F6076F" w:rsidRPr="00144B22" w:rsidRDefault="00F6076F" w:rsidP="00E4187E">
            <w:pPr>
              <w:jc w:val="center"/>
              <w:rPr>
                <w:color w:val="000000"/>
                <w:sz w:val="20"/>
                <w:szCs w:val="20"/>
              </w:rPr>
            </w:pPr>
            <w:r w:rsidRPr="00144B22">
              <w:rPr>
                <w:color w:val="000000"/>
                <w:sz w:val="20"/>
                <w:szCs w:val="20"/>
              </w:rPr>
              <w:t>LM-23061-13-75-J-16</w:t>
            </w:r>
          </w:p>
          <w:p w:rsidR="00F6076F" w:rsidRPr="00852E25" w:rsidRDefault="00F6076F" w:rsidP="00E4187E">
            <w:pPr>
              <w:jc w:val="center"/>
              <w:rPr>
                <w:color w:val="000000"/>
                <w:sz w:val="20"/>
                <w:szCs w:val="20"/>
              </w:rPr>
            </w:pPr>
          </w:p>
        </w:tc>
      </w:tr>
      <w:tr w:rsidR="00F6076F" w:rsidTr="00E4187E">
        <w:trPr>
          <w:trHeight w:hRule="exact" w:val="230"/>
        </w:trPr>
        <w:tc>
          <w:tcPr>
            <w:tcW w:w="1660" w:type="dxa"/>
            <w:tcBorders>
              <w:top w:val="nil"/>
              <w:left w:val="nil"/>
              <w:bottom w:val="nil"/>
              <w:right w:val="nil"/>
            </w:tcBorders>
            <w:shd w:val="clear" w:color="auto" w:fill="auto"/>
            <w:hideMark/>
          </w:tcPr>
          <w:p w:rsidR="00F6076F" w:rsidRPr="00852E25" w:rsidRDefault="00F6076F" w:rsidP="00E4187E">
            <w:pPr>
              <w:jc w:val="center"/>
              <w:rPr>
                <w:color w:val="000000"/>
                <w:sz w:val="20"/>
                <w:szCs w:val="20"/>
              </w:rPr>
            </w:pPr>
            <w:r w:rsidRPr="00852E25">
              <w:rPr>
                <w:snapToGrid w:val="0"/>
                <w:color w:val="000000"/>
                <w:sz w:val="20"/>
                <w:szCs w:val="20"/>
              </w:rPr>
              <w:t xml:space="preserve">Illinois </w:t>
            </w:r>
          </w:p>
        </w:tc>
        <w:tc>
          <w:tcPr>
            <w:tcW w:w="3220" w:type="dxa"/>
            <w:tcBorders>
              <w:top w:val="nil"/>
              <w:left w:val="nil"/>
              <w:bottom w:val="nil"/>
              <w:right w:val="nil"/>
            </w:tcBorders>
            <w:shd w:val="clear" w:color="auto" w:fill="auto"/>
            <w:hideMark/>
          </w:tcPr>
          <w:p w:rsidR="00F6076F" w:rsidRPr="00144B22" w:rsidRDefault="00F6076F" w:rsidP="00E4187E">
            <w:pPr>
              <w:jc w:val="center"/>
              <w:rPr>
                <w:color w:val="000000"/>
                <w:sz w:val="20"/>
                <w:szCs w:val="20"/>
              </w:rPr>
            </w:pPr>
            <w:r w:rsidRPr="00144B22">
              <w:rPr>
                <w:color w:val="000000"/>
                <w:sz w:val="20"/>
                <w:szCs w:val="20"/>
              </w:rPr>
              <w:t>LM-23123-13-75-J-17</w:t>
            </w:r>
          </w:p>
          <w:p w:rsidR="00F6076F" w:rsidRPr="00852E25" w:rsidRDefault="00F6076F" w:rsidP="00E4187E">
            <w:pPr>
              <w:jc w:val="center"/>
              <w:rPr>
                <w:color w:val="000000"/>
                <w:sz w:val="20"/>
                <w:szCs w:val="20"/>
              </w:rPr>
            </w:pPr>
          </w:p>
        </w:tc>
      </w:tr>
      <w:tr w:rsidR="00F6076F" w:rsidTr="00E4187E">
        <w:trPr>
          <w:trHeight w:hRule="exact" w:val="230"/>
        </w:trPr>
        <w:tc>
          <w:tcPr>
            <w:tcW w:w="1660" w:type="dxa"/>
            <w:tcBorders>
              <w:top w:val="nil"/>
              <w:left w:val="nil"/>
              <w:bottom w:val="nil"/>
              <w:right w:val="nil"/>
            </w:tcBorders>
            <w:shd w:val="clear" w:color="auto" w:fill="auto"/>
            <w:hideMark/>
          </w:tcPr>
          <w:p w:rsidR="00F6076F" w:rsidRPr="00852E25" w:rsidRDefault="00F6076F" w:rsidP="00E4187E">
            <w:pPr>
              <w:jc w:val="center"/>
              <w:rPr>
                <w:color w:val="000000"/>
                <w:sz w:val="20"/>
                <w:szCs w:val="20"/>
              </w:rPr>
            </w:pPr>
            <w:r w:rsidRPr="00852E25">
              <w:rPr>
                <w:snapToGrid w:val="0"/>
                <w:color w:val="000000"/>
                <w:sz w:val="20"/>
                <w:szCs w:val="20"/>
              </w:rPr>
              <w:t xml:space="preserve">Indiana </w:t>
            </w:r>
          </w:p>
        </w:tc>
        <w:tc>
          <w:tcPr>
            <w:tcW w:w="3220" w:type="dxa"/>
            <w:tcBorders>
              <w:top w:val="nil"/>
              <w:left w:val="nil"/>
              <w:bottom w:val="nil"/>
              <w:right w:val="nil"/>
            </w:tcBorders>
            <w:shd w:val="clear" w:color="auto" w:fill="auto"/>
            <w:hideMark/>
          </w:tcPr>
          <w:p w:rsidR="00F6076F" w:rsidRPr="00144B22" w:rsidRDefault="00F6076F" w:rsidP="00E4187E">
            <w:pPr>
              <w:jc w:val="center"/>
              <w:rPr>
                <w:color w:val="000000"/>
                <w:sz w:val="20"/>
                <w:szCs w:val="20"/>
              </w:rPr>
            </w:pPr>
            <w:r w:rsidRPr="00144B22">
              <w:rPr>
                <w:color w:val="000000"/>
                <w:sz w:val="20"/>
                <w:szCs w:val="20"/>
              </w:rPr>
              <w:t>LM-23124-13-75-J-18</w:t>
            </w:r>
          </w:p>
          <w:p w:rsidR="00F6076F" w:rsidRPr="00852E25" w:rsidRDefault="00F6076F" w:rsidP="00E4187E">
            <w:pPr>
              <w:jc w:val="center"/>
              <w:rPr>
                <w:color w:val="000000"/>
                <w:sz w:val="20"/>
                <w:szCs w:val="20"/>
              </w:rPr>
            </w:pPr>
          </w:p>
        </w:tc>
      </w:tr>
      <w:tr w:rsidR="00F6076F" w:rsidTr="00E4187E">
        <w:trPr>
          <w:trHeight w:hRule="exact" w:val="230"/>
        </w:trPr>
        <w:tc>
          <w:tcPr>
            <w:tcW w:w="1660" w:type="dxa"/>
            <w:tcBorders>
              <w:top w:val="nil"/>
              <w:left w:val="nil"/>
              <w:bottom w:val="nil"/>
              <w:right w:val="nil"/>
            </w:tcBorders>
            <w:shd w:val="clear" w:color="auto" w:fill="auto"/>
            <w:hideMark/>
          </w:tcPr>
          <w:p w:rsidR="00F6076F" w:rsidRPr="00852E25" w:rsidRDefault="00F6076F" w:rsidP="00E4187E">
            <w:pPr>
              <w:jc w:val="center"/>
              <w:rPr>
                <w:color w:val="000000"/>
                <w:sz w:val="20"/>
                <w:szCs w:val="20"/>
              </w:rPr>
            </w:pPr>
            <w:r w:rsidRPr="00852E25">
              <w:rPr>
                <w:snapToGrid w:val="0"/>
                <w:color w:val="000000"/>
                <w:sz w:val="20"/>
                <w:szCs w:val="20"/>
              </w:rPr>
              <w:t xml:space="preserve">Iowa </w:t>
            </w:r>
          </w:p>
        </w:tc>
        <w:tc>
          <w:tcPr>
            <w:tcW w:w="3220" w:type="dxa"/>
            <w:tcBorders>
              <w:top w:val="nil"/>
              <w:left w:val="nil"/>
              <w:bottom w:val="nil"/>
              <w:right w:val="nil"/>
            </w:tcBorders>
            <w:shd w:val="clear" w:color="auto" w:fill="auto"/>
            <w:hideMark/>
          </w:tcPr>
          <w:p w:rsidR="00F6076F" w:rsidRPr="00144B22" w:rsidRDefault="00F6076F" w:rsidP="00E4187E">
            <w:pPr>
              <w:jc w:val="center"/>
              <w:rPr>
                <w:color w:val="000000"/>
                <w:sz w:val="20"/>
                <w:szCs w:val="20"/>
              </w:rPr>
            </w:pPr>
            <w:r w:rsidRPr="00144B22">
              <w:rPr>
                <w:color w:val="000000"/>
                <w:sz w:val="20"/>
                <w:szCs w:val="20"/>
              </w:rPr>
              <w:t>LM-23107-13-75-J-19</w:t>
            </w:r>
          </w:p>
          <w:p w:rsidR="00F6076F" w:rsidRPr="00852E25" w:rsidRDefault="00F6076F" w:rsidP="00E4187E">
            <w:pPr>
              <w:jc w:val="center"/>
              <w:rPr>
                <w:color w:val="000000"/>
                <w:sz w:val="20"/>
                <w:szCs w:val="20"/>
              </w:rPr>
            </w:pPr>
          </w:p>
        </w:tc>
      </w:tr>
      <w:tr w:rsidR="00F6076F" w:rsidTr="00E4187E">
        <w:trPr>
          <w:trHeight w:hRule="exact" w:val="230"/>
        </w:trPr>
        <w:tc>
          <w:tcPr>
            <w:tcW w:w="1660" w:type="dxa"/>
            <w:tcBorders>
              <w:top w:val="nil"/>
              <w:left w:val="nil"/>
              <w:bottom w:val="nil"/>
              <w:right w:val="nil"/>
            </w:tcBorders>
            <w:shd w:val="clear" w:color="auto" w:fill="auto"/>
            <w:hideMark/>
          </w:tcPr>
          <w:p w:rsidR="00F6076F" w:rsidRPr="00852E25" w:rsidRDefault="00F6076F" w:rsidP="00E4187E">
            <w:pPr>
              <w:jc w:val="center"/>
              <w:rPr>
                <w:color w:val="000000"/>
                <w:sz w:val="20"/>
                <w:szCs w:val="20"/>
              </w:rPr>
            </w:pPr>
            <w:r w:rsidRPr="00852E25">
              <w:rPr>
                <w:snapToGrid w:val="0"/>
                <w:color w:val="000000"/>
                <w:sz w:val="20"/>
                <w:szCs w:val="20"/>
              </w:rPr>
              <w:t xml:space="preserve">Kansas </w:t>
            </w:r>
          </w:p>
        </w:tc>
        <w:tc>
          <w:tcPr>
            <w:tcW w:w="3220" w:type="dxa"/>
            <w:tcBorders>
              <w:top w:val="nil"/>
              <w:left w:val="nil"/>
              <w:bottom w:val="nil"/>
              <w:right w:val="nil"/>
            </w:tcBorders>
            <w:shd w:val="clear" w:color="auto" w:fill="auto"/>
            <w:hideMark/>
          </w:tcPr>
          <w:p w:rsidR="00F6076F" w:rsidRPr="00144B22" w:rsidRDefault="00F6076F" w:rsidP="00E4187E">
            <w:pPr>
              <w:jc w:val="center"/>
              <w:rPr>
                <w:color w:val="000000"/>
                <w:sz w:val="20"/>
                <w:szCs w:val="20"/>
              </w:rPr>
            </w:pPr>
            <w:r w:rsidRPr="00144B22">
              <w:rPr>
                <w:color w:val="000000"/>
                <w:sz w:val="20"/>
                <w:szCs w:val="20"/>
              </w:rPr>
              <w:t>LM-23082-13-75-J-20</w:t>
            </w:r>
          </w:p>
          <w:p w:rsidR="00F6076F" w:rsidRPr="00852E25" w:rsidRDefault="00F6076F" w:rsidP="00E4187E">
            <w:pPr>
              <w:jc w:val="center"/>
              <w:rPr>
                <w:color w:val="000000"/>
                <w:sz w:val="20"/>
                <w:szCs w:val="20"/>
              </w:rPr>
            </w:pPr>
          </w:p>
        </w:tc>
      </w:tr>
      <w:tr w:rsidR="00F6076F" w:rsidTr="00E4187E">
        <w:trPr>
          <w:trHeight w:hRule="exact" w:val="230"/>
        </w:trPr>
        <w:tc>
          <w:tcPr>
            <w:tcW w:w="1660" w:type="dxa"/>
            <w:tcBorders>
              <w:top w:val="nil"/>
              <w:left w:val="nil"/>
              <w:bottom w:val="nil"/>
              <w:right w:val="nil"/>
            </w:tcBorders>
            <w:shd w:val="clear" w:color="auto" w:fill="auto"/>
            <w:hideMark/>
          </w:tcPr>
          <w:p w:rsidR="00F6076F" w:rsidRPr="00852E25" w:rsidRDefault="00F6076F" w:rsidP="00E4187E">
            <w:pPr>
              <w:jc w:val="center"/>
              <w:rPr>
                <w:color w:val="000000"/>
                <w:sz w:val="20"/>
                <w:szCs w:val="20"/>
              </w:rPr>
            </w:pPr>
            <w:r w:rsidRPr="00852E25">
              <w:rPr>
                <w:snapToGrid w:val="0"/>
                <w:color w:val="000000"/>
                <w:sz w:val="20"/>
                <w:szCs w:val="20"/>
              </w:rPr>
              <w:t xml:space="preserve">Kentucky </w:t>
            </w:r>
          </w:p>
        </w:tc>
        <w:tc>
          <w:tcPr>
            <w:tcW w:w="3220" w:type="dxa"/>
            <w:tcBorders>
              <w:top w:val="nil"/>
              <w:left w:val="nil"/>
              <w:bottom w:val="nil"/>
              <w:right w:val="nil"/>
            </w:tcBorders>
            <w:shd w:val="clear" w:color="auto" w:fill="auto"/>
            <w:hideMark/>
          </w:tcPr>
          <w:p w:rsidR="00F6076F" w:rsidRPr="00144B22" w:rsidRDefault="00F6076F" w:rsidP="00E4187E">
            <w:pPr>
              <w:jc w:val="center"/>
              <w:rPr>
                <w:color w:val="000000"/>
                <w:sz w:val="20"/>
                <w:szCs w:val="20"/>
              </w:rPr>
            </w:pPr>
            <w:r w:rsidRPr="00144B22">
              <w:rPr>
                <w:color w:val="000000"/>
                <w:sz w:val="20"/>
                <w:szCs w:val="20"/>
              </w:rPr>
              <w:t>LM-23086-13-75-J-21</w:t>
            </w:r>
          </w:p>
          <w:p w:rsidR="00F6076F" w:rsidRPr="00852E25" w:rsidRDefault="00F6076F" w:rsidP="00E4187E">
            <w:pPr>
              <w:jc w:val="center"/>
              <w:rPr>
                <w:color w:val="000000"/>
                <w:sz w:val="20"/>
                <w:szCs w:val="20"/>
              </w:rPr>
            </w:pPr>
          </w:p>
        </w:tc>
      </w:tr>
      <w:tr w:rsidR="00F6076F" w:rsidTr="00E4187E">
        <w:trPr>
          <w:trHeight w:hRule="exact" w:val="230"/>
        </w:trPr>
        <w:tc>
          <w:tcPr>
            <w:tcW w:w="1660" w:type="dxa"/>
            <w:tcBorders>
              <w:top w:val="nil"/>
              <w:left w:val="nil"/>
              <w:bottom w:val="nil"/>
              <w:right w:val="nil"/>
            </w:tcBorders>
            <w:shd w:val="clear" w:color="auto" w:fill="auto"/>
            <w:hideMark/>
          </w:tcPr>
          <w:p w:rsidR="00F6076F" w:rsidRPr="00852E25" w:rsidRDefault="00F6076F" w:rsidP="00E4187E">
            <w:pPr>
              <w:jc w:val="center"/>
              <w:rPr>
                <w:color w:val="000000"/>
                <w:sz w:val="20"/>
                <w:szCs w:val="20"/>
              </w:rPr>
            </w:pPr>
            <w:r w:rsidRPr="00852E25">
              <w:rPr>
                <w:snapToGrid w:val="0"/>
                <w:color w:val="000000"/>
                <w:sz w:val="20"/>
                <w:szCs w:val="20"/>
              </w:rPr>
              <w:t xml:space="preserve">Louisiana </w:t>
            </w:r>
          </w:p>
        </w:tc>
        <w:tc>
          <w:tcPr>
            <w:tcW w:w="3220" w:type="dxa"/>
            <w:tcBorders>
              <w:top w:val="nil"/>
              <w:left w:val="nil"/>
              <w:bottom w:val="nil"/>
              <w:right w:val="nil"/>
            </w:tcBorders>
            <w:shd w:val="clear" w:color="auto" w:fill="auto"/>
            <w:hideMark/>
          </w:tcPr>
          <w:p w:rsidR="00F6076F" w:rsidRPr="00144B22" w:rsidRDefault="00F6076F" w:rsidP="00E4187E">
            <w:pPr>
              <w:jc w:val="center"/>
              <w:rPr>
                <w:color w:val="000000"/>
                <w:sz w:val="20"/>
                <w:szCs w:val="20"/>
              </w:rPr>
            </w:pPr>
            <w:r w:rsidRPr="00144B22">
              <w:rPr>
                <w:color w:val="000000"/>
                <w:sz w:val="20"/>
                <w:szCs w:val="20"/>
              </w:rPr>
              <w:t>LM-23153-13-75-J-22</w:t>
            </w:r>
          </w:p>
          <w:p w:rsidR="00F6076F" w:rsidRPr="00852E25" w:rsidRDefault="00F6076F" w:rsidP="00E4187E">
            <w:pPr>
              <w:jc w:val="center"/>
              <w:rPr>
                <w:color w:val="000000"/>
                <w:sz w:val="20"/>
                <w:szCs w:val="20"/>
              </w:rPr>
            </w:pPr>
          </w:p>
        </w:tc>
      </w:tr>
      <w:tr w:rsidR="00F6076F" w:rsidTr="00E4187E">
        <w:trPr>
          <w:trHeight w:hRule="exact" w:val="230"/>
        </w:trPr>
        <w:tc>
          <w:tcPr>
            <w:tcW w:w="1660" w:type="dxa"/>
            <w:tcBorders>
              <w:top w:val="nil"/>
              <w:left w:val="nil"/>
              <w:bottom w:val="nil"/>
              <w:right w:val="nil"/>
            </w:tcBorders>
            <w:shd w:val="clear" w:color="auto" w:fill="auto"/>
            <w:hideMark/>
          </w:tcPr>
          <w:p w:rsidR="00F6076F" w:rsidRPr="00852E25" w:rsidRDefault="00F6076F" w:rsidP="00E4187E">
            <w:pPr>
              <w:jc w:val="center"/>
              <w:rPr>
                <w:color w:val="000000"/>
                <w:sz w:val="20"/>
                <w:szCs w:val="20"/>
              </w:rPr>
            </w:pPr>
            <w:r w:rsidRPr="00852E25">
              <w:rPr>
                <w:snapToGrid w:val="0"/>
                <w:color w:val="000000"/>
                <w:sz w:val="20"/>
                <w:szCs w:val="20"/>
              </w:rPr>
              <w:t xml:space="preserve">Maine </w:t>
            </w:r>
          </w:p>
        </w:tc>
        <w:tc>
          <w:tcPr>
            <w:tcW w:w="3220" w:type="dxa"/>
            <w:tcBorders>
              <w:top w:val="nil"/>
              <w:left w:val="nil"/>
              <w:bottom w:val="nil"/>
              <w:right w:val="nil"/>
            </w:tcBorders>
            <w:shd w:val="clear" w:color="auto" w:fill="auto"/>
            <w:hideMark/>
          </w:tcPr>
          <w:p w:rsidR="00F6076F" w:rsidRPr="00144B22" w:rsidRDefault="00F6076F" w:rsidP="00E4187E">
            <w:pPr>
              <w:jc w:val="center"/>
              <w:rPr>
                <w:color w:val="000000"/>
                <w:sz w:val="20"/>
                <w:szCs w:val="20"/>
              </w:rPr>
            </w:pPr>
            <w:r w:rsidRPr="00144B22">
              <w:rPr>
                <w:color w:val="000000"/>
                <w:sz w:val="20"/>
                <w:szCs w:val="20"/>
              </w:rPr>
              <w:t>LM-23065-13-75-J-23</w:t>
            </w:r>
          </w:p>
          <w:p w:rsidR="00F6076F" w:rsidRPr="00852E25" w:rsidRDefault="00F6076F" w:rsidP="00E4187E">
            <w:pPr>
              <w:jc w:val="center"/>
              <w:rPr>
                <w:color w:val="000000"/>
                <w:sz w:val="20"/>
                <w:szCs w:val="20"/>
              </w:rPr>
            </w:pPr>
          </w:p>
        </w:tc>
      </w:tr>
      <w:tr w:rsidR="00F6076F" w:rsidTr="00E4187E">
        <w:trPr>
          <w:trHeight w:hRule="exact" w:val="230"/>
        </w:trPr>
        <w:tc>
          <w:tcPr>
            <w:tcW w:w="1660" w:type="dxa"/>
            <w:tcBorders>
              <w:top w:val="nil"/>
              <w:left w:val="nil"/>
              <w:bottom w:val="nil"/>
              <w:right w:val="nil"/>
            </w:tcBorders>
            <w:shd w:val="clear" w:color="auto" w:fill="auto"/>
            <w:hideMark/>
          </w:tcPr>
          <w:p w:rsidR="00F6076F" w:rsidRPr="00852E25" w:rsidRDefault="00F6076F" w:rsidP="00E4187E">
            <w:pPr>
              <w:jc w:val="center"/>
              <w:rPr>
                <w:color w:val="000000"/>
                <w:sz w:val="20"/>
                <w:szCs w:val="20"/>
              </w:rPr>
            </w:pPr>
            <w:r w:rsidRPr="00852E25">
              <w:rPr>
                <w:snapToGrid w:val="0"/>
                <w:color w:val="000000"/>
                <w:sz w:val="20"/>
                <w:szCs w:val="20"/>
              </w:rPr>
              <w:t xml:space="preserve">Maryland </w:t>
            </w:r>
          </w:p>
        </w:tc>
        <w:tc>
          <w:tcPr>
            <w:tcW w:w="3220" w:type="dxa"/>
            <w:tcBorders>
              <w:top w:val="nil"/>
              <w:left w:val="nil"/>
              <w:bottom w:val="nil"/>
              <w:right w:val="nil"/>
            </w:tcBorders>
            <w:shd w:val="clear" w:color="auto" w:fill="auto"/>
            <w:hideMark/>
          </w:tcPr>
          <w:p w:rsidR="00F6076F" w:rsidRPr="00144B22" w:rsidRDefault="00F6076F" w:rsidP="00E4187E">
            <w:pPr>
              <w:jc w:val="center"/>
              <w:rPr>
                <w:color w:val="000000"/>
                <w:sz w:val="20"/>
                <w:szCs w:val="20"/>
              </w:rPr>
            </w:pPr>
            <w:r w:rsidRPr="00144B22">
              <w:rPr>
                <w:color w:val="000000"/>
                <w:sz w:val="20"/>
                <w:szCs w:val="20"/>
              </w:rPr>
              <w:t>LM-23131-13-75-J-24</w:t>
            </w:r>
          </w:p>
          <w:p w:rsidR="00F6076F" w:rsidRPr="00852E25" w:rsidRDefault="00F6076F" w:rsidP="00E4187E">
            <w:pPr>
              <w:jc w:val="center"/>
              <w:rPr>
                <w:color w:val="000000"/>
                <w:sz w:val="20"/>
                <w:szCs w:val="20"/>
              </w:rPr>
            </w:pPr>
          </w:p>
        </w:tc>
      </w:tr>
      <w:tr w:rsidR="00F6076F" w:rsidTr="00E4187E">
        <w:trPr>
          <w:trHeight w:hRule="exact" w:val="230"/>
        </w:trPr>
        <w:tc>
          <w:tcPr>
            <w:tcW w:w="1660" w:type="dxa"/>
            <w:tcBorders>
              <w:top w:val="nil"/>
              <w:left w:val="nil"/>
              <w:bottom w:val="nil"/>
              <w:right w:val="nil"/>
            </w:tcBorders>
            <w:shd w:val="clear" w:color="auto" w:fill="auto"/>
            <w:hideMark/>
          </w:tcPr>
          <w:p w:rsidR="00F6076F" w:rsidRPr="00852E25" w:rsidRDefault="00F6076F" w:rsidP="00E4187E">
            <w:pPr>
              <w:jc w:val="center"/>
              <w:rPr>
                <w:color w:val="000000"/>
                <w:sz w:val="20"/>
                <w:szCs w:val="20"/>
              </w:rPr>
            </w:pPr>
            <w:r w:rsidRPr="00852E25">
              <w:rPr>
                <w:snapToGrid w:val="0"/>
                <w:color w:val="000000"/>
                <w:sz w:val="20"/>
                <w:szCs w:val="20"/>
              </w:rPr>
              <w:t xml:space="preserve">Massachusetts </w:t>
            </w:r>
          </w:p>
        </w:tc>
        <w:tc>
          <w:tcPr>
            <w:tcW w:w="3220" w:type="dxa"/>
            <w:tcBorders>
              <w:top w:val="nil"/>
              <w:left w:val="nil"/>
              <w:bottom w:val="nil"/>
              <w:right w:val="nil"/>
            </w:tcBorders>
            <w:shd w:val="clear" w:color="auto" w:fill="auto"/>
            <w:hideMark/>
          </w:tcPr>
          <w:p w:rsidR="00F6076F" w:rsidRPr="00144B22" w:rsidRDefault="00F6076F" w:rsidP="00E4187E">
            <w:pPr>
              <w:jc w:val="center"/>
              <w:rPr>
                <w:color w:val="000000"/>
                <w:sz w:val="20"/>
                <w:szCs w:val="20"/>
              </w:rPr>
            </w:pPr>
            <w:r w:rsidRPr="00144B22">
              <w:rPr>
                <w:color w:val="000000"/>
                <w:sz w:val="20"/>
                <w:szCs w:val="20"/>
              </w:rPr>
              <w:t>LM-23069-13-75-J-25</w:t>
            </w:r>
          </w:p>
          <w:p w:rsidR="00F6076F" w:rsidRPr="00852E25" w:rsidRDefault="00F6076F" w:rsidP="00E4187E">
            <w:pPr>
              <w:jc w:val="center"/>
              <w:rPr>
                <w:color w:val="000000"/>
                <w:sz w:val="20"/>
                <w:szCs w:val="20"/>
              </w:rPr>
            </w:pPr>
          </w:p>
        </w:tc>
      </w:tr>
      <w:tr w:rsidR="00F6076F" w:rsidTr="00E4187E">
        <w:trPr>
          <w:trHeight w:hRule="exact" w:val="230"/>
        </w:trPr>
        <w:tc>
          <w:tcPr>
            <w:tcW w:w="1660" w:type="dxa"/>
            <w:tcBorders>
              <w:top w:val="nil"/>
              <w:left w:val="nil"/>
              <w:bottom w:val="nil"/>
              <w:right w:val="nil"/>
            </w:tcBorders>
            <w:shd w:val="clear" w:color="auto" w:fill="auto"/>
            <w:hideMark/>
          </w:tcPr>
          <w:p w:rsidR="00F6076F" w:rsidRPr="00852E25" w:rsidRDefault="00F6076F" w:rsidP="00E4187E">
            <w:pPr>
              <w:jc w:val="center"/>
              <w:rPr>
                <w:color w:val="000000"/>
                <w:sz w:val="20"/>
                <w:szCs w:val="20"/>
              </w:rPr>
            </w:pPr>
            <w:r w:rsidRPr="00852E25">
              <w:rPr>
                <w:snapToGrid w:val="0"/>
                <w:color w:val="000000"/>
                <w:sz w:val="20"/>
                <w:szCs w:val="20"/>
              </w:rPr>
              <w:t xml:space="preserve">Michigan </w:t>
            </w:r>
          </w:p>
        </w:tc>
        <w:tc>
          <w:tcPr>
            <w:tcW w:w="3220" w:type="dxa"/>
            <w:tcBorders>
              <w:top w:val="nil"/>
              <w:left w:val="nil"/>
              <w:bottom w:val="nil"/>
              <w:right w:val="nil"/>
            </w:tcBorders>
            <w:shd w:val="clear" w:color="auto" w:fill="auto"/>
            <w:hideMark/>
          </w:tcPr>
          <w:p w:rsidR="00F6076F" w:rsidRPr="00144B22" w:rsidRDefault="00F6076F" w:rsidP="00E4187E">
            <w:pPr>
              <w:jc w:val="center"/>
              <w:rPr>
                <w:color w:val="000000"/>
                <w:sz w:val="20"/>
                <w:szCs w:val="20"/>
              </w:rPr>
            </w:pPr>
            <w:r w:rsidRPr="00144B22">
              <w:rPr>
                <w:color w:val="000000"/>
                <w:sz w:val="20"/>
                <w:szCs w:val="20"/>
              </w:rPr>
              <w:t>LM-23127-13-75-J-26</w:t>
            </w:r>
          </w:p>
          <w:p w:rsidR="00F6076F" w:rsidRPr="00852E25" w:rsidRDefault="00F6076F" w:rsidP="00E4187E">
            <w:pPr>
              <w:jc w:val="center"/>
              <w:rPr>
                <w:color w:val="000000"/>
                <w:sz w:val="20"/>
                <w:szCs w:val="20"/>
              </w:rPr>
            </w:pPr>
          </w:p>
        </w:tc>
      </w:tr>
      <w:tr w:rsidR="00F6076F" w:rsidTr="00E4187E">
        <w:trPr>
          <w:trHeight w:hRule="exact" w:val="230"/>
        </w:trPr>
        <w:tc>
          <w:tcPr>
            <w:tcW w:w="1660" w:type="dxa"/>
            <w:tcBorders>
              <w:top w:val="nil"/>
              <w:left w:val="nil"/>
              <w:bottom w:val="nil"/>
              <w:right w:val="nil"/>
            </w:tcBorders>
            <w:shd w:val="clear" w:color="auto" w:fill="auto"/>
            <w:hideMark/>
          </w:tcPr>
          <w:p w:rsidR="00F6076F" w:rsidRPr="00852E25" w:rsidRDefault="00F6076F" w:rsidP="00E4187E">
            <w:pPr>
              <w:jc w:val="center"/>
              <w:rPr>
                <w:color w:val="000000"/>
                <w:sz w:val="20"/>
                <w:szCs w:val="20"/>
              </w:rPr>
            </w:pPr>
            <w:r w:rsidRPr="00852E25">
              <w:rPr>
                <w:snapToGrid w:val="0"/>
                <w:color w:val="000000"/>
                <w:sz w:val="20"/>
                <w:szCs w:val="20"/>
              </w:rPr>
              <w:t xml:space="preserve">Minnesota </w:t>
            </w:r>
          </w:p>
        </w:tc>
        <w:tc>
          <w:tcPr>
            <w:tcW w:w="3220" w:type="dxa"/>
            <w:tcBorders>
              <w:top w:val="nil"/>
              <w:left w:val="nil"/>
              <w:bottom w:val="nil"/>
              <w:right w:val="nil"/>
            </w:tcBorders>
            <w:shd w:val="clear" w:color="auto" w:fill="auto"/>
            <w:hideMark/>
          </w:tcPr>
          <w:p w:rsidR="00F6076F" w:rsidRPr="00144B22" w:rsidRDefault="00F6076F" w:rsidP="00E4187E">
            <w:pPr>
              <w:jc w:val="center"/>
              <w:rPr>
                <w:color w:val="000000"/>
                <w:sz w:val="20"/>
                <w:szCs w:val="20"/>
              </w:rPr>
            </w:pPr>
            <w:r w:rsidRPr="00144B22">
              <w:rPr>
                <w:color w:val="000000"/>
                <w:sz w:val="20"/>
                <w:szCs w:val="20"/>
              </w:rPr>
              <w:t>LM-23128-13-75-J-27</w:t>
            </w:r>
          </w:p>
          <w:p w:rsidR="00F6076F" w:rsidRPr="00852E25" w:rsidRDefault="00F6076F" w:rsidP="00E4187E">
            <w:pPr>
              <w:jc w:val="center"/>
              <w:rPr>
                <w:color w:val="000000"/>
                <w:sz w:val="20"/>
                <w:szCs w:val="20"/>
              </w:rPr>
            </w:pPr>
          </w:p>
        </w:tc>
      </w:tr>
      <w:tr w:rsidR="00F6076F" w:rsidTr="00E4187E">
        <w:trPr>
          <w:trHeight w:hRule="exact" w:val="230"/>
        </w:trPr>
        <w:tc>
          <w:tcPr>
            <w:tcW w:w="1660" w:type="dxa"/>
            <w:tcBorders>
              <w:top w:val="nil"/>
              <w:left w:val="nil"/>
              <w:bottom w:val="nil"/>
              <w:right w:val="nil"/>
            </w:tcBorders>
            <w:shd w:val="clear" w:color="auto" w:fill="auto"/>
            <w:hideMark/>
          </w:tcPr>
          <w:p w:rsidR="00F6076F" w:rsidRPr="00852E25" w:rsidRDefault="00F6076F" w:rsidP="00E4187E">
            <w:pPr>
              <w:jc w:val="center"/>
              <w:rPr>
                <w:color w:val="000000"/>
                <w:sz w:val="20"/>
                <w:szCs w:val="20"/>
              </w:rPr>
            </w:pPr>
            <w:r w:rsidRPr="00852E25">
              <w:rPr>
                <w:snapToGrid w:val="0"/>
                <w:color w:val="000000"/>
                <w:sz w:val="20"/>
                <w:szCs w:val="20"/>
              </w:rPr>
              <w:t xml:space="preserve">Mississippi </w:t>
            </w:r>
          </w:p>
        </w:tc>
        <w:tc>
          <w:tcPr>
            <w:tcW w:w="3220" w:type="dxa"/>
            <w:tcBorders>
              <w:top w:val="nil"/>
              <w:left w:val="nil"/>
              <w:bottom w:val="nil"/>
              <w:right w:val="nil"/>
            </w:tcBorders>
            <w:shd w:val="clear" w:color="auto" w:fill="auto"/>
            <w:hideMark/>
          </w:tcPr>
          <w:p w:rsidR="00F6076F" w:rsidRPr="00144B22" w:rsidRDefault="00F6076F" w:rsidP="00E4187E">
            <w:pPr>
              <w:jc w:val="center"/>
              <w:rPr>
                <w:color w:val="000000"/>
                <w:sz w:val="20"/>
                <w:szCs w:val="20"/>
              </w:rPr>
            </w:pPr>
            <w:r w:rsidRPr="00144B22">
              <w:rPr>
                <w:color w:val="000000"/>
                <w:sz w:val="20"/>
                <w:szCs w:val="20"/>
              </w:rPr>
              <w:t>LM-23087-13-75-J-28</w:t>
            </w:r>
          </w:p>
          <w:p w:rsidR="00F6076F" w:rsidRPr="00852E25" w:rsidRDefault="00F6076F" w:rsidP="00E4187E">
            <w:pPr>
              <w:jc w:val="center"/>
              <w:rPr>
                <w:color w:val="000000"/>
                <w:sz w:val="20"/>
                <w:szCs w:val="20"/>
              </w:rPr>
            </w:pPr>
          </w:p>
        </w:tc>
      </w:tr>
      <w:tr w:rsidR="00F6076F" w:rsidTr="00E4187E">
        <w:trPr>
          <w:trHeight w:hRule="exact" w:val="230"/>
        </w:trPr>
        <w:tc>
          <w:tcPr>
            <w:tcW w:w="1660" w:type="dxa"/>
            <w:tcBorders>
              <w:top w:val="nil"/>
              <w:left w:val="nil"/>
              <w:bottom w:val="nil"/>
              <w:right w:val="nil"/>
            </w:tcBorders>
            <w:shd w:val="clear" w:color="auto" w:fill="auto"/>
            <w:hideMark/>
          </w:tcPr>
          <w:p w:rsidR="00F6076F" w:rsidRPr="00852E25" w:rsidRDefault="00F6076F" w:rsidP="00E4187E">
            <w:pPr>
              <w:jc w:val="center"/>
              <w:rPr>
                <w:color w:val="000000"/>
                <w:sz w:val="20"/>
                <w:szCs w:val="20"/>
              </w:rPr>
            </w:pPr>
            <w:r w:rsidRPr="00852E25">
              <w:rPr>
                <w:snapToGrid w:val="0"/>
                <w:color w:val="000000"/>
                <w:sz w:val="20"/>
                <w:szCs w:val="20"/>
              </w:rPr>
              <w:t xml:space="preserve">Missouri </w:t>
            </w:r>
          </w:p>
        </w:tc>
        <w:tc>
          <w:tcPr>
            <w:tcW w:w="3220" w:type="dxa"/>
            <w:tcBorders>
              <w:top w:val="nil"/>
              <w:left w:val="nil"/>
              <w:bottom w:val="nil"/>
              <w:right w:val="nil"/>
            </w:tcBorders>
            <w:shd w:val="clear" w:color="auto" w:fill="auto"/>
            <w:hideMark/>
          </w:tcPr>
          <w:p w:rsidR="00F6076F" w:rsidRPr="00144B22" w:rsidRDefault="00F6076F" w:rsidP="00E4187E">
            <w:pPr>
              <w:jc w:val="center"/>
              <w:rPr>
                <w:color w:val="000000"/>
                <w:sz w:val="20"/>
                <w:szCs w:val="20"/>
              </w:rPr>
            </w:pPr>
            <w:r w:rsidRPr="00144B22">
              <w:rPr>
                <w:color w:val="000000"/>
                <w:sz w:val="20"/>
                <w:szCs w:val="20"/>
              </w:rPr>
              <w:t>LM-23080-13-75-J-29</w:t>
            </w:r>
          </w:p>
          <w:p w:rsidR="00F6076F" w:rsidRPr="00852E25" w:rsidRDefault="00F6076F" w:rsidP="00E4187E">
            <w:pPr>
              <w:jc w:val="center"/>
              <w:rPr>
                <w:color w:val="000000"/>
                <w:sz w:val="20"/>
                <w:szCs w:val="20"/>
              </w:rPr>
            </w:pPr>
          </w:p>
        </w:tc>
      </w:tr>
      <w:tr w:rsidR="00F6076F" w:rsidTr="00E4187E">
        <w:trPr>
          <w:trHeight w:hRule="exact" w:val="230"/>
        </w:trPr>
        <w:tc>
          <w:tcPr>
            <w:tcW w:w="1660" w:type="dxa"/>
            <w:tcBorders>
              <w:top w:val="nil"/>
              <w:left w:val="nil"/>
              <w:bottom w:val="nil"/>
              <w:right w:val="nil"/>
            </w:tcBorders>
            <w:shd w:val="clear" w:color="auto" w:fill="auto"/>
            <w:hideMark/>
          </w:tcPr>
          <w:p w:rsidR="00F6076F" w:rsidRPr="00852E25" w:rsidRDefault="00F6076F" w:rsidP="00E4187E">
            <w:pPr>
              <w:jc w:val="center"/>
              <w:rPr>
                <w:color w:val="000000"/>
                <w:sz w:val="20"/>
                <w:szCs w:val="20"/>
              </w:rPr>
            </w:pPr>
            <w:r w:rsidRPr="00852E25">
              <w:rPr>
                <w:snapToGrid w:val="0"/>
                <w:color w:val="000000"/>
                <w:sz w:val="20"/>
                <w:szCs w:val="20"/>
              </w:rPr>
              <w:t xml:space="preserve">Montana </w:t>
            </w:r>
          </w:p>
        </w:tc>
        <w:tc>
          <w:tcPr>
            <w:tcW w:w="3220" w:type="dxa"/>
            <w:tcBorders>
              <w:top w:val="nil"/>
              <w:left w:val="nil"/>
              <w:bottom w:val="nil"/>
              <w:right w:val="nil"/>
            </w:tcBorders>
            <w:shd w:val="clear" w:color="auto" w:fill="auto"/>
            <w:hideMark/>
          </w:tcPr>
          <w:p w:rsidR="00F6076F" w:rsidRPr="00144B22" w:rsidRDefault="00F6076F" w:rsidP="00E4187E">
            <w:pPr>
              <w:jc w:val="center"/>
              <w:rPr>
                <w:color w:val="000000"/>
                <w:sz w:val="20"/>
                <w:szCs w:val="20"/>
              </w:rPr>
            </w:pPr>
            <w:r w:rsidRPr="00144B22">
              <w:rPr>
                <w:color w:val="000000"/>
                <w:sz w:val="20"/>
                <w:szCs w:val="20"/>
              </w:rPr>
              <w:t>LM-23079-13-75-J-30</w:t>
            </w:r>
          </w:p>
          <w:p w:rsidR="00F6076F" w:rsidRPr="00852E25" w:rsidRDefault="00F6076F" w:rsidP="00E4187E">
            <w:pPr>
              <w:jc w:val="center"/>
              <w:rPr>
                <w:color w:val="000000"/>
                <w:sz w:val="20"/>
                <w:szCs w:val="20"/>
              </w:rPr>
            </w:pPr>
          </w:p>
        </w:tc>
      </w:tr>
      <w:tr w:rsidR="00F6076F" w:rsidTr="00E4187E">
        <w:trPr>
          <w:trHeight w:hRule="exact" w:val="230"/>
        </w:trPr>
        <w:tc>
          <w:tcPr>
            <w:tcW w:w="1660" w:type="dxa"/>
            <w:tcBorders>
              <w:top w:val="nil"/>
              <w:left w:val="nil"/>
              <w:bottom w:val="nil"/>
              <w:right w:val="nil"/>
            </w:tcBorders>
            <w:shd w:val="clear" w:color="auto" w:fill="auto"/>
            <w:hideMark/>
          </w:tcPr>
          <w:p w:rsidR="00F6076F" w:rsidRPr="00852E25" w:rsidRDefault="00F6076F" w:rsidP="00E4187E">
            <w:pPr>
              <w:jc w:val="center"/>
              <w:rPr>
                <w:color w:val="000000"/>
                <w:sz w:val="20"/>
                <w:szCs w:val="20"/>
              </w:rPr>
            </w:pPr>
            <w:r w:rsidRPr="00852E25">
              <w:rPr>
                <w:snapToGrid w:val="0"/>
                <w:color w:val="000000"/>
                <w:sz w:val="20"/>
                <w:szCs w:val="20"/>
              </w:rPr>
              <w:t xml:space="preserve">Nebraska </w:t>
            </w:r>
          </w:p>
        </w:tc>
        <w:tc>
          <w:tcPr>
            <w:tcW w:w="3220" w:type="dxa"/>
            <w:tcBorders>
              <w:top w:val="nil"/>
              <w:left w:val="nil"/>
              <w:bottom w:val="nil"/>
              <w:right w:val="nil"/>
            </w:tcBorders>
            <w:shd w:val="clear" w:color="auto" w:fill="auto"/>
            <w:hideMark/>
          </w:tcPr>
          <w:p w:rsidR="00F6076F" w:rsidRPr="00144B22" w:rsidRDefault="00F6076F" w:rsidP="00E4187E">
            <w:pPr>
              <w:jc w:val="center"/>
              <w:rPr>
                <w:color w:val="000000"/>
                <w:sz w:val="20"/>
                <w:szCs w:val="20"/>
              </w:rPr>
            </w:pPr>
            <w:r w:rsidRPr="00144B22">
              <w:rPr>
                <w:color w:val="000000"/>
                <w:sz w:val="20"/>
                <w:szCs w:val="20"/>
              </w:rPr>
              <w:t>LM-23129-13-75-J-31</w:t>
            </w:r>
          </w:p>
          <w:p w:rsidR="00F6076F" w:rsidRPr="00852E25" w:rsidRDefault="00F6076F" w:rsidP="00E4187E">
            <w:pPr>
              <w:jc w:val="center"/>
              <w:rPr>
                <w:color w:val="000000"/>
                <w:sz w:val="20"/>
                <w:szCs w:val="20"/>
              </w:rPr>
            </w:pPr>
          </w:p>
        </w:tc>
      </w:tr>
      <w:tr w:rsidR="00F6076F" w:rsidTr="00E4187E">
        <w:trPr>
          <w:trHeight w:hRule="exact" w:val="230"/>
        </w:trPr>
        <w:tc>
          <w:tcPr>
            <w:tcW w:w="1660" w:type="dxa"/>
            <w:tcBorders>
              <w:top w:val="nil"/>
              <w:left w:val="nil"/>
              <w:bottom w:val="nil"/>
              <w:right w:val="nil"/>
            </w:tcBorders>
            <w:shd w:val="clear" w:color="auto" w:fill="auto"/>
            <w:hideMark/>
          </w:tcPr>
          <w:p w:rsidR="00F6076F" w:rsidRPr="00852E25" w:rsidRDefault="00F6076F" w:rsidP="00E4187E">
            <w:pPr>
              <w:jc w:val="center"/>
              <w:rPr>
                <w:color w:val="000000"/>
                <w:sz w:val="20"/>
                <w:szCs w:val="20"/>
              </w:rPr>
            </w:pPr>
            <w:r w:rsidRPr="00852E25">
              <w:rPr>
                <w:snapToGrid w:val="0"/>
                <w:color w:val="000000"/>
                <w:sz w:val="20"/>
                <w:szCs w:val="20"/>
              </w:rPr>
              <w:t xml:space="preserve">Nevada </w:t>
            </w:r>
          </w:p>
        </w:tc>
        <w:tc>
          <w:tcPr>
            <w:tcW w:w="3220" w:type="dxa"/>
            <w:tcBorders>
              <w:top w:val="nil"/>
              <w:left w:val="nil"/>
              <w:bottom w:val="nil"/>
              <w:right w:val="nil"/>
            </w:tcBorders>
            <w:shd w:val="clear" w:color="auto" w:fill="auto"/>
            <w:hideMark/>
          </w:tcPr>
          <w:p w:rsidR="00F6076F" w:rsidRPr="00144B22" w:rsidRDefault="00F6076F" w:rsidP="00E4187E">
            <w:pPr>
              <w:jc w:val="center"/>
              <w:rPr>
                <w:color w:val="000000"/>
                <w:sz w:val="20"/>
                <w:szCs w:val="20"/>
              </w:rPr>
            </w:pPr>
            <w:r w:rsidRPr="00144B22">
              <w:rPr>
                <w:color w:val="000000"/>
                <w:sz w:val="20"/>
                <w:szCs w:val="20"/>
              </w:rPr>
              <w:t>LM-23062-13-75-J-32</w:t>
            </w:r>
          </w:p>
          <w:p w:rsidR="00F6076F" w:rsidRPr="00852E25" w:rsidRDefault="00F6076F" w:rsidP="00E4187E">
            <w:pPr>
              <w:jc w:val="center"/>
              <w:rPr>
                <w:color w:val="000000"/>
                <w:sz w:val="20"/>
                <w:szCs w:val="20"/>
              </w:rPr>
            </w:pPr>
          </w:p>
        </w:tc>
      </w:tr>
      <w:tr w:rsidR="00F6076F" w:rsidTr="00E4187E">
        <w:trPr>
          <w:trHeight w:hRule="exact" w:val="230"/>
        </w:trPr>
        <w:tc>
          <w:tcPr>
            <w:tcW w:w="1660" w:type="dxa"/>
            <w:tcBorders>
              <w:top w:val="nil"/>
              <w:left w:val="nil"/>
              <w:bottom w:val="nil"/>
              <w:right w:val="nil"/>
            </w:tcBorders>
            <w:shd w:val="clear" w:color="auto" w:fill="auto"/>
            <w:hideMark/>
          </w:tcPr>
          <w:p w:rsidR="00F6076F" w:rsidRPr="00852E25" w:rsidRDefault="00F6076F" w:rsidP="00E4187E">
            <w:pPr>
              <w:jc w:val="center"/>
              <w:rPr>
                <w:color w:val="000000"/>
                <w:sz w:val="20"/>
                <w:szCs w:val="20"/>
              </w:rPr>
            </w:pPr>
            <w:r w:rsidRPr="00852E25">
              <w:rPr>
                <w:snapToGrid w:val="0"/>
                <w:color w:val="000000"/>
                <w:sz w:val="20"/>
                <w:szCs w:val="20"/>
              </w:rPr>
              <w:t xml:space="preserve">New Hampshire </w:t>
            </w:r>
          </w:p>
        </w:tc>
        <w:tc>
          <w:tcPr>
            <w:tcW w:w="3220" w:type="dxa"/>
            <w:tcBorders>
              <w:top w:val="nil"/>
              <w:left w:val="nil"/>
              <w:bottom w:val="nil"/>
              <w:right w:val="nil"/>
            </w:tcBorders>
            <w:shd w:val="clear" w:color="auto" w:fill="auto"/>
            <w:hideMark/>
          </w:tcPr>
          <w:p w:rsidR="00F6076F" w:rsidRPr="00144B22" w:rsidRDefault="00F6076F" w:rsidP="00E4187E">
            <w:pPr>
              <w:jc w:val="center"/>
              <w:rPr>
                <w:color w:val="000000"/>
                <w:sz w:val="20"/>
                <w:szCs w:val="20"/>
              </w:rPr>
            </w:pPr>
            <w:r w:rsidRPr="00144B22">
              <w:rPr>
                <w:color w:val="000000"/>
                <w:sz w:val="20"/>
                <w:szCs w:val="20"/>
              </w:rPr>
              <w:t>LM-23066-13-75-J-33</w:t>
            </w:r>
          </w:p>
          <w:p w:rsidR="00F6076F" w:rsidRPr="00852E25" w:rsidRDefault="00F6076F" w:rsidP="00E4187E">
            <w:pPr>
              <w:jc w:val="center"/>
              <w:rPr>
                <w:color w:val="000000"/>
                <w:sz w:val="20"/>
                <w:szCs w:val="20"/>
              </w:rPr>
            </w:pPr>
          </w:p>
        </w:tc>
      </w:tr>
      <w:tr w:rsidR="00F6076F" w:rsidTr="00E4187E">
        <w:trPr>
          <w:trHeight w:hRule="exact" w:val="230"/>
        </w:trPr>
        <w:tc>
          <w:tcPr>
            <w:tcW w:w="1660" w:type="dxa"/>
            <w:tcBorders>
              <w:top w:val="nil"/>
              <w:left w:val="nil"/>
              <w:bottom w:val="nil"/>
              <w:right w:val="nil"/>
            </w:tcBorders>
            <w:shd w:val="clear" w:color="auto" w:fill="auto"/>
            <w:hideMark/>
          </w:tcPr>
          <w:p w:rsidR="00F6076F" w:rsidRPr="00852E25" w:rsidRDefault="00F6076F" w:rsidP="00E4187E">
            <w:pPr>
              <w:jc w:val="center"/>
              <w:rPr>
                <w:color w:val="000000"/>
                <w:sz w:val="20"/>
                <w:szCs w:val="20"/>
              </w:rPr>
            </w:pPr>
            <w:r w:rsidRPr="00852E25">
              <w:rPr>
                <w:snapToGrid w:val="0"/>
                <w:color w:val="000000"/>
                <w:sz w:val="20"/>
                <w:szCs w:val="20"/>
              </w:rPr>
              <w:t xml:space="preserve">New Jersey </w:t>
            </w:r>
          </w:p>
        </w:tc>
        <w:tc>
          <w:tcPr>
            <w:tcW w:w="3220" w:type="dxa"/>
            <w:tcBorders>
              <w:top w:val="nil"/>
              <w:left w:val="nil"/>
              <w:bottom w:val="nil"/>
              <w:right w:val="nil"/>
            </w:tcBorders>
            <w:shd w:val="clear" w:color="auto" w:fill="auto"/>
            <w:hideMark/>
          </w:tcPr>
          <w:p w:rsidR="00F6076F" w:rsidRPr="00144B22" w:rsidRDefault="00F6076F" w:rsidP="00E4187E">
            <w:pPr>
              <w:jc w:val="center"/>
              <w:rPr>
                <w:color w:val="000000"/>
                <w:sz w:val="20"/>
                <w:szCs w:val="20"/>
              </w:rPr>
            </w:pPr>
            <w:r w:rsidRPr="00144B22">
              <w:rPr>
                <w:color w:val="000000"/>
                <w:sz w:val="20"/>
                <w:szCs w:val="20"/>
              </w:rPr>
              <w:t>LM-23134-13-75-J-34</w:t>
            </w:r>
          </w:p>
          <w:p w:rsidR="00F6076F" w:rsidRPr="00852E25" w:rsidRDefault="00F6076F" w:rsidP="00E4187E">
            <w:pPr>
              <w:jc w:val="center"/>
              <w:rPr>
                <w:color w:val="000000"/>
                <w:sz w:val="20"/>
                <w:szCs w:val="20"/>
              </w:rPr>
            </w:pPr>
          </w:p>
        </w:tc>
      </w:tr>
      <w:tr w:rsidR="00F6076F" w:rsidTr="00E4187E">
        <w:trPr>
          <w:trHeight w:hRule="exact" w:val="230"/>
        </w:trPr>
        <w:tc>
          <w:tcPr>
            <w:tcW w:w="1660" w:type="dxa"/>
            <w:tcBorders>
              <w:top w:val="nil"/>
              <w:left w:val="nil"/>
              <w:bottom w:val="nil"/>
              <w:right w:val="nil"/>
            </w:tcBorders>
            <w:shd w:val="clear" w:color="auto" w:fill="auto"/>
            <w:hideMark/>
          </w:tcPr>
          <w:p w:rsidR="00F6076F" w:rsidRPr="00852E25" w:rsidRDefault="00F6076F" w:rsidP="00E4187E">
            <w:pPr>
              <w:jc w:val="center"/>
              <w:rPr>
                <w:color w:val="000000"/>
                <w:sz w:val="20"/>
                <w:szCs w:val="20"/>
              </w:rPr>
            </w:pPr>
            <w:r w:rsidRPr="00852E25">
              <w:rPr>
                <w:snapToGrid w:val="0"/>
                <w:color w:val="000000"/>
                <w:sz w:val="20"/>
                <w:szCs w:val="20"/>
              </w:rPr>
              <w:t xml:space="preserve">New Mexico </w:t>
            </w:r>
          </w:p>
        </w:tc>
        <w:tc>
          <w:tcPr>
            <w:tcW w:w="3220" w:type="dxa"/>
            <w:tcBorders>
              <w:top w:val="nil"/>
              <w:left w:val="nil"/>
              <w:bottom w:val="nil"/>
              <w:right w:val="nil"/>
            </w:tcBorders>
            <w:shd w:val="clear" w:color="auto" w:fill="auto"/>
            <w:hideMark/>
          </w:tcPr>
          <w:p w:rsidR="00F6076F" w:rsidRPr="00144B22" w:rsidRDefault="00F6076F" w:rsidP="00E4187E">
            <w:pPr>
              <w:jc w:val="center"/>
              <w:rPr>
                <w:color w:val="000000"/>
                <w:sz w:val="20"/>
                <w:szCs w:val="20"/>
              </w:rPr>
            </w:pPr>
            <w:r w:rsidRPr="00144B22">
              <w:rPr>
                <w:color w:val="000000"/>
                <w:sz w:val="20"/>
                <w:szCs w:val="20"/>
              </w:rPr>
              <w:t>LM-23078-13-75-J-35</w:t>
            </w:r>
          </w:p>
          <w:p w:rsidR="00F6076F" w:rsidRPr="00852E25" w:rsidRDefault="00F6076F" w:rsidP="00E4187E">
            <w:pPr>
              <w:jc w:val="center"/>
              <w:rPr>
                <w:color w:val="000000"/>
                <w:sz w:val="20"/>
                <w:szCs w:val="20"/>
              </w:rPr>
            </w:pPr>
          </w:p>
        </w:tc>
      </w:tr>
      <w:tr w:rsidR="00F6076F" w:rsidTr="00E4187E">
        <w:trPr>
          <w:trHeight w:hRule="exact" w:val="230"/>
        </w:trPr>
        <w:tc>
          <w:tcPr>
            <w:tcW w:w="1660" w:type="dxa"/>
            <w:tcBorders>
              <w:top w:val="nil"/>
              <w:left w:val="nil"/>
              <w:bottom w:val="nil"/>
              <w:right w:val="nil"/>
            </w:tcBorders>
            <w:shd w:val="clear" w:color="auto" w:fill="auto"/>
            <w:hideMark/>
          </w:tcPr>
          <w:p w:rsidR="00F6076F" w:rsidRPr="00852E25" w:rsidRDefault="00F6076F" w:rsidP="00E4187E">
            <w:pPr>
              <w:jc w:val="center"/>
              <w:rPr>
                <w:color w:val="000000"/>
                <w:sz w:val="20"/>
                <w:szCs w:val="20"/>
              </w:rPr>
            </w:pPr>
            <w:r w:rsidRPr="00852E25">
              <w:rPr>
                <w:snapToGrid w:val="0"/>
                <w:color w:val="000000"/>
                <w:sz w:val="20"/>
                <w:szCs w:val="20"/>
              </w:rPr>
              <w:t xml:space="preserve">New York </w:t>
            </w:r>
          </w:p>
        </w:tc>
        <w:tc>
          <w:tcPr>
            <w:tcW w:w="3220" w:type="dxa"/>
            <w:tcBorders>
              <w:top w:val="nil"/>
              <w:left w:val="nil"/>
              <w:bottom w:val="nil"/>
              <w:right w:val="nil"/>
            </w:tcBorders>
            <w:shd w:val="clear" w:color="auto" w:fill="auto"/>
            <w:hideMark/>
          </w:tcPr>
          <w:p w:rsidR="00F6076F" w:rsidRPr="00144B22" w:rsidRDefault="00F6076F" w:rsidP="00E4187E">
            <w:pPr>
              <w:jc w:val="center"/>
              <w:rPr>
                <w:color w:val="000000"/>
                <w:sz w:val="20"/>
                <w:szCs w:val="20"/>
              </w:rPr>
            </w:pPr>
            <w:r w:rsidRPr="00144B22">
              <w:rPr>
                <w:color w:val="000000"/>
                <w:sz w:val="20"/>
                <w:szCs w:val="20"/>
              </w:rPr>
              <w:t>LM-23067-13-75-J-36</w:t>
            </w:r>
          </w:p>
          <w:p w:rsidR="00F6076F" w:rsidRPr="00852E25" w:rsidRDefault="00F6076F" w:rsidP="00E4187E">
            <w:pPr>
              <w:jc w:val="center"/>
              <w:rPr>
                <w:color w:val="000000"/>
                <w:sz w:val="20"/>
                <w:szCs w:val="20"/>
              </w:rPr>
            </w:pPr>
          </w:p>
        </w:tc>
      </w:tr>
      <w:tr w:rsidR="00F6076F" w:rsidTr="00E4187E">
        <w:trPr>
          <w:trHeight w:hRule="exact" w:val="230"/>
        </w:trPr>
        <w:tc>
          <w:tcPr>
            <w:tcW w:w="1660" w:type="dxa"/>
            <w:tcBorders>
              <w:top w:val="nil"/>
              <w:left w:val="nil"/>
              <w:bottom w:val="nil"/>
              <w:right w:val="nil"/>
            </w:tcBorders>
            <w:shd w:val="clear" w:color="auto" w:fill="auto"/>
            <w:hideMark/>
          </w:tcPr>
          <w:p w:rsidR="00F6076F" w:rsidRPr="00852E25" w:rsidRDefault="00F6076F" w:rsidP="00E4187E">
            <w:pPr>
              <w:jc w:val="center"/>
              <w:rPr>
                <w:color w:val="000000"/>
                <w:sz w:val="20"/>
                <w:szCs w:val="20"/>
              </w:rPr>
            </w:pPr>
            <w:r w:rsidRPr="00852E25">
              <w:rPr>
                <w:snapToGrid w:val="0"/>
                <w:color w:val="000000"/>
                <w:sz w:val="20"/>
                <w:szCs w:val="20"/>
              </w:rPr>
              <w:t xml:space="preserve">North Carolina </w:t>
            </w:r>
          </w:p>
        </w:tc>
        <w:tc>
          <w:tcPr>
            <w:tcW w:w="3220" w:type="dxa"/>
            <w:tcBorders>
              <w:top w:val="nil"/>
              <w:left w:val="nil"/>
              <w:bottom w:val="nil"/>
              <w:right w:val="nil"/>
            </w:tcBorders>
            <w:shd w:val="clear" w:color="auto" w:fill="auto"/>
            <w:hideMark/>
          </w:tcPr>
          <w:p w:rsidR="00F6076F" w:rsidRPr="00144B22" w:rsidRDefault="00F6076F" w:rsidP="00E4187E">
            <w:pPr>
              <w:jc w:val="center"/>
              <w:rPr>
                <w:color w:val="000000"/>
                <w:sz w:val="20"/>
                <w:szCs w:val="20"/>
              </w:rPr>
            </w:pPr>
            <w:r w:rsidRPr="00144B22">
              <w:rPr>
                <w:color w:val="000000"/>
                <w:sz w:val="20"/>
                <w:szCs w:val="20"/>
              </w:rPr>
              <w:t>LM-23088-13-75-J-37</w:t>
            </w:r>
          </w:p>
          <w:p w:rsidR="00F6076F" w:rsidRPr="00852E25" w:rsidRDefault="00F6076F" w:rsidP="00E4187E">
            <w:pPr>
              <w:jc w:val="center"/>
              <w:rPr>
                <w:color w:val="000000"/>
                <w:sz w:val="20"/>
                <w:szCs w:val="20"/>
              </w:rPr>
            </w:pPr>
          </w:p>
        </w:tc>
      </w:tr>
      <w:tr w:rsidR="00F6076F" w:rsidTr="00E4187E">
        <w:trPr>
          <w:trHeight w:hRule="exact" w:val="230"/>
        </w:trPr>
        <w:tc>
          <w:tcPr>
            <w:tcW w:w="1660" w:type="dxa"/>
            <w:tcBorders>
              <w:top w:val="nil"/>
              <w:left w:val="nil"/>
              <w:bottom w:val="nil"/>
              <w:right w:val="nil"/>
            </w:tcBorders>
            <w:shd w:val="clear" w:color="auto" w:fill="auto"/>
            <w:hideMark/>
          </w:tcPr>
          <w:p w:rsidR="00F6076F" w:rsidRPr="00852E25" w:rsidRDefault="00F6076F" w:rsidP="00E4187E">
            <w:pPr>
              <w:jc w:val="center"/>
              <w:rPr>
                <w:color w:val="000000"/>
                <w:sz w:val="20"/>
                <w:szCs w:val="20"/>
              </w:rPr>
            </w:pPr>
            <w:r w:rsidRPr="00852E25">
              <w:rPr>
                <w:snapToGrid w:val="0"/>
                <w:color w:val="000000"/>
                <w:sz w:val="20"/>
                <w:szCs w:val="20"/>
              </w:rPr>
              <w:t xml:space="preserve">North Dakota </w:t>
            </w:r>
          </w:p>
        </w:tc>
        <w:tc>
          <w:tcPr>
            <w:tcW w:w="3220" w:type="dxa"/>
            <w:tcBorders>
              <w:top w:val="nil"/>
              <w:left w:val="nil"/>
              <w:bottom w:val="nil"/>
              <w:right w:val="nil"/>
            </w:tcBorders>
            <w:shd w:val="clear" w:color="auto" w:fill="auto"/>
            <w:hideMark/>
          </w:tcPr>
          <w:p w:rsidR="00F6076F" w:rsidRPr="00144B22" w:rsidRDefault="00F6076F" w:rsidP="00E4187E">
            <w:pPr>
              <w:jc w:val="center"/>
              <w:rPr>
                <w:color w:val="000000"/>
                <w:sz w:val="20"/>
                <w:szCs w:val="20"/>
              </w:rPr>
            </w:pPr>
            <w:r w:rsidRPr="00144B22">
              <w:rPr>
                <w:color w:val="000000"/>
                <w:sz w:val="20"/>
                <w:szCs w:val="20"/>
              </w:rPr>
              <w:t>LM-23111-13-75-J-38</w:t>
            </w:r>
          </w:p>
          <w:p w:rsidR="00F6076F" w:rsidRPr="00852E25" w:rsidRDefault="00F6076F" w:rsidP="00E4187E">
            <w:pPr>
              <w:jc w:val="center"/>
              <w:rPr>
                <w:color w:val="000000"/>
                <w:sz w:val="20"/>
                <w:szCs w:val="20"/>
              </w:rPr>
            </w:pPr>
          </w:p>
        </w:tc>
      </w:tr>
      <w:tr w:rsidR="00F6076F" w:rsidTr="00E4187E">
        <w:trPr>
          <w:trHeight w:hRule="exact" w:val="230"/>
        </w:trPr>
        <w:tc>
          <w:tcPr>
            <w:tcW w:w="1660" w:type="dxa"/>
            <w:tcBorders>
              <w:top w:val="nil"/>
              <w:left w:val="nil"/>
              <w:bottom w:val="nil"/>
              <w:right w:val="nil"/>
            </w:tcBorders>
            <w:shd w:val="clear" w:color="auto" w:fill="auto"/>
            <w:hideMark/>
          </w:tcPr>
          <w:p w:rsidR="00F6076F" w:rsidRPr="00852E25" w:rsidRDefault="00F6076F" w:rsidP="00E4187E">
            <w:pPr>
              <w:jc w:val="center"/>
              <w:rPr>
                <w:color w:val="000000"/>
                <w:sz w:val="20"/>
                <w:szCs w:val="20"/>
              </w:rPr>
            </w:pPr>
            <w:r w:rsidRPr="00852E25">
              <w:rPr>
                <w:snapToGrid w:val="0"/>
                <w:color w:val="000000"/>
                <w:sz w:val="20"/>
                <w:szCs w:val="20"/>
              </w:rPr>
              <w:t xml:space="preserve">Ohio </w:t>
            </w:r>
          </w:p>
        </w:tc>
        <w:tc>
          <w:tcPr>
            <w:tcW w:w="3220" w:type="dxa"/>
            <w:tcBorders>
              <w:top w:val="nil"/>
              <w:left w:val="nil"/>
              <w:bottom w:val="nil"/>
              <w:right w:val="nil"/>
            </w:tcBorders>
            <w:shd w:val="clear" w:color="auto" w:fill="auto"/>
            <w:hideMark/>
          </w:tcPr>
          <w:p w:rsidR="00F6076F" w:rsidRPr="00144B22" w:rsidRDefault="00F6076F" w:rsidP="00E4187E">
            <w:pPr>
              <w:jc w:val="center"/>
              <w:rPr>
                <w:color w:val="000000"/>
                <w:sz w:val="20"/>
                <w:szCs w:val="20"/>
              </w:rPr>
            </w:pPr>
            <w:r w:rsidRPr="00144B22">
              <w:rPr>
                <w:color w:val="000000"/>
                <w:sz w:val="20"/>
                <w:szCs w:val="20"/>
              </w:rPr>
              <w:t>LM-23110-13-75-J-39</w:t>
            </w:r>
          </w:p>
          <w:p w:rsidR="00F6076F" w:rsidRPr="00144B22" w:rsidRDefault="00F6076F" w:rsidP="00E4187E">
            <w:pPr>
              <w:jc w:val="center"/>
              <w:rPr>
                <w:color w:val="000000"/>
                <w:sz w:val="20"/>
                <w:szCs w:val="20"/>
              </w:rPr>
            </w:pPr>
            <w:r w:rsidRPr="00144B22">
              <w:rPr>
                <w:color w:val="000000"/>
                <w:sz w:val="20"/>
                <w:szCs w:val="20"/>
              </w:rPr>
              <w:t>LM-23110-13-75-J-39</w:t>
            </w:r>
          </w:p>
          <w:p w:rsidR="00F6076F" w:rsidRPr="00852E25" w:rsidRDefault="00F6076F" w:rsidP="00E4187E">
            <w:pPr>
              <w:jc w:val="center"/>
              <w:rPr>
                <w:color w:val="000000"/>
                <w:sz w:val="20"/>
                <w:szCs w:val="20"/>
              </w:rPr>
            </w:pPr>
          </w:p>
        </w:tc>
      </w:tr>
      <w:tr w:rsidR="00F6076F" w:rsidTr="00E4187E">
        <w:trPr>
          <w:trHeight w:hRule="exact" w:val="230"/>
        </w:trPr>
        <w:tc>
          <w:tcPr>
            <w:tcW w:w="1660" w:type="dxa"/>
            <w:tcBorders>
              <w:top w:val="nil"/>
              <w:left w:val="nil"/>
              <w:bottom w:val="nil"/>
              <w:right w:val="nil"/>
            </w:tcBorders>
            <w:shd w:val="clear" w:color="auto" w:fill="auto"/>
            <w:hideMark/>
          </w:tcPr>
          <w:p w:rsidR="00F6076F" w:rsidRPr="00852E25" w:rsidRDefault="00F6076F" w:rsidP="00E4187E">
            <w:pPr>
              <w:jc w:val="center"/>
              <w:rPr>
                <w:color w:val="000000"/>
                <w:sz w:val="20"/>
                <w:szCs w:val="20"/>
              </w:rPr>
            </w:pPr>
            <w:r w:rsidRPr="00852E25">
              <w:rPr>
                <w:snapToGrid w:val="0"/>
                <w:color w:val="000000"/>
                <w:sz w:val="20"/>
                <w:szCs w:val="20"/>
              </w:rPr>
              <w:t xml:space="preserve">Oklahoma </w:t>
            </w:r>
          </w:p>
        </w:tc>
        <w:tc>
          <w:tcPr>
            <w:tcW w:w="3220" w:type="dxa"/>
            <w:tcBorders>
              <w:top w:val="nil"/>
              <w:left w:val="nil"/>
              <w:bottom w:val="nil"/>
              <w:right w:val="nil"/>
            </w:tcBorders>
            <w:shd w:val="clear" w:color="auto" w:fill="auto"/>
            <w:hideMark/>
          </w:tcPr>
          <w:p w:rsidR="00F6076F" w:rsidRPr="00144B22" w:rsidRDefault="00F6076F" w:rsidP="00E4187E">
            <w:pPr>
              <w:jc w:val="center"/>
              <w:rPr>
                <w:color w:val="000000"/>
                <w:sz w:val="20"/>
                <w:szCs w:val="20"/>
              </w:rPr>
            </w:pPr>
            <w:r w:rsidRPr="00144B22">
              <w:rPr>
                <w:color w:val="000000"/>
                <w:sz w:val="20"/>
                <w:szCs w:val="20"/>
              </w:rPr>
              <w:t>LM-23077-13-75-J-40</w:t>
            </w:r>
          </w:p>
          <w:p w:rsidR="00F6076F" w:rsidRPr="00852E25" w:rsidRDefault="00F6076F" w:rsidP="00E4187E">
            <w:pPr>
              <w:jc w:val="center"/>
              <w:rPr>
                <w:color w:val="000000"/>
                <w:sz w:val="20"/>
                <w:szCs w:val="20"/>
              </w:rPr>
            </w:pPr>
          </w:p>
        </w:tc>
      </w:tr>
      <w:tr w:rsidR="00F6076F" w:rsidTr="00E4187E">
        <w:trPr>
          <w:trHeight w:hRule="exact" w:val="230"/>
        </w:trPr>
        <w:tc>
          <w:tcPr>
            <w:tcW w:w="1660" w:type="dxa"/>
            <w:tcBorders>
              <w:top w:val="nil"/>
              <w:left w:val="nil"/>
              <w:bottom w:val="nil"/>
              <w:right w:val="nil"/>
            </w:tcBorders>
            <w:shd w:val="clear" w:color="auto" w:fill="auto"/>
            <w:hideMark/>
          </w:tcPr>
          <w:p w:rsidR="00F6076F" w:rsidRPr="00852E25" w:rsidRDefault="00F6076F" w:rsidP="00E4187E">
            <w:pPr>
              <w:jc w:val="center"/>
              <w:rPr>
                <w:color w:val="000000"/>
                <w:sz w:val="20"/>
                <w:szCs w:val="20"/>
              </w:rPr>
            </w:pPr>
            <w:r w:rsidRPr="00852E25">
              <w:rPr>
                <w:snapToGrid w:val="0"/>
                <w:color w:val="000000"/>
                <w:sz w:val="20"/>
                <w:szCs w:val="20"/>
              </w:rPr>
              <w:t xml:space="preserve">Oregon </w:t>
            </w:r>
          </w:p>
        </w:tc>
        <w:tc>
          <w:tcPr>
            <w:tcW w:w="3220" w:type="dxa"/>
            <w:tcBorders>
              <w:top w:val="nil"/>
              <w:left w:val="nil"/>
              <w:bottom w:val="nil"/>
              <w:right w:val="nil"/>
            </w:tcBorders>
            <w:shd w:val="clear" w:color="auto" w:fill="auto"/>
            <w:hideMark/>
          </w:tcPr>
          <w:p w:rsidR="00F6076F" w:rsidRPr="00144B22" w:rsidRDefault="00F6076F" w:rsidP="00E4187E">
            <w:pPr>
              <w:jc w:val="center"/>
              <w:rPr>
                <w:color w:val="000000"/>
                <w:sz w:val="20"/>
                <w:szCs w:val="20"/>
              </w:rPr>
            </w:pPr>
            <w:r w:rsidRPr="00144B22">
              <w:rPr>
                <w:color w:val="000000"/>
                <w:sz w:val="20"/>
                <w:szCs w:val="20"/>
              </w:rPr>
              <w:t>LM-23059-13-75-J-41</w:t>
            </w:r>
          </w:p>
          <w:p w:rsidR="00F6076F" w:rsidRPr="00852E25" w:rsidRDefault="00F6076F" w:rsidP="00E4187E">
            <w:pPr>
              <w:jc w:val="center"/>
              <w:rPr>
                <w:color w:val="000000"/>
                <w:sz w:val="20"/>
                <w:szCs w:val="20"/>
              </w:rPr>
            </w:pPr>
          </w:p>
        </w:tc>
      </w:tr>
      <w:tr w:rsidR="00F6076F" w:rsidTr="00E4187E">
        <w:trPr>
          <w:trHeight w:hRule="exact" w:val="230"/>
        </w:trPr>
        <w:tc>
          <w:tcPr>
            <w:tcW w:w="1660" w:type="dxa"/>
            <w:tcBorders>
              <w:top w:val="nil"/>
              <w:left w:val="nil"/>
              <w:bottom w:val="nil"/>
              <w:right w:val="nil"/>
            </w:tcBorders>
            <w:shd w:val="clear" w:color="auto" w:fill="auto"/>
            <w:hideMark/>
          </w:tcPr>
          <w:p w:rsidR="00F6076F" w:rsidRPr="00852E25" w:rsidRDefault="00F6076F" w:rsidP="00E4187E">
            <w:pPr>
              <w:jc w:val="center"/>
              <w:rPr>
                <w:color w:val="000000"/>
                <w:sz w:val="20"/>
                <w:szCs w:val="20"/>
              </w:rPr>
            </w:pPr>
            <w:r w:rsidRPr="00852E25">
              <w:rPr>
                <w:snapToGrid w:val="0"/>
                <w:color w:val="000000"/>
                <w:sz w:val="20"/>
                <w:szCs w:val="20"/>
              </w:rPr>
              <w:t xml:space="preserve">Pennsylvania </w:t>
            </w:r>
          </w:p>
        </w:tc>
        <w:tc>
          <w:tcPr>
            <w:tcW w:w="3220" w:type="dxa"/>
            <w:tcBorders>
              <w:top w:val="nil"/>
              <w:left w:val="nil"/>
              <w:bottom w:val="nil"/>
              <w:right w:val="nil"/>
            </w:tcBorders>
            <w:shd w:val="clear" w:color="auto" w:fill="auto"/>
            <w:hideMark/>
          </w:tcPr>
          <w:p w:rsidR="00F6076F" w:rsidRPr="00144B22" w:rsidRDefault="00F6076F" w:rsidP="00E4187E">
            <w:pPr>
              <w:jc w:val="center"/>
              <w:rPr>
                <w:color w:val="000000"/>
                <w:sz w:val="20"/>
                <w:szCs w:val="20"/>
              </w:rPr>
            </w:pPr>
            <w:r w:rsidRPr="00144B22">
              <w:rPr>
                <w:color w:val="000000"/>
                <w:sz w:val="20"/>
                <w:szCs w:val="20"/>
              </w:rPr>
              <w:t>LM-23130-13-75-J-42</w:t>
            </w:r>
          </w:p>
          <w:p w:rsidR="00F6076F" w:rsidRPr="00852E25" w:rsidRDefault="00F6076F" w:rsidP="00E4187E">
            <w:pPr>
              <w:jc w:val="center"/>
              <w:rPr>
                <w:color w:val="000000"/>
                <w:sz w:val="20"/>
                <w:szCs w:val="20"/>
              </w:rPr>
            </w:pPr>
          </w:p>
        </w:tc>
      </w:tr>
      <w:tr w:rsidR="00F6076F" w:rsidTr="00E4187E">
        <w:trPr>
          <w:trHeight w:hRule="exact" w:val="230"/>
        </w:trPr>
        <w:tc>
          <w:tcPr>
            <w:tcW w:w="1660" w:type="dxa"/>
            <w:tcBorders>
              <w:top w:val="nil"/>
              <w:left w:val="nil"/>
              <w:bottom w:val="nil"/>
              <w:right w:val="nil"/>
            </w:tcBorders>
            <w:shd w:val="clear" w:color="auto" w:fill="auto"/>
            <w:hideMark/>
          </w:tcPr>
          <w:p w:rsidR="00F6076F" w:rsidRPr="00852E25" w:rsidRDefault="00F6076F" w:rsidP="00E4187E">
            <w:pPr>
              <w:jc w:val="center"/>
              <w:rPr>
                <w:color w:val="000000"/>
                <w:sz w:val="20"/>
                <w:szCs w:val="20"/>
              </w:rPr>
            </w:pPr>
            <w:r w:rsidRPr="00852E25">
              <w:rPr>
                <w:snapToGrid w:val="0"/>
                <w:color w:val="000000"/>
                <w:sz w:val="20"/>
                <w:szCs w:val="20"/>
              </w:rPr>
              <w:t xml:space="preserve">Puerto Rico </w:t>
            </w:r>
          </w:p>
        </w:tc>
        <w:tc>
          <w:tcPr>
            <w:tcW w:w="3220" w:type="dxa"/>
            <w:tcBorders>
              <w:top w:val="nil"/>
              <w:left w:val="nil"/>
              <w:bottom w:val="nil"/>
              <w:right w:val="nil"/>
            </w:tcBorders>
            <w:shd w:val="clear" w:color="auto" w:fill="auto"/>
            <w:hideMark/>
          </w:tcPr>
          <w:p w:rsidR="00F6076F" w:rsidRPr="00144B22" w:rsidRDefault="00F6076F" w:rsidP="00E4187E">
            <w:pPr>
              <w:jc w:val="center"/>
              <w:rPr>
                <w:color w:val="000000"/>
                <w:sz w:val="20"/>
                <w:szCs w:val="20"/>
              </w:rPr>
            </w:pPr>
            <w:r w:rsidRPr="00144B22">
              <w:rPr>
                <w:color w:val="000000"/>
                <w:sz w:val="20"/>
                <w:szCs w:val="20"/>
              </w:rPr>
              <w:t>LM-23072-13-75-J-72</w:t>
            </w:r>
          </w:p>
          <w:p w:rsidR="00F6076F" w:rsidRPr="00852E25" w:rsidRDefault="00F6076F" w:rsidP="00E4187E">
            <w:pPr>
              <w:jc w:val="center"/>
              <w:rPr>
                <w:color w:val="000000"/>
                <w:sz w:val="20"/>
                <w:szCs w:val="20"/>
              </w:rPr>
            </w:pPr>
          </w:p>
        </w:tc>
      </w:tr>
      <w:tr w:rsidR="00F6076F" w:rsidTr="00E4187E">
        <w:trPr>
          <w:trHeight w:hRule="exact" w:val="230"/>
        </w:trPr>
        <w:tc>
          <w:tcPr>
            <w:tcW w:w="1660" w:type="dxa"/>
            <w:tcBorders>
              <w:top w:val="nil"/>
              <w:left w:val="nil"/>
              <w:bottom w:val="nil"/>
              <w:right w:val="nil"/>
            </w:tcBorders>
            <w:shd w:val="clear" w:color="auto" w:fill="auto"/>
            <w:hideMark/>
          </w:tcPr>
          <w:p w:rsidR="00F6076F" w:rsidRPr="00852E25" w:rsidRDefault="00F6076F" w:rsidP="00E4187E">
            <w:pPr>
              <w:jc w:val="center"/>
              <w:rPr>
                <w:color w:val="000000"/>
                <w:sz w:val="20"/>
                <w:szCs w:val="20"/>
              </w:rPr>
            </w:pPr>
            <w:r w:rsidRPr="00852E25">
              <w:rPr>
                <w:snapToGrid w:val="0"/>
                <w:color w:val="000000"/>
                <w:sz w:val="20"/>
                <w:szCs w:val="20"/>
              </w:rPr>
              <w:t xml:space="preserve">Rhode Island </w:t>
            </w:r>
          </w:p>
        </w:tc>
        <w:tc>
          <w:tcPr>
            <w:tcW w:w="3220" w:type="dxa"/>
            <w:tcBorders>
              <w:top w:val="nil"/>
              <w:left w:val="nil"/>
              <w:bottom w:val="nil"/>
              <w:right w:val="nil"/>
            </w:tcBorders>
            <w:shd w:val="clear" w:color="auto" w:fill="auto"/>
            <w:hideMark/>
          </w:tcPr>
          <w:p w:rsidR="00F6076F" w:rsidRPr="00144B22" w:rsidRDefault="00F6076F" w:rsidP="00E4187E">
            <w:pPr>
              <w:jc w:val="center"/>
              <w:rPr>
                <w:color w:val="000000"/>
                <w:sz w:val="20"/>
                <w:szCs w:val="20"/>
              </w:rPr>
            </w:pPr>
            <w:r w:rsidRPr="00144B22">
              <w:rPr>
                <w:color w:val="000000"/>
                <w:sz w:val="20"/>
                <w:szCs w:val="20"/>
              </w:rPr>
              <w:t>LM-23064-13-75-J-44</w:t>
            </w:r>
          </w:p>
          <w:p w:rsidR="00F6076F" w:rsidRPr="00852E25" w:rsidRDefault="00F6076F" w:rsidP="00E4187E">
            <w:pPr>
              <w:jc w:val="center"/>
              <w:rPr>
                <w:color w:val="000000"/>
                <w:sz w:val="20"/>
                <w:szCs w:val="20"/>
              </w:rPr>
            </w:pPr>
          </w:p>
        </w:tc>
      </w:tr>
      <w:tr w:rsidR="00F6076F" w:rsidTr="00E4187E">
        <w:trPr>
          <w:trHeight w:hRule="exact" w:val="230"/>
        </w:trPr>
        <w:tc>
          <w:tcPr>
            <w:tcW w:w="1660" w:type="dxa"/>
            <w:tcBorders>
              <w:top w:val="nil"/>
              <w:left w:val="nil"/>
              <w:bottom w:val="nil"/>
              <w:right w:val="nil"/>
            </w:tcBorders>
            <w:shd w:val="clear" w:color="auto" w:fill="auto"/>
            <w:hideMark/>
          </w:tcPr>
          <w:p w:rsidR="00F6076F" w:rsidRPr="00852E25" w:rsidRDefault="00F6076F" w:rsidP="00E4187E">
            <w:pPr>
              <w:jc w:val="center"/>
              <w:rPr>
                <w:color w:val="000000"/>
                <w:sz w:val="20"/>
                <w:szCs w:val="20"/>
              </w:rPr>
            </w:pPr>
            <w:r w:rsidRPr="00852E25">
              <w:rPr>
                <w:snapToGrid w:val="0"/>
                <w:color w:val="000000"/>
                <w:sz w:val="20"/>
                <w:szCs w:val="20"/>
              </w:rPr>
              <w:t xml:space="preserve">South Carolina </w:t>
            </w:r>
          </w:p>
        </w:tc>
        <w:tc>
          <w:tcPr>
            <w:tcW w:w="3220" w:type="dxa"/>
            <w:tcBorders>
              <w:top w:val="nil"/>
              <w:left w:val="nil"/>
              <w:bottom w:val="nil"/>
              <w:right w:val="nil"/>
            </w:tcBorders>
            <w:shd w:val="clear" w:color="auto" w:fill="auto"/>
            <w:hideMark/>
          </w:tcPr>
          <w:p w:rsidR="00F6076F" w:rsidRPr="00144B22" w:rsidRDefault="00F6076F" w:rsidP="00E4187E">
            <w:pPr>
              <w:jc w:val="center"/>
              <w:rPr>
                <w:color w:val="000000"/>
                <w:sz w:val="20"/>
                <w:szCs w:val="20"/>
              </w:rPr>
            </w:pPr>
            <w:r w:rsidRPr="00144B22">
              <w:rPr>
                <w:color w:val="000000"/>
                <w:sz w:val="20"/>
                <w:szCs w:val="20"/>
              </w:rPr>
              <w:t>LM-23099-13-75-J-45</w:t>
            </w:r>
          </w:p>
          <w:p w:rsidR="00F6076F" w:rsidRPr="00852E25" w:rsidRDefault="00F6076F" w:rsidP="00E4187E">
            <w:pPr>
              <w:jc w:val="center"/>
              <w:rPr>
                <w:color w:val="000000"/>
                <w:sz w:val="20"/>
                <w:szCs w:val="20"/>
              </w:rPr>
            </w:pPr>
          </w:p>
        </w:tc>
      </w:tr>
      <w:tr w:rsidR="00F6076F" w:rsidTr="00E4187E">
        <w:trPr>
          <w:trHeight w:hRule="exact" w:val="230"/>
        </w:trPr>
        <w:tc>
          <w:tcPr>
            <w:tcW w:w="1660" w:type="dxa"/>
            <w:tcBorders>
              <w:top w:val="nil"/>
              <w:left w:val="nil"/>
              <w:bottom w:val="nil"/>
              <w:right w:val="nil"/>
            </w:tcBorders>
            <w:shd w:val="clear" w:color="auto" w:fill="auto"/>
            <w:hideMark/>
          </w:tcPr>
          <w:p w:rsidR="00F6076F" w:rsidRPr="00852E25" w:rsidRDefault="00F6076F" w:rsidP="00E4187E">
            <w:pPr>
              <w:jc w:val="center"/>
              <w:rPr>
                <w:color w:val="000000"/>
                <w:sz w:val="20"/>
                <w:szCs w:val="20"/>
              </w:rPr>
            </w:pPr>
            <w:r w:rsidRPr="00852E25">
              <w:rPr>
                <w:snapToGrid w:val="0"/>
                <w:color w:val="000000"/>
                <w:sz w:val="20"/>
                <w:szCs w:val="20"/>
              </w:rPr>
              <w:t xml:space="preserve">South Dakota </w:t>
            </w:r>
          </w:p>
        </w:tc>
        <w:tc>
          <w:tcPr>
            <w:tcW w:w="3220" w:type="dxa"/>
            <w:tcBorders>
              <w:top w:val="nil"/>
              <w:left w:val="nil"/>
              <w:bottom w:val="nil"/>
              <w:right w:val="nil"/>
            </w:tcBorders>
            <w:shd w:val="clear" w:color="auto" w:fill="auto"/>
            <w:hideMark/>
          </w:tcPr>
          <w:p w:rsidR="00F6076F" w:rsidRPr="00144B22" w:rsidRDefault="00F6076F" w:rsidP="00E4187E">
            <w:pPr>
              <w:jc w:val="center"/>
              <w:rPr>
                <w:color w:val="000000"/>
                <w:sz w:val="20"/>
                <w:szCs w:val="20"/>
              </w:rPr>
            </w:pPr>
            <w:r w:rsidRPr="00144B22">
              <w:rPr>
                <w:color w:val="000000"/>
                <w:sz w:val="20"/>
                <w:szCs w:val="20"/>
              </w:rPr>
              <w:t>LM-23125-13-75-J-46</w:t>
            </w:r>
          </w:p>
          <w:p w:rsidR="00F6076F" w:rsidRPr="00852E25" w:rsidRDefault="00F6076F" w:rsidP="00E4187E">
            <w:pPr>
              <w:jc w:val="center"/>
              <w:rPr>
                <w:color w:val="000000"/>
                <w:sz w:val="20"/>
                <w:szCs w:val="20"/>
              </w:rPr>
            </w:pPr>
          </w:p>
        </w:tc>
      </w:tr>
      <w:tr w:rsidR="00F6076F" w:rsidTr="00E4187E">
        <w:trPr>
          <w:trHeight w:hRule="exact" w:val="230"/>
        </w:trPr>
        <w:tc>
          <w:tcPr>
            <w:tcW w:w="1660" w:type="dxa"/>
            <w:tcBorders>
              <w:top w:val="nil"/>
              <w:left w:val="nil"/>
              <w:bottom w:val="nil"/>
              <w:right w:val="nil"/>
            </w:tcBorders>
            <w:shd w:val="clear" w:color="auto" w:fill="auto"/>
            <w:hideMark/>
          </w:tcPr>
          <w:p w:rsidR="00F6076F" w:rsidRPr="00852E25" w:rsidRDefault="00F6076F" w:rsidP="00E4187E">
            <w:pPr>
              <w:jc w:val="center"/>
              <w:rPr>
                <w:color w:val="000000"/>
                <w:sz w:val="20"/>
                <w:szCs w:val="20"/>
              </w:rPr>
            </w:pPr>
            <w:r w:rsidRPr="00852E25">
              <w:rPr>
                <w:snapToGrid w:val="0"/>
                <w:color w:val="000000"/>
                <w:sz w:val="20"/>
                <w:szCs w:val="20"/>
              </w:rPr>
              <w:t xml:space="preserve">Tennessee </w:t>
            </w:r>
          </w:p>
        </w:tc>
        <w:tc>
          <w:tcPr>
            <w:tcW w:w="3220" w:type="dxa"/>
            <w:tcBorders>
              <w:top w:val="nil"/>
              <w:left w:val="nil"/>
              <w:bottom w:val="nil"/>
              <w:right w:val="nil"/>
            </w:tcBorders>
            <w:shd w:val="clear" w:color="auto" w:fill="auto"/>
            <w:hideMark/>
          </w:tcPr>
          <w:p w:rsidR="00F6076F" w:rsidRPr="00144B22" w:rsidRDefault="00F6076F" w:rsidP="00E4187E">
            <w:pPr>
              <w:jc w:val="center"/>
              <w:rPr>
                <w:color w:val="000000"/>
                <w:sz w:val="20"/>
                <w:szCs w:val="20"/>
              </w:rPr>
            </w:pPr>
            <w:r w:rsidRPr="00144B22">
              <w:rPr>
                <w:color w:val="000000"/>
                <w:sz w:val="20"/>
                <w:szCs w:val="20"/>
              </w:rPr>
              <w:t>LM-23089-13-75-J-47</w:t>
            </w:r>
          </w:p>
          <w:p w:rsidR="00F6076F" w:rsidRPr="00852E25" w:rsidRDefault="00F6076F" w:rsidP="00E4187E">
            <w:pPr>
              <w:jc w:val="center"/>
              <w:rPr>
                <w:color w:val="000000"/>
                <w:sz w:val="20"/>
                <w:szCs w:val="20"/>
              </w:rPr>
            </w:pPr>
          </w:p>
        </w:tc>
      </w:tr>
      <w:tr w:rsidR="00F6076F" w:rsidTr="00E4187E">
        <w:trPr>
          <w:trHeight w:hRule="exact" w:val="230"/>
        </w:trPr>
        <w:tc>
          <w:tcPr>
            <w:tcW w:w="1660" w:type="dxa"/>
            <w:tcBorders>
              <w:top w:val="nil"/>
              <w:left w:val="nil"/>
              <w:bottom w:val="nil"/>
              <w:right w:val="nil"/>
            </w:tcBorders>
            <w:shd w:val="clear" w:color="auto" w:fill="auto"/>
            <w:hideMark/>
          </w:tcPr>
          <w:p w:rsidR="00F6076F" w:rsidRPr="00852E25" w:rsidRDefault="00F6076F" w:rsidP="00E4187E">
            <w:pPr>
              <w:jc w:val="center"/>
              <w:rPr>
                <w:color w:val="000000"/>
                <w:sz w:val="20"/>
                <w:szCs w:val="20"/>
              </w:rPr>
            </w:pPr>
            <w:r w:rsidRPr="00852E25">
              <w:rPr>
                <w:snapToGrid w:val="0"/>
                <w:color w:val="000000"/>
                <w:sz w:val="20"/>
                <w:szCs w:val="20"/>
              </w:rPr>
              <w:t xml:space="preserve">Texas </w:t>
            </w:r>
          </w:p>
        </w:tc>
        <w:tc>
          <w:tcPr>
            <w:tcW w:w="3220" w:type="dxa"/>
            <w:tcBorders>
              <w:top w:val="nil"/>
              <w:left w:val="nil"/>
              <w:bottom w:val="nil"/>
              <w:right w:val="nil"/>
            </w:tcBorders>
            <w:shd w:val="clear" w:color="auto" w:fill="auto"/>
            <w:hideMark/>
          </w:tcPr>
          <w:p w:rsidR="00F6076F" w:rsidRPr="00144B22" w:rsidRDefault="00F6076F" w:rsidP="00E4187E">
            <w:pPr>
              <w:jc w:val="center"/>
              <w:rPr>
                <w:color w:val="000000"/>
                <w:sz w:val="20"/>
                <w:szCs w:val="20"/>
              </w:rPr>
            </w:pPr>
            <w:r w:rsidRPr="00144B22">
              <w:rPr>
                <w:color w:val="000000"/>
                <w:sz w:val="20"/>
                <w:szCs w:val="20"/>
              </w:rPr>
              <w:t>LM-23075-13-75-J-48</w:t>
            </w:r>
          </w:p>
          <w:p w:rsidR="00F6076F" w:rsidRPr="00852E25" w:rsidRDefault="00F6076F" w:rsidP="00E4187E">
            <w:pPr>
              <w:jc w:val="center"/>
              <w:rPr>
                <w:color w:val="000000"/>
                <w:sz w:val="20"/>
                <w:szCs w:val="20"/>
              </w:rPr>
            </w:pPr>
          </w:p>
        </w:tc>
      </w:tr>
      <w:tr w:rsidR="00F6076F" w:rsidTr="00E4187E">
        <w:trPr>
          <w:trHeight w:hRule="exact" w:val="230"/>
        </w:trPr>
        <w:tc>
          <w:tcPr>
            <w:tcW w:w="1660" w:type="dxa"/>
            <w:tcBorders>
              <w:top w:val="nil"/>
              <w:left w:val="nil"/>
              <w:bottom w:val="nil"/>
              <w:right w:val="nil"/>
            </w:tcBorders>
            <w:shd w:val="clear" w:color="auto" w:fill="auto"/>
            <w:hideMark/>
          </w:tcPr>
          <w:p w:rsidR="00F6076F" w:rsidRPr="00852E25" w:rsidRDefault="00F6076F" w:rsidP="00E4187E">
            <w:pPr>
              <w:jc w:val="center"/>
              <w:rPr>
                <w:color w:val="000000"/>
                <w:sz w:val="20"/>
                <w:szCs w:val="20"/>
              </w:rPr>
            </w:pPr>
            <w:r w:rsidRPr="00852E25">
              <w:rPr>
                <w:snapToGrid w:val="0"/>
                <w:color w:val="000000"/>
                <w:sz w:val="20"/>
                <w:szCs w:val="20"/>
              </w:rPr>
              <w:t xml:space="preserve">Utah </w:t>
            </w:r>
          </w:p>
        </w:tc>
        <w:tc>
          <w:tcPr>
            <w:tcW w:w="3220" w:type="dxa"/>
            <w:tcBorders>
              <w:top w:val="nil"/>
              <w:left w:val="nil"/>
              <w:bottom w:val="nil"/>
              <w:right w:val="nil"/>
            </w:tcBorders>
            <w:shd w:val="clear" w:color="auto" w:fill="auto"/>
            <w:hideMark/>
          </w:tcPr>
          <w:p w:rsidR="00F6076F" w:rsidRPr="00144B22" w:rsidRDefault="00F6076F" w:rsidP="00E4187E">
            <w:pPr>
              <w:jc w:val="center"/>
              <w:rPr>
                <w:color w:val="000000"/>
                <w:sz w:val="20"/>
                <w:szCs w:val="20"/>
              </w:rPr>
            </w:pPr>
            <w:r w:rsidRPr="00144B22">
              <w:rPr>
                <w:color w:val="000000"/>
                <w:sz w:val="20"/>
                <w:szCs w:val="20"/>
              </w:rPr>
              <w:t>LM-23074-13-75-J-49</w:t>
            </w:r>
          </w:p>
          <w:p w:rsidR="00F6076F" w:rsidRPr="00852E25" w:rsidRDefault="00F6076F" w:rsidP="00E4187E">
            <w:pPr>
              <w:jc w:val="center"/>
              <w:rPr>
                <w:color w:val="000000"/>
                <w:sz w:val="20"/>
                <w:szCs w:val="20"/>
              </w:rPr>
            </w:pPr>
          </w:p>
        </w:tc>
      </w:tr>
      <w:tr w:rsidR="00F6076F" w:rsidTr="00E4187E">
        <w:trPr>
          <w:trHeight w:hRule="exact" w:val="230"/>
        </w:trPr>
        <w:tc>
          <w:tcPr>
            <w:tcW w:w="1660" w:type="dxa"/>
            <w:tcBorders>
              <w:top w:val="nil"/>
              <w:left w:val="nil"/>
              <w:bottom w:val="nil"/>
              <w:right w:val="nil"/>
            </w:tcBorders>
            <w:shd w:val="clear" w:color="auto" w:fill="auto"/>
            <w:hideMark/>
          </w:tcPr>
          <w:p w:rsidR="00F6076F" w:rsidRPr="00852E25" w:rsidRDefault="00F6076F" w:rsidP="00E4187E">
            <w:pPr>
              <w:jc w:val="center"/>
              <w:rPr>
                <w:color w:val="000000"/>
                <w:sz w:val="20"/>
                <w:szCs w:val="20"/>
              </w:rPr>
            </w:pPr>
            <w:r w:rsidRPr="00852E25">
              <w:rPr>
                <w:snapToGrid w:val="0"/>
                <w:color w:val="000000"/>
                <w:sz w:val="20"/>
                <w:szCs w:val="20"/>
              </w:rPr>
              <w:t xml:space="preserve">Vermont </w:t>
            </w:r>
          </w:p>
        </w:tc>
        <w:tc>
          <w:tcPr>
            <w:tcW w:w="3220" w:type="dxa"/>
            <w:tcBorders>
              <w:top w:val="nil"/>
              <w:left w:val="nil"/>
              <w:bottom w:val="nil"/>
              <w:right w:val="nil"/>
            </w:tcBorders>
            <w:shd w:val="clear" w:color="auto" w:fill="auto"/>
            <w:hideMark/>
          </w:tcPr>
          <w:p w:rsidR="00F6076F" w:rsidRPr="00144B22" w:rsidRDefault="00F6076F" w:rsidP="00E4187E">
            <w:pPr>
              <w:jc w:val="center"/>
              <w:rPr>
                <w:color w:val="000000"/>
                <w:sz w:val="20"/>
                <w:szCs w:val="20"/>
              </w:rPr>
            </w:pPr>
            <w:r w:rsidRPr="00144B22">
              <w:rPr>
                <w:color w:val="000000"/>
                <w:sz w:val="20"/>
                <w:szCs w:val="20"/>
              </w:rPr>
              <w:t>LM-23070-13-75-J-50</w:t>
            </w:r>
          </w:p>
          <w:p w:rsidR="00F6076F" w:rsidRPr="00852E25" w:rsidRDefault="00F6076F" w:rsidP="00E4187E">
            <w:pPr>
              <w:jc w:val="center"/>
              <w:rPr>
                <w:color w:val="000000"/>
                <w:sz w:val="20"/>
                <w:szCs w:val="20"/>
              </w:rPr>
            </w:pPr>
          </w:p>
        </w:tc>
      </w:tr>
      <w:tr w:rsidR="00F6076F" w:rsidTr="00E4187E">
        <w:trPr>
          <w:trHeight w:hRule="exact" w:val="230"/>
        </w:trPr>
        <w:tc>
          <w:tcPr>
            <w:tcW w:w="1660" w:type="dxa"/>
            <w:tcBorders>
              <w:top w:val="nil"/>
              <w:left w:val="nil"/>
              <w:bottom w:val="nil"/>
              <w:right w:val="nil"/>
            </w:tcBorders>
            <w:shd w:val="clear" w:color="auto" w:fill="auto"/>
            <w:hideMark/>
          </w:tcPr>
          <w:p w:rsidR="00F6076F" w:rsidRPr="00852E25" w:rsidRDefault="00F6076F" w:rsidP="00E4187E">
            <w:pPr>
              <w:jc w:val="center"/>
              <w:rPr>
                <w:color w:val="000000"/>
                <w:sz w:val="20"/>
                <w:szCs w:val="20"/>
              </w:rPr>
            </w:pPr>
            <w:r w:rsidRPr="00852E25">
              <w:rPr>
                <w:snapToGrid w:val="0"/>
                <w:color w:val="000000"/>
                <w:sz w:val="20"/>
                <w:szCs w:val="20"/>
              </w:rPr>
              <w:t xml:space="preserve">Virgin Islands </w:t>
            </w:r>
          </w:p>
        </w:tc>
        <w:tc>
          <w:tcPr>
            <w:tcW w:w="3220" w:type="dxa"/>
            <w:tcBorders>
              <w:top w:val="nil"/>
              <w:left w:val="nil"/>
              <w:bottom w:val="nil"/>
              <w:right w:val="nil"/>
            </w:tcBorders>
            <w:shd w:val="clear" w:color="auto" w:fill="auto"/>
            <w:hideMark/>
          </w:tcPr>
          <w:p w:rsidR="00F6076F" w:rsidRPr="00144B22" w:rsidRDefault="00F6076F" w:rsidP="00E4187E">
            <w:pPr>
              <w:jc w:val="center"/>
              <w:rPr>
                <w:color w:val="000000"/>
                <w:sz w:val="20"/>
                <w:szCs w:val="20"/>
              </w:rPr>
            </w:pPr>
            <w:r w:rsidRPr="00144B22">
              <w:rPr>
                <w:color w:val="000000"/>
                <w:sz w:val="20"/>
                <w:szCs w:val="20"/>
              </w:rPr>
              <w:t>LM-23071-13-75-J-78</w:t>
            </w:r>
          </w:p>
          <w:p w:rsidR="00F6076F" w:rsidRPr="00852E25" w:rsidRDefault="00F6076F" w:rsidP="00E4187E">
            <w:pPr>
              <w:jc w:val="center"/>
              <w:rPr>
                <w:color w:val="000000"/>
                <w:sz w:val="20"/>
                <w:szCs w:val="20"/>
              </w:rPr>
            </w:pPr>
          </w:p>
        </w:tc>
      </w:tr>
      <w:tr w:rsidR="00F6076F" w:rsidTr="00E4187E">
        <w:trPr>
          <w:trHeight w:hRule="exact" w:val="230"/>
        </w:trPr>
        <w:tc>
          <w:tcPr>
            <w:tcW w:w="1660" w:type="dxa"/>
            <w:tcBorders>
              <w:top w:val="nil"/>
              <w:left w:val="nil"/>
              <w:bottom w:val="nil"/>
              <w:right w:val="nil"/>
            </w:tcBorders>
            <w:shd w:val="clear" w:color="auto" w:fill="auto"/>
            <w:hideMark/>
          </w:tcPr>
          <w:p w:rsidR="00F6076F" w:rsidRPr="00852E25" w:rsidRDefault="00F6076F" w:rsidP="00E4187E">
            <w:pPr>
              <w:jc w:val="center"/>
              <w:rPr>
                <w:color w:val="000000"/>
                <w:sz w:val="20"/>
                <w:szCs w:val="20"/>
              </w:rPr>
            </w:pPr>
            <w:r w:rsidRPr="00852E25">
              <w:rPr>
                <w:snapToGrid w:val="0"/>
                <w:color w:val="000000"/>
                <w:sz w:val="20"/>
                <w:szCs w:val="20"/>
              </w:rPr>
              <w:t xml:space="preserve">Virginia </w:t>
            </w:r>
          </w:p>
        </w:tc>
        <w:tc>
          <w:tcPr>
            <w:tcW w:w="3220" w:type="dxa"/>
            <w:tcBorders>
              <w:top w:val="nil"/>
              <w:left w:val="nil"/>
              <w:bottom w:val="nil"/>
              <w:right w:val="nil"/>
            </w:tcBorders>
            <w:shd w:val="clear" w:color="auto" w:fill="auto"/>
            <w:hideMark/>
          </w:tcPr>
          <w:p w:rsidR="00F6076F" w:rsidRPr="00144B22" w:rsidRDefault="00F6076F" w:rsidP="00E4187E">
            <w:pPr>
              <w:jc w:val="center"/>
              <w:rPr>
                <w:color w:val="000000"/>
                <w:sz w:val="20"/>
                <w:szCs w:val="20"/>
              </w:rPr>
            </w:pPr>
            <w:r w:rsidRPr="00144B22">
              <w:rPr>
                <w:color w:val="000000"/>
                <w:sz w:val="20"/>
                <w:szCs w:val="20"/>
              </w:rPr>
              <w:t>LM-23135-13-75-J-51</w:t>
            </w:r>
          </w:p>
          <w:p w:rsidR="00F6076F" w:rsidRPr="00852E25" w:rsidRDefault="00F6076F" w:rsidP="00E4187E">
            <w:pPr>
              <w:jc w:val="center"/>
              <w:rPr>
                <w:color w:val="000000"/>
                <w:sz w:val="20"/>
                <w:szCs w:val="20"/>
              </w:rPr>
            </w:pPr>
          </w:p>
        </w:tc>
      </w:tr>
      <w:tr w:rsidR="00F6076F" w:rsidTr="00E4187E">
        <w:trPr>
          <w:trHeight w:hRule="exact" w:val="230"/>
        </w:trPr>
        <w:tc>
          <w:tcPr>
            <w:tcW w:w="1660" w:type="dxa"/>
            <w:tcBorders>
              <w:top w:val="nil"/>
              <w:left w:val="nil"/>
              <w:bottom w:val="nil"/>
              <w:right w:val="nil"/>
            </w:tcBorders>
            <w:shd w:val="clear" w:color="auto" w:fill="auto"/>
            <w:hideMark/>
          </w:tcPr>
          <w:p w:rsidR="00F6076F" w:rsidRPr="00852E25" w:rsidRDefault="00F6076F" w:rsidP="00E4187E">
            <w:pPr>
              <w:jc w:val="center"/>
              <w:rPr>
                <w:color w:val="000000"/>
                <w:sz w:val="20"/>
                <w:szCs w:val="20"/>
              </w:rPr>
            </w:pPr>
            <w:r w:rsidRPr="00852E25">
              <w:rPr>
                <w:snapToGrid w:val="0"/>
                <w:color w:val="000000"/>
                <w:sz w:val="20"/>
                <w:szCs w:val="20"/>
              </w:rPr>
              <w:t xml:space="preserve">Washington </w:t>
            </w:r>
          </w:p>
        </w:tc>
        <w:tc>
          <w:tcPr>
            <w:tcW w:w="3220" w:type="dxa"/>
            <w:tcBorders>
              <w:top w:val="nil"/>
              <w:left w:val="nil"/>
              <w:bottom w:val="nil"/>
              <w:right w:val="nil"/>
            </w:tcBorders>
            <w:shd w:val="clear" w:color="auto" w:fill="auto"/>
            <w:hideMark/>
          </w:tcPr>
          <w:p w:rsidR="00F6076F" w:rsidRPr="00144B22" w:rsidRDefault="00F6076F" w:rsidP="00E4187E">
            <w:pPr>
              <w:jc w:val="center"/>
              <w:rPr>
                <w:color w:val="000000"/>
                <w:sz w:val="20"/>
                <w:szCs w:val="20"/>
              </w:rPr>
            </w:pPr>
            <w:r w:rsidRPr="00144B22">
              <w:rPr>
                <w:color w:val="000000"/>
                <w:sz w:val="20"/>
                <w:szCs w:val="20"/>
              </w:rPr>
              <w:t>LM-23063-13-75-J-53</w:t>
            </w:r>
          </w:p>
          <w:p w:rsidR="00F6076F" w:rsidRPr="00852E25" w:rsidRDefault="00F6076F" w:rsidP="00E4187E">
            <w:pPr>
              <w:jc w:val="center"/>
              <w:rPr>
                <w:color w:val="000000"/>
                <w:sz w:val="20"/>
                <w:szCs w:val="20"/>
              </w:rPr>
            </w:pPr>
          </w:p>
        </w:tc>
      </w:tr>
      <w:tr w:rsidR="00F6076F" w:rsidTr="00E4187E">
        <w:trPr>
          <w:trHeight w:hRule="exact" w:val="230"/>
        </w:trPr>
        <w:tc>
          <w:tcPr>
            <w:tcW w:w="1660" w:type="dxa"/>
            <w:tcBorders>
              <w:top w:val="nil"/>
              <w:left w:val="nil"/>
              <w:bottom w:val="nil"/>
              <w:right w:val="nil"/>
            </w:tcBorders>
            <w:shd w:val="clear" w:color="auto" w:fill="auto"/>
            <w:hideMark/>
          </w:tcPr>
          <w:p w:rsidR="00F6076F" w:rsidRPr="00852E25" w:rsidRDefault="00F6076F" w:rsidP="00E4187E">
            <w:pPr>
              <w:jc w:val="center"/>
              <w:rPr>
                <w:color w:val="000000"/>
                <w:sz w:val="20"/>
                <w:szCs w:val="20"/>
              </w:rPr>
            </w:pPr>
            <w:r w:rsidRPr="00852E25">
              <w:rPr>
                <w:snapToGrid w:val="0"/>
                <w:color w:val="000000"/>
                <w:sz w:val="20"/>
                <w:szCs w:val="20"/>
              </w:rPr>
              <w:t xml:space="preserve">West Virginia </w:t>
            </w:r>
          </w:p>
        </w:tc>
        <w:tc>
          <w:tcPr>
            <w:tcW w:w="3220" w:type="dxa"/>
            <w:tcBorders>
              <w:top w:val="nil"/>
              <w:left w:val="nil"/>
              <w:bottom w:val="nil"/>
              <w:right w:val="nil"/>
            </w:tcBorders>
            <w:shd w:val="clear" w:color="auto" w:fill="auto"/>
            <w:hideMark/>
          </w:tcPr>
          <w:p w:rsidR="00F6076F" w:rsidRPr="00144B22" w:rsidRDefault="00F6076F" w:rsidP="00E4187E">
            <w:pPr>
              <w:jc w:val="center"/>
              <w:rPr>
                <w:color w:val="000000"/>
                <w:sz w:val="20"/>
                <w:szCs w:val="20"/>
              </w:rPr>
            </w:pPr>
            <w:r w:rsidRPr="00144B22">
              <w:rPr>
                <w:color w:val="000000"/>
                <w:sz w:val="20"/>
                <w:szCs w:val="20"/>
              </w:rPr>
              <w:t>LM-23136-13-75-J-54</w:t>
            </w:r>
          </w:p>
          <w:p w:rsidR="00F6076F" w:rsidRPr="00852E25" w:rsidRDefault="00F6076F" w:rsidP="00E4187E">
            <w:pPr>
              <w:jc w:val="center"/>
              <w:rPr>
                <w:color w:val="000000"/>
                <w:sz w:val="20"/>
                <w:szCs w:val="20"/>
              </w:rPr>
            </w:pPr>
          </w:p>
        </w:tc>
      </w:tr>
      <w:tr w:rsidR="00F6076F" w:rsidTr="00E4187E">
        <w:trPr>
          <w:trHeight w:hRule="exact" w:val="230"/>
        </w:trPr>
        <w:tc>
          <w:tcPr>
            <w:tcW w:w="1660" w:type="dxa"/>
            <w:tcBorders>
              <w:top w:val="nil"/>
              <w:left w:val="nil"/>
              <w:bottom w:val="nil"/>
              <w:right w:val="nil"/>
            </w:tcBorders>
            <w:shd w:val="clear" w:color="auto" w:fill="auto"/>
            <w:hideMark/>
          </w:tcPr>
          <w:p w:rsidR="00F6076F" w:rsidRPr="00852E25" w:rsidRDefault="00F6076F" w:rsidP="00E4187E">
            <w:pPr>
              <w:jc w:val="center"/>
              <w:rPr>
                <w:color w:val="000000"/>
                <w:sz w:val="20"/>
                <w:szCs w:val="20"/>
              </w:rPr>
            </w:pPr>
            <w:r w:rsidRPr="00852E25">
              <w:rPr>
                <w:snapToGrid w:val="0"/>
                <w:color w:val="000000"/>
                <w:sz w:val="20"/>
                <w:szCs w:val="20"/>
              </w:rPr>
              <w:t xml:space="preserve">Wisconsin </w:t>
            </w:r>
          </w:p>
        </w:tc>
        <w:tc>
          <w:tcPr>
            <w:tcW w:w="3220" w:type="dxa"/>
            <w:tcBorders>
              <w:top w:val="nil"/>
              <w:left w:val="nil"/>
              <w:bottom w:val="nil"/>
              <w:right w:val="nil"/>
            </w:tcBorders>
            <w:shd w:val="clear" w:color="auto" w:fill="auto"/>
            <w:hideMark/>
          </w:tcPr>
          <w:p w:rsidR="00F6076F" w:rsidRPr="00144B22" w:rsidRDefault="00F6076F" w:rsidP="00E4187E">
            <w:pPr>
              <w:jc w:val="center"/>
              <w:rPr>
                <w:color w:val="000000"/>
                <w:sz w:val="20"/>
                <w:szCs w:val="20"/>
              </w:rPr>
            </w:pPr>
            <w:r w:rsidRPr="00144B22">
              <w:rPr>
                <w:color w:val="000000"/>
                <w:sz w:val="20"/>
                <w:szCs w:val="20"/>
              </w:rPr>
              <w:t>LM-23126-13-75-J-55</w:t>
            </w:r>
          </w:p>
          <w:p w:rsidR="00F6076F" w:rsidRPr="00852E25" w:rsidRDefault="00F6076F" w:rsidP="00E4187E">
            <w:pPr>
              <w:jc w:val="center"/>
              <w:rPr>
                <w:color w:val="000000"/>
                <w:sz w:val="20"/>
                <w:szCs w:val="20"/>
              </w:rPr>
            </w:pPr>
          </w:p>
        </w:tc>
      </w:tr>
      <w:tr w:rsidR="00F6076F" w:rsidTr="00E4187E">
        <w:trPr>
          <w:trHeight w:hRule="exact" w:val="230"/>
        </w:trPr>
        <w:tc>
          <w:tcPr>
            <w:tcW w:w="1660" w:type="dxa"/>
            <w:tcBorders>
              <w:top w:val="nil"/>
              <w:left w:val="nil"/>
              <w:bottom w:val="nil"/>
              <w:right w:val="nil"/>
            </w:tcBorders>
            <w:shd w:val="clear" w:color="auto" w:fill="auto"/>
            <w:hideMark/>
          </w:tcPr>
          <w:p w:rsidR="00F6076F" w:rsidRPr="00852E25" w:rsidRDefault="00F6076F" w:rsidP="00E4187E">
            <w:pPr>
              <w:jc w:val="center"/>
              <w:rPr>
                <w:color w:val="000000"/>
                <w:sz w:val="20"/>
                <w:szCs w:val="20"/>
              </w:rPr>
            </w:pPr>
            <w:r w:rsidRPr="00852E25">
              <w:rPr>
                <w:snapToGrid w:val="0"/>
                <w:color w:val="000000"/>
                <w:sz w:val="20"/>
                <w:szCs w:val="20"/>
              </w:rPr>
              <w:t>Wyoming</w:t>
            </w:r>
          </w:p>
        </w:tc>
        <w:tc>
          <w:tcPr>
            <w:tcW w:w="3220" w:type="dxa"/>
            <w:tcBorders>
              <w:top w:val="nil"/>
              <w:left w:val="nil"/>
              <w:bottom w:val="nil"/>
              <w:right w:val="nil"/>
            </w:tcBorders>
            <w:shd w:val="clear" w:color="auto" w:fill="auto"/>
            <w:hideMark/>
          </w:tcPr>
          <w:p w:rsidR="00F6076F" w:rsidRPr="00144B22" w:rsidRDefault="00F6076F" w:rsidP="00E4187E">
            <w:pPr>
              <w:jc w:val="center"/>
              <w:rPr>
                <w:color w:val="000000"/>
                <w:sz w:val="20"/>
                <w:szCs w:val="20"/>
              </w:rPr>
            </w:pPr>
            <w:r w:rsidRPr="00144B22">
              <w:rPr>
                <w:color w:val="000000"/>
                <w:sz w:val="20"/>
                <w:szCs w:val="20"/>
              </w:rPr>
              <w:t>LM-23073-13-75-J-56</w:t>
            </w:r>
          </w:p>
          <w:p w:rsidR="00F6076F" w:rsidRPr="00852E25" w:rsidRDefault="00F6076F" w:rsidP="00E4187E">
            <w:pPr>
              <w:jc w:val="center"/>
              <w:rPr>
                <w:color w:val="000000"/>
                <w:sz w:val="20"/>
                <w:szCs w:val="20"/>
              </w:rPr>
            </w:pPr>
          </w:p>
        </w:tc>
      </w:tr>
    </w:tbl>
    <w:p w:rsidR="00CA3315" w:rsidRDefault="00CA3315" w:rsidP="00CA3315">
      <w:pPr>
        <w:jc w:val="center"/>
        <w:rPr>
          <w:b/>
        </w:rPr>
      </w:pPr>
    </w:p>
    <w:sectPr w:rsidR="00CA3315" w:rsidSect="007962C3">
      <w:headerReference w:type="even" r:id="rId132"/>
      <w:headerReference w:type="default" r:id="rId133"/>
      <w:footerReference w:type="default" r:id="rId134"/>
      <w:headerReference w:type="first" r:id="rId135"/>
      <w:pgSz w:w="12240" w:h="15840" w:code="1"/>
      <w:pgMar w:top="432" w:right="432" w:bottom="432" w:left="432" w:header="0" w:footer="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79EB" w:rsidRDefault="00E779EB" w:rsidP="007962C3">
      <w:r>
        <w:separator/>
      </w:r>
    </w:p>
  </w:endnote>
  <w:endnote w:type="continuationSeparator" w:id="0">
    <w:p w:rsidR="00E779EB" w:rsidRDefault="00E779EB" w:rsidP="007962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9EB" w:rsidRPr="00777DBA" w:rsidRDefault="00E779EB">
    <w:pPr>
      <w:pStyle w:val="Footer"/>
      <w:jc w:val="center"/>
      <w:rPr>
        <w:sz w:val="20"/>
        <w:szCs w:val="20"/>
      </w:rPr>
    </w:pPr>
    <w:r w:rsidRPr="00CC3669">
      <w:rPr>
        <w:sz w:val="20"/>
        <w:szCs w:val="20"/>
      </w:rPr>
      <w:t xml:space="preserve">Table of Contents </w:t>
    </w:r>
    <w:sdt>
      <w:sdtPr>
        <w:rPr>
          <w:sz w:val="20"/>
          <w:szCs w:val="20"/>
        </w:rPr>
        <w:id w:val="703443488"/>
        <w:docPartObj>
          <w:docPartGallery w:val="Page Numbers (Bottom of Page)"/>
          <w:docPartUnique/>
        </w:docPartObj>
      </w:sdtPr>
      <w:sdtContent>
        <w:r w:rsidR="004B2F13" w:rsidRPr="00CC3669">
          <w:rPr>
            <w:sz w:val="20"/>
            <w:szCs w:val="20"/>
          </w:rPr>
          <w:fldChar w:fldCharType="begin"/>
        </w:r>
        <w:r w:rsidRPr="00CC3669">
          <w:rPr>
            <w:sz w:val="20"/>
            <w:szCs w:val="20"/>
          </w:rPr>
          <w:instrText xml:space="preserve"> PAGE   \* MERGEFORMAT </w:instrText>
        </w:r>
        <w:r w:rsidR="004B2F13" w:rsidRPr="00CC3669">
          <w:rPr>
            <w:sz w:val="20"/>
            <w:szCs w:val="20"/>
          </w:rPr>
          <w:fldChar w:fldCharType="separate"/>
        </w:r>
        <w:r w:rsidR="00BC48AA">
          <w:rPr>
            <w:noProof/>
            <w:sz w:val="20"/>
            <w:szCs w:val="20"/>
          </w:rPr>
          <w:t>1</w:t>
        </w:r>
        <w:r w:rsidR="004B2F13" w:rsidRPr="00CC3669">
          <w:rPr>
            <w:sz w:val="20"/>
            <w:szCs w:val="20"/>
          </w:rPr>
          <w:fldChar w:fldCharType="end"/>
        </w:r>
      </w:sdtContent>
    </w:sdt>
  </w:p>
  <w:p w:rsidR="00E779EB" w:rsidRPr="00306D6C" w:rsidRDefault="00E779EB" w:rsidP="007962C3">
    <w:pPr>
      <w:pStyle w:val="Footer"/>
      <w:jc w:val="center"/>
      <w:rPr>
        <w:sz w:val="20"/>
        <w:szCs w:val="20"/>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9EB" w:rsidRDefault="00E779EB">
    <w:pPr>
      <w:pStyle w:val="Footer"/>
      <w:jc w:val="center"/>
      <w:rPr>
        <w:sz w:val="20"/>
        <w:szCs w:val="20"/>
      </w:rPr>
    </w:pPr>
    <w:r>
      <w:rPr>
        <w:sz w:val="20"/>
        <w:szCs w:val="20"/>
      </w:rPr>
      <w:t xml:space="preserve">II - </w:t>
    </w:r>
    <w:r w:rsidR="004B2F13" w:rsidRPr="005A0F87">
      <w:rPr>
        <w:sz w:val="20"/>
        <w:szCs w:val="20"/>
      </w:rPr>
      <w:fldChar w:fldCharType="begin"/>
    </w:r>
    <w:r w:rsidRPr="005A0F87">
      <w:rPr>
        <w:sz w:val="20"/>
        <w:szCs w:val="20"/>
      </w:rPr>
      <w:instrText xml:space="preserve"> PAGE   \* MERGEFORMAT </w:instrText>
    </w:r>
    <w:r w:rsidR="004B2F13" w:rsidRPr="005A0F87">
      <w:rPr>
        <w:sz w:val="20"/>
        <w:szCs w:val="20"/>
      </w:rPr>
      <w:fldChar w:fldCharType="separate"/>
    </w:r>
    <w:r w:rsidR="00BC48AA">
      <w:rPr>
        <w:noProof/>
        <w:sz w:val="20"/>
        <w:szCs w:val="20"/>
      </w:rPr>
      <w:t>2</w:t>
    </w:r>
    <w:r w:rsidR="004B2F13" w:rsidRPr="005A0F87">
      <w:rPr>
        <w:sz w:val="20"/>
        <w:szCs w:val="20"/>
      </w:rPr>
      <w:fldChar w:fldCharType="end"/>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9EB" w:rsidRDefault="00E779EB">
    <w:pPr>
      <w:pStyle w:val="Footer"/>
      <w:jc w:val="center"/>
      <w:rPr>
        <w:sz w:val="20"/>
        <w:szCs w:val="20"/>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9EB" w:rsidRDefault="00E779EB">
    <w:pPr>
      <w:pStyle w:val="Footer"/>
      <w:jc w:val="center"/>
      <w:rPr>
        <w:sz w:val="20"/>
        <w:szCs w:val="20"/>
      </w:rP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9EB" w:rsidRDefault="00E779EB">
    <w:pPr>
      <w:pStyle w:val="Footer"/>
      <w:jc w:val="center"/>
      <w:rPr>
        <w:sz w:val="20"/>
        <w:szCs w:val="20"/>
      </w:rP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9EB" w:rsidRDefault="00E779EB">
    <w:pPr>
      <w:pStyle w:val="Footer"/>
      <w:rPr>
        <w:szCs w:val="20"/>
      </w:rP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9EB" w:rsidRDefault="00E779EB">
    <w:pPr>
      <w:pStyle w:val="Footer"/>
      <w:rPr>
        <w:szCs w:val="20"/>
      </w:rP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9EB" w:rsidRDefault="00E779EB">
    <w:pPr>
      <w:pStyle w:val="Footer"/>
      <w:jc w:val="center"/>
      <w:rPr>
        <w:sz w:val="20"/>
        <w:szCs w:val="20"/>
      </w:rPr>
    </w:pPr>
    <w:r>
      <w:rPr>
        <w:rStyle w:val="PageNumber"/>
        <w:sz w:val="20"/>
      </w:rPr>
      <w:t xml:space="preserve">ALL PROGRAMS – </w:t>
    </w:r>
    <w:r w:rsidR="004B2F13">
      <w:rPr>
        <w:rStyle w:val="PageNumber"/>
        <w:sz w:val="20"/>
      </w:rPr>
      <w:fldChar w:fldCharType="begin"/>
    </w:r>
    <w:r>
      <w:rPr>
        <w:rStyle w:val="PageNumber"/>
        <w:sz w:val="20"/>
      </w:rPr>
      <w:instrText xml:space="preserve"> PAGE </w:instrText>
    </w:r>
    <w:r w:rsidR="004B2F13">
      <w:rPr>
        <w:rStyle w:val="PageNumber"/>
        <w:sz w:val="20"/>
      </w:rPr>
      <w:fldChar w:fldCharType="separate"/>
    </w:r>
    <w:r w:rsidR="00BC48AA">
      <w:rPr>
        <w:rStyle w:val="PageNumber"/>
        <w:noProof/>
        <w:sz w:val="20"/>
      </w:rPr>
      <w:t>3</w:t>
    </w:r>
    <w:r w:rsidR="004B2F13">
      <w:rPr>
        <w:rStyle w:val="PageNumber"/>
        <w:sz w:val="20"/>
      </w:rPr>
      <w:fldChar w:fldCharType="end"/>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9EB" w:rsidRDefault="00E779EB" w:rsidP="007962C3">
    <w:pPr>
      <w:pStyle w:val="Footer"/>
      <w:jc w:val="center"/>
      <w:rPr>
        <w:szCs w:val="20"/>
      </w:rPr>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198383561"/>
      <w:docPartObj>
        <w:docPartGallery w:val="Page Numbers (Bottom of Page)"/>
        <w:docPartUnique/>
      </w:docPartObj>
    </w:sdtPr>
    <w:sdtContent>
      <w:p w:rsidR="00E779EB" w:rsidRPr="00CC3669" w:rsidRDefault="00E779EB" w:rsidP="00CC3669">
        <w:pPr>
          <w:pStyle w:val="Footer"/>
          <w:jc w:val="center"/>
          <w:rPr>
            <w:sz w:val="20"/>
            <w:szCs w:val="20"/>
          </w:rPr>
        </w:pPr>
      </w:p>
      <w:p w:rsidR="00E779EB" w:rsidRDefault="00E779EB" w:rsidP="00CC3669">
        <w:pPr>
          <w:pStyle w:val="Footer"/>
          <w:jc w:val="center"/>
          <w:rPr>
            <w:sz w:val="20"/>
            <w:szCs w:val="20"/>
          </w:rPr>
        </w:pPr>
      </w:p>
      <w:p w:rsidR="00E779EB" w:rsidRPr="00CC3669" w:rsidRDefault="00E779EB" w:rsidP="00CC3669">
        <w:pPr>
          <w:pStyle w:val="Footer"/>
          <w:jc w:val="center"/>
          <w:rPr>
            <w:sz w:val="20"/>
            <w:szCs w:val="20"/>
          </w:rPr>
        </w:pPr>
        <w:r w:rsidRPr="00CC3669">
          <w:rPr>
            <w:sz w:val="20"/>
            <w:szCs w:val="20"/>
          </w:rPr>
          <w:t xml:space="preserve">CES - </w:t>
        </w:r>
        <w:r w:rsidR="004B2F13" w:rsidRPr="00CC3669">
          <w:rPr>
            <w:sz w:val="20"/>
            <w:szCs w:val="20"/>
          </w:rPr>
          <w:fldChar w:fldCharType="begin"/>
        </w:r>
        <w:r w:rsidRPr="00CC3669">
          <w:rPr>
            <w:sz w:val="20"/>
            <w:szCs w:val="20"/>
          </w:rPr>
          <w:instrText xml:space="preserve"> PAGE   \* MERGEFORMAT </w:instrText>
        </w:r>
        <w:r w:rsidR="004B2F13" w:rsidRPr="00CC3669">
          <w:rPr>
            <w:sz w:val="20"/>
            <w:szCs w:val="20"/>
          </w:rPr>
          <w:fldChar w:fldCharType="separate"/>
        </w:r>
        <w:r w:rsidR="00BC48AA">
          <w:rPr>
            <w:noProof/>
            <w:sz w:val="20"/>
            <w:szCs w:val="20"/>
          </w:rPr>
          <w:t>5</w:t>
        </w:r>
        <w:r w:rsidR="004B2F13" w:rsidRPr="00CC3669">
          <w:rPr>
            <w:sz w:val="20"/>
            <w:szCs w:val="20"/>
          </w:rPr>
          <w:fldChar w:fldCharType="end"/>
        </w:r>
      </w:p>
    </w:sdtContent>
  </w:sdt>
  <w:p w:rsidR="00E779EB" w:rsidRDefault="00E779EB">
    <w:pPr>
      <w:pStyle w:val="Footer"/>
      <w:jc w:val="center"/>
      <w:rPr>
        <w:sz w:val="20"/>
        <w:szCs w:val="20"/>
      </w:rPr>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9EB" w:rsidRPr="00CC3669" w:rsidRDefault="00E779EB" w:rsidP="00CC3669">
    <w:pPr>
      <w:pStyle w:val="Footer"/>
      <w:rPr>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9EB" w:rsidRDefault="00E779EB">
    <w:pPr>
      <w:pStyle w:val="Footer"/>
      <w:jc w:val="center"/>
      <w:rPr>
        <w:sz w:val="20"/>
        <w:szCs w:val="20"/>
      </w:rPr>
    </w:pPr>
    <w:r>
      <w:rPr>
        <w:rStyle w:val="PageNumber"/>
        <w:sz w:val="20"/>
      </w:rPr>
      <w:t xml:space="preserve">I – </w:t>
    </w:r>
    <w:r w:rsidR="004B2F13">
      <w:rPr>
        <w:rStyle w:val="PageNumber"/>
        <w:sz w:val="20"/>
      </w:rPr>
      <w:fldChar w:fldCharType="begin"/>
    </w:r>
    <w:r>
      <w:rPr>
        <w:rStyle w:val="PageNumber"/>
        <w:sz w:val="20"/>
      </w:rPr>
      <w:instrText xml:space="preserve"> PAGE </w:instrText>
    </w:r>
    <w:r w:rsidR="004B2F13">
      <w:rPr>
        <w:rStyle w:val="PageNumber"/>
        <w:sz w:val="20"/>
      </w:rPr>
      <w:fldChar w:fldCharType="separate"/>
    </w:r>
    <w:r w:rsidR="00BC48AA">
      <w:rPr>
        <w:rStyle w:val="PageNumber"/>
        <w:noProof/>
        <w:sz w:val="20"/>
      </w:rPr>
      <w:t>1</w:t>
    </w:r>
    <w:r w:rsidR="004B2F13">
      <w:rPr>
        <w:rStyle w:val="PageNumber"/>
        <w:sz w:val="20"/>
      </w:rPr>
      <w:fldChar w:fldCharType="end"/>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0764107"/>
      <w:docPartObj>
        <w:docPartGallery w:val="Page Numbers (Bottom of Page)"/>
        <w:docPartUnique/>
      </w:docPartObj>
    </w:sdtPr>
    <w:sdtContent>
      <w:p w:rsidR="00E779EB" w:rsidRDefault="00E779EB" w:rsidP="00CC3669">
        <w:pPr>
          <w:pStyle w:val="Footer"/>
          <w:jc w:val="center"/>
        </w:pPr>
        <w:r w:rsidRPr="00CC3669">
          <w:rPr>
            <w:sz w:val="20"/>
            <w:szCs w:val="20"/>
          </w:rPr>
          <w:t xml:space="preserve">CES - </w:t>
        </w:r>
        <w:r w:rsidR="004B2F13" w:rsidRPr="00CC3669">
          <w:rPr>
            <w:sz w:val="20"/>
            <w:szCs w:val="20"/>
          </w:rPr>
          <w:fldChar w:fldCharType="begin"/>
        </w:r>
        <w:r w:rsidRPr="00CC3669">
          <w:rPr>
            <w:sz w:val="20"/>
            <w:szCs w:val="20"/>
          </w:rPr>
          <w:instrText xml:space="preserve"> PAGE   \* MERGEFORMAT </w:instrText>
        </w:r>
        <w:r w:rsidR="004B2F13" w:rsidRPr="00CC3669">
          <w:rPr>
            <w:sz w:val="20"/>
            <w:szCs w:val="20"/>
          </w:rPr>
          <w:fldChar w:fldCharType="separate"/>
        </w:r>
        <w:r w:rsidR="00BC48AA">
          <w:rPr>
            <w:noProof/>
            <w:sz w:val="20"/>
            <w:szCs w:val="20"/>
          </w:rPr>
          <w:t>10</w:t>
        </w:r>
        <w:r w:rsidR="004B2F13" w:rsidRPr="00CC3669">
          <w:rPr>
            <w:sz w:val="20"/>
            <w:szCs w:val="20"/>
          </w:rPr>
          <w:fldChar w:fldCharType="end"/>
        </w:r>
      </w:p>
    </w:sdtContent>
  </w:sdt>
  <w:p w:rsidR="00E779EB" w:rsidRPr="00651A44" w:rsidRDefault="00E779EB" w:rsidP="007962C3">
    <w:pPr>
      <w:pStyle w:val="Footer"/>
      <w:jc w:val="center"/>
      <w:rPr>
        <w:sz w:val="20"/>
        <w:szCs w:val="20"/>
      </w:rPr>
    </w:pP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9EB" w:rsidRDefault="00E779EB" w:rsidP="00CC3669">
    <w:pPr>
      <w:pStyle w:val="Footer"/>
      <w:jc w:val="center"/>
      <w:rPr>
        <w:szCs w:val="20"/>
      </w:rPr>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9EB" w:rsidRDefault="00E779EB">
    <w:pPr>
      <w:pStyle w:val="Footer"/>
      <w:jc w:val="center"/>
      <w:rPr>
        <w:sz w:val="20"/>
        <w:szCs w:val="20"/>
      </w:rPr>
    </w:pPr>
    <w:r>
      <w:rPr>
        <w:rStyle w:val="PageNumber"/>
        <w:sz w:val="20"/>
      </w:rPr>
      <w:t xml:space="preserve">LAUS – </w:t>
    </w:r>
    <w:r w:rsidR="004B2F13">
      <w:rPr>
        <w:rStyle w:val="PageNumber"/>
        <w:sz w:val="20"/>
      </w:rPr>
      <w:fldChar w:fldCharType="begin"/>
    </w:r>
    <w:r>
      <w:rPr>
        <w:rStyle w:val="PageNumber"/>
        <w:sz w:val="20"/>
      </w:rPr>
      <w:instrText xml:space="preserve"> PAGE </w:instrText>
    </w:r>
    <w:r w:rsidR="004B2F13">
      <w:rPr>
        <w:rStyle w:val="PageNumber"/>
        <w:sz w:val="20"/>
      </w:rPr>
      <w:fldChar w:fldCharType="separate"/>
    </w:r>
    <w:r w:rsidR="00BC48AA">
      <w:rPr>
        <w:rStyle w:val="PageNumber"/>
        <w:noProof/>
        <w:sz w:val="20"/>
      </w:rPr>
      <w:t>5</w:t>
    </w:r>
    <w:r w:rsidR="004B2F13">
      <w:rPr>
        <w:rStyle w:val="PageNumber"/>
        <w:sz w:val="20"/>
      </w:rPr>
      <w:fldChar w:fldCharType="end"/>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9EB" w:rsidRDefault="00E779EB">
    <w:pPr>
      <w:pStyle w:val="Footer"/>
      <w:rPr>
        <w:szCs w:val="20"/>
      </w:rPr>
    </w:pP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9EB" w:rsidRDefault="00E779EB">
    <w:pPr>
      <w:pStyle w:val="Footer"/>
      <w:jc w:val="center"/>
      <w:rPr>
        <w:sz w:val="20"/>
        <w:szCs w:val="20"/>
      </w:rPr>
    </w:pPr>
    <w:r>
      <w:rPr>
        <w:rStyle w:val="PageNumber"/>
        <w:sz w:val="20"/>
      </w:rPr>
      <w:t xml:space="preserve">OES – </w:t>
    </w:r>
    <w:r w:rsidR="004B2F13">
      <w:rPr>
        <w:rStyle w:val="PageNumber"/>
        <w:sz w:val="20"/>
      </w:rPr>
      <w:fldChar w:fldCharType="begin"/>
    </w:r>
    <w:r>
      <w:rPr>
        <w:rStyle w:val="PageNumber"/>
        <w:sz w:val="20"/>
      </w:rPr>
      <w:instrText xml:space="preserve"> PAGE </w:instrText>
    </w:r>
    <w:r w:rsidR="004B2F13">
      <w:rPr>
        <w:rStyle w:val="PageNumber"/>
        <w:sz w:val="20"/>
      </w:rPr>
      <w:fldChar w:fldCharType="separate"/>
    </w:r>
    <w:r w:rsidR="00BC48AA">
      <w:rPr>
        <w:rStyle w:val="PageNumber"/>
        <w:noProof/>
        <w:sz w:val="20"/>
      </w:rPr>
      <w:t>6</w:t>
    </w:r>
    <w:r w:rsidR="004B2F13">
      <w:rPr>
        <w:rStyle w:val="PageNumber"/>
        <w:sz w:val="20"/>
      </w:rPr>
      <w:fldChar w:fldCharType="end"/>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9EB" w:rsidRPr="00B80536" w:rsidRDefault="00E779EB">
    <w:pPr>
      <w:pStyle w:val="Footer"/>
      <w:jc w:val="center"/>
      <w:rPr>
        <w:sz w:val="20"/>
        <w:szCs w:val="20"/>
      </w:rPr>
    </w:pPr>
    <w:r w:rsidRPr="00CC3669">
      <w:rPr>
        <w:sz w:val="20"/>
        <w:szCs w:val="20"/>
      </w:rPr>
      <w:t xml:space="preserve">QCEW - </w:t>
    </w:r>
    <w:sdt>
      <w:sdtPr>
        <w:rPr>
          <w:sz w:val="20"/>
          <w:szCs w:val="20"/>
        </w:rPr>
        <w:id w:val="290764108"/>
        <w:docPartObj>
          <w:docPartGallery w:val="Page Numbers (Bottom of Page)"/>
          <w:docPartUnique/>
        </w:docPartObj>
      </w:sdtPr>
      <w:sdtContent>
        <w:r w:rsidR="004B2F13" w:rsidRPr="00CC3669">
          <w:rPr>
            <w:sz w:val="20"/>
            <w:szCs w:val="20"/>
          </w:rPr>
          <w:fldChar w:fldCharType="begin"/>
        </w:r>
        <w:r w:rsidRPr="00CC3669">
          <w:rPr>
            <w:sz w:val="20"/>
            <w:szCs w:val="20"/>
          </w:rPr>
          <w:instrText xml:space="preserve"> PAGE   \* MERGEFORMAT </w:instrText>
        </w:r>
        <w:r w:rsidR="004B2F13" w:rsidRPr="00CC3669">
          <w:rPr>
            <w:sz w:val="20"/>
            <w:szCs w:val="20"/>
          </w:rPr>
          <w:fldChar w:fldCharType="separate"/>
        </w:r>
        <w:r w:rsidR="00BC48AA">
          <w:rPr>
            <w:noProof/>
            <w:sz w:val="20"/>
            <w:szCs w:val="20"/>
          </w:rPr>
          <w:t>10</w:t>
        </w:r>
        <w:r w:rsidR="004B2F13" w:rsidRPr="00CC3669">
          <w:rPr>
            <w:sz w:val="20"/>
            <w:szCs w:val="20"/>
          </w:rPr>
          <w:fldChar w:fldCharType="end"/>
        </w:r>
      </w:sdtContent>
    </w:sdt>
  </w:p>
  <w:p w:rsidR="00E779EB" w:rsidRPr="00B80536" w:rsidRDefault="00E779EB">
    <w:pPr>
      <w:pStyle w:val="Footer"/>
      <w:jc w:val="center"/>
      <w:rPr>
        <w:sz w:val="20"/>
        <w:szCs w:val="20"/>
      </w:rPr>
    </w:pP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9EB" w:rsidRDefault="00E779EB">
    <w:pPr>
      <w:pStyle w:val="Footer"/>
      <w:jc w:val="center"/>
      <w:rPr>
        <w:sz w:val="20"/>
        <w:szCs w:val="20"/>
      </w:rPr>
    </w:pPr>
    <w:r>
      <w:rPr>
        <w:rStyle w:val="PageNumber"/>
        <w:sz w:val="20"/>
      </w:rPr>
      <w:t xml:space="preserve">MLS – </w:t>
    </w:r>
    <w:r w:rsidR="004B2F13">
      <w:rPr>
        <w:rStyle w:val="PageNumber"/>
        <w:sz w:val="20"/>
      </w:rPr>
      <w:fldChar w:fldCharType="begin"/>
    </w:r>
    <w:r>
      <w:rPr>
        <w:rStyle w:val="PageNumber"/>
        <w:sz w:val="20"/>
      </w:rPr>
      <w:instrText xml:space="preserve"> PAGE </w:instrText>
    </w:r>
    <w:r w:rsidR="004B2F13">
      <w:rPr>
        <w:rStyle w:val="PageNumber"/>
        <w:sz w:val="20"/>
      </w:rPr>
      <w:fldChar w:fldCharType="separate"/>
    </w:r>
    <w:r w:rsidR="00BC48AA">
      <w:rPr>
        <w:rStyle w:val="PageNumber"/>
        <w:noProof/>
        <w:sz w:val="20"/>
      </w:rPr>
      <w:t>3</w:t>
    </w:r>
    <w:r w:rsidR="004B2F13">
      <w:rPr>
        <w:rStyle w:val="PageNumber"/>
        <w:sz w:val="20"/>
      </w:rPr>
      <w:fldChar w:fldCharType="end"/>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9EB" w:rsidRDefault="00E779EB">
    <w:pPr>
      <w:pStyle w:val="Footer"/>
      <w:rPr>
        <w:szCs w:val="20"/>
      </w:rPr>
    </w:pP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9EB" w:rsidRDefault="00E779EB">
    <w:pPr>
      <w:pStyle w:val="Footer"/>
      <w:rPr>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9EB" w:rsidRDefault="00E779EB">
    <w:pPr>
      <w:pStyle w:val="Footer"/>
      <w:jc w:val="center"/>
      <w:rPr>
        <w:sz w:val="20"/>
        <w:szCs w:val="2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9EB" w:rsidRDefault="00E779EB">
    <w:pPr>
      <w:rPr>
        <w:rFonts w:ascii="Courier" w:hAnsi="Courier"/>
      </w:rPr>
    </w:pPr>
    <w:r>
      <w:rPr>
        <w:rFonts w:ascii="Courier" w:hAnsi="Courier"/>
      </w:rPr>
      <w:t xml:space="preserve"> </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9EB" w:rsidRDefault="00E779EB">
    <w:pPr>
      <w:pStyle w:val="Footer"/>
      <w:jc w:val="center"/>
      <w:rPr>
        <w:sz w:val="20"/>
        <w:szCs w:val="20"/>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9EB" w:rsidRDefault="00E779EB">
    <w:pPr>
      <w:pStyle w:val="Footer"/>
      <w:jc w:val="center"/>
      <w:rPr>
        <w:sz w:val="20"/>
        <w:szCs w:val="20"/>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9EB" w:rsidRDefault="00E779EB">
    <w:pPr>
      <w:pStyle w:val="Footer"/>
      <w:jc w:val="center"/>
      <w:rPr>
        <w:sz w:val="20"/>
        <w:szCs w:val="20"/>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9EB" w:rsidRDefault="00E779EB">
    <w:pPr>
      <w:pStyle w:val="Footer"/>
      <w:jc w:val="center"/>
      <w:rPr>
        <w:sz w:val="20"/>
        <w:szCs w:val="20"/>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9EB" w:rsidRDefault="00E779EB">
    <w:pPr>
      <w:pStyle w:val="Footer"/>
      <w:jc w:val="cen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79EB" w:rsidRDefault="00E779EB" w:rsidP="007962C3">
      <w:r>
        <w:separator/>
      </w:r>
    </w:p>
  </w:footnote>
  <w:footnote w:type="continuationSeparator" w:id="0">
    <w:p w:rsidR="00E779EB" w:rsidRDefault="00E779EB" w:rsidP="007962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9EB" w:rsidRDefault="00E779EB">
    <w:pPr>
      <w:pStyle w:val="Header"/>
    </w:pPr>
  </w:p>
  <w:p w:rsidR="00E779EB" w:rsidRDefault="00E779EB">
    <w:pPr>
      <w:pStyle w:val="Head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9EB" w:rsidRDefault="00E779EB">
    <w:pPr>
      <w:pStyle w:val="Header"/>
      <w:rPr>
        <w:szCs w:val="20"/>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9EB" w:rsidRDefault="004B2F1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 o:spid="_x0000_s1029" type="#_x0000_t136" style="position:absolute;margin-left:0;margin-top:0;width:471.3pt;height:188.5pt;rotation:315;z-index:-2516833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9EB" w:rsidRDefault="004B2F1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 o:spid="_x0000_s1032" type="#_x0000_t136" style="position:absolute;margin-left:0;margin-top:0;width:471.3pt;height:188.5pt;rotation:315;z-index:-25168025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9EB" w:rsidRDefault="00E779EB">
    <w:pPr>
      <w:pStyle w:val="Header"/>
      <w:rPr>
        <w:szCs w:val="20"/>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9EB" w:rsidRDefault="004B2F1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 o:spid="_x0000_s1031" type="#_x0000_t136" style="position:absolute;margin-left:0;margin-top:0;width:471.3pt;height:188.5pt;rotation:315;z-index:-25168128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9EB" w:rsidRDefault="004B2F1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 o:spid="_x0000_s1034" type="#_x0000_t136" style="position:absolute;margin-left:0;margin-top:0;width:471.3pt;height:188.5pt;rotation:315;z-index:-25167820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9EB" w:rsidRDefault="00E779EB">
    <w:pPr>
      <w:pStyle w:val="Header"/>
      <w:rPr>
        <w:szCs w:val="20"/>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9EB" w:rsidRDefault="004B2F1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 o:spid="_x0000_s1033" type="#_x0000_t136" style="position:absolute;margin-left:0;margin-top:0;width:471.3pt;height:188.5pt;rotation:315;z-index:-25167923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9EB" w:rsidRDefault="004B2F1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 o:spid="_x0000_s1036" type="#_x0000_t136" style="position:absolute;margin-left:0;margin-top:0;width:471.3pt;height:188.5pt;rotation:315;z-index:-25167616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9EB" w:rsidRDefault="00E779EB">
    <w:pPr>
      <w:pStyle w:val="Header"/>
      <w:rPr>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9EB" w:rsidRPr="000F2244" w:rsidRDefault="004B2F13" w:rsidP="004C7F02">
    <w:pPr>
      <w:pStyle w:val="Header"/>
      <w:tabs>
        <w:tab w:val="left" w:pos="3960"/>
      </w:tabs>
      <w:ind w:hanging="360"/>
      <w:rPr>
        <w:rFonts w:ascii="Arial" w:hAnsi="Arial"/>
        <w:color w:val="0070C0"/>
      </w:rPr>
    </w:pPr>
    <w:r w:rsidRPr="004B2F13">
      <w:rPr>
        <w:rFonts w:ascii="Arial" w:hAnsi="Arial"/>
        <w:b/>
        <w:noProof/>
        <w:color w:val="0070C0"/>
      </w:rPr>
      <w:pict>
        <v:group id="_x0000_s1289" style="position:absolute;margin-left:405pt;margin-top:-9.35pt;width:60.5pt;height:57.45pt;z-index:251689472" coordorigin="2445,3228" coordsize="888,871">
          <o:lock v:ext="edit" aspectratio="t"/>
          <v:oval id="_x0000_s1290" style="position:absolute;left:2445;top:3228;width:888;height:871;v-text-anchor:middle" filled="f" fillcolor="#0c9" strokecolor="#4f81bd">
            <o:lock v:ext="edit" aspectratio="t"/>
          </v:oval>
          <v:oval id="_x0000_s1291" style="position:absolute;left:2545;top:3325;width:681;height:668;v-text-anchor:middle" filled="f" fillcolor="#0c9" strokecolor="#4f81bd">
            <o:lock v:ext="edit" aspectratio="t"/>
          </v:oval>
          <v:shape id="_x0000_s1292" style="position:absolute;left:2885;top:3659;width:163;height:300" coordsize="163,300" path="m,hel162,r-9,2l150,5r-5,5l141,17r,8l141,33r,193l141,235r-2,10l136,251r-8,7l117,265r-9,2l98,271r-59,8l30,279r-10,1l13,284r-5,5l1,299e" filled="f" fillcolor="#0c9" strokecolor="#4f81bd">
            <v:path arrowok="t"/>
            <o:lock v:ext="edit" aspectratio="t"/>
          </v:shape>
          <v:shape id="_x0000_s1293" style="position:absolute;left:2724;top:3659;width:163;height:299" coordsize="163,299" path="m161,hel,,9,2r4,3l18,10r4,7l22,25r,8l22,226r,9l24,245r2,6l34,258r11,7l54,267r10,4l124,279r8,l142,280r6,4l154,289r8,9e" filled="f" fillcolor="#0c9" strokecolor="#4f81bd">
            <v:path arrowok="t"/>
            <o:lock v:ext="edit" aspectratio="t"/>
          </v:shape>
          <v:shape id="_x0000_s1294" style="position:absolute;left:2746;top:3748;width:281;height:2" coordsize="281,2" path="m,1hel280,e" filled="f" fillcolor="#0c9" strokecolor="#4f81bd">
            <v:path arrowok="t"/>
            <o:lock v:ext="edit" aspectratio="t"/>
          </v:shape>
          <v:shape id="_x0000_s1295" style="position:absolute;left:2746;top:3841;width:281;height:1" coordsize="281,1" path="m,hel280,e" filled="f" fillcolor="#0c9" strokecolor="#4f81bd">
            <v:path arrowok="t"/>
            <o:lock v:ext="edit" aspectratio="t"/>
          </v:shape>
          <v:shape id="_x0000_s1296" style="position:absolute;left:2808;top:3680;width:151;height:49" coordsize="151,49" path="m150,hel150,9r-9,l132,10r-8,6l119,24r,8l119,36r4,6l128,44r8,l137,48,34,48r,-6l49,41r7,-5l56,28r,-4l52,20,47,16r-8,l34,16r-8,l14,14,8,12,5,8,,,150,e" filled="f" fillcolor="#0c9" strokecolor="#4f81bd">
            <v:path arrowok="t"/>
            <o:lock v:ext="edit" aspectratio="t"/>
          </v:shape>
          <v:shape id="_x0000_s1297" style="position:absolute;left:2847;top:3776;width:74;height:42" coordsize="74,42" path="m68,hel,41r73,e" filled="f" fillcolor="#0c9" strokecolor="#4f81bd">
            <v:path arrowok="t"/>
            <o:lock v:ext="edit" aspectratio="t"/>
          </v:shape>
          <v:shape id="_x0000_s1298" style="position:absolute;left:2894;top:3789;width:17;height:29" coordsize="17,29" path="m16,28hel,e" filled="f" fillcolor="#0c9" strokecolor="#4f81bd">
            <v:path arrowok="t"/>
            <o:lock v:ext="edit" aspectratio="t"/>
          </v:shape>
          <v:shape id="_x0000_s1299" style="position:absolute;left:2872;top:3789;width:23;height:29" coordsize="23,29" path="m22,hel,28e" filled="f" fillcolor="#0c9" strokecolor="#4f81bd">
            <v:path arrowok="t"/>
            <o:lock v:ext="edit" aspectratio="t"/>
          </v:shape>
          <v:shape id="_x0000_s1300" style="position:absolute;left:2940;top:3785;width:57;height:33" coordsize="57,33" path="m,1hel,32r56,l,e" filled="f" fillcolor="#0c9" strokecolor="#4f81bd">
            <v:path arrowok="t"/>
            <o:lock v:ext="edit" aspectratio="t"/>
          </v:shape>
          <v:shape id="_x0000_s1301" style="position:absolute;left:2800;top:3849;width:58;height:44" coordsize="58,44" path="m,8hel4,5,10,2,17,r6,2l30,8,57,43e" filled="f" fillcolor="#0c9" strokecolor="#4f81bd">
            <v:path arrowok="t"/>
            <o:lock v:ext="edit" aspectratio="t"/>
          </v:shape>
          <v:shape id="_x0000_s1302" style="position:absolute;left:2842;top:3860;width:142;height:15" coordsize="142,15" path="m,11hel8,8,13,6,22,1,30,,43,1r9,l141,14e" filled="f" fillcolor="#0c9" strokecolor="#4f81bd">
            <v:path arrowok="t"/>
            <o:lock v:ext="edit" aspectratio="t"/>
          </v:shape>
          <v:shape id="_x0000_s1303" style="position:absolute;left:2902;top:3866;width:19;height:20" coordsize="19,20" path="m16,hel8,4,,11r18,8l8,4e" filled="f" fillcolor="#0c9" strokecolor="#4f81bd">
            <v:path arrowok="t"/>
            <o:lock v:ext="edit" aspectratio="t"/>
          </v:shape>
          <v:shape id="_x0000_s1304" style="position:absolute;left:2962;top:3870;width:1;height:13" coordsize="1,13" path="m,hel,12e" filled="f" fillcolor="#0c9" strokecolor="#4f81bd">
            <v:path arrowok="t"/>
            <o:lock v:ext="edit" aspectratio="t"/>
          </v:shape>
          <v:shape id="_x0000_s1305" style="position:absolute;left:2851;top:3885;width:60;height:28" coordsize="60,28" path="m,9hel26,,59,21,49,27,46,23,39,21,29,18,17,16r-8,l4,13,,9r1,e" filled="f" fillcolor="#0c9" strokecolor="#4f81bd">
            <v:path arrowok="t"/>
            <o:lock v:ext="edit" aspectratio="t"/>
          </v:shape>
          <v:shape id="_x0000_s1306" style="position:absolute;left:2866;top:3861;width:29;height:29" coordsize="29,29" path="m28,hel23,,15,5,9,7,4,10,1,17,,28e" filled="f" fillcolor="#0c9" strokecolor="#4f81bd">
            <v:path arrowok="t"/>
            <o:lock v:ext="edit" aspectratio="t"/>
          </v:shape>
          <v:oval id="_x0000_s1307" style="position:absolute;left:2774;top:3760;width:60;height:58;v-text-anchor:middle" fillcolor="black" strokecolor="#4f81bd">
            <o:lock v:ext="edit" aspectratio="t"/>
          </v:oval>
          <v:shape id="_x0000_s1308" style="position:absolute;left:2800;top:3768;width:18;height:9" coordsize="18,9" path="m2,8hel4,8,8,6r2,l13,5,17,4,15,2,13,,8,,4,,1,3,,6,,8r4,l2,8e" strokecolor="#4f81bd">
            <v:path arrowok="t"/>
            <o:lock v:ext="edit" aspectratio="t"/>
          </v:shape>
          <v:oval id="_x0000_s1309" style="position:absolute;left:2956;top:3881;width:12;height:12;v-text-anchor:middle" fillcolor="black" strokecolor="#4f81bd">
            <o:lock v:ext="edit" aspectratio="t"/>
          </v:oval>
          <v:oval id="_x0000_s1310" style="position:absolute;left:2974;top:3790;width:9;height:8;v-text-anchor:middle" fillcolor="black" strokecolor="#4f81bd">
            <o:lock v:ext="edit" aspectratio="t"/>
          </v:oval>
          <v:oval id="_x0000_s1311" style="position:absolute;left:2928;top:3797;width:9;height:9;v-text-anchor:middle" fillcolor="black" strokecolor="#4f81bd">
            <o:lock v:ext="edit" aspectratio="t"/>
          </v:oval>
          <v:oval id="_x0000_s1312" style="position:absolute;left:2928;top:3772;width:9;height:9;v-text-anchor:middle" fillcolor="black" strokecolor="#4f81bd">
            <o:lock v:ext="edit" aspectratio="t"/>
          </v:oval>
          <v:oval id="_x0000_s1313" style="position:absolute;left:2824;top:3820;width:9;height:8;v-text-anchor:middle" fillcolor="black" strokecolor="#4f81bd">
            <o:lock v:ext="edit" aspectratio="t"/>
          </v:oval>
          <v:oval id="_x0000_s1314" style="position:absolute;left:2774;top:3820;width:8;height:8;v-text-anchor:middle" fillcolor="black" strokecolor="#4f81bd">
            <o:lock v:ext="edit" aspectratio="t"/>
          </v:oval>
          <v:shape id="_x0000_s1315" style="position:absolute;left:2794;top:3802;width:17;height:10" coordsize="17,10" path="m14,hel12,2,8,3,6,3,4,4,,6,2,8,5,9r4,l13,8,15,5,16,2,16,,12,1,14,e" strokecolor="#4f81bd">
            <v:path arrowok="t"/>
            <o:lock v:ext="edit" aspectratio="t"/>
          </v:shape>
          <v:shape id="_x0000_s1316" style="position:absolute;left:2809;top:3780;width:18;height:11" coordsize="18,11" path="m3,5hel4,5,9,6r2,1l13,8r4,2l17,6,15,4,13,1,9,,4,1,2,1,,4,4,6,3,5e" strokecolor="#4f81bd">
            <v:path arrowok="t"/>
            <o:lock v:ext="edit" aspectratio="t"/>
          </v:shape>
          <v:shape id="_x0000_s1317" style="position:absolute;left:2809;top:3780;width:18;height:11" coordsize="18,11" path="m4,5hel9,6r2,1l13,8r4,2l17,6,13,1,9,,4,1,2,1,,4,4,5e" filled="f" fillcolor="#0c9" strokecolor="#4f81bd">
            <v:path arrowok="t"/>
            <o:lock v:ext="edit" aspectratio="t"/>
          </v:shape>
          <v:shape id="_x0000_s1318" style="position:absolute;left:2812;top:3785;width:2;height:2" coordsize="2,2" path="m,hel1,1,,e" filled="f" fillcolor="#0c9" strokecolor="#4f81bd">
            <v:path arrowok="t"/>
            <o:lock v:ext="edit" aspectratio="t"/>
          </v:shape>
          <v:shape id="_x0000_s1319" style="position:absolute;left:2812;top:3792;width:9;height:16" coordsize="9,16" path="m,3hel2,4,3,8r1,l4,12r2,3l8,13r,-3l8,7,8,4,5,2,3,,,,1,4,,3e" strokecolor="#4f81bd">
            <v:path arrowok="t"/>
            <o:lock v:ext="edit" aspectratio="t"/>
          </v:shape>
          <v:shape id="_x0000_s1320" style="position:absolute;left:2785;top:3772;width:9;height:17" coordsize="9,17" path="m8,13hel7,12,5,9,5,7,5,4,4,,2,2,1,5,,8r1,4l3,14r2,2l8,15,7,12r1,1e" strokecolor="#4f81bd">
            <v:path arrowok="t"/>
            <o:lock v:ext="edit" aspectratio="t"/>
          </v:shape>
          <v:shape id="_x0000_s1321" style="position:absolute;left:2783;top:3790;width:16;height:11" coordsize="16,11" path="m13,5hel11,5,7,4,6,3,4,2,,,,4,1,5,4,8r3,2l11,9,14,8,15,6,11,5r2,e" strokecolor="#4f81bd">
            <v:path arrowok="t"/>
            <o:lock v:ext="edit" aspectratio="t"/>
          </v:shape>
          <v:shape id="_x0000_s1322" style="position:absolute;left:2723;top:3406;width:163;height:114" coordsize="163,114" path="m162,113hel154,112r-7,-2l142,107r-6,-4l133,98r-1,-2l128,88r,-8l131,75r1,-7l131,62r-3,-6l119,48r-8,-8l95,32,90,30,77,24,68,20,59,16,46,12,33,8,21,4,14,2,7,,3,,,4,2,9r5,3l11,13r6,1l27,17r11,7l43,27r7,5l55,40r5,4l68,48r8,2l81,52r-2,7l81,68r1,8l88,88r1,4l94,100r7,1l107,105e" filled="f" fillcolor="#0c9" strokecolor="#4f81bd">
            <v:path arrowok="t"/>
            <o:lock v:ext="edit" aspectratio="t"/>
          </v:shape>
          <v:shape id="_x0000_s1323" style="position:absolute;left:2726;top:3420;width:79;height:59" coordsize="79,59" path="m9,hel4,3,,6r,7l,18r4,4l13,26r9,4l35,34r4,4l46,44r6,4l61,54r7,3l74,58r4,e" filled="f" fillcolor="#0c9" strokecolor="#4f81bd">
            <v:path arrowok="t"/>
            <o:lock v:ext="edit" aspectratio="t"/>
          </v:shape>
          <v:shape id="_x0000_s1324" style="position:absolute;left:2742;top:3451;width:70;height:49" coordsize="70,49" path="m4,hel2,3,,7r2,8l8,25r9,8l25,38r5,3l36,43r7,2l48,45r10,2l62,48r7,-1e" filled="f" fillcolor="#0c9" strokecolor="#4f81bd">
            <v:path arrowok="t"/>
            <o:lock v:ext="edit" aspectratio="t"/>
          </v:shape>
          <v:shape id="_x0000_s1325" style="position:absolute;left:2768;top:3492;width:63;height:26" coordsize="63,26" path="m4,hel1,2,,6r1,8l10,20r6,3l22,24r6,l36,25,48,24,62,20e" filled="f" fillcolor="#0c9" strokecolor="#4f81bd">
            <v:path arrowok="t"/>
            <o:lock v:ext="edit" aspectratio="t"/>
          </v:shape>
          <v:shape id="_x0000_s1326" style="position:absolute;left:2794;top:3519;width:14;height:24" coordsize="14,24" path="m6,hel,8r2,7l5,22r8,1e" filled="f" fillcolor="#0c9" strokecolor="#4f81bd">
            <v:path arrowok="t"/>
            <o:lock v:ext="edit" aspectratio="t"/>
          </v:shape>
          <v:shape id="_x0000_s1327" style="position:absolute;left:2803;top:3531;width:33;height:34" coordsize="33,34" path="m32,hel23,4,13,8,7,10,3,13,,18r,6l1,28r4,4l15,33e" filled="f" fillcolor="#0c9" strokecolor="#4f81bd">
            <v:path arrowok="t"/>
            <o:lock v:ext="edit" aspectratio="t"/>
          </v:shape>
          <v:shape id="_x0000_s1328" style="position:absolute;left:2813;top:3543;width:32;height:42" coordsize="32,42" path="m31,hel25,3,20,7r-5,4l10,17,3,24,,28r,3l2,37r6,4l12,41r9,-1e" filled="f" fillcolor="#0c9" strokecolor="#4f81bd">
            <v:path arrowok="t"/>
            <o:lock v:ext="edit" aspectratio="t"/>
          </v:shape>
          <v:shape id="_x0000_s1329" style="position:absolute;left:2834;top:3551;width:20;height:49" coordsize="20,49" path="m19,hel17,4r-6,8l8,15,4,23,,32r,8l2,46r6,2l17,44e" filled="f" fillcolor="#0c9" strokecolor="#4f81bd">
            <v:path arrowok="t"/>
            <o:lock v:ext="edit" aspectratio="t"/>
          </v:shape>
          <v:shape id="_x0000_s1330" style="position:absolute;left:2848;top:3555;width:18;height:76" coordsize="18,76" path="m15,hel9,12,7,16,6,24,3,36r4,9l7,48r5,4l11,56,7,60r-4,l2,65,,69r2,5l8,75r4,-3l16,65r1,-5e" filled="f" fillcolor="#0c9" strokecolor="#4f81bd">
            <v:path arrowok="t"/>
            <o:lock v:ext="edit" aspectratio="t"/>
          </v:shape>
          <v:shape id="_x0000_s1331" style="position:absolute;left:2860;top:3560;width:22;height:80" coordsize="22,80" path="m,67hel,71r2,7l12,79r5,-3l15,67,13,62,11,55r,-4l11,43r1,-8l15,27r2,-8l19,11,21,e" filled="f" fillcolor="#0c9" strokecolor="#4f81bd">
            <v:path arrowok="t"/>
            <o:lock v:ext="edit" aspectratio="t"/>
          </v:shape>
          <v:shape id="_x0000_s1332" style="position:absolute;left:2878;top:3574;width:8;height:1" coordsize="8,1" path="m,hel7,e" filled="f" fillcolor="#0c9" strokecolor="#4f81bd">
            <v:path arrowok="t"/>
            <o:lock v:ext="edit" aspectratio="t"/>
          </v:shape>
          <v:shape id="_x0000_s1333" style="position:absolute;left:2830;top:3475;width:56;height:85" coordsize="56,85" path="m24,hel16,5,8,11,4,19,2,22,,29r,8l2,45r4,9l12,64r5,4l21,73r4,3l28,78r3,1l38,82r9,2l51,84r4,e" filled="f" fillcolor="#0c9" strokecolor="#4f81bd">
            <v:path arrowok="t"/>
            <o:lock v:ext="edit" aspectratio="t"/>
          </v:shape>
          <v:shape id="_x0000_s1334" style="position:absolute;left:2795;top:3611;width:63;height:21" coordsize="63,21" path="m62,hel52,,47,,43,r,9l9,9,3,9,,12r,8e" filled="f" fillcolor="#0c9" strokecolor="#4f81bd">
            <v:path arrowok="t"/>
            <o:lock v:ext="edit" aspectratio="t"/>
          </v:shape>
          <v:shape id="_x0000_s1335" style="position:absolute;left:2877;top:3636;width:9;height:9" coordsize="9,9" path="m,hel3,4,8,8e" filled="f" fillcolor="#0c9" strokecolor="#4f81bd">
            <v:path arrowok="t"/>
            <o:lock v:ext="edit" aspectratio="t"/>
          </v:shape>
          <v:shape id="_x0000_s1336" style="position:absolute;left:2885;top:3406;width:162;height:114" coordsize="162,114" path="m,113hel9,112r6,-2l21,107r5,-4l29,98r1,-2l35,88r,-8l31,75,30,68r1,-6l35,56r7,-8l51,40,67,32r6,-2l86,24r8,-4l103,16r12,-4l128,8,141,4r6,-2l153,r5,l161,4r-2,5l153,12r-3,1l145,14r-11,3l123,24r-4,3l111,32r-4,8l102,44r-8,4l86,50r-5,2l83,59r-2,9l79,76,74,88r-1,4l68,100r-7,1l55,105e" filled="f" fillcolor="#0c9" strokecolor="#4f81bd">
            <v:path arrowok="t"/>
            <o:lock v:ext="edit" aspectratio="t"/>
          </v:shape>
          <v:shape id="_x0000_s1337" style="position:absolute;left:2966;top:3420;width:79;height:59" coordsize="79,59" path="m68,hel73,3r4,3l78,13r-1,5l72,22r-8,4l56,30,43,34r-5,4l32,44r-6,4l17,54r-7,3l5,58,,58e" filled="f" fillcolor="#0c9" strokecolor="#4f81bd">
            <v:path arrowok="t"/>
            <o:lock v:ext="edit" aspectratio="t"/>
          </v:shape>
          <v:shape id="_x0000_s1338" style="position:absolute;left:2959;top:3451;width:69;height:49" coordsize="69,49" path="m65,hel67,3r1,4l67,15,60,25r-9,8l44,38r-5,3l33,43r-7,2l20,45r-8,2l7,48,,47e" filled="f" fillcolor="#0c9" strokecolor="#4f81bd">
            <v:path arrowok="t"/>
            <o:lock v:ext="edit" aspectratio="t"/>
          </v:shape>
          <v:shape id="_x0000_s1339" style="position:absolute;left:2940;top:3492;width:63;height:26" coordsize="63,26" path="m58,hel60,2r2,4l60,14r-8,6l46,23r-7,1l34,24r-8,1l14,24,,20e" filled="f" fillcolor="#0c9" strokecolor="#4f81bd">
            <v:path arrowok="t"/>
            <o:lock v:ext="edit" aspectratio="t"/>
          </v:shape>
          <v:shape id="_x0000_s1340" style="position:absolute;left:2963;top:3519;width:13;height:24" coordsize="13,24" path="m8,hel12,8r-1,7l8,22,,23e" filled="f" fillcolor="#0c9" strokecolor="#4f81bd">
            <v:path arrowok="t"/>
            <o:lock v:ext="edit" aspectratio="t"/>
          </v:shape>
          <v:shape id="_x0000_s1341" style="position:absolute;left:2935;top:3531;width:33;height:34" coordsize="33,34" path="m,hel10,4r9,4l25,10r4,3l32,18r,6l31,28r-4,4l18,33e" filled="f" fillcolor="#0c9" strokecolor="#4f81bd">
            <v:path arrowok="t"/>
            <o:lock v:ext="edit" aspectratio="t"/>
          </v:shape>
          <v:shape id="_x0000_s1342" style="position:absolute;left:2926;top:3543;width:33;height:42" coordsize="33,42" path="m,hel6,3r6,4l16,11r5,6l29,24r2,4l32,31r-3,6l23,41r-3,l10,40e" filled="f" fillcolor="#0c9" strokecolor="#4f81bd">
            <v:path arrowok="t"/>
            <o:lock v:ext="edit" aspectratio="t"/>
          </v:shape>
          <v:shape id="_x0000_s1343" style="position:absolute;left:2917;top:3551;width:20;height:49" coordsize="20,49" path="m,hel3,4r5,8l10,15r5,8l19,32r,8l17,46r-7,2l3,44e" filled="f" fillcolor="#0c9" strokecolor="#4f81bd">
            <v:path arrowok="t"/>
            <o:lock v:ext="edit" aspectratio="t"/>
          </v:shape>
          <v:shape id="_x0000_s1344" style="position:absolute;left:2906;top:3555;width:18;height:76" coordsize="18,76" path="m1,hel8,12r1,4l10,24r4,12l10,45,9,48,4,52r1,4l9,60r5,l16,65r1,4l14,74,9,75,4,72,1,65,,60e" filled="f" fillcolor="#0c9" strokecolor="#4f81bd">
            <v:path arrowok="t"/>
            <o:lock v:ext="edit" aspectratio="t"/>
          </v:shape>
          <v:shape id="_x0000_s1345" style="position:absolute;left:2889;top:3560;width:22;height:80" coordsize="22,80" path="m21,67hel21,71r-2,7l9,79,5,76,7,67,8,62r3,-7l11,51r,-8l9,35,7,27,5,19,3,11,,e" filled="f" fillcolor="#0c9" strokecolor="#4f81bd">
            <v:path arrowok="t"/>
            <o:lock v:ext="edit" aspectratio="t"/>
          </v:shape>
          <v:shape id="_x0000_s1346" style="position:absolute;left:2886;top:3574;width:7;height:1" coordsize="7,1" path="m6,hel,e" filled="f" fillcolor="#0c9" strokecolor="#4f81bd">
            <v:path arrowok="t"/>
            <o:lock v:ext="edit" aspectratio="t"/>
          </v:shape>
          <v:shape id="_x0000_s1347" style="position:absolute;left:2885;top:3475;width:56;height:85" coordsize="56,85" path="m31,hel39,5r8,6l51,19r2,3l55,29r,8l53,45r-4,9l42,64r-3,4l35,73r-5,3l28,78r-4,1l17,82,9,84r-5,l,84e" filled="f" fillcolor="#0c9" strokecolor="#4f81bd">
            <v:path arrowok="t"/>
            <o:lock v:ext="edit" aspectratio="t"/>
          </v:shape>
          <v:shape id="_x0000_s1348" style="position:absolute;left:2914;top:3611;width:62;height:21" coordsize="62,21" path="m,hel10,r3,l18,r,9l52,9r6,l61,12r,8e" filled="f" fillcolor="#0c9" strokecolor="#4f81bd">
            <v:path arrowok="t"/>
            <o:lock v:ext="edit" aspectratio="t"/>
          </v:shape>
          <v:shape id="_x0000_s1349" style="position:absolute;left:2885;top:3636;width:10;height:9" coordsize="10,9" path="m9,hel5,4,,8e" filled="f" fillcolor="#0c9" strokecolor="#4f81bd">
            <v:path arrowok="t"/>
            <o:lock v:ext="edit" aspectratio="t"/>
          </v:shape>
          <v:shape id="_x0000_s1350" style="position:absolute;left:2860;top:3466;width:56;height:45" coordsize="56,45" path="m55,36hel50,39,46,38,42,32r,-4l40,20r,-4l40,11,36,2,31,,29,,20,,15,5,10,4,4,5,,7r,5l,18,8,16r4,4l14,24r,7l12,36,9,40,6,43,1,44e" filled="f" fillcolor="#0c9" strokecolor="#4f81bd">
            <v:path arrowok="t"/>
            <o:lock v:ext="edit" aspectratio="t"/>
          </v:shape>
          <v:oval id="_x0000_s1351" style="position:absolute;left:2479;top:3628;width:8;height:8;v-text-anchor:middle" fillcolor="black" strokecolor="#4f81bd">
            <o:lock v:ext="edit" aspectratio="t"/>
          </v:oval>
          <v:oval id="_x0000_s1352" style="position:absolute;left:3286;top:3628;width:8;height:8;v-text-anchor:middle" fillcolor="black" strokecolor="#4f81bd">
            <o:lock v:ext="edit" aspectratio="t"/>
          </v:oval>
          <v:shape id="_x0000_s1353" style="position:absolute;left:2462;top:3675;width:51;height:38" coordsize="51,38" path="m47,hel48,4,18,7r-4,l10,9,8,10,7,11,6,13,4,15r,3l4,21r,3l6,27r1,2l8,30r2,2l12,32r4,1l20,33,50,30r,5l20,37r-5,l11,37,9,36,6,34,3,32,2,30,1,26,,21,,17,1,13r,-2l3,8,6,7,8,5,12,3r4,l47,r,e" fillcolor="black" strokecolor="#4f81bd">
            <v:path arrowok="t"/>
            <o:lock v:ext="edit" aspectratio="t"/>
          </v:shape>
          <v:shape id="_x0000_s1354" style="position:absolute;left:2469;top:3722;width:56;height:45" coordsize="56,45" path="m47,hel48,4,11,39,55,30r,4l8,44,7,40,43,6,1,14,,10,47,r,e" fillcolor="black" strokecolor="#4f81bd">
            <v:path arrowok="t"/>
            <o:lock v:ext="edit" aspectratio="t"/>
          </v:shape>
          <v:shape id="_x0000_s1355" style="position:absolute;left:2484;top:3769;width:47;height:22" coordsize="47,22" path="m45,hel46,5,1,21,,17,45,r,e" fillcolor="black" strokecolor="#4f81bd">
            <v:path arrowok="t"/>
            <o:lock v:ext="edit" aspectratio="t"/>
          </v:shape>
          <v:shape id="_x0000_s1356" style="position:absolute;left:2497;top:3788;width:53;height:37" coordsize="53,37" path="m37,hel52,30r-4,1l41,18,2,36,,33,40,14,33,2,37,r,e" fillcolor="black" strokecolor="#4f81bd">
            <v:path arrowok="t"/>
            <o:lock v:ext="edit" aspectratio="t"/>
          </v:shape>
          <v:shape id="_x0000_s1357" style="position:absolute;left:2513;top:3828;width:58;height:49" coordsize="58,49" path="m43,hel57,26r-3,2l41,5,27,13,38,34r-5,1l23,15,6,23,19,46r-4,2l,20,43,r,e" fillcolor="black" strokecolor="#4f81bd">
            <v:path arrowok="t"/>
            <o:lock v:ext="edit" aspectratio="t"/>
          </v:shape>
          <v:shape id="_x0000_s1358" style="position:absolute;left:2537;top:3862;width:55;height:51" coordsize="55,51" path="m,28hel39,r9,13l50,15r1,3l53,21r1,3l54,26r,2l53,31r-2,4l50,38r-2,1l45,42r-2,2l39,46r-3,2l33,48r-2,2l27,50r-3,l21,49,18,48,16,46r-2,l12,43,11,42,9,39,,28r,l6,29,37,6r,l45,15r1,2l47,19r1,1l49,22r1,2l49,27r,3l47,33r-1,2l44,36r-2,2l39,40r-2,2l35,43r-3,1l30,46r-3,l24,46,22,45,20,44,17,43,15,41,14,39,13,38,6,29,,28r,e" fillcolor="black" strokecolor="#4f81bd">
            <v:path arrowok="t"/>
            <o:lock v:ext="edit" aspectratio="t"/>
          </v:shape>
          <v:shape id="_x0000_s1359" style="position:absolute;left:2635;top:3951;width:47;height:48" coordsize="47,48" path="m4,19hel7,22,6,25,5,28r,1l5,31r1,2l7,34r2,3l11,39r3,2l17,42r1,l20,42r2,l23,41r2,-2l26,39r1,-2l28,36r,-1l28,34r,-1l28,32,26,29,24,27,19,19,17,17,16,15,15,13r,-2l15,9,16,8,17,6,18,4,20,3,22,1,23,r3,l29,r2,l35,1r4,3l42,7r2,2l45,11r,3l46,16r-1,1l45,20r-1,2l43,23r-1,2l39,22r1,-3l41,17r,-1l41,14,40,12,39,11,37,9,36,7,33,5,31,4r-2,l27,4r-2,l24,5,23,6,22,7,21,8,20,9r,2l20,11r,1l20,13r1,2l22,16r7,10l31,27r,2l32,30r,1l33,33r,1l33,36r-1,1l31,39r,2l28,43r-2,2l23,46r-2,l18,47,15,46,12,45,9,42,4,39,2,35,1,33,,31,,28,1,25,2,23,3,21r,-1l4,19r,e" fillcolor="black" strokecolor="#4f81bd">
            <v:path arrowok="t"/>
            <o:lock v:ext="edit" aspectratio="t"/>
          </v:shape>
          <v:shape id="_x0000_s1360" style="position:absolute;left:2685;top:3970;width:40;height:50" coordsize="40,50" path="m8,hel39,15r-2,3l24,12,4,49,,47,20,10,7,3,8,r,e" fillcolor="black" strokecolor="#4f81bd">
            <v:path arrowok="t"/>
            <o:lock v:ext="edit" aspectratio="t"/>
          </v:shape>
          <v:shape id="_x0000_s1361" style="position:absolute;left:2717;top:3997;width:42;height:52" coordsize="42,52" path="m15,25hel4,37,,35r,l35,r6,1l38,51,34,49,35,33,15,25r3,-2l35,5r,24l18,23r,l15,25r,e" fillcolor="black" strokecolor="#4f81bd">
            <v:path arrowok="t"/>
            <o:lock v:ext="edit" aspectratio="t"/>
          </v:shape>
          <v:shape id="_x0000_s1362" style="position:absolute;left:2779;top:4007;width:36;height:49" coordsize="36,49" path="m1,hel35,7r-1,4l19,8,11,48r-4,l15,7,,4,1,r,e" fillcolor="black" strokecolor="#4f81bd">
            <v:path arrowok="t"/>
            <o:lock v:ext="edit" aspectratio="t"/>
          </v:shape>
          <v:shape id="_x0000_s1363" style="position:absolute;left:2824;top:4017;width:38;height:50" coordsize="38,50" path="m6,hel37,4,36,8,10,5,8,21r24,3l32,27,7,25,5,42r27,3l32,49,,45,6,r,e" fillcolor="black" strokecolor="#4f81bd">
            <v:path arrowok="t"/>
            <o:lock v:ext="edit" aspectratio="t"/>
          </v:shape>
          <v:shape id="_x0000_s1364" style="position:absolute;left:2873;top:4021;width:36;height:49" coordsize="36,49" path="m,32hel5,32r,4l6,38r1,1l8,41r2,1l11,43r4,l17,44r4,l25,43r1,-1l27,41r2,-1l29,39r1,-2l30,35r,-1l30,32,29,31r,l28,29r-1,l24,27r-3,l12,23r-2,l7,21,5,20,4,19,3,17,2,16r,-2l2,12,2,9,3,7,4,5,6,4,8,2,10,1,14,r4,l23,r4,2l29,3r1,1l32,5r1,2l33,9r1,3l34,13r,2l29,14r,-2l29,10,27,8r,-1l25,6,24,5r-3,l18,4r-3,l13,5r-2,l10,7,8,8,7,9r,2l7,12r,1l7,14r,1l8,16r1,1l10,18r1,1l13,19r12,4l27,23r1,1l29,25r2,l32,27r1,1l33,29r1,2l35,33r,2l34,38r,2l32,43r-1,1l29,46r-2,1l22,48r-4,l13,47,8,46,6,45,4,43,2,41,1,38r,-2l,33r,l,32r,e" fillcolor="black" strokecolor="#4f81bd">
            <v:path arrowok="t"/>
            <o:lock v:ext="edit" aspectratio="t"/>
          </v:shape>
          <v:shape id="_x0000_s1365" style="position:absolute;left:3004;top:3999;width:47;height:49" coordsize="47,49" path="m2,29hel1,25,,21,1,16,4,11,6,7,9,5,12,3,16,1,22,r4,1l29,1r4,2l36,5r4,3l43,13r2,5l46,24r,6l45,34r-1,4l42,41r-4,2l35,45r-4,2l26,48r-4,l18,47r-2,l12,45,9,42,6,38,4,35,3,32,2,29r,l7,27,6,24r,-3l6,16,8,12r2,-2l12,8,14,7,18,5r4,l25,5r3,l30,6r3,2l36,11r2,4l40,19r2,6l41,30r-1,4l39,37r-1,2l36,41r-3,1l29,43r-3,1l23,44,20,43r-2,l15,41,12,39,10,36,8,33r,-3l7,27r,l2,29r,e" fillcolor="black" strokecolor="#4f81bd">
            <v:path arrowok="t"/>
            <o:lock v:ext="edit" aspectratio="t"/>
          </v:shape>
          <v:shape id="_x0000_s1366" style="position:absolute;left:3050;top:3976;width:37;height:55" coordsize="37,55" path="m,14hel27,r2,4l6,15r8,15l35,19r1,4l15,33,26,52r-4,2l,14r,e" fillcolor="black" strokecolor="#4f81bd">
            <v:path arrowok="t"/>
            <o:lock v:ext="edit" aspectratio="t"/>
          </v:shape>
          <v:shape id="_x0000_s1367" style="position:absolute;left:3158;top:3915;width:53;height:48" coordsize="53,48" path="m18,30hel26,44r-3,3l23,47,,3,4,,52,18r-4,3l33,15,18,30,17,27,5,5r24,8l17,27r,l18,30r,e" fillcolor="black" strokecolor="#4f81bd">
            <v:path arrowok="t"/>
            <o:lock v:ext="edit" aspectratio="t"/>
          </v:shape>
          <v:shape id="_x0000_s1368" style="position:absolute;left:3181;top:3862;width:66;height:61" coordsize="66,61" path="m,34hel4,28,48,40,22,4,27,,65,27r-2,3l27,5,53,42r-2,3l6,33,42,57r-3,3l,34r,e" fillcolor="black" strokecolor="#4f81bd">
            <v:path arrowok="t"/>
            <o:lock v:ext="edit" aspectratio="t"/>
          </v:shape>
          <v:shape id="_x0000_s1369" style="position:absolute;left:3217;top:3820;width:59;height:49" coordsize="59,49" path="m,26hel15,r4,2l6,25r15,7l32,11r4,2l25,34r17,8l54,18r4,2l43,48,,26r,e" fillcolor="black" strokecolor="#4f81bd">
            <v:path arrowok="t"/>
            <o:lock v:ext="edit" aspectratio="t"/>
          </v:shape>
          <v:shape id="_x0000_s1370" style="position:absolute;left:3238;top:3780;width:59;height:44" coordsize="59,44" path="m,27hel6,12,8,10,8,8,10,5,12,3,13,1r1,l17,r2,l22,r3,1l27,1r2,2l30,5r1,1l32,7r1,1l33,10r,1l35,10,36,9r1,l38,8r3,1l44,10r5,1l54,12r1,l56,12r2,l56,16r,1l54,17,52,16r-2,l48,15,44,14,41,13r-3,l37,14r-1,l35,14r-1,1l33,17r-1,2l27,32r20,7l45,43,,27r,l6,24,11,11,12,8,14,6r1,l17,5,18,4r2,l21,4r2,1l25,6r1,l28,8r,2l29,11r,1l29,15r-1,3l23,30,6,24r,l,27r,e" fillcolor="black" strokecolor="#4f81bd">
            <v:path arrowok="t"/>
            <o:lock v:ext="edit" aspectratio="t"/>
          </v:shape>
          <v:shape id="_x0000_s1371" style="position:absolute;left:3254;top:3761;width:49;height:18" coordsize="49,18" path="m,4hel1,,48,13r-2,4l,4r,e" fillcolor="black" strokecolor="#4f81bd">
            <v:path arrowok="t"/>
            <o:lock v:ext="edit" aspectratio="t"/>
          </v:shape>
          <v:shape id="_x0000_s1372" style="position:absolute;left:3260;top:3718;width:52;height:41" coordsize="52,41" path="m20,hel19,4,18,5r,l16,5r-2,l12,6,10,7,9,8,7,10,6,12r,3l5,19r1,3l6,25r1,2l9,29r3,2l16,33r6,2l28,36r6,l37,34r3,l42,32r2,-2l45,27r1,-3l47,21,46,18,45,16,44,13,43,12,41,10,40,9,38,8r,l37,7,38,3r1,l40,4r2,1l45,7r2,3l49,12r1,3l51,18r,3l51,25r-2,4l47,33r-2,2l42,37r-3,2l35,40r-3,l28,40r-4,l20,40,17,38,14,37,11,36,8,35,6,32,3,29,1,26r,-3l,18,1,14,2,10,4,7,6,5,8,2r1,l12,1,14,r2,l17,r2,l19,r1,l20,e" fillcolor="black" strokecolor="#4f81bd">
            <v:path arrowok="t"/>
            <o:lock v:ext="edit" aspectratio="t"/>
          </v:shape>
          <v:shape id="_x0000_s1373" style="position:absolute;left:3268;top:3671;width:51;height:41" coordsize="51,41" path="m33,29hel48,36r,4l48,40,,20,,15,50,r,5l34,9,33,29,29,27,5,18,30,11,29,27r,l33,29r,e" fillcolor="black" strokecolor="#4f81bd">
            <v:path arrowok="t"/>
            <o:lock v:ext="edit" aspectratio="t"/>
          </v:shape>
          <v:shape id="_x0000_s1374" style="position:absolute;left:2464;top:3560;width:56;height:45" coordsize="56,45" path="m49,44hel,33,5,17r,-3l6,11,8,8,10,5,12,4,14,2,16,1,21,r4,l28,r3,l34,r5,2l42,4r3,1l47,6r3,3l52,11r2,3l54,18r1,2l54,22r,3l54,27r,3l49,44r,l46,39,6,29r,l9,18r1,-2l10,14r1,-2l12,11,14,9,16,6,18,5,21,4r3,l27,4r3,1l34,5r2,1l39,7r3,2l44,10r3,2l48,14r1,2l50,19r,2l50,24r,2l49,28,46,39r3,5l49,44e" fillcolor="black" strokecolor="#4f81bd">
            <v:path arrowok="t"/>
            <o:lock v:ext="edit" aspectratio="t"/>
          </v:shape>
          <v:shape id="_x0000_s1375" style="position:absolute;left:2481;top:3508;width:60;height:47" coordsize="60,47" path="m,30hel11,r4,2l6,27r17,6l31,9r4,2l27,34r18,6l55,14r4,1l48,46,,30r,e" fillcolor="black" strokecolor="#4f81bd">
            <v:path arrowok="t"/>
            <o:lock v:ext="edit" aspectratio="t"/>
          </v:shape>
          <v:shape id="_x0000_s1376" style="position:absolute;left:2503;top:3459;width:47;height:49" coordsize="47,49" path="m,23hel10,8,11,7,12,5,14,3,15,2,17,1r2,l21,r3,l27,1r3,1l33,4r2,2l35,8r2,3l37,12r,2l37,16r,1l36,19r-1,2l34,23r-1,2l27,34,46,45r-3,3l,23r,l6,22,14,10,15,8,17,7,19,5r2,l21,5r2,l25,5r2,1l29,8r1,1l31,11r1,1l32,14r,2l31,18r,2l23,31,6,22r,l,23r,e" fillcolor="black" strokecolor="#4f81bd">
            <v:path arrowok="t"/>
            <o:lock v:ext="edit" aspectratio="t"/>
          </v:shape>
          <v:shape id="_x0000_s1377" style="position:absolute;left:2540;top:3420;width:57;height:50" coordsize="57,50" path="m22,31hel31,45r-3,4l28,49,,4,4,,56,16r-4,4l36,15,22,31,20,28,6,6r26,7l20,28r,l22,31r,e" fillcolor="black" strokecolor="#4f81bd">
            <v:path arrowok="t"/>
            <o:lock v:ext="edit" aspectratio="t"/>
          </v:shape>
          <v:shape id="_x0000_s1378" style="position:absolute;left:2570;top:3370;width:63;height:55" coordsize="63,55" path="m,20hel13,7,15,6,17,4,19,3,22,1r2,l26,r2,1l31,1r3,2l35,4r3,2l39,9r,1l40,12r,2l40,16r-1,1l39,18r2,l43,18r1,l45,18r2,2l50,21r4,4l58,27r1,2l60,29r2,1l58,34r,-1l56,33,54,32,53,30,51,28,47,25,45,23,43,22r-1,l40,22r-1,l38,22r-2,2l34,26,23,36,39,51r-4,3l,20r,l6,20,18,9,20,7,23,6r1,l26,6r2,l29,6r1,1l32,8r2,2l34,11r1,2l35,14r,2l34,18r-1,2l30,22,20,32,6,20r,l,20r,e" fillcolor="black" strokecolor="#4f81bd">
            <v:path arrowok="t"/>
            <o:lock v:ext="edit" aspectratio="t"/>
          </v:shape>
          <v:shape id="_x0000_s1379" style="position:absolute;left:2614;top:3327;width:47;height:51" coordsize="47,51" path="m,21hel30,r2,3l19,12,46,47r-4,3l15,15,2,23,,21r,e" fillcolor="black" strokecolor="#4f81bd">
            <v:path arrowok="t"/>
            <o:lock v:ext="edit" aspectratio="t"/>
          </v:shape>
          <v:shape id="_x0000_s1380" style="position:absolute;left:2666;top:3295;width:65;height:64" coordsize="65,64" path="m,21hel6,18,41,48,34,3,41,,64,43r-4,2l39,6r7,46l42,54,5,23,28,61r-4,2l,21r,e" fillcolor="black" strokecolor="#4f81bd">
            <v:path arrowok="t"/>
            <o:lock v:ext="edit" aspectratio="t"/>
          </v:shape>
          <v:shape id="_x0000_s1381" style="position:absolute;left:2726;top:3274;width:51;height:57" coordsize="51,57" path="m,11hel32,r1,4l7,14r6,15l37,20r2,5l14,33r6,17l48,41r2,5l18,56,,11r,e" fillcolor="black" strokecolor="#4f81bd">
            <v:path arrowok="t"/>
            <o:lock v:ext="edit" aspectratio="t"/>
          </v:shape>
          <v:shape id="_x0000_s1382" style="position:absolute;left:2783;top:3258;width:50;height:56" coordsize="50,56" path="m,8hel5,7,43,44,33,2,38,,49,48r-5,1l6,12r9,42l11,55,,8r,e" fillcolor="black" strokecolor="#4f81bd">
            <v:path arrowok="t"/>
            <o:lock v:ext="edit" aspectratio="t"/>
          </v:shape>
          <v:shape id="_x0000_s1383" style="position:absolute;left:2842;top:3253;width:38;height:50" coordsize="38,50" path="m,3hel36,r1,4l21,5r3,44l19,49,16,5,,7,,3r,e" fillcolor="black" strokecolor="#4f81bd">
            <v:path arrowok="t"/>
            <o:lock v:ext="edit" aspectratio="t"/>
          </v:shape>
          <v:shape id="_x0000_s1384" style="position:absolute;left:2983;top:3269;width:48;height:52" coordsize="48,52" path="m2,18hel3,14,5,11,9,7,14,3,18,1,22,r4,1l31,1r5,2l39,5r4,3l45,11r2,4l47,19r,6l46,31r-2,6l40,43r-3,3l33,49r-3,1l25,51r-4,l16,50,12,49,8,46,5,44,3,41,2,38,,34,,29,,24,1,21,2,18r,l7,20,8,16,9,13,13,9,17,7,20,5r2,l27,5r3,1l33,7r4,2l39,11r1,2l41,16r2,4l43,25r-2,5l39,35r-3,5l33,43r-3,2l28,46r-3,1l21,46r-4,l14,44,11,43,9,41,7,39,5,36r,-3l4,29,5,25r,-2l7,20r,l2,18r,e" fillcolor="black" strokecolor="#4f81bd">
            <v:path arrowok="t"/>
            <o:lock v:ext="edit" aspectratio="t"/>
          </v:shape>
          <v:shape id="_x0000_s1385" style="position:absolute;left:3038;top:3287;width:51;height:48" coordsize="51,48" path="m20,hel50,13r-2,4l23,6,15,22r23,9l36,35,14,25,4,47,,45,20,r,e" fillcolor="black" strokecolor="#4f81bd">
            <v:path arrowok="t"/>
            <o:lock v:ext="edit" aspectratio="t"/>
          </v:shape>
          <v:shape id="_x0000_s1386" style="position:absolute;left:3139;top:3357;width:40;height:57" coordsize="40,57" path="m,35hel36,r3,3l7,35,26,53r-3,3l,35r,e" fillcolor="black" strokecolor="#4f81bd">
            <v:path arrowok="t"/>
            <o:lock v:ext="edit" aspectratio="t"/>
          </v:shape>
          <v:shape id="_x0000_s1387" style="position:absolute;left:3170;top:3408;width:56;height:51" coordsize="56,51" path="m20,16hel4,21,,18r,l52,r3,4l30,50,26,46,35,32,20,16r4,-2l50,5,37,28,24,14r,l20,16r,e" fillcolor="black" strokecolor="#4f81bd">
            <v:path arrowok="t"/>
            <o:lock v:ext="edit" aspectratio="t"/>
          </v:shape>
          <v:shape id="_x0000_s1388" style="position:absolute;left:3210;top:3450;width:58;height:49" coordsize="58,49" path="m45,hel55,18r1,1l56,22r1,2l56,26r,2l55,30r-1,1l52,33r-2,1l47,35r-2,1l44,36r-2,l40,36,39,34r-1,l37,34r,1l37,36r,l37,37r,1l37,39r-1,2l35,43r-2,2l30,47r-3,1l24,48r-2,l20,48,17,47,15,46,12,43,10,40,,22,45,r,l43,6r7,12l51,20r,3l52,25r-1,1l50,27r,1l49,29r-2,1l45,31r-1,l42,31r-2,l38,30,37,28,35,26,33,24,28,14,43,6r,l24,16r6,11l32,30r,1l32,32r1,3l32,36r,2l32,38r-1,2l29,42r-2,l25,43r-1,1l22,44,20,43r-1,l18,42,15,40,13,36,6,24,24,16r,l43,6,45,r,e" fillcolor="black" strokecolor="#4f81bd">
            <v:path arrowok="t"/>
            <o:lock v:ext="edit" aspectratio="t"/>
          </v:shape>
          <v:shape id="_x0000_s1389" style="position:absolute;left:3241;top:3504;width:54;height:47" coordsize="54,47" path="m18,2hel22,1,25,r7,l38,2r4,1l45,5r2,3l51,13r1,5l53,21r,5l51,29r-2,4l47,36r-5,4l37,43r-7,2l23,46r-4,l14,45,11,43,7,40,5,38,2,34,1,30,,26,,22,1,19,2,16,4,12,8,8,12,5,14,4,18,2r,l19,7,23,6,27,5r5,l37,6r2,1l42,8r2,3l47,15r,3l48,21r,3l47,27r-2,3l43,33r-4,3l34,39r-6,1l23,42r-4,l15,40r-2,l10,38,8,35,6,32,5,29,4,26,5,23r,-3l6,18,8,15r3,-3l14,10,17,8,19,7r,l18,2r,e" fillcolor="black" strokecolor="#4f81bd">
            <v:path arrowok="t"/>
            <o:lock v:ext="edit" aspectratio="t"/>
          </v:shape>
          <v:shape id="_x0000_s1390" style="position:absolute;left:3260;top:3564;width:56;height:44" coordsize="56,44" path="m50,hel54,17r,2l55,21r,4l55,28r-1,1l53,31r-1,1l49,34r-2,2l44,36r-3,l39,36r-2,l35,35,34,34r-2,l32,32r-1,l30,34r-2,1l28,36r-1,l24,37r-2,2l16,40r-4,2l10,42r-1,l7,43,6,39,7,38,8,37r2,l12,36r2,l19,34r3,-1l24,32r2,-1l26,30r1,-1l27,28r,-2l27,23,24,10,1,14,,9,50,r,l47,5r3,15l50,23r,3l50,26r-1,2l48,29r-2,1l45,31r-2,l41,32r-2,l37,31,36,30,34,29r,-1l32,26,31,22,28,9,47,5r,l50,r,e" fillcolor="black" strokecolor="#4f81bd">
            <v:path arrowok="t"/>
            <o:lock v:ext="edit" aspectratio="t"/>
          </v:shape>
        </v:group>
      </w:pict>
    </w:r>
    <w:r w:rsidR="00E779EB" w:rsidRPr="000F2244">
      <w:rPr>
        <w:rFonts w:ascii="Arial" w:hAnsi="Arial"/>
        <w:b/>
        <w:color w:val="0070C0"/>
      </w:rPr>
      <w:t xml:space="preserve">     U.S. Department of Labor</w:t>
    </w:r>
    <w:r w:rsidR="00E779EB" w:rsidRPr="000F2244">
      <w:rPr>
        <w:rFonts w:ascii="Arial" w:hAnsi="Arial"/>
        <w:b/>
        <w:color w:val="0070C0"/>
      </w:rPr>
      <w:tab/>
    </w:r>
    <w:r w:rsidR="00E779EB" w:rsidRPr="000F2244">
      <w:rPr>
        <w:rFonts w:ascii="Arial" w:hAnsi="Arial"/>
        <w:b/>
        <w:color w:val="0070C0"/>
      </w:rPr>
      <w:tab/>
    </w:r>
    <w:r w:rsidR="00E779EB" w:rsidRPr="000F2244">
      <w:rPr>
        <w:rFonts w:ascii="Arial" w:hAnsi="Arial"/>
        <w:color w:val="0070C0"/>
        <w:sz w:val="18"/>
      </w:rPr>
      <w:t>Bureau of Labor Statistics</w:t>
    </w:r>
    <w:r w:rsidR="00E779EB" w:rsidRPr="000F2244">
      <w:rPr>
        <w:rFonts w:ascii="Arial" w:hAnsi="Arial"/>
        <w:color w:val="0070C0"/>
      </w:rPr>
      <w:t xml:space="preserve"> </w:t>
    </w:r>
  </w:p>
  <w:p w:rsidR="00E779EB" w:rsidRPr="000F2244" w:rsidRDefault="00E779EB" w:rsidP="004C7F02">
    <w:pPr>
      <w:pStyle w:val="Header"/>
      <w:ind w:left="3960"/>
      <w:rPr>
        <w:rFonts w:ascii="Arial" w:hAnsi="Arial"/>
        <w:color w:val="0070C0"/>
      </w:rPr>
    </w:pPr>
    <w:r w:rsidRPr="000F2244">
      <w:rPr>
        <w:rFonts w:ascii="Arial" w:hAnsi="Arial"/>
        <w:color w:val="0070C0"/>
        <w:sz w:val="18"/>
      </w:rPr>
      <w:t>2 Massachusetts Ave., N.E.</w:t>
    </w:r>
  </w:p>
  <w:p w:rsidR="00E779EB" w:rsidRPr="000F2244" w:rsidRDefault="00E779EB" w:rsidP="004C7F02">
    <w:pPr>
      <w:pStyle w:val="Header"/>
      <w:ind w:left="3946"/>
      <w:rPr>
        <w:rFonts w:ascii="Arial" w:hAnsi="Arial"/>
        <w:color w:val="4F81BD"/>
      </w:rPr>
    </w:pPr>
    <w:r w:rsidRPr="000F2244">
      <w:rPr>
        <w:rFonts w:ascii="Arial" w:hAnsi="Arial"/>
        <w:color w:val="0070C0"/>
        <w:sz w:val="18"/>
      </w:rPr>
      <w:t>Washington, D.C.  20212</w:t>
    </w:r>
  </w:p>
  <w:p w:rsidR="00E779EB" w:rsidRDefault="00E779EB">
    <w:pPr>
      <w:pStyle w:val="Header"/>
    </w:pPr>
  </w:p>
  <w:p w:rsidR="00E779EB" w:rsidRDefault="00E779EB">
    <w:pPr>
      <w:pStyle w:val="Heade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9EB" w:rsidRDefault="004B2F1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 o:spid="_x0000_s1035" type="#_x0000_t136" style="position:absolute;margin-left:0;margin-top:0;width:471.3pt;height:188.5pt;rotation:315;z-index:-25167718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9EB" w:rsidRDefault="004B2F1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 o:spid="_x0000_s1038" type="#_x0000_t136" style="position:absolute;margin-left:0;margin-top:0;width:471.3pt;height:188.5pt;rotation:315;z-index:-25167411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9EB" w:rsidRDefault="00E779EB">
    <w:pPr>
      <w:pStyle w:val="Header"/>
      <w:rPr>
        <w:szCs w:val="20"/>
      </w:rP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9EB" w:rsidRDefault="004B2F1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 o:spid="_x0000_s1037" type="#_x0000_t136" style="position:absolute;margin-left:0;margin-top:0;width:471.3pt;height:188.5pt;rotation:315;z-index:-25167513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9EB" w:rsidRDefault="004B2F1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 o:spid="_x0000_s1040" type="#_x0000_t136" style="position:absolute;margin-left:0;margin-top:0;width:471.3pt;height:188.5pt;rotation:315;z-index:-2516720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9EB" w:rsidRDefault="00E779EB">
    <w:pPr>
      <w:pStyle w:val="Header"/>
      <w:rPr>
        <w:szCs w:val="20"/>
      </w:rP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9EB" w:rsidRDefault="004B2F1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 o:spid="_x0000_s1039" type="#_x0000_t136" style="position:absolute;margin-left:0;margin-top:0;width:471.3pt;height:188.5pt;rotation:315;z-index:-25167308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9EB" w:rsidRDefault="004B2F1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 o:spid="_x0000_s1044" type="#_x0000_t136" style="position:absolute;margin-left:0;margin-top:0;width:471.3pt;height:188.5pt;rotation:315;z-index:-2516679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9EB" w:rsidRDefault="00E779EB">
    <w:pPr>
      <w:pStyle w:val="Header"/>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9EB" w:rsidRDefault="004B2F1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 o:spid="_x0000_s1043" type="#_x0000_t136" style="position:absolute;margin-left:0;margin-top:0;width:471.3pt;height:188.5pt;rotation:315;z-index:-25166899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9EB" w:rsidRDefault="004B2F1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 o:spid="_x0000_s1026" type="#_x0000_t136" style="position:absolute;margin-left:0;margin-top:0;width:471.3pt;height:188.5pt;rotation:315;z-index:-2516874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9EB" w:rsidRDefault="004B2F1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 o:spid="_x0000_s1046" type="#_x0000_t136" style="position:absolute;margin-left:0;margin-top:0;width:471.3pt;height:188.5pt;rotation:315;z-index:-2516659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9EB" w:rsidRDefault="00E779EB">
    <w:pPr>
      <w:pStyle w:val="Header"/>
      <w:rPr>
        <w:szCs w:val="20"/>
      </w:rPr>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9EB" w:rsidRDefault="004B2F1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 o:spid="_x0000_s1045" type="#_x0000_t136" style="position:absolute;margin-left:0;margin-top:0;width:471.3pt;height:188.5pt;rotation:315;z-index:-25166694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9EB" w:rsidRDefault="004B2F1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 o:spid="_x0000_s1048" type="#_x0000_t136" style="position:absolute;margin-left:0;margin-top:0;width:471.3pt;height:188.5pt;rotation:315;z-index:-2516638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9EB" w:rsidRDefault="00E779EB">
    <w:pPr>
      <w:pStyle w:val="Header"/>
      <w:rPr>
        <w:szCs w:val="20"/>
      </w:rPr>
    </w:pP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9EB" w:rsidRDefault="004B2F1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 o:spid="_x0000_s1047" type="#_x0000_t136" style="position:absolute;margin-left:0;margin-top:0;width:471.3pt;height:188.5pt;rotation:315;z-index:-25166489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9EB" w:rsidRDefault="00E779EB" w:rsidP="00353BBC">
    <w:pPr>
      <w:pStyle w:val="Header"/>
      <w:jc w:val="right"/>
      <w:rPr>
        <w:rFonts w:ascii="Arial" w:hAnsi="Arial" w:cs="Arial"/>
        <w:sz w:val="16"/>
        <w:szCs w:val="16"/>
      </w:rPr>
    </w:pPr>
    <w:r>
      <w:rPr>
        <w:rFonts w:ascii="Arial" w:hAnsi="Arial" w:cs="Arial"/>
        <w:sz w:val="16"/>
        <w:szCs w:val="16"/>
      </w:rPr>
      <w:t>OMB Number:  4040-0004</w:t>
    </w:r>
  </w:p>
  <w:p w:rsidR="00E779EB" w:rsidRPr="008D2561" w:rsidRDefault="00E779EB" w:rsidP="00353BBC">
    <w:pPr>
      <w:pStyle w:val="Header"/>
      <w:jc w:val="right"/>
      <w:rPr>
        <w:rFonts w:ascii="Arial" w:hAnsi="Arial" w:cs="Arial"/>
        <w:sz w:val="16"/>
        <w:szCs w:val="16"/>
      </w:rPr>
    </w:pPr>
    <w:r>
      <w:rPr>
        <w:rFonts w:ascii="Arial" w:hAnsi="Arial" w:cs="Arial"/>
        <w:sz w:val="16"/>
        <w:szCs w:val="16"/>
      </w:rPr>
      <w:t>Expiration Date:  03/31/2012</w: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9EB" w:rsidRPr="008D2561" w:rsidRDefault="00E779EB" w:rsidP="00C40C1B">
    <w:pPr>
      <w:pStyle w:val="Header"/>
      <w:jc w:val="right"/>
      <w:rPr>
        <w:rFonts w:ascii="Arial" w:hAnsi="Arial" w:cs="Arial"/>
        <w:sz w:val="16"/>
        <w:szCs w:val="16"/>
      </w:rPr>
    </w:pP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9EB" w:rsidRDefault="004B2F1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 o:spid="_x0000_s1054" type="#_x0000_t136" style="position:absolute;margin-left:0;margin-top:0;width:471.3pt;height:188.5pt;rotation:315;z-index:-2516577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9EB" w:rsidRDefault="00E779EB">
    <w:pPr>
      <w:pStyle w:val="Header"/>
      <w:rPr>
        <w:szCs w:val="2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9EB" w:rsidRDefault="00E779EB">
    <w:pPr>
      <w:pStyle w:val="Header"/>
      <w:rPr>
        <w:szCs w:val="20"/>
      </w:rPr>
    </w:pP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9EB" w:rsidRDefault="004B2F1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 o:spid="_x0000_s1053"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9EB" w:rsidRDefault="004B2F1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 o:spid="_x0000_s1056" type="#_x0000_t136" style="position:absolute;margin-left:0;margin-top:0;width:471.3pt;height:188.5pt;rotation:315;z-index:-25165568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9EB" w:rsidRDefault="00E779EB">
    <w:pPr>
      <w:pStyle w:val="Header"/>
      <w:rPr>
        <w:szCs w:val="20"/>
      </w:rPr>
    </w:pP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9EB" w:rsidRDefault="004B2F1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 o:spid="_x0000_s1055" type="#_x0000_t136" style="position:absolute;margin-left:0;margin-top:0;width:471.3pt;height:188.5pt;rotation:315;z-index:-25165670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9EB" w:rsidRDefault="004B2F1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 o:spid="_x0000_s1060" type="#_x0000_t136" style="position:absolute;margin-left:0;margin-top:0;width:471.3pt;height:188.5pt;rotation:315;z-index:-25165158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9EB" w:rsidRDefault="00E779EB">
    <w:pPr>
      <w:pStyle w:val="Header"/>
      <w:rPr>
        <w:szCs w:val="20"/>
      </w:rPr>
    </w:pP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9EB" w:rsidRDefault="004B2F1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 o:spid="_x0000_s1059" type="#_x0000_t136" style="position:absolute;margin-left:0;margin-top:0;width:471.3pt;height:188.5pt;rotation:315;z-index:-25165260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9EB" w:rsidRDefault="004B2F1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 o:spid="_x0000_s1062" type="#_x0000_t136" style="position:absolute;margin-left:0;margin-top:0;width:471.3pt;height:188.5pt;rotation:315;z-index:-25164953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60" w:type="dxa"/>
      <w:jc w:val="center"/>
      <w:tblLook w:val="01E0"/>
    </w:tblPr>
    <w:tblGrid>
      <w:gridCol w:w="5898"/>
      <w:gridCol w:w="936"/>
      <w:gridCol w:w="2526"/>
    </w:tblGrid>
    <w:tr w:rsidR="00E779EB" w:rsidRPr="003171D7" w:rsidTr="007962C3">
      <w:trPr>
        <w:jc w:val="center"/>
      </w:trPr>
      <w:tc>
        <w:tcPr>
          <w:tcW w:w="5898" w:type="dxa"/>
        </w:tcPr>
        <w:p w:rsidR="00E779EB" w:rsidRPr="003171D7" w:rsidRDefault="00E779EB" w:rsidP="007962C3">
          <w:pPr>
            <w:pStyle w:val="Header"/>
            <w:rPr>
              <w:sz w:val="20"/>
              <w:szCs w:val="20"/>
            </w:rPr>
          </w:pPr>
          <w:r w:rsidRPr="003171D7">
            <w:rPr>
              <w:sz w:val="20"/>
              <w:szCs w:val="20"/>
            </w:rPr>
            <w:t>Work Statement</w:t>
          </w:r>
        </w:p>
      </w:tc>
      <w:tc>
        <w:tcPr>
          <w:tcW w:w="936" w:type="dxa"/>
        </w:tcPr>
        <w:p w:rsidR="00E779EB" w:rsidRPr="003171D7" w:rsidRDefault="00E779EB" w:rsidP="007962C3">
          <w:pPr>
            <w:pStyle w:val="Header"/>
            <w:jc w:val="center"/>
            <w:rPr>
              <w:sz w:val="20"/>
              <w:szCs w:val="20"/>
            </w:rPr>
          </w:pPr>
          <w:r w:rsidRPr="003171D7">
            <w:rPr>
              <w:sz w:val="20"/>
              <w:szCs w:val="20"/>
            </w:rPr>
            <w:t>State</w:t>
          </w:r>
        </w:p>
      </w:tc>
      <w:tc>
        <w:tcPr>
          <w:tcW w:w="2526" w:type="dxa"/>
        </w:tcPr>
        <w:p w:rsidR="00E779EB" w:rsidRPr="003171D7" w:rsidRDefault="00E779EB" w:rsidP="007962C3">
          <w:pPr>
            <w:pStyle w:val="Header"/>
            <w:jc w:val="center"/>
            <w:rPr>
              <w:sz w:val="20"/>
              <w:szCs w:val="20"/>
            </w:rPr>
          </w:pPr>
          <w:r w:rsidRPr="003171D7">
            <w:rPr>
              <w:sz w:val="20"/>
              <w:szCs w:val="20"/>
            </w:rPr>
            <w:t>CA Number</w:t>
          </w:r>
        </w:p>
      </w:tc>
    </w:tr>
    <w:tr w:rsidR="00E779EB" w:rsidRPr="003171D7" w:rsidTr="007962C3">
      <w:trPr>
        <w:jc w:val="center"/>
      </w:trPr>
      <w:tc>
        <w:tcPr>
          <w:tcW w:w="5898" w:type="dxa"/>
        </w:tcPr>
        <w:p w:rsidR="00E779EB" w:rsidRPr="003171D7" w:rsidRDefault="00E779EB" w:rsidP="007962C3">
          <w:pPr>
            <w:pStyle w:val="Header"/>
            <w:rPr>
              <w:sz w:val="20"/>
              <w:szCs w:val="20"/>
            </w:rPr>
          </w:pPr>
        </w:p>
      </w:tc>
      <w:tc>
        <w:tcPr>
          <w:tcW w:w="936" w:type="dxa"/>
        </w:tcPr>
        <w:p w:rsidR="00E779EB" w:rsidRPr="003171D7" w:rsidRDefault="00E779EB" w:rsidP="007962C3">
          <w:pPr>
            <w:pStyle w:val="Header"/>
            <w:spacing w:before="240"/>
            <w:jc w:val="center"/>
            <w:rPr>
              <w:sz w:val="20"/>
              <w:szCs w:val="20"/>
            </w:rPr>
          </w:pPr>
          <w:r w:rsidRPr="003171D7">
            <w:rPr>
              <w:sz w:val="20"/>
              <w:szCs w:val="20"/>
            </w:rPr>
            <w:t>__ __</w:t>
          </w:r>
        </w:p>
      </w:tc>
      <w:tc>
        <w:tcPr>
          <w:tcW w:w="2526" w:type="dxa"/>
        </w:tcPr>
        <w:p w:rsidR="00E779EB" w:rsidRPr="003171D7" w:rsidRDefault="00E779EB" w:rsidP="00DF69C5">
          <w:pPr>
            <w:pStyle w:val="Header"/>
            <w:spacing w:before="240"/>
            <w:jc w:val="center"/>
            <w:rPr>
              <w:sz w:val="20"/>
              <w:szCs w:val="20"/>
            </w:rPr>
          </w:pPr>
          <w:r w:rsidRPr="003171D7">
            <w:rPr>
              <w:sz w:val="20"/>
              <w:szCs w:val="20"/>
            </w:rPr>
            <w:t>LM- _ _ _ _ _-</w:t>
          </w:r>
          <w:r>
            <w:rPr>
              <w:sz w:val="20"/>
              <w:szCs w:val="20"/>
            </w:rPr>
            <w:t>13</w:t>
          </w:r>
          <w:r w:rsidRPr="003171D7">
            <w:rPr>
              <w:sz w:val="20"/>
              <w:szCs w:val="20"/>
            </w:rPr>
            <w:t>-75-J-_ _</w:t>
          </w:r>
        </w:p>
      </w:tc>
    </w:tr>
  </w:tbl>
  <w:p w:rsidR="00E779EB" w:rsidRDefault="00E779EB">
    <w:pPr>
      <w:pStyle w:val="Header"/>
      <w:rPr>
        <w:szCs w:val="20"/>
      </w:rPr>
    </w:pP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9EB" w:rsidRDefault="004B2F1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 o:spid="_x0000_s1061" type="#_x0000_t136" style="position:absolute;margin-left:0;margin-top:0;width:471.3pt;height:188.5pt;rotation:315;z-index:-25165056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9EB" w:rsidRDefault="00E779EB">
    <w:pPr>
      <w:pStyle w:val="Header"/>
    </w:pP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9EB" w:rsidRDefault="004B2F1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 o:spid="_x0000_s1064" type="#_x0000_t136" style="position:absolute;margin-left:0;margin-top:0;width:471.3pt;height:188.5pt;rotation:315;z-index:-25164748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9EB" w:rsidRDefault="00E779EB">
    <w:pPr>
      <w:pStyle w:val="Header"/>
      <w:rPr>
        <w:szCs w:val="20"/>
      </w:rPr>
    </w:pP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9EB" w:rsidRDefault="004B2F1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 o:spid="_x0000_s1063" type="#_x0000_t136" style="position:absolute;margin-left:0;margin-top:0;width:471.3pt;height:188.5pt;rotation:315;z-index:-25164851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60" w:type="dxa"/>
      <w:jc w:val="center"/>
      <w:tblLook w:val="01E0"/>
    </w:tblPr>
    <w:tblGrid>
      <w:gridCol w:w="5898"/>
      <w:gridCol w:w="936"/>
      <w:gridCol w:w="2526"/>
    </w:tblGrid>
    <w:tr w:rsidR="00E779EB" w:rsidRPr="003171D7" w:rsidTr="007962C3">
      <w:trPr>
        <w:jc w:val="center"/>
      </w:trPr>
      <w:tc>
        <w:tcPr>
          <w:tcW w:w="5898" w:type="dxa"/>
        </w:tcPr>
        <w:p w:rsidR="00E779EB" w:rsidRPr="003171D7" w:rsidRDefault="00E779EB" w:rsidP="007962C3">
          <w:pPr>
            <w:pStyle w:val="Header"/>
            <w:rPr>
              <w:sz w:val="20"/>
              <w:szCs w:val="20"/>
            </w:rPr>
          </w:pPr>
          <w:r w:rsidRPr="003171D7">
            <w:rPr>
              <w:sz w:val="20"/>
              <w:szCs w:val="20"/>
            </w:rPr>
            <w:t>Work Statement</w:t>
          </w:r>
        </w:p>
      </w:tc>
      <w:tc>
        <w:tcPr>
          <w:tcW w:w="936" w:type="dxa"/>
        </w:tcPr>
        <w:p w:rsidR="00E779EB" w:rsidRPr="003171D7" w:rsidRDefault="00E779EB" w:rsidP="007962C3">
          <w:pPr>
            <w:pStyle w:val="Header"/>
            <w:jc w:val="center"/>
            <w:rPr>
              <w:sz w:val="20"/>
              <w:szCs w:val="20"/>
            </w:rPr>
          </w:pPr>
          <w:r w:rsidRPr="003171D7">
            <w:rPr>
              <w:sz w:val="20"/>
              <w:szCs w:val="20"/>
            </w:rPr>
            <w:t>State</w:t>
          </w:r>
        </w:p>
      </w:tc>
      <w:tc>
        <w:tcPr>
          <w:tcW w:w="2526" w:type="dxa"/>
        </w:tcPr>
        <w:p w:rsidR="00E779EB" w:rsidRPr="003171D7" w:rsidRDefault="00E779EB" w:rsidP="007962C3">
          <w:pPr>
            <w:pStyle w:val="Header"/>
            <w:jc w:val="center"/>
            <w:rPr>
              <w:sz w:val="20"/>
              <w:szCs w:val="20"/>
            </w:rPr>
          </w:pPr>
          <w:r w:rsidRPr="003171D7">
            <w:rPr>
              <w:sz w:val="20"/>
              <w:szCs w:val="20"/>
            </w:rPr>
            <w:t>CA Number</w:t>
          </w:r>
        </w:p>
      </w:tc>
    </w:tr>
    <w:tr w:rsidR="00E779EB" w:rsidRPr="003171D7" w:rsidTr="007962C3">
      <w:trPr>
        <w:jc w:val="center"/>
      </w:trPr>
      <w:tc>
        <w:tcPr>
          <w:tcW w:w="5898" w:type="dxa"/>
        </w:tcPr>
        <w:p w:rsidR="00E779EB" w:rsidRPr="003171D7" w:rsidRDefault="00E779EB" w:rsidP="007962C3">
          <w:pPr>
            <w:pStyle w:val="Header"/>
            <w:rPr>
              <w:sz w:val="20"/>
              <w:szCs w:val="20"/>
            </w:rPr>
          </w:pPr>
        </w:p>
      </w:tc>
      <w:tc>
        <w:tcPr>
          <w:tcW w:w="936" w:type="dxa"/>
        </w:tcPr>
        <w:p w:rsidR="00E779EB" w:rsidRPr="003171D7" w:rsidRDefault="00E779EB" w:rsidP="007962C3">
          <w:pPr>
            <w:pStyle w:val="Header"/>
            <w:spacing w:before="240"/>
            <w:jc w:val="center"/>
            <w:rPr>
              <w:sz w:val="20"/>
              <w:szCs w:val="20"/>
            </w:rPr>
          </w:pPr>
          <w:r w:rsidRPr="003171D7">
            <w:rPr>
              <w:sz w:val="20"/>
              <w:szCs w:val="20"/>
            </w:rPr>
            <w:t>__ __</w:t>
          </w:r>
        </w:p>
      </w:tc>
      <w:tc>
        <w:tcPr>
          <w:tcW w:w="2526" w:type="dxa"/>
        </w:tcPr>
        <w:p w:rsidR="00E779EB" w:rsidRDefault="00E779EB" w:rsidP="00CC3669">
          <w:pPr>
            <w:pStyle w:val="HEADINGLEVEL2"/>
            <w:keepNext w:val="0"/>
            <w:tabs>
              <w:tab w:val="clear" w:pos="450"/>
              <w:tab w:val="center" w:pos="4320"/>
              <w:tab w:val="right" w:pos="8640"/>
            </w:tabs>
            <w:spacing w:after="0"/>
            <w:jc w:val="center"/>
            <w:outlineLvl w:val="9"/>
            <w:rPr>
              <w:b w:val="0"/>
              <w:i/>
              <w:sz w:val="24"/>
              <w:szCs w:val="24"/>
            </w:rPr>
          </w:pPr>
          <w:r w:rsidRPr="003171D7">
            <w:t>LM- _ _ _ _ _-</w:t>
          </w:r>
          <w:r>
            <w:t>13</w:t>
          </w:r>
          <w:r w:rsidRPr="003171D7">
            <w:t>-75-J-_ _</w:t>
          </w:r>
        </w:p>
      </w:tc>
    </w:tr>
  </w:tbl>
  <w:p w:rsidR="00E779EB" w:rsidRDefault="00E779EB">
    <w:pPr>
      <w:pStyle w:val="Header"/>
      <w:rPr>
        <w:szCs w:val="20"/>
      </w:rPr>
    </w:pP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60" w:type="dxa"/>
      <w:jc w:val="center"/>
      <w:tblLook w:val="01E0"/>
    </w:tblPr>
    <w:tblGrid>
      <w:gridCol w:w="5898"/>
      <w:gridCol w:w="936"/>
      <w:gridCol w:w="2526"/>
    </w:tblGrid>
    <w:tr w:rsidR="00E779EB" w:rsidRPr="003171D7" w:rsidTr="007962C3">
      <w:trPr>
        <w:jc w:val="center"/>
      </w:trPr>
      <w:tc>
        <w:tcPr>
          <w:tcW w:w="5898" w:type="dxa"/>
        </w:tcPr>
        <w:p w:rsidR="00E779EB" w:rsidRPr="003171D7" w:rsidRDefault="00E779EB" w:rsidP="007962C3">
          <w:pPr>
            <w:pStyle w:val="Header"/>
            <w:rPr>
              <w:sz w:val="20"/>
              <w:szCs w:val="20"/>
            </w:rPr>
          </w:pPr>
        </w:p>
      </w:tc>
      <w:tc>
        <w:tcPr>
          <w:tcW w:w="936" w:type="dxa"/>
        </w:tcPr>
        <w:p w:rsidR="00E779EB" w:rsidRPr="003171D7" w:rsidRDefault="00E779EB" w:rsidP="007962C3">
          <w:pPr>
            <w:pStyle w:val="Header"/>
            <w:jc w:val="center"/>
            <w:rPr>
              <w:sz w:val="20"/>
              <w:szCs w:val="20"/>
            </w:rPr>
          </w:pPr>
        </w:p>
      </w:tc>
      <w:tc>
        <w:tcPr>
          <w:tcW w:w="2526" w:type="dxa"/>
        </w:tcPr>
        <w:p w:rsidR="00E779EB" w:rsidRPr="003171D7" w:rsidRDefault="00E779EB" w:rsidP="007962C3">
          <w:pPr>
            <w:pStyle w:val="Header"/>
            <w:jc w:val="center"/>
            <w:rPr>
              <w:sz w:val="20"/>
              <w:szCs w:val="20"/>
            </w:rPr>
          </w:pPr>
        </w:p>
      </w:tc>
    </w:tr>
    <w:tr w:rsidR="00E779EB" w:rsidRPr="003171D7" w:rsidTr="007962C3">
      <w:trPr>
        <w:jc w:val="center"/>
      </w:trPr>
      <w:tc>
        <w:tcPr>
          <w:tcW w:w="5898" w:type="dxa"/>
        </w:tcPr>
        <w:p w:rsidR="00E779EB" w:rsidRPr="003171D7" w:rsidRDefault="00E779EB" w:rsidP="007962C3">
          <w:pPr>
            <w:pStyle w:val="Header"/>
            <w:rPr>
              <w:sz w:val="20"/>
              <w:szCs w:val="20"/>
            </w:rPr>
          </w:pPr>
        </w:p>
      </w:tc>
      <w:tc>
        <w:tcPr>
          <w:tcW w:w="936" w:type="dxa"/>
        </w:tcPr>
        <w:p w:rsidR="00E779EB" w:rsidRPr="003171D7" w:rsidRDefault="00E779EB" w:rsidP="007962C3">
          <w:pPr>
            <w:pStyle w:val="Header"/>
            <w:spacing w:before="240"/>
            <w:jc w:val="center"/>
            <w:rPr>
              <w:sz w:val="20"/>
              <w:szCs w:val="20"/>
            </w:rPr>
          </w:pPr>
        </w:p>
      </w:tc>
      <w:tc>
        <w:tcPr>
          <w:tcW w:w="2526" w:type="dxa"/>
        </w:tcPr>
        <w:p w:rsidR="00E779EB" w:rsidRDefault="00E779EB" w:rsidP="00CC3669">
          <w:pPr>
            <w:pStyle w:val="HEADINGLEVEL2"/>
            <w:keepNext w:val="0"/>
            <w:tabs>
              <w:tab w:val="clear" w:pos="450"/>
              <w:tab w:val="center" w:pos="4320"/>
              <w:tab w:val="right" w:pos="8640"/>
            </w:tabs>
            <w:spacing w:after="0"/>
            <w:jc w:val="center"/>
            <w:outlineLvl w:val="9"/>
            <w:rPr>
              <w:i/>
              <w:sz w:val="24"/>
              <w:szCs w:val="24"/>
            </w:rPr>
          </w:pPr>
        </w:p>
      </w:tc>
    </w:tr>
  </w:tbl>
  <w:p w:rsidR="00E779EB" w:rsidRDefault="00E779EB">
    <w:pPr>
      <w:pStyle w:val="Header"/>
      <w:rPr>
        <w:szCs w:val="20"/>
      </w:rPr>
    </w:pP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60" w:type="dxa"/>
      <w:jc w:val="center"/>
      <w:tblLook w:val="01E0"/>
    </w:tblPr>
    <w:tblGrid>
      <w:gridCol w:w="5898"/>
      <w:gridCol w:w="936"/>
      <w:gridCol w:w="2526"/>
    </w:tblGrid>
    <w:tr w:rsidR="00E779EB" w:rsidRPr="003171D7" w:rsidTr="007962C3">
      <w:trPr>
        <w:jc w:val="center"/>
      </w:trPr>
      <w:tc>
        <w:tcPr>
          <w:tcW w:w="5898" w:type="dxa"/>
        </w:tcPr>
        <w:p w:rsidR="00E779EB" w:rsidRPr="003171D7" w:rsidRDefault="00E779EB" w:rsidP="007962C3">
          <w:pPr>
            <w:pStyle w:val="Header"/>
            <w:rPr>
              <w:sz w:val="20"/>
              <w:szCs w:val="20"/>
            </w:rPr>
          </w:pPr>
          <w:r w:rsidRPr="003171D7">
            <w:rPr>
              <w:sz w:val="20"/>
              <w:szCs w:val="20"/>
            </w:rPr>
            <w:t>Work Statement</w:t>
          </w:r>
        </w:p>
      </w:tc>
      <w:tc>
        <w:tcPr>
          <w:tcW w:w="936" w:type="dxa"/>
        </w:tcPr>
        <w:p w:rsidR="00E779EB" w:rsidRPr="003171D7" w:rsidRDefault="00E779EB" w:rsidP="007962C3">
          <w:pPr>
            <w:pStyle w:val="Header"/>
            <w:jc w:val="center"/>
            <w:rPr>
              <w:sz w:val="20"/>
              <w:szCs w:val="20"/>
            </w:rPr>
          </w:pPr>
          <w:r w:rsidRPr="003171D7">
            <w:rPr>
              <w:sz w:val="20"/>
              <w:szCs w:val="20"/>
            </w:rPr>
            <w:t>State</w:t>
          </w:r>
        </w:p>
      </w:tc>
      <w:tc>
        <w:tcPr>
          <w:tcW w:w="2526" w:type="dxa"/>
        </w:tcPr>
        <w:p w:rsidR="00E779EB" w:rsidRPr="003171D7" w:rsidRDefault="00E779EB" w:rsidP="007962C3">
          <w:pPr>
            <w:pStyle w:val="Header"/>
            <w:jc w:val="center"/>
            <w:rPr>
              <w:sz w:val="20"/>
              <w:szCs w:val="20"/>
            </w:rPr>
          </w:pPr>
          <w:r w:rsidRPr="003171D7">
            <w:rPr>
              <w:sz w:val="20"/>
              <w:szCs w:val="20"/>
            </w:rPr>
            <w:t>CA Number</w:t>
          </w:r>
        </w:p>
      </w:tc>
    </w:tr>
    <w:tr w:rsidR="00E779EB" w:rsidRPr="003171D7" w:rsidTr="007962C3">
      <w:trPr>
        <w:jc w:val="center"/>
      </w:trPr>
      <w:tc>
        <w:tcPr>
          <w:tcW w:w="5898" w:type="dxa"/>
        </w:tcPr>
        <w:p w:rsidR="00E779EB" w:rsidRPr="003171D7" w:rsidRDefault="00E779EB" w:rsidP="007962C3">
          <w:pPr>
            <w:pStyle w:val="Header"/>
            <w:rPr>
              <w:sz w:val="20"/>
              <w:szCs w:val="20"/>
            </w:rPr>
          </w:pPr>
        </w:p>
      </w:tc>
      <w:tc>
        <w:tcPr>
          <w:tcW w:w="936" w:type="dxa"/>
        </w:tcPr>
        <w:p w:rsidR="00E779EB" w:rsidRPr="003171D7" w:rsidRDefault="00E779EB" w:rsidP="007962C3">
          <w:pPr>
            <w:pStyle w:val="Header"/>
            <w:spacing w:before="240"/>
            <w:jc w:val="center"/>
            <w:rPr>
              <w:sz w:val="20"/>
              <w:szCs w:val="20"/>
            </w:rPr>
          </w:pPr>
          <w:r w:rsidRPr="003171D7">
            <w:rPr>
              <w:sz w:val="20"/>
              <w:szCs w:val="20"/>
            </w:rPr>
            <w:t>__ __</w:t>
          </w:r>
        </w:p>
      </w:tc>
      <w:tc>
        <w:tcPr>
          <w:tcW w:w="2526" w:type="dxa"/>
        </w:tcPr>
        <w:p w:rsidR="00E779EB" w:rsidRDefault="00E779EB" w:rsidP="00CC3669">
          <w:pPr>
            <w:pStyle w:val="HEADINGLEVEL2"/>
            <w:keepNext w:val="0"/>
            <w:tabs>
              <w:tab w:val="clear" w:pos="450"/>
              <w:tab w:val="center" w:pos="4320"/>
              <w:tab w:val="right" w:pos="8640"/>
            </w:tabs>
            <w:spacing w:after="0"/>
            <w:jc w:val="center"/>
            <w:outlineLvl w:val="9"/>
            <w:rPr>
              <w:sz w:val="24"/>
              <w:szCs w:val="24"/>
            </w:rPr>
          </w:pPr>
          <w:r w:rsidRPr="003171D7">
            <w:t>LM- _ _ _ _ _-1</w:t>
          </w:r>
          <w:r>
            <w:t>3</w:t>
          </w:r>
          <w:r w:rsidRPr="003171D7">
            <w:t>-75-J-_ _</w:t>
          </w:r>
        </w:p>
      </w:tc>
    </w:tr>
  </w:tbl>
  <w:p w:rsidR="00E779EB" w:rsidRDefault="00E779EB">
    <w:pPr>
      <w:pStyle w:val="Header"/>
      <w:rPr>
        <w:szCs w:val="20"/>
      </w:rPr>
    </w:pP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60" w:type="dxa"/>
      <w:jc w:val="center"/>
      <w:tblLook w:val="01E0"/>
    </w:tblPr>
    <w:tblGrid>
      <w:gridCol w:w="5898"/>
      <w:gridCol w:w="936"/>
      <w:gridCol w:w="2526"/>
    </w:tblGrid>
    <w:tr w:rsidR="00E779EB" w:rsidRPr="003171D7" w:rsidTr="007962C3">
      <w:trPr>
        <w:jc w:val="center"/>
      </w:trPr>
      <w:tc>
        <w:tcPr>
          <w:tcW w:w="5898" w:type="dxa"/>
        </w:tcPr>
        <w:p w:rsidR="00E779EB" w:rsidRPr="003171D7" w:rsidRDefault="00E779EB" w:rsidP="007962C3">
          <w:pPr>
            <w:pStyle w:val="Header"/>
            <w:rPr>
              <w:sz w:val="20"/>
              <w:szCs w:val="20"/>
            </w:rPr>
          </w:pPr>
        </w:p>
      </w:tc>
      <w:tc>
        <w:tcPr>
          <w:tcW w:w="936" w:type="dxa"/>
        </w:tcPr>
        <w:p w:rsidR="00E779EB" w:rsidRPr="003171D7" w:rsidRDefault="00E779EB" w:rsidP="007962C3">
          <w:pPr>
            <w:pStyle w:val="Header"/>
            <w:jc w:val="center"/>
            <w:rPr>
              <w:sz w:val="20"/>
              <w:szCs w:val="20"/>
            </w:rPr>
          </w:pPr>
        </w:p>
      </w:tc>
      <w:tc>
        <w:tcPr>
          <w:tcW w:w="2526" w:type="dxa"/>
        </w:tcPr>
        <w:p w:rsidR="00E779EB" w:rsidRPr="003171D7" w:rsidRDefault="00E779EB" w:rsidP="007962C3">
          <w:pPr>
            <w:pStyle w:val="Header"/>
            <w:jc w:val="center"/>
            <w:rPr>
              <w:sz w:val="20"/>
              <w:szCs w:val="20"/>
            </w:rPr>
          </w:pPr>
        </w:p>
      </w:tc>
    </w:tr>
    <w:tr w:rsidR="00E779EB" w:rsidRPr="003171D7" w:rsidTr="007962C3">
      <w:trPr>
        <w:jc w:val="center"/>
      </w:trPr>
      <w:tc>
        <w:tcPr>
          <w:tcW w:w="5898" w:type="dxa"/>
        </w:tcPr>
        <w:p w:rsidR="00E779EB" w:rsidRPr="003171D7" w:rsidRDefault="00E779EB" w:rsidP="007962C3">
          <w:pPr>
            <w:pStyle w:val="Header"/>
            <w:rPr>
              <w:sz w:val="20"/>
              <w:szCs w:val="20"/>
            </w:rPr>
          </w:pPr>
        </w:p>
      </w:tc>
      <w:tc>
        <w:tcPr>
          <w:tcW w:w="936" w:type="dxa"/>
        </w:tcPr>
        <w:p w:rsidR="00E779EB" w:rsidRPr="003171D7" w:rsidRDefault="00E779EB" w:rsidP="007962C3">
          <w:pPr>
            <w:pStyle w:val="Header"/>
            <w:spacing w:before="240"/>
            <w:jc w:val="center"/>
            <w:rPr>
              <w:sz w:val="20"/>
              <w:szCs w:val="20"/>
            </w:rPr>
          </w:pPr>
        </w:p>
      </w:tc>
      <w:tc>
        <w:tcPr>
          <w:tcW w:w="2526" w:type="dxa"/>
        </w:tcPr>
        <w:p w:rsidR="00E779EB" w:rsidRDefault="00E779EB" w:rsidP="00CC3669">
          <w:pPr>
            <w:pStyle w:val="HEADINGLEVEL2"/>
            <w:keepNext w:val="0"/>
            <w:tabs>
              <w:tab w:val="clear" w:pos="450"/>
              <w:tab w:val="center" w:pos="4320"/>
              <w:tab w:val="right" w:pos="8640"/>
            </w:tabs>
            <w:spacing w:after="0"/>
            <w:jc w:val="center"/>
            <w:outlineLvl w:val="9"/>
            <w:rPr>
              <w:sz w:val="24"/>
              <w:szCs w:val="24"/>
            </w:rPr>
          </w:pPr>
        </w:p>
      </w:tc>
    </w:tr>
  </w:tbl>
  <w:p w:rsidR="00E779EB" w:rsidRDefault="00E779EB">
    <w:pPr>
      <w:pStyle w:val="Header"/>
      <w:rPr>
        <w:szCs w:val="20"/>
      </w:rPr>
    </w:pP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9EB" w:rsidRDefault="004B2F1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 o:spid="_x0000_s1068" type="#_x0000_t136" style="position:absolute;margin-left:0;margin-top:0;width:471.3pt;height:188.5pt;rotation:315;z-index:-25164339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60" w:type="dxa"/>
      <w:jc w:val="center"/>
      <w:tblLook w:val="01E0"/>
    </w:tblPr>
    <w:tblGrid>
      <w:gridCol w:w="6084"/>
      <w:gridCol w:w="828"/>
      <w:gridCol w:w="2448"/>
    </w:tblGrid>
    <w:tr w:rsidR="00E779EB" w:rsidRPr="003171D7" w:rsidTr="007962C3">
      <w:trPr>
        <w:jc w:val="center"/>
      </w:trPr>
      <w:tc>
        <w:tcPr>
          <w:tcW w:w="6084" w:type="dxa"/>
        </w:tcPr>
        <w:p w:rsidR="00E779EB" w:rsidRPr="003171D7" w:rsidRDefault="00E779EB" w:rsidP="007962C3">
          <w:pPr>
            <w:pStyle w:val="Header"/>
            <w:rPr>
              <w:sz w:val="20"/>
              <w:szCs w:val="20"/>
            </w:rPr>
          </w:pPr>
          <w:r w:rsidRPr="003171D7">
            <w:rPr>
              <w:sz w:val="20"/>
              <w:szCs w:val="20"/>
            </w:rPr>
            <w:t>Work Statement</w:t>
          </w:r>
        </w:p>
      </w:tc>
      <w:tc>
        <w:tcPr>
          <w:tcW w:w="828" w:type="dxa"/>
        </w:tcPr>
        <w:p w:rsidR="00E779EB" w:rsidRPr="003171D7" w:rsidRDefault="00E779EB" w:rsidP="007962C3">
          <w:pPr>
            <w:pStyle w:val="Header"/>
            <w:jc w:val="center"/>
            <w:rPr>
              <w:sz w:val="20"/>
              <w:szCs w:val="20"/>
            </w:rPr>
          </w:pPr>
          <w:r w:rsidRPr="003171D7">
            <w:rPr>
              <w:sz w:val="20"/>
              <w:szCs w:val="20"/>
            </w:rPr>
            <w:t>State</w:t>
          </w:r>
        </w:p>
      </w:tc>
      <w:tc>
        <w:tcPr>
          <w:tcW w:w="2448" w:type="dxa"/>
        </w:tcPr>
        <w:p w:rsidR="00E779EB" w:rsidRPr="003171D7" w:rsidRDefault="00E779EB" w:rsidP="007962C3">
          <w:pPr>
            <w:pStyle w:val="Header"/>
            <w:jc w:val="center"/>
            <w:rPr>
              <w:sz w:val="20"/>
              <w:szCs w:val="20"/>
            </w:rPr>
          </w:pPr>
          <w:r w:rsidRPr="003171D7">
            <w:rPr>
              <w:sz w:val="20"/>
              <w:szCs w:val="20"/>
            </w:rPr>
            <w:t>CA Number</w:t>
          </w:r>
        </w:p>
      </w:tc>
    </w:tr>
    <w:tr w:rsidR="00E779EB" w:rsidRPr="003171D7" w:rsidTr="007962C3">
      <w:trPr>
        <w:jc w:val="center"/>
      </w:trPr>
      <w:tc>
        <w:tcPr>
          <w:tcW w:w="6084" w:type="dxa"/>
        </w:tcPr>
        <w:p w:rsidR="00E779EB" w:rsidRPr="003171D7" w:rsidRDefault="00E779EB" w:rsidP="007962C3">
          <w:pPr>
            <w:pStyle w:val="Header"/>
            <w:rPr>
              <w:sz w:val="20"/>
              <w:szCs w:val="20"/>
            </w:rPr>
          </w:pPr>
        </w:p>
      </w:tc>
      <w:tc>
        <w:tcPr>
          <w:tcW w:w="828" w:type="dxa"/>
        </w:tcPr>
        <w:p w:rsidR="00E779EB" w:rsidRPr="003171D7" w:rsidRDefault="00E779EB" w:rsidP="007962C3">
          <w:pPr>
            <w:pStyle w:val="Header"/>
            <w:spacing w:before="240"/>
            <w:jc w:val="center"/>
            <w:rPr>
              <w:sz w:val="20"/>
              <w:szCs w:val="20"/>
            </w:rPr>
          </w:pPr>
          <w:r w:rsidRPr="003171D7">
            <w:rPr>
              <w:sz w:val="20"/>
              <w:szCs w:val="20"/>
            </w:rPr>
            <w:t>__ __</w:t>
          </w:r>
        </w:p>
      </w:tc>
      <w:tc>
        <w:tcPr>
          <w:tcW w:w="2448" w:type="dxa"/>
        </w:tcPr>
        <w:p w:rsidR="00E779EB" w:rsidRDefault="00E779EB" w:rsidP="00CC3669">
          <w:pPr>
            <w:pStyle w:val="HEADINGLEVEL2"/>
            <w:keepNext w:val="0"/>
            <w:tabs>
              <w:tab w:val="clear" w:pos="450"/>
              <w:tab w:val="center" w:pos="4320"/>
              <w:tab w:val="right" w:pos="8640"/>
            </w:tabs>
            <w:spacing w:after="0"/>
            <w:jc w:val="center"/>
            <w:outlineLvl w:val="9"/>
            <w:rPr>
              <w:sz w:val="24"/>
              <w:szCs w:val="24"/>
            </w:rPr>
          </w:pPr>
          <w:r w:rsidRPr="003171D7">
            <w:t>LM- _ _ _ _ _-1</w:t>
          </w:r>
          <w:r>
            <w:t>3</w:t>
          </w:r>
          <w:r w:rsidRPr="003171D7">
            <w:t>-75-J-_ _</w:t>
          </w:r>
        </w:p>
      </w:tc>
    </w:tr>
  </w:tbl>
  <w:p w:rsidR="00E779EB" w:rsidRDefault="00E779EB">
    <w:pPr>
      <w:pStyle w:val="Header"/>
      <w:rPr>
        <w:szCs w:val="20"/>
      </w:rPr>
    </w:pPr>
  </w:p>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9EB" w:rsidRDefault="004B2F1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 o:spid="_x0000_s1067" type="#_x0000_t136" style="position:absolute;margin-left:0;margin-top:0;width:471.3pt;height:188.5pt;rotation:315;z-index:-2516444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9EB" w:rsidRDefault="004B2F1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 o:spid="_x0000_s1028" type="#_x0000_t136" style="position:absolute;margin-left:0;margin-top:0;width:471.3pt;height:188.5pt;rotation:315;z-index:-2516843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9EB" w:rsidRDefault="004B2F1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 o:spid="_x0000_s1070" type="#_x0000_t136" style="position:absolute;margin-left:0;margin-top:0;width:471.3pt;height:188.5pt;rotation:315;z-index:-25164134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9EB" w:rsidRDefault="00E779EB">
    <w:pPr>
      <w:pStyle w:val="Header"/>
      <w:rPr>
        <w:szCs w:val="20"/>
      </w:rPr>
    </w:pPr>
  </w:p>
</w:hdr>
</file>

<file path=word/header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9EB" w:rsidRDefault="004B2F1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 o:spid="_x0000_s1069" type="#_x0000_t136" style="position:absolute;margin-left:0;margin-top:0;width:471.3pt;height:188.5pt;rotation:315;z-index:-2516423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9EB" w:rsidRDefault="004B2F1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 o:spid="_x0000_s1072" type="#_x0000_t136" style="position:absolute;margin-left:0;margin-top:0;width:471.3pt;height:188.5pt;rotation:315;z-index:-25163929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60" w:type="dxa"/>
      <w:jc w:val="center"/>
      <w:tblLook w:val="01E0"/>
    </w:tblPr>
    <w:tblGrid>
      <w:gridCol w:w="6084"/>
      <w:gridCol w:w="828"/>
      <w:gridCol w:w="2448"/>
    </w:tblGrid>
    <w:tr w:rsidR="00E779EB" w:rsidRPr="003171D7" w:rsidTr="007962C3">
      <w:trPr>
        <w:jc w:val="center"/>
      </w:trPr>
      <w:tc>
        <w:tcPr>
          <w:tcW w:w="6084" w:type="dxa"/>
        </w:tcPr>
        <w:p w:rsidR="00E779EB" w:rsidRPr="003171D7" w:rsidRDefault="00E779EB">
          <w:pPr>
            <w:pStyle w:val="Header"/>
            <w:rPr>
              <w:sz w:val="20"/>
              <w:szCs w:val="20"/>
            </w:rPr>
          </w:pPr>
          <w:r w:rsidRPr="003171D7">
            <w:rPr>
              <w:sz w:val="20"/>
              <w:szCs w:val="20"/>
            </w:rPr>
            <w:t>Work Statement</w:t>
          </w:r>
        </w:p>
      </w:tc>
      <w:tc>
        <w:tcPr>
          <w:tcW w:w="828" w:type="dxa"/>
        </w:tcPr>
        <w:p w:rsidR="00E779EB" w:rsidRPr="003171D7" w:rsidRDefault="00E779EB" w:rsidP="007962C3">
          <w:pPr>
            <w:pStyle w:val="Header"/>
            <w:jc w:val="center"/>
            <w:rPr>
              <w:sz w:val="20"/>
              <w:szCs w:val="20"/>
            </w:rPr>
          </w:pPr>
          <w:r w:rsidRPr="003171D7">
            <w:rPr>
              <w:sz w:val="20"/>
              <w:szCs w:val="20"/>
            </w:rPr>
            <w:t>State</w:t>
          </w:r>
        </w:p>
      </w:tc>
      <w:tc>
        <w:tcPr>
          <w:tcW w:w="2448" w:type="dxa"/>
        </w:tcPr>
        <w:p w:rsidR="00E779EB" w:rsidRPr="003171D7" w:rsidRDefault="00E779EB" w:rsidP="007962C3">
          <w:pPr>
            <w:pStyle w:val="Header"/>
            <w:jc w:val="center"/>
            <w:rPr>
              <w:sz w:val="20"/>
              <w:szCs w:val="20"/>
            </w:rPr>
          </w:pPr>
          <w:r w:rsidRPr="003171D7">
            <w:rPr>
              <w:sz w:val="20"/>
              <w:szCs w:val="20"/>
            </w:rPr>
            <w:t>CA Number</w:t>
          </w:r>
        </w:p>
      </w:tc>
    </w:tr>
    <w:tr w:rsidR="00E779EB" w:rsidRPr="003171D7" w:rsidTr="007962C3">
      <w:trPr>
        <w:jc w:val="center"/>
      </w:trPr>
      <w:tc>
        <w:tcPr>
          <w:tcW w:w="6084" w:type="dxa"/>
        </w:tcPr>
        <w:p w:rsidR="00E779EB" w:rsidRPr="003171D7" w:rsidRDefault="00E779EB">
          <w:pPr>
            <w:pStyle w:val="Header"/>
            <w:rPr>
              <w:sz w:val="20"/>
              <w:szCs w:val="20"/>
            </w:rPr>
          </w:pPr>
        </w:p>
      </w:tc>
      <w:tc>
        <w:tcPr>
          <w:tcW w:w="828" w:type="dxa"/>
        </w:tcPr>
        <w:p w:rsidR="00E779EB" w:rsidRPr="003171D7" w:rsidRDefault="00E779EB" w:rsidP="007962C3">
          <w:pPr>
            <w:pStyle w:val="Header"/>
            <w:spacing w:before="240"/>
            <w:jc w:val="center"/>
            <w:rPr>
              <w:sz w:val="20"/>
              <w:szCs w:val="20"/>
            </w:rPr>
          </w:pPr>
          <w:r w:rsidRPr="003171D7">
            <w:rPr>
              <w:sz w:val="20"/>
              <w:szCs w:val="20"/>
            </w:rPr>
            <w:t>__ __</w:t>
          </w:r>
        </w:p>
      </w:tc>
      <w:tc>
        <w:tcPr>
          <w:tcW w:w="2448" w:type="dxa"/>
        </w:tcPr>
        <w:p w:rsidR="00E779EB" w:rsidRDefault="00E779EB" w:rsidP="00CC3669">
          <w:pPr>
            <w:pStyle w:val="HEADINGLEVEL2"/>
            <w:keepNext w:val="0"/>
            <w:tabs>
              <w:tab w:val="clear" w:pos="450"/>
              <w:tab w:val="center" w:pos="4320"/>
              <w:tab w:val="right" w:pos="8640"/>
            </w:tabs>
            <w:spacing w:after="0"/>
            <w:jc w:val="center"/>
            <w:outlineLvl w:val="9"/>
            <w:rPr>
              <w:sz w:val="24"/>
              <w:szCs w:val="24"/>
            </w:rPr>
          </w:pPr>
          <w:r w:rsidRPr="003171D7">
            <w:t>LM- _ _ _ _ _-1</w:t>
          </w:r>
          <w:r>
            <w:t>3</w:t>
          </w:r>
          <w:r w:rsidRPr="003171D7">
            <w:t>-75-J-_ _</w:t>
          </w:r>
        </w:p>
      </w:tc>
    </w:tr>
  </w:tbl>
  <w:p w:rsidR="00E779EB" w:rsidRDefault="00E779EB">
    <w:pPr>
      <w:pStyle w:val="Header"/>
      <w:rPr>
        <w:szCs w:val="20"/>
      </w:rPr>
    </w:pPr>
  </w:p>
</w:hdr>
</file>

<file path=word/header6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9EB" w:rsidRDefault="004B2F1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 o:spid="_x0000_s1071" type="#_x0000_t136" style="position:absolute;margin-left:0;margin-top:0;width:471.3pt;height:188.5pt;rotation:315;z-index:-2516403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6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60" w:type="dxa"/>
      <w:jc w:val="center"/>
      <w:tblLook w:val="01E0"/>
    </w:tblPr>
    <w:tblGrid>
      <w:gridCol w:w="5772"/>
      <w:gridCol w:w="936"/>
      <w:gridCol w:w="2652"/>
    </w:tblGrid>
    <w:tr w:rsidR="00E779EB" w:rsidRPr="003171D7" w:rsidTr="007962C3">
      <w:trPr>
        <w:jc w:val="center"/>
      </w:trPr>
      <w:tc>
        <w:tcPr>
          <w:tcW w:w="5772" w:type="dxa"/>
        </w:tcPr>
        <w:p w:rsidR="00E779EB" w:rsidRPr="003171D7" w:rsidRDefault="00E779EB" w:rsidP="007962C3">
          <w:pPr>
            <w:pStyle w:val="Header"/>
            <w:rPr>
              <w:sz w:val="20"/>
              <w:szCs w:val="20"/>
            </w:rPr>
          </w:pPr>
          <w:r w:rsidRPr="003171D7">
            <w:rPr>
              <w:sz w:val="20"/>
              <w:szCs w:val="20"/>
            </w:rPr>
            <w:t>Work Statement</w:t>
          </w:r>
        </w:p>
      </w:tc>
      <w:tc>
        <w:tcPr>
          <w:tcW w:w="936" w:type="dxa"/>
        </w:tcPr>
        <w:p w:rsidR="00E779EB" w:rsidRPr="003171D7" w:rsidRDefault="00E779EB" w:rsidP="007962C3">
          <w:pPr>
            <w:pStyle w:val="Header"/>
            <w:rPr>
              <w:sz w:val="20"/>
              <w:szCs w:val="20"/>
            </w:rPr>
          </w:pPr>
          <w:r w:rsidRPr="003171D7">
            <w:rPr>
              <w:sz w:val="20"/>
              <w:szCs w:val="20"/>
            </w:rPr>
            <w:t>State</w:t>
          </w:r>
        </w:p>
      </w:tc>
      <w:tc>
        <w:tcPr>
          <w:tcW w:w="2652" w:type="dxa"/>
        </w:tcPr>
        <w:p w:rsidR="00E779EB" w:rsidRPr="003171D7" w:rsidRDefault="00E779EB" w:rsidP="007962C3">
          <w:pPr>
            <w:pStyle w:val="Header"/>
            <w:jc w:val="center"/>
            <w:rPr>
              <w:sz w:val="20"/>
              <w:szCs w:val="20"/>
            </w:rPr>
          </w:pPr>
          <w:r w:rsidRPr="003171D7">
            <w:rPr>
              <w:sz w:val="20"/>
              <w:szCs w:val="20"/>
            </w:rPr>
            <w:t>CA Number</w:t>
          </w:r>
        </w:p>
      </w:tc>
    </w:tr>
    <w:tr w:rsidR="00E779EB" w:rsidRPr="003171D7" w:rsidTr="007962C3">
      <w:trPr>
        <w:jc w:val="center"/>
      </w:trPr>
      <w:tc>
        <w:tcPr>
          <w:tcW w:w="5772" w:type="dxa"/>
        </w:tcPr>
        <w:p w:rsidR="00E779EB" w:rsidRPr="003171D7" w:rsidRDefault="00E779EB" w:rsidP="007962C3">
          <w:pPr>
            <w:pStyle w:val="Header"/>
            <w:rPr>
              <w:sz w:val="20"/>
              <w:szCs w:val="20"/>
            </w:rPr>
          </w:pPr>
        </w:p>
      </w:tc>
      <w:tc>
        <w:tcPr>
          <w:tcW w:w="936" w:type="dxa"/>
        </w:tcPr>
        <w:p w:rsidR="00E779EB" w:rsidRPr="003171D7" w:rsidRDefault="00E779EB" w:rsidP="007962C3">
          <w:pPr>
            <w:pStyle w:val="Header"/>
            <w:spacing w:before="240"/>
            <w:rPr>
              <w:sz w:val="20"/>
              <w:szCs w:val="20"/>
            </w:rPr>
          </w:pPr>
          <w:r w:rsidRPr="003171D7">
            <w:rPr>
              <w:sz w:val="20"/>
              <w:szCs w:val="20"/>
            </w:rPr>
            <w:t>__ __</w:t>
          </w:r>
        </w:p>
      </w:tc>
      <w:tc>
        <w:tcPr>
          <w:tcW w:w="2652" w:type="dxa"/>
        </w:tcPr>
        <w:p w:rsidR="00E779EB" w:rsidRDefault="00E779EB" w:rsidP="00CC3669">
          <w:pPr>
            <w:pStyle w:val="HEADINGLEVEL2"/>
            <w:keepNext w:val="0"/>
            <w:tabs>
              <w:tab w:val="clear" w:pos="450"/>
              <w:tab w:val="center" w:pos="4320"/>
              <w:tab w:val="right" w:pos="8640"/>
            </w:tabs>
            <w:spacing w:after="0"/>
            <w:outlineLvl w:val="9"/>
          </w:pPr>
          <w:r w:rsidRPr="003171D7">
            <w:t>LM- _ _ _ _ _-1</w:t>
          </w:r>
          <w:r>
            <w:t>3</w:t>
          </w:r>
          <w:r w:rsidRPr="003171D7">
            <w:t>-75-J-_ _</w:t>
          </w:r>
        </w:p>
      </w:tc>
    </w:tr>
  </w:tbl>
  <w:p w:rsidR="00E779EB" w:rsidRDefault="00E779EB">
    <w:pPr>
      <w:pStyle w:val="Header"/>
      <w:rPr>
        <w:szCs w:val="20"/>
      </w:rPr>
    </w:pPr>
  </w:p>
</w:hdr>
</file>

<file path=word/header6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9EB" w:rsidRDefault="004B2F1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 o:spid="_x0000_s1082" type="#_x0000_t136" style="position:absolute;margin-left:0;margin-top:0;width:471.3pt;height:188.5pt;rotation:315;z-index:-25162905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6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60" w:type="dxa"/>
      <w:jc w:val="center"/>
      <w:tblLook w:val="01E0"/>
    </w:tblPr>
    <w:tblGrid>
      <w:gridCol w:w="5898"/>
      <w:gridCol w:w="936"/>
      <w:gridCol w:w="2526"/>
    </w:tblGrid>
    <w:tr w:rsidR="00E779EB" w:rsidRPr="003171D7" w:rsidTr="007962C3">
      <w:trPr>
        <w:jc w:val="center"/>
      </w:trPr>
      <w:tc>
        <w:tcPr>
          <w:tcW w:w="5898" w:type="dxa"/>
        </w:tcPr>
        <w:p w:rsidR="00E779EB" w:rsidRPr="003171D7" w:rsidRDefault="00E779EB">
          <w:pPr>
            <w:pStyle w:val="Header"/>
            <w:rPr>
              <w:sz w:val="20"/>
              <w:szCs w:val="20"/>
            </w:rPr>
          </w:pPr>
          <w:r w:rsidRPr="003171D7">
            <w:rPr>
              <w:sz w:val="20"/>
              <w:szCs w:val="20"/>
            </w:rPr>
            <w:t>Work Statement</w:t>
          </w:r>
        </w:p>
      </w:tc>
      <w:tc>
        <w:tcPr>
          <w:tcW w:w="936" w:type="dxa"/>
        </w:tcPr>
        <w:p w:rsidR="00E779EB" w:rsidRPr="003171D7" w:rsidRDefault="00E779EB" w:rsidP="007962C3">
          <w:pPr>
            <w:pStyle w:val="Header"/>
            <w:jc w:val="center"/>
            <w:rPr>
              <w:sz w:val="20"/>
              <w:szCs w:val="20"/>
            </w:rPr>
          </w:pPr>
          <w:r w:rsidRPr="003171D7">
            <w:rPr>
              <w:sz w:val="20"/>
              <w:szCs w:val="20"/>
            </w:rPr>
            <w:t>State</w:t>
          </w:r>
        </w:p>
      </w:tc>
      <w:tc>
        <w:tcPr>
          <w:tcW w:w="2526" w:type="dxa"/>
        </w:tcPr>
        <w:p w:rsidR="00E779EB" w:rsidRPr="003171D7" w:rsidRDefault="00E779EB" w:rsidP="007962C3">
          <w:pPr>
            <w:pStyle w:val="Header"/>
            <w:jc w:val="center"/>
            <w:rPr>
              <w:sz w:val="20"/>
              <w:szCs w:val="20"/>
            </w:rPr>
          </w:pPr>
          <w:r w:rsidRPr="003171D7">
            <w:rPr>
              <w:sz w:val="20"/>
              <w:szCs w:val="20"/>
            </w:rPr>
            <w:t>CA Number</w:t>
          </w:r>
        </w:p>
      </w:tc>
    </w:tr>
    <w:tr w:rsidR="00E779EB" w:rsidRPr="003171D7" w:rsidTr="007962C3">
      <w:trPr>
        <w:jc w:val="center"/>
      </w:trPr>
      <w:tc>
        <w:tcPr>
          <w:tcW w:w="5898" w:type="dxa"/>
        </w:tcPr>
        <w:p w:rsidR="00E779EB" w:rsidRPr="003171D7" w:rsidRDefault="00E779EB">
          <w:pPr>
            <w:pStyle w:val="Header"/>
            <w:rPr>
              <w:sz w:val="20"/>
              <w:szCs w:val="20"/>
            </w:rPr>
          </w:pPr>
        </w:p>
      </w:tc>
      <w:tc>
        <w:tcPr>
          <w:tcW w:w="936" w:type="dxa"/>
        </w:tcPr>
        <w:p w:rsidR="00E779EB" w:rsidRPr="003171D7" w:rsidRDefault="00E779EB" w:rsidP="007962C3">
          <w:pPr>
            <w:pStyle w:val="Header"/>
            <w:spacing w:before="240"/>
            <w:jc w:val="center"/>
            <w:rPr>
              <w:sz w:val="20"/>
              <w:szCs w:val="20"/>
            </w:rPr>
          </w:pPr>
          <w:r w:rsidRPr="003171D7">
            <w:rPr>
              <w:sz w:val="20"/>
              <w:szCs w:val="20"/>
            </w:rPr>
            <w:t>__ __</w:t>
          </w:r>
        </w:p>
      </w:tc>
      <w:tc>
        <w:tcPr>
          <w:tcW w:w="2526" w:type="dxa"/>
        </w:tcPr>
        <w:p w:rsidR="00E779EB" w:rsidRDefault="00E779EB" w:rsidP="00CC3669">
          <w:pPr>
            <w:pStyle w:val="HEADINGLEVEL2"/>
            <w:keepNext w:val="0"/>
            <w:tabs>
              <w:tab w:val="clear" w:pos="450"/>
              <w:tab w:val="center" w:pos="4320"/>
              <w:tab w:val="right" w:pos="8640"/>
            </w:tabs>
            <w:spacing w:after="0"/>
            <w:jc w:val="center"/>
            <w:outlineLvl w:val="9"/>
            <w:rPr>
              <w:sz w:val="24"/>
              <w:szCs w:val="24"/>
            </w:rPr>
          </w:pPr>
          <w:r w:rsidRPr="003171D7">
            <w:t>LM- _ _ _ _ _-1</w:t>
          </w:r>
          <w:r>
            <w:t>3</w:t>
          </w:r>
          <w:r w:rsidRPr="003171D7">
            <w:t>-75-J-_ _</w:t>
          </w:r>
        </w:p>
      </w:tc>
    </w:tr>
  </w:tbl>
  <w:p w:rsidR="00E779EB" w:rsidRDefault="00E779EB">
    <w:pPr>
      <w:pStyle w:val="Header"/>
      <w:rPr>
        <w:szCs w:val="20"/>
      </w:rPr>
    </w:pPr>
  </w:p>
</w:hdr>
</file>

<file path=word/header6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9EB" w:rsidRDefault="004B2F1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 o:spid="_x0000_s1081" type="#_x0000_t136" style="position:absolute;margin-left:0;margin-top:0;width:471.3pt;height:188.5pt;rotation:315;z-index:-25163008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9EB" w:rsidRDefault="00E779EB">
    <w:pPr>
      <w:pStyle w:val="Header"/>
      <w:rPr>
        <w:szCs w:val="20"/>
      </w:rPr>
    </w:pPr>
  </w:p>
</w:hdr>
</file>

<file path=word/header7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9EB" w:rsidRDefault="004B2F1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 o:spid="_x0000_s1074" type="#_x0000_t136" style="position:absolute;margin-left:0;margin-top:0;width:471.3pt;height:188.5pt;rotation:315;z-index:-25163724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7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9EB" w:rsidRDefault="00E779EB">
    <w:pPr>
      <w:pStyle w:val="Header"/>
      <w:rPr>
        <w:szCs w:val="20"/>
      </w:rPr>
    </w:pPr>
  </w:p>
</w:hdr>
</file>

<file path=word/header7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9EB" w:rsidRDefault="004B2F1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 o:spid="_x0000_s1073" type="#_x0000_t136" style="position:absolute;margin-left:0;margin-top:0;width:471.3pt;height:188.5pt;rotation:315;z-index:-2516382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7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9EB" w:rsidRDefault="004B2F1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 o:spid="_x0000_s1076" type="#_x0000_t136" style="position:absolute;margin-left:0;margin-top:0;width:471.3pt;height:188.5pt;rotation:315;z-index:-25163520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7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9EB" w:rsidRDefault="00E779EB">
    <w:pPr>
      <w:pStyle w:val="Header"/>
      <w:rPr>
        <w:szCs w:val="20"/>
      </w:rPr>
    </w:pPr>
  </w:p>
</w:hdr>
</file>

<file path=word/header7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9EB" w:rsidRDefault="004B2F1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 o:spid="_x0000_s1075" type="#_x0000_t136" style="position:absolute;margin-left:0;margin-top:0;width:471.3pt;height:188.5pt;rotation:315;z-index:-2516362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7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9EB" w:rsidRDefault="004B2F1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 o:spid="_x0000_s1078" type="#_x0000_t136" style="position:absolute;margin-left:0;margin-top:0;width:471.3pt;height:188.5pt;rotation:315;z-index:-2516331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7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9EB" w:rsidRDefault="00E779EB">
    <w:pPr>
      <w:pStyle w:val="Header"/>
      <w:rPr>
        <w:szCs w:val="20"/>
      </w:rPr>
    </w:pPr>
  </w:p>
</w:hdr>
</file>

<file path=word/header7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9EB" w:rsidRDefault="004B2F1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 o:spid="_x0000_s1077" type="#_x0000_t136" style="position:absolute;margin-left:0;margin-top:0;width:471.3pt;height:188.5pt;rotation:315;z-index:-2516341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7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9EB" w:rsidRDefault="004B2F1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 o:spid="_x0000_s1080" type="#_x0000_t136" style="position:absolute;margin-left:0;margin-top:0;width:471.3pt;height:188.5pt;rotation:315;z-index:-25163110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9EB" w:rsidRDefault="004B2F1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 o:spid="_x0000_s1027" type="#_x0000_t136" style="position:absolute;margin-left:0;margin-top:0;width:471.3pt;height:188.5pt;rotation:315;z-index:-2516853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8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9EB" w:rsidRDefault="00E779EB">
    <w:pPr>
      <w:pStyle w:val="Header"/>
      <w:rPr>
        <w:szCs w:val="20"/>
      </w:rPr>
    </w:pPr>
  </w:p>
</w:hdr>
</file>

<file path=word/header8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9EB" w:rsidRDefault="004B2F1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 o:spid="_x0000_s1079" type="#_x0000_t136" style="position:absolute;margin-left:0;margin-top:0;width:471.3pt;height:188.5pt;rotation:315;z-index:-2516321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8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9EB" w:rsidRDefault="004B2F1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 o:spid="_x0000_s1186" type="#_x0000_t136" style="position:absolute;margin-left:0;margin-top:0;width:471.3pt;height:188.5pt;rotation:315;z-index:-25168640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8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9EB" w:rsidRPr="00F641C2" w:rsidRDefault="00E779EB">
    <w:pPr>
      <w:pStyle w:val="Header"/>
    </w:pPr>
  </w:p>
</w:hdr>
</file>

<file path=word/header8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9EB" w:rsidRDefault="004B2F1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 o:spid="_x0000_s1185" type="#_x0000_t136" style="position:absolute;margin-left:0;margin-top:0;width:471.3pt;height:188.5pt;rotation:315;z-index:-25168844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9EB" w:rsidRDefault="004B2F1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 o:spid="_x0000_s1030" type="#_x0000_t136" style="position:absolute;margin-left:0;margin-top:0;width:471.3pt;height:188.5pt;rotation:315;z-index:-25168230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27CC"/>
    <w:multiLevelType w:val="hybridMultilevel"/>
    <w:tmpl w:val="FCE2FD9E"/>
    <w:lvl w:ilvl="0" w:tplc="278ED782">
      <w:start w:val="1"/>
      <w:numFmt w:val="bullet"/>
      <w:lvlText w:val="o"/>
      <w:lvlJc w:val="left"/>
      <w:pPr>
        <w:tabs>
          <w:tab w:val="num" w:pos="907"/>
        </w:tabs>
        <w:ind w:left="907" w:hanging="360"/>
      </w:pPr>
      <w:rPr>
        <w:rFonts w:ascii="Times New Roman" w:hAnsi="Times New Roman" w:cs="Times New Roman"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07665D0"/>
    <w:multiLevelType w:val="hybridMultilevel"/>
    <w:tmpl w:val="9D9AAD26"/>
    <w:lvl w:ilvl="0" w:tplc="8E6E8062">
      <w:start w:val="1"/>
      <w:numFmt w:val="decimal"/>
      <w:lvlText w:val="%1."/>
      <w:lvlJc w:val="left"/>
      <w:pPr>
        <w:tabs>
          <w:tab w:val="num" w:pos="504"/>
        </w:tabs>
        <w:ind w:left="504" w:hanging="504"/>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0917C36"/>
    <w:multiLevelType w:val="hybridMultilevel"/>
    <w:tmpl w:val="CB74C85E"/>
    <w:lvl w:ilvl="0" w:tplc="CF8258D0">
      <w:start w:val="1"/>
      <w:numFmt w:val="lowerLetter"/>
      <w:lvlText w:val="%1."/>
      <w:lvlJc w:val="left"/>
      <w:pPr>
        <w:tabs>
          <w:tab w:val="num" w:pos="1818"/>
        </w:tabs>
        <w:ind w:left="1818" w:hanging="648"/>
      </w:pPr>
      <w:rPr>
        <w:rFonts w:hint="default"/>
      </w:rPr>
    </w:lvl>
    <w:lvl w:ilvl="1" w:tplc="0409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23671A4"/>
    <w:multiLevelType w:val="hybridMultilevel"/>
    <w:tmpl w:val="C7ACCCD2"/>
    <w:lvl w:ilvl="0" w:tplc="5F0A6118">
      <w:start w:val="1"/>
      <w:numFmt w:val="bullet"/>
      <w:lvlText w:val=""/>
      <w:lvlJc w:val="left"/>
      <w:pPr>
        <w:tabs>
          <w:tab w:val="num" w:pos="2232"/>
        </w:tabs>
        <w:ind w:left="2232" w:hanging="504"/>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3946303"/>
    <w:multiLevelType w:val="hybridMultilevel"/>
    <w:tmpl w:val="6ACEF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FB5396"/>
    <w:multiLevelType w:val="hybridMultilevel"/>
    <w:tmpl w:val="D29C2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5663B41"/>
    <w:multiLevelType w:val="hybridMultilevel"/>
    <w:tmpl w:val="15DE35CE"/>
    <w:lvl w:ilvl="0" w:tplc="0644C562">
      <w:start w:val="1"/>
      <w:numFmt w:val="bullet"/>
      <w:lvlText w:val=""/>
      <w:lvlJc w:val="left"/>
      <w:pPr>
        <w:tabs>
          <w:tab w:val="num" w:pos="360"/>
        </w:tabs>
        <w:ind w:left="360" w:hanging="360"/>
      </w:pPr>
      <w:rPr>
        <w:rFonts w:ascii="Wingdings" w:hAnsi="Wingdings" w:cs="Times New Roman" w:hint="default"/>
        <w:sz w:val="16"/>
      </w:rPr>
    </w:lvl>
    <w:lvl w:ilvl="1" w:tplc="04090003">
      <w:start w:val="1"/>
      <w:numFmt w:val="bullet"/>
      <w:lvlText w:val="o"/>
      <w:lvlJc w:val="left"/>
      <w:pPr>
        <w:tabs>
          <w:tab w:val="num" w:pos="-288"/>
        </w:tabs>
        <w:ind w:left="-288" w:hanging="360"/>
      </w:pPr>
      <w:rPr>
        <w:rFonts w:ascii="Courier New" w:hAnsi="Courier New" w:cs="Courier New" w:hint="default"/>
      </w:rPr>
    </w:lvl>
    <w:lvl w:ilvl="2" w:tplc="04090005">
      <w:start w:val="1"/>
      <w:numFmt w:val="bullet"/>
      <w:lvlText w:val=""/>
      <w:lvlJc w:val="left"/>
      <w:pPr>
        <w:tabs>
          <w:tab w:val="num" w:pos="432"/>
        </w:tabs>
        <w:ind w:left="432" w:hanging="360"/>
      </w:pPr>
      <w:rPr>
        <w:rFonts w:ascii="Wingdings" w:hAnsi="Wingdings" w:hint="default"/>
      </w:rPr>
    </w:lvl>
    <w:lvl w:ilvl="3" w:tplc="5F0A6118">
      <w:start w:val="1"/>
      <w:numFmt w:val="bullet"/>
      <w:lvlText w:val=""/>
      <w:lvlJc w:val="left"/>
      <w:pPr>
        <w:tabs>
          <w:tab w:val="num" w:pos="1296"/>
        </w:tabs>
        <w:ind w:left="1296" w:hanging="504"/>
      </w:pPr>
      <w:rPr>
        <w:rFonts w:ascii="Wingdings" w:hAnsi="Wingdings" w:hint="default"/>
        <w:sz w:val="20"/>
      </w:rPr>
    </w:lvl>
    <w:lvl w:ilvl="4" w:tplc="04090003" w:tentative="1">
      <w:start w:val="1"/>
      <w:numFmt w:val="bullet"/>
      <w:lvlText w:val="o"/>
      <w:lvlJc w:val="left"/>
      <w:pPr>
        <w:tabs>
          <w:tab w:val="num" w:pos="1872"/>
        </w:tabs>
        <w:ind w:left="1872" w:hanging="360"/>
      </w:pPr>
      <w:rPr>
        <w:rFonts w:ascii="Courier New" w:hAnsi="Courier New" w:cs="Courier New" w:hint="default"/>
      </w:rPr>
    </w:lvl>
    <w:lvl w:ilvl="5" w:tplc="04090005" w:tentative="1">
      <w:start w:val="1"/>
      <w:numFmt w:val="bullet"/>
      <w:lvlText w:val=""/>
      <w:lvlJc w:val="left"/>
      <w:pPr>
        <w:tabs>
          <w:tab w:val="num" w:pos="2592"/>
        </w:tabs>
        <w:ind w:left="2592" w:hanging="360"/>
      </w:pPr>
      <w:rPr>
        <w:rFonts w:ascii="Wingdings" w:hAnsi="Wingdings" w:hint="default"/>
      </w:rPr>
    </w:lvl>
    <w:lvl w:ilvl="6" w:tplc="04090001" w:tentative="1">
      <w:start w:val="1"/>
      <w:numFmt w:val="bullet"/>
      <w:lvlText w:val=""/>
      <w:lvlJc w:val="left"/>
      <w:pPr>
        <w:tabs>
          <w:tab w:val="num" w:pos="3312"/>
        </w:tabs>
        <w:ind w:left="3312" w:hanging="360"/>
      </w:pPr>
      <w:rPr>
        <w:rFonts w:ascii="Symbol" w:hAnsi="Symbol" w:hint="default"/>
      </w:rPr>
    </w:lvl>
    <w:lvl w:ilvl="7" w:tplc="04090003" w:tentative="1">
      <w:start w:val="1"/>
      <w:numFmt w:val="bullet"/>
      <w:lvlText w:val="o"/>
      <w:lvlJc w:val="left"/>
      <w:pPr>
        <w:tabs>
          <w:tab w:val="num" w:pos="4032"/>
        </w:tabs>
        <w:ind w:left="4032" w:hanging="360"/>
      </w:pPr>
      <w:rPr>
        <w:rFonts w:ascii="Courier New" w:hAnsi="Courier New" w:cs="Courier New" w:hint="default"/>
      </w:rPr>
    </w:lvl>
    <w:lvl w:ilvl="8" w:tplc="04090005" w:tentative="1">
      <w:start w:val="1"/>
      <w:numFmt w:val="bullet"/>
      <w:lvlText w:val=""/>
      <w:lvlJc w:val="left"/>
      <w:pPr>
        <w:tabs>
          <w:tab w:val="num" w:pos="4752"/>
        </w:tabs>
        <w:ind w:left="4752" w:hanging="360"/>
      </w:pPr>
      <w:rPr>
        <w:rFonts w:ascii="Wingdings" w:hAnsi="Wingdings" w:hint="default"/>
      </w:rPr>
    </w:lvl>
  </w:abstractNum>
  <w:abstractNum w:abstractNumId="7">
    <w:nsid w:val="05C63966"/>
    <w:multiLevelType w:val="hybridMultilevel"/>
    <w:tmpl w:val="7218870A"/>
    <w:lvl w:ilvl="0" w:tplc="CFD4B24E">
      <w:start w:val="1"/>
      <w:numFmt w:val="decimal"/>
      <w:lvlText w:val="%1."/>
      <w:lvlJc w:val="left"/>
      <w:pPr>
        <w:tabs>
          <w:tab w:val="num" w:pos="1080"/>
        </w:tabs>
        <w:ind w:left="1080" w:hanging="533"/>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76D08AF"/>
    <w:multiLevelType w:val="hybridMultilevel"/>
    <w:tmpl w:val="ADD8B340"/>
    <w:lvl w:ilvl="0" w:tplc="B470D3F6">
      <w:start w:val="1"/>
      <w:numFmt w:val="decimal"/>
      <w:lvlText w:val="%1."/>
      <w:lvlJc w:val="left"/>
      <w:pPr>
        <w:tabs>
          <w:tab w:val="num" w:pos="1080"/>
        </w:tabs>
        <w:ind w:left="1080" w:hanging="533"/>
      </w:pPr>
      <w:rPr>
        <w:rFonts w:hint="default"/>
        <w:sz w:val="20"/>
      </w:rPr>
    </w:lvl>
    <w:lvl w:ilvl="1" w:tplc="6058A438">
      <w:start w:val="1"/>
      <w:numFmt w:val="bullet"/>
      <w:lvlText w:val=""/>
      <w:lvlJc w:val="left"/>
      <w:pPr>
        <w:tabs>
          <w:tab w:val="num" w:pos="1728"/>
        </w:tabs>
        <w:ind w:left="1728" w:hanging="648"/>
      </w:pPr>
      <w:rPr>
        <w:rFonts w:ascii="Wingdings" w:hAnsi="Wingdings" w:cs="Times New Roman" w:hint="default"/>
        <w:sz w:val="16"/>
      </w:rPr>
    </w:lvl>
    <w:lvl w:ilvl="2" w:tplc="0409000F">
      <w:start w:val="1"/>
      <w:numFmt w:val="decimal"/>
      <w:lvlText w:val="%3."/>
      <w:lvlJc w:val="left"/>
      <w:pPr>
        <w:tabs>
          <w:tab w:val="num" w:pos="2340"/>
        </w:tabs>
        <w:ind w:left="2340" w:hanging="360"/>
      </w:pPr>
      <w:rPr>
        <w:rFonts w:hint="default"/>
        <w:sz w:val="2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79648DF"/>
    <w:multiLevelType w:val="hybridMultilevel"/>
    <w:tmpl w:val="4024F796"/>
    <w:lvl w:ilvl="0" w:tplc="04090015">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DDC0AA90">
      <w:start w:val="151"/>
      <w:numFmt w:val="decimal"/>
      <w:lvlText w:val="%3."/>
      <w:lvlJc w:val="left"/>
      <w:pPr>
        <w:tabs>
          <w:tab w:val="num" w:pos="2085"/>
        </w:tabs>
        <w:ind w:left="2085" w:hanging="465"/>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07AE5C6D"/>
    <w:multiLevelType w:val="hybridMultilevel"/>
    <w:tmpl w:val="35267B0A"/>
    <w:lvl w:ilvl="0" w:tplc="D5E4395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A3F4CCB"/>
    <w:multiLevelType w:val="hybridMultilevel"/>
    <w:tmpl w:val="EB62D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C4B4912"/>
    <w:multiLevelType w:val="singleLevel"/>
    <w:tmpl w:val="E2185DC4"/>
    <w:lvl w:ilvl="0">
      <w:start w:val="1"/>
      <w:numFmt w:val="decimal"/>
      <w:lvlText w:val="%1."/>
      <w:legacy w:legacy="1" w:legacySpace="0" w:legacyIndent="360"/>
      <w:lvlJc w:val="left"/>
      <w:rPr>
        <w:rFonts w:ascii="Times New Roman" w:hAnsi="Times New Roman" w:cs="Times New Roman" w:hint="default"/>
      </w:rPr>
    </w:lvl>
  </w:abstractNum>
  <w:abstractNum w:abstractNumId="13">
    <w:nsid w:val="0D023BA7"/>
    <w:multiLevelType w:val="singleLevel"/>
    <w:tmpl w:val="68FE6FE6"/>
    <w:lvl w:ilvl="0">
      <w:start w:val="1"/>
      <w:numFmt w:val="decimal"/>
      <w:lvlText w:val="%1."/>
      <w:lvlJc w:val="left"/>
      <w:pPr>
        <w:tabs>
          <w:tab w:val="num" w:pos="450"/>
        </w:tabs>
        <w:ind w:left="450" w:hanging="450"/>
      </w:pPr>
      <w:rPr>
        <w:rFonts w:hint="default"/>
      </w:rPr>
    </w:lvl>
  </w:abstractNum>
  <w:abstractNum w:abstractNumId="14">
    <w:nsid w:val="0D082783"/>
    <w:multiLevelType w:val="hybridMultilevel"/>
    <w:tmpl w:val="2F6CB2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0ED400CA"/>
    <w:multiLevelType w:val="hybridMultilevel"/>
    <w:tmpl w:val="B92E8DA8"/>
    <w:lvl w:ilvl="0" w:tplc="7E0854E8">
      <w:start w:val="1"/>
      <w:numFmt w:val="upperLetter"/>
      <w:lvlText w:val="%1."/>
      <w:lvlJc w:val="left"/>
      <w:pPr>
        <w:tabs>
          <w:tab w:val="num" w:pos="547"/>
        </w:tabs>
        <w:ind w:left="547" w:hanging="54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0FF60B4F"/>
    <w:multiLevelType w:val="hybridMultilevel"/>
    <w:tmpl w:val="62C24A40"/>
    <w:lvl w:ilvl="0" w:tplc="F55EB568">
      <w:start w:val="1"/>
      <w:numFmt w:val="decimal"/>
      <w:lvlText w:val="%1."/>
      <w:lvlJc w:val="left"/>
      <w:pPr>
        <w:tabs>
          <w:tab w:val="num" w:pos="1080"/>
        </w:tabs>
        <w:ind w:left="1080" w:hanging="533"/>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0194D8A"/>
    <w:multiLevelType w:val="hybridMultilevel"/>
    <w:tmpl w:val="DF601A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10BB178D"/>
    <w:multiLevelType w:val="hybridMultilevel"/>
    <w:tmpl w:val="7EAABE10"/>
    <w:lvl w:ilvl="0" w:tplc="99446812">
      <w:start w:val="8"/>
      <w:numFmt w:val="upperLetter"/>
      <w:lvlText w:val="%1."/>
      <w:lvlJc w:val="left"/>
      <w:pPr>
        <w:tabs>
          <w:tab w:val="num" w:pos="547"/>
        </w:tabs>
        <w:ind w:left="547" w:hanging="54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10E43E32"/>
    <w:multiLevelType w:val="hybridMultilevel"/>
    <w:tmpl w:val="A26EFE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11947CAC"/>
    <w:multiLevelType w:val="hybridMultilevel"/>
    <w:tmpl w:val="6C56B32E"/>
    <w:lvl w:ilvl="0" w:tplc="66F093F4">
      <w:start w:val="1"/>
      <w:numFmt w:val="bullet"/>
      <w:lvlText w:val=""/>
      <w:lvlJc w:val="left"/>
      <w:pPr>
        <w:tabs>
          <w:tab w:val="num" w:pos="907"/>
        </w:tabs>
        <w:ind w:left="907" w:hanging="360"/>
      </w:pPr>
      <w:rPr>
        <w:rFonts w:ascii="Wingdings" w:hAnsi="Wingdings"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1B74C44"/>
    <w:multiLevelType w:val="hybridMultilevel"/>
    <w:tmpl w:val="8D904626"/>
    <w:lvl w:ilvl="0" w:tplc="1AC689FE">
      <w:start w:val="2"/>
      <w:numFmt w:val="decimal"/>
      <w:lvlText w:val="%1."/>
      <w:lvlJc w:val="left"/>
      <w:pPr>
        <w:tabs>
          <w:tab w:val="num" w:pos="1080"/>
        </w:tabs>
        <w:ind w:left="1080" w:hanging="533"/>
      </w:pPr>
      <w:rPr>
        <w:rFonts w:hint="default"/>
        <w:sz w:val="20"/>
      </w:rPr>
    </w:lvl>
    <w:lvl w:ilvl="1" w:tplc="09D2097A">
      <w:start w:val="1"/>
      <w:numFmt w:val="bullet"/>
      <w:lvlText w:val=""/>
      <w:lvlJc w:val="left"/>
      <w:pPr>
        <w:tabs>
          <w:tab w:val="num" w:pos="1440"/>
        </w:tabs>
        <w:ind w:left="1440" w:hanging="360"/>
      </w:pPr>
      <w:rPr>
        <w:rFonts w:ascii="Monotype Sorts" w:hAnsi="Monotype Sorts" w:cs="Times New Roman" w:hint="default"/>
        <w:sz w:val="16"/>
      </w:rPr>
    </w:lvl>
    <w:lvl w:ilvl="2" w:tplc="0409000F">
      <w:start w:val="1"/>
      <w:numFmt w:val="decimal"/>
      <w:lvlText w:val="%3."/>
      <w:lvlJc w:val="left"/>
      <w:pPr>
        <w:tabs>
          <w:tab w:val="num" w:pos="2340"/>
        </w:tabs>
        <w:ind w:left="2340" w:hanging="360"/>
      </w:pPr>
      <w:rPr>
        <w:rFonts w:hint="default"/>
        <w:sz w:val="2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130E4306"/>
    <w:multiLevelType w:val="hybridMultilevel"/>
    <w:tmpl w:val="D6C4DC2A"/>
    <w:lvl w:ilvl="0" w:tplc="66F093F4">
      <w:start w:val="1"/>
      <w:numFmt w:val="bullet"/>
      <w:lvlText w:val=""/>
      <w:lvlJc w:val="left"/>
      <w:pPr>
        <w:tabs>
          <w:tab w:val="num" w:pos="907"/>
        </w:tabs>
        <w:ind w:left="907" w:hanging="360"/>
      </w:pPr>
      <w:rPr>
        <w:rFonts w:ascii="Wingdings" w:hAnsi="Wingdings" w:cs="Times New Roman"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146943BA"/>
    <w:multiLevelType w:val="hybridMultilevel"/>
    <w:tmpl w:val="1706AABE"/>
    <w:lvl w:ilvl="0" w:tplc="FF9A85F0">
      <w:start w:val="1"/>
      <w:numFmt w:val="upperLetter"/>
      <w:lvlText w:val="%1."/>
      <w:lvlJc w:val="left"/>
      <w:pPr>
        <w:tabs>
          <w:tab w:val="num" w:pos="648"/>
        </w:tabs>
        <w:ind w:left="648" w:hanging="648"/>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14B933C4"/>
    <w:multiLevelType w:val="hybridMultilevel"/>
    <w:tmpl w:val="9B045D6E"/>
    <w:lvl w:ilvl="0" w:tplc="EAB6DA12">
      <w:start w:val="2"/>
      <w:numFmt w:val="upperLetter"/>
      <w:lvlText w:val="%1."/>
      <w:lvlJc w:val="left"/>
      <w:pPr>
        <w:tabs>
          <w:tab w:val="num" w:pos="547"/>
        </w:tabs>
        <w:ind w:left="547" w:hanging="547"/>
      </w:pPr>
      <w:rPr>
        <w:rFonts w:hint="default"/>
        <w:sz w:val="20"/>
      </w:rPr>
    </w:lvl>
    <w:lvl w:ilvl="1" w:tplc="42844F9A">
      <w:start w:val="1"/>
      <w:numFmt w:val="bullet"/>
      <w:lvlText w:val=""/>
      <w:lvlJc w:val="left"/>
      <w:pPr>
        <w:tabs>
          <w:tab w:val="num" w:pos="1440"/>
        </w:tabs>
        <w:ind w:left="1440" w:hanging="360"/>
      </w:pPr>
      <w:rPr>
        <w:rFonts w:ascii="Monotype Sorts" w:hAnsi="Monotype Sorts" w:cs="Times New Roman" w:hint="default"/>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15D37E01"/>
    <w:multiLevelType w:val="hybridMultilevel"/>
    <w:tmpl w:val="FE5A5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683582C"/>
    <w:multiLevelType w:val="hybridMultilevel"/>
    <w:tmpl w:val="8D2C5B5E"/>
    <w:lvl w:ilvl="0" w:tplc="5F0A6118">
      <w:start w:val="1"/>
      <w:numFmt w:val="bullet"/>
      <w:lvlText w:val=""/>
      <w:lvlJc w:val="left"/>
      <w:pPr>
        <w:tabs>
          <w:tab w:val="num" w:pos="2232"/>
        </w:tabs>
        <w:ind w:left="2232" w:hanging="504"/>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182278C6"/>
    <w:multiLevelType w:val="hybridMultilevel"/>
    <w:tmpl w:val="DE5AB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A3B0F3C"/>
    <w:multiLevelType w:val="hybridMultilevel"/>
    <w:tmpl w:val="51E8B4E8"/>
    <w:lvl w:ilvl="0" w:tplc="0644C562">
      <w:start w:val="1"/>
      <w:numFmt w:val="bullet"/>
      <w:lvlText w:val=""/>
      <w:lvlJc w:val="left"/>
      <w:pPr>
        <w:tabs>
          <w:tab w:val="num" w:pos="360"/>
        </w:tabs>
        <w:ind w:left="360" w:hanging="360"/>
      </w:pPr>
      <w:rPr>
        <w:rFonts w:ascii="Wingdings" w:hAnsi="Wingdings" w:cs="Times New Roman" w:hint="default"/>
        <w:sz w:val="16"/>
      </w:rPr>
    </w:lvl>
    <w:lvl w:ilvl="1" w:tplc="04090003" w:tentative="1">
      <w:start w:val="1"/>
      <w:numFmt w:val="bullet"/>
      <w:lvlText w:val="o"/>
      <w:lvlJc w:val="left"/>
      <w:pPr>
        <w:tabs>
          <w:tab w:val="num" w:pos="893"/>
        </w:tabs>
        <w:ind w:left="893" w:hanging="360"/>
      </w:pPr>
      <w:rPr>
        <w:rFonts w:ascii="Courier New" w:hAnsi="Courier New" w:cs="Courier New" w:hint="default"/>
      </w:rPr>
    </w:lvl>
    <w:lvl w:ilvl="2" w:tplc="04090005" w:tentative="1">
      <w:start w:val="1"/>
      <w:numFmt w:val="bullet"/>
      <w:lvlText w:val=""/>
      <w:lvlJc w:val="left"/>
      <w:pPr>
        <w:tabs>
          <w:tab w:val="num" w:pos="1613"/>
        </w:tabs>
        <w:ind w:left="1613" w:hanging="360"/>
      </w:pPr>
      <w:rPr>
        <w:rFonts w:ascii="Wingdings" w:hAnsi="Wingdings" w:hint="default"/>
      </w:rPr>
    </w:lvl>
    <w:lvl w:ilvl="3" w:tplc="04090001" w:tentative="1">
      <w:start w:val="1"/>
      <w:numFmt w:val="bullet"/>
      <w:lvlText w:val=""/>
      <w:lvlJc w:val="left"/>
      <w:pPr>
        <w:tabs>
          <w:tab w:val="num" w:pos="2333"/>
        </w:tabs>
        <w:ind w:left="2333" w:hanging="360"/>
      </w:pPr>
      <w:rPr>
        <w:rFonts w:ascii="Symbol" w:hAnsi="Symbol" w:hint="default"/>
      </w:rPr>
    </w:lvl>
    <w:lvl w:ilvl="4" w:tplc="04090003" w:tentative="1">
      <w:start w:val="1"/>
      <w:numFmt w:val="bullet"/>
      <w:lvlText w:val="o"/>
      <w:lvlJc w:val="left"/>
      <w:pPr>
        <w:tabs>
          <w:tab w:val="num" w:pos="3053"/>
        </w:tabs>
        <w:ind w:left="3053" w:hanging="360"/>
      </w:pPr>
      <w:rPr>
        <w:rFonts w:ascii="Courier New" w:hAnsi="Courier New" w:cs="Courier New" w:hint="default"/>
      </w:rPr>
    </w:lvl>
    <w:lvl w:ilvl="5" w:tplc="04090005" w:tentative="1">
      <w:start w:val="1"/>
      <w:numFmt w:val="bullet"/>
      <w:lvlText w:val=""/>
      <w:lvlJc w:val="left"/>
      <w:pPr>
        <w:tabs>
          <w:tab w:val="num" w:pos="3773"/>
        </w:tabs>
        <w:ind w:left="3773" w:hanging="360"/>
      </w:pPr>
      <w:rPr>
        <w:rFonts w:ascii="Wingdings" w:hAnsi="Wingdings" w:hint="default"/>
      </w:rPr>
    </w:lvl>
    <w:lvl w:ilvl="6" w:tplc="04090001" w:tentative="1">
      <w:start w:val="1"/>
      <w:numFmt w:val="bullet"/>
      <w:lvlText w:val=""/>
      <w:lvlJc w:val="left"/>
      <w:pPr>
        <w:tabs>
          <w:tab w:val="num" w:pos="4493"/>
        </w:tabs>
        <w:ind w:left="4493" w:hanging="360"/>
      </w:pPr>
      <w:rPr>
        <w:rFonts w:ascii="Symbol" w:hAnsi="Symbol" w:hint="default"/>
      </w:rPr>
    </w:lvl>
    <w:lvl w:ilvl="7" w:tplc="04090003" w:tentative="1">
      <w:start w:val="1"/>
      <w:numFmt w:val="bullet"/>
      <w:lvlText w:val="o"/>
      <w:lvlJc w:val="left"/>
      <w:pPr>
        <w:tabs>
          <w:tab w:val="num" w:pos="5213"/>
        </w:tabs>
        <w:ind w:left="5213" w:hanging="360"/>
      </w:pPr>
      <w:rPr>
        <w:rFonts w:ascii="Courier New" w:hAnsi="Courier New" w:cs="Courier New" w:hint="default"/>
      </w:rPr>
    </w:lvl>
    <w:lvl w:ilvl="8" w:tplc="04090005" w:tentative="1">
      <w:start w:val="1"/>
      <w:numFmt w:val="bullet"/>
      <w:lvlText w:val=""/>
      <w:lvlJc w:val="left"/>
      <w:pPr>
        <w:tabs>
          <w:tab w:val="num" w:pos="5933"/>
        </w:tabs>
        <w:ind w:left="5933" w:hanging="360"/>
      </w:pPr>
      <w:rPr>
        <w:rFonts w:ascii="Wingdings" w:hAnsi="Wingdings" w:hint="default"/>
      </w:rPr>
    </w:lvl>
  </w:abstractNum>
  <w:abstractNum w:abstractNumId="29">
    <w:nsid w:val="1A91520A"/>
    <w:multiLevelType w:val="hybridMultilevel"/>
    <w:tmpl w:val="0BB20798"/>
    <w:lvl w:ilvl="0" w:tplc="0644C562">
      <w:start w:val="1"/>
      <w:numFmt w:val="bullet"/>
      <w:lvlText w:val=""/>
      <w:lvlJc w:val="left"/>
      <w:pPr>
        <w:tabs>
          <w:tab w:val="num" w:pos="3024"/>
        </w:tabs>
        <w:ind w:left="3024" w:hanging="360"/>
      </w:pPr>
      <w:rPr>
        <w:rFonts w:ascii="Wingdings" w:hAnsi="Wingdings" w:cs="Times New Roman" w:hint="default"/>
        <w:sz w:val="16"/>
      </w:rPr>
    </w:lvl>
    <w:lvl w:ilvl="1" w:tplc="04090003" w:tentative="1">
      <w:start w:val="1"/>
      <w:numFmt w:val="bullet"/>
      <w:lvlText w:val="o"/>
      <w:lvlJc w:val="left"/>
      <w:pPr>
        <w:tabs>
          <w:tab w:val="num" w:pos="3557"/>
        </w:tabs>
        <w:ind w:left="3557" w:hanging="360"/>
      </w:pPr>
      <w:rPr>
        <w:rFonts w:ascii="Courier New" w:hAnsi="Courier New" w:cs="Courier New" w:hint="default"/>
      </w:rPr>
    </w:lvl>
    <w:lvl w:ilvl="2" w:tplc="04090005" w:tentative="1">
      <w:start w:val="1"/>
      <w:numFmt w:val="bullet"/>
      <w:lvlText w:val=""/>
      <w:lvlJc w:val="left"/>
      <w:pPr>
        <w:tabs>
          <w:tab w:val="num" w:pos="4277"/>
        </w:tabs>
        <w:ind w:left="4277" w:hanging="360"/>
      </w:pPr>
      <w:rPr>
        <w:rFonts w:ascii="Wingdings" w:hAnsi="Wingdings" w:hint="default"/>
      </w:rPr>
    </w:lvl>
    <w:lvl w:ilvl="3" w:tplc="04090001" w:tentative="1">
      <w:start w:val="1"/>
      <w:numFmt w:val="bullet"/>
      <w:lvlText w:val=""/>
      <w:lvlJc w:val="left"/>
      <w:pPr>
        <w:tabs>
          <w:tab w:val="num" w:pos="4997"/>
        </w:tabs>
        <w:ind w:left="4997" w:hanging="360"/>
      </w:pPr>
      <w:rPr>
        <w:rFonts w:ascii="Symbol" w:hAnsi="Symbol" w:hint="default"/>
      </w:rPr>
    </w:lvl>
    <w:lvl w:ilvl="4" w:tplc="04090003" w:tentative="1">
      <w:start w:val="1"/>
      <w:numFmt w:val="bullet"/>
      <w:lvlText w:val="o"/>
      <w:lvlJc w:val="left"/>
      <w:pPr>
        <w:tabs>
          <w:tab w:val="num" w:pos="5717"/>
        </w:tabs>
        <w:ind w:left="5717" w:hanging="360"/>
      </w:pPr>
      <w:rPr>
        <w:rFonts w:ascii="Courier New" w:hAnsi="Courier New" w:cs="Courier New" w:hint="default"/>
      </w:rPr>
    </w:lvl>
    <w:lvl w:ilvl="5" w:tplc="04090005" w:tentative="1">
      <w:start w:val="1"/>
      <w:numFmt w:val="bullet"/>
      <w:lvlText w:val=""/>
      <w:lvlJc w:val="left"/>
      <w:pPr>
        <w:tabs>
          <w:tab w:val="num" w:pos="6437"/>
        </w:tabs>
        <w:ind w:left="6437" w:hanging="360"/>
      </w:pPr>
      <w:rPr>
        <w:rFonts w:ascii="Wingdings" w:hAnsi="Wingdings" w:hint="default"/>
      </w:rPr>
    </w:lvl>
    <w:lvl w:ilvl="6" w:tplc="04090001" w:tentative="1">
      <w:start w:val="1"/>
      <w:numFmt w:val="bullet"/>
      <w:lvlText w:val=""/>
      <w:lvlJc w:val="left"/>
      <w:pPr>
        <w:tabs>
          <w:tab w:val="num" w:pos="7157"/>
        </w:tabs>
        <w:ind w:left="7157" w:hanging="360"/>
      </w:pPr>
      <w:rPr>
        <w:rFonts w:ascii="Symbol" w:hAnsi="Symbol" w:hint="default"/>
      </w:rPr>
    </w:lvl>
    <w:lvl w:ilvl="7" w:tplc="04090003" w:tentative="1">
      <w:start w:val="1"/>
      <w:numFmt w:val="bullet"/>
      <w:lvlText w:val="o"/>
      <w:lvlJc w:val="left"/>
      <w:pPr>
        <w:tabs>
          <w:tab w:val="num" w:pos="7877"/>
        </w:tabs>
        <w:ind w:left="7877" w:hanging="360"/>
      </w:pPr>
      <w:rPr>
        <w:rFonts w:ascii="Courier New" w:hAnsi="Courier New" w:cs="Courier New" w:hint="default"/>
      </w:rPr>
    </w:lvl>
    <w:lvl w:ilvl="8" w:tplc="04090005" w:tentative="1">
      <w:start w:val="1"/>
      <w:numFmt w:val="bullet"/>
      <w:lvlText w:val=""/>
      <w:lvlJc w:val="left"/>
      <w:pPr>
        <w:tabs>
          <w:tab w:val="num" w:pos="8597"/>
        </w:tabs>
        <w:ind w:left="8597" w:hanging="360"/>
      </w:pPr>
      <w:rPr>
        <w:rFonts w:ascii="Wingdings" w:hAnsi="Wingdings" w:hint="default"/>
      </w:rPr>
    </w:lvl>
  </w:abstractNum>
  <w:abstractNum w:abstractNumId="30">
    <w:nsid w:val="1BB8246A"/>
    <w:multiLevelType w:val="singleLevel"/>
    <w:tmpl w:val="68FE6FE6"/>
    <w:lvl w:ilvl="0">
      <w:start w:val="1"/>
      <w:numFmt w:val="decimal"/>
      <w:lvlText w:val="%1."/>
      <w:lvlJc w:val="left"/>
      <w:pPr>
        <w:tabs>
          <w:tab w:val="num" w:pos="450"/>
        </w:tabs>
        <w:ind w:left="450" w:hanging="450"/>
      </w:pPr>
      <w:rPr>
        <w:rFonts w:hint="default"/>
      </w:rPr>
    </w:lvl>
  </w:abstractNum>
  <w:abstractNum w:abstractNumId="31">
    <w:nsid w:val="1C0D5E6E"/>
    <w:multiLevelType w:val="hybridMultilevel"/>
    <w:tmpl w:val="C2D8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1C593F04"/>
    <w:multiLevelType w:val="hybridMultilevel"/>
    <w:tmpl w:val="7DE8B17E"/>
    <w:lvl w:ilvl="0" w:tplc="D6F8A17A">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1F9A1B30"/>
    <w:multiLevelType w:val="hybridMultilevel"/>
    <w:tmpl w:val="598E097E"/>
    <w:lvl w:ilvl="0" w:tplc="7A22F780">
      <w:start w:val="1"/>
      <w:numFmt w:val="lowerLetter"/>
      <w:lvlText w:val="%1."/>
      <w:lvlJc w:val="left"/>
      <w:pPr>
        <w:tabs>
          <w:tab w:val="num" w:pos="1728"/>
        </w:tabs>
        <w:ind w:left="1728" w:hanging="648"/>
      </w:pPr>
      <w:rPr>
        <w:rFonts w:hint="default"/>
        <w:sz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242C5C19"/>
    <w:multiLevelType w:val="hybridMultilevel"/>
    <w:tmpl w:val="B9DCC686"/>
    <w:lvl w:ilvl="0" w:tplc="3668A806">
      <w:start w:val="1"/>
      <w:numFmt w:val="decimal"/>
      <w:pStyle w:val="DOTPOINTLEVEL2"/>
      <w:lvlText w:val="%1."/>
      <w:lvlJc w:val="left"/>
      <w:pPr>
        <w:tabs>
          <w:tab w:val="num" w:pos="907"/>
        </w:tabs>
        <w:ind w:left="907" w:hanging="360"/>
      </w:pPr>
      <w:rPr>
        <w:rFonts w:hint="default"/>
        <w:sz w:val="2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24D41ADA"/>
    <w:multiLevelType w:val="hybridMultilevel"/>
    <w:tmpl w:val="97D8DE6C"/>
    <w:lvl w:ilvl="0" w:tplc="BC4054D8">
      <w:start w:val="1"/>
      <w:numFmt w:val="bullet"/>
      <w:lvlText w:val=""/>
      <w:lvlJc w:val="left"/>
      <w:pPr>
        <w:tabs>
          <w:tab w:val="num" w:pos="1440"/>
        </w:tabs>
        <w:ind w:left="1440" w:hanging="360"/>
      </w:pPr>
      <w:rPr>
        <w:rFonts w:ascii="Monotype Sorts" w:hAnsi="Monotype Sorts" w:cs="Times New Roman" w:hint="default"/>
        <w:sz w:val="16"/>
      </w:rPr>
    </w:lvl>
    <w:lvl w:ilvl="1" w:tplc="04090019">
      <w:start w:val="1"/>
      <w:numFmt w:val="bullet"/>
      <w:lvlText w:val=""/>
      <w:lvlJc w:val="left"/>
      <w:pPr>
        <w:tabs>
          <w:tab w:val="num" w:pos="1728"/>
        </w:tabs>
        <w:ind w:left="1728" w:hanging="648"/>
      </w:pPr>
      <w:rPr>
        <w:rFonts w:ascii="Wingdings" w:hAnsi="Wingdings" w:cs="Times New Roman" w:hint="default"/>
        <w:sz w:val="16"/>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6">
    <w:nsid w:val="26925CBF"/>
    <w:multiLevelType w:val="hybridMultilevel"/>
    <w:tmpl w:val="A184CCEA"/>
    <w:lvl w:ilvl="0" w:tplc="09D2097A">
      <w:start w:val="5"/>
      <w:numFmt w:val="upperLetter"/>
      <w:lvlText w:val="%1."/>
      <w:lvlJc w:val="left"/>
      <w:pPr>
        <w:tabs>
          <w:tab w:val="num" w:pos="547"/>
        </w:tabs>
        <w:ind w:left="547" w:hanging="547"/>
      </w:pPr>
      <w:rPr>
        <w:rFonts w:hint="default"/>
      </w:rPr>
    </w:lvl>
    <w:lvl w:ilvl="1" w:tplc="6058A438"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7">
    <w:nsid w:val="26D85B3D"/>
    <w:multiLevelType w:val="hybridMultilevel"/>
    <w:tmpl w:val="62FA816A"/>
    <w:lvl w:ilvl="0" w:tplc="BF4E855C">
      <w:start w:val="6"/>
      <w:numFmt w:val="decimal"/>
      <w:lvlText w:val="%1."/>
      <w:lvlJc w:val="left"/>
      <w:pPr>
        <w:tabs>
          <w:tab w:val="num" w:pos="1080"/>
        </w:tabs>
        <w:ind w:left="1080" w:hanging="533"/>
      </w:pPr>
      <w:rPr>
        <w:rFonts w:hint="default"/>
        <w:sz w:val="20"/>
      </w:rPr>
    </w:lvl>
    <w:lvl w:ilvl="1" w:tplc="04090019">
      <w:start w:val="1"/>
      <w:numFmt w:val="lowerLetter"/>
      <w:lvlText w:val="%2."/>
      <w:lvlJc w:val="left"/>
      <w:pPr>
        <w:tabs>
          <w:tab w:val="num" w:pos="1728"/>
        </w:tabs>
        <w:ind w:left="1728" w:hanging="648"/>
      </w:pPr>
      <w:rPr>
        <w:rFonts w:hint="default"/>
        <w:sz w:val="20"/>
      </w:rPr>
    </w:lvl>
    <w:lvl w:ilvl="2" w:tplc="0409001B">
      <w:start w:val="20"/>
      <w:numFmt w:val="upperLetter"/>
      <w:lvlText w:val="%3."/>
      <w:lvlJc w:val="left"/>
      <w:pPr>
        <w:tabs>
          <w:tab w:val="num" w:pos="547"/>
        </w:tabs>
        <w:ind w:left="547" w:hanging="547"/>
      </w:pPr>
      <w:rPr>
        <w:rFonts w:hint="default"/>
        <w:sz w:val="21"/>
      </w:r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8">
    <w:nsid w:val="2A3D1947"/>
    <w:multiLevelType w:val="hybridMultilevel"/>
    <w:tmpl w:val="B7942AAA"/>
    <w:lvl w:ilvl="0" w:tplc="6A64F0DA">
      <w:start w:val="1"/>
      <w:numFmt w:val="decimal"/>
      <w:lvlText w:val="%1."/>
      <w:lvlJc w:val="left"/>
      <w:pPr>
        <w:tabs>
          <w:tab w:val="num" w:pos="1080"/>
        </w:tabs>
        <w:ind w:left="1080" w:hanging="533"/>
      </w:pPr>
      <w:rPr>
        <w:rFonts w:hint="default"/>
      </w:rPr>
    </w:lvl>
    <w:lvl w:ilvl="1" w:tplc="027EE4C0">
      <w:start w:val="1"/>
      <w:numFmt w:val="lowerLetter"/>
      <w:lvlText w:val="%2."/>
      <w:lvlJc w:val="left"/>
      <w:pPr>
        <w:tabs>
          <w:tab w:val="num" w:pos="1728"/>
        </w:tabs>
        <w:ind w:left="1728" w:hanging="648"/>
      </w:pPr>
      <w:rPr>
        <w:rFonts w:hint="default"/>
      </w:rPr>
    </w:lvl>
    <w:lvl w:ilvl="2" w:tplc="84C02B0A">
      <w:start w:val="1"/>
      <w:numFmt w:val="decimal"/>
      <w:lvlText w:val="(%3)"/>
      <w:lvlJc w:val="left"/>
      <w:pPr>
        <w:tabs>
          <w:tab w:val="num" w:pos="2232"/>
        </w:tabs>
        <w:ind w:left="2232" w:hanging="504"/>
      </w:pPr>
      <w:rPr>
        <w:rFonts w:hint="default"/>
      </w:rPr>
    </w:lvl>
    <w:lvl w:ilvl="3" w:tplc="0409000F">
      <w:start w:val="1"/>
      <w:numFmt w:val="bullet"/>
      <w:lvlText w:val=""/>
      <w:lvlJc w:val="left"/>
      <w:pPr>
        <w:tabs>
          <w:tab w:val="num" w:pos="2592"/>
        </w:tabs>
        <w:ind w:left="2592" w:hanging="360"/>
      </w:pPr>
      <w:rPr>
        <w:rFonts w:ascii="Wingdings" w:hAnsi="Wingdings" w:cs="Times New Roman" w:hint="default"/>
        <w:sz w:val="16"/>
      </w:rPr>
    </w:lvl>
    <w:lvl w:ilvl="4" w:tplc="04090019">
      <w:start w:val="1"/>
      <w:numFmt w:val="bullet"/>
      <w:lvlText w:val=""/>
      <w:lvlJc w:val="left"/>
      <w:pPr>
        <w:tabs>
          <w:tab w:val="num" w:pos="3600"/>
        </w:tabs>
        <w:ind w:left="3600" w:hanging="360"/>
      </w:pPr>
      <w:rPr>
        <w:rFonts w:ascii="Wingdings" w:hAnsi="Wingdings" w:cs="Times New Roman" w:hint="default"/>
        <w:sz w:val="16"/>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2B4D5FEB"/>
    <w:multiLevelType w:val="hybridMultilevel"/>
    <w:tmpl w:val="2AD6A89A"/>
    <w:lvl w:ilvl="0" w:tplc="DD1E4DC6">
      <w:start w:val="1"/>
      <w:numFmt w:val="bullet"/>
      <w:lvlText w:val=""/>
      <w:lvlJc w:val="left"/>
      <w:pPr>
        <w:tabs>
          <w:tab w:val="num" w:pos="907"/>
        </w:tabs>
        <w:ind w:left="907" w:hanging="360"/>
      </w:pPr>
      <w:rPr>
        <w:rFonts w:ascii="Monotype Sorts" w:hAnsi="Monotype Sorts" w:cs="Times New Roman" w:hint="default"/>
        <w:sz w:val="16"/>
      </w:rPr>
    </w:lvl>
    <w:lvl w:ilvl="1" w:tplc="C82E3456">
      <w:start w:val="1"/>
      <w:numFmt w:val="bullet"/>
      <w:lvlText w:val=""/>
      <w:lvlJc w:val="left"/>
      <w:pPr>
        <w:tabs>
          <w:tab w:val="num" w:pos="907"/>
        </w:tabs>
        <w:ind w:left="907" w:hanging="360"/>
      </w:pPr>
      <w:rPr>
        <w:rFonts w:ascii="Wingdings" w:hAnsi="Wingdings" w:cs="Times New Roman" w:hint="default"/>
        <w:sz w:val="20"/>
      </w:rPr>
    </w:lvl>
    <w:lvl w:ilvl="2" w:tplc="27126588" w:tentative="1">
      <w:start w:val="1"/>
      <w:numFmt w:val="bullet"/>
      <w:lvlText w:val=""/>
      <w:lvlJc w:val="left"/>
      <w:pPr>
        <w:tabs>
          <w:tab w:val="num" w:pos="2160"/>
        </w:tabs>
        <w:ind w:left="2160" w:hanging="360"/>
      </w:pPr>
      <w:rPr>
        <w:rFonts w:ascii="Wingdings" w:hAnsi="Wingdings" w:hint="default"/>
      </w:rPr>
    </w:lvl>
    <w:lvl w:ilvl="3" w:tplc="0644C562" w:tentative="1">
      <w:start w:val="1"/>
      <w:numFmt w:val="bullet"/>
      <w:lvlText w:val=""/>
      <w:lvlJc w:val="left"/>
      <w:pPr>
        <w:tabs>
          <w:tab w:val="num" w:pos="2880"/>
        </w:tabs>
        <w:ind w:left="2880" w:hanging="360"/>
      </w:pPr>
      <w:rPr>
        <w:rFonts w:ascii="Symbol" w:hAnsi="Symbol" w:hint="default"/>
      </w:rPr>
    </w:lvl>
    <w:lvl w:ilvl="4" w:tplc="0644C562"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0">
    <w:nsid w:val="2D8A46BC"/>
    <w:multiLevelType w:val="hybridMultilevel"/>
    <w:tmpl w:val="AA527BCE"/>
    <w:lvl w:ilvl="0" w:tplc="62E8B524">
      <w:start w:val="1"/>
      <w:numFmt w:val="upperLetter"/>
      <w:lvlText w:val="%1."/>
      <w:lvlJc w:val="left"/>
      <w:pPr>
        <w:tabs>
          <w:tab w:val="num" w:pos="547"/>
        </w:tabs>
        <w:ind w:left="547" w:hanging="547"/>
      </w:pPr>
      <w:rPr>
        <w:rFonts w:hint="default"/>
      </w:rPr>
    </w:lvl>
    <w:lvl w:ilvl="1" w:tplc="85547996">
      <w:start w:val="1"/>
      <w:numFmt w:val="bullet"/>
      <w:lvlText w:val=""/>
      <w:lvlJc w:val="left"/>
      <w:pPr>
        <w:tabs>
          <w:tab w:val="num" w:pos="1152"/>
        </w:tabs>
        <w:ind w:left="1152" w:hanging="72"/>
      </w:pPr>
      <w:rPr>
        <w:rFonts w:ascii="Wingdings" w:hAnsi="Wingdings" w:cs="Times New Roman" w:hint="default"/>
        <w:sz w:val="16"/>
      </w:r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1">
    <w:nsid w:val="2F0D3039"/>
    <w:multiLevelType w:val="hybridMultilevel"/>
    <w:tmpl w:val="9D7E9B52"/>
    <w:lvl w:ilvl="0" w:tplc="0409000F">
      <w:start w:val="1"/>
      <w:numFmt w:val="bullet"/>
      <w:lvlText w:val=""/>
      <w:lvlJc w:val="left"/>
      <w:pPr>
        <w:tabs>
          <w:tab w:val="num" w:pos="1062"/>
        </w:tabs>
        <w:ind w:left="1062" w:hanging="360"/>
      </w:pPr>
      <w:rPr>
        <w:rFonts w:ascii="Symbol" w:hAnsi="Symbol" w:hint="default"/>
      </w:rPr>
    </w:lvl>
    <w:lvl w:ilvl="1" w:tplc="04090003" w:tentative="1">
      <w:start w:val="1"/>
      <w:numFmt w:val="bullet"/>
      <w:lvlText w:val="o"/>
      <w:lvlJc w:val="left"/>
      <w:pPr>
        <w:tabs>
          <w:tab w:val="num" w:pos="2142"/>
        </w:tabs>
        <w:ind w:left="2142" w:hanging="360"/>
      </w:pPr>
      <w:rPr>
        <w:rFonts w:ascii="Courier New" w:hAnsi="Courier New" w:cs="Courier New" w:hint="default"/>
      </w:rPr>
    </w:lvl>
    <w:lvl w:ilvl="2" w:tplc="04090005" w:tentative="1">
      <w:start w:val="1"/>
      <w:numFmt w:val="bullet"/>
      <w:lvlText w:val=""/>
      <w:lvlJc w:val="left"/>
      <w:pPr>
        <w:tabs>
          <w:tab w:val="num" w:pos="2862"/>
        </w:tabs>
        <w:ind w:left="2862" w:hanging="360"/>
      </w:pPr>
      <w:rPr>
        <w:rFonts w:ascii="Wingdings" w:hAnsi="Wingdings" w:hint="default"/>
      </w:rPr>
    </w:lvl>
    <w:lvl w:ilvl="3" w:tplc="04090001" w:tentative="1">
      <w:start w:val="1"/>
      <w:numFmt w:val="bullet"/>
      <w:lvlText w:val=""/>
      <w:lvlJc w:val="left"/>
      <w:pPr>
        <w:tabs>
          <w:tab w:val="num" w:pos="3582"/>
        </w:tabs>
        <w:ind w:left="3582" w:hanging="360"/>
      </w:pPr>
      <w:rPr>
        <w:rFonts w:ascii="Symbol" w:hAnsi="Symbol" w:hint="default"/>
      </w:rPr>
    </w:lvl>
    <w:lvl w:ilvl="4" w:tplc="04090003" w:tentative="1">
      <w:start w:val="1"/>
      <w:numFmt w:val="bullet"/>
      <w:lvlText w:val="o"/>
      <w:lvlJc w:val="left"/>
      <w:pPr>
        <w:tabs>
          <w:tab w:val="num" w:pos="4302"/>
        </w:tabs>
        <w:ind w:left="4302" w:hanging="360"/>
      </w:pPr>
      <w:rPr>
        <w:rFonts w:ascii="Courier New" w:hAnsi="Courier New" w:cs="Courier New" w:hint="default"/>
      </w:rPr>
    </w:lvl>
    <w:lvl w:ilvl="5" w:tplc="04090005" w:tentative="1">
      <w:start w:val="1"/>
      <w:numFmt w:val="bullet"/>
      <w:lvlText w:val=""/>
      <w:lvlJc w:val="left"/>
      <w:pPr>
        <w:tabs>
          <w:tab w:val="num" w:pos="5022"/>
        </w:tabs>
        <w:ind w:left="5022" w:hanging="360"/>
      </w:pPr>
      <w:rPr>
        <w:rFonts w:ascii="Wingdings" w:hAnsi="Wingdings" w:hint="default"/>
      </w:rPr>
    </w:lvl>
    <w:lvl w:ilvl="6" w:tplc="04090001" w:tentative="1">
      <w:start w:val="1"/>
      <w:numFmt w:val="bullet"/>
      <w:lvlText w:val=""/>
      <w:lvlJc w:val="left"/>
      <w:pPr>
        <w:tabs>
          <w:tab w:val="num" w:pos="5742"/>
        </w:tabs>
        <w:ind w:left="5742" w:hanging="360"/>
      </w:pPr>
      <w:rPr>
        <w:rFonts w:ascii="Symbol" w:hAnsi="Symbol" w:hint="default"/>
      </w:rPr>
    </w:lvl>
    <w:lvl w:ilvl="7" w:tplc="04090003" w:tentative="1">
      <w:start w:val="1"/>
      <w:numFmt w:val="bullet"/>
      <w:lvlText w:val="o"/>
      <w:lvlJc w:val="left"/>
      <w:pPr>
        <w:tabs>
          <w:tab w:val="num" w:pos="6462"/>
        </w:tabs>
        <w:ind w:left="6462" w:hanging="360"/>
      </w:pPr>
      <w:rPr>
        <w:rFonts w:ascii="Courier New" w:hAnsi="Courier New" w:cs="Courier New" w:hint="default"/>
      </w:rPr>
    </w:lvl>
    <w:lvl w:ilvl="8" w:tplc="04090005" w:tentative="1">
      <w:start w:val="1"/>
      <w:numFmt w:val="bullet"/>
      <w:lvlText w:val=""/>
      <w:lvlJc w:val="left"/>
      <w:pPr>
        <w:tabs>
          <w:tab w:val="num" w:pos="7182"/>
        </w:tabs>
        <w:ind w:left="7182" w:hanging="360"/>
      </w:pPr>
      <w:rPr>
        <w:rFonts w:ascii="Wingdings" w:hAnsi="Wingdings" w:hint="default"/>
      </w:rPr>
    </w:lvl>
  </w:abstractNum>
  <w:abstractNum w:abstractNumId="42">
    <w:nsid w:val="2F2C71D2"/>
    <w:multiLevelType w:val="hybridMultilevel"/>
    <w:tmpl w:val="8E2CDB3E"/>
    <w:lvl w:ilvl="0" w:tplc="CF8258D0">
      <w:start w:val="1"/>
      <w:numFmt w:val="lowerLetter"/>
      <w:lvlText w:val="%1."/>
      <w:lvlJc w:val="left"/>
      <w:pPr>
        <w:tabs>
          <w:tab w:val="num" w:pos="1818"/>
        </w:tabs>
        <w:ind w:left="181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2FA92A0D"/>
    <w:multiLevelType w:val="hybridMultilevel"/>
    <w:tmpl w:val="BDC49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3480946"/>
    <w:multiLevelType w:val="hybridMultilevel"/>
    <w:tmpl w:val="E7680234"/>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45">
    <w:nsid w:val="34001D9E"/>
    <w:multiLevelType w:val="hybridMultilevel"/>
    <w:tmpl w:val="CED67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4887500"/>
    <w:multiLevelType w:val="hybridMultilevel"/>
    <w:tmpl w:val="96C8010A"/>
    <w:lvl w:ilvl="0" w:tplc="17300EE0">
      <w:start w:val="1"/>
      <w:numFmt w:val="decimal"/>
      <w:lvlText w:val="%1."/>
      <w:lvlJc w:val="left"/>
      <w:pPr>
        <w:tabs>
          <w:tab w:val="num" w:pos="1080"/>
        </w:tabs>
        <w:ind w:left="1080" w:hanging="533"/>
      </w:pPr>
      <w:rPr>
        <w:rFonts w:hint="default"/>
        <w:sz w:val="20"/>
      </w:rPr>
    </w:lvl>
    <w:lvl w:ilvl="1" w:tplc="669A80C2">
      <w:start w:val="1"/>
      <w:numFmt w:val="bullet"/>
      <w:lvlText w:val=""/>
      <w:lvlJc w:val="left"/>
      <w:pPr>
        <w:tabs>
          <w:tab w:val="num" w:pos="1728"/>
        </w:tabs>
        <w:ind w:left="1728" w:hanging="648"/>
      </w:pPr>
      <w:rPr>
        <w:rFonts w:ascii="Wingdings" w:hAnsi="Wingdings" w:cs="Times New Roman" w:hint="default"/>
        <w:sz w:val="16"/>
      </w:rPr>
    </w:lvl>
    <w:lvl w:ilvl="2" w:tplc="0409001B">
      <w:start w:val="1"/>
      <w:numFmt w:val="decimal"/>
      <w:lvlText w:val="%3."/>
      <w:lvlJc w:val="left"/>
      <w:pPr>
        <w:tabs>
          <w:tab w:val="num" w:pos="2340"/>
        </w:tabs>
        <w:ind w:left="2340" w:hanging="360"/>
      </w:pPr>
      <w:rPr>
        <w:rFonts w:hint="default"/>
        <w:sz w:val="2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360109E6"/>
    <w:multiLevelType w:val="hybridMultilevel"/>
    <w:tmpl w:val="1FD0CB1E"/>
    <w:lvl w:ilvl="0" w:tplc="B470D3F6">
      <w:start w:val="1"/>
      <w:numFmt w:val="decimal"/>
      <w:lvlText w:val="%1."/>
      <w:lvlJc w:val="left"/>
      <w:pPr>
        <w:tabs>
          <w:tab w:val="num" w:pos="1080"/>
        </w:tabs>
        <w:ind w:left="1080" w:hanging="533"/>
      </w:pPr>
      <w:rPr>
        <w:rFonts w:hint="default"/>
        <w:sz w:val="20"/>
      </w:rPr>
    </w:lvl>
    <w:lvl w:ilvl="1" w:tplc="6BCA9B6E" w:tentative="1">
      <w:start w:val="1"/>
      <w:numFmt w:val="lowerLetter"/>
      <w:lvlText w:val="%2."/>
      <w:lvlJc w:val="left"/>
      <w:pPr>
        <w:tabs>
          <w:tab w:val="num" w:pos="1440"/>
        </w:tabs>
        <w:ind w:left="1440" w:hanging="360"/>
      </w:pPr>
    </w:lvl>
    <w:lvl w:ilvl="2" w:tplc="0409000F"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3609318E"/>
    <w:multiLevelType w:val="hybridMultilevel"/>
    <w:tmpl w:val="B98CC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6B50F63"/>
    <w:multiLevelType w:val="hybridMultilevel"/>
    <w:tmpl w:val="DF4A9D3C"/>
    <w:lvl w:ilvl="0" w:tplc="FF9A85F0">
      <w:start w:val="1"/>
      <w:numFmt w:val="upperLetter"/>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37CF34BF"/>
    <w:multiLevelType w:val="hybridMultilevel"/>
    <w:tmpl w:val="A7A84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804228D"/>
    <w:multiLevelType w:val="hybridMultilevel"/>
    <w:tmpl w:val="F8EC3EE4"/>
    <w:lvl w:ilvl="0" w:tplc="55400D5E">
      <w:start w:val="1"/>
      <w:numFmt w:val="lowerLetter"/>
      <w:lvlText w:val="%1."/>
      <w:lvlJc w:val="left"/>
      <w:pPr>
        <w:tabs>
          <w:tab w:val="num" w:pos="1728"/>
        </w:tabs>
        <w:ind w:left="1728" w:hanging="648"/>
      </w:pPr>
      <w:rPr>
        <w:rFonts w:hint="default"/>
        <w:sz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lowerLetter"/>
      <w:lvlText w:val="%4."/>
      <w:lvlJc w:val="left"/>
      <w:pPr>
        <w:tabs>
          <w:tab w:val="num" w:pos="1428"/>
        </w:tabs>
        <w:ind w:left="1428" w:hanging="648"/>
      </w:pPr>
      <w:rPr>
        <w:rFonts w:hint="default"/>
        <w:sz w:val="20"/>
      </w:rPr>
    </w:lvl>
    <w:lvl w:ilvl="4" w:tplc="04090019">
      <w:start w:val="1"/>
      <w:numFmt w:val="lowerRoman"/>
      <w:lvlText w:val="%5."/>
      <w:lvlJc w:val="right"/>
      <w:pPr>
        <w:tabs>
          <w:tab w:val="num" w:pos="2160"/>
        </w:tabs>
        <w:ind w:left="2160" w:hanging="173"/>
      </w:pPr>
      <w:rPr>
        <w:rFonts w:hint="default"/>
        <w:sz w:val="20"/>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38A41E85"/>
    <w:multiLevelType w:val="hybridMultilevel"/>
    <w:tmpl w:val="F300F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3A05230F"/>
    <w:multiLevelType w:val="hybridMultilevel"/>
    <w:tmpl w:val="C5B43CA0"/>
    <w:lvl w:ilvl="0" w:tplc="3668A806">
      <w:start w:val="1"/>
      <w:numFmt w:val="decimal"/>
      <w:lvlText w:val="%1."/>
      <w:lvlJc w:val="left"/>
      <w:pPr>
        <w:tabs>
          <w:tab w:val="num" w:pos="1080"/>
        </w:tabs>
        <w:ind w:left="1080" w:hanging="533"/>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C798CA2C" w:tentative="1">
      <w:start w:val="1"/>
      <w:numFmt w:val="decimal"/>
      <w:lvlText w:val="%4."/>
      <w:lvlJc w:val="left"/>
      <w:pPr>
        <w:tabs>
          <w:tab w:val="num" w:pos="2880"/>
        </w:tabs>
        <w:ind w:left="2880" w:hanging="360"/>
      </w:pPr>
    </w:lvl>
    <w:lvl w:ilvl="4" w:tplc="1368CACE"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3A133859"/>
    <w:multiLevelType w:val="hybridMultilevel"/>
    <w:tmpl w:val="CFAC937A"/>
    <w:lvl w:ilvl="0" w:tplc="0409000F">
      <w:start w:val="1"/>
      <w:numFmt w:val="decimal"/>
      <w:lvlText w:val="%1."/>
      <w:lvlJc w:val="left"/>
      <w:pPr>
        <w:tabs>
          <w:tab w:val="num" w:pos="1152"/>
        </w:tabs>
        <w:ind w:left="1152" w:hanging="360"/>
      </w:p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55">
    <w:nsid w:val="3A504A5D"/>
    <w:multiLevelType w:val="hybridMultilevel"/>
    <w:tmpl w:val="E4FC3A22"/>
    <w:lvl w:ilvl="0" w:tplc="1CD68B62">
      <w:start w:val="1"/>
      <w:numFmt w:val="decimal"/>
      <w:lvlText w:val="%1."/>
      <w:lvlJc w:val="left"/>
      <w:pPr>
        <w:tabs>
          <w:tab w:val="num" w:pos="1080"/>
        </w:tabs>
        <w:ind w:left="1080" w:hanging="533"/>
      </w:pPr>
      <w:rPr>
        <w:rFonts w:hint="default"/>
        <w:sz w:val="20"/>
      </w:rPr>
    </w:lvl>
    <w:lvl w:ilvl="1" w:tplc="04090019">
      <w:start w:val="1"/>
      <w:numFmt w:val="bullet"/>
      <w:lvlText w:val="o"/>
      <w:lvlJc w:val="left"/>
      <w:pPr>
        <w:tabs>
          <w:tab w:val="num" w:pos="1440"/>
        </w:tabs>
        <w:ind w:left="1440" w:hanging="360"/>
      </w:pPr>
      <w:rPr>
        <w:rFonts w:ascii="Times New Roman" w:hAnsi="Times New Roman" w:cs="Times New Roman" w:hint="default"/>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3CB94FAD"/>
    <w:multiLevelType w:val="hybridMultilevel"/>
    <w:tmpl w:val="B2B2C71E"/>
    <w:lvl w:ilvl="0" w:tplc="B470D3F6">
      <w:start w:val="1"/>
      <w:numFmt w:val="lowerLetter"/>
      <w:lvlText w:val="%1."/>
      <w:lvlJc w:val="left"/>
      <w:pPr>
        <w:tabs>
          <w:tab w:val="num" w:pos="1728"/>
        </w:tabs>
        <w:ind w:left="1728" w:hanging="648"/>
      </w:pPr>
      <w:rPr>
        <w:rFonts w:hint="default"/>
        <w:sz w:val="20"/>
      </w:rPr>
    </w:lvl>
    <w:lvl w:ilvl="1" w:tplc="278ED782"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3DAF1761"/>
    <w:multiLevelType w:val="hybridMultilevel"/>
    <w:tmpl w:val="370C299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8">
    <w:nsid w:val="3E0918B7"/>
    <w:multiLevelType w:val="hybridMultilevel"/>
    <w:tmpl w:val="8E2CDB3E"/>
    <w:lvl w:ilvl="0" w:tplc="CF8258D0">
      <w:start w:val="1"/>
      <w:numFmt w:val="lowerLetter"/>
      <w:lvlText w:val="%1."/>
      <w:lvlJc w:val="left"/>
      <w:pPr>
        <w:tabs>
          <w:tab w:val="num" w:pos="1818"/>
        </w:tabs>
        <w:ind w:left="1818" w:hanging="648"/>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nsid w:val="3ED826F2"/>
    <w:multiLevelType w:val="hybridMultilevel"/>
    <w:tmpl w:val="ADDEA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416208A3"/>
    <w:multiLevelType w:val="hybridMultilevel"/>
    <w:tmpl w:val="08201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41F47D1E"/>
    <w:multiLevelType w:val="hybridMultilevel"/>
    <w:tmpl w:val="679C5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42673084"/>
    <w:multiLevelType w:val="hybridMultilevel"/>
    <w:tmpl w:val="0F546612"/>
    <w:lvl w:ilvl="0" w:tplc="3D4C1EAE">
      <w:start w:val="3"/>
      <w:numFmt w:val="decimal"/>
      <w:lvlText w:val="%1."/>
      <w:lvlJc w:val="left"/>
      <w:pPr>
        <w:tabs>
          <w:tab w:val="num" w:pos="1080"/>
        </w:tabs>
        <w:ind w:left="1080" w:hanging="533"/>
      </w:pPr>
      <w:rPr>
        <w:rFonts w:hint="default"/>
      </w:rPr>
    </w:lvl>
    <w:lvl w:ilvl="1" w:tplc="04090019">
      <w:start w:val="1"/>
      <w:numFmt w:val="lowerLetter"/>
      <w:lvlText w:val="%2."/>
      <w:lvlJc w:val="left"/>
      <w:pPr>
        <w:tabs>
          <w:tab w:val="num" w:pos="1728"/>
        </w:tabs>
        <w:ind w:left="1728" w:hanging="648"/>
      </w:pPr>
      <w:rPr>
        <w:rFonts w:hint="default"/>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nsid w:val="426B34D1"/>
    <w:multiLevelType w:val="hybridMultilevel"/>
    <w:tmpl w:val="F87E9804"/>
    <w:lvl w:ilvl="0" w:tplc="D792866C">
      <w:start w:val="1"/>
      <w:numFmt w:val="bullet"/>
      <w:lvlText w:val=""/>
      <w:lvlJc w:val="left"/>
      <w:pPr>
        <w:tabs>
          <w:tab w:val="num" w:pos="907"/>
        </w:tabs>
        <w:ind w:left="907" w:hanging="360"/>
      </w:pPr>
      <w:rPr>
        <w:rFonts w:ascii="Wingdings" w:hAnsi="Wingdings" w:cs="Times New Roman" w:hint="default"/>
        <w:sz w:val="16"/>
      </w:rPr>
    </w:lvl>
    <w:lvl w:ilvl="1" w:tplc="75F8342A"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4">
    <w:nsid w:val="42BC786F"/>
    <w:multiLevelType w:val="hybridMultilevel"/>
    <w:tmpl w:val="FAFE74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nsid w:val="42C078EA"/>
    <w:multiLevelType w:val="hybridMultilevel"/>
    <w:tmpl w:val="0E9A93E0"/>
    <w:lvl w:ilvl="0" w:tplc="0644C562">
      <w:start w:val="1"/>
      <w:numFmt w:val="decimal"/>
      <w:lvlText w:val="(%1)"/>
      <w:lvlJc w:val="left"/>
      <w:pPr>
        <w:tabs>
          <w:tab w:val="num" w:pos="2232"/>
        </w:tabs>
        <w:ind w:left="2232" w:hanging="504"/>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6">
    <w:nsid w:val="437A5B38"/>
    <w:multiLevelType w:val="hybridMultilevel"/>
    <w:tmpl w:val="AAFAD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47E137F1"/>
    <w:multiLevelType w:val="hybridMultilevel"/>
    <w:tmpl w:val="618E0232"/>
    <w:lvl w:ilvl="0" w:tplc="3F96F278">
      <w:start w:val="1"/>
      <w:numFmt w:val="decimal"/>
      <w:lvlText w:val="%1."/>
      <w:lvlJc w:val="left"/>
      <w:pPr>
        <w:tabs>
          <w:tab w:val="num" w:pos="1080"/>
        </w:tabs>
        <w:ind w:left="1080" w:hanging="533"/>
      </w:pPr>
      <w:rPr>
        <w:rFonts w:hint="default"/>
      </w:rPr>
    </w:lvl>
    <w:lvl w:ilvl="1" w:tplc="04090019">
      <w:start w:val="1"/>
      <w:numFmt w:val="lowerLetter"/>
      <w:lvlText w:val="%2."/>
      <w:lvlJc w:val="left"/>
      <w:pPr>
        <w:tabs>
          <w:tab w:val="num" w:pos="1728"/>
        </w:tabs>
        <w:ind w:left="1728" w:hanging="648"/>
      </w:pPr>
      <w:rPr>
        <w:rFonts w:hint="default"/>
      </w:rPr>
    </w:lvl>
    <w:lvl w:ilvl="2" w:tplc="0409001B">
      <w:start w:val="1"/>
      <w:numFmt w:val="decimal"/>
      <w:lvlText w:val="(%3)"/>
      <w:lvlJc w:val="left"/>
      <w:pPr>
        <w:tabs>
          <w:tab w:val="num" w:pos="2232"/>
        </w:tabs>
        <w:ind w:left="2232" w:hanging="504"/>
      </w:pPr>
      <w:rPr>
        <w:rFonts w:hint="default"/>
      </w:rPr>
    </w:lvl>
    <w:lvl w:ilvl="3" w:tplc="0409000F">
      <w:start w:val="1"/>
      <w:numFmt w:val="lowerLetter"/>
      <w:lvlText w:val="(%4)"/>
      <w:lvlJc w:val="left"/>
      <w:pPr>
        <w:tabs>
          <w:tab w:val="num" w:pos="2664"/>
        </w:tabs>
        <w:ind w:left="2664" w:hanging="432"/>
      </w:pPr>
      <w:rPr>
        <w:rFonts w:hint="default"/>
      </w:rPr>
    </w:lvl>
    <w:lvl w:ilvl="4" w:tplc="04090019">
      <w:start w:val="1"/>
      <w:numFmt w:val="bullet"/>
      <w:lvlText w:val=""/>
      <w:lvlJc w:val="left"/>
      <w:pPr>
        <w:tabs>
          <w:tab w:val="num" w:pos="3600"/>
        </w:tabs>
        <w:ind w:left="3600" w:hanging="360"/>
      </w:pPr>
      <w:rPr>
        <w:rFonts w:ascii="Wingdings" w:hAnsi="Wingdings" w:cs="Times New Roman" w:hint="default"/>
        <w:sz w:val="16"/>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nsid w:val="48936425"/>
    <w:multiLevelType w:val="hybridMultilevel"/>
    <w:tmpl w:val="8AD8EC78"/>
    <w:lvl w:ilvl="0" w:tplc="DD1E4DC6">
      <w:start w:val="1"/>
      <w:numFmt w:val="lowerLetter"/>
      <w:lvlText w:val="(10%1)"/>
      <w:lvlJc w:val="left"/>
      <w:pPr>
        <w:tabs>
          <w:tab w:val="num" w:pos="2232"/>
        </w:tabs>
        <w:ind w:left="2232" w:hanging="504"/>
      </w:pPr>
      <w:rPr>
        <w:rFonts w:hint="default"/>
      </w:rPr>
    </w:lvl>
    <w:lvl w:ilvl="1" w:tplc="C82E3456" w:tentative="1">
      <w:start w:val="1"/>
      <w:numFmt w:val="lowerLetter"/>
      <w:lvlText w:val="%2."/>
      <w:lvlJc w:val="left"/>
      <w:pPr>
        <w:tabs>
          <w:tab w:val="num" w:pos="-288"/>
        </w:tabs>
        <w:ind w:left="-288" w:hanging="360"/>
      </w:pPr>
    </w:lvl>
    <w:lvl w:ilvl="2" w:tplc="27126588" w:tentative="1">
      <w:start w:val="1"/>
      <w:numFmt w:val="lowerRoman"/>
      <w:lvlText w:val="%3."/>
      <w:lvlJc w:val="right"/>
      <w:pPr>
        <w:tabs>
          <w:tab w:val="num" w:pos="432"/>
        </w:tabs>
        <w:ind w:left="432" w:hanging="180"/>
      </w:pPr>
    </w:lvl>
    <w:lvl w:ilvl="3" w:tplc="D80A7676" w:tentative="1">
      <w:start w:val="1"/>
      <w:numFmt w:val="decimal"/>
      <w:lvlText w:val="%4."/>
      <w:lvlJc w:val="left"/>
      <w:pPr>
        <w:tabs>
          <w:tab w:val="num" w:pos="1152"/>
        </w:tabs>
        <w:ind w:left="1152" w:hanging="360"/>
      </w:pPr>
    </w:lvl>
    <w:lvl w:ilvl="4" w:tplc="0644C562" w:tentative="1">
      <w:start w:val="1"/>
      <w:numFmt w:val="lowerLetter"/>
      <w:lvlText w:val="%5."/>
      <w:lvlJc w:val="left"/>
      <w:pPr>
        <w:tabs>
          <w:tab w:val="num" w:pos="1872"/>
        </w:tabs>
        <w:ind w:left="1872" w:hanging="360"/>
      </w:pPr>
    </w:lvl>
    <w:lvl w:ilvl="5" w:tplc="0409001B" w:tentative="1">
      <w:start w:val="1"/>
      <w:numFmt w:val="lowerRoman"/>
      <w:lvlText w:val="%6."/>
      <w:lvlJc w:val="right"/>
      <w:pPr>
        <w:tabs>
          <w:tab w:val="num" w:pos="2592"/>
        </w:tabs>
        <w:ind w:left="2592" w:hanging="180"/>
      </w:pPr>
    </w:lvl>
    <w:lvl w:ilvl="6" w:tplc="0409000F" w:tentative="1">
      <w:start w:val="1"/>
      <w:numFmt w:val="decimal"/>
      <w:lvlText w:val="%7."/>
      <w:lvlJc w:val="left"/>
      <w:pPr>
        <w:tabs>
          <w:tab w:val="num" w:pos="3312"/>
        </w:tabs>
        <w:ind w:left="3312" w:hanging="360"/>
      </w:pPr>
    </w:lvl>
    <w:lvl w:ilvl="7" w:tplc="04090019" w:tentative="1">
      <w:start w:val="1"/>
      <w:numFmt w:val="lowerLetter"/>
      <w:lvlText w:val="%8."/>
      <w:lvlJc w:val="left"/>
      <w:pPr>
        <w:tabs>
          <w:tab w:val="num" w:pos="4032"/>
        </w:tabs>
        <w:ind w:left="4032" w:hanging="360"/>
      </w:pPr>
    </w:lvl>
    <w:lvl w:ilvl="8" w:tplc="0409001B" w:tentative="1">
      <w:start w:val="1"/>
      <w:numFmt w:val="lowerRoman"/>
      <w:lvlText w:val="%9."/>
      <w:lvlJc w:val="right"/>
      <w:pPr>
        <w:tabs>
          <w:tab w:val="num" w:pos="4752"/>
        </w:tabs>
        <w:ind w:left="4752" w:hanging="180"/>
      </w:pPr>
    </w:lvl>
  </w:abstractNum>
  <w:abstractNum w:abstractNumId="69">
    <w:nsid w:val="4E7D5FC3"/>
    <w:multiLevelType w:val="hybridMultilevel"/>
    <w:tmpl w:val="05B08F4A"/>
    <w:lvl w:ilvl="0" w:tplc="ED94D824">
      <w:start w:val="1"/>
      <w:numFmt w:val="bullet"/>
      <w:lvlText w:val=""/>
      <w:lvlJc w:val="left"/>
      <w:pPr>
        <w:tabs>
          <w:tab w:val="num" w:pos="907"/>
        </w:tabs>
        <w:ind w:left="907" w:hanging="360"/>
      </w:pPr>
      <w:rPr>
        <w:rFonts w:ascii="Wingdings" w:hAnsi="Wingdings" w:cs="Times New Roman" w:hint="default"/>
        <w:sz w:val="20"/>
      </w:rPr>
    </w:lvl>
    <w:lvl w:ilvl="1" w:tplc="04090019">
      <w:start w:val="1"/>
      <w:numFmt w:val="bullet"/>
      <w:lvlText w:val="o"/>
      <w:lvlJc w:val="left"/>
      <w:pPr>
        <w:tabs>
          <w:tab w:val="num" w:pos="1987"/>
        </w:tabs>
        <w:ind w:left="1987" w:hanging="360"/>
      </w:pPr>
      <w:rPr>
        <w:rFonts w:ascii="Courier New" w:hAnsi="Courier New" w:cs="Courier New" w:hint="default"/>
      </w:rPr>
    </w:lvl>
    <w:lvl w:ilvl="2" w:tplc="0409001B" w:tentative="1">
      <w:start w:val="1"/>
      <w:numFmt w:val="bullet"/>
      <w:lvlText w:val=""/>
      <w:lvlJc w:val="left"/>
      <w:pPr>
        <w:tabs>
          <w:tab w:val="num" w:pos="2707"/>
        </w:tabs>
        <w:ind w:left="2707" w:hanging="360"/>
      </w:pPr>
      <w:rPr>
        <w:rFonts w:ascii="Wingdings" w:hAnsi="Wingdings" w:hint="default"/>
      </w:rPr>
    </w:lvl>
    <w:lvl w:ilvl="3" w:tplc="0409000F" w:tentative="1">
      <w:start w:val="1"/>
      <w:numFmt w:val="bullet"/>
      <w:lvlText w:val=""/>
      <w:lvlJc w:val="left"/>
      <w:pPr>
        <w:tabs>
          <w:tab w:val="num" w:pos="3427"/>
        </w:tabs>
        <w:ind w:left="3427" w:hanging="360"/>
      </w:pPr>
      <w:rPr>
        <w:rFonts w:ascii="Symbol" w:hAnsi="Symbol" w:hint="default"/>
      </w:rPr>
    </w:lvl>
    <w:lvl w:ilvl="4" w:tplc="04090019" w:tentative="1">
      <w:start w:val="1"/>
      <w:numFmt w:val="bullet"/>
      <w:lvlText w:val="o"/>
      <w:lvlJc w:val="left"/>
      <w:pPr>
        <w:tabs>
          <w:tab w:val="num" w:pos="4147"/>
        </w:tabs>
        <w:ind w:left="4147" w:hanging="360"/>
      </w:pPr>
      <w:rPr>
        <w:rFonts w:ascii="Courier New" w:hAnsi="Courier New" w:cs="Courier New" w:hint="default"/>
      </w:rPr>
    </w:lvl>
    <w:lvl w:ilvl="5" w:tplc="0409001B" w:tentative="1">
      <w:start w:val="1"/>
      <w:numFmt w:val="bullet"/>
      <w:lvlText w:val=""/>
      <w:lvlJc w:val="left"/>
      <w:pPr>
        <w:tabs>
          <w:tab w:val="num" w:pos="4867"/>
        </w:tabs>
        <w:ind w:left="4867" w:hanging="360"/>
      </w:pPr>
      <w:rPr>
        <w:rFonts w:ascii="Wingdings" w:hAnsi="Wingdings" w:hint="default"/>
      </w:rPr>
    </w:lvl>
    <w:lvl w:ilvl="6" w:tplc="0409000F" w:tentative="1">
      <w:start w:val="1"/>
      <w:numFmt w:val="bullet"/>
      <w:lvlText w:val=""/>
      <w:lvlJc w:val="left"/>
      <w:pPr>
        <w:tabs>
          <w:tab w:val="num" w:pos="5587"/>
        </w:tabs>
        <w:ind w:left="5587" w:hanging="360"/>
      </w:pPr>
      <w:rPr>
        <w:rFonts w:ascii="Symbol" w:hAnsi="Symbol" w:hint="default"/>
      </w:rPr>
    </w:lvl>
    <w:lvl w:ilvl="7" w:tplc="04090019" w:tentative="1">
      <w:start w:val="1"/>
      <w:numFmt w:val="bullet"/>
      <w:lvlText w:val="o"/>
      <w:lvlJc w:val="left"/>
      <w:pPr>
        <w:tabs>
          <w:tab w:val="num" w:pos="6307"/>
        </w:tabs>
        <w:ind w:left="6307" w:hanging="360"/>
      </w:pPr>
      <w:rPr>
        <w:rFonts w:ascii="Courier New" w:hAnsi="Courier New" w:cs="Courier New" w:hint="default"/>
      </w:rPr>
    </w:lvl>
    <w:lvl w:ilvl="8" w:tplc="0409001B" w:tentative="1">
      <w:start w:val="1"/>
      <w:numFmt w:val="bullet"/>
      <w:lvlText w:val=""/>
      <w:lvlJc w:val="left"/>
      <w:pPr>
        <w:tabs>
          <w:tab w:val="num" w:pos="7027"/>
        </w:tabs>
        <w:ind w:left="7027" w:hanging="360"/>
      </w:pPr>
      <w:rPr>
        <w:rFonts w:ascii="Wingdings" w:hAnsi="Wingdings" w:hint="default"/>
      </w:rPr>
    </w:lvl>
  </w:abstractNum>
  <w:abstractNum w:abstractNumId="70">
    <w:nsid w:val="51643987"/>
    <w:multiLevelType w:val="singleLevel"/>
    <w:tmpl w:val="F8EE4E80"/>
    <w:lvl w:ilvl="0">
      <w:start w:val="1"/>
      <w:numFmt w:val="lowerLetter"/>
      <w:lvlText w:val="%1."/>
      <w:lvlJc w:val="left"/>
      <w:pPr>
        <w:tabs>
          <w:tab w:val="num" w:pos="360"/>
        </w:tabs>
        <w:ind w:left="360" w:hanging="360"/>
      </w:pPr>
      <w:rPr>
        <w:rFonts w:hint="default"/>
      </w:rPr>
    </w:lvl>
  </w:abstractNum>
  <w:abstractNum w:abstractNumId="71">
    <w:nsid w:val="520B2BF9"/>
    <w:multiLevelType w:val="hybridMultilevel"/>
    <w:tmpl w:val="49A82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529B5195"/>
    <w:multiLevelType w:val="hybridMultilevel"/>
    <w:tmpl w:val="B832D7A2"/>
    <w:lvl w:ilvl="0" w:tplc="D8F0F99A">
      <w:start w:val="1"/>
      <w:numFmt w:val="upperLetter"/>
      <w:pStyle w:val="Style33"/>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nsid w:val="54B558F2"/>
    <w:multiLevelType w:val="hybridMultilevel"/>
    <w:tmpl w:val="0CD49CEA"/>
    <w:lvl w:ilvl="0" w:tplc="66F093F4">
      <w:start w:val="1"/>
      <w:numFmt w:val="decimal"/>
      <w:lvlText w:val="%1."/>
      <w:lvlJc w:val="left"/>
      <w:pPr>
        <w:tabs>
          <w:tab w:val="num" w:pos="1080"/>
        </w:tabs>
        <w:ind w:left="1080" w:hanging="533"/>
      </w:pPr>
      <w:rPr>
        <w:rFonts w:hint="default"/>
        <w:sz w:val="20"/>
      </w:rPr>
    </w:lvl>
    <w:lvl w:ilvl="1" w:tplc="04090003">
      <w:start w:val="19"/>
      <w:numFmt w:val="upperLetter"/>
      <w:lvlText w:val="%2."/>
      <w:lvlJc w:val="left"/>
      <w:pPr>
        <w:tabs>
          <w:tab w:val="num" w:pos="625"/>
        </w:tabs>
        <w:ind w:left="625" w:hanging="547"/>
      </w:pPr>
      <w:rPr>
        <w:rFonts w:hint="default"/>
        <w:sz w:val="21"/>
      </w:rPr>
    </w:lvl>
    <w:lvl w:ilvl="2" w:tplc="04090005">
      <w:start w:val="1"/>
      <w:numFmt w:val="decimal"/>
      <w:lvlText w:val="%3."/>
      <w:lvlJc w:val="left"/>
      <w:pPr>
        <w:tabs>
          <w:tab w:val="num" w:pos="1080"/>
        </w:tabs>
        <w:ind w:left="1080" w:hanging="533"/>
      </w:pPr>
      <w:rPr>
        <w:rFonts w:hint="default"/>
        <w:sz w:val="20"/>
      </w:r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4">
    <w:nsid w:val="557A7232"/>
    <w:multiLevelType w:val="hybridMultilevel"/>
    <w:tmpl w:val="7492A366"/>
    <w:lvl w:ilvl="0" w:tplc="007015D8">
      <w:start w:val="1"/>
      <w:numFmt w:val="bullet"/>
      <w:lvlText w:val="o"/>
      <w:lvlJc w:val="left"/>
      <w:pPr>
        <w:tabs>
          <w:tab w:val="num" w:pos="907"/>
        </w:tabs>
        <w:ind w:left="907" w:hanging="360"/>
      </w:pPr>
      <w:rPr>
        <w:rFonts w:ascii="Times New Roman" w:hAnsi="Times New Roman" w:cs="Times New Roman" w:hint="default"/>
        <w:sz w:val="20"/>
      </w:rPr>
    </w:lvl>
    <w:lvl w:ilvl="1" w:tplc="D54C6B2A" w:tentative="1">
      <w:start w:val="1"/>
      <w:numFmt w:val="bullet"/>
      <w:lvlText w:val="o"/>
      <w:lvlJc w:val="left"/>
      <w:pPr>
        <w:tabs>
          <w:tab w:val="num" w:pos="1440"/>
        </w:tabs>
        <w:ind w:left="1440" w:hanging="360"/>
      </w:pPr>
      <w:rPr>
        <w:rFonts w:ascii="Courier New" w:hAnsi="Courier New" w:cs="Courier New" w:hint="default"/>
      </w:rPr>
    </w:lvl>
    <w:lvl w:ilvl="2" w:tplc="BBCAED36"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5">
    <w:nsid w:val="58724EC5"/>
    <w:multiLevelType w:val="hybridMultilevel"/>
    <w:tmpl w:val="25184B78"/>
    <w:lvl w:ilvl="0" w:tplc="71FC70B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587C52CB"/>
    <w:multiLevelType w:val="hybridMultilevel"/>
    <w:tmpl w:val="F74E26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59235EF8"/>
    <w:multiLevelType w:val="hybridMultilevel"/>
    <w:tmpl w:val="339C5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5B7860AB"/>
    <w:multiLevelType w:val="hybridMultilevel"/>
    <w:tmpl w:val="9A6476BE"/>
    <w:lvl w:ilvl="0" w:tplc="278ED782">
      <w:start w:val="1"/>
      <w:numFmt w:val="bullet"/>
      <w:lvlText w:val=""/>
      <w:lvlJc w:val="left"/>
      <w:pPr>
        <w:tabs>
          <w:tab w:val="num" w:pos="907"/>
        </w:tabs>
        <w:ind w:left="907" w:hanging="360"/>
      </w:pPr>
      <w:rPr>
        <w:rFonts w:ascii="Wingdings" w:hAnsi="Wingdings" w:cs="Times New Roman" w:hint="default"/>
        <w:sz w:val="20"/>
      </w:rPr>
    </w:lvl>
    <w:lvl w:ilvl="1" w:tplc="04090003">
      <w:start w:val="1"/>
      <w:numFmt w:val="bullet"/>
      <w:lvlText w:val=""/>
      <w:lvlJc w:val="left"/>
      <w:pPr>
        <w:tabs>
          <w:tab w:val="num" w:pos="1224"/>
        </w:tabs>
        <w:ind w:left="1224" w:hanging="317"/>
      </w:pPr>
      <w:rPr>
        <w:rFonts w:ascii="Wingdings" w:hAnsi="Wingdings" w:hint="default"/>
        <w:sz w:val="20"/>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79">
    <w:nsid w:val="5DEE2E4A"/>
    <w:multiLevelType w:val="hybridMultilevel"/>
    <w:tmpl w:val="2402A9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nsid w:val="5E093E85"/>
    <w:multiLevelType w:val="hybridMultilevel"/>
    <w:tmpl w:val="61E64EA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1">
    <w:nsid w:val="605613DD"/>
    <w:multiLevelType w:val="hybridMultilevel"/>
    <w:tmpl w:val="6304F002"/>
    <w:lvl w:ilvl="0" w:tplc="66F093F4">
      <w:start w:val="1"/>
      <w:numFmt w:val="lowerLetter"/>
      <w:lvlText w:val="%1."/>
      <w:lvlJc w:val="left"/>
      <w:pPr>
        <w:tabs>
          <w:tab w:val="num" w:pos="1728"/>
        </w:tabs>
        <w:ind w:left="1728" w:hanging="648"/>
      </w:pPr>
      <w:rPr>
        <w:rFonts w:hint="default"/>
        <w:sz w:val="20"/>
      </w:rPr>
    </w:lvl>
    <w:lvl w:ilvl="1" w:tplc="1590B51E"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2">
    <w:nsid w:val="622D35AB"/>
    <w:multiLevelType w:val="hybridMultilevel"/>
    <w:tmpl w:val="F0BCF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65CA3060"/>
    <w:multiLevelType w:val="hybridMultilevel"/>
    <w:tmpl w:val="0E9A93E0"/>
    <w:lvl w:ilvl="0" w:tplc="0644C562">
      <w:start w:val="1"/>
      <w:numFmt w:val="decimal"/>
      <w:lvlText w:val="(%1)"/>
      <w:lvlJc w:val="left"/>
      <w:pPr>
        <w:tabs>
          <w:tab w:val="num" w:pos="2232"/>
        </w:tabs>
        <w:ind w:left="2232" w:hanging="504"/>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4">
    <w:nsid w:val="6644002D"/>
    <w:multiLevelType w:val="hybridMultilevel"/>
    <w:tmpl w:val="4B0A13F0"/>
    <w:lvl w:ilvl="0" w:tplc="3668A806">
      <w:start w:val="11"/>
      <w:numFmt w:val="decimal"/>
      <w:lvlText w:val="(%1)"/>
      <w:lvlJc w:val="left"/>
      <w:pPr>
        <w:tabs>
          <w:tab w:val="num" w:pos="2232"/>
        </w:tabs>
        <w:ind w:left="2232" w:hanging="504"/>
      </w:pPr>
      <w:rPr>
        <w:rFonts w:hint="default"/>
      </w:rPr>
    </w:lvl>
    <w:lvl w:ilvl="1" w:tplc="04090019">
      <w:start w:val="6"/>
      <w:numFmt w:val="decimal"/>
      <w:lvlText w:val="%2."/>
      <w:lvlJc w:val="left"/>
      <w:pPr>
        <w:tabs>
          <w:tab w:val="num" w:pos="1080"/>
        </w:tabs>
        <w:ind w:left="1080" w:hanging="533"/>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nsid w:val="67267131"/>
    <w:multiLevelType w:val="hybridMultilevel"/>
    <w:tmpl w:val="9E862346"/>
    <w:lvl w:ilvl="0" w:tplc="E9A4F77E">
      <w:start w:val="1"/>
      <w:numFmt w:val="upperLetter"/>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nsid w:val="689B5B73"/>
    <w:multiLevelType w:val="hybridMultilevel"/>
    <w:tmpl w:val="2EFAA088"/>
    <w:lvl w:ilvl="0" w:tplc="9CDE680C">
      <w:start w:val="1"/>
      <w:numFmt w:val="bullet"/>
      <w:lvlText w:val=""/>
      <w:lvlJc w:val="left"/>
      <w:pPr>
        <w:tabs>
          <w:tab w:val="num" w:pos="360"/>
        </w:tabs>
        <w:ind w:left="360" w:hanging="360"/>
      </w:pPr>
      <w:rPr>
        <w:rFonts w:ascii="Wingdings" w:hAnsi="Wingdings" w:cs="Times New Roman" w:hint="default"/>
        <w:sz w:val="16"/>
      </w:rPr>
    </w:lvl>
    <w:lvl w:ilvl="1" w:tplc="60841C6A">
      <w:start w:val="1"/>
      <w:numFmt w:val="bullet"/>
      <w:lvlText w:val="o"/>
      <w:lvlJc w:val="left"/>
      <w:pPr>
        <w:tabs>
          <w:tab w:val="num" w:pos="-288"/>
        </w:tabs>
        <w:ind w:left="-288" w:hanging="360"/>
      </w:pPr>
      <w:rPr>
        <w:rFonts w:ascii="Courier New" w:hAnsi="Courier New" w:cs="Courier New" w:hint="default"/>
      </w:rPr>
    </w:lvl>
    <w:lvl w:ilvl="2" w:tplc="0409001B">
      <w:start w:val="1"/>
      <w:numFmt w:val="bullet"/>
      <w:lvlText w:val=""/>
      <w:lvlJc w:val="left"/>
      <w:pPr>
        <w:tabs>
          <w:tab w:val="num" w:pos="432"/>
        </w:tabs>
        <w:ind w:left="432" w:hanging="360"/>
      </w:pPr>
      <w:rPr>
        <w:rFonts w:ascii="Wingdings" w:hAnsi="Wingdings" w:hint="default"/>
      </w:rPr>
    </w:lvl>
    <w:lvl w:ilvl="3" w:tplc="0409000F">
      <w:start w:val="1"/>
      <w:numFmt w:val="bullet"/>
      <w:lvlText w:val=""/>
      <w:lvlJc w:val="left"/>
      <w:pPr>
        <w:tabs>
          <w:tab w:val="num" w:pos="1152"/>
        </w:tabs>
        <w:ind w:left="1152" w:hanging="360"/>
      </w:pPr>
      <w:rPr>
        <w:rFonts w:ascii="Symbol" w:hAnsi="Symbol" w:hint="default"/>
      </w:rPr>
    </w:lvl>
    <w:lvl w:ilvl="4" w:tplc="04090019" w:tentative="1">
      <w:start w:val="1"/>
      <w:numFmt w:val="bullet"/>
      <w:lvlText w:val="o"/>
      <w:lvlJc w:val="left"/>
      <w:pPr>
        <w:tabs>
          <w:tab w:val="num" w:pos="1872"/>
        </w:tabs>
        <w:ind w:left="1872" w:hanging="360"/>
      </w:pPr>
      <w:rPr>
        <w:rFonts w:ascii="Courier New" w:hAnsi="Courier New" w:cs="Courier New" w:hint="default"/>
      </w:rPr>
    </w:lvl>
    <w:lvl w:ilvl="5" w:tplc="0409001B" w:tentative="1">
      <w:start w:val="1"/>
      <w:numFmt w:val="bullet"/>
      <w:lvlText w:val=""/>
      <w:lvlJc w:val="left"/>
      <w:pPr>
        <w:tabs>
          <w:tab w:val="num" w:pos="2592"/>
        </w:tabs>
        <w:ind w:left="2592" w:hanging="360"/>
      </w:pPr>
      <w:rPr>
        <w:rFonts w:ascii="Wingdings" w:hAnsi="Wingdings" w:hint="default"/>
      </w:rPr>
    </w:lvl>
    <w:lvl w:ilvl="6" w:tplc="0409000F" w:tentative="1">
      <w:start w:val="1"/>
      <w:numFmt w:val="bullet"/>
      <w:lvlText w:val=""/>
      <w:lvlJc w:val="left"/>
      <w:pPr>
        <w:tabs>
          <w:tab w:val="num" w:pos="3312"/>
        </w:tabs>
        <w:ind w:left="3312" w:hanging="360"/>
      </w:pPr>
      <w:rPr>
        <w:rFonts w:ascii="Symbol" w:hAnsi="Symbol" w:hint="default"/>
      </w:rPr>
    </w:lvl>
    <w:lvl w:ilvl="7" w:tplc="04090019" w:tentative="1">
      <w:start w:val="1"/>
      <w:numFmt w:val="bullet"/>
      <w:lvlText w:val="o"/>
      <w:lvlJc w:val="left"/>
      <w:pPr>
        <w:tabs>
          <w:tab w:val="num" w:pos="4032"/>
        </w:tabs>
        <w:ind w:left="4032" w:hanging="360"/>
      </w:pPr>
      <w:rPr>
        <w:rFonts w:ascii="Courier New" w:hAnsi="Courier New" w:cs="Courier New" w:hint="default"/>
      </w:rPr>
    </w:lvl>
    <w:lvl w:ilvl="8" w:tplc="0409001B" w:tentative="1">
      <w:start w:val="1"/>
      <w:numFmt w:val="bullet"/>
      <w:lvlText w:val=""/>
      <w:lvlJc w:val="left"/>
      <w:pPr>
        <w:tabs>
          <w:tab w:val="num" w:pos="4752"/>
        </w:tabs>
        <w:ind w:left="4752" w:hanging="360"/>
      </w:pPr>
      <w:rPr>
        <w:rFonts w:ascii="Wingdings" w:hAnsi="Wingdings" w:hint="default"/>
      </w:rPr>
    </w:lvl>
  </w:abstractNum>
  <w:abstractNum w:abstractNumId="87">
    <w:nsid w:val="68CB71CC"/>
    <w:multiLevelType w:val="hybridMultilevel"/>
    <w:tmpl w:val="F4DE7920"/>
    <w:lvl w:ilvl="0" w:tplc="0644C562">
      <w:start w:val="2"/>
      <w:numFmt w:val="upperLetter"/>
      <w:lvlText w:val="%1."/>
      <w:lvlJc w:val="left"/>
      <w:pPr>
        <w:tabs>
          <w:tab w:val="num" w:pos="547"/>
        </w:tabs>
        <w:ind w:left="547" w:hanging="547"/>
      </w:pPr>
      <w:rPr>
        <w:rFonts w:hint="default"/>
        <w:sz w:val="20"/>
      </w:rPr>
    </w:lvl>
    <w:lvl w:ilvl="1" w:tplc="04090003">
      <w:start w:val="1"/>
      <w:numFmt w:val="bullet"/>
      <w:lvlText w:val=""/>
      <w:lvlJc w:val="left"/>
      <w:pPr>
        <w:tabs>
          <w:tab w:val="num" w:pos="907"/>
        </w:tabs>
        <w:ind w:left="907" w:hanging="360"/>
      </w:pPr>
      <w:rPr>
        <w:rFonts w:ascii="Wingdings" w:hAnsi="Wingdings" w:cs="Times New Roman" w:hint="default"/>
        <w:sz w:val="20"/>
      </w:rPr>
    </w:lvl>
    <w:lvl w:ilvl="2" w:tplc="04090005">
      <w:start w:val="2"/>
      <w:numFmt w:val="upperLetter"/>
      <w:lvlText w:val="%3."/>
      <w:lvlJc w:val="left"/>
      <w:pPr>
        <w:tabs>
          <w:tab w:val="num" w:pos="2527"/>
        </w:tabs>
        <w:ind w:left="2527" w:hanging="547"/>
      </w:pPr>
      <w:rPr>
        <w:rFonts w:hint="default"/>
        <w:sz w:val="20"/>
      </w:r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8">
    <w:nsid w:val="69232E72"/>
    <w:multiLevelType w:val="hybridMultilevel"/>
    <w:tmpl w:val="2AD6B9E8"/>
    <w:lvl w:ilvl="0" w:tplc="04090001">
      <w:start w:val="1"/>
      <w:numFmt w:val="bullet"/>
      <w:lvlText w:val=""/>
      <w:lvlJc w:val="left"/>
      <w:pPr>
        <w:tabs>
          <w:tab w:val="num" w:pos="806"/>
        </w:tabs>
        <w:ind w:left="806" w:hanging="360"/>
      </w:pPr>
      <w:rPr>
        <w:rFonts w:ascii="Symbol" w:hAnsi="Symbol" w:hint="default"/>
      </w:rPr>
    </w:lvl>
    <w:lvl w:ilvl="1" w:tplc="04090003" w:tentative="1">
      <w:start w:val="1"/>
      <w:numFmt w:val="bullet"/>
      <w:lvlText w:val="o"/>
      <w:lvlJc w:val="left"/>
      <w:pPr>
        <w:tabs>
          <w:tab w:val="num" w:pos="1526"/>
        </w:tabs>
        <w:ind w:left="1526" w:hanging="360"/>
      </w:pPr>
      <w:rPr>
        <w:rFonts w:ascii="Courier New" w:hAnsi="Courier New" w:cs="Courier New" w:hint="default"/>
      </w:rPr>
    </w:lvl>
    <w:lvl w:ilvl="2" w:tplc="04090005" w:tentative="1">
      <w:start w:val="1"/>
      <w:numFmt w:val="bullet"/>
      <w:lvlText w:val=""/>
      <w:lvlJc w:val="left"/>
      <w:pPr>
        <w:tabs>
          <w:tab w:val="num" w:pos="2246"/>
        </w:tabs>
        <w:ind w:left="2246" w:hanging="360"/>
      </w:pPr>
      <w:rPr>
        <w:rFonts w:ascii="Wingdings" w:hAnsi="Wingdings" w:hint="default"/>
      </w:rPr>
    </w:lvl>
    <w:lvl w:ilvl="3" w:tplc="04090001" w:tentative="1">
      <w:start w:val="1"/>
      <w:numFmt w:val="bullet"/>
      <w:lvlText w:val=""/>
      <w:lvlJc w:val="left"/>
      <w:pPr>
        <w:tabs>
          <w:tab w:val="num" w:pos="2966"/>
        </w:tabs>
        <w:ind w:left="2966" w:hanging="360"/>
      </w:pPr>
      <w:rPr>
        <w:rFonts w:ascii="Symbol" w:hAnsi="Symbol" w:hint="default"/>
      </w:rPr>
    </w:lvl>
    <w:lvl w:ilvl="4" w:tplc="04090003" w:tentative="1">
      <w:start w:val="1"/>
      <w:numFmt w:val="bullet"/>
      <w:lvlText w:val="o"/>
      <w:lvlJc w:val="left"/>
      <w:pPr>
        <w:tabs>
          <w:tab w:val="num" w:pos="3686"/>
        </w:tabs>
        <w:ind w:left="3686" w:hanging="360"/>
      </w:pPr>
      <w:rPr>
        <w:rFonts w:ascii="Courier New" w:hAnsi="Courier New" w:cs="Courier New" w:hint="default"/>
      </w:rPr>
    </w:lvl>
    <w:lvl w:ilvl="5" w:tplc="04090005" w:tentative="1">
      <w:start w:val="1"/>
      <w:numFmt w:val="bullet"/>
      <w:lvlText w:val=""/>
      <w:lvlJc w:val="left"/>
      <w:pPr>
        <w:tabs>
          <w:tab w:val="num" w:pos="4406"/>
        </w:tabs>
        <w:ind w:left="4406" w:hanging="360"/>
      </w:pPr>
      <w:rPr>
        <w:rFonts w:ascii="Wingdings" w:hAnsi="Wingdings" w:hint="default"/>
      </w:rPr>
    </w:lvl>
    <w:lvl w:ilvl="6" w:tplc="04090001" w:tentative="1">
      <w:start w:val="1"/>
      <w:numFmt w:val="bullet"/>
      <w:lvlText w:val=""/>
      <w:lvlJc w:val="left"/>
      <w:pPr>
        <w:tabs>
          <w:tab w:val="num" w:pos="5126"/>
        </w:tabs>
        <w:ind w:left="5126" w:hanging="360"/>
      </w:pPr>
      <w:rPr>
        <w:rFonts w:ascii="Symbol" w:hAnsi="Symbol" w:hint="default"/>
      </w:rPr>
    </w:lvl>
    <w:lvl w:ilvl="7" w:tplc="04090003" w:tentative="1">
      <w:start w:val="1"/>
      <w:numFmt w:val="bullet"/>
      <w:lvlText w:val="o"/>
      <w:lvlJc w:val="left"/>
      <w:pPr>
        <w:tabs>
          <w:tab w:val="num" w:pos="5846"/>
        </w:tabs>
        <w:ind w:left="5846" w:hanging="360"/>
      </w:pPr>
      <w:rPr>
        <w:rFonts w:ascii="Courier New" w:hAnsi="Courier New" w:cs="Courier New" w:hint="default"/>
      </w:rPr>
    </w:lvl>
    <w:lvl w:ilvl="8" w:tplc="04090005" w:tentative="1">
      <w:start w:val="1"/>
      <w:numFmt w:val="bullet"/>
      <w:lvlText w:val=""/>
      <w:lvlJc w:val="left"/>
      <w:pPr>
        <w:tabs>
          <w:tab w:val="num" w:pos="6566"/>
        </w:tabs>
        <w:ind w:left="6566" w:hanging="360"/>
      </w:pPr>
      <w:rPr>
        <w:rFonts w:ascii="Wingdings" w:hAnsi="Wingdings" w:hint="default"/>
      </w:rPr>
    </w:lvl>
  </w:abstractNum>
  <w:abstractNum w:abstractNumId="89">
    <w:nsid w:val="69FB15BB"/>
    <w:multiLevelType w:val="hybridMultilevel"/>
    <w:tmpl w:val="ADF4E0CC"/>
    <w:lvl w:ilvl="0" w:tplc="EAB6DA12">
      <w:start w:val="1"/>
      <w:numFmt w:val="lowerLetter"/>
      <w:lvlText w:val="%1."/>
      <w:lvlJc w:val="left"/>
      <w:pPr>
        <w:tabs>
          <w:tab w:val="num" w:pos="1728"/>
        </w:tabs>
        <w:ind w:left="1728" w:hanging="648"/>
      </w:pPr>
      <w:rPr>
        <w:rFonts w:hint="default"/>
      </w:rPr>
    </w:lvl>
    <w:lvl w:ilvl="1" w:tplc="85547996" w:tentative="1">
      <w:start w:val="1"/>
      <w:numFmt w:val="lowerLetter"/>
      <w:lvlText w:val="%2."/>
      <w:lvlJc w:val="left"/>
      <w:pPr>
        <w:tabs>
          <w:tab w:val="num" w:pos="1440"/>
        </w:tabs>
        <w:ind w:left="1440" w:hanging="360"/>
      </w:pPr>
    </w:lvl>
    <w:lvl w:ilvl="2" w:tplc="EAB6DA12"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nsid w:val="6A1B6BD4"/>
    <w:multiLevelType w:val="hybridMultilevel"/>
    <w:tmpl w:val="CB729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6B6A7F25"/>
    <w:multiLevelType w:val="hybridMultilevel"/>
    <w:tmpl w:val="0DF6E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6BD772DB"/>
    <w:multiLevelType w:val="hybridMultilevel"/>
    <w:tmpl w:val="B3C63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6CEA22EB"/>
    <w:multiLevelType w:val="hybridMultilevel"/>
    <w:tmpl w:val="3446AD14"/>
    <w:lvl w:ilvl="0" w:tplc="2F7633F2">
      <w:start w:val="1"/>
      <w:numFmt w:val="decimal"/>
      <w:lvlText w:val="Line %1."/>
      <w:lvlJc w:val="left"/>
      <w:pPr>
        <w:tabs>
          <w:tab w:val="num" w:pos="720"/>
        </w:tabs>
        <w:ind w:left="720" w:hanging="720"/>
      </w:pPr>
      <w:rPr>
        <w:rFonts w:ascii="Arial" w:hAnsi="Arial" w:hint="default"/>
        <w:b w:val="0"/>
        <w:i w:val="0"/>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4">
    <w:nsid w:val="6DF179A2"/>
    <w:multiLevelType w:val="singleLevel"/>
    <w:tmpl w:val="30FA5958"/>
    <w:lvl w:ilvl="0">
      <w:start w:val="1"/>
      <w:numFmt w:val="lowerRoman"/>
      <w:lvlText w:val="%1."/>
      <w:lvlJc w:val="left"/>
      <w:pPr>
        <w:tabs>
          <w:tab w:val="num" w:pos="1440"/>
        </w:tabs>
        <w:ind w:left="1440" w:hanging="720"/>
      </w:pPr>
      <w:rPr>
        <w:rFonts w:hint="default"/>
      </w:rPr>
    </w:lvl>
  </w:abstractNum>
  <w:abstractNum w:abstractNumId="95">
    <w:nsid w:val="6E917074"/>
    <w:multiLevelType w:val="hybridMultilevel"/>
    <w:tmpl w:val="5674F46C"/>
    <w:lvl w:ilvl="0" w:tplc="3EACAAC8">
      <w:start w:val="1"/>
      <w:numFmt w:val="bullet"/>
      <w:lvlText w:val=""/>
      <w:lvlJc w:val="left"/>
      <w:pPr>
        <w:tabs>
          <w:tab w:val="num" w:pos="360"/>
        </w:tabs>
        <w:ind w:left="360" w:hanging="360"/>
      </w:pPr>
      <w:rPr>
        <w:rFonts w:ascii="Wingdings" w:hAnsi="Wingdings" w:cs="Times New Roman" w:hint="default"/>
        <w:sz w:val="16"/>
      </w:rPr>
    </w:lvl>
    <w:lvl w:ilvl="1" w:tplc="04090019">
      <w:start w:val="1"/>
      <w:numFmt w:val="bullet"/>
      <w:lvlText w:val="o"/>
      <w:lvlJc w:val="left"/>
      <w:pPr>
        <w:tabs>
          <w:tab w:val="num" w:pos="-288"/>
        </w:tabs>
        <w:ind w:left="-288" w:hanging="360"/>
      </w:pPr>
      <w:rPr>
        <w:rFonts w:ascii="Courier New" w:hAnsi="Courier New" w:cs="Courier New" w:hint="default"/>
      </w:rPr>
    </w:lvl>
    <w:lvl w:ilvl="2" w:tplc="0409001B">
      <w:start w:val="1"/>
      <w:numFmt w:val="bullet"/>
      <w:lvlText w:val=""/>
      <w:lvlJc w:val="left"/>
      <w:pPr>
        <w:tabs>
          <w:tab w:val="num" w:pos="432"/>
        </w:tabs>
        <w:ind w:left="432" w:hanging="360"/>
      </w:pPr>
      <w:rPr>
        <w:rFonts w:ascii="Wingdings" w:hAnsi="Wingdings" w:hint="default"/>
      </w:rPr>
    </w:lvl>
    <w:lvl w:ilvl="3" w:tplc="0409000F">
      <w:start w:val="1"/>
      <w:numFmt w:val="bullet"/>
      <w:lvlText w:val=""/>
      <w:lvlJc w:val="left"/>
      <w:pPr>
        <w:tabs>
          <w:tab w:val="num" w:pos="1296"/>
        </w:tabs>
        <w:ind w:left="1296" w:hanging="504"/>
      </w:pPr>
      <w:rPr>
        <w:rFonts w:ascii="Wingdings" w:hAnsi="Wingdings" w:hint="default"/>
        <w:sz w:val="20"/>
      </w:rPr>
    </w:lvl>
    <w:lvl w:ilvl="4" w:tplc="04090019" w:tentative="1">
      <w:start w:val="1"/>
      <w:numFmt w:val="bullet"/>
      <w:lvlText w:val="o"/>
      <w:lvlJc w:val="left"/>
      <w:pPr>
        <w:tabs>
          <w:tab w:val="num" w:pos="1872"/>
        </w:tabs>
        <w:ind w:left="1872" w:hanging="360"/>
      </w:pPr>
      <w:rPr>
        <w:rFonts w:ascii="Courier New" w:hAnsi="Courier New" w:cs="Courier New" w:hint="default"/>
      </w:rPr>
    </w:lvl>
    <w:lvl w:ilvl="5" w:tplc="0409001B" w:tentative="1">
      <w:start w:val="1"/>
      <w:numFmt w:val="bullet"/>
      <w:lvlText w:val=""/>
      <w:lvlJc w:val="left"/>
      <w:pPr>
        <w:tabs>
          <w:tab w:val="num" w:pos="2592"/>
        </w:tabs>
        <w:ind w:left="2592" w:hanging="360"/>
      </w:pPr>
      <w:rPr>
        <w:rFonts w:ascii="Wingdings" w:hAnsi="Wingdings" w:hint="default"/>
      </w:rPr>
    </w:lvl>
    <w:lvl w:ilvl="6" w:tplc="0409000F" w:tentative="1">
      <w:start w:val="1"/>
      <w:numFmt w:val="bullet"/>
      <w:lvlText w:val=""/>
      <w:lvlJc w:val="left"/>
      <w:pPr>
        <w:tabs>
          <w:tab w:val="num" w:pos="3312"/>
        </w:tabs>
        <w:ind w:left="3312" w:hanging="360"/>
      </w:pPr>
      <w:rPr>
        <w:rFonts w:ascii="Symbol" w:hAnsi="Symbol" w:hint="default"/>
      </w:rPr>
    </w:lvl>
    <w:lvl w:ilvl="7" w:tplc="04090019" w:tentative="1">
      <w:start w:val="1"/>
      <w:numFmt w:val="bullet"/>
      <w:lvlText w:val="o"/>
      <w:lvlJc w:val="left"/>
      <w:pPr>
        <w:tabs>
          <w:tab w:val="num" w:pos="4032"/>
        </w:tabs>
        <w:ind w:left="4032" w:hanging="360"/>
      </w:pPr>
      <w:rPr>
        <w:rFonts w:ascii="Courier New" w:hAnsi="Courier New" w:cs="Courier New" w:hint="default"/>
      </w:rPr>
    </w:lvl>
    <w:lvl w:ilvl="8" w:tplc="0409001B" w:tentative="1">
      <w:start w:val="1"/>
      <w:numFmt w:val="bullet"/>
      <w:lvlText w:val=""/>
      <w:lvlJc w:val="left"/>
      <w:pPr>
        <w:tabs>
          <w:tab w:val="num" w:pos="4752"/>
        </w:tabs>
        <w:ind w:left="4752" w:hanging="360"/>
      </w:pPr>
      <w:rPr>
        <w:rFonts w:ascii="Wingdings" w:hAnsi="Wingdings" w:hint="default"/>
      </w:rPr>
    </w:lvl>
  </w:abstractNum>
  <w:abstractNum w:abstractNumId="96">
    <w:nsid w:val="71924497"/>
    <w:multiLevelType w:val="hybridMultilevel"/>
    <w:tmpl w:val="398C3170"/>
    <w:lvl w:ilvl="0" w:tplc="C0B437F4">
      <w:start w:val="7"/>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nsid w:val="71FE7E0A"/>
    <w:multiLevelType w:val="hybridMultilevel"/>
    <w:tmpl w:val="39CEFEEA"/>
    <w:lvl w:ilvl="0" w:tplc="EBD4C99E">
      <w:start w:val="1"/>
      <w:numFmt w:val="upperLetter"/>
      <w:lvlText w:val="%1."/>
      <w:lvlJc w:val="left"/>
      <w:pPr>
        <w:tabs>
          <w:tab w:val="num" w:pos="547"/>
        </w:tabs>
        <w:ind w:left="547" w:hanging="547"/>
      </w:pPr>
      <w:rPr>
        <w:rFonts w:hint="default"/>
      </w:rPr>
    </w:lvl>
    <w:lvl w:ilvl="1" w:tplc="04090019">
      <w:start w:val="1"/>
      <w:numFmt w:val="bullet"/>
      <w:lvlText w:val=""/>
      <w:lvlJc w:val="left"/>
      <w:pPr>
        <w:tabs>
          <w:tab w:val="num" w:pos="907"/>
        </w:tabs>
        <w:ind w:left="907" w:hanging="360"/>
      </w:pPr>
      <w:rPr>
        <w:rFonts w:ascii="Wingdings" w:hAnsi="Wingdings" w:cs="Times New Roman" w:hint="default"/>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nsid w:val="73AB27E0"/>
    <w:multiLevelType w:val="hybridMultilevel"/>
    <w:tmpl w:val="0B260B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nsid w:val="74855E78"/>
    <w:multiLevelType w:val="hybridMultilevel"/>
    <w:tmpl w:val="A7D07358"/>
    <w:lvl w:ilvl="0" w:tplc="0644C562">
      <w:start w:val="17"/>
      <w:numFmt w:val="upperLetter"/>
      <w:lvlText w:val="%1."/>
      <w:lvlJc w:val="left"/>
      <w:pPr>
        <w:tabs>
          <w:tab w:val="num" w:pos="547"/>
        </w:tabs>
        <w:ind w:left="547" w:hanging="54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5F0A6118"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00">
    <w:nsid w:val="75B279A5"/>
    <w:multiLevelType w:val="hybridMultilevel"/>
    <w:tmpl w:val="11F64728"/>
    <w:lvl w:ilvl="0" w:tplc="17300EE0">
      <w:start w:val="1"/>
      <w:numFmt w:val="bullet"/>
      <w:lvlText w:val=""/>
      <w:lvlJc w:val="left"/>
      <w:pPr>
        <w:tabs>
          <w:tab w:val="num" w:pos="3024"/>
        </w:tabs>
        <w:ind w:left="3024" w:hanging="360"/>
      </w:pPr>
      <w:rPr>
        <w:rFonts w:ascii="Wingdings" w:hAnsi="Wingdings" w:cs="Times New Roman" w:hint="default"/>
        <w:sz w:val="16"/>
      </w:rPr>
    </w:lvl>
    <w:lvl w:ilvl="1" w:tplc="0644C562" w:tentative="1">
      <w:start w:val="1"/>
      <w:numFmt w:val="bullet"/>
      <w:lvlText w:val="o"/>
      <w:lvlJc w:val="left"/>
      <w:pPr>
        <w:tabs>
          <w:tab w:val="num" w:pos="3557"/>
        </w:tabs>
        <w:ind w:left="3557" w:hanging="360"/>
      </w:pPr>
      <w:rPr>
        <w:rFonts w:ascii="Courier New" w:hAnsi="Courier New" w:cs="Courier New" w:hint="default"/>
      </w:rPr>
    </w:lvl>
    <w:lvl w:ilvl="2" w:tplc="0409001B" w:tentative="1">
      <w:start w:val="1"/>
      <w:numFmt w:val="bullet"/>
      <w:lvlText w:val=""/>
      <w:lvlJc w:val="left"/>
      <w:pPr>
        <w:tabs>
          <w:tab w:val="num" w:pos="4277"/>
        </w:tabs>
        <w:ind w:left="4277" w:hanging="360"/>
      </w:pPr>
      <w:rPr>
        <w:rFonts w:ascii="Wingdings" w:hAnsi="Wingdings" w:hint="default"/>
      </w:rPr>
    </w:lvl>
    <w:lvl w:ilvl="3" w:tplc="0409000F" w:tentative="1">
      <w:start w:val="1"/>
      <w:numFmt w:val="bullet"/>
      <w:lvlText w:val=""/>
      <w:lvlJc w:val="left"/>
      <w:pPr>
        <w:tabs>
          <w:tab w:val="num" w:pos="4997"/>
        </w:tabs>
        <w:ind w:left="4997" w:hanging="360"/>
      </w:pPr>
      <w:rPr>
        <w:rFonts w:ascii="Symbol" w:hAnsi="Symbol" w:hint="default"/>
      </w:rPr>
    </w:lvl>
    <w:lvl w:ilvl="4" w:tplc="04090019" w:tentative="1">
      <w:start w:val="1"/>
      <w:numFmt w:val="bullet"/>
      <w:lvlText w:val="o"/>
      <w:lvlJc w:val="left"/>
      <w:pPr>
        <w:tabs>
          <w:tab w:val="num" w:pos="5717"/>
        </w:tabs>
        <w:ind w:left="5717" w:hanging="360"/>
      </w:pPr>
      <w:rPr>
        <w:rFonts w:ascii="Courier New" w:hAnsi="Courier New" w:cs="Courier New" w:hint="default"/>
      </w:rPr>
    </w:lvl>
    <w:lvl w:ilvl="5" w:tplc="0409001B" w:tentative="1">
      <w:start w:val="1"/>
      <w:numFmt w:val="bullet"/>
      <w:lvlText w:val=""/>
      <w:lvlJc w:val="left"/>
      <w:pPr>
        <w:tabs>
          <w:tab w:val="num" w:pos="6437"/>
        </w:tabs>
        <w:ind w:left="6437" w:hanging="360"/>
      </w:pPr>
      <w:rPr>
        <w:rFonts w:ascii="Wingdings" w:hAnsi="Wingdings" w:hint="default"/>
      </w:rPr>
    </w:lvl>
    <w:lvl w:ilvl="6" w:tplc="0409000F" w:tentative="1">
      <w:start w:val="1"/>
      <w:numFmt w:val="bullet"/>
      <w:lvlText w:val=""/>
      <w:lvlJc w:val="left"/>
      <w:pPr>
        <w:tabs>
          <w:tab w:val="num" w:pos="7157"/>
        </w:tabs>
        <w:ind w:left="7157" w:hanging="360"/>
      </w:pPr>
      <w:rPr>
        <w:rFonts w:ascii="Symbol" w:hAnsi="Symbol" w:hint="default"/>
      </w:rPr>
    </w:lvl>
    <w:lvl w:ilvl="7" w:tplc="04090019" w:tentative="1">
      <w:start w:val="1"/>
      <w:numFmt w:val="bullet"/>
      <w:lvlText w:val="o"/>
      <w:lvlJc w:val="left"/>
      <w:pPr>
        <w:tabs>
          <w:tab w:val="num" w:pos="7877"/>
        </w:tabs>
        <w:ind w:left="7877" w:hanging="360"/>
      </w:pPr>
      <w:rPr>
        <w:rFonts w:ascii="Courier New" w:hAnsi="Courier New" w:cs="Courier New" w:hint="default"/>
      </w:rPr>
    </w:lvl>
    <w:lvl w:ilvl="8" w:tplc="0409001B" w:tentative="1">
      <w:start w:val="1"/>
      <w:numFmt w:val="bullet"/>
      <w:lvlText w:val=""/>
      <w:lvlJc w:val="left"/>
      <w:pPr>
        <w:tabs>
          <w:tab w:val="num" w:pos="8597"/>
        </w:tabs>
        <w:ind w:left="8597" w:hanging="360"/>
      </w:pPr>
      <w:rPr>
        <w:rFonts w:ascii="Wingdings" w:hAnsi="Wingdings" w:hint="default"/>
      </w:rPr>
    </w:lvl>
  </w:abstractNum>
  <w:abstractNum w:abstractNumId="101">
    <w:nsid w:val="7A416CD1"/>
    <w:multiLevelType w:val="hybridMultilevel"/>
    <w:tmpl w:val="DFA43B8A"/>
    <w:lvl w:ilvl="0" w:tplc="C29C8604">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2">
    <w:nsid w:val="7B3A3C5A"/>
    <w:multiLevelType w:val="hybridMultilevel"/>
    <w:tmpl w:val="F9B427EA"/>
    <w:lvl w:ilvl="0" w:tplc="8FBA64CE">
      <w:start w:val="1"/>
      <w:numFmt w:val="bullet"/>
      <w:lvlText w:val=""/>
      <w:lvlJc w:val="left"/>
      <w:pPr>
        <w:tabs>
          <w:tab w:val="num" w:pos="360"/>
        </w:tabs>
        <w:ind w:left="360" w:hanging="360"/>
      </w:pPr>
      <w:rPr>
        <w:rFonts w:ascii="Symbol" w:hAnsi="Symbol" w:hint="default"/>
      </w:rPr>
    </w:lvl>
    <w:lvl w:ilvl="1" w:tplc="04090019">
      <w:start w:val="1"/>
      <w:numFmt w:val="bullet"/>
      <w:lvlText w:val="o"/>
      <w:lvlJc w:val="left"/>
      <w:pPr>
        <w:tabs>
          <w:tab w:val="num" w:pos="1080"/>
        </w:tabs>
        <w:ind w:left="1080" w:hanging="360"/>
      </w:pPr>
      <w:rPr>
        <w:rFonts w:ascii="Courier New" w:hAnsi="Courier New" w:hint="default"/>
      </w:rPr>
    </w:lvl>
    <w:lvl w:ilvl="2" w:tplc="0409001B">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103">
    <w:nsid w:val="7BBD41F0"/>
    <w:multiLevelType w:val="hybridMultilevel"/>
    <w:tmpl w:val="3446AD14"/>
    <w:lvl w:ilvl="0" w:tplc="2F7633F2">
      <w:start w:val="1"/>
      <w:numFmt w:val="decimal"/>
      <w:lvlText w:val="Line %1."/>
      <w:lvlJc w:val="left"/>
      <w:pPr>
        <w:tabs>
          <w:tab w:val="num" w:pos="720"/>
        </w:tabs>
        <w:ind w:left="720" w:hanging="720"/>
      </w:pPr>
      <w:rPr>
        <w:rFonts w:ascii="Arial" w:hAnsi="Arial" w:hint="default"/>
        <w:b w:val="0"/>
        <w:i w:val="0"/>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4">
    <w:nsid w:val="7BFC4312"/>
    <w:multiLevelType w:val="hybridMultilevel"/>
    <w:tmpl w:val="4426B25A"/>
    <w:lvl w:ilvl="0" w:tplc="688AF6CC">
      <w:start w:val="4"/>
      <w:numFmt w:val="decimal"/>
      <w:lvlText w:val="%1."/>
      <w:lvlJc w:val="left"/>
      <w:pPr>
        <w:tabs>
          <w:tab w:val="num" w:pos="547"/>
        </w:tabs>
        <w:ind w:left="547" w:hanging="547"/>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5">
    <w:nsid w:val="7C2D22DC"/>
    <w:multiLevelType w:val="hybridMultilevel"/>
    <w:tmpl w:val="DFA43B8A"/>
    <w:lvl w:ilvl="0" w:tplc="C29C8604">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6">
    <w:nsid w:val="7C81278A"/>
    <w:multiLevelType w:val="hybridMultilevel"/>
    <w:tmpl w:val="4014ACEE"/>
    <w:lvl w:ilvl="0" w:tplc="04090001">
      <w:start w:val="1"/>
      <w:numFmt w:val="bullet"/>
      <w:lvlText w:val=""/>
      <w:lvlJc w:val="left"/>
      <w:pPr>
        <w:ind w:left="808" w:hanging="360"/>
      </w:pPr>
      <w:rPr>
        <w:rFonts w:ascii="Symbol" w:hAnsi="Symbol" w:hint="default"/>
      </w:rPr>
    </w:lvl>
    <w:lvl w:ilvl="1" w:tplc="04090003" w:tentative="1">
      <w:start w:val="1"/>
      <w:numFmt w:val="bullet"/>
      <w:lvlText w:val="o"/>
      <w:lvlJc w:val="left"/>
      <w:pPr>
        <w:ind w:left="1528" w:hanging="360"/>
      </w:pPr>
      <w:rPr>
        <w:rFonts w:ascii="Courier New" w:hAnsi="Courier New" w:cs="Courier New" w:hint="default"/>
      </w:rPr>
    </w:lvl>
    <w:lvl w:ilvl="2" w:tplc="04090005" w:tentative="1">
      <w:start w:val="1"/>
      <w:numFmt w:val="bullet"/>
      <w:lvlText w:val=""/>
      <w:lvlJc w:val="left"/>
      <w:pPr>
        <w:ind w:left="2248" w:hanging="360"/>
      </w:pPr>
      <w:rPr>
        <w:rFonts w:ascii="Wingdings" w:hAnsi="Wingdings" w:hint="default"/>
      </w:rPr>
    </w:lvl>
    <w:lvl w:ilvl="3" w:tplc="04090001" w:tentative="1">
      <w:start w:val="1"/>
      <w:numFmt w:val="bullet"/>
      <w:lvlText w:val=""/>
      <w:lvlJc w:val="left"/>
      <w:pPr>
        <w:ind w:left="2968" w:hanging="360"/>
      </w:pPr>
      <w:rPr>
        <w:rFonts w:ascii="Symbol" w:hAnsi="Symbol" w:hint="default"/>
      </w:rPr>
    </w:lvl>
    <w:lvl w:ilvl="4" w:tplc="04090003" w:tentative="1">
      <w:start w:val="1"/>
      <w:numFmt w:val="bullet"/>
      <w:lvlText w:val="o"/>
      <w:lvlJc w:val="left"/>
      <w:pPr>
        <w:ind w:left="3688" w:hanging="360"/>
      </w:pPr>
      <w:rPr>
        <w:rFonts w:ascii="Courier New" w:hAnsi="Courier New" w:cs="Courier New" w:hint="default"/>
      </w:rPr>
    </w:lvl>
    <w:lvl w:ilvl="5" w:tplc="04090005" w:tentative="1">
      <w:start w:val="1"/>
      <w:numFmt w:val="bullet"/>
      <w:lvlText w:val=""/>
      <w:lvlJc w:val="left"/>
      <w:pPr>
        <w:ind w:left="4408" w:hanging="360"/>
      </w:pPr>
      <w:rPr>
        <w:rFonts w:ascii="Wingdings" w:hAnsi="Wingdings" w:hint="default"/>
      </w:rPr>
    </w:lvl>
    <w:lvl w:ilvl="6" w:tplc="04090001" w:tentative="1">
      <w:start w:val="1"/>
      <w:numFmt w:val="bullet"/>
      <w:lvlText w:val=""/>
      <w:lvlJc w:val="left"/>
      <w:pPr>
        <w:ind w:left="5128" w:hanging="360"/>
      </w:pPr>
      <w:rPr>
        <w:rFonts w:ascii="Symbol" w:hAnsi="Symbol" w:hint="default"/>
      </w:rPr>
    </w:lvl>
    <w:lvl w:ilvl="7" w:tplc="04090003" w:tentative="1">
      <w:start w:val="1"/>
      <w:numFmt w:val="bullet"/>
      <w:lvlText w:val="o"/>
      <w:lvlJc w:val="left"/>
      <w:pPr>
        <w:ind w:left="5848" w:hanging="360"/>
      </w:pPr>
      <w:rPr>
        <w:rFonts w:ascii="Courier New" w:hAnsi="Courier New" w:cs="Courier New" w:hint="default"/>
      </w:rPr>
    </w:lvl>
    <w:lvl w:ilvl="8" w:tplc="04090005" w:tentative="1">
      <w:start w:val="1"/>
      <w:numFmt w:val="bullet"/>
      <w:lvlText w:val=""/>
      <w:lvlJc w:val="left"/>
      <w:pPr>
        <w:ind w:left="6568" w:hanging="360"/>
      </w:pPr>
      <w:rPr>
        <w:rFonts w:ascii="Wingdings" w:hAnsi="Wingdings" w:hint="default"/>
      </w:rPr>
    </w:lvl>
  </w:abstractNum>
  <w:abstractNum w:abstractNumId="107">
    <w:nsid w:val="7D20079A"/>
    <w:multiLevelType w:val="hybridMultilevel"/>
    <w:tmpl w:val="E6724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7D667C9C"/>
    <w:multiLevelType w:val="hybridMultilevel"/>
    <w:tmpl w:val="E8CC7762"/>
    <w:lvl w:ilvl="0" w:tplc="B90A6596">
      <w:start w:val="1"/>
      <w:numFmt w:val="decimal"/>
      <w:lvlText w:val="(%1)"/>
      <w:lvlJc w:val="left"/>
      <w:pPr>
        <w:tabs>
          <w:tab w:val="num" w:pos="2232"/>
        </w:tabs>
        <w:ind w:left="2232" w:hanging="504"/>
      </w:pPr>
      <w:rPr>
        <w:rFonts w:hint="default"/>
      </w:rPr>
    </w:lvl>
    <w:lvl w:ilvl="1" w:tplc="1FE4DF86" w:tentative="1">
      <w:start w:val="1"/>
      <w:numFmt w:val="lowerLetter"/>
      <w:lvlText w:val="%2."/>
      <w:lvlJc w:val="left"/>
      <w:pPr>
        <w:tabs>
          <w:tab w:val="num" w:pos="2088"/>
        </w:tabs>
        <w:ind w:left="2088" w:hanging="360"/>
      </w:pPr>
    </w:lvl>
    <w:lvl w:ilvl="2" w:tplc="04090005" w:tentative="1">
      <w:start w:val="1"/>
      <w:numFmt w:val="lowerRoman"/>
      <w:lvlText w:val="%3."/>
      <w:lvlJc w:val="right"/>
      <w:pPr>
        <w:tabs>
          <w:tab w:val="num" w:pos="2808"/>
        </w:tabs>
        <w:ind w:left="2808" w:hanging="180"/>
      </w:pPr>
    </w:lvl>
    <w:lvl w:ilvl="3" w:tplc="04090001" w:tentative="1">
      <w:start w:val="1"/>
      <w:numFmt w:val="decimal"/>
      <w:lvlText w:val="%4."/>
      <w:lvlJc w:val="left"/>
      <w:pPr>
        <w:tabs>
          <w:tab w:val="num" w:pos="3528"/>
        </w:tabs>
        <w:ind w:left="3528" w:hanging="360"/>
      </w:pPr>
    </w:lvl>
    <w:lvl w:ilvl="4" w:tplc="04090003" w:tentative="1">
      <w:start w:val="1"/>
      <w:numFmt w:val="lowerLetter"/>
      <w:lvlText w:val="%5."/>
      <w:lvlJc w:val="left"/>
      <w:pPr>
        <w:tabs>
          <w:tab w:val="num" w:pos="4248"/>
        </w:tabs>
        <w:ind w:left="4248" w:hanging="360"/>
      </w:pPr>
    </w:lvl>
    <w:lvl w:ilvl="5" w:tplc="04090005" w:tentative="1">
      <w:start w:val="1"/>
      <w:numFmt w:val="lowerRoman"/>
      <w:lvlText w:val="%6."/>
      <w:lvlJc w:val="right"/>
      <w:pPr>
        <w:tabs>
          <w:tab w:val="num" w:pos="4968"/>
        </w:tabs>
        <w:ind w:left="4968" w:hanging="180"/>
      </w:pPr>
    </w:lvl>
    <w:lvl w:ilvl="6" w:tplc="04090001" w:tentative="1">
      <w:start w:val="1"/>
      <w:numFmt w:val="decimal"/>
      <w:lvlText w:val="%7."/>
      <w:lvlJc w:val="left"/>
      <w:pPr>
        <w:tabs>
          <w:tab w:val="num" w:pos="5688"/>
        </w:tabs>
        <w:ind w:left="5688" w:hanging="360"/>
      </w:pPr>
    </w:lvl>
    <w:lvl w:ilvl="7" w:tplc="04090003" w:tentative="1">
      <w:start w:val="1"/>
      <w:numFmt w:val="lowerLetter"/>
      <w:lvlText w:val="%8."/>
      <w:lvlJc w:val="left"/>
      <w:pPr>
        <w:tabs>
          <w:tab w:val="num" w:pos="6408"/>
        </w:tabs>
        <w:ind w:left="6408" w:hanging="360"/>
      </w:pPr>
    </w:lvl>
    <w:lvl w:ilvl="8" w:tplc="04090005" w:tentative="1">
      <w:start w:val="1"/>
      <w:numFmt w:val="lowerRoman"/>
      <w:lvlText w:val="%9."/>
      <w:lvlJc w:val="right"/>
      <w:pPr>
        <w:tabs>
          <w:tab w:val="num" w:pos="7128"/>
        </w:tabs>
        <w:ind w:left="7128" w:hanging="180"/>
      </w:pPr>
    </w:lvl>
  </w:abstractNum>
  <w:abstractNum w:abstractNumId="109">
    <w:nsid w:val="7E166397"/>
    <w:multiLevelType w:val="hybridMultilevel"/>
    <w:tmpl w:val="1CDEDF20"/>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10">
    <w:nsid w:val="7EB82E81"/>
    <w:multiLevelType w:val="hybridMultilevel"/>
    <w:tmpl w:val="DCDA3008"/>
    <w:lvl w:ilvl="0" w:tplc="59C4083E">
      <w:start w:val="7"/>
      <w:numFmt w:val="decimal"/>
      <w:lvlText w:val="%1."/>
      <w:lvlJc w:val="left"/>
      <w:pPr>
        <w:tabs>
          <w:tab w:val="num" w:pos="1613"/>
        </w:tabs>
        <w:ind w:left="1613" w:hanging="533"/>
      </w:pPr>
      <w:rPr>
        <w:rFonts w:hint="default"/>
        <w:sz w:val="21"/>
      </w:rPr>
    </w:lvl>
    <w:lvl w:ilvl="1" w:tplc="04090003">
      <w:start w:val="1"/>
      <w:numFmt w:val="lowerLetter"/>
      <w:lvlText w:val="%2."/>
      <w:lvlJc w:val="left"/>
      <w:pPr>
        <w:tabs>
          <w:tab w:val="num" w:pos="1728"/>
        </w:tabs>
        <w:ind w:left="1728" w:hanging="648"/>
      </w:pPr>
      <w:rPr>
        <w:rFonts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11">
    <w:nsid w:val="7FFE06FC"/>
    <w:multiLevelType w:val="hybridMultilevel"/>
    <w:tmpl w:val="321CC184"/>
    <w:lvl w:ilvl="0" w:tplc="8C9EFF64">
      <w:start w:val="1"/>
      <w:numFmt w:val="decimal"/>
      <w:lvlText w:val="%1."/>
      <w:lvlJc w:val="left"/>
      <w:pPr>
        <w:tabs>
          <w:tab w:val="num" w:pos="1080"/>
        </w:tabs>
        <w:ind w:left="1080" w:hanging="533"/>
      </w:pPr>
      <w:rPr>
        <w:rFonts w:hint="default"/>
        <w:sz w:val="20"/>
      </w:rPr>
    </w:lvl>
    <w:lvl w:ilvl="1" w:tplc="04090019">
      <w:start w:val="1"/>
      <w:numFmt w:val="bullet"/>
      <w:lvlText w:val=""/>
      <w:lvlJc w:val="left"/>
      <w:pPr>
        <w:tabs>
          <w:tab w:val="num" w:pos="1728"/>
        </w:tabs>
        <w:ind w:left="1728" w:hanging="648"/>
      </w:pPr>
      <w:rPr>
        <w:rFonts w:ascii="Wingdings" w:hAnsi="Wingdings" w:cs="Times New Roman" w:hint="default"/>
        <w:sz w:val="16"/>
      </w:rPr>
    </w:lvl>
    <w:lvl w:ilvl="2" w:tplc="0409001B">
      <w:start w:val="1"/>
      <w:numFmt w:val="decimal"/>
      <w:lvlText w:val="%3."/>
      <w:lvlJc w:val="left"/>
      <w:pPr>
        <w:tabs>
          <w:tab w:val="num" w:pos="2340"/>
        </w:tabs>
        <w:ind w:left="2340" w:hanging="360"/>
      </w:pPr>
      <w:rPr>
        <w:rFonts w:hint="default"/>
        <w:sz w:val="2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04"/>
  </w:num>
  <w:num w:numId="3">
    <w:abstractNumId w:val="70"/>
  </w:num>
  <w:num w:numId="4">
    <w:abstractNumId w:val="7"/>
  </w:num>
  <w:num w:numId="5">
    <w:abstractNumId w:val="24"/>
  </w:num>
  <w:num w:numId="6">
    <w:abstractNumId w:val="36"/>
  </w:num>
  <w:num w:numId="7">
    <w:abstractNumId w:val="47"/>
  </w:num>
  <w:num w:numId="8">
    <w:abstractNumId w:val="18"/>
  </w:num>
  <w:num w:numId="9">
    <w:abstractNumId w:val="0"/>
  </w:num>
  <w:num w:numId="10">
    <w:abstractNumId w:val="74"/>
  </w:num>
  <w:num w:numId="11">
    <w:abstractNumId w:val="55"/>
  </w:num>
  <w:num w:numId="12">
    <w:abstractNumId w:val="21"/>
  </w:num>
  <w:num w:numId="13">
    <w:abstractNumId w:val="99"/>
  </w:num>
  <w:num w:numId="14">
    <w:abstractNumId w:val="73"/>
  </w:num>
  <w:num w:numId="15">
    <w:abstractNumId w:val="62"/>
  </w:num>
  <w:num w:numId="16">
    <w:abstractNumId w:val="37"/>
  </w:num>
  <w:num w:numId="17">
    <w:abstractNumId w:val="53"/>
  </w:num>
  <w:num w:numId="18">
    <w:abstractNumId w:val="16"/>
  </w:num>
  <w:num w:numId="19">
    <w:abstractNumId w:val="15"/>
  </w:num>
  <w:num w:numId="20">
    <w:abstractNumId w:val="87"/>
  </w:num>
  <w:num w:numId="21">
    <w:abstractNumId w:val="46"/>
  </w:num>
  <w:num w:numId="22">
    <w:abstractNumId w:val="111"/>
  </w:num>
  <w:num w:numId="23">
    <w:abstractNumId w:val="39"/>
  </w:num>
  <w:num w:numId="24">
    <w:abstractNumId w:val="69"/>
  </w:num>
  <w:num w:numId="25">
    <w:abstractNumId w:val="22"/>
  </w:num>
  <w:num w:numId="26">
    <w:abstractNumId w:val="78"/>
  </w:num>
  <w:num w:numId="27">
    <w:abstractNumId w:val="81"/>
  </w:num>
  <w:num w:numId="28">
    <w:abstractNumId w:val="33"/>
  </w:num>
  <w:num w:numId="29">
    <w:abstractNumId w:val="51"/>
  </w:num>
  <w:num w:numId="30">
    <w:abstractNumId w:val="56"/>
  </w:num>
  <w:num w:numId="31">
    <w:abstractNumId w:val="8"/>
  </w:num>
  <w:num w:numId="32">
    <w:abstractNumId w:val="35"/>
  </w:num>
  <w:num w:numId="33">
    <w:abstractNumId w:val="40"/>
  </w:num>
  <w:num w:numId="34">
    <w:abstractNumId w:val="97"/>
  </w:num>
  <w:num w:numId="35">
    <w:abstractNumId w:val="63"/>
  </w:num>
  <w:num w:numId="36">
    <w:abstractNumId w:val="67"/>
  </w:num>
  <w:num w:numId="37">
    <w:abstractNumId w:val="28"/>
  </w:num>
  <w:num w:numId="38">
    <w:abstractNumId w:val="38"/>
  </w:num>
  <w:num w:numId="39">
    <w:abstractNumId w:val="29"/>
  </w:num>
  <w:num w:numId="40">
    <w:abstractNumId w:val="100"/>
  </w:num>
  <w:num w:numId="41">
    <w:abstractNumId w:val="84"/>
  </w:num>
  <w:num w:numId="42">
    <w:abstractNumId w:val="68"/>
  </w:num>
  <w:num w:numId="43">
    <w:abstractNumId w:val="65"/>
  </w:num>
  <w:num w:numId="44">
    <w:abstractNumId w:val="110"/>
  </w:num>
  <w:num w:numId="45">
    <w:abstractNumId w:val="89"/>
  </w:num>
  <w:num w:numId="46">
    <w:abstractNumId w:val="58"/>
  </w:num>
  <w:num w:numId="47">
    <w:abstractNumId w:val="3"/>
  </w:num>
  <w:num w:numId="48">
    <w:abstractNumId w:val="26"/>
  </w:num>
  <w:num w:numId="49">
    <w:abstractNumId w:val="108"/>
  </w:num>
  <w:num w:numId="50">
    <w:abstractNumId w:val="86"/>
  </w:num>
  <w:num w:numId="51">
    <w:abstractNumId w:val="6"/>
  </w:num>
  <w:num w:numId="52">
    <w:abstractNumId w:val="95"/>
  </w:num>
  <w:num w:numId="53">
    <w:abstractNumId w:val="34"/>
  </w:num>
  <w:num w:numId="54">
    <w:abstractNumId w:val="32"/>
  </w:num>
  <w:num w:numId="55">
    <w:abstractNumId w:val="101"/>
  </w:num>
  <w:num w:numId="56">
    <w:abstractNumId w:val="57"/>
  </w:num>
  <w:num w:numId="57">
    <w:abstractNumId w:val="85"/>
  </w:num>
  <w:num w:numId="58">
    <w:abstractNumId w:val="23"/>
  </w:num>
  <w:num w:numId="59">
    <w:abstractNumId w:val="72"/>
  </w:num>
  <w:num w:numId="60">
    <w:abstractNumId w:val="49"/>
  </w:num>
  <w:num w:numId="61">
    <w:abstractNumId w:val="10"/>
  </w:num>
  <w:num w:numId="62">
    <w:abstractNumId w:val="54"/>
  </w:num>
  <w:num w:numId="63">
    <w:abstractNumId w:val="12"/>
  </w:num>
  <w:num w:numId="64">
    <w:abstractNumId w:val="30"/>
  </w:num>
  <w:num w:numId="65">
    <w:abstractNumId w:val="88"/>
  </w:num>
  <w:num w:numId="66">
    <w:abstractNumId w:val="80"/>
  </w:num>
  <w:num w:numId="67">
    <w:abstractNumId w:val="105"/>
  </w:num>
  <w:num w:numId="68">
    <w:abstractNumId w:val="59"/>
  </w:num>
  <w:num w:numId="69">
    <w:abstractNumId w:val="107"/>
  </w:num>
  <w:num w:numId="70">
    <w:abstractNumId w:val="91"/>
  </w:num>
  <w:num w:numId="71">
    <w:abstractNumId w:val="45"/>
  </w:num>
  <w:num w:numId="72">
    <w:abstractNumId w:val="82"/>
  </w:num>
  <w:num w:numId="73">
    <w:abstractNumId w:val="13"/>
  </w:num>
  <w:num w:numId="74">
    <w:abstractNumId w:val="92"/>
  </w:num>
  <w:num w:numId="75">
    <w:abstractNumId w:val="64"/>
  </w:num>
  <w:num w:numId="76">
    <w:abstractNumId w:val="102"/>
  </w:num>
  <w:num w:numId="77">
    <w:abstractNumId w:val="9"/>
  </w:num>
  <w:num w:numId="78">
    <w:abstractNumId w:val="96"/>
  </w:num>
  <w:num w:numId="79">
    <w:abstractNumId w:val="14"/>
  </w:num>
  <w:num w:numId="80">
    <w:abstractNumId w:val="17"/>
  </w:num>
  <w:num w:numId="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1"/>
  </w:num>
  <w:num w:numId="83">
    <w:abstractNumId w:val="103"/>
  </w:num>
  <w:num w:numId="84">
    <w:abstractNumId w:val="44"/>
  </w:num>
  <w:num w:numId="85">
    <w:abstractNumId w:val="19"/>
  </w:num>
  <w:num w:numId="86">
    <w:abstractNumId w:val="42"/>
  </w:num>
  <w:num w:numId="87">
    <w:abstractNumId w:val="83"/>
  </w:num>
  <w:num w:numId="88">
    <w:abstractNumId w:val="94"/>
  </w:num>
  <w:num w:numId="89">
    <w:abstractNumId w:val="20"/>
  </w:num>
  <w:num w:numId="90">
    <w:abstractNumId w:val="93"/>
  </w:num>
  <w:num w:numId="91">
    <w:abstractNumId w:val="43"/>
  </w:num>
  <w:num w:numId="92">
    <w:abstractNumId w:val="77"/>
  </w:num>
  <w:num w:numId="93">
    <w:abstractNumId w:val="50"/>
  </w:num>
  <w:num w:numId="94">
    <w:abstractNumId w:val="48"/>
  </w:num>
  <w:num w:numId="95">
    <w:abstractNumId w:val="31"/>
  </w:num>
  <w:num w:numId="96">
    <w:abstractNumId w:val="60"/>
  </w:num>
  <w:num w:numId="97">
    <w:abstractNumId w:val="71"/>
  </w:num>
  <w:num w:numId="98">
    <w:abstractNumId w:val="66"/>
  </w:num>
  <w:num w:numId="99">
    <w:abstractNumId w:val="4"/>
  </w:num>
  <w:num w:numId="100">
    <w:abstractNumId w:val="61"/>
  </w:num>
  <w:num w:numId="101">
    <w:abstractNumId w:val="11"/>
  </w:num>
  <w:num w:numId="102">
    <w:abstractNumId w:val="52"/>
  </w:num>
  <w:num w:numId="103">
    <w:abstractNumId w:val="5"/>
  </w:num>
  <w:num w:numId="104">
    <w:abstractNumId w:val="76"/>
  </w:num>
  <w:num w:numId="105">
    <w:abstractNumId w:val="90"/>
  </w:num>
  <w:num w:numId="106">
    <w:abstractNumId w:val="109"/>
  </w:num>
  <w:num w:numId="107">
    <w:abstractNumId w:val="106"/>
  </w:num>
  <w:num w:numId="108">
    <w:abstractNumId w:val="27"/>
  </w:num>
  <w:num w:numId="109">
    <w:abstractNumId w:val="2"/>
  </w:num>
  <w:num w:numId="110">
    <w:abstractNumId w:val="75"/>
  </w:num>
  <w:num w:numId="111">
    <w:abstractNumId w:val="98"/>
  </w:num>
  <w:num w:numId="112">
    <w:abstractNumId w:val="79"/>
  </w:num>
  <w:num w:numId="113">
    <w:abstractNumId w:val="25"/>
  </w:num>
  <w:numIdMacAtCleanup w:val="10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20"/>
  <w:displayHorizontalDrawingGridEvery w:val="2"/>
  <w:characterSpacingControl w:val="doNotCompress"/>
  <w:hdrShapeDefaults>
    <o:shapedefaults v:ext="edit" spidmax="2061"/>
    <o:shapelayout v:ext="edit">
      <o:idmap v:ext="edit" data="1"/>
    </o:shapelayout>
  </w:hdrShapeDefaults>
  <w:footnotePr>
    <w:footnote w:id="-1"/>
    <w:footnote w:id="0"/>
  </w:footnotePr>
  <w:endnotePr>
    <w:endnote w:id="-1"/>
    <w:endnote w:id="0"/>
  </w:endnotePr>
  <w:compat/>
  <w:rsids>
    <w:rsidRoot w:val="00CE2DFD"/>
    <w:rsid w:val="0000062A"/>
    <w:rsid w:val="00001071"/>
    <w:rsid w:val="00003036"/>
    <w:rsid w:val="000109D6"/>
    <w:rsid w:val="00014A32"/>
    <w:rsid w:val="00016453"/>
    <w:rsid w:val="0001700A"/>
    <w:rsid w:val="00024CC7"/>
    <w:rsid w:val="00026E59"/>
    <w:rsid w:val="00037E1D"/>
    <w:rsid w:val="000407D5"/>
    <w:rsid w:val="00040C4D"/>
    <w:rsid w:val="0004350D"/>
    <w:rsid w:val="000443DA"/>
    <w:rsid w:val="00046DFA"/>
    <w:rsid w:val="00047F27"/>
    <w:rsid w:val="0005629C"/>
    <w:rsid w:val="00056C5F"/>
    <w:rsid w:val="00066AF7"/>
    <w:rsid w:val="00070284"/>
    <w:rsid w:val="00081138"/>
    <w:rsid w:val="0008669A"/>
    <w:rsid w:val="000A417B"/>
    <w:rsid w:val="000B1033"/>
    <w:rsid w:val="000B39EE"/>
    <w:rsid w:val="000B4E30"/>
    <w:rsid w:val="000B591D"/>
    <w:rsid w:val="000B752E"/>
    <w:rsid w:val="000C2083"/>
    <w:rsid w:val="000C4F4B"/>
    <w:rsid w:val="000C72E7"/>
    <w:rsid w:val="000D3D06"/>
    <w:rsid w:val="000D5AE5"/>
    <w:rsid w:val="000D5AF7"/>
    <w:rsid w:val="000E7DE2"/>
    <w:rsid w:val="000F4F00"/>
    <w:rsid w:val="000F6193"/>
    <w:rsid w:val="00100F50"/>
    <w:rsid w:val="00101D64"/>
    <w:rsid w:val="001053B6"/>
    <w:rsid w:val="00107233"/>
    <w:rsid w:val="0010749E"/>
    <w:rsid w:val="00110863"/>
    <w:rsid w:val="00116747"/>
    <w:rsid w:val="00120C36"/>
    <w:rsid w:val="00122A03"/>
    <w:rsid w:val="00122EC7"/>
    <w:rsid w:val="00124CB9"/>
    <w:rsid w:val="001251D1"/>
    <w:rsid w:val="001279DD"/>
    <w:rsid w:val="00130BF2"/>
    <w:rsid w:val="00131D16"/>
    <w:rsid w:val="00147B66"/>
    <w:rsid w:val="00150387"/>
    <w:rsid w:val="00154090"/>
    <w:rsid w:val="00160479"/>
    <w:rsid w:val="0016107B"/>
    <w:rsid w:val="001648FB"/>
    <w:rsid w:val="001841E9"/>
    <w:rsid w:val="00184629"/>
    <w:rsid w:val="00184DAD"/>
    <w:rsid w:val="001869F8"/>
    <w:rsid w:val="001873FF"/>
    <w:rsid w:val="001A0E31"/>
    <w:rsid w:val="001A596E"/>
    <w:rsid w:val="001B214C"/>
    <w:rsid w:val="001B3A41"/>
    <w:rsid w:val="001C145E"/>
    <w:rsid w:val="001C2765"/>
    <w:rsid w:val="001C4F52"/>
    <w:rsid w:val="001C5D48"/>
    <w:rsid w:val="001C78AA"/>
    <w:rsid w:val="001C7AEB"/>
    <w:rsid w:val="001D04F3"/>
    <w:rsid w:val="001D090F"/>
    <w:rsid w:val="001D149C"/>
    <w:rsid w:val="001D1DB1"/>
    <w:rsid w:val="001D3C90"/>
    <w:rsid w:val="001D4F0D"/>
    <w:rsid w:val="001E0111"/>
    <w:rsid w:val="001E0873"/>
    <w:rsid w:val="001E4D47"/>
    <w:rsid w:val="001E546C"/>
    <w:rsid w:val="001E71ED"/>
    <w:rsid w:val="001E7251"/>
    <w:rsid w:val="001F0EF6"/>
    <w:rsid w:val="001F2246"/>
    <w:rsid w:val="001F3911"/>
    <w:rsid w:val="0020602A"/>
    <w:rsid w:val="00206E3E"/>
    <w:rsid w:val="002116C9"/>
    <w:rsid w:val="002140B2"/>
    <w:rsid w:val="002154A6"/>
    <w:rsid w:val="0021642B"/>
    <w:rsid w:val="00217731"/>
    <w:rsid w:val="00221912"/>
    <w:rsid w:val="00221C54"/>
    <w:rsid w:val="002255F7"/>
    <w:rsid w:val="00226D19"/>
    <w:rsid w:val="0023187C"/>
    <w:rsid w:val="00235D3B"/>
    <w:rsid w:val="00236586"/>
    <w:rsid w:val="0023751C"/>
    <w:rsid w:val="00241DED"/>
    <w:rsid w:val="00245AB1"/>
    <w:rsid w:val="002460CF"/>
    <w:rsid w:val="00250739"/>
    <w:rsid w:val="00250AAA"/>
    <w:rsid w:val="002510A1"/>
    <w:rsid w:val="0026723E"/>
    <w:rsid w:val="00270273"/>
    <w:rsid w:val="00290A04"/>
    <w:rsid w:val="00296115"/>
    <w:rsid w:val="002A016A"/>
    <w:rsid w:val="002A1C25"/>
    <w:rsid w:val="002C4CC4"/>
    <w:rsid w:val="002C7A0D"/>
    <w:rsid w:val="002D2305"/>
    <w:rsid w:val="002D627C"/>
    <w:rsid w:val="002E0DE0"/>
    <w:rsid w:val="002E1907"/>
    <w:rsid w:val="002E2713"/>
    <w:rsid w:val="002E274A"/>
    <w:rsid w:val="002E4CBE"/>
    <w:rsid w:val="002E4EA3"/>
    <w:rsid w:val="002E5C13"/>
    <w:rsid w:val="002F2A2B"/>
    <w:rsid w:val="002F3E14"/>
    <w:rsid w:val="002F6B61"/>
    <w:rsid w:val="003016D3"/>
    <w:rsid w:val="00305D9C"/>
    <w:rsid w:val="00310D65"/>
    <w:rsid w:val="00311966"/>
    <w:rsid w:val="00315854"/>
    <w:rsid w:val="00317277"/>
    <w:rsid w:val="00326FDE"/>
    <w:rsid w:val="003349A9"/>
    <w:rsid w:val="00336000"/>
    <w:rsid w:val="003370BA"/>
    <w:rsid w:val="00342332"/>
    <w:rsid w:val="00342DE9"/>
    <w:rsid w:val="003447F8"/>
    <w:rsid w:val="00344860"/>
    <w:rsid w:val="00344B9D"/>
    <w:rsid w:val="00347E7F"/>
    <w:rsid w:val="0035064B"/>
    <w:rsid w:val="003526B7"/>
    <w:rsid w:val="00352B39"/>
    <w:rsid w:val="00353BBC"/>
    <w:rsid w:val="00362C13"/>
    <w:rsid w:val="003718C6"/>
    <w:rsid w:val="00372B75"/>
    <w:rsid w:val="00373BF8"/>
    <w:rsid w:val="00377471"/>
    <w:rsid w:val="00380B3F"/>
    <w:rsid w:val="00381533"/>
    <w:rsid w:val="00382A28"/>
    <w:rsid w:val="003848CB"/>
    <w:rsid w:val="00391571"/>
    <w:rsid w:val="00392E8C"/>
    <w:rsid w:val="0039644C"/>
    <w:rsid w:val="00396783"/>
    <w:rsid w:val="003A2B01"/>
    <w:rsid w:val="003A5147"/>
    <w:rsid w:val="003B2E0E"/>
    <w:rsid w:val="003B51CE"/>
    <w:rsid w:val="003B680D"/>
    <w:rsid w:val="003C02FD"/>
    <w:rsid w:val="003C0491"/>
    <w:rsid w:val="003C18E2"/>
    <w:rsid w:val="003C669C"/>
    <w:rsid w:val="003C6BF9"/>
    <w:rsid w:val="003C6DD9"/>
    <w:rsid w:val="003D595E"/>
    <w:rsid w:val="003D5C9C"/>
    <w:rsid w:val="003E1DB3"/>
    <w:rsid w:val="003E2DBF"/>
    <w:rsid w:val="003E33ED"/>
    <w:rsid w:val="003E3FA1"/>
    <w:rsid w:val="003E4BA3"/>
    <w:rsid w:val="003E57FA"/>
    <w:rsid w:val="003F286D"/>
    <w:rsid w:val="003F512E"/>
    <w:rsid w:val="003F63E9"/>
    <w:rsid w:val="0040162A"/>
    <w:rsid w:val="004033A5"/>
    <w:rsid w:val="00404998"/>
    <w:rsid w:val="00405160"/>
    <w:rsid w:val="004061D4"/>
    <w:rsid w:val="004151F4"/>
    <w:rsid w:val="004248AF"/>
    <w:rsid w:val="00431190"/>
    <w:rsid w:val="00436FC0"/>
    <w:rsid w:val="00437101"/>
    <w:rsid w:val="00440B9D"/>
    <w:rsid w:val="0044520A"/>
    <w:rsid w:val="00446331"/>
    <w:rsid w:val="004472F6"/>
    <w:rsid w:val="00447632"/>
    <w:rsid w:val="00451A5A"/>
    <w:rsid w:val="004606EF"/>
    <w:rsid w:val="0046196A"/>
    <w:rsid w:val="004637C8"/>
    <w:rsid w:val="0046513B"/>
    <w:rsid w:val="0046553F"/>
    <w:rsid w:val="00466C50"/>
    <w:rsid w:val="00467A97"/>
    <w:rsid w:val="00472E05"/>
    <w:rsid w:val="00473505"/>
    <w:rsid w:val="00474E2D"/>
    <w:rsid w:val="004767C0"/>
    <w:rsid w:val="0047683D"/>
    <w:rsid w:val="0048007A"/>
    <w:rsid w:val="00480483"/>
    <w:rsid w:val="00482044"/>
    <w:rsid w:val="00482BC2"/>
    <w:rsid w:val="004901A0"/>
    <w:rsid w:val="00496520"/>
    <w:rsid w:val="004A2798"/>
    <w:rsid w:val="004B0FC2"/>
    <w:rsid w:val="004B2F13"/>
    <w:rsid w:val="004B6764"/>
    <w:rsid w:val="004C2117"/>
    <w:rsid w:val="004C34AB"/>
    <w:rsid w:val="004C7F02"/>
    <w:rsid w:val="004D069A"/>
    <w:rsid w:val="004D316D"/>
    <w:rsid w:val="004D31C2"/>
    <w:rsid w:val="004D45D3"/>
    <w:rsid w:val="004D5356"/>
    <w:rsid w:val="004E5341"/>
    <w:rsid w:val="004F13B1"/>
    <w:rsid w:val="004F19F2"/>
    <w:rsid w:val="004F2E02"/>
    <w:rsid w:val="004F4205"/>
    <w:rsid w:val="004F4E67"/>
    <w:rsid w:val="004F58BC"/>
    <w:rsid w:val="004F6B91"/>
    <w:rsid w:val="005123EC"/>
    <w:rsid w:val="00522E6D"/>
    <w:rsid w:val="00526D04"/>
    <w:rsid w:val="005309D3"/>
    <w:rsid w:val="0053260A"/>
    <w:rsid w:val="005368FB"/>
    <w:rsid w:val="00537659"/>
    <w:rsid w:val="005400C8"/>
    <w:rsid w:val="0054011F"/>
    <w:rsid w:val="00540668"/>
    <w:rsid w:val="005459D8"/>
    <w:rsid w:val="005463D1"/>
    <w:rsid w:val="00546E1A"/>
    <w:rsid w:val="00546FB4"/>
    <w:rsid w:val="00546FBA"/>
    <w:rsid w:val="00547590"/>
    <w:rsid w:val="00553171"/>
    <w:rsid w:val="00565A81"/>
    <w:rsid w:val="005737CB"/>
    <w:rsid w:val="005751DC"/>
    <w:rsid w:val="00576625"/>
    <w:rsid w:val="00577925"/>
    <w:rsid w:val="0058159E"/>
    <w:rsid w:val="005818EA"/>
    <w:rsid w:val="005846D9"/>
    <w:rsid w:val="00585470"/>
    <w:rsid w:val="00585A70"/>
    <w:rsid w:val="0059097E"/>
    <w:rsid w:val="00593A75"/>
    <w:rsid w:val="0059533C"/>
    <w:rsid w:val="005A0F87"/>
    <w:rsid w:val="005A1585"/>
    <w:rsid w:val="005A1A7F"/>
    <w:rsid w:val="005B1A74"/>
    <w:rsid w:val="005B37DF"/>
    <w:rsid w:val="005B3C9C"/>
    <w:rsid w:val="005B448A"/>
    <w:rsid w:val="005D11E4"/>
    <w:rsid w:val="005D3838"/>
    <w:rsid w:val="005D5022"/>
    <w:rsid w:val="005D6075"/>
    <w:rsid w:val="005E1EFF"/>
    <w:rsid w:val="005E70A9"/>
    <w:rsid w:val="005F5771"/>
    <w:rsid w:val="005F59A2"/>
    <w:rsid w:val="005F5FA7"/>
    <w:rsid w:val="00601827"/>
    <w:rsid w:val="006159AB"/>
    <w:rsid w:val="00616726"/>
    <w:rsid w:val="006250BD"/>
    <w:rsid w:val="00626FCA"/>
    <w:rsid w:val="00627E43"/>
    <w:rsid w:val="00636298"/>
    <w:rsid w:val="006368BE"/>
    <w:rsid w:val="00636F61"/>
    <w:rsid w:val="00641677"/>
    <w:rsid w:val="0064204A"/>
    <w:rsid w:val="00643C9E"/>
    <w:rsid w:val="0065406B"/>
    <w:rsid w:val="00657DDA"/>
    <w:rsid w:val="00670561"/>
    <w:rsid w:val="006749E5"/>
    <w:rsid w:val="00687787"/>
    <w:rsid w:val="00693D34"/>
    <w:rsid w:val="006A0DB0"/>
    <w:rsid w:val="006A59C5"/>
    <w:rsid w:val="006B0585"/>
    <w:rsid w:val="006B4029"/>
    <w:rsid w:val="006B44BD"/>
    <w:rsid w:val="006B5464"/>
    <w:rsid w:val="006B65B4"/>
    <w:rsid w:val="006C0510"/>
    <w:rsid w:val="006C0E18"/>
    <w:rsid w:val="006C2AB1"/>
    <w:rsid w:val="006C5A97"/>
    <w:rsid w:val="006E397B"/>
    <w:rsid w:val="006E6E63"/>
    <w:rsid w:val="006E7166"/>
    <w:rsid w:val="006E7C92"/>
    <w:rsid w:val="006F4E55"/>
    <w:rsid w:val="006F7DBC"/>
    <w:rsid w:val="00701B65"/>
    <w:rsid w:val="007071B7"/>
    <w:rsid w:val="007150CD"/>
    <w:rsid w:val="00716E99"/>
    <w:rsid w:val="00724F92"/>
    <w:rsid w:val="00727852"/>
    <w:rsid w:val="007373AF"/>
    <w:rsid w:val="00737D4B"/>
    <w:rsid w:val="007406BF"/>
    <w:rsid w:val="00742ADE"/>
    <w:rsid w:val="00745B75"/>
    <w:rsid w:val="007465C1"/>
    <w:rsid w:val="00746C9E"/>
    <w:rsid w:val="007520F9"/>
    <w:rsid w:val="00752816"/>
    <w:rsid w:val="00757C14"/>
    <w:rsid w:val="007617B4"/>
    <w:rsid w:val="00762E9B"/>
    <w:rsid w:val="00766D30"/>
    <w:rsid w:val="007712E2"/>
    <w:rsid w:val="00777DBA"/>
    <w:rsid w:val="00784F34"/>
    <w:rsid w:val="007860B8"/>
    <w:rsid w:val="00790162"/>
    <w:rsid w:val="00790377"/>
    <w:rsid w:val="007920B9"/>
    <w:rsid w:val="00792314"/>
    <w:rsid w:val="0079524C"/>
    <w:rsid w:val="007962C3"/>
    <w:rsid w:val="007A0172"/>
    <w:rsid w:val="007A0E89"/>
    <w:rsid w:val="007A6F35"/>
    <w:rsid w:val="007B318D"/>
    <w:rsid w:val="007B4906"/>
    <w:rsid w:val="007C19F4"/>
    <w:rsid w:val="007C57C9"/>
    <w:rsid w:val="007D1FBE"/>
    <w:rsid w:val="007D497C"/>
    <w:rsid w:val="007D59C1"/>
    <w:rsid w:val="007D7089"/>
    <w:rsid w:val="007E00D1"/>
    <w:rsid w:val="007E041A"/>
    <w:rsid w:val="007E41F5"/>
    <w:rsid w:val="007E680F"/>
    <w:rsid w:val="007F382E"/>
    <w:rsid w:val="007F48C0"/>
    <w:rsid w:val="007F4F06"/>
    <w:rsid w:val="007F7823"/>
    <w:rsid w:val="0080447D"/>
    <w:rsid w:val="008051A0"/>
    <w:rsid w:val="008065EB"/>
    <w:rsid w:val="00810377"/>
    <w:rsid w:val="00810AFE"/>
    <w:rsid w:val="00810F20"/>
    <w:rsid w:val="00814D9D"/>
    <w:rsid w:val="00815A4F"/>
    <w:rsid w:val="008163DF"/>
    <w:rsid w:val="00822648"/>
    <w:rsid w:val="00823022"/>
    <w:rsid w:val="00825FE6"/>
    <w:rsid w:val="0083319A"/>
    <w:rsid w:val="008360A3"/>
    <w:rsid w:val="00842239"/>
    <w:rsid w:val="008434B3"/>
    <w:rsid w:val="00843D63"/>
    <w:rsid w:val="00845148"/>
    <w:rsid w:val="0084673B"/>
    <w:rsid w:val="00847A03"/>
    <w:rsid w:val="008500B0"/>
    <w:rsid w:val="00853C11"/>
    <w:rsid w:val="00856EF8"/>
    <w:rsid w:val="00857E1F"/>
    <w:rsid w:val="00857F3B"/>
    <w:rsid w:val="0086282A"/>
    <w:rsid w:val="008645CC"/>
    <w:rsid w:val="00870616"/>
    <w:rsid w:val="00870CE5"/>
    <w:rsid w:val="00872950"/>
    <w:rsid w:val="00872F25"/>
    <w:rsid w:val="00876A59"/>
    <w:rsid w:val="00877EBF"/>
    <w:rsid w:val="008807C6"/>
    <w:rsid w:val="008813C2"/>
    <w:rsid w:val="00883D0A"/>
    <w:rsid w:val="0088738B"/>
    <w:rsid w:val="008A1579"/>
    <w:rsid w:val="008A1F7D"/>
    <w:rsid w:val="008A4A4C"/>
    <w:rsid w:val="008A6A05"/>
    <w:rsid w:val="008B330E"/>
    <w:rsid w:val="008B7EFA"/>
    <w:rsid w:val="008C169E"/>
    <w:rsid w:val="008C2B3E"/>
    <w:rsid w:val="008C2D10"/>
    <w:rsid w:val="008C7E0B"/>
    <w:rsid w:val="008D3E94"/>
    <w:rsid w:val="008D74D8"/>
    <w:rsid w:val="008D765B"/>
    <w:rsid w:val="008E412D"/>
    <w:rsid w:val="008E46C1"/>
    <w:rsid w:val="008E51B4"/>
    <w:rsid w:val="008E5585"/>
    <w:rsid w:val="008E5F90"/>
    <w:rsid w:val="008E74C2"/>
    <w:rsid w:val="008E7756"/>
    <w:rsid w:val="008F4E7B"/>
    <w:rsid w:val="008F595E"/>
    <w:rsid w:val="008F636D"/>
    <w:rsid w:val="008F7953"/>
    <w:rsid w:val="0090270A"/>
    <w:rsid w:val="009029DF"/>
    <w:rsid w:val="00905C2C"/>
    <w:rsid w:val="00911915"/>
    <w:rsid w:val="009125FF"/>
    <w:rsid w:val="00913AD7"/>
    <w:rsid w:val="009170E8"/>
    <w:rsid w:val="00917E0F"/>
    <w:rsid w:val="00920A02"/>
    <w:rsid w:val="00921F95"/>
    <w:rsid w:val="00924286"/>
    <w:rsid w:val="00926182"/>
    <w:rsid w:val="009279AD"/>
    <w:rsid w:val="00930264"/>
    <w:rsid w:val="00932A63"/>
    <w:rsid w:val="00933060"/>
    <w:rsid w:val="00933771"/>
    <w:rsid w:val="0094085E"/>
    <w:rsid w:val="00943F13"/>
    <w:rsid w:val="009564A1"/>
    <w:rsid w:val="0096011C"/>
    <w:rsid w:val="00960D94"/>
    <w:rsid w:val="0096147D"/>
    <w:rsid w:val="00966DC0"/>
    <w:rsid w:val="00972A21"/>
    <w:rsid w:val="00976F25"/>
    <w:rsid w:val="0098133B"/>
    <w:rsid w:val="00981D90"/>
    <w:rsid w:val="00992CF2"/>
    <w:rsid w:val="00995C71"/>
    <w:rsid w:val="00996E51"/>
    <w:rsid w:val="00997893"/>
    <w:rsid w:val="009A783F"/>
    <w:rsid w:val="009B1640"/>
    <w:rsid w:val="009B30F5"/>
    <w:rsid w:val="009B367C"/>
    <w:rsid w:val="009B3932"/>
    <w:rsid w:val="009B5903"/>
    <w:rsid w:val="009C6809"/>
    <w:rsid w:val="009D26F2"/>
    <w:rsid w:val="009E08FE"/>
    <w:rsid w:val="009E0ABB"/>
    <w:rsid w:val="009E16D8"/>
    <w:rsid w:val="009F04CD"/>
    <w:rsid w:val="009F0C46"/>
    <w:rsid w:val="00A011DB"/>
    <w:rsid w:val="00A053FA"/>
    <w:rsid w:val="00A13B71"/>
    <w:rsid w:val="00A14369"/>
    <w:rsid w:val="00A15B33"/>
    <w:rsid w:val="00A26414"/>
    <w:rsid w:val="00A26886"/>
    <w:rsid w:val="00A27866"/>
    <w:rsid w:val="00A30069"/>
    <w:rsid w:val="00A30726"/>
    <w:rsid w:val="00A338FF"/>
    <w:rsid w:val="00A35610"/>
    <w:rsid w:val="00A36BE9"/>
    <w:rsid w:val="00A40868"/>
    <w:rsid w:val="00A42AFB"/>
    <w:rsid w:val="00A43856"/>
    <w:rsid w:val="00A43AEB"/>
    <w:rsid w:val="00A441A2"/>
    <w:rsid w:val="00A53FFD"/>
    <w:rsid w:val="00A54876"/>
    <w:rsid w:val="00A6717B"/>
    <w:rsid w:val="00A81829"/>
    <w:rsid w:val="00A82A16"/>
    <w:rsid w:val="00A82E22"/>
    <w:rsid w:val="00A85034"/>
    <w:rsid w:val="00A865DE"/>
    <w:rsid w:val="00A87EC7"/>
    <w:rsid w:val="00A90CC3"/>
    <w:rsid w:val="00A94BEB"/>
    <w:rsid w:val="00A95DE0"/>
    <w:rsid w:val="00A9749A"/>
    <w:rsid w:val="00A978FC"/>
    <w:rsid w:val="00AA07C9"/>
    <w:rsid w:val="00AA4D89"/>
    <w:rsid w:val="00AB0C19"/>
    <w:rsid w:val="00AB0DA4"/>
    <w:rsid w:val="00AB2583"/>
    <w:rsid w:val="00AC2044"/>
    <w:rsid w:val="00AC4976"/>
    <w:rsid w:val="00AD063B"/>
    <w:rsid w:val="00AD0733"/>
    <w:rsid w:val="00AD1197"/>
    <w:rsid w:val="00AD7C3A"/>
    <w:rsid w:val="00AD7E85"/>
    <w:rsid w:val="00AE6AA5"/>
    <w:rsid w:val="00AF3415"/>
    <w:rsid w:val="00B00056"/>
    <w:rsid w:val="00B028D2"/>
    <w:rsid w:val="00B03344"/>
    <w:rsid w:val="00B03E41"/>
    <w:rsid w:val="00B1232F"/>
    <w:rsid w:val="00B1247D"/>
    <w:rsid w:val="00B15951"/>
    <w:rsid w:val="00B23A61"/>
    <w:rsid w:val="00B27A87"/>
    <w:rsid w:val="00B5735E"/>
    <w:rsid w:val="00B60437"/>
    <w:rsid w:val="00B63BC4"/>
    <w:rsid w:val="00B6559E"/>
    <w:rsid w:val="00B701C6"/>
    <w:rsid w:val="00B70449"/>
    <w:rsid w:val="00B728BE"/>
    <w:rsid w:val="00B74745"/>
    <w:rsid w:val="00B74F06"/>
    <w:rsid w:val="00B80536"/>
    <w:rsid w:val="00B9615A"/>
    <w:rsid w:val="00B968A4"/>
    <w:rsid w:val="00BA1898"/>
    <w:rsid w:val="00BB0B80"/>
    <w:rsid w:val="00BB2885"/>
    <w:rsid w:val="00BB447D"/>
    <w:rsid w:val="00BB4598"/>
    <w:rsid w:val="00BC370B"/>
    <w:rsid w:val="00BC48AA"/>
    <w:rsid w:val="00BC4F0B"/>
    <w:rsid w:val="00BC7261"/>
    <w:rsid w:val="00BC7627"/>
    <w:rsid w:val="00BD09E9"/>
    <w:rsid w:val="00BD4009"/>
    <w:rsid w:val="00BD6A06"/>
    <w:rsid w:val="00BD7840"/>
    <w:rsid w:val="00BE24E6"/>
    <w:rsid w:val="00BE5F98"/>
    <w:rsid w:val="00BE68DF"/>
    <w:rsid w:val="00BF15F1"/>
    <w:rsid w:val="00BF2206"/>
    <w:rsid w:val="00BF3422"/>
    <w:rsid w:val="00BF7CFE"/>
    <w:rsid w:val="00C00F0D"/>
    <w:rsid w:val="00C060B6"/>
    <w:rsid w:val="00C125BA"/>
    <w:rsid w:val="00C12727"/>
    <w:rsid w:val="00C134EB"/>
    <w:rsid w:val="00C14384"/>
    <w:rsid w:val="00C16B93"/>
    <w:rsid w:val="00C216A8"/>
    <w:rsid w:val="00C221B1"/>
    <w:rsid w:val="00C25434"/>
    <w:rsid w:val="00C31614"/>
    <w:rsid w:val="00C31C5A"/>
    <w:rsid w:val="00C33831"/>
    <w:rsid w:val="00C3511D"/>
    <w:rsid w:val="00C40C1B"/>
    <w:rsid w:val="00C421C4"/>
    <w:rsid w:val="00C43587"/>
    <w:rsid w:val="00C442E5"/>
    <w:rsid w:val="00C51AC5"/>
    <w:rsid w:val="00C52195"/>
    <w:rsid w:val="00C5221F"/>
    <w:rsid w:val="00C52823"/>
    <w:rsid w:val="00C540E4"/>
    <w:rsid w:val="00C63F8A"/>
    <w:rsid w:val="00C63FFF"/>
    <w:rsid w:val="00C64BA6"/>
    <w:rsid w:val="00C7510B"/>
    <w:rsid w:val="00C76250"/>
    <w:rsid w:val="00C77405"/>
    <w:rsid w:val="00C80F6F"/>
    <w:rsid w:val="00C81E80"/>
    <w:rsid w:val="00C83327"/>
    <w:rsid w:val="00C9143D"/>
    <w:rsid w:val="00C91690"/>
    <w:rsid w:val="00C95D24"/>
    <w:rsid w:val="00CA3315"/>
    <w:rsid w:val="00CA4DD9"/>
    <w:rsid w:val="00CA63AE"/>
    <w:rsid w:val="00CB15E0"/>
    <w:rsid w:val="00CB202E"/>
    <w:rsid w:val="00CB3C07"/>
    <w:rsid w:val="00CB4156"/>
    <w:rsid w:val="00CB43A6"/>
    <w:rsid w:val="00CC1CF2"/>
    <w:rsid w:val="00CC3669"/>
    <w:rsid w:val="00CC6A81"/>
    <w:rsid w:val="00CD1180"/>
    <w:rsid w:val="00CD4188"/>
    <w:rsid w:val="00CD4251"/>
    <w:rsid w:val="00CE2DFD"/>
    <w:rsid w:val="00CE337C"/>
    <w:rsid w:val="00CE40BE"/>
    <w:rsid w:val="00CE6AF9"/>
    <w:rsid w:val="00CF22D4"/>
    <w:rsid w:val="00D027C8"/>
    <w:rsid w:val="00D0612A"/>
    <w:rsid w:val="00D21791"/>
    <w:rsid w:val="00D2566E"/>
    <w:rsid w:val="00D27233"/>
    <w:rsid w:val="00D30E59"/>
    <w:rsid w:val="00D3292D"/>
    <w:rsid w:val="00D32FC9"/>
    <w:rsid w:val="00D33A98"/>
    <w:rsid w:val="00D365E9"/>
    <w:rsid w:val="00D44A39"/>
    <w:rsid w:val="00D53DEA"/>
    <w:rsid w:val="00D6425E"/>
    <w:rsid w:val="00D64E90"/>
    <w:rsid w:val="00D75486"/>
    <w:rsid w:val="00D77FEE"/>
    <w:rsid w:val="00D82D1F"/>
    <w:rsid w:val="00D83959"/>
    <w:rsid w:val="00D83C8B"/>
    <w:rsid w:val="00D85EFA"/>
    <w:rsid w:val="00D85F6F"/>
    <w:rsid w:val="00D86B02"/>
    <w:rsid w:val="00D870A9"/>
    <w:rsid w:val="00D925B2"/>
    <w:rsid w:val="00D94BDC"/>
    <w:rsid w:val="00DA6E88"/>
    <w:rsid w:val="00DB7C37"/>
    <w:rsid w:val="00DC041C"/>
    <w:rsid w:val="00DC3E60"/>
    <w:rsid w:val="00DC51BF"/>
    <w:rsid w:val="00DC749C"/>
    <w:rsid w:val="00DE391F"/>
    <w:rsid w:val="00DE73EF"/>
    <w:rsid w:val="00DF2581"/>
    <w:rsid w:val="00DF38F2"/>
    <w:rsid w:val="00DF574F"/>
    <w:rsid w:val="00DF69C5"/>
    <w:rsid w:val="00E009C3"/>
    <w:rsid w:val="00E02EAA"/>
    <w:rsid w:val="00E0506C"/>
    <w:rsid w:val="00E05862"/>
    <w:rsid w:val="00E1015F"/>
    <w:rsid w:val="00E11F09"/>
    <w:rsid w:val="00E20BB3"/>
    <w:rsid w:val="00E234C4"/>
    <w:rsid w:val="00E237D7"/>
    <w:rsid w:val="00E23FE6"/>
    <w:rsid w:val="00E253A4"/>
    <w:rsid w:val="00E26141"/>
    <w:rsid w:val="00E31BBB"/>
    <w:rsid w:val="00E37E00"/>
    <w:rsid w:val="00E4187E"/>
    <w:rsid w:val="00E439EA"/>
    <w:rsid w:val="00E5051A"/>
    <w:rsid w:val="00E50AF5"/>
    <w:rsid w:val="00E512D9"/>
    <w:rsid w:val="00E55DD3"/>
    <w:rsid w:val="00E55E68"/>
    <w:rsid w:val="00E57285"/>
    <w:rsid w:val="00E576DB"/>
    <w:rsid w:val="00E57F33"/>
    <w:rsid w:val="00E700A6"/>
    <w:rsid w:val="00E729F7"/>
    <w:rsid w:val="00E75F07"/>
    <w:rsid w:val="00E779EB"/>
    <w:rsid w:val="00E77B68"/>
    <w:rsid w:val="00E8331E"/>
    <w:rsid w:val="00E83C6B"/>
    <w:rsid w:val="00E84BE7"/>
    <w:rsid w:val="00E86398"/>
    <w:rsid w:val="00E91EE8"/>
    <w:rsid w:val="00E977CF"/>
    <w:rsid w:val="00EA1796"/>
    <w:rsid w:val="00EA4E2E"/>
    <w:rsid w:val="00EB2F28"/>
    <w:rsid w:val="00EC1EB0"/>
    <w:rsid w:val="00EC6903"/>
    <w:rsid w:val="00ED575B"/>
    <w:rsid w:val="00ED6E0B"/>
    <w:rsid w:val="00EE0DD4"/>
    <w:rsid w:val="00EE2057"/>
    <w:rsid w:val="00EF0D34"/>
    <w:rsid w:val="00EF6152"/>
    <w:rsid w:val="00EF64E6"/>
    <w:rsid w:val="00F021B6"/>
    <w:rsid w:val="00F033CD"/>
    <w:rsid w:val="00F03D78"/>
    <w:rsid w:val="00F07239"/>
    <w:rsid w:val="00F072CE"/>
    <w:rsid w:val="00F13129"/>
    <w:rsid w:val="00F1480A"/>
    <w:rsid w:val="00F15588"/>
    <w:rsid w:val="00F15A81"/>
    <w:rsid w:val="00F166B9"/>
    <w:rsid w:val="00F21617"/>
    <w:rsid w:val="00F24BA6"/>
    <w:rsid w:val="00F31DAE"/>
    <w:rsid w:val="00F320FA"/>
    <w:rsid w:val="00F37FCA"/>
    <w:rsid w:val="00F41693"/>
    <w:rsid w:val="00F450DE"/>
    <w:rsid w:val="00F541BD"/>
    <w:rsid w:val="00F6076F"/>
    <w:rsid w:val="00F61D51"/>
    <w:rsid w:val="00F63303"/>
    <w:rsid w:val="00F735DA"/>
    <w:rsid w:val="00F84303"/>
    <w:rsid w:val="00F92E8F"/>
    <w:rsid w:val="00F96955"/>
    <w:rsid w:val="00FA0740"/>
    <w:rsid w:val="00FA1748"/>
    <w:rsid w:val="00FA5815"/>
    <w:rsid w:val="00FA6FAD"/>
    <w:rsid w:val="00FB05EA"/>
    <w:rsid w:val="00FB112C"/>
    <w:rsid w:val="00FB2392"/>
    <w:rsid w:val="00FB323C"/>
    <w:rsid w:val="00FB3767"/>
    <w:rsid w:val="00FC3D53"/>
    <w:rsid w:val="00FC44E9"/>
    <w:rsid w:val="00FE5F62"/>
    <w:rsid w:val="00FE7901"/>
    <w:rsid w:val="00FF044B"/>
    <w:rsid w:val="00FF55BE"/>
    <w:rsid w:val="00FF5E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stockticker"/>
  <w:smartTagType w:namespaceuri="urn:schemas-microsoft-com:office:smarttags" w:name="PostalCode"/>
  <w:smartTagType w:namespaceuri="urn:schemas-microsoft-com:office:smarttags" w:name="metricconverter"/>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61"/>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0"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E-mail Signature"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DF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E2DF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CE2DFD"/>
    <w:pPr>
      <w:keepNext/>
      <w:spacing w:before="240" w:after="60"/>
      <w:outlineLvl w:val="1"/>
    </w:pPr>
    <w:rPr>
      <w:b/>
      <w:i/>
      <w:szCs w:val="20"/>
    </w:rPr>
  </w:style>
  <w:style w:type="paragraph" w:styleId="Heading3">
    <w:name w:val="heading 3"/>
    <w:basedOn w:val="Normal"/>
    <w:next w:val="Normal"/>
    <w:link w:val="Heading3Char"/>
    <w:qFormat/>
    <w:rsid w:val="00CE2DFD"/>
    <w:pPr>
      <w:keepNext/>
      <w:widowControl w:val="0"/>
      <w:spacing w:before="100" w:after="100"/>
      <w:outlineLvl w:val="2"/>
    </w:pPr>
    <w:rPr>
      <w:b/>
      <w:sz w:val="20"/>
      <w:szCs w:val="20"/>
    </w:rPr>
  </w:style>
  <w:style w:type="paragraph" w:styleId="Heading4">
    <w:name w:val="heading 4"/>
    <w:basedOn w:val="Normal"/>
    <w:next w:val="Normal"/>
    <w:link w:val="Heading4Char"/>
    <w:qFormat/>
    <w:rsid w:val="00CE2DFD"/>
    <w:pPr>
      <w:keepNext/>
      <w:spacing w:before="240" w:after="60"/>
      <w:outlineLvl w:val="3"/>
    </w:pPr>
    <w:rPr>
      <w:rFonts w:ascii="Arial" w:hAnsi="Arial"/>
      <w:b/>
      <w:szCs w:val="20"/>
    </w:rPr>
  </w:style>
  <w:style w:type="paragraph" w:styleId="Heading5">
    <w:name w:val="heading 5"/>
    <w:basedOn w:val="Normal"/>
    <w:next w:val="Normal"/>
    <w:link w:val="Heading5Char"/>
    <w:qFormat/>
    <w:rsid w:val="00CE2DFD"/>
    <w:pPr>
      <w:spacing w:before="240" w:after="60"/>
      <w:outlineLvl w:val="4"/>
    </w:pPr>
    <w:rPr>
      <w:sz w:val="22"/>
      <w:szCs w:val="20"/>
    </w:rPr>
  </w:style>
  <w:style w:type="paragraph" w:styleId="Heading6">
    <w:name w:val="heading 6"/>
    <w:basedOn w:val="Normal"/>
    <w:next w:val="Normal"/>
    <w:link w:val="Heading6Char"/>
    <w:qFormat/>
    <w:rsid w:val="00CE2DFD"/>
    <w:pPr>
      <w:spacing w:before="240" w:after="60"/>
      <w:outlineLvl w:val="5"/>
    </w:pPr>
    <w:rPr>
      <w:i/>
      <w:sz w:val="22"/>
      <w:szCs w:val="20"/>
    </w:rPr>
  </w:style>
  <w:style w:type="paragraph" w:styleId="Heading7">
    <w:name w:val="heading 7"/>
    <w:basedOn w:val="Normal"/>
    <w:next w:val="Normal"/>
    <w:link w:val="Heading7Char"/>
    <w:qFormat/>
    <w:rsid w:val="00CE2DFD"/>
    <w:pPr>
      <w:spacing w:before="240" w:after="60"/>
      <w:outlineLvl w:val="6"/>
    </w:pPr>
    <w:rPr>
      <w:rFonts w:ascii="Arial" w:hAnsi="Arial"/>
      <w:sz w:val="20"/>
      <w:szCs w:val="20"/>
    </w:rPr>
  </w:style>
  <w:style w:type="paragraph" w:styleId="Heading8">
    <w:name w:val="heading 8"/>
    <w:basedOn w:val="Normal"/>
    <w:next w:val="Normal"/>
    <w:link w:val="Heading8Char"/>
    <w:qFormat/>
    <w:rsid w:val="00CE2DFD"/>
    <w:pPr>
      <w:spacing w:before="240" w:after="60"/>
      <w:outlineLvl w:val="7"/>
    </w:pPr>
    <w:rPr>
      <w:rFonts w:ascii="Arial" w:hAnsi="Arial"/>
      <w:i/>
      <w:sz w:val="20"/>
      <w:szCs w:val="20"/>
    </w:rPr>
  </w:style>
  <w:style w:type="paragraph" w:styleId="Heading9">
    <w:name w:val="heading 9"/>
    <w:basedOn w:val="Normal"/>
    <w:next w:val="Normal"/>
    <w:link w:val="Heading9Char"/>
    <w:qFormat/>
    <w:rsid w:val="00CE2DFD"/>
    <w:p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2DFD"/>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9"/>
    <w:rsid w:val="00CE2DFD"/>
    <w:rPr>
      <w:rFonts w:ascii="Times New Roman" w:eastAsia="Times New Roman" w:hAnsi="Times New Roman" w:cs="Times New Roman"/>
      <w:b/>
      <w:i/>
      <w:sz w:val="24"/>
      <w:szCs w:val="20"/>
    </w:rPr>
  </w:style>
  <w:style w:type="character" w:customStyle="1" w:styleId="Heading3Char">
    <w:name w:val="Heading 3 Char"/>
    <w:basedOn w:val="DefaultParagraphFont"/>
    <w:link w:val="Heading3"/>
    <w:rsid w:val="00CE2DFD"/>
    <w:rPr>
      <w:rFonts w:ascii="Times New Roman" w:eastAsia="Times New Roman" w:hAnsi="Times New Roman" w:cs="Times New Roman"/>
      <w:b/>
      <w:sz w:val="20"/>
      <w:szCs w:val="20"/>
    </w:rPr>
  </w:style>
  <w:style w:type="character" w:customStyle="1" w:styleId="Heading4Char">
    <w:name w:val="Heading 4 Char"/>
    <w:basedOn w:val="DefaultParagraphFont"/>
    <w:link w:val="Heading4"/>
    <w:rsid w:val="00CE2DFD"/>
    <w:rPr>
      <w:rFonts w:ascii="Arial" w:eastAsia="Times New Roman" w:hAnsi="Arial" w:cs="Times New Roman"/>
      <w:b/>
      <w:sz w:val="24"/>
      <w:szCs w:val="20"/>
    </w:rPr>
  </w:style>
  <w:style w:type="character" w:customStyle="1" w:styleId="Heading5Char">
    <w:name w:val="Heading 5 Char"/>
    <w:basedOn w:val="DefaultParagraphFont"/>
    <w:link w:val="Heading5"/>
    <w:rsid w:val="00CE2DFD"/>
    <w:rPr>
      <w:rFonts w:ascii="Times New Roman" w:eastAsia="Times New Roman" w:hAnsi="Times New Roman" w:cs="Times New Roman"/>
      <w:szCs w:val="20"/>
    </w:rPr>
  </w:style>
  <w:style w:type="character" w:customStyle="1" w:styleId="Heading6Char">
    <w:name w:val="Heading 6 Char"/>
    <w:basedOn w:val="DefaultParagraphFont"/>
    <w:link w:val="Heading6"/>
    <w:rsid w:val="00CE2DFD"/>
    <w:rPr>
      <w:rFonts w:ascii="Times New Roman" w:eastAsia="Times New Roman" w:hAnsi="Times New Roman" w:cs="Times New Roman"/>
      <w:i/>
      <w:szCs w:val="20"/>
    </w:rPr>
  </w:style>
  <w:style w:type="character" w:customStyle="1" w:styleId="Heading7Char">
    <w:name w:val="Heading 7 Char"/>
    <w:basedOn w:val="DefaultParagraphFont"/>
    <w:link w:val="Heading7"/>
    <w:rsid w:val="00CE2DFD"/>
    <w:rPr>
      <w:rFonts w:ascii="Arial" w:eastAsia="Times New Roman" w:hAnsi="Arial" w:cs="Times New Roman"/>
      <w:sz w:val="20"/>
      <w:szCs w:val="20"/>
    </w:rPr>
  </w:style>
  <w:style w:type="character" w:customStyle="1" w:styleId="Heading8Char">
    <w:name w:val="Heading 8 Char"/>
    <w:basedOn w:val="DefaultParagraphFont"/>
    <w:link w:val="Heading8"/>
    <w:rsid w:val="00CE2DFD"/>
    <w:rPr>
      <w:rFonts w:ascii="Arial" w:eastAsia="Times New Roman" w:hAnsi="Arial" w:cs="Times New Roman"/>
      <w:i/>
      <w:sz w:val="20"/>
      <w:szCs w:val="20"/>
    </w:rPr>
  </w:style>
  <w:style w:type="character" w:customStyle="1" w:styleId="Heading9Char">
    <w:name w:val="Heading 9 Char"/>
    <w:basedOn w:val="DefaultParagraphFont"/>
    <w:link w:val="Heading9"/>
    <w:rsid w:val="00CE2DFD"/>
    <w:rPr>
      <w:rFonts w:ascii="Arial" w:eastAsia="Times New Roman" w:hAnsi="Arial" w:cs="Times New Roman"/>
      <w:b/>
      <w:i/>
      <w:sz w:val="18"/>
      <w:szCs w:val="20"/>
    </w:rPr>
  </w:style>
  <w:style w:type="table" w:customStyle="1" w:styleId="TableGrid1">
    <w:name w:val="Table Grid1"/>
    <w:basedOn w:val="TableNormal"/>
    <w:next w:val="TableGrid"/>
    <w:rsid w:val="00CE2DFD"/>
    <w:pPr>
      <w:spacing w:after="24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CE2DF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E2DFD"/>
    <w:pPr>
      <w:tabs>
        <w:tab w:val="center" w:pos="4320"/>
        <w:tab w:val="right" w:pos="8640"/>
      </w:tabs>
    </w:pPr>
  </w:style>
  <w:style w:type="character" w:customStyle="1" w:styleId="HeaderChar">
    <w:name w:val="Header Char"/>
    <w:basedOn w:val="DefaultParagraphFont"/>
    <w:link w:val="Header"/>
    <w:uiPriority w:val="99"/>
    <w:rsid w:val="00CE2DFD"/>
    <w:rPr>
      <w:rFonts w:ascii="Times New Roman" w:eastAsia="Times New Roman" w:hAnsi="Times New Roman" w:cs="Times New Roman"/>
      <w:sz w:val="24"/>
      <w:szCs w:val="24"/>
    </w:rPr>
  </w:style>
  <w:style w:type="character" w:styleId="PageNumber">
    <w:name w:val="page number"/>
    <w:basedOn w:val="DefaultParagraphFont"/>
    <w:rsid w:val="00CE2DFD"/>
  </w:style>
  <w:style w:type="paragraph" w:styleId="Footer">
    <w:name w:val="footer"/>
    <w:basedOn w:val="Normal"/>
    <w:link w:val="FooterChar"/>
    <w:uiPriority w:val="99"/>
    <w:rsid w:val="00CE2DFD"/>
    <w:pPr>
      <w:tabs>
        <w:tab w:val="center" w:pos="4320"/>
        <w:tab w:val="right" w:pos="8640"/>
      </w:tabs>
    </w:pPr>
  </w:style>
  <w:style w:type="character" w:customStyle="1" w:styleId="FooterChar">
    <w:name w:val="Footer Char"/>
    <w:basedOn w:val="DefaultParagraphFont"/>
    <w:link w:val="Footer"/>
    <w:uiPriority w:val="99"/>
    <w:rsid w:val="00CE2DFD"/>
    <w:rPr>
      <w:rFonts w:ascii="Times New Roman" w:eastAsia="Times New Roman" w:hAnsi="Times New Roman" w:cs="Times New Roman"/>
      <w:sz w:val="24"/>
      <w:szCs w:val="24"/>
    </w:rPr>
  </w:style>
  <w:style w:type="character" w:styleId="Hyperlink">
    <w:name w:val="Hyperlink"/>
    <w:basedOn w:val="DefaultParagraphFont"/>
    <w:uiPriority w:val="99"/>
    <w:rsid w:val="00CE2DFD"/>
    <w:rPr>
      <w:color w:val="0000FF"/>
      <w:u w:val="single"/>
    </w:rPr>
  </w:style>
  <w:style w:type="paragraph" w:styleId="BodyText">
    <w:name w:val="Body Text"/>
    <w:basedOn w:val="Normal"/>
    <w:link w:val="BodyTextChar"/>
    <w:uiPriority w:val="99"/>
    <w:rsid w:val="00CE2DFD"/>
    <w:pPr>
      <w:spacing w:after="120"/>
    </w:pPr>
  </w:style>
  <w:style w:type="character" w:customStyle="1" w:styleId="BodyTextChar">
    <w:name w:val="Body Text Char"/>
    <w:basedOn w:val="DefaultParagraphFont"/>
    <w:link w:val="BodyText"/>
    <w:uiPriority w:val="99"/>
    <w:rsid w:val="00CE2DFD"/>
    <w:rPr>
      <w:rFonts w:ascii="Times New Roman" w:eastAsia="Times New Roman" w:hAnsi="Times New Roman" w:cs="Times New Roman"/>
      <w:sz w:val="24"/>
      <w:szCs w:val="24"/>
    </w:rPr>
  </w:style>
  <w:style w:type="paragraph" w:styleId="BodyTextIndent">
    <w:name w:val="Body Text Indent"/>
    <w:basedOn w:val="Normal"/>
    <w:link w:val="BodyTextIndentChar"/>
    <w:rsid w:val="00CE2DFD"/>
    <w:pPr>
      <w:spacing w:after="120"/>
      <w:ind w:left="360"/>
    </w:pPr>
  </w:style>
  <w:style w:type="character" w:customStyle="1" w:styleId="BodyTextIndentChar">
    <w:name w:val="Body Text Indent Char"/>
    <w:basedOn w:val="DefaultParagraphFont"/>
    <w:link w:val="BodyTextIndent"/>
    <w:rsid w:val="00CE2DFD"/>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CE2DFD"/>
    <w:pPr>
      <w:ind w:firstLine="210"/>
    </w:pPr>
  </w:style>
  <w:style w:type="character" w:customStyle="1" w:styleId="BodyTextFirstIndent2Char">
    <w:name w:val="Body Text First Indent 2 Char"/>
    <w:basedOn w:val="BodyTextIndentChar"/>
    <w:link w:val="BodyTextFirstIndent2"/>
    <w:rsid w:val="00CE2DFD"/>
  </w:style>
  <w:style w:type="paragraph" w:customStyle="1" w:styleId="DOTPOINTLEVEL1">
    <w:name w:val="DOT POINT LEVEL 1"/>
    <w:rsid w:val="00CE2DFD"/>
    <w:pPr>
      <w:keepLines/>
      <w:tabs>
        <w:tab w:val="left" w:pos="450"/>
      </w:tabs>
      <w:spacing w:after="240" w:line="240" w:lineRule="auto"/>
      <w:ind w:left="446" w:hanging="446"/>
    </w:pPr>
    <w:rPr>
      <w:rFonts w:ascii="Times New Roman" w:eastAsia="Times New Roman" w:hAnsi="Times New Roman" w:cs="Times New Roman"/>
      <w:sz w:val="20"/>
      <w:szCs w:val="20"/>
    </w:rPr>
  </w:style>
  <w:style w:type="paragraph" w:customStyle="1" w:styleId="HEADINGLEVEL1">
    <w:name w:val="HEADING LEVEL 1"/>
    <w:rsid w:val="00CE2DFD"/>
    <w:pPr>
      <w:spacing w:after="480" w:line="360" w:lineRule="exact"/>
      <w:jc w:val="center"/>
    </w:pPr>
    <w:rPr>
      <w:rFonts w:ascii="Times New Roman" w:eastAsia="Times New Roman" w:hAnsi="Times New Roman" w:cs="Times New Roman"/>
      <w:b/>
      <w:caps/>
      <w:sz w:val="32"/>
      <w:szCs w:val="20"/>
    </w:rPr>
  </w:style>
  <w:style w:type="paragraph" w:customStyle="1" w:styleId="HEADINGLEVEL2">
    <w:name w:val="HEADING LEVEL 2"/>
    <w:autoRedefine/>
    <w:rsid w:val="00CE2DFD"/>
    <w:pPr>
      <w:keepNext/>
      <w:tabs>
        <w:tab w:val="left" w:pos="450"/>
      </w:tabs>
      <w:spacing w:before="240" w:after="240" w:line="240" w:lineRule="auto"/>
      <w:outlineLvl w:val="1"/>
    </w:pPr>
    <w:rPr>
      <w:rFonts w:ascii="Times New Roman" w:eastAsia="Times New Roman" w:hAnsi="Times New Roman" w:cs="Times New Roman"/>
      <w:b/>
      <w:sz w:val="20"/>
      <w:szCs w:val="20"/>
    </w:rPr>
  </w:style>
  <w:style w:type="paragraph" w:customStyle="1" w:styleId="slugpara">
    <w:name w:val="slug para"/>
    <w:rsid w:val="00CE2DFD"/>
    <w:pPr>
      <w:spacing w:after="0" w:line="240" w:lineRule="auto"/>
    </w:pPr>
    <w:rPr>
      <w:rFonts w:ascii="Times New Roman" w:eastAsia="Times New Roman" w:hAnsi="Times New Roman" w:cs="Times New Roman"/>
      <w:vanish/>
      <w:sz w:val="20"/>
      <w:szCs w:val="20"/>
    </w:rPr>
  </w:style>
  <w:style w:type="paragraph" w:customStyle="1" w:styleId="TEXTLEVEL3">
    <w:name w:val="TEXT LEVEL 3"/>
    <w:autoRedefine/>
    <w:rsid w:val="00CE2DFD"/>
    <w:pPr>
      <w:tabs>
        <w:tab w:val="left" w:pos="5760"/>
      </w:tabs>
      <w:spacing w:after="240" w:line="240" w:lineRule="auto"/>
      <w:ind w:left="1080"/>
    </w:pPr>
    <w:rPr>
      <w:rFonts w:ascii="Times New Roman" w:eastAsia="Times New Roman" w:hAnsi="Times New Roman" w:cs="Times New Roman"/>
      <w:sz w:val="20"/>
      <w:szCs w:val="20"/>
    </w:rPr>
  </w:style>
  <w:style w:type="paragraph" w:customStyle="1" w:styleId="HEADINGLEVEL3">
    <w:name w:val="HEADING LEVEL 3"/>
    <w:link w:val="HEADINGLEVEL3Char1"/>
    <w:autoRedefine/>
    <w:rsid w:val="00CE2DFD"/>
    <w:pPr>
      <w:keepNext/>
      <w:tabs>
        <w:tab w:val="left" w:pos="1080"/>
        <w:tab w:val="left" w:pos="1620"/>
      </w:tabs>
      <w:spacing w:after="240" w:line="240" w:lineRule="auto"/>
      <w:ind w:left="1080" w:hanging="540"/>
    </w:pPr>
    <w:rPr>
      <w:rFonts w:ascii="Times New Roman" w:eastAsia="Times New Roman" w:hAnsi="Times New Roman" w:cs="Times New Roman"/>
      <w:smallCaps/>
      <w:sz w:val="20"/>
      <w:szCs w:val="20"/>
    </w:rPr>
  </w:style>
  <w:style w:type="paragraph" w:customStyle="1" w:styleId="TEXTLEVEL2">
    <w:name w:val="TEXT LEVEL 2"/>
    <w:autoRedefine/>
    <w:rsid w:val="00CE2DFD"/>
    <w:pPr>
      <w:spacing w:before="240" w:after="240" w:line="240" w:lineRule="auto"/>
      <w:ind w:left="547"/>
    </w:pPr>
    <w:rPr>
      <w:rFonts w:ascii="Times New Roman" w:eastAsia="Times New Roman" w:hAnsi="Times New Roman" w:cs="Times New Roman"/>
      <w:sz w:val="20"/>
      <w:szCs w:val="20"/>
    </w:rPr>
  </w:style>
  <w:style w:type="paragraph" w:customStyle="1" w:styleId="DOTPOINTLEVEL4">
    <w:name w:val="DOT POINT LEVEL 4"/>
    <w:autoRedefine/>
    <w:rsid w:val="00CE2DFD"/>
    <w:pPr>
      <w:keepLines/>
      <w:tabs>
        <w:tab w:val="left" w:pos="1620"/>
      </w:tabs>
      <w:spacing w:after="240" w:line="240" w:lineRule="auto"/>
      <w:ind w:left="1627" w:right="86" w:hanging="547"/>
    </w:pPr>
    <w:rPr>
      <w:rFonts w:ascii="Times New Roman" w:eastAsia="Times New Roman" w:hAnsi="Times New Roman" w:cs="Times New Roman"/>
      <w:sz w:val="20"/>
      <w:szCs w:val="20"/>
    </w:rPr>
  </w:style>
  <w:style w:type="paragraph" w:styleId="TOC1">
    <w:name w:val="toc 1"/>
    <w:basedOn w:val="Normal"/>
    <w:next w:val="Normal"/>
    <w:autoRedefine/>
    <w:uiPriority w:val="39"/>
    <w:rsid w:val="003C6DD9"/>
    <w:pPr>
      <w:tabs>
        <w:tab w:val="left" w:pos="540"/>
        <w:tab w:val="left" w:pos="2520"/>
        <w:tab w:val="right" w:leader="dot" w:pos="9360"/>
      </w:tabs>
      <w:ind w:left="180"/>
    </w:pPr>
    <w:rPr>
      <w:b/>
      <w:caps/>
      <w:noProof/>
      <w:sz w:val="20"/>
      <w:szCs w:val="20"/>
    </w:rPr>
  </w:style>
  <w:style w:type="paragraph" w:styleId="TOC2">
    <w:name w:val="toc 2"/>
    <w:basedOn w:val="Normal"/>
    <w:next w:val="Normal"/>
    <w:autoRedefine/>
    <w:uiPriority w:val="39"/>
    <w:rsid w:val="0046196A"/>
    <w:pPr>
      <w:tabs>
        <w:tab w:val="left" w:pos="468"/>
        <w:tab w:val="right" w:leader="dot" w:pos="9360"/>
      </w:tabs>
      <w:ind w:left="547" w:hanging="389"/>
      <w:jc w:val="right"/>
    </w:pPr>
    <w:rPr>
      <w:caps/>
      <w:noProof/>
      <w:sz w:val="20"/>
      <w:szCs w:val="20"/>
    </w:rPr>
  </w:style>
  <w:style w:type="paragraph" w:styleId="TOC3">
    <w:name w:val="toc 3"/>
    <w:basedOn w:val="Normal"/>
    <w:next w:val="Normal"/>
    <w:autoRedefine/>
    <w:uiPriority w:val="39"/>
    <w:rsid w:val="00CE2DFD"/>
    <w:pPr>
      <w:tabs>
        <w:tab w:val="left" w:pos="900"/>
        <w:tab w:val="right" w:leader="dot" w:pos="9360"/>
      </w:tabs>
      <w:ind w:left="907" w:hanging="360"/>
    </w:pPr>
    <w:rPr>
      <w:i/>
      <w:noProof/>
      <w:sz w:val="20"/>
      <w:szCs w:val="20"/>
    </w:rPr>
  </w:style>
  <w:style w:type="paragraph" w:customStyle="1" w:styleId="HeadingLevel1--NOToCentry">
    <w:name w:val="Heading Level 1-- NO ToC entry"/>
    <w:basedOn w:val="HEADINGLEVEL1"/>
    <w:rsid w:val="00CE2DFD"/>
  </w:style>
  <w:style w:type="paragraph" w:customStyle="1" w:styleId="DOTPOINTLEVEL2">
    <w:name w:val="DOT POINT LEVEL 2"/>
    <w:basedOn w:val="DOTPOINTLEVEL1"/>
    <w:autoRedefine/>
    <w:rsid w:val="00CE2DFD"/>
    <w:pPr>
      <w:numPr>
        <w:numId w:val="53"/>
      </w:numPr>
      <w:tabs>
        <w:tab w:val="clear" w:pos="450"/>
      </w:tabs>
    </w:pPr>
  </w:style>
  <w:style w:type="paragraph" w:styleId="BalloonText">
    <w:name w:val="Balloon Text"/>
    <w:basedOn w:val="Normal"/>
    <w:link w:val="BalloonTextChar"/>
    <w:semiHidden/>
    <w:rsid w:val="00CE2DFD"/>
    <w:rPr>
      <w:rFonts w:ascii="Tahoma" w:hAnsi="Tahoma" w:cs="Tahoma"/>
      <w:sz w:val="16"/>
      <w:szCs w:val="16"/>
    </w:rPr>
  </w:style>
  <w:style w:type="character" w:customStyle="1" w:styleId="BalloonTextChar">
    <w:name w:val="Balloon Text Char"/>
    <w:basedOn w:val="DefaultParagraphFont"/>
    <w:link w:val="BalloonText"/>
    <w:semiHidden/>
    <w:rsid w:val="00CE2DFD"/>
    <w:rPr>
      <w:rFonts w:ascii="Tahoma" w:eastAsia="Times New Roman" w:hAnsi="Tahoma" w:cs="Tahoma"/>
      <w:sz w:val="16"/>
      <w:szCs w:val="16"/>
    </w:rPr>
  </w:style>
  <w:style w:type="character" w:styleId="FollowedHyperlink">
    <w:name w:val="FollowedHyperlink"/>
    <w:basedOn w:val="DefaultParagraphFont"/>
    <w:rsid w:val="00CE2DFD"/>
    <w:rPr>
      <w:color w:val="606420"/>
      <w:u w:val="single"/>
    </w:rPr>
  </w:style>
  <w:style w:type="paragraph" w:styleId="CommentText">
    <w:name w:val="annotation text"/>
    <w:basedOn w:val="Normal"/>
    <w:link w:val="CommentTextChar"/>
    <w:uiPriority w:val="99"/>
    <w:semiHidden/>
    <w:rsid w:val="00CE2DFD"/>
    <w:rPr>
      <w:sz w:val="20"/>
      <w:szCs w:val="20"/>
    </w:rPr>
  </w:style>
  <w:style w:type="character" w:customStyle="1" w:styleId="CommentTextChar">
    <w:name w:val="Comment Text Char"/>
    <w:basedOn w:val="DefaultParagraphFont"/>
    <w:link w:val="CommentText"/>
    <w:uiPriority w:val="99"/>
    <w:semiHidden/>
    <w:rsid w:val="00CE2DF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CE2DFD"/>
    <w:rPr>
      <w:b/>
      <w:bCs/>
    </w:rPr>
  </w:style>
  <w:style w:type="character" w:customStyle="1" w:styleId="CommentSubjectChar">
    <w:name w:val="Comment Subject Char"/>
    <w:basedOn w:val="CommentTextChar"/>
    <w:link w:val="CommentSubject"/>
    <w:semiHidden/>
    <w:rsid w:val="00CE2DFD"/>
    <w:rPr>
      <w:b/>
      <w:bCs/>
    </w:rPr>
  </w:style>
  <w:style w:type="paragraph" w:styleId="FootnoteText">
    <w:name w:val="footnote text"/>
    <w:basedOn w:val="Normal"/>
    <w:link w:val="FootnoteTextChar"/>
    <w:semiHidden/>
    <w:rsid w:val="00CE2DFD"/>
    <w:rPr>
      <w:sz w:val="20"/>
      <w:szCs w:val="20"/>
    </w:rPr>
  </w:style>
  <w:style w:type="character" w:customStyle="1" w:styleId="FootnoteTextChar">
    <w:name w:val="Footnote Text Char"/>
    <w:basedOn w:val="DefaultParagraphFont"/>
    <w:link w:val="FootnoteText"/>
    <w:semiHidden/>
    <w:rsid w:val="00CE2DFD"/>
    <w:rPr>
      <w:rFonts w:ascii="Times New Roman" w:eastAsia="Times New Roman" w:hAnsi="Times New Roman" w:cs="Times New Roman"/>
      <w:sz w:val="20"/>
      <w:szCs w:val="20"/>
    </w:rPr>
  </w:style>
  <w:style w:type="paragraph" w:customStyle="1" w:styleId="P1">
    <w:name w:val="P1"/>
    <w:rsid w:val="00CE2DFD"/>
    <w:pPr>
      <w:tabs>
        <w:tab w:val="left" w:pos="360"/>
      </w:tabs>
      <w:spacing w:after="240" w:line="240" w:lineRule="exact"/>
      <w:ind w:left="360" w:hanging="360"/>
    </w:pPr>
    <w:rPr>
      <w:rFonts w:ascii="Times New Roman" w:eastAsia="Times New Roman" w:hAnsi="Times New Roman" w:cs="Times New Roman"/>
      <w:sz w:val="20"/>
      <w:szCs w:val="20"/>
    </w:rPr>
  </w:style>
  <w:style w:type="paragraph" w:customStyle="1" w:styleId="memorandumheading">
    <w:name w:val="memorandum heading"/>
    <w:rsid w:val="00CE2DFD"/>
    <w:pPr>
      <w:tabs>
        <w:tab w:val="left" w:pos="2016"/>
        <w:tab w:val="left" w:pos="2448"/>
      </w:tabs>
      <w:spacing w:before="240" w:after="0" w:line="240" w:lineRule="exact"/>
      <w:ind w:left="2448" w:hanging="2448"/>
    </w:pPr>
    <w:rPr>
      <w:rFonts w:ascii="Times New Roman" w:eastAsia="Times New Roman" w:hAnsi="Times New Roman" w:cs="Times New Roman"/>
      <w:sz w:val="20"/>
      <w:szCs w:val="20"/>
    </w:rPr>
  </w:style>
  <w:style w:type="paragraph" w:customStyle="1" w:styleId="TEXTLEVEL1">
    <w:name w:val="TEXT LEVEL 1"/>
    <w:rsid w:val="00CE2DFD"/>
    <w:pPr>
      <w:tabs>
        <w:tab w:val="left" w:pos="450"/>
      </w:tabs>
      <w:spacing w:after="240" w:line="240" w:lineRule="auto"/>
    </w:pPr>
    <w:rPr>
      <w:rFonts w:ascii="Times New Roman" w:eastAsia="Times New Roman" w:hAnsi="Times New Roman" w:cs="Times New Roman"/>
      <w:noProof/>
      <w:sz w:val="20"/>
      <w:szCs w:val="20"/>
    </w:rPr>
  </w:style>
  <w:style w:type="paragraph" w:customStyle="1" w:styleId="AgreetoHeader">
    <w:name w:val="&quot;Agree to&quot; Header"/>
    <w:basedOn w:val="Normal"/>
    <w:rsid w:val="00CE2DFD"/>
    <w:pPr>
      <w:tabs>
        <w:tab w:val="left" w:pos="-2340"/>
        <w:tab w:val="center" w:pos="8820"/>
      </w:tabs>
      <w:spacing w:after="120"/>
    </w:pPr>
    <w:rPr>
      <w:sz w:val="20"/>
      <w:szCs w:val="20"/>
    </w:rPr>
  </w:style>
  <w:style w:type="paragraph" w:customStyle="1" w:styleId="Clearformatting">
    <w:name w:val="Clear formatting"/>
    <w:basedOn w:val="HEADINGLEVEL2"/>
    <w:rsid w:val="00CE2DFD"/>
  </w:style>
  <w:style w:type="paragraph" w:customStyle="1" w:styleId="a">
    <w:name w:val="a."/>
    <w:aliases w:val="b.,c.,etc.3"/>
    <w:rsid w:val="00CE2DFD"/>
    <w:pPr>
      <w:spacing w:after="240" w:line="240" w:lineRule="exact"/>
      <w:ind w:left="2160" w:hanging="720"/>
    </w:pPr>
    <w:rPr>
      <w:rFonts w:ascii="Times New Roman" w:eastAsia="Times New Roman" w:hAnsi="Times New Roman" w:cs="Times New Roman"/>
      <w:sz w:val="20"/>
      <w:szCs w:val="20"/>
    </w:rPr>
  </w:style>
  <w:style w:type="paragraph" w:customStyle="1" w:styleId="P2">
    <w:name w:val="P2"/>
    <w:rsid w:val="00CE2DFD"/>
    <w:pPr>
      <w:spacing w:after="240" w:line="240" w:lineRule="exact"/>
      <w:ind w:left="1440" w:hanging="720"/>
    </w:pPr>
    <w:rPr>
      <w:rFonts w:ascii="Times New Roman" w:eastAsia="Times New Roman" w:hAnsi="Times New Roman" w:cs="Times New Roman"/>
      <w:sz w:val="20"/>
      <w:szCs w:val="20"/>
    </w:rPr>
  </w:style>
  <w:style w:type="character" w:customStyle="1" w:styleId="HEADINGLEVEL3Char">
    <w:name w:val="HEADING LEVEL 3 Char"/>
    <w:basedOn w:val="DefaultParagraphFont"/>
    <w:rsid w:val="00CE2DFD"/>
    <w:rPr>
      <w:smallCaps/>
      <w:lang w:val="en-US" w:eastAsia="en-US" w:bidi="ar-SA"/>
    </w:rPr>
  </w:style>
  <w:style w:type="paragraph" w:customStyle="1" w:styleId="DOTPOINTLEVEL3">
    <w:name w:val="DOT POINT LEVEL 3"/>
    <w:autoRedefine/>
    <w:rsid w:val="00CE2DFD"/>
    <w:pPr>
      <w:tabs>
        <w:tab w:val="left" w:pos="540"/>
        <w:tab w:val="left" w:pos="4320"/>
        <w:tab w:val="left" w:pos="5040"/>
        <w:tab w:val="left" w:pos="8640"/>
      </w:tabs>
      <w:spacing w:before="120" w:after="120" w:line="240" w:lineRule="auto"/>
    </w:pPr>
    <w:rPr>
      <w:rFonts w:ascii="Times New Roman" w:eastAsia="Times New Roman" w:hAnsi="Times New Roman" w:cs="Times New Roman"/>
      <w:sz w:val="20"/>
      <w:szCs w:val="20"/>
    </w:rPr>
  </w:style>
  <w:style w:type="paragraph" w:customStyle="1" w:styleId="HEADINGLEVEL4">
    <w:name w:val="HEADING LEVEL 4"/>
    <w:autoRedefine/>
    <w:rsid w:val="00F31DAE"/>
    <w:pPr>
      <w:tabs>
        <w:tab w:val="left" w:pos="1092"/>
        <w:tab w:val="left" w:pos="2184"/>
      </w:tabs>
      <w:spacing w:after="240" w:line="240" w:lineRule="auto"/>
      <w:ind w:left="1350" w:hanging="457"/>
      <w:outlineLvl w:val="0"/>
    </w:pPr>
    <w:rPr>
      <w:rFonts w:ascii="Times New Roman" w:eastAsia="Times New Roman" w:hAnsi="Times New Roman" w:cs="Times New Roman"/>
      <w:sz w:val="20"/>
      <w:szCs w:val="20"/>
    </w:rPr>
  </w:style>
  <w:style w:type="paragraph" w:customStyle="1" w:styleId="TEXTLEVEL4">
    <w:name w:val="TEXT LEVEL 4"/>
    <w:autoRedefine/>
    <w:rsid w:val="00CE2DFD"/>
    <w:pPr>
      <w:spacing w:after="240" w:line="240" w:lineRule="auto"/>
      <w:ind w:left="1627" w:right="-86"/>
    </w:pPr>
    <w:rPr>
      <w:rFonts w:ascii="Times New Roman" w:eastAsia="Times New Roman" w:hAnsi="Times New Roman" w:cs="Times New Roman"/>
      <w:sz w:val="20"/>
      <w:szCs w:val="20"/>
    </w:rPr>
  </w:style>
  <w:style w:type="paragraph" w:customStyle="1" w:styleId="DOTPOINTLEVEL5">
    <w:name w:val="DOT POINT LEVEL 5"/>
    <w:rsid w:val="00CE2DFD"/>
    <w:pPr>
      <w:keepLines/>
      <w:tabs>
        <w:tab w:val="left" w:pos="2160"/>
      </w:tabs>
      <w:spacing w:after="120" w:line="240" w:lineRule="auto"/>
      <w:ind w:left="2160" w:hanging="540"/>
    </w:pPr>
    <w:rPr>
      <w:rFonts w:ascii="Times New Roman" w:eastAsia="Times New Roman" w:hAnsi="Times New Roman" w:cs="Times New Roman"/>
      <w:sz w:val="20"/>
      <w:szCs w:val="20"/>
    </w:rPr>
  </w:style>
  <w:style w:type="paragraph" w:customStyle="1" w:styleId="HEADING-5BULLET">
    <w:name w:val="HEADING-5/BULLET"/>
    <w:rsid w:val="00CE2DFD"/>
    <w:pPr>
      <w:tabs>
        <w:tab w:val="left" w:pos="1800"/>
      </w:tabs>
      <w:spacing w:after="240" w:line="240" w:lineRule="auto"/>
      <w:ind w:left="1800" w:hanging="446"/>
    </w:pPr>
    <w:rPr>
      <w:rFonts w:ascii="Times New Roman" w:eastAsia="Times New Roman" w:hAnsi="Times New Roman" w:cs="Times New Roman"/>
      <w:sz w:val="20"/>
      <w:szCs w:val="20"/>
    </w:rPr>
  </w:style>
  <w:style w:type="paragraph" w:customStyle="1" w:styleId="HEADING-6BULLET">
    <w:name w:val="HEADING-6/BULLET"/>
    <w:rsid w:val="00CE2DFD"/>
    <w:pPr>
      <w:tabs>
        <w:tab w:val="left" w:pos="2250"/>
      </w:tabs>
      <w:spacing w:after="120" w:line="240" w:lineRule="auto"/>
      <w:ind w:left="2246" w:hanging="446"/>
    </w:pPr>
    <w:rPr>
      <w:rFonts w:ascii="Times New Roman" w:eastAsia="Times New Roman" w:hAnsi="Times New Roman" w:cs="Times New Roman"/>
      <w:sz w:val="20"/>
      <w:szCs w:val="20"/>
    </w:rPr>
  </w:style>
  <w:style w:type="paragraph" w:customStyle="1" w:styleId="DOTPOINTLEVEL6">
    <w:name w:val="DOT POINT LEVEL 6"/>
    <w:rsid w:val="00CE2DFD"/>
    <w:pPr>
      <w:keepLines/>
      <w:tabs>
        <w:tab w:val="left" w:pos="2700"/>
      </w:tabs>
      <w:spacing w:after="120" w:line="240" w:lineRule="auto"/>
      <w:ind w:left="2692" w:hanging="446"/>
    </w:pPr>
    <w:rPr>
      <w:rFonts w:ascii="Times New Roman" w:eastAsia="Times New Roman" w:hAnsi="Times New Roman" w:cs="Times New Roman"/>
      <w:sz w:val="20"/>
      <w:szCs w:val="20"/>
    </w:rPr>
  </w:style>
  <w:style w:type="paragraph" w:customStyle="1" w:styleId="TEXTLEVEL5">
    <w:name w:val="TEXT LEVEL 5"/>
    <w:rsid w:val="00CE2DFD"/>
    <w:pPr>
      <w:spacing w:after="240" w:line="240" w:lineRule="exact"/>
      <w:ind w:left="2880"/>
    </w:pPr>
    <w:rPr>
      <w:rFonts w:ascii="Times New Roman" w:eastAsia="Times New Roman" w:hAnsi="Times New Roman" w:cs="Times New Roman"/>
      <w:sz w:val="20"/>
      <w:szCs w:val="20"/>
    </w:rPr>
  </w:style>
  <w:style w:type="paragraph" w:customStyle="1" w:styleId="side-by-sideallprograms">
    <w:name w:val="side-by-side: all programs"/>
    <w:rsid w:val="00CE2DFD"/>
    <w:pPr>
      <w:spacing w:after="240" w:line="240" w:lineRule="exact"/>
      <w:ind w:right="1080"/>
    </w:pPr>
    <w:rPr>
      <w:rFonts w:ascii="Times New Roman" w:eastAsia="Times New Roman" w:hAnsi="Times New Roman" w:cs="Times New Roman"/>
      <w:sz w:val="20"/>
      <w:szCs w:val="20"/>
    </w:rPr>
  </w:style>
  <w:style w:type="paragraph" w:customStyle="1" w:styleId="sbs--agreebox--allprograms">
    <w:name w:val="sbs--agree box--all programs"/>
    <w:rsid w:val="00CE2DFD"/>
    <w:pPr>
      <w:spacing w:after="240" w:line="240" w:lineRule="exact"/>
      <w:ind w:left="8496"/>
    </w:pPr>
    <w:rPr>
      <w:rFonts w:ascii="Times New Roman" w:eastAsia="Times New Roman" w:hAnsi="Times New Roman" w:cs="Times New Roman"/>
      <w:sz w:val="20"/>
      <w:szCs w:val="20"/>
    </w:rPr>
  </w:style>
  <w:style w:type="paragraph" w:customStyle="1" w:styleId="qualassurleftsbsparag">
    <w:name w:val="qual assur left sbs parag"/>
    <w:rsid w:val="00CE2DFD"/>
    <w:pPr>
      <w:tabs>
        <w:tab w:val="left" w:pos="432"/>
      </w:tabs>
      <w:spacing w:after="240" w:line="240" w:lineRule="auto"/>
      <w:ind w:left="432" w:right="1440" w:hanging="432"/>
    </w:pPr>
    <w:rPr>
      <w:rFonts w:ascii="Times New Roman" w:eastAsia="Times New Roman" w:hAnsi="Times New Roman" w:cs="Times New Roman"/>
      <w:sz w:val="20"/>
      <w:szCs w:val="20"/>
    </w:rPr>
  </w:style>
  <w:style w:type="paragraph" w:customStyle="1" w:styleId="1">
    <w:name w:val="1."/>
    <w:aliases w:val="2.,3.,etc."/>
    <w:rsid w:val="00CE2DFD"/>
    <w:pPr>
      <w:spacing w:after="240" w:line="240" w:lineRule="exact"/>
      <w:ind w:left="1440" w:hanging="720"/>
    </w:pPr>
    <w:rPr>
      <w:rFonts w:ascii="Times New Roman" w:eastAsia="Times New Roman" w:hAnsi="Times New Roman" w:cs="Times New Roman"/>
      <w:sz w:val="20"/>
      <w:szCs w:val="20"/>
    </w:rPr>
  </w:style>
  <w:style w:type="paragraph" w:customStyle="1" w:styleId="10">
    <w:name w:val="(1)"/>
    <w:aliases w:val="(2),(3),etc.2"/>
    <w:rsid w:val="00CE2DFD"/>
    <w:pPr>
      <w:spacing w:after="240" w:line="240" w:lineRule="exact"/>
      <w:ind w:left="2880" w:hanging="720"/>
    </w:pPr>
    <w:rPr>
      <w:rFonts w:ascii="Times New Roman" w:eastAsia="Times New Roman" w:hAnsi="Times New Roman" w:cs="Times New Roman"/>
      <w:sz w:val="20"/>
      <w:szCs w:val="20"/>
    </w:rPr>
  </w:style>
  <w:style w:type="paragraph" w:customStyle="1" w:styleId="a0">
    <w:name w:val="(a)"/>
    <w:aliases w:val="(b),(c),etc.1"/>
    <w:rsid w:val="00CE2DFD"/>
    <w:pPr>
      <w:spacing w:after="240" w:line="240" w:lineRule="exact"/>
      <w:ind w:left="3600" w:hanging="720"/>
    </w:pPr>
    <w:rPr>
      <w:rFonts w:ascii="Times New Roman" w:eastAsia="Times New Roman" w:hAnsi="Times New Roman" w:cs="Times New Roman"/>
      <w:sz w:val="20"/>
      <w:szCs w:val="20"/>
    </w:rPr>
  </w:style>
  <w:style w:type="paragraph" w:customStyle="1" w:styleId="agreetostatement">
    <w:name w:val="&quot;agree to&quot; statement"/>
    <w:rsid w:val="00CE2DFD"/>
    <w:pPr>
      <w:spacing w:after="240" w:line="240" w:lineRule="exact"/>
      <w:ind w:left="1440" w:right="1440" w:hanging="720"/>
    </w:pPr>
    <w:rPr>
      <w:rFonts w:ascii="Times New Roman" w:eastAsia="Times New Roman" w:hAnsi="Times New Roman" w:cs="Times New Roman"/>
      <w:sz w:val="20"/>
      <w:szCs w:val="20"/>
    </w:rPr>
  </w:style>
  <w:style w:type="paragraph" w:customStyle="1" w:styleId="S3">
    <w:name w:val="S3"/>
    <w:rsid w:val="00CE2DFD"/>
    <w:pPr>
      <w:tabs>
        <w:tab w:val="left" w:pos="461"/>
        <w:tab w:val="left" w:pos="4320"/>
        <w:tab w:val="left" w:pos="5040"/>
        <w:tab w:val="left" w:pos="8640"/>
      </w:tabs>
      <w:spacing w:after="240" w:line="240" w:lineRule="exact"/>
      <w:ind w:left="446" w:right="5760" w:hanging="446"/>
    </w:pPr>
    <w:rPr>
      <w:rFonts w:ascii="Times New Roman" w:eastAsia="Times New Roman" w:hAnsi="Times New Roman" w:cs="Times New Roman"/>
      <w:sz w:val="20"/>
      <w:szCs w:val="20"/>
    </w:rPr>
  </w:style>
  <w:style w:type="paragraph" w:customStyle="1" w:styleId="S4">
    <w:name w:val="S4"/>
    <w:rsid w:val="00CE2DFD"/>
    <w:pPr>
      <w:tabs>
        <w:tab w:val="left" w:pos="451"/>
        <w:tab w:val="left" w:pos="8640"/>
      </w:tabs>
      <w:spacing w:after="240" w:line="240" w:lineRule="exact"/>
      <w:ind w:left="4320" w:right="4320"/>
    </w:pPr>
    <w:rPr>
      <w:rFonts w:ascii="Times New Roman" w:eastAsia="Times New Roman" w:hAnsi="Times New Roman" w:cs="Times New Roman"/>
      <w:sz w:val="20"/>
      <w:szCs w:val="20"/>
    </w:rPr>
  </w:style>
  <w:style w:type="paragraph" w:customStyle="1" w:styleId="S5">
    <w:name w:val="S5"/>
    <w:rsid w:val="00CE2DFD"/>
    <w:pPr>
      <w:spacing w:after="240" w:line="240" w:lineRule="exact"/>
      <w:ind w:left="5400" w:right="1080"/>
    </w:pPr>
    <w:rPr>
      <w:rFonts w:ascii="Times New Roman" w:eastAsia="Times New Roman" w:hAnsi="Times New Roman" w:cs="Times New Roman"/>
      <w:sz w:val="20"/>
      <w:szCs w:val="20"/>
    </w:rPr>
  </w:style>
  <w:style w:type="paragraph" w:customStyle="1" w:styleId="S6">
    <w:name w:val="S6"/>
    <w:rsid w:val="00CE2DFD"/>
    <w:pPr>
      <w:spacing w:after="240" w:line="240" w:lineRule="exact"/>
      <w:ind w:left="8640"/>
    </w:pPr>
    <w:rPr>
      <w:rFonts w:ascii="Times New Roman" w:eastAsia="Times New Roman" w:hAnsi="Times New Roman" w:cs="Times New Roman"/>
      <w:sz w:val="20"/>
      <w:szCs w:val="20"/>
    </w:rPr>
  </w:style>
  <w:style w:type="paragraph" w:customStyle="1" w:styleId="P3">
    <w:name w:val="P3"/>
    <w:rsid w:val="00CE2DFD"/>
    <w:pPr>
      <w:spacing w:after="240" w:line="240" w:lineRule="exact"/>
      <w:ind w:left="1440"/>
    </w:pPr>
    <w:rPr>
      <w:rFonts w:ascii="Times New Roman" w:eastAsia="Times New Roman" w:hAnsi="Times New Roman" w:cs="Times New Roman"/>
      <w:sz w:val="20"/>
      <w:szCs w:val="20"/>
    </w:rPr>
  </w:style>
  <w:style w:type="paragraph" w:customStyle="1" w:styleId="HEADINGLEVELI">
    <w:name w:val="HEADING LEVEL I"/>
    <w:rsid w:val="00CE2DFD"/>
    <w:pPr>
      <w:spacing w:after="480" w:line="360" w:lineRule="exact"/>
      <w:jc w:val="center"/>
    </w:pPr>
    <w:rPr>
      <w:rFonts w:ascii="Times New Roman" w:eastAsia="Times New Roman" w:hAnsi="Times New Roman" w:cs="Times New Roman"/>
      <w:b/>
      <w:caps/>
      <w:sz w:val="32"/>
      <w:szCs w:val="20"/>
    </w:rPr>
  </w:style>
  <w:style w:type="paragraph" w:customStyle="1" w:styleId="HEADINGLEVEL2--NOTINToC">
    <w:name w:val="HEADING LEVEL 2--NOT IN ToC"/>
    <w:basedOn w:val="HEADINGLEVEL2"/>
    <w:rsid w:val="00CE2DFD"/>
  </w:style>
  <w:style w:type="paragraph" w:styleId="BodyText2">
    <w:name w:val="Body Text 2"/>
    <w:basedOn w:val="Normal"/>
    <w:link w:val="BodyText2Char"/>
    <w:uiPriority w:val="99"/>
    <w:rsid w:val="00CE2DFD"/>
    <w:pPr>
      <w:spacing w:after="240"/>
      <w:ind w:right="720"/>
    </w:pPr>
    <w:rPr>
      <w:sz w:val="20"/>
      <w:szCs w:val="20"/>
    </w:rPr>
  </w:style>
  <w:style w:type="character" w:customStyle="1" w:styleId="BodyText2Char">
    <w:name w:val="Body Text 2 Char"/>
    <w:basedOn w:val="DefaultParagraphFont"/>
    <w:link w:val="BodyText2"/>
    <w:uiPriority w:val="99"/>
    <w:rsid w:val="00CE2DFD"/>
    <w:rPr>
      <w:rFonts w:ascii="Times New Roman" w:eastAsia="Times New Roman" w:hAnsi="Times New Roman" w:cs="Times New Roman"/>
      <w:sz w:val="20"/>
      <w:szCs w:val="20"/>
    </w:rPr>
  </w:style>
  <w:style w:type="paragraph" w:styleId="BlockText">
    <w:name w:val="Block Text"/>
    <w:basedOn w:val="Normal"/>
    <w:rsid w:val="00CE2DFD"/>
    <w:pPr>
      <w:spacing w:after="120"/>
      <w:ind w:left="1440" w:right="1440"/>
    </w:pPr>
    <w:rPr>
      <w:sz w:val="20"/>
      <w:szCs w:val="20"/>
    </w:rPr>
  </w:style>
  <w:style w:type="paragraph" w:styleId="BodyText3">
    <w:name w:val="Body Text 3"/>
    <w:basedOn w:val="Normal"/>
    <w:link w:val="BodyText3Char"/>
    <w:rsid w:val="00CE2DFD"/>
    <w:pPr>
      <w:spacing w:after="120"/>
    </w:pPr>
    <w:rPr>
      <w:sz w:val="16"/>
      <w:szCs w:val="20"/>
    </w:rPr>
  </w:style>
  <w:style w:type="character" w:customStyle="1" w:styleId="BodyText3Char">
    <w:name w:val="Body Text 3 Char"/>
    <w:basedOn w:val="DefaultParagraphFont"/>
    <w:link w:val="BodyText3"/>
    <w:rsid w:val="00CE2DFD"/>
    <w:rPr>
      <w:rFonts w:ascii="Times New Roman" w:eastAsia="Times New Roman" w:hAnsi="Times New Roman" w:cs="Times New Roman"/>
      <w:sz w:val="16"/>
      <w:szCs w:val="20"/>
    </w:rPr>
  </w:style>
  <w:style w:type="paragraph" w:styleId="BodyTextFirstIndent">
    <w:name w:val="Body Text First Indent"/>
    <w:basedOn w:val="BodyText"/>
    <w:link w:val="BodyTextFirstIndentChar"/>
    <w:rsid w:val="00CE2DFD"/>
    <w:pPr>
      <w:ind w:firstLine="210"/>
    </w:pPr>
    <w:rPr>
      <w:sz w:val="20"/>
      <w:szCs w:val="20"/>
    </w:rPr>
  </w:style>
  <w:style w:type="character" w:customStyle="1" w:styleId="BodyTextFirstIndentChar">
    <w:name w:val="Body Text First Indent Char"/>
    <w:basedOn w:val="BodyTextChar"/>
    <w:link w:val="BodyTextFirstIndent"/>
    <w:rsid w:val="00CE2DFD"/>
    <w:rPr>
      <w:sz w:val="20"/>
      <w:szCs w:val="20"/>
    </w:rPr>
  </w:style>
  <w:style w:type="paragraph" w:styleId="BodyTextIndent2">
    <w:name w:val="Body Text Indent 2"/>
    <w:basedOn w:val="Normal"/>
    <w:link w:val="BodyTextIndent2Char"/>
    <w:rsid w:val="00CE2DFD"/>
    <w:pPr>
      <w:spacing w:after="120" w:line="480" w:lineRule="auto"/>
      <w:ind w:left="360"/>
    </w:pPr>
    <w:rPr>
      <w:sz w:val="20"/>
      <w:szCs w:val="20"/>
    </w:rPr>
  </w:style>
  <w:style w:type="character" w:customStyle="1" w:styleId="BodyTextIndent2Char">
    <w:name w:val="Body Text Indent 2 Char"/>
    <w:basedOn w:val="DefaultParagraphFont"/>
    <w:link w:val="BodyTextIndent2"/>
    <w:rsid w:val="00CE2DFD"/>
    <w:rPr>
      <w:rFonts w:ascii="Times New Roman" w:eastAsia="Times New Roman" w:hAnsi="Times New Roman" w:cs="Times New Roman"/>
      <w:sz w:val="20"/>
      <w:szCs w:val="20"/>
    </w:rPr>
  </w:style>
  <w:style w:type="paragraph" w:styleId="BodyTextIndent3">
    <w:name w:val="Body Text Indent 3"/>
    <w:basedOn w:val="Normal"/>
    <w:link w:val="BodyTextIndent3Char"/>
    <w:rsid w:val="00CE2DFD"/>
    <w:pPr>
      <w:spacing w:after="120"/>
      <w:ind w:left="360"/>
    </w:pPr>
    <w:rPr>
      <w:sz w:val="16"/>
      <w:szCs w:val="20"/>
    </w:rPr>
  </w:style>
  <w:style w:type="character" w:customStyle="1" w:styleId="BodyTextIndent3Char">
    <w:name w:val="Body Text Indent 3 Char"/>
    <w:basedOn w:val="DefaultParagraphFont"/>
    <w:link w:val="BodyTextIndent3"/>
    <w:rsid w:val="00CE2DFD"/>
    <w:rPr>
      <w:rFonts w:ascii="Times New Roman" w:eastAsia="Times New Roman" w:hAnsi="Times New Roman" w:cs="Times New Roman"/>
      <w:sz w:val="16"/>
      <w:szCs w:val="20"/>
    </w:rPr>
  </w:style>
  <w:style w:type="paragraph" w:styleId="Closing">
    <w:name w:val="Closing"/>
    <w:basedOn w:val="Normal"/>
    <w:link w:val="ClosingChar"/>
    <w:rsid w:val="00CE2DFD"/>
    <w:pPr>
      <w:spacing w:after="240"/>
      <w:ind w:left="4320"/>
    </w:pPr>
    <w:rPr>
      <w:sz w:val="20"/>
      <w:szCs w:val="20"/>
    </w:rPr>
  </w:style>
  <w:style w:type="character" w:customStyle="1" w:styleId="ClosingChar">
    <w:name w:val="Closing Char"/>
    <w:basedOn w:val="DefaultParagraphFont"/>
    <w:link w:val="Closing"/>
    <w:rsid w:val="00CE2DFD"/>
    <w:rPr>
      <w:rFonts w:ascii="Times New Roman" w:eastAsia="Times New Roman" w:hAnsi="Times New Roman" w:cs="Times New Roman"/>
      <w:sz w:val="20"/>
      <w:szCs w:val="20"/>
    </w:rPr>
  </w:style>
  <w:style w:type="paragraph" w:styleId="Date">
    <w:name w:val="Date"/>
    <w:basedOn w:val="Normal"/>
    <w:next w:val="Normal"/>
    <w:link w:val="DateChar"/>
    <w:rsid w:val="00CE2DFD"/>
    <w:pPr>
      <w:spacing w:after="240"/>
    </w:pPr>
    <w:rPr>
      <w:sz w:val="20"/>
      <w:szCs w:val="20"/>
    </w:rPr>
  </w:style>
  <w:style w:type="character" w:customStyle="1" w:styleId="DateChar">
    <w:name w:val="Date Char"/>
    <w:basedOn w:val="DefaultParagraphFont"/>
    <w:link w:val="Date"/>
    <w:rsid w:val="00CE2DFD"/>
    <w:rPr>
      <w:rFonts w:ascii="Times New Roman" w:eastAsia="Times New Roman" w:hAnsi="Times New Roman" w:cs="Times New Roman"/>
      <w:sz w:val="20"/>
      <w:szCs w:val="20"/>
    </w:rPr>
  </w:style>
  <w:style w:type="paragraph" w:styleId="EnvelopeAddress">
    <w:name w:val="envelope address"/>
    <w:basedOn w:val="Normal"/>
    <w:rsid w:val="00CE2DFD"/>
    <w:pPr>
      <w:framePr w:w="7920" w:h="1980" w:hRule="exact" w:hSpace="180" w:wrap="auto" w:hAnchor="page" w:xAlign="center" w:yAlign="bottom"/>
      <w:spacing w:after="240"/>
      <w:ind w:left="2880"/>
    </w:pPr>
    <w:rPr>
      <w:rFonts w:ascii="Arial" w:hAnsi="Arial"/>
      <w:szCs w:val="20"/>
    </w:rPr>
  </w:style>
  <w:style w:type="paragraph" w:styleId="EnvelopeReturn">
    <w:name w:val="envelope return"/>
    <w:basedOn w:val="Normal"/>
    <w:rsid w:val="00CE2DFD"/>
    <w:pPr>
      <w:spacing w:after="240"/>
    </w:pPr>
    <w:rPr>
      <w:rFonts w:ascii="Arial" w:hAnsi="Arial"/>
      <w:sz w:val="20"/>
      <w:szCs w:val="20"/>
    </w:rPr>
  </w:style>
  <w:style w:type="paragraph" w:styleId="List">
    <w:name w:val="List"/>
    <w:basedOn w:val="Normal"/>
    <w:rsid w:val="00CE2DFD"/>
    <w:pPr>
      <w:spacing w:after="240"/>
      <w:ind w:left="360" w:hanging="360"/>
    </w:pPr>
    <w:rPr>
      <w:sz w:val="20"/>
      <w:szCs w:val="20"/>
    </w:rPr>
  </w:style>
  <w:style w:type="paragraph" w:styleId="List2">
    <w:name w:val="List 2"/>
    <w:basedOn w:val="Normal"/>
    <w:rsid w:val="00CE2DFD"/>
    <w:pPr>
      <w:spacing w:after="240"/>
      <w:ind w:left="720" w:hanging="360"/>
    </w:pPr>
    <w:rPr>
      <w:sz w:val="20"/>
      <w:szCs w:val="20"/>
    </w:rPr>
  </w:style>
  <w:style w:type="paragraph" w:styleId="List3">
    <w:name w:val="List 3"/>
    <w:basedOn w:val="Normal"/>
    <w:rsid w:val="00CE2DFD"/>
    <w:pPr>
      <w:spacing w:after="240"/>
      <w:ind w:left="1080" w:hanging="360"/>
    </w:pPr>
    <w:rPr>
      <w:sz w:val="20"/>
      <w:szCs w:val="20"/>
    </w:rPr>
  </w:style>
  <w:style w:type="paragraph" w:styleId="List4">
    <w:name w:val="List 4"/>
    <w:basedOn w:val="Normal"/>
    <w:rsid w:val="00CE2DFD"/>
    <w:pPr>
      <w:spacing w:after="240"/>
      <w:ind w:left="1440" w:hanging="360"/>
    </w:pPr>
    <w:rPr>
      <w:sz w:val="20"/>
      <w:szCs w:val="20"/>
    </w:rPr>
  </w:style>
  <w:style w:type="paragraph" w:styleId="List5">
    <w:name w:val="List 5"/>
    <w:basedOn w:val="Normal"/>
    <w:rsid w:val="00CE2DFD"/>
    <w:pPr>
      <w:spacing w:after="240"/>
      <w:ind w:left="1800" w:hanging="360"/>
    </w:pPr>
    <w:rPr>
      <w:sz w:val="20"/>
      <w:szCs w:val="20"/>
    </w:rPr>
  </w:style>
  <w:style w:type="paragraph" w:styleId="ListBullet">
    <w:name w:val="List Bullet"/>
    <w:basedOn w:val="Normal"/>
    <w:autoRedefine/>
    <w:rsid w:val="00CE2DFD"/>
    <w:pPr>
      <w:tabs>
        <w:tab w:val="num" w:pos="360"/>
      </w:tabs>
      <w:spacing w:after="240"/>
      <w:ind w:left="360" w:hanging="360"/>
    </w:pPr>
    <w:rPr>
      <w:sz w:val="20"/>
      <w:szCs w:val="20"/>
    </w:rPr>
  </w:style>
  <w:style w:type="paragraph" w:styleId="ListBullet2">
    <w:name w:val="List Bullet 2"/>
    <w:basedOn w:val="Normal"/>
    <w:autoRedefine/>
    <w:rsid w:val="00CE2DFD"/>
    <w:pPr>
      <w:tabs>
        <w:tab w:val="num" w:pos="720"/>
      </w:tabs>
      <w:spacing w:after="240"/>
      <w:ind w:left="720" w:hanging="360"/>
    </w:pPr>
    <w:rPr>
      <w:sz w:val="20"/>
      <w:szCs w:val="20"/>
    </w:rPr>
  </w:style>
  <w:style w:type="paragraph" w:styleId="ListBullet3">
    <w:name w:val="List Bullet 3"/>
    <w:basedOn w:val="Normal"/>
    <w:autoRedefine/>
    <w:rsid w:val="00CE2DFD"/>
    <w:pPr>
      <w:tabs>
        <w:tab w:val="num" w:pos="1080"/>
      </w:tabs>
      <w:spacing w:after="240"/>
      <w:ind w:left="1080" w:hanging="360"/>
    </w:pPr>
    <w:rPr>
      <w:sz w:val="20"/>
      <w:szCs w:val="20"/>
    </w:rPr>
  </w:style>
  <w:style w:type="paragraph" w:styleId="ListBullet4">
    <w:name w:val="List Bullet 4"/>
    <w:basedOn w:val="Normal"/>
    <w:autoRedefine/>
    <w:rsid w:val="00CE2DFD"/>
    <w:pPr>
      <w:tabs>
        <w:tab w:val="num" w:pos="1440"/>
      </w:tabs>
      <w:spacing w:after="240"/>
      <w:ind w:left="1440" w:hanging="360"/>
    </w:pPr>
    <w:rPr>
      <w:sz w:val="20"/>
      <w:szCs w:val="20"/>
    </w:rPr>
  </w:style>
  <w:style w:type="paragraph" w:styleId="ListBullet5">
    <w:name w:val="List Bullet 5"/>
    <w:basedOn w:val="Normal"/>
    <w:autoRedefine/>
    <w:rsid w:val="00CE2DFD"/>
    <w:pPr>
      <w:tabs>
        <w:tab w:val="num" w:pos="1800"/>
      </w:tabs>
      <w:spacing w:after="240"/>
      <w:ind w:left="1800" w:hanging="360"/>
    </w:pPr>
    <w:rPr>
      <w:sz w:val="20"/>
      <w:szCs w:val="20"/>
    </w:rPr>
  </w:style>
  <w:style w:type="paragraph" w:styleId="ListContinue">
    <w:name w:val="List Continue"/>
    <w:basedOn w:val="Normal"/>
    <w:rsid w:val="00CE2DFD"/>
    <w:pPr>
      <w:spacing w:after="120"/>
      <w:ind w:left="360"/>
    </w:pPr>
    <w:rPr>
      <w:sz w:val="20"/>
      <w:szCs w:val="20"/>
    </w:rPr>
  </w:style>
  <w:style w:type="paragraph" w:styleId="ListContinue2">
    <w:name w:val="List Continue 2"/>
    <w:basedOn w:val="Normal"/>
    <w:rsid w:val="00CE2DFD"/>
    <w:pPr>
      <w:spacing w:after="120"/>
      <w:ind w:left="720"/>
    </w:pPr>
    <w:rPr>
      <w:sz w:val="20"/>
      <w:szCs w:val="20"/>
    </w:rPr>
  </w:style>
  <w:style w:type="paragraph" w:styleId="ListContinue3">
    <w:name w:val="List Continue 3"/>
    <w:basedOn w:val="Normal"/>
    <w:rsid w:val="00CE2DFD"/>
    <w:pPr>
      <w:spacing w:after="120"/>
      <w:ind w:left="1080"/>
    </w:pPr>
    <w:rPr>
      <w:sz w:val="20"/>
      <w:szCs w:val="20"/>
    </w:rPr>
  </w:style>
  <w:style w:type="paragraph" w:styleId="ListContinue4">
    <w:name w:val="List Continue 4"/>
    <w:basedOn w:val="Normal"/>
    <w:rsid w:val="00CE2DFD"/>
    <w:pPr>
      <w:spacing w:after="120"/>
      <w:ind w:left="1440"/>
    </w:pPr>
    <w:rPr>
      <w:sz w:val="20"/>
      <w:szCs w:val="20"/>
    </w:rPr>
  </w:style>
  <w:style w:type="paragraph" w:styleId="ListContinue5">
    <w:name w:val="List Continue 5"/>
    <w:basedOn w:val="Normal"/>
    <w:rsid w:val="00CE2DFD"/>
    <w:pPr>
      <w:spacing w:after="120"/>
      <w:ind w:left="1800"/>
    </w:pPr>
    <w:rPr>
      <w:sz w:val="20"/>
      <w:szCs w:val="20"/>
    </w:rPr>
  </w:style>
  <w:style w:type="paragraph" w:styleId="ListNumber">
    <w:name w:val="List Number"/>
    <w:basedOn w:val="Normal"/>
    <w:rsid w:val="00CE2DFD"/>
    <w:pPr>
      <w:tabs>
        <w:tab w:val="num" w:pos="360"/>
      </w:tabs>
      <w:spacing w:after="240"/>
      <w:ind w:left="360" w:hanging="360"/>
    </w:pPr>
    <w:rPr>
      <w:sz w:val="20"/>
      <w:szCs w:val="20"/>
    </w:rPr>
  </w:style>
  <w:style w:type="paragraph" w:styleId="ListNumber2">
    <w:name w:val="List Number 2"/>
    <w:basedOn w:val="Normal"/>
    <w:rsid w:val="00CE2DFD"/>
    <w:pPr>
      <w:tabs>
        <w:tab w:val="num" w:pos="720"/>
      </w:tabs>
      <w:spacing w:after="240"/>
      <w:ind w:left="720" w:hanging="360"/>
    </w:pPr>
    <w:rPr>
      <w:sz w:val="20"/>
      <w:szCs w:val="20"/>
    </w:rPr>
  </w:style>
  <w:style w:type="paragraph" w:styleId="ListNumber3">
    <w:name w:val="List Number 3"/>
    <w:basedOn w:val="Normal"/>
    <w:rsid w:val="00CE2DFD"/>
    <w:pPr>
      <w:tabs>
        <w:tab w:val="num" w:pos="1080"/>
      </w:tabs>
      <w:spacing w:after="240"/>
      <w:ind w:left="1080" w:hanging="360"/>
    </w:pPr>
    <w:rPr>
      <w:sz w:val="20"/>
      <w:szCs w:val="20"/>
    </w:rPr>
  </w:style>
  <w:style w:type="paragraph" w:styleId="ListNumber4">
    <w:name w:val="List Number 4"/>
    <w:basedOn w:val="Normal"/>
    <w:rsid w:val="00CE2DFD"/>
    <w:pPr>
      <w:tabs>
        <w:tab w:val="num" w:pos="1440"/>
      </w:tabs>
      <w:spacing w:after="240"/>
      <w:ind w:left="1440" w:hanging="360"/>
    </w:pPr>
    <w:rPr>
      <w:sz w:val="20"/>
      <w:szCs w:val="20"/>
    </w:rPr>
  </w:style>
  <w:style w:type="paragraph" w:styleId="ListNumber5">
    <w:name w:val="List Number 5"/>
    <w:basedOn w:val="Normal"/>
    <w:rsid w:val="00CE2DFD"/>
    <w:pPr>
      <w:tabs>
        <w:tab w:val="num" w:pos="1800"/>
      </w:tabs>
      <w:spacing w:after="240"/>
      <w:ind w:left="1800" w:hanging="360"/>
    </w:pPr>
    <w:rPr>
      <w:sz w:val="20"/>
      <w:szCs w:val="20"/>
    </w:rPr>
  </w:style>
  <w:style w:type="paragraph" w:styleId="MessageHeader">
    <w:name w:val="Message Header"/>
    <w:basedOn w:val="Normal"/>
    <w:link w:val="MessageHeaderChar"/>
    <w:rsid w:val="00CE2DFD"/>
    <w:pPr>
      <w:pBdr>
        <w:top w:val="single" w:sz="6" w:space="1" w:color="auto"/>
        <w:left w:val="single" w:sz="6" w:space="1" w:color="auto"/>
        <w:bottom w:val="single" w:sz="6" w:space="1" w:color="auto"/>
        <w:right w:val="single" w:sz="6" w:space="1" w:color="auto"/>
      </w:pBdr>
      <w:shd w:val="pct20" w:color="auto" w:fill="auto"/>
      <w:spacing w:after="240"/>
      <w:ind w:left="1080" w:hanging="1080"/>
    </w:pPr>
    <w:rPr>
      <w:rFonts w:ascii="Arial" w:hAnsi="Arial"/>
      <w:szCs w:val="20"/>
    </w:rPr>
  </w:style>
  <w:style w:type="character" w:customStyle="1" w:styleId="MessageHeaderChar">
    <w:name w:val="Message Header Char"/>
    <w:basedOn w:val="DefaultParagraphFont"/>
    <w:link w:val="MessageHeader"/>
    <w:rsid w:val="00CE2DFD"/>
    <w:rPr>
      <w:rFonts w:ascii="Arial" w:eastAsia="Times New Roman" w:hAnsi="Arial" w:cs="Times New Roman"/>
      <w:sz w:val="24"/>
      <w:szCs w:val="20"/>
      <w:shd w:val="pct20" w:color="auto" w:fill="auto"/>
    </w:rPr>
  </w:style>
  <w:style w:type="paragraph" w:styleId="NormalIndent">
    <w:name w:val="Normal Indent"/>
    <w:basedOn w:val="Normal"/>
    <w:rsid w:val="00CE2DFD"/>
    <w:pPr>
      <w:spacing w:after="240"/>
      <w:ind w:left="720"/>
    </w:pPr>
    <w:rPr>
      <w:sz w:val="20"/>
      <w:szCs w:val="20"/>
    </w:rPr>
  </w:style>
  <w:style w:type="paragraph" w:styleId="NoteHeading">
    <w:name w:val="Note Heading"/>
    <w:basedOn w:val="Normal"/>
    <w:next w:val="Normal"/>
    <w:link w:val="NoteHeadingChar"/>
    <w:rsid w:val="00CE2DFD"/>
    <w:pPr>
      <w:spacing w:after="240"/>
    </w:pPr>
    <w:rPr>
      <w:sz w:val="20"/>
      <w:szCs w:val="20"/>
    </w:rPr>
  </w:style>
  <w:style w:type="character" w:customStyle="1" w:styleId="NoteHeadingChar">
    <w:name w:val="Note Heading Char"/>
    <w:basedOn w:val="DefaultParagraphFont"/>
    <w:link w:val="NoteHeading"/>
    <w:rsid w:val="00CE2DFD"/>
    <w:rPr>
      <w:rFonts w:ascii="Times New Roman" w:eastAsia="Times New Roman" w:hAnsi="Times New Roman" w:cs="Times New Roman"/>
      <w:sz w:val="20"/>
      <w:szCs w:val="20"/>
    </w:rPr>
  </w:style>
  <w:style w:type="paragraph" w:styleId="PlainText">
    <w:name w:val="Plain Text"/>
    <w:basedOn w:val="Normal"/>
    <w:link w:val="PlainTextChar"/>
    <w:rsid w:val="00CE2DFD"/>
    <w:pPr>
      <w:spacing w:after="240"/>
    </w:pPr>
    <w:rPr>
      <w:rFonts w:ascii="Courier New" w:hAnsi="Courier New"/>
      <w:sz w:val="20"/>
      <w:szCs w:val="20"/>
    </w:rPr>
  </w:style>
  <w:style w:type="character" w:customStyle="1" w:styleId="PlainTextChar">
    <w:name w:val="Plain Text Char"/>
    <w:basedOn w:val="DefaultParagraphFont"/>
    <w:link w:val="PlainText"/>
    <w:rsid w:val="00CE2DFD"/>
    <w:rPr>
      <w:rFonts w:ascii="Courier New" w:eastAsia="Times New Roman" w:hAnsi="Courier New" w:cs="Times New Roman"/>
      <w:sz w:val="20"/>
      <w:szCs w:val="20"/>
    </w:rPr>
  </w:style>
  <w:style w:type="paragraph" w:styleId="Salutation">
    <w:name w:val="Salutation"/>
    <w:basedOn w:val="Normal"/>
    <w:next w:val="Normal"/>
    <w:link w:val="SalutationChar"/>
    <w:rsid w:val="00CE2DFD"/>
    <w:pPr>
      <w:spacing w:after="240"/>
    </w:pPr>
    <w:rPr>
      <w:sz w:val="20"/>
      <w:szCs w:val="20"/>
    </w:rPr>
  </w:style>
  <w:style w:type="character" w:customStyle="1" w:styleId="SalutationChar">
    <w:name w:val="Salutation Char"/>
    <w:basedOn w:val="DefaultParagraphFont"/>
    <w:link w:val="Salutation"/>
    <w:rsid w:val="00CE2DFD"/>
    <w:rPr>
      <w:rFonts w:ascii="Times New Roman" w:eastAsia="Times New Roman" w:hAnsi="Times New Roman" w:cs="Times New Roman"/>
      <w:sz w:val="20"/>
      <w:szCs w:val="20"/>
    </w:rPr>
  </w:style>
  <w:style w:type="paragraph" w:styleId="Signature">
    <w:name w:val="Signature"/>
    <w:basedOn w:val="Normal"/>
    <w:link w:val="SignatureChar"/>
    <w:rsid w:val="00CE2DFD"/>
    <w:pPr>
      <w:spacing w:after="240"/>
      <w:ind w:left="4320"/>
    </w:pPr>
    <w:rPr>
      <w:sz w:val="20"/>
      <w:szCs w:val="20"/>
    </w:rPr>
  </w:style>
  <w:style w:type="character" w:customStyle="1" w:styleId="SignatureChar">
    <w:name w:val="Signature Char"/>
    <w:basedOn w:val="DefaultParagraphFont"/>
    <w:link w:val="Signature"/>
    <w:rsid w:val="00CE2DFD"/>
    <w:rPr>
      <w:rFonts w:ascii="Times New Roman" w:eastAsia="Times New Roman" w:hAnsi="Times New Roman" w:cs="Times New Roman"/>
      <w:sz w:val="20"/>
      <w:szCs w:val="20"/>
    </w:rPr>
  </w:style>
  <w:style w:type="paragraph" w:styleId="Subtitle">
    <w:name w:val="Subtitle"/>
    <w:basedOn w:val="Normal"/>
    <w:link w:val="SubtitleChar"/>
    <w:qFormat/>
    <w:rsid w:val="00CE2DFD"/>
    <w:pPr>
      <w:spacing w:after="60"/>
      <w:jc w:val="center"/>
      <w:outlineLvl w:val="1"/>
    </w:pPr>
    <w:rPr>
      <w:rFonts w:ascii="Arial" w:hAnsi="Arial"/>
      <w:szCs w:val="20"/>
    </w:rPr>
  </w:style>
  <w:style w:type="character" w:customStyle="1" w:styleId="SubtitleChar">
    <w:name w:val="Subtitle Char"/>
    <w:basedOn w:val="DefaultParagraphFont"/>
    <w:link w:val="Subtitle"/>
    <w:rsid w:val="00CE2DFD"/>
    <w:rPr>
      <w:rFonts w:ascii="Arial" w:eastAsia="Times New Roman" w:hAnsi="Arial" w:cs="Times New Roman"/>
      <w:sz w:val="24"/>
      <w:szCs w:val="20"/>
    </w:rPr>
  </w:style>
  <w:style w:type="paragraph" w:styleId="Title">
    <w:name w:val="Title"/>
    <w:aliases w:val="SGMM Title"/>
    <w:basedOn w:val="Normal"/>
    <w:link w:val="TitleChar"/>
    <w:qFormat/>
    <w:rsid w:val="00CE2DFD"/>
    <w:pPr>
      <w:spacing w:before="240" w:after="60"/>
      <w:jc w:val="center"/>
      <w:outlineLvl w:val="0"/>
    </w:pPr>
    <w:rPr>
      <w:rFonts w:ascii="Arial" w:hAnsi="Arial"/>
      <w:b/>
      <w:kern w:val="28"/>
      <w:sz w:val="32"/>
      <w:szCs w:val="20"/>
    </w:rPr>
  </w:style>
  <w:style w:type="character" w:customStyle="1" w:styleId="TitleChar">
    <w:name w:val="Title Char"/>
    <w:aliases w:val="SGMM Title Char"/>
    <w:basedOn w:val="DefaultParagraphFont"/>
    <w:link w:val="Title"/>
    <w:rsid w:val="00CE2DFD"/>
    <w:rPr>
      <w:rFonts w:ascii="Arial" w:eastAsia="Times New Roman" w:hAnsi="Arial" w:cs="Times New Roman"/>
      <w:b/>
      <w:kern w:val="28"/>
      <w:sz w:val="32"/>
      <w:szCs w:val="20"/>
    </w:rPr>
  </w:style>
  <w:style w:type="paragraph" w:customStyle="1" w:styleId="Style1">
    <w:name w:val="Style1"/>
    <w:basedOn w:val="Normal"/>
    <w:rsid w:val="00CE2DFD"/>
    <w:pPr>
      <w:spacing w:after="240"/>
    </w:pPr>
    <w:rPr>
      <w:sz w:val="20"/>
      <w:szCs w:val="20"/>
    </w:rPr>
  </w:style>
  <w:style w:type="paragraph" w:styleId="Caption">
    <w:name w:val="caption"/>
    <w:basedOn w:val="Normal"/>
    <w:next w:val="Normal"/>
    <w:qFormat/>
    <w:rsid w:val="00CE2DFD"/>
    <w:pPr>
      <w:tabs>
        <w:tab w:val="left" w:pos="451"/>
        <w:tab w:val="left" w:pos="4320"/>
        <w:tab w:val="left" w:pos="5040"/>
        <w:tab w:val="left" w:pos="8640"/>
      </w:tabs>
      <w:spacing w:before="120" w:after="120"/>
      <w:ind w:right="5040"/>
    </w:pPr>
    <w:rPr>
      <w:sz w:val="20"/>
      <w:szCs w:val="20"/>
      <w:u w:val="single"/>
    </w:rPr>
  </w:style>
  <w:style w:type="paragraph" w:styleId="DocumentMap">
    <w:name w:val="Document Map"/>
    <w:basedOn w:val="Normal"/>
    <w:link w:val="DocumentMapChar"/>
    <w:semiHidden/>
    <w:rsid w:val="00CE2DF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CE2DFD"/>
    <w:rPr>
      <w:rFonts w:ascii="Tahoma" w:eastAsia="Times New Roman" w:hAnsi="Tahoma" w:cs="Tahoma"/>
      <w:sz w:val="20"/>
      <w:szCs w:val="20"/>
      <w:shd w:val="clear" w:color="auto" w:fill="000080"/>
    </w:rPr>
  </w:style>
  <w:style w:type="paragraph" w:styleId="NormalWeb">
    <w:name w:val="Normal (Web)"/>
    <w:basedOn w:val="Normal"/>
    <w:rsid w:val="00CE2DFD"/>
    <w:pPr>
      <w:spacing w:before="100" w:beforeAutospacing="1" w:after="100" w:afterAutospacing="1"/>
    </w:pPr>
  </w:style>
  <w:style w:type="paragraph" w:customStyle="1" w:styleId="Normal10pt">
    <w:name w:val="Normal+10pt"/>
    <w:basedOn w:val="HEADINGLEVEL2"/>
    <w:rsid w:val="00CE2DFD"/>
    <w:rPr>
      <w:b w:val="0"/>
      <w:caps/>
    </w:rPr>
  </w:style>
  <w:style w:type="paragraph" w:customStyle="1" w:styleId="Normal10pt0">
    <w:name w:val="Normal + 10 pt"/>
    <w:basedOn w:val="Normal10pt"/>
    <w:rsid w:val="00CE2DFD"/>
  </w:style>
  <w:style w:type="paragraph" w:styleId="TOC4">
    <w:name w:val="toc 4"/>
    <w:basedOn w:val="Normal"/>
    <w:next w:val="Normal"/>
    <w:autoRedefine/>
    <w:uiPriority w:val="39"/>
    <w:rsid w:val="00CE2DFD"/>
    <w:pPr>
      <w:ind w:left="720"/>
    </w:pPr>
  </w:style>
  <w:style w:type="paragraph" w:styleId="TOC5">
    <w:name w:val="toc 5"/>
    <w:basedOn w:val="Normal"/>
    <w:next w:val="Normal"/>
    <w:autoRedefine/>
    <w:uiPriority w:val="39"/>
    <w:rsid w:val="00CE2DFD"/>
    <w:pPr>
      <w:ind w:left="960"/>
    </w:pPr>
  </w:style>
  <w:style w:type="paragraph" w:styleId="TOC6">
    <w:name w:val="toc 6"/>
    <w:basedOn w:val="Normal"/>
    <w:next w:val="Normal"/>
    <w:autoRedefine/>
    <w:uiPriority w:val="39"/>
    <w:rsid w:val="00CE2DFD"/>
    <w:pPr>
      <w:ind w:left="1200"/>
    </w:pPr>
  </w:style>
  <w:style w:type="paragraph" w:styleId="TOC7">
    <w:name w:val="toc 7"/>
    <w:basedOn w:val="Normal"/>
    <w:next w:val="Normal"/>
    <w:autoRedefine/>
    <w:uiPriority w:val="39"/>
    <w:rsid w:val="00CE2DFD"/>
    <w:pPr>
      <w:ind w:left="1440"/>
    </w:pPr>
  </w:style>
  <w:style w:type="paragraph" w:styleId="TOC8">
    <w:name w:val="toc 8"/>
    <w:basedOn w:val="Normal"/>
    <w:next w:val="Normal"/>
    <w:autoRedefine/>
    <w:uiPriority w:val="39"/>
    <w:rsid w:val="00CE2DFD"/>
    <w:pPr>
      <w:ind w:left="1680"/>
    </w:pPr>
  </w:style>
  <w:style w:type="paragraph" w:styleId="TOC9">
    <w:name w:val="toc 9"/>
    <w:basedOn w:val="Normal"/>
    <w:next w:val="Normal"/>
    <w:autoRedefine/>
    <w:uiPriority w:val="39"/>
    <w:rsid w:val="00CE2DFD"/>
    <w:pPr>
      <w:ind w:left="1920"/>
    </w:pPr>
  </w:style>
  <w:style w:type="character" w:styleId="Strong">
    <w:name w:val="Strong"/>
    <w:basedOn w:val="DefaultParagraphFont"/>
    <w:qFormat/>
    <w:rsid w:val="00CE2DFD"/>
    <w:rPr>
      <w:b/>
      <w:bCs/>
    </w:rPr>
  </w:style>
  <w:style w:type="character" w:customStyle="1" w:styleId="Quick">
    <w:name w:val="Quick _"/>
    <w:basedOn w:val="DefaultParagraphFont"/>
    <w:rsid w:val="00CE2DFD"/>
    <w:rPr>
      <w:rFonts w:ascii="Times" w:hAnsi="Times"/>
    </w:rPr>
  </w:style>
  <w:style w:type="paragraph" w:styleId="TOCHeading">
    <w:name w:val="TOC Heading"/>
    <w:basedOn w:val="Heading1"/>
    <w:next w:val="Normal"/>
    <w:uiPriority w:val="39"/>
    <w:semiHidden/>
    <w:unhideWhenUsed/>
    <w:qFormat/>
    <w:rsid w:val="00CE2DFD"/>
    <w:pPr>
      <w:keepLines/>
      <w:spacing w:before="480" w:after="0" w:line="276" w:lineRule="auto"/>
      <w:outlineLvl w:val="9"/>
    </w:pPr>
    <w:rPr>
      <w:rFonts w:ascii="Cambria" w:hAnsi="Cambria" w:cs="Times New Roman"/>
      <w:color w:val="365F91"/>
      <w:kern w:val="0"/>
      <w:sz w:val="28"/>
      <w:szCs w:val="28"/>
    </w:rPr>
  </w:style>
  <w:style w:type="paragraph" w:styleId="ListParagraph">
    <w:name w:val="List Paragraph"/>
    <w:basedOn w:val="Normal"/>
    <w:uiPriority w:val="34"/>
    <w:qFormat/>
    <w:rsid w:val="00CE2DFD"/>
    <w:pPr>
      <w:ind w:left="720"/>
      <w:contextualSpacing/>
    </w:pPr>
  </w:style>
  <w:style w:type="paragraph" w:styleId="Revision">
    <w:name w:val="Revision"/>
    <w:hidden/>
    <w:uiPriority w:val="99"/>
    <w:semiHidden/>
    <w:rsid w:val="00CE2DFD"/>
    <w:p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C7261"/>
    <w:rPr>
      <w:i/>
      <w:iCs/>
    </w:rPr>
  </w:style>
  <w:style w:type="character" w:customStyle="1" w:styleId="EmailStyle161">
    <w:name w:val="EmailStyle1611"/>
    <w:aliases w:val="EmailStyle1611"/>
    <w:basedOn w:val="DefaultParagraphFont"/>
    <w:personal/>
    <w:personalReply/>
    <w:rsid w:val="00122EC7"/>
    <w:rPr>
      <w:rFonts w:ascii="Arial" w:hAnsi="Arial" w:cs="Arial"/>
      <w:color w:val="993366"/>
      <w:sz w:val="20"/>
    </w:rPr>
  </w:style>
  <w:style w:type="paragraph" w:styleId="E-mailSignature">
    <w:name w:val="E-mail Signature"/>
    <w:basedOn w:val="Normal"/>
    <w:link w:val="E-mailSignatureChar"/>
    <w:rsid w:val="003C18E2"/>
    <w:rPr>
      <w:sz w:val="20"/>
    </w:rPr>
  </w:style>
  <w:style w:type="character" w:customStyle="1" w:styleId="E-mailSignatureChar">
    <w:name w:val="E-mail Signature Char"/>
    <w:basedOn w:val="DefaultParagraphFont"/>
    <w:link w:val="E-mailSignature"/>
    <w:rsid w:val="003C18E2"/>
    <w:rPr>
      <w:rFonts w:ascii="Times New Roman" w:eastAsia="Times New Roman" w:hAnsi="Times New Roman" w:cs="Times New Roman"/>
      <w:sz w:val="20"/>
      <w:szCs w:val="24"/>
    </w:rPr>
  </w:style>
  <w:style w:type="table" w:customStyle="1" w:styleId="TableGrid2">
    <w:name w:val="Table Grid2"/>
    <w:basedOn w:val="TableNormal"/>
    <w:next w:val="TableGrid"/>
    <w:uiPriority w:val="59"/>
    <w:rsid w:val="00D94B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F21617"/>
    <w:pPr>
      <w:spacing w:after="0" w:line="240" w:lineRule="auto"/>
    </w:pPr>
    <w:rPr>
      <w:rFonts w:ascii="Times New Roman" w:eastAsia="Times New Roman" w:hAnsi="Times New Roman" w:cs="Times New Roman"/>
      <w:sz w:val="20"/>
      <w:szCs w:val="20"/>
    </w:rPr>
  </w:style>
  <w:style w:type="character" w:customStyle="1" w:styleId="EmailStyle1661">
    <w:name w:val="EmailStyle166"/>
    <w:aliases w:val="EmailStyle166"/>
    <w:basedOn w:val="DefaultParagraphFont"/>
    <w:personal/>
    <w:personalReply/>
    <w:rsid w:val="00F21617"/>
    <w:rPr>
      <w:rFonts w:ascii="Arial" w:hAnsi="Arial" w:cs="Arial"/>
      <w:color w:val="993366"/>
      <w:sz w:val="20"/>
    </w:rPr>
  </w:style>
  <w:style w:type="paragraph" w:customStyle="1" w:styleId="Style4TOC">
    <w:name w:val="Style4TOC"/>
    <w:basedOn w:val="HEADINGLEVEL3"/>
    <w:link w:val="Style4TOCChar"/>
    <w:qFormat/>
    <w:rsid w:val="00F13129"/>
    <w:pPr>
      <w:outlineLvl w:val="2"/>
    </w:pPr>
  </w:style>
  <w:style w:type="paragraph" w:customStyle="1" w:styleId="Style22">
    <w:name w:val="Style22"/>
    <w:basedOn w:val="Normal"/>
    <w:link w:val="Style22Char"/>
    <w:qFormat/>
    <w:rsid w:val="00F13129"/>
    <w:pPr>
      <w:spacing w:before="60" w:after="120"/>
    </w:pPr>
    <w:rPr>
      <w:sz w:val="20"/>
      <w:szCs w:val="20"/>
    </w:rPr>
  </w:style>
  <w:style w:type="character" w:customStyle="1" w:styleId="HEADINGLEVEL3Char1">
    <w:name w:val="HEADING LEVEL 3 Char1"/>
    <w:basedOn w:val="DefaultParagraphFont"/>
    <w:link w:val="HEADINGLEVEL3"/>
    <w:rsid w:val="00F13129"/>
    <w:rPr>
      <w:rFonts w:ascii="Times New Roman" w:eastAsia="Times New Roman" w:hAnsi="Times New Roman" w:cs="Times New Roman"/>
      <w:smallCaps/>
      <w:sz w:val="20"/>
      <w:szCs w:val="20"/>
    </w:rPr>
  </w:style>
  <w:style w:type="character" w:customStyle="1" w:styleId="Style4TOCChar">
    <w:name w:val="Style4TOC Char"/>
    <w:basedOn w:val="HEADINGLEVEL3Char1"/>
    <w:link w:val="Style4TOC"/>
    <w:rsid w:val="00F13129"/>
  </w:style>
  <w:style w:type="paragraph" w:customStyle="1" w:styleId="Style33">
    <w:name w:val="Style33"/>
    <w:basedOn w:val="Normal"/>
    <w:link w:val="Style33Char"/>
    <w:qFormat/>
    <w:rsid w:val="00F13129"/>
    <w:pPr>
      <w:keepNext/>
      <w:numPr>
        <w:numId w:val="59"/>
      </w:numPr>
      <w:spacing w:before="240" w:after="240"/>
      <w:outlineLvl w:val="1"/>
    </w:pPr>
    <w:rPr>
      <w:b/>
      <w:caps/>
      <w:sz w:val="20"/>
      <w:szCs w:val="20"/>
    </w:rPr>
  </w:style>
  <w:style w:type="character" w:customStyle="1" w:styleId="Style22Char">
    <w:name w:val="Style22 Char"/>
    <w:basedOn w:val="DefaultParagraphFont"/>
    <w:link w:val="Style22"/>
    <w:rsid w:val="00F13129"/>
    <w:rPr>
      <w:rFonts w:ascii="Times New Roman" w:eastAsia="Times New Roman" w:hAnsi="Times New Roman" w:cs="Times New Roman"/>
      <w:sz w:val="20"/>
      <w:szCs w:val="20"/>
    </w:rPr>
  </w:style>
  <w:style w:type="character" w:customStyle="1" w:styleId="Style33Char">
    <w:name w:val="Style33 Char"/>
    <w:basedOn w:val="DefaultParagraphFont"/>
    <w:link w:val="Style33"/>
    <w:rsid w:val="00F13129"/>
    <w:rPr>
      <w:rFonts w:ascii="Times New Roman" w:eastAsia="Times New Roman" w:hAnsi="Times New Roman" w:cs="Times New Roman"/>
      <w:b/>
      <w:caps/>
      <w:sz w:val="20"/>
      <w:szCs w:val="20"/>
    </w:rPr>
  </w:style>
  <w:style w:type="character" w:styleId="CommentReference">
    <w:name w:val="annotation reference"/>
    <w:basedOn w:val="DefaultParagraphFont"/>
    <w:uiPriority w:val="99"/>
    <w:semiHidden/>
    <w:unhideWhenUsed/>
    <w:rsid w:val="00A82E22"/>
    <w:rPr>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6.xml"/><Relationship Id="rId117" Type="http://schemas.openxmlformats.org/officeDocument/2006/relationships/footer" Target="footer26.xml"/><Relationship Id="rId21" Type="http://schemas.openxmlformats.org/officeDocument/2006/relationships/hyperlink" Target="http://www.whitehouse.gov/sites/default/files/omb/memoranda/fy2006/m06-16.pdf" TargetMode="External"/><Relationship Id="rId42" Type="http://schemas.openxmlformats.org/officeDocument/2006/relationships/footer" Target="footer6.xml"/><Relationship Id="rId47" Type="http://schemas.openxmlformats.org/officeDocument/2006/relationships/footer" Target="footer7.xml"/><Relationship Id="rId63" Type="http://schemas.openxmlformats.org/officeDocument/2006/relationships/header" Target="header30.xml"/><Relationship Id="rId68" Type="http://schemas.openxmlformats.org/officeDocument/2006/relationships/header" Target="header34.xml"/><Relationship Id="rId84" Type="http://schemas.openxmlformats.org/officeDocument/2006/relationships/header" Target="header46.xml"/><Relationship Id="rId89" Type="http://schemas.openxmlformats.org/officeDocument/2006/relationships/header" Target="header50.xml"/><Relationship Id="rId112" Type="http://schemas.openxmlformats.org/officeDocument/2006/relationships/header" Target="header65.xml"/><Relationship Id="rId133" Type="http://schemas.openxmlformats.org/officeDocument/2006/relationships/header" Target="header83.xml"/><Relationship Id="rId16" Type="http://schemas.openxmlformats.org/officeDocument/2006/relationships/hyperlink" Target="http://csrc.nist.gov/publications/fips/fips140-2/fips1402.pdf" TargetMode="External"/><Relationship Id="rId107" Type="http://schemas.openxmlformats.org/officeDocument/2006/relationships/footer" Target="footer23.xml"/><Relationship Id="rId11" Type="http://schemas.openxmlformats.org/officeDocument/2006/relationships/header" Target="header4.xml"/><Relationship Id="rId32" Type="http://schemas.openxmlformats.org/officeDocument/2006/relationships/footer" Target="footer3.xml"/><Relationship Id="rId37" Type="http://schemas.openxmlformats.org/officeDocument/2006/relationships/header" Target="header13.xml"/><Relationship Id="rId53" Type="http://schemas.openxmlformats.org/officeDocument/2006/relationships/image" Target="media/image3.png"/><Relationship Id="rId58" Type="http://schemas.openxmlformats.org/officeDocument/2006/relationships/hyperlink" Target="http://nationalatlas.gov/printable/congress.html" TargetMode="External"/><Relationship Id="rId74" Type="http://schemas.openxmlformats.org/officeDocument/2006/relationships/header" Target="header39.xml"/><Relationship Id="rId79" Type="http://schemas.openxmlformats.org/officeDocument/2006/relationships/footer" Target="footer14.xml"/><Relationship Id="rId102" Type="http://schemas.openxmlformats.org/officeDocument/2006/relationships/header" Target="header58.xml"/><Relationship Id="rId123" Type="http://schemas.openxmlformats.org/officeDocument/2006/relationships/header" Target="header73.xml"/><Relationship Id="rId128" Type="http://schemas.openxmlformats.org/officeDocument/2006/relationships/header" Target="header78.xml"/><Relationship Id="rId5" Type="http://schemas.openxmlformats.org/officeDocument/2006/relationships/webSettings" Target="webSettings.xml"/><Relationship Id="rId90" Type="http://schemas.openxmlformats.org/officeDocument/2006/relationships/header" Target="header51.xml"/><Relationship Id="rId95" Type="http://schemas.openxmlformats.org/officeDocument/2006/relationships/header" Target="header54.xml"/><Relationship Id="rId14" Type="http://schemas.openxmlformats.org/officeDocument/2006/relationships/hyperlink" Target="http://www.whitehouse.gov/omb/circulars_a087_2004" TargetMode="External"/><Relationship Id="rId22" Type="http://schemas.openxmlformats.org/officeDocument/2006/relationships/hyperlink" Target="http://www.whitehouse.gov/sites/default/files/omb/memoranda/fy2007/m07-16.pdf" TargetMode="External"/><Relationship Id="rId27" Type="http://schemas.openxmlformats.org/officeDocument/2006/relationships/header" Target="header7.xml"/><Relationship Id="rId30" Type="http://schemas.openxmlformats.org/officeDocument/2006/relationships/header" Target="header9.xml"/><Relationship Id="rId35" Type="http://schemas.openxmlformats.org/officeDocument/2006/relationships/footer" Target="footer4.xml"/><Relationship Id="rId43" Type="http://schemas.openxmlformats.org/officeDocument/2006/relationships/header" Target="header17.xml"/><Relationship Id="rId48" Type="http://schemas.openxmlformats.org/officeDocument/2006/relationships/header" Target="header20.xml"/><Relationship Id="rId56" Type="http://schemas.openxmlformats.org/officeDocument/2006/relationships/footer" Target="footer9.xml"/><Relationship Id="rId64" Type="http://schemas.openxmlformats.org/officeDocument/2006/relationships/header" Target="header31.xml"/><Relationship Id="rId69" Type="http://schemas.openxmlformats.org/officeDocument/2006/relationships/footer" Target="footer12.xml"/><Relationship Id="rId77" Type="http://schemas.openxmlformats.org/officeDocument/2006/relationships/header" Target="header41.xml"/><Relationship Id="rId100" Type="http://schemas.openxmlformats.org/officeDocument/2006/relationships/footer" Target="footer21.xml"/><Relationship Id="rId105" Type="http://schemas.openxmlformats.org/officeDocument/2006/relationships/header" Target="header60.xml"/><Relationship Id="rId113" Type="http://schemas.openxmlformats.org/officeDocument/2006/relationships/header" Target="header66.xml"/><Relationship Id="rId118" Type="http://schemas.openxmlformats.org/officeDocument/2006/relationships/header" Target="header69.xml"/><Relationship Id="rId126" Type="http://schemas.openxmlformats.org/officeDocument/2006/relationships/header" Target="header76.xml"/><Relationship Id="rId134" Type="http://schemas.openxmlformats.org/officeDocument/2006/relationships/footer" Target="footer28.xml"/><Relationship Id="rId8" Type="http://schemas.openxmlformats.org/officeDocument/2006/relationships/header" Target="header1.xml"/><Relationship Id="rId51" Type="http://schemas.openxmlformats.org/officeDocument/2006/relationships/footer" Target="footer8.xml"/><Relationship Id="rId72" Type="http://schemas.openxmlformats.org/officeDocument/2006/relationships/header" Target="header37.xml"/><Relationship Id="rId80" Type="http://schemas.openxmlformats.org/officeDocument/2006/relationships/header" Target="header43.xml"/><Relationship Id="rId85" Type="http://schemas.openxmlformats.org/officeDocument/2006/relationships/header" Target="header47.xml"/><Relationship Id="rId93" Type="http://schemas.openxmlformats.org/officeDocument/2006/relationships/header" Target="header53.xml"/><Relationship Id="rId98" Type="http://schemas.openxmlformats.org/officeDocument/2006/relationships/footer" Target="footer20.xml"/><Relationship Id="rId121" Type="http://schemas.openxmlformats.org/officeDocument/2006/relationships/footer" Target="footer27.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www.whitehouse.gov/sites/default/files/omb/memoranda/fy2006/m06-16.pdf" TargetMode="External"/><Relationship Id="rId25" Type="http://schemas.openxmlformats.org/officeDocument/2006/relationships/hyperlink" Target="http://www.whitehouse.gov/sites/default/files/omb/memoranda/fy2007/m07-16.pdf" TargetMode="External"/><Relationship Id="rId33" Type="http://schemas.openxmlformats.org/officeDocument/2006/relationships/header" Target="header11.xml"/><Relationship Id="rId38" Type="http://schemas.openxmlformats.org/officeDocument/2006/relationships/footer" Target="footer5.xml"/><Relationship Id="rId46" Type="http://schemas.openxmlformats.org/officeDocument/2006/relationships/header" Target="header19.xml"/><Relationship Id="rId59" Type="http://schemas.openxmlformats.org/officeDocument/2006/relationships/header" Target="header27.xml"/><Relationship Id="rId67" Type="http://schemas.openxmlformats.org/officeDocument/2006/relationships/header" Target="header33.xml"/><Relationship Id="rId103" Type="http://schemas.openxmlformats.org/officeDocument/2006/relationships/footer" Target="footer22.xml"/><Relationship Id="rId108" Type="http://schemas.openxmlformats.org/officeDocument/2006/relationships/header" Target="header62.xml"/><Relationship Id="rId116" Type="http://schemas.openxmlformats.org/officeDocument/2006/relationships/header" Target="header68.xml"/><Relationship Id="rId124" Type="http://schemas.openxmlformats.org/officeDocument/2006/relationships/header" Target="header74.xml"/><Relationship Id="rId129" Type="http://schemas.openxmlformats.org/officeDocument/2006/relationships/header" Target="header79.xml"/><Relationship Id="rId137" Type="http://schemas.openxmlformats.org/officeDocument/2006/relationships/theme" Target="theme/theme1.xml"/><Relationship Id="rId20" Type="http://schemas.openxmlformats.org/officeDocument/2006/relationships/hyperlink" Target="http://csrc.nist.gov/publications/nistpubs/800-53-Rev3/sp800-53-rev3-final_updated-errata_05-01-2010.pdf" TargetMode="External"/><Relationship Id="rId41" Type="http://schemas.openxmlformats.org/officeDocument/2006/relationships/header" Target="header16.xml"/><Relationship Id="rId54" Type="http://schemas.openxmlformats.org/officeDocument/2006/relationships/header" Target="header24.xml"/><Relationship Id="rId62" Type="http://schemas.openxmlformats.org/officeDocument/2006/relationships/header" Target="header29.xml"/><Relationship Id="rId70" Type="http://schemas.openxmlformats.org/officeDocument/2006/relationships/header" Target="header35.xml"/><Relationship Id="rId75" Type="http://schemas.openxmlformats.org/officeDocument/2006/relationships/footer" Target="footer13.xml"/><Relationship Id="rId83" Type="http://schemas.openxmlformats.org/officeDocument/2006/relationships/footer" Target="footer15.xml"/><Relationship Id="rId88" Type="http://schemas.openxmlformats.org/officeDocument/2006/relationships/header" Target="header49.xml"/><Relationship Id="rId91" Type="http://schemas.openxmlformats.org/officeDocument/2006/relationships/footer" Target="footer17.xml"/><Relationship Id="rId96" Type="http://schemas.openxmlformats.org/officeDocument/2006/relationships/footer" Target="footer19.xml"/><Relationship Id="rId111" Type="http://schemas.openxmlformats.org/officeDocument/2006/relationships/footer" Target="footer24.xml"/><Relationship Id="rId132" Type="http://schemas.openxmlformats.org/officeDocument/2006/relationships/header" Target="header8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LANHELP@bls.gov" TargetMode="External"/><Relationship Id="rId23" Type="http://schemas.openxmlformats.org/officeDocument/2006/relationships/hyperlink" Target="http://csrc.nist.gov/publications/nistpubs/800-53-Rev3/sp800-53-rev3-final_updated-errata_05-01-2010.pdf" TargetMode="External"/><Relationship Id="rId28" Type="http://schemas.openxmlformats.org/officeDocument/2006/relationships/footer" Target="footer2.xml"/><Relationship Id="rId36" Type="http://schemas.openxmlformats.org/officeDocument/2006/relationships/header" Target="header12.xml"/><Relationship Id="rId49" Type="http://schemas.openxmlformats.org/officeDocument/2006/relationships/header" Target="header21.xml"/><Relationship Id="rId57" Type="http://schemas.openxmlformats.org/officeDocument/2006/relationships/header" Target="header26.xml"/><Relationship Id="rId106" Type="http://schemas.openxmlformats.org/officeDocument/2006/relationships/header" Target="header61.xml"/><Relationship Id="rId114" Type="http://schemas.openxmlformats.org/officeDocument/2006/relationships/footer" Target="footer25.xml"/><Relationship Id="rId119" Type="http://schemas.openxmlformats.org/officeDocument/2006/relationships/header" Target="header70.xml"/><Relationship Id="rId127" Type="http://schemas.openxmlformats.org/officeDocument/2006/relationships/header" Target="header77.xml"/><Relationship Id="rId10" Type="http://schemas.openxmlformats.org/officeDocument/2006/relationships/header" Target="header3.xml"/><Relationship Id="rId31" Type="http://schemas.openxmlformats.org/officeDocument/2006/relationships/header" Target="header10.xml"/><Relationship Id="rId44" Type="http://schemas.openxmlformats.org/officeDocument/2006/relationships/image" Target="media/image2.jpeg"/><Relationship Id="rId52" Type="http://schemas.openxmlformats.org/officeDocument/2006/relationships/header" Target="header23.xml"/><Relationship Id="rId60" Type="http://schemas.openxmlformats.org/officeDocument/2006/relationships/header" Target="header28.xml"/><Relationship Id="rId65" Type="http://schemas.openxmlformats.org/officeDocument/2006/relationships/footer" Target="footer11.xml"/><Relationship Id="rId73" Type="http://schemas.openxmlformats.org/officeDocument/2006/relationships/header" Target="header38.xml"/><Relationship Id="rId78" Type="http://schemas.openxmlformats.org/officeDocument/2006/relationships/header" Target="header42.xml"/><Relationship Id="rId81" Type="http://schemas.openxmlformats.org/officeDocument/2006/relationships/header" Target="header44.xml"/><Relationship Id="rId86" Type="http://schemas.openxmlformats.org/officeDocument/2006/relationships/header" Target="header48.xml"/><Relationship Id="rId94" Type="http://schemas.openxmlformats.org/officeDocument/2006/relationships/footer" Target="footer18.xml"/><Relationship Id="rId99" Type="http://schemas.openxmlformats.org/officeDocument/2006/relationships/header" Target="header56.xml"/><Relationship Id="rId101" Type="http://schemas.openxmlformats.org/officeDocument/2006/relationships/header" Target="header57.xml"/><Relationship Id="rId122" Type="http://schemas.openxmlformats.org/officeDocument/2006/relationships/header" Target="header72.xml"/><Relationship Id="rId130" Type="http://schemas.openxmlformats.org/officeDocument/2006/relationships/header" Target="header80.xml"/><Relationship Id="rId135" Type="http://schemas.openxmlformats.org/officeDocument/2006/relationships/header" Target="header84.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5.xml"/><Relationship Id="rId18" Type="http://schemas.openxmlformats.org/officeDocument/2006/relationships/hyperlink" Target="http://www.whitehouse.gov/sites/default/files/omb/memoranda/fy2007/m07-16.pdf" TargetMode="External"/><Relationship Id="rId39" Type="http://schemas.openxmlformats.org/officeDocument/2006/relationships/header" Target="header14.xml"/><Relationship Id="rId109" Type="http://schemas.openxmlformats.org/officeDocument/2006/relationships/header" Target="header63.xml"/><Relationship Id="rId34" Type="http://schemas.openxmlformats.org/officeDocument/2006/relationships/image" Target="media/image1.emf"/><Relationship Id="rId50" Type="http://schemas.openxmlformats.org/officeDocument/2006/relationships/header" Target="header22.xml"/><Relationship Id="rId55" Type="http://schemas.openxmlformats.org/officeDocument/2006/relationships/header" Target="header25.xml"/><Relationship Id="rId76" Type="http://schemas.openxmlformats.org/officeDocument/2006/relationships/header" Target="header40.xml"/><Relationship Id="rId97" Type="http://schemas.openxmlformats.org/officeDocument/2006/relationships/header" Target="header55.xml"/><Relationship Id="rId104" Type="http://schemas.openxmlformats.org/officeDocument/2006/relationships/header" Target="header59.xml"/><Relationship Id="rId120" Type="http://schemas.openxmlformats.org/officeDocument/2006/relationships/header" Target="header71.xml"/><Relationship Id="rId125" Type="http://schemas.openxmlformats.org/officeDocument/2006/relationships/header" Target="header75.xml"/><Relationship Id="rId7" Type="http://schemas.openxmlformats.org/officeDocument/2006/relationships/endnotes" Target="endnotes.xml"/><Relationship Id="rId71" Type="http://schemas.openxmlformats.org/officeDocument/2006/relationships/header" Target="header36.xml"/><Relationship Id="rId92" Type="http://schemas.openxmlformats.org/officeDocument/2006/relationships/header" Target="header52.xml"/><Relationship Id="rId2" Type="http://schemas.openxmlformats.org/officeDocument/2006/relationships/numbering" Target="numbering.xml"/><Relationship Id="rId29" Type="http://schemas.openxmlformats.org/officeDocument/2006/relationships/header" Target="header8.xml"/><Relationship Id="rId24" Type="http://schemas.openxmlformats.org/officeDocument/2006/relationships/hyperlink" Target="http://www.whitehouse.gov/sites/default/files/omb/memoranda/fy2006/m06-16.pdf" TargetMode="External"/><Relationship Id="rId40" Type="http://schemas.openxmlformats.org/officeDocument/2006/relationships/header" Target="header15.xml"/><Relationship Id="rId45" Type="http://schemas.openxmlformats.org/officeDocument/2006/relationships/header" Target="header18.xml"/><Relationship Id="rId66" Type="http://schemas.openxmlformats.org/officeDocument/2006/relationships/header" Target="header32.xml"/><Relationship Id="rId87" Type="http://schemas.openxmlformats.org/officeDocument/2006/relationships/footer" Target="footer16.xml"/><Relationship Id="rId110" Type="http://schemas.openxmlformats.org/officeDocument/2006/relationships/header" Target="header64.xml"/><Relationship Id="rId115" Type="http://schemas.openxmlformats.org/officeDocument/2006/relationships/header" Target="header67.xml"/><Relationship Id="rId131" Type="http://schemas.openxmlformats.org/officeDocument/2006/relationships/header" Target="header81.xml"/><Relationship Id="rId136" Type="http://schemas.openxmlformats.org/officeDocument/2006/relationships/fontTable" Target="fontTable.xml"/><Relationship Id="rId61" Type="http://schemas.openxmlformats.org/officeDocument/2006/relationships/footer" Target="footer10.xml"/><Relationship Id="rId82" Type="http://schemas.openxmlformats.org/officeDocument/2006/relationships/header" Target="header45.xml"/><Relationship Id="rId19" Type="http://schemas.openxmlformats.org/officeDocument/2006/relationships/hyperlink" Target="http://csrc.nist.gov/publications/nistpubs/800-53-Rev3/sp800-53-rev3-final_updated-errata_05-01-20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3E55F-6ADB-462B-924F-BA45C7044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498</TotalTime>
  <Pages>133</Pages>
  <Words>42556</Words>
  <Characters>242571</Characters>
  <Application>Microsoft Office Word</Application>
  <DocSecurity>0</DocSecurity>
  <Lines>2021</Lines>
  <Paragraphs>569</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284558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Kubaryk</dc:creator>
  <cp:keywords/>
  <dc:description/>
  <cp:lastModifiedBy>rowan_c</cp:lastModifiedBy>
  <cp:revision>204</cp:revision>
  <cp:lastPrinted>2012-05-30T19:20:00Z</cp:lastPrinted>
  <dcterms:created xsi:type="dcterms:W3CDTF">2012-04-23T18:24:00Z</dcterms:created>
  <dcterms:modified xsi:type="dcterms:W3CDTF">2012-06-06T18:03:00Z</dcterms:modified>
</cp:coreProperties>
</file>