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D2B" w:rsidRDefault="00FD029C" w:rsidP="00FD029C">
      <w:pPr>
        <w:pStyle w:val="AbtHeadA"/>
        <w:ind w:left="2250" w:hanging="2250"/>
      </w:pPr>
      <w:bookmarkStart w:id="0" w:name="_GoBack"/>
      <w:bookmarkEnd w:id="0"/>
      <w:r>
        <w:t>Appendix B</w:t>
      </w:r>
      <w:r w:rsidR="00130D2B" w:rsidRPr="00130D2B">
        <w:t xml:space="preserve">. </w:t>
      </w:r>
      <w:r w:rsidRPr="00FD029C">
        <w:t>Cost Data Collection for Time Measurement Study</w:t>
      </w:r>
    </w:p>
    <w:p w:rsidR="00CA15EA" w:rsidRPr="008D5013" w:rsidRDefault="00CA15EA" w:rsidP="00CA15EA">
      <w:pPr>
        <w:pBdr>
          <w:top w:val="single" w:sz="4" w:space="1" w:color="auto"/>
          <w:left w:val="single" w:sz="4" w:space="4" w:color="auto"/>
          <w:bottom w:val="single" w:sz="4" w:space="1" w:color="auto"/>
          <w:right w:val="single" w:sz="4" w:space="4" w:color="auto"/>
        </w:pBdr>
      </w:pPr>
      <w:r>
        <w:t>The p</w:t>
      </w:r>
      <w:r w:rsidRPr="008D5013">
        <w:t xml:space="preserve">ublic reporting burden for </w:t>
      </w:r>
      <w:r>
        <w:t xml:space="preserve">this </w:t>
      </w:r>
      <w:r w:rsidRPr="008D5013">
        <w:t xml:space="preserve">collection of information is estimated to </w:t>
      </w:r>
      <w:r w:rsidR="005D1E94">
        <w:t>be up to</w:t>
      </w:r>
      <w:r>
        <w:t xml:space="preserve"> 2</w:t>
      </w:r>
      <w:r w:rsidR="005D1E94">
        <w:t>0</w:t>
      </w:r>
      <w:r>
        <w:t xml:space="preserve"> hours for assembling the information </w:t>
      </w:r>
      <w:r w:rsidR="005D1E94">
        <w:t>and</w:t>
      </w:r>
      <w:r>
        <w:t xml:space="preserve"> for responding to interview questi</w:t>
      </w:r>
      <w:r w:rsidR="005D1E94">
        <w:t>ons from the study team</w:t>
      </w:r>
      <w:r>
        <w:t>.</w:t>
      </w:r>
      <w:r w:rsidRPr="008D5013">
        <w:t xml:space="preserve"> </w:t>
      </w:r>
      <w:r>
        <w:t>HUD</w:t>
      </w:r>
      <w:r w:rsidRPr="008D5013">
        <w:t xml:space="preserve"> may not collect this information, and you are not required to complete this Form, unless it displays a currently valid OMB </w:t>
      </w:r>
      <w:r>
        <w:t>C</w:t>
      </w:r>
      <w:r w:rsidRPr="008D5013">
        <w:t xml:space="preserve">ontrol </w:t>
      </w:r>
      <w:r>
        <w:t>N</w:t>
      </w:r>
      <w:r w:rsidRPr="008D5013">
        <w:t xml:space="preserve">umber. The OMB Control Number for this </w:t>
      </w:r>
      <w:r>
        <w:t>data collection</w:t>
      </w:r>
      <w:r w:rsidRPr="008D5013">
        <w:t xml:space="preserve"> is </w:t>
      </w:r>
      <w:r>
        <w:t>XXXX-XXXX</w:t>
      </w:r>
      <w:r w:rsidRPr="008D5013">
        <w:t xml:space="preserve">, expiring on </w:t>
      </w:r>
      <w:r>
        <w:t>MM/DD/YY</w:t>
      </w:r>
      <w:r w:rsidRPr="008D5013">
        <w:t>. This collection is authorized by 12.U.S.C. 1701z-1, which authorizes HUD to undertake studies of this type.</w:t>
      </w:r>
    </w:p>
    <w:p w:rsidR="00CA15EA" w:rsidRDefault="00CA15EA" w:rsidP="00FD029C">
      <w:pPr>
        <w:pStyle w:val="AbtHeadB"/>
      </w:pPr>
    </w:p>
    <w:p w:rsidR="00FD029C" w:rsidRDefault="00FD029C" w:rsidP="00FD029C">
      <w:pPr>
        <w:pStyle w:val="AbtHeadB"/>
      </w:pPr>
      <w:r>
        <w:t>Documents to be Provided Prior to Cost Data Collection</w:t>
      </w:r>
    </w:p>
    <w:p w:rsidR="00FD029C" w:rsidRPr="00251D76" w:rsidRDefault="00FD029C" w:rsidP="00FD029C">
      <w:r w:rsidRPr="00251D76">
        <w:t xml:space="preserve">Please provide the following documents </w:t>
      </w:r>
      <w:r>
        <w:t>in advance of the site visit/telephone interview:</w:t>
      </w:r>
    </w:p>
    <w:p w:rsidR="00FD029C" w:rsidRPr="00251D76" w:rsidRDefault="00FD029C" w:rsidP="00FD029C">
      <w:pPr>
        <w:spacing w:line="240" w:lineRule="auto"/>
        <w:jc w:val="both"/>
      </w:pPr>
    </w:p>
    <w:p w:rsidR="00FD029C" w:rsidRPr="00251D76" w:rsidRDefault="00FD029C" w:rsidP="00323472">
      <w:pPr>
        <w:numPr>
          <w:ilvl w:val="0"/>
          <w:numId w:val="23"/>
        </w:numPr>
        <w:tabs>
          <w:tab w:val="clear" w:pos="1080"/>
          <w:tab w:val="clear" w:pos="1440"/>
          <w:tab w:val="clear" w:pos="1800"/>
        </w:tabs>
        <w:spacing w:after="120" w:line="240" w:lineRule="auto"/>
        <w:jc w:val="both"/>
      </w:pPr>
      <w:r w:rsidRPr="00251D76">
        <w:t>PHA–wide organizational chart</w:t>
      </w:r>
      <w:r>
        <w:t>.</w:t>
      </w:r>
    </w:p>
    <w:p w:rsidR="00FD029C" w:rsidRPr="00251D76" w:rsidRDefault="00FD029C" w:rsidP="00323472">
      <w:pPr>
        <w:numPr>
          <w:ilvl w:val="0"/>
          <w:numId w:val="23"/>
        </w:numPr>
        <w:tabs>
          <w:tab w:val="clear" w:pos="1080"/>
          <w:tab w:val="clear" w:pos="1440"/>
          <w:tab w:val="clear" w:pos="1800"/>
        </w:tabs>
        <w:spacing w:after="120" w:line="240" w:lineRule="auto"/>
        <w:jc w:val="both"/>
      </w:pPr>
      <w:r w:rsidRPr="00251D76">
        <w:t>Detailed organizational/staffing chart for the Housing Choice Voucher (HCV) program</w:t>
      </w:r>
      <w:r>
        <w:t>.</w:t>
      </w:r>
    </w:p>
    <w:p w:rsidR="00FD029C" w:rsidRDefault="00FD029C" w:rsidP="00323472">
      <w:pPr>
        <w:numPr>
          <w:ilvl w:val="0"/>
          <w:numId w:val="23"/>
        </w:numPr>
        <w:tabs>
          <w:tab w:val="clear" w:pos="1080"/>
          <w:tab w:val="clear" w:pos="1440"/>
          <w:tab w:val="clear" w:pos="1800"/>
        </w:tabs>
        <w:spacing w:after="120" w:line="240" w:lineRule="auto"/>
        <w:jc w:val="both"/>
      </w:pPr>
      <w:r w:rsidRPr="00251D76">
        <w:t>Detailed organizational /staffing chart for</w:t>
      </w:r>
      <w:r>
        <w:t xml:space="preserve"> overhead portions of the agency, such as</w:t>
      </w:r>
      <w:r w:rsidRPr="00251D76">
        <w:t xml:space="preserve"> the Central Office Cost Center</w:t>
      </w:r>
      <w:r>
        <w:t xml:space="preserve"> (COCC)</w:t>
      </w:r>
      <w:r w:rsidRPr="00251D76">
        <w:t>)</w:t>
      </w:r>
      <w:r>
        <w:t>, if applicable, or the Executive Director, finance, IT, and other staff (including staff shared with other agencies) that perform overhead functions.</w:t>
      </w:r>
    </w:p>
    <w:p w:rsidR="00FD029C" w:rsidRPr="00251D76" w:rsidRDefault="00FD029C" w:rsidP="00323472">
      <w:pPr>
        <w:numPr>
          <w:ilvl w:val="0"/>
          <w:numId w:val="23"/>
        </w:numPr>
        <w:tabs>
          <w:tab w:val="clear" w:pos="1080"/>
          <w:tab w:val="clear" w:pos="1440"/>
          <w:tab w:val="clear" w:pos="1800"/>
        </w:tabs>
        <w:spacing w:after="120" w:line="240" w:lineRule="auto"/>
        <w:jc w:val="both"/>
      </w:pPr>
      <w:r>
        <w:t>Cost allocation plan, if applicable.</w:t>
      </w:r>
    </w:p>
    <w:p w:rsidR="00FD029C" w:rsidRPr="00251D76" w:rsidRDefault="00FD029C" w:rsidP="00323472">
      <w:pPr>
        <w:numPr>
          <w:ilvl w:val="0"/>
          <w:numId w:val="23"/>
        </w:numPr>
        <w:tabs>
          <w:tab w:val="clear" w:pos="1080"/>
          <w:tab w:val="clear" w:pos="1440"/>
          <w:tab w:val="clear" w:pos="1800"/>
        </w:tabs>
        <w:spacing w:after="120" w:line="240" w:lineRule="auto"/>
        <w:jc w:val="both"/>
      </w:pPr>
      <w:r w:rsidRPr="00251D76">
        <w:t xml:space="preserve">Year-end general ledger used to support the HCV program as reported in HUD’s FASS-PH system for the </w:t>
      </w:r>
      <w:r>
        <w:t>most recent FYE (fiscal year end).</w:t>
      </w:r>
    </w:p>
    <w:p w:rsidR="00FD029C" w:rsidRPr="00251D76" w:rsidRDefault="00FD029C" w:rsidP="00323472">
      <w:pPr>
        <w:numPr>
          <w:ilvl w:val="0"/>
          <w:numId w:val="23"/>
        </w:numPr>
        <w:tabs>
          <w:tab w:val="clear" w:pos="1080"/>
          <w:tab w:val="clear" w:pos="1440"/>
          <w:tab w:val="clear" w:pos="1800"/>
        </w:tabs>
        <w:spacing w:after="120" w:line="240" w:lineRule="auto"/>
        <w:jc w:val="both"/>
      </w:pPr>
      <w:r w:rsidRPr="00251D76">
        <w:t>Year-end general ledger used to support the COCC</w:t>
      </w:r>
      <w:r>
        <w:t xml:space="preserve"> or any overhead departments</w:t>
      </w:r>
      <w:r w:rsidRPr="00251D76">
        <w:t xml:space="preserve"> as reported in HUD’s FASS-PH system for the </w:t>
      </w:r>
      <w:r>
        <w:t>most recent FYE.</w:t>
      </w:r>
    </w:p>
    <w:p w:rsidR="00FD029C" w:rsidRPr="00251D76" w:rsidRDefault="00FD029C" w:rsidP="00323472">
      <w:pPr>
        <w:numPr>
          <w:ilvl w:val="0"/>
          <w:numId w:val="23"/>
        </w:numPr>
        <w:tabs>
          <w:tab w:val="clear" w:pos="1080"/>
          <w:tab w:val="clear" w:pos="1440"/>
          <w:tab w:val="clear" w:pos="1800"/>
        </w:tabs>
        <w:spacing w:after="120" w:line="240" w:lineRule="auto"/>
        <w:jc w:val="both"/>
        <w:rPr>
          <w:b/>
        </w:rPr>
      </w:pPr>
      <w:r w:rsidRPr="00251D76">
        <w:t>HCV Budget</w:t>
      </w:r>
      <w:r>
        <w:t xml:space="preserve"> for most recent FYE.</w:t>
      </w:r>
    </w:p>
    <w:p w:rsidR="00FD029C" w:rsidRDefault="00FD029C" w:rsidP="00323472">
      <w:pPr>
        <w:numPr>
          <w:ilvl w:val="0"/>
          <w:numId w:val="23"/>
        </w:numPr>
        <w:tabs>
          <w:tab w:val="clear" w:pos="1080"/>
          <w:tab w:val="clear" w:pos="1440"/>
          <w:tab w:val="clear" w:pos="1800"/>
        </w:tabs>
        <w:spacing w:after="120" w:line="240" w:lineRule="auto"/>
        <w:jc w:val="both"/>
      </w:pPr>
      <w:r w:rsidRPr="00251D76">
        <w:t xml:space="preserve">Cost allocation plans, used to support </w:t>
      </w:r>
      <w:r>
        <w:t>FYE</w:t>
      </w:r>
      <w:r w:rsidRPr="00251D76">
        <w:t xml:space="preserve"> financial statement / FASS-PH reporting, especially any cost allocation plan that are specifically used to support costs associated with the HCV program and COCC</w:t>
      </w:r>
      <w:r>
        <w:t xml:space="preserve"> or any overhead departments.</w:t>
      </w:r>
    </w:p>
    <w:p w:rsidR="00FD029C" w:rsidRDefault="00FD029C" w:rsidP="00FD029C">
      <w:pPr>
        <w:spacing w:after="120" w:line="240" w:lineRule="auto"/>
        <w:ind w:left="450"/>
        <w:jc w:val="both"/>
      </w:pPr>
    </w:p>
    <w:p w:rsidR="00FD029C" w:rsidRDefault="00FD029C" w:rsidP="00FD029C">
      <w:pPr>
        <w:spacing w:after="120" w:line="240" w:lineRule="auto"/>
        <w:jc w:val="both"/>
      </w:pPr>
      <w:r w:rsidRPr="00042A5A">
        <w:t>Please complete the following tables in advance of the site visit/telephone interview or provide the study team with the information to complete the table.</w:t>
      </w:r>
    </w:p>
    <w:p w:rsidR="00FD029C" w:rsidRDefault="00FD029C" w:rsidP="00FD029C">
      <w:pPr>
        <w:spacing w:line="240" w:lineRule="auto"/>
        <w:rPr>
          <w:b/>
          <w:color w:val="DA291C"/>
          <w:sz w:val="20"/>
        </w:rPr>
      </w:pPr>
      <w:r>
        <w:br w:type="page"/>
      </w:r>
    </w:p>
    <w:p w:rsidR="00FD029C" w:rsidRDefault="00FD029C" w:rsidP="00FD029C">
      <w:pPr>
        <w:pStyle w:val="AbtHeadD"/>
      </w:pPr>
      <w:r>
        <w:lastRenderedPageBreak/>
        <w:t>COCC/Overhead Payroll and Benefits Table</w:t>
      </w:r>
    </w:p>
    <w:p w:rsidR="008C4C1B" w:rsidRPr="00092C14" w:rsidRDefault="008C4C1B" w:rsidP="008C4C1B">
      <w:r>
        <w:t>P</w:t>
      </w:r>
      <w:r w:rsidRPr="00251D76">
        <w:t xml:space="preserve">lease complete the table </w:t>
      </w:r>
      <w:r>
        <w:t>(also provided in Excel)</w:t>
      </w:r>
      <w:r w:rsidRPr="00CF58AE">
        <w:t xml:space="preserve"> </w:t>
      </w:r>
      <w:r w:rsidRPr="00251D76">
        <w:t xml:space="preserve">for </w:t>
      </w:r>
      <w:r w:rsidRPr="00AA6E6D">
        <w:t>each</w:t>
      </w:r>
      <w:r w:rsidRPr="00251D76">
        <w:t xml:space="preserve"> PHA staff member that is reported in the </w:t>
      </w:r>
      <w:r>
        <w:t xml:space="preserve">COCC </w:t>
      </w:r>
      <w:r w:rsidRPr="00251D76">
        <w:t xml:space="preserve">for the </w:t>
      </w:r>
      <w:r>
        <w:t xml:space="preserve">most recently completed FY. The table should list </w:t>
      </w:r>
      <w:r w:rsidRPr="00251D76">
        <w:t>all staff who have been charged to the COCC, even if only a portion of thei</w:t>
      </w:r>
      <w:r>
        <w:t xml:space="preserve">r time is charged to the COCC. </w:t>
      </w:r>
      <w:r w:rsidRPr="00251D76">
        <w:t>The salary and benefits section of the table should reflect that person's total salary and benefits earned for the fi</w:t>
      </w:r>
      <w:r>
        <w:t>s</w:t>
      </w:r>
      <w:r w:rsidRPr="00251D76">
        <w:t xml:space="preserve">cal year, regardless of how much of their </w:t>
      </w:r>
      <w:r>
        <w:t>time was charged to the COCC. For non-COCC agencies, please include all overhead staff in the PHA. The Amount Program/</w:t>
      </w:r>
      <w:r w:rsidRPr="00251D76">
        <w:t>Activity Charged section should break</w:t>
      </w:r>
      <w:r>
        <w:t xml:space="preserve"> </w:t>
      </w:r>
      <w:r w:rsidRPr="00251D76">
        <w:t>down each person</w:t>
      </w:r>
      <w:r>
        <w:t>’s</w:t>
      </w:r>
      <w:r w:rsidRPr="00251D76">
        <w:t xml:space="preserve"> total comp</w:t>
      </w:r>
      <w:r>
        <w:t xml:space="preserve">ensation into the programs to which he/she was charged. If the </w:t>
      </w:r>
      <w:r w:rsidRPr="00251D76">
        <w:t>PHA does not want to provide</w:t>
      </w:r>
      <w:r w:rsidRPr="00EF570C">
        <w:t xml:space="preserve"> names, initials or an anonymous ID can be used instead. </w:t>
      </w:r>
    </w:p>
    <w:p w:rsidR="00FD029C" w:rsidRDefault="00FD029C" w:rsidP="00FD029C">
      <w:pPr>
        <w:pStyle w:val="ExhibitText"/>
      </w:pPr>
      <w:r w:rsidRPr="00EF570C">
        <w:t xml:space="preserve"> </w:t>
      </w:r>
    </w:p>
    <w:tbl>
      <w:tblPr>
        <w:tblW w:w="5000" w:type="pct"/>
        <w:tblLayout w:type="fixed"/>
        <w:tblLook w:val="04A0" w:firstRow="1" w:lastRow="0" w:firstColumn="1" w:lastColumn="0" w:noHBand="0" w:noVBand="1"/>
      </w:tblPr>
      <w:tblGrid>
        <w:gridCol w:w="2596"/>
        <w:gridCol w:w="532"/>
        <w:gridCol w:w="512"/>
        <w:gridCol w:w="398"/>
        <w:gridCol w:w="398"/>
        <w:gridCol w:w="398"/>
        <w:gridCol w:w="398"/>
        <w:gridCol w:w="398"/>
        <w:gridCol w:w="402"/>
        <w:gridCol w:w="398"/>
        <w:gridCol w:w="398"/>
        <w:gridCol w:w="398"/>
        <w:gridCol w:w="398"/>
        <w:gridCol w:w="398"/>
        <w:gridCol w:w="398"/>
        <w:gridCol w:w="398"/>
        <w:gridCol w:w="398"/>
      </w:tblGrid>
      <w:tr w:rsidR="00FD029C" w:rsidRPr="00EF570C" w:rsidTr="00FD029C">
        <w:trPr>
          <w:cantSplit/>
          <w:trHeight w:val="530"/>
        </w:trPr>
        <w:tc>
          <w:tcPr>
            <w:tcW w:w="1974" w:type="pct"/>
            <w:gridSpan w:val="3"/>
            <w:tcBorders>
              <w:top w:val="single" w:sz="4" w:space="0" w:color="auto"/>
              <w:left w:val="single" w:sz="4" w:space="0" w:color="auto"/>
              <w:bottom w:val="single" w:sz="4" w:space="0" w:color="auto"/>
              <w:right w:val="single" w:sz="4" w:space="0" w:color="auto"/>
            </w:tcBorders>
            <w:shd w:val="clear" w:color="auto" w:fill="DA291C"/>
            <w:noWrap/>
            <w:vAlign w:val="center"/>
          </w:tcPr>
          <w:p w:rsidR="00FD029C" w:rsidRPr="00FD029C" w:rsidRDefault="00FD029C" w:rsidP="00FD029C">
            <w:pPr>
              <w:pStyle w:val="Table"/>
              <w:rPr>
                <w:b/>
                <w:color w:val="FFFFFF" w:themeColor="background1"/>
              </w:rPr>
            </w:pPr>
            <w:r w:rsidRPr="00FD029C">
              <w:rPr>
                <w:b/>
                <w:color w:val="FFFFFF" w:themeColor="background1"/>
              </w:rPr>
              <w:br w:type="page"/>
              <w:t>COCC/Overhead Payroll and Benefits Table</w:t>
            </w:r>
          </w:p>
        </w:tc>
        <w:tc>
          <w:tcPr>
            <w:tcW w:w="1298" w:type="pct"/>
            <w:gridSpan w:val="6"/>
            <w:tcBorders>
              <w:top w:val="single" w:sz="4" w:space="0" w:color="auto"/>
              <w:left w:val="nil"/>
              <w:bottom w:val="single" w:sz="4" w:space="0" w:color="auto"/>
              <w:right w:val="single" w:sz="4" w:space="0" w:color="auto"/>
            </w:tcBorders>
            <w:shd w:val="clear" w:color="auto" w:fill="DA291C"/>
            <w:vAlign w:val="center"/>
          </w:tcPr>
          <w:p w:rsidR="00FD029C" w:rsidRPr="00FD029C" w:rsidRDefault="00FD029C" w:rsidP="00FD029C">
            <w:pPr>
              <w:pStyle w:val="Table"/>
              <w:rPr>
                <w:b/>
                <w:color w:val="FFFFFF" w:themeColor="background1"/>
              </w:rPr>
            </w:pPr>
            <w:r w:rsidRPr="00FD029C">
              <w:rPr>
                <w:b/>
                <w:color w:val="FFFFFF" w:themeColor="background1"/>
              </w:rPr>
              <w:t>Salary and Benefits (FYE)</w:t>
            </w:r>
          </w:p>
        </w:tc>
        <w:tc>
          <w:tcPr>
            <w:tcW w:w="1728" w:type="pct"/>
            <w:gridSpan w:val="8"/>
            <w:tcBorders>
              <w:top w:val="single" w:sz="4" w:space="0" w:color="auto"/>
              <w:left w:val="nil"/>
              <w:bottom w:val="single" w:sz="4" w:space="0" w:color="auto"/>
              <w:right w:val="single" w:sz="4" w:space="0" w:color="auto"/>
            </w:tcBorders>
            <w:shd w:val="clear" w:color="auto" w:fill="DA291C"/>
            <w:vAlign w:val="center"/>
          </w:tcPr>
          <w:p w:rsidR="00FD029C" w:rsidRPr="00FD029C" w:rsidRDefault="00FD029C" w:rsidP="00FD029C">
            <w:pPr>
              <w:pStyle w:val="Table"/>
              <w:rPr>
                <w:b/>
                <w:color w:val="FFFFFF" w:themeColor="background1"/>
              </w:rPr>
            </w:pPr>
            <w:r w:rsidRPr="00FD029C">
              <w:rPr>
                <w:b/>
                <w:color w:val="FFFFFF" w:themeColor="background1"/>
              </w:rPr>
              <w:t>Amount Program/Activity Charged</w:t>
            </w:r>
          </w:p>
        </w:tc>
      </w:tr>
      <w:tr w:rsidR="00FD029C" w:rsidRPr="00EF570C" w:rsidTr="00FD029C">
        <w:trPr>
          <w:cantSplit/>
          <w:trHeight w:val="3275"/>
        </w:trPr>
        <w:tc>
          <w:tcPr>
            <w:tcW w:w="1408" w:type="pct"/>
            <w:tcBorders>
              <w:top w:val="single" w:sz="4" w:space="0" w:color="auto"/>
              <w:left w:val="single" w:sz="4" w:space="0" w:color="auto"/>
              <w:bottom w:val="single" w:sz="4" w:space="0" w:color="auto"/>
              <w:right w:val="single" w:sz="4" w:space="0" w:color="auto"/>
            </w:tcBorders>
            <w:shd w:val="clear" w:color="auto" w:fill="C3C6A8"/>
            <w:noWrap/>
            <w:vAlign w:val="bottom"/>
            <w:hideMark/>
          </w:tcPr>
          <w:p w:rsidR="00FD029C" w:rsidRPr="00FD029C" w:rsidRDefault="00FD029C" w:rsidP="00FD029C">
            <w:pPr>
              <w:pStyle w:val="Table"/>
              <w:rPr>
                <w:b/>
                <w:sz w:val="18"/>
                <w:szCs w:val="18"/>
              </w:rPr>
            </w:pPr>
            <w:r w:rsidRPr="00FD029C">
              <w:rPr>
                <w:b/>
                <w:sz w:val="18"/>
                <w:szCs w:val="18"/>
              </w:rPr>
              <w:t>Employee Name</w:t>
            </w:r>
          </w:p>
        </w:tc>
        <w:tc>
          <w:tcPr>
            <w:tcW w:w="288" w:type="pct"/>
            <w:tcBorders>
              <w:top w:val="single" w:sz="4" w:space="0" w:color="auto"/>
              <w:left w:val="nil"/>
              <w:bottom w:val="single" w:sz="4" w:space="0" w:color="auto"/>
              <w:right w:val="single" w:sz="4" w:space="0" w:color="auto"/>
            </w:tcBorders>
            <w:shd w:val="clear" w:color="auto" w:fill="C3C6A8"/>
            <w:noWrap/>
            <w:tcMar>
              <w:left w:w="115" w:type="dxa"/>
              <w:bottom w:w="43" w:type="dxa"/>
              <w:right w:w="115" w:type="dxa"/>
            </w:tcMar>
            <w:textDirection w:val="btLr"/>
            <w:vAlign w:val="center"/>
            <w:hideMark/>
          </w:tcPr>
          <w:p w:rsidR="00FD029C" w:rsidRPr="00FD029C" w:rsidRDefault="00FD029C" w:rsidP="00FD029C">
            <w:pPr>
              <w:pStyle w:val="Table"/>
              <w:rPr>
                <w:b/>
              </w:rPr>
            </w:pPr>
            <w:r w:rsidRPr="00FD029C">
              <w:rPr>
                <w:b/>
              </w:rPr>
              <w:t>Position/Title</w:t>
            </w:r>
          </w:p>
        </w:tc>
        <w:tc>
          <w:tcPr>
            <w:tcW w:w="278" w:type="pct"/>
            <w:tcBorders>
              <w:top w:val="single" w:sz="4" w:space="0" w:color="auto"/>
              <w:left w:val="nil"/>
              <w:bottom w:val="single" w:sz="4" w:space="0" w:color="auto"/>
              <w:right w:val="single" w:sz="4" w:space="0" w:color="auto"/>
            </w:tcBorders>
            <w:shd w:val="clear" w:color="auto" w:fill="C3C6A8"/>
            <w:tcMar>
              <w:left w:w="115" w:type="dxa"/>
              <w:bottom w:w="43" w:type="dxa"/>
              <w:right w:w="115" w:type="dxa"/>
            </w:tcMar>
            <w:textDirection w:val="btLr"/>
            <w:vAlign w:val="center"/>
            <w:hideMark/>
          </w:tcPr>
          <w:p w:rsidR="00FD029C" w:rsidRPr="00FD029C" w:rsidRDefault="00FD029C" w:rsidP="00FD029C">
            <w:pPr>
              <w:pStyle w:val="Table"/>
              <w:rPr>
                <w:b/>
              </w:rPr>
            </w:pPr>
            <w:r>
              <w:rPr>
                <w:b/>
              </w:rPr>
              <w:t xml:space="preserve">Hours </w:t>
            </w:r>
            <w:r w:rsidRPr="00FD029C">
              <w:rPr>
                <w:b/>
              </w:rPr>
              <w:t>per Week</w:t>
            </w:r>
          </w:p>
        </w:tc>
        <w:tc>
          <w:tcPr>
            <w:tcW w:w="216" w:type="pct"/>
            <w:tcBorders>
              <w:top w:val="single" w:sz="4" w:space="0" w:color="auto"/>
              <w:left w:val="nil"/>
              <w:bottom w:val="single" w:sz="4" w:space="0" w:color="auto"/>
              <w:right w:val="single" w:sz="4" w:space="0" w:color="auto"/>
            </w:tcBorders>
            <w:shd w:val="clear" w:color="auto" w:fill="C3C6A8"/>
            <w:tcMar>
              <w:left w:w="115" w:type="dxa"/>
              <w:bottom w:w="43" w:type="dxa"/>
              <w:right w:w="115" w:type="dxa"/>
            </w:tcMar>
            <w:textDirection w:val="btLr"/>
            <w:vAlign w:val="center"/>
            <w:hideMark/>
          </w:tcPr>
          <w:p w:rsidR="00FD029C" w:rsidRPr="00FD029C" w:rsidRDefault="00FD029C" w:rsidP="00FD029C">
            <w:pPr>
              <w:pStyle w:val="Table"/>
              <w:rPr>
                <w:b/>
              </w:rPr>
            </w:pPr>
            <w:r w:rsidRPr="00FD029C">
              <w:rPr>
                <w:b/>
              </w:rPr>
              <w:t>Salary (without benefits)</w:t>
            </w:r>
          </w:p>
        </w:tc>
        <w:tc>
          <w:tcPr>
            <w:tcW w:w="216" w:type="pct"/>
            <w:tcBorders>
              <w:top w:val="single" w:sz="4" w:space="0" w:color="auto"/>
              <w:left w:val="nil"/>
              <w:bottom w:val="single" w:sz="4" w:space="0" w:color="auto"/>
              <w:right w:val="single" w:sz="4" w:space="0" w:color="auto"/>
            </w:tcBorders>
            <w:shd w:val="clear" w:color="auto" w:fill="C3C6A8"/>
            <w:tcMar>
              <w:left w:w="115" w:type="dxa"/>
              <w:bottom w:w="43" w:type="dxa"/>
              <w:right w:w="115" w:type="dxa"/>
            </w:tcMar>
            <w:textDirection w:val="btLr"/>
            <w:vAlign w:val="center"/>
            <w:hideMark/>
          </w:tcPr>
          <w:p w:rsidR="00FD029C" w:rsidRPr="00FD029C" w:rsidRDefault="00FD029C" w:rsidP="00FD029C">
            <w:pPr>
              <w:pStyle w:val="Table"/>
              <w:rPr>
                <w:b/>
              </w:rPr>
            </w:pPr>
            <w:r w:rsidRPr="00FD029C">
              <w:rPr>
                <w:b/>
              </w:rPr>
              <w:t>Health Premium</w:t>
            </w:r>
          </w:p>
        </w:tc>
        <w:tc>
          <w:tcPr>
            <w:tcW w:w="216" w:type="pct"/>
            <w:tcBorders>
              <w:top w:val="single" w:sz="4" w:space="0" w:color="auto"/>
              <w:left w:val="nil"/>
              <w:bottom w:val="single" w:sz="4" w:space="0" w:color="auto"/>
              <w:right w:val="single" w:sz="4" w:space="0" w:color="auto"/>
            </w:tcBorders>
            <w:shd w:val="clear" w:color="auto" w:fill="C3C6A8"/>
            <w:tcMar>
              <w:left w:w="115" w:type="dxa"/>
              <w:bottom w:w="43" w:type="dxa"/>
              <w:right w:w="115" w:type="dxa"/>
            </w:tcMar>
            <w:textDirection w:val="btLr"/>
            <w:vAlign w:val="center"/>
            <w:hideMark/>
          </w:tcPr>
          <w:p w:rsidR="00FD029C" w:rsidRPr="00FD029C" w:rsidRDefault="00FD029C" w:rsidP="00FD029C">
            <w:pPr>
              <w:pStyle w:val="Table"/>
              <w:rPr>
                <w:b/>
              </w:rPr>
            </w:pPr>
            <w:r w:rsidRPr="00FD029C">
              <w:rPr>
                <w:b/>
              </w:rPr>
              <w:t>Retirement Contribution</w:t>
            </w:r>
          </w:p>
        </w:tc>
        <w:tc>
          <w:tcPr>
            <w:tcW w:w="216" w:type="pct"/>
            <w:tcBorders>
              <w:top w:val="single" w:sz="4" w:space="0" w:color="auto"/>
              <w:left w:val="nil"/>
              <w:bottom w:val="single" w:sz="4" w:space="0" w:color="auto"/>
              <w:right w:val="single" w:sz="4" w:space="0" w:color="auto"/>
            </w:tcBorders>
            <w:shd w:val="clear" w:color="auto" w:fill="C3C6A8"/>
            <w:tcMar>
              <w:left w:w="115" w:type="dxa"/>
              <w:bottom w:w="43" w:type="dxa"/>
              <w:right w:w="115" w:type="dxa"/>
            </w:tcMar>
            <w:textDirection w:val="btLr"/>
            <w:vAlign w:val="center"/>
            <w:hideMark/>
          </w:tcPr>
          <w:p w:rsidR="00FD029C" w:rsidRPr="00FD029C" w:rsidRDefault="00FD029C" w:rsidP="00FD029C">
            <w:pPr>
              <w:pStyle w:val="Table"/>
              <w:rPr>
                <w:b/>
              </w:rPr>
            </w:pPr>
            <w:r w:rsidRPr="00FD029C">
              <w:rPr>
                <w:b/>
              </w:rPr>
              <w:t>Health Savings Account</w:t>
            </w:r>
          </w:p>
        </w:tc>
        <w:tc>
          <w:tcPr>
            <w:tcW w:w="216" w:type="pct"/>
            <w:tcBorders>
              <w:top w:val="single" w:sz="4" w:space="0" w:color="auto"/>
              <w:left w:val="nil"/>
              <w:bottom w:val="single" w:sz="4" w:space="0" w:color="auto"/>
              <w:right w:val="single" w:sz="4" w:space="0" w:color="auto"/>
            </w:tcBorders>
            <w:shd w:val="clear" w:color="auto" w:fill="C3C6A8"/>
            <w:tcMar>
              <w:left w:w="115" w:type="dxa"/>
              <w:bottom w:w="43" w:type="dxa"/>
              <w:right w:w="115" w:type="dxa"/>
            </w:tcMar>
            <w:textDirection w:val="btLr"/>
            <w:vAlign w:val="center"/>
            <w:hideMark/>
          </w:tcPr>
          <w:p w:rsidR="00FD029C" w:rsidRPr="00FD029C" w:rsidRDefault="00FD029C" w:rsidP="00FD029C">
            <w:pPr>
              <w:pStyle w:val="Table"/>
              <w:rPr>
                <w:b/>
              </w:rPr>
            </w:pPr>
            <w:r w:rsidRPr="00FD029C">
              <w:rPr>
                <w:b/>
              </w:rPr>
              <w:t>Other Benefits</w:t>
            </w:r>
          </w:p>
        </w:tc>
        <w:tc>
          <w:tcPr>
            <w:tcW w:w="217" w:type="pct"/>
            <w:tcBorders>
              <w:top w:val="single" w:sz="4" w:space="0" w:color="auto"/>
              <w:left w:val="nil"/>
              <w:bottom w:val="single" w:sz="4" w:space="0" w:color="auto"/>
              <w:right w:val="single" w:sz="4" w:space="0" w:color="auto"/>
            </w:tcBorders>
            <w:shd w:val="clear" w:color="auto" w:fill="C3C6A8"/>
            <w:tcMar>
              <w:left w:w="115" w:type="dxa"/>
              <w:bottom w:w="43" w:type="dxa"/>
              <w:right w:w="115" w:type="dxa"/>
            </w:tcMar>
            <w:textDirection w:val="btLr"/>
            <w:vAlign w:val="center"/>
            <w:hideMark/>
          </w:tcPr>
          <w:p w:rsidR="00FD029C" w:rsidRPr="00FD029C" w:rsidRDefault="00FD029C" w:rsidP="00FD029C">
            <w:pPr>
              <w:pStyle w:val="Table"/>
              <w:rPr>
                <w:b/>
              </w:rPr>
            </w:pPr>
            <w:r w:rsidRPr="00FD029C">
              <w:rPr>
                <w:b/>
              </w:rPr>
              <w:t>Total Compensation</w:t>
            </w:r>
          </w:p>
        </w:tc>
        <w:tc>
          <w:tcPr>
            <w:tcW w:w="216" w:type="pct"/>
            <w:tcBorders>
              <w:top w:val="single" w:sz="4" w:space="0" w:color="auto"/>
              <w:left w:val="nil"/>
              <w:bottom w:val="single" w:sz="4" w:space="0" w:color="auto"/>
              <w:right w:val="single" w:sz="4" w:space="0" w:color="auto"/>
            </w:tcBorders>
            <w:shd w:val="clear" w:color="auto" w:fill="C3C6A8"/>
            <w:tcMar>
              <w:left w:w="115" w:type="dxa"/>
              <w:bottom w:w="43" w:type="dxa"/>
              <w:right w:w="115" w:type="dxa"/>
            </w:tcMar>
            <w:textDirection w:val="btLr"/>
            <w:vAlign w:val="bottom"/>
            <w:hideMark/>
          </w:tcPr>
          <w:p w:rsidR="00FD029C" w:rsidRPr="00FD029C" w:rsidRDefault="00FD029C" w:rsidP="00FD029C">
            <w:pPr>
              <w:pStyle w:val="Table"/>
              <w:rPr>
                <w:b/>
              </w:rPr>
            </w:pPr>
            <w:r w:rsidRPr="00FD029C">
              <w:rPr>
                <w:b/>
              </w:rPr>
              <w:t>COCC/ overhead</w:t>
            </w:r>
          </w:p>
        </w:tc>
        <w:tc>
          <w:tcPr>
            <w:tcW w:w="216" w:type="pct"/>
            <w:tcBorders>
              <w:top w:val="single" w:sz="4" w:space="0" w:color="auto"/>
              <w:left w:val="nil"/>
              <w:bottom w:val="single" w:sz="4" w:space="0" w:color="auto"/>
              <w:right w:val="single" w:sz="4" w:space="0" w:color="auto"/>
            </w:tcBorders>
            <w:shd w:val="clear" w:color="auto" w:fill="C3C6A8"/>
            <w:tcMar>
              <w:left w:w="115" w:type="dxa"/>
              <w:bottom w:w="43" w:type="dxa"/>
              <w:right w:w="115" w:type="dxa"/>
            </w:tcMar>
            <w:textDirection w:val="btLr"/>
            <w:vAlign w:val="bottom"/>
            <w:hideMark/>
          </w:tcPr>
          <w:p w:rsidR="00FD029C" w:rsidRPr="00FD029C" w:rsidRDefault="00FD029C" w:rsidP="00FD029C">
            <w:pPr>
              <w:pStyle w:val="Table"/>
              <w:rPr>
                <w:b/>
              </w:rPr>
            </w:pPr>
            <w:r w:rsidRPr="00FD029C">
              <w:rPr>
                <w:b/>
              </w:rPr>
              <w:t>Public Housing</w:t>
            </w:r>
          </w:p>
        </w:tc>
        <w:tc>
          <w:tcPr>
            <w:tcW w:w="216" w:type="pct"/>
            <w:tcBorders>
              <w:top w:val="single" w:sz="4" w:space="0" w:color="auto"/>
              <w:left w:val="nil"/>
              <w:bottom w:val="single" w:sz="4" w:space="0" w:color="auto"/>
              <w:right w:val="single" w:sz="4" w:space="0" w:color="auto"/>
            </w:tcBorders>
            <w:shd w:val="clear" w:color="auto" w:fill="C3C6A8"/>
            <w:tcMar>
              <w:left w:w="115" w:type="dxa"/>
              <w:bottom w:w="43" w:type="dxa"/>
              <w:right w:w="115" w:type="dxa"/>
            </w:tcMar>
            <w:textDirection w:val="btLr"/>
            <w:vAlign w:val="bottom"/>
            <w:hideMark/>
          </w:tcPr>
          <w:p w:rsidR="00FD029C" w:rsidRPr="00FD029C" w:rsidRDefault="00FD029C" w:rsidP="00FD029C">
            <w:pPr>
              <w:pStyle w:val="Table"/>
              <w:rPr>
                <w:b/>
              </w:rPr>
            </w:pPr>
            <w:r w:rsidRPr="00FD029C">
              <w:rPr>
                <w:b/>
              </w:rPr>
              <w:t>HCV</w:t>
            </w:r>
          </w:p>
        </w:tc>
        <w:tc>
          <w:tcPr>
            <w:tcW w:w="216" w:type="pct"/>
            <w:tcBorders>
              <w:top w:val="single" w:sz="4" w:space="0" w:color="auto"/>
              <w:left w:val="nil"/>
              <w:bottom w:val="single" w:sz="4" w:space="0" w:color="auto"/>
              <w:right w:val="single" w:sz="4" w:space="0" w:color="auto"/>
            </w:tcBorders>
            <w:shd w:val="clear" w:color="auto" w:fill="C3C6A8"/>
            <w:tcMar>
              <w:left w:w="115" w:type="dxa"/>
              <w:bottom w:w="43" w:type="dxa"/>
              <w:right w:w="115" w:type="dxa"/>
            </w:tcMar>
            <w:textDirection w:val="btLr"/>
            <w:vAlign w:val="bottom"/>
            <w:hideMark/>
          </w:tcPr>
          <w:p w:rsidR="00FD029C" w:rsidRPr="00FD029C" w:rsidRDefault="00FD029C" w:rsidP="00FD029C">
            <w:pPr>
              <w:pStyle w:val="Table"/>
              <w:rPr>
                <w:b/>
              </w:rPr>
            </w:pPr>
            <w:r w:rsidRPr="00FD029C">
              <w:rPr>
                <w:b/>
              </w:rPr>
              <w:t>Business Activities within COCC</w:t>
            </w:r>
          </w:p>
        </w:tc>
        <w:tc>
          <w:tcPr>
            <w:tcW w:w="216" w:type="pct"/>
            <w:tcBorders>
              <w:top w:val="single" w:sz="4" w:space="0" w:color="auto"/>
              <w:left w:val="nil"/>
              <w:bottom w:val="single" w:sz="4" w:space="0" w:color="auto"/>
              <w:right w:val="single" w:sz="4" w:space="0" w:color="auto"/>
            </w:tcBorders>
            <w:shd w:val="clear" w:color="auto" w:fill="C3C6A8"/>
            <w:tcMar>
              <w:left w:w="115" w:type="dxa"/>
              <w:bottom w:w="43" w:type="dxa"/>
              <w:right w:w="115" w:type="dxa"/>
            </w:tcMar>
            <w:textDirection w:val="btLr"/>
            <w:vAlign w:val="bottom"/>
            <w:hideMark/>
          </w:tcPr>
          <w:p w:rsidR="00FD029C" w:rsidRPr="00FD029C" w:rsidRDefault="00FD029C" w:rsidP="00FD029C">
            <w:pPr>
              <w:pStyle w:val="Table"/>
              <w:rPr>
                <w:b/>
              </w:rPr>
            </w:pPr>
            <w:r w:rsidRPr="00FD029C">
              <w:rPr>
                <w:b/>
              </w:rPr>
              <w:t>Business Activities</w:t>
            </w:r>
          </w:p>
        </w:tc>
        <w:tc>
          <w:tcPr>
            <w:tcW w:w="216" w:type="pct"/>
            <w:tcBorders>
              <w:top w:val="single" w:sz="4" w:space="0" w:color="auto"/>
              <w:left w:val="nil"/>
              <w:bottom w:val="single" w:sz="4" w:space="0" w:color="auto"/>
              <w:right w:val="single" w:sz="4" w:space="0" w:color="auto"/>
            </w:tcBorders>
            <w:shd w:val="clear" w:color="auto" w:fill="C3C6A8"/>
            <w:tcMar>
              <w:left w:w="115" w:type="dxa"/>
              <w:bottom w:w="43" w:type="dxa"/>
              <w:right w:w="115" w:type="dxa"/>
            </w:tcMar>
            <w:textDirection w:val="btLr"/>
            <w:vAlign w:val="bottom"/>
            <w:hideMark/>
          </w:tcPr>
          <w:p w:rsidR="00FD029C" w:rsidRPr="00FD029C" w:rsidRDefault="00FD029C" w:rsidP="00FD029C">
            <w:pPr>
              <w:pStyle w:val="Table"/>
              <w:rPr>
                <w:b/>
              </w:rPr>
            </w:pPr>
            <w:r w:rsidRPr="00FD029C">
              <w:rPr>
                <w:b/>
              </w:rPr>
              <w:t>State/Local</w:t>
            </w:r>
          </w:p>
        </w:tc>
        <w:tc>
          <w:tcPr>
            <w:tcW w:w="216" w:type="pct"/>
            <w:tcBorders>
              <w:top w:val="single" w:sz="4" w:space="0" w:color="auto"/>
              <w:left w:val="nil"/>
              <w:bottom w:val="single" w:sz="4" w:space="0" w:color="auto"/>
              <w:right w:val="single" w:sz="4" w:space="0" w:color="auto"/>
            </w:tcBorders>
            <w:shd w:val="clear" w:color="auto" w:fill="C3C6A8"/>
            <w:tcMar>
              <w:left w:w="115" w:type="dxa"/>
              <w:bottom w:w="43" w:type="dxa"/>
              <w:right w:w="115" w:type="dxa"/>
            </w:tcMar>
            <w:textDirection w:val="btLr"/>
            <w:vAlign w:val="bottom"/>
            <w:hideMark/>
          </w:tcPr>
          <w:p w:rsidR="00FD029C" w:rsidRPr="00FD029C" w:rsidRDefault="00FD029C" w:rsidP="00FD029C">
            <w:pPr>
              <w:pStyle w:val="Table"/>
              <w:rPr>
                <w:b/>
              </w:rPr>
            </w:pPr>
            <w:r w:rsidRPr="00FD029C">
              <w:rPr>
                <w:b/>
              </w:rPr>
              <w:t>All Other Programs</w:t>
            </w:r>
          </w:p>
        </w:tc>
        <w:tc>
          <w:tcPr>
            <w:tcW w:w="214" w:type="pct"/>
            <w:tcBorders>
              <w:top w:val="single" w:sz="4" w:space="0" w:color="auto"/>
              <w:left w:val="nil"/>
              <w:bottom w:val="single" w:sz="4" w:space="0" w:color="auto"/>
              <w:right w:val="single" w:sz="4" w:space="0" w:color="auto"/>
            </w:tcBorders>
            <w:shd w:val="clear" w:color="auto" w:fill="C3C6A8"/>
            <w:tcMar>
              <w:left w:w="115" w:type="dxa"/>
              <w:bottom w:w="43" w:type="dxa"/>
              <w:right w:w="115" w:type="dxa"/>
            </w:tcMar>
            <w:textDirection w:val="btLr"/>
            <w:vAlign w:val="bottom"/>
            <w:hideMark/>
          </w:tcPr>
          <w:p w:rsidR="00FD029C" w:rsidRPr="00FD029C" w:rsidRDefault="00FD029C" w:rsidP="00FD029C">
            <w:pPr>
              <w:pStyle w:val="Table"/>
              <w:rPr>
                <w:b/>
              </w:rPr>
            </w:pPr>
            <w:r w:rsidRPr="00FD029C">
              <w:rPr>
                <w:b/>
              </w:rPr>
              <w:t>Total Compensation</w:t>
            </w:r>
          </w:p>
        </w:tc>
      </w:tr>
      <w:tr w:rsidR="00FD029C" w:rsidRPr="00EF570C" w:rsidTr="00FD029C">
        <w:trPr>
          <w:trHeight w:val="375"/>
        </w:trPr>
        <w:tc>
          <w:tcPr>
            <w:tcW w:w="1408" w:type="pct"/>
            <w:tcBorders>
              <w:top w:val="nil"/>
              <w:left w:val="single" w:sz="4" w:space="0" w:color="auto"/>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88" w:type="pct"/>
            <w:tcBorders>
              <w:top w:val="nil"/>
              <w:left w:val="nil"/>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78" w:type="pct"/>
            <w:tcBorders>
              <w:top w:val="nil"/>
              <w:left w:val="nil"/>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nil"/>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7" w:type="pct"/>
            <w:tcBorders>
              <w:top w:val="nil"/>
              <w:left w:val="single" w:sz="4" w:space="0" w:color="auto"/>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nil"/>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4" w:type="pct"/>
            <w:tcBorders>
              <w:top w:val="nil"/>
              <w:left w:val="single" w:sz="4" w:space="0" w:color="auto"/>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r>
      <w:tr w:rsidR="00FD029C" w:rsidRPr="00EF570C" w:rsidTr="00FD029C">
        <w:trPr>
          <w:trHeight w:val="375"/>
        </w:trPr>
        <w:tc>
          <w:tcPr>
            <w:tcW w:w="1408" w:type="pct"/>
            <w:tcBorders>
              <w:top w:val="nil"/>
              <w:left w:val="single" w:sz="4" w:space="0" w:color="auto"/>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88" w:type="pct"/>
            <w:tcBorders>
              <w:top w:val="nil"/>
              <w:left w:val="nil"/>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78" w:type="pct"/>
            <w:tcBorders>
              <w:top w:val="nil"/>
              <w:left w:val="nil"/>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nil"/>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7" w:type="pct"/>
            <w:tcBorders>
              <w:top w:val="nil"/>
              <w:left w:val="single" w:sz="4" w:space="0" w:color="auto"/>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nil"/>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4" w:type="pct"/>
            <w:tcBorders>
              <w:top w:val="nil"/>
              <w:left w:val="single" w:sz="4" w:space="0" w:color="auto"/>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r>
      <w:tr w:rsidR="00FD029C" w:rsidRPr="00EF570C" w:rsidTr="00FD029C">
        <w:trPr>
          <w:trHeight w:val="375"/>
        </w:trPr>
        <w:tc>
          <w:tcPr>
            <w:tcW w:w="1408" w:type="pct"/>
            <w:tcBorders>
              <w:top w:val="nil"/>
              <w:left w:val="single" w:sz="4" w:space="0" w:color="auto"/>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88" w:type="pct"/>
            <w:tcBorders>
              <w:top w:val="nil"/>
              <w:left w:val="nil"/>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78" w:type="pct"/>
            <w:tcBorders>
              <w:top w:val="nil"/>
              <w:left w:val="nil"/>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nil"/>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7" w:type="pct"/>
            <w:tcBorders>
              <w:top w:val="nil"/>
              <w:left w:val="single" w:sz="4" w:space="0" w:color="auto"/>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nil"/>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4" w:type="pct"/>
            <w:tcBorders>
              <w:top w:val="nil"/>
              <w:left w:val="single" w:sz="4" w:space="0" w:color="auto"/>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r>
      <w:tr w:rsidR="00FD029C" w:rsidRPr="00EF570C" w:rsidTr="00FD029C">
        <w:trPr>
          <w:trHeight w:val="375"/>
        </w:trPr>
        <w:tc>
          <w:tcPr>
            <w:tcW w:w="1408" w:type="pct"/>
            <w:tcBorders>
              <w:top w:val="nil"/>
              <w:left w:val="single" w:sz="4" w:space="0" w:color="auto"/>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88" w:type="pct"/>
            <w:tcBorders>
              <w:top w:val="nil"/>
              <w:left w:val="nil"/>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78" w:type="pct"/>
            <w:tcBorders>
              <w:top w:val="nil"/>
              <w:left w:val="nil"/>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nil"/>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7" w:type="pct"/>
            <w:tcBorders>
              <w:top w:val="nil"/>
              <w:left w:val="single" w:sz="4" w:space="0" w:color="auto"/>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nil"/>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4" w:type="pct"/>
            <w:tcBorders>
              <w:top w:val="nil"/>
              <w:left w:val="single" w:sz="4" w:space="0" w:color="auto"/>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r>
      <w:tr w:rsidR="00FD029C" w:rsidRPr="00EF570C" w:rsidTr="00FD029C">
        <w:trPr>
          <w:trHeight w:val="375"/>
        </w:trPr>
        <w:tc>
          <w:tcPr>
            <w:tcW w:w="1408" w:type="pct"/>
            <w:tcBorders>
              <w:top w:val="nil"/>
              <w:left w:val="single" w:sz="4" w:space="0" w:color="auto"/>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88" w:type="pct"/>
            <w:tcBorders>
              <w:top w:val="nil"/>
              <w:left w:val="nil"/>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78" w:type="pct"/>
            <w:tcBorders>
              <w:top w:val="nil"/>
              <w:left w:val="nil"/>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nil"/>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7" w:type="pct"/>
            <w:tcBorders>
              <w:top w:val="nil"/>
              <w:left w:val="single" w:sz="4" w:space="0" w:color="auto"/>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nil"/>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4" w:type="pct"/>
            <w:tcBorders>
              <w:top w:val="nil"/>
              <w:left w:val="single" w:sz="4" w:space="0" w:color="auto"/>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r>
      <w:tr w:rsidR="00FD029C" w:rsidRPr="00EF570C" w:rsidTr="00FD029C">
        <w:trPr>
          <w:trHeight w:val="375"/>
        </w:trPr>
        <w:tc>
          <w:tcPr>
            <w:tcW w:w="1408" w:type="pct"/>
            <w:tcBorders>
              <w:top w:val="nil"/>
              <w:left w:val="single" w:sz="4" w:space="0" w:color="auto"/>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88" w:type="pct"/>
            <w:tcBorders>
              <w:top w:val="nil"/>
              <w:left w:val="nil"/>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78" w:type="pct"/>
            <w:tcBorders>
              <w:top w:val="nil"/>
              <w:left w:val="nil"/>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nil"/>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7" w:type="pct"/>
            <w:tcBorders>
              <w:top w:val="nil"/>
              <w:left w:val="single" w:sz="4" w:space="0" w:color="auto"/>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nil"/>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4" w:type="pct"/>
            <w:tcBorders>
              <w:top w:val="nil"/>
              <w:left w:val="single" w:sz="4" w:space="0" w:color="auto"/>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r>
      <w:tr w:rsidR="00FD029C" w:rsidRPr="00EF570C" w:rsidTr="00FD029C">
        <w:trPr>
          <w:trHeight w:val="375"/>
        </w:trPr>
        <w:tc>
          <w:tcPr>
            <w:tcW w:w="1408" w:type="pct"/>
            <w:tcBorders>
              <w:top w:val="nil"/>
              <w:left w:val="single" w:sz="4" w:space="0" w:color="auto"/>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88" w:type="pct"/>
            <w:tcBorders>
              <w:top w:val="nil"/>
              <w:left w:val="nil"/>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78" w:type="pct"/>
            <w:tcBorders>
              <w:top w:val="nil"/>
              <w:left w:val="nil"/>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nil"/>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7" w:type="pct"/>
            <w:tcBorders>
              <w:top w:val="nil"/>
              <w:left w:val="single" w:sz="4" w:space="0" w:color="auto"/>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nil"/>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4" w:type="pct"/>
            <w:tcBorders>
              <w:top w:val="nil"/>
              <w:left w:val="single" w:sz="4" w:space="0" w:color="auto"/>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r>
      <w:tr w:rsidR="00FD029C" w:rsidRPr="00EF570C" w:rsidTr="00FD029C">
        <w:trPr>
          <w:trHeight w:val="375"/>
        </w:trPr>
        <w:tc>
          <w:tcPr>
            <w:tcW w:w="1408" w:type="pct"/>
            <w:tcBorders>
              <w:top w:val="nil"/>
              <w:left w:val="single" w:sz="4" w:space="0" w:color="auto"/>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88" w:type="pct"/>
            <w:tcBorders>
              <w:top w:val="nil"/>
              <w:left w:val="nil"/>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78" w:type="pct"/>
            <w:tcBorders>
              <w:top w:val="nil"/>
              <w:left w:val="nil"/>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nil"/>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7" w:type="pct"/>
            <w:tcBorders>
              <w:top w:val="nil"/>
              <w:left w:val="single" w:sz="4" w:space="0" w:color="auto"/>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nil"/>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4" w:type="pct"/>
            <w:tcBorders>
              <w:top w:val="nil"/>
              <w:left w:val="single" w:sz="4" w:space="0" w:color="auto"/>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r>
    </w:tbl>
    <w:p w:rsidR="00FD029C" w:rsidRDefault="00FD029C" w:rsidP="00FD029C">
      <w:pPr>
        <w:spacing w:line="240" w:lineRule="auto"/>
        <w:rPr>
          <w:rFonts w:ascii="Arial" w:hAnsi="Arial" w:cs="Arial"/>
          <w:b/>
          <w:bCs/>
          <w:iCs/>
          <w:color w:val="000000" w:themeColor="text1"/>
          <w:sz w:val="24"/>
          <w:szCs w:val="28"/>
        </w:rPr>
      </w:pPr>
    </w:p>
    <w:p w:rsidR="00FD029C" w:rsidRDefault="00FD029C" w:rsidP="00FD029C">
      <w:pPr>
        <w:spacing w:line="240" w:lineRule="auto"/>
        <w:rPr>
          <w:rFonts w:ascii="Arial" w:hAnsi="Arial" w:cs="Arial"/>
          <w:b/>
          <w:bCs/>
          <w:iCs/>
          <w:color w:val="000000" w:themeColor="text1"/>
          <w:sz w:val="24"/>
          <w:szCs w:val="28"/>
        </w:rPr>
      </w:pPr>
      <w:r>
        <w:rPr>
          <w:rFonts w:ascii="Arial" w:hAnsi="Arial" w:cs="Arial"/>
          <w:b/>
          <w:bCs/>
          <w:iCs/>
          <w:color w:val="000000" w:themeColor="text1"/>
          <w:sz w:val="24"/>
          <w:szCs w:val="28"/>
        </w:rPr>
        <w:br w:type="page"/>
      </w:r>
    </w:p>
    <w:p w:rsidR="00FD029C" w:rsidRDefault="00FD029C" w:rsidP="00FD029C">
      <w:pPr>
        <w:spacing w:line="240" w:lineRule="auto"/>
        <w:rPr>
          <w:rFonts w:ascii="Arial" w:hAnsi="Arial" w:cs="Arial"/>
          <w:b/>
          <w:bCs/>
          <w:iCs/>
          <w:color w:val="000000" w:themeColor="text1"/>
          <w:sz w:val="24"/>
          <w:szCs w:val="28"/>
        </w:rPr>
        <w:sectPr w:rsidR="00FD029C" w:rsidSect="00FD029C">
          <w:headerReference w:type="default" r:id="rId8"/>
          <w:footerReference w:type="default" r:id="rId9"/>
          <w:pgSz w:w="12240" w:h="15840" w:code="1"/>
          <w:pgMar w:top="1440" w:right="1440" w:bottom="1440" w:left="1800" w:header="1080" w:footer="720" w:gutter="0"/>
          <w:pgNumType w:start="1"/>
          <w:cols w:space="720"/>
          <w:docGrid w:linePitch="299"/>
        </w:sectPr>
      </w:pPr>
    </w:p>
    <w:p w:rsidR="00FD029C" w:rsidRDefault="00FD029C" w:rsidP="00FD029C">
      <w:pPr>
        <w:pStyle w:val="AbtHeadD"/>
      </w:pPr>
      <w:r>
        <w:lastRenderedPageBreak/>
        <w:t>HCV Staff Payroll and Benefits, Fiscal Year</w:t>
      </w:r>
    </w:p>
    <w:p w:rsidR="008C4C1B" w:rsidRDefault="008C4C1B" w:rsidP="008C4C1B">
      <w:r>
        <w:t>Please c</w:t>
      </w:r>
      <w:r w:rsidRPr="00C35952">
        <w:t xml:space="preserve">omplete the table </w:t>
      </w:r>
      <w:r>
        <w:t>(also provided in Excel)</w:t>
      </w:r>
      <w:r w:rsidRPr="00CF58AE">
        <w:t xml:space="preserve"> </w:t>
      </w:r>
      <w:r w:rsidRPr="00C35952">
        <w:t xml:space="preserve">for all PHA staff </w:t>
      </w:r>
      <w:proofErr w:type="gramStart"/>
      <w:r w:rsidRPr="00C35952">
        <w:t>who</w:t>
      </w:r>
      <w:proofErr w:type="gramEnd"/>
      <w:r w:rsidRPr="00C35952">
        <w:t xml:space="preserve"> provide work support to the HCV program, </w:t>
      </w:r>
      <w:r>
        <w:t xml:space="preserve">for the most recently completed fiscal year. </w:t>
      </w:r>
      <w:r w:rsidRPr="00C35952">
        <w:t xml:space="preserve">The table should include any and all </w:t>
      </w:r>
      <w:proofErr w:type="gramStart"/>
      <w:r w:rsidRPr="00C35952">
        <w:t>staff who work</w:t>
      </w:r>
      <w:proofErr w:type="gramEnd"/>
      <w:r w:rsidRPr="00C35952">
        <w:t xml:space="preserve"> in the PHA (i.e., full-time, part-time, and allocated staff)</w:t>
      </w:r>
      <w:r>
        <w:t xml:space="preserve">. </w:t>
      </w:r>
      <w:r w:rsidRPr="00C35952">
        <w:t xml:space="preserve">Make sure the information is provided for each staff individually. If multiple staff </w:t>
      </w:r>
      <w:proofErr w:type="gramStart"/>
      <w:r w:rsidRPr="00C35952">
        <w:t>work</w:t>
      </w:r>
      <w:proofErr w:type="gramEnd"/>
      <w:r w:rsidRPr="00C35952">
        <w:t xml:space="preserve"> in a given position, add more rows f</w:t>
      </w:r>
      <w:r>
        <w:t xml:space="preserve">or that position. </w:t>
      </w:r>
      <w:r w:rsidRPr="00C35952">
        <w:t>You may a</w:t>
      </w:r>
      <w:r>
        <w:t xml:space="preserve">dd as many rows as necessary. </w:t>
      </w:r>
      <w:r w:rsidRPr="00C35952">
        <w:t xml:space="preserve">If you do not want to provide names, initials or an anonymous ID </w:t>
      </w:r>
      <w:r w:rsidRPr="00AA6E6D">
        <w:t>can</w:t>
      </w:r>
      <w:r w:rsidRPr="00C35952">
        <w:t xml:space="preserve"> be used instead. You may provide the information electronically via alternate reports (e.g., salary roster) as long as these reports contain the requested information. The research team will then populate this table based on the provided information and review it with you.</w:t>
      </w:r>
    </w:p>
    <w:p w:rsidR="00FD029C" w:rsidRDefault="00FD029C" w:rsidP="00FD029C">
      <w:pPr>
        <w:spacing w:line="240" w:lineRule="auto"/>
      </w:pPr>
    </w:p>
    <w:tbl>
      <w:tblPr>
        <w:tblW w:w="5000" w:type="pct"/>
        <w:tblLayout w:type="fixed"/>
        <w:tblLook w:val="04A0" w:firstRow="1" w:lastRow="0" w:firstColumn="1" w:lastColumn="0" w:noHBand="0" w:noVBand="1"/>
      </w:tblPr>
      <w:tblGrid>
        <w:gridCol w:w="2346"/>
        <w:gridCol w:w="528"/>
        <w:gridCol w:w="506"/>
        <w:gridCol w:w="418"/>
        <w:gridCol w:w="418"/>
        <w:gridCol w:w="418"/>
        <w:gridCol w:w="418"/>
        <w:gridCol w:w="418"/>
        <w:gridCol w:w="420"/>
        <w:gridCol w:w="418"/>
        <w:gridCol w:w="418"/>
        <w:gridCol w:w="418"/>
        <w:gridCol w:w="418"/>
        <w:gridCol w:w="418"/>
        <w:gridCol w:w="418"/>
        <w:gridCol w:w="418"/>
        <w:gridCol w:w="400"/>
      </w:tblGrid>
      <w:tr w:rsidR="00FD029C" w:rsidRPr="00EF570C" w:rsidTr="00FD029C">
        <w:trPr>
          <w:cantSplit/>
          <w:trHeight w:val="530"/>
        </w:trPr>
        <w:tc>
          <w:tcPr>
            <w:tcW w:w="1832" w:type="pct"/>
            <w:gridSpan w:val="3"/>
            <w:tcBorders>
              <w:top w:val="single" w:sz="4" w:space="0" w:color="auto"/>
              <w:left w:val="single" w:sz="4" w:space="0" w:color="auto"/>
              <w:bottom w:val="single" w:sz="4" w:space="0" w:color="auto"/>
              <w:right w:val="single" w:sz="4" w:space="0" w:color="auto"/>
            </w:tcBorders>
            <w:shd w:val="clear" w:color="auto" w:fill="DA291C"/>
            <w:noWrap/>
            <w:vAlign w:val="center"/>
          </w:tcPr>
          <w:p w:rsidR="00FD029C" w:rsidRPr="00FD029C" w:rsidRDefault="00FD029C" w:rsidP="00FD029C">
            <w:pPr>
              <w:pStyle w:val="Table"/>
              <w:rPr>
                <w:rFonts w:cs="Arial"/>
                <w:b/>
                <w:color w:val="FFFFFF" w:themeColor="background1"/>
              </w:rPr>
            </w:pPr>
            <w:r w:rsidRPr="00FD029C">
              <w:rPr>
                <w:rFonts w:cs="Arial"/>
                <w:b/>
                <w:color w:val="FFFFFF" w:themeColor="background1"/>
              </w:rPr>
              <w:br w:type="page"/>
              <w:t>HCV Payroll and Benefits Table (Fiscal Year)</w:t>
            </w:r>
          </w:p>
        </w:tc>
        <w:tc>
          <w:tcPr>
            <w:tcW w:w="1362" w:type="pct"/>
            <w:gridSpan w:val="6"/>
            <w:tcBorders>
              <w:top w:val="single" w:sz="4" w:space="0" w:color="auto"/>
              <w:left w:val="nil"/>
              <w:bottom w:val="single" w:sz="4" w:space="0" w:color="auto"/>
              <w:right w:val="single" w:sz="4" w:space="0" w:color="auto"/>
            </w:tcBorders>
            <w:shd w:val="clear" w:color="auto" w:fill="DA291C"/>
            <w:vAlign w:val="center"/>
          </w:tcPr>
          <w:p w:rsidR="00FD029C" w:rsidRPr="00FD029C" w:rsidRDefault="00FD029C" w:rsidP="00FD029C">
            <w:pPr>
              <w:pStyle w:val="Table"/>
              <w:rPr>
                <w:rFonts w:cs="Arial"/>
                <w:b/>
                <w:color w:val="FFFFFF" w:themeColor="background1"/>
              </w:rPr>
            </w:pPr>
            <w:r w:rsidRPr="00FD029C">
              <w:rPr>
                <w:rFonts w:cs="Arial"/>
                <w:b/>
                <w:color w:val="FFFFFF" w:themeColor="background1"/>
              </w:rPr>
              <w:t>Salary and Benefits (FYE)</w:t>
            </w:r>
          </w:p>
        </w:tc>
        <w:tc>
          <w:tcPr>
            <w:tcW w:w="1806" w:type="pct"/>
            <w:gridSpan w:val="8"/>
            <w:tcBorders>
              <w:top w:val="single" w:sz="4" w:space="0" w:color="auto"/>
              <w:left w:val="nil"/>
              <w:bottom w:val="single" w:sz="4" w:space="0" w:color="auto"/>
              <w:right w:val="single" w:sz="4" w:space="0" w:color="auto"/>
            </w:tcBorders>
            <w:shd w:val="clear" w:color="auto" w:fill="DA291C"/>
            <w:vAlign w:val="center"/>
          </w:tcPr>
          <w:p w:rsidR="00FD029C" w:rsidRPr="00FD029C" w:rsidRDefault="00FD029C" w:rsidP="00FD029C">
            <w:pPr>
              <w:pStyle w:val="Table"/>
              <w:rPr>
                <w:rFonts w:cs="Arial"/>
                <w:b/>
                <w:color w:val="FFFFFF" w:themeColor="background1"/>
              </w:rPr>
            </w:pPr>
            <w:r w:rsidRPr="00FD029C">
              <w:rPr>
                <w:rFonts w:cs="Arial"/>
                <w:b/>
                <w:color w:val="FFFFFF" w:themeColor="background1"/>
              </w:rPr>
              <w:t>Amount Program/Activity Charged</w:t>
            </w:r>
          </w:p>
        </w:tc>
      </w:tr>
      <w:tr w:rsidR="00FD029C" w:rsidRPr="00EF570C" w:rsidTr="00FD029C">
        <w:trPr>
          <w:cantSplit/>
          <w:trHeight w:val="3275"/>
        </w:trPr>
        <w:tc>
          <w:tcPr>
            <w:tcW w:w="1272" w:type="pct"/>
            <w:tcBorders>
              <w:top w:val="single" w:sz="4" w:space="0" w:color="auto"/>
              <w:left w:val="single" w:sz="4" w:space="0" w:color="auto"/>
              <w:bottom w:val="single" w:sz="4" w:space="0" w:color="auto"/>
              <w:right w:val="single" w:sz="4" w:space="0" w:color="auto"/>
            </w:tcBorders>
            <w:shd w:val="clear" w:color="auto" w:fill="C3C6A8"/>
            <w:noWrap/>
            <w:vAlign w:val="bottom"/>
            <w:hideMark/>
          </w:tcPr>
          <w:p w:rsidR="00FD029C" w:rsidRPr="00FD029C" w:rsidRDefault="00FD029C" w:rsidP="00FD029C">
            <w:pPr>
              <w:pStyle w:val="Table"/>
              <w:rPr>
                <w:rFonts w:cs="Arial"/>
                <w:b/>
              </w:rPr>
            </w:pPr>
            <w:r w:rsidRPr="00FD029C">
              <w:rPr>
                <w:rFonts w:cs="Arial"/>
                <w:b/>
              </w:rPr>
              <w:t>Employee Name</w:t>
            </w:r>
          </w:p>
        </w:tc>
        <w:tc>
          <w:tcPr>
            <w:tcW w:w="286" w:type="pct"/>
            <w:tcBorders>
              <w:top w:val="single" w:sz="4" w:space="0" w:color="auto"/>
              <w:left w:val="nil"/>
              <w:bottom w:val="single" w:sz="4" w:space="0" w:color="auto"/>
              <w:right w:val="single" w:sz="4" w:space="0" w:color="auto"/>
            </w:tcBorders>
            <w:shd w:val="clear" w:color="auto" w:fill="C3C6A8"/>
            <w:noWrap/>
            <w:tcMar>
              <w:left w:w="115" w:type="dxa"/>
              <w:bottom w:w="43" w:type="dxa"/>
              <w:right w:w="115" w:type="dxa"/>
            </w:tcMar>
            <w:textDirection w:val="btLr"/>
            <w:vAlign w:val="center"/>
            <w:hideMark/>
          </w:tcPr>
          <w:p w:rsidR="00FD029C" w:rsidRPr="00FD029C" w:rsidRDefault="00FD029C" w:rsidP="00FD029C">
            <w:pPr>
              <w:pStyle w:val="Table"/>
              <w:rPr>
                <w:rFonts w:cs="Arial"/>
                <w:b/>
              </w:rPr>
            </w:pPr>
            <w:r w:rsidRPr="00FD029C">
              <w:rPr>
                <w:rFonts w:cs="Arial"/>
                <w:b/>
              </w:rPr>
              <w:t>Position/Title</w:t>
            </w:r>
          </w:p>
        </w:tc>
        <w:tc>
          <w:tcPr>
            <w:tcW w:w="274" w:type="pct"/>
            <w:tcBorders>
              <w:top w:val="single" w:sz="4" w:space="0" w:color="auto"/>
              <w:left w:val="nil"/>
              <w:bottom w:val="single" w:sz="4" w:space="0" w:color="auto"/>
              <w:right w:val="single" w:sz="4" w:space="0" w:color="auto"/>
            </w:tcBorders>
            <w:shd w:val="clear" w:color="auto" w:fill="C3C6A8"/>
            <w:tcMar>
              <w:left w:w="115" w:type="dxa"/>
              <w:bottom w:w="43" w:type="dxa"/>
              <w:right w:w="115" w:type="dxa"/>
            </w:tcMar>
            <w:textDirection w:val="btLr"/>
            <w:vAlign w:val="center"/>
            <w:hideMark/>
          </w:tcPr>
          <w:p w:rsidR="00FD029C" w:rsidRPr="00FD029C" w:rsidRDefault="00FD029C" w:rsidP="00FD029C">
            <w:pPr>
              <w:pStyle w:val="Table"/>
              <w:rPr>
                <w:rFonts w:cs="Arial"/>
                <w:b/>
              </w:rPr>
            </w:pPr>
            <w:r>
              <w:rPr>
                <w:rFonts w:cs="Arial"/>
                <w:b/>
              </w:rPr>
              <w:t xml:space="preserve">Hours </w:t>
            </w:r>
            <w:r w:rsidRPr="00FD029C">
              <w:rPr>
                <w:rFonts w:cs="Arial"/>
                <w:b/>
              </w:rPr>
              <w:t>per Week</w:t>
            </w:r>
          </w:p>
        </w:tc>
        <w:tc>
          <w:tcPr>
            <w:tcW w:w="226" w:type="pct"/>
            <w:tcBorders>
              <w:top w:val="single" w:sz="4" w:space="0" w:color="auto"/>
              <w:left w:val="nil"/>
              <w:bottom w:val="single" w:sz="4" w:space="0" w:color="auto"/>
              <w:right w:val="single" w:sz="4" w:space="0" w:color="auto"/>
            </w:tcBorders>
            <w:shd w:val="clear" w:color="auto" w:fill="C3C6A8"/>
            <w:tcMar>
              <w:left w:w="115" w:type="dxa"/>
              <w:bottom w:w="43" w:type="dxa"/>
              <w:right w:w="115" w:type="dxa"/>
            </w:tcMar>
            <w:textDirection w:val="btLr"/>
            <w:vAlign w:val="center"/>
            <w:hideMark/>
          </w:tcPr>
          <w:p w:rsidR="00FD029C" w:rsidRPr="00FD029C" w:rsidRDefault="00FD029C" w:rsidP="00FD029C">
            <w:pPr>
              <w:pStyle w:val="Table"/>
              <w:rPr>
                <w:rFonts w:cs="Arial"/>
                <w:b/>
              </w:rPr>
            </w:pPr>
            <w:r w:rsidRPr="00FD029C">
              <w:rPr>
                <w:rFonts w:cs="Arial"/>
                <w:b/>
              </w:rPr>
              <w:t>Salary (without benefits)</w:t>
            </w:r>
          </w:p>
        </w:tc>
        <w:tc>
          <w:tcPr>
            <w:tcW w:w="227" w:type="pct"/>
            <w:tcBorders>
              <w:top w:val="single" w:sz="4" w:space="0" w:color="auto"/>
              <w:left w:val="nil"/>
              <w:bottom w:val="single" w:sz="4" w:space="0" w:color="auto"/>
              <w:right w:val="single" w:sz="4" w:space="0" w:color="auto"/>
            </w:tcBorders>
            <w:shd w:val="clear" w:color="auto" w:fill="C3C6A8"/>
            <w:tcMar>
              <w:left w:w="115" w:type="dxa"/>
              <w:bottom w:w="43" w:type="dxa"/>
              <w:right w:w="115" w:type="dxa"/>
            </w:tcMar>
            <w:textDirection w:val="btLr"/>
            <w:vAlign w:val="center"/>
            <w:hideMark/>
          </w:tcPr>
          <w:p w:rsidR="00FD029C" w:rsidRPr="00FD029C" w:rsidRDefault="00FD029C" w:rsidP="00FD029C">
            <w:pPr>
              <w:pStyle w:val="Table"/>
              <w:rPr>
                <w:rFonts w:cs="Arial"/>
                <w:b/>
              </w:rPr>
            </w:pPr>
            <w:r w:rsidRPr="00FD029C">
              <w:rPr>
                <w:rFonts w:cs="Arial"/>
                <w:b/>
              </w:rPr>
              <w:t>Health Premium</w:t>
            </w:r>
          </w:p>
        </w:tc>
        <w:tc>
          <w:tcPr>
            <w:tcW w:w="227" w:type="pct"/>
            <w:tcBorders>
              <w:top w:val="single" w:sz="4" w:space="0" w:color="auto"/>
              <w:left w:val="nil"/>
              <w:bottom w:val="single" w:sz="4" w:space="0" w:color="auto"/>
              <w:right w:val="single" w:sz="4" w:space="0" w:color="auto"/>
            </w:tcBorders>
            <w:shd w:val="clear" w:color="auto" w:fill="C3C6A8"/>
            <w:tcMar>
              <w:left w:w="115" w:type="dxa"/>
              <w:bottom w:w="43" w:type="dxa"/>
              <w:right w:w="115" w:type="dxa"/>
            </w:tcMar>
            <w:textDirection w:val="btLr"/>
            <w:vAlign w:val="center"/>
            <w:hideMark/>
          </w:tcPr>
          <w:p w:rsidR="00FD029C" w:rsidRPr="00FD029C" w:rsidRDefault="00FD029C" w:rsidP="00FD029C">
            <w:pPr>
              <w:pStyle w:val="Table"/>
              <w:rPr>
                <w:rFonts w:cs="Arial"/>
                <w:b/>
              </w:rPr>
            </w:pPr>
            <w:r w:rsidRPr="00FD029C">
              <w:rPr>
                <w:rFonts w:cs="Arial"/>
                <w:b/>
              </w:rPr>
              <w:t>Retirement Contribution</w:t>
            </w:r>
          </w:p>
        </w:tc>
        <w:tc>
          <w:tcPr>
            <w:tcW w:w="227" w:type="pct"/>
            <w:tcBorders>
              <w:top w:val="single" w:sz="4" w:space="0" w:color="auto"/>
              <w:left w:val="nil"/>
              <w:bottom w:val="single" w:sz="4" w:space="0" w:color="auto"/>
              <w:right w:val="single" w:sz="4" w:space="0" w:color="auto"/>
            </w:tcBorders>
            <w:shd w:val="clear" w:color="auto" w:fill="C3C6A8"/>
            <w:tcMar>
              <w:left w:w="115" w:type="dxa"/>
              <w:bottom w:w="43" w:type="dxa"/>
              <w:right w:w="115" w:type="dxa"/>
            </w:tcMar>
            <w:textDirection w:val="btLr"/>
            <w:vAlign w:val="center"/>
            <w:hideMark/>
          </w:tcPr>
          <w:p w:rsidR="00FD029C" w:rsidRPr="00FD029C" w:rsidRDefault="00FD029C" w:rsidP="00FD029C">
            <w:pPr>
              <w:pStyle w:val="Table"/>
              <w:rPr>
                <w:rFonts w:cs="Arial"/>
                <w:b/>
              </w:rPr>
            </w:pPr>
            <w:r w:rsidRPr="00FD029C">
              <w:rPr>
                <w:rFonts w:cs="Arial"/>
                <w:b/>
              </w:rPr>
              <w:t>Health Savings Account</w:t>
            </w:r>
          </w:p>
        </w:tc>
        <w:tc>
          <w:tcPr>
            <w:tcW w:w="227" w:type="pct"/>
            <w:tcBorders>
              <w:top w:val="single" w:sz="4" w:space="0" w:color="auto"/>
              <w:left w:val="nil"/>
              <w:bottom w:val="single" w:sz="4" w:space="0" w:color="auto"/>
              <w:right w:val="single" w:sz="4" w:space="0" w:color="auto"/>
            </w:tcBorders>
            <w:shd w:val="clear" w:color="auto" w:fill="C3C6A8"/>
            <w:tcMar>
              <w:left w:w="115" w:type="dxa"/>
              <w:bottom w:w="43" w:type="dxa"/>
              <w:right w:w="115" w:type="dxa"/>
            </w:tcMar>
            <w:textDirection w:val="btLr"/>
            <w:vAlign w:val="center"/>
            <w:hideMark/>
          </w:tcPr>
          <w:p w:rsidR="00FD029C" w:rsidRPr="00FD029C" w:rsidRDefault="00FD029C" w:rsidP="00FD029C">
            <w:pPr>
              <w:pStyle w:val="Table"/>
              <w:rPr>
                <w:rFonts w:cs="Arial"/>
                <w:b/>
              </w:rPr>
            </w:pPr>
            <w:r w:rsidRPr="00FD029C">
              <w:rPr>
                <w:rFonts w:cs="Arial"/>
                <w:b/>
              </w:rPr>
              <w:t>Other Benefits</w:t>
            </w:r>
          </w:p>
        </w:tc>
        <w:tc>
          <w:tcPr>
            <w:tcW w:w="227" w:type="pct"/>
            <w:tcBorders>
              <w:top w:val="single" w:sz="4" w:space="0" w:color="auto"/>
              <w:left w:val="nil"/>
              <w:bottom w:val="single" w:sz="4" w:space="0" w:color="auto"/>
              <w:right w:val="single" w:sz="4" w:space="0" w:color="auto"/>
            </w:tcBorders>
            <w:shd w:val="clear" w:color="auto" w:fill="C3C6A8"/>
            <w:tcMar>
              <w:left w:w="115" w:type="dxa"/>
              <w:bottom w:w="43" w:type="dxa"/>
              <w:right w:w="115" w:type="dxa"/>
            </w:tcMar>
            <w:textDirection w:val="btLr"/>
            <w:vAlign w:val="center"/>
            <w:hideMark/>
          </w:tcPr>
          <w:p w:rsidR="00FD029C" w:rsidRPr="00FD029C" w:rsidRDefault="00FD029C" w:rsidP="00FD029C">
            <w:pPr>
              <w:pStyle w:val="Table"/>
              <w:rPr>
                <w:rFonts w:cs="Arial"/>
                <w:b/>
              </w:rPr>
            </w:pPr>
            <w:r w:rsidRPr="00FD029C">
              <w:rPr>
                <w:rFonts w:cs="Arial"/>
                <w:b/>
              </w:rPr>
              <w:t>Total Compensation</w:t>
            </w:r>
          </w:p>
        </w:tc>
        <w:tc>
          <w:tcPr>
            <w:tcW w:w="227" w:type="pct"/>
            <w:tcBorders>
              <w:top w:val="single" w:sz="4" w:space="0" w:color="auto"/>
              <w:left w:val="nil"/>
              <w:bottom w:val="single" w:sz="4" w:space="0" w:color="auto"/>
              <w:right w:val="single" w:sz="4" w:space="0" w:color="auto"/>
            </w:tcBorders>
            <w:shd w:val="clear" w:color="auto" w:fill="C3C6A8"/>
            <w:tcMar>
              <w:left w:w="115" w:type="dxa"/>
              <w:bottom w:w="43" w:type="dxa"/>
              <w:right w:w="115" w:type="dxa"/>
            </w:tcMar>
            <w:textDirection w:val="btLr"/>
            <w:vAlign w:val="bottom"/>
            <w:hideMark/>
          </w:tcPr>
          <w:p w:rsidR="00FD029C" w:rsidRPr="00FD029C" w:rsidRDefault="00FD029C" w:rsidP="00FD029C">
            <w:pPr>
              <w:pStyle w:val="Table"/>
              <w:rPr>
                <w:rFonts w:cs="Arial"/>
                <w:b/>
              </w:rPr>
            </w:pPr>
            <w:r w:rsidRPr="00FD029C">
              <w:rPr>
                <w:rFonts w:cs="Arial"/>
                <w:b/>
              </w:rPr>
              <w:t>COCC/overhead</w:t>
            </w:r>
          </w:p>
        </w:tc>
        <w:tc>
          <w:tcPr>
            <w:tcW w:w="227" w:type="pct"/>
            <w:tcBorders>
              <w:top w:val="single" w:sz="4" w:space="0" w:color="auto"/>
              <w:left w:val="nil"/>
              <w:bottom w:val="single" w:sz="4" w:space="0" w:color="auto"/>
              <w:right w:val="single" w:sz="4" w:space="0" w:color="auto"/>
            </w:tcBorders>
            <w:shd w:val="clear" w:color="auto" w:fill="C3C6A8"/>
            <w:tcMar>
              <w:left w:w="115" w:type="dxa"/>
              <w:bottom w:w="43" w:type="dxa"/>
              <w:right w:w="115" w:type="dxa"/>
            </w:tcMar>
            <w:textDirection w:val="btLr"/>
            <w:vAlign w:val="bottom"/>
            <w:hideMark/>
          </w:tcPr>
          <w:p w:rsidR="00FD029C" w:rsidRPr="00FD029C" w:rsidRDefault="00FD029C" w:rsidP="00FD029C">
            <w:pPr>
              <w:pStyle w:val="Table"/>
              <w:rPr>
                <w:rFonts w:cs="Arial"/>
                <w:b/>
              </w:rPr>
            </w:pPr>
            <w:r w:rsidRPr="00FD029C">
              <w:rPr>
                <w:rFonts w:cs="Arial"/>
                <w:b/>
              </w:rPr>
              <w:t>Public Housing</w:t>
            </w:r>
          </w:p>
        </w:tc>
        <w:tc>
          <w:tcPr>
            <w:tcW w:w="227" w:type="pct"/>
            <w:tcBorders>
              <w:top w:val="single" w:sz="4" w:space="0" w:color="auto"/>
              <w:left w:val="nil"/>
              <w:bottom w:val="single" w:sz="4" w:space="0" w:color="auto"/>
              <w:right w:val="single" w:sz="4" w:space="0" w:color="auto"/>
            </w:tcBorders>
            <w:shd w:val="clear" w:color="auto" w:fill="C3C6A8"/>
            <w:tcMar>
              <w:left w:w="115" w:type="dxa"/>
              <w:bottom w:w="43" w:type="dxa"/>
              <w:right w:w="115" w:type="dxa"/>
            </w:tcMar>
            <w:textDirection w:val="btLr"/>
            <w:vAlign w:val="bottom"/>
            <w:hideMark/>
          </w:tcPr>
          <w:p w:rsidR="00FD029C" w:rsidRPr="00FD029C" w:rsidRDefault="00FD029C" w:rsidP="00FD029C">
            <w:pPr>
              <w:pStyle w:val="Table"/>
              <w:rPr>
                <w:rFonts w:cs="Arial"/>
                <w:b/>
              </w:rPr>
            </w:pPr>
            <w:r w:rsidRPr="00FD029C">
              <w:rPr>
                <w:rFonts w:cs="Arial"/>
                <w:b/>
              </w:rPr>
              <w:t>HCV</w:t>
            </w:r>
          </w:p>
        </w:tc>
        <w:tc>
          <w:tcPr>
            <w:tcW w:w="227" w:type="pct"/>
            <w:tcBorders>
              <w:top w:val="single" w:sz="4" w:space="0" w:color="auto"/>
              <w:left w:val="nil"/>
              <w:bottom w:val="single" w:sz="4" w:space="0" w:color="auto"/>
              <w:right w:val="single" w:sz="4" w:space="0" w:color="auto"/>
            </w:tcBorders>
            <w:shd w:val="clear" w:color="auto" w:fill="C3C6A8"/>
            <w:tcMar>
              <w:left w:w="115" w:type="dxa"/>
              <w:bottom w:w="43" w:type="dxa"/>
              <w:right w:w="115" w:type="dxa"/>
            </w:tcMar>
            <w:textDirection w:val="btLr"/>
            <w:vAlign w:val="bottom"/>
            <w:hideMark/>
          </w:tcPr>
          <w:p w:rsidR="00FD029C" w:rsidRPr="00FD029C" w:rsidRDefault="00FD029C" w:rsidP="00FD029C">
            <w:pPr>
              <w:pStyle w:val="Table"/>
              <w:rPr>
                <w:rFonts w:cs="Arial"/>
                <w:b/>
              </w:rPr>
            </w:pPr>
            <w:r w:rsidRPr="00FD029C">
              <w:rPr>
                <w:rFonts w:cs="Arial"/>
                <w:b/>
              </w:rPr>
              <w:t>Business Activities within COCC</w:t>
            </w:r>
          </w:p>
        </w:tc>
        <w:tc>
          <w:tcPr>
            <w:tcW w:w="227" w:type="pct"/>
            <w:tcBorders>
              <w:top w:val="single" w:sz="4" w:space="0" w:color="auto"/>
              <w:left w:val="nil"/>
              <w:bottom w:val="single" w:sz="4" w:space="0" w:color="auto"/>
              <w:right w:val="single" w:sz="4" w:space="0" w:color="auto"/>
            </w:tcBorders>
            <w:shd w:val="clear" w:color="auto" w:fill="C3C6A8"/>
            <w:tcMar>
              <w:left w:w="115" w:type="dxa"/>
              <w:bottom w:w="43" w:type="dxa"/>
              <w:right w:w="115" w:type="dxa"/>
            </w:tcMar>
            <w:textDirection w:val="btLr"/>
            <w:vAlign w:val="bottom"/>
            <w:hideMark/>
          </w:tcPr>
          <w:p w:rsidR="00FD029C" w:rsidRPr="00FD029C" w:rsidRDefault="00FD029C" w:rsidP="00FD029C">
            <w:pPr>
              <w:pStyle w:val="Table"/>
              <w:rPr>
                <w:rFonts w:cs="Arial"/>
                <w:b/>
              </w:rPr>
            </w:pPr>
            <w:r w:rsidRPr="00FD029C">
              <w:rPr>
                <w:rFonts w:cs="Arial"/>
                <w:b/>
              </w:rPr>
              <w:t>Business Activities</w:t>
            </w:r>
          </w:p>
        </w:tc>
        <w:tc>
          <w:tcPr>
            <w:tcW w:w="227" w:type="pct"/>
            <w:tcBorders>
              <w:top w:val="single" w:sz="4" w:space="0" w:color="auto"/>
              <w:left w:val="nil"/>
              <w:bottom w:val="single" w:sz="4" w:space="0" w:color="auto"/>
              <w:right w:val="single" w:sz="4" w:space="0" w:color="auto"/>
            </w:tcBorders>
            <w:shd w:val="clear" w:color="auto" w:fill="C3C6A8"/>
            <w:tcMar>
              <w:left w:w="115" w:type="dxa"/>
              <w:bottom w:w="43" w:type="dxa"/>
              <w:right w:w="115" w:type="dxa"/>
            </w:tcMar>
            <w:textDirection w:val="btLr"/>
            <w:vAlign w:val="bottom"/>
            <w:hideMark/>
          </w:tcPr>
          <w:p w:rsidR="00FD029C" w:rsidRPr="00FD029C" w:rsidRDefault="00FD029C" w:rsidP="00FD029C">
            <w:pPr>
              <w:pStyle w:val="Table"/>
              <w:rPr>
                <w:rFonts w:cs="Arial"/>
                <w:b/>
              </w:rPr>
            </w:pPr>
            <w:r w:rsidRPr="00FD029C">
              <w:rPr>
                <w:rFonts w:cs="Arial"/>
                <w:b/>
              </w:rPr>
              <w:t>State/Local</w:t>
            </w:r>
          </w:p>
        </w:tc>
        <w:tc>
          <w:tcPr>
            <w:tcW w:w="227" w:type="pct"/>
            <w:tcBorders>
              <w:top w:val="single" w:sz="4" w:space="0" w:color="auto"/>
              <w:left w:val="nil"/>
              <w:bottom w:val="single" w:sz="4" w:space="0" w:color="auto"/>
              <w:right w:val="single" w:sz="4" w:space="0" w:color="auto"/>
            </w:tcBorders>
            <w:shd w:val="clear" w:color="auto" w:fill="C3C6A8"/>
            <w:tcMar>
              <w:left w:w="115" w:type="dxa"/>
              <w:bottom w:w="43" w:type="dxa"/>
              <w:right w:w="115" w:type="dxa"/>
            </w:tcMar>
            <w:textDirection w:val="btLr"/>
            <w:vAlign w:val="bottom"/>
            <w:hideMark/>
          </w:tcPr>
          <w:p w:rsidR="00FD029C" w:rsidRPr="00FD029C" w:rsidRDefault="00FD029C" w:rsidP="00FD029C">
            <w:pPr>
              <w:pStyle w:val="Table"/>
              <w:rPr>
                <w:rFonts w:cs="Arial"/>
                <w:b/>
              </w:rPr>
            </w:pPr>
            <w:r w:rsidRPr="00FD029C">
              <w:rPr>
                <w:rFonts w:cs="Arial"/>
                <w:b/>
              </w:rPr>
              <w:t>All Other Programs</w:t>
            </w:r>
          </w:p>
        </w:tc>
        <w:tc>
          <w:tcPr>
            <w:tcW w:w="216" w:type="pct"/>
            <w:tcBorders>
              <w:top w:val="single" w:sz="4" w:space="0" w:color="auto"/>
              <w:left w:val="nil"/>
              <w:bottom w:val="single" w:sz="4" w:space="0" w:color="auto"/>
              <w:right w:val="single" w:sz="4" w:space="0" w:color="auto"/>
            </w:tcBorders>
            <w:shd w:val="clear" w:color="auto" w:fill="C3C6A8"/>
            <w:tcMar>
              <w:left w:w="115" w:type="dxa"/>
              <w:bottom w:w="43" w:type="dxa"/>
              <w:right w:w="115" w:type="dxa"/>
            </w:tcMar>
            <w:textDirection w:val="btLr"/>
            <w:vAlign w:val="bottom"/>
            <w:hideMark/>
          </w:tcPr>
          <w:p w:rsidR="00FD029C" w:rsidRPr="00FD029C" w:rsidRDefault="00FD029C" w:rsidP="00FD029C">
            <w:pPr>
              <w:pStyle w:val="Table"/>
              <w:rPr>
                <w:rFonts w:cs="Arial"/>
                <w:b/>
              </w:rPr>
            </w:pPr>
            <w:r w:rsidRPr="00FD029C">
              <w:rPr>
                <w:rFonts w:cs="Arial"/>
                <w:b/>
              </w:rPr>
              <w:t>Total Compensation</w:t>
            </w:r>
          </w:p>
        </w:tc>
      </w:tr>
      <w:tr w:rsidR="00FD029C" w:rsidRPr="00EF570C" w:rsidTr="00FD029C">
        <w:trPr>
          <w:trHeight w:val="375"/>
        </w:trPr>
        <w:tc>
          <w:tcPr>
            <w:tcW w:w="1272" w:type="pct"/>
            <w:tcBorders>
              <w:top w:val="nil"/>
              <w:left w:val="single" w:sz="4" w:space="0" w:color="auto"/>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86" w:type="pct"/>
            <w:tcBorders>
              <w:top w:val="nil"/>
              <w:left w:val="nil"/>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74" w:type="pct"/>
            <w:tcBorders>
              <w:top w:val="nil"/>
              <w:left w:val="nil"/>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6" w:type="pct"/>
            <w:tcBorders>
              <w:top w:val="nil"/>
              <w:left w:val="nil"/>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nil"/>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16" w:type="pct"/>
            <w:tcBorders>
              <w:top w:val="nil"/>
              <w:left w:val="single" w:sz="4" w:space="0" w:color="auto"/>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r>
      <w:tr w:rsidR="00FD029C" w:rsidRPr="00EF570C" w:rsidTr="00FD029C">
        <w:trPr>
          <w:trHeight w:val="375"/>
        </w:trPr>
        <w:tc>
          <w:tcPr>
            <w:tcW w:w="1272" w:type="pct"/>
            <w:tcBorders>
              <w:top w:val="nil"/>
              <w:left w:val="single" w:sz="4" w:space="0" w:color="auto"/>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86" w:type="pct"/>
            <w:tcBorders>
              <w:top w:val="nil"/>
              <w:left w:val="nil"/>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74" w:type="pct"/>
            <w:tcBorders>
              <w:top w:val="nil"/>
              <w:left w:val="nil"/>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6" w:type="pct"/>
            <w:tcBorders>
              <w:top w:val="nil"/>
              <w:left w:val="nil"/>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nil"/>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16" w:type="pct"/>
            <w:tcBorders>
              <w:top w:val="nil"/>
              <w:left w:val="single" w:sz="4" w:space="0" w:color="auto"/>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r>
      <w:tr w:rsidR="00FD029C" w:rsidRPr="00EF570C" w:rsidTr="00FD029C">
        <w:trPr>
          <w:trHeight w:val="375"/>
        </w:trPr>
        <w:tc>
          <w:tcPr>
            <w:tcW w:w="1272" w:type="pct"/>
            <w:tcBorders>
              <w:top w:val="nil"/>
              <w:left w:val="single" w:sz="4" w:space="0" w:color="auto"/>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86" w:type="pct"/>
            <w:tcBorders>
              <w:top w:val="nil"/>
              <w:left w:val="nil"/>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74" w:type="pct"/>
            <w:tcBorders>
              <w:top w:val="nil"/>
              <w:left w:val="nil"/>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6" w:type="pct"/>
            <w:tcBorders>
              <w:top w:val="nil"/>
              <w:left w:val="nil"/>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nil"/>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16" w:type="pct"/>
            <w:tcBorders>
              <w:top w:val="nil"/>
              <w:left w:val="single" w:sz="4" w:space="0" w:color="auto"/>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r>
      <w:tr w:rsidR="00FD029C" w:rsidRPr="00EF570C" w:rsidTr="00FD029C">
        <w:trPr>
          <w:trHeight w:val="375"/>
        </w:trPr>
        <w:tc>
          <w:tcPr>
            <w:tcW w:w="1272" w:type="pct"/>
            <w:tcBorders>
              <w:top w:val="nil"/>
              <w:left w:val="single" w:sz="4" w:space="0" w:color="auto"/>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86" w:type="pct"/>
            <w:tcBorders>
              <w:top w:val="nil"/>
              <w:left w:val="nil"/>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74" w:type="pct"/>
            <w:tcBorders>
              <w:top w:val="nil"/>
              <w:left w:val="nil"/>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6" w:type="pct"/>
            <w:tcBorders>
              <w:top w:val="nil"/>
              <w:left w:val="nil"/>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nil"/>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16" w:type="pct"/>
            <w:tcBorders>
              <w:top w:val="nil"/>
              <w:left w:val="single" w:sz="4" w:space="0" w:color="auto"/>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r>
      <w:tr w:rsidR="00FD029C" w:rsidRPr="00EF570C" w:rsidTr="00FD029C">
        <w:trPr>
          <w:trHeight w:val="375"/>
        </w:trPr>
        <w:tc>
          <w:tcPr>
            <w:tcW w:w="1272" w:type="pct"/>
            <w:tcBorders>
              <w:top w:val="nil"/>
              <w:left w:val="single" w:sz="4" w:space="0" w:color="auto"/>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86" w:type="pct"/>
            <w:tcBorders>
              <w:top w:val="nil"/>
              <w:left w:val="nil"/>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74" w:type="pct"/>
            <w:tcBorders>
              <w:top w:val="nil"/>
              <w:left w:val="nil"/>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6" w:type="pct"/>
            <w:tcBorders>
              <w:top w:val="nil"/>
              <w:left w:val="nil"/>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nil"/>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16" w:type="pct"/>
            <w:tcBorders>
              <w:top w:val="nil"/>
              <w:left w:val="single" w:sz="4" w:space="0" w:color="auto"/>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r>
      <w:tr w:rsidR="00FD029C" w:rsidRPr="00EF570C" w:rsidTr="00FD029C">
        <w:trPr>
          <w:trHeight w:val="375"/>
        </w:trPr>
        <w:tc>
          <w:tcPr>
            <w:tcW w:w="1272" w:type="pct"/>
            <w:tcBorders>
              <w:top w:val="nil"/>
              <w:left w:val="single" w:sz="4" w:space="0" w:color="auto"/>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86" w:type="pct"/>
            <w:tcBorders>
              <w:top w:val="nil"/>
              <w:left w:val="nil"/>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74" w:type="pct"/>
            <w:tcBorders>
              <w:top w:val="nil"/>
              <w:left w:val="nil"/>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6" w:type="pct"/>
            <w:tcBorders>
              <w:top w:val="nil"/>
              <w:left w:val="nil"/>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nil"/>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16" w:type="pct"/>
            <w:tcBorders>
              <w:top w:val="nil"/>
              <w:left w:val="single" w:sz="4" w:space="0" w:color="auto"/>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r>
      <w:tr w:rsidR="00FD029C" w:rsidRPr="00EF570C" w:rsidTr="00FD029C">
        <w:trPr>
          <w:trHeight w:val="375"/>
        </w:trPr>
        <w:tc>
          <w:tcPr>
            <w:tcW w:w="1272" w:type="pct"/>
            <w:tcBorders>
              <w:top w:val="nil"/>
              <w:left w:val="single" w:sz="4" w:space="0" w:color="auto"/>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86" w:type="pct"/>
            <w:tcBorders>
              <w:top w:val="nil"/>
              <w:left w:val="nil"/>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74" w:type="pct"/>
            <w:tcBorders>
              <w:top w:val="nil"/>
              <w:left w:val="nil"/>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6" w:type="pct"/>
            <w:tcBorders>
              <w:top w:val="nil"/>
              <w:left w:val="nil"/>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nil"/>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16" w:type="pct"/>
            <w:tcBorders>
              <w:top w:val="nil"/>
              <w:left w:val="single" w:sz="4" w:space="0" w:color="auto"/>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r>
      <w:tr w:rsidR="00FD029C" w:rsidRPr="00EF570C" w:rsidTr="00FD029C">
        <w:trPr>
          <w:trHeight w:val="375"/>
        </w:trPr>
        <w:tc>
          <w:tcPr>
            <w:tcW w:w="1272" w:type="pct"/>
            <w:tcBorders>
              <w:top w:val="nil"/>
              <w:left w:val="single" w:sz="4" w:space="0" w:color="auto"/>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86" w:type="pct"/>
            <w:tcBorders>
              <w:top w:val="nil"/>
              <w:left w:val="nil"/>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74" w:type="pct"/>
            <w:tcBorders>
              <w:top w:val="nil"/>
              <w:left w:val="nil"/>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6" w:type="pct"/>
            <w:tcBorders>
              <w:top w:val="nil"/>
              <w:left w:val="nil"/>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nil"/>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16" w:type="pct"/>
            <w:tcBorders>
              <w:top w:val="nil"/>
              <w:left w:val="single" w:sz="4" w:space="0" w:color="auto"/>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r>
      <w:tr w:rsidR="00FD029C" w:rsidRPr="00EF570C" w:rsidTr="00FD029C">
        <w:trPr>
          <w:trHeight w:val="375"/>
        </w:trPr>
        <w:tc>
          <w:tcPr>
            <w:tcW w:w="1272" w:type="pct"/>
            <w:tcBorders>
              <w:top w:val="nil"/>
              <w:left w:val="single" w:sz="4" w:space="0" w:color="auto"/>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86" w:type="pct"/>
            <w:tcBorders>
              <w:top w:val="nil"/>
              <w:left w:val="nil"/>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74" w:type="pct"/>
            <w:tcBorders>
              <w:top w:val="nil"/>
              <w:left w:val="nil"/>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6" w:type="pct"/>
            <w:tcBorders>
              <w:top w:val="nil"/>
              <w:left w:val="nil"/>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nil"/>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16" w:type="pct"/>
            <w:tcBorders>
              <w:top w:val="nil"/>
              <w:left w:val="single" w:sz="4" w:space="0" w:color="auto"/>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r>
      <w:tr w:rsidR="00FD029C" w:rsidRPr="00EF570C" w:rsidTr="00FD029C">
        <w:trPr>
          <w:trHeight w:val="375"/>
        </w:trPr>
        <w:tc>
          <w:tcPr>
            <w:tcW w:w="1272" w:type="pct"/>
            <w:tcBorders>
              <w:top w:val="nil"/>
              <w:left w:val="single" w:sz="4" w:space="0" w:color="auto"/>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86" w:type="pct"/>
            <w:tcBorders>
              <w:top w:val="nil"/>
              <w:left w:val="nil"/>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74" w:type="pct"/>
            <w:tcBorders>
              <w:top w:val="nil"/>
              <w:left w:val="nil"/>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6" w:type="pct"/>
            <w:tcBorders>
              <w:top w:val="nil"/>
              <w:left w:val="nil"/>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nil"/>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16" w:type="pct"/>
            <w:tcBorders>
              <w:top w:val="nil"/>
              <w:left w:val="single" w:sz="4" w:space="0" w:color="auto"/>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r>
    </w:tbl>
    <w:p w:rsidR="00FD029C" w:rsidRPr="00C35952" w:rsidRDefault="00FD029C" w:rsidP="00FD029C">
      <w:pPr>
        <w:spacing w:line="240" w:lineRule="auto"/>
      </w:pPr>
    </w:p>
    <w:p w:rsidR="00FD029C" w:rsidRDefault="00FD029C" w:rsidP="00FD029C">
      <w:pPr>
        <w:spacing w:line="240" w:lineRule="auto"/>
      </w:pPr>
      <w:r>
        <w:br w:type="page"/>
      </w:r>
    </w:p>
    <w:p w:rsidR="00FD029C" w:rsidRDefault="00FD029C" w:rsidP="00FD029C">
      <w:pPr>
        <w:pStyle w:val="AbtHeadD"/>
      </w:pPr>
      <w:r>
        <w:lastRenderedPageBreak/>
        <w:t xml:space="preserve">HCV/RMS Staff Payroll and Benefits, </w:t>
      </w:r>
      <w:r w:rsidR="008C4C1B">
        <w:t xml:space="preserve">Current for the </w:t>
      </w:r>
      <w:r>
        <w:t>RMS Data Collection Period</w:t>
      </w:r>
    </w:p>
    <w:p w:rsidR="008C4C1B" w:rsidRDefault="008C4C1B" w:rsidP="008C4C1B">
      <w:r w:rsidRPr="00CF58AE">
        <w:t xml:space="preserve">Please complete </w:t>
      </w:r>
      <w:r>
        <w:t>the table (also provided in Excel)</w:t>
      </w:r>
      <w:r w:rsidRPr="00CF58AE">
        <w:t xml:space="preserve"> for all HCV staff involved in the RMS data collection</w:t>
      </w:r>
      <w:r>
        <w:t xml:space="preserve">. The payroll and benefit information provided should be annualized based on the current fiscal year end. Please provide actual salary and benefits data (PHA’s share only) for the portion of the fiscal year that has already occurred and estimate the salary and benefit data for the remaining time frame, taking into account any changes in benefit costs, pay raises, etc. </w:t>
      </w:r>
    </w:p>
    <w:p w:rsidR="008C4C1B" w:rsidRDefault="008C4C1B" w:rsidP="008C4C1B"/>
    <w:p w:rsidR="008C4C1B" w:rsidRDefault="008C4C1B" w:rsidP="00FD029C">
      <w:pPr>
        <w:spacing w:line="240" w:lineRule="auto"/>
      </w:pPr>
      <w:r>
        <w:t xml:space="preserve">For staff hired during the fiscal year or transferred or reassigned to the HCV program, the information provided should be from the date the </w:t>
      </w:r>
      <w:r w:rsidRPr="000E4D87">
        <w:t>employee</w:t>
      </w:r>
      <w:r>
        <w:t xml:space="preserve"> started working in the HCV program. Similarly, for staff that left the PHA or were transferred or reassigned to other programs prior to the start of the RMS collection period; please provide information from the beginning of the fiscal year until the employee stopped working on the HCV program RMS collection. For those staff that left the PHA, please ensure that any payroll costs associated with liquidation of leave or any other severance payout are included. The estimated payroll and benefits should include any costs associated other post-employment benefits (OPEB). </w:t>
      </w:r>
    </w:p>
    <w:p w:rsidR="008C4C1B" w:rsidRDefault="008C4C1B" w:rsidP="00FD029C">
      <w:pPr>
        <w:spacing w:line="240" w:lineRule="auto"/>
        <w:sectPr w:rsidR="008C4C1B" w:rsidSect="00FD029C">
          <w:pgSz w:w="12240" w:h="15840" w:code="1"/>
          <w:pgMar w:top="1440" w:right="1440" w:bottom="1440" w:left="1800" w:header="1080" w:footer="720" w:gutter="0"/>
          <w:cols w:space="720"/>
          <w:docGrid w:linePitch="299"/>
        </w:sectPr>
      </w:pPr>
    </w:p>
    <w:tbl>
      <w:tblPr>
        <w:tblW w:w="4913" w:type="pct"/>
        <w:tblInd w:w="108" w:type="dxa"/>
        <w:tblBorders>
          <w:top w:val="single" w:sz="4" w:space="0" w:color="666969"/>
          <w:left w:val="single" w:sz="4" w:space="0" w:color="666969"/>
          <w:bottom w:val="single" w:sz="4" w:space="0" w:color="666969"/>
          <w:right w:val="single" w:sz="4" w:space="0" w:color="666969"/>
          <w:insideH w:val="single" w:sz="4" w:space="0" w:color="666969"/>
          <w:insideV w:val="single" w:sz="4" w:space="0" w:color="666969"/>
        </w:tblBorders>
        <w:tblLayout w:type="fixed"/>
        <w:tblLook w:val="04A0" w:firstRow="1" w:lastRow="0" w:firstColumn="1" w:lastColumn="0" w:noHBand="0" w:noVBand="1"/>
      </w:tblPr>
      <w:tblGrid>
        <w:gridCol w:w="2694"/>
        <w:gridCol w:w="2693"/>
        <w:gridCol w:w="2696"/>
        <w:gridCol w:w="609"/>
        <w:gridCol w:w="609"/>
        <w:gridCol w:w="609"/>
        <w:gridCol w:w="609"/>
        <w:gridCol w:w="609"/>
        <w:gridCol w:w="609"/>
        <w:gridCol w:w="609"/>
        <w:gridCol w:w="601"/>
      </w:tblGrid>
      <w:tr w:rsidR="008C4C1B" w:rsidRPr="00B43727" w:rsidTr="006D4DBE">
        <w:trPr>
          <w:cantSplit/>
          <w:trHeight w:val="2924"/>
        </w:trPr>
        <w:tc>
          <w:tcPr>
            <w:tcW w:w="1040" w:type="pct"/>
            <w:tcBorders>
              <w:top w:val="single" w:sz="6" w:space="0" w:color="666969"/>
              <w:left w:val="single" w:sz="6" w:space="0" w:color="666969"/>
              <w:bottom w:val="single" w:sz="6" w:space="0" w:color="666969"/>
              <w:right w:val="single" w:sz="6" w:space="0" w:color="666969"/>
            </w:tcBorders>
            <w:shd w:val="clear" w:color="auto" w:fill="8064A2" w:themeFill="accent4"/>
            <w:noWrap/>
            <w:vAlign w:val="bottom"/>
            <w:hideMark/>
          </w:tcPr>
          <w:p w:rsidR="008C4C1B" w:rsidRPr="00B43727" w:rsidRDefault="008C4C1B" w:rsidP="006D4DBE">
            <w:pPr>
              <w:pStyle w:val="Table"/>
              <w:rPr>
                <w:rFonts w:cs="Arial"/>
                <w:b/>
              </w:rPr>
            </w:pPr>
            <w:r w:rsidRPr="00B43727">
              <w:rPr>
                <w:rFonts w:cs="Arial"/>
                <w:b/>
              </w:rPr>
              <w:lastRenderedPageBreak/>
              <w:t>Employee Name</w:t>
            </w:r>
          </w:p>
        </w:tc>
        <w:tc>
          <w:tcPr>
            <w:tcW w:w="1040" w:type="pct"/>
            <w:tcBorders>
              <w:top w:val="single" w:sz="6" w:space="0" w:color="666969"/>
              <w:left w:val="single" w:sz="6" w:space="0" w:color="666969"/>
              <w:bottom w:val="single" w:sz="6" w:space="0" w:color="666969"/>
              <w:right w:val="single" w:sz="6" w:space="0" w:color="666969"/>
            </w:tcBorders>
            <w:shd w:val="clear" w:color="auto" w:fill="8064A2" w:themeFill="accent4"/>
            <w:vAlign w:val="bottom"/>
          </w:tcPr>
          <w:p w:rsidR="008C4C1B" w:rsidRPr="00B43727" w:rsidRDefault="008C4C1B" w:rsidP="006D4DBE">
            <w:pPr>
              <w:pStyle w:val="Table"/>
              <w:rPr>
                <w:rFonts w:cs="Arial"/>
                <w:b/>
              </w:rPr>
            </w:pPr>
            <w:r w:rsidRPr="00B43727">
              <w:rPr>
                <w:rFonts w:cs="Arial"/>
                <w:b/>
              </w:rPr>
              <w:t>Position/Title</w:t>
            </w:r>
          </w:p>
        </w:tc>
        <w:tc>
          <w:tcPr>
            <w:tcW w:w="1041" w:type="pct"/>
            <w:tcBorders>
              <w:top w:val="single" w:sz="6" w:space="0" w:color="666969"/>
              <w:left w:val="single" w:sz="6" w:space="0" w:color="666969"/>
              <w:bottom w:val="single" w:sz="6" w:space="0" w:color="666969"/>
              <w:right w:val="single" w:sz="6" w:space="0" w:color="666969"/>
            </w:tcBorders>
            <w:shd w:val="clear" w:color="auto" w:fill="8064A2" w:themeFill="accent4"/>
            <w:noWrap/>
            <w:vAlign w:val="bottom"/>
            <w:hideMark/>
          </w:tcPr>
          <w:p w:rsidR="008C4C1B" w:rsidRPr="00B43727" w:rsidRDefault="008C4C1B" w:rsidP="006D4DBE">
            <w:pPr>
              <w:pStyle w:val="Table"/>
              <w:rPr>
                <w:rFonts w:cs="Arial"/>
                <w:b/>
              </w:rPr>
            </w:pPr>
            <w:r w:rsidRPr="00B43727">
              <w:rPr>
                <w:rFonts w:cs="Arial"/>
                <w:b/>
              </w:rPr>
              <w:t>Staff Changes</w:t>
            </w:r>
            <w:r w:rsidRPr="00B43727">
              <w:rPr>
                <w:rStyle w:val="FootnoteReference"/>
                <w:rFonts w:cs="Arial"/>
                <w:b/>
              </w:rPr>
              <w:footnoteReference w:id="1"/>
            </w:r>
            <w:r w:rsidRPr="00B43727">
              <w:rPr>
                <w:rFonts w:cs="Arial"/>
                <w:b/>
              </w:rPr>
              <w:t xml:space="preserve"> </w:t>
            </w:r>
          </w:p>
        </w:tc>
        <w:tc>
          <w:tcPr>
            <w:tcW w:w="235" w:type="pct"/>
            <w:tcBorders>
              <w:top w:val="single" w:sz="6" w:space="0" w:color="666969"/>
              <w:left w:val="single" w:sz="6" w:space="0" w:color="666969"/>
              <w:bottom w:val="single" w:sz="6" w:space="0" w:color="666969"/>
              <w:right w:val="single" w:sz="6" w:space="0" w:color="666969"/>
            </w:tcBorders>
            <w:shd w:val="clear" w:color="auto" w:fill="8064A2" w:themeFill="accent4"/>
            <w:textDirection w:val="btLr"/>
            <w:vAlign w:val="center"/>
            <w:hideMark/>
          </w:tcPr>
          <w:p w:rsidR="008C4C1B" w:rsidRPr="00B43727" w:rsidRDefault="008C4C1B" w:rsidP="006D4DBE">
            <w:pPr>
              <w:pStyle w:val="Table"/>
              <w:ind w:left="144"/>
              <w:rPr>
                <w:rFonts w:cs="Arial"/>
                <w:b/>
              </w:rPr>
            </w:pPr>
            <w:r w:rsidRPr="00B43727">
              <w:rPr>
                <w:rFonts w:cs="Arial"/>
                <w:b/>
              </w:rPr>
              <w:t>Average Hours per Week</w:t>
            </w:r>
          </w:p>
        </w:tc>
        <w:tc>
          <w:tcPr>
            <w:tcW w:w="235" w:type="pct"/>
            <w:tcBorders>
              <w:top w:val="single" w:sz="6" w:space="0" w:color="666969"/>
              <w:left w:val="single" w:sz="6" w:space="0" w:color="666969"/>
              <w:bottom w:val="single" w:sz="6" w:space="0" w:color="666969"/>
              <w:right w:val="single" w:sz="6" w:space="0" w:color="666969"/>
            </w:tcBorders>
            <w:shd w:val="clear" w:color="auto" w:fill="8064A2" w:themeFill="accent4"/>
            <w:textDirection w:val="btLr"/>
            <w:vAlign w:val="center"/>
            <w:hideMark/>
          </w:tcPr>
          <w:p w:rsidR="008C4C1B" w:rsidRPr="00B43727" w:rsidRDefault="008C4C1B" w:rsidP="006D4DBE">
            <w:pPr>
              <w:pStyle w:val="Table"/>
              <w:ind w:left="144"/>
              <w:rPr>
                <w:rFonts w:cs="Arial"/>
                <w:b/>
              </w:rPr>
            </w:pPr>
            <w:r w:rsidRPr="00B43727">
              <w:rPr>
                <w:rFonts w:cs="Arial"/>
                <w:b/>
              </w:rPr>
              <w:t>Base Salary (without benefits)</w:t>
            </w:r>
          </w:p>
        </w:tc>
        <w:tc>
          <w:tcPr>
            <w:tcW w:w="235" w:type="pct"/>
            <w:tcBorders>
              <w:top w:val="single" w:sz="6" w:space="0" w:color="666969"/>
              <w:left w:val="single" w:sz="6" w:space="0" w:color="666969"/>
              <w:bottom w:val="single" w:sz="6" w:space="0" w:color="666969"/>
              <w:right w:val="single" w:sz="6" w:space="0" w:color="666969"/>
            </w:tcBorders>
            <w:shd w:val="clear" w:color="auto" w:fill="8064A2" w:themeFill="accent4"/>
            <w:textDirection w:val="btLr"/>
            <w:vAlign w:val="center"/>
            <w:hideMark/>
          </w:tcPr>
          <w:p w:rsidR="008C4C1B" w:rsidRPr="00B43727" w:rsidRDefault="008C4C1B" w:rsidP="006D4DBE">
            <w:pPr>
              <w:pStyle w:val="Table"/>
              <w:ind w:left="144"/>
              <w:rPr>
                <w:rFonts w:cs="Arial"/>
                <w:b/>
              </w:rPr>
            </w:pPr>
            <w:r w:rsidRPr="00B43727">
              <w:rPr>
                <w:rFonts w:cs="Arial"/>
                <w:b/>
              </w:rPr>
              <w:t>Cash Bonus and Awards</w:t>
            </w:r>
          </w:p>
        </w:tc>
        <w:tc>
          <w:tcPr>
            <w:tcW w:w="235" w:type="pct"/>
            <w:tcBorders>
              <w:top w:val="single" w:sz="6" w:space="0" w:color="666969"/>
              <w:left w:val="single" w:sz="6" w:space="0" w:color="666969"/>
              <w:bottom w:val="single" w:sz="6" w:space="0" w:color="666969"/>
              <w:right w:val="single" w:sz="6" w:space="0" w:color="666969"/>
            </w:tcBorders>
            <w:shd w:val="clear" w:color="auto" w:fill="8064A2" w:themeFill="accent4"/>
            <w:textDirection w:val="btLr"/>
            <w:vAlign w:val="center"/>
            <w:hideMark/>
          </w:tcPr>
          <w:p w:rsidR="008C4C1B" w:rsidRPr="00B43727" w:rsidRDefault="008C4C1B" w:rsidP="006D4DBE">
            <w:pPr>
              <w:pStyle w:val="Table"/>
              <w:ind w:left="144"/>
              <w:rPr>
                <w:rFonts w:cs="Arial"/>
                <w:b/>
              </w:rPr>
            </w:pPr>
            <w:r w:rsidRPr="00B43727">
              <w:rPr>
                <w:rFonts w:cs="Arial"/>
                <w:b/>
              </w:rPr>
              <w:t>Employee FICA</w:t>
            </w:r>
          </w:p>
        </w:tc>
        <w:tc>
          <w:tcPr>
            <w:tcW w:w="235" w:type="pct"/>
            <w:tcBorders>
              <w:top w:val="single" w:sz="6" w:space="0" w:color="666969"/>
              <w:left w:val="single" w:sz="6" w:space="0" w:color="666969"/>
              <w:bottom w:val="single" w:sz="6" w:space="0" w:color="666969"/>
              <w:right w:val="single" w:sz="6" w:space="0" w:color="666969"/>
            </w:tcBorders>
            <w:shd w:val="clear" w:color="auto" w:fill="8064A2" w:themeFill="accent4"/>
            <w:textDirection w:val="btLr"/>
            <w:vAlign w:val="center"/>
            <w:hideMark/>
          </w:tcPr>
          <w:p w:rsidR="008C4C1B" w:rsidRPr="00B43727" w:rsidRDefault="008C4C1B" w:rsidP="006D4DBE">
            <w:pPr>
              <w:pStyle w:val="Table"/>
              <w:ind w:left="144"/>
              <w:rPr>
                <w:rFonts w:cs="Arial"/>
                <w:b/>
              </w:rPr>
            </w:pPr>
            <w:r w:rsidRPr="00B43727">
              <w:rPr>
                <w:rFonts w:cs="Arial"/>
                <w:b/>
              </w:rPr>
              <w:t>Retirement Contribution</w:t>
            </w:r>
          </w:p>
        </w:tc>
        <w:tc>
          <w:tcPr>
            <w:tcW w:w="235" w:type="pct"/>
            <w:tcBorders>
              <w:top w:val="single" w:sz="6" w:space="0" w:color="666969"/>
              <w:left w:val="single" w:sz="6" w:space="0" w:color="666969"/>
              <w:bottom w:val="single" w:sz="6" w:space="0" w:color="666969"/>
              <w:right w:val="single" w:sz="6" w:space="0" w:color="666969"/>
            </w:tcBorders>
            <w:shd w:val="clear" w:color="auto" w:fill="8064A2" w:themeFill="accent4"/>
            <w:textDirection w:val="btLr"/>
            <w:vAlign w:val="center"/>
            <w:hideMark/>
          </w:tcPr>
          <w:p w:rsidR="008C4C1B" w:rsidRPr="00B43727" w:rsidRDefault="008C4C1B" w:rsidP="006D4DBE">
            <w:pPr>
              <w:pStyle w:val="Table"/>
              <w:ind w:left="144"/>
              <w:rPr>
                <w:rFonts w:cs="Arial"/>
                <w:b/>
              </w:rPr>
            </w:pPr>
            <w:r w:rsidRPr="00B43727">
              <w:rPr>
                <w:rFonts w:cs="Arial"/>
                <w:b/>
              </w:rPr>
              <w:t>Health Benefits</w:t>
            </w:r>
          </w:p>
        </w:tc>
        <w:tc>
          <w:tcPr>
            <w:tcW w:w="235" w:type="pct"/>
            <w:tcBorders>
              <w:top w:val="single" w:sz="6" w:space="0" w:color="666969"/>
              <w:left w:val="single" w:sz="6" w:space="0" w:color="666969"/>
              <w:bottom w:val="single" w:sz="6" w:space="0" w:color="666969"/>
              <w:right w:val="single" w:sz="6" w:space="0" w:color="666969"/>
            </w:tcBorders>
            <w:shd w:val="clear" w:color="auto" w:fill="8064A2" w:themeFill="accent4"/>
            <w:textDirection w:val="btLr"/>
            <w:vAlign w:val="center"/>
          </w:tcPr>
          <w:p w:rsidR="008C4C1B" w:rsidRPr="00B43727" w:rsidRDefault="008C4C1B" w:rsidP="006D4DBE">
            <w:pPr>
              <w:pStyle w:val="Table"/>
              <w:ind w:left="144"/>
              <w:rPr>
                <w:rFonts w:cs="Arial"/>
                <w:b/>
              </w:rPr>
            </w:pPr>
            <w:r w:rsidRPr="00B43727">
              <w:rPr>
                <w:rFonts w:cs="Arial"/>
                <w:b/>
              </w:rPr>
              <w:t>All Other Benefits</w:t>
            </w:r>
          </w:p>
        </w:tc>
        <w:tc>
          <w:tcPr>
            <w:tcW w:w="232" w:type="pct"/>
            <w:tcBorders>
              <w:top w:val="single" w:sz="6" w:space="0" w:color="666969"/>
              <w:left w:val="single" w:sz="6" w:space="0" w:color="666969"/>
              <w:bottom w:val="single" w:sz="6" w:space="0" w:color="666969"/>
              <w:right w:val="single" w:sz="6" w:space="0" w:color="666969"/>
            </w:tcBorders>
            <w:shd w:val="clear" w:color="auto" w:fill="8064A2" w:themeFill="accent4"/>
            <w:textDirection w:val="btLr"/>
            <w:vAlign w:val="center"/>
            <w:hideMark/>
          </w:tcPr>
          <w:p w:rsidR="008C4C1B" w:rsidRPr="00B43727" w:rsidRDefault="008C4C1B" w:rsidP="006D4DBE">
            <w:pPr>
              <w:pStyle w:val="Table"/>
              <w:ind w:left="144"/>
              <w:rPr>
                <w:rFonts w:cs="Arial"/>
                <w:b/>
              </w:rPr>
            </w:pPr>
            <w:r w:rsidRPr="00B43727">
              <w:rPr>
                <w:rFonts w:cs="Arial"/>
                <w:b/>
              </w:rPr>
              <w:t>Total Compensation</w:t>
            </w:r>
          </w:p>
        </w:tc>
      </w:tr>
      <w:tr w:rsidR="008C4C1B" w:rsidRPr="000E4D87" w:rsidTr="006D4DBE">
        <w:trPr>
          <w:trHeight w:val="375"/>
        </w:trPr>
        <w:tc>
          <w:tcPr>
            <w:tcW w:w="1040" w:type="pct"/>
            <w:tcBorders>
              <w:top w:val="single" w:sz="6" w:space="0" w:color="666969"/>
            </w:tcBorders>
            <w:shd w:val="clear" w:color="auto" w:fill="auto"/>
            <w:noWrap/>
            <w:vAlign w:val="center"/>
          </w:tcPr>
          <w:p w:rsidR="008C4C1B" w:rsidRPr="000E4D87" w:rsidRDefault="008C4C1B" w:rsidP="006D4DBE">
            <w:pPr>
              <w:pStyle w:val="Table"/>
              <w:rPr>
                <w:rFonts w:cs="Arial"/>
              </w:rPr>
            </w:pPr>
          </w:p>
        </w:tc>
        <w:tc>
          <w:tcPr>
            <w:tcW w:w="1040" w:type="pct"/>
            <w:tcBorders>
              <w:top w:val="single" w:sz="6" w:space="0" w:color="666969"/>
            </w:tcBorders>
            <w:vAlign w:val="center"/>
          </w:tcPr>
          <w:p w:rsidR="008C4C1B" w:rsidRPr="000E4D87" w:rsidRDefault="008C4C1B" w:rsidP="006D4DBE">
            <w:pPr>
              <w:pStyle w:val="Table"/>
              <w:rPr>
                <w:rFonts w:cs="Arial"/>
              </w:rPr>
            </w:pPr>
          </w:p>
        </w:tc>
        <w:tc>
          <w:tcPr>
            <w:tcW w:w="1041" w:type="pct"/>
            <w:tcBorders>
              <w:top w:val="single" w:sz="6" w:space="0" w:color="666969"/>
            </w:tcBorders>
            <w:shd w:val="clear" w:color="auto" w:fill="auto"/>
            <w:noWrap/>
            <w:vAlign w:val="center"/>
          </w:tcPr>
          <w:p w:rsidR="008C4C1B" w:rsidRPr="000E4D87" w:rsidRDefault="008C4C1B" w:rsidP="006D4DBE">
            <w:pPr>
              <w:pStyle w:val="Table"/>
              <w:rPr>
                <w:rFonts w:cs="Arial"/>
              </w:rPr>
            </w:pPr>
          </w:p>
        </w:tc>
        <w:tc>
          <w:tcPr>
            <w:tcW w:w="235" w:type="pct"/>
            <w:tcBorders>
              <w:top w:val="single" w:sz="6" w:space="0" w:color="666969"/>
            </w:tcBorders>
            <w:shd w:val="clear" w:color="auto" w:fill="auto"/>
            <w:noWrap/>
            <w:vAlign w:val="center"/>
          </w:tcPr>
          <w:p w:rsidR="008C4C1B" w:rsidRPr="000E4D87" w:rsidRDefault="008C4C1B" w:rsidP="006D4DBE">
            <w:pPr>
              <w:pStyle w:val="Table"/>
              <w:rPr>
                <w:rFonts w:cs="Arial"/>
              </w:rPr>
            </w:pPr>
          </w:p>
        </w:tc>
        <w:tc>
          <w:tcPr>
            <w:tcW w:w="235" w:type="pct"/>
            <w:tcBorders>
              <w:top w:val="single" w:sz="6" w:space="0" w:color="666969"/>
            </w:tcBorders>
            <w:shd w:val="clear" w:color="auto" w:fill="auto"/>
            <w:noWrap/>
            <w:vAlign w:val="center"/>
          </w:tcPr>
          <w:p w:rsidR="008C4C1B" w:rsidRPr="000E4D87" w:rsidRDefault="008C4C1B" w:rsidP="006D4DBE">
            <w:pPr>
              <w:pStyle w:val="Table"/>
              <w:rPr>
                <w:rFonts w:cs="Arial"/>
              </w:rPr>
            </w:pPr>
          </w:p>
        </w:tc>
        <w:tc>
          <w:tcPr>
            <w:tcW w:w="235" w:type="pct"/>
            <w:tcBorders>
              <w:top w:val="single" w:sz="6" w:space="0" w:color="666969"/>
            </w:tcBorders>
            <w:shd w:val="clear" w:color="auto" w:fill="auto"/>
            <w:noWrap/>
            <w:vAlign w:val="center"/>
          </w:tcPr>
          <w:p w:rsidR="008C4C1B" w:rsidRPr="000E4D87" w:rsidRDefault="008C4C1B" w:rsidP="006D4DBE">
            <w:pPr>
              <w:pStyle w:val="Table"/>
              <w:rPr>
                <w:rFonts w:cs="Arial"/>
              </w:rPr>
            </w:pPr>
          </w:p>
        </w:tc>
        <w:tc>
          <w:tcPr>
            <w:tcW w:w="235" w:type="pct"/>
            <w:tcBorders>
              <w:top w:val="single" w:sz="6" w:space="0" w:color="666969"/>
            </w:tcBorders>
            <w:shd w:val="clear" w:color="auto" w:fill="auto"/>
            <w:noWrap/>
            <w:vAlign w:val="center"/>
          </w:tcPr>
          <w:p w:rsidR="008C4C1B" w:rsidRPr="000E4D87" w:rsidRDefault="008C4C1B" w:rsidP="006D4DBE">
            <w:pPr>
              <w:pStyle w:val="Table"/>
              <w:rPr>
                <w:rFonts w:cs="Arial"/>
              </w:rPr>
            </w:pPr>
          </w:p>
        </w:tc>
        <w:tc>
          <w:tcPr>
            <w:tcW w:w="235" w:type="pct"/>
            <w:tcBorders>
              <w:top w:val="single" w:sz="6" w:space="0" w:color="666969"/>
            </w:tcBorders>
            <w:shd w:val="clear" w:color="auto" w:fill="auto"/>
            <w:noWrap/>
            <w:vAlign w:val="center"/>
          </w:tcPr>
          <w:p w:rsidR="008C4C1B" w:rsidRPr="000E4D87" w:rsidRDefault="008C4C1B" w:rsidP="006D4DBE">
            <w:pPr>
              <w:pStyle w:val="Table"/>
              <w:rPr>
                <w:rFonts w:cs="Arial"/>
              </w:rPr>
            </w:pPr>
          </w:p>
        </w:tc>
        <w:tc>
          <w:tcPr>
            <w:tcW w:w="235" w:type="pct"/>
            <w:tcBorders>
              <w:top w:val="single" w:sz="6" w:space="0" w:color="666969"/>
            </w:tcBorders>
            <w:shd w:val="clear" w:color="auto" w:fill="auto"/>
            <w:noWrap/>
            <w:vAlign w:val="center"/>
          </w:tcPr>
          <w:p w:rsidR="008C4C1B" w:rsidRPr="000E4D87" w:rsidRDefault="008C4C1B" w:rsidP="006D4DBE">
            <w:pPr>
              <w:pStyle w:val="Table"/>
              <w:rPr>
                <w:rFonts w:cs="Arial"/>
              </w:rPr>
            </w:pPr>
          </w:p>
        </w:tc>
        <w:tc>
          <w:tcPr>
            <w:tcW w:w="235" w:type="pct"/>
            <w:tcBorders>
              <w:top w:val="single" w:sz="6" w:space="0" w:color="666969"/>
            </w:tcBorders>
            <w:vAlign w:val="center"/>
          </w:tcPr>
          <w:p w:rsidR="008C4C1B" w:rsidRPr="000E4D87" w:rsidRDefault="008C4C1B" w:rsidP="006D4DBE">
            <w:pPr>
              <w:pStyle w:val="Table"/>
              <w:rPr>
                <w:rFonts w:cs="Arial"/>
              </w:rPr>
            </w:pPr>
          </w:p>
        </w:tc>
        <w:tc>
          <w:tcPr>
            <w:tcW w:w="232" w:type="pct"/>
            <w:tcBorders>
              <w:top w:val="single" w:sz="6" w:space="0" w:color="666969"/>
            </w:tcBorders>
            <w:shd w:val="clear" w:color="auto" w:fill="auto"/>
            <w:noWrap/>
            <w:vAlign w:val="center"/>
          </w:tcPr>
          <w:p w:rsidR="008C4C1B" w:rsidRPr="000E4D87" w:rsidRDefault="008C4C1B" w:rsidP="006D4DBE">
            <w:pPr>
              <w:pStyle w:val="Table"/>
              <w:rPr>
                <w:rFonts w:cs="Arial"/>
              </w:rPr>
            </w:pPr>
          </w:p>
        </w:tc>
      </w:tr>
      <w:tr w:rsidR="008C4C1B" w:rsidRPr="000E4D87" w:rsidTr="006D4DBE">
        <w:trPr>
          <w:trHeight w:val="375"/>
        </w:trPr>
        <w:tc>
          <w:tcPr>
            <w:tcW w:w="1040" w:type="pct"/>
            <w:shd w:val="clear" w:color="auto" w:fill="auto"/>
            <w:noWrap/>
            <w:vAlign w:val="center"/>
          </w:tcPr>
          <w:p w:rsidR="008C4C1B" w:rsidRPr="000E4D87" w:rsidRDefault="008C4C1B" w:rsidP="006D4DBE">
            <w:pPr>
              <w:pStyle w:val="Table"/>
              <w:rPr>
                <w:rFonts w:cs="Arial"/>
              </w:rPr>
            </w:pPr>
          </w:p>
        </w:tc>
        <w:tc>
          <w:tcPr>
            <w:tcW w:w="1040" w:type="pct"/>
            <w:vAlign w:val="center"/>
          </w:tcPr>
          <w:p w:rsidR="008C4C1B" w:rsidRPr="000E4D87" w:rsidRDefault="008C4C1B" w:rsidP="006D4DBE">
            <w:pPr>
              <w:pStyle w:val="Table"/>
              <w:rPr>
                <w:rFonts w:cs="Arial"/>
              </w:rPr>
            </w:pPr>
          </w:p>
        </w:tc>
        <w:tc>
          <w:tcPr>
            <w:tcW w:w="1041" w:type="pct"/>
            <w:shd w:val="clear" w:color="auto" w:fill="auto"/>
            <w:noWrap/>
            <w:vAlign w:val="center"/>
          </w:tcPr>
          <w:p w:rsidR="008C4C1B" w:rsidRPr="000E4D87" w:rsidRDefault="008C4C1B" w:rsidP="006D4DBE">
            <w:pPr>
              <w:pStyle w:val="Table"/>
              <w:rPr>
                <w:rFonts w:cs="Arial"/>
              </w:rPr>
            </w:pPr>
          </w:p>
        </w:tc>
        <w:tc>
          <w:tcPr>
            <w:tcW w:w="235" w:type="pct"/>
            <w:shd w:val="clear" w:color="auto" w:fill="auto"/>
            <w:noWrap/>
            <w:vAlign w:val="center"/>
          </w:tcPr>
          <w:p w:rsidR="008C4C1B" w:rsidRPr="000E4D87" w:rsidRDefault="008C4C1B" w:rsidP="006D4DBE">
            <w:pPr>
              <w:pStyle w:val="Table"/>
              <w:rPr>
                <w:rFonts w:cs="Arial"/>
              </w:rPr>
            </w:pPr>
          </w:p>
        </w:tc>
        <w:tc>
          <w:tcPr>
            <w:tcW w:w="235" w:type="pct"/>
            <w:shd w:val="clear" w:color="auto" w:fill="auto"/>
            <w:noWrap/>
            <w:vAlign w:val="center"/>
          </w:tcPr>
          <w:p w:rsidR="008C4C1B" w:rsidRPr="000E4D87" w:rsidRDefault="008C4C1B" w:rsidP="006D4DBE">
            <w:pPr>
              <w:pStyle w:val="Table"/>
              <w:rPr>
                <w:rFonts w:cs="Arial"/>
              </w:rPr>
            </w:pPr>
          </w:p>
        </w:tc>
        <w:tc>
          <w:tcPr>
            <w:tcW w:w="235" w:type="pct"/>
            <w:shd w:val="clear" w:color="auto" w:fill="auto"/>
            <w:noWrap/>
            <w:vAlign w:val="center"/>
          </w:tcPr>
          <w:p w:rsidR="008C4C1B" w:rsidRPr="000E4D87" w:rsidRDefault="008C4C1B" w:rsidP="006D4DBE">
            <w:pPr>
              <w:pStyle w:val="Table"/>
              <w:rPr>
                <w:rFonts w:cs="Arial"/>
              </w:rPr>
            </w:pPr>
          </w:p>
        </w:tc>
        <w:tc>
          <w:tcPr>
            <w:tcW w:w="235" w:type="pct"/>
            <w:shd w:val="clear" w:color="auto" w:fill="auto"/>
            <w:noWrap/>
            <w:vAlign w:val="center"/>
          </w:tcPr>
          <w:p w:rsidR="008C4C1B" w:rsidRPr="000E4D87" w:rsidRDefault="008C4C1B" w:rsidP="006D4DBE">
            <w:pPr>
              <w:pStyle w:val="Table"/>
              <w:rPr>
                <w:rFonts w:cs="Arial"/>
              </w:rPr>
            </w:pPr>
          </w:p>
        </w:tc>
        <w:tc>
          <w:tcPr>
            <w:tcW w:w="235" w:type="pct"/>
            <w:shd w:val="clear" w:color="auto" w:fill="auto"/>
            <w:noWrap/>
            <w:vAlign w:val="center"/>
          </w:tcPr>
          <w:p w:rsidR="008C4C1B" w:rsidRPr="000E4D87" w:rsidRDefault="008C4C1B" w:rsidP="006D4DBE">
            <w:pPr>
              <w:pStyle w:val="Table"/>
              <w:rPr>
                <w:rFonts w:cs="Arial"/>
              </w:rPr>
            </w:pPr>
          </w:p>
        </w:tc>
        <w:tc>
          <w:tcPr>
            <w:tcW w:w="235" w:type="pct"/>
            <w:shd w:val="clear" w:color="auto" w:fill="auto"/>
            <w:noWrap/>
            <w:vAlign w:val="center"/>
          </w:tcPr>
          <w:p w:rsidR="008C4C1B" w:rsidRPr="000E4D87" w:rsidRDefault="008C4C1B" w:rsidP="006D4DBE">
            <w:pPr>
              <w:pStyle w:val="Table"/>
              <w:rPr>
                <w:rFonts w:cs="Arial"/>
              </w:rPr>
            </w:pPr>
          </w:p>
        </w:tc>
        <w:tc>
          <w:tcPr>
            <w:tcW w:w="235" w:type="pct"/>
            <w:vAlign w:val="center"/>
          </w:tcPr>
          <w:p w:rsidR="008C4C1B" w:rsidRPr="000E4D87" w:rsidRDefault="008C4C1B" w:rsidP="006D4DBE">
            <w:pPr>
              <w:pStyle w:val="Table"/>
              <w:rPr>
                <w:rFonts w:cs="Arial"/>
              </w:rPr>
            </w:pPr>
          </w:p>
        </w:tc>
        <w:tc>
          <w:tcPr>
            <w:tcW w:w="232" w:type="pct"/>
            <w:shd w:val="clear" w:color="auto" w:fill="auto"/>
            <w:noWrap/>
            <w:vAlign w:val="center"/>
          </w:tcPr>
          <w:p w:rsidR="008C4C1B" w:rsidRPr="000E4D87" w:rsidRDefault="008C4C1B" w:rsidP="006D4DBE">
            <w:pPr>
              <w:pStyle w:val="Table"/>
              <w:rPr>
                <w:rFonts w:cs="Arial"/>
              </w:rPr>
            </w:pPr>
          </w:p>
        </w:tc>
      </w:tr>
      <w:tr w:rsidR="008C4C1B" w:rsidRPr="000E4D87" w:rsidTr="006D4DBE">
        <w:trPr>
          <w:trHeight w:val="375"/>
        </w:trPr>
        <w:tc>
          <w:tcPr>
            <w:tcW w:w="1040" w:type="pct"/>
            <w:shd w:val="clear" w:color="auto" w:fill="auto"/>
            <w:noWrap/>
            <w:vAlign w:val="center"/>
          </w:tcPr>
          <w:p w:rsidR="008C4C1B" w:rsidRPr="000E4D87" w:rsidRDefault="008C4C1B" w:rsidP="006D4DBE">
            <w:pPr>
              <w:pStyle w:val="Table"/>
              <w:rPr>
                <w:rFonts w:cs="Arial"/>
              </w:rPr>
            </w:pPr>
          </w:p>
        </w:tc>
        <w:tc>
          <w:tcPr>
            <w:tcW w:w="1040" w:type="pct"/>
            <w:vAlign w:val="center"/>
          </w:tcPr>
          <w:p w:rsidR="008C4C1B" w:rsidRPr="000E4D87" w:rsidRDefault="008C4C1B" w:rsidP="006D4DBE">
            <w:pPr>
              <w:pStyle w:val="Table"/>
              <w:rPr>
                <w:rFonts w:cs="Arial"/>
              </w:rPr>
            </w:pPr>
          </w:p>
        </w:tc>
        <w:tc>
          <w:tcPr>
            <w:tcW w:w="1041" w:type="pct"/>
            <w:shd w:val="clear" w:color="auto" w:fill="auto"/>
            <w:noWrap/>
            <w:vAlign w:val="center"/>
          </w:tcPr>
          <w:p w:rsidR="008C4C1B" w:rsidRPr="000E4D87" w:rsidRDefault="008C4C1B" w:rsidP="006D4DBE">
            <w:pPr>
              <w:pStyle w:val="Table"/>
              <w:rPr>
                <w:rFonts w:cs="Arial"/>
              </w:rPr>
            </w:pPr>
          </w:p>
        </w:tc>
        <w:tc>
          <w:tcPr>
            <w:tcW w:w="235" w:type="pct"/>
            <w:shd w:val="clear" w:color="auto" w:fill="auto"/>
            <w:noWrap/>
            <w:vAlign w:val="center"/>
          </w:tcPr>
          <w:p w:rsidR="008C4C1B" w:rsidRPr="000E4D87" w:rsidRDefault="008C4C1B" w:rsidP="006D4DBE">
            <w:pPr>
              <w:pStyle w:val="Table"/>
              <w:rPr>
                <w:rFonts w:cs="Arial"/>
              </w:rPr>
            </w:pPr>
          </w:p>
        </w:tc>
        <w:tc>
          <w:tcPr>
            <w:tcW w:w="235" w:type="pct"/>
            <w:shd w:val="clear" w:color="auto" w:fill="auto"/>
            <w:noWrap/>
            <w:vAlign w:val="center"/>
          </w:tcPr>
          <w:p w:rsidR="008C4C1B" w:rsidRPr="000E4D87" w:rsidRDefault="008C4C1B" w:rsidP="006D4DBE">
            <w:pPr>
              <w:pStyle w:val="Table"/>
              <w:rPr>
                <w:rFonts w:cs="Arial"/>
              </w:rPr>
            </w:pPr>
          </w:p>
        </w:tc>
        <w:tc>
          <w:tcPr>
            <w:tcW w:w="235" w:type="pct"/>
            <w:shd w:val="clear" w:color="auto" w:fill="auto"/>
            <w:noWrap/>
            <w:vAlign w:val="center"/>
          </w:tcPr>
          <w:p w:rsidR="008C4C1B" w:rsidRPr="000E4D87" w:rsidRDefault="008C4C1B" w:rsidP="006D4DBE">
            <w:pPr>
              <w:pStyle w:val="Table"/>
              <w:rPr>
                <w:rFonts w:cs="Arial"/>
              </w:rPr>
            </w:pPr>
          </w:p>
        </w:tc>
        <w:tc>
          <w:tcPr>
            <w:tcW w:w="235" w:type="pct"/>
            <w:shd w:val="clear" w:color="auto" w:fill="auto"/>
            <w:noWrap/>
            <w:vAlign w:val="center"/>
          </w:tcPr>
          <w:p w:rsidR="008C4C1B" w:rsidRPr="000E4D87" w:rsidRDefault="008C4C1B" w:rsidP="006D4DBE">
            <w:pPr>
              <w:pStyle w:val="Table"/>
              <w:rPr>
                <w:rFonts w:cs="Arial"/>
              </w:rPr>
            </w:pPr>
          </w:p>
        </w:tc>
        <w:tc>
          <w:tcPr>
            <w:tcW w:w="235" w:type="pct"/>
            <w:shd w:val="clear" w:color="auto" w:fill="auto"/>
            <w:noWrap/>
            <w:vAlign w:val="center"/>
          </w:tcPr>
          <w:p w:rsidR="008C4C1B" w:rsidRPr="000E4D87" w:rsidRDefault="008C4C1B" w:rsidP="006D4DBE">
            <w:pPr>
              <w:pStyle w:val="Table"/>
              <w:rPr>
                <w:rFonts w:cs="Arial"/>
              </w:rPr>
            </w:pPr>
          </w:p>
        </w:tc>
        <w:tc>
          <w:tcPr>
            <w:tcW w:w="235" w:type="pct"/>
            <w:shd w:val="clear" w:color="auto" w:fill="auto"/>
            <w:noWrap/>
            <w:vAlign w:val="center"/>
          </w:tcPr>
          <w:p w:rsidR="008C4C1B" w:rsidRPr="000E4D87" w:rsidRDefault="008C4C1B" w:rsidP="006D4DBE">
            <w:pPr>
              <w:pStyle w:val="Table"/>
              <w:rPr>
                <w:rFonts w:cs="Arial"/>
              </w:rPr>
            </w:pPr>
          </w:p>
        </w:tc>
        <w:tc>
          <w:tcPr>
            <w:tcW w:w="235" w:type="pct"/>
            <w:vAlign w:val="center"/>
          </w:tcPr>
          <w:p w:rsidR="008C4C1B" w:rsidRPr="000E4D87" w:rsidRDefault="008C4C1B" w:rsidP="006D4DBE">
            <w:pPr>
              <w:pStyle w:val="Table"/>
              <w:rPr>
                <w:rFonts w:cs="Arial"/>
              </w:rPr>
            </w:pPr>
          </w:p>
        </w:tc>
        <w:tc>
          <w:tcPr>
            <w:tcW w:w="232" w:type="pct"/>
            <w:shd w:val="clear" w:color="auto" w:fill="auto"/>
            <w:noWrap/>
            <w:vAlign w:val="center"/>
          </w:tcPr>
          <w:p w:rsidR="008C4C1B" w:rsidRPr="000E4D87" w:rsidRDefault="008C4C1B" w:rsidP="006D4DBE">
            <w:pPr>
              <w:pStyle w:val="Table"/>
              <w:rPr>
                <w:rFonts w:cs="Arial"/>
              </w:rPr>
            </w:pPr>
          </w:p>
        </w:tc>
      </w:tr>
      <w:tr w:rsidR="008C4C1B" w:rsidRPr="000E4D87" w:rsidTr="006D4DBE">
        <w:trPr>
          <w:trHeight w:val="375"/>
        </w:trPr>
        <w:tc>
          <w:tcPr>
            <w:tcW w:w="1040" w:type="pct"/>
            <w:shd w:val="clear" w:color="auto" w:fill="auto"/>
            <w:noWrap/>
            <w:vAlign w:val="center"/>
          </w:tcPr>
          <w:p w:rsidR="008C4C1B" w:rsidRPr="000E4D87" w:rsidRDefault="008C4C1B" w:rsidP="006D4DBE">
            <w:pPr>
              <w:pStyle w:val="Table"/>
              <w:rPr>
                <w:rFonts w:cs="Arial"/>
              </w:rPr>
            </w:pPr>
          </w:p>
        </w:tc>
        <w:tc>
          <w:tcPr>
            <w:tcW w:w="1040" w:type="pct"/>
            <w:vAlign w:val="center"/>
          </w:tcPr>
          <w:p w:rsidR="008C4C1B" w:rsidRPr="000E4D87" w:rsidRDefault="008C4C1B" w:rsidP="006D4DBE">
            <w:pPr>
              <w:pStyle w:val="Table"/>
              <w:rPr>
                <w:rFonts w:cs="Arial"/>
              </w:rPr>
            </w:pPr>
          </w:p>
        </w:tc>
        <w:tc>
          <w:tcPr>
            <w:tcW w:w="1041" w:type="pct"/>
            <w:shd w:val="clear" w:color="auto" w:fill="auto"/>
            <w:noWrap/>
            <w:vAlign w:val="center"/>
          </w:tcPr>
          <w:p w:rsidR="008C4C1B" w:rsidRPr="000E4D87" w:rsidRDefault="008C4C1B" w:rsidP="006D4DBE">
            <w:pPr>
              <w:pStyle w:val="Table"/>
              <w:rPr>
                <w:rFonts w:cs="Arial"/>
              </w:rPr>
            </w:pPr>
          </w:p>
        </w:tc>
        <w:tc>
          <w:tcPr>
            <w:tcW w:w="235" w:type="pct"/>
            <w:shd w:val="clear" w:color="auto" w:fill="auto"/>
            <w:noWrap/>
            <w:vAlign w:val="center"/>
          </w:tcPr>
          <w:p w:rsidR="008C4C1B" w:rsidRPr="000E4D87" w:rsidRDefault="008C4C1B" w:rsidP="006D4DBE">
            <w:pPr>
              <w:pStyle w:val="Table"/>
              <w:rPr>
                <w:rFonts w:cs="Arial"/>
              </w:rPr>
            </w:pPr>
          </w:p>
        </w:tc>
        <w:tc>
          <w:tcPr>
            <w:tcW w:w="235" w:type="pct"/>
            <w:shd w:val="clear" w:color="auto" w:fill="auto"/>
            <w:noWrap/>
            <w:vAlign w:val="center"/>
          </w:tcPr>
          <w:p w:rsidR="008C4C1B" w:rsidRPr="000E4D87" w:rsidRDefault="008C4C1B" w:rsidP="006D4DBE">
            <w:pPr>
              <w:pStyle w:val="Table"/>
              <w:rPr>
                <w:rFonts w:cs="Arial"/>
              </w:rPr>
            </w:pPr>
          </w:p>
        </w:tc>
        <w:tc>
          <w:tcPr>
            <w:tcW w:w="235" w:type="pct"/>
            <w:shd w:val="clear" w:color="auto" w:fill="auto"/>
            <w:noWrap/>
            <w:vAlign w:val="center"/>
          </w:tcPr>
          <w:p w:rsidR="008C4C1B" w:rsidRPr="000E4D87" w:rsidRDefault="008C4C1B" w:rsidP="006D4DBE">
            <w:pPr>
              <w:pStyle w:val="Table"/>
              <w:rPr>
                <w:rFonts w:cs="Arial"/>
              </w:rPr>
            </w:pPr>
          </w:p>
        </w:tc>
        <w:tc>
          <w:tcPr>
            <w:tcW w:w="235" w:type="pct"/>
            <w:shd w:val="clear" w:color="auto" w:fill="auto"/>
            <w:noWrap/>
            <w:vAlign w:val="center"/>
          </w:tcPr>
          <w:p w:rsidR="008C4C1B" w:rsidRPr="000E4D87" w:rsidRDefault="008C4C1B" w:rsidP="006D4DBE">
            <w:pPr>
              <w:pStyle w:val="Table"/>
              <w:rPr>
                <w:rFonts w:cs="Arial"/>
              </w:rPr>
            </w:pPr>
          </w:p>
        </w:tc>
        <w:tc>
          <w:tcPr>
            <w:tcW w:w="235" w:type="pct"/>
            <w:shd w:val="clear" w:color="auto" w:fill="auto"/>
            <w:noWrap/>
            <w:vAlign w:val="center"/>
          </w:tcPr>
          <w:p w:rsidR="008C4C1B" w:rsidRPr="000E4D87" w:rsidRDefault="008C4C1B" w:rsidP="006D4DBE">
            <w:pPr>
              <w:pStyle w:val="Table"/>
              <w:rPr>
                <w:rFonts w:cs="Arial"/>
              </w:rPr>
            </w:pPr>
          </w:p>
        </w:tc>
        <w:tc>
          <w:tcPr>
            <w:tcW w:w="235" w:type="pct"/>
            <w:shd w:val="clear" w:color="auto" w:fill="auto"/>
            <w:noWrap/>
            <w:vAlign w:val="center"/>
          </w:tcPr>
          <w:p w:rsidR="008C4C1B" w:rsidRPr="000E4D87" w:rsidRDefault="008C4C1B" w:rsidP="006D4DBE">
            <w:pPr>
              <w:pStyle w:val="Table"/>
              <w:rPr>
                <w:rFonts w:cs="Arial"/>
              </w:rPr>
            </w:pPr>
          </w:p>
        </w:tc>
        <w:tc>
          <w:tcPr>
            <w:tcW w:w="235" w:type="pct"/>
            <w:vAlign w:val="center"/>
          </w:tcPr>
          <w:p w:rsidR="008C4C1B" w:rsidRPr="000E4D87" w:rsidRDefault="008C4C1B" w:rsidP="006D4DBE">
            <w:pPr>
              <w:pStyle w:val="Table"/>
              <w:rPr>
                <w:rFonts w:cs="Arial"/>
              </w:rPr>
            </w:pPr>
          </w:p>
        </w:tc>
        <w:tc>
          <w:tcPr>
            <w:tcW w:w="232" w:type="pct"/>
            <w:shd w:val="clear" w:color="auto" w:fill="auto"/>
            <w:noWrap/>
            <w:vAlign w:val="center"/>
          </w:tcPr>
          <w:p w:rsidR="008C4C1B" w:rsidRPr="000E4D87" w:rsidRDefault="008C4C1B" w:rsidP="006D4DBE">
            <w:pPr>
              <w:pStyle w:val="Table"/>
              <w:rPr>
                <w:rFonts w:cs="Arial"/>
              </w:rPr>
            </w:pPr>
          </w:p>
        </w:tc>
      </w:tr>
      <w:tr w:rsidR="008C4C1B" w:rsidRPr="000E4D87" w:rsidTr="006D4DBE">
        <w:trPr>
          <w:trHeight w:val="375"/>
        </w:trPr>
        <w:tc>
          <w:tcPr>
            <w:tcW w:w="1040" w:type="pct"/>
            <w:shd w:val="clear" w:color="auto" w:fill="auto"/>
            <w:noWrap/>
            <w:vAlign w:val="center"/>
          </w:tcPr>
          <w:p w:rsidR="008C4C1B" w:rsidRPr="000E4D87" w:rsidRDefault="008C4C1B" w:rsidP="006D4DBE">
            <w:pPr>
              <w:pStyle w:val="Table"/>
              <w:rPr>
                <w:rFonts w:cs="Arial"/>
              </w:rPr>
            </w:pPr>
          </w:p>
        </w:tc>
        <w:tc>
          <w:tcPr>
            <w:tcW w:w="1040" w:type="pct"/>
            <w:vAlign w:val="center"/>
          </w:tcPr>
          <w:p w:rsidR="008C4C1B" w:rsidRPr="000E4D87" w:rsidRDefault="008C4C1B" w:rsidP="006D4DBE">
            <w:pPr>
              <w:pStyle w:val="Table"/>
              <w:rPr>
                <w:rFonts w:cs="Arial"/>
              </w:rPr>
            </w:pPr>
          </w:p>
        </w:tc>
        <w:tc>
          <w:tcPr>
            <w:tcW w:w="1041" w:type="pct"/>
            <w:shd w:val="clear" w:color="auto" w:fill="auto"/>
            <w:noWrap/>
            <w:vAlign w:val="center"/>
          </w:tcPr>
          <w:p w:rsidR="008C4C1B" w:rsidRPr="000E4D87" w:rsidRDefault="008C4C1B" w:rsidP="006D4DBE">
            <w:pPr>
              <w:pStyle w:val="Table"/>
              <w:rPr>
                <w:rFonts w:cs="Arial"/>
              </w:rPr>
            </w:pPr>
          </w:p>
        </w:tc>
        <w:tc>
          <w:tcPr>
            <w:tcW w:w="235" w:type="pct"/>
            <w:shd w:val="clear" w:color="auto" w:fill="auto"/>
            <w:noWrap/>
            <w:vAlign w:val="center"/>
          </w:tcPr>
          <w:p w:rsidR="008C4C1B" w:rsidRPr="000E4D87" w:rsidRDefault="008C4C1B" w:rsidP="006D4DBE">
            <w:pPr>
              <w:pStyle w:val="Table"/>
              <w:rPr>
                <w:rFonts w:cs="Arial"/>
              </w:rPr>
            </w:pPr>
          </w:p>
        </w:tc>
        <w:tc>
          <w:tcPr>
            <w:tcW w:w="235" w:type="pct"/>
            <w:shd w:val="clear" w:color="auto" w:fill="auto"/>
            <w:noWrap/>
            <w:vAlign w:val="center"/>
          </w:tcPr>
          <w:p w:rsidR="008C4C1B" w:rsidRPr="000E4D87" w:rsidRDefault="008C4C1B" w:rsidP="006D4DBE">
            <w:pPr>
              <w:pStyle w:val="Table"/>
              <w:rPr>
                <w:rFonts w:cs="Arial"/>
              </w:rPr>
            </w:pPr>
          </w:p>
        </w:tc>
        <w:tc>
          <w:tcPr>
            <w:tcW w:w="235" w:type="pct"/>
            <w:shd w:val="clear" w:color="auto" w:fill="auto"/>
            <w:noWrap/>
            <w:vAlign w:val="center"/>
          </w:tcPr>
          <w:p w:rsidR="008C4C1B" w:rsidRPr="000E4D87" w:rsidRDefault="008C4C1B" w:rsidP="006D4DBE">
            <w:pPr>
              <w:pStyle w:val="Table"/>
              <w:rPr>
                <w:rFonts w:cs="Arial"/>
              </w:rPr>
            </w:pPr>
          </w:p>
        </w:tc>
        <w:tc>
          <w:tcPr>
            <w:tcW w:w="235" w:type="pct"/>
            <w:shd w:val="clear" w:color="auto" w:fill="auto"/>
            <w:noWrap/>
            <w:vAlign w:val="center"/>
          </w:tcPr>
          <w:p w:rsidR="008C4C1B" w:rsidRPr="000E4D87" w:rsidRDefault="008C4C1B" w:rsidP="006D4DBE">
            <w:pPr>
              <w:pStyle w:val="Table"/>
              <w:rPr>
                <w:rFonts w:cs="Arial"/>
              </w:rPr>
            </w:pPr>
          </w:p>
        </w:tc>
        <w:tc>
          <w:tcPr>
            <w:tcW w:w="235" w:type="pct"/>
            <w:shd w:val="clear" w:color="auto" w:fill="auto"/>
            <w:noWrap/>
            <w:vAlign w:val="center"/>
          </w:tcPr>
          <w:p w:rsidR="008C4C1B" w:rsidRPr="000E4D87" w:rsidRDefault="008C4C1B" w:rsidP="006D4DBE">
            <w:pPr>
              <w:pStyle w:val="Table"/>
              <w:rPr>
                <w:rFonts w:cs="Arial"/>
              </w:rPr>
            </w:pPr>
          </w:p>
        </w:tc>
        <w:tc>
          <w:tcPr>
            <w:tcW w:w="235" w:type="pct"/>
            <w:shd w:val="clear" w:color="auto" w:fill="auto"/>
            <w:noWrap/>
            <w:vAlign w:val="center"/>
          </w:tcPr>
          <w:p w:rsidR="008C4C1B" w:rsidRPr="000E4D87" w:rsidRDefault="008C4C1B" w:rsidP="006D4DBE">
            <w:pPr>
              <w:pStyle w:val="Table"/>
              <w:rPr>
                <w:rFonts w:cs="Arial"/>
              </w:rPr>
            </w:pPr>
          </w:p>
        </w:tc>
        <w:tc>
          <w:tcPr>
            <w:tcW w:w="235" w:type="pct"/>
            <w:vAlign w:val="center"/>
          </w:tcPr>
          <w:p w:rsidR="008C4C1B" w:rsidRPr="000E4D87" w:rsidRDefault="008C4C1B" w:rsidP="006D4DBE">
            <w:pPr>
              <w:pStyle w:val="Table"/>
              <w:rPr>
                <w:rFonts w:cs="Arial"/>
              </w:rPr>
            </w:pPr>
          </w:p>
        </w:tc>
        <w:tc>
          <w:tcPr>
            <w:tcW w:w="232" w:type="pct"/>
            <w:shd w:val="clear" w:color="auto" w:fill="auto"/>
            <w:noWrap/>
            <w:vAlign w:val="center"/>
          </w:tcPr>
          <w:p w:rsidR="008C4C1B" w:rsidRPr="000E4D87" w:rsidRDefault="008C4C1B" w:rsidP="006D4DBE">
            <w:pPr>
              <w:pStyle w:val="Table"/>
              <w:rPr>
                <w:rFonts w:cs="Arial"/>
              </w:rPr>
            </w:pPr>
          </w:p>
        </w:tc>
      </w:tr>
      <w:tr w:rsidR="008C4C1B" w:rsidRPr="000E4D87" w:rsidTr="006D4DBE">
        <w:trPr>
          <w:trHeight w:val="375"/>
        </w:trPr>
        <w:tc>
          <w:tcPr>
            <w:tcW w:w="1040" w:type="pct"/>
            <w:shd w:val="clear" w:color="auto" w:fill="auto"/>
            <w:noWrap/>
            <w:vAlign w:val="center"/>
          </w:tcPr>
          <w:p w:rsidR="008C4C1B" w:rsidRPr="000E4D87" w:rsidRDefault="008C4C1B" w:rsidP="006D4DBE">
            <w:pPr>
              <w:pStyle w:val="Table"/>
              <w:rPr>
                <w:rFonts w:cs="Arial"/>
              </w:rPr>
            </w:pPr>
          </w:p>
        </w:tc>
        <w:tc>
          <w:tcPr>
            <w:tcW w:w="1040" w:type="pct"/>
            <w:vAlign w:val="center"/>
          </w:tcPr>
          <w:p w:rsidR="008C4C1B" w:rsidRPr="000E4D87" w:rsidRDefault="008C4C1B" w:rsidP="006D4DBE">
            <w:pPr>
              <w:pStyle w:val="Table"/>
              <w:rPr>
                <w:rFonts w:cs="Arial"/>
              </w:rPr>
            </w:pPr>
          </w:p>
        </w:tc>
        <w:tc>
          <w:tcPr>
            <w:tcW w:w="1041" w:type="pct"/>
            <w:shd w:val="clear" w:color="auto" w:fill="auto"/>
            <w:noWrap/>
            <w:vAlign w:val="center"/>
          </w:tcPr>
          <w:p w:rsidR="008C4C1B" w:rsidRPr="000E4D87" w:rsidRDefault="008C4C1B" w:rsidP="006D4DBE">
            <w:pPr>
              <w:pStyle w:val="Table"/>
              <w:rPr>
                <w:rFonts w:cs="Arial"/>
              </w:rPr>
            </w:pPr>
          </w:p>
        </w:tc>
        <w:tc>
          <w:tcPr>
            <w:tcW w:w="235" w:type="pct"/>
            <w:shd w:val="clear" w:color="auto" w:fill="auto"/>
            <w:noWrap/>
            <w:vAlign w:val="center"/>
          </w:tcPr>
          <w:p w:rsidR="008C4C1B" w:rsidRPr="000E4D87" w:rsidRDefault="008C4C1B" w:rsidP="006D4DBE">
            <w:pPr>
              <w:pStyle w:val="Table"/>
              <w:rPr>
                <w:rFonts w:cs="Arial"/>
              </w:rPr>
            </w:pPr>
          </w:p>
        </w:tc>
        <w:tc>
          <w:tcPr>
            <w:tcW w:w="235" w:type="pct"/>
            <w:shd w:val="clear" w:color="auto" w:fill="auto"/>
            <w:noWrap/>
            <w:vAlign w:val="center"/>
          </w:tcPr>
          <w:p w:rsidR="008C4C1B" w:rsidRPr="000E4D87" w:rsidRDefault="008C4C1B" w:rsidP="006D4DBE">
            <w:pPr>
              <w:pStyle w:val="Table"/>
              <w:rPr>
                <w:rFonts w:cs="Arial"/>
              </w:rPr>
            </w:pPr>
          </w:p>
        </w:tc>
        <w:tc>
          <w:tcPr>
            <w:tcW w:w="235" w:type="pct"/>
            <w:shd w:val="clear" w:color="auto" w:fill="auto"/>
            <w:noWrap/>
            <w:vAlign w:val="center"/>
          </w:tcPr>
          <w:p w:rsidR="008C4C1B" w:rsidRPr="000E4D87" w:rsidRDefault="008C4C1B" w:rsidP="006D4DBE">
            <w:pPr>
              <w:pStyle w:val="Table"/>
              <w:rPr>
                <w:rFonts w:cs="Arial"/>
              </w:rPr>
            </w:pPr>
          </w:p>
        </w:tc>
        <w:tc>
          <w:tcPr>
            <w:tcW w:w="235" w:type="pct"/>
            <w:shd w:val="clear" w:color="auto" w:fill="auto"/>
            <w:noWrap/>
            <w:vAlign w:val="center"/>
          </w:tcPr>
          <w:p w:rsidR="008C4C1B" w:rsidRPr="000E4D87" w:rsidRDefault="008C4C1B" w:rsidP="006D4DBE">
            <w:pPr>
              <w:pStyle w:val="Table"/>
              <w:rPr>
                <w:rFonts w:cs="Arial"/>
              </w:rPr>
            </w:pPr>
          </w:p>
        </w:tc>
        <w:tc>
          <w:tcPr>
            <w:tcW w:w="235" w:type="pct"/>
            <w:shd w:val="clear" w:color="auto" w:fill="auto"/>
            <w:noWrap/>
            <w:vAlign w:val="center"/>
          </w:tcPr>
          <w:p w:rsidR="008C4C1B" w:rsidRPr="000E4D87" w:rsidRDefault="008C4C1B" w:rsidP="006D4DBE">
            <w:pPr>
              <w:pStyle w:val="Table"/>
              <w:rPr>
                <w:rFonts w:cs="Arial"/>
              </w:rPr>
            </w:pPr>
          </w:p>
        </w:tc>
        <w:tc>
          <w:tcPr>
            <w:tcW w:w="235" w:type="pct"/>
            <w:shd w:val="clear" w:color="auto" w:fill="auto"/>
            <w:noWrap/>
            <w:vAlign w:val="center"/>
          </w:tcPr>
          <w:p w:rsidR="008C4C1B" w:rsidRPr="000E4D87" w:rsidRDefault="008C4C1B" w:rsidP="006D4DBE">
            <w:pPr>
              <w:pStyle w:val="Table"/>
              <w:rPr>
                <w:rFonts w:cs="Arial"/>
              </w:rPr>
            </w:pPr>
          </w:p>
        </w:tc>
        <w:tc>
          <w:tcPr>
            <w:tcW w:w="235" w:type="pct"/>
            <w:vAlign w:val="center"/>
          </w:tcPr>
          <w:p w:rsidR="008C4C1B" w:rsidRPr="000E4D87" w:rsidRDefault="008C4C1B" w:rsidP="006D4DBE">
            <w:pPr>
              <w:pStyle w:val="Table"/>
              <w:rPr>
                <w:rFonts w:cs="Arial"/>
              </w:rPr>
            </w:pPr>
          </w:p>
        </w:tc>
        <w:tc>
          <w:tcPr>
            <w:tcW w:w="232" w:type="pct"/>
            <w:shd w:val="clear" w:color="auto" w:fill="auto"/>
            <w:noWrap/>
            <w:vAlign w:val="center"/>
          </w:tcPr>
          <w:p w:rsidR="008C4C1B" w:rsidRPr="000E4D87" w:rsidRDefault="008C4C1B" w:rsidP="006D4DBE">
            <w:pPr>
              <w:pStyle w:val="Table"/>
              <w:rPr>
                <w:rFonts w:cs="Arial"/>
              </w:rPr>
            </w:pPr>
          </w:p>
        </w:tc>
      </w:tr>
      <w:tr w:rsidR="008C4C1B" w:rsidRPr="000E4D87" w:rsidTr="006D4DBE">
        <w:trPr>
          <w:trHeight w:val="375"/>
        </w:trPr>
        <w:tc>
          <w:tcPr>
            <w:tcW w:w="1040" w:type="pct"/>
            <w:shd w:val="clear" w:color="auto" w:fill="auto"/>
            <w:noWrap/>
            <w:vAlign w:val="center"/>
          </w:tcPr>
          <w:p w:rsidR="008C4C1B" w:rsidRPr="000E4D87" w:rsidRDefault="008C4C1B" w:rsidP="006D4DBE">
            <w:pPr>
              <w:pStyle w:val="Table"/>
              <w:rPr>
                <w:rFonts w:cs="Arial"/>
              </w:rPr>
            </w:pPr>
          </w:p>
        </w:tc>
        <w:tc>
          <w:tcPr>
            <w:tcW w:w="1040" w:type="pct"/>
            <w:vAlign w:val="center"/>
          </w:tcPr>
          <w:p w:rsidR="008C4C1B" w:rsidRPr="000E4D87" w:rsidRDefault="008C4C1B" w:rsidP="006D4DBE">
            <w:pPr>
              <w:pStyle w:val="Table"/>
              <w:rPr>
                <w:rFonts w:cs="Arial"/>
              </w:rPr>
            </w:pPr>
          </w:p>
        </w:tc>
        <w:tc>
          <w:tcPr>
            <w:tcW w:w="1041" w:type="pct"/>
            <w:shd w:val="clear" w:color="auto" w:fill="auto"/>
            <w:noWrap/>
            <w:vAlign w:val="center"/>
          </w:tcPr>
          <w:p w:rsidR="008C4C1B" w:rsidRPr="000E4D87" w:rsidRDefault="008C4C1B" w:rsidP="006D4DBE">
            <w:pPr>
              <w:pStyle w:val="Table"/>
              <w:rPr>
                <w:rFonts w:cs="Arial"/>
              </w:rPr>
            </w:pPr>
          </w:p>
        </w:tc>
        <w:tc>
          <w:tcPr>
            <w:tcW w:w="235" w:type="pct"/>
            <w:shd w:val="clear" w:color="auto" w:fill="auto"/>
            <w:noWrap/>
            <w:vAlign w:val="center"/>
          </w:tcPr>
          <w:p w:rsidR="008C4C1B" w:rsidRPr="000E4D87" w:rsidRDefault="008C4C1B" w:rsidP="006D4DBE">
            <w:pPr>
              <w:pStyle w:val="Table"/>
              <w:rPr>
                <w:rFonts w:cs="Arial"/>
              </w:rPr>
            </w:pPr>
          </w:p>
        </w:tc>
        <w:tc>
          <w:tcPr>
            <w:tcW w:w="235" w:type="pct"/>
            <w:shd w:val="clear" w:color="auto" w:fill="auto"/>
            <w:noWrap/>
            <w:vAlign w:val="center"/>
          </w:tcPr>
          <w:p w:rsidR="008C4C1B" w:rsidRPr="000E4D87" w:rsidRDefault="008C4C1B" w:rsidP="006D4DBE">
            <w:pPr>
              <w:pStyle w:val="Table"/>
              <w:rPr>
                <w:rFonts w:cs="Arial"/>
              </w:rPr>
            </w:pPr>
          </w:p>
        </w:tc>
        <w:tc>
          <w:tcPr>
            <w:tcW w:w="235" w:type="pct"/>
            <w:shd w:val="clear" w:color="auto" w:fill="auto"/>
            <w:noWrap/>
            <w:vAlign w:val="center"/>
          </w:tcPr>
          <w:p w:rsidR="008C4C1B" w:rsidRPr="000E4D87" w:rsidRDefault="008C4C1B" w:rsidP="006D4DBE">
            <w:pPr>
              <w:pStyle w:val="Table"/>
              <w:rPr>
                <w:rFonts w:cs="Arial"/>
              </w:rPr>
            </w:pPr>
          </w:p>
        </w:tc>
        <w:tc>
          <w:tcPr>
            <w:tcW w:w="235" w:type="pct"/>
            <w:shd w:val="clear" w:color="auto" w:fill="auto"/>
            <w:noWrap/>
            <w:vAlign w:val="center"/>
          </w:tcPr>
          <w:p w:rsidR="008C4C1B" w:rsidRPr="000E4D87" w:rsidRDefault="008C4C1B" w:rsidP="006D4DBE">
            <w:pPr>
              <w:pStyle w:val="Table"/>
              <w:rPr>
                <w:rFonts w:cs="Arial"/>
              </w:rPr>
            </w:pPr>
          </w:p>
        </w:tc>
        <w:tc>
          <w:tcPr>
            <w:tcW w:w="235" w:type="pct"/>
            <w:shd w:val="clear" w:color="auto" w:fill="auto"/>
            <w:noWrap/>
            <w:vAlign w:val="center"/>
          </w:tcPr>
          <w:p w:rsidR="008C4C1B" w:rsidRPr="000E4D87" w:rsidRDefault="008C4C1B" w:rsidP="006D4DBE">
            <w:pPr>
              <w:pStyle w:val="Table"/>
              <w:rPr>
                <w:rFonts w:cs="Arial"/>
              </w:rPr>
            </w:pPr>
          </w:p>
        </w:tc>
        <w:tc>
          <w:tcPr>
            <w:tcW w:w="235" w:type="pct"/>
            <w:shd w:val="clear" w:color="auto" w:fill="auto"/>
            <w:noWrap/>
            <w:vAlign w:val="center"/>
          </w:tcPr>
          <w:p w:rsidR="008C4C1B" w:rsidRPr="000E4D87" w:rsidRDefault="008C4C1B" w:rsidP="006D4DBE">
            <w:pPr>
              <w:pStyle w:val="Table"/>
              <w:rPr>
                <w:rFonts w:cs="Arial"/>
              </w:rPr>
            </w:pPr>
          </w:p>
        </w:tc>
        <w:tc>
          <w:tcPr>
            <w:tcW w:w="235" w:type="pct"/>
            <w:vAlign w:val="center"/>
          </w:tcPr>
          <w:p w:rsidR="008C4C1B" w:rsidRPr="000E4D87" w:rsidRDefault="008C4C1B" w:rsidP="006D4DBE">
            <w:pPr>
              <w:pStyle w:val="Table"/>
              <w:rPr>
                <w:rFonts w:cs="Arial"/>
              </w:rPr>
            </w:pPr>
          </w:p>
        </w:tc>
        <w:tc>
          <w:tcPr>
            <w:tcW w:w="232" w:type="pct"/>
            <w:shd w:val="clear" w:color="auto" w:fill="auto"/>
            <w:noWrap/>
            <w:vAlign w:val="center"/>
          </w:tcPr>
          <w:p w:rsidR="008C4C1B" w:rsidRPr="000E4D87" w:rsidRDefault="008C4C1B" w:rsidP="006D4DBE">
            <w:pPr>
              <w:pStyle w:val="Table"/>
              <w:rPr>
                <w:rFonts w:cs="Arial"/>
              </w:rPr>
            </w:pPr>
          </w:p>
        </w:tc>
      </w:tr>
      <w:tr w:rsidR="008C4C1B" w:rsidRPr="000E4D87" w:rsidTr="006D4DBE">
        <w:trPr>
          <w:trHeight w:val="375"/>
        </w:trPr>
        <w:tc>
          <w:tcPr>
            <w:tcW w:w="1040" w:type="pct"/>
            <w:shd w:val="clear" w:color="auto" w:fill="auto"/>
            <w:noWrap/>
            <w:vAlign w:val="center"/>
          </w:tcPr>
          <w:p w:rsidR="008C4C1B" w:rsidRPr="000E4D87" w:rsidRDefault="008C4C1B" w:rsidP="006D4DBE">
            <w:pPr>
              <w:pStyle w:val="Table"/>
              <w:rPr>
                <w:rFonts w:cs="Arial"/>
              </w:rPr>
            </w:pPr>
          </w:p>
        </w:tc>
        <w:tc>
          <w:tcPr>
            <w:tcW w:w="1040" w:type="pct"/>
            <w:vAlign w:val="center"/>
          </w:tcPr>
          <w:p w:rsidR="008C4C1B" w:rsidRPr="000E4D87" w:rsidRDefault="008C4C1B" w:rsidP="006D4DBE">
            <w:pPr>
              <w:pStyle w:val="Table"/>
              <w:rPr>
                <w:rFonts w:cs="Arial"/>
              </w:rPr>
            </w:pPr>
          </w:p>
        </w:tc>
        <w:tc>
          <w:tcPr>
            <w:tcW w:w="1041" w:type="pct"/>
            <w:shd w:val="clear" w:color="auto" w:fill="auto"/>
            <w:noWrap/>
            <w:vAlign w:val="center"/>
          </w:tcPr>
          <w:p w:rsidR="008C4C1B" w:rsidRPr="000E4D87" w:rsidRDefault="008C4C1B" w:rsidP="006D4DBE">
            <w:pPr>
              <w:pStyle w:val="Table"/>
              <w:rPr>
                <w:rFonts w:cs="Arial"/>
              </w:rPr>
            </w:pPr>
          </w:p>
        </w:tc>
        <w:tc>
          <w:tcPr>
            <w:tcW w:w="235" w:type="pct"/>
            <w:shd w:val="clear" w:color="auto" w:fill="auto"/>
            <w:noWrap/>
            <w:vAlign w:val="center"/>
          </w:tcPr>
          <w:p w:rsidR="008C4C1B" w:rsidRPr="000E4D87" w:rsidRDefault="008C4C1B" w:rsidP="006D4DBE">
            <w:pPr>
              <w:pStyle w:val="Table"/>
              <w:rPr>
                <w:rFonts w:cs="Arial"/>
              </w:rPr>
            </w:pPr>
          </w:p>
        </w:tc>
        <w:tc>
          <w:tcPr>
            <w:tcW w:w="235" w:type="pct"/>
            <w:shd w:val="clear" w:color="auto" w:fill="auto"/>
            <w:noWrap/>
            <w:vAlign w:val="center"/>
          </w:tcPr>
          <w:p w:rsidR="008C4C1B" w:rsidRPr="000E4D87" w:rsidRDefault="008C4C1B" w:rsidP="006D4DBE">
            <w:pPr>
              <w:pStyle w:val="Table"/>
              <w:rPr>
                <w:rFonts w:cs="Arial"/>
              </w:rPr>
            </w:pPr>
          </w:p>
        </w:tc>
        <w:tc>
          <w:tcPr>
            <w:tcW w:w="235" w:type="pct"/>
            <w:shd w:val="clear" w:color="auto" w:fill="auto"/>
            <w:noWrap/>
            <w:vAlign w:val="center"/>
          </w:tcPr>
          <w:p w:rsidR="008C4C1B" w:rsidRPr="000E4D87" w:rsidRDefault="008C4C1B" w:rsidP="006D4DBE">
            <w:pPr>
              <w:pStyle w:val="Table"/>
              <w:rPr>
                <w:rFonts w:cs="Arial"/>
              </w:rPr>
            </w:pPr>
          </w:p>
        </w:tc>
        <w:tc>
          <w:tcPr>
            <w:tcW w:w="235" w:type="pct"/>
            <w:shd w:val="clear" w:color="auto" w:fill="auto"/>
            <w:noWrap/>
            <w:vAlign w:val="center"/>
          </w:tcPr>
          <w:p w:rsidR="008C4C1B" w:rsidRPr="000E4D87" w:rsidRDefault="008C4C1B" w:rsidP="006D4DBE">
            <w:pPr>
              <w:pStyle w:val="Table"/>
              <w:rPr>
                <w:rFonts w:cs="Arial"/>
              </w:rPr>
            </w:pPr>
          </w:p>
        </w:tc>
        <w:tc>
          <w:tcPr>
            <w:tcW w:w="235" w:type="pct"/>
            <w:shd w:val="clear" w:color="auto" w:fill="auto"/>
            <w:noWrap/>
            <w:vAlign w:val="center"/>
          </w:tcPr>
          <w:p w:rsidR="008C4C1B" w:rsidRPr="000E4D87" w:rsidRDefault="008C4C1B" w:rsidP="006D4DBE">
            <w:pPr>
              <w:pStyle w:val="Table"/>
              <w:rPr>
                <w:rFonts w:cs="Arial"/>
              </w:rPr>
            </w:pPr>
          </w:p>
        </w:tc>
        <w:tc>
          <w:tcPr>
            <w:tcW w:w="235" w:type="pct"/>
            <w:shd w:val="clear" w:color="auto" w:fill="auto"/>
            <w:noWrap/>
            <w:vAlign w:val="center"/>
          </w:tcPr>
          <w:p w:rsidR="008C4C1B" w:rsidRPr="000E4D87" w:rsidRDefault="008C4C1B" w:rsidP="006D4DBE">
            <w:pPr>
              <w:pStyle w:val="Table"/>
              <w:rPr>
                <w:rFonts w:cs="Arial"/>
              </w:rPr>
            </w:pPr>
          </w:p>
        </w:tc>
        <w:tc>
          <w:tcPr>
            <w:tcW w:w="235" w:type="pct"/>
            <w:vAlign w:val="center"/>
          </w:tcPr>
          <w:p w:rsidR="008C4C1B" w:rsidRPr="000E4D87" w:rsidRDefault="008C4C1B" w:rsidP="006D4DBE">
            <w:pPr>
              <w:pStyle w:val="Table"/>
              <w:rPr>
                <w:rFonts w:cs="Arial"/>
              </w:rPr>
            </w:pPr>
          </w:p>
        </w:tc>
        <w:tc>
          <w:tcPr>
            <w:tcW w:w="232" w:type="pct"/>
            <w:shd w:val="clear" w:color="auto" w:fill="auto"/>
            <w:noWrap/>
            <w:vAlign w:val="center"/>
          </w:tcPr>
          <w:p w:rsidR="008C4C1B" w:rsidRPr="000E4D87" w:rsidRDefault="008C4C1B" w:rsidP="006D4DBE">
            <w:pPr>
              <w:pStyle w:val="Table"/>
              <w:rPr>
                <w:rFonts w:cs="Arial"/>
              </w:rPr>
            </w:pPr>
          </w:p>
        </w:tc>
      </w:tr>
      <w:tr w:rsidR="008C4C1B" w:rsidRPr="000E4D87" w:rsidTr="006D4DBE">
        <w:trPr>
          <w:trHeight w:val="375"/>
        </w:trPr>
        <w:tc>
          <w:tcPr>
            <w:tcW w:w="1040" w:type="pct"/>
            <w:shd w:val="clear" w:color="auto" w:fill="auto"/>
            <w:noWrap/>
            <w:vAlign w:val="center"/>
          </w:tcPr>
          <w:p w:rsidR="008C4C1B" w:rsidRPr="000E4D87" w:rsidRDefault="008C4C1B" w:rsidP="006D4DBE">
            <w:pPr>
              <w:pStyle w:val="Table"/>
              <w:rPr>
                <w:rFonts w:cs="Arial"/>
              </w:rPr>
            </w:pPr>
          </w:p>
        </w:tc>
        <w:tc>
          <w:tcPr>
            <w:tcW w:w="1040" w:type="pct"/>
            <w:vAlign w:val="center"/>
          </w:tcPr>
          <w:p w:rsidR="008C4C1B" w:rsidRPr="000E4D87" w:rsidRDefault="008C4C1B" w:rsidP="006D4DBE">
            <w:pPr>
              <w:pStyle w:val="Table"/>
              <w:rPr>
                <w:rFonts w:cs="Arial"/>
              </w:rPr>
            </w:pPr>
          </w:p>
        </w:tc>
        <w:tc>
          <w:tcPr>
            <w:tcW w:w="1041" w:type="pct"/>
            <w:shd w:val="clear" w:color="auto" w:fill="auto"/>
            <w:noWrap/>
            <w:vAlign w:val="center"/>
          </w:tcPr>
          <w:p w:rsidR="008C4C1B" w:rsidRPr="000E4D87" w:rsidRDefault="008C4C1B" w:rsidP="006D4DBE">
            <w:pPr>
              <w:pStyle w:val="Table"/>
              <w:rPr>
                <w:rFonts w:cs="Arial"/>
              </w:rPr>
            </w:pPr>
          </w:p>
        </w:tc>
        <w:tc>
          <w:tcPr>
            <w:tcW w:w="235" w:type="pct"/>
            <w:shd w:val="clear" w:color="auto" w:fill="auto"/>
            <w:noWrap/>
            <w:vAlign w:val="center"/>
          </w:tcPr>
          <w:p w:rsidR="008C4C1B" w:rsidRPr="000E4D87" w:rsidRDefault="008C4C1B" w:rsidP="006D4DBE">
            <w:pPr>
              <w:pStyle w:val="Table"/>
              <w:rPr>
                <w:rFonts w:cs="Arial"/>
              </w:rPr>
            </w:pPr>
          </w:p>
        </w:tc>
        <w:tc>
          <w:tcPr>
            <w:tcW w:w="235" w:type="pct"/>
            <w:shd w:val="clear" w:color="auto" w:fill="auto"/>
            <w:noWrap/>
            <w:vAlign w:val="center"/>
          </w:tcPr>
          <w:p w:rsidR="008C4C1B" w:rsidRPr="000E4D87" w:rsidRDefault="008C4C1B" w:rsidP="006D4DBE">
            <w:pPr>
              <w:pStyle w:val="Table"/>
              <w:rPr>
                <w:rFonts w:cs="Arial"/>
              </w:rPr>
            </w:pPr>
          </w:p>
        </w:tc>
        <w:tc>
          <w:tcPr>
            <w:tcW w:w="235" w:type="pct"/>
            <w:shd w:val="clear" w:color="auto" w:fill="auto"/>
            <w:noWrap/>
            <w:vAlign w:val="center"/>
          </w:tcPr>
          <w:p w:rsidR="008C4C1B" w:rsidRPr="000E4D87" w:rsidRDefault="008C4C1B" w:rsidP="006D4DBE">
            <w:pPr>
              <w:pStyle w:val="Table"/>
              <w:rPr>
                <w:rFonts w:cs="Arial"/>
              </w:rPr>
            </w:pPr>
          </w:p>
        </w:tc>
        <w:tc>
          <w:tcPr>
            <w:tcW w:w="235" w:type="pct"/>
            <w:shd w:val="clear" w:color="auto" w:fill="auto"/>
            <w:noWrap/>
            <w:vAlign w:val="center"/>
          </w:tcPr>
          <w:p w:rsidR="008C4C1B" w:rsidRPr="000E4D87" w:rsidRDefault="008C4C1B" w:rsidP="006D4DBE">
            <w:pPr>
              <w:pStyle w:val="Table"/>
              <w:rPr>
                <w:rFonts w:cs="Arial"/>
              </w:rPr>
            </w:pPr>
          </w:p>
        </w:tc>
        <w:tc>
          <w:tcPr>
            <w:tcW w:w="235" w:type="pct"/>
            <w:shd w:val="clear" w:color="auto" w:fill="auto"/>
            <w:noWrap/>
            <w:vAlign w:val="center"/>
          </w:tcPr>
          <w:p w:rsidR="008C4C1B" w:rsidRPr="000E4D87" w:rsidRDefault="008C4C1B" w:rsidP="006D4DBE">
            <w:pPr>
              <w:pStyle w:val="Table"/>
              <w:rPr>
                <w:rFonts w:cs="Arial"/>
              </w:rPr>
            </w:pPr>
          </w:p>
        </w:tc>
        <w:tc>
          <w:tcPr>
            <w:tcW w:w="235" w:type="pct"/>
            <w:shd w:val="clear" w:color="auto" w:fill="auto"/>
            <w:noWrap/>
            <w:vAlign w:val="center"/>
          </w:tcPr>
          <w:p w:rsidR="008C4C1B" w:rsidRPr="000E4D87" w:rsidRDefault="008C4C1B" w:rsidP="006D4DBE">
            <w:pPr>
              <w:pStyle w:val="Table"/>
              <w:rPr>
                <w:rFonts w:cs="Arial"/>
              </w:rPr>
            </w:pPr>
          </w:p>
        </w:tc>
        <w:tc>
          <w:tcPr>
            <w:tcW w:w="235" w:type="pct"/>
            <w:vAlign w:val="center"/>
          </w:tcPr>
          <w:p w:rsidR="008C4C1B" w:rsidRPr="000E4D87" w:rsidRDefault="008C4C1B" w:rsidP="006D4DBE">
            <w:pPr>
              <w:pStyle w:val="Table"/>
              <w:rPr>
                <w:rFonts w:cs="Arial"/>
              </w:rPr>
            </w:pPr>
          </w:p>
        </w:tc>
        <w:tc>
          <w:tcPr>
            <w:tcW w:w="232" w:type="pct"/>
            <w:shd w:val="clear" w:color="auto" w:fill="auto"/>
            <w:noWrap/>
            <w:vAlign w:val="center"/>
          </w:tcPr>
          <w:p w:rsidR="008C4C1B" w:rsidRPr="000E4D87" w:rsidRDefault="008C4C1B" w:rsidP="006D4DBE">
            <w:pPr>
              <w:pStyle w:val="Table"/>
              <w:rPr>
                <w:rFonts w:cs="Arial"/>
              </w:rPr>
            </w:pPr>
          </w:p>
        </w:tc>
      </w:tr>
      <w:tr w:rsidR="008C4C1B" w:rsidRPr="000E4D87" w:rsidTr="006D4DBE">
        <w:trPr>
          <w:trHeight w:val="375"/>
        </w:trPr>
        <w:tc>
          <w:tcPr>
            <w:tcW w:w="1040" w:type="pct"/>
            <w:shd w:val="clear" w:color="auto" w:fill="auto"/>
            <w:noWrap/>
            <w:vAlign w:val="center"/>
          </w:tcPr>
          <w:p w:rsidR="008C4C1B" w:rsidRPr="000E4D87" w:rsidRDefault="008C4C1B" w:rsidP="006D4DBE">
            <w:pPr>
              <w:pStyle w:val="Table"/>
              <w:rPr>
                <w:rFonts w:cs="Arial"/>
              </w:rPr>
            </w:pPr>
          </w:p>
        </w:tc>
        <w:tc>
          <w:tcPr>
            <w:tcW w:w="1040" w:type="pct"/>
            <w:vAlign w:val="center"/>
          </w:tcPr>
          <w:p w:rsidR="008C4C1B" w:rsidRPr="000E4D87" w:rsidRDefault="008C4C1B" w:rsidP="006D4DBE">
            <w:pPr>
              <w:pStyle w:val="Table"/>
              <w:rPr>
                <w:rFonts w:cs="Arial"/>
              </w:rPr>
            </w:pPr>
          </w:p>
        </w:tc>
        <w:tc>
          <w:tcPr>
            <w:tcW w:w="1041" w:type="pct"/>
            <w:shd w:val="clear" w:color="auto" w:fill="auto"/>
            <w:noWrap/>
            <w:vAlign w:val="center"/>
          </w:tcPr>
          <w:p w:rsidR="008C4C1B" w:rsidRPr="000E4D87" w:rsidRDefault="008C4C1B" w:rsidP="006D4DBE">
            <w:pPr>
              <w:pStyle w:val="Table"/>
              <w:rPr>
                <w:rFonts w:cs="Arial"/>
              </w:rPr>
            </w:pPr>
          </w:p>
        </w:tc>
        <w:tc>
          <w:tcPr>
            <w:tcW w:w="235" w:type="pct"/>
            <w:shd w:val="clear" w:color="auto" w:fill="auto"/>
            <w:noWrap/>
            <w:vAlign w:val="center"/>
          </w:tcPr>
          <w:p w:rsidR="008C4C1B" w:rsidRPr="000E4D87" w:rsidRDefault="008C4C1B" w:rsidP="006D4DBE">
            <w:pPr>
              <w:pStyle w:val="Table"/>
              <w:rPr>
                <w:rFonts w:cs="Arial"/>
              </w:rPr>
            </w:pPr>
          </w:p>
        </w:tc>
        <w:tc>
          <w:tcPr>
            <w:tcW w:w="235" w:type="pct"/>
            <w:shd w:val="clear" w:color="auto" w:fill="auto"/>
            <w:noWrap/>
            <w:vAlign w:val="center"/>
          </w:tcPr>
          <w:p w:rsidR="008C4C1B" w:rsidRPr="000E4D87" w:rsidRDefault="008C4C1B" w:rsidP="006D4DBE">
            <w:pPr>
              <w:pStyle w:val="Table"/>
              <w:rPr>
                <w:rFonts w:cs="Arial"/>
              </w:rPr>
            </w:pPr>
          </w:p>
        </w:tc>
        <w:tc>
          <w:tcPr>
            <w:tcW w:w="235" w:type="pct"/>
            <w:shd w:val="clear" w:color="auto" w:fill="auto"/>
            <w:noWrap/>
            <w:vAlign w:val="center"/>
          </w:tcPr>
          <w:p w:rsidR="008C4C1B" w:rsidRPr="000E4D87" w:rsidRDefault="008C4C1B" w:rsidP="006D4DBE">
            <w:pPr>
              <w:pStyle w:val="Table"/>
              <w:rPr>
                <w:rFonts w:cs="Arial"/>
              </w:rPr>
            </w:pPr>
          </w:p>
        </w:tc>
        <w:tc>
          <w:tcPr>
            <w:tcW w:w="235" w:type="pct"/>
            <w:shd w:val="clear" w:color="auto" w:fill="auto"/>
            <w:noWrap/>
            <w:vAlign w:val="center"/>
          </w:tcPr>
          <w:p w:rsidR="008C4C1B" w:rsidRPr="000E4D87" w:rsidRDefault="008C4C1B" w:rsidP="006D4DBE">
            <w:pPr>
              <w:pStyle w:val="Table"/>
              <w:rPr>
                <w:rFonts w:cs="Arial"/>
              </w:rPr>
            </w:pPr>
          </w:p>
        </w:tc>
        <w:tc>
          <w:tcPr>
            <w:tcW w:w="235" w:type="pct"/>
            <w:shd w:val="clear" w:color="auto" w:fill="auto"/>
            <w:noWrap/>
            <w:vAlign w:val="center"/>
          </w:tcPr>
          <w:p w:rsidR="008C4C1B" w:rsidRPr="000E4D87" w:rsidRDefault="008C4C1B" w:rsidP="006D4DBE">
            <w:pPr>
              <w:pStyle w:val="Table"/>
              <w:rPr>
                <w:rFonts w:cs="Arial"/>
              </w:rPr>
            </w:pPr>
          </w:p>
        </w:tc>
        <w:tc>
          <w:tcPr>
            <w:tcW w:w="235" w:type="pct"/>
            <w:shd w:val="clear" w:color="auto" w:fill="auto"/>
            <w:noWrap/>
            <w:vAlign w:val="center"/>
          </w:tcPr>
          <w:p w:rsidR="008C4C1B" w:rsidRPr="000E4D87" w:rsidRDefault="008C4C1B" w:rsidP="006D4DBE">
            <w:pPr>
              <w:pStyle w:val="Table"/>
              <w:rPr>
                <w:rFonts w:cs="Arial"/>
              </w:rPr>
            </w:pPr>
          </w:p>
        </w:tc>
        <w:tc>
          <w:tcPr>
            <w:tcW w:w="235" w:type="pct"/>
            <w:vAlign w:val="center"/>
          </w:tcPr>
          <w:p w:rsidR="008C4C1B" w:rsidRPr="000E4D87" w:rsidRDefault="008C4C1B" w:rsidP="006D4DBE">
            <w:pPr>
              <w:pStyle w:val="Table"/>
              <w:rPr>
                <w:rFonts w:cs="Arial"/>
              </w:rPr>
            </w:pPr>
          </w:p>
        </w:tc>
        <w:tc>
          <w:tcPr>
            <w:tcW w:w="232" w:type="pct"/>
            <w:shd w:val="clear" w:color="auto" w:fill="auto"/>
            <w:noWrap/>
            <w:vAlign w:val="center"/>
          </w:tcPr>
          <w:p w:rsidR="008C4C1B" w:rsidRPr="000E4D87" w:rsidRDefault="008C4C1B" w:rsidP="006D4DBE">
            <w:pPr>
              <w:pStyle w:val="Table"/>
              <w:rPr>
                <w:rFonts w:cs="Arial"/>
              </w:rPr>
            </w:pPr>
          </w:p>
        </w:tc>
      </w:tr>
    </w:tbl>
    <w:p w:rsidR="008C4C1B" w:rsidRDefault="008C4C1B" w:rsidP="00FD029C">
      <w:pPr>
        <w:spacing w:line="240" w:lineRule="auto"/>
      </w:pPr>
    </w:p>
    <w:p w:rsidR="00FD029C" w:rsidRDefault="00FD029C" w:rsidP="00FD029C">
      <w:pPr>
        <w:spacing w:line="240" w:lineRule="auto"/>
      </w:pPr>
    </w:p>
    <w:p w:rsidR="00FD029C" w:rsidRDefault="00FD029C" w:rsidP="00FD029C">
      <w:pPr>
        <w:spacing w:line="240" w:lineRule="auto"/>
        <w:rPr>
          <w:rFonts w:ascii="Arial" w:hAnsi="Arial" w:cs="Arial"/>
          <w:b/>
          <w:bCs/>
          <w:iCs/>
          <w:color w:val="000000" w:themeColor="text1"/>
          <w:sz w:val="24"/>
          <w:szCs w:val="28"/>
        </w:rPr>
      </w:pPr>
    </w:p>
    <w:p w:rsidR="00FD029C" w:rsidRDefault="00FD029C" w:rsidP="00FD029C">
      <w:pPr>
        <w:spacing w:line="240" w:lineRule="auto"/>
        <w:rPr>
          <w:rFonts w:ascii="Arial" w:hAnsi="Arial" w:cs="Arial"/>
          <w:b/>
          <w:bCs/>
          <w:iCs/>
          <w:color w:val="000000" w:themeColor="text1"/>
          <w:sz w:val="24"/>
          <w:szCs w:val="28"/>
        </w:rPr>
      </w:pPr>
      <w:r>
        <w:br w:type="page"/>
      </w:r>
    </w:p>
    <w:p w:rsidR="00FD029C" w:rsidRPr="00820F75" w:rsidRDefault="00FD029C" w:rsidP="00FD029C">
      <w:pPr>
        <w:rPr>
          <w:b/>
        </w:rPr>
        <w:sectPr w:rsidR="00FD029C" w:rsidRPr="00820F75" w:rsidSect="004346DE">
          <w:pgSz w:w="15840" w:h="12240" w:orient="landscape" w:code="1"/>
          <w:pgMar w:top="1800" w:right="1440" w:bottom="1440" w:left="1440" w:header="1080" w:footer="720" w:gutter="0"/>
          <w:cols w:space="720"/>
          <w:docGrid w:linePitch="299"/>
        </w:sectPr>
      </w:pPr>
    </w:p>
    <w:p w:rsidR="00FD029C" w:rsidRPr="00820F75" w:rsidRDefault="00FD029C" w:rsidP="00253FE2">
      <w:pPr>
        <w:pStyle w:val="AbtHeadC"/>
      </w:pPr>
      <w:r>
        <w:lastRenderedPageBreak/>
        <w:t>Interview Questions: Personnel Costs</w:t>
      </w:r>
    </w:p>
    <w:p w:rsidR="00FD029C" w:rsidRPr="00820F75" w:rsidRDefault="00FD029C" w:rsidP="00323472">
      <w:pPr>
        <w:numPr>
          <w:ilvl w:val="0"/>
          <w:numId w:val="9"/>
        </w:numPr>
      </w:pPr>
      <w:r w:rsidRPr="00820F75">
        <w:t xml:space="preserve">Are there any </w:t>
      </w:r>
      <w:proofErr w:type="gramStart"/>
      <w:r w:rsidRPr="00820F75">
        <w:t>staff</w:t>
      </w:r>
      <w:proofErr w:type="gramEnd"/>
      <w:r w:rsidRPr="00820F75">
        <w:t xml:space="preserve"> from any other source (State or Local agency) that spend time on the HCV program?</w:t>
      </w:r>
    </w:p>
    <w:p w:rsidR="00FD029C" w:rsidRPr="00820F75" w:rsidRDefault="00FD029C" w:rsidP="00323472">
      <w:pPr>
        <w:numPr>
          <w:ilvl w:val="0"/>
          <w:numId w:val="13"/>
        </w:numPr>
      </w:pPr>
      <w:r w:rsidRPr="00820F75">
        <w:t xml:space="preserve">If so, what position? </w:t>
      </w:r>
    </w:p>
    <w:p w:rsidR="00FD029C" w:rsidRPr="00820F75" w:rsidRDefault="00FD029C" w:rsidP="00323472">
      <w:pPr>
        <w:numPr>
          <w:ilvl w:val="0"/>
          <w:numId w:val="13"/>
        </w:numPr>
      </w:pPr>
      <w:r w:rsidRPr="00820F75">
        <w:t xml:space="preserve">How is that staff persons’ time paid?  </w:t>
      </w:r>
    </w:p>
    <w:p w:rsidR="00FD029C" w:rsidRPr="00820F75" w:rsidRDefault="00FD029C" w:rsidP="00323472">
      <w:pPr>
        <w:numPr>
          <w:ilvl w:val="2"/>
          <w:numId w:val="12"/>
        </w:numPr>
      </w:pPr>
      <w:r w:rsidRPr="00820F75">
        <w:t xml:space="preserve">By the State/Local agency? </w:t>
      </w:r>
    </w:p>
    <w:p w:rsidR="00FD029C" w:rsidRPr="00820F75" w:rsidRDefault="00FD029C" w:rsidP="00323472">
      <w:pPr>
        <w:numPr>
          <w:ilvl w:val="2"/>
          <w:numId w:val="12"/>
        </w:numPr>
      </w:pPr>
      <w:r w:rsidRPr="00820F75">
        <w:t>Is the time an “in-kind” service provided to the PHA?</w:t>
      </w:r>
    </w:p>
    <w:p w:rsidR="00FD029C" w:rsidRPr="00820F75" w:rsidRDefault="00FD029C" w:rsidP="00323472">
      <w:pPr>
        <w:numPr>
          <w:ilvl w:val="0"/>
          <w:numId w:val="13"/>
        </w:numPr>
      </w:pPr>
      <w:r w:rsidRPr="00820F75">
        <w:t>What tasks does that person perform for the HCV program?</w:t>
      </w:r>
    </w:p>
    <w:p w:rsidR="00FD029C" w:rsidRPr="00820F75" w:rsidRDefault="00FD029C" w:rsidP="00FD029C">
      <w:pPr>
        <w:rPr>
          <w:b/>
          <w:i/>
        </w:rPr>
      </w:pPr>
    </w:p>
    <w:p w:rsidR="00FD029C" w:rsidRPr="00820F75" w:rsidRDefault="00FD029C" w:rsidP="00323472">
      <w:pPr>
        <w:pStyle w:val="ListParagraph"/>
        <w:numPr>
          <w:ilvl w:val="0"/>
          <w:numId w:val="9"/>
        </w:numPr>
        <w:tabs>
          <w:tab w:val="left" w:pos="720"/>
          <w:tab w:val="left" w:pos="1080"/>
          <w:tab w:val="left" w:pos="1440"/>
          <w:tab w:val="left" w:pos="1800"/>
        </w:tabs>
        <w:spacing w:after="200" w:line="276" w:lineRule="auto"/>
      </w:pPr>
      <w:r w:rsidRPr="00820F75">
        <w:t xml:space="preserve">Do you use any contract staff for any program activities?  </w:t>
      </w:r>
      <w:r w:rsidRPr="00820F75">
        <w:rPr>
          <w:i/>
        </w:rPr>
        <w:t>(For both the contractor and temporary staff question, can use different time period than month if easier for respondent. Just be clear what the time period is and record it.)</w:t>
      </w:r>
    </w:p>
    <w:tbl>
      <w:tblPr>
        <w:tblStyle w:val="TableGrid3"/>
        <w:tblW w:w="5000" w:type="pct"/>
        <w:tblLook w:val="04A0" w:firstRow="1" w:lastRow="0" w:firstColumn="1" w:lastColumn="0" w:noHBand="0" w:noVBand="1"/>
      </w:tblPr>
      <w:tblGrid>
        <w:gridCol w:w="1860"/>
        <w:gridCol w:w="1823"/>
        <w:gridCol w:w="1825"/>
        <w:gridCol w:w="1843"/>
        <w:gridCol w:w="1865"/>
      </w:tblGrid>
      <w:tr w:rsidR="00FD029C" w:rsidRPr="00820F75" w:rsidTr="002B4455">
        <w:trPr>
          <w:trHeight w:val="20"/>
        </w:trPr>
        <w:tc>
          <w:tcPr>
            <w:tcW w:w="1009" w:type="pct"/>
            <w:shd w:val="clear" w:color="auto" w:fill="DA291C"/>
            <w:vAlign w:val="bottom"/>
          </w:tcPr>
          <w:p w:rsidR="00FD029C" w:rsidRPr="002B4455" w:rsidRDefault="00FD029C" w:rsidP="002B4455">
            <w:pPr>
              <w:pStyle w:val="Table"/>
              <w:rPr>
                <w:b/>
                <w:color w:val="FFFFFF" w:themeColor="background1"/>
              </w:rPr>
            </w:pPr>
            <w:r w:rsidRPr="002B4455">
              <w:rPr>
                <w:b/>
                <w:color w:val="FFFFFF" w:themeColor="background1"/>
              </w:rPr>
              <w:t>Activity</w:t>
            </w:r>
          </w:p>
        </w:tc>
        <w:tc>
          <w:tcPr>
            <w:tcW w:w="989" w:type="pct"/>
            <w:shd w:val="clear" w:color="auto" w:fill="DA291C"/>
            <w:vAlign w:val="bottom"/>
          </w:tcPr>
          <w:p w:rsidR="00FD029C" w:rsidRPr="002B4455" w:rsidRDefault="00FD029C" w:rsidP="002B4455">
            <w:pPr>
              <w:pStyle w:val="Table"/>
              <w:jc w:val="center"/>
              <w:rPr>
                <w:b/>
                <w:color w:val="FFFFFF" w:themeColor="background1"/>
              </w:rPr>
            </w:pPr>
            <w:r w:rsidRPr="002B4455">
              <w:rPr>
                <w:b/>
                <w:color w:val="FFFFFF" w:themeColor="background1"/>
              </w:rPr>
              <w:t>Contract Out (Y/N)</w:t>
            </w:r>
          </w:p>
        </w:tc>
        <w:tc>
          <w:tcPr>
            <w:tcW w:w="990" w:type="pct"/>
            <w:shd w:val="clear" w:color="auto" w:fill="DA291C"/>
            <w:vAlign w:val="bottom"/>
          </w:tcPr>
          <w:p w:rsidR="00FD029C" w:rsidRPr="002B4455" w:rsidRDefault="00FD029C" w:rsidP="002B4455">
            <w:pPr>
              <w:pStyle w:val="Table"/>
              <w:jc w:val="center"/>
              <w:rPr>
                <w:b/>
                <w:color w:val="FFFFFF" w:themeColor="background1"/>
              </w:rPr>
            </w:pPr>
            <w:r w:rsidRPr="002B4455">
              <w:rPr>
                <w:b/>
                <w:color w:val="FFFFFF" w:themeColor="background1"/>
              </w:rPr>
              <w:t>Service Provided</w:t>
            </w:r>
          </w:p>
        </w:tc>
        <w:tc>
          <w:tcPr>
            <w:tcW w:w="1000" w:type="pct"/>
            <w:shd w:val="clear" w:color="auto" w:fill="DA291C"/>
            <w:vAlign w:val="bottom"/>
          </w:tcPr>
          <w:p w:rsidR="00FD029C" w:rsidRPr="002B4455" w:rsidRDefault="00FD029C" w:rsidP="002B4455">
            <w:pPr>
              <w:pStyle w:val="Table"/>
              <w:jc w:val="center"/>
              <w:rPr>
                <w:b/>
                <w:color w:val="FFFFFF" w:themeColor="background1"/>
              </w:rPr>
            </w:pPr>
            <w:r w:rsidRPr="002B4455">
              <w:rPr>
                <w:b/>
                <w:color w:val="FFFFFF" w:themeColor="background1"/>
              </w:rPr>
              <w:t>Estimated Hrs. per Month of Labor</w:t>
            </w:r>
          </w:p>
        </w:tc>
        <w:tc>
          <w:tcPr>
            <w:tcW w:w="1012" w:type="pct"/>
            <w:shd w:val="clear" w:color="auto" w:fill="DA291C"/>
            <w:vAlign w:val="bottom"/>
          </w:tcPr>
          <w:p w:rsidR="00FD029C" w:rsidRPr="002B4455" w:rsidRDefault="00FD029C" w:rsidP="002B4455">
            <w:pPr>
              <w:pStyle w:val="Table"/>
              <w:jc w:val="center"/>
              <w:rPr>
                <w:b/>
                <w:color w:val="FFFFFF" w:themeColor="background1"/>
              </w:rPr>
            </w:pPr>
            <w:r w:rsidRPr="002B4455">
              <w:rPr>
                <w:b/>
                <w:color w:val="FFFFFF" w:themeColor="background1"/>
              </w:rPr>
              <w:t>Amount Contractor Paid per Month</w:t>
            </w:r>
          </w:p>
        </w:tc>
      </w:tr>
      <w:tr w:rsidR="00FD029C" w:rsidRPr="00820F75" w:rsidTr="00FD029C">
        <w:trPr>
          <w:trHeight w:val="20"/>
        </w:trPr>
        <w:tc>
          <w:tcPr>
            <w:tcW w:w="1009" w:type="pct"/>
          </w:tcPr>
          <w:p w:rsidR="00FD029C" w:rsidRPr="002B4455" w:rsidRDefault="00FD029C" w:rsidP="002B4455">
            <w:pPr>
              <w:pStyle w:val="Table"/>
            </w:pPr>
            <w:r w:rsidRPr="002B4455">
              <w:t>IT</w:t>
            </w:r>
          </w:p>
        </w:tc>
        <w:tc>
          <w:tcPr>
            <w:tcW w:w="989" w:type="pct"/>
          </w:tcPr>
          <w:p w:rsidR="00FD029C" w:rsidRPr="002B4455" w:rsidRDefault="00FD029C" w:rsidP="002B4455">
            <w:pPr>
              <w:pStyle w:val="Table"/>
              <w:rPr>
                <w:b/>
              </w:rPr>
            </w:pPr>
          </w:p>
        </w:tc>
        <w:tc>
          <w:tcPr>
            <w:tcW w:w="990" w:type="pct"/>
          </w:tcPr>
          <w:p w:rsidR="00FD029C" w:rsidRPr="002B4455" w:rsidRDefault="00FD029C" w:rsidP="002B4455">
            <w:pPr>
              <w:pStyle w:val="Table"/>
              <w:rPr>
                <w:b/>
              </w:rPr>
            </w:pPr>
          </w:p>
        </w:tc>
        <w:tc>
          <w:tcPr>
            <w:tcW w:w="1000" w:type="pct"/>
          </w:tcPr>
          <w:p w:rsidR="00FD029C" w:rsidRPr="002B4455" w:rsidRDefault="00FD029C" w:rsidP="002B4455">
            <w:pPr>
              <w:pStyle w:val="Table"/>
              <w:rPr>
                <w:b/>
              </w:rPr>
            </w:pPr>
          </w:p>
        </w:tc>
        <w:tc>
          <w:tcPr>
            <w:tcW w:w="1012" w:type="pct"/>
          </w:tcPr>
          <w:p w:rsidR="00FD029C" w:rsidRPr="002B4455" w:rsidRDefault="00FD029C" w:rsidP="002B4455">
            <w:pPr>
              <w:pStyle w:val="Table"/>
              <w:rPr>
                <w:b/>
              </w:rPr>
            </w:pPr>
          </w:p>
        </w:tc>
      </w:tr>
      <w:tr w:rsidR="00FD029C" w:rsidRPr="00820F75" w:rsidTr="00FD029C">
        <w:trPr>
          <w:trHeight w:val="20"/>
        </w:trPr>
        <w:tc>
          <w:tcPr>
            <w:tcW w:w="1009" w:type="pct"/>
          </w:tcPr>
          <w:p w:rsidR="00FD029C" w:rsidRPr="002B4455" w:rsidRDefault="00FD029C" w:rsidP="002B4455">
            <w:pPr>
              <w:pStyle w:val="Table"/>
            </w:pPr>
            <w:r w:rsidRPr="002B4455">
              <w:t>Legal Services</w:t>
            </w:r>
          </w:p>
        </w:tc>
        <w:tc>
          <w:tcPr>
            <w:tcW w:w="989" w:type="pct"/>
          </w:tcPr>
          <w:p w:rsidR="00FD029C" w:rsidRPr="002B4455" w:rsidRDefault="00FD029C" w:rsidP="002B4455">
            <w:pPr>
              <w:pStyle w:val="Table"/>
              <w:rPr>
                <w:b/>
              </w:rPr>
            </w:pPr>
          </w:p>
        </w:tc>
        <w:tc>
          <w:tcPr>
            <w:tcW w:w="990" w:type="pct"/>
          </w:tcPr>
          <w:p w:rsidR="00FD029C" w:rsidRPr="002B4455" w:rsidRDefault="00FD029C" w:rsidP="002B4455">
            <w:pPr>
              <w:pStyle w:val="Table"/>
              <w:rPr>
                <w:b/>
              </w:rPr>
            </w:pPr>
          </w:p>
        </w:tc>
        <w:tc>
          <w:tcPr>
            <w:tcW w:w="1000" w:type="pct"/>
          </w:tcPr>
          <w:p w:rsidR="00FD029C" w:rsidRPr="002B4455" w:rsidRDefault="00FD029C" w:rsidP="002B4455">
            <w:pPr>
              <w:pStyle w:val="Table"/>
              <w:rPr>
                <w:b/>
              </w:rPr>
            </w:pPr>
          </w:p>
        </w:tc>
        <w:tc>
          <w:tcPr>
            <w:tcW w:w="1012" w:type="pct"/>
          </w:tcPr>
          <w:p w:rsidR="00FD029C" w:rsidRPr="002B4455" w:rsidRDefault="00FD029C" w:rsidP="002B4455">
            <w:pPr>
              <w:pStyle w:val="Table"/>
              <w:rPr>
                <w:b/>
              </w:rPr>
            </w:pPr>
          </w:p>
        </w:tc>
      </w:tr>
      <w:tr w:rsidR="00FD029C" w:rsidRPr="00820F75" w:rsidTr="00FD029C">
        <w:trPr>
          <w:trHeight w:val="20"/>
        </w:trPr>
        <w:tc>
          <w:tcPr>
            <w:tcW w:w="1009" w:type="pct"/>
          </w:tcPr>
          <w:p w:rsidR="00FD029C" w:rsidRPr="002B4455" w:rsidRDefault="00FD029C" w:rsidP="002B4455">
            <w:pPr>
              <w:pStyle w:val="Table"/>
            </w:pPr>
            <w:r w:rsidRPr="002B4455">
              <w:t>Human Resources</w:t>
            </w:r>
          </w:p>
        </w:tc>
        <w:tc>
          <w:tcPr>
            <w:tcW w:w="989" w:type="pct"/>
          </w:tcPr>
          <w:p w:rsidR="00FD029C" w:rsidRPr="002B4455" w:rsidRDefault="00FD029C" w:rsidP="002B4455">
            <w:pPr>
              <w:pStyle w:val="Table"/>
              <w:rPr>
                <w:b/>
              </w:rPr>
            </w:pPr>
          </w:p>
        </w:tc>
        <w:tc>
          <w:tcPr>
            <w:tcW w:w="990" w:type="pct"/>
          </w:tcPr>
          <w:p w:rsidR="00FD029C" w:rsidRPr="002B4455" w:rsidRDefault="00FD029C" w:rsidP="002B4455">
            <w:pPr>
              <w:pStyle w:val="Table"/>
              <w:rPr>
                <w:b/>
              </w:rPr>
            </w:pPr>
          </w:p>
        </w:tc>
        <w:tc>
          <w:tcPr>
            <w:tcW w:w="1000" w:type="pct"/>
          </w:tcPr>
          <w:p w:rsidR="00FD029C" w:rsidRPr="002B4455" w:rsidRDefault="00FD029C" w:rsidP="002B4455">
            <w:pPr>
              <w:pStyle w:val="Table"/>
              <w:rPr>
                <w:b/>
              </w:rPr>
            </w:pPr>
          </w:p>
        </w:tc>
        <w:tc>
          <w:tcPr>
            <w:tcW w:w="1012" w:type="pct"/>
          </w:tcPr>
          <w:p w:rsidR="00FD029C" w:rsidRPr="002B4455" w:rsidRDefault="00FD029C" w:rsidP="002B4455">
            <w:pPr>
              <w:pStyle w:val="Table"/>
              <w:rPr>
                <w:b/>
              </w:rPr>
            </w:pPr>
          </w:p>
        </w:tc>
      </w:tr>
      <w:tr w:rsidR="00FD029C" w:rsidRPr="00820F75" w:rsidTr="00FD029C">
        <w:trPr>
          <w:trHeight w:val="20"/>
        </w:trPr>
        <w:tc>
          <w:tcPr>
            <w:tcW w:w="1009" w:type="pct"/>
          </w:tcPr>
          <w:p w:rsidR="00FD029C" w:rsidRPr="002B4455" w:rsidRDefault="00FD029C" w:rsidP="002B4455">
            <w:pPr>
              <w:pStyle w:val="Table"/>
            </w:pPr>
            <w:r w:rsidRPr="002B4455">
              <w:t>Janitorial</w:t>
            </w:r>
          </w:p>
        </w:tc>
        <w:tc>
          <w:tcPr>
            <w:tcW w:w="989" w:type="pct"/>
          </w:tcPr>
          <w:p w:rsidR="00FD029C" w:rsidRPr="002B4455" w:rsidRDefault="00FD029C" w:rsidP="002B4455">
            <w:pPr>
              <w:pStyle w:val="Table"/>
              <w:rPr>
                <w:b/>
              </w:rPr>
            </w:pPr>
          </w:p>
        </w:tc>
        <w:tc>
          <w:tcPr>
            <w:tcW w:w="990" w:type="pct"/>
          </w:tcPr>
          <w:p w:rsidR="00FD029C" w:rsidRPr="002B4455" w:rsidRDefault="00FD029C" w:rsidP="002B4455">
            <w:pPr>
              <w:pStyle w:val="Table"/>
              <w:rPr>
                <w:b/>
              </w:rPr>
            </w:pPr>
          </w:p>
        </w:tc>
        <w:tc>
          <w:tcPr>
            <w:tcW w:w="1000" w:type="pct"/>
          </w:tcPr>
          <w:p w:rsidR="00FD029C" w:rsidRPr="002B4455" w:rsidRDefault="00FD029C" w:rsidP="002B4455">
            <w:pPr>
              <w:pStyle w:val="Table"/>
              <w:rPr>
                <w:b/>
              </w:rPr>
            </w:pPr>
          </w:p>
        </w:tc>
        <w:tc>
          <w:tcPr>
            <w:tcW w:w="1012" w:type="pct"/>
          </w:tcPr>
          <w:p w:rsidR="00FD029C" w:rsidRPr="002B4455" w:rsidRDefault="00FD029C" w:rsidP="002B4455">
            <w:pPr>
              <w:pStyle w:val="Table"/>
              <w:rPr>
                <w:b/>
              </w:rPr>
            </w:pPr>
          </w:p>
        </w:tc>
      </w:tr>
      <w:tr w:rsidR="00FD029C" w:rsidRPr="00820F75" w:rsidTr="00FD029C">
        <w:trPr>
          <w:trHeight w:val="20"/>
        </w:trPr>
        <w:tc>
          <w:tcPr>
            <w:tcW w:w="1009" w:type="pct"/>
          </w:tcPr>
          <w:p w:rsidR="00FD029C" w:rsidRPr="002B4455" w:rsidRDefault="00FD029C" w:rsidP="002B4455">
            <w:pPr>
              <w:pStyle w:val="Table"/>
            </w:pPr>
            <w:r w:rsidRPr="002B4455">
              <w:t>Security</w:t>
            </w:r>
          </w:p>
        </w:tc>
        <w:tc>
          <w:tcPr>
            <w:tcW w:w="989" w:type="pct"/>
          </w:tcPr>
          <w:p w:rsidR="00FD029C" w:rsidRPr="002B4455" w:rsidRDefault="00FD029C" w:rsidP="002B4455">
            <w:pPr>
              <w:pStyle w:val="Table"/>
              <w:rPr>
                <w:b/>
              </w:rPr>
            </w:pPr>
          </w:p>
        </w:tc>
        <w:tc>
          <w:tcPr>
            <w:tcW w:w="990" w:type="pct"/>
          </w:tcPr>
          <w:p w:rsidR="00FD029C" w:rsidRPr="002B4455" w:rsidRDefault="00FD029C" w:rsidP="002B4455">
            <w:pPr>
              <w:pStyle w:val="Table"/>
              <w:rPr>
                <w:b/>
              </w:rPr>
            </w:pPr>
          </w:p>
        </w:tc>
        <w:tc>
          <w:tcPr>
            <w:tcW w:w="1000" w:type="pct"/>
          </w:tcPr>
          <w:p w:rsidR="00FD029C" w:rsidRPr="002B4455" w:rsidRDefault="00FD029C" w:rsidP="002B4455">
            <w:pPr>
              <w:pStyle w:val="Table"/>
              <w:rPr>
                <w:b/>
              </w:rPr>
            </w:pPr>
          </w:p>
        </w:tc>
        <w:tc>
          <w:tcPr>
            <w:tcW w:w="1012" w:type="pct"/>
          </w:tcPr>
          <w:p w:rsidR="00FD029C" w:rsidRPr="002B4455" w:rsidRDefault="00FD029C" w:rsidP="002B4455">
            <w:pPr>
              <w:pStyle w:val="Table"/>
              <w:rPr>
                <w:b/>
              </w:rPr>
            </w:pPr>
          </w:p>
        </w:tc>
      </w:tr>
      <w:tr w:rsidR="00FD029C" w:rsidRPr="00820F75" w:rsidTr="00FD029C">
        <w:trPr>
          <w:trHeight w:val="20"/>
        </w:trPr>
        <w:tc>
          <w:tcPr>
            <w:tcW w:w="1009" w:type="pct"/>
          </w:tcPr>
          <w:p w:rsidR="00FD029C" w:rsidRPr="002B4455" w:rsidRDefault="00FD029C" w:rsidP="002B4455">
            <w:pPr>
              <w:pStyle w:val="Table"/>
            </w:pPr>
            <w:r w:rsidRPr="002B4455">
              <w:t>Accounting</w:t>
            </w:r>
          </w:p>
        </w:tc>
        <w:tc>
          <w:tcPr>
            <w:tcW w:w="989" w:type="pct"/>
          </w:tcPr>
          <w:p w:rsidR="00FD029C" w:rsidRPr="002B4455" w:rsidRDefault="00FD029C" w:rsidP="002B4455">
            <w:pPr>
              <w:pStyle w:val="Table"/>
              <w:rPr>
                <w:b/>
              </w:rPr>
            </w:pPr>
          </w:p>
        </w:tc>
        <w:tc>
          <w:tcPr>
            <w:tcW w:w="990" w:type="pct"/>
          </w:tcPr>
          <w:p w:rsidR="00FD029C" w:rsidRPr="002B4455" w:rsidRDefault="00FD029C" w:rsidP="002B4455">
            <w:pPr>
              <w:pStyle w:val="Table"/>
              <w:rPr>
                <w:b/>
              </w:rPr>
            </w:pPr>
          </w:p>
        </w:tc>
        <w:tc>
          <w:tcPr>
            <w:tcW w:w="1000" w:type="pct"/>
          </w:tcPr>
          <w:p w:rsidR="00FD029C" w:rsidRPr="002B4455" w:rsidRDefault="00FD029C" w:rsidP="002B4455">
            <w:pPr>
              <w:pStyle w:val="Table"/>
              <w:rPr>
                <w:b/>
              </w:rPr>
            </w:pPr>
          </w:p>
        </w:tc>
        <w:tc>
          <w:tcPr>
            <w:tcW w:w="1012" w:type="pct"/>
          </w:tcPr>
          <w:p w:rsidR="00FD029C" w:rsidRPr="002B4455" w:rsidRDefault="00FD029C" w:rsidP="002B4455">
            <w:pPr>
              <w:pStyle w:val="Table"/>
              <w:rPr>
                <w:b/>
              </w:rPr>
            </w:pPr>
          </w:p>
        </w:tc>
      </w:tr>
      <w:tr w:rsidR="00FD029C" w:rsidRPr="00820F75" w:rsidTr="00FD029C">
        <w:trPr>
          <w:trHeight w:val="20"/>
        </w:trPr>
        <w:tc>
          <w:tcPr>
            <w:tcW w:w="1009" w:type="pct"/>
          </w:tcPr>
          <w:p w:rsidR="00FD029C" w:rsidRPr="002B4455" w:rsidRDefault="00FD029C" w:rsidP="002B4455">
            <w:pPr>
              <w:pStyle w:val="Table"/>
            </w:pPr>
            <w:r w:rsidRPr="002B4455">
              <w:t>Inspections</w:t>
            </w:r>
          </w:p>
        </w:tc>
        <w:tc>
          <w:tcPr>
            <w:tcW w:w="989" w:type="pct"/>
          </w:tcPr>
          <w:p w:rsidR="00FD029C" w:rsidRPr="002B4455" w:rsidRDefault="00FD029C" w:rsidP="002B4455">
            <w:pPr>
              <w:pStyle w:val="Table"/>
              <w:rPr>
                <w:b/>
              </w:rPr>
            </w:pPr>
          </w:p>
        </w:tc>
        <w:tc>
          <w:tcPr>
            <w:tcW w:w="990" w:type="pct"/>
          </w:tcPr>
          <w:p w:rsidR="00FD029C" w:rsidRPr="002B4455" w:rsidRDefault="00FD029C" w:rsidP="002B4455">
            <w:pPr>
              <w:pStyle w:val="Table"/>
              <w:rPr>
                <w:b/>
              </w:rPr>
            </w:pPr>
          </w:p>
        </w:tc>
        <w:tc>
          <w:tcPr>
            <w:tcW w:w="1000" w:type="pct"/>
          </w:tcPr>
          <w:p w:rsidR="00FD029C" w:rsidRPr="002B4455" w:rsidRDefault="00FD029C" w:rsidP="002B4455">
            <w:pPr>
              <w:pStyle w:val="Table"/>
              <w:rPr>
                <w:b/>
              </w:rPr>
            </w:pPr>
          </w:p>
        </w:tc>
        <w:tc>
          <w:tcPr>
            <w:tcW w:w="1012" w:type="pct"/>
          </w:tcPr>
          <w:p w:rsidR="00FD029C" w:rsidRPr="002B4455" w:rsidRDefault="00FD029C" w:rsidP="002B4455">
            <w:pPr>
              <w:pStyle w:val="Table"/>
              <w:rPr>
                <w:b/>
              </w:rPr>
            </w:pPr>
          </w:p>
        </w:tc>
      </w:tr>
      <w:tr w:rsidR="00FD029C" w:rsidRPr="00820F75" w:rsidTr="00FD029C">
        <w:trPr>
          <w:trHeight w:val="20"/>
        </w:trPr>
        <w:tc>
          <w:tcPr>
            <w:tcW w:w="1009" w:type="pct"/>
          </w:tcPr>
          <w:p w:rsidR="00FD029C" w:rsidRPr="002B4455" w:rsidRDefault="00FD029C" w:rsidP="002B4455">
            <w:pPr>
              <w:pStyle w:val="Table"/>
            </w:pPr>
            <w:r w:rsidRPr="002B4455">
              <w:t>Other (SPECIFY)</w:t>
            </w:r>
          </w:p>
        </w:tc>
        <w:tc>
          <w:tcPr>
            <w:tcW w:w="989" w:type="pct"/>
          </w:tcPr>
          <w:p w:rsidR="00FD029C" w:rsidRPr="002B4455" w:rsidRDefault="00FD029C" w:rsidP="002B4455">
            <w:pPr>
              <w:pStyle w:val="Table"/>
              <w:rPr>
                <w:b/>
              </w:rPr>
            </w:pPr>
          </w:p>
        </w:tc>
        <w:tc>
          <w:tcPr>
            <w:tcW w:w="990" w:type="pct"/>
          </w:tcPr>
          <w:p w:rsidR="00FD029C" w:rsidRPr="002B4455" w:rsidRDefault="00FD029C" w:rsidP="002B4455">
            <w:pPr>
              <w:pStyle w:val="Table"/>
              <w:rPr>
                <w:b/>
              </w:rPr>
            </w:pPr>
          </w:p>
        </w:tc>
        <w:tc>
          <w:tcPr>
            <w:tcW w:w="1000" w:type="pct"/>
          </w:tcPr>
          <w:p w:rsidR="00FD029C" w:rsidRPr="002B4455" w:rsidRDefault="00FD029C" w:rsidP="002B4455">
            <w:pPr>
              <w:pStyle w:val="Table"/>
              <w:rPr>
                <w:b/>
              </w:rPr>
            </w:pPr>
          </w:p>
        </w:tc>
        <w:tc>
          <w:tcPr>
            <w:tcW w:w="1012" w:type="pct"/>
          </w:tcPr>
          <w:p w:rsidR="00FD029C" w:rsidRPr="002B4455" w:rsidRDefault="00FD029C" w:rsidP="002B4455">
            <w:pPr>
              <w:pStyle w:val="Table"/>
              <w:rPr>
                <w:b/>
              </w:rPr>
            </w:pPr>
          </w:p>
        </w:tc>
      </w:tr>
    </w:tbl>
    <w:p w:rsidR="00FD029C" w:rsidRPr="00820F75" w:rsidRDefault="00FD029C" w:rsidP="00FD029C">
      <w:pPr>
        <w:ind w:left="630"/>
        <w:rPr>
          <w:i/>
        </w:rPr>
      </w:pPr>
      <w:r w:rsidRPr="00820F75">
        <w:rPr>
          <w:i/>
        </w:rPr>
        <w:tab/>
      </w:r>
    </w:p>
    <w:p w:rsidR="00FD029C" w:rsidRPr="00820F75" w:rsidRDefault="00FD029C" w:rsidP="00323472">
      <w:pPr>
        <w:pStyle w:val="ListParagraph"/>
        <w:numPr>
          <w:ilvl w:val="0"/>
          <w:numId w:val="9"/>
        </w:numPr>
        <w:tabs>
          <w:tab w:val="left" w:pos="720"/>
          <w:tab w:val="left" w:pos="1080"/>
          <w:tab w:val="left" w:pos="1440"/>
          <w:tab w:val="left" w:pos="1800"/>
        </w:tabs>
        <w:spacing w:after="200" w:line="276" w:lineRule="auto"/>
      </w:pPr>
      <w:r w:rsidRPr="00820F75">
        <w:t xml:space="preserve">Do you use temporary staff for the HCV program?  </w:t>
      </w:r>
    </w:p>
    <w:p w:rsidR="00FD029C" w:rsidRPr="00820F75" w:rsidRDefault="00FD029C" w:rsidP="00323472">
      <w:pPr>
        <w:numPr>
          <w:ilvl w:val="0"/>
          <w:numId w:val="19"/>
        </w:numPr>
        <w:tabs>
          <w:tab w:val="clear" w:pos="1440"/>
        </w:tabs>
      </w:pPr>
      <w:r w:rsidRPr="00820F75">
        <w:t>If so, what positions?</w:t>
      </w:r>
    </w:p>
    <w:p w:rsidR="00FD029C" w:rsidRPr="00820F75" w:rsidRDefault="00FD029C" w:rsidP="00323472">
      <w:pPr>
        <w:numPr>
          <w:ilvl w:val="0"/>
          <w:numId w:val="19"/>
        </w:numPr>
        <w:tabs>
          <w:tab w:val="clear" w:pos="1440"/>
        </w:tabs>
      </w:pPr>
      <w:r w:rsidRPr="00820F75">
        <w:t>How many hours per month do you usually use temporary staff?</w:t>
      </w:r>
    </w:p>
    <w:p w:rsidR="00FD029C" w:rsidRPr="00820F75" w:rsidRDefault="00FD029C" w:rsidP="00323472">
      <w:pPr>
        <w:numPr>
          <w:ilvl w:val="0"/>
          <w:numId w:val="19"/>
        </w:numPr>
        <w:tabs>
          <w:tab w:val="clear" w:pos="1440"/>
        </w:tabs>
      </w:pPr>
      <w:r w:rsidRPr="00820F75">
        <w:t>How much do you pay per month for temporary staff?</w:t>
      </w:r>
    </w:p>
    <w:p w:rsidR="00FD029C" w:rsidRDefault="00FD029C" w:rsidP="00323472">
      <w:pPr>
        <w:numPr>
          <w:ilvl w:val="0"/>
          <w:numId w:val="19"/>
        </w:numPr>
        <w:tabs>
          <w:tab w:val="clear" w:pos="1440"/>
        </w:tabs>
      </w:pPr>
      <w:proofErr w:type="gramStart"/>
      <w:r w:rsidRPr="00820F75">
        <w:t>Are the temporary staff</w:t>
      </w:r>
      <w:proofErr w:type="gramEnd"/>
      <w:r w:rsidRPr="00820F75">
        <w:t xml:space="preserve"> paid out of the HCV budget? If not, what program/entity are they paid from?</w:t>
      </w:r>
    </w:p>
    <w:p w:rsidR="00253FE2" w:rsidRPr="00820F75" w:rsidRDefault="00253FE2" w:rsidP="00253FE2">
      <w:pPr>
        <w:tabs>
          <w:tab w:val="clear" w:pos="1440"/>
        </w:tabs>
        <w:ind w:left="1440"/>
      </w:pPr>
    </w:p>
    <w:tbl>
      <w:tblPr>
        <w:tblStyle w:val="TableGrid"/>
        <w:tblW w:w="0" w:type="auto"/>
        <w:tblLook w:val="04A0" w:firstRow="1" w:lastRow="0" w:firstColumn="1" w:lastColumn="0" w:noHBand="0" w:noVBand="1"/>
      </w:tblPr>
      <w:tblGrid>
        <w:gridCol w:w="1860"/>
        <w:gridCol w:w="1837"/>
        <w:gridCol w:w="1631"/>
        <w:gridCol w:w="2036"/>
        <w:gridCol w:w="1852"/>
      </w:tblGrid>
      <w:tr w:rsidR="00FD029C" w:rsidRPr="00820F75" w:rsidTr="002B4455">
        <w:tc>
          <w:tcPr>
            <w:tcW w:w="1860" w:type="dxa"/>
            <w:shd w:val="clear" w:color="auto" w:fill="DA291C"/>
          </w:tcPr>
          <w:p w:rsidR="00FD029C" w:rsidRPr="002B4455" w:rsidRDefault="00FD029C" w:rsidP="002B4455">
            <w:pPr>
              <w:pStyle w:val="Table"/>
              <w:rPr>
                <w:b/>
                <w:color w:val="FFFFFF" w:themeColor="background1"/>
              </w:rPr>
            </w:pPr>
            <w:r w:rsidRPr="002B4455">
              <w:rPr>
                <w:b/>
                <w:color w:val="FFFFFF" w:themeColor="background1"/>
              </w:rPr>
              <w:t>Temporary Staff Position(s)</w:t>
            </w:r>
          </w:p>
        </w:tc>
        <w:tc>
          <w:tcPr>
            <w:tcW w:w="1837" w:type="dxa"/>
            <w:shd w:val="clear" w:color="auto" w:fill="DA291C"/>
          </w:tcPr>
          <w:p w:rsidR="00FD029C" w:rsidRPr="002B4455" w:rsidRDefault="00FD029C" w:rsidP="002B4455">
            <w:pPr>
              <w:pStyle w:val="Table"/>
              <w:rPr>
                <w:b/>
                <w:color w:val="FFFFFF" w:themeColor="background1"/>
              </w:rPr>
            </w:pPr>
            <w:r w:rsidRPr="002B4455">
              <w:rPr>
                <w:b/>
                <w:color w:val="FFFFFF" w:themeColor="background1"/>
              </w:rPr>
              <w:t xml:space="preserve">Number of hours per month </w:t>
            </w:r>
          </w:p>
        </w:tc>
        <w:tc>
          <w:tcPr>
            <w:tcW w:w="1631" w:type="dxa"/>
            <w:shd w:val="clear" w:color="auto" w:fill="DA291C"/>
          </w:tcPr>
          <w:p w:rsidR="00FD029C" w:rsidRPr="002B4455" w:rsidRDefault="00FD029C" w:rsidP="002B4455">
            <w:pPr>
              <w:pStyle w:val="Table"/>
              <w:rPr>
                <w:b/>
                <w:color w:val="FFFFFF" w:themeColor="background1"/>
              </w:rPr>
            </w:pPr>
            <w:r w:rsidRPr="002B4455">
              <w:rPr>
                <w:b/>
                <w:color w:val="FFFFFF" w:themeColor="background1"/>
              </w:rPr>
              <w:t>Amount paid per month</w:t>
            </w:r>
          </w:p>
        </w:tc>
        <w:tc>
          <w:tcPr>
            <w:tcW w:w="2036" w:type="dxa"/>
            <w:shd w:val="clear" w:color="auto" w:fill="DA291C"/>
          </w:tcPr>
          <w:p w:rsidR="00FD029C" w:rsidRPr="002B4455" w:rsidRDefault="00FD029C" w:rsidP="002B4455">
            <w:pPr>
              <w:pStyle w:val="Table"/>
              <w:rPr>
                <w:b/>
                <w:color w:val="FFFFFF" w:themeColor="background1"/>
              </w:rPr>
            </w:pPr>
            <w:r w:rsidRPr="002B4455">
              <w:rPr>
                <w:b/>
                <w:color w:val="FFFFFF" w:themeColor="background1"/>
              </w:rPr>
              <w:t>All paid from the HCV budget (Y/N)</w:t>
            </w:r>
          </w:p>
        </w:tc>
        <w:tc>
          <w:tcPr>
            <w:tcW w:w="1852" w:type="dxa"/>
            <w:shd w:val="clear" w:color="auto" w:fill="DA291C"/>
          </w:tcPr>
          <w:p w:rsidR="00FD029C" w:rsidRPr="002B4455" w:rsidRDefault="00FD029C" w:rsidP="002B4455">
            <w:pPr>
              <w:pStyle w:val="Table"/>
              <w:rPr>
                <w:b/>
                <w:color w:val="FFFFFF" w:themeColor="background1"/>
              </w:rPr>
            </w:pPr>
            <w:r w:rsidRPr="002B4455">
              <w:rPr>
                <w:b/>
                <w:color w:val="FFFFFF" w:themeColor="background1"/>
              </w:rPr>
              <w:t>Amount paid by other programs</w:t>
            </w:r>
          </w:p>
        </w:tc>
      </w:tr>
      <w:tr w:rsidR="00FD029C" w:rsidRPr="00820F75" w:rsidTr="00FD029C">
        <w:tc>
          <w:tcPr>
            <w:tcW w:w="1860" w:type="dxa"/>
          </w:tcPr>
          <w:p w:rsidR="00FD029C" w:rsidRPr="00820F75" w:rsidRDefault="00FD029C" w:rsidP="002B4455">
            <w:pPr>
              <w:pStyle w:val="Table"/>
            </w:pPr>
          </w:p>
        </w:tc>
        <w:tc>
          <w:tcPr>
            <w:tcW w:w="1837" w:type="dxa"/>
          </w:tcPr>
          <w:p w:rsidR="00FD029C" w:rsidRPr="00820F75" w:rsidRDefault="00FD029C" w:rsidP="002B4455">
            <w:pPr>
              <w:pStyle w:val="Table"/>
            </w:pPr>
          </w:p>
        </w:tc>
        <w:tc>
          <w:tcPr>
            <w:tcW w:w="1631" w:type="dxa"/>
          </w:tcPr>
          <w:p w:rsidR="00FD029C" w:rsidRPr="00820F75" w:rsidRDefault="00FD029C" w:rsidP="002B4455">
            <w:pPr>
              <w:pStyle w:val="Table"/>
            </w:pPr>
          </w:p>
        </w:tc>
        <w:tc>
          <w:tcPr>
            <w:tcW w:w="2036" w:type="dxa"/>
          </w:tcPr>
          <w:p w:rsidR="00FD029C" w:rsidRPr="00820F75" w:rsidRDefault="00FD029C" w:rsidP="002B4455">
            <w:pPr>
              <w:pStyle w:val="Table"/>
            </w:pPr>
          </w:p>
        </w:tc>
        <w:tc>
          <w:tcPr>
            <w:tcW w:w="1852" w:type="dxa"/>
          </w:tcPr>
          <w:p w:rsidR="00FD029C" w:rsidRPr="00820F75" w:rsidRDefault="00FD029C" w:rsidP="002B4455">
            <w:pPr>
              <w:pStyle w:val="Table"/>
            </w:pPr>
          </w:p>
        </w:tc>
      </w:tr>
      <w:tr w:rsidR="00FD029C" w:rsidRPr="00820F75" w:rsidTr="00FD029C">
        <w:tc>
          <w:tcPr>
            <w:tcW w:w="1860" w:type="dxa"/>
          </w:tcPr>
          <w:p w:rsidR="00FD029C" w:rsidRPr="00820F75" w:rsidRDefault="00FD029C" w:rsidP="002B4455">
            <w:pPr>
              <w:pStyle w:val="Table"/>
            </w:pPr>
          </w:p>
        </w:tc>
        <w:tc>
          <w:tcPr>
            <w:tcW w:w="1837" w:type="dxa"/>
          </w:tcPr>
          <w:p w:rsidR="00FD029C" w:rsidRPr="00820F75" w:rsidRDefault="00FD029C" w:rsidP="002B4455">
            <w:pPr>
              <w:pStyle w:val="Table"/>
            </w:pPr>
          </w:p>
        </w:tc>
        <w:tc>
          <w:tcPr>
            <w:tcW w:w="1631" w:type="dxa"/>
          </w:tcPr>
          <w:p w:rsidR="00FD029C" w:rsidRPr="00820F75" w:rsidRDefault="00FD029C" w:rsidP="002B4455">
            <w:pPr>
              <w:pStyle w:val="Table"/>
            </w:pPr>
          </w:p>
        </w:tc>
        <w:tc>
          <w:tcPr>
            <w:tcW w:w="2036" w:type="dxa"/>
          </w:tcPr>
          <w:p w:rsidR="00FD029C" w:rsidRPr="00820F75" w:rsidRDefault="00FD029C" w:rsidP="002B4455">
            <w:pPr>
              <w:pStyle w:val="Table"/>
            </w:pPr>
          </w:p>
        </w:tc>
        <w:tc>
          <w:tcPr>
            <w:tcW w:w="1852" w:type="dxa"/>
          </w:tcPr>
          <w:p w:rsidR="00FD029C" w:rsidRPr="00820F75" w:rsidRDefault="00FD029C" w:rsidP="002B4455">
            <w:pPr>
              <w:pStyle w:val="Table"/>
            </w:pPr>
          </w:p>
        </w:tc>
      </w:tr>
      <w:tr w:rsidR="00FD029C" w:rsidRPr="00820F75" w:rsidTr="00FD029C">
        <w:tc>
          <w:tcPr>
            <w:tcW w:w="1860" w:type="dxa"/>
          </w:tcPr>
          <w:p w:rsidR="00FD029C" w:rsidRPr="00820F75" w:rsidRDefault="00FD029C" w:rsidP="002B4455">
            <w:pPr>
              <w:pStyle w:val="Table"/>
            </w:pPr>
          </w:p>
        </w:tc>
        <w:tc>
          <w:tcPr>
            <w:tcW w:w="1837" w:type="dxa"/>
          </w:tcPr>
          <w:p w:rsidR="00FD029C" w:rsidRPr="00820F75" w:rsidRDefault="00FD029C" w:rsidP="002B4455">
            <w:pPr>
              <w:pStyle w:val="Table"/>
            </w:pPr>
          </w:p>
        </w:tc>
        <w:tc>
          <w:tcPr>
            <w:tcW w:w="1631" w:type="dxa"/>
          </w:tcPr>
          <w:p w:rsidR="00FD029C" w:rsidRPr="00820F75" w:rsidRDefault="00FD029C" w:rsidP="002B4455">
            <w:pPr>
              <w:pStyle w:val="Table"/>
            </w:pPr>
          </w:p>
        </w:tc>
        <w:tc>
          <w:tcPr>
            <w:tcW w:w="2036" w:type="dxa"/>
          </w:tcPr>
          <w:p w:rsidR="00FD029C" w:rsidRPr="00820F75" w:rsidRDefault="00FD029C" w:rsidP="002B4455">
            <w:pPr>
              <w:pStyle w:val="Table"/>
            </w:pPr>
          </w:p>
        </w:tc>
        <w:tc>
          <w:tcPr>
            <w:tcW w:w="1852" w:type="dxa"/>
          </w:tcPr>
          <w:p w:rsidR="00FD029C" w:rsidRPr="00820F75" w:rsidRDefault="00FD029C" w:rsidP="002B4455">
            <w:pPr>
              <w:pStyle w:val="Table"/>
            </w:pPr>
          </w:p>
        </w:tc>
      </w:tr>
      <w:tr w:rsidR="00FD029C" w:rsidRPr="00820F75" w:rsidTr="00FD029C">
        <w:tc>
          <w:tcPr>
            <w:tcW w:w="1860" w:type="dxa"/>
          </w:tcPr>
          <w:p w:rsidR="00FD029C" w:rsidRPr="00820F75" w:rsidRDefault="00FD029C" w:rsidP="002B4455">
            <w:pPr>
              <w:pStyle w:val="Table"/>
            </w:pPr>
          </w:p>
        </w:tc>
        <w:tc>
          <w:tcPr>
            <w:tcW w:w="1837" w:type="dxa"/>
          </w:tcPr>
          <w:p w:rsidR="00FD029C" w:rsidRPr="00820F75" w:rsidRDefault="00FD029C" w:rsidP="002B4455">
            <w:pPr>
              <w:pStyle w:val="Table"/>
            </w:pPr>
          </w:p>
        </w:tc>
        <w:tc>
          <w:tcPr>
            <w:tcW w:w="1631" w:type="dxa"/>
          </w:tcPr>
          <w:p w:rsidR="00FD029C" w:rsidRPr="00820F75" w:rsidRDefault="00FD029C" w:rsidP="002B4455">
            <w:pPr>
              <w:pStyle w:val="Table"/>
            </w:pPr>
          </w:p>
        </w:tc>
        <w:tc>
          <w:tcPr>
            <w:tcW w:w="2036" w:type="dxa"/>
          </w:tcPr>
          <w:p w:rsidR="00FD029C" w:rsidRPr="00820F75" w:rsidRDefault="00FD029C" w:rsidP="002B4455">
            <w:pPr>
              <w:pStyle w:val="Table"/>
            </w:pPr>
          </w:p>
        </w:tc>
        <w:tc>
          <w:tcPr>
            <w:tcW w:w="1852" w:type="dxa"/>
          </w:tcPr>
          <w:p w:rsidR="00FD029C" w:rsidRPr="00820F75" w:rsidRDefault="00FD029C" w:rsidP="002B4455">
            <w:pPr>
              <w:pStyle w:val="Table"/>
            </w:pPr>
          </w:p>
        </w:tc>
      </w:tr>
    </w:tbl>
    <w:p w:rsidR="00FD029C" w:rsidRPr="00820F75" w:rsidRDefault="00FD029C" w:rsidP="00FD029C">
      <w:pPr>
        <w:ind w:left="720"/>
      </w:pPr>
    </w:p>
    <w:p w:rsidR="00FD029C" w:rsidRPr="00820F75" w:rsidRDefault="00FD029C" w:rsidP="00323472">
      <w:pPr>
        <w:pStyle w:val="ListParagraph"/>
        <w:numPr>
          <w:ilvl w:val="0"/>
          <w:numId w:val="9"/>
        </w:numPr>
        <w:tabs>
          <w:tab w:val="left" w:pos="720"/>
          <w:tab w:val="left" w:pos="1080"/>
          <w:tab w:val="left" w:pos="1440"/>
          <w:tab w:val="left" w:pos="1800"/>
        </w:tabs>
        <w:spacing w:after="200" w:line="276" w:lineRule="auto"/>
      </w:pPr>
      <w:r w:rsidRPr="00820F75">
        <w:t>How do you cover the work for someone who is out sick or on vacation for a week or longer?</w:t>
      </w:r>
    </w:p>
    <w:p w:rsidR="00FD029C" w:rsidRPr="00820F75" w:rsidRDefault="00FD029C" w:rsidP="00FD029C">
      <w:pPr>
        <w:pStyle w:val="ListParagraph"/>
        <w:tabs>
          <w:tab w:val="left" w:pos="720"/>
          <w:tab w:val="left" w:pos="1080"/>
          <w:tab w:val="left" w:pos="1440"/>
          <w:tab w:val="left" w:pos="1800"/>
        </w:tabs>
        <w:ind w:left="360"/>
      </w:pPr>
    </w:p>
    <w:p w:rsidR="00FD029C" w:rsidRPr="00820F75" w:rsidRDefault="00FD029C" w:rsidP="00323472">
      <w:pPr>
        <w:pStyle w:val="ListParagraph"/>
        <w:numPr>
          <w:ilvl w:val="0"/>
          <w:numId w:val="9"/>
        </w:numPr>
        <w:tabs>
          <w:tab w:val="left" w:pos="720"/>
          <w:tab w:val="left" w:pos="1080"/>
          <w:tab w:val="left" w:pos="1440"/>
          <w:tab w:val="left" w:pos="1800"/>
        </w:tabs>
      </w:pPr>
      <w:r w:rsidRPr="00820F75">
        <w:t>Are staff represented by a Union or are they civil service?</w:t>
      </w:r>
    </w:p>
    <w:p w:rsidR="00FD029C" w:rsidRDefault="00FD029C" w:rsidP="00FD029C">
      <w:pPr>
        <w:pStyle w:val="ListParagraph"/>
      </w:pPr>
    </w:p>
    <w:p w:rsidR="002B4455" w:rsidRDefault="002B4455" w:rsidP="00FD029C">
      <w:pPr>
        <w:pStyle w:val="ListParagraph"/>
      </w:pPr>
    </w:p>
    <w:p w:rsidR="002B4455" w:rsidRDefault="002B4455" w:rsidP="00FD029C">
      <w:pPr>
        <w:pStyle w:val="ListParagraph"/>
      </w:pPr>
    </w:p>
    <w:p w:rsidR="002B4455" w:rsidRPr="00820F75" w:rsidRDefault="002B4455" w:rsidP="00FD029C">
      <w:pPr>
        <w:pStyle w:val="ListParagraph"/>
      </w:pPr>
    </w:p>
    <w:p w:rsidR="00FD029C" w:rsidRPr="00820F75" w:rsidRDefault="00FD029C" w:rsidP="00323472">
      <w:pPr>
        <w:pStyle w:val="ListParagraph"/>
        <w:numPr>
          <w:ilvl w:val="0"/>
          <w:numId w:val="9"/>
        </w:numPr>
        <w:tabs>
          <w:tab w:val="left" w:pos="720"/>
          <w:tab w:val="left" w:pos="1080"/>
          <w:tab w:val="left" w:pos="1440"/>
          <w:tab w:val="left" w:pos="1800"/>
        </w:tabs>
      </w:pPr>
      <w:r w:rsidRPr="00820F75">
        <w:t xml:space="preserve">Are there currently any positions vacant in the HCV program? </w:t>
      </w:r>
    </w:p>
    <w:p w:rsidR="00FD029C" w:rsidRPr="00820F75" w:rsidRDefault="00FD029C" w:rsidP="00FD029C">
      <w:pPr>
        <w:pStyle w:val="ListParagraph"/>
        <w:tabs>
          <w:tab w:val="left" w:pos="720"/>
          <w:tab w:val="left" w:pos="1080"/>
          <w:tab w:val="left" w:pos="1440"/>
          <w:tab w:val="left" w:pos="1800"/>
        </w:tabs>
        <w:ind w:left="360"/>
      </w:pPr>
    </w:p>
    <w:p w:rsidR="00FD029C" w:rsidRPr="00820F75" w:rsidRDefault="00FD029C" w:rsidP="00323472">
      <w:pPr>
        <w:pStyle w:val="ListParagraph"/>
        <w:numPr>
          <w:ilvl w:val="0"/>
          <w:numId w:val="20"/>
        </w:numPr>
        <w:tabs>
          <w:tab w:val="left" w:pos="720"/>
          <w:tab w:val="left" w:pos="1080"/>
          <w:tab w:val="left" w:pos="1440"/>
          <w:tab w:val="left" w:pos="1800"/>
        </w:tabs>
      </w:pPr>
      <w:r w:rsidRPr="00820F75">
        <w:t xml:space="preserve">If so, which? </w:t>
      </w:r>
    </w:p>
    <w:p w:rsidR="00FD029C" w:rsidRPr="00820F75" w:rsidRDefault="00FD029C" w:rsidP="00323472">
      <w:pPr>
        <w:pStyle w:val="ListParagraph"/>
        <w:numPr>
          <w:ilvl w:val="0"/>
          <w:numId w:val="20"/>
        </w:numPr>
        <w:tabs>
          <w:tab w:val="left" w:pos="720"/>
          <w:tab w:val="left" w:pos="1080"/>
          <w:tab w:val="left" w:pos="1440"/>
          <w:tab w:val="left" w:pos="1800"/>
        </w:tabs>
      </w:pPr>
      <w:r w:rsidRPr="00820F75">
        <w:t>When do you expect them to be filled?</w:t>
      </w:r>
    </w:p>
    <w:p w:rsidR="00FD029C" w:rsidRPr="00820F75" w:rsidRDefault="00FD029C" w:rsidP="00FD029C">
      <w:pPr>
        <w:pStyle w:val="ListParagraph"/>
        <w:tabs>
          <w:tab w:val="left" w:pos="720"/>
          <w:tab w:val="left" w:pos="1080"/>
          <w:tab w:val="left" w:pos="1440"/>
          <w:tab w:val="left" w:pos="1800"/>
        </w:tabs>
        <w:ind w:left="1440"/>
      </w:pPr>
    </w:p>
    <w:p w:rsidR="00FD029C" w:rsidRPr="00820F75" w:rsidRDefault="00FD029C" w:rsidP="00323472">
      <w:pPr>
        <w:pStyle w:val="ListParagraph"/>
        <w:numPr>
          <w:ilvl w:val="0"/>
          <w:numId w:val="9"/>
        </w:numPr>
        <w:tabs>
          <w:tab w:val="left" w:pos="720"/>
          <w:tab w:val="left" w:pos="1080"/>
          <w:tab w:val="left" w:pos="1440"/>
          <w:tab w:val="left" w:pos="1800"/>
        </w:tabs>
        <w:spacing w:after="200" w:line="276" w:lineRule="auto"/>
      </w:pPr>
      <w:r w:rsidRPr="00820F75">
        <w:t>Does the PHA have complete discretion in determining the benefits provided?</w:t>
      </w:r>
    </w:p>
    <w:p w:rsidR="00FD029C" w:rsidRPr="00820F75" w:rsidRDefault="00FD029C" w:rsidP="00FD029C">
      <w:pPr>
        <w:pStyle w:val="ListParagraph"/>
        <w:tabs>
          <w:tab w:val="left" w:pos="720"/>
          <w:tab w:val="left" w:pos="1080"/>
          <w:tab w:val="left" w:pos="1440"/>
          <w:tab w:val="left" w:pos="1800"/>
        </w:tabs>
        <w:ind w:left="360"/>
      </w:pPr>
    </w:p>
    <w:p w:rsidR="00FD029C" w:rsidRDefault="00FD029C" w:rsidP="00323472">
      <w:pPr>
        <w:pStyle w:val="ListParagraph"/>
        <w:numPr>
          <w:ilvl w:val="1"/>
          <w:numId w:val="10"/>
        </w:numPr>
        <w:tabs>
          <w:tab w:val="left" w:pos="720"/>
          <w:tab w:val="left" w:pos="1080"/>
          <w:tab w:val="left" w:pos="1440"/>
          <w:tab w:val="left" w:pos="1800"/>
        </w:tabs>
      </w:pPr>
      <w:r w:rsidRPr="00820F75">
        <w:t xml:space="preserve">If not – describe the limitations (e.g., part of Gov. agency that has standard benefit package) </w:t>
      </w:r>
    </w:p>
    <w:p w:rsidR="00FD029C" w:rsidRPr="00820F75" w:rsidRDefault="00FD029C" w:rsidP="00FD029C">
      <w:pPr>
        <w:pStyle w:val="ListParagraph"/>
        <w:tabs>
          <w:tab w:val="left" w:pos="720"/>
          <w:tab w:val="left" w:pos="1080"/>
          <w:tab w:val="left" w:pos="1440"/>
          <w:tab w:val="left" w:pos="1800"/>
        </w:tabs>
        <w:ind w:left="1440"/>
      </w:pPr>
    </w:p>
    <w:p w:rsidR="00FD029C" w:rsidRPr="00820F75" w:rsidRDefault="00FD029C" w:rsidP="00323472">
      <w:pPr>
        <w:pStyle w:val="ListParagraph"/>
        <w:numPr>
          <w:ilvl w:val="0"/>
          <w:numId w:val="9"/>
        </w:numPr>
        <w:tabs>
          <w:tab w:val="left" w:pos="720"/>
          <w:tab w:val="left" w:pos="1080"/>
          <w:tab w:val="left" w:pos="1440"/>
          <w:tab w:val="left" w:pos="1800"/>
        </w:tabs>
      </w:pPr>
      <w:r w:rsidRPr="00820F75">
        <w:t>Has the staffing of the HCV program changed in any way since the end of the most recently completed FY? If yes, explain the changes.</w:t>
      </w:r>
    </w:p>
    <w:p w:rsidR="00FD029C" w:rsidRPr="00820F75" w:rsidRDefault="00FD029C" w:rsidP="00FD029C"/>
    <w:p w:rsidR="00FD029C" w:rsidRPr="00820F75" w:rsidRDefault="00FD029C" w:rsidP="002B4455">
      <w:pPr>
        <w:pStyle w:val="AbtHeadC"/>
      </w:pPr>
      <w:r>
        <w:t xml:space="preserve">Interview Questions: </w:t>
      </w:r>
      <w:r w:rsidRPr="00820F75">
        <w:t>Overhead Costs</w:t>
      </w:r>
    </w:p>
    <w:p w:rsidR="00FD029C" w:rsidRDefault="00FD029C" w:rsidP="00FD029C">
      <w:pPr>
        <w:keepNext/>
        <w:keepLines/>
        <w:rPr>
          <w:i/>
        </w:rPr>
      </w:pPr>
      <w:r w:rsidRPr="00B8204F">
        <w:rPr>
          <w:i/>
        </w:rPr>
        <w:t xml:space="preserve">All the cost data collected in this section will be for the most recently completed </w:t>
      </w:r>
      <w:r>
        <w:rPr>
          <w:i/>
        </w:rPr>
        <w:t>FY</w:t>
      </w:r>
      <w:r w:rsidRPr="00B8204F">
        <w:rPr>
          <w:i/>
        </w:rPr>
        <w:t>.</w:t>
      </w:r>
    </w:p>
    <w:p w:rsidR="00253FE2" w:rsidRPr="00B8204F" w:rsidRDefault="00253FE2" w:rsidP="00FD029C">
      <w:pPr>
        <w:keepNext/>
        <w:keepLines/>
        <w:rPr>
          <w:i/>
        </w:rPr>
      </w:pPr>
    </w:p>
    <w:p w:rsidR="00FD029C" w:rsidRPr="00820F75" w:rsidRDefault="00FD029C" w:rsidP="00253FE2">
      <w:pPr>
        <w:pStyle w:val="ListParagraph"/>
        <w:numPr>
          <w:ilvl w:val="0"/>
          <w:numId w:val="30"/>
        </w:numPr>
        <w:tabs>
          <w:tab w:val="left" w:pos="720"/>
          <w:tab w:val="left" w:pos="1080"/>
          <w:tab w:val="left" w:pos="1440"/>
          <w:tab w:val="left" w:pos="1800"/>
        </w:tabs>
      </w:pPr>
      <w:r w:rsidRPr="00820F75">
        <w:t>How do you determine the overhead char</w:t>
      </w:r>
      <w:r w:rsidR="00253FE2">
        <w:t>ges made to the HCV program?</w:t>
      </w:r>
      <w:r w:rsidRPr="00820F75">
        <w:t xml:space="preserve"> </w:t>
      </w:r>
      <w:r>
        <w:rPr>
          <w:i/>
        </w:rPr>
        <w:t>(</w:t>
      </w:r>
      <w:r w:rsidR="00253FE2">
        <w:rPr>
          <w:i/>
        </w:rPr>
        <w:t>Select one</w:t>
      </w:r>
      <w:r>
        <w:rPr>
          <w:i/>
        </w:rPr>
        <w:t>.)</w:t>
      </w:r>
    </w:p>
    <w:p w:rsidR="00FD029C" w:rsidRPr="00820F75" w:rsidRDefault="00FD029C" w:rsidP="00FD029C">
      <w:pPr>
        <w:pStyle w:val="ListParagraph"/>
        <w:keepNext/>
        <w:keepLines/>
        <w:tabs>
          <w:tab w:val="left" w:pos="1080"/>
          <w:tab w:val="left" w:pos="1440"/>
          <w:tab w:val="left" w:pos="1800"/>
        </w:tabs>
        <w:ind w:left="0"/>
      </w:pPr>
    </w:p>
    <w:p w:rsidR="00FD029C" w:rsidRPr="00820F75" w:rsidRDefault="00FD029C" w:rsidP="00323472">
      <w:pPr>
        <w:pStyle w:val="ListParagraph"/>
        <w:numPr>
          <w:ilvl w:val="0"/>
          <w:numId w:val="15"/>
        </w:numPr>
        <w:tabs>
          <w:tab w:val="left" w:pos="720"/>
          <w:tab w:val="left" w:pos="1080"/>
          <w:tab w:val="left" w:pos="1440"/>
          <w:tab w:val="left" w:pos="1800"/>
        </w:tabs>
      </w:pPr>
      <w:r w:rsidRPr="00820F75">
        <w:t xml:space="preserve">Fee-for-service (COCC) arrangement as allowed by HUD under Asset Management? </w:t>
      </w:r>
    </w:p>
    <w:p w:rsidR="00FD029C" w:rsidRPr="00820F75" w:rsidRDefault="00FD029C" w:rsidP="00FD029C">
      <w:pPr>
        <w:pStyle w:val="ListParagraph"/>
        <w:tabs>
          <w:tab w:val="left" w:pos="720"/>
          <w:tab w:val="left" w:pos="1080"/>
          <w:tab w:val="left" w:pos="1440"/>
          <w:tab w:val="left" w:pos="1800"/>
        </w:tabs>
        <w:ind w:left="1440"/>
      </w:pPr>
    </w:p>
    <w:p w:rsidR="00FD029C" w:rsidRPr="00820F75" w:rsidRDefault="00FD029C" w:rsidP="00323472">
      <w:pPr>
        <w:pStyle w:val="ListParagraph"/>
        <w:numPr>
          <w:ilvl w:val="0"/>
          <w:numId w:val="15"/>
        </w:numPr>
        <w:tabs>
          <w:tab w:val="left" w:pos="720"/>
          <w:tab w:val="left" w:pos="1080"/>
          <w:tab w:val="left" w:pos="1440"/>
          <w:tab w:val="left" w:pos="1800"/>
        </w:tabs>
      </w:pPr>
      <w:r w:rsidRPr="00820F75">
        <w:t xml:space="preserve">Cost allocation system as directed by HUD under the rules of asset management? </w:t>
      </w:r>
    </w:p>
    <w:p w:rsidR="00FD029C" w:rsidRPr="00820F75" w:rsidRDefault="00FD029C" w:rsidP="00FD029C">
      <w:pPr>
        <w:pStyle w:val="ListParagraph"/>
        <w:tabs>
          <w:tab w:val="left" w:pos="720"/>
          <w:tab w:val="left" w:pos="1080"/>
          <w:tab w:val="left" w:pos="1440"/>
          <w:tab w:val="left" w:pos="1800"/>
        </w:tabs>
        <w:ind w:left="1440"/>
      </w:pPr>
    </w:p>
    <w:p w:rsidR="00FD029C" w:rsidRPr="00820F75" w:rsidRDefault="00FD029C" w:rsidP="00323472">
      <w:pPr>
        <w:pStyle w:val="ListParagraph"/>
        <w:numPr>
          <w:ilvl w:val="0"/>
          <w:numId w:val="15"/>
        </w:numPr>
        <w:tabs>
          <w:tab w:val="left" w:pos="720"/>
          <w:tab w:val="left" w:pos="1080"/>
          <w:tab w:val="left" w:pos="1440"/>
          <w:tab w:val="left" w:pos="1800"/>
        </w:tabs>
      </w:pPr>
      <w:r w:rsidRPr="00820F75">
        <w:t xml:space="preserve">Cost allocation system but not using the requirement of HUD’s allocated overhead as required under asset management? </w:t>
      </w:r>
    </w:p>
    <w:p w:rsidR="00FD029C" w:rsidRPr="00820F75" w:rsidRDefault="00FD029C" w:rsidP="00FD029C"/>
    <w:p w:rsidR="00FD029C" w:rsidRPr="00820F75" w:rsidRDefault="00FD029C" w:rsidP="00253FE2">
      <w:pPr>
        <w:pStyle w:val="ListParagraph"/>
        <w:numPr>
          <w:ilvl w:val="0"/>
          <w:numId w:val="30"/>
        </w:numPr>
        <w:tabs>
          <w:tab w:val="left" w:pos="720"/>
          <w:tab w:val="left" w:pos="1080"/>
          <w:tab w:val="left" w:pos="1440"/>
          <w:tab w:val="left" w:pos="1800"/>
        </w:tabs>
      </w:pPr>
      <w:r w:rsidRPr="00820F75">
        <w:rPr>
          <w:i/>
        </w:rPr>
        <w:t>If overhead costs are charged through a fee for service (COCC) method</w:t>
      </w:r>
      <w:r w:rsidRPr="00820F75">
        <w:t>, how is the fee rate determined?</w:t>
      </w:r>
    </w:p>
    <w:p w:rsidR="00FD029C" w:rsidRPr="00820F75" w:rsidRDefault="00FD029C" w:rsidP="00FD029C">
      <w:pPr>
        <w:pStyle w:val="ListParagraph"/>
        <w:tabs>
          <w:tab w:val="left" w:pos="720"/>
          <w:tab w:val="left" w:pos="1080"/>
          <w:tab w:val="left" w:pos="1440"/>
          <w:tab w:val="left" w:pos="1800"/>
        </w:tabs>
        <w:ind w:left="360"/>
      </w:pPr>
    </w:p>
    <w:p w:rsidR="00FD029C" w:rsidRPr="00820F75" w:rsidRDefault="00FD029C" w:rsidP="00323472">
      <w:pPr>
        <w:pStyle w:val="ListParagraph"/>
        <w:numPr>
          <w:ilvl w:val="0"/>
          <w:numId w:val="16"/>
        </w:numPr>
        <w:tabs>
          <w:tab w:val="left" w:pos="720"/>
          <w:tab w:val="left" w:pos="1080"/>
          <w:tab w:val="left" w:pos="1440"/>
          <w:tab w:val="left" w:pos="1800"/>
        </w:tabs>
      </w:pPr>
      <w:r w:rsidRPr="00820F75">
        <w:t xml:space="preserve">For a HCV management fee, HUD allows a maximum rate of $12.00 per leased voucher or 20% of HUD’s administrative fee. </w:t>
      </w:r>
    </w:p>
    <w:p w:rsidR="00FD029C" w:rsidRPr="00820F75" w:rsidRDefault="00FD029C" w:rsidP="00253FE2">
      <w:pPr>
        <w:pStyle w:val="ListParagraph"/>
        <w:numPr>
          <w:ilvl w:val="1"/>
          <w:numId w:val="25"/>
        </w:numPr>
        <w:tabs>
          <w:tab w:val="left" w:pos="720"/>
          <w:tab w:val="left" w:pos="1080"/>
          <w:tab w:val="left" w:pos="1440"/>
          <w:tab w:val="left" w:pos="1800"/>
        </w:tabs>
      </w:pPr>
      <w:r w:rsidRPr="00820F75">
        <w:t xml:space="preserve">What option and rate is the PHA using? </w:t>
      </w:r>
    </w:p>
    <w:p w:rsidR="00FD029C" w:rsidRPr="00820F75" w:rsidRDefault="00FD029C" w:rsidP="00253FE2">
      <w:pPr>
        <w:pStyle w:val="ListParagraph"/>
        <w:numPr>
          <w:ilvl w:val="1"/>
          <w:numId w:val="25"/>
        </w:numPr>
        <w:tabs>
          <w:tab w:val="left" w:pos="720"/>
          <w:tab w:val="left" w:pos="1080"/>
          <w:tab w:val="left" w:pos="1440"/>
          <w:tab w:val="left" w:pos="1800"/>
        </w:tabs>
      </w:pPr>
      <w:r w:rsidRPr="00820F75">
        <w:t xml:space="preserve">How/why did the PHA choose this option and rate? </w:t>
      </w:r>
    </w:p>
    <w:p w:rsidR="00FD029C" w:rsidRPr="00820F75" w:rsidRDefault="00FD029C" w:rsidP="00253FE2">
      <w:pPr>
        <w:pStyle w:val="ListParagraph"/>
        <w:numPr>
          <w:ilvl w:val="1"/>
          <w:numId w:val="25"/>
        </w:numPr>
        <w:tabs>
          <w:tab w:val="left" w:pos="720"/>
          <w:tab w:val="left" w:pos="1080"/>
          <w:tab w:val="left" w:pos="1440"/>
          <w:tab w:val="left" w:pos="1800"/>
        </w:tabs>
      </w:pPr>
      <w:r w:rsidRPr="00820F75">
        <w:t xml:space="preserve">What was the annual HCV management fee that was charged to the HCV program in the most recently completed FY? </w:t>
      </w:r>
    </w:p>
    <w:p w:rsidR="00FD029C" w:rsidRPr="00820F75" w:rsidRDefault="00FD029C" w:rsidP="00FD029C">
      <w:pPr>
        <w:pStyle w:val="ListParagraph"/>
        <w:tabs>
          <w:tab w:val="left" w:pos="720"/>
          <w:tab w:val="left" w:pos="1080"/>
          <w:tab w:val="left" w:pos="1440"/>
          <w:tab w:val="left" w:pos="1800"/>
        </w:tabs>
        <w:ind w:left="1440"/>
      </w:pPr>
    </w:p>
    <w:p w:rsidR="00FD029C" w:rsidRPr="00820F75" w:rsidRDefault="00FD029C" w:rsidP="00323472">
      <w:pPr>
        <w:pStyle w:val="ListParagraph"/>
        <w:numPr>
          <w:ilvl w:val="0"/>
          <w:numId w:val="16"/>
        </w:numPr>
        <w:tabs>
          <w:tab w:val="left" w:pos="720"/>
          <w:tab w:val="left" w:pos="1080"/>
          <w:tab w:val="left" w:pos="1440"/>
          <w:tab w:val="left" w:pos="1800"/>
        </w:tabs>
      </w:pPr>
      <w:r w:rsidRPr="00820F75">
        <w:t xml:space="preserve">For a HCV bookkeeping fee, HUD allows a maximum rate of $7.50 per leased voucher. </w:t>
      </w:r>
    </w:p>
    <w:p w:rsidR="00FD029C" w:rsidRPr="00820F75" w:rsidRDefault="00FD029C" w:rsidP="00253FE2">
      <w:pPr>
        <w:pStyle w:val="ListParagraph"/>
        <w:numPr>
          <w:ilvl w:val="1"/>
          <w:numId w:val="26"/>
        </w:numPr>
        <w:tabs>
          <w:tab w:val="left" w:pos="720"/>
          <w:tab w:val="left" w:pos="1080"/>
          <w:tab w:val="left" w:pos="1440"/>
          <w:tab w:val="left" w:pos="1800"/>
        </w:tabs>
      </w:pPr>
      <w:r w:rsidRPr="00820F75">
        <w:t xml:space="preserve">Is the HCV program charged a bookkeeping fee and at what rate? </w:t>
      </w:r>
    </w:p>
    <w:p w:rsidR="00FD029C" w:rsidRPr="00820F75" w:rsidRDefault="00FD029C" w:rsidP="00253FE2">
      <w:pPr>
        <w:pStyle w:val="ListParagraph"/>
        <w:numPr>
          <w:ilvl w:val="1"/>
          <w:numId w:val="26"/>
        </w:numPr>
        <w:tabs>
          <w:tab w:val="left" w:pos="720"/>
          <w:tab w:val="left" w:pos="1080"/>
          <w:tab w:val="left" w:pos="1440"/>
          <w:tab w:val="left" w:pos="1800"/>
        </w:tabs>
      </w:pPr>
      <w:r w:rsidRPr="00820F75">
        <w:t xml:space="preserve">How/why did the PHA choose this rate? </w:t>
      </w:r>
    </w:p>
    <w:p w:rsidR="00FD029C" w:rsidRDefault="00FD029C" w:rsidP="00253FE2">
      <w:pPr>
        <w:pStyle w:val="ListParagraph"/>
        <w:numPr>
          <w:ilvl w:val="1"/>
          <w:numId w:val="26"/>
        </w:numPr>
        <w:tabs>
          <w:tab w:val="left" w:pos="720"/>
          <w:tab w:val="left" w:pos="1080"/>
          <w:tab w:val="left" w:pos="1440"/>
          <w:tab w:val="left" w:pos="1800"/>
        </w:tabs>
      </w:pPr>
      <w:r w:rsidRPr="00820F75">
        <w:t>What was the annual HCV bookkeeping fee that was charged to the HCV program in the most recently completed FY?</w:t>
      </w:r>
    </w:p>
    <w:p w:rsidR="002B4455" w:rsidRPr="00820F75" w:rsidRDefault="002B4455" w:rsidP="002B4455">
      <w:pPr>
        <w:pStyle w:val="ListParagraph"/>
        <w:tabs>
          <w:tab w:val="left" w:pos="720"/>
          <w:tab w:val="left" w:pos="1080"/>
          <w:tab w:val="left" w:pos="1440"/>
          <w:tab w:val="left" w:pos="1800"/>
        </w:tabs>
        <w:ind w:left="2160"/>
      </w:pPr>
    </w:p>
    <w:p w:rsidR="00FD029C" w:rsidRPr="00820F75" w:rsidRDefault="00FD029C" w:rsidP="00323472">
      <w:pPr>
        <w:pStyle w:val="ListParagraph"/>
        <w:numPr>
          <w:ilvl w:val="0"/>
          <w:numId w:val="16"/>
        </w:numPr>
        <w:tabs>
          <w:tab w:val="left" w:pos="720"/>
          <w:tab w:val="left" w:pos="1080"/>
          <w:tab w:val="left" w:pos="1440"/>
          <w:tab w:val="left" w:pos="1800"/>
        </w:tabs>
      </w:pPr>
      <w:r w:rsidRPr="00820F75">
        <w:t>Is this management / bookkeeping fee more than, lower than, or about the same of the overhead costs charged to the HCV program prior to the establishment of a COCC?</w:t>
      </w:r>
    </w:p>
    <w:p w:rsidR="00FD029C" w:rsidRPr="00820F75" w:rsidRDefault="00FD029C" w:rsidP="00FD029C">
      <w:pPr>
        <w:pStyle w:val="ListParagraph"/>
        <w:tabs>
          <w:tab w:val="left" w:pos="720"/>
          <w:tab w:val="left" w:pos="1080"/>
          <w:tab w:val="left" w:pos="1440"/>
          <w:tab w:val="left" w:pos="1800"/>
        </w:tabs>
        <w:ind w:left="360"/>
      </w:pPr>
    </w:p>
    <w:p w:rsidR="00FD029C" w:rsidRPr="00820F75" w:rsidRDefault="00FD029C" w:rsidP="00253FE2">
      <w:pPr>
        <w:pStyle w:val="ListParagraph"/>
        <w:numPr>
          <w:ilvl w:val="0"/>
          <w:numId w:val="30"/>
        </w:numPr>
        <w:tabs>
          <w:tab w:val="left" w:pos="720"/>
          <w:tab w:val="left" w:pos="1080"/>
          <w:tab w:val="left" w:pos="1440"/>
          <w:tab w:val="left" w:pos="1800"/>
        </w:tabs>
      </w:pPr>
      <w:r w:rsidRPr="00820F75">
        <w:rPr>
          <w:i/>
        </w:rPr>
        <w:t>If overhead costs are charged through a cost allocation system (allocated overhead FDS Line 91810)</w:t>
      </w:r>
      <w:r w:rsidRPr="00820F75">
        <w:t xml:space="preserve"> as directed by HUD under the rules of asset management:</w:t>
      </w:r>
    </w:p>
    <w:p w:rsidR="00FD029C" w:rsidRPr="00820F75" w:rsidRDefault="00FD029C" w:rsidP="00323472">
      <w:pPr>
        <w:pStyle w:val="ListParagraph"/>
        <w:numPr>
          <w:ilvl w:val="0"/>
          <w:numId w:val="24"/>
        </w:numPr>
        <w:tabs>
          <w:tab w:val="left" w:pos="720"/>
          <w:tab w:val="left" w:pos="1080"/>
          <w:tab w:val="left" w:pos="1440"/>
          <w:tab w:val="left" w:pos="1800"/>
        </w:tabs>
      </w:pPr>
      <w:r w:rsidRPr="00820F75">
        <w:t>How does your agency determine the amount of costs charged to the HCV program?</w:t>
      </w:r>
    </w:p>
    <w:p w:rsidR="00FD029C" w:rsidRPr="00820F75" w:rsidRDefault="00FD029C" w:rsidP="00323472">
      <w:pPr>
        <w:pStyle w:val="ListParagraph"/>
        <w:numPr>
          <w:ilvl w:val="0"/>
          <w:numId w:val="24"/>
        </w:numPr>
        <w:tabs>
          <w:tab w:val="left" w:pos="720"/>
          <w:tab w:val="left" w:pos="1080"/>
          <w:tab w:val="left" w:pos="1440"/>
          <w:tab w:val="left" w:pos="1800"/>
        </w:tabs>
      </w:pPr>
      <w:r w:rsidRPr="00820F75">
        <w:t>What costs are included in the cost pool that is allocated? Are these costs compliant with HUD’s guidance as to the establishment of what constitutes front-line vs. fee expenses?</w:t>
      </w:r>
    </w:p>
    <w:p w:rsidR="00FD029C" w:rsidRPr="00820F75" w:rsidRDefault="00FD029C" w:rsidP="00323472">
      <w:pPr>
        <w:pStyle w:val="ListParagraph"/>
        <w:numPr>
          <w:ilvl w:val="0"/>
          <w:numId w:val="24"/>
        </w:numPr>
        <w:tabs>
          <w:tab w:val="left" w:pos="720"/>
          <w:tab w:val="left" w:pos="1080"/>
          <w:tab w:val="left" w:pos="1440"/>
          <w:tab w:val="left" w:pos="1800"/>
        </w:tabs>
      </w:pPr>
      <w:r w:rsidRPr="00820F75">
        <w:t>When your agency reports its financial data to HUD (FASS_PH submission) does the PHA report its overhead on the allocated overhead FDS line item?</w:t>
      </w:r>
    </w:p>
    <w:p w:rsidR="00FD029C" w:rsidRPr="00820F75" w:rsidRDefault="00FD029C" w:rsidP="00323472">
      <w:pPr>
        <w:pStyle w:val="ListParagraph"/>
        <w:numPr>
          <w:ilvl w:val="0"/>
          <w:numId w:val="24"/>
        </w:numPr>
        <w:tabs>
          <w:tab w:val="left" w:pos="720"/>
          <w:tab w:val="left" w:pos="1080"/>
          <w:tab w:val="left" w:pos="1440"/>
          <w:tab w:val="left" w:pos="1800"/>
        </w:tabs>
      </w:pPr>
      <w:r w:rsidRPr="00820F75">
        <w:t>Can you provide a report that shows the detailed costs associated with the cost pool prior to the amount being allocated out to the different programs?</w:t>
      </w:r>
    </w:p>
    <w:p w:rsidR="00FD029C" w:rsidRPr="00820F75" w:rsidRDefault="00FD029C" w:rsidP="00323472">
      <w:pPr>
        <w:pStyle w:val="ListParagraph"/>
        <w:numPr>
          <w:ilvl w:val="0"/>
          <w:numId w:val="24"/>
        </w:numPr>
        <w:tabs>
          <w:tab w:val="left" w:pos="720"/>
          <w:tab w:val="left" w:pos="1080"/>
          <w:tab w:val="left" w:pos="1440"/>
          <w:tab w:val="left" w:pos="1800"/>
        </w:tabs>
      </w:pPr>
      <w:r w:rsidRPr="00820F75">
        <w:t>Are there costs in the cost pool that are being allocated to the HCV program that should not (for example new MIS software upgrade that is for public housing)?</w:t>
      </w:r>
    </w:p>
    <w:p w:rsidR="00FD029C" w:rsidRPr="00820F75" w:rsidRDefault="00FD029C" w:rsidP="00323472">
      <w:pPr>
        <w:pStyle w:val="ListParagraph"/>
        <w:numPr>
          <w:ilvl w:val="0"/>
          <w:numId w:val="24"/>
        </w:numPr>
        <w:tabs>
          <w:tab w:val="left" w:pos="720"/>
          <w:tab w:val="left" w:pos="1080"/>
          <w:tab w:val="left" w:pos="1440"/>
          <w:tab w:val="left" w:pos="1800"/>
        </w:tabs>
      </w:pPr>
      <w:r w:rsidRPr="00820F75">
        <w:t>Can you provide a copy of your current cost allocation plan?</w:t>
      </w:r>
    </w:p>
    <w:p w:rsidR="00FD029C" w:rsidRPr="00820F75" w:rsidRDefault="00FD029C" w:rsidP="00323472">
      <w:pPr>
        <w:pStyle w:val="ListParagraph"/>
        <w:numPr>
          <w:ilvl w:val="0"/>
          <w:numId w:val="24"/>
        </w:numPr>
        <w:tabs>
          <w:tab w:val="left" w:pos="720"/>
          <w:tab w:val="left" w:pos="1080"/>
          <w:tab w:val="left" w:pos="1440"/>
          <w:tab w:val="left" w:pos="1800"/>
        </w:tabs>
      </w:pPr>
      <w:r w:rsidRPr="00820F75">
        <w:t>What was the latest annual overhead cost charged to the HCV program?</w:t>
      </w:r>
    </w:p>
    <w:p w:rsidR="00FD029C" w:rsidRDefault="00FD029C" w:rsidP="00FD029C">
      <w:pPr>
        <w:keepNext/>
        <w:keepLines/>
        <w:autoSpaceDE w:val="0"/>
        <w:autoSpaceDN w:val="0"/>
        <w:adjustRightInd w:val="0"/>
        <w:spacing w:line="240" w:lineRule="auto"/>
      </w:pPr>
    </w:p>
    <w:p w:rsidR="00253FE2" w:rsidRPr="00820F75" w:rsidRDefault="00253FE2" w:rsidP="00FD029C">
      <w:pPr>
        <w:keepNext/>
        <w:keepLines/>
        <w:autoSpaceDE w:val="0"/>
        <w:autoSpaceDN w:val="0"/>
        <w:adjustRightInd w:val="0"/>
        <w:spacing w:line="240" w:lineRule="auto"/>
      </w:pPr>
    </w:p>
    <w:p w:rsidR="00FD029C" w:rsidRPr="00820F75" w:rsidRDefault="00FD029C" w:rsidP="00253FE2">
      <w:pPr>
        <w:pStyle w:val="ListParagraph"/>
        <w:numPr>
          <w:ilvl w:val="0"/>
          <w:numId w:val="30"/>
        </w:numPr>
        <w:tabs>
          <w:tab w:val="left" w:pos="720"/>
          <w:tab w:val="left" w:pos="1080"/>
          <w:tab w:val="left" w:pos="1440"/>
          <w:tab w:val="left" w:pos="1800"/>
        </w:tabs>
      </w:pPr>
      <w:r w:rsidRPr="00820F75">
        <w:rPr>
          <w:i/>
        </w:rPr>
        <w:t>If overhead costs are charged through a cost allocation plan</w:t>
      </w:r>
      <w:r w:rsidRPr="00820F75">
        <w:t xml:space="preserve"> but PHA does not use requirement  of HUD’s allocated overhead as required under asset management: </w:t>
      </w:r>
    </w:p>
    <w:p w:rsidR="00FD029C" w:rsidRPr="00820F75" w:rsidRDefault="00FD029C" w:rsidP="00253FE2">
      <w:pPr>
        <w:pStyle w:val="ListParagraph"/>
        <w:numPr>
          <w:ilvl w:val="0"/>
          <w:numId w:val="27"/>
        </w:numPr>
        <w:tabs>
          <w:tab w:val="left" w:pos="720"/>
          <w:tab w:val="left" w:pos="1080"/>
          <w:tab w:val="left" w:pos="1440"/>
          <w:tab w:val="left" w:pos="1800"/>
        </w:tabs>
      </w:pPr>
      <w:r w:rsidRPr="00820F75">
        <w:t>How does your agency determine the amount of overhead costs charged to the HCV program?</w:t>
      </w:r>
    </w:p>
    <w:p w:rsidR="00FD029C" w:rsidRPr="00820F75" w:rsidRDefault="00FD029C" w:rsidP="00253FE2">
      <w:pPr>
        <w:pStyle w:val="ListParagraph"/>
        <w:numPr>
          <w:ilvl w:val="0"/>
          <w:numId w:val="27"/>
        </w:numPr>
        <w:tabs>
          <w:tab w:val="left" w:pos="720"/>
          <w:tab w:val="left" w:pos="1080"/>
          <w:tab w:val="left" w:pos="1440"/>
          <w:tab w:val="left" w:pos="1800"/>
        </w:tabs>
      </w:pPr>
      <w:r w:rsidRPr="00820F75">
        <w:t>Does your accounting system differentiate between allocated overhead costs and allocated costs that are considered front-line expenses of the program?</w:t>
      </w:r>
    </w:p>
    <w:p w:rsidR="00FD029C" w:rsidRPr="00820F75" w:rsidRDefault="00FD029C" w:rsidP="00253FE2">
      <w:pPr>
        <w:pStyle w:val="ListParagraph"/>
        <w:numPr>
          <w:ilvl w:val="0"/>
          <w:numId w:val="27"/>
        </w:numPr>
        <w:tabs>
          <w:tab w:val="left" w:pos="720"/>
          <w:tab w:val="left" w:pos="1080"/>
          <w:tab w:val="left" w:pos="1440"/>
          <w:tab w:val="left" w:pos="1800"/>
        </w:tabs>
      </w:pPr>
      <w:r w:rsidRPr="00820F75">
        <w:t>Can you provide a report that shows the detailed costs associated with the cost pool prior to the amount being allocated out to the different programs?</w:t>
      </w:r>
    </w:p>
    <w:p w:rsidR="00FD029C" w:rsidRPr="00820F75" w:rsidRDefault="00FD029C" w:rsidP="00253FE2">
      <w:pPr>
        <w:pStyle w:val="ListParagraph"/>
        <w:numPr>
          <w:ilvl w:val="0"/>
          <w:numId w:val="27"/>
        </w:numPr>
        <w:tabs>
          <w:tab w:val="left" w:pos="720"/>
          <w:tab w:val="left" w:pos="1080"/>
          <w:tab w:val="left" w:pos="1440"/>
          <w:tab w:val="left" w:pos="1800"/>
        </w:tabs>
      </w:pPr>
      <w:r w:rsidRPr="00820F75">
        <w:t>Are there costs in the cost pool that are being allocated to the HCV program that should not?</w:t>
      </w:r>
    </w:p>
    <w:p w:rsidR="00FD029C" w:rsidRPr="00820F75" w:rsidRDefault="00FD029C" w:rsidP="00253FE2">
      <w:pPr>
        <w:pStyle w:val="ListParagraph"/>
        <w:numPr>
          <w:ilvl w:val="0"/>
          <w:numId w:val="27"/>
        </w:numPr>
        <w:tabs>
          <w:tab w:val="left" w:pos="720"/>
          <w:tab w:val="left" w:pos="1080"/>
          <w:tab w:val="left" w:pos="1440"/>
          <w:tab w:val="left" w:pos="1800"/>
        </w:tabs>
      </w:pPr>
      <w:r w:rsidRPr="00820F75">
        <w:t>Can you provide a copy of your current cost allocation plan?</w:t>
      </w:r>
    </w:p>
    <w:p w:rsidR="00FD029C" w:rsidRPr="00820F75" w:rsidRDefault="00FD029C" w:rsidP="00253FE2">
      <w:pPr>
        <w:pStyle w:val="ListParagraph"/>
        <w:numPr>
          <w:ilvl w:val="0"/>
          <w:numId w:val="27"/>
        </w:numPr>
        <w:tabs>
          <w:tab w:val="left" w:pos="720"/>
          <w:tab w:val="left" w:pos="1080"/>
          <w:tab w:val="left" w:pos="1440"/>
          <w:tab w:val="left" w:pos="1800"/>
        </w:tabs>
      </w:pPr>
      <w:r w:rsidRPr="00820F75">
        <w:t>What was the latest annual overhead cost charged to the HCV program?</w:t>
      </w:r>
    </w:p>
    <w:p w:rsidR="00FD029C" w:rsidRPr="00820F75" w:rsidRDefault="00FD029C" w:rsidP="00FD029C"/>
    <w:p w:rsidR="00FD029C" w:rsidRPr="00820F75" w:rsidRDefault="00FD029C" w:rsidP="00253FE2">
      <w:pPr>
        <w:pStyle w:val="ListParagraph"/>
        <w:numPr>
          <w:ilvl w:val="0"/>
          <w:numId w:val="30"/>
        </w:numPr>
        <w:tabs>
          <w:tab w:val="left" w:pos="720"/>
          <w:tab w:val="left" w:pos="1080"/>
          <w:tab w:val="left" w:pos="1440"/>
          <w:tab w:val="left" w:pos="1800"/>
        </w:tabs>
      </w:pPr>
      <w:r w:rsidRPr="00820F75">
        <w:t>Does the PHA provide direct operating services or overhead services to the HCV program for which it does not charge the program? If so, what are these services or costs? Why aren’t these charged?</w:t>
      </w:r>
    </w:p>
    <w:p w:rsidR="00FD029C" w:rsidRPr="00820F75" w:rsidRDefault="00FD029C" w:rsidP="00FD029C">
      <w:pPr>
        <w:pStyle w:val="ListParagraph"/>
        <w:tabs>
          <w:tab w:val="left" w:pos="720"/>
          <w:tab w:val="left" w:pos="1080"/>
          <w:tab w:val="left" w:pos="1440"/>
          <w:tab w:val="left" w:pos="1800"/>
        </w:tabs>
        <w:ind w:left="360"/>
      </w:pPr>
    </w:p>
    <w:p w:rsidR="00FD029C" w:rsidRPr="00820F75" w:rsidRDefault="00FD029C" w:rsidP="00253FE2">
      <w:pPr>
        <w:pStyle w:val="ListParagraph"/>
        <w:numPr>
          <w:ilvl w:val="0"/>
          <w:numId w:val="30"/>
        </w:numPr>
        <w:tabs>
          <w:tab w:val="left" w:pos="720"/>
          <w:tab w:val="left" w:pos="1080"/>
          <w:tab w:val="left" w:pos="1440"/>
          <w:tab w:val="left" w:pos="1800"/>
        </w:tabs>
      </w:pPr>
      <w:r w:rsidRPr="00820F75">
        <w:t xml:space="preserve">Does local or state government or another third party provide additional services or direct funding to specifically supplement the administrative fees of the HCV program? </w:t>
      </w:r>
    </w:p>
    <w:p w:rsidR="00FD029C" w:rsidRPr="00820F75" w:rsidRDefault="00FD029C" w:rsidP="00323472">
      <w:pPr>
        <w:pStyle w:val="ListParagraph"/>
        <w:numPr>
          <w:ilvl w:val="0"/>
          <w:numId w:val="22"/>
        </w:numPr>
        <w:tabs>
          <w:tab w:val="left" w:pos="720"/>
          <w:tab w:val="left" w:pos="1080"/>
          <w:tab w:val="left" w:pos="1440"/>
          <w:tab w:val="left" w:pos="1800"/>
        </w:tabs>
      </w:pPr>
      <w:r w:rsidRPr="00820F75">
        <w:t xml:space="preserve">If yes, who provides the services or direct funding? </w:t>
      </w:r>
    </w:p>
    <w:p w:rsidR="00FD029C" w:rsidRPr="00820F75" w:rsidRDefault="00FD029C" w:rsidP="00323472">
      <w:pPr>
        <w:pStyle w:val="ListParagraph"/>
        <w:numPr>
          <w:ilvl w:val="0"/>
          <w:numId w:val="22"/>
        </w:numPr>
        <w:tabs>
          <w:tab w:val="left" w:pos="720"/>
          <w:tab w:val="left" w:pos="1080"/>
          <w:tab w:val="left" w:pos="1440"/>
          <w:tab w:val="left" w:pos="1800"/>
        </w:tabs>
      </w:pPr>
      <w:r w:rsidRPr="00820F75">
        <w:t xml:space="preserve">What are these services or how much direct funding is provided? </w:t>
      </w:r>
    </w:p>
    <w:p w:rsidR="00FD029C" w:rsidRPr="00820F75" w:rsidRDefault="00FD029C" w:rsidP="00323472">
      <w:pPr>
        <w:pStyle w:val="ListParagraph"/>
        <w:numPr>
          <w:ilvl w:val="0"/>
          <w:numId w:val="22"/>
        </w:numPr>
        <w:tabs>
          <w:tab w:val="left" w:pos="720"/>
          <w:tab w:val="left" w:pos="1080"/>
          <w:tab w:val="left" w:pos="1440"/>
          <w:tab w:val="left" w:pos="1800"/>
        </w:tabs>
      </w:pPr>
      <w:r w:rsidRPr="00820F75">
        <w:t>For the direct funding, is it for a specific purpose or purposes, or to generally provide more funding for program administration? If for a specific purpose, what is that purpose?</w:t>
      </w:r>
    </w:p>
    <w:p w:rsidR="00FD029C" w:rsidRPr="00820F75" w:rsidRDefault="00FD029C" w:rsidP="00FD029C"/>
    <w:p w:rsidR="00FD029C" w:rsidRPr="00820F75" w:rsidRDefault="00FD029C" w:rsidP="002B4455">
      <w:pPr>
        <w:pStyle w:val="AbtHeadC"/>
      </w:pPr>
      <w:r>
        <w:lastRenderedPageBreak/>
        <w:t xml:space="preserve">Interview Questions: </w:t>
      </w:r>
      <w:r w:rsidRPr="00820F75">
        <w:t>Other Program Costs</w:t>
      </w:r>
    </w:p>
    <w:p w:rsidR="00FD029C" w:rsidRPr="00B8204F" w:rsidRDefault="00FD029C" w:rsidP="00FD029C">
      <w:pPr>
        <w:keepNext/>
        <w:keepLines/>
        <w:rPr>
          <w:i/>
        </w:rPr>
      </w:pPr>
      <w:r w:rsidRPr="00B8204F">
        <w:rPr>
          <w:i/>
        </w:rPr>
        <w:t xml:space="preserve">All the cost data collected in this section will be for the most recently completed </w:t>
      </w:r>
      <w:r>
        <w:rPr>
          <w:i/>
        </w:rPr>
        <w:t>fiscal year</w:t>
      </w:r>
      <w:r w:rsidRPr="00B8204F">
        <w:rPr>
          <w:i/>
        </w:rPr>
        <w:t>.</w:t>
      </w:r>
    </w:p>
    <w:p w:rsidR="00FD029C" w:rsidRDefault="00FD029C" w:rsidP="00FD029C">
      <w:pPr>
        <w:pStyle w:val="Heading3"/>
        <w:ind w:left="720" w:hanging="720"/>
      </w:pPr>
      <w:r w:rsidRPr="00820F75">
        <w:t>Office Building Costs</w:t>
      </w:r>
    </w:p>
    <w:p w:rsidR="00FD029C" w:rsidRDefault="00FD029C" w:rsidP="002B4455">
      <w:pPr>
        <w:rPr>
          <w:i/>
        </w:rPr>
      </w:pPr>
      <w:r w:rsidRPr="002B4455">
        <w:rPr>
          <w:i/>
        </w:rPr>
        <w:t>The PHA will be asked to complete the following table in advance (or provide the information in the form of a trial balance). The questions will be used to confirm the information provided and understand how the costs were allocated to HCV program.</w:t>
      </w:r>
    </w:p>
    <w:p w:rsidR="002B4455" w:rsidRPr="002B4455" w:rsidRDefault="002B4455" w:rsidP="002B4455">
      <w:pPr>
        <w:rPr>
          <w:i/>
        </w:rPr>
      </w:pPr>
    </w:p>
    <w:tbl>
      <w:tblPr>
        <w:tblW w:w="0" w:type="auto"/>
        <w:tblLayout w:type="fixed"/>
        <w:tblLook w:val="04A0" w:firstRow="1" w:lastRow="0" w:firstColumn="1" w:lastColumn="0" w:noHBand="0" w:noVBand="1"/>
      </w:tblPr>
      <w:tblGrid>
        <w:gridCol w:w="5148"/>
        <w:gridCol w:w="1476"/>
        <w:gridCol w:w="1476"/>
        <w:gridCol w:w="1476"/>
      </w:tblGrid>
      <w:tr w:rsidR="00FD029C" w:rsidRPr="00E6424D" w:rsidTr="002B4455">
        <w:trPr>
          <w:cantSplit/>
          <w:trHeight w:val="315"/>
          <w:tblHeader/>
        </w:trPr>
        <w:tc>
          <w:tcPr>
            <w:tcW w:w="5148" w:type="dxa"/>
            <w:tcBorders>
              <w:top w:val="single" w:sz="4" w:space="0" w:color="auto"/>
              <w:left w:val="single" w:sz="4" w:space="0" w:color="auto"/>
              <w:bottom w:val="single" w:sz="4" w:space="0" w:color="auto"/>
              <w:right w:val="single" w:sz="4" w:space="0" w:color="auto"/>
            </w:tcBorders>
            <w:shd w:val="clear" w:color="auto" w:fill="DA291C"/>
            <w:vAlign w:val="bottom"/>
            <w:hideMark/>
          </w:tcPr>
          <w:p w:rsidR="00FD029C" w:rsidRPr="002B4455" w:rsidRDefault="00FD029C" w:rsidP="002B4455">
            <w:pPr>
              <w:pStyle w:val="Table"/>
              <w:rPr>
                <w:b/>
                <w:color w:val="FFFFFF" w:themeColor="background1"/>
              </w:rPr>
            </w:pPr>
            <w:r w:rsidRPr="002B4455">
              <w:rPr>
                <w:b/>
                <w:color w:val="FFFFFF" w:themeColor="background1"/>
              </w:rPr>
              <w:t>Office Building Costs (FY ending:________)</w:t>
            </w:r>
          </w:p>
        </w:tc>
        <w:tc>
          <w:tcPr>
            <w:tcW w:w="1476" w:type="dxa"/>
            <w:tcBorders>
              <w:top w:val="single" w:sz="4" w:space="0" w:color="auto"/>
              <w:left w:val="nil"/>
              <w:bottom w:val="single" w:sz="4" w:space="0" w:color="auto"/>
              <w:right w:val="single" w:sz="4" w:space="0" w:color="auto"/>
            </w:tcBorders>
            <w:shd w:val="clear" w:color="auto" w:fill="DA291C"/>
            <w:vAlign w:val="bottom"/>
            <w:hideMark/>
          </w:tcPr>
          <w:p w:rsidR="00FD029C" w:rsidRPr="002B4455" w:rsidRDefault="00FD029C" w:rsidP="002B4455">
            <w:pPr>
              <w:pStyle w:val="Table"/>
              <w:jc w:val="center"/>
              <w:rPr>
                <w:b/>
                <w:color w:val="FFFFFF" w:themeColor="background1"/>
              </w:rPr>
            </w:pPr>
            <w:r w:rsidRPr="002B4455">
              <w:rPr>
                <w:b/>
                <w:color w:val="FFFFFF" w:themeColor="background1"/>
              </w:rPr>
              <w:t>Total Cost to PHA</w:t>
            </w:r>
          </w:p>
        </w:tc>
        <w:tc>
          <w:tcPr>
            <w:tcW w:w="1476" w:type="dxa"/>
            <w:tcBorders>
              <w:top w:val="single" w:sz="4" w:space="0" w:color="auto"/>
              <w:left w:val="nil"/>
              <w:bottom w:val="single" w:sz="4" w:space="0" w:color="auto"/>
              <w:right w:val="single" w:sz="4" w:space="0" w:color="auto"/>
            </w:tcBorders>
            <w:shd w:val="clear" w:color="auto" w:fill="DA291C"/>
            <w:vAlign w:val="bottom"/>
            <w:hideMark/>
          </w:tcPr>
          <w:p w:rsidR="00FD029C" w:rsidRPr="002B4455" w:rsidRDefault="00FD029C" w:rsidP="002B4455">
            <w:pPr>
              <w:pStyle w:val="Table"/>
              <w:jc w:val="center"/>
              <w:rPr>
                <w:b/>
                <w:color w:val="FFFFFF" w:themeColor="background1"/>
              </w:rPr>
            </w:pPr>
            <w:r w:rsidRPr="002B4455">
              <w:rPr>
                <w:b/>
                <w:color w:val="FFFFFF" w:themeColor="background1"/>
              </w:rPr>
              <w:t>Cost Charged to HCV</w:t>
            </w:r>
          </w:p>
        </w:tc>
        <w:tc>
          <w:tcPr>
            <w:tcW w:w="1476" w:type="dxa"/>
            <w:tcBorders>
              <w:top w:val="single" w:sz="4" w:space="0" w:color="auto"/>
              <w:left w:val="nil"/>
              <w:bottom w:val="single" w:sz="4" w:space="0" w:color="auto"/>
              <w:right w:val="single" w:sz="4" w:space="0" w:color="auto"/>
            </w:tcBorders>
            <w:shd w:val="clear" w:color="auto" w:fill="DA291C"/>
            <w:noWrap/>
            <w:vAlign w:val="bottom"/>
            <w:hideMark/>
          </w:tcPr>
          <w:p w:rsidR="00FD029C" w:rsidRPr="002B4455" w:rsidRDefault="00FD029C" w:rsidP="002B4455">
            <w:pPr>
              <w:pStyle w:val="Table"/>
              <w:jc w:val="center"/>
              <w:rPr>
                <w:b/>
                <w:color w:val="FFFFFF" w:themeColor="background1"/>
              </w:rPr>
            </w:pPr>
            <w:r w:rsidRPr="002B4455">
              <w:rPr>
                <w:b/>
                <w:color w:val="FFFFFF" w:themeColor="background1"/>
              </w:rPr>
              <w:t>How Cost to HCV Was Determined</w:t>
            </w:r>
          </w:p>
        </w:tc>
      </w:tr>
      <w:tr w:rsidR="00FD029C" w:rsidRPr="00E6424D" w:rsidTr="00FD029C">
        <w:trPr>
          <w:trHeight w:val="345"/>
        </w:trPr>
        <w:tc>
          <w:tcPr>
            <w:tcW w:w="5148" w:type="dxa"/>
            <w:tcBorders>
              <w:top w:val="nil"/>
              <w:left w:val="single" w:sz="4" w:space="0" w:color="auto"/>
              <w:bottom w:val="single" w:sz="4" w:space="0" w:color="auto"/>
              <w:right w:val="single" w:sz="4" w:space="0" w:color="auto"/>
            </w:tcBorders>
            <w:shd w:val="clear" w:color="auto" w:fill="auto"/>
            <w:hideMark/>
          </w:tcPr>
          <w:p w:rsidR="00FD029C" w:rsidRPr="00E6424D" w:rsidRDefault="00FD029C" w:rsidP="002B4455">
            <w:pPr>
              <w:pStyle w:val="Table"/>
            </w:pPr>
            <w:r w:rsidRPr="00E6424D">
              <w:t xml:space="preserve">Annual </w:t>
            </w:r>
            <w:r>
              <w:t>l</w:t>
            </w:r>
            <w:r w:rsidRPr="00E6424D">
              <w:t xml:space="preserve">ease </w:t>
            </w:r>
            <w:r>
              <w:t>p</w:t>
            </w:r>
            <w:r w:rsidRPr="00E6424D">
              <w:t xml:space="preserve">ayment </w:t>
            </w:r>
            <w:r>
              <w:t>on leased space</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r>
      <w:tr w:rsidR="00FD029C" w:rsidRPr="00E6424D" w:rsidTr="00FD029C">
        <w:trPr>
          <w:trHeight w:val="315"/>
        </w:trPr>
        <w:tc>
          <w:tcPr>
            <w:tcW w:w="5148" w:type="dxa"/>
            <w:tcBorders>
              <w:top w:val="nil"/>
              <w:left w:val="single" w:sz="4" w:space="0" w:color="auto"/>
              <w:bottom w:val="single" w:sz="4" w:space="0" w:color="auto"/>
              <w:right w:val="single" w:sz="4" w:space="0" w:color="auto"/>
            </w:tcBorders>
            <w:shd w:val="clear" w:color="auto" w:fill="auto"/>
            <w:hideMark/>
          </w:tcPr>
          <w:p w:rsidR="00FD029C" w:rsidRPr="00E6424D" w:rsidRDefault="00FD029C" w:rsidP="002B4455">
            <w:pPr>
              <w:pStyle w:val="Table"/>
            </w:pPr>
            <w:r w:rsidRPr="00E6424D">
              <w:t xml:space="preserve">Annual principal and interest payment </w:t>
            </w:r>
            <w:r>
              <w:t>on owned space</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r>
      <w:tr w:rsidR="00FD029C" w:rsidRPr="00E6424D" w:rsidTr="00FD029C">
        <w:trPr>
          <w:trHeight w:val="315"/>
        </w:trPr>
        <w:tc>
          <w:tcPr>
            <w:tcW w:w="5148" w:type="dxa"/>
            <w:tcBorders>
              <w:top w:val="nil"/>
              <w:left w:val="single" w:sz="4" w:space="0" w:color="auto"/>
              <w:bottom w:val="single" w:sz="4" w:space="0" w:color="auto"/>
              <w:right w:val="single" w:sz="4" w:space="0" w:color="auto"/>
            </w:tcBorders>
            <w:shd w:val="clear" w:color="auto" w:fill="auto"/>
            <w:hideMark/>
          </w:tcPr>
          <w:p w:rsidR="00FD029C" w:rsidRPr="00E6424D" w:rsidRDefault="00FD029C" w:rsidP="002B4455">
            <w:pPr>
              <w:pStyle w:val="Table"/>
            </w:pPr>
            <w:r w:rsidRPr="00E6424D">
              <w:t>Annual Payment in Lieu of Taxes</w:t>
            </w:r>
            <w:r>
              <w:t xml:space="preserve"> (PILOT)</w:t>
            </w:r>
            <w:r w:rsidRPr="00E6424D">
              <w:t xml:space="preserve"> </w:t>
            </w:r>
            <w:r>
              <w:t>on owned space</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r>
      <w:tr w:rsidR="00FD029C" w:rsidRPr="00E6424D" w:rsidTr="00FD029C">
        <w:trPr>
          <w:trHeight w:val="315"/>
        </w:trPr>
        <w:tc>
          <w:tcPr>
            <w:tcW w:w="5148" w:type="dxa"/>
            <w:tcBorders>
              <w:top w:val="nil"/>
              <w:left w:val="single" w:sz="4" w:space="0" w:color="auto"/>
              <w:bottom w:val="single" w:sz="4" w:space="0" w:color="auto"/>
              <w:right w:val="single" w:sz="4" w:space="0" w:color="auto"/>
            </w:tcBorders>
            <w:shd w:val="clear" w:color="auto" w:fill="auto"/>
            <w:hideMark/>
          </w:tcPr>
          <w:p w:rsidR="00FD029C" w:rsidRPr="00E6424D" w:rsidRDefault="00FD029C" w:rsidP="002B4455">
            <w:pPr>
              <w:pStyle w:val="Table"/>
            </w:pPr>
            <w:r w:rsidRPr="00E6424D">
              <w:t>Utilities (water, sewer, electric, gas, garbage, other)</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r>
      <w:tr w:rsidR="00FD029C" w:rsidRPr="00E6424D" w:rsidTr="00FD029C">
        <w:trPr>
          <w:trHeight w:val="315"/>
        </w:trPr>
        <w:tc>
          <w:tcPr>
            <w:tcW w:w="5148" w:type="dxa"/>
            <w:tcBorders>
              <w:top w:val="nil"/>
              <w:left w:val="single" w:sz="4" w:space="0" w:color="auto"/>
              <w:bottom w:val="single" w:sz="4" w:space="0" w:color="auto"/>
              <w:right w:val="single" w:sz="4" w:space="0" w:color="auto"/>
            </w:tcBorders>
            <w:shd w:val="clear" w:color="auto" w:fill="auto"/>
            <w:hideMark/>
          </w:tcPr>
          <w:p w:rsidR="00FD029C" w:rsidRPr="00E6424D" w:rsidRDefault="00FD029C" w:rsidP="002B4455">
            <w:pPr>
              <w:pStyle w:val="Table"/>
            </w:pPr>
            <w:r w:rsidRPr="00E6424D">
              <w:t>File Storage (if PHA rents additional space)</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r>
      <w:tr w:rsidR="00FD029C" w:rsidRPr="00E6424D" w:rsidTr="00FD029C">
        <w:trPr>
          <w:trHeight w:val="315"/>
        </w:trPr>
        <w:tc>
          <w:tcPr>
            <w:tcW w:w="5148" w:type="dxa"/>
            <w:tcBorders>
              <w:top w:val="nil"/>
              <w:left w:val="single" w:sz="4" w:space="0" w:color="auto"/>
              <w:bottom w:val="single" w:sz="4" w:space="0" w:color="auto"/>
              <w:right w:val="single" w:sz="4" w:space="0" w:color="auto"/>
            </w:tcBorders>
            <w:shd w:val="clear" w:color="auto" w:fill="auto"/>
            <w:hideMark/>
          </w:tcPr>
          <w:p w:rsidR="00FD029C" w:rsidRPr="00E6424D" w:rsidRDefault="00FD029C" w:rsidP="002B4455">
            <w:pPr>
              <w:pStyle w:val="Table"/>
            </w:pPr>
            <w:r w:rsidRPr="00E6424D">
              <w:t>Building/</w:t>
            </w:r>
            <w:r>
              <w:t>o</w:t>
            </w:r>
            <w:r w:rsidRPr="00E6424D">
              <w:t xml:space="preserve">ffice </w:t>
            </w:r>
            <w:r>
              <w:t>r</w:t>
            </w:r>
            <w:r w:rsidRPr="00E6424D">
              <w:t>epairs</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r>
      <w:tr w:rsidR="00FD029C" w:rsidRPr="00E6424D" w:rsidTr="00FD029C">
        <w:trPr>
          <w:trHeight w:val="315"/>
        </w:trPr>
        <w:tc>
          <w:tcPr>
            <w:tcW w:w="5148" w:type="dxa"/>
            <w:tcBorders>
              <w:top w:val="nil"/>
              <w:left w:val="single" w:sz="4" w:space="0" w:color="auto"/>
              <w:bottom w:val="single" w:sz="4" w:space="0" w:color="auto"/>
              <w:right w:val="single" w:sz="4" w:space="0" w:color="auto"/>
            </w:tcBorders>
            <w:shd w:val="clear" w:color="auto" w:fill="auto"/>
            <w:hideMark/>
          </w:tcPr>
          <w:p w:rsidR="00FD029C" w:rsidRPr="00E6424D" w:rsidRDefault="00FD029C" w:rsidP="002B4455">
            <w:pPr>
              <w:pStyle w:val="Table"/>
            </w:pPr>
            <w:r w:rsidRPr="00E6424D">
              <w:t>Maintenance (includes grounds, janitorial)</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r>
      <w:tr w:rsidR="00FD029C" w:rsidRPr="00E6424D" w:rsidTr="00FD029C">
        <w:trPr>
          <w:trHeight w:val="315"/>
        </w:trPr>
        <w:tc>
          <w:tcPr>
            <w:tcW w:w="5148" w:type="dxa"/>
            <w:tcBorders>
              <w:top w:val="nil"/>
              <w:left w:val="single" w:sz="4" w:space="0" w:color="auto"/>
              <w:bottom w:val="single" w:sz="4" w:space="0" w:color="auto"/>
              <w:right w:val="single" w:sz="4" w:space="0" w:color="auto"/>
            </w:tcBorders>
            <w:shd w:val="clear" w:color="auto" w:fill="auto"/>
            <w:hideMark/>
          </w:tcPr>
          <w:p w:rsidR="00FD029C" w:rsidRPr="00E6424D" w:rsidRDefault="00FD029C" w:rsidP="002B4455">
            <w:pPr>
              <w:pStyle w:val="Table"/>
            </w:pPr>
            <w:r w:rsidRPr="00E6424D">
              <w:t>Capital expenses of buildings and grounds</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r>
      <w:tr w:rsidR="00FD029C" w:rsidRPr="00E6424D" w:rsidTr="00FD029C">
        <w:trPr>
          <w:trHeight w:val="315"/>
        </w:trPr>
        <w:tc>
          <w:tcPr>
            <w:tcW w:w="5148" w:type="dxa"/>
            <w:tcBorders>
              <w:top w:val="nil"/>
              <w:left w:val="single" w:sz="4" w:space="0" w:color="auto"/>
              <w:bottom w:val="single" w:sz="4" w:space="0" w:color="auto"/>
              <w:right w:val="single" w:sz="4" w:space="0" w:color="auto"/>
            </w:tcBorders>
            <w:shd w:val="clear" w:color="auto" w:fill="auto"/>
            <w:hideMark/>
          </w:tcPr>
          <w:p w:rsidR="00FD029C" w:rsidRPr="00E6424D" w:rsidRDefault="00FD029C" w:rsidP="002B4455">
            <w:pPr>
              <w:pStyle w:val="Table"/>
            </w:pPr>
            <w:r w:rsidRPr="00E6424D">
              <w:t xml:space="preserve">Security </w:t>
            </w:r>
            <w:r>
              <w:t>c</w:t>
            </w:r>
            <w:r w:rsidRPr="00E6424D">
              <w:t>osts</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r>
      <w:tr w:rsidR="00FD029C" w:rsidRPr="00E6424D" w:rsidTr="00FD029C">
        <w:trPr>
          <w:trHeight w:val="315"/>
        </w:trPr>
        <w:tc>
          <w:tcPr>
            <w:tcW w:w="5148" w:type="dxa"/>
            <w:tcBorders>
              <w:top w:val="nil"/>
              <w:left w:val="single" w:sz="4" w:space="0" w:color="auto"/>
              <w:bottom w:val="single" w:sz="4" w:space="0" w:color="auto"/>
              <w:right w:val="single" w:sz="4" w:space="0" w:color="auto"/>
            </w:tcBorders>
            <w:shd w:val="clear" w:color="auto" w:fill="auto"/>
            <w:hideMark/>
          </w:tcPr>
          <w:p w:rsidR="00FD029C" w:rsidRPr="00E6424D" w:rsidRDefault="00FD029C" w:rsidP="002B4455">
            <w:pPr>
              <w:pStyle w:val="Table"/>
            </w:pPr>
            <w:r w:rsidRPr="00E6424D">
              <w:t>Costs related to EIV compliance</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r>
      <w:tr w:rsidR="00FD029C" w:rsidRPr="00E6424D" w:rsidTr="002B4455">
        <w:trPr>
          <w:trHeight w:val="315"/>
        </w:trPr>
        <w:tc>
          <w:tcPr>
            <w:tcW w:w="5148" w:type="dxa"/>
            <w:tcBorders>
              <w:top w:val="nil"/>
              <w:left w:val="single" w:sz="4" w:space="0" w:color="auto"/>
              <w:bottom w:val="single" w:sz="4" w:space="0" w:color="auto"/>
              <w:right w:val="single" w:sz="4" w:space="0" w:color="auto"/>
            </w:tcBorders>
            <w:shd w:val="clear" w:color="auto" w:fill="C3C6A8"/>
            <w:hideMark/>
          </w:tcPr>
          <w:p w:rsidR="00FD029C" w:rsidRPr="002B4455" w:rsidRDefault="00FD029C" w:rsidP="002B4455">
            <w:pPr>
              <w:pStyle w:val="Table"/>
              <w:rPr>
                <w:b/>
              </w:rPr>
            </w:pPr>
            <w:r w:rsidRPr="002B4455">
              <w:rPr>
                <w:b/>
              </w:rPr>
              <w:t>Total</w:t>
            </w:r>
          </w:p>
        </w:tc>
        <w:tc>
          <w:tcPr>
            <w:tcW w:w="1476" w:type="dxa"/>
            <w:tcBorders>
              <w:top w:val="nil"/>
              <w:left w:val="nil"/>
              <w:bottom w:val="single" w:sz="4" w:space="0" w:color="auto"/>
              <w:right w:val="single" w:sz="4" w:space="0" w:color="auto"/>
            </w:tcBorders>
            <w:shd w:val="clear" w:color="auto" w:fill="C3C6A8"/>
            <w:noWrap/>
            <w:hideMark/>
          </w:tcPr>
          <w:p w:rsidR="00FD029C" w:rsidRPr="002B4455" w:rsidRDefault="00FD029C" w:rsidP="002B4455">
            <w:pPr>
              <w:pStyle w:val="Table"/>
              <w:rPr>
                <w:b/>
              </w:rPr>
            </w:pPr>
            <w:r w:rsidRPr="002B4455">
              <w:rPr>
                <w:b/>
              </w:rPr>
              <w:t xml:space="preserve"> $                            </w:t>
            </w:r>
          </w:p>
        </w:tc>
        <w:tc>
          <w:tcPr>
            <w:tcW w:w="1476" w:type="dxa"/>
            <w:tcBorders>
              <w:top w:val="nil"/>
              <w:left w:val="nil"/>
              <w:bottom w:val="single" w:sz="4" w:space="0" w:color="auto"/>
              <w:right w:val="single" w:sz="4" w:space="0" w:color="auto"/>
            </w:tcBorders>
            <w:shd w:val="clear" w:color="auto" w:fill="C3C6A8"/>
            <w:noWrap/>
            <w:hideMark/>
          </w:tcPr>
          <w:p w:rsidR="00FD029C" w:rsidRPr="002B4455" w:rsidRDefault="00FD029C" w:rsidP="002B4455">
            <w:pPr>
              <w:pStyle w:val="Table"/>
              <w:rPr>
                <w:b/>
              </w:rPr>
            </w:pPr>
            <w:r w:rsidRPr="002B4455">
              <w:rPr>
                <w:b/>
              </w:rPr>
              <w:t xml:space="preserve"> $                               </w:t>
            </w:r>
          </w:p>
        </w:tc>
        <w:tc>
          <w:tcPr>
            <w:tcW w:w="1476" w:type="dxa"/>
            <w:tcBorders>
              <w:top w:val="nil"/>
              <w:left w:val="nil"/>
              <w:bottom w:val="single" w:sz="4" w:space="0" w:color="auto"/>
              <w:right w:val="single" w:sz="4" w:space="0" w:color="auto"/>
            </w:tcBorders>
            <w:shd w:val="clear" w:color="auto" w:fill="C3C6A8"/>
            <w:noWrap/>
            <w:hideMark/>
          </w:tcPr>
          <w:p w:rsidR="00FD029C" w:rsidRPr="002B4455" w:rsidRDefault="00FD029C" w:rsidP="002B4455">
            <w:pPr>
              <w:pStyle w:val="Table"/>
              <w:rPr>
                <w:b/>
              </w:rPr>
            </w:pPr>
            <w:r w:rsidRPr="002B4455">
              <w:rPr>
                <w:b/>
              </w:rPr>
              <w:t> </w:t>
            </w:r>
          </w:p>
        </w:tc>
      </w:tr>
    </w:tbl>
    <w:p w:rsidR="00FD029C" w:rsidRDefault="00FD029C" w:rsidP="00FD029C">
      <w:pPr>
        <w:keepNext/>
        <w:keepLines/>
        <w:rPr>
          <w:i/>
        </w:rPr>
      </w:pPr>
    </w:p>
    <w:p w:rsidR="00253FE2" w:rsidRPr="00E6424D" w:rsidRDefault="00253FE2" w:rsidP="00FD029C">
      <w:pPr>
        <w:keepNext/>
        <w:keepLines/>
        <w:rPr>
          <w:i/>
        </w:rPr>
      </w:pPr>
    </w:p>
    <w:p w:rsidR="00FD029C" w:rsidRPr="00820F75" w:rsidRDefault="00FD029C" w:rsidP="00323472">
      <w:pPr>
        <w:pStyle w:val="ListParagraph"/>
        <w:keepNext/>
        <w:keepLines/>
        <w:numPr>
          <w:ilvl w:val="0"/>
          <w:numId w:val="14"/>
        </w:numPr>
        <w:tabs>
          <w:tab w:val="left" w:pos="1080"/>
          <w:tab w:val="left" w:pos="1440"/>
          <w:tab w:val="left" w:pos="1800"/>
        </w:tabs>
        <w:contextualSpacing w:val="0"/>
      </w:pPr>
      <w:r w:rsidRPr="00820F75">
        <w:t>What is the approximate square footage of space used by the HCV program, including file storage?</w:t>
      </w:r>
    </w:p>
    <w:p w:rsidR="00FD029C" w:rsidRPr="00820F75" w:rsidRDefault="00FD029C" w:rsidP="00FD029C">
      <w:pPr>
        <w:pStyle w:val="ListParagraph"/>
        <w:tabs>
          <w:tab w:val="left" w:pos="1080"/>
          <w:tab w:val="left" w:pos="1440"/>
          <w:tab w:val="left" w:pos="1800"/>
        </w:tabs>
        <w:ind w:left="0"/>
      </w:pPr>
    </w:p>
    <w:p w:rsidR="00FD029C" w:rsidRDefault="00FD029C" w:rsidP="00323472">
      <w:pPr>
        <w:pStyle w:val="ListParagraph"/>
        <w:keepNext/>
        <w:keepLines/>
        <w:numPr>
          <w:ilvl w:val="0"/>
          <w:numId w:val="14"/>
        </w:numPr>
        <w:tabs>
          <w:tab w:val="left" w:pos="1080"/>
          <w:tab w:val="left" w:pos="1440"/>
          <w:tab w:val="left" w:pos="1800"/>
        </w:tabs>
        <w:contextualSpacing w:val="0"/>
      </w:pPr>
      <w:r>
        <w:t>Is the space used exclusively by the HCV program, or are other PHA programs located in the same space?  If shared, what is the total square footage of space used by the PHA as a whole?</w:t>
      </w:r>
    </w:p>
    <w:p w:rsidR="00FD029C" w:rsidRPr="00634446" w:rsidRDefault="00FD029C" w:rsidP="00FD029C">
      <w:pPr>
        <w:pStyle w:val="ListParagraph"/>
      </w:pPr>
    </w:p>
    <w:p w:rsidR="00FD029C" w:rsidRDefault="00FD029C" w:rsidP="00323472">
      <w:pPr>
        <w:pStyle w:val="ListParagraph"/>
        <w:keepNext/>
        <w:keepLines/>
        <w:numPr>
          <w:ilvl w:val="0"/>
          <w:numId w:val="14"/>
        </w:numPr>
        <w:tabs>
          <w:tab w:val="left" w:pos="1080"/>
          <w:tab w:val="left" w:pos="1440"/>
          <w:tab w:val="left" w:pos="1800"/>
        </w:tabs>
        <w:contextualSpacing w:val="0"/>
      </w:pPr>
      <w:r>
        <w:t xml:space="preserve">Is the building owned by the </w:t>
      </w:r>
      <w:r w:rsidRPr="00820F75">
        <w:t>HCV program</w:t>
      </w:r>
      <w:r>
        <w:t>, the PHA, or is the space rented?</w:t>
      </w:r>
    </w:p>
    <w:p w:rsidR="00FD029C" w:rsidRDefault="00FD029C" w:rsidP="00FD029C">
      <w:pPr>
        <w:pStyle w:val="ListParagraph"/>
      </w:pPr>
    </w:p>
    <w:p w:rsidR="00FD029C" w:rsidRPr="00820F75" w:rsidRDefault="00FD029C" w:rsidP="00323472">
      <w:pPr>
        <w:pStyle w:val="ListParagraph"/>
        <w:numPr>
          <w:ilvl w:val="0"/>
          <w:numId w:val="14"/>
        </w:numPr>
        <w:tabs>
          <w:tab w:val="left" w:pos="1080"/>
          <w:tab w:val="left" w:pos="1440"/>
          <w:tab w:val="left" w:pos="1800"/>
        </w:tabs>
        <w:contextualSpacing w:val="0"/>
      </w:pPr>
      <w:r w:rsidRPr="00820F75">
        <w:t xml:space="preserve">If the HCV program </w:t>
      </w:r>
      <w:r>
        <w:t xml:space="preserve">or PHA </w:t>
      </w:r>
      <w:r w:rsidRPr="00820F75">
        <w:t>OWNS the building:</w:t>
      </w:r>
    </w:p>
    <w:p w:rsidR="00FD029C" w:rsidRPr="00820F75" w:rsidRDefault="00FD029C" w:rsidP="00323472">
      <w:pPr>
        <w:numPr>
          <w:ilvl w:val="0"/>
          <w:numId w:val="17"/>
        </w:numPr>
        <w:tabs>
          <w:tab w:val="clear" w:pos="720"/>
        </w:tabs>
      </w:pPr>
      <w:r w:rsidRPr="00820F75">
        <w:t xml:space="preserve">If the PHA </w:t>
      </w:r>
      <w:r>
        <w:t xml:space="preserve">(or HCV program) </w:t>
      </w:r>
      <w:r w:rsidRPr="00820F75">
        <w:t>owns its own building purchased through debt, what is the annual principal and interest payment</w:t>
      </w:r>
      <w:r>
        <w:t xml:space="preserve"> for the whole building and what is the amount paid by the HCV program</w:t>
      </w:r>
      <w:r w:rsidRPr="00820F75">
        <w:t>?</w:t>
      </w:r>
    </w:p>
    <w:p w:rsidR="00FD029C" w:rsidRDefault="00FD029C" w:rsidP="00323472">
      <w:pPr>
        <w:numPr>
          <w:ilvl w:val="0"/>
          <w:numId w:val="17"/>
        </w:numPr>
        <w:tabs>
          <w:tab w:val="clear" w:pos="720"/>
        </w:tabs>
      </w:pPr>
      <w:r w:rsidRPr="00820F75">
        <w:t xml:space="preserve">Does the </w:t>
      </w:r>
      <w:r>
        <w:t xml:space="preserve">PHA (or HCV </w:t>
      </w:r>
      <w:r w:rsidRPr="00820F75">
        <w:t>program</w:t>
      </w:r>
      <w:r>
        <w:t>)</w:t>
      </w:r>
      <w:r w:rsidRPr="00820F75">
        <w:t xml:space="preserve"> pay PILOT (payment in lieu of taxes) on this building and if so how much is the annual PILOT payment</w:t>
      </w:r>
      <w:r>
        <w:t xml:space="preserve"> for the agency as a whole and paid by the HCV program</w:t>
      </w:r>
      <w:r w:rsidRPr="00820F75">
        <w:t>?</w:t>
      </w:r>
      <w:r>
        <w:t xml:space="preserve">  </w:t>
      </w:r>
    </w:p>
    <w:p w:rsidR="00FD029C" w:rsidRPr="00820F75" w:rsidRDefault="00FD029C" w:rsidP="00323472">
      <w:pPr>
        <w:numPr>
          <w:ilvl w:val="0"/>
          <w:numId w:val="17"/>
        </w:numPr>
        <w:tabs>
          <w:tab w:val="clear" w:pos="720"/>
        </w:tabs>
      </w:pPr>
      <w:r>
        <w:t>If the PHA owns the building, how much rent is charged to the HCV program?  And how is that determined?</w:t>
      </w:r>
    </w:p>
    <w:p w:rsidR="00FD029C" w:rsidRPr="00820F75" w:rsidRDefault="00FD029C" w:rsidP="00323472">
      <w:pPr>
        <w:numPr>
          <w:ilvl w:val="0"/>
          <w:numId w:val="17"/>
        </w:numPr>
        <w:tabs>
          <w:tab w:val="clear" w:pos="720"/>
        </w:tabs>
      </w:pPr>
      <w:r w:rsidRPr="00820F75">
        <w:t>If the HCV program owns its own building does it rent out space to other PHA programs or other outside entities? If so, what is the rent charged?</w:t>
      </w:r>
    </w:p>
    <w:p w:rsidR="00FD029C" w:rsidRPr="00820F75" w:rsidRDefault="00FD029C" w:rsidP="00323472">
      <w:pPr>
        <w:numPr>
          <w:ilvl w:val="0"/>
          <w:numId w:val="17"/>
        </w:numPr>
        <w:tabs>
          <w:tab w:val="clear" w:pos="720"/>
        </w:tabs>
      </w:pPr>
      <w:r w:rsidRPr="00820F75">
        <w:lastRenderedPageBreak/>
        <w:t>If the HCV program owns its own building, does the building have extra capacity that is not being leased to other programs or outside entities?</w:t>
      </w:r>
    </w:p>
    <w:p w:rsidR="00FD029C" w:rsidRPr="00820F75" w:rsidRDefault="00FD029C" w:rsidP="002B4455">
      <w:pPr>
        <w:pStyle w:val="ListParagraph"/>
        <w:tabs>
          <w:tab w:val="left" w:pos="1080"/>
          <w:tab w:val="left" w:pos="1440"/>
          <w:tab w:val="left" w:pos="1800"/>
        </w:tabs>
        <w:ind w:left="0"/>
      </w:pPr>
    </w:p>
    <w:p w:rsidR="00FD029C" w:rsidRPr="00820F75" w:rsidRDefault="00FD029C" w:rsidP="00323472">
      <w:pPr>
        <w:pStyle w:val="ListParagraph"/>
        <w:numPr>
          <w:ilvl w:val="0"/>
          <w:numId w:val="14"/>
        </w:numPr>
        <w:tabs>
          <w:tab w:val="left" w:pos="1080"/>
          <w:tab w:val="left" w:pos="1440"/>
          <w:tab w:val="left" w:pos="1800"/>
        </w:tabs>
        <w:spacing w:after="240"/>
        <w:contextualSpacing w:val="0"/>
      </w:pPr>
      <w:r w:rsidRPr="00820F75">
        <w:t xml:space="preserve">If the </w:t>
      </w:r>
      <w:r>
        <w:t xml:space="preserve">PHA (or </w:t>
      </w:r>
      <w:r w:rsidRPr="00820F75">
        <w:t>HCV program</w:t>
      </w:r>
      <w:r>
        <w:t>)</w:t>
      </w:r>
      <w:r w:rsidRPr="00820F75">
        <w:t xml:space="preserve"> RENTS the building, how much is the annual rent charged</w:t>
      </w:r>
      <w:r>
        <w:t xml:space="preserve"> to the PHA as a whole and to the HCV program</w:t>
      </w:r>
      <w:r w:rsidRPr="00820F75">
        <w:t>?</w:t>
      </w:r>
    </w:p>
    <w:p w:rsidR="00FD029C" w:rsidRPr="00820F75" w:rsidRDefault="00FD029C" w:rsidP="00323472">
      <w:pPr>
        <w:pStyle w:val="ListParagraph"/>
        <w:numPr>
          <w:ilvl w:val="0"/>
          <w:numId w:val="14"/>
        </w:numPr>
        <w:tabs>
          <w:tab w:val="left" w:pos="1080"/>
          <w:tab w:val="left" w:pos="1440"/>
          <w:tab w:val="left" w:pos="1800"/>
        </w:tabs>
        <w:spacing w:after="240"/>
        <w:contextualSpacing w:val="0"/>
      </w:pPr>
      <w:r w:rsidRPr="00820F75">
        <w:t>What utility types (i.e., water, sewer, electric, gas) are charged to the HCV program?</w:t>
      </w:r>
    </w:p>
    <w:p w:rsidR="00FD029C" w:rsidRDefault="00FD029C" w:rsidP="00323472">
      <w:pPr>
        <w:pStyle w:val="ListParagraph"/>
        <w:numPr>
          <w:ilvl w:val="0"/>
          <w:numId w:val="14"/>
        </w:numPr>
        <w:tabs>
          <w:tab w:val="left" w:pos="1080"/>
          <w:tab w:val="left" w:pos="1440"/>
          <w:tab w:val="left" w:pos="1800"/>
        </w:tabs>
        <w:spacing w:after="240"/>
        <w:contextualSpacing w:val="0"/>
      </w:pPr>
      <w:r w:rsidRPr="00820F75">
        <w:t xml:space="preserve">What is the annual cost for each utility type </w:t>
      </w:r>
      <w:r>
        <w:t>for the PHA as a whole and for the HCV program? How is the share of costs charged to the HCV program determined</w:t>
      </w:r>
      <w:r w:rsidRPr="00820F75">
        <w:t>?</w:t>
      </w:r>
    </w:p>
    <w:p w:rsidR="00FD029C" w:rsidRPr="00820F75" w:rsidRDefault="00FD029C" w:rsidP="00323472">
      <w:pPr>
        <w:pStyle w:val="ListParagraph"/>
        <w:keepNext/>
        <w:keepLines/>
        <w:numPr>
          <w:ilvl w:val="0"/>
          <w:numId w:val="14"/>
        </w:numPr>
        <w:tabs>
          <w:tab w:val="left" w:pos="1080"/>
          <w:tab w:val="left" w:pos="1440"/>
          <w:tab w:val="left" w:pos="1800"/>
        </w:tabs>
        <w:spacing w:after="240"/>
        <w:contextualSpacing w:val="0"/>
      </w:pPr>
      <w:r w:rsidRPr="00820F75">
        <w:t>How is the HCV program charged for maintenance and upkeep costs (building/office repairs, maintenance expenses, grounds, janitorial services, garbage, etc.) that are associated with the building?</w:t>
      </w:r>
      <w:r>
        <w:t xml:space="preserve"> What is the total cost for the PHA as a whole and what is charged to the HCV program?</w:t>
      </w:r>
    </w:p>
    <w:p w:rsidR="00FD029C" w:rsidRDefault="00FD029C" w:rsidP="00323472">
      <w:pPr>
        <w:pStyle w:val="ListParagraph"/>
        <w:keepNext/>
        <w:keepLines/>
        <w:numPr>
          <w:ilvl w:val="0"/>
          <w:numId w:val="14"/>
        </w:numPr>
        <w:tabs>
          <w:tab w:val="left" w:pos="1080"/>
          <w:tab w:val="left" w:pos="1440"/>
          <w:tab w:val="left" w:pos="1800"/>
        </w:tabs>
        <w:spacing w:after="240"/>
        <w:contextualSpacing w:val="0"/>
      </w:pPr>
      <w:r w:rsidRPr="00820F75">
        <w:t xml:space="preserve">What are the average annual costs associated with capital expenses of the building and grounds </w:t>
      </w:r>
      <w:r>
        <w:t>for the PHA as a whole? What is the amount charged to the HCV program?</w:t>
      </w:r>
    </w:p>
    <w:p w:rsidR="00FD029C" w:rsidRDefault="00FD029C" w:rsidP="00323472">
      <w:pPr>
        <w:pStyle w:val="ListParagraph"/>
        <w:keepNext/>
        <w:keepLines/>
        <w:numPr>
          <w:ilvl w:val="0"/>
          <w:numId w:val="14"/>
        </w:numPr>
        <w:tabs>
          <w:tab w:val="left" w:pos="1080"/>
          <w:tab w:val="left" w:pos="1440"/>
          <w:tab w:val="left" w:pos="1800"/>
        </w:tabs>
        <w:spacing w:after="240"/>
        <w:contextualSpacing w:val="0"/>
      </w:pPr>
      <w:r w:rsidRPr="00820F75">
        <w:t>How are these initial capital outlays paid for and how does the HCV program get charged or contribute to funding these costs?</w:t>
      </w:r>
    </w:p>
    <w:p w:rsidR="00FD029C" w:rsidRPr="00820F75" w:rsidRDefault="00FD029C" w:rsidP="00323472">
      <w:pPr>
        <w:pStyle w:val="ListParagraph"/>
        <w:keepNext/>
        <w:keepLines/>
        <w:numPr>
          <w:ilvl w:val="0"/>
          <w:numId w:val="14"/>
        </w:numPr>
        <w:tabs>
          <w:tab w:val="left" w:pos="1080"/>
          <w:tab w:val="left" w:pos="1440"/>
          <w:tab w:val="left" w:pos="1800"/>
        </w:tabs>
        <w:spacing w:after="240"/>
        <w:contextualSpacing w:val="0"/>
      </w:pPr>
      <w:r w:rsidRPr="00820F75">
        <w:t>Are costs charged to the HCV program for security for the PHA office?</w:t>
      </w:r>
      <w:r>
        <w:t xml:space="preserve"> </w:t>
      </w:r>
    </w:p>
    <w:p w:rsidR="00FD029C" w:rsidRDefault="00FD029C" w:rsidP="00323472">
      <w:pPr>
        <w:pStyle w:val="ListParagraph"/>
        <w:numPr>
          <w:ilvl w:val="0"/>
          <w:numId w:val="14"/>
        </w:numPr>
        <w:tabs>
          <w:tab w:val="left" w:pos="1080"/>
          <w:tab w:val="left" w:pos="1440"/>
          <w:tab w:val="left" w:pos="1800"/>
        </w:tabs>
        <w:spacing w:after="240"/>
        <w:contextualSpacing w:val="0"/>
      </w:pPr>
      <w:r w:rsidRPr="00820F75">
        <w:t>Who provides the security (PHA employees or contract) and what security service are provided?</w:t>
      </w:r>
    </w:p>
    <w:p w:rsidR="00FD029C" w:rsidRDefault="00FD029C" w:rsidP="00323472">
      <w:pPr>
        <w:pStyle w:val="ListParagraph"/>
        <w:numPr>
          <w:ilvl w:val="0"/>
          <w:numId w:val="14"/>
        </w:numPr>
        <w:tabs>
          <w:tab w:val="left" w:pos="1080"/>
          <w:tab w:val="left" w:pos="1440"/>
          <w:tab w:val="left" w:pos="1800"/>
        </w:tabs>
        <w:spacing w:after="240"/>
        <w:contextualSpacing w:val="0"/>
      </w:pPr>
      <w:r w:rsidRPr="00820F75">
        <w:t>What is the annual cost of security charged to the HCV program and how are these costs determined?</w:t>
      </w:r>
      <w:r>
        <w:t xml:space="preserve"> What is the total security cost for the PHA as a whole?</w:t>
      </w:r>
    </w:p>
    <w:p w:rsidR="00FD029C" w:rsidRPr="00E6424D" w:rsidRDefault="00FD029C" w:rsidP="00323472">
      <w:pPr>
        <w:pStyle w:val="ListParagraph"/>
        <w:numPr>
          <w:ilvl w:val="0"/>
          <w:numId w:val="14"/>
        </w:numPr>
        <w:tabs>
          <w:tab w:val="left" w:pos="1080"/>
          <w:tab w:val="left" w:pos="1440"/>
          <w:tab w:val="left" w:pos="1800"/>
        </w:tabs>
        <w:contextualSpacing w:val="0"/>
      </w:pPr>
      <w:r w:rsidRPr="00E6424D">
        <w:t xml:space="preserve">Were there costs to the HCV program associated with retrofitting office access security for EIV compliance? </w:t>
      </w:r>
    </w:p>
    <w:p w:rsidR="00FD029C" w:rsidRDefault="00FD029C" w:rsidP="002B4455">
      <w:pPr>
        <w:pStyle w:val="ListParagraph"/>
        <w:tabs>
          <w:tab w:val="left" w:pos="1080"/>
          <w:tab w:val="left" w:pos="1440"/>
          <w:tab w:val="left" w:pos="1800"/>
        </w:tabs>
        <w:contextualSpacing w:val="0"/>
      </w:pPr>
    </w:p>
    <w:p w:rsidR="00FD029C" w:rsidRPr="00B8204F" w:rsidRDefault="00FD029C" w:rsidP="002B4455">
      <w:pPr>
        <w:pStyle w:val="AbtHeadCNOTOC"/>
      </w:pPr>
      <w:r>
        <w:t>Office Expenses</w:t>
      </w:r>
    </w:p>
    <w:p w:rsidR="00FD029C" w:rsidRDefault="00FD029C" w:rsidP="002B4455">
      <w:pPr>
        <w:rPr>
          <w:i/>
        </w:rPr>
      </w:pPr>
      <w:r w:rsidRPr="002B4455">
        <w:rPr>
          <w:i/>
        </w:rPr>
        <w:t>The PHA will be asked to complete the following table in advance (or provide the information in the form of a trial balance). The questions will be used to confirm the information provided and understand how the costs were allocated to HCV program.</w:t>
      </w:r>
    </w:p>
    <w:p w:rsidR="002B4455" w:rsidRPr="002B4455" w:rsidRDefault="002B4455" w:rsidP="002B4455">
      <w:pPr>
        <w:rPr>
          <w:i/>
        </w:rPr>
      </w:pPr>
    </w:p>
    <w:tbl>
      <w:tblPr>
        <w:tblW w:w="9108" w:type="dxa"/>
        <w:tblLayout w:type="fixed"/>
        <w:tblLook w:val="04A0" w:firstRow="1" w:lastRow="0" w:firstColumn="1" w:lastColumn="0" w:noHBand="0" w:noVBand="1"/>
      </w:tblPr>
      <w:tblGrid>
        <w:gridCol w:w="4698"/>
        <w:gridCol w:w="1260"/>
        <w:gridCol w:w="1476"/>
        <w:gridCol w:w="1674"/>
      </w:tblGrid>
      <w:tr w:rsidR="00FD029C" w:rsidRPr="00E6424D" w:rsidTr="002B4455">
        <w:trPr>
          <w:trHeight w:val="315"/>
        </w:trPr>
        <w:tc>
          <w:tcPr>
            <w:tcW w:w="4698" w:type="dxa"/>
            <w:tcBorders>
              <w:top w:val="single" w:sz="4" w:space="0" w:color="auto"/>
              <w:left w:val="single" w:sz="4" w:space="0" w:color="auto"/>
              <w:bottom w:val="single" w:sz="4" w:space="0" w:color="auto"/>
              <w:right w:val="single" w:sz="4" w:space="0" w:color="auto"/>
            </w:tcBorders>
            <w:shd w:val="clear" w:color="auto" w:fill="DA291C"/>
            <w:vAlign w:val="bottom"/>
            <w:hideMark/>
          </w:tcPr>
          <w:p w:rsidR="00FD029C" w:rsidRPr="002B4455" w:rsidRDefault="00FD029C" w:rsidP="002B4455">
            <w:pPr>
              <w:pStyle w:val="Table"/>
              <w:rPr>
                <w:b/>
                <w:color w:val="FFFFFF" w:themeColor="background1"/>
              </w:rPr>
            </w:pPr>
            <w:r w:rsidRPr="002B4455">
              <w:rPr>
                <w:b/>
                <w:color w:val="FFFFFF" w:themeColor="background1"/>
              </w:rPr>
              <w:t>Office Expenses</w:t>
            </w:r>
            <w:r w:rsidR="002B4455">
              <w:rPr>
                <w:b/>
                <w:color w:val="FFFFFF" w:themeColor="background1"/>
              </w:rPr>
              <w:t xml:space="preserve"> </w:t>
            </w:r>
            <w:r w:rsidRPr="002B4455">
              <w:rPr>
                <w:b/>
                <w:color w:val="FFFFFF" w:themeColor="background1"/>
              </w:rPr>
              <w:t>(FY ending:________)</w:t>
            </w:r>
          </w:p>
        </w:tc>
        <w:tc>
          <w:tcPr>
            <w:tcW w:w="1260" w:type="dxa"/>
            <w:tcBorders>
              <w:top w:val="single" w:sz="4" w:space="0" w:color="auto"/>
              <w:left w:val="nil"/>
              <w:bottom w:val="single" w:sz="4" w:space="0" w:color="auto"/>
              <w:right w:val="single" w:sz="4" w:space="0" w:color="auto"/>
            </w:tcBorders>
            <w:shd w:val="clear" w:color="auto" w:fill="DA291C"/>
            <w:vAlign w:val="bottom"/>
            <w:hideMark/>
          </w:tcPr>
          <w:p w:rsidR="00FD029C" w:rsidRPr="002B4455" w:rsidRDefault="00FD029C" w:rsidP="002B4455">
            <w:pPr>
              <w:pStyle w:val="Table"/>
              <w:jc w:val="center"/>
              <w:rPr>
                <w:b/>
                <w:color w:val="FFFFFF" w:themeColor="background1"/>
              </w:rPr>
            </w:pPr>
            <w:r w:rsidRPr="002B4455">
              <w:rPr>
                <w:b/>
                <w:color w:val="FFFFFF" w:themeColor="background1"/>
              </w:rPr>
              <w:t>Total Cost to PHA</w:t>
            </w:r>
          </w:p>
        </w:tc>
        <w:tc>
          <w:tcPr>
            <w:tcW w:w="1476" w:type="dxa"/>
            <w:tcBorders>
              <w:top w:val="single" w:sz="4" w:space="0" w:color="auto"/>
              <w:left w:val="nil"/>
              <w:bottom w:val="single" w:sz="4" w:space="0" w:color="auto"/>
              <w:right w:val="single" w:sz="4" w:space="0" w:color="auto"/>
            </w:tcBorders>
            <w:shd w:val="clear" w:color="auto" w:fill="DA291C"/>
            <w:vAlign w:val="bottom"/>
            <w:hideMark/>
          </w:tcPr>
          <w:p w:rsidR="00FD029C" w:rsidRPr="002B4455" w:rsidRDefault="00FD029C" w:rsidP="002B4455">
            <w:pPr>
              <w:pStyle w:val="Table"/>
              <w:jc w:val="center"/>
              <w:rPr>
                <w:b/>
                <w:color w:val="FFFFFF" w:themeColor="background1"/>
              </w:rPr>
            </w:pPr>
            <w:r w:rsidRPr="002B4455">
              <w:rPr>
                <w:b/>
                <w:color w:val="FFFFFF" w:themeColor="background1"/>
              </w:rPr>
              <w:t>Cost Charged to HCV</w:t>
            </w:r>
          </w:p>
        </w:tc>
        <w:tc>
          <w:tcPr>
            <w:tcW w:w="1674" w:type="dxa"/>
            <w:tcBorders>
              <w:top w:val="single" w:sz="4" w:space="0" w:color="auto"/>
              <w:left w:val="nil"/>
              <w:bottom w:val="single" w:sz="4" w:space="0" w:color="auto"/>
              <w:right w:val="single" w:sz="4" w:space="0" w:color="auto"/>
            </w:tcBorders>
            <w:shd w:val="clear" w:color="auto" w:fill="DA291C"/>
            <w:noWrap/>
            <w:vAlign w:val="bottom"/>
            <w:hideMark/>
          </w:tcPr>
          <w:p w:rsidR="00FD029C" w:rsidRPr="002B4455" w:rsidRDefault="00FD029C" w:rsidP="002B4455">
            <w:pPr>
              <w:pStyle w:val="Table"/>
              <w:jc w:val="center"/>
              <w:rPr>
                <w:b/>
                <w:color w:val="FFFFFF" w:themeColor="background1"/>
              </w:rPr>
            </w:pPr>
            <w:r w:rsidRPr="002B4455">
              <w:rPr>
                <w:b/>
                <w:color w:val="FFFFFF" w:themeColor="background1"/>
              </w:rPr>
              <w:t>How Cost to HCV Was Determined</w:t>
            </w:r>
          </w:p>
        </w:tc>
      </w:tr>
      <w:tr w:rsidR="00FD029C" w:rsidRPr="00E6424D" w:rsidTr="002B4455">
        <w:trPr>
          <w:trHeight w:val="345"/>
        </w:trPr>
        <w:tc>
          <w:tcPr>
            <w:tcW w:w="4698" w:type="dxa"/>
            <w:tcBorders>
              <w:top w:val="nil"/>
              <w:left w:val="single" w:sz="4" w:space="0" w:color="auto"/>
              <w:bottom w:val="single" w:sz="4" w:space="0" w:color="auto"/>
              <w:right w:val="single" w:sz="4" w:space="0" w:color="auto"/>
            </w:tcBorders>
            <w:shd w:val="clear" w:color="auto" w:fill="auto"/>
            <w:hideMark/>
          </w:tcPr>
          <w:p w:rsidR="00FD029C" w:rsidRPr="00E6424D" w:rsidRDefault="00FD029C" w:rsidP="002B4455">
            <w:pPr>
              <w:pStyle w:val="Table"/>
            </w:pPr>
            <w:r>
              <w:t>IT/Telephone costs</w:t>
            </w:r>
          </w:p>
        </w:tc>
        <w:tc>
          <w:tcPr>
            <w:tcW w:w="1260"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c>
          <w:tcPr>
            <w:tcW w:w="1674"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r>
      <w:tr w:rsidR="00FD029C" w:rsidRPr="00E6424D" w:rsidTr="002B4455">
        <w:trPr>
          <w:trHeight w:val="315"/>
        </w:trPr>
        <w:tc>
          <w:tcPr>
            <w:tcW w:w="4698" w:type="dxa"/>
            <w:tcBorders>
              <w:top w:val="nil"/>
              <w:left w:val="single" w:sz="4" w:space="0" w:color="auto"/>
              <w:bottom w:val="single" w:sz="4" w:space="0" w:color="auto"/>
              <w:right w:val="single" w:sz="4" w:space="0" w:color="auto"/>
            </w:tcBorders>
            <w:shd w:val="clear" w:color="auto" w:fill="auto"/>
            <w:hideMark/>
          </w:tcPr>
          <w:p w:rsidR="00FD029C" w:rsidRPr="00E6424D" w:rsidRDefault="00FD029C" w:rsidP="002B4455">
            <w:pPr>
              <w:pStyle w:val="Table"/>
            </w:pPr>
            <w:r>
              <w:t>Supplies and other costs</w:t>
            </w:r>
          </w:p>
        </w:tc>
        <w:tc>
          <w:tcPr>
            <w:tcW w:w="1260"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c>
          <w:tcPr>
            <w:tcW w:w="1674"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r>
      <w:tr w:rsidR="00FD029C" w:rsidRPr="00E6424D" w:rsidTr="002B4455">
        <w:trPr>
          <w:trHeight w:val="315"/>
        </w:trPr>
        <w:tc>
          <w:tcPr>
            <w:tcW w:w="4698" w:type="dxa"/>
            <w:tcBorders>
              <w:top w:val="nil"/>
              <w:left w:val="single" w:sz="4" w:space="0" w:color="auto"/>
              <w:bottom w:val="single" w:sz="4" w:space="0" w:color="auto"/>
              <w:right w:val="single" w:sz="4" w:space="0" w:color="auto"/>
            </w:tcBorders>
            <w:shd w:val="clear" w:color="auto" w:fill="auto"/>
            <w:hideMark/>
          </w:tcPr>
          <w:p w:rsidR="00FD029C" w:rsidRPr="00E6424D" w:rsidRDefault="00FD029C" w:rsidP="002B4455">
            <w:pPr>
              <w:pStyle w:val="Table"/>
            </w:pPr>
            <w:r>
              <w:t>Services and fees (including audit costs)</w:t>
            </w:r>
          </w:p>
        </w:tc>
        <w:tc>
          <w:tcPr>
            <w:tcW w:w="1260"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c>
          <w:tcPr>
            <w:tcW w:w="1674"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r>
      <w:tr w:rsidR="00FD029C" w:rsidRPr="00E6424D" w:rsidTr="002B4455">
        <w:trPr>
          <w:trHeight w:val="315"/>
        </w:trPr>
        <w:tc>
          <w:tcPr>
            <w:tcW w:w="4698" w:type="dxa"/>
            <w:tcBorders>
              <w:top w:val="nil"/>
              <w:left w:val="single" w:sz="4" w:space="0" w:color="auto"/>
              <w:bottom w:val="single" w:sz="4" w:space="0" w:color="auto"/>
              <w:right w:val="single" w:sz="4" w:space="0" w:color="auto"/>
            </w:tcBorders>
            <w:shd w:val="clear" w:color="auto" w:fill="auto"/>
            <w:hideMark/>
          </w:tcPr>
          <w:p w:rsidR="00FD029C" w:rsidRPr="00E6424D" w:rsidRDefault="00FD029C" w:rsidP="002B4455">
            <w:pPr>
              <w:pStyle w:val="Table"/>
            </w:pPr>
            <w:r>
              <w:t>Membership and training</w:t>
            </w:r>
          </w:p>
        </w:tc>
        <w:tc>
          <w:tcPr>
            <w:tcW w:w="1260"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c>
          <w:tcPr>
            <w:tcW w:w="1674"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r>
      <w:tr w:rsidR="00FD029C" w:rsidRPr="00E6424D" w:rsidTr="002B4455">
        <w:trPr>
          <w:trHeight w:val="315"/>
        </w:trPr>
        <w:tc>
          <w:tcPr>
            <w:tcW w:w="4698" w:type="dxa"/>
            <w:tcBorders>
              <w:top w:val="single" w:sz="4" w:space="0" w:color="auto"/>
              <w:left w:val="single" w:sz="4" w:space="0" w:color="auto"/>
              <w:bottom w:val="single" w:sz="4" w:space="0" w:color="auto"/>
              <w:right w:val="single" w:sz="4" w:space="0" w:color="auto"/>
            </w:tcBorders>
            <w:shd w:val="clear" w:color="auto" w:fill="C3C6A8"/>
            <w:hideMark/>
          </w:tcPr>
          <w:p w:rsidR="00FD029C" w:rsidRPr="002B4455" w:rsidRDefault="00FD029C" w:rsidP="002B4455">
            <w:pPr>
              <w:pStyle w:val="Table"/>
              <w:rPr>
                <w:b/>
                <w:color w:val="000000" w:themeColor="text1"/>
              </w:rPr>
            </w:pPr>
            <w:r w:rsidRPr="002B4455">
              <w:rPr>
                <w:b/>
                <w:color w:val="000000" w:themeColor="text1"/>
              </w:rPr>
              <w:t>Total</w:t>
            </w:r>
          </w:p>
        </w:tc>
        <w:tc>
          <w:tcPr>
            <w:tcW w:w="1260" w:type="dxa"/>
            <w:tcBorders>
              <w:top w:val="single" w:sz="4" w:space="0" w:color="auto"/>
              <w:left w:val="nil"/>
              <w:bottom w:val="single" w:sz="4" w:space="0" w:color="auto"/>
              <w:right w:val="single" w:sz="4" w:space="0" w:color="auto"/>
            </w:tcBorders>
            <w:shd w:val="clear" w:color="auto" w:fill="C3C6A8"/>
            <w:noWrap/>
            <w:hideMark/>
          </w:tcPr>
          <w:p w:rsidR="00FD029C" w:rsidRPr="002B4455" w:rsidRDefault="00FD029C" w:rsidP="002B4455">
            <w:pPr>
              <w:pStyle w:val="Table"/>
              <w:rPr>
                <w:b/>
                <w:color w:val="000000" w:themeColor="text1"/>
              </w:rPr>
            </w:pPr>
            <w:r w:rsidRPr="002B4455">
              <w:rPr>
                <w:b/>
                <w:color w:val="000000" w:themeColor="text1"/>
              </w:rPr>
              <w:t xml:space="preserve"> $                            </w:t>
            </w:r>
          </w:p>
        </w:tc>
        <w:tc>
          <w:tcPr>
            <w:tcW w:w="1476" w:type="dxa"/>
            <w:tcBorders>
              <w:top w:val="single" w:sz="4" w:space="0" w:color="auto"/>
              <w:left w:val="nil"/>
              <w:bottom w:val="single" w:sz="4" w:space="0" w:color="auto"/>
              <w:right w:val="single" w:sz="4" w:space="0" w:color="auto"/>
            </w:tcBorders>
            <w:shd w:val="clear" w:color="auto" w:fill="C3C6A8"/>
            <w:noWrap/>
            <w:hideMark/>
          </w:tcPr>
          <w:p w:rsidR="00FD029C" w:rsidRPr="002B4455" w:rsidRDefault="00FD029C" w:rsidP="002B4455">
            <w:pPr>
              <w:pStyle w:val="Table"/>
              <w:rPr>
                <w:b/>
                <w:color w:val="000000" w:themeColor="text1"/>
              </w:rPr>
            </w:pPr>
            <w:r w:rsidRPr="002B4455">
              <w:rPr>
                <w:b/>
                <w:color w:val="000000" w:themeColor="text1"/>
              </w:rPr>
              <w:t xml:space="preserve"> $                               </w:t>
            </w:r>
          </w:p>
        </w:tc>
        <w:tc>
          <w:tcPr>
            <w:tcW w:w="1674" w:type="dxa"/>
            <w:tcBorders>
              <w:top w:val="single" w:sz="4" w:space="0" w:color="auto"/>
              <w:left w:val="nil"/>
              <w:bottom w:val="single" w:sz="4" w:space="0" w:color="auto"/>
              <w:right w:val="single" w:sz="4" w:space="0" w:color="auto"/>
            </w:tcBorders>
            <w:shd w:val="clear" w:color="auto" w:fill="C3C6A8"/>
            <w:noWrap/>
            <w:hideMark/>
          </w:tcPr>
          <w:p w:rsidR="00FD029C" w:rsidRPr="002B4455" w:rsidRDefault="00FD029C" w:rsidP="002B4455">
            <w:pPr>
              <w:pStyle w:val="Table"/>
              <w:rPr>
                <w:b/>
                <w:color w:val="000000" w:themeColor="text1"/>
              </w:rPr>
            </w:pPr>
            <w:r w:rsidRPr="002B4455">
              <w:rPr>
                <w:b/>
                <w:color w:val="000000" w:themeColor="text1"/>
              </w:rPr>
              <w:t> </w:t>
            </w:r>
          </w:p>
        </w:tc>
      </w:tr>
    </w:tbl>
    <w:p w:rsidR="00FD029C" w:rsidRPr="00820F75" w:rsidRDefault="00FD029C" w:rsidP="00323472">
      <w:pPr>
        <w:pStyle w:val="ListParagraph"/>
        <w:keepNext/>
        <w:keepLines/>
        <w:numPr>
          <w:ilvl w:val="0"/>
          <w:numId w:val="14"/>
        </w:numPr>
        <w:tabs>
          <w:tab w:val="left" w:pos="1080"/>
          <w:tab w:val="left" w:pos="1440"/>
          <w:tab w:val="left" w:pos="1800"/>
        </w:tabs>
        <w:contextualSpacing w:val="0"/>
      </w:pPr>
      <w:r w:rsidRPr="00820F75">
        <w:lastRenderedPageBreak/>
        <w:t xml:space="preserve">What are the annual costs associated with offices supplies and expenses to the </w:t>
      </w:r>
      <w:r>
        <w:t xml:space="preserve">PHA? What amount is charged to the </w:t>
      </w:r>
      <w:r w:rsidRPr="00820F75">
        <w:t>HCV program? How are these costs determined?</w:t>
      </w:r>
    </w:p>
    <w:p w:rsidR="00FD029C" w:rsidRPr="00820F75" w:rsidRDefault="00FD029C" w:rsidP="00FD029C">
      <w:pPr>
        <w:pStyle w:val="ListParagraph"/>
        <w:keepNext/>
        <w:keepLines/>
        <w:tabs>
          <w:tab w:val="left" w:pos="1080"/>
          <w:tab w:val="left" w:pos="1440"/>
          <w:tab w:val="left" w:pos="1800"/>
        </w:tabs>
        <w:contextualSpacing w:val="0"/>
      </w:pPr>
    </w:p>
    <w:p w:rsidR="00FD029C" w:rsidRDefault="00FD029C" w:rsidP="00323472">
      <w:pPr>
        <w:pStyle w:val="ListParagraph"/>
        <w:keepNext/>
        <w:keepLines/>
        <w:numPr>
          <w:ilvl w:val="0"/>
          <w:numId w:val="14"/>
        </w:numPr>
        <w:tabs>
          <w:tab w:val="left" w:pos="1080"/>
          <w:tab w:val="left" w:pos="1440"/>
          <w:tab w:val="left" w:pos="1800"/>
        </w:tabs>
        <w:contextualSpacing w:val="0"/>
      </w:pPr>
      <w:r w:rsidRPr="00820F75">
        <w:t>What are the annual costs of office equipment, including new purchases, maintenance contracts on copiers, printers, and fax machines</w:t>
      </w:r>
      <w:r>
        <w:t>, etc.,</w:t>
      </w:r>
      <w:r w:rsidRPr="00820F75">
        <w:t xml:space="preserve"> </w:t>
      </w:r>
      <w:r>
        <w:t xml:space="preserve">to the PHA? What amount is charged to the </w:t>
      </w:r>
      <w:r w:rsidRPr="00820F75">
        <w:t>HCV program? How are these costs determined?</w:t>
      </w:r>
    </w:p>
    <w:p w:rsidR="00FD029C" w:rsidRPr="00B8204F" w:rsidRDefault="00FD029C" w:rsidP="00FD029C">
      <w:pPr>
        <w:keepNext/>
        <w:keepLines/>
      </w:pPr>
    </w:p>
    <w:p w:rsidR="00FD029C" w:rsidRPr="00820F75" w:rsidRDefault="00FD029C" w:rsidP="00323472">
      <w:pPr>
        <w:pStyle w:val="ListParagraph"/>
        <w:keepNext/>
        <w:keepLines/>
        <w:numPr>
          <w:ilvl w:val="0"/>
          <w:numId w:val="14"/>
        </w:numPr>
        <w:tabs>
          <w:tab w:val="left" w:pos="1080"/>
          <w:tab w:val="left" w:pos="1440"/>
          <w:tab w:val="left" w:pos="1800"/>
        </w:tabs>
        <w:contextualSpacing w:val="0"/>
      </w:pPr>
      <w:r w:rsidRPr="002C215A">
        <w:t xml:space="preserve">What are the annual costs of telephones, blackberries, cells phones and other communication devices, including new purchases and maintenance contracts, to the PHA? </w:t>
      </w:r>
      <w:r>
        <w:t xml:space="preserve">What amount is charged to the </w:t>
      </w:r>
      <w:r w:rsidRPr="00820F75">
        <w:t>HCV program? How are these costs determined?</w:t>
      </w:r>
    </w:p>
    <w:p w:rsidR="00FD029C" w:rsidRPr="002C215A" w:rsidRDefault="00FD029C" w:rsidP="00FD029C">
      <w:pPr>
        <w:pStyle w:val="ListParagraph"/>
        <w:keepNext/>
        <w:keepLines/>
        <w:tabs>
          <w:tab w:val="left" w:pos="1080"/>
          <w:tab w:val="left" w:pos="1440"/>
          <w:tab w:val="left" w:pos="1800"/>
        </w:tabs>
        <w:contextualSpacing w:val="0"/>
      </w:pPr>
    </w:p>
    <w:p w:rsidR="00FD029C" w:rsidRDefault="00FD029C" w:rsidP="00323472">
      <w:pPr>
        <w:pStyle w:val="ListParagraph"/>
        <w:keepNext/>
        <w:keepLines/>
        <w:numPr>
          <w:ilvl w:val="0"/>
          <w:numId w:val="14"/>
        </w:numPr>
        <w:tabs>
          <w:tab w:val="left" w:pos="1080"/>
          <w:tab w:val="left" w:pos="1440"/>
          <w:tab w:val="left" w:pos="1800"/>
        </w:tabs>
        <w:contextualSpacing w:val="0"/>
      </w:pPr>
      <w:r w:rsidRPr="002C215A">
        <w:t>What are the annual costs of servers, computers, software, software licensing, internet access, and other like costs to the PHA? What amount is charged to the HCV program? How are these costs determined?</w:t>
      </w:r>
    </w:p>
    <w:p w:rsidR="00FD029C" w:rsidRPr="002C215A" w:rsidRDefault="00FD029C" w:rsidP="00FD029C">
      <w:pPr>
        <w:pStyle w:val="ListParagraph"/>
        <w:keepNext/>
        <w:keepLines/>
        <w:tabs>
          <w:tab w:val="left" w:pos="1080"/>
          <w:tab w:val="left" w:pos="1440"/>
          <w:tab w:val="left" w:pos="1800"/>
        </w:tabs>
        <w:contextualSpacing w:val="0"/>
      </w:pPr>
    </w:p>
    <w:p w:rsidR="00FD029C" w:rsidRDefault="00FD029C" w:rsidP="00323472">
      <w:pPr>
        <w:pStyle w:val="ListParagraph"/>
        <w:keepNext/>
        <w:keepLines/>
        <w:numPr>
          <w:ilvl w:val="0"/>
          <w:numId w:val="14"/>
        </w:numPr>
        <w:tabs>
          <w:tab w:val="left" w:pos="1080"/>
          <w:tab w:val="left" w:pos="1440"/>
          <w:tab w:val="left" w:pos="1800"/>
        </w:tabs>
        <w:contextualSpacing w:val="0"/>
      </w:pPr>
      <w:r w:rsidRPr="00820F75">
        <w:t>What are the annual postage and other mailing costs</w:t>
      </w:r>
      <w:r>
        <w:t xml:space="preserve"> for the PHA? </w:t>
      </w:r>
      <w:r w:rsidRPr="00817C62">
        <w:t>What amount is charged to the HCV program? How are these costs determined?</w:t>
      </w:r>
    </w:p>
    <w:p w:rsidR="00FD029C" w:rsidRDefault="00FD029C" w:rsidP="00FD029C">
      <w:pPr>
        <w:pStyle w:val="ListParagraph"/>
        <w:keepNext/>
        <w:keepLines/>
        <w:tabs>
          <w:tab w:val="left" w:pos="1080"/>
          <w:tab w:val="left" w:pos="1440"/>
          <w:tab w:val="left" w:pos="1800"/>
        </w:tabs>
        <w:contextualSpacing w:val="0"/>
      </w:pPr>
    </w:p>
    <w:p w:rsidR="00FD029C" w:rsidRPr="00820F75" w:rsidRDefault="00FD029C" w:rsidP="00323472">
      <w:pPr>
        <w:pStyle w:val="ListParagraph"/>
        <w:keepNext/>
        <w:keepLines/>
        <w:numPr>
          <w:ilvl w:val="0"/>
          <w:numId w:val="14"/>
        </w:numPr>
        <w:tabs>
          <w:tab w:val="left" w:pos="1080"/>
          <w:tab w:val="left" w:pos="1440"/>
          <w:tab w:val="left" w:pos="1800"/>
        </w:tabs>
        <w:contextualSpacing w:val="0"/>
      </w:pPr>
      <w:r w:rsidRPr="00820F75">
        <w:t>What, if any, are the annual costs, if any associated with Limited English Proficiency (LEP), 504 compliance, fair housing laws, translation of documents, and interpretation services</w:t>
      </w:r>
      <w:r>
        <w:t>, for the HCV program</w:t>
      </w:r>
      <w:r w:rsidRPr="00820F75">
        <w:t>?</w:t>
      </w:r>
      <w:r>
        <w:t xml:space="preserve"> If there are costs for the PHA as a whole, how is the share charged to HCV determined? </w:t>
      </w:r>
    </w:p>
    <w:p w:rsidR="00FD029C" w:rsidRPr="00820F75" w:rsidRDefault="00FD029C" w:rsidP="00FD029C"/>
    <w:p w:rsidR="00FD029C" w:rsidRDefault="00FD029C" w:rsidP="00323472">
      <w:pPr>
        <w:pStyle w:val="ListParagraph"/>
        <w:keepNext/>
        <w:keepLines/>
        <w:numPr>
          <w:ilvl w:val="0"/>
          <w:numId w:val="14"/>
        </w:numPr>
        <w:tabs>
          <w:tab w:val="left" w:pos="1080"/>
          <w:tab w:val="left" w:pos="1440"/>
          <w:tab w:val="left" w:pos="1800"/>
        </w:tabs>
        <w:contextualSpacing w:val="0"/>
      </w:pPr>
      <w:r w:rsidRPr="00820F75">
        <w:t xml:space="preserve">What, if any are the annual banking fees for the HCV program, including cost associated with services such as direct deposits, costs of check runs (both to property owners and utility reimbursement checks to eligible tenants)? </w:t>
      </w:r>
      <w:r>
        <w:t>If this amount is based on costs for PHA as a whole, how is the share charged to HCV determined?</w:t>
      </w:r>
    </w:p>
    <w:p w:rsidR="00FD029C" w:rsidRPr="00820F75" w:rsidRDefault="00FD029C" w:rsidP="00FD029C"/>
    <w:p w:rsidR="00FD029C" w:rsidRPr="00820F75" w:rsidRDefault="00FD029C" w:rsidP="00323472">
      <w:pPr>
        <w:pStyle w:val="ListParagraph"/>
        <w:keepNext/>
        <w:keepLines/>
        <w:numPr>
          <w:ilvl w:val="0"/>
          <w:numId w:val="14"/>
        </w:numPr>
        <w:tabs>
          <w:tab w:val="left" w:pos="1080"/>
          <w:tab w:val="left" w:pos="1440"/>
          <w:tab w:val="left" w:pos="1800"/>
        </w:tabs>
        <w:contextualSpacing w:val="0"/>
      </w:pPr>
      <w:r w:rsidRPr="00820F75">
        <w:t>What, if any are the off-site storage costs for archiving and retrieval of records</w:t>
      </w:r>
      <w:r>
        <w:t>, for the PHA as a whole and for the HCV program</w:t>
      </w:r>
      <w:r w:rsidRPr="00820F75">
        <w:t>?</w:t>
      </w:r>
      <w:r>
        <w:t xml:space="preserve"> How are the costs to the HCV program determined?</w:t>
      </w:r>
    </w:p>
    <w:p w:rsidR="00FD029C" w:rsidRPr="00820F75" w:rsidRDefault="00FD029C" w:rsidP="00FD029C"/>
    <w:p w:rsidR="00FD029C" w:rsidRDefault="00FD029C" w:rsidP="00323472">
      <w:pPr>
        <w:pStyle w:val="ListParagraph"/>
        <w:keepNext/>
        <w:keepLines/>
        <w:numPr>
          <w:ilvl w:val="0"/>
          <w:numId w:val="14"/>
        </w:numPr>
        <w:tabs>
          <w:tab w:val="left" w:pos="1080"/>
          <w:tab w:val="left" w:pos="1440"/>
          <w:tab w:val="left" w:pos="1800"/>
        </w:tabs>
        <w:contextualSpacing w:val="0"/>
      </w:pPr>
      <w:r w:rsidRPr="00820F75">
        <w:t>What, if any are the costs of shredding sensitive records containing social security or other sensitive information</w:t>
      </w:r>
      <w:r>
        <w:t>, for the PHA as a whole and for the HCV program</w:t>
      </w:r>
      <w:r w:rsidRPr="00820F75">
        <w:t>?</w:t>
      </w:r>
      <w:r>
        <w:t xml:space="preserve"> How are the costs to the HCV program determined</w:t>
      </w:r>
      <w:r w:rsidRPr="00820F75">
        <w:t>?</w:t>
      </w:r>
    </w:p>
    <w:p w:rsidR="00FD029C" w:rsidRPr="00B8204F" w:rsidRDefault="00FD029C" w:rsidP="00FD029C">
      <w:pPr>
        <w:keepNext/>
        <w:keepLines/>
      </w:pPr>
    </w:p>
    <w:p w:rsidR="00FD029C" w:rsidRPr="00820F75" w:rsidRDefault="00FD029C" w:rsidP="00323472">
      <w:pPr>
        <w:pStyle w:val="ListParagraph"/>
        <w:keepNext/>
        <w:keepLines/>
        <w:numPr>
          <w:ilvl w:val="0"/>
          <w:numId w:val="14"/>
        </w:numPr>
        <w:tabs>
          <w:tab w:val="left" w:pos="1080"/>
          <w:tab w:val="left" w:pos="1440"/>
          <w:tab w:val="left" w:pos="1800"/>
        </w:tabs>
        <w:contextualSpacing w:val="0"/>
      </w:pPr>
      <w:r w:rsidRPr="00820F75">
        <w:t>What was total cost of PHA’s last audit?</w:t>
      </w:r>
    </w:p>
    <w:p w:rsidR="00FD029C" w:rsidRPr="00820F75" w:rsidRDefault="00FD029C" w:rsidP="00FD029C">
      <w:pPr>
        <w:pStyle w:val="ListParagraph"/>
        <w:tabs>
          <w:tab w:val="left" w:pos="1080"/>
          <w:tab w:val="left" w:pos="1440"/>
          <w:tab w:val="left" w:pos="1800"/>
        </w:tabs>
        <w:ind w:left="0"/>
      </w:pPr>
    </w:p>
    <w:p w:rsidR="00FD029C" w:rsidRPr="00820F75" w:rsidRDefault="00FD029C" w:rsidP="00323472">
      <w:pPr>
        <w:pStyle w:val="ListParagraph"/>
        <w:keepNext/>
        <w:keepLines/>
        <w:numPr>
          <w:ilvl w:val="0"/>
          <w:numId w:val="14"/>
        </w:numPr>
        <w:tabs>
          <w:tab w:val="left" w:pos="1080"/>
          <w:tab w:val="left" w:pos="1440"/>
          <w:tab w:val="left" w:pos="1800"/>
        </w:tabs>
        <w:contextualSpacing w:val="0"/>
      </w:pPr>
      <w:r w:rsidRPr="00820F75">
        <w:t>What was the cost of the audit charged to the HCV program?</w:t>
      </w:r>
    </w:p>
    <w:p w:rsidR="00FD029C" w:rsidRPr="00820F75" w:rsidRDefault="00FD029C" w:rsidP="00FD029C">
      <w:pPr>
        <w:pStyle w:val="ListParagraph"/>
        <w:tabs>
          <w:tab w:val="left" w:pos="1080"/>
          <w:tab w:val="left" w:pos="1440"/>
          <w:tab w:val="left" w:pos="1800"/>
        </w:tabs>
        <w:ind w:left="0"/>
      </w:pPr>
    </w:p>
    <w:p w:rsidR="00FD029C" w:rsidRPr="00820F75" w:rsidRDefault="00FD029C" w:rsidP="00323472">
      <w:pPr>
        <w:pStyle w:val="ListParagraph"/>
        <w:numPr>
          <w:ilvl w:val="0"/>
          <w:numId w:val="14"/>
        </w:numPr>
        <w:tabs>
          <w:tab w:val="left" w:pos="1080"/>
          <w:tab w:val="left" w:pos="1440"/>
          <w:tab w:val="left" w:pos="1800"/>
        </w:tabs>
        <w:contextualSpacing w:val="0"/>
      </w:pPr>
      <w:r w:rsidRPr="00820F75">
        <w:t>How was th</w:t>
      </w:r>
      <w:r>
        <w:t xml:space="preserve">e amount charged to the HCV program </w:t>
      </w:r>
      <w:r w:rsidRPr="00820F75">
        <w:t>determined?</w:t>
      </w:r>
    </w:p>
    <w:p w:rsidR="00FD029C" w:rsidRDefault="00FD029C" w:rsidP="002B4455">
      <w:pPr>
        <w:pStyle w:val="ListParagraph"/>
        <w:tabs>
          <w:tab w:val="left" w:pos="1080"/>
          <w:tab w:val="left" w:pos="1440"/>
          <w:tab w:val="left" w:pos="1800"/>
        </w:tabs>
        <w:contextualSpacing w:val="0"/>
      </w:pPr>
    </w:p>
    <w:p w:rsidR="00FD029C" w:rsidRPr="00820F75" w:rsidRDefault="00FD029C" w:rsidP="00323472">
      <w:pPr>
        <w:pStyle w:val="ListParagraph"/>
        <w:numPr>
          <w:ilvl w:val="0"/>
          <w:numId w:val="14"/>
        </w:numPr>
        <w:tabs>
          <w:tab w:val="left" w:pos="1080"/>
          <w:tab w:val="left" w:pos="1440"/>
          <w:tab w:val="left" w:pos="1800"/>
        </w:tabs>
        <w:contextualSpacing w:val="0"/>
      </w:pPr>
      <w:r w:rsidRPr="00820F75">
        <w:t xml:space="preserve">What if any are the annual costs of training / conferences / professional association affiliation; publications and administrative expenses associated with pertinent training, conferences and membership in affiliated associations for </w:t>
      </w:r>
      <w:r>
        <w:t>the PHA as a whole and for the HCV program</w:t>
      </w:r>
      <w:r w:rsidRPr="00820F75">
        <w:t>?</w:t>
      </w:r>
      <w:r>
        <w:t xml:space="preserve"> How are the costs to the HCV program determined</w:t>
      </w:r>
      <w:r w:rsidRPr="00820F75">
        <w:t>?</w:t>
      </w:r>
      <w:r>
        <w:t xml:space="preserve"> </w:t>
      </w:r>
      <w:r w:rsidRPr="00820F75">
        <w:t>This cost should also include any amounts associated with travel costs.</w:t>
      </w:r>
    </w:p>
    <w:p w:rsidR="00FD029C" w:rsidRPr="00B8204F" w:rsidRDefault="00FD029C" w:rsidP="002B4455">
      <w:pPr>
        <w:pStyle w:val="AbtHeadCNOTOC"/>
      </w:pPr>
      <w:r>
        <w:lastRenderedPageBreak/>
        <w:t>Vehicle Expenses</w:t>
      </w:r>
    </w:p>
    <w:p w:rsidR="00FD029C" w:rsidRDefault="00FD029C" w:rsidP="002B4455">
      <w:pPr>
        <w:rPr>
          <w:i/>
        </w:rPr>
      </w:pPr>
      <w:r w:rsidRPr="002B4455">
        <w:rPr>
          <w:i/>
        </w:rPr>
        <w:t>The PHA will be asked to complete the following table in advance (or provide the information in the form of a trial balance). The questions will be used to confirm the information provided and understand how the costs were allocated to HCV program.</w:t>
      </w:r>
    </w:p>
    <w:p w:rsidR="002B4455" w:rsidRPr="002B4455" w:rsidRDefault="002B4455" w:rsidP="002B4455">
      <w:pPr>
        <w:rPr>
          <w:i/>
        </w:rPr>
      </w:pPr>
    </w:p>
    <w:tbl>
      <w:tblPr>
        <w:tblW w:w="0" w:type="auto"/>
        <w:tblLayout w:type="fixed"/>
        <w:tblLook w:val="04A0" w:firstRow="1" w:lastRow="0" w:firstColumn="1" w:lastColumn="0" w:noHBand="0" w:noVBand="1"/>
      </w:tblPr>
      <w:tblGrid>
        <w:gridCol w:w="5148"/>
        <w:gridCol w:w="1476"/>
        <w:gridCol w:w="1476"/>
        <w:gridCol w:w="1476"/>
      </w:tblGrid>
      <w:tr w:rsidR="00FD029C" w:rsidRPr="00E6424D" w:rsidTr="002B4455">
        <w:trPr>
          <w:trHeight w:val="315"/>
        </w:trPr>
        <w:tc>
          <w:tcPr>
            <w:tcW w:w="5148" w:type="dxa"/>
            <w:tcBorders>
              <w:top w:val="single" w:sz="4" w:space="0" w:color="auto"/>
              <w:left w:val="single" w:sz="4" w:space="0" w:color="auto"/>
              <w:bottom w:val="single" w:sz="4" w:space="0" w:color="auto"/>
              <w:right w:val="single" w:sz="4" w:space="0" w:color="auto"/>
            </w:tcBorders>
            <w:shd w:val="clear" w:color="auto" w:fill="DA291C"/>
            <w:vAlign w:val="bottom"/>
            <w:hideMark/>
          </w:tcPr>
          <w:p w:rsidR="00FD029C" w:rsidRPr="002B4455" w:rsidRDefault="00FD029C" w:rsidP="002B4455">
            <w:pPr>
              <w:pStyle w:val="Table"/>
              <w:rPr>
                <w:b/>
                <w:color w:val="FFFFFF" w:themeColor="background1"/>
              </w:rPr>
            </w:pPr>
            <w:r w:rsidRPr="002B4455">
              <w:rPr>
                <w:b/>
                <w:color w:val="FFFFFF" w:themeColor="background1"/>
              </w:rPr>
              <w:t>Vehicle Expenses</w:t>
            </w:r>
            <w:r w:rsidR="002B4455">
              <w:rPr>
                <w:b/>
                <w:color w:val="FFFFFF" w:themeColor="background1"/>
              </w:rPr>
              <w:t xml:space="preserve"> </w:t>
            </w:r>
            <w:r w:rsidRPr="002B4455">
              <w:rPr>
                <w:b/>
                <w:color w:val="FFFFFF" w:themeColor="background1"/>
              </w:rPr>
              <w:t>(FY ending:________)</w:t>
            </w:r>
          </w:p>
        </w:tc>
        <w:tc>
          <w:tcPr>
            <w:tcW w:w="1476" w:type="dxa"/>
            <w:tcBorders>
              <w:top w:val="single" w:sz="4" w:space="0" w:color="auto"/>
              <w:left w:val="nil"/>
              <w:bottom w:val="single" w:sz="4" w:space="0" w:color="auto"/>
              <w:right w:val="single" w:sz="4" w:space="0" w:color="auto"/>
            </w:tcBorders>
            <w:shd w:val="clear" w:color="auto" w:fill="DA291C"/>
            <w:vAlign w:val="bottom"/>
            <w:hideMark/>
          </w:tcPr>
          <w:p w:rsidR="00FD029C" w:rsidRPr="002B4455" w:rsidRDefault="00FD029C" w:rsidP="002B4455">
            <w:pPr>
              <w:pStyle w:val="Table"/>
              <w:jc w:val="center"/>
              <w:rPr>
                <w:b/>
                <w:color w:val="FFFFFF" w:themeColor="background1"/>
              </w:rPr>
            </w:pPr>
            <w:r w:rsidRPr="002B4455">
              <w:rPr>
                <w:b/>
                <w:color w:val="FFFFFF" w:themeColor="background1"/>
              </w:rPr>
              <w:t>Total Cost to PHA</w:t>
            </w:r>
          </w:p>
        </w:tc>
        <w:tc>
          <w:tcPr>
            <w:tcW w:w="1476" w:type="dxa"/>
            <w:tcBorders>
              <w:top w:val="single" w:sz="4" w:space="0" w:color="auto"/>
              <w:left w:val="nil"/>
              <w:bottom w:val="single" w:sz="4" w:space="0" w:color="auto"/>
              <w:right w:val="single" w:sz="4" w:space="0" w:color="auto"/>
            </w:tcBorders>
            <w:shd w:val="clear" w:color="auto" w:fill="DA291C"/>
            <w:vAlign w:val="bottom"/>
            <w:hideMark/>
          </w:tcPr>
          <w:p w:rsidR="00FD029C" w:rsidRPr="002B4455" w:rsidRDefault="00FD029C" w:rsidP="002B4455">
            <w:pPr>
              <w:pStyle w:val="Table"/>
              <w:jc w:val="center"/>
              <w:rPr>
                <w:b/>
                <w:color w:val="FFFFFF" w:themeColor="background1"/>
              </w:rPr>
            </w:pPr>
            <w:r w:rsidRPr="002B4455">
              <w:rPr>
                <w:b/>
                <w:color w:val="FFFFFF" w:themeColor="background1"/>
              </w:rPr>
              <w:t>Cost Charged to HCV</w:t>
            </w:r>
          </w:p>
        </w:tc>
        <w:tc>
          <w:tcPr>
            <w:tcW w:w="1476" w:type="dxa"/>
            <w:tcBorders>
              <w:top w:val="single" w:sz="4" w:space="0" w:color="auto"/>
              <w:left w:val="nil"/>
              <w:bottom w:val="single" w:sz="4" w:space="0" w:color="auto"/>
              <w:right w:val="single" w:sz="4" w:space="0" w:color="auto"/>
            </w:tcBorders>
            <w:shd w:val="clear" w:color="auto" w:fill="DA291C"/>
            <w:noWrap/>
            <w:vAlign w:val="bottom"/>
            <w:hideMark/>
          </w:tcPr>
          <w:p w:rsidR="00FD029C" w:rsidRPr="002B4455" w:rsidRDefault="00FD029C" w:rsidP="002B4455">
            <w:pPr>
              <w:pStyle w:val="Table"/>
              <w:jc w:val="center"/>
              <w:rPr>
                <w:b/>
                <w:color w:val="FFFFFF" w:themeColor="background1"/>
              </w:rPr>
            </w:pPr>
            <w:r w:rsidRPr="002B4455">
              <w:rPr>
                <w:b/>
                <w:color w:val="FFFFFF" w:themeColor="background1"/>
              </w:rPr>
              <w:t>How Cost to HCV Was Determined</w:t>
            </w:r>
          </w:p>
        </w:tc>
      </w:tr>
      <w:tr w:rsidR="00FD029C" w:rsidRPr="00E6424D" w:rsidTr="00FD029C">
        <w:trPr>
          <w:trHeight w:val="345"/>
        </w:trPr>
        <w:tc>
          <w:tcPr>
            <w:tcW w:w="5148" w:type="dxa"/>
            <w:tcBorders>
              <w:top w:val="nil"/>
              <w:left w:val="single" w:sz="4" w:space="0" w:color="auto"/>
              <w:bottom w:val="single" w:sz="4" w:space="0" w:color="auto"/>
              <w:right w:val="single" w:sz="4" w:space="0" w:color="auto"/>
            </w:tcBorders>
            <w:shd w:val="clear" w:color="auto" w:fill="auto"/>
            <w:vAlign w:val="center"/>
            <w:hideMark/>
          </w:tcPr>
          <w:p w:rsidR="00FD029C" w:rsidRPr="00917B08" w:rsidRDefault="00FD029C" w:rsidP="002B4455">
            <w:pPr>
              <w:pStyle w:val="Table"/>
            </w:pPr>
            <w:r w:rsidRPr="00917B08">
              <w:t>Annual Lease Payment (if PHA leases vehicle(s))</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r>
      <w:tr w:rsidR="00FD029C" w:rsidRPr="00E6424D" w:rsidTr="00FD029C">
        <w:trPr>
          <w:trHeight w:val="315"/>
        </w:trPr>
        <w:tc>
          <w:tcPr>
            <w:tcW w:w="5148" w:type="dxa"/>
            <w:tcBorders>
              <w:top w:val="nil"/>
              <w:left w:val="single" w:sz="4" w:space="0" w:color="auto"/>
              <w:bottom w:val="single" w:sz="4" w:space="0" w:color="auto"/>
              <w:right w:val="single" w:sz="4" w:space="0" w:color="auto"/>
            </w:tcBorders>
            <w:shd w:val="clear" w:color="auto" w:fill="auto"/>
            <w:vAlign w:val="center"/>
            <w:hideMark/>
          </w:tcPr>
          <w:p w:rsidR="00FD029C" w:rsidRPr="00917B08" w:rsidRDefault="00FD029C" w:rsidP="002B4455">
            <w:pPr>
              <w:pStyle w:val="Table"/>
            </w:pPr>
            <w:r w:rsidRPr="00917B08">
              <w:t>Total expenses associated with vehicles (i.e. gas, maintenance, etc.)</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r>
      <w:tr w:rsidR="00FD029C" w:rsidRPr="00E6424D" w:rsidTr="002B4455">
        <w:trPr>
          <w:trHeight w:val="315"/>
        </w:trPr>
        <w:tc>
          <w:tcPr>
            <w:tcW w:w="5148" w:type="dxa"/>
            <w:tcBorders>
              <w:top w:val="nil"/>
              <w:left w:val="single" w:sz="4" w:space="0" w:color="auto"/>
              <w:bottom w:val="single" w:sz="4" w:space="0" w:color="auto"/>
              <w:right w:val="single" w:sz="4" w:space="0" w:color="auto"/>
            </w:tcBorders>
            <w:shd w:val="clear" w:color="auto" w:fill="C3C6A8"/>
            <w:hideMark/>
          </w:tcPr>
          <w:p w:rsidR="00FD029C" w:rsidRPr="002B4455" w:rsidRDefault="00FD029C" w:rsidP="002B4455">
            <w:pPr>
              <w:pStyle w:val="Table"/>
              <w:rPr>
                <w:b/>
              </w:rPr>
            </w:pPr>
            <w:r w:rsidRPr="002B4455">
              <w:rPr>
                <w:b/>
              </w:rPr>
              <w:t>Total</w:t>
            </w:r>
          </w:p>
        </w:tc>
        <w:tc>
          <w:tcPr>
            <w:tcW w:w="1476" w:type="dxa"/>
            <w:tcBorders>
              <w:top w:val="nil"/>
              <w:left w:val="nil"/>
              <w:bottom w:val="single" w:sz="4" w:space="0" w:color="auto"/>
              <w:right w:val="single" w:sz="4" w:space="0" w:color="auto"/>
            </w:tcBorders>
            <w:shd w:val="clear" w:color="auto" w:fill="C3C6A8"/>
            <w:noWrap/>
            <w:hideMark/>
          </w:tcPr>
          <w:p w:rsidR="00FD029C" w:rsidRPr="002B4455" w:rsidRDefault="00FD029C" w:rsidP="002B4455">
            <w:pPr>
              <w:pStyle w:val="Table"/>
              <w:rPr>
                <w:b/>
              </w:rPr>
            </w:pPr>
            <w:r w:rsidRPr="002B4455">
              <w:rPr>
                <w:b/>
              </w:rPr>
              <w:t xml:space="preserve"> $                            </w:t>
            </w:r>
          </w:p>
        </w:tc>
        <w:tc>
          <w:tcPr>
            <w:tcW w:w="1476" w:type="dxa"/>
            <w:tcBorders>
              <w:top w:val="nil"/>
              <w:left w:val="nil"/>
              <w:bottom w:val="single" w:sz="4" w:space="0" w:color="auto"/>
              <w:right w:val="single" w:sz="4" w:space="0" w:color="auto"/>
            </w:tcBorders>
            <w:shd w:val="clear" w:color="auto" w:fill="C3C6A8"/>
            <w:noWrap/>
            <w:hideMark/>
          </w:tcPr>
          <w:p w:rsidR="00FD029C" w:rsidRPr="002B4455" w:rsidRDefault="00FD029C" w:rsidP="002B4455">
            <w:pPr>
              <w:pStyle w:val="Table"/>
              <w:rPr>
                <w:b/>
              </w:rPr>
            </w:pPr>
            <w:r w:rsidRPr="002B4455">
              <w:rPr>
                <w:b/>
              </w:rPr>
              <w:t xml:space="preserve"> $                               </w:t>
            </w:r>
          </w:p>
        </w:tc>
        <w:tc>
          <w:tcPr>
            <w:tcW w:w="1476" w:type="dxa"/>
            <w:tcBorders>
              <w:top w:val="nil"/>
              <w:left w:val="nil"/>
              <w:bottom w:val="single" w:sz="4" w:space="0" w:color="auto"/>
              <w:right w:val="single" w:sz="4" w:space="0" w:color="auto"/>
            </w:tcBorders>
            <w:shd w:val="clear" w:color="auto" w:fill="C3C6A8"/>
            <w:noWrap/>
            <w:hideMark/>
          </w:tcPr>
          <w:p w:rsidR="00FD029C" w:rsidRPr="002B4455" w:rsidRDefault="00FD029C" w:rsidP="002B4455">
            <w:pPr>
              <w:pStyle w:val="Table"/>
              <w:rPr>
                <w:b/>
              </w:rPr>
            </w:pPr>
            <w:r w:rsidRPr="002B4455">
              <w:rPr>
                <w:b/>
              </w:rPr>
              <w:t> </w:t>
            </w:r>
          </w:p>
        </w:tc>
      </w:tr>
    </w:tbl>
    <w:p w:rsidR="00FD029C" w:rsidRDefault="00FD029C" w:rsidP="00FD029C">
      <w:pPr>
        <w:pStyle w:val="ListParagraph"/>
        <w:keepNext/>
        <w:keepLines/>
        <w:tabs>
          <w:tab w:val="left" w:pos="1080"/>
          <w:tab w:val="left" w:pos="1440"/>
          <w:tab w:val="left" w:pos="1800"/>
        </w:tabs>
        <w:contextualSpacing w:val="0"/>
      </w:pPr>
    </w:p>
    <w:p w:rsidR="00FD029C" w:rsidRPr="00820F75" w:rsidRDefault="00FD029C" w:rsidP="00323472">
      <w:pPr>
        <w:pStyle w:val="ListParagraph"/>
        <w:keepNext/>
        <w:keepLines/>
        <w:numPr>
          <w:ilvl w:val="0"/>
          <w:numId w:val="14"/>
        </w:numPr>
        <w:tabs>
          <w:tab w:val="left" w:pos="1080"/>
          <w:tab w:val="left" w:pos="1440"/>
          <w:tab w:val="left" w:pos="1800"/>
        </w:tabs>
        <w:contextualSpacing w:val="0"/>
      </w:pPr>
      <w:r w:rsidRPr="00820F75">
        <w:t>Does the HCV program have any automobile and trucks? If so how many vehicles are in the fleet used by the HCV program?</w:t>
      </w:r>
    </w:p>
    <w:p w:rsidR="00FD029C" w:rsidRPr="00820F75" w:rsidRDefault="00FD029C" w:rsidP="00FD029C">
      <w:pPr>
        <w:pStyle w:val="ListParagraph"/>
        <w:tabs>
          <w:tab w:val="left" w:pos="1080"/>
          <w:tab w:val="left" w:pos="1440"/>
          <w:tab w:val="left" w:pos="1800"/>
        </w:tabs>
        <w:ind w:left="0"/>
      </w:pPr>
    </w:p>
    <w:p w:rsidR="00FD029C" w:rsidRPr="00820F75" w:rsidRDefault="00FD029C" w:rsidP="00323472">
      <w:pPr>
        <w:pStyle w:val="ListParagraph"/>
        <w:keepNext/>
        <w:keepLines/>
        <w:numPr>
          <w:ilvl w:val="0"/>
          <w:numId w:val="14"/>
        </w:numPr>
        <w:tabs>
          <w:tab w:val="left" w:pos="1080"/>
          <w:tab w:val="left" w:pos="1440"/>
          <w:tab w:val="left" w:pos="1800"/>
        </w:tabs>
        <w:contextualSpacing w:val="0"/>
      </w:pPr>
      <w:r w:rsidRPr="00820F75">
        <w:t>Does the HCV program own or lease/rent these vehicles?</w:t>
      </w:r>
    </w:p>
    <w:p w:rsidR="00FD029C" w:rsidRPr="00820F75" w:rsidRDefault="00FD029C" w:rsidP="00FD029C">
      <w:pPr>
        <w:pStyle w:val="ListParagraph"/>
        <w:tabs>
          <w:tab w:val="left" w:pos="1080"/>
          <w:tab w:val="left" w:pos="1440"/>
          <w:tab w:val="left" w:pos="1800"/>
        </w:tabs>
        <w:ind w:left="0"/>
      </w:pPr>
    </w:p>
    <w:p w:rsidR="00FD029C" w:rsidRPr="00820F75" w:rsidRDefault="00FD029C" w:rsidP="00323472">
      <w:pPr>
        <w:pStyle w:val="ListParagraph"/>
        <w:keepNext/>
        <w:keepLines/>
        <w:numPr>
          <w:ilvl w:val="0"/>
          <w:numId w:val="14"/>
        </w:numPr>
        <w:tabs>
          <w:tab w:val="left" w:pos="1080"/>
          <w:tab w:val="left" w:pos="1440"/>
          <w:tab w:val="left" w:pos="1800"/>
        </w:tabs>
        <w:contextualSpacing w:val="0"/>
      </w:pPr>
      <w:r w:rsidRPr="00820F75">
        <w:t xml:space="preserve">If the HCV program leases/rents the vehicles what is the annual lease payment? </w:t>
      </w:r>
    </w:p>
    <w:p w:rsidR="00FD029C" w:rsidRPr="00820F75" w:rsidRDefault="00FD029C" w:rsidP="00FD029C">
      <w:pPr>
        <w:pStyle w:val="ListParagraph"/>
        <w:tabs>
          <w:tab w:val="left" w:pos="1080"/>
          <w:tab w:val="left" w:pos="1440"/>
          <w:tab w:val="left" w:pos="1800"/>
        </w:tabs>
        <w:ind w:left="0"/>
      </w:pPr>
    </w:p>
    <w:p w:rsidR="00FD029C" w:rsidRPr="00820F75" w:rsidRDefault="00FD029C" w:rsidP="00323472">
      <w:pPr>
        <w:pStyle w:val="ListParagraph"/>
        <w:keepNext/>
        <w:keepLines/>
        <w:numPr>
          <w:ilvl w:val="0"/>
          <w:numId w:val="14"/>
        </w:numPr>
        <w:tabs>
          <w:tab w:val="left" w:pos="1080"/>
          <w:tab w:val="left" w:pos="1440"/>
          <w:tab w:val="left" w:pos="1800"/>
        </w:tabs>
        <w:contextualSpacing w:val="0"/>
      </w:pPr>
      <w:r w:rsidRPr="00820F75">
        <w:t>If the HCV program purchases its vehicles, what is the typical cost (at purchase) of a vehicle?</w:t>
      </w:r>
    </w:p>
    <w:p w:rsidR="00FD029C" w:rsidRPr="00820F75" w:rsidRDefault="00FD029C" w:rsidP="00FD029C">
      <w:pPr>
        <w:pStyle w:val="ListParagraph"/>
        <w:tabs>
          <w:tab w:val="left" w:pos="1080"/>
          <w:tab w:val="left" w:pos="1440"/>
          <w:tab w:val="left" w:pos="1800"/>
        </w:tabs>
        <w:ind w:left="0"/>
      </w:pPr>
    </w:p>
    <w:p w:rsidR="00FD029C" w:rsidRPr="00820F75" w:rsidRDefault="00FD029C" w:rsidP="00323472">
      <w:pPr>
        <w:pStyle w:val="ListParagraph"/>
        <w:keepNext/>
        <w:keepLines/>
        <w:numPr>
          <w:ilvl w:val="0"/>
          <w:numId w:val="14"/>
        </w:numPr>
        <w:tabs>
          <w:tab w:val="left" w:pos="1080"/>
          <w:tab w:val="left" w:pos="1440"/>
          <w:tab w:val="left" w:pos="1800"/>
        </w:tabs>
        <w:contextualSpacing w:val="0"/>
      </w:pPr>
      <w:r w:rsidRPr="00820F75">
        <w:t>If the HCV program purchases its vehicles, how many years on average does the HCV program keep the vehicle?</w:t>
      </w:r>
    </w:p>
    <w:p w:rsidR="00FD029C" w:rsidRPr="00820F75" w:rsidRDefault="00FD029C" w:rsidP="00FD029C">
      <w:pPr>
        <w:pStyle w:val="ListParagraph"/>
        <w:tabs>
          <w:tab w:val="left" w:pos="1080"/>
          <w:tab w:val="left" w:pos="1440"/>
          <w:tab w:val="left" w:pos="1800"/>
        </w:tabs>
        <w:ind w:left="0"/>
      </w:pPr>
    </w:p>
    <w:p w:rsidR="00FD029C" w:rsidRPr="00820F75" w:rsidRDefault="00FD029C" w:rsidP="00323472">
      <w:pPr>
        <w:pStyle w:val="ListParagraph"/>
        <w:keepNext/>
        <w:keepLines/>
        <w:numPr>
          <w:ilvl w:val="0"/>
          <w:numId w:val="14"/>
        </w:numPr>
        <w:tabs>
          <w:tab w:val="left" w:pos="1080"/>
          <w:tab w:val="left" w:pos="1440"/>
          <w:tab w:val="left" w:pos="1800"/>
        </w:tabs>
        <w:contextualSpacing w:val="0"/>
      </w:pPr>
      <w:r w:rsidRPr="00820F75">
        <w:t>How are gas and insurance costs for these vehicles charged to the HCV program?</w:t>
      </w:r>
    </w:p>
    <w:p w:rsidR="00FD029C" w:rsidRPr="00820F75" w:rsidRDefault="00FD029C" w:rsidP="00FD029C">
      <w:pPr>
        <w:pStyle w:val="ListParagraph"/>
        <w:tabs>
          <w:tab w:val="left" w:pos="1080"/>
          <w:tab w:val="left" w:pos="1440"/>
          <w:tab w:val="left" w:pos="1800"/>
        </w:tabs>
        <w:ind w:left="0"/>
      </w:pPr>
    </w:p>
    <w:p w:rsidR="00FD029C" w:rsidRPr="00820F75" w:rsidRDefault="00FD029C" w:rsidP="00323472">
      <w:pPr>
        <w:pStyle w:val="ListParagraph"/>
        <w:keepNext/>
        <w:keepLines/>
        <w:numPr>
          <w:ilvl w:val="0"/>
          <w:numId w:val="14"/>
        </w:numPr>
        <w:tabs>
          <w:tab w:val="left" w:pos="1080"/>
          <w:tab w:val="left" w:pos="1440"/>
          <w:tab w:val="left" w:pos="1800"/>
        </w:tabs>
        <w:contextualSpacing w:val="0"/>
      </w:pPr>
      <w:r w:rsidRPr="00820F75">
        <w:t xml:space="preserve">How are maintenance costs associated with these vehicles charged to the HCV program? </w:t>
      </w:r>
    </w:p>
    <w:p w:rsidR="00FD029C" w:rsidRPr="00820F75" w:rsidRDefault="00FD029C" w:rsidP="00FD029C">
      <w:pPr>
        <w:pStyle w:val="ListParagraph"/>
        <w:tabs>
          <w:tab w:val="left" w:pos="1080"/>
          <w:tab w:val="left" w:pos="1440"/>
          <w:tab w:val="left" w:pos="1800"/>
        </w:tabs>
        <w:ind w:left="0"/>
      </w:pPr>
    </w:p>
    <w:p w:rsidR="00FD029C" w:rsidRPr="00820F75" w:rsidRDefault="00FD029C" w:rsidP="00323472">
      <w:pPr>
        <w:pStyle w:val="ListParagraph"/>
        <w:keepNext/>
        <w:keepLines/>
        <w:numPr>
          <w:ilvl w:val="0"/>
          <w:numId w:val="14"/>
        </w:numPr>
        <w:tabs>
          <w:tab w:val="left" w:pos="1080"/>
          <w:tab w:val="left" w:pos="1440"/>
          <w:tab w:val="left" w:pos="1800"/>
        </w:tabs>
        <w:contextualSpacing w:val="0"/>
      </w:pPr>
      <w:r w:rsidRPr="00820F75">
        <w:t>What are the annual costs associated with the HCV vehicle fleet?</w:t>
      </w:r>
    </w:p>
    <w:p w:rsidR="00FD029C" w:rsidRDefault="00FD029C" w:rsidP="00FD029C"/>
    <w:p w:rsidR="00FD029C" w:rsidRPr="00B8204F" w:rsidRDefault="00FD029C" w:rsidP="002B4455">
      <w:pPr>
        <w:pStyle w:val="AbtHeadCNOTOC"/>
      </w:pPr>
      <w:r>
        <w:t>Insurance Expenses</w:t>
      </w:r>
    </w:p>
    <w:p w:rsidR="00FD029C" w:rsidRDefault="00FD029C" w:rsidP="00323472">
      <w:pPr>
        <w:rPr>
          <w:i/>
        </w:rPr>
      </w:pPr>
      <w:r w:rsidRPr="00323472">
        <w:rPr>
          <w:i/>
        </w:rPr>
        <w:t>The PHA will be asked to complete the following table in advance (or provide the information in the form of a trial balance). The questions will be used to confirm the information provided and understand how the costs were allocated to HCV program.</w:t>
      </w:r>
    </w:p>
    <w:p w:rsidR="00323472" w:rsidRPr="00323472" w:rsidRDefault="00323472" w:rsidP="00323472">
      <w:pPr>
        <w:rPr>
          <w:i/>
        </w:rPr>
      </w:pPr>
    </w:p>
    <w:tbl>
      <w:tblPr>
        <w:tblW w:w="0" w:type="auto"/>
        <w:tblLayout w:type="fixed"/>
        <w:tblLook w:val="04A0" w:firstRow="1" w:lastRow="0" w:firstColumn="1" w:lastColumn="0" w:noHBand="0" w:noVBand="1"/>
      </w:tblPr>
      <w:tblGrid>
        <w:gridCol w:w="5148"/>
        <w:gridCol w:w="1476"/>
        <w:gridCol w:w="1476"/>
        <w:gridCol w:w="1476"/>
      </w:tblGrid>
      <w:tr w:rsidR="00FD029C" w:rsidRPr="00E6424D" w:rsidTr="00323472">
        <w:trPr>
          <w:trHeight w:val="315"/>
        </w:trPr>
        <w:tc>
          <w:tcPr>
            <w:tcW w:w="5148" w:type="dxa"/>
            <w:tcBorders>
              <w:top w:val="single" w:sz="4" w:space="0" w:color="auto"/>
              <w:left w:val="single" w:sz="4" w:space="0" w:color="auto"/>
              <w:bottom w:val="single" w:sz="4" w:space="0" w:color="auto"/>
              <w:right w:val="single" w:sz="4" w:space="0" w:color="auto"/>
            </w:tcBorders>
            <w:shd w:val="clear" w:color="auto" w:fill="DA291C"/>
            <w:vAlign w:val="bottom"/>
            <w:hideMark/>
          </w:tcPr>
          <w:p w:rsidR="00FD029C" w:rsidRPr="00323472" w:rsidRDefault="00FD029C" w:rsidP="00323472">
            <w:pPr>
              <w:pStyle w:val="Table"/>
              <w:rPr>
                <w:b/>
                <w:color w:val="FFFFFF" w:themeColor="background1"/>
              </w:rPr>
            </w:pPr>
            <w:r w:rsidRPr="00323472">
              <w:rPr>
                <w:b/>
                <w:color w:val="FFFFFF" w:themeColor="background1"/>
              </w:rPr>
              <w:t>Vehicle Expenses</w:t>
            </w:r>
            <w:r w:rsidR="00323472" w:rsidRPr="00323472">
              <w:rPr>
                <w:b/>
                <w:color w:val="FFFFFF" w:themeColor="background1"/>
              </w:rPr>
              <w:t xml:space="preserve"> </w:t>
            </w:r>
            <w:r w:rsidRPr="00323472">
              <w:rPr>
                <w:b/>
                <w:color w:val="FFFFFF" w:themeColor="background1"/>
              </w:rPr>
              <w:t>(FY ending:________)</w:t>
            </w:r>
          </w:p>
        </w:tc>
        <w:tc>
          <w:tcPr>
            <w:tcW w:w="1476" w:type="dxa"/>
            <w:tcBorders>
              <w:top w:val="single" w:sz="4" w:space="0" w:color="auto"/>
              <w:left w:val="nil"/>
              <w:bottom w:val="single" w:sz="4" w:space="0" w:color="auto"/>
              <w:right w:val="single" w:sz="4" w:space="0" w:color="auto"/>
            </w:tcBorders>
            <w:shd w:val="clear" w:color="auto" w:fill="DA291C"/>
            <w:vAlign w:val="bottom"/>
            <w:hideMark/>
          </w:tcPr>
          <w:p w:rsidR="00FD029C" w:rsidRPr="00323472" w:rsidRDefault="00FD029C" w:rsidP="00323472">
            <w:pPr>
              <w:pStyle w:val="Table"/>
              <w:jc w:val="center"/>
              <w:rPr>
                <w:b/>
                <w:color w:val="FFFFFF" w:themeColor="background1"/>
              </w:rPr>
            </w:pPr>
            <w:r w:rsidRPr="00323472">
              <w:rPr>
                <w:b/>
                <w:color w:val="FFFFFF" w:themeColor="background1"/>
              </w:rPr>
              <w:t>Total Cost to PHA</w:t>
            </w:r>
          </w:p>
        </w:tc>
        <w:tc>
          <w:tcPr>
            <w:tcW w:w="1476" w:type="dxa"/>
            <w:tcBorders>
              <w:top w:val="single" w:sz="4" w:space="0" w:color="auto"/>
              <w:left w:val="nil"/>
              <w:bottom w:val="single" w:sz="4" w:space="0" w:color="auto"/>
              <w:right w:val="single" w:sz="4" w:space="0" w:color="auto"/>
            </w:tcBorders>
            <w:shd w:val="clear" w:color="auto" w:fill="DA291C"/>
            <w:vAlign w:val="bottom"/>
            <w:hideMark/>
          </w:tcPr>
          <w:p w:rsidR="00FD029C" w:rsidRPr="00323472" w:rsidRDefault="00FD029C" w:rsidP="00323472">
            <w:pPr>
              <w:pStyle w:val="Table"/>
              <w:jc w:val="center"/>
              <w:rPr>
                <w:b/>
                <w:color w:val="FFFFFF" w:themeColor="background1"/>
              </w:rPr>
            </w:pPr>
            <w:r w:rsidRPr="00323472">
              <w:rPr>
                <w:b/>
                <w:color w:val="FFFFFF" w:themeColor="background1"/>
              </w:rPr>
              <w:t>Cost Charged to HCV</w:t>
            </w:r>
          </w:p>
        </w:tc>
        <w:tc>
          <w:tcPr>
            <w:tcW w:w="1476" w:type="dxa"/>
            <w:tcBorders>
              <w:top w:val="single" w:sz="4" w:space="0" w:color="auto"/>
              <w:left w:val="nil"/>
              <w:bottom w:val="single" w:sz="4" w:space="0" w:color="auto"/>
              <w:right w:val="single" w:sz="4" w:space="0" w:color="auto"/>
            </w:tcBorders>
            <w:shd w:val="clear" w:color="auto" w:fill="DA291C"/>
            <w:noWrap/>
            <w:vAlign w:val="bottom"/>
            <w:hideMark/>
          </w:tcPr>
          <w:p w:rsidR="00FD029C" w:rsidRPr="00323472" w:rsidRDefault="00FD029C" w:rsidP="00323472">
            <w:pPr>
              <w:pStyle w:val="Table"/>
              <w:jc w:val="center"/>
              <w:rPr>
                <w:b/>
                <w:color w:val="FFFFFF" w:themeColor="background1"/>
              </w:rPr>
            </w:pPr>
            <w:r w:rsidRPr="00323472">
              <w:rPr>
                <w:b/>
                <w:color w:val="FFFFFF" w:themeColor="background1"/>
              </w:rPr>
              <w:t>How Cost to HCV Was Determined</w:t>
            </w:r>
          </w:p>
        </w:tc>
      </w:tr>
      <w:tr w:rsidR="00FD029C" w:rsidRPr="00E6424D" w:rsidTr="00FD029C">
        <w:trPr>
          <w:trHeight w:val="345"/>
        </w:trPr>
        <w:tc>
          <w:tcPr>
            <w:tcW w:w="5148" w:type="dxa"/>
            <w:tcBorders>
              <w:top w:val="nil"/>
              <w:left w:val="single" w:sz="4" w:space="0" w:color="auto"/>
              <w:bottom w:val="single" w:sz="4" w:space="0" w:color="auto"/>
              <w:right w:val="single" w:sz="4" w:space="0" w:color="auto"/>
            </w:tcBorders>
            <w:shd w:val="clear" w:color="auto" w:fill="auto"/>
            <w:hideMark/>
          </w:tcPr>
          <w:p w:rsidR="00FD029C" w:rsidRPr="00917B08" w:rsidRDefault="00FD029C" w:rsidP="00323472">
            <w:pPr>
              <w:pStyle w:val="Table"/>
            </w:pPr>
            <w:r w:rsidRPr="00917B08">
              <w:t>Property Insurance</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323472">
            <w:pPr>
              <w:pStyle w:val="Table"/>
            </w:pPr>
            <w:r w:rsidRPr="00E6424D">
              <w:t> </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323472">
            <w:pPr>
              <w:pStyle w:val="Table"/>
            </w:pPr>
            <w:r w:rsidRPr="00E6424D">
              <w:t> </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323472">
            <w:pPr>
              <w:pStyle w:val="Table"/>
            </w:pPr>
            <w:r w:rsidRPr="00E6424D">
              <w:t> </w:t>
            </w:r>
          </w:p>
        </w:tc>
      </w:tr>
      <w:tr w:rsidR="00FD029C" w:rsidRPr="00E6424D" w:rsidTr="00FD029C">
        <w:trPr>
          <w:trHeight w:val="315"/>
        </w:trPr>
        <w:tc>
          <w:tcPr>
            <w:tcW w:w="5148" w:type="dxa"/>
            <w:tcBorders>
              <w:top w:val="nil"/>
              <w:left w:val="single" w:sz="4" w:space="0" w:color="auto"/>
              <w:bottom w:val="single" w:sz="4" w:space="0" w:color="auto"/>
              <w:right w:val="single" w:sz="4" w:space="0" w:color="auto"/>
            </w:tcBorders>
            <w:shd w:val="clear" w:color="auto" w:fill="auto"/>
          </w:tcPr>
          <w:p w:rsidR="00FD029C" w:rsidRPr="00917B08" w:rsidRDefault="00FD029C" w:rsidP="00323472">
            <w:pPr>
              <w:pStyle w:val="Table"/>
            </w:pPr>
            <w:r w:rsidRPr="00917B08">
              <w:t>Liability Insurance</w:t>
            </w:r>
          </w:p>
        </w:tc>
        <w:tc>
          <w:tcPr>
            <w:tcW w:w="1476" w:type="dxa"/>
            <w:tcBorders>
              <w:top w:val="nil"/>
              <w:left w:val="nil"/>
              <w:bottom w:val="single" w:sz="4" w:space="0" w:color="auto"/>
              <w:right w:val="single" w:sz="4" w:space="0" w:color="auto"/>
            </w:tcBorders>
            <w:shd w:val="clear" w:color="auto" w:fill="auto"/>
            <w:noWrap/>
          </w:tcPr>
          <w:p w:rsidR="00FD029C" w:rsidRPr="00E6424D" w:rsidRDefault="00FD029C" w:rsidP="00323472">
            <w:pPr>
              <w:pStyle w:val="Table"/>
            </w:pPr>
          </w:p>
        </w:tc>
        <w:tc>
          <w:tcPr>
            <w:tcW w:w="1476" w:type="dxa"/>
            <w:tcBorders>
              <w:top w:val="nil"/>
              <w:left w:val="nil"/>
              <w:bottom w:val="single" w:sz="4" w:space="0" w:color="auto"/>
              <w:right w:val="single" w:sz="4" w:space="0" w:color="auto"/>
            </w:tcBorders>
            <w:shd w:val="clear" w:color="auto" w:fill="auto"/>
            <w:noWrap/>
          </w:tcPr>
          <w:p w:rsidR="00FD029C" w:rsidRPr="00E6424D" w:rsidRDefault="00FD029C" w:rsidP="00323472">
            <w:pPr>
              <w:pStyle w:val="Table"/>
            </w:pPr>
          </w:p>
        </w:tc>
        <w:tc>
          <w:tcPr>
            <w:tcW w:w="1476" w:type="dxa"/>
            <w:tcBorders>
              <w:top w:val="nil"/>
              <w:left w:val="nil"/>
              <w:bottom w:val="single" w:sz="4" w:space="0" w:color="auto"/>
              <w:right w:val="single" w:sz="4" w:space="0" w:color="auto"/>
            </w:tcBorders>
            <w:shd w:val="clear" w:color="auto" w:fill="auto"/>
            <w:noWrap/>
          </w:tcPr>
          <w:p w:rsidR="00FD029C" w:rsidRPr="00E6424D" w:rsidRDefault="00FD029C" w:rsidP="00323472">
            <w:pPr>
              <w:pStyle w:val="Table"/>
            </w:pPr>
          </w:p>
        </w:tc>
      </w:tr>
      <w:tr w:rsidR="00FD029C" w:rsidRPr="00E6424D" w:rsidTr="00FD029C">
        <w:trPr>
          <w:trHeight w:val="315"/>
        </w:trPr>
        <w:tc>
          <w:tcPr>
            <w:tcW w:w="5148" w:type="dxa"/>
            <w:tcBorders>
              <w:top w:val="nil"/>
              <w:left w:val="single" w:sz="4" w:space="0" w:color="auto"/>
              <w:bottom w:val="single" w:sz="4" w:space="0" w:color="auto"/>
              <w:right w:val="single" w:sz="4" w:space="0" w:color="auto"/>
            </w:tcBorders>
            <w:shd w:val="clear" w:color="auto" w:fill="auto"/>
          </w:tcPr>
          <w:p w:rsidR="00FD029C" w:rsidRPr="00917B08" w:rsidRDefault="00FD029C" w:rsidP="00323472">
            <w:pPr>
              <w:pStyle w:val="Table"/>
            </w:pPr>
            <w:r w:rsidRPr="00917B08">
              <w:t>Worker’s Compensation</w:t>
            </w:r>
          </w:p>
        </w:tc>
        <w:tc>
          <w:tcPr>
            <w:tcW w:w="1476" w:type="dxa"/>
            <w:tcBorders>
              <w:top w:val="nil"/>
              <w:left w:val="nil"/>
              <w:bottom w:val="single" w:sz="4" w:space="0" w:color="auto"/>
              <w:right w:val="single" w:sz="4" w:space="0" w:color="auto"/>
            </w:tcBorders>
            <w:shd w:val="clear" w:color="auto" w:fill="auto"/>
            <w:noWrap/>
          </w:tcPr>
          <w:p w:rsidR="00FD029C" w:rsidRPr="00E6424D" w:rsidRDefault="00FD029C" w:rsidP="00323472">
            <w:pPr>
              <w:pStyle w:val="Table"/>
            </w:pPr>
          </w:p>
        </w:tc>
        <w:tc>
          <w:tcPr>
            <w:tcW w:w="1476" w:type="dxa"/>
            <w:tcBorders>
              <w:top w:val="nil"/>
              <w:left w:val="nil"/>
              <w:bottom w:val="single" w:sz="4" w:space="0" w:color="auto"/>
              <w:right w:val="single" w:sz="4" w:space="0" w:color="auto"/>
            </w:tcBorders>
            <w:shd w:val="clear" w:color="auto" w:fill="auto"/>
            <w:noWrap/>
          </w:tcPr>
          <w:p w:rsidR="00FD029C" w:rsidRPr="00E6424D" w:rsidRDefault="00FD029C" w:rsidP="00323472">
            <w:pPr>
              <w:pStyle w:val="Table"/>
            </w:pPr>
          </w:p>
        </w:tc>
        <w:tc>
          <w:tcPr>
            <w:tcW w:w="1476" w:type="dxa"/>
            <w:tcBorders>
              <w:top w:val="nil"/>
              <w:left w:val="nil"/>
              <w:bottom w:val="single" w:sz="4" w:space="0" w:color="auto"/>
              <w:right w:val="single" w:sz="4" w:space="0" w:color="auto"/>
            </w:tcBorders>
            <w:shd w:val="clear" w:color="auto" w:fill="auto"/>
            <w:noWrap/>
          </w:tcPr>
          <w:p w:rsidR="00FD029C" w:rsidRPr="00E6424D" w:rsidRDefault="00FD029C" w:rsidP="00323472">
            <w:pPr>
              <w:pStyle w:val="Table"/>
            </w:pPr>
          </w:p>
        </w:tc>
      </w:tr>
      <w:tr w:rsidR="00FD029C" w:rsidRPr="00E6424D" w:rsidTr="00FD029C">
        <w:trPr>
          <w:trHeight w:val="315"/>
        </w:trPr>
        <w:tc>
          <w:tcPr>
            <w:tcW w:w="5148" w:type="dxa"/>
            <w:tcBorders>
              <w:top w:val="nil"/>
              <w:left w:val="single" w:sz="4" w:space="0" w:color="auto"/>
              <w:bottom w:val="single" w:sz="4" w:space="0" w:color="auto"/>
              <w:right w:val="single" w:sz="4" w:space="0" w:color="auto"/>
            </w:tcBorders>
            <w:shd w:val="clear" w:color="auto" w:fill="auto"/>
          </w:tcPr>
          <w:p w:rsidR="00FD029C" w:rsidRPr="00917B08" w:rsidRDefault="00FD029C" w:rsidP="00323472">
            <w:pPr>
              <w:pStyle w:val="Table"/>
            </w:pPr>
            <w:r w:rsidRPr="00917B08">
              <w:t>Other (specify)</w:t>
            </w:r>
          </w:p>
        </w:tc>
        <w:tc>
          <w:tcPr>
            <w:tcW w:w="1476" w:type="dxa"/>
            <w:tcBorders>
              <w:top w:val="nil"/>
              <w:left w:val="nil"/>
              <w:bottom w:val="single" w:sz="4" w:space="0" w:color="auto"/>
              <w:right w:val="single" w:sz="4" w:space="0" w:color="auto"/>
            </w:tcBorders>
            <w:shd w:val="clear" w:color="auto" w:fill="auto"/>
            <w:noWrap/>
          </w:tcPr>
          <w:p w:rsidR="00FD029C" w:rsidRPr="00E6424D" w:rsidRDefault="00FD029C" w:rsidP="00323472">
            <w:pPr>
              <w:pStyle w:val="Table"/>
            </w:pPr>
          </w:p>
        </w:tc>
        <w:tc>
          <w:tcPr>
            <w:tcW w:w="1476" w:type="dxa"/>
            <w:tcBorders>
              <w:top w:val="nil"/>
              <w:left w:val="nil"/>
              <w:bottom w:val="single" w:sz="4" w:space="0" w:color="auto"/>
              <w:right w:val="single" w:sz="4" w:space="0" w:color="auto"/>
            </w:tcBorders>
            <w:shd w:val="clear" w:color="auto" w:fill="auto"/>
            <w:noWrap/>
          </w:tcPr>
          <w:p w:rsidR="00FD029C" w:rsidRPr="00E6424D" w:rsidRDefault="00FD029C" w:rsidP="00323472">
            <w:pPr>
              <w:pStyle w:val="Table"/>
            </w:pPr>
          </w:p>
        </w:tc>
        <w:tc>
          <w:tcPr>
            <w:tcW w:w="1476" w:type="dxa"/>
            <w:tcBorders>
              <w:top w:val="nil"/>
              <w:left w:val="nil"/>
              <w:bottom w:val="single" w:sz="4" w:space="0" w:color="auto"/>
              <w:right w:val="single" w:sz="4" w:space="0" w:color="auto"/>
            </w:tcBorders>
            <w:shd w:val="clear" w:color="auto" w:fill="auto"/>
            <w:noWrap/>
          </w:tcPr>
          <w:p w:rsidR="00FD029C" w:rsidRPr="00E6424D" w:rsidRDefault="00FD029C" w:rsidP="00323472">
            <w:pPr>
              <w:pStyle w:val="Table"/>
            </w:pPr>
          </w:p>
        </w:tc>
      </w:tr>
      <w:tr w:rsidR="00FD029C" w:rsidRPr="00E6424D" w:rsidTr="00323472">
        <w:trPr>
          <w:trHeight w:val="315"/>
        </w:trPr>
        <w:tc>
          <w:tcPr>
            <w:tcW w:w="5148" w:type="dxa"/>
            <w:tcBorders>
              <w:top w:val="nil"/>
              <w:left w:val="single" w:sz="4" w:space="0" w:color="auto"/>
              <w:bottom w:val="single" w:sz="4" w:space="0" w:color="auto"/>
              <w:right w:val="single" w:sz="4" w:space="0" w:color="auto"/>
            </w:tcBorders>
            <w:shd w:val="clear" w:color="auto" w:fill="C3C6A8"/>
            <w:hideMark/>
          </w:tcPr>
          <w:p w:rsidR="00FD029C" w:rsidRPr="00323472" w:rsidRDefault="00FD029C" w:rsidP="00323472">
            <w:pPr>
              <w:pStyle w:val="Table"/>
              <w:rPr>
                <w:b/>
              </w:rPr>
            </w:pPr>
            <w:r w:rsidRPr="00323472">
              <w:rPr>
                <w:b/>
              </w:rPr>
              <w:t>Total</w:t>
            </w:r>
          </w:p>
        </w:tc>
        <w:tc>
          <w:tcPr>
            <w:tcW w:w="1476" w:type="dxa"/>
            <w:tcBorders>
              <w:top w:val="nil"/>
              <w:left w:val="nil"/>
              <w:bottom w:val="single" w:sz="4" w:space="0" w:color="auto"/>
              <w:right w:val="single" w:sz="4" w:space="0" w:color="auto"/>
            </w:tcBorders>
            <w:shd w:val="clear" w:color="auto" w:fill="C3C6A8"/>
            <w:noWrap/>
            <w:hideMark/>
          </w:tcPr>
          <w:p w:rsidR="00FD029C" w:rsidRPr="00323472" w:rsidRDefault="00FD029C" w:rsidP="00323472">
            <w:pPr>
              <w:pStyle w:val="Table"/>
              <w:rPr>
                <w:b/>
              </w:rPr>
            </w:pPr>
            <w:r w:rsidRPr="00323472">
              <w:rPr>
                <w:b/>
              </w:rPr>
              <w:t xml:space="preserve"> $                            </w:t>
            </w:r>
          </w:p>
        </w:tc>
        <w:tc>
          <w:tcPr>
            <w:tcW w:w="1476" w:type="dxa"/>
            <w:tcBorders>
              <w:top w:val="nil"/>
              <w:left w:val="nil"/>
              <w:bottom w:val="single" w:sz="4" w:space="0" w:color="auto"/>
              <w:right w:val="single" w:sz="4" w:space="0" w:color="auto"/>
            </w:tcBorders>
            <w:shd w:val="clear" w:color="auto" w:fill="C3C6A8"/>
            <w:noWrap/>
            <w:hideMark/>
          </w:tcPr>
          <w:p w:rsidR="00FD029C" w:rsidRPr="00323472" w:rsidRDefault="00FD029C" w:rsidP="00323472">
            <w:pPr>
              <w:pStyle w:val="Table"/>
              <w:rPr>
                <w:b/>
              </w:rPr>
            </w:pPr>
            <w:r w:rsidRPr="00323472">
              <w:rPr>
                <w:b/>
              </w:rPr>
              <w:t xml:space="preserve"> $                               </w:t>
            </w:r>
          </w:p>
        </w:tc>
        <w:tc>
          <w:tcPr>
            <w:tcW w:w="1476" w:type="dxa"/>
            <w:tcBorders>
              <w:top w:val="nil"/>
              <w:left w:val="nil"/>
              <w:bottom w:val="single" w:sz="4" w:space="0" w:color="auto"/>
              <w:right w:val="single" w:sz="4" w:space="0" w:color="auto"/>
            </w:tcBorders>
            <w:shd w:val="clear" w:color="auto" w:fill="C3C6A8"/>
            <w:noWrap/>
            <w:hideMark/>
          </w:tcPr>
          <w:p w:rsidR="00FD029C" w:rsidRPr="00473AA1" w:rsidRDefault="00FD029C" w:rsidP="00323472">
            <w:pPr>
              <w:pStyle w:val="Table"/>
            </w:pPr>
            <w:r w:rsidRPr="00473AA1">
              <w:t> </w:t>
            </w:r>
          </w:p>
        </w:tc>
      </w:tr>
    </w:tbl>
    <w:p w:rsidR="00FD029C" w:rsidRPr="00820F75" w:rsidRDefault="00FD029C" w:rsidP="00323472">
      <w:pPr>
        <w:pStyle w:val="ListParagraph"/>
        <w:keepNext/>
        <w:keepLines/>
        <w:numPr>
          <w:ilvl w:val="0"/>
          <w:numId w:val="14"/>
        </w:numPr>
        <w:tabs>
          <w:tab w:val="left" w:pos="1440"/>
          <w:tab w:val="left" w:pos="1800"/>
        </w:tabs>
        <w:contextualSpacing w:val="0"/>
      </w:pPr>
      <w:r w:rsidRPr="00820F75">
        <w:lastRenderedPageBreak/>
        <w:t>What insurance costs are billed directly to the HCV program?  How are the insurance costs charged against the HCV program determined?</w:t>
      </w:r>
    </w:p>
    <w:p w:rsidR="00FD029C" w:rsidRDefault="00FD029C" w:rsidP="00FD029C">
      <w:pPr>
        <w:pStyle w:val="ListParagraph"/>
      </w:pPr>
    </w:p>
    <w:p w:rsidR="00FD029C" w:rsidRPr="0031572D" w:rsidRDefault="00FD029C" w:rsidP="00323472">
      <w:pPr>
        <w:pStyle w:val="AbtHeadC"/>
      </w:pPr>
      <w:r>
        <w:t>Interview Questions: Impact of Reductions in Administrative Fees</w:t>
      </w:r>
    </w:p>
    <w:p w:rsidR="00FD029C" w:rsidRPr="0031572D" w:rsidRDefault="00FD029C" w:rsidP="00253FE2">
      <w:pPr>
        <w:pStyle w:val="ListParagraph"/>
        <w:keepNext/>
        <w:keepLines/>
        <w:numPr>
          <w:ilvl w:val="0"/>
          <w:numId w:val="28"/>
        </w:numPr>
        <w:tabs>
          <w:tab w:val="left" w:pos="1080"/>
          <w:tab w:val="left" w:pos="1440"/>
          <w:tab w:val="left" w:pos="1800"/>
        </w:tabs>
        <w:contextualSpacing w:val="0"/>
      </w:pPr>
      <w:r w:rsidRPr="0031572D">
        <w:t xml:space="preserve">Do you currently have any administrative fee reserves (unrestricted net assets, UNA)?  </w:t>
      </w:r>
    </w:p>
    <w:p w:rsidR="00FD029C" w:rsidRPr="00820F75" w:rsidRDefault="00FD029C" w:rsidP="00323472">
      <w:pPr>
        <w:numPr>
          <w:ilvl w:val="1"/>
          <w:numId w:val="11"/>
        </w:numPr>
      </w:pPr>
      <w:r w:rsidRPr="00820F75">
        <w:t>If so, what is the balance?</w:t>
      </w:r>
    </w:p>
    <w:p w:rsidR="00FD029C" w:rsidRPr="00820F75" w:rsidRDefault="00FD029C" w:rsidP="00323472">
      <w:pPr>
        <w:numPr>
          <w:ilvl w:val="1"/>
          <w:numId w:val="11"/>
        </w:numPr>
      </w:pPr>
      <w:r w:rsidRPr="00820F75">
        <w:t>Will your UNA increase or decrease this year?</w:t>
      </w:r>
    </w:p>
    <w:p w:rsidR="00FD029C" w:rsidRPr="00820F75" w:rsidRDefault="00FD029C" w:rsidP="00323472">
      <w:pPr>
        <w:numPr>
          <w:ilvl w:val="1"/>
          <w:numId w:val="11"/>
        </w:numPr>
      </w:pPr>
      <w:r w:rsidRPr="00820F75">
        <w:t xml:space="preserve">If decrease, when will the reserves run out? </w:t>
      </w:r>
    </w:p>
    <w:p w:rsidR="00FD029C" w:rsidRDefault="00FD029C" w:rsidP="00323472">
      <w:pPr>
        <w:numPr>
          <w:ilvl w:val="1"/>
          <w:numId w:val="11"/>
        </w:numPr>
      </w:pPr>
      <w:r w:rsidRPr="00820F75">
        <w:t>Are you using UNA to cover HCV admin expenses?</w:t>
      </w:r>
    </w:p>
    <w:p w:rsidR="00FD029C" w:rsidRDefault="00FD029C" w:rsidP="00FD029C">
      <w:pPr>
        <w:ind w:left="1440"/>
      </w:pPr>
    </w:p>
    <w:p w:rsidR="00FD029C" w:rsidRDefault="00FD029C" w:rsidP="00253FE2">
      <w:pPr>
        <w:pStyle w:val="ListParagraph"/>
        <w:keepNext/>
        <w:keepLines/>
        <w:numPr>
          <w:ilvl w:val="0"/>
          <w:numId w:val="28"/>
        </w:numPr>
        <w:tabs>
          <w:tab w:val="left" w:pos="1080"/>
          <w:tab w:val="left" w:pos="1440"/>
          <w:tab w:val="left" w:pos="1800"/>
        </w:tabs>
        <w:contextualSpacing w:val="0"/>
      </w:pPr>
      <w:r w:rsidRPr="0031572D">
        <w:t>Did you have to take any actions as a result of the reduced administrative fee for 2011?</w:t>
      </w:r>
    </w:p>
    <w:p w:rsidR="00FD029C" w:rsidRDefault="00FD029C" w:rsidP="00FD029C">
      <w:pPr>
        <w:pStyle w:val="ListParagraph"/>
        <w:keepNext/>
        <w:keepLines/>
        <w:tabs>
          <w:tab w:val="left" w:pos="1080"/>
          <w:tab w:val="left" w:pos="1440"/>
          <w:tab w:val="left" w:pos="1800"/>
        </w:tabs>
        <w:contextualSpacing w:val="0"/>
      </w:pPr>
    </w:p>
    <w:p w:rsidR="00FD029C" w:rsidRDefault="00FD029C" w:rsidP="00253FE2">
      <w:pPr>
        <w:pStyle w:val="ListParagraph"/>
        <w:keepNext/>
        <w:keepLines/>
        <w:numPr>
          <w:ilvl w:val="0"/>
          <w:numId w:val="28"/>
        </w:numPr>
        <w:tabs>
          <w:tab w:val="left" w:pos="1080"/>
          <w:tab w:val="left" w:pos="1440"/>
          <w:tab w:val="left" w:pos="1800"/>
        </w:tabs>
        <w:contextualSpacing w:val="0"/>
      </w:pPr>
      <w:r w:rsidRPr="0031572D">
        <w:rPr>
          <w:i/>
        </w:rPr>
        <w:t>If actions were taken</w:t>
      </w:r>
      <w:r w:rsidRPr="0031572D">
        <w:t>, what actions were taken in response to the 2011 fee cuts? What was the impact of those actions (if any) on the quality of your service delivery?</w:t>
      </w:r>
    </w:p>
    <w:p w:rsidR="00FD029C" w:rsidRPr="0031572D" w:rsidRDefault="00FD029C" w:rsidP="00FD029C">
      <w:pPr>
        <w:pStyle w:val="ListParagraph"/>
      </w:pPr>
    </w:p>
    <w:p w:rsidR="00FD029C" w:rsidRDefault="00FD029C" w:rsidP="00253FE2">
      <w:pPr>
        <w:pStyle w:val="ListParagraph"/>
        <w:keepNext/>
        <w:keepLines/>
        <w:numPr>
          <w:ilvl w:val="0"/>
          <w:numId w:val="28"/>
        </w:numPr>
        <w:tabs>
          <w:tab w:val="left" w:pos="1080"/>
          <w:tab w:val="left" w:pos="1440"/>
          <w:tab w:val="left" w:pos="1800"/>
        </w:tabs>
        <w:contextualSpacing w:val="0"/>
      </w:pPr>
      <w:r w:rsidRPr="0031572D">
        <w:t>What will happen to program operations and compliance when the admin fee reserves run out and/or admin fee are continued to be reduced?</w:t>
      </w:r>
    </w:p>
    <w:p w:rsidR="00FD029C" w:rsidRPr="0031572D" w:rsidRDefault="00FD029C" w:rsidP="00FD029C">
      <w:pPr>
        <w:pStyle w:val="ListParagraph"/>
      </w:pPr>
    </w:p>
    <w:p w:rsidR="00FD029C" w:rsidRDefault="00FD029C" w:rsidP="00253FE2">
      <w:pPr>
        <w:pStyle w:val="ListParagraph"/>
        <w:keepNext/>
        <w:keepLines/>
        <w:numPr>
          <w:ilvl w:val="0"/>
          <w:numId w:val="28"/>
        </w:numPr>
        <w:tabs>
          <w:tab w:val="left" w:pos="1080"/>
          <w:tab w:val="left" w:pos="1440"/>
          <w:tab w:val="left" w:pos="1800"/>
        </w:tabs>
        <w:contextualSpacing w:val="0"/>
      </w:pPr>
      <w:r w:rsidRPr="0031572D">
        <w:t xml:space="preserve">What areas of your program operations would you invest in if you had additional administrative fees? </w:t>
      </w:r>
    </w:p>
    <w:p w:rsidR="00FD029C" w:rsidRDefault="00FD029C" w:rsidP="00323472">
      <w:pPr>
        <w:numPr>
          <w:ilvl w:val="0"/>
          <w:numId w:val="18"/>
        </w:numPr>
      </w:pPr>
      <w:r w:rsidRPr="0031572D">
        <w:t xml:space="preserve">Why those areas? </w:t>
      </w:r>
    </w:p>
    <w:p w:rsidR="00FD029C" w:rsidRPr="0031572D" w:rsidRDefault="00FD029C" w:rsidP="00323472">
      <w:pPr>
        <w:numPr>
          <w:ilvl w:val="0"/>
          <w:numId w:val="18"/>
        </w:numPr>
      </w:pPr>
      <w:r w:rsidRPr="0031572D">
        <w:t>What would the effect be? (</w:t>
      </w:r>
      <w:r w:rsidRPr="0031572D">
        <w:rPr>
          <w:i/>
        </w:rPr>
        <w:t>Describe in detail the program investments and what the effects would be</w:t>
      </w:r>
      <w:r w:rsidRPr="0031572D">
        <w:t>.)</w:t>
      </w:r>
    </w:p>
    <w:p w:rsidR="00FD029C" w:rsidRDefault="00FD029C" w:rsidP="00130D2B"/>
    <w:p w:rsidR="00FD029C" w:rsidRDefault="00FD029C" w:rsidP="00130D2B"/>
    <w:sectPr w:rsidR="00FD029C" w:rsidSect="00054981">
      <w:pgSz w:w="12240" w:h="15840" w:code="1"/>
      <w:pgMar w:top="1440" w:right="1440" w:bottom="1440" w:left="1800" w:header="720" w:footer="57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938" w:rsidRDefault="006D2938">
      <w:r>
        <w:separator/>
      </w:r>
    </w:p>
    <w:p w:rsidR="006D2938" w:rsidRDefault="006D2938"/>
  </w:endnote>
  <w:endnote w:type="continuationSeparator" w:id="0">
    <w:p w:rsidR="006D2938" w:rsidRDefault="006D2938">
      <w:r>
        <w:continuationSeparator/>
      </w:r>
    </w:p>
    <w:p w:rsidR="006D2938" w:rsidRDefault="006D2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Stereofidelic">
    <w:charset w:val="00"/>
    <w:family w:val="auto"/>
    <w:pitch w:val="variable"/>
    <w:sig w:usb0="A0000027" w:usb1="0000000A" w:usb2="00000000" w:usb3="00000000" w:csb0="0000011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455" w:rsidRPr="00473AA1" w:rsidRDefault="002B4455" w:rsidP="00FD029C">
    <w:pPr>
      <w:pStyle w:val="Footer"/>
      <w:tabs>
        <w:tab w:val="clear" w:pos="7560"/>
        <w:tab w:val="right" w:pos="4500"/>
      </w:tabs>
      <w:rPr>
        <w:b w:val="0"/>
      </w:rPr>
    </w:pPr>
    <w:r w:rsidRPr="0066134E">
      <w:rPr>
        <w:rStyle w:val="PageNumber"/>
      </w:rPr>
      <w:tab/>
    </w:r>
    <w:r>
      <w:rPr>
        <w:rStyle w:val="PageNumber"/>
      </w:rPr>
      <w:tab/>
    </w:r>
    <w:r w:rsidRPr="00FD029C">
      <w:rPr>
        <w:rStyle w:val="PageNumber"/>
        <w:color w:val="595959" w:themeColor="text1" w:themeTint="A6"/>
      </w:rPr>
      <w:t>Appendix B</w:t>
    </w:r>
    <w:r w:rsidRPr="00FD029C">
      <w:rPr>
        <w:rStyle w:val="PageNumber"/>
        <w:color w:val="595959" w:themeColor="text1" w:themeTint="A6"/>
      </w:rPr>
      <w:t> </w:t>
    </w:r>
    <w:r w:rsidRPr="00FD029C">
      <w:rPr>
        <w:rStyle w:val="PageNumber"/>
        <w:rFonts w:cs="Arial"/>
        <w:color w:val="595959" w:themeColor="text1" w:themeTint="A6"/>
      </w:rPr>
      <w:t>▌</w:t>
    </w:r>
    <w:r w:rsidRPr="00FD029C">
      <w:rPr>
        <w:rStyle w:val="PageNumber"/>
        <w:color w:val="595959" w:themeColor="text1" w:themeTint="A6"/>
      </w:rPr>
      <w:t xml:space="preserve">pg. </w:t>
    </w:r>
    <w:r w:rsidRPr="00FD029C">
      <w:rPr>
        <w:rStyle w:val="PageNumber"/>
        <w:color w:val="DA291C"/>
      </w:rPr>
      <w:fldChar w:fldCharType="begin"/>
    </w:r>
    <w:r w:rsidRPr="00FD029C">
      <w:rPr>
        <w:rStyle w:val="PageNumber"/>
        <w:color w:val="DA291C"/>
      </w:rPr>
      <w:instrText xml:space="preserve"> PAGE   \* MERGEFORMAT </w:instrText>
    </w:r>
    <w:r w:rsidRPr="00FD029C">
      <w:rPr>
        <w:rStyle w:val="PageNumber"/>
        <w:color w:val="DA291C"/>
      </w:rPr>
      <w:fldChar w:fldCharType="separate"/>
    </w:r>
    <w:r w:rsidR="00921334">
      <w:rPr>
        <w:rStyle w:val="PageNumber"/>
        <w:noProof/>
        <w:color w:val="DA291C"/>
      </w:rPr>
      <w:t>1</w:t>
    </w:r>
    <w:r w:rsidRPr="00FD029C">
      <w:rPr>
        <w:rStyle w:val="PageNumber"/>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938" w:rsidRDefault="006D2938">
      <w:r>
        <w:separator/>
      </w:r>
    </w:p>
  </w:footnote>
  <w:footnote w:type="continuationSeparator" w:id="0">
    <w:p w:rsidR="006D2938" w:rsidRDefault="006D2938">
      <w:r>
        <w:continuationSeparator/>
      </w:r>
    </w:p>
    <w:p w:rsidR="006D2938" w:rsidRDefault="006D2938"/>
  </w:footnote>
  <w:footnote w:id="1">
    <w:p w:rsidR="008C4C1B" w:rsidRDefault="008C4C1B" w:rsidP="008C4C1B">
      <w:pPr>
        <w:pStyle w:val="FootnoteText"/>
      </w:pPr>
      <w:r>
        <w:rPr>
          <w:rStyle w:val="FootnoteReference"/>
        </w:rPr>
        <w:footnoteRef/>
      </w:r>
      <w:r>
        <w:t xml:space="preserve"> </w:t>
      </w:r>
      <w:r>
        <w:tab/>
      </w:r>
      <w:proofErr w:type="gramStart"/>
      <w:r>
        <w:t>If new hire, note start date.</w:t>
      </w:r>
      <w:proofErr w:type="gramEnd"/>
      <w:r>
        <w:t xml:space="preserve"> </w:t>
      </w:r>
      <w:proofErr w:type="gramStart"/>
      <w:r>
        <w:t>If terminated/resigned, note termination/resignation date.</w:t>
      </w:r>
      <w:proofErr w:type="gramEnd"/>
      <w:r>
        <w:t xml:space="preserve"> If reassigned into or out of HCV program, note change and effective date.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455" w:rsidRPr="00FD029C" w:rsidRDefault="002B4455" w:rsidP="00FD029C">
    <w:pPr>
      <w:pBdr>
        <w:bottom w:val="single" w:sz="8" w:space="1" w:color="595959"/>
      </w:pBdr>
      <w:tabs>
        <w:tab w:val="clear" w:pos="720"/>
        <w:tab w:val="clear" w:pos="1080"/>
        <w:tab w:val="clear" w:pos="1440"/>
        <w:tab w:val="clear" w:pos="1800"/>
        <w:tab w:val="right" w:pos="3600"/>
        <w:tab w:val="right" w:pos="9000"/>
      </w:tabs>
      <w:spacing w:line="240" w:lineRule="auto"/>
      <w:rPr>
        <w:rFonts w:ascii="Arial" w:hAnsi="Arial"/>
        <w:b/>
        <w:color w:val="595959" w:themeColor="text1" w:themeTint="A6"/>
        <w:sz w:val="18"/>
      </w:rPr>
    </w:pPr>
    <w:r w:rsidRPr="00FD029C">
      <w:rPr>
        <w:rFonts w:ascii="Arial" w:hAnsi="Arial"/>
        <w:b/>
        <w:color w:val="595959" w:themeColor="text1" w:themeTint="A6"/>
        <w:sz w:val="18"/>
      </w:rPr>
      <w:tab/>
    </w:r>
    <w:r w:rsidRPr="00FD029C">
      <w:rPr>
        <w:rFonts w:ascii="Arial" w:hAnsi="Arial"/>
        <w:b/>
        <w:color w:val="595959" w:themeColor="text1" w:themeTint="A6"/>
        <w:sz w:val="18"/>
      </w:rPr>
      <w:tab/>
      <w:t xml:space="preserve">OMB Control Number XXXX (expires </w:t>
    </w:r>
    <w:r w:rsidR="00253FE2">
      <w:rPr>
        <w:rFonts w:ascii="Arial" w:hAnsi="Arial"/>
        <w:b/>
        <w:color w:val="595959" w:themeColor="text1" w:themeTint="A6"/>
        <w:sz w:val="18"/>
      </w:rPr>
      <w:t>mm/</w:t>
    </w:r>
    <w:proofErr w:type="spellStart"/>
    <w:r w:rsidR="00253FE2">
      <w:rPr>
        <w:rFonts w:ascii="Arial" w:hAnsi="Arial"/>
        <w:b/>
        <w:color w:val="595959" w:themeColor="text1" w:themeTint="A6"/>
        <w:sz w:val="18"/>
      </w:rPr>
      <w:t>dd</w:t>
    </w:r>
    <w:proofErr w:type="spellEnd"/>
    <w:r w:rsidR="00253FE2">
      <w:rPr>
        <w:rFonts w:ascii="Arial" w:hAnsi="Arial"/>
        <w:b/>
        <w:color w:val="595959" w:themeColor="text1" w:themeTint="A6"/>
        <w:sz w:val="18"/>
      </w:rPr>
      <w:t>/</w:t>
    </w:r>
    <w:proofErr w:type="spellStart"/>
    <w:r w:rsidR="00253FE2">
      <w:rPr>
        <w:rFonts w:ascii="Arial" w:hAnsi="Arial"/>
        <w:b/>
        <w:color w:val="595959" w:themeColor="text1" w:themeTint="A6"/>
        <w:sz w:val="18"/>
      </w:rPr>
      <w:t>yy</w:t>
    </w:r>
    <w:proofErr w:type="spellEnd"/>
    <w:r w:rsidRPr="00FD029C">
      <w:rPr>
        <w:rFonts w:ascii="Arial" w:hAnsi="Arial"/>
        <w:b/>
        <w:color w:val="595959" w:themeColor="text1" w:themeTint="A6"/>
        <w:sz w:val="18"/>
      </w:rPr>
      <w:t xml:space="preserve">) </w:t>
    </w:r>
  </w:p>
  <w:p w:rsidR="002B4455" w:rsidRPr="00FD029C" w:rsidRDefault="002B4455" w:rsidP="00FD02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82A"/>
    <w:multiLevelType w:val="hybridMultilevel"/>
    <w:tmpl w:val="D4B858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4D1FFC"/>
    <w:multiLevelType w:val="hybridMultilevel"/>
    <w:tmpl w:val="B48AA83C"/>
    <w:lvl w:ilvl="0" w:tplc="B2AC1D92">
      <w:start w:val="1"/>
      <w:numFmt w:val="decimal"/>
      <w:lvlText w:val="%1."/>
      <w:lvlJc w:val="lef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49B59F0"/>
    <w:multiLevelType w:val="hybridMultilevel"/>
    <w:tmpl w:val="09B48174"/>
    <w:lvl w:ilvl="0" w:tplc="627EF77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517D4B"/>
    <w:multiLevelType w:val="hybridMultilevel"/>
    <w:tmpl w:val="B48AA83C"/>
    <w:lvl w:ilvl="0" w:tplc="B2AC1D92">
      <w:start w:val="1"/>
      <w:numFmt w:val="decimal"/>
      <w:lvlText w:val="%1."/>
      <w:lvlJc w:val="lef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F9030BD"/>
    <w:multiLevelType w:val="hybridMultilevel"/>
    <w:tmpl w:val="0DD03F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E14DC2"/>
    <w:multiLevelType w:val="hybridMultilevel"/>
    <w:tmpl w:val="1D4087FC"/>
    <w:lvl w:ilvl="0" w:tplc="66AEA6A8">
      <w:start w:val="1"/>
      <w:numFmt w:val="bullet"/>
      <w:pStyle w:val="TableBullet"/>
      <w:lvlText w:val=""/>
      <w:lvlJc w:val="left"/>
      <w:pPr>
        <w:tabs>
          <w:tab w:val="num" w:pos="720"/>
        </w:tabs>
        <w:ind w:left="720" w:hanging="360"/>
      </w:pPr>
      <w:rPr>
        <w:rFonts w:ascii="Symbol" w:hAnsi="Symbol" w:hint="default"/>
        <w:color w:val="D1282E"/>
      </w:rPr>
    </w:lvl>
    <w:lvl w:ilvl="1" w:tplc="DB8C4382">
      <w:start w:val="1"/>
      <w:numFmt w:val="bullet"/>
      <w:lvlText w:val="o"/>
      <w:lvlJc w:val="left"/>
      <w:pPr>
        <w:tabs>
          <w:tab w:val="num" w:pos="1440"/>
        </w:tabs>
        <w:ind w:left="1440" w:hanging="360"/>
      </w:pPr>
      <w:rPr>
        <w:rFonts w:ascii="Courier New" w:hAnsi="Courier New" w:cs="Courier New" w:hint="default"/>
      </w:rPr>
    </w:lvl>
    <w:lvl w:ilvl="2" w:tplc="639CD0EA" w:tentative="1">
      <w:start w:val="1"/>
      <w:numFmt w:val="bullet"/>
      <w:lvlText w:val=""/>
      <w:lvlJc w:val="left"/>
      <w:pPr>
        <w:tabs>
          <w:tab w:val="num" w:pos="2160"/>
        </w:tabs>
        <w:ind w:left="2160" w:hanging="360"/>
      </w:pPr>
      <w:rPr>
        <w:rFonts w:ascii="Wingdings" w:hAnsi="Wingdings" w:hint="default"/>
      </w:rPr>
    </w:lvl>
    <w:lvl w:ilvl="3" w:tplc="3C9ED5E6" w:tentative="1">
      <w:start w:val="1"/>
      <w:numFmt w:val="bullet"/>
      <w:lvlText w:val=""/>
      <w:lvlJc w:val="left"/>
      <w:pPr>
        <w:tabs>
          <w:tab w:val="num" w:pos="2880"/>
        </w:tabs>
        <w:ind w:left="2880" w:hanging="360"/>
      </w:pPr>
      <w:rPr>
        <w:rFonts w:ascii="Symbol" w:hAnsi="Symbol" w:hint="default"/>
      </w:rPr>
    </w:lvl>
    <w:lvl w:ilvl="4" w:tplc="796EF90E" w:tentative="1">
      <w:start w:val="1"/>
      <w:numFmt w:val="bullet"/>
      <w:lvlText w:val="o"/>
      <w:lvlJc w:val="left"/>
      <w:pPr>
        <w:tabs>
          <w:tab w:val="num" w:pos="3600"/>
        </w:tabs>
        <w:ind w:left="3600" w:hanging="360"/>
      </w:pPr>
      <w:rPr>
        <w:rFonts w:ascii="Courier New" w:hAnsi="Courier New" w:cs="Courier New" w:hint="default"/>
      </w:rPr>
    </w:lvl>
    <w:lvl w:ilvl="5" w:tplc="5164E1D2" w:tentative="1">
      <w:start w:val="1"/>
      <w:numFmt w:val="bullet"/>
      <w:lvlText w:val=""/>
      <w:lvlJc w:val="left"/>
      <w:pPr>
        <w:tabs>
          <w:tab w:val="num" w:pos="4320"/>
        </w:tabs>
        <w:ind w:left="4320" w:hanging="360"/>
      </w:pPr>
      <w:rPr>
        <w:rFonts w:ascii="Wingdings" w:hAnsi="Wingdings" w:hint="default"/>
      </w:rPr>
    </w:lvl>
    <w:lvl w:ilvl="6" w:tplc="F9B076B6" w:tentative="1">
      <w:start w:val="1"/>
      <w:numFmt w:val="bullet"/>
      <w:lvlText w:val=""/>
      <w:lvlJc w:val="left"/>
      <w:pPr>
        <w:tabs>
          <w:tab w:val="num" w:pos="5040"/>
        </w:tabs>
        <w:ind w:left="5040" w:hanging="360"/>
      </w:pPr>
      <w:rPr>
        <w:rFonts w:ascii="Symbol" w:hAnsi="Symbol" w:hint="default"/>
      </w:rPr>
    </w:lvl>
    <w:lvl w:ilvl="7" w:tplc="A9C4662E" w:tentative="1">
      <w:start w:val="1"/>
      <w:numFmt w:val="bullet"/>
      <w:lvlText w:val="o"/>
      <w:lvlJc w:val="left"/>
      <w:pPr>
        <w:tabs>
          <w:tab w:val="num" w:pos="5760"/>
        </w:tabs>
        <w:ind w:left="5760" w:hanging="360"/>
      </w:pPr>
      <w:rPr>
        <w:rFonts w:ascii="Courier New" w:hAnsi="Courier New" w:cs="Courier New" w:hint="default"/>
      </w:rPr>
    </w:lvl>
    <w:lvl w:ilvl="8" w:tplc="6A280166" w:tentative="1">
      <w:start w:val="1"/>
      <w:numFmt w:val="bullet"/>
      <w:lvlText w:val=""/>
      <w:lvlJc w:val="left"/>
      <w:pPr>
        <w:tabs>
          <w:tab w:val="num" w:pos="6480"/>
        </w:tabs>
        <w:ind w:left="6480" w:hanging="360"/>
      </w:pPr>
      <w:rPr>
        <w:rFonts w:ascii="Wingdings" w:hAnsi="Wingdings" w:hint="default"/>
      </w:rPr>
    </w:lvl>
  </w:abstractNum>
  <w:abstractNum w:abstractNumId="6">
    <w:nsid w:val="15103C8F"/>
    <w:multiLevelType w:val="hybridMultilevel"/>
    <w:tmpl w:val="D4B858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60A2359"/>
    <w:multiLevelType w:val="hybridMultilevel"/>
    <w:tmpl w:val="D4B858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7043C29"/>
    <w:multiLevelType w:val="hybridMultilevel"/>
    <w:tmpl w:val="5D60B612"/>
    <w:lvl w:ilvl="0" w:tplc="62560F78">
      <w:start w:val="1"/>
      <w:numFmt w:val="bullet"/>
      <w:lvlText w:val=""/>
      <w:lvlJc w:val="left"/>
      <w:pPr>
        <w:ind w:left="450" w:hanging="360"/>
      </w:pPr>
      <w:rPr>
        <w:rFonts w:ascii="Wingdings" w:hAnsi="Wingdings" w:hint="default"/>
      </w:rPr>
    </w:lvl>
    <w:lvl w:ilvl="1" w:tplc="A4BAE4DE">
      <w:start w:val="1"/>
      <w:numFmt w:val="bullet"/>
      <w:lvlText w:val=""/>
      <w:lvlJc w:val="left"/>
      <w:pPr>
        <w:ind w:left="1170" w:hanging="360"/>
      </w:pPr>
      <w:rPr>
        <w:rFonts w:ascii="Symbol" w:hAnsi="Symbol" w:hint="default"/>
      </w:rPr>
    </w:lvl>
    <w:lvl w:ilvl="2" w:tplc="0409001B">
      <w:start w:val="1"/>
      <w:numFmt w:val="lowerRoman"/>
      <w:lvlText w:val="%3."/>
      <w:lvlJc w:val="right"/>
      <w:pPr>
        <w:ind w:left="1890" w:hanging="180"/>
      </w:pPr>
      <w:rPr>
        <w:rFonts w:cs="Times New Roman"/>
      </w:rPr>
    </w:lvl>
    <w:lvl w:ilvl="3" w:tplc="0409000F">
      <w:start w:val="1"/>
      <w:numFmt w:val="decimal"/>
      <w:lvlText w:val="%4."/>
      <w:lvlJc w:val="left"/>
      <w:pPr>
        <w:ind w:left="2610" w:hanging="360"/>
      </w:pPr>
      <w:rPr>
        <w:rFonts w:cs="Times New Roman"/>
      </w:rPr>
    </w:lvl>
    <w:lvl w:ilvl="4" w:tplc="04090019">
      <w:start w:val="1"/>
      <w:numFmt w:val="lowerLetter"/>
      <w:lvlText w:val="%5."/>
      <w:lvlJc w:val="left"/>
      <w:pPr>
        <w:ind w:left="3330" w:hanging="360"/>
      </w:pPr>
      <w:rPr>
        <w:rFonts w:cs="Times New Roman"/>
      </w:rPr>
    </w:lvl>
    <w:lvl w:ilvl="5" w:tplc="0409001B">
      <w:start w:val="1"/>
      <w:numFmt w:val="lowerRoman"/>
      <w:lvlText w:val="%6."/>
      <w:lvlJc w:val="right"/>
      <w:pPr>
        <w:ind w:left="4050" w:hanging="180"/>
      </w:pPr>
      <w:rPr>
        <w:rFonts w:cs="Times New Roman"/>
      </w:rPr>
    </w:lvl>
    <w:lvl w:ilvl="6" w:tplc="0409000F">
      <w:start w:val="1"/>
      <w:numFmt w:val="decimal"/>
      <w:lvlText w:val="%7."/>
      <w:lvlJc w:val="left"/>
      <w:pPr>
        <w:ind w:left="4770" w:hanging="360"/>
      </w:pPr>
      <w:rPr>
        <w:rFonts w:cs="Times New Roman"/>
      </w:rPr>
    </w:lvl>
    <w:lvl w:ilvl="7" w:tplc="04090019">
      <w:start w:val="1"/>
      <w:numFmt w:val="lowerLetter"/>
      <w:lvlText w:val="%8."/>
      <w:lvlJc w:val="left"/>
      <w:pPr>
        <w:ind w:left="5490" w:hanging="360"/>
      </w:pPr>
      <w:rPr>
        <w:rFonts w:cs="Times New Roman"/>
      </w:rPr>
    </w:lvl>
    <w:lvl w:ilvl="8" w:tplc="0409001B">
      <w:start w:val="1"/>
      <w:numFmt w:val="lowerRoman"/>
      <w:lvlText w:val="%9."/>
      <w:lvlJc w:val="right"/>
      <w:pPr>
        <w:ind w:left="6210" w:hanging="180"/>
      </w:pPr>
      <w:rPr>
        <w:rFonts w:cs="Times New Roman"/>
      </w:rPr>
    </w:lvl>
  </w:abstractNum>
  <w:abstractNum w:abstractNumId="9">
    <w:nsid w:val="1D2D7F2F"/>
    <w:multiLevelType w:val="hybridMultilevel"/>
    <w:tmpl w:val="1AD25E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E4575F6"/>
    <w:multiLevelType w:val="hybridMultilevel"/>
    <w:tmpl w:val="4AFAADAC"/>
    <w:lvl w:ilvl="0" w:tplc="04090019">
      <w:start w:val="1"/>
      <w:numFmt w:val="lowerLetter"/>
      <w:lvlText w:val="%1."/>
      <w:lvlJc w:val="left"/>
      <w:pPr>
        <w:ind w:left="1440" w:hanging="360"/>
      </w:pPr>
    </w:lvl>
    <w:lvl w:ilvl="1" w:tplc="A4BAE4DE">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2392783"/>
    <w:multiLevelType w:val="hybridMultilevel"/>
    <w:tmpl w:val="72BABF8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3">
    <w:nsid w:val="2F34182A"/>
    <w:multiLevelType w:val="hybridMultilevel"/>
    <w:tmpl w:val="637054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02E0BB8"/>
    <w:multiLevelType w:val="hybridMultilevel"/>
    <w:tmpl w:val="D4B858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15B1E46"/>
    <w:multiLevelType w:val="hybridMultilevel"/>
    <w:tmpl w:val="D4B858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2407CBD"/>
    <w:multiLevelType w:val="hybridMultilevel"/>
    <w:tmpl w:val="60F2A57E"/>
    <w:lvl w:ilvl="0" w:tplc="04090019">
      <w:start w:val="1"/>
      <w:numFmt w:val="lowerLetter"/>
      <w:lvlText w:val="%1."/>
      <w:lvlJc w:val="left"/>
      <w:pPr>
        <w:tabs>
          <w:tab w:val="num" w:pos="1440"/>
        </w:tabs>
        <w:ind w:left="1440" w:hanging="360"/>
      </w:pPr>
      <w:rPr>
        <w:rFonts w:cs="Helvetic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D6D364C"/>
    <w:multiLevelType w:val="hybridMultilevel"/>
    <w:tmpl w:val="7EAC33FA"/>
    <w:lvl w:ilvl="0" w:tplc="9E021F70">
      <w:start w:val="1"/>
      <w:numFmt w:val="bullet"/>
      <w:pStyle w:val="Bullet2"/>
      <w:lvlText w:val="–"/>
      <w:lvlJc w:val="left"/>
      <w:pPr>
        <w:tabs>
          <w:tab w:val="num" w:pos="1440"/>
        </w:tabs>
        <w:ind w:left="1440" w:hanging="360"/>
      </w:pPr>
      <w:rPr>
        <w:rFonts w:ascii="Courier New" w:hAnsi="Courier New" w:cs="Helv"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E5210D9"/>
    <w:multiLevelType w:val="hybridMultilevel"/>
    <w:tmpl w:val="EB1AE7B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6625509"/>
    <w:multiLevelType w:val="hybridMultilevel"/>
    <w:tmpl w:val="5F9A122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A4BAE4DE">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9992B97"/>
    <w:multiLevelType w:val="hybridMultilevel"/>
    <w:tmpl w:val="F5AED1F0"/>
    <w:lvl w:ilvl="0" w:tplc="04090019">
      <w:start w:val="1"/>
      <w:numFmt w:val="lowerLetter"/>
      <w:lvlText w:val="%1."/>
      <w:lvlJc w:val="left"/>
      <w:pPr>
        <w:ind w:left="1440" w:hanging="360"/>
      </w:pPr>
    </w:lvl>
    <w:lvl w:ilvl="1" w:tplc="A4BAE4DE">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BB0673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nsid w:val="50021F4E"/>
    <w:multiLevelType w:val="hybridMultilevel"/>
    <w:tmpl w:val="72BABF8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69022B4"/>
    <w:multiLevelType w:val="hybridMultilevel"/>
    <w:tmpl w:val="89ACF352"/>
    <w:lvl w:ilvl="0" w:tplc="1F14C9C0">
      <w:start w:val="1"/>
      <w:numFmt w:val="decimal"/>
      <w:lvlText w:val="%1."/>
      <w:lvlJc w:val="left"/>
      <w:pPr>
        <w:tabs>
          <w:tab w:val="num" w:pos="720"/>
        </w:tabs>
        <w:ind w:left="720" w:hanging="720"/>
      </w:pPr>
      <w:rPr>
        <w:rFonts w:ascii="Times New Roman" w:hAnsi="Times New Roman" w:cs="Times New Roman" w:hint="default"/>
        <w:b w:val="0"/>
        <w:i w:val="0"/>
        <w:sz w:val="22"/>
      </w:rPr>
    </w:lvl>
    <w:lvl w:ilvl="1" w:tplc="7500EE7A">
      <w:start w:val="1"/>
      <w:numFmt w:val="bullet"/>
      <w:lvlText w:val="–"/>
      <w:lvlJc w:val="left"/>
      <w:pPr>
        <w:tabs>
          <w:tab w:val="num" w:pos="1440"/>
        </w:tabs>
        <w:ind w:left="1440" w:hanging="360"/>
      </w:pPr>
      <w:rPr>
        <w:rFonts w:ascii="Stereofidelic" w:hAnsi="Stereofidelic" w:cs="Stereofidelic" w:hint="default"/>
        <w:b w:val="0"/>
        <w:i w:val="0"/>
        <w:color w:val="auto"/>
        <w:sz w:val="2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57761DD9"/>
    <w:multiLevelType w:val="hybridMultilevel"/>
    <w:tmpl w:val="89ACF352"/>
    <w:lvl w:ilvl="0" w:tplc="1F14C9C0">
      <w:start w:val="1"/>
      <w:numFmt w:val="decimal"/>
      <w:lvlText w:val="%1."/>
      <w:lvlJc w:val="left"/>
      <w:pPr>
        <w:tabs>
          <w:tab w:val="num" w:pos="720"/>
        </w:tabs>
        <w:ind w:left="720" w:hanging="720"/>
      </w:pPr>
      <w:rPr>
        <w:rFonts w:ascii="Times New Roman" w:hAnsi="Times New Roman" w:cs="Times New Roman" w:hint="default"/>
        <w:b w:val="0"/>
        <w:i w:val="0"/>
        <w:sz w:val="22"/>
      </w:rPr>
    </w:lvl>
    <w:lvl w:ilvl="1" w:tplc="7500EE7A">
      <w:start w:val="1"/>
      <w:numFmt w:val="bullet"/>
      <w:lvlText w:val="–"/>
      <w:lvlJc w:val="left"/>
      <w:pPr>
        <w:tabs>
          <w:tab w:val="num" w:pos="1440"/>
        </w:tabs>
        <w:ind w:left="1440" w:hanging="360"/>
      </w:pPr>
      <w:rPr>
        <w:rFonts w:ascii="Stereofidelic" w:hAnsi="Stereofidelic" w:cs="Stereofidelic" w:hint="default"/>
        <w:b w:val="0"/>
        <w:i w:val="0"/>
        <w:color w:val="auto"/>
        <w:sz w:val="2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60D22CF9"/>
    <w:multiLevelType w:val="hybridMultilevel"/>
    <w:tmpl w:val="5A5AAE52"/>
    <w:lvl w:ilvl="0" w:tplc="3490CEBC">
      <w:start w:val="1"/>
      <w:numFmt w:val="decimal"/>
      <w:pStyle w:val="Numberedbullets"/>
      <w:lvlText w:val="%1)"/>
      <w:lvlJc w:val="left"/>
      <w:pPr>
        <w:tabs>
          <w:tab w:val="num" w:pos="792"/>
        </w:tabs>
        <w:ind w:left="792" w:hanging="360"/>
      </w:pPr>
      <w:rPr>
        <w:rFonts w:hint="default"/>
        <w:color w:val="auto"/>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648"/>
        </w:tabs>
        <w:ind w:left="-648" w:hanging="360"/>
      </w:pPr>
      <w:rPr>
        <w:rFonts w:ascii="Wingdings" w:hAnsi="Wingdings" w:hint="default"/>
      </w:rPr>
    </w:lvl>
    <w:lvl w:ilvl="3" w:tplc="04090001" w:tentative="1">
      <w:start w:val="1"/>
      <w:numFmt w:val="bullet"/>
      <w:lvlText w:val=""/>
      <w:lvlJc w:val="left"/>
      <w:pPr>
        <w:tabs>
          <w:tab w:val="num" w:pos="72"/>
        </w:tabs>
        <w:ind w:left="72" w:hanging="360"/>
      </w:pPr>
      <w:rPr>
        <w:rFonts w:ascii="Symbol" w:hAnsi="Symbol" w:hint="default"/>
      </w:rPr>
    </w:lvl>
    <w:lvl w:ilvl="4" w:tplc="04090003" w:tentative="1">
      <w:start w:val="1"/>
      <w:numFmt w:val="bullet"/>
      <w:lvlText w:val="o"/>
      <w:lvlJc w:val="left"/>
      <w:pPr>
        <w:tabs>
          <w:tab w:val="num" w:pos="792"/>
        </w:tabs>
        <w:ind w:left="792" w:hanging="360"/>
      </w:pPr>
      <w:rPr>
        <w:rFonts w:ascii="Courier New" w:hAnsi="Courier New" w:cs="Courier New" w:hint="default"/>
      </w:rPr>
    </w:lvl>
    <w:lvl w:ilvl="5" w:tplc="04090005" w:tentative="1">
      <w:start w:val="1"/>
      <w:numFmt w:val="bullet"/>
      <w:lvlText w:val=""/>
      <w:lvlJc w:val="left"/>
      <w:pPr>
        <w:tabs>
          <w:tab w:val="num" w:pos="1512"/>
        </w:tabs>
        <w:ind w:left="1512" w:hanging="360"/>
      </w:pPr>
      <w:rPr>
        <w:rFonts w:ascii="Wingdings" w:hAnsi="Wingdings" w:hint="default"/>
      </w:rPr>
    </w:lvl>
    <w:lvl w:ilvl="6" w:tplc="04090001" w:tentative="1">
      <w:start w:val="1"/>
      <w:numFmt w:val="bullet"/>
      <w:lvlText w:val=""/>
      <w:lvlJc w:val="left"/>
      <w:pPr>
        <w:tabs>
          <w:tab w:val="num" w:pos="2232"/>
        </w:tabs>
        <w:ind w:left="2232" w:hanging="360"/>
      </w:pPr>
      <w:rPr>
        <w:rFonts w:ascii="Symbol" w:hAnsi="Symbol" w:hint="default"/>
      </w:rPr>
    </w:lvl>
    <w:lvl w:ilvl="7" w:tplc="04090003" w:tentative="1">
      <w:start w:val="1"/>
      <w:numFmt w:val="bullet"/>
      <w:lvlText w:val="o"/>
      <w:lvlJc w:val="left"/>
      <w:pPr>
        <w:tabs>
          <w:tab w:val="num" w:pos="2952"/>
        </w:tabs>
        <w:ind w:left="2952" w:hanging="360"/>
      </w:pPr>
      <w:rPr>
        <w:rFonts w:ascii="Courier New" w:hAnsi="Courier New" w:cs="Courier New" w:hint="default"/>
      </w:rPr>
    </w:lvl>
    <w:lvl w:ilvl="8" w:tplc="04090005" w:tentative="1">
      <w:start w:val="1"/>
      <w:numFmt w:val="bullet"/>
      <w:lvlText w:val=""/>
      <w:lvlJc w:val="left"/>
      <w:pPr>
        <w:tabs>
          <w:tab w:val="num" w:pos="3672"/>
        </w:tabs>
        <w:ind w:left="3672" w:hanging="360"/>
      </w:pPr>
      <w:rPr>
        <w:rFonts w:ascii="Wingdings" w:hAnsi="Wingdings" w:hint="default"/>
      </w:rPr>
    </w:lvl>
  </w:abstractNum>
  <w:abstractNum w:abstractNumId="26">
    <w:nsid w:val="617A4701"/>
    <w:multiLevelType w:val="hybridMultilevel"/>
    <w:tmpl w:val="85D0DE3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A4BAE4DE">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641C4989"/>
    <w:multiLevelType w:val="multilevel"/>
    <w:tmpl w:val="36B4E084"/>
    <w:lvl w:ilvl="0">
      <w:start w:val="1"/>
      <w:numFmt w:val="decimal"/>
      <w:pStyle w:val="AbtHeadAOutlined"/>
      <w:lvlText w:val="%1."/>
      <w:lvlJc w:val="left"/>
      <w:pPr>
        <w:tabs>
          <w:tab w:val="num" w:pos="720"/>
        </w:tabs>
        <w:ind w:left="720" w:hanging="720"/>
      </w:pPr>
    </w:lvl>
    <w:lvl w:ilvl="1">
      <w:start w:val="1"/>
      <w:numFmt w:val="decimal"/>
      <w:pStyle w:val="AbtHeadBOutlined"/>
      <w:lvlText w:val="%1.%2."/>
      <w:lvlJc w:val="left"/>
      <w:pPr>
        <w:tabs>
          <w:tab w:val="num" w:pos="720"/>
        </w:tabs>
        <w:ind w:left="720" w:hanging="720"/>
      </w:pPr>
    </w:lvl>
    <w:lvl w:ilvl="2">
      <w:start w:val="1"/>
      <w:numFmt w:val="decimal"/>
      <w:pStyle w:val="AbtHeadCOutlined"/>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29">
    <w:nsid w:val="7AD63DA6"/>
    <w:multiLevelType w:val="singleLevel"/>
    <w:tmpl w:val="FEC6A7E4"/>
    <w:lvl w:ilvl="0">
      <w:start w:val="1"/>
      <w:numFmt w:val="bullet"/>
      <w:pStyle w:val="Bullets"/>
      <w:lvlText w:val=""/>
      <w:lvlJc w:val="left"/>
      <w:pPr>
        <w:ind w:left="1080" w:hanging="360"/>
      </w:pPr>
      <w:rPr>
        <w:rFonts w:ascii="Symbol" w:hAnsi="Symbol" w:hint="default"/>
        <w:color w:val="D1282E"/>
      </w:rPr>
    </w:lvl>
  </w:abstractNum>
  <w:num w:numId="1">
    <w:abstractNumId w:val="27"/>
  </w:num>
  <w:num w:numId="2">
    <w:abstractNumId w:val="29"/>
  </w:num>
  <w:num w:numId="3">
    <w:abstractNumId w:val="12"/>
  </w:num>
  <w:num w:numId="4">
    <w:abstractNumId w:val="28"/>
  </w:num>
  <w:num w:numId="5">
    <w:abstractNumId w:val="25"/>
  </w:num>
  <w:num w:numId="6">
    <w:abstractNumId w:val="17"/>
  </w:num>
  <w:num w:numId="7">
    <w:abstractNumId w:val="21"/>
  </w:num>
  <w:num w:numId="8">
    <w:abstractNumId w:val="5"/>
  </w:num>
  <w:num w:numId="9">
    <w:abstractNumId w:val="3"/>
  </w:num>
  <w:num w:numId="10">
    <w:abstractNumId w:val="4"/>
  </w:num>
  <w:num w:numId="11">
    <w:abstractNumId w:val="19"/>
  </w:num>
  <w:num w:numId="12">
    <w:abstractNumId w:val="26"/>
  </w:num>
  <w:num w:numId="13">
    <w:abstractNumId w:val="13"/>
  </w:num>
  <w:num w:numId="14">
    <w:abstractNumId w:val="23"/>
  </w:num>
  <w:num w:numId="15">
    <w:abstractNumId w:val="22"/>
  </w:num>
  <w:num w:numId="16">
    <w:abstractNumId w:val="11"/>
  </w:num>
  <w:num w:numId="17">
    <w:abstractNumId w:val="16"/>
  </w:num>
  <w:num w:numId="18">
    <w:abstractNumId w:val="9"/>
  </w:num>
  <w:num w:numId="19">
    <w:abstractNumId w:val="6"/>
  </w:num>
  <w:num w:numId="20">
    <w:abstractNumId w:val="0"/>
  </w:num>
  <w:num w:numId="21">
    <w:abstractNumId w:val="18"/>
  </w:num>
  <w:num w:numId="22">
    <w:abstractNumId w:val="14"/>
  </w:num>
  <w:num w:numId="23">
    <w:abstractNumId w:val="8"/>
  </w:num>
  <w:num w:numId="24">
    <w:abstractNumId w:val="15"/>
  </w:num>
  <w:num w:numId="25">
    <w:abstractNumId w:val="20"/>
  </w:num>
  <w:num w:numId="26">
    <w:abstractNumId w:val="10"/>
  </w:num>
  <w:num w:numId="27">
    <w:abstractNumId w:val="7"/>
  </w:num>
  <w:num w:numId="28">
    <w:abstractNumId w:val="24"/>
  </w:num>
  <w:num w:numId="29">
    <w:abstractNumId w:val="2"/>
  </w:num>
  <w:num w:numId="30">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1"/>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32"/>
  <w:drawingGridHorizontalSpacing w:val="110"/>
  <w:drawingGridVerticalSpacing w:val="299"/>
  <w:displayHorizontalDrawingGridEvery w:val="0"/>
  <w:displayVerticalDrawingGridEvery w:val="0"/>
  <w:noPunctuationKerning/>
  <w:characterSpacingControl w:val="doNotCompress"/>
  <w:hdrShapeDefaults>
    <o:shapedefaults v:ext="edit" spidmax="2049" fill="f" fillcolor="window" stroke="f">
      <v:fill color="window"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C38"/>
    <w:rsid w:val="00000E24"/>
    <w:rsid w:val="000017C9"/>
    <w:rsid w:val="000103F4"/>
    <w:rsid w:val="00012860"/>
    <w:rsid w:val="00012E47"/>
    <w:rsid w:val="00015CCB"/>
    <w:rsid w:val="00016AB7"/>
    <w:rsid w:val="0002392F"/>
    <w:rsid w:val="00024910"/>
    <w:rsid w:val="0003640E"/>
    <w:rsid w:val="00041FD4"/>
    <w:rsid w:val="0004456A"/>
    <w:rsid w:val="00046A4E"/>
    <w:rsid w:val="00052752"/>
    <w:rsid w:val="000537BE"/>
    <w:rsid w:val="00054981"/>
    <w:rsid w:val="0005771F"/>
    <w:rsid w:val="00060B2A"/>
    <w:rsid w:val="00071A5C"/>
    <w:rsid w:val="00075990"/>
    <w:rsid w:val="00077CE4"/>
    <w:rsid w:val="00077FB9"/>
    <w:rsid w:val="00085688"/>
    <w:rsid w:val="00093870"/>
    <w:rsid w:val="00095CCA"/>
    <w:rsid w:val="00097835"/>
    <w:rsid w:val="000A0FBF"/>
    <w:rsid w:val="000A3571"/>
    <w:rsid w:val="000A40F1"/>
    <w:rsid w:val="000A4FC0"/>
    <w:rsid w:val="000B53A4"/>
    <w:rsid w:val="000B5CF0"/>
    <w:rsid w:val="000C3F81"/>
    <w:rsid w:val="000C4DE1"/>
    <w:rsid w:val="000C74BE"/>
    <w:rsid w:val="000D1713"/>
    <w:rsid w:val="000D2FD4"/>
    <w:rsid w:val="000D3D33"/>
    <w:rsid w:val="000D4E69"/>
    <w:rsid w:val="000E194C"/>
    <w:rsid w:val="000E3A6A"/>
    <w:rsid w:val="000E6AD6"/>
    <w:rsid w:val="000F766F"/>
    <w:rsid w:val="00102DE0"/>
    <w:rsid w:val="0011053B"/>
    <w:rsid w:val="001110B0"/>
    <w:rsid w:val="00112F8C"/>
    <w:rsid w:val="00117B1E"/>
    <w:rsid w:val="00117C07"/>
    <w:rsid w:val="00123F9A"/>
    <w:rsid w:val="001245B0"/>
    <w:rsid w:val="00126567"/>
    <w:rsid w:val="00130767"/>
    <w:rsid w:val="00130D2B"/>
    <w:rsid w:val="0013141F"/>
    <w:rsid w:val="0013442E"/>
    <w:rsid w:val="001355C2"/>
    <w:rsid w:val="001377AC"/>
    <w:rsid w:val="00151295"/>
    <w:rsid w:val="00151DC1"/>
    <w:rsid w:val="00152596"/>
    <w:rsid w:val="001602A4"/>
    <w:rsid w:val="00160623"/>
    <w:rsid w:val="0016376C"/>
    <w:rsid w:val="00164871"/>
    <w:rsid w:val="00170E6C"/>
    <w:rsid w:val="00174EE3"/>
    <w:rsid w:val="0018022C"/>
    <w:rsid w:val="00182194"/>
    <w:rsid w:val="001858F5"/>
    <w:rsid w:val="00195FB9"/>
    <w:rsid w:val="001A2C37"/>
    <w:rsid w:val="001A5303"/>
    <w:rsid w:val="001A6BF3"/>
    <w:rsid w:val="001B042A"/>
    <w:rsid w:val="001B2224"/>
    <w:rsid w:val="001B22A9"/>
    <w:rsid w:val="001B59C5"/>
    <w:rsid w:val="001B6483"/>
    <w:rsid w:val="001B6767"/>
    <w:rsid w:val="001B67B6"/>
    <w:rsid w:val="001B722C"/>
    <w:rsid w:val="001C2C59"/>
    <w:rsid w:val="001C42A8"/>
    <w:rsid w:val="001D057E"/>
    <w:rsid w:val="001D0CA1"/>
    <w:rsid w:val="001D6D82"/>
    <w:rsid w:val="001E33E9"/>
    <w:rsid w:val="001E36FF"/>
    <w:rsid w:val="001E4884"/>
    <w:rsid w:val="001E721F"/>
    <w:rsid w:val="001F5699"/>
    <w:rsid w:val="001F6C0A"/>
    <w:rsid w:val="00201B7F"/>
    <w:rsid w:val="00202B4E"/>
    <w:rsid w:val="00204142"/>
    <w:rsid w:val="002130C7"/>
    <w:rsid w:val="002131F9"/>
    <w:rsid w:val="00215D5E"/>
    <w:rsid w:val="00220E4D"/>
    <w:rsid w:val="0022394D"/>
    <w:rsid w:val="00235963"/>
    <w:rsid w:val="00237024"/>
    <w:rsid w:val="00237F9D"/>
    <w:rsid w:val="002429C4"/>
    <w:rsid w:val="00246F7B"/>
    <w:rsid w:val="00253FE2"/>
    <w:rsid w:val="002549E9"/>
    <w:rsid w:val="00256C21"/>
    <w:rsid w:val="002620E2"/>
    <w:rsid w:val="00262F3C"/>
    <w:rsid w:val="00265671"/>
    <w:rsid w:val="002674BA"/>
    <w:rsid w:val="00273A7E"/>
    <w:rsid w:val="0027497F"/>
    <w:rsid w:val="00277F3C"/>
    <w:rsid w:val="002826AC"/>
    <w:rsid w:val="00284800"/>
    <w:rsid w:val="00287E06"/>
    <w:rsid w:val="00287ED6"/>
    <w:rsid w:val="002918AF"/>
    <w:rsid w:val="00292593"/>
    <w:rsid w:val="002937B8"/>
    <w:rsid w:val="002A02F5"/>
    <w:rsid w:val="002A25CB"/>
    <w:rsid w:val="002A3F82"/>
    <w:rsid w:val="002A7CAB"/>
    <w:rsid w:val="002B41A9"/>
    <w:rsid w:val="002B4455"/>
    <w:rsid w:val="002B5987"/>
    <w:rsid w:val="002C020D"/>
    <w:rsid w:val="002C0C1D"/>
    <w:rsid w:val="002C3FDC"/>
    <w:rsid w:val="002C63B4"/>
    <w:rsid w:val="002D48CE"/>
    <w:rsid w:val="002D4CE5"/>
    <w:rsid w:val="002D7410"/>
    <w:rsid w:val="002D7AC0"/>
    <w:rsid w:val="002E1BA0"/>
    <w:rsid w:val="002E20C1"/>
    <w:rsid w:val="002E4860"/>
    <w:rsid w:val="002F4D38"/>
    <w:rsid w:val="002F67CD"/>
    <w:rsid w:val="00301A68"/>
    <w:rsid w:val="003031DA"/>
    <w:rsid w:val="00304B5E"/>
    <w:rsid w:val="00305925"/>
    <w:rsid w:val="0030597F"/>
    <w:rsid w:val="00306229"/>
    <w:rsid w:val="003066BE"/>
    <w:rsid w:val="003170F5"/>
    <w:rsid w:val="0032206F"/>
    <w:rsid w:val="0032257E"/>
    <w:rsid w:val="00322B4F"/>
    <w:rsid w:val="00323472"/>
    <w:rsid w:val="003314D9"/>
    <w:rsid w:val="00331536"/>
    <w:rsid w:val="00342BA4"/>
    <w:rsid w:val="003507D2"/>
    <w:rsid w:val="00350DDC"/>
    <w:rsid w:val="003606F6"/>
    <w:rsid w:val="00361EE7"/>
    <w:rsid w:val="00362EAE"/>
    <w:rsid w:val="00367701"/>
    <w:rsid w:val="003719B7"/>
    <w:rsid w:val="00377783"/>
    <w:rsid w:val="00380D46"/>
    <w:rsid w:val="00382278"/>
    <w:rsid w:val="00387316"/>
    <w:rsid w:val="00391F7C"/>
    <w:rsid w:val="003943B6"/>
    <w:rsid w:val="00396634"/>
    <w:rsid w:val="00397632"/>
    <w:rsid w:val="003A245C"/>
    <w:rsid w:val="003A2ECA"/>
    <w:rsid w:val="003B1266"/>
    <w:rsid w:val="003B5465"/>
    <w:rsid w:val="003B5579"/>
    <w:rsid w:val="003B677C"/>
    <w:rsid w:val="003B7A07"/>
    <w:rsid w:val="003C15A3"/>
    <w:rsid w:val="003C35C6"/>
    <w:rsid w:val="003C45EA"/>
    <w:rsid w:val="003D3697"/>
    <w:rsid w:val="003D6919"/>
    <w:rsid w:val="003E004C"/>
    <w:rsid w:val="003E36F7"/>
    <w:rsid w:val="003E7270"/>
    <w:rsid w:val="003E745D"/>
    <w:rsid w:val="003F1FCF"/>
    <w:rsid w:val="003F4EDF"/>
    <w:rsid w:val="004000AA"/>
    <w:rsid w:val="00405493"/>
    <w:rsid w:val="00406D2D"/>
    <w:rsid w:val="004102C6"/>
    <w:rsid w:val="00413E95"/>
    <w:rsid w:val="0041477B"/>
    <w:rsid w:val="004203B1"/>
    <w:rsid w:val="00421CB8"/>
    <w:rsid w:val="00422BB4"/>
    <w:rsid w:val="004272CF"/>
    <w:rsid w:val="004316E8"/>
    <w:rsid w:val="00432EDB"/>
    <w:rsid w:val="00434607"/>
    <w:rsid w:val="004346DE"/>
    <w:rsid w:val="00437991"/>
    <w:rsid w:val="00437C1D"/>
    <w:rsid w:val="00437F39"/>
    <w:rsid w:val="00442875"/>
    <w:rsid w:val="00447007"/>
    <w:rsid w:val="00447611"/>
    <w:rsid w:val="00450130"/>
    <w:rsid w:val="00453A98"/>
    <w:rsid w:val="004562D9"/>
    <w:rsid w:val="00460D9F"/>
    <w:rsid w:val="00461C76"/>
    <w:rsid w:val="00462033"/>
    <w:rsid w:val="00482429"/>
    <w:rsid w:val="004840E3"/>
    <w:rsid w:val="00485FD7"/>
    <w:rsid w:val="004951C6"/>
    <w:rsid w:val="00497748"/>
    <w:rsid w:val="004A7332"/>
    <w:rsid w:val="004B3B7F"/>
    <w:rsid w:val="004C2A4E"/>
    <w:rsid w:val="004C2D76"/>
    <w:rsid w:val="004C3CB4"/>
    <w:rsid w:val="004D0E0E"/>
    <w:rsid w:val="004D3E5A"/>
    <w:rsid w:val="004D4C0A"/>
    <w:rsid w:val="004E2702"/>
    <w:rsid w:val="004E321B"/>
    <w:rsid w:val="004F33E4"/>
    <w:rsid w:val="004F43FD"/>
    <w:rsid w:val="00500BFD"/>
    <w:rsid w:val="00501701"/>
    <w:rsid w:val="00504667"/>
    <w:rsid w:val="00505C4F"/>
    <w:rsid w:val="005063BB"/>
    <w:rsid w:val="00516D16"/>
    <w:rsid w:val="005348BC"/>
    <w:rsid w:val="00540022"/>
    <w:rsid w:val="00545E6D"/>
    <w:rsid w:val="005537A2"/>
    <w:rsid w:val="00555466"/>
    <w:rsid w:val="00563DE9"/>
    <w:rsid w:val="00576E13"/>
    <w:rsid w:val="00577166"/>
    <w:rsid w:val="005779FC"/>
    <w:rsid w:val="00577E23"/>
    <w:rsid w:val="005837EB"/>
    <w:rsid w:val="0059501F"/>
    <w:rsid w:val="00595891"/>
    <w:rsid w:val="005962CA"/>
    <w:rsid w:val="005A04EF"/>
    <w:rsid w:val="005A3D70"/>
    <w:rsid w:val="005A5451"/>
    <w:rsid w:val="005A5697"/>
    <w:rsid w:val="005A58D8"/>
    <w:rsid w:val="005A7EBE"/>
    <w:rsid w:val="005B01FF"/>
    <w:rsid w:val="005B161D"/>
    <w:rsid w:val="005B162D"/>
    <w:rsid w:val="005B185F"/>
    <w:rsid w:val="005B3735"/>
    <w:rsid w:val="005B5097"/>
    <w:rsid w:val="005B7A7D"/>
    <w:rsid w:val="005C4AE8"/>
    <w:rsid w:val="005C5C04"/>
    <w:rsid w:val="005C619E"/>
    <w:rsid w:val="005D1340"/>
    <w:rsid w:val="005D1E94"/>
    <w:rsid w:val="005D4DF8"/>
    <w:rsid w:val="005E3896"/>
    <w:rsid w:val="005E4496"/>
    <w:rsid w:val="005E72B4"/>
    <w:rsid w:val="005F1506"/>
    <w:rsid w:val="005F65FE"/>
    <w:rsid w:val="006006A4"/>
    <w:rsid w:val="006023D3"/>
    <w:rsid w:val="00602697"/>
    <w:rsid w:val="006054F5"/>
    <w:rsid w:val="00605A71"/>
    <w:rsid w:val="00605FBD"/>
    <w:rsid w:val="00606D8B"/>
    <w:rsid w:val="0061050E"/>
    <w:rsid w:val="0061370F"/>
    <w:rsid w:val="00614076"/>
    <w:rsid w:val="006175D7"/>
    <w:rsid w:val="00617B49"/>
    <w:rsid w:val="00627F43"/>
    <w:rsid w:val="0063439E"/>
    <w:rsid w:val="00634C07"/>
    <w:rsid w:val="0063577C"/>
    <w:rsid w:val="0063723B"/>
    <w:rsid w:val="00637A9D"/>
    <w:rsid w:val="00637C38"/>
    <w:rsid w:val="00640E5C"/>
    <w:rsid w:val="0064113F"/>
    <w:rsid w:val="00645CAC"/>
    <w:rsid w:val="0065069E"/>
    <w:rsid w:val="0065145C"/>
    <w:rsid w:val="00651B05"/>
    <w:rsid w:val="00661806"/>
    <w:rsid w:val="00667183"/>
    <w:rsid w:val="0066788F"/>
    <w:rsid w:val="00675D1D"/>
    <w:rsid w:val="006770F9"/>
    <w:rsid w:val="00681A1F"/>
    <w:rsid w:val="00683C10"/>
    <w:rsid w:val="00687004"/>
    <w:rsid w:val="00692093"/>
    <w:rsid w:val="006A09D1"/>
    <w:rsid w:val="006A492D"/>
    <w:rsid w:val="006A6CB8"/>
    <w:rsid w:val="006A73A0"/>
    <w:rsid w:val="006B0A5B"/>
    <w:rsid w:val="006B14F9"/>
    <w:rsid w:val="006B1EE6"/>
    <w:rsid w:val="006B3E09"/>
    <w:rsid w:val="006B5687"/>
    <w:rsid w:val="006B7160"/>
    <w:rsid w:val="006C236F"/>
    <w:rsid w:val="006C4362"/>
    <w:rsid w:val="006C6118"/>
    <w:rsid w:val="006D1886"/>
    <w:rsid w:val="006D2938"/>
    <w:rsid w:val="006D3926"/>
    <w:rsid w:val="006D4756"/>
    <w:rsid w:val="006D628D"/>
    <w:rsid w:val="006E2FC4"/>
    <w:rsid w:val="006E6B85"/>
    <w:rsid w:val="006F1F21"/>
    <w:rsid w:val="006F1F35"/>
    <w:rsid w:val="006F26A4"/>
    <w:rsid w:val="00700C0D"/>
    <w:rsid w:val="00710AD2"/>
    <w:rsid w:val="00711EB3"/>
    <w:rsid w:val="007136E2"/>
    <w:rsid w:val="0071526D"/>
    <w:rsid w:val="00716DA6"/>
    <w:rsid w:val="007202A2"/>
    <w:rsid w:val="00722C64"/>
    <w:rsid w:val="0072381A"/>
    <w:rsid w:val="0073064A"/>
    <w:rsid w:val="00740B78"/>
    <w:rsid w:val="00744576"/>
    <w:rsid w:val="0075040B"/>
    <w:rsid w:val="00751A16"/>
    <w:rsid w:val="007645AE"/>
    <w:rsid w:val="0076536F"/>
    <w:rsid w:val="00771B38"/>
    <w:rsid w:val="00776531"/>
    <w:rsid w:val="00776CD6"/>
    <w:rsid w:val="00783DCA"/>
    <w:rsid w:val="00786D3B"/>
    <w:rsid w:val="00787A49"/>
    <w:rsid w:val="0079071F"/>
    <w:rsid w:val="007917B8"/>
    <w:rsid w:val="0079390D"/>
    <w:rsid w:val="0079392E"/>
    <w:rsid w:val="00795B82"/>
    <w:rsid w:val="00795E13"/>
    <w:rsid w:val="00797476"/>
    <w:rsid w:val="007A2A13"/>
    <w:rsid w:val="007A6264"/>
    <w:rsid w:val="007A667F"/>
    <w:rsid w:val="007C0D95"/>
    <w:rsid w:val="007C3324"/>
    <w:rsid w:val="007C3883"/>
    <w:rsid w:val="007C4DD0"/>
    <w:rsid w:val="007C64BC"/>
    <w:rsid w:val="007C746C"/>
    <w:rsid w:val="007C7618"/>
    <w:rsid w:val="007C77D4"/>
    <w:rsid w:val="007D37B8"/>
    <w:rsid w:val="007E04FA"/>
    <w:rsid w:val="007E23C2"/>
    <w:rsid w:val="007F1BAF"/>
    <w:rsid w:val="007F21B6"/>
    <w:rsid w:val="007F5E7C"/>
    <w:rsid w:val="007F5F46"/>
    <w:rsid w:val="007F76AA"/>
    <w:rsid w:val="007F79AC"/>
    <w:rsid w:val="0080227C"/>
    <w:rsid w:val="00814640"/>
    <w:rsid w:val="0081638C"/>
    <w:rsid w:val="008171CA"/>
    <w:rsid w:val="008375B0"/>
    <w:rsid w:val="008408FB"/>
    <w:rsid w:val="0084155D"/>
    <w:rsid w:val="00846BEE"/>
    <w:rsid w:val="00850894"/>
    <w:rsid w:val="00852334"/>
    <w:rsid w:val="00852E9B"/>
    <w:rsid w:val="00853667"/>
    <w:rsid w:val="0085439D"/>
    <w:rsid w:val="00854DB4"/>
    <w:rsid w:val="0085692D"/>
    <w:rsid w:val="008573FF"/>
    <w:rsid w:val="008604B6"/>
    <w:rsid w:val="00863C75"/>
    <w:rsid w:val="00865FC2"/>
    <w:rsid w:val="008721CE"/>
    <w:rsid w:val="00875AD8"/>
    <w:rsid w:val="008848B7"/>
    <w:rsid w:val="00884D9B"/>
    <w:rsid w:val="00885578"/>
    <w:rsid w:val="008863B5"/>
    <w:rsid w:val="0088725C"/>
    <w:rsid w:val="008902D8"/>
    <w:rsid w:val="008957B3"/>
    <w:rsid w:val="008A1329"/>
    <w:rsid w:val="008A633E"/>
    <w:rsid w:val="008B0870"/>
    <w:rsid w:val="008B1A96"/>
    <w:rsid w:val="008B31FB"/>
    <w:rsid w:val="008B613A"/>
    <w:rsid w:val="008B6B65"/>
    <w:rsid w:val="008C303F"/>
    <w:rsid w:val="008C3A7B"/>
    <w:rsid w:val="008C4C1B"/>
    <w:rsid w:val="008C61E6"/>
    <w:rsid w:val="008D0367"/>
    <w:rsid w:val="008D0527"/>
    <w:rsid w:val="008D1E6B"/>
    <w:rsid w:val="008D250B"/>
    <w:rsid w:val="008D3621"/>
    <w:rsid w:val="008D3932"/>
    <w:rsid w:val="008E1111"/>
    <w:rsid w:val="008E3109"/>
    <w:rsid w:val="008E373E"/>
    <w:rsid w:val="008E5C83"/>
    <w:rsid w:val="008E68E1"/>
    <w:rsid w:val="008F12DB"/>
    <w:rsid w:val="008F23DE"/>
    <w:rsid w:val="008F42CD"/>
    <w:rsid w:val="008F74CA"/>
    <w:rsid w:val="00902370"/>
    <w:rsid w:val="009024F0"/>
    <w:rsid w:val="00912565"/>
    <w:rsid w:val="009149FA"/>
    <w:rsid w:val="00921334"/>
    <w:rsid w:val="009223BB"/>
    <w:rsid w:val="00927788"/>
    <w:rsid w:val="009278A4"/>
    <w:rsid w:val="00932E20"/>
    <w:rsid w:val="009342BF"/>
    <w:rsid w:val="00941F7D"/>
    <w:rsid w:val="00947FFC"/>
    <w:rsid w:val="009616C2"/>
    <w:rsid w:val="00962D47"/>
    <w:rsid w:val="009632D6"/>
    <w:rsid w:val="009648FD"/>
    <w:rsid w:val="00965A55"/>
    <w:rsid w:val="0097073C"/>
    <w:rsid w:val="009729D2"/>
    <w:rsid w:val="00977CED"/>
    <w:rsid w:val="00992ABD"/>
    <w:rsid w:val="00993A01"/>
    <w:rsid w:val="00997379"/>
    <w:rsid w:val="00997B2B"/>
    <w:rsid w:val="009A4C01"/>
    <w:rsid w:val="009A788E"/>
    <w:rsid w:val="009B0368"/>
    <w:rsid w:val="009C0C2F"/>
    <w:rsid w:val="009C3285"/>
    <w:rsid w:val="009D211F"/>
    <w:rsid w:val="009D6678"/>
    <w:rsid w:val="00A055D8"/>
    <w:rsid w:val="00A10286"/>
    <w:rsid w:val="00A10A79"/>
    <w:rsid w:val="00A10C06"/>
    <w:rsid w:val="00A14CDC"/>
    <w:rsid w:val="00A23483"/>
    <w:rsid w:val="00A32310"/>
    <w:rsid w:val="00A51F82"/>
    <w:rsid w:val="00A536B9"/>
    <w:rsid w:val="00A548A5"/>
    <w:rsid w:val="00A5498F"/>
    <w:rsid w:val="00A54B19"/>
    <w:rsid w:val="00A64546"/>
    <w:rsid w:val="00A7493E"/>
    <w:rsid w:val="00A75136"/>
    <w:rsid w:val="00A751CE"/>
    <w:rsid w:val="00A76291"/>
    <w:rsid w:val="00A76EE9"/>
    <w:rsid w:val="00A8360F"/>
    <w:rsid w:val="00A86EAA"/>
    <w:rsid w:val="00A92BD4"/>
    <w:rsid w:val="00A9320E"/>
    <w:rsid w:val="00A963E0"/>
    <w:rsid w:val="00A96D35"/>
    <w:rsid w:val="00AB3807"/>
    <w:rsid w:val="00AB44C7"/>
    <w:rsid w:val="00AC1531"/>
    <w:rsid w:val="00AC3F76"/>
    <w:rsid w:val="00AC4705"/>
    <w:rsid w:val="00AC470E"/>
    <w:rsid w:val="00AC5DAA"/>
    <w:rsid w:val="00AC78FE"/>
    <w:rsid w:val="00AD0379"/>
    <w:rsid w:val="00AD218B"/>
    <w:rsid w:val="00AD6134"/>
    <w:rsid w:val="00AD651C"/>
    <w:rsid w:val="00AD7BD0"/>
    <w:rsid w:val="00AE16F2"/>
    <w:rsid w:val="00AE1DC7"/>
    <w:rsid w:val="00AE55DD"/>
    <w:rsid w:val="00AE61EF"/>
    <w:rsid w:val="00AE6B71"/>
    <w:rsid w:val="00B00AB8"/>
    <w:rsid w:val="00B02736"/>
    <w:rsid w:val="00B04B2F"/>
    <w:rsid w:val="00B132B3"/>
    <w:rsid w:val="00B1659A"/>
    <w:rsid w:val="00B21975"/>
    <w:rsid w:val="00B22145"/>
    <w:rsid w:val="00B2707B"/>
    <w:rsid w:val="00B31B87"/>
    <w:rsid w:val="00B33F51"/>
    <w:rsid w:val="00B35766"/>
    <w:rsid w:val="00B365A7"/>
    <w:rsid w:val="00B36E19"/>
    <w:rsid w:val="00B401DA"/>
    <w:rsid w:val="00B40EA0"/>
    <w:rsid w:val="00B417AD"/>
    <w:rsid w:val="00B423F8"/>
    <w:rsid w:val="00B43784"/>
    <w:rsid w:val="00B43D60"/>
    <w:rsid w:val="00B449C6"/>
    <w:rsid w:val="00B45457"/>
    <w:rsid w:val="00B47DFB"/>
    <w:rsid w:val="00B519E8"/>
    <w:rsid w:val="00B52F21"/>
    <w:rsid w:val="00B5435E"/>
    <w:rsid w:val="00B56A28"/>
    <w:rsid w:val="00B61378"/>
    <w:rsid w:val="00B62F8B"/>
    <w:rsid w:val="00B7046C"/>
    <w:rsid w:val="00B71AAF"/>
    <w:rsid w:val="00B725AA"/>
    <w:rsid w:val="00B755A1"/>
    <w:rsid w:val="00B756CB"/>
    <w:rsid w:val="00B7628D"/>
    <w:rsid w:val="00B81718"/>
    <w:rsid w:val="00B84BDA"/>
    <w:rsid w:val="00B86312"/>
    <w:rsid w:val="00B909F1"/>
    <w:rsid w:val="00B93FDB"/>
    <w:rsid w:val="00B96121"/>
    <w:rsid w:val="00B96AC1"/>
    <w:rsid w:val="00B96B66"/>
    <w:rsid w:val="00BA27B7"/>
    <w:rsid w:val="00BA3B43"/>
    <w:rsid w:val="00BA488E"/>
    <w:rsid w:val="00BA53E4"/>
    <w:rsid w:val="00BA74FE"/>
    <w:rsid w:val="00BB06ED"/>
    <w:rsid w:val="00BB34F1"/>
    <w:rsid w:val="00BB4592"/>
    <w:rsid w:val="00BB77B0"/>
    <w:rsid w:val="00BC211E"/>
    <w:rsid w:val="00BC421B"/>
    <w:rsid w:val="00BC69AA"/>
    <w:rsid w:val="00BD0DCC"/>
    <w:rsid w:val="00BD1E2E"/>
    <w:rsid w:val="00BD5140"/>
    <w:rsid w:val="00BE3C4D"/>
    <w:rsid w:val="00BE3E3E"/>
    <w:rsid w:val="00BE5A32"/>
    <w:rsid w:val="00BF061F"/>
    <w:rsid w:val="00BF0FFF"/>
    <w:rsid w:val="00BF258D"/>
    <w:rsid w:val="00BF3D8F"/>
    <w:rsid w:val="00BF64A6"/>
    <w:rsid w:val="00BF6EA7"/>
    <w:rsid w:val="00C03696"/>
    <w:rsid w:val="00C04A21"/>
    <w:rsid w:val="00C11C66"/>
    <w:rsid w:val="00C137F3"/>
    <w:rsid w:val="00C21416"/>
    <w:rsid w:val="00C21762"/>
    <w:rsid w:val="00C24F2E"/>
    <w:rsid w:val="00C316EF"/>
    <w:rsid w:val="00C330EA"/>
    <w:rsid w:val="00C36D31"/>
    <w:rsid w:val="00C42435"/>
    <w:rsid w:val="00C42991"/>
    <w:rsid w:val="00C43AD5"/>
    <w:rsid w:val="00C46E12"/>
    <w:rsid w:val="00C547CE"/>
    <w:rsid w:val="00C571FB"/>
    <w:rsid w:val="00C606AC"/>
    <w:rsid w:val="00C72203"/>
    <w:rsid w:val="00C72AE6"/>
    <w:rsid w:val="00C81777"/>
    <w:rsid w:val="00C86259"/>
    <w:rsid w:val="00C87C45"/>
    <w:rsid w:val="00C9587B"/>
    <w:rsid w:val="00CA10FD"/>
    <w:rsid w:val="00CA15EA"/>
    <w:rsid w:val="00CA5487"/>
    <w:rsid w:val="00CA739E"/>
    <w:rsid w:val="00CA74F3"/>
    <w:rsid w:val="00CB2392"/>
    <w:rsid w:val="00CC2E0C"/>
    <w:rsid w:val="00CC4531"/>
    <w:rsid w:val="00CC4E5D"/>
    <w:rsid w:val="00CC5004"/>
    <w:rsid w:val="00CC68D9"/>
    <w:rsid w:val="00CD0B05"/>
    <w:rsid w:val="00CD23A3"/>
    <w:rsid w:val="00CD2B11"/>
    <w:rsid w:val="00CD5248"/>
    <w:rsid w:val="00CE3E84"/>
    <w:rsid w:val="00CF2349"/>
    <w:rsid w:val="00CF3706"/>
    <w:rsid w:val="00CF60FC"/>
    <w:rsid w:val="00D0034D"/>
    <w:rsid w:val="00D02A10"/>
    <w:rsid w:val="00D053FA"/>
    <w:rsid w:val="00D1242D"/>
    <w:rsid w:val="00D133EF"/>
    <w:rsid w:val="00D1421D"/>
    <w:rsid w:val="00D14D6A"/>
    <w:rsid w:val="00D151F4"/>
    <w:rsid w:val="00D16F6A"/>
    <w:rsid w:val="00D17ACA"/>
    <w:rsid w:val="00D24EF6"/>
    <w:rsid w:val="00D32DC2"/>
    <w:rsid w:val="00D342B6"/>
    <w:rsid w:val="00D40E3D"/>
    <w:rsid w:val="00D4317D"/>
    <w:rsid w:val="00D62D5B"/>
    <w:rsid w:val="00D64440"/>
    <w:rsid w:val="00D66B23"/>
    <w:rsid w:val="00D754E5"/>
    <w:rsid w:val="00D8151B"/>
    <w:rsid w:val="00D9098D"/>
    <w:rsid w:val="00D9751D"/>
    <w:rsid w:val="00DA29DD"/>
    <w:rsid w:val="00DA6564"/>
    <w:rsid w:val="00DB09AD"/>
    <w:rsid w:val="00DB147F"/>
    <w:rsid w:val="00DB5518"/>
    <w:rsid w:val="00DB6809"/>
    <w:rsid w:val="00DC49DC"/>
    <w:rsid w:val="00DC4DFA"/>
    <w:rsid w:val="00DC686A"/>
    <w:rsid w:val="00DC774F"/>
    <w:rsid w:val="00DD465A"/>
    <w:rsid w:val="00DD7D8C"/>
    <w:rsid w:val="00DE071F"/>
    <w:rsid w:val="00DE1C1C"/>
    <w:rsid w:val="00DE2249"/>
    <w:rsid w:val="00DE42B4"/>
    <w:rsid w:val="00DE5446"/>
    <w:rsid w:val="00DF30C8"/>
    <w:rsid w:val="00E00244"/>
    <w:rsid w:val="00E00F9A"/>
    <w:rsid w:val="00E04A77"/>
    <w:rsid w:val="00E05A86"/>
    <w:rsid w:val="00E146B1"/>
    <w:rsid w:val="00E16841"/>
    <w:rsid w:val="00E17C65"/>
    <w:rsid w:val="00E203E6"/>
    <w:rsid w:val="00E2342B"/>
    <w:rsid w:val="00E32BBE"/>
    <w:rsid w:val="00E32C7D"/>
    <w:rsid w:val="00E365D7"/>
    <w:rsid w:val="00E36E37"/>
    <w:rsid w:val="00E406E0"/>
    <w:rsid w:val="00E45EA3"/>
    <w:rsid w:val="00E4723C"/>
    <w:rsid w:val="00E56D54"/>
    <w:rsid w:val="00E64B28"/>
    <w:rsid w:val="00E65EA7"/>
    <w:rsid w:val="00E76C2B"/>
    <w:rsid w:val="00E832D8"/>
    <w:rsid w:val="00E919DA"/>
    <w:rsid w:val="00E92FE0"/>
    <w:rsid w:val="00E961C2"/>
    <w:rsid w:val="00E97B71"/>
    <w:rsid w:val="00EA20F4"/>
    <w:rsid w:val="00EA2160"/>
    <w:rsid w:val="00EA398B"/>
    <w:rsid w:val="00EA7F4D"/>
    <w:rsid w:val="00EB040C"/>
    <w:rsid w:val="00EB1EC7"/>
    <w:rsid w:val="00EB2D74"/>
    <w:rsid w:val="00EC5B57"/>
    <w:rsid w:val="00ED6076"/>
    <w:rsid w:val="00EE226E"/>
    <w:rsid w:val="00EE35E8"/>
    <w:rsid w:val="00EE7B8F"/>
    <w:rsid w:val="00EF0350"/>
    <w:rsid w:val="00EF2CF8"/>
    <w:rsid w:val="00EF615C"/>
    <w:rsid w:val="00EF70D9"/>
    <w:rsid w:val="00F02497"/>
    <w:rsid w:val="00F04692"/>
    <w:rsid w:val="00F23726"/>
    <w:rsid w:val="00F25BA6"/>
    <w:rsid w:val="00F273F2"/>
    <w:rsid w:val="00F27F47"/>
    <w:rsid w:val="00F32CA3"/>
    <w:rsid w:val="00F447A1"/>
    <w:rsid w:val="00F44A2D"/>
    <w:rsid w:val="00F45ECA"/>
    <w:rsid w:val="00F5036D"/>
    <w:rsid w:val="00F53314"/>
    <w:rsid w:val="00F57994"/>
    <w:rsid w:val="00F60509"/>
    <w:rsid w:val="00F63525"/>
    <w:rsid w:val="00F6667F"/>
    <w:rsid w:val="00F67EF0"/>
    <w:rsid w:val="00F7614E"/>
    <w:rsid w:val="00F76FB0"/>
    <w:rsid w:val="00F81A89"/>
    <w:rsid w:val="00F83600"/>
    <w:rsid w:val="00F845F7"/>
    <w:rsid w:val="00F939BA"/>
    <w:rsid w:val="00F95A74"/>
    <w:rsid w:val="00FA1731"/>
    <w:rsid w:val="00FA4186"/>
    <w:rsid w:val="00FB33EA"/>
    <w:rsid w:val="00FB693B"/>
    <w:rsid w:val="00FC0FBD"/>
    <w:rsid w:val="00FC2D51"/>
    <w:rsid w:val="00FD029C"/>
    <w:rsid w:val="00FD0B41"/>
    <w:rsid w:val="00FD2985"/>
    <w:rsid w:val="00FD4F46"/>
    <w:rsid w:val="00FD54E7"/>
    <w:rsid w:val="00FD5DA3"/>
    <w:rsid w:val="00FD6A5C"/>
    <w:rsid w:val="00FD7D69"/>
    <w:rsid w:val="00FE04AA"/>
    <w:rsid w:val="00FE0862"/>
    <w:rsid w:val="00FE1B65"/>
    <w:rsid w:val="00FE4B59"/>
    <w:rsid w:val="00FF2614"/>
    <w:rsid w:val="00FF5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indow" stroke="f">
      <v:fill color="window"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qFormat="1"/>
    <w:lsdException w:name="table of figures" w:uiPriority="99"/>
    <w:lsdException w:name="footnote reference" w:uiPriority="99"/>
    <w:lsdException w:name="page number"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6A5C"/>
    <w:pPr>
      <w:tabs>
        <w:tab w:val="left" w:pos="720"/>
        <w:tab w:val="left" w:pos="1080"/>
        <w:tab w:val="left" w:pos="1440"/>
        <w:tab w:val="left" w:pos="1800"/>
      </w:tabs>
      <w:spacing w:line="264" w:lineRule="auto"/>
    </w:pPr>
    <w:rPr>
      <w:sz w:val="22"/>
    </w:rPr>
  </w:style>
  <w:style w:type="paragraph" w:styleId="Heading1">
    <w:name w:val="heading 1"/>
    <w:basedOn w:val="Normal"/>
    <w:link w:val="Heading1Char"/>
    <w:qFormat/>
    <w:rsid w:val="00FD6A5C"/>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link w:val="Heading2Char"/>
    <w:qFormat/>
    <w:rsid w:val="00FD6A5C"/>
    <w:pPr>
      <w:keepNext/>
      <w:tabs>
        <w:tab w:val="clear" w:pos="720"/>
        <w:tab w:val="clear" w:pos="1080"/>
        <w:tab w:val="clear" w:pos="1440"/>
        <w:tab w:val="clear" w:pos="1800"/>
      </w:tabs>
      <w:spacing w:line="240" w:lineRule="auto"/>
      <w:outlineLvl w:val="1"/>
    </w:pPr>
    <w:rPr>
      <w:rFonts w:ascii="Arial" w:hAnsi="Arial" w:cs="Arial"/>
      <w:b/>
      <w:bCs/>
      <w:color w:val="000000"/>
      <w:sz w:val="20"/>
    </w:rPr>
  </w:style>
  <w:style w:type="paragraph" w:styleId="Heading3">
    <w:name w:val="heading 3"/>
    <w:basedOn w:val="Normal"/>
    <w:next w:val="Normal"/>
    <w:link w:val="Heading3Char"/>
    <w:qFormat/>
    <w:rsid w:val="00FD6A5C"/>
    <w:pPr>
      <w:keepNext/>
      <w:spacing w:before="240" w:after="60"/>
      <w:outlineLvl w:val="2"/>
    </w:pPr>
    <w:rPr>
      <w:rFonts w:ascii="Arial" w:hAnsi="Arial"/>
    </w:rPr>
  </w:style>
  <w:style w:type="paragraph" w:styleId="Heading4">
    <w:name w:val="heading 4"/>
    <w:basedOn w:val="Normal"/>
    <w:link w:val="Heading4Char"/>
    <w:qFormat/>
    <w:rsid w:val="00FD6A5C"/>
    <w:pPr>
      <w:keepNext/>
      <w:outlineLvl w:val="3"/>
    </w:pPr>
    <w:rPr>
      <w:b/>
      <w:i/>
    </w:rPr>
  </w:style>
  <w:style w:type="paragraph" w:styleId="Heading5">
    <w:name w:val="heading 5"/>
    <w:basedOn w:val="Normal"/>
    <w:link w:val="Heading5Char"/>
    <w:qFormat/>
    <w:rsid w:val="00FD6A5C"/>
    <w:pPr>
      <w:keepNext/>
      <w:outlineLvl w:val="4"/>
    </w:pPr>
    <w:rPr>
      <w:rFonts w:ascii="Arial" w:hAnsi="Arial"/>
      <w:b/>
    </w:rPr>
  </w:style>
  <w:style w:type="paragraph" w:styleId="Heading6">
    <w:name w:val="heading 6"/>
    <w:basedOn w:val="Normal"/>
    <w:next w:val="Normal"/>
    <w:link w:val="Heading6Char"/>
    <w:qFormat/>
    <w:rsid w:val="00FD6A5C"/>
    <w:pPr>
      <w:spacing w:before="240" w:after="60"/>
      <w:outlineLvl w:val="5"/>
    </w:pPr>
    <w:rPr>
      <w:b/>
      <w:bCs/>
      <w:szCs w:val="22"/>
    </w:rPr>
  </w:style>
  <w:style w:type="paragraph" w:styleId="Heading7">
    <w:name w:val="heading 7"/>
    <w:basedOn w:val="Normal"/>
    <w:next w:val="Normal"/>
    <w:link w:val="Heading7Char"/>
    <w:qFormat/>
    <w:rsid w:val="00FD6A5C"/>
    <w:pPr>
      <w:spacing w:before="240" w:after="60"/>
      <w:outlineLvl w:val="6"/>
    </w:pPr>
    <w:rPr>
      <w:sz w:val="24"/>
      <w:szCs w:val="24"/>
    </w:rPr>
  </w:style>
  <w:style w:type="paragraph" w:styleId="Heading8">
    <w:name w:val="heading 8"/>
    <w:basedOn w:val="Normal"/>
    <w:next w:val="Normal"/>
    <w:link w:val="Heading8Char"/>
    <w:qFormat/>
    <w:rsid w:val="00776CD6"/>
    <w:pPr>
      <w:tabs>
        <w:tab w:val="clear" w:pos="720"/>
        <w:tab w:val="clear" w:pos="1080"/>
        <w:tab w:val="clear" w:pos="1440"/>
        <w:tab w:val="clear" w:pos="1800"/>
      </w:tabs>
      <w:spacing w:before="240" w:after="60" w:line="240" w:lineRule="auto"/>
      <w:outlineLvl w:val="7"/>
    </w:pPr>
    <w:rPr>
      <w:i/>
      <w:iCs/>
      <w:sz w:val="24"/>
      <w:szCs w:val="24"/>
    </w:rPr>
  </w:style>
  <w:style w:type="paragraph" w:styleId="Heading9">
    <w:name w:val="heading 9"/>
    <w:basedOn w:val="Normal"/>
    <w:next w:val="Normal"/>
    <w:link w:val="Heading9Char"/>
    <w:qFormat/>
    <w:rsid w:val="00776CD6"/>
    <w:pPr>
      <w:tabs>
        <w:tab w:val="clear" w:pos="720"/>
        <w:tab w:val="clear" w:pos="1080"/>
        <w:tab w:val="clear" w:pos="1440"/>
        <w:tab w:val="clear" w:pos="1800"/>
      </w:tabs>
      <w:spacing w:before="240" w:after="60" w:line="240" w:lineRule="auto"/>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D6A5C"/>
    <w:pPr>
      <w:pBdr>
        <w:top w:val="single" w:sz="8" w:space="2" w:color="000080"/>
      </w:pBd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Normal"/>
    <w:rsid w:val="00576E13"/>
    <w:pPr>
      <w:keepNext/>
      <w:keepLines/>
      <w:tabs>
        <w:tab w:val="clear" w:pos="720"/>
        <w:tab w:val="clear" w:pos="1080"/>
        <w:tab w:val="clear" w:pos="1800"/>
      </w:tabs>
      <w:spacing w:after="360"/>
      <w:outlineLvl w:val="0"/>
    </w:pPr>
    <w:rPr>
      <w:rFonts w:ascii="Arial" w:hAnsi="Arial" w:cs="Arial"/>
      <w:b/>
      <w:sz w:val="36"/>
    </w:rPr>
  </w:style>
  <w:style w:type="paragraph" w:customStyle="1" w:styleId="AbtHeadABar">
    <w:name w:val="AbtHead A Bar"/>
    <w:basedOn w:val="AbtHeadA"/>
    <w:next w:val="Normal"/>
    <w:rsid w:val="00FD6A5C"/>
    <w:pPr>
      <w:shd w:val="clear" w:color="auto" w:fill="333399"/>
      <w:spacing w:before="240" w:after="240"/>
    </w:pPr>
    <w:rPr>
      <w:color w:val="FFFFFF"/>
    </w:rPr>
  </w:style>
  <w:style w:type="character" w:styleId="PageNumber">
    <w:name w:val="page number"/>
    <w:uiPriority w:val="99"/>
    <w:rsid w:val="00FD6A5C"/>
    <w:rPr>
      <w:rFonts w:ascii="Arial" w:hAnsi="Arial"/>
      <w:dstrike w:val="0"/>
      <w:color w:val="auto"/>
      <w:sz w:val="18"/>
      <w:bdr w:val="none" w:sz="0" w:space="0" w:color="auto"/>
      <w:vertAlign w:val="baseline"/>
    </w:rPr>
  </w:style>
  <w:style w:type="paragraph" w:customStyle="1" w:styleId="AbtHeadB">
    <w:name w:val="AbtHead B"/>
    <w:basedOn w:val="Normal"/>
    <w:next w:val="Normal"/>
    <w:link w:val="AbtHeadBChar"/>
    <w:rsid w:val="00085688"/>
    <w:pPr>
      <w:keepNext/>
      <w:keepLines/>
      <w:spacing w:after="280"/>
      <w:ind w:left="720" w:hanging="720"/>
      <w:outlineLvl w:val="1"/>
    </w:pPr>
    <w:rPr>
      <w:rFonts w:ascii="Arial" w:hAnsi="Arial" w:cs="Arial"/>
      <w:b/>
      <w:sz w:val="28"/>
    </w:rPr>
  </w:style>
  <w:style w:type="paragraph" w:customStyle="1" w:styleId="AbtHeadC">
    <w:name w:val="AbtHead C"/>
    <w:basedOn w:val="Normal"/>
    <w:next w:val="Normal"/>
    <w:link w:val="AbtHeadCChar"/>
    <w:rsid w:val="00F23726"/>
    <w:pPr>
      <w:keepNext/>
      <w:keepLines/>
      <w:spacing w:after="240"/>
      <w:ind w:left="720" w:hanging="720"/>
      <w:outlineLvl w:val="2"/>
    </w:pPr>
    <w:rPr>
      <w:rFonts w:ascii="Arial" w:hAnsi="Arial" w:cs="Arial"/>
      <w:b/>
    </w:rPr>
  </w:style>
  <w:style w:type="paragraph" w:customStyle="1" w:styleId="RefNumbers">
    <w:name w:val="Ref Numbers"/>
    <w:basedOn w:val="Normal"/>
    <w:rsid w:val="00015CCB"/>
    <w:pPr>
      <w:numPr>
        <w:numId w:val="4"/>
      </w:numPr>
      <w:spacing w:after="240"/>
    </w:pPr>
  </w:style>
  <w:style w:type="paragraph" w:customStyle="1" w:styleId="AbtHeadAOutlined">
    <w:name w:val="AbtHead A Outlined"/>
    <w:basedOn w:val="AbtHeadA"/>
    <w:next w:val="Normal"/>
    <w:rsid w:val="00FD6A5C"/>
    <w:pPr>
      <w:numPr>
        <w:numId w:val="1"/>
      </w:numPr>
    </w:pPr>
  </w:style>
  <w:style w:type="paragraph" w:customStyle="1" w:styleId="AbtHeadD">
    <w:name w:val="AbtHead D"/>
    <w:basedOn w:val="Normal"/>
    <w:next w:val="Normal"/>
    <w:rsid w:val="00FD6A5C"/>
    <w:pPr>
      <w:keepNext/>
      <w:keepLines/>
      <w:outlineLvl w:val="3"/>
    </w:pPr>
    <w:rPr>
      <w:b/>
      <w:i/>
    </w:rPr>
  </w:style>
  <w:style w:type="paragraph" w:styleId="Header">
    <w:name w:val="header"/>
    <w:basedOn w:val="Normal"/>
    <w:link w:val="HeaderChar"/>
    <w:uiPriority w:val="99"/>
    <w:rsid w:val="00FD6A5C"/>
    <w:pPr>
      <w:tabs>
        <w:tab w:val="clear" w:pos="720"/>
        <w:tab w:val="clear" w:pos="1080"/>
        <w:tab w:val="clear" w:pos="1440"/>
        <w:tab w:val="center" w:pos="4320"/>
        <w:tab w:val="right" w:pos="8640"/>
      </w:tabs>
    </w:pPr>
  </w:style>
  <w:style w:type="paragraph" w:styleId="TOC1">
    <w:name w:val="toc 1"/>
    <w:basedOn w:val="Normal"/>
    <w:next w:val="CommentSubject"/>
    <w:uiPriority w:val="39"/>
    <w:rsid w:val="00015CCB"/>
    <w:pPr>
      <w:tabs>
        <w:tab w:val="clear" w:pos="720"/>
        <w:tab w:val="clear" w:pos="1080"/>
        <w:tab w:val="clear" w:pos="1440"/>
        <w:tab w:val="clear" w:pos="1800"/>
      </w:tabs>
      <w:spacing w:before="240"/>
    </w:pPr>
    <w:rPr>
      <w:b/>
    </w:rPr>
  </w:style>
  <w:style w:type="character" w:styleId="CommentReference">
    <w:name w:val="annotation reference"/>
    <w:semiHidden/>
    <w:rsid w:val="00FD6A5C"/>
    <w:rPr>
      <w:sz w:val="16"/>
    </w:rPr>
  </w:style>
  <w:style w:type="paragraph" w:styleId="TOC2">
    <w:name w:val="toc 2"/>
    <w:basedOn w:val="Normal"/>
    <w:next w:val="CommentSubject"/>
    <w:uiPriority w:val="39"/>
    <w:rsid w:val="00434607"/>
    <w:pPr>
      <w:tabs>
        <w:tab w:val="clear" w:pos="720"/>
        <w:tab w:val="clear" w:pos="1080"/>
        <w:tab w:val="clear" w:pos="1440"/>
        <w:tab w:val="clear" w:pos="1800"/>
        <w:tab w:val="left" w:pos="1260"/>
        <w:tab w:val="right" w:leader="dot" w:pos="8990"/>
      </w:tabs>
      <w:ind w:left="576"/>
    </w:pPr>
    <w:rPr>
      <w:noProof/>
    </w:rPr>
  </w:style>
  <w:style w:type="paragraph" w:styleId="TOC3">
    <w:name w:val="toc 3"/>
    <w:basedOn w:val="Normal"/>
    <w:next w:val="CommentSubject"/>
    <w:uiPriority w:val="39"/>
    <w:rsid w:val="00220E4D"/>
    <w:pPr>
      <w:tabs>
        <w:tab w:val="clear" w:pos="720"/>
        <w:tab w:val="clear" w:pos="1080"/>
        <w:tab w:val="clear" w:pos="1440"/>
        <w:tab w:val="clear" w:pos="1800"/>
        <w:tab w:val="left" w:pos="1936"/>
        <w:tab w:val="right" w:leader="dot" w:pos="8990"/>
      </w:tabs>
      <w:ind w:left="1260"/>
    </w:pPr>
    <w:rPr>
      <w:noProof/>
    </w:rPr>
  </w:style>
  <w:style w:type="paragraph" w:styleId="TOC4">
    <w:name w:val="toc 4"/>
    <w:basedOn w:val="Normal"/>
    <w:next w:val="CommentSubject"/>
    <w:semiHidden/>
    <w:rsid w:val="00015CCB"/>
    <w:pPr>
      <w:tabs>
        <w:tab w:val="clear" w:pos="720"/>
        <w:tab w:val="clear" w:pos="1080"/>
        <w:tab w:val="clear" w:pos="1440"/>
        <w:tab w:val="clear" w:pos="1800"/>
      </w:tabs>
      <w:ind w:left="1728"/>
    </w:pPr>
  </w:style>
  <w:style w:type="paragraph" w:styleId="TOC5">
    <w:name w:val="toc 5"/>
    <w:basedOn w:val="Normal"/>
    <w:next w:val="Normal"/>
    <w:autoRedefine/>
    <w:semiHidden/>
    <w:rsid w:val="00FD6A5C"/>
    <w:pPr>
      <w:tabs>
        <w:tab w:val="clear" w:pos="720"/>
        <w:tab w:val="clear" w:pos="1080"/>
        <w:tab w:val="clear" w:pos="1440"/>
      </w:tabs>
      <w:ind w:left="960"/>
    </w:pPr>
  </w:style>
  <w:style w:type="paragraph" w:styleId="TOC6">
    <w:name w:val="toc 6"/>
    <w:basedOn w:val="Normal"/>
    <w:next w:val="Normal"/>
    <w:autoRedefine/>
    <w:semiHidden/>
    <w:rsid w:val="00FD6A5C"/>
    <w:pPr>
      <w:tabs>
        <w:tab w:val="clear" w:pos="720"/>
        <w:tab w:val="clear" w:pos="1080"/>
        <w:tab w:val="clear" w:pos="1440"/>
      </w:tabs>
      <w:ind w:left="1200"/>
    </w:pPr>
  </w:style>
  <w:style w:type="paragraph" w:styleId="TOC7">
    <w:name w:val="toc 7"/>
    <w:basedOn w:val="Normal"/>
    <w:next w:val="Normal"/>
    <w:autoRedefine/>
    <w:semiHidden/>
    <w:rsid w:val="00FD6A5C"/>
    <w:pPr>
      <w:tabs>
        <w:tab w:val="clear" w:pos="720"/>
        <w:tab w:val="clear" w:pos="1080"/>
        <w:tab w:val="clear" w:pos="1440"/>
      </w:tabs>
      <w:ind w:left="1440"/>
    </w:pPr>
  </w:style>
  <w:style w:type="paragraph" w:styleId="TOC8">
    <w:name w:val="toc 8"/>
    <w:basedOn w:val="Normal"/>
    <w:next w:val="Normal"/>
    <w:autoRedefine/>
    <w:semiHidden/>
    <w:rsid w:val="00FD6A5C"/>
    <w:pPr>
      <w:tabs>
        <w:tab w:val="clear" w:pos="720"/>
        <w:tab w:val="clear" w:pos="1080"/>
        <w:tab w:val="clear" w:pos="1440"/>
      </w:tabs>
      <w:ind w:left="1680"/>
    </w:pPr>
  </w:style>
  <w:style w:type="paragraph" w:styleId="TOC9">
    <w:name w:val="toc 9"/>
    <w:basedOn w:val="Normal"/>
    <w:next w:val="Normal"/>
    <w:autoRedefine/>
    <w:semiHidden/>
    <w:rsid w:val="00FD6A5C"/>
    <w:pPr>
      <w:tabs>
        <w:tab w:val="clear" w:pos="720"/>
        <w:tab w:val="clear" w:pos="1080"/>
        <w:tab w:val="clear" w:pos="1440"/>
      </w:tabs>
      <w:ind w:left="1920"/>
    </w:pPr>
  </w:style>
  <w:style w:type="paragraph" w:styleId="BalloonText">
    <w:name w:val="Balloon Text"/>
    <w:basedOn w:val="Normal"/>
    <w:link w:val="BalloonTextChar"/>
    <w:semiHidden/>
    <w:rsid w:val="00FD6A5C"/>
    <w:rPr>
      <w:rFonts w:ascii="Tahoma" w:hAnsi="Tahoma" w:cs="Tahoma"/>
      <w:sz w:val="16"/>
      <w:szCs w:val="16"/>
    </w:rPr>
  </w:style>
  <w:style w:type="paragraph" w:customStyle="1" w:styleId="Table">
    <w:name w:val="Table"/>
    <w:basedOn w:val="Normal"/>
    <w:rsid w:val="00FD6A5C"/>
    <w:rPr>
      <w:rFonts w:ascii="Arial" w:hAnsi="Arial"/>
      <w:sz w:val="20"/>
    </w:rPr>
  </w:style>
  <w:style w:type="paragraph" w:styleId="CommentSubject">
    <w:name w:val="annotation subject"/>
    <w:basedOn w:val="CommentText"/>
    <w:next w:val="CommentText"/>
    <w:link w:val="CommentSubjectChar"/>
    <w:semiHidden/>
    <w:rsid w:val="0063439E"/>
    <w:rPr>
      <w:b/>
      <w:bCs/>
    </w:rPr>
  </w:style>
  <w:style w:type="paragraph" w:styleId="FootnoteText">
    <w:name w:val="footnote text"/>
    <w:basedOn w:val="Normal"/>
    <w:link w:val="FootnoteTextChar"/>
    <w:uiPriority w:val="99"/>
    <w:rsid w:val="00FD6A5C"/>
    <w:pPr>
      <w:spacing w:after="120"/>
      <w:ind w:left="360" w:hanging="360"/>
    </w:pPr>
    <w:rPr>
      <w:sz w:val="20"/>
    </w:rPr>
  </w:style>
  <w:style w:type="paragraph" w:customStyle="1" w:styleId="AbtHeadBOutlined">
    <w:name w:val="AbtHead B Outlined"/>
    <w:basedOn w:val="AbtHeadB"/>
    <w:next w:val="Normal"/>
    <w:rsid w:val="00FD6A5C"/>
    <w:pPr>
      <w:numPr>
        <w:ilvl w:val="1"/>
        <w:numId w:val="1"/>
      </w:numPr>
      <w:tabs>
        <w:tab w:val="clear" w:pos="1080"/>
      </w:tabs>
    </w:pPr>
  </w:style>
  <w:style w:type="paragraph" w:customStyle="1" w:styleId="AbtHeadCOutlined">
    <w:name w:val="AbtHead C Outlined"/>
    <w:basedOn w:val="AbtHeadC"/>
    <w:next w:val="Normal"/>
    <w:rsid w:val="00FD6A5C"/>
    <w:pPr>
      <w:numPr>
        <w:ilvl w:val="2"/>
        <w:numId w:val="1"/>
      </w:numPr>
    </w:pPr>
  </w:style>
  <w:style w:type="paragraph" w:styleId="Index1">
    <w:name w:val="index 1"/>
    <w:basedOn w:val="Normal"/>
    <w:next w:val="Normal"/>
    <w:autoRedefine/>
    <w:semiHidden/>
    <w:rsid w:val="00FD6A5C"/>
    <w:pPr>
      <w:tabs>
        <w:tab w:val="clear" w:pos="720"/>
        <w:tab w:val="clear" w:pos="1080"/>
        <w:tab w:val="clear" w:pos="1440"/>
      </w:tabs>
      <w:ind w:left="220" w:hanging="220"/>
    </w:pPr>
    <w:rPr>
      <w:sz w:val="20"/>
    </w:rPr>
  </w:style>
  <w:style w:type="paragraph" w:styleId="Index2">
    <w:name w:val="index 2"/>
    <w:basedOn w:val="Normal"/>
    <w:next w:val="Normal"/>
    <w:autoRedefine/>
    <w:semiHidden/>
    <w:rsid w:val="00FD6A5C"/>
    <w:pPr>
      <w:tabs>
        <w:tab w:val="clear" w:pos="720"/>
        <w:tab w:val="clear" w:pos="1080"/>
        <w:tab w:val="clear" w:pos="1440"/>
      </w:tabs>
      <w:ind w:left="440" w:hanging="220"/>
    </w:pPr>
    <w:rPr>
      <w:sz w:val="20"/>
    </w:rPr>
  </w:style>
  <w:style w:type="paragraph" w:styleId="Index3">
    <w:name w:val="index 3"/>
    <w:basedOn w:val="Normal"/>
    <w:next w:val="Normal"/>
    <w:autoRedefine/>
    <w:semiHidden/>
    <w:rsid w:val="00FD6A5C"/>
    <w:pPr>
      <w:tabs>
        <w:tab w:val="clear" w:pos="720"/>
        <w:tab w:val="clear" w:pos="1080"/>
        <w:tab w:val="clear" w:pos="1440"/>
      </w:tabs>
      <w:ind w:left="660" w:hanging="220"/>
    </w:pPr>
    <w:rPr>
      <w:sz w:val="20"/>
    </w:rPr>
  </w:style>
  <w:style w:type="paragraph" w:customStyle="1" w:styleId="Numbers">
    <w:name w:val="Numbers"/>
    <w:basedOn w:val="Normal"/>
    <w:rsid w:val="00015CCB"/>
    <w:pPr>
      <w:numPr>
        <w:numId w:val="3"/>
      </w:numPr>
    </w:pPr>
  </w:style>
  <w:style w:type="paragraph" w:customStyle="1" w:styleId="Bullets">
    <w:name w:val="Bullets"/>
    <w:basedOn w:val="Normal"/>
    <w:rsid w:val="00576E13"/>
    <w:pPr>
      <w:numPr>
        <w:numId w:val="2"/>
      </w:numPr>
      <w:tabs>
        <w:tab w:val="clear" w:pos="1080"/>
      </w:tabs>
      <w:autoSpaceDE w:val="0"/>
      <w:autoSpaceDN w:val="0"/>
      <w:adjustRightInd w:val="0"/>
      <w:spacing w:after="120"/>
      <w:ind w:left="720" w:hanging="288"/>
    </w:pPr>
    <w:rPr>
      <w:rFonts w:eastAsia="Calibri"/>
    </w:rPr>
  </w:style>
  <w:style w:type="paragraph" w:styleId="BodyText2">
    <w:name w:val="Body Text 2"/>
    <w:basedOn w:val="Normal"/>
    <w:link w:val="BodyText2Char"/>
    <w:rsid w:val="00FD6A5C"/>
    <w:pPr>
      <w:spacing w:after="120" w:line="480" w:lineRule="auto"/>
    </w:pPr>
  </w:style>
  <w:style w:type="paragraph" w:styleId="BodyTextIndent">
    <w:name w:val="Body Text Indent"/>
    <w:basedOn w:val="Normal"/>
    <w:link w:val="BodyTextIndentChar"/>
    <w:rsid w:val="00FD6A5C"/>
    <w:pPr>
      <w:spacing w:after="120"/>
      <w:ind w:left="360"/>
    </w:pPr>
  </w:style>
  <w:style w:type="paragraph" w:customStyle="1" w:styleId="ExhibitTitle">
    <w:name w:val="ExhibitTitle"/>
    <w:basedOn w:val="Normal"/>
    <w:next w:val="Normal"/>
    <w:qFormat/>
    <w:rsid w:val="00885578"/>
    <w:pPr>
      <w:keepNext/>
      <w:spacing w:after="120"/>
      <w:ind w:left="1440" w:hanging="1440"/>
    </w:pPr>
    <w:rPr>
      <w:rFonts w:ascii="Arial" w:hAnsi="Arial" w:cs="Arial"/>
      <w:b/>
      <w:bCs/>
      <w:sz w:val="20"/>
    </w:rPr>
  </w:style>
  <w:style w:type="character" w:styleId="FootnoteReference">
    <w:name w:val="footnote reference"/>
    <w:uiPriority w:val="99"/>
    <w:rsid w:val="00FD6A5C"/>
    <w:rPr>
      <w:vertAlign w:val="superscript"/>
    </w:rPr>
  </w:style>
  <w:style w:type="character" w:styleId="Hyperlink">
    <w:name w:val="Hyperlink"/>
    <w:uiPriority w:val="99"/>
    <w:rsid w:val="00FD6A5C"/>
    <w:rPr>
      <w:color w:val="0000FF"/>
      <w:u w:val="single"/>
    </w:rPr>
  </w:style>
  <w:style w:type="paragraph" w:customStyle="1" w:styleId="Logoonly">
    <w:name w:val="Logo only"/>
    <w:rsid w:val="00FD6A5C"/>
    <w:pPr>
      <w:tabs>
        <w:tab w:val="left" w:pos="720"/>
        <w:tab w:val="left" w:pos="1080"/>
        <w:tab w:val="left" w:pos="1440"/>
        <w:tab w:val="left" w:pos="1800"/>
      </w:tabs>
      <w:spacing w:line="264" w:lineRule="auto"/>
    </w:pPr>
    <w:rPr>
      <w:sz w:val="22"/>
    </w:rPr>
  </w:style>
  <w:style w:type="paragraph" w:styleId="BodyText">
    <w:name w:val="Body Text"/>
    <w:aliases w:val="bullet3,Body Text Char1,heading3 Char Char,Body Text - Level 2 Char Char,Body Text1 Char Char,Starbucks Body Text Char Char,bt Char Char,body text Char Char,3 indent Char Char,heading31 Char Char,body text1 Char Char,Body Text Char,BT,bt,bold"/>
    <w:basedOn w:val="Normal"/>
    <w:link w:val="BodyTextChar2"/>
    <w:rsid w:val="00DE071F"/>
  </w:style>
  <w:style w:type="paragraph" w:customStyle="1" w:styleId="xl34">
    <w:name w:val="xl34"/>
    <w:basedOn w:val="Normal"/>
    <w:rsid w:val="00FD6A5C"/>
    <w:pPr>
      <w:pBdr>
        <w:top w:val="single" w:sz="4" w:space="0" w:color="auto"/>
        <w:left w:val="single" w:sz="4" w:space="0" w:color="auto"/>
        <w:bottom w:val="single" w:sz="4" w:space="0" w:color="auto"/>
        <w:right w:val="single" w:sz="4" w:space="0" w:color="auto"/>
      </w:pBdr>
      <w:shd w:val="clear" w:color="auto" w:fill="FF0000"/>
      <w:tabs>
        <w:tab w:val="clear" w:pos="720"/>
        <w:tab w:val="clear" w:pos="1080"/>
        <w:tab w:val="clear" w:pos="1440"/>
        <w:tab w:val="clear" w:pos="1800"/>
      </w:tabs>
      <w:spacing w:before="100" w:beforeAutospacing="1" w:after="100" w:afterAutospacing="1" w:line="240" w:lineRule="auto"/>
    </w:pPr>
    <w:rPr>
      <w:rFonts w:eastAsia="Arial Unicode MS"/>
      <w:sz w:val="18"/>
      <w:szCs w:val="18"/>
    </w:rPr>
  </w:style>
  <w:style w:type="character" w:customStyle="1" w:styleId="AbtHeadCChar">
    <w:name w:val="AbtHead C Char"/>
    <w:link w:val="AbtHeadC"/>
    <w:rsid w:val="00F23726"/>
    <w:rPr>
      <w:rFonts w:ascii="Arial" w:hAnsi="Arial" w:cs="Arial"/>
      <w:b/>
      <w:sz w:val="22"/>
    </w:rPr>
  </w:style>
  <w:style w:type="character" w:customStyle="1" w:styleId="AbtHeadBChar">
    <w:name w:val="AbtHead B Char"/>
    <w:link w:val="AbtHeadB"/>
    <w:rsid w:val="00085688"/>
    <w:rPr>
      <w:rFonts w:ascii="Arial" w:hAnsi="Arial" w:cs="Arial"/>
      <w:b/>
      <w:sz w:val="28"/>
      <w:lang w:val="en-US" w:eastAsia="en-US" w:bidi="ar-SA"/>
    </w:rPr>
  </w:style>
  <w:style w:type="paragraph" w:styleId="CommentText">
    <w:name w:val="annotation text"/>
    <w:basedOn w:val="Normal"/>
    <w:link w:val="CommentTextChar1"/>
    <w:semiHidden/>
    <w:rsid w:val="00637C38"/>
    <w:rPr>
      <w:sz w:val="20"/>
    </w:rPr>
  </w:style>
  <w:style w:type="table" w:styleId="TableGrid">
    <w:name w:val="Table Grid"/>
    <w:basedOn w:val="TableNormal"/>
    <w:uiPriority w:val="59"/>
    <w:rsid w:val="00637C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H1">
    <w:name w:val="AppH1"/>
    <w:basedOn w:val="Normal"/>
    <w:next w:val="Normal"/>
    <w:rsid w:val="00595891"/>
    <w:pPr>
      <w:pageBreakBefore/>
      <w:spacing w:after="240"/>
    </w:pPr>
    <w:rPr>
      <w:rFonts w:ascii="Arial" w:hAnsi="Arial" w:cs="Arial"/>
      <w:b/>
    </w:rPr>
  </w:style>
  <w:style w:type="paragraph" w:styleId="Caption">
    <w:name w:val="caption"/>
    <w:basedOn w:val="Normal"/>
    <w:next w:val="Normal"/>
    <w:qFormat/>
    <w:rsid w:val="00637C38"/>
    <w:rPr>
      <w:b/>
      <w:bCs/>
      <w:sz w:val="20"/>
    </w:rPr>
  </w:style>
  <w:style w:type="character" w:customStyle="1" w:styleId="FootnoteTextChar">
    <w:name w:val="Footnote Text Char"/>
    <w:link w:val="FootnoteText"/>
    <w:uiPriority w:val="99"/>
    <w:rsid w:val="00637C38"/>
    <w:rPr>
      <w:lang w:val="en-US" w:eastAsia="en-US" w:bidi="ar-SA"/>
    </w:rPr>
  </w:style>
  <w:style w:type="table" w:styleId="TableElegant">
    <w:name w:val="Table Elegant"/>
    <w:basedOn w:val="TableNormal"/>
    <w:rsid w:val="00637C38"/>
    <w:pPr>
      <w:spacing w:line="264" w:lineRule="auto"/>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ource">
    <w:name w:val="Source"/>
    <w:basedOn w:val="Normal"/>
    <w:next w:val="Normal"/>
    <w:rsid w:val="00FD54E7"/>
    <w:pPr>
      <w:spacing w:before="120"/>
    </w:pPr>
    <w:rPr>
      <w:rFonts w:ascii="Arial" w:hAnsi="Arial" w:cs="Arial"/>
      <w:sz w:val="18"/>
      <w:szCs w:val="18"/>
    </w:rPr>
  </w:style>
  <w:style w:type="paragraph" w:customStyle="1" w:styleId="ExhibitTitle0">
    <w:name w:val="Exhibit Title"/>
    <w:basedOn w:val="Caption"/>
    <w:rsid w:val="00563DE9"/>
    <w:pPr>
      <w:keepNext/>
      <w:keepLines/>
      <w:widowControl w:val="0"/>
      <w:tabs>
        <w:tab w:val="clear" w:pos="720"/>
        <w:tab w:val="clear" w:pos="1080"/>
        <w:tab w:val="clear" w:pos="1440"/>
        <w:tab w:val="clear" w:pos="1800"/>
        <w:tab w:val="left" w:pos="1422"/>
      </w:tabs>
      <w:spacing w:line="240" w:lineRule="auto"/>
      <w:ind w:left="1422" w:hanging="1422"/>
    </w:pPr>
    <w:rPr>
      <w:rFonts w:ascii="Arial Narrow" w:hAnsi="Arial Narrow"/>
      <w:color w:val="FFFFFF"/>
      <w:sz w:val="24"/>
    </w:rPr>
  </w:style>
  <w:style w:type="character" w:customStyle="1" w:styleId="Heading8Char">
    <w:name w:val="Heading 8 Char"/>
    <w:link w:val="Heading8"/>
    <w:rsid w:val="00776CD6"/>
    <w:rPr>
      <w:i/>
      <w:iCs/>
      <w:sz w:val="24"/>
      <w:szCs w:val="24"/>
    </w:rPr>
  </w:style>
  <w:style w:type="paragraph" w:customStyle="1" w:styleId="AbtHeadCNOTOC">
    <w:name w:val="AbtHeadC NO TOC"/>
    <w:basedOn w:val="AbtHeadC"/>
    <w:next w:val="Normal"/>
    <w:rsid w:val="00AD651C"/>
    <w:pPr>
      <w:tabs>
        <w:tab w:val="left" w:pos="330"/>
      </w:tabs>
    </w:pPr>
  </w:style>
  <w:style w:type="paragraph" w:customStyle="1" w:styleId="Bullet2">
    <w:name w:val="Bullet2"/>
    <w:basedOn w:val="Normal"/>
    <w:rsid w:val="004B3B7F"/>
    <w:pPr>
      <w:numPr>
        <w:numId w:val="6"/>
      </w:numPr>
      <w:tabs>
        <w:tab w:val="clear" w:pos="720"/>
        <w:tab w:val="clear" w:pos="1080"/>
        <w:tab w:val="clear" w:pos="1800"/>
      </w:tabs>
    </w:pPr>
  </w:style>
  <w:style w:type="paragraph" w:styleId="PlainText">
    <w:name w:val="Plain Text"/>
    <w:basedOn w:val="Normal"/>
    <w:link w:val="PlainTextChar"/>
    <w:uiPriority w:val="99"/>
    <w:unhideWhenUsed/>
    <w:rsid w:val="00BB06ED"/>
    <w:pPr>
      <w:tabs>
        <w:tab w:val="clear" w:pos="720"/>
        <w:tab w:val="clear" w:pos="1080"/>
        <w:tab w:val="clear" w:pos="1440"/>
        <w:tab w:val="clear" w:pos="1800"/>
      </w:tabs>
      <w:spacing w:line="240" w:lineRule="auto"/>
    </w:pPr>
    <w:rPr>
      <w:rFonts w:ascii="Consolas" w:eastAsia="Calibri" w:hAnsi="Consolas"/>
      <w:sz w:val="21"/>
      <w:szCs w:val="21"/>
    </w:rPr>
  </w:style>
  <w:style w:type="character" w:customStyle="1" w:styleId="PlainTextChar">
    <w:name w:val="Plain Text Char"/>
    <w:link w:val="PlainText"/>
    <w:uiPriority w:val="99"/>
    <w:rsid w:val="00BB06ED"/>
    <w:rPr>
      <w:rFonts w:ascii="Consolas" w:eastAsia="Calibri" w:hAnsi="Consolas"/>
      <w:sz w:val="21"/>
      <w:szCs w:val="21"/>
      <w:lang w:val="en-US" w:eastAsia="en-US" w:bidi="ar-SA"/>
    </w:rPr>
  </w:style>
  <w:style w:type="character" w:customStyle="1" w:styleId="footer1">
    <w:name w:val="footer1"/>
    <w:rsid w:val="00DC49DC"/>
    <w:rPr>
      <w:rFonts w:ascii="Arial" w:hAnsi="Arial" w:cs="Arial" w:hint="default"/>
      <w:color w:val="333333"/>
      <w:sz w:val="17"/>
      <w:szCs w:val="17"/>
    </w:rPr>
  </w:style>
  <w:style w:type="character" w:customStyle="1" w:styleId="Heading9Char">
    <w:name w:val="Heading 9 Char"/>
    <w:link w:val="Heading9"/>
    <w:rsid w:val="00776CD6"/>
    <w:rPr>
      <w:rFonts w:ascii="Arial" w:hAnsi="Arial" w:cs="Arial"/>
      <w:sz w:val="22"/>
      <w:szCs w:val="22"/>
    </w:rPr>
  </w:style>
  <w:style w:type="paragraph" w:customStyle="1" w:styleId="BulletsLast">
    <w:name w:val="BulletsLast"/>
    <w:basedOn w:val="Bullets"/>
    <w:rsid w:val="00170E6C"/>
    <w:pPr>
      <w:tabs>
        <w:tab w:val="clear" w:pos="720"/>
        <w:tab w:val="clear" w:pos="1440"/>
        <w:tab w:val="clear" w:pos="1800"/>
      </w:tabs>
      <w:spacing w:after="240"/>
    </w:pPr>
  </w:style>
  <w:style w:type="paragraph" w:styleId="Revision">
    <w:name w:val="Revision"/>
    <w:hidden/>
    <w:uiPriority w:val="99"/>
    <w:semiHidden/>
    <w:rsid w:val="001C2C59"/>
    <w:rPr>
      <w:sz w:val="22"/>
    </w:rPr>
  </w:style>
  <w:style w:type="paragraph" w:styleId="NoSpacing">
    <w:name w:val="No Spacing"/>
    <w:uiPriority w:val="1"/>
    <w:qFormat/>
    <w:rsid w:val="00D754E5"/>
    <w:rPr>
      <w:rFonts w:ascii="Calibri" w:eastAsia="Calibri" w:hAnsi="Calibri"/>
      <w:sz w:val="22"/>
      <w:szCs w:val="22"/>
    </w:rPr>
  </w:style>
  <w:style w:type="character" w:customStyle="1" w:styleId="FooterChar">
    <w:name w:val="Footer Char"/>
    <w:link w:val="Footer"/>
    <w:uiPriority w:val="99"/>
    <w:rsid w:val="00B33F51"/>
    <w:rPr>
      <w:rFonts w:ascii="Arial" w:hAnsi="Arial"/>
      <w:b/>
      <w:sz w:val="18"/>
    </w:rPr>
  </w:style>
  <w:style w:type="paragraph" w:customStyle="1" w:styleId="ExhibitRowHeader">
    <w:name w:val="Exhibit Row Header"/>
    <w:basedOn w:val="Normal"/>
    <w:rsid w:val="00B33F51"/>
    <w:pPr>
      <w:tabs>
        <w:tab w:val="clear" w:pos="720"/>
        <w:tab w:val="clear" w:pos="1080"/>
        <w:tab w:val="clear" w:pos="1440"/>
        <w:tab w:val="clear" w:pos="1800"/>
      </w:tabs>
      <w:spacing w:before="20" w:after="20" w:line="240" w:lineRule="auto"/>
      <w:jc w:val="center"/>
    </w:pPr>
    <w:rPr>
      <w:rFonts w:ascii="Arial" w:hAnsi="Arial" w:cs="Arial"/>
      <w:b/>
      <w:color w:val="F8F8F8"/>
      <w:sz w:val="20"/>
    </w:rPr>
  </w:style>
  <w:style w:type="paragraph" w:customStyle="1" w:styleId="Exhibit">
    <w:name w:val="Exhibit"/>
    <w:basedOn w:val="Normal"/>
    <w:rsid w:val="00B33F51"/>
    <w:pPr>
      <w:tabs>
        <w:tab w:val="clear" w:pos="720"/>
        <w:tab w:val="clear" w:pos="1080"/>
        <w:tab w:val="clear" w:pos="1440"/>
        <w:tab w:val="clear" w:pos="1800"/>
      </w:tabs>
    </w:pPr>
    <w:rPr>
      <w:rFonts w:ascii="Arial" w:hAnsi="Arial"/>
      <w:sz w:val="18"/>
    </w:rPr>
  </w:style>
  <w:style w:type="paragraph" w:customStyle="1" w:styleId="BoxText">
    <w:name w:val="Box Text"/>
    <w:basedOn w:val="Normal"/>
    <w:rsid w:val="00B33F51"/>
    <w:pPr>
      <w:tabs>
        <w:tab w:val="clear" w:pos="720"/>
        <w:tab w:val="clear" w:pos="1080"/>
        <w:tab w:val="clear" w:pos="1440"/>
        <w:tab w:val="clear" w:pos="1800"/>
      </w:tabs>
    </w:pPr>
    <w:rPr>
      <w:rFonts w:ascii="Arial" w:hAnsi="Arial" w:cs="Arial"/>
      <w:sz w:val="18"/>
    </w:rPr>
  </w:style>
  <w:style w:type="paragraph" w:customStyle="1" w:styleId="TOCHeader">
    <w:name w:val="TOC Header"/>
    <w:basedOn w:val="Normal"/>
    <w:next w:val="Normal"/>
    <w:rsid w:val="00B33F51"/>
    <w:pPr>
      <w:tabs>
        <w:tab w:val="clear" w:pos="720"/>
        <w:tab w:val="clear" w:pos="1080"/>
        <w:tab w:val="clear" w:pos="1440"/>
        <w:tab w:val="clear" w:pos="1800"/>
      </w:tabs>
    </w:pPr>
    <w:rPr>
      <w:rFonts w:ascii="Arial" w:hAnsi="Arial"/>
      <w:b/>
      <w:color w:val="898D8D"/>
      <w:sz w:val="24"/>
    </w:rPr>
  </w:style>
  <w:style w:type="paragraph" w:customStyle="1" w:styleId="ReportTitle-TOCPage">
    <w:name w:val="Report Title - TOC Page"/>
    <w:basedOn w:val="Normal"/>
    <w:next w:val="Normal"/>
    <w:rsid w:val="00B33F51"/>
    <w:pPr>
      <w:pBdr>
        <w:top w:val="single" w:sz="2" w:space="2" w:color="DA291C"/>
        <w:bottom w:val="single" w:sz="2" w:space="2" w:color="DA291C"/>
      </w:pBdr>
      <w:shd w:val="clear" w:color="auto" w:fill="DA291C"/>
      <w:tabs>
        <w:tab w:val="clear" w:pos="720"/>
        <w:tab w:val="clear" w:pos="1080"/>
        <w:tab w:val="clear" w:pos="1440"/>
        <w:tab w:val="clear" w:pos="1800"/>
        <w:tab w:val="left" w:pos="1170"/>
      </w:tabs>
      <w:spacing w:after="240"/>
    </w:pPr>
    <w:rPr>
      <w:rFonts w:ascii="Arial Bold" w:hAnsi="Arial Bold"/>
      <w:b/>
      <w:color w:val="FFFFFF"/>
      <w:sz w:val="24"/>
      <w:szCs w:val="24"/>
    </w:rPr>
  </w:style>
  <w:style w:type="paragraph" w:customStyle="1" w:styleId="FooterLandscape">
    <w:name w:val="Footer Landscape"/>
    <w:basedOn w:val="Footer"/>
    <w:rsid w:val="00B33F51"/>
    <w:pPr>
      <w:pBdr>
        <w:top w:val="single" w:sz="12" w:space="1" w:color="898D8D"/>
      </w:pBdr>
      <w:tabs>
        <w:tab w:val="clear" w:pos="7560"/>
        <w:tab w:val="clear" w:pos="9000"/>
        <w:tab w:val="center" w:pos="6480"/>
        <w:tab w:val="right" w:pos="12960"/>
      </w:tabs>
    </w:pPr>
    <w:rPr>
      <w:color w:val="595959"/>
    </w:rPr>
  </w:style>
  <w:style w:type="paragraph" w:customStyle="1" w:styleId="CoverTechorBusiness">
    <w:name w:val="Cover Tech or Business"/>
    <w:basedOn w:val="Normal"/>
    <w:qFormat/>
    <w:rsid w:val="00B33F51"/>
    <w:pPr>
      <w:shd w:val="solid" w:color="FFFFFF" w:fill="FFFFFF"/>
      <w:tabs>
        <w:tab w:val="clear" w:pos="720"/>
        <w:tab w:val="clear" w:pos="1080"/>
        <w:tab w:val="clear" w:pos="1440"/>
        <w:tab w:val="clear" w:pos="1800"/>
      </w:tabs>
      <w:spacing w:line="276" w:lineRule="auto"/>
      <w:jc w:val="right"/>
    </w:pPr>
    <w:rPr>
      <w:rFonts w:ascii="Arial" w:hAnsi="Arial"/>
      <w:color w:val="DA291C"/>
      <w:sz w:val="20"/>
    </w:rPr>
  </w:style>
  <w:style w:type="paragraph" w:customStyle="1" w:styleId="ProposalTitle">
    <w:name w:val="Proposal Title"/>
    <w:basedOn w:val="Normal"/>
    <w:qFormat/>
    <w:rsid w:val="00B33F51"/>
    <w:pPr>
      <w:tabs>
        <w:tab w:val="clear" w:pos="720"/>
        <w:tab w:val="clear" w:pos="1080"/>
        <w:tab w:val="clear" w:pos="1440"/>
        <w:tab w:val="clear" w:pos="1800"/>
      </w:tabs>
      <w:autoSpaceDE w:val="0"/>
      <w:autoSpaceDN w:val="0"/>
      <w:adjustRightInd w:val="0"/>
      <w:ind w:left="6696" w:right="-792"/>
    </w:pPr>
    <w:rPr>
      <w:b/>
      <w:sz w:val="32"/>
      <w:szCs w:val="32"/>
    </w:rPr>
  </w:style>
  <w:style w:type="paragraph" w:customStyle="1" w:styleId="RFPNumber">
    <w:name w:val="RFP Number"/>
    <w:basedOn w:val="Normal"/>
    <w:qFormat/>
    <w:rsid w:val="00B33F51"/>
    <w:pPr>
      <w:tabs>
        <w:tab w:val="clear" w:pos="720"/>
        <w:tab w:val="clear" w:pos="1080"/>
        <w:tab w:val="clear" w:pos="1440"/>
        <w:tab w:val="clear" w:pos="1800"/>
      </w:tabs>
      <w:autoSpaceDE w:val="0"/>
      <w:autoSpaceDN w:val="0"/>
      <w:adjustRightInd w:val="0"/>
      <w:ind w:left="6696" w:right="-792"/>
    </w:pPr>
    <w:rPr>
      <w:sz w:val="32"/>
      <w:szCs w:val="32"/>
    </w:rPr>
  </w:style>
  <w:style w:type="paragraph" w:customStyle="1" w:styleId="CoverTextRed16pt">
    <w:name w:val="Cover Text  Red 16pt"/>
    <w:basedOn w:val="Normal"/>
    <w:qFormat/>
    <w:rsid w:val="00B33F51"/>
    <w:pPr>
      <w:tabs>
        <w:tab w:val="left" w:pos="6660"/>
      </w:tabs>
      <w:ind w:left="6490" w:right="-540"/>
      <w:jc w:val="right"/>
    </w:pPr>
    <w:rPr>
      <w:rFonts w:ascii="Arial" w:hAnsi="Arial"/>
      <w:b/>
      <w:color w:val="DA291C"/>
      <w:sz w:val="32"/>
      <w:szCs w:val="32"/>
    </w:rPr>
  </w:style>
  <w:style w:type="paragraph" w:customStyle="1" w:styleId="CoverText11pt">
    <w:name w:val="Cover Text 11 pt"/>
    <w:basedOn w:val="Normal"/>
    <w:qFormat/>
    <w:rsid w:val="00B33F51"/>
    <w:pPr>
      <w:tabs>
        <w:tab w:val="left" w:pos="6660"/>
      </w:tabs>
      <w:ind w:left="6490" w:right="-540"/>
      <w:jc w:val="right"/>
    </w:pPr>
    <w:rPr>
      <w:rFonts w:ascii="Arial" w:hAnsi="Arial"/>
      <w:i/>
      <w:color w:val="616662"/>
      <w:szCs w:val="24"/>
    </w:rPr>
  </w:style>
  <w:style w:type="paragraph" w:customStyle="1" w:styleId="CoverText-Address">
    <w:name w:val="Cover Text - Address"/>
    <w:basedOn w:val="Normal"/>
    <w:qFormat/>
    <w:rsid w:val="00B33F51"/>
    <w:pPr>
      <w:tabs>
        <w:tab w:val="left" w:pos="6660"/>
      </w:tabs>
      <w:ind w:left="6490" w:right="-540"/>
      <w:jc w:val="right"/>
    </w:pPr>
    <w:rPr>
      <w:rFonts w:ascii="Arial" w:hAnsi="Arial"/>
      <w:color w:val="616662"/>
      <w:szCs w:val="24"/>
    </w:rPr>
  </w:style>
  <w:style w:type="paragraph" w:customStyle="1" w:styleId="DisclaimerText">
    <w:name w:val="Disclaimer Text"/>
    <w:basedOn w:val="Normal"/>
    <w:qFormat/>
    <w:rsid w:val="00B33F51"/>
    <w:pPr>
      <w:tabs>
        <w:tab w:val="clear" w:pos="720"/>
        <w:tab w:val="clear" w:pos="1080"/>
        <w:tab w:val="clear" w:pos="1440"/>
        <w:tab w:val="clear" w:pos="1800"/>
      </w:tabs>
    </w:pPr>
    <w:rPr>
      <w:sz w:val="18"/>
      <w:szCs w:val="18"/>
    </w:rPr>
  </w:style>
  <w:style w:type="paragraph" w:customStyle="1" w:styleId="TableText">
    <w:name w:val="Table Text"/>
    <w:basedOn w:val="Normal"/>
    <w:qFormat/>
    <w:rsid w:val="00B33F51"/>
    <w:pPr>
      <w:tabs>
        <w:tab w:val="clear" w:pos="720"/>
        <w:tab w:val="clear" w:pos="1080"/>
        <w:tab w:val="clear" w:pos="1440"/>
        <w:tab w:val="clear" w:pos="1800"/>
      </w:tabs>
      <w:spacing w:before="40" w:after="40"/>
    </w:pPr>
    <w:rPr>
      <w:rFonts w:ascii="Arial" w:hAnsi="Arial" w:cs="Arial"/>
      <w:bCs/>
      <w:color w:val="000000"/>
      <w:sz w:val="20"/>
    </w:rPr>
  </w:style>
  <w:style w:type="paragraph" w:customStyle="1" w:styleId="ExhibitSource">
    <w:name w:val="Exhibit Source"/>
    <w:basedOn w:val="Normal"/>
    <w:qFormat/>
    <w:rsid w:val="00B33F51"/>
    <w:pPr>
      <w:tabs>
        <w:tab w:val="clear" w:pos="720"/>
        <w:tab w:val="clear" w:pos="1080"/>
        <w:tab w:val="clear" w:pos="1440"/>
        <w:tab w:val="clear" w:pos="1800"/>
      </w:tabs>
      <w:spacing w:before="120"/>
    </w:pPr>
    <w:rPr>
      <w:rFonts w:ascii="Arial" w:hAnsi="Arial" w:cs="Arial"/>
      <w:sz w:val="18"/>
    </w:rPr>
  </w:style>
  <w:style w:type="paragraph" w:customStyle="1" w:styleId="ExhibitText">
    <w:name w:val="Exhibit Text"/>
    <w:basedOn w:val="TableText"/>
    <w:qFormat/>
    <w:rsid w:val="00B33F51"/>
  </w:style>
  <w:style w:type="paragraph" w:customStyle="1" w:styleId="ExhibitColumnHeader">
    <w:name w:val="Exhibit Column Header"/>
    <w:basedOn w:val="ExhibitRowHeader"/>
    <w:qFormat/>
    <w:rsid w:val="00B33F51"/>
    <w:rPr>
      <w:color w:val="000000"/>
    </w:rPr>
  </w:style>
  <w:style w:type="paragraph" w:customStyle="1" w:styleId="CoverTextGreyBold">
    <w:name w:val="Cover Text Grey Bold"/>
    <w:basedOn w:val="Normal"/>
    <w:qFormat/>
    <w:rsid w:val="00B33F51"/>
    <w:pPr>
      <w:tabs>
        <w:tab w:val="left" w:pos="6660"/>
      </w:tabs>
      <w:ind w:left="6490" w:right="-540"/>
      <w:jc w:val="right"/>
    </w:pPr>
    <w:rPr>
      <w:rFonts w:ascii="Arial" w:hAnsi="Arial"/>
      <w:b/>
      <w:color w:val="616662"/>
      <w:szCs w:val="24"/>
    </w:rPr>
  </w:style>
  <w:style w:type="paragraph" w:customStyle="1" w:styleId="Disclaimer">
    <w:name w:val="Disclaimer"/>
    <w:basedOn w:val="Normal"/>
    <w:qFormat/>
    <w:rsid w:val="00B33F51"/>
    <w:pPr>
      <w:shd w:val="solid" w:color="FFFFFF" w:fill="FFFFFF"/>
      <w:tabs>
        <w:tab w:val="clear" w:pos="720"/>
        <w:tab w:val="clear" w:pos="1080"/>
        <w:tab w:val="clear" w:pos="1440"/>
        <w:tab w:val="clear" w:pos="1800"/>
      </w:tabs>
      <w:spacing w:line="240" w:lineRule="auto"/>
      <w:jc w:val="both"/>
    </w:pPr>
    <w:rPr>
      <w:rFonts w:ascii="Arial" w:hAnsi="Arial"/>
      <w:color w:val="000000"/>
      <w:sz w:val="18"/>
    </w:rPr>
  </w:style>
  <w:style w:type="character" w:customStyle="1" w:styleId="FootnoteTextChar1">
    <w:name w:val="Footnote Text Char1"/>
    <w:rsid w:val="00B33F51"/>
    <w:rPr>
      <w:lang w:val="en-US" w:eastAsia="en-US" w:bidi="ar-SA"/>
    </w:rPr>
  </w:style>
  <w:style w:type="character" w:customStyle="1" w:styleId="CommentTextChar1">
    <w:name w:val="Comment Text Char1"/>
    <w:link w:val="CommentText"/>
    <w:semiHidden/>
    <w:rsid w:val="00B33F51"/>
  </w:style>
  <w:style w:type="paragraph" w:customStyle="1" w:styleId="Answer">
    <w:name w:val="Answer"/>
    <w:basedOn w:val="Normal"/>
    <w:qFormat/>
    <w:rsid w:val="00B33F51"/>
    <w:pPr>
      <w:tabs>
        <w:tab w:val="clear" w:pos="720"/>
        <w:tab w:val="clear" w:pos="1080"/>
        <w:tab w:val="clear" w:pos="1440"/>
        <w:tab w:val="clear" w:pos="1800"/>
      </w:tabs>
      <w:spacing w:after="240"/>
      <w:ind w:left="720"/>
    </w:pPr>
  </w:style>
  <w:style w:type="paragraph" w:styleId="ListParagraph">
    <w:name w:val="List Paragraph"/>
    <w:basedOn w:val="Normal"/>
    <w:uiPriority w:val="34"/>
    <w:qFormat/>
    <w:rsid w:val="00B33F51"/>
    <w:pPr>
      <w:tabs>
        <w:tab w:val="clear" w:pos="720"/>
        <w:tab w:val="clear" w:pos="1080"/>
        <w:tab w:val="clear" w:pos="1440"/>
        <w:tab w:val="clear" w:pos="1800"/>
      </w:tabs>
      <w:ind w:left="720"/>
      <w:contextualSpacing/>
    </w:pPr>
  </w:style>
  <w:style w:type="numbering" w:customStyle="1" w:styleId="NoList1">
    <w:name w:val="No List1"/>
    <w:next w:val="NoList"/>
    <w:uiPriority w:val="99"/>
    <w:semiHidden/>
    <w:unhideWhenUsed/>
    <w:rsid w:val="00B33F51"/>
  </w:style>
  <w:style w:type="character" w:customStyle="1" w:styleId="BodyText2Char">
    <w:name w:val="Body Text 2 Char"/>
    <w:link w:val="BodyText2"/>
    <w:rsid w:val="00B33F51"/>
    <w:rPr>
      <w:sz w:val="22"/>
    </w:rPr>
  </w:style>
  <w:style w:type="character" w:customStyle="1" w:styleId="BodyTextIndentChar">
    <w:name w:val="Body Text Indent Char"/>
    <w:link w:val="BodyTextIndent"/>
    <w:rsid w:val="00B33F51"/>
    <w:rPr>
      <w:sz w:val="22"/>
    </w:rPr>
  </w:style>
  <w:style w:type="paragraph" w:styleId="NormalWeb">
    <w:name w:val="Normal (Web)"/>
    <w:basedOn w:val="Normal"/>
    <w:uiPriority w:val="99"/>
    <w:rsid w:val="00B33F51"/>
    <w:pPr>
      <w:tabs>
        <w:tab w:val="clear" w:pos="720"/>
        <w:tab w:val="clear" w:pos="1080"/>
        <w:tab w:val="clear" w:pos="1440"/>
        <w:tab w:val="clear" w:pos="1800"/>
      </w:tabs>
      <w:spacing w:before="100" w:beforeAutospacing="1" w:after="100" w:afterAutospacing="1" w:line="240" w:lineRule="auto"/>
    </w:pPr>
    <w:rPr>
      <w:sz w:val="24"/>
      <w:szCs w:val="24"/>
    </w:rPr>
  </w:style>
  <w:style w:type="paragraph" w:styleId="EndnoteText">
    <w:name w:val="endnote text"/>
    <w:basedOn w:val="Normal"/>
    <w:link w:val="EndnoteTextChar"/>
    <w:rsid w:val="00B33F51"/>
    <w:rPr>
      <w:sz w:val="20"/>
    </w:rPr>
  </w:style>
  <w:style w:type="character" w:customStyle="1" w:styleId="EndnoteTextChar">
    <w:name w:val="Endnote Text Char"/>
    <w:basedOn w:val="DefaultParagraphFont"/>
    <w:link w:val="EndnoteText"/>
    <w:rsid w:val="00B33F51"/>
  </w:style>
  <w:style w:type="numbering" w:styleId="111111">
    <w:name w:val="Outline List 2"/>
    <w:basedOn w:val="NoList"/>
    <w:rsid w:val="00B33F51"/>
    <w:pPr>
      <w:numPr>
        <w:numId w:val="7"/>
      </w:numPr>
    </w:pPr>
  </w:style>
  <w:style w:type="character" w:styleId="EndnoteReference">
    <w:name w:val="endnote reference"/>
    <w:rsid w:val="00B33F51"/>
    <w:rPr>
      <w:vertAlign w:val="superscript"/>
    </w:rPr>
  </w:style>
  <w:style w:type="character" w:customStyle="1" w:styleId="CommentTextChar">
    <w:name w:val="Comment Text Char"/>
    <w:semiHidden/>
    <w:locked/>
    <w:rsid w:val="00B33F51"/>
    <w:rPr>
      <w:rFonts w:ascii="Times New Roman" w:hAnsi="Times New Roman" w:cs="Times New Roman"/>
      <w:sz w:val="20"/>
      <w:szCs w:val="20"/>
    </w:rPr>
  </w:style>
  <w:style w:type="character" w:styleId="Strong">
    <w:name w:val="Strong"/>
    <w:qFormat/>
    <w:rsid w:val="00B33F51"/>
    <w:rPr>
      <w:b/>
      <w:bCs/>
    </w:rPr>
  </w:style>
  <w:style w:type="character" w:customStyle="1" w:styleId="Heading1Char">
    <w:name w:val="Heading 1 Char"/>
    <w:link w:val="Heading1"/>
    <w:rsid w:val="00B33F51"/>
    <w:rPr>
      <w:rFonts w:ascii="Arial" w:hAnsi="Arial"/>
      <w:b/>
      <w:kern w:val="28"/>
      <w:sz w:val="36"/>
    </w:rPr>
  </w:style>
  <w:style w:type="character" w:customStyle="1" w:styleId="Heading2Char">
    <w:name w:val="Heading 2 Char"/>
    <w:link w:val="Heading2"/>
    <w:rsid w:val="00B33F51"/>
    <w:rPr>
      <w:rFonts w:ascii="Arial" w:hAnsi="Arial" w:cs="Arial"/>
      <w:b/>
      <w:bCs/>
      <w:color w:val="000000"/>
    </w:rPr>
  </w:style>
  <w:style w:type="character" w:customStyle="1" w:styleId="Heading3Char">
    <w:name w:val="Heading 3 Char"/>
    <w:link w:val="Heading3"/>
    <w:rsid w:val="00B33F51"/>
    <w:rPr>
      <w:rFonts w:ascii="Arial" w:hAnsi="Arial"/>
      <w:sz w:val="22"/>
    </w:rPr>
  </w:style>
  <w:style w:type="character" w:customStyle="1" w:styleId="Heading4Char">
    <w:name w:val="Heading 4 Char"/>
    <w:link w:val="Heading4"/>
    <w:rsid w:val="00B33F51"/>
    <w:rPr>
      <w:b/>
      <w:i/>
      <w:sz w:val="22"/>
    </w:rPr>
  </w:style>
  <w:style w:type="character" w:customStyle="1" w:styleId="Heading5Char">
    <w:name w:val="Heading 5 Char"/>
    <w:link w:val="Heading5"/>
    <w:rsid w:val="00B33F51"/>
    <w:rPr>
      <w:rFonts w:ascii="Arial" w:hAnsi="Arial"/>
      <w:b/>
      <w:sz w:val="22"/>
    </w:rPr>
  </w:style>
  <w:style w:type="character" w:customStyle="1" w:styleId="Heading6Char">
    <w:name w:val="Heading 6 Char"/>
    <w:link w:val="Heading6"/>
    <w:rsid w:val="00B33F51"/>
    <w:rPr>
      <w:b/>
      <w:bCs/>
      <w:sz w:val="22"/>
      <w:szCs w:val="22"/>
    </w:rPr>
  </w:style>
  <w:style w:type="character" w:customStyle="1" w:styleId="Heading7Char">
    <w:name w:val="Heading 7 Char"/>
    <w:link w:val="Heading7"/>
    <w:rsid w:val="00B33F51"/>
    <w:rPr>
      <w:sz w:val="24"/>
      <w:szCs w:val="24"/>
    </w:rPr>
  </w:style>
  <w:style w:type="character" w:customStyle="1" w:styleId="BalloonTextChar">
    <w:name w:val="Balloon Text Char"/>
    <w:link w:val="BalloonText"/>
    <w:uiPriority w:val="99"/>
    <w:semiHidden/>
    <w:rsid w:val="00B33F51"/>
    <w:rPr>
      <w:rFonts w:ascii="Tahoma" w:hAnsi="Tahoma" w:cs="Tahoma"/>
      <w:sz w:val="16"/>
      <w:szCs w:val="16"/>
    </w:rPr>
  </w:style>
  <w:style w:type="character" w:customStyle="1" w:styleId="CommentSubjectChar">
    <w:name w:val="Comment Subject Char"/>
    <w:link w:val="CommentSubject"/>
    <w:uiPriority w:val="99"/>
    <w:semiHidden/>
    <w:rsid w:val="00B33F51"/>
    <w:rPr>
      <w:b/>
      <w:bCs/>
    </w:rPr>
  </w:style>
  <w:style w:type="character" w:customStyle="1" w:styleId="HeaderChar">
    <w:name w:val="Header Char"/>
    <w:link w:val="Header"/>
    <w:uiPriority w:val="99"/>
    <w:rsid w:val="00B33F51"/>
    <w:rPr>
      <w:sz w:val="22"/>
    </w:rPr>
  </w:style>
  <w:style w:type="character" w:customStyle="1" w:styleId="st1">
    <w:name w:val="st1"/>
    <w:rsid w:val="00B33F51"/>
  </w:style>
  <w:style w:type="paragraph" w:styleId="TableofFigures">
    <w:name w:val="table of figures"/>
    <w:basedOn w:val="Normal"/>
    <w:next w:val="Normal"/>
    <w:uiPriority w:val="99"/>
    <w:rsid w:val="00B33F51"/>
    <w:pPr>
      <w:tabs>
        <w:tab w:val="clear" w:pos="720"/>
        <w:tab w:val="clear" w:pos="1080"/>
        <w:tab w:val="clear" w:pos="1800"/>
        <w:tab w:val="right" w:leader="dot" w:pos="9000"/>
      </w:tabs>
      <w:spacing w:after="120"/>
      <w:ind w:left="1440" w:right="450" w:hanging="1440"/>
    </w:pPr>
    <w:rPr>
      <w:noProof/>
    </w:rPr>
  </w:style>
  <w:style w:type="paragraph" w:customStyle="1" w:styleId="Numberedbullets">
    <w:name w:val="Numbered bullets"/>
    <w:basedOn w:val="Normal"/>
    <w:qFormat/>
    <w:rsid w:val="005063BB"/>
    <w:pPr>
      <w:numPr>
        <w:numId w:val="5"/>
      </w:numPr>
      <w:tabs>
        <w:tab w:val="clear" w:pos="792"/>
        <w:tab w:val="clear" w:pos="1080"/>
        <w:tab w:val="clear" w:pos="1440"/>
        <w:tab w:val="clear" w:pos="1800"/>
      </w:tabs>
      <w:spacing w:after="120"/>
      <w:ind w:left="720"/>
    </w:pPr>
  </w:style>
  <w:style w:type="paragraph" w:customStyle="1" w:styleId="TableBullet">
    <w:name w:val="Table Bullet"/>
    <w:basedOn w:val="Table"/>
    <w:qFormat/>
    <w:rsid w:val="00576E13"/>
    <w:pPr>
      <w:numPr>
        <w:numId w:val="8"/>
      </w:numPr>
      <w:tabs>
        <w:tab w:val="clear" w:pos="720"/>
        <w:tab w:val="left" w:pos="306"/>
        <w:tab w:val="num" w:pos="1116"/>
      </w:tabs>
      <w:ind w:left="306" w:hanging="270"/>
    </w:pPr>
  </w:style>
  <w:style w:type="paragraph" w:customStyle="1" w:styleId="PageHeader">
    <w:name w:val="Page Header"/>
    <w:basedOn w:val="Footer"/>
    <w:qFormat/>
    <w:rsid w:val="00B365A7"/>
    <w:pPr>
      <w:pBdr>
        <w:top w:val="none" w:sz="0" w:space="0" w:color="auto"/>
        <w:bottom w:val="single" w:sz="8" w:space="1" w:color="595959" w:themeColor="text1" w:themeTint="A6"/>
      </w:pBdr>
      <w:tabs>
        <w:tab w:val="clear" w:pos="7560"/>
        <w:tab w:val="right" w:pos="3600"/>
      </w:tabs>
    </w:pPr>
  </w:style>
  <w:style w:type="character" w:customStyle="1" w:styleId="BodyTextChar2">
    <w:name w:val="Body Text Char2"/>
    <w:aliases w:val="bullet3 Char,Body Text Char1 Char,heading3 Char Char Char,Body Text - Level 2 Char Char Char,Body Text1 Char Char Char,Starbucks Body Text Char Char Char,bt Char Char Char,body text Char Char Char,3 indent Char Char Char,BT Char,bt Char"/>
    <w:basedOn w:val="DefaultParagraphFont"/>
    <w:link w:val="BodyText"/>
    <w:rsid w:val="00FD029C"/>
    <w:rPr>
      <w:sz w:val="22"/>
    </w:rPr>
  </w:style>
  <w:style w:type="table" w:customStyle="1" w:styleId="TableGrid1">
    <w:name w:val="Table Grid1"/>
    <w:basedOn w:val="TableNormal"/>
    <w:next w:val="TableGrid"/>
    <w:uiPriority w:val="59"/>
    <w:locked/>
    <w:rsid w:val="00FD029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locked/>
    <w:rsid w:val="00FD029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qFormat="1"/>
    <w:lsdException w:name="table of figures" w:uiPriority="99"/>
    <w:lsdException w:name="footnote reference" w:uiPriority="99"/>
    <w:lsdException w:name="page number"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6A5C"/>
    <w:pPr>
      <w:tabs>
        <w:tab w:val="left" w:pos="720"/>
        <w:tab w:val="left" w:pos="1080"/>
        <w:tab w:val="left" w:pos="1440"/>
        <w:tab w:val="left" w:pos="1800"/>
      </w:tabs>
      <w:spacing w:line="264" w:lineRule="auto"/>
    </w:pPr>
    <w:rPr>
      <w:sz w:val="22"/>
    </w:rPr>
  </w:style>
  <w:style w:type="paragraph" w:styleId="Heading1">
    <w:name w:val="heading 1"/>
    <w:basedOn w:val="Normal"/>
    <w:link w:val="Heading1Char"/>
    <w:qFormat/>
    <w:rsid w:val="00FD6A5C"/>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link w:val="Heading2Char"/>
    <w:qFormat/>
    <w:rsid w:val="00FD6A5C"/>
    <w:pPr>
      <w:keepNext/>
      <w:tabs>
        <w:tab w:val="clear" w:pos="720"/>
        <w:tab w:val="clear" w:pos="1080"/>
        <w:tab w:val="clear" w:pos="1440"/>
        <w:tab w:val="clear" w:pos="1800"/>
      </w:tabs>
      <w:spacing w:line="240" w:lineRule="auto"/>
      <w:outlineLvl w:val="1"/>
    </w:pPr>
    <w:rPr>
      <w:rFonts w:ascii="Arial" w:hAnsi="Arial" w:cs="Arial"/>
      <w:b/>
      <w:bCs/>
      <w:color w:val="000000"/>
      <w:sz w:val="20"/>
    </w:rPr>
  </w:style>
  <w:style w:type="paragraph" w:styleId="Heading3">
    <w:name w:val="heading 3"/>
    <w:basedOn w:val="Normal"/>
    <w:next w:val="Normal"/>
    <w:link w:val="Heading3Char"/>
    <w:qFormat/>
    <w:rsid w:val="00FD6A5C"/>
    <w:pPr>
      <w:keepNext/>
      <w:spacing w:before="240" w:after="60"/>
      <w:outlineLvl w:val="2"/>
    </w:pPr>
    <w:rPr>
      <w:rFonts w:ascii="Arial" w:hAnsi="Arial"/>
    </w:rPr>
  </w:style>
  <w:style w:type="paragraph" w:styleId="Heading4">
    <w:name w:val="heading 4"/>
    <w:basedOn w:val="Normal"/>
    <w:link w:val="Heading4Char"/>
    <w:qFormat/>
    <w:rsid w:val="00FD6A5C"/>
    <w:pPr>
      <w:keepNext/>
      <w:outlineLvl w:val="3"/>
    </w:pPr>
    <w:rPr>
      <w:b/>
      <w:i/>
    </w:rPr>
  </w:style>
  <w:style w:type="paragraph" w:styleId="Heading5">
    <w:name w:val="heading 5"/>
    <w:basedOn w:val="Normal"/>
    <w:link w:val="Heading5Char"/>
    <w:qFormat/>
    <w:rsid w:val="00FD6A5C"/>
    <w:pPr>
      <w:keepNext/>
      <w:outlineLvl w:val="4"/>
    </w:pPr>
    <w:rPr>
      <w:rFonts w:ascii="Arial" w:hAnsi="Arial"/>
      <w:b/>
    </w:rPr>
  </w:style>
  <w:style w:type="paragraph" w:styleId="Heading6">
    <w:name w:val="heading 6"/>
    <w:basedOn w:val="Normal"/>
    <w:next w:val="Normal"/>
    <w:link w:val="Heading6Char"/>
    <w:qFormat/>
    <w:rsid w:val="00FD6A5C"/>
    <w:pPr>
      <w:spacing w:before="240" w:after="60"/>
      <w:outlineLvl w:val="5"/>
    </w:pPr>
    <w:rPr>
      <w:b/>
      <w:bCs/>
      <w:szCs w:val="22"/>
    </w:rPr>
  </w:style>
  <w:style w:type="paragraph" w:styleId="Heading7">
    <w:name w:val="heading 7"/>
    <w:basedOn w:val="Normal"/>
    <w:next w:val="Normal"/>
    <w:link w:val="Heading7Char"/>
    <w:qFormat/>
    <w:rsid w:val="00FD6A5C"/>
    <w:pPr>
      <w:spacing w:before="240" w:after="60"/>
      <w:outlineLvl w:val="6"/>
    </w:pPr>
    <w:rPr>
      <w:sz w:val="24"/>
      <w:szCs w:val="24"/>
    </w:rPr>
  </w:style>
  <w:style w:type="paragraph" w:styleId="Heading8">
    <w:name w:val="heading 8"/>
    <w:basedOn w:val="Normal"/>
    <w:next w:val="Normal"/>
    <w:link w:val="Heading8Char"/>
    <w:qFormat/>
    <w:rsid w:val="00776CD6"/>
    <w:pPr>
      <w:tabs>
        <w:tab w:val="clear" w:pos="720"/>
        <w:tab w:val="clear" w:pos="1080"/>
        <w:tab w:val="clear" w:pos="1440"/>
        <w:tab w:val="clear" w:pos="1800"/>
      </w:tabs>
      <w:spacing w:before="240" w:after="60" w:line="240" w:lineRule="auto"/>
      <w:outlineLvl w:val="7"/>
    </w:pPr>
    <w:rPr>
      <w:i/>
      <w:iCs/>
      <w:sz w:val="24"/>
      <w:szCs w:val="24"/>
    </w:rPr>
  </w:style>
  <w:style w:type="paragraph" w:styleId="Heading9">
    <w:name w:val="heading 9"/>
    <w:basedOn w:val="Normal"/>
    <w:next w:val="Normal"/>
    <w:link w:val="Heading9Char"/>
    <w:qFormat/>
    <w:rsid w:val="00776CD6"/>
    <w:pPr>
      <w:tabs>
        <w:tab w:val="clear" w:pos="720"/>
        <w:tab w:val="clear" w:pos="1080"/>
        <w:tab w:val="clear" w:pos="1440"/>
        <w:tab w:val="clear" w:pos="1800"/>
      </w:tabs>
      <w:spacing w:before="240" w:after="60" w:line="240" w:lineRule="auto"/>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D6A5C"/>
    <w:pPr>
      <w:pBdr>
        <w:top w:val="single" w:sz="8" w:space="2" w:color="000080"/>
      </w:pBd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Normal"/>
    <w:rsid w:val="00576E13"/>
    <w:pPr>
      <w:keepNext/>
      <w:keepLines/>
      <w:tabs>
        <w:tab w:val="clear" w:pos="720"/>
        <w:tab w:val="clear" w:pos="1080"/>
        <w:tab w:val="clear" w:pos="1800"/>
      </w:tabs>
      <w:spacing w:after="360"/>
      <w:outlineLvl w:val="0"/>
    </w:pPr>
    <w:rPr>
      <w:rFonts w:ascii="Arial" w:hAnsi="Arial" w:cs="Arial"/>
      <w:b/>
      <w:sz w:val="36"/>
    </w:rPr>
  </w:style>
  <w:style w:type="paragraph" w:customStyle="1" w:styleId="AbtHeadABar">
    <w:name w:val="AbtHead A Bar"/>
    <w:basedOn w:val="AbtHeadA"/>
    <w:next w:val="Normal"/>
    <w:rsid w:val="00FD6A5C"/>
    <w:pPr>
      <w:shd w:val="clear" w:color="auto" w:fill="333399"/>
      <w:spacing w:before="240" w:after="240"/>
    </w:pPr>
    <w:rPr>
      <w:color w:val="FFFFFF"/>
    </w:rPr>
  </w:style>
  <w:style w:type="character" w:styleId="PageNumber">
    <w:name w:val="page number"/>
    <w:uiPriority w:val="99"/>
    <w:rsid w:val="00FD6A5C"/>
    <w:rPr>
      <w:rFonts w:ascii="Arial" w:hAnsi="Arial"/>
      <w:dstrike w:val="0"/>
      <w:color w:val="auto"/>
      <w:sz w:val="18"/>
      <w:bdr w:val="none" w:sz="0" w:space="0" w:color="auto"/>
      <w:vertAlign w:val="baseline"/>
    </w:rPr>
  </w:style>
  <w:style w:type="paragraph" w:customStyle="1" w:styleId="AbtHeadB">
    <w:name w:val="AbtHead B"/>
    <w:basedOn w:val="Normal"/>
    <w:next w:val="Normal"/>
    <w:link w:val="AbtHeadBChar"/>
    <w:rsid w:val="00085688"/>
    <w:pPr>
      <w:keepNext/>
      <w:keepLines/>
      <w:spacing w:after="280"/>
      <w:ind w:left="720" w:hanging="720"/>
      <w:outlineLvl w:val="1"/>
    </w:pPr>
    <w:rPr>
      <w:rFonts w:ascii="Arial" w:hAnsi="Arial" w:cs="Arial"/>
      <w:b/>
      <w:sz w:val="28"/>
    </w:rPr>
  </w:style>
  <w:style w:type="paragraph" w:customStyle="1" w:styleId="AbtHeadC">
    <w:name w:val="AbtHead C"/>
    <w:basedOn w:val="Normal"/>
    <w:next w:val="Normal"/>
    <w:link w:val="AbtHeadCChar"/>
    <w:rsid w:val="00F23726"/>
    <w:pPr>
      <w:keepNext/>
      <w:keepLines/>
      <w:spacing w:after="240"/>
      <w:ind w:left="720" w:hanging="720"/>
      <w:outlineLvl w:val="2"/>
    </w:pPr>
    <w:rPr>
      <w:rFonts w:ascii="Arial" w:hAnsi="Arial" w:cs="Arial"/>
      <w:b/>
    </w:rPr>
  </w:style>
  <w:style w:type="paragraph" w:customStyle="1" w:styleId="RefNumbers">
    <w:name w:val="Ref Numbers"/>
    <w:basedOn w:val="Normal"/>
    <w:rsid w:val="00015CCB"/>
    <w:pPr>
      <w:numPr>
        <w:numId w:val="4"/>
      </w:numPr>
      <w:spacing w:after="240"/>
    </w:pPr>
  </w:style>
  <w:style w:type="paragraph" w:customStyle="1" w:styleId="AbtHeadAOutlined">
    <w:name w:val="AbtHead A Outlined"/>
    <w:basedOn w:val="AbtHeadA"/>
    <w:next w:val="Normal"/>
    <w:rsid w:val="00FD6A5C"/>
    <w:pPr>
      <w:numPr>
        <w:numId w:val="1"/>
      </w:numPr>
    </w:pPr>
  </w:style>
  <w:style w:type="paragraph" w:customStyle="1" w:styleId="AbtHeadD">
    <w:name w:val="AbtHead D"/>
    <w:basedOn w:val="Normal"/>
    <w:next w:val="Normal"/>
    <w:rsid w:val="00FD6A5C"/>
    <w:pPr>
      <w:keepNext/>
      <w:keepLines/>
      <w:outlineLvl w:val="3"/>
    </w:pPr>
    <w:rPr>
      <w:b/>
      <w:i/>
    </w:rPr>
  </w:style>
  <w:style w:type="paragraph" w:styleId="Header">
    <w:name w:val="header"/>
    <w:basedOn w:val="Normal"/>
    <w:link w:val="HeaderChar"/>
    <w:uiPriority w:val="99"/>
    <w:rsid w:val="00FD6A5C"/>
    <w:pPr>
      <w:tabs>
        <w:tab w:val="clear" w:pos="720"/>
        <w:tab w:val="clear" w:pos="1080"/>
        <w:tab w:val="clear" w:pos="1440"/>
        <w:tab w:val="center" w:pos="4320"/>
        <w:tab w:val="right" w:pos="8640"/>
      </w:tabs>
    </w:pPr>
  </w:style>
  <w:style w:type="paragraph" w:styleId="TOC1">
    <w:name w:val="toc 1"/>
    <w:basedOn w:val="Normal"/>
    <w:next w:val="CommentSubject"/>
    <w:uiPriority w:val="39"/>
    <w:rsid w:val="00015CCB"/>
    <w:pPr>
      <w:tabs>
        <w:tab w:val="clear" w:pos="720"/>
        <w:tab w:val="clear" w:pos="1080"/>
        <w:tab w:val="clear" w:pos="1440"/>
        <w:tab w:val="clear" w:pos="1800"/>
      </w:tabs>
      <w:spacing w:before="240"/>
    </w:pPr>
    <w:rPr>
      <w:b/>
    </w:rPr>
  </w:style>
  <w:style w:type="character" w:styleId="CommentReference">
    <w:name w:val="annotation reference"/>
    <w:semiHidden/>
    <w:rsid w:val="00FD6A5C"/>
    <w:rPr>
      <w:sz w:val="16"/>
    </w:rPr>
  </w:style>
  <w:style w:type="paragraph" w:styleId="TOC2">
    <w:name w:val="toc 2"/>
    <w:basedOn w:val="Normal"/>
    <w:next w:val="CommentSubject"/>
    <w:uiPriority w:val="39"/>
    <w:rsid w:val="00434607"/>
    <w:pPr>
      <w:tabs>
        <w:tab w:val="clear" w:pos="720"/>
        <w:tab w:val="clear" w:pos="1080"/>
        <w:tab w:val="clear" w:pos="1440"/>
        <w:tab w:val="clear" w:pos="1800"/>
        <w:tab w:val="left" w:pos="1260"/>
        <w:tab w:val="right" w:leader="dot" w:pos="8990"/>
      </w:tabs>
      <w:ind w:left="576"/>
    </w:pPr>
    <w:rPr>
      <w:noProof/>
    </w:rPr>
  </w:style>
  <w:style w:type="paragraph" w:styleId="TOC3">
    <w:name w:val="toc 3"/>
    <w:basedOn w:val="Normal"/>
    <w:next w:val="CommentSubject"/>
    <w:uiPriority w:val="39"/>
    <w:rsid w:val="00220E4D"/>
    <w:pPr>
      <w:tabs>
        <w:tab w:val="clear" w:pos="720"/>
        <w:tab w:val="clear" w:pos="1080"/>
        <w:tab w:val="clear" w:pos="1440"/>
        <w:tab w:val="clear" w:pos="1800"/>
        <w:tab w:val="left" w:pos="1936"/>
        <w:tab w:val="right" w:leader="dot" w:pos="8990"/>
      </w:tabs>
      <w:ind w:left="1260"/>
    </w:pPr>
    <w:rPr>
      <w:noProof/>
    </w:rPr>
  </w:style>
  <w:style w:type="paragraph" w:styleId="TOC4">
    <w:name w:val="toc 4"/>
    <w:basedOn w:val="Normal"/>
    <w:next w:val="CommentSubject"/>
    <w:semiHidden/>
    <w:rsid w:val="00015CCB"/>
    <w:pPr>
      <w:tabs>
        <w:tab w:val="clear" w:pos="720"/>
        <w:tab w:val="clear" w:pos="1080"/>
        <w:tab w:val="clear" w:pos="1440"/>
        <w:tab w:val="clear" w:pos="1800"/>
      </w:tabs>
      <w:ind w:left="1728"/>
    </w:pPr>
  </w:style>
  <w:style w:type="paragraph" w:styleId="TOC5">
    <w:name w:val="toc 5"/>
    <w:basedOn w:val="Normal"/>
    <w:next w:val="Normal"/>
    <w:autoRedefine/>
    <w:semiHidden/>
    <w:rsid w:val="00FD6A5C"/>
    <w:pPr>
      <w:tabs>
        <w:tab w:val="clear" w:pos="720"/>
        <w:tab w:val="clear" w:pos="1080"/>
        <w:tab w:val="clear" w:pos="1440"/>
      </w:tabs>
      <w:ind w:left="960"/>
    </w:pPr>
  </w:style>
  <w:style w:type="paragraph" w:styleId="TOC6">
    <w:name w:val="toc 6"/>
    <w:basedOn w:val="Normal"/>
    <w:next w:val="Normal"/>
    <w:autoRedefine/>
    <w:semiHidden/>
    <w:rsid w:val="00FD6A5C"/>
    <w:pPr>
      <w:tabs>
        <w:tab w:val="clear" w:pos="720"/>
        <w:tab w:val="clear" w:pos="1080"/>
        <w:tab w:val="clear" w:pos="1440"/>
      </w:tabs>
      <w:ind w:left="1200"/>
    </w:pPr>
  </w:style>
  <w:style w:type="paragraph" w:styleId="TOC7">
    <w:name w:val="toc 7"/>
    <w:basedOn w:val="Normal"/>
    <w:next w:val="Normal"/>
    <w:autoRedefine/>
    <w:semiHidden/>
    <w:rsid w:val="00FD6A5C"/>
    <w:pPr>
      <w:tabs>
        <w:tab w:val="clear" w:pos="720"/>
        <w:tab w:val="clear" w:pos="1080"/>
        <w:tab w:val="clear" w:pos="1440"/>
      </w:tabs>
      <w:ind w:left="1440"/>
    </w:pPr>
  </w:style>
  <w:style w:type="paragraph" w:styleId="TOC8">
    <w:name w:val="toc 8"/>
    <w:basedOn w:val="Normal"/>
    <w:next w:val="Normal"/>
    <w:autoRedefine/>
    <w:semiHidden/>
    <w:rsid w:val="00FD6A5C"/>
    <w:pPr>
      <w:tabs>
        <w:tab w:val="clear" w:pos="720"/>
        <w:tab w:val="clear" w:pos="1080"/>
        <w:tab w:val="clear" w:pos="1440"/>
      </w:tabs>
      <w:ind w:left="1680"/>
    </w:pPr>
  </w:style>
  <w:style w:type="paragraph" w:styleId="TOC9">
    <w:name w:val="toc 9"/>
    <w:basedOn w:val="Normal"/>
    <w:next w:val="Normal"/>
    <w:autoRedefine/>
    <w:semiHidden/>
    <w:rsid w:val="00FD6A5C"/>
    <w:pPr>
      <w:tabs>
        <w:tab w:val="clear" w:pos="720"/>
        <w:tab w:val="clear" w:pos="1080"/>
        <w:tab w:val="clear" w:pos="1440"/>
      </w:tabs>
      <w:ind w:left="1920"/>
    </w:pPr>
  </w:style>
  <w:style w:type="paragraph" w:styleId="BalloonText">
    <w:name w:val="Balloon Text"/>
    <w:basedOn w:val="Normal"/>
    <w:link w:val="BalloonTextChar"/>
    <w:semiHidden/>
    <w:rsid w:val="00FD6A5C"/>
    <w:rPr>
      <w:rFonts w:ascii="Tahoma" w:hAnsi="Tahoma" w:cs="Tahoma"/>
      <w:sz w:val="16"/>
      <w:szCs w:val="16"/>
    </w:rPr>
  </w:style>
  <w:style w:type="paragraph" w:customStyle="1" w:styleId="Table">
    <w:name w:val="Table"/>
    <w:basedOn w:val="Normal"/>
    <w:rsid w:val="00FD6A5C"/>
    <w:rPr>
      <w:rFonts w:ascii="Arial" w:hAnsi="Arial"/>
      <w:sz w:val="20"/>
    </w:rPr>
  </w:style>
  <w:style w:type="paragraph" w:styleId="CommentSubject">
    <w:name w:val="annotation subject"/>
    <w:basedOn w:val="CommentText"/>
    <w:next w:val="CommentText"/>
    <w:link w:val="CommentSubjectChar"/>
    <w:semiHidden/>
    <w:rsid w:val="0063439E"/>
    <w:rPr>
      <w:b/>
      <w:bCs/>
    </w:rPr>
  </w:style>
  <w:style w:type="paragraph" w:styleId="FootnoteText">
    <w:name w:val="footnote text"/>
    <w:basedOn w:val="Normal"/>
    <w:link w:val="FootnoteTextChar"/>
    <w:uiPriority w:val="99"/>
    <w:rsid w:val="00FD6A5C"/>
    <w:pPr>
      <w:spacing w:after="120"/>
      <w:ind w:left="360" w:hanging="360"/>
    </w:pPr>
    <w:rPr>
      <w:sz w:val="20"/>
    </w:rPr>
  </w:style>
  <w:style w:type="paragraph" w:customStyle="1" w:styleId="AbtHeadBOutlined">
    <w:name w:val="AbtHead B Outlined"/>
    <w:basedOn w:val="AbtHeadB"/>
    <w:next w:val="Normal"/>
    <w:rsid w:val="00FD6A5C"/>
    <w:pPr>
      <w:numPr>
        <w:ilvl w:val="1"/>
        <w:numId w:val="1"/>
      </w:numPr>
      <w:tabs>
        <w:tab w:val="clear" w:pos="1080"/>
      </w:tabs>
    </w:pPr>
  </w:style>
  <w:style w:type="paragraph" w:customStyle="1" w:styleId="AbtHeadCOutlined">
    <w:name w:val="AbtHead C Outlined"/>
    <w:basedOn w:val="AbtHeadC"/>
    <w:next w:val="Normal"/>
    <w:rsid w:val="00FD6A5C"/>
    <w:pPr>
      <w:numPr>
        <w:ilvl w:val="2"/>
        <w:numId w:val="1"/>
      </w:numPr>
    </w:pPr>
  </w:style>
  <w:style w:type="paragraph" w:styleId="Index1">
    <w:name w:val="index 1"/>
    <w:basedOn w:val="Normal"/>
    <w:next w:val="Normal"/>
    <w:autoRedefine/>
    <w:semiHidden/>
    <w:rsid w:val="00FD6A5C"/>
    <w:pPr>
      <w:tabs>
        <w:tab w:val="clear" w:pos="720"/>
        <w:tab w:val="clear" w:pos="1080"/>
        <w:tab w:val="clear" w:pos="1440"/>
      </w:tabs>
      <w:ind w:left="220" w:hanging="220"/>
    </w:pPr>
    <w:rPr>
      <w:sz w:val="20"/>
    </w:rPr>
  </w:style>
  <w:style w:type="paragraph" w:styleId="Index2">
    <w:name w:val="index 2"/>
    <w:basedOn w:val="Normal"/>
    <w:next w:val="Normal"/>
    <w:autoRedefine/>
    <w:semiHidden/>
    <w:rsid w:val="00FD6A5C"/>
    <w:pPr>
      <w:tabs>
        <w:tab w:val="clear" w:pos="720"/>
        <w:tab w:val="clear" w:pos="1080"/>
        <w:tab w:val="clear" w:pos="1440"/>
      </w:tabs>
      <w:ind w:left="440" w:hanging="220"/>
    </w:pPr>
    <w:rPr>
      <w:sz w:val="20"/>
    </w:rPr>
  </w:style>
  <w:style w:type="paragraph" w:styleId="Index3">
    <w:name w:val="index 3"/>
    <w:basedOn w:val="Normal"/>
    <w:next w:val="Normal"/>
    <w:autoRedefine/>
    <w:semiHidden/>
    <w:rsid w:val="00FD6A5C"/>
    <w:pPr>
      <w:tabs>
        <w:tab w:val="clear" w:pos="720"/>
        <w:tab w:val="clear" w:pos="1080"/>
        <w:tab w:val="clear" w:pos="1440"/>
      </w:tabs>
      <w:ind w:left="660" w:hanging="220"/>
    </w:pPr>
    <w:rPr>
      <w:sz w:val="20"/>
    </w:rPr>
  </w:style>
  <w:style w:type="paragraph" w:customStyle="1" w:styleId="Numbers">
    <w:name w:val="Numbers"/>
    <w:basedOn w:val="Normal"/>
    <w:rsid w:val="00015CCB"/>
    <w:pPr>
      <w:numPr>
        <w:numId w:val="3"/>
      </w:numPr>
    </w:pPr>
  </w:style>
  <w:style w:type="paragraph" w:customStyle="1" w:styleId="Bullets">
    <w:name w:val="Bullets"/>
    <w:basedOn w:val="Normal"/>
    <w:rsid w:val="00576E13"/>
    <w:pPr>
      <w:numPr>
        <w:numId w:val="2"/>
      </w:numPr>
      <w:tabs>
        <w:tab w:val="clear" w:pos="1080"/>
      </w:tabs>
      <w:autoSpaceDE w:val="0"/>
      <w:autoSpaceDN w:val="0"/>
      <w:adjustRightInd w:val="0"/>
      <w:spacing w:after="120"/>
      <w:ind w:left="720" w:hanging="288"/>
    </w:pPr>
    <w:rPr>
      <w:rFonts w:eastAsia="Calibri"/>
    </w:rPr>
  </w:style>
  <w:style w:type="paragraph" w:styleId="BodyText2">
    <w:name w:val="Body Text 2"/>
    <w:basedOn w:val="Normal"/>
    <w:link w:val="BodyText2Char"/>
    <w:rsid w:val="00FD6A5C"/>
    <w:pPr>
      <w:spacing w:after="120" w:line="480" w:lineRule="auto"/>
    </w:pPr>
  </w:style>
  <w:style w:type="paragraph" w:styleId="BodyTextIndent">
    <w:name w:val="Body Text Indent"/>
    <w:basedOn w:val="Normal"/>
    <w:link w:val="BodyTextIndentChar"/>
    <w:rsid w:val="00FD6A5C"/>
    <w:pPr>
      <w:spacing w:after="120"/>
      <w:ind w:left="360"/>
    </w:pPr>
  </w:style>
  <w:style w:type="paragraph" w:customStyle="1" w:styleId="ExhibitTitle">
    <w:name w:val="ExhibitTitle"/>
    <w:basedOn w:val="Normal"/>
    <w:next w:val="Normal"/>
    <w:qFormat/>
    <w:rsid w:val="00885578"/>
    <w:pPr>
      <w:keepNext/>
      <w:spacing w:after="120"/>
      <w:ind w:left="1440" w:hanging="1440"/>
    </w:pPr>
    <w:rPr>
      <w:rFonts w:ascii="Arial" w:hAnsi="Arial" w:cs="Arial"/>
      <w:b/>
      <w:bCs/>
      <w:sz w:val="20"/>
    </w:rPr>
  </w:style>
  <w:style w:type="character" w:styleId="FootnoteReference">
    <w:name w:val="footnote reference"/>
    <w:uiPriority w:val="99"/>
    <w:rsid w:val="00FD6A5C"/>
    <w:rPr>
      <w:vertAlign w:val="superscript"/>
    </w:rPr>
  </w:style>
  <w:style w:type="character" w:styleId="Hyperlink">
    <w:name w:val="Hyperlink"/>
    <w:uiPriority w:val="99"/>
    <w:rsid w:val="00FD6A5C"/>
    <w:rPr>
      <w:color w:val="0000FF"/>
      <w:u w:val="single"/>
    </w:rPr>
  </w:style>
  <w:style w:type="paragraph" w:customStyle="1" w:styleId="Logoonly">
    <w:name w:val="Logo only"/>
    <w:rsid w:val="00FD6A5C"/>
    <w:pPr>
      <w:tabs>
        <w:tab w:val="left" w:pos="720"/>
        <w:tab w:val="left" w:pos="1080"/>
        <w:tab w:val="left" w:pos="1440"/>
        <w:tab w:val="left" w:pos="1800"/>
      </w:tabs>
      <w:spacing w:line="264" w:lineRule="auto"/>
    </w:pPr>
    <w:rPr>
      <w:sz w:val="22"/>
    </w:rPr>
  </w:style>
  <w:style w:type="paragraph" w:styleId="BodyText">
    <w:name w:val="Body Text"/>
    <w:aliases w:val="bullet3,Body Text Char1,heading3 Char Char,Body Text - Level 2 Char Char,Body Text1 Char Char,Starbucks Body Text Char Char,bt Char Char,body text Char Char,3 indent Char Char,heading31 Char Char,body text1 Char Char,Body Text Char,BT,bt,bold"/>
    <w:basedOn w:val="Normal"/>
    <w:link w:val="BodyTextChar2"/>
    <w:rsid w:val="00DE071F"/>
  </w:style>
  <w:style w:type="paragraph" w:customStyle="1" w:styleId="xl34">
    <w:name w:val="xl34"/>
    <w:basedOn w:val="Normal"/>
    <w:rsid w:val="00FD6A5C"/>
    <w:pPr>
      <w:pBdr>
        <w:top w:val="single" w:sz="4" w:space="0" w:color="auto"/>
        <w:left w:val="single" w:sz="4" w:space="0" w:color="auto"/>
        <w:bottom w:val="single" w:sz="4" w:space="0" w:color="auto"/>
        <w:right w:val="single" w:sz="4" w:space="0" w:color="auto"/>
      </w:pBdr>
      <w:shd w:val="clear" w:color="auto" w:fill="FF0000"/>
      <w:tabs>
        <w:tab w:val="clear" w:pos="720"/>
        <w:tab w:val="clear" w:pos="1080"/>
        <w:tab w:val="clear" w:pos="1440"/>
        <w:tab w:val="clear" w:pos="1800"/>
      </w:tabs>
      <w:spacing w:before="100" w:beforeAutospacing="1" w:after="100" w:afterAutospacing="1" w:line="240" w:lineRule="auto"/>
    </w:pPr>
    <w:rPr>
      <w:rFonts w:eastAsia="Arial Unicode MS"/>
      <w:sz w:val="18"/>
      <w:szCs w:val="18"/>
    </w:rPr>
  </w:style>
  <w:style w:type="character" w:customStyle="1" w:styleId="AbtHeadCChar">
    <w:name w:val="AbtHead C Char"/>
    <w:link w:val="AbtHeadC"/>
    <w:rsid w:val="00F23726"/>
    <w:rPr>
      <w:rFonts w:ascii="Arial" w:hAnsi="Arial" w:cs="Arial"/>
      <w:b/>
      <w:sz w:val="22"/>
    </w:rPr>
  </w:style>
  <w:style w:type="character" w:customStyle="1" w:styleId="AbtHeadBChar">
    <w:name w:val="AbtHead B Char"/>
    <w:link w:val="AbtHeadB"/>
    <w:rsid w:val="00085688"/>
    <w:rPr>
      <w:rFonts w:ascii="Arial" w:hAnsi="Arial" w:cs="Arial"/>
      <w:b/>
      <w:sz w:val="28"/>
      <w:lang w:val="en-US" w:eastAsia="en-US" w:bidi="ar-SA"/>
    </w:rPr>
  </w:style>
  <w:style w:type="paragraph" w:styleId="CommentText">
    <w:name w:val="annotation text"/>
    <w:basedOn w:val="Normal"/>
    <w:link w:val="CommentTextChar1"/>
    <w:semiHidden/>
    <w:rsid w:val="00637C38"/>
    <w:rPr>
      <w:sz w:val="20"/>
    </w:rPr>
  </w:style>
  <w:style w:type="table" w:styleId="TableGrid">
    <w:name w:val="Table Grid"/>
    <w:basedOn w:val="TableNormal"/>
    <w:uiPriority w:val="59"/>
    <w:rsid w:val="00637C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H1">
    <w:name w:val="AppH1"/>
    <w:basedOn w:val="Normal"/>
    <w:next w:val="Normal"/>
    <w:rsid w:val="00595891"/>
    <w:pPr>
      <w:pageBreakBefore/>
      <w:spacing w:after="240"/>
    </w:pPr>
    <w:rPr>
      <w:rFonts w:ascii="Arial" w:hAnsi="Arial" w:cs="Arial"/>
      <w:b/>
    </w:rPr>
  </w:style>
  <w:style w:type="paragraph" w:styleId="Caption">
    <w:name w:val="caption"/>
    <w:basedOn w:val="Normal"/>
    <w:next w:val="Normal"/>
    <w:qFormat/>
    <w:rsid w:val="00637C38"/>
    <w:rPr>
      <w:b/>
      <w:bCs/>
      <w:sz w:val="20"/>
    </w:rPr>
  </w:style>
  <w:style w:type="character" w:customStyle="1" w:styleId="FootnoteTextChar">
    <w:name w:val="Footnote Text Char"/>
    <w:link w:val="FootnoteText"/>
    <w:uiPriority w:val="99"/>
    <w:rsid w:val="00637C38"/>
    <w:rPr>
      <w:lang w:val="en-US" w:eastAsia="en-US" w:bidi="ar-SA"/>
    </w:rPr>
  </w:style>
  <w:style w:type="table" w:styleId="TableElegant">
    <w:name w:val="Table Elegant"/>
    <w:basedOn w:val="TableNormal"/>
    <w:rsid w:val="00637C38"/>
    <w:pPr>
      <w:spacing w:line="264" w:lineRule="auto"/>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ource">
    <w:name w:val="Source"/>
    <w:basedOn w:val="Normal"/>
    <w:next w:val="Normal"/>
    <w:rsid w:val="00FD54E7"/>
    <w:pPr>
      <w:spacing w:before="120"/>
    </w:pPr>
    <w:rPr>
      <w:rFonts w:ascii="Arial" w:hAnsi="Arial" w:cs="Arial"/>
      <w:sz w:val="18"/>
      <w:szCs w:val="18"/>
    </w:rPr>
  </w:style>
  <w:style w:type="paragraph" w:customStyle="1" w:styleId="ExhibitTitle0">
    <w:name w:val="Exhibit Title"/>
    <w:basedOn w:val="Caption"/>
    <w:rsid w:val="00563DE9"/>
    <w:pPr>
      <w:keepNext/>
      <w:keepLines/>
      <w:widowControl w:val="0"/>
      <w:tabs>
        <w:tab w:val="clear" w:pos="720"/>
        <w:tab w:val="clear" w:pos="1080"/>
        <w:tab w:val="clear" w:pos="1440"/>
        <w:tab w:val="clear" w:pos="1800"/>
        <w:tab w:val="left" w:pos="1422"/>
      </w:tabs>
      <w:spacing w:line="240" w:lineRule="auto"/>
      <w:ind w:left="1422" w:hanging="1422"/>
    </w:pPr>
    <w:rPr>
      <w:rFonts w:ascii="Arial Narrow" w:hAnsi="Arial Narrow"/>
      <w:color w:val="FFFFFF"/>
      <w:sz w:val="24"/>
    </w:rPr>
  </w:style>
  <w:style w:type="character" w:customStyle="1" w:styleId="Heading8Char">
    <w:name w:val="Heading 8 Char"/>
    <w:link w:val="Heading8"/>
    <w:rsid w:val="00776CD6"/>
    <w:rPr>
      <w:i/>
      <w:iCs/>
      <w:sz w:val="24"/>
      <w:szCs w:val="24"/>
    </w:rPr>
  </w:style>
  <w:style w:type="paragraph" w:customStyle="1" w:styleId="AbtHeadCNOTOC">
    <w:name w:val="AbtHeadC NO TOC"/>
    <w:basedOn w:val="AbtHeadC"/>
    <w:next w:val="Normal"/>
    <w:rsid w:val="00AD651C"/>
    <w:pPr>
      <w:tabs>
        <w:tab w:val="left" w:pos="330"/>
      </w:tabs>
    </w:pPr>
  </w:style>
  <w:style w:type="paragraph" w:customStyle="1" w:styleId="Bullet2">
    <w:name w:val="Bullet2"/>
    <w:basedOn w:val="Normal"/>
    <w:rsid w:val="004B3B7F"/>
    <w:pPr>
      <w:numPr>
        <w:numId w:val="6"/>
      </w:numPr>
      <w:tabs>
        <w:tab w:val="clear" w:pos="720"/>
        <w:tab w:val="clear" w:pos="1080"/>
        <w:tab w:val="clear" w:pos="1800"/>
      </w:tabs>
    </w:pPr>
  </w:style>
  <w:style w:type="paragraph" w:styleId="PlainText">
    <w:name w:val="Plain Text"/>
    <w:basedOn w:val="Normal"/>
    <w:link w:val="PlainTextChar"/>
    <w:uiPriority w:val="99"/>
    <w:unhideWhenUsed/>
    <w:rsid w:val="00BB06ED"/>
    <w:pPr>
      <w:tabs>
        <w:tab w:val="clear" w:pos="720"/>
        <w:tab w:val="clear" w:pos="1080"/>
        <w:tab w:val="clear" w:pos="1440"/>
        <w:tab w:val="clear" w:pos="1800"/>
      </w:tabs>
      <w:spacing w:line="240" w:lineRule="auto"/>
    </w:pPr>
    <w:rPr>
      <w:rFonts w:ascii="Consolas" w:eastAsia="Calibri" w:hAnsi="Consolas"/>
      <w:sz w:val="21"/>
      <w:szCs w:val="21"/>
    </w:rPr>
  </w:style>
  <w:style w:type="character" w:customStyle="1" w:styleId="PlainTextChar">
    <w:name w:val="Plain Text Char"/>
    <w:link w:val="PlainText"/>
    <w:uiPriority w:val="99"/>
    <w:rsid w:val="00BB06ED"/>
    <w:rPr>
      <w:rFonts w:ascii="Consolas" w:eastAsia="Calibri" w:hAnsi="Consolas"/>
      <w:sz w:val="21"/>
      <w:szCs w:val="21"/>
      <w:lang w:val="en-US" w:eastAsia="en-US" w:bidi="ar-SA"/>
    </w:rPr>
  </w:style>
  <w:style w:type="character" w:customStyle="1" w:styleId="footer1">
    <w:name w:val="footer1"/>
    <w:rsid w:val="00DC49DC"/>
    <w:rPr>
      <w:rFonts w:ascii="Arial" w:hAnsi="Arial" w:cs="Arial" w:hint="default"/>
      <w:color w:val="333333"/>
      <w:sz w:val="17"/>
      <w:szCs w:val="17"/>
    </w:rPr>
  </w:style>
  <w:style w:type="character" w:customStyle="1" w:styleId="Heading9Char">
    <w:name w:val="Heading 9 Char"/>
    <w:link w:val="Heading9"/>
    <w:rsid w:val="00776CD6"/>
    <w:rPr>
      <w:rFonts w:ascii="Arial" w:hAnsi="Arial" w:cs="Arial"/>
      <w:sz w:val="22"/>
      <w:szCs w:val="22"/>
    </w:rPr>
  </w:style>
  <w:style w:type="paragraph" w:customStyle="1" w:styleId="BulletsLast">
    <w:name w:val="BulletsLast"/>
    <w:basedOn w:val="Bullets"/>
    <w:rsid w:val="00170E6C"/>
    <w:pPr>
      <w:tabs>
        <w:tab w:val="clear" w:pos="720"/>
        <w:tab w:val="clear" w:pos="1440"/>
        <w:tab w:val="clear" w:pos="1800"/>
      </w:tabs>
      <w:spacing w:after="240"/>
    </w:pPr>
  </w:style>
  <w:style w:type="paragraph" w:styleId="Revision">
    <w:name w:val="Revision"/>
    <w:hidden/>
    <w:uiPriority w:val="99"/>
    <w:semiHidden/>
    <w:rsid w:val="001C2C59"/>
    <w:rPr>
      <w:sz w:val="22"/>
    </w:rPr>
  </w:style>
  <w:style w:type="paragraph" w:styleId="NoSpacing">
    <w:name w:val="No Spacing"/>
    <w:uiPriority w:val="1"/>
    <w:qFormat/>
    <w:rsid w:val="00D754E5"/>
    <w:rPr>
      <w:rFonts w:ascii="Calibri" w:eastAsia="Calibri" w:hAnsi="Calibri"/>
      <w:sz w:val="22"/>
      <w:szCs w:val="22"/>
    </w:rPr>
  </w:style>
  <w:style w:type="character" w:customStyle="1" w:styleId="FooterChar">
    <w:name w:val="Footer Char"/>
    <w:link w:val="Footer"/>
    <w:uiPriority w:val="99"/>
    <w:rsid w:val="00B33F51"/>
    <w:rPr>
      <w:rFonts w:ascii="Arial" w:hAnsi="Arial"/>
      <w:b/>
      <w:sz w:val="18"/>
    </w:rPr>
  </w:style>
  <w:style w:type="paragraph" w:customStyle="1" w:styleId="ExhibitRowHeader">
    <w:name w:val="Exhibit Row Header"/>
    <w:basedOn w:val="Normal"/>
    <w:rsid w:val="00B33F51"/>
    <w:pPr>
      <w:tabs>
        <w:tab w:val="clear" w:pos="720"/>
        <w:tab w:val="clear" w:pos="1080"/>
        <w:tab w:val="clear" w:pos="1440"/>
        <w:tab w:val="clear" w:pos="1800"/>
      </w:tabs>
      <w:spacing w:before="20" w:after="20" w:line="240" w:lineRule="auto"/>
      <w:jc w:val="center"/>
    </w:pPr>
    <w:rPr>
      <w:rFonts w:ascii="Arial" w:hAnsi="Arial" w:cs="Arial"/>
      <w:b/>
      <w:color w:val="F8F8F8"/>
      <w:sz w:val="20"/>
    </w:rPr>
  </w:style>
  <w:style w:type="paragraph" w:customStyle="1" w:styleId="Exhibit">
    <w:name w:val="Exhibit"/>
    <w:basedOn w:val="Normal"/>
    <w:rsid w:val="00B33F51"/>
    <w:pPr>
      <w:tabs>
        <w:tab w:val="clear" w:pos="720"/>
        <w:tab w:val="clear" w:pos="1080"/>
        <w:tab w:val="clear" w:pos="1440"/>
        <w:tab w:val="clear" w:pos="1800"/>
      </w:tabs>
    </w:pPr>
    <w:rPr>
      <w:rFonts w:ascii="Arial" w:hAnsi="Arial"/>
      <w:sz w:val="18"/>
    </w:rPr>
  </w:style>
  <w:style w:type="paragraph" w:customStyle="1" w:styleId="BoxText">
    <w:name w:val="Box Text"/>
    <w:basedOn w:val="Normal"/>
    <w:rsid w:val="00B33F51"/>
    <w:pPr>
      <w:tabs>
        <w:tab w:val="clear" w:pos="720"/>
        <w:tab w:val="clear" w:pos="1080"/>
        <w:tab w:val="clear" w:pos="1440"/>
        <w:tab w:val="clear" w:pos="1800"/>
      </w:tabs>
    </w:pPr>
    <w:rPr>
      <w:rFonts w:ascii="Arial" w:hAnsi="Arial" w:cs="Arial"/>
      <w:sz w:val="18"/>
    </w:rPr>
  </w:style>
  <w:style w:type="paragraph" w:customStyle="1" w:styleId="TOCHeader">
    <w:name w:val="TOC Header"/>
    <w:basedOn w:val="Normal"/>
    <w:next w:val="Normal"/>
    <w:rsid w:val="00B33F51"/>
    <w:pPr>
      <w:tabs>
        <w:tab w:val="clear" w:pos="720"/>
        <w:tab w:val="clear" w:pos="1080"/>
        <w:tab w:val="clear" w:pos="1440"/>
        <w:tab w:val="clear" w:pos="1800"/>
      </w:tabs>
    </w:pPr>
    <w:rPr>
      <w:rFonts w:ascii="Arial" w:hAnsi="Arial"/>
      <w:b/>
      <w:color w:val="898D8D"/>
      <w:sz w:val="24"/>
    </w:rPr>
  </w:style>
  <w:style w:type="paragraph" w:customStyle="1" w:styleId="ReportTitle-TOCPage">
    <w:name w:val="Report Title - TOC Page"/>
    <w:basedOn w:val="Normal"/>
    <w:next w:val="Normal"/>
    <w:rsid w:val="00B33F51"/>
    <w:pPr>
      <w:pBdr>
        <w:top w:val="single" w:sz="2" w:space="2" w:color="DA291C"/>
        <w:bottom w:val="single" w:sz="2" w:space="2" w:color="DA291C"/>
      </w:pBdr>
      <w:shd w:val="clear" w:color="auto" w:fill="DA291C"/>
      <w:tabs>
        <w:tab w:val="clear" w:pos="720"/>
        <w:tab w:val="clear" w:pos="1080"/>
        <w:tab w:val="clear" w:pos="1440"/>
        <w:tab w:val="clear" w:pos="1800"/>
        <w:tab w:val="left" w:pos="1170"/>
      </w:tabs>
      <w:spacing w:after="240"/>
    </w:pPr>
    <w:rPr>
      <w:rFonts w:ascii="Arial Bold" w:hAnsi="Arial Bold"/>
      <w:b/>
      <w:color w:val="FFFFFF"/>
      <w:sz w:val="24"/>
      <w:szCs w:val="24"/>
    </w:rPr>
  </w:style>
  <w:style w:type="paragraph" w:customStyle="1" w:styleId="FooterLandscape">
    <w:name w:val="Footer Landscape"/>
    <w:basedOn w:val="Footer"/>
    <w:rsid w:val="00B33F51"/>
    <w:pPr>
      <w:pBdr>
        <w:top w:val="single" w:sz="12" w:space="1" w:color="898D8D"/>
      </w:pBdr>
      <w:tabs>
        <w:tab w:val="clear" w:pos="7560"/>
        <w:tab w:val="clear" w:pos="9000"/>
        <w:tab w:val="center" w:pos="6480"/>
        <w:tab w:val="right" w:pos="12960"/>
      </w:tabs>
    </w:pPr>
    <w:rPr>
      <w:color w:val="595959"/>
    </w:rPr>
  </w:style>
  <w:style w:type="paragraph" w:customStyle="1" w:styleId="CoverTechorBusiness">
    <w:name w:val="Cover Tech or Business"/>
    <w:basedOn w:val="Normal"/>
    <w:qFormat/>
    <w:rsid w:val="00B33F51"/>
    <w:pPr>
      <w:shd w:val="solid" w:color="FFFFFF" w:fill="FFFFFF"/>
      <w:tabs>
        <w:tab w:val="clear" w:pos="720"/>
        <w:tab w:val="clear" w:pos="1080"/>
        <w:tab w:val="clear" w:pos="1440"/>
        <w:tab w:val="clear" w:pos="1800"/>
      </w:tabs>
      <w:spacing w:line="276" w:lineRule="auto"/>
      <w:jc w:val="right"/>
    </w:pPr>
    <w:rPr>
      <w:rFonts w:ascii="Arial" w:hAnsi="Arial"/>
      <w:color w:val="DA291C"/>
      <w:sz w:val="20"/>
    </w:rPr>
  </w:style>
  <w:style w:type="paragraph" w:customStyle="1" w:styleId="ProposalTitle">
    <w:name w:val="Proposal Title"/>
    <w:basedOn w:val="Normal"/>
    <w:qFormat/>
    <w:rsid w:val="00B33F51"/>
    <w:pPr>
      <w:tabs>
        <w:tab w:val="clear" w:pos="720"/>
        <w:tab w:val="clear" w:pos="1080"/>
        <w:tab w:val="clear" w:pos="1440"/>
        <w:tab w:val="clear" w:pos="1800"/>
      </w:tabs>
      <w:autoSpaceDE w:val="0"/>
      <w:autoSpaceDN w:val="0"/>
      <w:adjustRightInd w:val="0"/>
      <w:ind w:left="6696" w:right="-792"/>
    </w:pPr>
    <w:rPr>
      <w:b/>
      <w:sz w:val="32"/>
      <w:szCs w:val="32"/>
    </w:rPr>
  </w:style>
  <w:style w:type="paragraph" w:customStyle="1" w:styleId="RFPNumber">
    <w:name w:val="RFP Number"/>
    <w:basedOn w:val="Normal"/>
    <w:qFormat/>
    <w:rsid w:val="00B33F51"/>
    <w:pPr>
      <w:tabs>
        <w:tab w:val="clear" w:pos="720"/>
        <w:tab w:val="clear" w:pos="1080"/>
        <w:tab w:val="clear" w:pos="1440"/>
        <w:tab w:val="clear" w:pos="1800"/>
      </w:tabs>
      <w:autoSpaceDE w:val="0"/>
      <w:autoSpaceDN w:val="0"/>
      <w:adjustRightInd w:val="0"/>
      <w:ind w:left="6696" w:right="-792"/>
    </w:pPr>
    <w:rPr>
      <w:sz w:val="32"/>
      <w:szCs w:val="32"/>
    </w:rPr>
  </w:style>
  <w:style w:type="paragraph" w:customStyle="1" w:styleId="CoverTextRed16pt">
    <w:name w:val="Cover Text  Red 16pt"/>
    <w:basedOn w:val="Normal"/>
    <w:qFormat/>
    <w:rsid w:val="00B33F51"/>
    <w:pPr>
      <w:tabs>
        <w:tab w:val="left" w:pos="6660"/>
      </w:tabs>
      <w:ind w:left="6490" w:right="-540"/>
      <w:jc w:val="right"/>
    </w:pPr>
    <w:rPr>
      <w:rFonts w:ascii="Arial" w:hAnsi="Arial"/>
      <w:b/>
      <w:color w:val="DA291C"/>
      <w:sz w:val="32"/>
      <w:szCs w:val="32"/>
    </w:rPr>
  </w:style>
  <w:style w:type="paragraph" w:customStyle="1" w:styleId="CoverText11pt">
    <w:name w:val="Cover Text 11 pt"/>
    <w:basedOn w:val="Normal"/>
    <w:qFormat/>
    <w:rsid w:val="00B33F51"/>
    <w:pPr>
      <w:tabs>
        <w:tab w:val="left" w:pos="6660"/>
      </w:tabs>
      <w:ind w:left="6490" w:right="-540"/>
      <w:jc w:val="right"/>
    </w:pPr>
    <w:rPr>
      <w:rFonts w:ascii="Arial" w:hAnsi="Arial"/>
      <w:i/>
      <w:color w:val="616662"/>
      <w:szCs w:val="24"/>
    </w:rPr>
  </w:style>
  <w:style w:type="paragraph" w:customStyle="1" w:styleId="CoverText-Address">
    <w:name w:val="Cover Text - Address"/>
    <w:basedOn w:val="Normal"/>
    <w:qFormat/>
    <w:rsid w:val="00B33F51"/>
    <w:pPr>
      <w:tabs>
        <w:tab w:val="left" w:pos="6660"/>
      </w:tabs>
      <w:ind w:left="6490" w:right="-540"/>
      <w:jc w:val="right"/>
    </w:pPr>
    <w:rPr>
      <w:rFonts w:ascii="Arial" w:hAnsi="Arial"/>
      <w:color w:val="616662"/>
      <w:szCs w:val="24"/>
    </w:rPr>
  </w:style>
  <w:style w:type="paragraph" w:customStyle="1" w:styleId="DisclaimerText">
    <w:name w:val="Disclaimer Text"/>
    <w:basedOn w:val="Normal"/>
    <w:qFormat/>
    <w:rsid w:val="00B33F51"/>
    <w:pPr>
      <w:tabs>
        <w:tab w:val="clear" w:pos="720"/>
        <w:tab w:val="clear" w:pos="1080"/>
        <w:tab w:val="clear" w:pos="1440"/>
        <w:tab w:val="clear" w:pos="1800"/>
      </w:tabs>
    </w:pPr>
    <w:rPr>
      <w:sz w:val="18"/>
      <w:szCs w:val="18"/>
    </w:rPr>
  </w:style>
  <w:style w:type="paragraph" w:customStyle="1" w:styleId="TableText">
    <w:name w:val="Table Text"/>
    <w:basedOn w:val="Normal"/>
    <w:qFormat/>
    <w:rsid w:val="00B33F51"/>
    <w:pPr>
      <w:tabs>
        <w:tab w:val="clear" w:pos="720"/>
        <w:tab w:val="clear" w:pos="1080"/>
        <w:tab w:val="clear" w:pos="1440"/>
        <w:tab w:val="clear" w:pos="1800"/>
      </w:tabs>
      <w:spacing w:before="40" w:after="40"/>
    </w:pPr>
    <w:rPr>
      <w:rFonts w:ascii="Arial" w:hAnsi="Arial" w:cs="Arial"/>
      <w:bCs/>
      <w:color w:val="000000"/>
      <w:sz w:val="20"/>
    </w:rPr>
  </w:style>
  <w:style w:type="paragraph" w:customStyle="1" w:styleId="ExhibitSource">
    <w:name w:val="Exhibit Source"/>
    <w:basedOn w:val="Normal"/>
    <w:qFormat/>
    <w:rsid w:val="00B33F51"/>
    <w:pPr>
      <w:tabs>
        <w:tab w:val="clear" w:pos="720"/>
        <w:tab w:val="clear" w:pos="1080"/>
        <w:tab w:val="clear" w:pos="1440"/>
        <w:tab w:val="clear" w:pos="1800"/>
      </w:tabs>
      <w:spacing w:before="120"/>
    </w:pPr>
    <w:rPr>
      <w:rFonts w:ascii="Arial" w:hAnsi="Arial" w:cs="Arial"/>
      <w:sz w:val="18"/>
    </w:rPr>
  </w:style>
  <w:style w:type="paragraph" w:customStyle="1" w:styleId="ExhibitText">
    <w:name w:val="Exhibit Text"/>
    <w:basedOn w:val="TableText"/>
    <w:qFormat/>
    <w:rsid w:val="00B33F51"/>
  </w:style>
  <w:style w:type="paragraph" w:customStyle="1" w:styleId="ExhibitColumnHeader">
    <w:name w:val="Exhibit Column Header"/>
    <w:basedOn w:val="ExhibitRowHeader"/>
    <w:qFormat/>
    <w:rsid w:val="00B33F51"/>
    <w:rPr>
      <w:color w:val="000000"/>
    </w:rPr>
  </w:style>
  <w:style w:type="paragraph" w:customStyle="1" w:styleId="CoverTextGreyBold">
    <w:name w:val="Cover Text Grey Bold"/>
    <w:basedOn w:val="Normal"/>
    <w:qFormat/>
    <w:rsid w:val="00B33F51"/>
    <w:pPr>
      <w:tabs>
        <w:tab w:val="left" w:pos="6660"/>
      </w:tabs>
      <w:ind w:left="6490" w:right="-540"/>
      <w:jc w:val="right"/>
    </w:pPr>
    <w:rPr>
      <w:rFonts w:ascii="Arial" w:hAnsi="Arial"/>
      <w:b/>
      <w:color w:val="616662"/>
      <w:szCs w:val="24"/>
    </w:rPr>
  </w:style>
  <w:style w:type="paragraph" w:customStyle="1" w:styleId="Disclaimer">
    <w:name w:val="Disclaimer"/>
    <w:basedOn w:val="Normal"/>
    <w:qFormat/>
    <w:rsid w:val="00B33F51"/>
    <w:pPr>
      <w:shd w:val="solid" w:color="FFFFFF" w:fill="FFFFFF"/>
      <w:tabs>
        <w:tab w:val="clear" w:pos="720"/>
        <w:tab w:val="clear" w:pos="1080"/>
        <w:tab w:val="clear" w:pos="1440"/>
        <w:tab w:val="clear" w:pos="1800"/>
      </w:tabs>
      <w:spacing w:line="240" w:lineRule="auto"/>
      <w:jc w:val="both"/>
    </w:pPr>
    <w:rPr>
      <w:rFonts w:ascii="Arial" w:hAnsi="Arial"/>
      <w:color w:val="000000"/>
      <w:sz w:val="18"/>
    </w:rPr>
  </w:style>
  <w:style w:type="character" w:customStyle="1" w:styleId="FootnoteTextChar1">
    <w:name w:val="Footnote Text Char1"/>
    <w:rsid w:val="00B33F51"/>
    <w:rPr>
      <w:lang w:val="en-US" w:eastAsia="en-US" w:bidi="ar-SA"/>
    </w:rPr>
  </w:style>
  <w:style w:type="character" w:customStyle="1" w:styleId="CommentTextChar1">
    <w:name w:val="Comment Text Char1"/>
    <w:link w:val="CommentText"/>
    <w:semiHidden/>
    <w:rsid w:val="00B33F51"/>
  </w:style>
  <w:style w:type="paragraph" w:customStyle="1" w:styleId="Answer">
    <w:name w:val="Answer"/>
    <w:basedOn w:val="Normal"/>
    <w:qFormat/>
    <w:rsid w:val="00B33F51"/>
    <w:pPr>
      <w:tabs>
        <w:tab w:val="clear" w:pos="720"/>
        <w:tab w:val="clear" w:pos="1080"/>
        <w:tab w:val="clear" w:pos="1440"/>
        <w:tab w:val="clear" w:pos="1800"/>
      </w:tabs>
      <w:spacing w:after="240"/>
      <w:ind w:left="720"/>
    </w:pPr>
  </w:style>
  <w:style w:type="paragraph" w:styleId="ListParagraph">
    <w:name w:val="List Paragraph"/>
    <w:basedOn w:val="Normal"/>
    <w:uiPriority w:val="34"/>
    <w:qFormat/>
    <w:rsid w:val="00B33F51"/>
    <w:pPr>
      <w:tabs>
        <w:tab w:val="clear" w:pos="720"/>
        <w:tab w:val="clear" w:pos="1080"/>
        <w:tab w:val="clear" w:pos="1440"/>
        <w:tab w:val="clear" w:pos="1800"/>
      </w:tabs>
      <w:ind w:left="720"/>
      <w:contextualSpacing/>
    </w:pPr>
  </w:style>
  <w:style w:type="numbering" w:customStyle="1" w:styleId="NoList1">
    <w:name w:val="No List1"/>
    <w:next w:val="NoList"/>
    <w:uiPriority w:val="99"/>
    <w:semiHidden/>
    <w:unhideWhenUsed/>
    <w:rsid w:val="00B33F51"/>
  </w:style>
  <w:style w:type="character" w:customStyle="1" w:styleId="BodyText2Char">
    <w:name w:val="Body Text 2 Char"/>
    <w:link w:val="BodyText2"/>
    <w:rsid w:val="00B33F51"/>
    <w:rPr>
      <w:sz w:val="22"/>
    </w:rPr>
  </w:style>
  <w:style w:type="character" w:customStyle="1" w:styleId="BodyTextIndentChar">
    <w:name w:val="Body Text Indent Char"/>
    <w:link w:val="BodyTextIndent"/>
    <w:rsid w:val="00B33F51"/>
    <w:rPr>
      <w:sz w:val="22"/>
    </w:rPr>
  </w:style>
  <w:style w:type="paragraph" w:styleId="NormalWeb">
    <w:name w:val="Normal (Web)"/>
    <w:basedOn w:val="Normal"/>
    <w:uiPriority w:val="99"/>
    <w:rsid w:val="00B33F51"/>
    <w:pPr>
      <w:tabs>
        <w:tab w:val="clear" w:pos="720"/>
        <w:tab w:val="clear" w:pos="1080"/>
        <w:tab w:val="clear" w:pos="1440"/>
        <w:tab w:val="clear" w:pos="1800"/>
      </w:tabs>
      <w:spacing w:before="100" w:beforeAutospacing="1" w:after="100" w:afterAutospacing="1" w:line="240" w:lineRule="auto"/>
    </w:pPr>
    <w:rPr>
      <w:sz w:val="24"/>
      <w:szCs w:val="24"/>
    </w:rPr>
  </w:style>
  <w:style w:type="paragraph" w:styleId="EndnoteText">
    <w:name w:val="endnote text"/>
    <w:basedOn w:val="Normal"/>
    <w:link w:val="EndnoteTextChar"/>
    <w:rsid w:val="00B33F51"/>
    <w:rPr>
      <w:sz w:val="20"/>
    </w:rPr>
  </w:style>
  <w:style w:type="character" w:customStyle="1" w:styleId="EndnoteTextChar">
    <w:name w:val="Endnote Text Char"/>
    <w:basedOn w:val="DefaultParagraphFont"/>
    <w:link w:val="EndnoteText"/>
    <w:rsid w:val="00B33F51"/>
  </w:style>
  <w:style w:type="numbering" w:styleId="111111">
    <w:name w:val="Outline List 2"/>
    <w:basedOn w:val="NoList"/>
    <w:rsid w:val="00B33F51"/>
    <w:pPr>
      <w:numPr>
        <w:numId w:val="7"/>
      </w:numPr>
    </w:pPr>
  </w:style>
  <w:style w:type="character" w:styleId="EndnoteReference">
    <w:name w:val="endnote reference"/>
    <w:rsid w:val="00B33F51"/>
    <w:rPr>
      <w:vertAlign w:val="superscript"/>
    </w:rPr>
  </w:style>
  <w:style w:type="character" w:customStyle="1" w:styleId="CommentTextChar">
    <w:name w:val="Comment Text Char"/>
    <w:semiHidden/>
    <w:locked/>
    <w:rsid w:val="00B33F51"/>
    <w:rPr>
      <w:rFonts w:ascii="Times New Roman" w:hAnsi="Times New Roman" w:cs="Times New Roman"/>
      <w:sz w:val="20"/>
      <w:szCs w:val="20"/>
    </w:rPr>
  </w:style>
  <w:style w:type="character" w:styleId="Strong">
    <w:name w:val="Strong"/>
    <w:qFormat/>
    <w:rsid w:val="00B33F51"/>
    <w:rPr>
      <w:b/>
      <w:bCs/>
    </w:rPr>
  </w:style>
  <w:style w:type="character" w:customStyle="1" w:styleId="Heading1Char">
    <w:name w:val="Heading 1 Char"/>
    <w:link w:val="Heading1"/>
    <w:rsid w:val="00B33F51"/>
    <w:rPr>
      <w:rFonts w:ascii="Arial" w:hAnsi="Arial"/>
      <w:b/>
      <w:kern w:val="28"/>
      <w:sz w:val="36"/>
    </w:rPr>
  </w:style>
  <w:style w:type="character" w:customStyle="1" w:styleId="Heading2Char">
    <w:name w:val="Heading 2 Char"/>
    <w:link w:val="Heading2"/>
    <w:rsid w:val="00B33F51"/>
    <w:rPr>
      <w:rFonts w:ascii="Arial" w:hAnsi="Arial" w:cs="Arial"/>
      <w:b/>
      <w:bCs/>
      <w:color w:val="000000"/>
    </w:rPr>
  </w:style>
  <w:style w:type="character" w:customStyle="1" w:styleId="Heading3Char">
    <w:name w:val="Heading 3 Char"/>
    <w:link w:val="Heading3"/>
    <w:rsid w:val="00B33F51"/>
    <w:rPr>
      <w:rFonts w:ascii="Arial" w:hAnsi="Arial"/>
      <w:sz w:val="22"/>
    </w:rPr>
  </w:style>
  <w:style w:type="character" w:customStyle="1" w:styleId="Heading4Char">
    <w:name w:val="Heading 4 Char"/>
    <w:link w:val="Heading4"/>
    <w:rsid w:val="00B33F51"/>
    <w:rPr>
      <w:b/>
      <w:i/>
      <w:sz w:val="22"/>
    </w:rPr>
  </w:style>
  <w:style w:type="character" w:customStyle="1" w:styleId="Heading5Char">
    <w:name w:val="Heading 5 Char"/>
    <w:link w:val="Heading5"/>
    <w:rsid w:val="00B33F51"/>
    <w:rPr>
      <w:rFonts w:ascii="Arial" w:hAnsi="Arial"/>
      <w:b/>
      <w:sz w:val="22"/>
    </w:rPr>
  </w:style>
  <w:style w:type="character" w:customStyle="1" w:styleId="Heading6Char">
    <w:name w:val="Heading 6 Char"/>
    <w:link w:val="Heading6"/>
    <w:rsid w:val="00B33F51"/>
    <w:rPr>
      <w:b/>
      <w:bCs/>
      <w:sz w:val="22"/>
      <w:szCs w:val="22"/>
    </w:rPr>
  </w:style>
  <w:style w:type="character" w:customStyle="1" w:styleId="Heading7Char">
    <w:name w:val="Heading 7 Char"/>
    <w:link w:val="Heading7"/>
    <w:rsid w:val="00B33F51"/>
    <w:rPr>
      <w:sz w:val="24"/>
      <w:szCs w:val="24"/>
    </w:rPr>
  </w:style>
  <w:style w:type="character" w:customStyle="1" w:styleId="BalloonTextChar">
    <w:name w:val="Balloon Text Char"/>
    <w:link w:val="BalloonText"/>
    <w:uiPriority w:val="99"/>
    <w:semiHidden/>
    <w:rsid w:val="00B33F51"/>
    <w:rPr>
      <w:rFonts w:ascii="Tahoma" w:hAnsi="Tahoma" w:cs="Tahoma"/>
      <w:sz w:val="16"/>
      <w:szCs w:val="16"/>
    </w:rPr>
  </w:style>
  <w:style w:type="character" w:customStyle="1" w:styleId="CommentSubjectChar">
    <w:name w:val="Comment Subject Char"/>
    <w:link w:val="CommentSubject"/>
    <w:uiPriority w:val="99"/>
    <w:semiHidden/>
    <w:rsid w:val="00B33F51"/>
    <w:rPr>
      <w:b/>
      <w:bCs/>
    </w:rPr>
  </w:style>
  <w:style w:type="character" w:customStyle="1" w:styleId="HeaderChar">
    <w:name w:val="Header Char"/>
    <w:link w:val="Header"/>
    <w:uiPriority w:val="99"/>
    <w:rsid w:val="00B33F51"/>
    <w:rPr>
      <w:sz w:val="22"/>
    </w:rPr>
  </w:style>
  <w:style w:type="character" w:customStyle="1" w:styleId="st1">
    <w:name w:val="st1"/>
    <w:rsid w:val="00B33F51"/>
  </w:style>
  <w:style w:type="paragraph" w:styleId="TableofFigures">
    <w:name w:val="table of figures"/>
    <w:basedOn w:val="Normal"/>
    <w:next w:val="Normal"/>
    <w:uiPriority w:val="99"/>
    <w:rsid w:val="00B33F51"/>
    <w:pPr>
      <w:tabs>
        <w:tab w:val="clear" w:pos="720"/>
        <w:tab w:val="clear" w:pos="1080"/>
        <w:tab w:val="clear" w:pos="1800"/>
        <w:tab w:val="right" w:leader="dot" w:pos="9000"/>
      </w:tabs>
      <w:spacing w:after="120"/>
      <w:ind w:left="1440" w:right="450" w:hanging="1440"/>
    </w:pPr>
    <w:rPr>
      <w:noProof/>
    </w:rPr>
  </w:style>
  <w:style w:type="paragraph" w:customStyle="1" w:styleId="Numberedbullets">
    <w:name w:val="Numbered bullets"/>
    <w:basedOn w:val="Normal"/>
    <w:qFormat/>
    <w:rsid w:val="005063BB"/>
    <w:pPr>
      <w:numPr>
        <w:numId w:val="5"/>
      </w:numPr>
      <w:tabs>
        <w:tab w:val="clear" w:pos="792"/>
        <w:tab w:val="clear" w:pos="1080"/>
        <w:tab w:val="clear" w:pos="1440"/>
        <w:tab w:val="clear" w:pos="1800"/>
      </w:tabs>
      <w:spacing w:after="120"/>
      <w:ind w:left="720"/>
    </w:pPr>
  </w:style>
  <w:style w:type="paragraph" w:customStyle="1" w:styleId="TableBullet">
    <w:name w:val="Table Bullet"/>
    <w:basedOn w:val="Table"/>
    <w:qFormat/>
    <w:rsid w:val="00576E13"/>
    <w:pPr>
      <w:numPr>
        <w:numId w:val="8"/>
      </w:numPr>
      <w:tabs>
        <w:tab w:val="clear" w:pos="720"/>
        <w:tab w:val="left" w:pos="306"/>
        <w:tab w:val="num" w:pos="1116"/>
      </w:tabs>
      <w:ind w:left="306" w:hanging="270"/>
    </w:pPr>
  </w:style>
  <w:style w:type="paragraph" w:customStyle="1" w:styleId="PageHeader">
    <w:name w:val="Page Header"/>
    <w:basedOn w:val="Footer"/>
    <w:qFormat/>
    <w:rsid w:val="00B365A7"/>
    <w:pPr>
      <w:pBdr>
        <w:top w:val="none" w:sz="0" w:space="0" w:color="auto"/>
        <w:bottom w:val="single" w:sz="8" w:space="1" w:color="595959" w:themeColor="text1" w:themeTint="A6"/>
      </w:pBdr>
      <w:tabs>
        <w:tab w:val="clear" w:pos="7560"/>
        <w:tab w:val="right" w:pos="3600"/>
      </w:tabs>
    </w:pPr>
  </w:style>
  <w:style w:type="character" w:customStyle="1" w:styleId="BodyTextChar2">
    <w:name w:val="Body Text Char2"/>
    <w:aliases w:val="bullet3 Char,Body Text Char1 Char,heading3 Char Char Char,Body Text - Level 2 Char Char Char,Body Text1 Char Char Char,Starbucks Body Text Char Char Char,bt Char Char Char,body text Char Char Char,3 indent Char Char Char,BT Char,bt Char"/>
    <w:basedOn w:val="DefaultParagraphFont"/>
    <w:link w:val="BodyText"/>
    <w:rsid w:val="00FD029C"/>
    <w:rPr>
      <w:sz w:val="22"/>
    </w:rPr>
  </w:style>
  <w:style w:type="table" w:customStyle="1" w:styleId="TableGrid1">
    <w:name w:val="Table Grid1"/>
    <w:basedOn w:val="TableNormal"/>
    <w:next w:val="TableGrid"/>
    <w:uiPriority w:val="59"/>
    <w:locked/>
    <w:rsid w:val="00FD029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locked/>
    <w:rsid w:val="00FD029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096004">
      <w:bodyDiv w:val="1"/>
      <w:marLeft w:val="0"/>
      <w:marRight w:val="0"/>
      <w:marTop w:val="0"/>
      <w:marBottom w:val="0"/>
      <w:divBdr>
        <w:top w:val="none" w:sz="0" w:space="0" w:color="auto"/>
        <w:left w:val="none" w:sz="0" w:space="0" w:color="auto"/>
        <w:bottom w:val="none" w:sz="0" w:space="0" w:color="auto"/>
        <w:right w:val="none" w:sz="0" w:space="0" w:color="auto"/>
      </w:divBdr>
    </w:div>
    <w:div w:id="820774790">
      <w:bodyDiv w:val="1"/>
      <w:marLeft w:val="0"/>
      <w:marRight w:val="0"/>
      <w:marTop w:val="0"/>
      <w:marBottom w:val="0"/>
      <w:divBdr>
        <w:top w:val="none" w:sz="0" w:space="0" w:color="auto"/>
        <w:left w:val="none" w:sz="0" w:space="0" w:color="auto"/>
        <w:bottom w:val="none" w:sz="0" w:space="0" w:color="auto"/>
        <w:right w:val="none" w:sz="0" w:space="0" w:color="auto"/>
      </w:divBdr>
      <w:divsChild>
        <w:div w:id="1913660830">
          <w:marLeft w:val="0"/>
          <w:marRight w:val="0"/>
          <w:marTop w:val="0"/>
          <w:marBottom w:val="0"/>
          <w:divBdr>
            <w:top w:val="none" w:sz="0" w:space="0" w:color="auto"/>
            <w:left w:val="none" w:sz="0" w:space="0" w:color="auto"/>
            <w:bottom w:val="none" w:sz="0" w:space="0" w:color="auto"/>
            <w:right w:val="none" w:sz="0" w:space="0" w:color="auto"/>
          </w:divBdr>
          <w:divsChild>
            <w:div w:id="1867477883">
              <w:marLeft w:val="0"/>
              <w:marRight w:val="0"/>
              <w:marTop w:val="0"/>
              <w:marBottom w:val="0"/>
              <w:divBdr>
                <w:top w:val="none" w:sz="0" w:space="0" w:color="auto"/>
                <w:left w:val="none" w:sz="0" w:space="0" w:color="auto"/>
                <w:bottom w:val="none" w:sz="0" w:space="0" w:color="auto"/>
                <w:right w:val="none" w:sz="0" w:space="0" w:color="auto"/>
              </w:divBdr>
              <w:divsChild>
                <w:div w:id="24703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517298">
      <w:bodyDiv w:val="1"/>
      <w:marLeft w:val="0"/>
      <w:marRight w:val="0"/>
      <w:marTop w:val="0"/>
      <w:marBottom w:val="0"/>
      <w:divBdr>
        <w:top w:val="none" w:sz="0" w:space="0" w:color="auto"/>
        <w:left w:val="none" w:sz="0" w:space="0" w:color="auto"/>
        <w:bottom w:val="none" w:sz="0" w:space="0" w:color="auto"/>
        <w:right w:val="none" w:sz="0" w:space="0" w:color="auto"/>
      </w:divBdr>
    </w:div>
    <w:div w:id="1258440231">
      <w:bodyDiv w:val="1"/>
      <w:marLeft w:val="0"/>
      <w:marRight w:val="0"/>
      <w:marTop w:val="0"/>
      <w:marBottom w:val="0"/>
      <w:divBdr>
        <w:top w:val="none" w:sz="0" w:space="0" w:color="auto"/>
        <w:left w:val="none" w:sz="0" w:space="0" w:color="auto"/>
        <w:bottom w:val="none" w:sz="0" w:space="0" w:color="auto"/>
        <w:right w:val="none" w:sz="0" w:space="0" w:color="auto"/>
      </w:divBdr>
    </w:div>
    <w:div w:id="1574395361">
      <w:bodyDiv w:val="1"/>
      <w:marLeft w:val="0"/>
      <w:marRight w:val="0"/>
      <w:marTop w:val="0"/>
      <w:marBottom w:val="0"/>
      <w:divBdr>
        <w:top w:val="none" w:sz="0" w:space="0" w:color="auto"/>
        <w:left w:val="none" w:sz="0" w:space="0" w:color="auto"/>
        <w:bottom w:val="none" w:sz="0" w:space="0" w:color="auto"/>
        <w:right w:val="none" w:sz="0" w:space="0" w:color="auto"/>
      </w:divBdr>
      <w:divsChild>
        <w:div w:id="1517622676">
          <w:marLeft w:val="0"/>
          <w:marRight w:val="0"/>
          <w:marTop w:val="0"/>
          <w:marBottom w:val="0"/>
          <w:divBdr>
            <w:top w:val="none" w:sz="0" w:space="0" w:color="auto"/>
            <w:left w:val="none" w:sz="0" w:space="0" w:color="auto"/>
            <w:bottom w:val="none" w:sz="0" w:space="0" w:color="auto"/>
            <w:right w:val="none" w:sz="0" w:space="0" w:color="auto"/>
          </w:divBdr>
          <w:divsChild>
            <w:div w:id="1548487296">
              <w:marLeft w:val="0"/>
              <w:marRight w:val="0"/>
              <w:marTop w:val="0"/>
              <w:marBottom w:val="0"/>
              <w:divBdr>
                <w:top w:val="none" w:sz="0" w:space="0" w:color="auto"/>
                <w:left w:val="none" w:sz="0" w:space="0" w:color="auto"/>
                <w:bottom w:val="none" w:sz="0" w:space="0" w:color="auto"/>
                <w:right w:val="none" w:sz="0" w:space="0" w:color="auto"/>
              </w:divBdr>
              <w:divsChild>
                <w:div w:id="85500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bt\Abt%20Standards\Abt%20Adjustable%201-Sided_blu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Abt Adjustable 1-Sided_blue.dot</Template>
  <TotalTime>0</TotalTime>
  <Pages>13</Pages>
  <Words>3273</Words>
  <Characters>18658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21888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Abt Associates Inc.</dc:creator>
  <cp:keywords>Single-Sided body Templates</cp:keywords>
  <cp:lastModifiedBy>Marina L Myhre</cp:lastModifiedBy>
  <cp:revision>2</cp:revision>
  <cp:lastPrinted>2012-05-17T15:44:00Z</cp:lastPrinted>
  <dcterms:created xsi:type="dcterms:W3CDTF">2012-11-19T18:05:00Z</dcterms:created>
  <dcterms:modified xsi:type="dcterms:W3CDTF">2012-11-19T18:05:00Z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1008307027</vt:i4>
  </property>
  <property fmtid="{D5CDD505-2E9C-101B-9397-08002B2CF9AE}" pid="4" name="_EmailSubject">
    <vt:lpwstr>HCV Administrative Fee Study -- Amended Documents to Upload</vt:lpwstr>
  </property>
  <property fmtid="{D5CDD505-2E9C-101B-9397-08002B2CF9AE}" pid="5" name="_AuthorEmail">
    <vt:lpwstr>Marina.L.Myhre@hud.gov</vt:lpwstr>
  </property>
  <property fmtid="{D5CDD505-2E9C-101B-9397-08002B2CF9AE}" pid="6" name="_AuthorEmailDisplayName">
    <vt:lpwstr>Myhre, Marina L</vt:lpwstr>
  </property>
</Properties>
</file>