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Pr="002F1991" w:rsidRDefault="00FF0BDB" w:rsidP="00707B6F">
      <w:pPr>
        <w:outlineLvl w:val="0"/>
        <w:rPr>
          <w:sz w:val="28"/>
          <w:szCs w:val="28"/>
        </w:rPr>
      </w:pPr>
      <w:r w:rsidRPr="002F1991">
        <w:rPr>
          <w:b/>
          <w:sz w:val="28"/>
          <w:szCs w:val="28"/>
        </w:rPr>
        <w:t>OMB Control Number:</w:t>
      </w:r>
      <w:r w:rsidRPr="002F1991">
        <w:rPr>
          <w:sz w:val="28"/>
          <w:szCs w:val="28"/>
        </w:rPr>
        <w:t xml:space="preserve"> </w:t>
      </w:r>
      <w:r w:rsidR="00AA1572" w:rsidRPr="002F1991">
        <w:rPr>
          <w:sz w:val="28"/>
          <w:szCs w:val="28"/>
        </w:rPr>
        <w:t>0560-</w:t>
      </w:r>
      <w:r w:rsidR="002751BA" w:rsidRPr="002F1991">
        <w:rPr>
          <w:sz w:val="28"/>
          <w:szCs w:val="28"/>
        </w:rPr>
        <w:t>02</w:t>
      </w:r>
      <w:r w:rsidR="002F1991" w:rsidRPr="002F1991">
        <w:rPr>
          <w:sz w:val="28"/>
          <w:szCs w:val="28"/>
        </w:rPr>
        <w:t>33</w:t>
      </w:r>
      <w:r w:rsidR="00962550">
        <w:rPr>
          <w:sz w:val="28"/>
          <w:szCs w:val="28"/>
        </w:rPr>
        <w:t>.</w:t>
      </w:r>
    </w:p>
    <w:p w:rsidR="00FF0BDB" w:rsidRPr="002F1991" w:rsidRDefault="00FF0BDB">
      <w:pPr>
        <w:rPr>
          <w:sz w:val="28"/>
          <w:szCs w:val="28"/>
        </w:rPr>
      </w:pPr>
    </w:p>
    <w:p w:rsidR="00AC6756" w:rsidRPr="00C5043B" w:rsidRDefault="00FF0BDB" w:rsidP="00707B6F">
      <w:pPr>
        <w:outlineLvl w:val="0"/>
        <w:rPr>
          <w:rFonts w:ascii="Arial" w:hAnsi="Arial" w:cs="Arial"/>
          <w:sz w:val="28"/>
          <w:szCs w:val="28"/>
        </w:rPr>
      </w:pPr>
      <w:r w:rsidRPr="002F1991">
        <w:rPr>
          <w:b/>
          <w:sz w:val="28"/>
          <w:szCs w:val="28"/>
        </w:rPr>
        <w:t>Title of Clearance:</w:t>
      </w:r>
      <w:r w:rsidR="00C5043B">
        <w:rPr>
          <w:b/>
          <w:sz w:val="28"/>
          <w:szCs w:val="28"/>
        </w:rPr>
        <w:t xml:space="preserve"> </w:t>
      </w:r>
      <w:r w:rsidR="003B516C" w:rsidRPr="00C5043B">
        <w:rPr>
          <w:sz w:val="28"/>
          <w:szCs w:val="28"/>
        </w:rPr>
        <w:t>Farm</w:t>
      </w:r>
      <w:r w:rsidR="00C5043B" w:rsidRPr="00C5043B">
        <w:rPr>
          <w:sz w:val="28"/>
          <w:szCs w:val="28"/>
        </w:rPr>
        <w:t xml:space="preserve"> </w:t>
      </w:r>
      <w:r w:rsidR="003B516C" w:rsidRPr="00C5043B">
        <w:rPr>
          <w:sz w:val="28"/>
          <w:szCs w:val="28"/>
        </w:rPr>
        <w:t xml:space="preserve">Loan Programs-Direct Loan Servicing-Special (7 CFR </w:t>
      </w:r>
      <w:r w:rsidR="00B55D5D" w:rsidRPr="00C5043B">
        <w:rPr>
          <w:sz w:val="28"/>
          <w:szCs w:val="28"/>
        </w:rPr>
        <w:t>7</w:t>
      </w:r>
      <w:r w:rsidR="003B516C" w:rsidRPr="00C5043B">
        <w:rPr>
          <w:sz w:val="28"/>
          <w:szCs w:val="28"/>
        </w:rPr>
        <w:t>66).</w:t>
      </w:r>
    </w:p>
    <w:p w:rsidR="003B516C" w:rsidRPr="002F1991" w:rsidRDefault="003B516C" w:rsidP="00707B6F">
      <w:pPr>
        <w:outlineLvl w:val="0"/>
        <w:rPr>
          <w:sz w:val="28"/>
          <w:szCs w:val="28"/>
        </w:rPr>
      </w:pPr>
    </w:p>
    <w:p w:rsidR="006D1144" w:rsidRPr="002F1991" w:rsidRDefault="00FF0BDB" w:rsidP="001A427F">
      <w:pPr>
        <w:outlineLvl w:val="0"/>
        <w:rPr>
          <w:sz w:val="28"/>
          <w:szCs w:val="28"/>
        </w:rPr>
      </w:pPr>
      <w:r w:rsidRPr="002F1991">
        <w:rPr>
          <w:b/>
          <w:sz w:val="28"/>
          <w:szCs w:val="28"/>
        </w:rPr>
        <w:t>Agency Form Number affected by Change Worksheet:</w:t>
      </w:r>
      <w:r w:rsidR="00F83D88" w:rsidRPr="002F1991">
        <w:rPr>
          <w:sz w:val="28"/>
          <w:szCs w:val="28"/>
        </w:rPr>
        <w:t xml:space="preserve"> </w:t>
      </w:r>
      <w:r w:rsidR="00684D10" w:rsidRPr="002F1991">
        <w:rPr>
          <w:sz w:val="28"/>
          <w:szCs w:val="28"/>
        </w:rPr>
        <w:t>FSA-2</w:t>
      </w:r>
      <w:r w:rsidR="002F1991" w:rsidRPr="002F1991">
        <w:rPr>
          <w:sz w:val="28"/>
          <w:szCs w:val="28"/>
        </w:rPr>
        <w:t>5</w:t>
      </w:r>
      <w:r w:rsidR="00684D10" w:rsidRPr="002F1991">
        <w:rPr>
          <w:sz w:val="28"/>
          <w:szCs w:val="28"/>
        </w:rPr>
        <w:t xml:space="preserve">01. </w:t>
      </w:r>
    </w:p>
    <w:p w:rsidR="001A427F" w:rsidRPr="002F1991" w:rsidRDefault="001A427F" w:rsidP="001A427F">
      <w:pPr>
        <w:outlineLvl w:val="0"/>
        <w:rPr>
          <w:sz w:val="28"/>
          <w:szCs w:val="28"/>
        </w:rPr>
      </w:pPr>
    </w:p>
    <w:p w:rsidR="00962550" w:rsidRDefault="006D1144" w:rsidP="002F1991">
      <w:pPr>
        <w:rPr>
          <w:sz w:val="28"/>
          <w:szCs w:val="28"/>
        </w:rPr>
      </w:pPr>
      <w:r w:rsidRPr="002F1991">
        <w:rPr>
          <w:b/>
          <w:sz w:val="28"/>
          <w:szCs w:val="28"/>
        </w:rPr>
        <w:t>Other Changes:</w:t>
      </w:r>
      <w:r w:rsidR="00865AD0" w:rsidRPr="002F1991">
        <w:rPr>
          <w:sz w:val="28"/>
          <w:szCs w:val="28"/>
        </w:rPr>
        <w:t xml:space="preserve"> </w:t>
      </w:r>
      <w:r w:rsidR="00282798" w:rsidRPr="002F1991">
        <w:rPr>
          <w:sz w:val="28"/>
          <w:szCs w:val="28"/>
        </w:rPr>
        <w:t xml:space="preserve"> </w:t>
      </w:r>
      <w:r w:rsidR="00962550">
        <w:rPr>
          <w:sz w:val="28"/>
          <w:szCs w:val="28"/>
        </w:rPr>
        <w:t>The form was revised to remove t</w:t>
      </w:r>
      <w:r w:rsidR="002F1991">
        <w:rPr>
          <w:sz w:val="28"/>
          <w:szCs w:val="28"/>
        </w:rPr>
        <w:t xml:space="preserve">he effective date </w:t>
      </w:r>
      <w:r w:rsidR="00962550">
        <w:rPr>
          <w:sz w:val="28"/>
          <w:szCs w:val="28"/>
        </w:rPr>
        <w:t>si</w:t>
      </w:r>
      <w:r w:rsidR="002F1991">
        <w:rPr>
          <w:sz w:val="28"/>
          <w:szCs w:val="28"/>
        </w:rPr>
        <w:t>nce this specific information is already obtained under the date installment being set aside. State would frequently enter date of action, rather</w:t>
      </w:r>
      <w:r w:rsidR="00962550">
        <w:rPr>
          <w:sz w:val="28"/>
          <w:szCs w:val="28"/>
        </w:rPr>
        <w:t xml:space="preserve"> </w:t>
      </w:r>
      <w:r w:rsidR="007D056E">
        <w:rPr>
          <w:sz w:val="28"/>
          <w:szCs w:val="28"/>
        </w:rPr>
        <w:t>than</w:t>
      </w:r>
      <w:r w:rsidR="00B128A8">
        <w:rPr>
          <w:color w:val="FF0000"/>
          <w:sz w:val="28"/>
          <w:szCs w:val="28"/>
        </w:rPr>
        <w:t xml:space="preserve"> </w:t>
      </w:r>
      <w:r w:rsidR="00962550">
        <w:rPr>
          <w:sz w:val="28"/>
          <w:szCs w:val="28"/>
        </w:rPr>
        <w:t>date installment</w:t>
      </w:r>
      <w:r w:rsidR="002F1991">
        <w:rPr>
          <w:sz w:val="28"/>
          <w:szCs w:val="28"/>
        </w:rPr>
        <w:t xml:space="preserve"> being set aside and was a common error found in National Office reviews. Th</w:t>
      </w:r>
      <w:r w:rsidR="00962550">
        <w:rPr>
          <w:sz w:val="28"/>
          <w:szCs w:val="28"/>
        </w:rPr>
        <w:t xml:space="preserve">is </w:t>
      </w:r>
      <w:r w:rsidR="002F1991">
        <w:rPr>
          <w:sz w:val="28"/>
          <w:szCs w:val="28"/>
        </w:rPr>
        <w:t xml:space="preserve">revision should help eliminate this error. </w:t>
      </w:r>
    </w:p>
    <w:p w:rsidR="00962550" w:rsidRDefault="00962550" w:rsidP="002F1991">
      <w:pPr>
        <w:rPr>
          <w:sz w:val="28"/>
          <w:szCs w:val="28"/>
        </w:rPr>
      </w:pPr>
    </w:p>
    <w:p w:rsidR="00815EA6" w:rsidRDefault="00962550" w:rsidP="002F1991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There is no change to the burden hour</w:t>
      </w:r>
      <w:r w:rsidR="00BD77C8">
        <w:rPr>
          <w:sz w:val="28"/>
          <w:szCs w:val="28"/>
        </w:rPr>
        <w:t>s</w:t>
      </w:r>
      <w:r>
        <w:rPr>
          <w:sz w:val="28"/>
          <w:szCs w:val="28"/>
        </w:rPr>
        <w:t xml:space="preserve"> in this change worksheet request.</w:t>
      </w:r>
    </w:p>
    <w:p w:rsidR="00962550" w:rsidRDefault="00962550" w:rsidP="002F1991">
      <w:pPr>
        <w:rPr>
          <w:sz w:val="28"/>
          <w:szCs w:val="28"/>
          <w:vertAlign w:val="superscript"/>
        </w:rPr>
      </w:pPr>
    </w:p>
    <w:p w:rsidR="00962550" w:rsidRPr="002F1991" w:rsidRDefault="00962550" w:rsidP="002F1991">
      <w:pPr>
        <w:rPr>
          <w:sz w:val="28"/>
          <w:szCs w:val="28"/>
          <w:vertAlign w:val="superscript"/>
        </w:rPr>
      </w:pPr>
    </w:p>
    <w:p w:rsidR="00815EA6" w:rsidRPr="002F1991" w:rsidRDefault="00815EA6" w:rsidP="00ED6F7D">
      <w:pPr>
        <w:rPr>
          <w:sz w:val="28"/>
          <w:szCs w:val="28"/>
        </w:rPr>
      </w:pPr>
    </w:p>
    <w:sectPr w:rsidR="00815EA6" w:rsidRPr="002F1991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0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96A12"/>
    <w:rsid w:val="001A427F"/>
    <w:rsid w:val="00207831"/>
    <w:rsid w:val="002221F1"/>
    <w:rsid w:val="0023368D"/>
    <w:rsid w:val="00236003"/>
    <w:rsid w:val="00256894"/>
    <w:rsid w:val="0027052D"/>
    <w:rsid w:val="002751BA"/>
    <w:rsid w:val="00282798"/>
    <w:rsid w:val="002B2D91"/>
    <w:rsid w:val="002D12C5"/>
    <w:rsid w:val="002D307A"/>
    <w:rsid w:val="002F1991"/>
    <w:rsid w:val="0030152B"/>
    <w:rsid w:val="0032064B"/>
    <w:rsid w:val="003B516C"/>
    <w:rsid w:val="003E0FD5"/>
    <w:rsid w:val="003F3F26"/>
    <w:rsid w:val="004B409A"/>
    <w:rsid w:val="00554F21"/>
    <w:rsid w:val="00565F6D"/>
    <w:rsid w:val="00584650"/>
    <w:rsid w:val="00595470"/>
    <w:rsid w:val="005B4688"/>
    <w:rsid w:val="005D2759"/>
    <w:rsid w:val="006776AF"/>
    <w:rsid w:val="00684D10"/>
    <w:rsid w:val="006D1144"/>
    <w:rsid w:val="006E113C"/>
    <w:rsid w:val="006F1411"/>
    <w:rsid w:val="00707B6F"/>
    <w:rsid w:val="0072684E"/>
    <w:rsid w:val="00733102"/>
    <w:rsid w:val="0074434D"/>
    <w:rsid w:val="00760FC6"/>
    <w:rsid w:val="007A18A7"/>
    <w:rsid w:val="007D056E"/>
    <w:rsid w:val="007E40D9"/>
    <w:rsid w:val="007F3EE2"/>
    <w:rsid w:val="00815EA6"/>
    <w:rsid w:val="00816EDF"/>
    <w:rsid w:val="00844648"/>
    <w:rsid w:val="00865AD0"/>
    <w:rsid w:val="008D3546"/>
    <w:rsid w:val="008F0FB4"/>
    <w:rsid w:val="00962550"/>
    <w:rsid w:val="009933A8"/>
    <w:rsid w:val="009A5DCE"/>
    <w:rsid w:val="009B20C1"/>
    <w:rsid w:val="009D587B"/>
    <w:rsid w:val="00A02FDA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F4EDE"/>
    <w:rsid w:val="00B128A8"/>
    <w:rsid w:val="00B55D5D"/>
    <w:rsid w:val="00B57598"/>
    <w:rsid w:val="00BC1A55"/>
    <w:rsid w:val="00BD6562"/>
    <w:rsid w:val="00BD77C8"/>
    <w:rsid w:val="00C042CD"/>
    <w:rsid w:val="00C11371"/>
    <w:rsid w:val="00C41E46"/>
    <w:rsid w:val="00C422EE"/>
    <w:rsid w:val="00C5043B"/>
    <w:rsid w:val="00C83C47"/>
    <w:rsid w:val="00C930D4"/>
    <w:rsid w:val="00CB6789"/>
    <w:rsid w:val="00CF1F4A"/>
    <w:rsid w:val="00D0530C"/>
    <w:rsid w:val="00D11C60"/>
    <w:rsid w:val="00D60037"/>
    <w:rsid w:val="00DE0BF4"/>
    <w:rsid w:val="00E103C9"/>
    <w:rsid w:val="00E14F74"/>
    <w:rsid w:val="00E41118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2</cp:revision>
  <cp:lastPrinted>2011-04-11T18:32:00Z</cp:lastPrinted>
  <dcterms:created xsi:type="dcterms:W3CDTF">2012-07-18T13:18:00Z</dcterms:created>
  <dcterms:modified xsi:type="dcterms:W3CDTF">2012-07-18T13:18:00Z</dcterms:modified>
</cp:coreProperties>
</file>