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26F" w:rsidRPr="00C64330" w:rsidRDefault="009E426F" w:rsidP="000F2394">
      <w:pPr>
        <w:spacing w:after="0" w:line="240" w:lineRule="auto"/>
        <w:rPr>
          <w:rFonts w:ascii="Arial" w:hAnsi="Arial" w:cs="Arial"/>
          <w:b/>
          <w:bCs/>
          <w:szCs w:val="24"/>
        </w:rPr>
      </w:pPr>
      <w:r w:rsidRPr="00C64330">
        <w:rPr>
          <w:rFonts w:ascii="Arial" w:hAnsi="Arial" w:cs="Arial"/>
          <w:b/>
          <w:bCs/>
          <w:szCs w:val="24"/>
        </w:rPr>
        <w:t>Memorandum</w:t>
      </w:r>
      <w:r w:rsidRPr="00C64330">
        <w:rPr>
          <w:rFonts w:ascii="Arial" w:hAnsi="Arial" w:cs="Arial"/>
          <w:b/>
          <w:bCs/>
          <w:szCs w:val="24"/>
        </w:rPr>
        <w:tab/>
      </w:r>
      <w:r w:rsidRPr="00C64330">
        <w:rPr>
          <w:rFonts w:ascii="Arial" w:hAnsi="Arial" w:cs="Arial"/>
          <w:b/>
          <w:bCs/>
          <w:szCs w:val="24"/>
        </w:rPr>
        <w:tab/>
      </w:r>
      <w:r w:rsidRPr="00C64330">
        <w:rPr>
          <w:rFonts w:ascii="Arial" w:hAnsi="Arial" w:cs="Arial"/>
          <w:b/>
          <w:bCs/>
          <w:szCs w:val="24"/>
        </w:rPr>
        <w:tab/>
      </w:r>
      <w:r w:rsidRPr="00C64330">
        <w:rPr>
          <w:rFonts w:ascii="Arial" w:hAnsi="Arial" w:cs="Arial"/>
          <w:b/>
          <w:bCs/>
          <w:szCs w:val="24"/>
        </w:rPr>
        <w:tab/>
      </w:r>
      <w:r w:rsidRPr="00C64330">
        <w:rPr>
          <w:rFonts w:ascii="Arial" w:hAnsi="Arial" w:cs="Arial"/>
          <w:b/>
          <w:bCs/>
          <w:szCs w:val="24"/>
        </w:rPr>
        <w:tab/>
      </w:r>
      <w:r w:rsidRPr="00C64330">
        <w:rPr>
          <w:rFonts w:ascii="Arial" w:hAnsi="Arial" w:cs="Arial"/>
          <w:b/>
          <w:bCs/>
          <w:szCs w:val="24"/>
        </w:rPr>
        <w:tab/>
      </w:r>
    </w:p>
    <w:p w:rsidR="009E426F" w:rsidRPr="00C64330" w:rsidRDefault="009E426F" w:rsidP="000F2394">
      <w:pPr>
        <w:spacing w:after="0" w:line="240" w:lineRule="auto"/>
        <w:rPr>
          <w:rFonts w:ascii="Arial" w:hAnsi="Arial" w:cs="Arial"/>
          <w:b/>
          <w:bCs/>
          <w:szCs w:val="24"/>
        </w:rPr>
      </w:pPr>
    </w:p>
    <w:p w:rsidR="009E426F" w:rsidRPr="00C64330" w:rsidRDefault="009E426F" w:rsidP="000F2394">
      <w:pPr>
        <w:spacing w:after="0" w:line="240" w:lineRule="auto"/>
        <w:rPr>
          <w:rFonts w:ascii="Arial" w:hAnsi="Arial" w:cs="Arial"/>
          <w:b/>
          <w:bCs/>
          <w:szCs w:val="24"/>
        </w:rPr>
      </w:pPr>
      <w:r w:rsidRPr="00C64330">
        <w:rPr>
          <w:rFonts w:ascii="Arial" w:hAnsi="Arial" w:cs="Arial"/>
          <w:b/>
          <w:bCs/>
          <w:szCs w:val="24"/>
        </w:rPr>
        <w:t>Date:</w:t>
      </w:r>
      <w:r w:rsidRPr="00C64330">
        <w:rPr>
          <w:rFonts w:ascii="Arial" w:hAnsi="Arial" w:cs="Arial"/>
          <w:b/>
          <w:bCs/>
          <w:szCs w:val="24"/>
        </w:rPr>
        <w:tab/>
      </w:r>
      <w:r w:rsidRPr="00C64330">
        <w:rPr>
          <w:rFonts w:ascii="Arial" w:hAnsi="Arial" w:cs="Arial"/>
          <w:b/>
          <w:bCs/>
          <w:szCs w:val="24"/>
        </w:rPr>
        <w:tab/>
      </w:r>
      <w:r w:rsidR="002C5187">
        <w:rPr>
          <w:rFonts w:ascii="Arial" w:hAnsi="Arial" w:cs="Arial"/>
          <w:b/>
          <w:bCs/>
          <w:szCs w:val="24"/>
        </w:rPr>
        <w:t>January 2, 2013</w:t>
      </w:r>
    </w:p>
    <w:p w:rsidR="009E426F" w:rsidRPr="00C64330" w:rsidRDefault="009E426F" w:rsidP="000F2394">
      <w:pPr>
        <w:spacing w:after="0" w:line="240" w:lineRule="auto"/>
        <w:rPr>
          <w:rFonts w:ascii="Arial" w:hAnsi="Arial" w:cs="Arial"/>
          <w:b/>
          <w:bCs/>
          <w:szCs w:val="24"/>
        </w:rPr>
      </w:pPr>
    </w:p>
    <w:p w:rsidR="009E426F" w:rsidRPr="00C64330" w:rsidRDefault="009E426F" w:rsidP="000F2394">
      <w:pPr>
        <w:spacing w:after="0" w:line="240" w:lineRule="auto"/>
        <w:rPr>
          <w:rFonts w:ascii="Arial" w:hAnsi="Arial" w:cs="Arial"/>
          <w:b/>
          <w:bCs/>
          <w:szCs w:val="24"/>
        </w:rPr>
      </w:pPr>
      <w:r w:rsidRPr="00C64330">
        <w:rPr>
          <w:rFonts w:ascii="Arial" w:hAnsi="Arial" w:cs="Arial"/>
          <w:b/>
          <w:bCs/>
          <w:szCs w:val="24"/>
        </w:rPr>
        <w:t>To:</w:t>
      </w:r>
      <w:r w:rsidRPr="00C64330">
        <w:rPr>
          <w:rFonts w:ascii="Arial" w:hAnsi="Arial" w:cs="Arial"/>
          <w:b/>
          <w:bCs/>
          <w:szCs w:val="24"/>
        </w:rPr>
        <w:tab/>
      </w:r>
      <w:r w:rsidRPr="00C64330">
        <w:rPr>
          <w:rFonts w:ascii="Arial" w:hAnsi="Arial" w:cs="Arial"/>
          <w:b/>
          <w:bCs/>
          <w:szCs w:val="24"/>
        </w:rPr>
        <w:tab/>
      </w:r>
      <w:r w:rsidR="008809ED">
        <w:rPr>
          <w:rFonts w:ascii="Arial" w:hAnsi="Arial" w:cs="Arial"/>
          <w:b/>
          <w:bCs/>
          <w:szCs w:val="24"/>
        </w:rPr>
        <w:t>Julie Wise</w:t>
      </w:r>
      <w:r w:rsidRPr="00C64330">
        <w:rPr>
          <w:rFonts w:ascii="Arial" w:hAnsi="Arial" w:cs="Arial"/>
          <w:b/>
          <w:bCs/>
          <w:szCs w:val="24"/>
        </w:rPr>
        <w:t>, OMB Desk Officer</w:t>
      </w:r>
    </w:p>
    <w:p w:rsidR="009E426F" w:rsidRPr="00C64330" w:rsidRDefault="009E426F" w:rsidP="000F2394">
      <w:pPr>
        <w:spacing w:after="0" w:line="240" w:lineRule="auto"/>
        <w:rPr>
          <w:rFonts w:ascii="Arial" w:hAnsi="Arial" w:cs="Arial"/>
          <w:b/>
          <w:bCs/>
          <w:szCs w:val="24"/>
        </w:rPr>
      </w:pPr>
    </w:p>
    <w:p w:rsidR="009E426F" w:rsidRPr="00C64330" w:rsidRDefault="009E426F" w:rsidP="000F2394">
      <w:pPr>
        <w:spacing w:after="0" w:line="240" w:lineRule="auto"/>
        <w:ind w:left="1440" w:hanging="1440"/>
        <w:rPr>
          <w:rFonts w:ascii="Arial" w:hAnsi="Arial" w:cs="Arial"/>
          <w:b/>
          <w:bCs/>
          <w:szCs w:val="24"/>
        </w:rPr>
      </w:pPr>
      <w:r w:rsidRPr="00C64330">
        <w:rPr>
          <w:rFonts w:ascii="Arial" w:hAnsi="Arial" w:cs="Arial"/>
          <w:b/>
          <w:bCs/>
          <w:szCs w:val="24"/>
        </w:rPr>
        <w:t>Through:</w:t>
      </w:r>
      <w:r w:rsidRPr="00C64330">
        <w:rPr>
          <w:rFonts w:ascii="Arial" w:hAnsi="Arial" w:cs="Arial"/>
          <w:b/>
          <w:bCs/>
          <w:szCs w:val="24"/>
        </w:rPr>
        <w:tab/>
      </w:r>
      <w:r w:rsidR="008809ED">
        <w:rPr>
          <w:rFonts w:ascii="Arial" w:hAnsi="Arial" w:cs="Arial"/>
          <w:b/>
          <w:bCs/>
          <w:szCs w:val="24"/>
        </w:rPr>
        <w:t>Lynnette Williams</w:t>
      </w:r>
      <w:r w:rsidRPr="00C64330">
        <w:rPr>
          <w:rFonts w:ascii="Arial" w:hAnsi="Arial" w:cs="Arial"/>
          <w:b/>
          <w:bCs/>
          <w:szCs w:val="24"/>
        </w:rPr>
        <w:t xml:space="preserve">, </w:t>
      </w:r>
      <w:r w:rsidR="008809ED">
        <w:rPr>
          <w:rFonts w:ascii="Arial" w:hAnsi="Arial" w:cs="Arial"/>
          <w:b/>
          <w:bCs/>
          <w:szCs w:val="24"/>
        </w:rPr>
        <w:t xml:space="preserve">PRAB Branch Chief, </w:t>
      </w:r>
      <w:r w:rsidRPr="00C64330">
        <w:rPr>
          <w:rFonts w:ascii="Arial" w:hAnsi="Arial" w:cs="Arial"/>
          <w:b/>
          <w:bCs/>
          <w:szCs w:val="24"/>
        </w:rPr>
        <w:t>Food and Nutrition Service</w:t>
      </w:r>
    </w:p>
    <w:p w:rsidR="009E426F" w:rsidRPr="00C64330" w:rsidRDefault="009E426F" w:rsidP="000F2394">
      <w:pPr>
        <w:spacing w:after="0" w:line="240" w:lineRule="auto"/>
        <w:rPr>
          <w:rFonts w:ascii="Arial" w:hAnsi="Arial" w:cs="Arial"/>
          <w:b/>
          <w:bCs/>
          <w:szCs w:val="24"/>
        </w:rPr>
      </w:pPr>
    </w:p>
    <w:p w:rsidR="009E426F" w:rsidRPr="00C64330" w:rsidRDefault="009E426F" w:rsidP="000F2394">
      <w:pPr>
        <w:spacing w:after="0" w:line="240" w:lineRule="auto"/>
        <w:rPr>
          <w:rFonts w:ascii="Arial" w:hAnsi="Arial" w:cs="Arial"/>
          <w:b/>
          <w:bCs/>
          <w:szCs w:val="24"/>
        </w:rPr>
      </w:pPr>
      <w:r w:rsidRPr="00C64330">
        <w:rPr>
          <w:rFonts w:ascii="Arial" w:hAnsi="Arial" w:cs="Arial"/>
          <w:b/>
          <w:bCs/>
          <w:szCs w:val="24"/>
        </w:rPr>
        <w:t xml:space="preserve">From:  </w:t>
      </w:r>
      <w:r w:rsidRPr="00C64330">
        <w:rPr>
          <w:rFonts w:ascii="Arial" w:hAnsi="Arial" w:cs="Arial"/>
          <w:b/>
          <w:bCs/>
          <w:szCs w:val="24"/>
        </w:rPr>
        <w:tab/>
        <w:t>Judy Wilson, Staff Director, Senior Nutrition Advisor</w:t>
      </w:r>
    </w:p>
    <w:p w:rsidR="009E426F" w:rsidRPr="00C64330" w:rsidRDefault="009E426F" w:rsidP="000F2394">
      <w:pPr>
        <w:spacing w:after="0" w:line="240" w:lineRule="auto"/>
        <w:rPr>
          <w:rFonts w:ascii="Arial" w:hAnsi="Arial" w:cs="Arial"/>
          <w:b/>
          <w:bCs/>
          <w:szCs w:val="24"/>
        </w:rPr>
      </w:pPr>
      <w:r w:rsidRPr="00C64330">
        <w:rPr>
          <w:rFonts w:ascii="Arial" w:hAnsi="Arial" w:cs="Arial"/>
          <w:b/>
          <w:bCs/>
          <w:szCs w:val="24"/>
        </w:rPr>
        <w:tab/>
      </w:r>
      <w:r w:rsidRPr="00C64330">
        <w:rPr>
          <w:rFonts w:ascii="Arial" w:hAnsi="Arial" w:cs="Arial"/>
          <w:b/>
          <w:bCs/>
          <w:szCs w:val="24"/>
        </w:rPr>
        <w:tab/>
        <w:t>USDA – Food and Nutrition Service</w:t>
      </w:r>
    </w:p>
    <w:p w:rsidR="009E426F" w:rsidRPr="00C64330" w:rsidRDefault="009E426F" w:rsidP="000F2394">
      <w:pPr>
        <w:spacing w:after="0" w:line="240" w:lineRule="auto"/>
        <w:rPr>
          <w:rFonts w:ascii="Arial" w:hAnsi="Arial" w:cs="Arial"/>
          <w:b/>
          <w:bCs/>
          <w:szCs w:val="24"/>
        </w:rPr>
      </w:pPr>
    </w:p>
    <w:p w:rsidR="009E426F" w:rsidRPr="00C64330" w:rsidRDefault="009E426F" w:rsidP="000F2394">
      <w:pPr>
        <w:spacing w:after="0" w:line="240" w:lineRule="auto"/>
        <w:ind w:left="1440" w:hanging="1440"/>
        <w:rPr>
          <w:rFonts w:ascii="Arial" w:hAnsi="Arial" w:cs="Arial"/>
          <w:b/>
          <w:bCs/>
          <w:szCs w:val="24"/>
        </w:rPr>
      </w:pPr>
      <w:r w:rsidRPr="00C64330">
        <w:rPr>
          <w:rFonts w:ascii="Arial" w:hAnsi="Arial" w:cs="Arial"/>
          <w:b/>
          <w:bCs/>
          <w:szCs w:val="24"/>
        </w:rPr>
        <w:t>Re:</w:t>
      </w:r>
      <w:r w:rsidRPr="00C64330">
        <w:rPr>
          <w:rFonts w:ascii="Arial" w:hAnsi="Arial" w:cs="Arial"/>
          <w:b/>
          <w:bCs/>
          <w:szCs w:val="24"/>
        </w:rPr>
        <w:tab/>
        <w:t xml:space="preserve">Under Approved Generic OMB Clearance No. </w:t>
      </w:r>
      <w:r w:rsidR="003A1B62" w:rsidRPr="00C64330">
        <w:rPr>
          <w:rFonts w:ascii="Arial" w:hAnsi="Arial" w:cs="Arial"/>
          <w:b/>
          <w:bCs/>
          <w:szCs w:val="24"/>
        </w:rPr>
        <w:t>0584-052</w:t>
      </w:r>
      <w:r w:rsidR="00204521" w:rsidRPr="00C64330">
        <w:rPr>
          <w:rFonts w:ascii="Arial" w:hAnsi="Arial" w:cs="Arial"/>
          <w:b/>
          <w:bCs/>
          <w:szCs w:val="24"/>
        </w:rPr>
        <w:t>4</w:t>
      </w:r>
    </w:p>
    <w:p w:rsidR="009E426F" w:rsidRPr="00C64330" w:rsidRDefault="009E426F" w:rsidP="000F2394">
      <w:pPr>
        <w:spacing w:after="0" w:line="240" w:lineRule="auto"/>
        <w:ind w:left="1440"/>
        <w:rPr>
          <w:rFonts w:ascii="Arial" w:hAnsi="Arial" w:cs="Arial"/>
          <w:b/>
          <w:bCs/>
          <w:szCs w:val="24"/>
        </w:rPr>
      </w:pPr>
      <w:r w:rsidRPr="00C64330">
        <w:rPr>
          <w:rFonts w:ascii="Arial" w:hAnsi="Arial" w:cs="Arial"/>
          <w:b/>
          <w:bCs/>
          <w:szCs w:val="24"/>
        </w:rPr>
        <w:t xml:space="preserve">Request Approval to Perform Formative Research – </w:t>
      </w:r>
    </w:p>
    <w:p w:rsidR="009E426F" w:rsidRPr="00C64330" w:rsidRDefault="009E426F" w:rsidP="000F2394">
      <w:pPr>
        <w:spacing w:after="0" w:line="240" w:lineRule="auto"/>
        <w:ind w:left="1440"/>
        <w:rPr>
          <w:rFonts w:ascii="Arial" w:hAnsi="Arial" w:cs="Arial"/>
          <w:b/>
          <w:bCs/>
          <w:szCs w:val="24"/>
        </w:rPr>
      </w:pPr>
      <w:r w:rsidRPr="00C64330">
        <w:rPr>
          <w:rFonts w:ascii="Arial" w:hAnsi="Arial" w:cs="Arial"/>
          <w:b/>
          <w:bCs/>
          <w:szCs w:val="24"/>
        </w:rPr>
        <w:t>Testing the Modified FNS Core</w:t>
      </w:r>
      <w:r w:rsidR="005E200C" w:rsidRPr="00C64330">
        <w:rPr>
          <w:rFonts w:ascii="Arial" w:hAnsi="Arial" w:cs="Arial"/>
          <w:b/>
          <w:bCs/>
          <w:szCs w:val="24"/>
        </w:rPr>
        <w:t xml:space="preserve"> Nutrition Messages for Spanish-</w:t>
      </w:r>
      <w:r w:rsidRPr="00C64330">
        <w:rPr>
          <w:rFonts w:ascii="Arial" w:hAnsi="Arial" w:cs="Arial"/>
          <w:b/>
          <w:bCs/>
          <w:szCs w:val="24"/>
        </w:rPr>
        <w:t>Speaking Audiences</w:t>
      </w:r>
    </w:p>
    <w:p w:rsidR="009E426F" w:rsidRPr="00131C51" w:rsidRDefault="009E426F" w:rsidP="000F2394">
      <w:pPr>
        <w:spacing w:after="0" w:line="240" w:lineRule="auto"/>
        <w:ind w:left="1440" w:hanging="1440"/>
        <w:rPr>
          <w:rFonts w:ascii="Arial" w:hAnsi="Arial" w:cs="Arial"/>
          <w:b/>
          <w:bCs/>
          <w:sz w:val="24"/>
          <w:szCs w:val="24"/>
        </w:rPr>
      </w:pPr>
      <w:r w:rsidRPr="00131C51">
        <w:rPr>
          <w:rFonts w:ascii="Arial" w:hAnsi="Arial" w:cs="Arial"/>
          <w:b/>
          <w:bCs/>
          <w:sz w:val="24"/>
          <w:szCs w:val="24"/>
        </w:rPr>
        <w:t>____________________________________________________________________________</w:t>
      </w:r>
    </w:p>
    <w:p w:rsidR="009E426F" w:rsidRPr="00C64330" w:rsidRDefault="009E426F" w:rsidP="000F2394">
      <w:pPr>
        <w:spacing w:after="0" w:line="240" w:lineRule="auto"/>
        <w:rPr>
          <w:rFonts w:ascii="Arial" w:hAnsi="Arial" w:cs="Arial"/>
          <w:szCs w:val="24"/>
        </w:rPr>
      </w:pPr>
    </w:p>
    <w:p w:rsidR="00F61FC2" w:rsidRDefault="009E426F" w:rsidP="000F2394">
      <w:pPr>
        <w:spacing w:after="0" w:line="240" w:lineRule="auto"/>
        <w:rPr>
          <w:rFonts w:ascii="Arial" w:hAnsi="Arial" w:cs="Arial"/>
          <w:szCs w:val="24"/>
        </w:rPr>
      </w:pPr>
      <w:r w:rsidRPr="00C64330">
        <w:rPr>
          <w:rFonts w:ascii="Arial" w:hAnsi="Arial" w:cs="Arial"/>
          <w:szCs w:val="24"/>
        </w:rPr>
        <w:t xml:space="preserve">The Food and Nutrition Service (FNS) of the USDA Food, Nutrition and Consumer Services is requesting approval for </w:t>
      </w:r>
      <w:r w:rsidR="00CE32AA" w:rsidRPr="00C64330">
        <w:rPr>
          <w:rFonts w:ascii="Arial" w:hAnsi="Arial" w:cs="Arial"/>
          <w:szCs w:val="24"/>
        </w:rPr>
        <w:t xml:space="preserve">formative </w:t>
      </w:r>
      <w:r w:rsidRPr="00C64330">
        <w:rPr>
          <w:rFonts w:ascii="Arial" w:hAnsi="Arial" w:cs="Arial"/>
          <w:szCs w:val="24"/>
        </w:rPr>
        <w:t xml:space="preserve">research under </w:t>
      </w:r>
      <w:r w:rsidR="00CE32AA" w:rsidRPr="00C64330">
        <w:rPr>
          <w:rFonts w:ascii="Arial" w:hAnsi="Arial" w:cs="Arial"/>
          <w:szCs w:val="24"/>
        </w:rPr>
        <w:t xml:space="preserve">the agency’s </w:t>
      </w:r>
      <w:r w:rsidR="008E0B84" w:rsidRPr="00C64330">
        <w:rPr>
          <w:rFonts w:ascii="Arial" w:hAnsi="Arial" w:cs="Arial"/>
          <w:szCs w:val="24"/>
        </w:rPr>
        <w:t>A</w:t>
      </w:r>
      <w:r w:rsidR="00CE32AA" w:rsidRPr="00C64330">
        <w:rPr>
          <w:rFonts w:ascii="Arial" w:hAnsi="Arial" w:cs="Arial"/>
          <w:szCs w:val="24"/>
        </w:rPr>
        <w:t>pproved,</w:t>
      </w:r>
      <w:r w:rsidR="008E0B84" w:rsidRPr="00C64330">
        <w:rPr>
          <w:rFonts w:ascii="Arial" w:hAnsi="Arial" w:cs="Arial"/>
          <w:szCs w:val="24"/>
        </w:rPr>
        <w:t xml:space="preserve"> </w:t>
      </w:r>
      <w:r w:rsidRPr="00C64330">
        <w:rPr>
          <w:rFonts w:ascii="Arial" w:hAnsi="Arial" w:cs="Arial"/>
          <w:szCs w:val="24"/>
        </w:rPr>
        <w:t xml:space="preserve">Generic Clearance </w:t>
      </w:r>
      <w:r w:rsidR="00AF4B42" w:rsidRPr="00C64330">
        <w:rPr>
          <w:rFonts w:ascii="Arial" w:hAnsi="Arial" w:cs="Arial"/>
          <w:szCs w:val="24"/>
        </w:rPr>
        <w:t>to Conduct Formative Research</w:t>
      </w:r>
      <w:r w:rsidR="008E0B84" w:rsidRPr="00C64330">
        <w:rPr>
          <w:rFonts w:ascii="Arial" w:hAnsi="Arial" w:cs="Arial"/>
          <w:szCs w:val="24"/>
        </w:rPr>
        <w:t xml:space="preserve">, OMB Control </w:t>
      </w:r>
      <w:r w:rsidRPr="00C64330">
        <w:rPr>
          <w:rFonts w:ascii="Arial" w:hAnsi="Arial" w:cs="Arial"/>
          <w:szCs w:val="24"/>
        </w:rPr>
        <w:t xml:space="preserve">No. </w:t>
      </w:r>
      <w:r w:rsidR="00772643" w:rsidRPr="00C64330">
        <w:rPr>
          <w:rFonts w:ascii="Arial" w:hAnsi="Arial" w:cs="Arial"/>
          <w:b/>
          <w:szCs w:val="24"/>
        </w:rPr>
        <w:t>0584-0524</w:t>
      </w:r>
      <w:r w:rsidR="00F61FC2">
        <w:rPr>
          <w:rFonts w:ascii="Arial" w:hAnsi="Arial" w:cs="Arial"/>
          <w:b/>
          <w:szCs w:val="24"/>
        </w:rPr>
        <w:t xml:space="preserve">, Expiration date </w:t>
      </w:r>
      <w:r w:rsidR="00C917CA">
        <w:rPr>
          <w:rFonts w:ascii="Arial" w:hAnsi="Arial" w:cs="Arial"/>
          <w:b/>
          <w:szCs w:val="24"/>
        </w:rPr>
        <w:t>4</w:t>
      </w:r>
      <w:r w:rsidR="00F61FC2">
        <w:rPr>
          <w:rFonts w:ascii="Arial" w:hAnsi="Arial" w:cs="Arial"/>
          <w:b/>
          <w:szCs w:val="24"/>
        </w:rPr>
        <w:t>/3</w:t>
      </w:r>
      <w:r w:rsidR="00C917CA">
        <w:rPr>
          <w:rFonts w:ascii="Arial" w:hAnsi="Arial" w:cs="Arial"/>
          <w:b/>
          <w:szCs w:val="24"/>
        </w:rPr>
        <w:t>0</w:t>
      </w:r>
      <w:r w:rsidR="00F61FC2">
        <w:rPr>
          <w:rFonts w:ascii="Arial" w:hAnsi="Arial" w:cs="Arial"/>
          <w:b/>
          <w:szCs w:val="24"/>
        </w:rPr>
        <w:t>/13</w:t>
      </w:r>
      <w:r w:rsidRPr="00C64330">
        <w:rPr>
          <w:rFonts w:ascii="Arial" w:hAnsi="Arial" w:cs="Arial"/>
          <w:szCs w:val="24"/>
        </w:rPr>
        <w:t xml:space="preserve">. </w:t>
      </w:r>
      <w:r w:rsidR="00CE32AA" w:rsidRPr="00C64330">
        <w:rPr>
          <w:rFonts w:ascii="Arial" w:hAnsi="Arial" w:cs="Arial"/>
          <w:szCs w:val="24"/>
        </w:rPr>
        <w:t xml:space="preserve"> </w:t>
      </w:r>
    </w:p>
    <w:p w:rsidR="00F61FC2" w:rsidRDefault="00F61FC2" w:rsidP="000F2394">
      <w:pPr>
        <w:spacing w:after="0" w:line="240" w:lineRule="auto"/>
        <w:rPr>
          <w:rFonts w:ascii="Arial" w:hAnsi="Arial" w:cs="Arial"/>
          <w:szCs w:val="24"/>
        </w:rPr>
      </w:pPr>
    </w:p>
    <w:p w:rsidR="009E426F" w:rsidRPr="00C64330" w:rsidRDefault="00D20415" w:rsidP="000F2394">
      <w:pPr>
        <w:spacing w:after="0" w:line="240" w:lineRule="auto"/>
        <w:rPr>
          <w:rFonts w:ascii="Arial" w:hAnsi="Arial" w:cs="Arial"/>
          <w:szCs w:val="24"/>
        </w:rPr>
      </w:pPr>
      <w:r>
        <w:rPr>
          <w:rFonts w:ascii="Arial" w:hAnsi="Arial" w:cs="Arial"/>
          <w:szCs w:val="24"/>
        </w:rPr>
        <w:t>This research represents stage 2 of the core nutrition messages initiative under which the agency will conduct formative testing the Spanish translations of the previously developed messages and related tips and advice</w:t>
      </w:r>
      <w:r w:rsidR="009B40AC">
        <w:rPr>
          <w:rFonts w:ascii="Arial" w:hAnsi="Arial" w:cs="Arial"/>
          <w:szCs w:val="24"/>
        </w:rPr>
        <w:t>.  This research will be used</w:t>
      </w:r>
      <w:r>
        <w:rPr>
          <w:rFonts w:ascii="Arial" w:hAnsi="Arial" w:cs="Arial"/>
          <w:szCs w:val="24"/>
        </w:rPr>
        <w:t xml:space="preserve"> to further refine these products to enhance the clarity, relevance, feasibility and motivational attributes of these materials for Spanish speaking moms.</w:t>
      </w:r>
      <w:r w:rsidR="009B40AC">
        <w:rPr>
          <w:rFonts w:ascii="Arial" w:hAnsi="Arial" w:cs="Arial"/>
          <w:szCs w:val="24"/>
        </w:rPr>
        <w:t xml:space="preserve"> </w:t>
      </w:r>
      <w:r w:rsidR="00F1603D" w:rsidRPr="00B228D3">
        <w:rPr>
          <w:rFonts w:ascii="Arial" w:hAnsi="Arial" w:cs="Arial"/>
          <w:szCs w:val="24"/>
        </w:rPr>
        <w:t>This package includes versions of the testing stimuli and associated handouts to be investigated in the formative</w:t>
      </w:r>
      <w:r w:rsidR="008E0B84" w:rsidRPr="00C64330">
        <w:rPr>
          <w:rFonts w:ascii="Arial" w:hAnsi="Arial" w:cs="Arial"/>
          <w:szCs w:val="24"/>
        </w:rPr>
        <w:t xml:space="preserve"> research to test and refine the Spanish-language Modified FNS Core Nutrition Messages. </w:t>
      </w:r>
    </w:p>
    <w:p w:rsidR="008E0B84" w:rsidRPr="00C64330" w:rsidDel="008E0B84" w:rsidRDefault="008E0B84" w:rsidP="000F2394">
      <w:pPr>
        <w:spacing w:after="0" w:line="240" w:lineRule="auto"/>
        <w:rPr>
          <w:rFonts w:ascii="Arial" w:hAnsi="Arial" w:cs="Arial"/>
          <w:szCs w:val="24"/>
        </w:rPr>
      </w:pPr>
    </w:p>
    <w:p w:rsidR="009E426F" w:rsidRPr="00C64330" w:rsidRDefault="009E426F" w:rsidP="000F2394">
      <w:pPr>
        <w:spacing w:after="0" w:line="240" w:lineRule="auto"/>
        <w:rPr>
          <w:rFonts w:ascii="Arial" w:hAnsi="Arial" w:cs="Arial"/>
          <w:szCs w:val="24"/>
        </w:rPr>
      </w:pPr>
      <w:r w:rsidRPr="00C64330">
        <w:rPr>
          <w:rFonts w:ascii="Arial" w:hAnsi="Arial" w:cs="Arial"/>
          <w:szCs w:val="24"/>
        </w:rPr>
        <w:t>The following information is provided for your review:</w:t>
      </w:r>
    </w:p>
    <w:p w:rsidR="009E426F" w:rsidRPr="00C64330" w:rsidRDefault="009E426F" w:rsidP="000F2394">
      <w:pPr>
        <w:spacing w:after="0" w:line="240" w:lineRule="auto"/>
        <w:rPr>
          <w:rFonts w:ascii="Arial" w:hAnsi="Arial" w:cs="Arial"/>
          <w:szCs w:val="24"/>
        </w:rPr>
      </w:pPr>
    </w:p>
    <w:p w:rsidR="00FA2F68" w:rsidRPr="00CB7562" w:rsidRDefault="009E426F" w:rsidP="00072C23">
      <w:pPr>
        <w:widowControl w:val="0"/>
        <w:numPr>
          <w:ilvl w:val="0"/>
          <w:numId w:val="14"/>
        </w:numPr>
        <w:tabs>
          <w:tab w:val="clear" w:pos="720"/>
          <w:tab w:val="num" w:pos="360"/>
        </w:tabs>
        <w:autoSpaceDE w:val="0"/>
        <w:autoSpaceDN w:val="0"/>
        <w:adjustRightInd w:val="0"/>
        <w:spacing w:after="0" w:line="240" w:lineRule="auto"/>
        <w:ind w:left="360"/>
        <w:rPr>
          <w:rFonts w:ascii="Arial" w:hAnsi="Arial" w:cs="Arial"/>
          <w:bCs/>
          <w:szCs w:val="24"/>
        </w:rPr>
      </w:pPr>
      <w:r w:rsidRPr="00C64330">
        <w:rPr>
          <w:rFonts w:ascii="Arial" w:hAnsi="Arial" w:cs="Arial"/>
          <w:b/>
          <w:szCs w:val="24"/>
        </w:rPr>
        <w:t>Title of Project</w:t>
      </w:r>
      <w:r w:rsidRPr="00C64330">
        <w:rPr>
          <w:rFonts w:ascii="Arial" w:hAnsi="Arial" w:cs="Arial"/>
          <w:szCs w:val="24"/>
        </w:rPr>
        <w:t>:  Testing the Modified FNS Core</w:t>
      </w:r>
      <w:r w:rsidR="005E200C" w:rsidRPr="00C64330">
        <w:rPr>
          <w:rFonts w:ascii="Arial" w:hAnsi="Arial" w:cs="Arial"/>
          <w:szCs w:val="24"/>
        </w:rPr>
        <w:t xml:space="preserve"> Nutrition </w:t>
      </w:r>
      <w:r w:rsidR="005E200C" w:rsidRPr="00CB7562">
        <w:rPr>
          <w:rFonts w:ascii="Arial" w:hAnsi="Arial" w:cs="Arial"/>
          <w:szCs w:val="24"/>
        </w:rPr>
        <w:t>Messages for Spanish-</w:t>
      </w:r>
      <w:r w:rsidRPr="00CB7562">
        <w:rPr>
          <w:rFonts w:ascii="Arial" w:hAnsi="Arial" w:cs="Arial"/>
          <w:szCs w:val="24"/>
        </w:rPr>
        <w:t>Speaking Audiences</w:t>
      </w:r>
    </w:p>
    <w:p w:rsidR="00072C23" w:rsidRPr="00C64330" w:rsidRDefault="00072C23" w:rsidP="00072C23">
      <w:pPr>
        <w:widowControl w:val="0"/>
        <w:autoSpaceDE w:val="0"/>
        <w:autoSpaceDN w:val="0"/>
        <w:adjustRightInd w:val="0"/>
        <w:spacing w:after="0" w:line="240" w:lineRule="auto"/>
        <w:rPr>
          <w:rFonts w:ascii="Arial" w:hAnsi="Arial" w:cs="Arial"/>
          <w:b/>
          <w:bCs/>
          <w:szCs w:val="24"/>
        </w:rPr>
      </w:pPr>
    </w:p>
    <w:p w:rsidR="00FA2F68" w:rsidRPr="00C64330" w:rsidRDefault="009E426F" w:rsidP="000F2394">
      <w:pPr>
        <w:widowControl w:val="0"/>
        <w:numPr>
          <w:ilvl w:val="0"/>
          <w:numId w:val="14"/>
        </w:numPr>
        <w:tabs>
          <w:tab w:val="clear" w:pos="720"/>
          <w:tab w:val="num" w:pos="360"/>
        </w:tabs>
        <w:autoSpaceDE w:val="0"/>
        <w:autoSpaceDN w:val="0"/>
        <w:adjustRightInd w:val="0"/>
        <w:spacing w:after="0" w:line="240" w:lineRule="auto"/>
        <w:ind w:left="360"/>
        <w:rPr>
          <w:rFonts w:ascii="Arial" w:hAnsi="Arial" w:cs="Arial"/>
          <w:szCs w:val="24"/>
        </w:rPr>
      </w:pPr>
      <w:r w:rsidRPr="00C64330">
        <w:rPr>
          <w:rFonts w:ascii="Arial" w:hAnsi="Arial" w:cs="Arial"/>
          <w:b/>
          <w:szCs w:val="24"/>
        </w:rPr>
        <w:t>Control Number</w:t>
      </w:r>
      <w:r w:rsidRPr="00C64330">
        <w:rPr>
          <w:rFonts w:ascii="Arial" w:hAnsi="Arial" w:cs="Arial"/>
          <w:szCs w:val="24"/>
        </w:rPr>
        <w:t xml:space="preserve">:  </w:t>
      </w:r>
      <w:r w:rsidR="001C6F53" w:rsidRPr="00C64330">
        <w:rPr>
          <w:rFonts w:ascii="Arial" w:hAnsi="Arial" w:cs="Arial"/>
          <w:szCs w:val="24"/>
        </w:rPr>
        <w:t>05</w:t>
      </w:r>
      <w:r w:rsidR="00AE1559" w:rsidRPr="00C64330">
        <w:rPr>
          <w:rFonts w:ascii="Arial" w:hAnsi="Arial" w:cs="Arial"/>
          <w:szCs w:val="24"/>
        </w:rPr>
        <w:t>84</w:t>
      </w:r>
      <w:r w:rsidR="001C6F53" w:rsidRPr="00C64330">
        <w:rPr>
          <w:rFonts w:ascii="Arial" w:hAnsi="Arial" w:cs="Arial"/>
          <w:szCs w:val="24"/>
        </w:rPr>
        <w:t>-0524</w:t>
      </w:r>
    </w:p>
    <w:p w:rsidR="00072C23" w:rsidRPr="00C64330" w:rsidRDefault="00072C23" w:rsidP="00072C23">
      <w:pPr>
        <w:widowControl w:val="0"/>
        <w:autoSpaceDE w:val="0"/>
        <w:autoSpaceDN w:val="0"/>
        <w:adjustRightInd w:val="0"/>
        <w:spacing w:after="0" w:line="240" w:lineRule="auto"/>
        <w:rPr>
          <w:rFonts w:ascii="Arial" w:hAnsi="Arial" w:cs="Arial"/>
          <w:szCs w:val="24"/>
        </w:rPr>
      </w:pPr>
    </w:p>
    <w:p w:rsidR="009E426F" w:rsidRPr="00C64330" w:rsidRDefault="009E426F" w:rsidP="000F2394">
      <w:pPr>
        <w:widowControl w:val="0"/>
        <w:numPr>
          <w:ilvl w:val="0"/>
          <w:numId w:val="14"/>
        </w:numPr>
        <w:tabs>
          <w:tab w:val="clear" w:pos="720"/>
          <w:tab w:val="num" w:pos="360"/>
        </w:tabs>
        <w:autoSpaceDE w:val="0"/>
        <w:autoSpaceDN w:val="0"/>
        <w:adjustRightInd w:val="0"/>
        <w:spacing w:after="0" w:line="240" w:lineRule="auto"/>
        <w:ind w:left="360"/>
        <w:rPr>
          <w:rFonts w:ascii="Arial" w:hAnsi="Arial" w:cs="Arial"/>
          <w:szCs w:val="24"/>
        </w:rPr>
      </w:pPr>
      <w:r w:rsidRPr="00C64330">
        <w:rPr>
          <w:rFonts w:ascii="Arial" w:hAnsi="Arial" w:cs="Arial"/>
          <w:b/>
          <w:szCs w:val="24"/>
        </w:rPr>
        <w:t>Public affected by this Project</w:t>
      </w:r>
      <w:r w:rsidRPr="00C64330">
        <w:rPr>
          <w:rFonts w:ascii="Arial" w:hAnsi="Arial" w:cs="Arial"/>
          <w:szCs w:val="24"/>
        </w:rPr>
        <w:t xml:space="preserve">: </w:t>
      </w:r>
      <w:r w:rsidR="00444CF7" w:rsidRPr="00C64330">
        <w:rPr>
          <w:rFonts w:ascii="Arial" w:hAnsi="Arial" w:cs="Arial"/>
          <w:szCs w:val="24"/>
        </w:rPr>
        <w:t xml:space="preserve"> </w:t>
      </w:r>
      <w:r w:rsidRPr="00C64330">
        <w:rPr>
          <w:rFonts w:ascii="Arial" w:hAnsi="Arial" w:cs="Arial"/>
          <w:szCs w:val="24"/>
        </w:rPr>
        <w:t>Individuals</w:t>
      </w:r>
    </w:p>
    <w:p w:rsidR="009E426F" w:rsidRPr="00C64330" w:rsidRDefault="009E426F" w:rsidP="000F2394">
      <w:pPr>
        <w:spacing w:after="0" w:line="240" w:lineRule="auto"/>
        <w:rPr>
          <w:rFonts w:ascii="Arial" w:hAnsi="Arial" w:cs="Arial"/>
          <w:szCs w:val="24"/>
        </w:rPr>
      </w:pPr>
      <w:r w:rsidRPr="00C64330">
        <w:rPr>
          <w:rFonts w:ascii="Arial" w:hAnsi="Arial" w:cs="Arial"/>
          <w:szCs w:val="24"/>
        </w:rPr>
        <w:t xml:space="preserve"> </w:t>
      </w:r>
    </w:p>
    <w:p w:rsidR="009E426F" w:rsidRPr="00C64330" w:rsidRDefault="009E426F" w:rsidP="009B6B69">
      <w:pPr>
        <w:widowControl w:val="0"/>
        <w:numPr>
          <w:ilvl w:val="0"/>
          <w:numId w:val="15"/>
        </w:numPr>
        <w:tabs>
          <w:tab w:val="clear" w:pos="576"/>
          <w:tab w:val="num" w:pos="810"/>
        </w:tabs>
        <w:autoSpaceDE w:val="0"/>
        <w:autoSpaceDN w:val="0"/>
        <w:adjustRightInd w:val="0"/>
        <w:spacing w:after="0" w:line="240" w:lineRule="auto"/>
        <w:ind w:left="810"/>
        <w:rPr>
          <w:rFonts w:ascii="Arial" w:hAnsi="Arial" w:cs="Arial"/>
          <w:szCs w:val="24"/>
        </w:rPr>
      </w:pPr>
      <w:r w:rsidRPr="00C64330">
        <w:rPr>
          <w:rFonts w:ascii="Arial" w:hAnsi="Arial" w:cs="Arial"/>
          <w:szCs w:val="24"/>
        </w:rPr>
        <w:t xml:space="preserve">Mexican American </w:t>
      </w:r>
      <w:r w:rsidR="001C6F53" w:rsidRPr="00C64330">
        <w:rPr>
          <w:rFonts w:ascii="Arial" w:hAnsi="Arial" w:cs="Arial"/>
          <w:szCs w:val="24"/>
        </w:rPr>
        <w:t>m</w:t>
      </w:r>
      <w:r w:rsidRPr="00C64330">
        <w:rPr>
          <w:rFonts w:ascii="Arial" w:hAnsi="Arial" w:cs="Arial"/>
          <w:szCs w:val="24"/>
        </w:rPr>
        <w:t>others</w:t>
      </w:r>
      <w:r w:rsidR="001A31B6" w:rsidRPr="00C64330">
        <w:rPr>
          <w:rFonts w:ascii="Arial" w:hAnsi="Arial" w:cs="Arial"/>
          <w:szCs w:val="24"/>
        </w:rPr>
        <w:t xml:space="preserve"> who are between the ages of 20 and 40 years old, whose primary language is Spanish, </w:t>
      </w:r>
      <w:r w:rsidRPr="00C64330">
        <w:rPr>
          <w:rFonts w:ascii="Arial" w:hAnsi="Arial" w:cs="Arial"/>
          <w:szCs w:val="24"/>
        </w:rPr>
        <w:t>with at least one child of preschool age (</w:t>
      </w:r>
      <w:r w:rsidR="004822DF" w:rsidRPr="00C64330">
        <w:rPr>
          <w:rFonts w:ascii="Arial" w:hAnsi="Arial" w:cs="Arial"/>
          <w:szCs w:val="24"/>
        </w:rPr>
        <w:t>two to five</w:t>
      </w:r>
      <w:r w:rsidRPr="00C64330">
        <w:rPr>
          <w:rFonts w:ascii="Arial" w:hAnsi="Arial" w:cs="Arial"/>
          <w:szCs w:val="24"/>
        </w:rPr>
        <w:t xml:space="preserve"> years old)</w:t>
      </w:r>
      <w:r w:rsidR="001A31B6" w:rsidRPr="00C64330">
        <w:rPr>
          <w:rFonts w:ascii="Arial" w:hAnsi="Arial" w:cs="Arial"/>
          <w:szCs w:val="24"/>
        </w:rPr>
        <w:t>,</w:t>
      </w:r>
      <w:r w:rsidRPr="00C64330">
        <w:rPr>
          <w:rFonts w:ascii="Arial" w:hAnsi="Arial" w:cs="Arial"/>
          <w:szCs w:val="24"/>
        </w:rPr>
        <w:t xml:space="preserve"> who reside in households participating in one or more of the nutrition assistance programs (e</w:t>
      </w:r>
      <w:r w:rsidR="005E200C" w:rsidRPr="00C64330">
        <w:rPr>
          <w:rFonts w:ascii="Arial" w:hAnsi="Arial" w:cs="Arial"/>
          <w:szCs w:val="24"/>
        </w:rPr>
        <w:t>.g., SNAP, WIC, Free or Reduced P</w:t>
      </w:r>
      <w:r w:rsidRPr="00C64330">
        <w:rPr>
          <w:rFonts w:ascii="Arial" w:hAnsi="Arial" w:cs="Arial"/>
          <w:szCs w:val="24"/>
        </w:rPr>
        <w:t>rice School Lunch)</w:t>
      </w:r>
      <w:r w:rsidR="001A31B6" w:rsidRPr="00C64330">
        <w:rPr>
          <w:rFonts w:ascii="Arial" w:hAnsi="Arial" w:cs="Arial"/>
          <w:szCs w:val="24"/>
        </w:rPr>
        <w:t>,</w:t>
      </w:r>
      <w:r w:rsidRPr="00C64330">
        <w:rPr>
          <w:rFonts w:ascii="Arial" w:hAnsi="Arial" w:cs="Arial"/>
          <w:szCs w:val="24"/>
        </w:rPr>
        <w:t xml:space="preserve"> and/or whose income falls at or below 185</w:t>
      </w:r>
      <w:r w:rsidR="004822DF" w:rsidRPr="00C64330">
        <w:rPr>
          <w:rFonts w:ascii="Arial" w:hAnsi="Arial" w:cs="Arial"/>
          <w:szCs w:val="24"/>
        </w:rPr>
        <w:t xml:space="preserve"> percent </w:t>
      </w:r>
      <w:r w:rsidRPr="00C64330">
        <w:rPr>
          <w:rFonts w:ascii="Arial" w:hAnsi="Arial" w:cs="Arial"/>
          <w:szCs w:val="24"/>
        </w:rPr>
        <w:t>of the Federal poverty line (i.e., are eligible to participate in such programs).</w:t>
      </w:r>
    </w:p>
    <w:p w:rsidR="001C6F53" w:rsidRPr="00C64330" w:rsidRDefault="001C6F53" w:rsidP="009B6B69">
      <w:pPr>
        <w:widowControl w:val="0"/>
        <w:tabs>
          <w:tab w:val="num" w:pos="810"/>
        </w:tabs>
        <w:autoSpaceDE w:val="0"/>
        <w:autoSpaceDN w:val="0"/>
        <w:adjustRightInd w:val="0"/>
        <w:spacing w:after="0" w:line="240" w:lineRule="auto"/>
        <w:ind w:left="810"/>
        <w:rPr>
          <w:rFonts w:ascii="Arial" w:hAnsi="Arial" w:cs="Arial"/>
          <w:szCs w:val="24"/>
        </w:rPr>
      </w:pPr>
    </w:p>
    <w:p w:rsidR="001C6F53" w:rsidRPr="00C64330" w:rsidRDefault="001C6F53" w:rsidP="009B6B69">
      <w:pPr>
        <w:widowControl w:val="0"/>
        <w:numPr>
          <w:ilvl w:val="0"/>
          <w:numId w:val="15"/>
        </w:numPr>
        <w:tabs>
          <w:tab w:val="clear" w:pos="576"/>
          <w:tab w:val="num" w:pos="810"/>
        </w:tabs>
        <w:autoSpaceDE w:val="0"/>
        <w:autoSpaceDN w:val="0"/>
        <w:adjustRightInd w:val="0"/>
        <w:spacing w:after="0" w:line="240" w:lineRule="auto"/>
        <w:ind w:left="810"/>
        <w:rPr>
          <w:rFonts w:ascii="Arial" w:hAnsi="Arial" w:cs="Arial"/>
          <w:szCs w:val="24"/>
        </w:rPr>
      </w:pPr>
      <w:r w:rsidRPr="00C64330">
        <w:rPr>
          <w:rFonts w:ascii="Arial" w:hAnsi="Arial" w:cs="Arial"/>
          <w:szCs w:val="24"/>
        </w:rPr>
        <w:t xml:space="preserve">Mexican American mothers </w:t>
      </w:r>
      <w:r w:rsidR="001A31B6" w:rsidRPr="00C64330">
        <w:rPr>
          <w:rFonts w:ascii="Arial" w:hAnsi="Arial" w:cs="Arial"/>
          <w:szCs w:val="24"/>
        </w:rPr>
        <w:t xml:space="preserve">who are between the ages of 20 and 40 years old, whose primary language is Spanish, </w:t>
      </w:r>
      <w:r w:rsidRPr="00C64330">
        <w:rPr>
          <w:rFonts w:ascii="Arial" w:hAnsi="Arial" w:cs="Arial"/>
          <w:szCs w:val="24"/>
        </w:rPr>
        <w:t>with at least one child of elementary school age (</w:t>
      </w:r>
      <w:r w:rsidR="004822DF" w:rsidRPr="00C64330">
        <w:rPr>
          <w:rFonts w:ascii="Arial" w:hAnsi="Arial" w:cs="Arial"/>
          <w:szCs w:val="24"/>
        </w:rPr>
        <w:t>six to 10</w:t>
      </w:r>
      <w:r w:rsidRPr="00C64330">
        <w:rPr>
          <w:rFonts w:ascii="Arial" w:hAnsi="Arial" w:cs="Arial"/>
          <w:szCs w:val="24"/>
        </w:rPr>
        <w:t xml:space="preserve"> years old)</w:t>
      </w:r>
      <w:r w:rsidR="001A31B6" w:rsidRPr="00C64330">
        <w:rPr>
          <w:rFonts w:ascii="Arial" w:hAnsi="Arial" w:cs="Arial"/>
          <w:szCs w:val="24"/>
        </w:rPr>
        <w:t>,</w:t>
      </w:r>
      <w:r w:rsidRPr="00C64330">
        <w:rPr>
          <w:rFonts w:ascii="Arial" w:hAnsi="Arial" w:cs="Arial"/>
          <w:szCs w:val="24"/>
        </w:rPr>
        <w:t xml:space="preserve"> who reside in households participating in one or more of the nutrition assistance programs (e.</w:t>
      </w:r>
      <w:r w:rsidR="005E200C" w:rsidRPr="00C64330">
        <w:rPr>
          <w:rFonts w:ascii="Arial" w:hAnsi="Arial" w:cs="Arial"/>
          <w:szCs w:val="24"/>
        </w:rPr>
        <w:t>g., SNAP, WIC, Free or Reduced P</w:t>
      </w:r>
      <w:r w:rsidRPr="00C64330">
        <w:rPr>
          <w:rFonts w:ascii="Arial" w:hAnsi="Arial" w:cs="Arial"/>
          <w:szCs w:val="24"/>
        </w:rPr>
        <w:t>rice School Lunch)</w:t>
      </w:r>
      <w:r w:rsidR="001A31B6" w:rsidRPr="00C64330">
        <w:rPr>
          <w:rFonts w:ascii="Arial" w:hAnsi="Arial" w:cs="Arial"/>
          <w:szCs w:val="24"/>
        </w:rPr>
        <w:t>,</w:t>
      </w:r>
      <w:r w:rsidRPr="00C64330">
        <w:rPr>
          <w:rFonts w:ascii="Arial" w:hAnsi="Arial" w:cs="Arial"/>
          <w:szCs w:val="24"/>
        </w:rPr>
        <w:t xml:space="preserve"> and/or whose income falls at or below 185</w:t>
      </w:r>
      <w:r w:rsidR="004822DF" w:rsidRPr="00C64330">
        <w:rPr>
          <w:rFonts w:ascii="Arial" w:hAnsi="Arial" w:cs="Arial"/>
          <w:szCs w:val="24"/>
        </w:rPr>
        <w:t xml:space="preserve"> percent </w:t>
      </w:r>
      <w:r w:rsidRPr="00C64330">
        <w:rPr>
          <w:rFonts w:ascii="Arial" w:hAnsi="Arial" w:cs="Arial"/>
          <w:szCs w:val="24"/>
        </w:rPr>
        <w:t>of the Federal poverty line (i.e., are eligible to participate in such programs).</w:t>
      </w:r>
    </w:p>
    <w:p w:rsidR="001C6F53" w:rsidRPr="00C64330" w:rsidRDefault="001C6F53" w:rsidP="001C6F53">
      <w:pPr>
        <w:widowControl w:val="0"/>
        <w:autoSpaceDE w:val="0"/>
        <w:autoSpaceDN w:val="0"/>
        <w:adjustRightInd w:val="0"/>
        <w:spacing w:after="0" w:line="240" w:lineRule="auto"/>
        <w:ind w:left="576"/>
        <w:rPr>
          <w:rFonts w:ascii="Arial" w:hAnsi="Arial" w:cs="Arial"/>
          <w:szCs w:val="24"/>
        </w:rPr>
      </w:pPr>
    </w:p>
    <w:p w:rsidR="001C6F53" w:rsidRPr="00C64330" w:rsidRDefault="001C6F53" w:rsidP="009B6B69">
      <w:pPr>
        <w:widowControl w:val="0"/>
        <w:autoSpaceDE w:val="0"/>
        <w:autoSpaceDN w:val="0"/>
        <w:adjustRightInd w:val="0"/>
        <w:spacing w:after="0" w:line="240" w:lineRule="auto"/>
        <w:ind w:left="360"/>
        <w:rPr>
          <w:rFonts w:ascii="Arial" w:hAnsi="Arial" w:cs="Arial"/>
          <w:szCs w:val="24"/>
        </w:rPr>
      </w:pPr>
      <w:r w:rsidRPr="00C64330">
        <w:rPr>
          <w:rFonts w:ascii="Arial" w:hAnsi="Arial" w:cs="Arial"/>
          <w:szCs w:val="24"/>
        </w:rPr>
        <w:t xml:space="preserve">See </w:t>
      </w:r>
      <w:r w:rsidR="001A7CA7" w:rsidRPr="00C64330">
        <w:rPr>
          <w:rFonts w:ascii="Arial" w:hAnsi="Arial" w:cs="Arial"/>
          <w:szCs w:val="24"/>
        </w:rPr>
        <w:t>S</w:t>
      </w:r>
      <w:r w:rsidR="00C57711" w:rsidRPr="00C64330">
        <w:rPr>
          <w:rFonts w:ascii="Arial" w:hAnsi="Arial" w:cs="Arial"/>
          <w:szCs w:val="24"/>
        </w:rPr>
        <w:t xml:space="preserve">ection 7, </w:t>
      </w:r>
      <w:r w:rsidR="00FA1918" w:rsidRPr="00C64330">
        <w:rPr>
          <w:rFonts w:ascii="Arial" w:hAnsi="Arial" w:cs="Arial"/>
          <w:i/>
          <w:szCs w:val="24"/>
        </w:rPr>
        <w:t>Project Purpose, Methodology, and</w:t>
      </w:r>
      <w:r w:rsidRPr="00C64330">
        <w:rPr>
          <w:rFonts w:ascii="Arial" w:hAnsi="Arial" w:cs="Arial"/>
          <w:i/>
          <w:szCs w:val="24"/>
        </w:rPr>
        <w:t xml:space="preserve"> Design</w:t>
      </w:r>
      <w:r w:rsidRPr="00C64330">
        <w:rPr>
          <w:rFonts w:ascii="Arial" w:hAnsi="Arial" w:cs="Arial"/>
          <w:szCs w:val="24"/>
        </w:rPr>
        <w:t xml:space="preserve"> for an outline of the number of focus groups for each audience.  Research will be conducted </w:t>
      </w:r>
      <w:r w:rsidR="001A31B6" w:rsidRPr="00C64330">
        <w:rPr>
          <w:rFonts w:ascii="Arial" w:hAnsi="Arial" w:cs="Arial"/>
          <w:szCs w:val="24"/>
        </w:rPr>
        <w:t>only with Spanish-speaking audiences</w:t>
      </w:r>
      <w:r w:rsidRPr="00C64330">
        <w:rPr>
          <w:rFonts w:ascii="Arial" w:hAnsi="Arial" w:cs="Arial"/>
          <w:szCs w:val="24"/>
        </w:rPr>
        <w:t xml:space="preserve">. </w:t>
      </w:r>
    </w:p>
    <w:p w:rsidR="00BE4158" w:rsidRDefault="00BE4158">
      <w:pPr>
        <w:rPr>
          <w:rFonts w:ascii="Arial" w:hAnsi="Arial" w:cs="Arial"/>
          <w:szCs w:val="24"/>
        </w:rPr>
      </w:pPr>
      <w:r>
        <w:rPr>
          <w:rFonts w:ascii="Arial" w:hAnsi="Arial" w:cs="Arial"/>
          <w:szCs w:val="24"/>
        </w:rPr>
        <w:br w:type="page"/>
      </w:r>
    </w:p>
    <w:p w:rsidR="00131C51" w:rsidRPr="00C64330" w:rsidRDefault="00131C51" w:rsidP="00072C23">
      <w:pPr>
        <w:widowControl w:val="0"/>
        <w:autoSpaceDE w:val="0"/>
        <w:autoSpaceDN w:val="0"/>
        <w:adjustRightInd w:val="0"/>
        <w:spacing w:after="0" w:line="240" w:lineRule="auto"/>
        <w:rPr>
          <w:rFonts w:ascii="Arial" w:hAnsi="Arial" w:cs="Arial"/>
          <w:szCs w:val="24"/>
        </w:rPr>
      </w:pPr>
    </w:p>
    <w:p w:rsidR="009E426F" w:rsidRPr="00C64330" w:rsidRDefault="009E426F" w:rsidP="000F2394">
      <w:pPr>
        <w:pStyle w:val="ListParagraph"/>
        <w:widowControl w:val="0"/>
        <w:numPr>
          <w:ilvl w:val="0"/>
          <w:numId w:val="14"/>
        </w:numPr>
        <w:tabs>
          <w:tab w:val="clear" w:pos="720"/>
          <w:tab w:val="num" w:pos="360"/>
        </w:tabs>
        <w:autoSpaceDE w:val="0"/>
        <w:autoSpaceDN w:val="0"/>
        <w:adjustRightInd w:val="0"/>
        <w:ind w:left="360"/>
        <w:rPr>
          <w:rFonts w:ascii="Arial" w:hAnsi="Arial" w:cs="Arial"/>
          <w:szCs w:val="24"/>
        </w:rPr>
      </w:pPr>
      <w:r w:rsidRPr="00C64330">
        <w:rPr>
          <w:rFonts w:ascii="Arial" w:hAnsi="Arial" w:cs="Arial"/>
          <w:b/>
          <w:szCs w:val="24"/>
        </w:rPr>
        <w:t>Nu</w:t>
      </w:r>
      <w:r w:rsidR="00B228D3">
        <w:rPr>
          <w:rFonts w:ascii="Arial" w:hAnsi="Arial" w:cs="Arial"/>
          <w:b/>
          <w:szCs w:val="24"/>
        </w:rPr>
        <w:t>m</w:t>
      </w:r>
      <w:r w:rsidRPr="00C64330">
        <w:rPr>
          <w:rFonts w:ascii="Arial" w:hAnsi="Arial" w:cs="Arial"/>
          <w:b/>
          <w:szCs w:val="24"/>
        </w:rPr>
        <w:t>ber of respondents</w:t>
      </w:r>
      <w:r w:rsidRPr="00C64330">
        <w:rPr>
          <w:rFonts w:ascii="Arial" w:hAnsi="Arial" w:cs="Arial"/>
          <w:szCs w:val="24"/>
        </w:rPr>
        <w:t xml:space="preserve">: </w:t>
      </w:r>
    </w:p>
    <w:p w:rsidR="009B6B69" w:rsidRDefault="009B6B69" w:rsidP="009B6B69">
      <w:pPr>
        <w:pStyle w:val="ListParagraph"/>
        <w:tabs>
          <w:tab w:val="left" w:pos="9360"/>
        </w:tabs>
        <w:ind w:left="360"/>
        <w:rPr>
          <w:rFonts w:ascii="Arial" w:hAnsi="Arial" w:cs="Arial"/>
          <w:szCs w:val="24"/>
        </w:rPr>
      </w:pPr>
    </w:p>
    <w:p w:rsidR="00B228D3" w:rsidRPr="00B228D3" w:rsidRDefault="009B40AC" w:rsidP="009B6B69">
      <w:pPr>
        <w:pStyle w:val="ListParagraph"/>
        <w:tabs>
          <w:tab w:val="left" w:pos="9360"/>
        </w:tabs>
        <w:ind w:left="360"/>
        <w:rPr>
          <w:rFonts w:ascii="Arial" w:hAnsi="Arial" w:cs="Arial"/>
          <w:szCs w:val="24"/>
        </w:rPr>
      </w:pPr>
      <w:r>
        <w:rPr>
          <w:rFonts w:ascii="Arial" w:hAnsi="Arial" w:cs="Arial"/>
          <w:szCs w:val="24"/>
        </w:rPr>
        <w:t>T</w:t>
      </w:r>
      <w:r w:rsidR="00B228D3" w:rsidRPr="00B228D3">
        <w:rPr>
          <w:rFonts w:ascii="Arial" w:hAnsi="Arial" w:cs="Arial"/>
          <w:szCs w:val="24"/>
        </w:rPr>
        <w:t>he number of persons that will be screened takes into account the following: (1) partials and non-responders (i.e.</w:t>
      </w:r>
      <w:r>
        <w:rPr>
          <w:rFonts w:ascii="Arial" w:hAnsi="Arial" w:cs="Arial"/>
          <w:szCs w:val="24"/>
        </w:rPr>
        <w:t>,</w:t>
      </w:r>
      <w:r w:rsidR="00B228D3" w:rsidRPr="00B228D3">
        <w:rPr>
          <w:rFonts w:ascii="Arial" w:hAnsi="Arial" w:cs="Arial"/>
          <w:szCs w:val="24"/>
        </w:rPr>
        <w:t xml:space="preserve"> generally, for every 10 respondents</w:t>
      </w:r>
      <w:r w:rsidR="00F971B3">
        <w:rPr>
          <w:rFonts w:ascii="Arial" w:hAnsi="Arial" w:cs="Arial"/>
          <w:szCs w:val="24"/>
        </w:rPr>
        <w:t>, five</w:t>
      </w:r>
      <w:r w:rsidR="00B228D3" w:rsidRPr="00B228D3">
        <w:rPr>
          <w:rFonts w:ascii="Arial" w:hAnsi="Arial" w:cs="Arial"/>
          <w:szCs w:val="24"/>
        </w:rPr>
        <w:t xml:space="preserve"> will not complete the entire screener and may terminate after introduction or after one of the other questions); (2) </w:t>
      </w:r>
      <w:r w:rsidR="00F971B3">
        <w:rPr>
          <w:rFonts w:ascii="Arial" w:hAnsi="Arial" w:cs="Arial"/>
          <w:szCs w:val="24"/>
        </w:rPr>
        <w:t>seven and a half</w:t>
      </w:r>
      <w:r w:rsidR="00B228D3" w:rsidRPr="00B228D3">
        <w:rPr>
          <w:rFonts w:ascii="Arial" w:hAnsi="Arial" w:cs="Arial"/>
          <w:szCs w:val="24"/>
        </w:rPr>
        <w:t xml:space="preserve"> out of every 10 individuals screened will be eligible based on prior experience working with local community-based organizations to recruit and screen participants; (3) 60 percent of those successfully screened will refuse to participate based on prior experience; (4) </w:t>
      </w:r>
      <w:r w:rsidRPr="00B228D3">
        <w:rPr>
          <w:rFonts w:ascii="Arial" w:hAnsi="Arial" w:cs="Arial"/>
          <w:szCs w:val="24"/>
        </w:rPr>
        <w:t>recruit</w:t>
      </w:r>
      <w:r>
        <w:rPr>
          <w:rFonts w:ascii="Arial" w:hAnsi="Arial" w:cs="Arial"/>
          <w:szCs w:val="24"/>
        </w:rPr>
        <w:t xml:space="preserve">ment of </w:t>
      </w:r>
      <w:r w:rsidRPr="00B228D3">
        <w:rPr>
          <w:rFonts w:ascii="Arial" w:hAnsi="Arial" w:cs="Arial"/>
          <w:szCs w:val="24"/>
        </w:rPr>
        <w:t xml:space="preserve">an additional </w:t>
      </w:r>
      <w:r>
        <w:rPr>
          <w:rFonts w:ascii="Arial" w:hAnsi="Arial" w:cs="Arial"/>
          <w:szCs w:val="24"/>
        </w:rPr>
        <w:t>four</w:t>
      </w:r>
      <w:r w:rsidRPr="00B228D3">
        <w:rPr>
          <w:rFonts w:ascii="Arial" w:hAnsi="Arial" w:cs="Arial"/>
          <w:szCs w:val="24"/>
        </w:rPr>
        <w:t xml:space="preserve"> individuals for each group </w:t>
      </w:r>
      <w:r>
        <w:rPr>
          <w:rFonts w:ascii="Arial" w:hAnsi="Arial" w:cs="Arial"/>
          <w:szCs w:val="24"/>
        </w:rPr>
        <w:t xml:space="preserve">as </w:t>
      </w:r>
      <w:r w:rsidR="00B228D3" w:rsidRPr="00B228D3">
        <w:rPr>
          <w:rFonts w:ascii="Arial" w:hAnsi="Arial" w:cs="Arial"/>
          <w:szCs w:val="24"/>
        </w:rPr>
        <w:t>experience demonstrates that many individuals who agree to participate in focus groups do</w:t>
      </w:r>
      <w:r>
        <w:rPr>
          <w:rFonts w:ascii="Arial" w:hAnsi="Arial" w:cs="Arial"/>
          <w:szCs w:val="24"/>
        </w:rPr>
        <w:t xml:space="preserve"> not attend for various reasons</w:t>
      </w:r>
      <w:r w:rsidR="00B228D3" w:rsidRPr="00B228D3">
        <w:rPr>
          <w:rFonts w:ascii="Arial" w:hAnsi="Arial" w:cs="Arial"/>
          <w:szCs w:val="24"/>
        </w:rPr>
        <w:t xml:space="preserve">; and (5) the </w:t>
      </w:r>
      <w:r>
        <w:rPr>
          <w:rFonts w:ascii="Arial" w:hAnsi="Arial" w:cs="Arial"/>
          <w:szCs w:val="24"/>
        </w:rPr>
        <w:t>target</w:t>
      </w:r>
      <w:r w:rsidR="00B228D3">
        <w:rPr>
          <w:rFonts w:ascii="Arial" w:hAnsi="Arial" w:cs="Arial"/>
          <w:szCs w:val="24"/>
        </w:rPr>
        <w:t xml:space="preserve"> size for </w:t>
      </w:r>
      <w:r>
        <w:rPr>
          <w:rFonts w:ascii="Arial" w:hAnsi="Arial" w:cs="Arial"/>
          <w:szCs w:val="24"/>
        </w:rPr>
        <w:t>each</w:t>
      </w:r>
      <w:r w:rsidR="00B228D3">
        <w:rPr>
          <w:rFonts w:ascii="Arial" w:hAnsi="Arial" w:cs="Arial"/>
          <w:szCs w:val="24"/>
        </w:rPr>
        <w:t xml:space="preserve"> group is eight to 10 ind</w:t>
      </w:r>
      <w:r>
        <w:rPr>
          <w:rFonts w:ascii="Arial" w:hAnsi="Arial" w:cs="Arial"/>
          <w:szCs w:val="24"/>
        </w:rPr>
        <w:t>ividuals (w</w:t>
      </w:r>
      <w:r w:rsidR="00194343">
        <w:rPr>
          <w:rFonts w:ascii="Arial" w:hAnsi="Arial" w:cs="Arial"/>
          <w:szCs w:val="24"/>
        </w:rPr>
        <w:t xml:space="preserve">e </w:t>
      </w:r>
      <w:r w:rsidR="00B228D3">
        <w:rPr>
          <w:rFonts w:ascii="Arial" w:hAnsi="Arial" w:cs="Arial"/>
          <w:szCs w:val="24"/>
        </w:rPr>
        <w:t>calcu</w:t>
      </w:r>
      <w:r w:rsidR="00194343">
        <w:rPr>
          <w:rFonts w:ascii="Arial" w:hAnsi="Arial" w:cs="Arial"/>
          <w:szCs w:val="24"/>
        </w:rPr>
        <w:t>la</w:t>
      </w:r>
      <w:r w:rsidR="00B228D3">
        <w:rPr>
          <w:rFonts w:ascii="Arial" w:hAnsi="Arial" w:cs="Arial"/>
          <w:szCs w:val="24"/>
        </w:rPr>
        <w:t>ted burden based</w:t>
      </w:r>
      <w:r w:rsidR="00194343">
        <w:rPr>
          <w:rFonts w:ascii="Arial" w:hAnsi="Arial" w:cs="Arial"/>
          <w:szCs w:val="24"/>
        </w:rPr>
        <w:t xml:space="preserve"> </w:t>
      </w:r>
      <w:r w:rsidR="00B228D3">
        <w:rPr>
          <w:rFonts w:ascii="Arial" w:hAnsi="Arial" w:cs="Arial"/>
          <w:szCs w:val="24"/>
        </w:rPr>
        <w:t xml:space="preserve">on 10 </w:t>
      </w:r>
      <w:r w:rsidR="00B228D3" w:rsidRPr="00B228D3">
        <w:rPr>
          <w:rFonts w:ascii="Arial" w:hAnsi="Arial" w:cs="Arial"/>
          <w:szCs w:val="24"/>
        </w:rPr>
        <w:t>participants</w:t>
      </w:r>
      <w:r>
        <w:rPr>
          <w:rFonts w:ascii="Arial" w:hAnsi="Arial" w:cs="Arial"/>
          <w:szCs w:val="24"/>
        </w:rPr>
        <w:t>)</w:t>
      </w:r>
      <w:r w:rsidR="00B228D3" w:rsidRPr="00B228D3">
        <w:rPr>
          <w:rFonts w:ascii="Arial" w:hAnsi="Arial" w:cs="Arial"/>
          <w:szCs w:val="24"/>
        </w:rPr>
        <w:t>.</w:t>
      </w:r>
    </w:p>
    <w:p w:rsidR="009E426F" w:rsidRPr="00C64330" w:rsidRDefault="009E426F" w:rsidP="000F2394">
      <w:pPr>
        <w:spacing w:after="0" w:line="240" w:lineRule="auto"/>
        <w:rPr>
          <w:rFonts w:ascii="Arial" w:hAnsi="Arial" w:cs="Arial"/>
          <w:b/>
          <w:i/>
          <w:szCs w:val="24"/>
        </w:rPr>
      </w:pPr>
    </w:p>
    <w:p w:rsidR="00A1714A" w:rsidRPr="00C64330" w:rsidRDefault="00261CFA" w:rsidP="004E0147">
      <w:pPr>
        <w:spacing w:after="0" w:line="240" w:lineRule="auto"/>
        <w:ind w:left="720"/>
        <w:rPr>
          <w:rFonts w:ascii="Arial" w:hAnsi="Arial" w:cs="Arial"/>
          <w:b/>
          <w:i/>
        </w:rPr>
      </w:pPr>
      <w:r w:rsidRPr="00C64330">
        <w:rPr>
          <w:rFonts w:ascii="Arial" w:hAnsi="Arial" w:cs="Arial"/>
          <w:b/>
          <w:i/>
          <w:szCs w:val="24"/>
        </w:rPr>
        <w:t>Focus Group Recruitment Screener</w:t>
      </w:r>
      <w:r w:rsidR="00A1714A" w:rsidRPr="00C64330">
        <w:rPr>
          <w:rFonts w:ascii="Arial" w:hAnsi="Arial" w:cs="Arial"/>
          <w:b/>
          <w:i/>
          <w:szCs w:val="24"/>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8"/>
        <w:gridCol w:w="3150"/>
      </w:tblGrid>
      <w:tr w:rsidR="00E446AD" w:rsidRPr="00C64330">
        <w:tc>
          <w:tcPr>
            <w:tcW w:w="6858" w:type="dxa"/>
            <w:shd w:val="clear" w:color="auto" w:fill="D9D9D9"/>
            <w:vAlign w:val="center"/>
          </w:tcPr>
          <w:p w:rsidR="00E446AD" w:rsidRPr="00C64330" w:rsidRDefault="00827410" w:rsidP="00827410">
            <w:pPr>
              <w:jc w:val="center"/>
              <w:rPr>
                <w:rFonts w:ascii="Arial" w:hAnsi="Arial" w:cs="Arial"/>
                <w:b/>
              </w:rPr>
            </w:pPr>
            <w:r w:rsidRPr="00C64330">
              <w:rPr>
                <w:rFonts w:ascii="Arial" w:hAnsi="Arial" w:cs="Arial"/>
                <w:b/>
              </w:rPr>
              <w:t>Target A</w:t>
            </w:r>
            <w:r w:rsidR="00E446AD" w:rsidRPr="00C64330">
              <w:rPr>
                <w:rFonts w:ascii="Arial" w:hAnsi="Arial" w:cs="Arial"/>
                <w:b/>
              </w:rPr>
              <w:t>udience</w:t>
            </w:r>
          </w:p>
        </w:tc>
        <w:tc>
          <w:tcPr>
            <w:tcW w:w="3150" w:type="dxa"/>
            <w:shd w:val="clear" w:color="auto" w:fill="D9D9D9"/>
            <w:vAlign w:val="center"/>
          </w:tcPr>
          <w:p w:rsidR="00E446AD" w:rsidRPr="00C64330" w:rsidRDefault="00E446AD" w:rsidP="00827410">
            <w:pPr>
              <w:jc w:val="center"/>
              <w:rPr>
                <w:rFonts w:ascii="Arial" w:hAnsi="Arial" w:cs="Arial"/>
                <w:b/>
              </w:rPr>
            </w:pPr>
            <w:r w:rsidRPr="00C64330">
              <w:rPr>
                <w:rFonts w:ascii="Arial" w:hAnsi="Arial" w:cs="Arial"/>
                <w:b/>
              </w:rPr>
              <w:t>Number of Persons</w:t>
            </w:r>
            <w:r w:rsidR="00742F10">
              <w:rPr>
                <w:rFonts w:ascii="Arial" w:hAnsi="Arial" w:cs="Arial"/>
                <w:b/>
              </w:rPr>
              <w:t xml:space="preserve"> Screened</w:t>
            </w:r>
          </w:p>
        </w:tc>
      </w:tr>
      <w:tr w:rsidR="00E446AD" w:rsidRPr="00C64330">
        <w:tc>
          <w:tcPr>
            <w:tcW w:w="6858" w:type="dxa"/>
          </w:tcPr>
          <w:p w:rsidR="00E446AD" w:rsidRPr="00C64330" w:rsidRDefault="00E446AD" w:rsidP="00CB7562">
            <w:pPr>
              <w:rPr>
                <w:rFonts w:ascii="Arial" w:hAnsi="Arial" w:cs="Arial"/>
              </w:rPr>
            </w:pPr>
            <w:r w:rsidRPr="00C64330">
              <w:rPr>
                <w:rFonts w:ascii="Arial" w:hAnsi="Arial" w:cs="Arial"/>
                <w:szCs w:val="24"/>
              </w:rPr>
              <w:t>Low-income Spanish-speaking, Mexican American mothers of pre-school age children (2-5 y</w:t>
            </w:r>
            <w:r w:rsidR="00827410" w:rsidRPr="00C64330">
              <w:rPr>
                <w:rFonts w:ascii="Arial" w:hAnsi="Arial" w:cs="Arial"/>
                <w:szCs w:val="24"/>
              </w:rPr>
              <w:t>ea</w:t>
            </w:r>
            <w:r w:rsidRPr="00C64330">
              <w:rPr>
                <w:rFonts w:ascii="Arial" w:hAnsi="Arial" w:cs="Arial"/>
                <w:szCs w:val="24"/>
              </w:rPr>
              <w:t>rs)</w:t>
            </w:r>
          </w:p>
        </w:tc>
        <w:tc>
          <w:tcPr>
            <w:tcW w:w="3150" w:type="dxa"/>
            <w:vAlign w:val="center"/>
          </w:tcPr>
          <w:p w:rsidR="00E446AD" w:rsidRPr="00C64330" w:rsidRDefault="00FB7293" w:rsidP="00E446AD">
            <w:pPr>
              <w:jc w:val="center"/>
              <w:rPr>
                <w:rFonts w:ascii="Arial" w:hAnsi="Arial" w:cs="Arial"/>
              </w:rPr>
            </w:pPr>
            <w:r>
              <w:rPr>
                <w:rFonts w:ascii="Arial" w:hAnsi="Arial" w:cs="Arial"/>
              </w:rPr>
              <w:t>235</w:t>
            </w:r>
          </w:p>
        </w:tc>
      </w:tr>
      <w:tr w:rsidR="00E446AD" w:rsidRPr="00C64330">
        <w:tc>
          <w:tcPr>
            <w:tcW w:w="6858" w:type="dxa"/>
          </w:tcPr>
          <w:p w:rsidR="00E446AD" w:rsidRPr="00C64330" w:rsidRDefault="00E446AD" w:rsidP="00CB7562">
            <w:pPr>
              <w:rPr>
                <w:rFonts w:ascii="Arial" w:hAnsi="Arial" w:cs="Arial"/>
              </w:rPr>
            </w:pPr>
            <w:r w:rsidRPr="00C64330">
              <w:rPr>
                <w:rFonts w:ascii="Arial" w:hAnsi="Arial" w:cs="Arial"/>
                <w:szCs w:val="24"/>
              </w:rPr>
              <w:t>Low-income Spanish-speaking, Mexican American mothers of elementary school age children (6-10 y</w:t>
            </w:r>
            <w:r w:rsidR="00827410" w:rsidRPr="00C64330">
              <w:rPr>
                <w:rFonts w:ascii="Arial" w:hAnsi="Arial" w:cs="Arial"/>
                <w:szCs w:val="24"/>
              </w:rPr>
              <w:t>ea</w:t>
            </w:r>
            <w:r w:rsidRPr="00C64330">
              <w:rPr>
                <w:rFonts w:ascii="Arial" w:hAnsi="Arial" w:cs="Arial"/>
                <w:szCs w:val="24"/>
              </w:rPr>
              <w:t>rs)</w:t>
            </w:r>
          </w:p>
        </w:tc>
        <w:tc>
          <w:tcPr>
            <w:tcW w:w="3150" w:type="dxa"/>
            <w:vAlign w:val="center"/>
          </w:tcPr>
          <w:p w:rsidR="00E446AD" w:rsidRPr="00C64330" w:rsidRDefault="00FB7293" w:rsidP="00E446AD">
            <w:pPr>
              <w:jc w:val="center"/>
              <w:rPr>
                <w:rFonts w:ascii="Arial" w:hAnsi="Arial" w:cs="Arial"/>
              </w:rPr>
            </w:pPr>
            <w:r>
              <w:rPr>
                <w:rFonts w:ascii="Arial" w:hAnsi="Arial" w:cs="Arial"/>
              </w:rPr>
              <w:t>118</w:t>
            </w:r>
          </w:p>
        </w:tc>
      </w:tr>
      <w:tr w:rsidR="00E446AD" w:rsidRPr="00C64330">
        <w:tc>
          <w:tcPr>
            <w:tcW w:w="6858" w:type="dxa"/>
          </w:tcPr>
          <w:p w:rsidR="00E446AD" w:rsidRPr="00C64330" w:rsidRDefault="00E446AD" w:rsidP="00E446AD">
            <w:pPr>
              <w:rPr>
                <w:rFonts w:ascii="Arial" w:hAnsi="Arial" w:cs="Arial"/>
              </w:rPr>
            </w:pPr>
            <w:r w:rsidRPr="00C64330">
              <w:rPr>
                <w:rFonts w:ascii="Arial" w:hAnsi="Arial" w:cs="Arial"/>
              </w:rPr>
              <w:t>Total</w:t>
            </w:r>
          </w:p>
        </w:tc>
        <w:tc>
          <w:tcPr>
            <w:tcW w:w="3150" w:type="dxa"/>
            <w:vAlign w:val="center"/>
          </w:tcPr>
          <w:p w:rsidR="00E446AD" w:rsidRPr="00C64330" w:rsidRDefault="00FB7293" w:rsidP="004E0147">
            <w:pPr>
              <w:jc w:val="center"/>
              <w:rPr>
                <w:rFonts w:ascii="Arial" w:hAnsi="Arial" w:cs="Arial"/>
              </w:rPr>
            </w:pPr>
            <w:r>
              <w:rPr>
                <w:rFonts w:ascii="Arial" w:hAnsi="Arial" w:cs="Arial"/>
              </w:rPr>
              <w:t>353</w:t>
            </w:r>
          </w:p>
        </w:tc>
      </w:tr>
    </w:tbl>
    <w:p w:rsidR="00827410" w:rsidRDefault="00827410" w:rsidP="000F2394">
      <w:pPr>
        <w:spacing w:after="0" w:line="240" w:lineRule="auto"/>
        <w:rPr>
          <w:rFonts w:ascii="Arial" w:hAnsi="Arial" w:cs="Arial"/>
          <w:b/>
          <w:i/>
          <w:szCs w:val="24"/>
        </w:rPr>
      </w:pPr>
    </w:p>
    <w:p w:rsidR="00CB7562" w:rsidRPr="00C64330" w:rsidRDefault="00CB7562" w:rsidP="000F2394">
      <w:pPr>
        <w:spacing w:after="0" w:line="240" w:lineRule="auto"/>
        <w:rPr>
          <w:rFonts w:ascii="Arial" w:hAnsi="Arial" w:cs="Arial"/>
          <w:b/>
          <w:i/>
          <w:szCs w:val="24"/>
        </w:rPr>
      </w:pPr>
    </w:p>
    <w:p w:rsidR="00827410" w:rsidRPr="00C64330" w:rsidRDefault="000F2394" w:rsidP="004E0147">
      <w:pPr>
        <w:spacing w:after="0" w:line="240" w:lineRule="auto"/>
        <w:ind w:firstLine="720"/>
        <w:rPr>
          <w:rFonts w:ascii="Arial" w:hAnsi="Arial" w:cs="Arial"/>
          <w:b/>
          <w:i/>
        </w:rPr>
      </w:pPr>
      <w:r w:rsidRPr="00C64330">
        <w:rPr>
          <w:rFonts w:ascii="Arial" w:hAnsi="Arial" w:cs="Arial"/>
          <w:b/>
          <w:i/>
          <w:szCs w:val="24"/>
        </w:rPr>
        <w:t>Focus Groups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1887"/>
        <w:gridCol w:w="1887"/>
        <w:gridCol w:w="1887"/>
      </w:tblGrid>
      <w:tr w:rsidR="00827410" w:rsidRPr="00C64330">
        <w:tc>
          <w:tcPr>
            <w:tcW w:w="4491" w:type="dxa"/>
            <w:shd w:val="clear" w:color="auto" w:fill="D9D9D9"/>
            <w:vAlign w:val="center"/>
          </w:tcPr>
          <w:p w:rsidR="00827410" w:rsidRPr="00C64330" w:rsidRDefault="00827410" w:rsidP="00827410">
            <w:pPr>
              <w:jc w:val="center"/>
              <w:rPr>
                <w:rFonts w:ascii="Arial" w:hAnsi="Arial" w:cs="Arial"/>
                <w:b/>
              </w:rPr>
            </w:pPr>
            <w:r w:rsidRPr="00C64330">
              <w:rPr>
                <w:rFonts w:ascii="Arial" w:hAnsi="Arial" w:cs="Arial"/>
                <w:b/>
              </w:rPr>
              <w:t>Target Audience</w:t>
            </w:r>
          </w:p>
        </w:tc>
        <w:tc>
          <w:tcPr>
            <w:tcW w:w="1887" w:type="dxa"/>
            <w:shd w:val="clear" w:color="auto" w:fill="D9D9D9"/>
            <w:vAlign w:val="center"/>
          </w:tcPr>
          <w:p w:rsidR="00827410" w:rsidRPr="00C64330" w:rsidRDefault="00827410" w:rsidP="00827410">
            <w:pPr>
              <w:jc w:val="center"/>
              <w:rPr>
                <w:rFonts w:ascii="Arial" w:hAnsi="Arial" w:cs="Arial"/>
                <w:b/>
              </w:rPr>
            </w:pPr>
            <w:r w:rsidRPr="00C64330">
              <w:rPr>
                <w:rFonts w:ascii="Arial" w:hAnsi="Arial" w:cs="Arial"/>
                <w:b/>
              </w:rPr>
              <w:t>Number of Groups</w:t>
            </w:r>
          </w:p>
        </w:tc>
        <w:tc>
          <w:tcPr>
            <w:tcW w:w="1887" w:type="dxa"/>
            <w:shd w:val="clear" w:color="auto" w:fill="D9D9D9"/>
            <w:vAlign w:val="center"/>
          </w:tcPr>
          <w:p w:rsidR="00827410" w:rsidRPr="00C64330" w:rsidRDefault="00827410" w:rsidP="00827410">
            <w:pPr>
              <w:jc w:val="center"/>
              <w:rPr>
                <w:rFonts w:ascii="Arial" w:hAnsi="Arial" w:cs="Arial"/>
                <w:b/>
              </w:rPr>
            </w:pPr>
            <w:r w:rsidRPr="00C64330">
              <w:rPr>
                <w:rFonts w:ascii="Arial" w:hAnsi="Arial" w:cs="Arial"/>
                <w:b/>
              </w:rPr>
              <w:t>Desired Number of Participants per Group</w:t>
            </w:r>
          </w:p>
        </w:tc>
        <w:tc>
          <w:tcPr>
            <w:tcW w:w="1887" w:type="dxa"/>
            <w:shd w:val="clear" w:color="auto" w:fill="D9D9D9"/>
            <w:vAlign w:val="center"/>
          </w:tcPr>
          <w:p w:rsidR="00827410" w:rsidRPr="00C64330" w:rsidRDefault="00827410" w:rsidP="00827410">
            <w:pPr>
              <w:jc w:val="center"/>
              <w:rPr>
                <w:rFonts w:ascii="Arial" w:hAnsi="Arial" w:cs="Arial"/>
                <w:b/>
              </w:rPr>
            </w:pPr>
            <w:r w:rsidRPr="00C64330">
              <w:rPr>
                <w:rFonts w:ascii="Arial" w:hAnsi="Arial" w:cs="Arial"/>
                <w:b/>
              </w:rPr>
              <w:t>Total Number of Participants</w:t>
            </w:r>
          </w:p>
        </w:tc>
      </w:tr>
      <w:tr w:rsidR="00827410" w:rsidRPr="00C64330">
        <w:tc>
          <w:tcPr>
            <w:tcW w:w="4491" w:type="dxa"/>
          </w:tcPr>
          <w:p w:rsidR="00827410" w:rsidRPr="00C64330" w:rsidRDefault="00827410" w:rsidP="00CB7562">
            <w:pPr>
              <w:rPr>
                <w:rFonts w:ascii="Arial" w:hAnsi="Arial" w:cs="Arial"/>
              </w:rPr>
            </w:pPr>
            <w:r w:rsidRPr="00C64330">
              <w:rPr>
                <w:rFonts w:ascii="Arial" w:hAnsi="Arial" w:cs="Arial"/>
                <w:szCs w:val="24"/>
              </w:rPr>
              <w:t>Low-income Spanish-speaking, Mexican American mothers of pre-school age children (2-5 years)</w:t>
            </w:r>
          </w:p>
        </w:tc>
        <w:tc>
          <w:tcPr>
            <w:tcW w:w="1887" w:type="dxa"/>
            <w:vAlign w:val="center"/>
          </w:tcPr>
          <w:p w:rsidR="00827410" w:rsidRPr="00C64330" w:rsidRDefault="00003BF2" w:rsidP="00E446AD">
            <w:pPr>
              <w:jc w:val="center"/>
              <w:rPr>
                <w:rFonts w:ascii="Arial" w:hAnsi="Arial" w:cs="Arial"/>
              </w:rPr>
            </w:pPr>
            <w:r>
              <w:rPr>
                <w:rFonts w:ascii="Arial" w:hAnsi="Arial" w:cs="Arial"/>
              </w:rPr>
              <w:t>4</w:t>
            </w:r>
          </w:p>
        </w:tc>
        <w:tc>
          <w:tcPr>
            <w:tcW w:w="1887" w:type="dxa"/>
            <w:vAlign w:val="center"/>
          </w:tcPr>
          <w:p w:rsidR="00827410" w:rsidRPr="00C64330" w:rsidRDefault="00827410" w:rsidP="00827410">
            <w:pPr>
              <w:jc w:val="center"/>
              <w:rPr>
                <w:rFonts w:ascii="Arial" w:hAnsi="Arial" w:cs="Arial"/>
              </w:rPr>
            </w:pPr>
            <w:r w:rsidRPr="00C64330">
              <w:rPr>
                <w:rFonts w:ascii="Arial" w:hAnsi="Arial" w:cs="Arial"/>
              </w:rPr>
              <w:t>10</w:t>
            </w:r>
          </w:p>
        </w:tc>
        <w:tc>
          <w:tcPr>
            <w:tcW w:w="1887" w:type="dxa"/>
            <w:vAlign w:val="center"/>
          </w:tcPr>
          <w:p w:rsidR="00827410" w:rsidRPr="00C64330" w:rsidRDefault="00003BF2" w:rsidP="00E446AD">
            <w:pPr>
              <w:jc w:val="center"/>
              <w:rPr>
                <w:rFonts w:ascii="Arial" w:hAnsi="Arial" w:cs="Arial"/>
              </w:rPr>
            </w:pPr>
            <w:r>
              <w:rPr>
                <w:rFonts w:ascii="Arial" w:hAnsi="Arial" w:cs="Arial"/>
              </w:rPr>
              <w:t>4</w:t>
            </w:r>
            <w:r w:rsidRPr="00C64330">
              <w:rPr>
                <w:rFonts w:ascii="Arial" w:hAnsi="Arial" w:cs="Arial"/>
              </w:rPr>
              <w:t>0</w:t>
            </w:r>
          </w:p>
        </w:tc>
      </w:tr>
      <w:tr w:rsidR="00827410" w:rsidRPr="00C64330">
        <w:tc>
          <w:tcPr>
            <w:tcW w:w="4491" w:type="dxa"/>
          </w:tcPr>
          <w:p w:rsidR="00827410" w:rsidRPr="00C64330" w:rsidRDefault="00827410" w:rsidP="00CB7562">
            <w:pPr>
              <w:rPr>
                <w:rFonts w:ascii="Arial" w:hAnsi="Arial" w:cs="Arial"/>
              </w:rPr>
            </w:pPr>
            <w:r w:rsidRPr="00C64330">
              <w:rPr>
                <w:rFonts w:ascii="Arial" w:hAnsi="Arial" w:cs="Arial"/>
                <w:szCs w:val="24"/>
              </w:rPr>
              <w:t>Low-income Spanish-speaking, Mexican American mothers of elementary school age children (6-10 years)</w:t>
            </w:r>
          </w:p>
        </w:tc>
        <w:tc>
          <w:tcPr>
            <w:tcW w:w="1887" w:type="dxa"/>
            <w:vAlign w:val="center"/>
          </w:tcPr>
          <w:p w:rsidR="00827410" w:rsidRPr="00C64330" w:rsidRDefault="00003BF2" w:rsidP="00E446AD">
            <w:pPr>
              <w:jc w:val="center"/>
              <w:rPr>
                <w:rFonts w:ascii="Arial" w:hAnsi="Arial" w:cs="Arial"/>
              </w:rPr>
            </w:pPr>
            <w:r>
              <w:rPr>
                <w:rFonts w:ascii="Arial" w:hAnsi="Arial" w:cs="Arial"/>
              </w:rPr>
              <w:t>2</w:t>
            </w:r>
          </w:p>
        </w:tc>
        <w:tc>
          <w:tcPr>
            <w:tcW w:w="1887" w:type="dxa"/>
            <w:vAlign w:val="center"/>
          </w:tcPr>
          <w:p w:rsidR="00827410" w:rsidRPr="00C64330" w:rsidRDefault="00827410" w:rsidP="00E446AD">
            <w:pPr>
              <w:jc w:val="center"/>
              <w:rPr>
                <w:rFonts w:ascii="Arial" w:hAnsi="Arial" w:cs="Arial"/>
              </w:rPr>
            </w:pPr>
            <w:r w:rsidRPr="00C64330">
              <w:rPr>
                <w:rFonts w:ascii="Arial" w:hAnsi="Arial" w:cs="Arial"/>
              </w:rPr>
              <w:t>10</w:t>
            </w:r>
          </w:p>
        </w:tc>
        <w:tc>
          <w:tcPr>
            <w:tcW w:w="1887" w:type="dxa"/>
            <w:vAlign w:val="center"/>
          </w:tcPr>
          <w:p w:rsidR="00827410" w:rsidRPr="00C64330" w:rsidRDefault="00003BF2" w:rsidP="00E446AD">
            <w:pPr>
              <w:jc w:val="center"/>
              <w:rPr>
                <w:rFonts w:ascii="Arial" w:hAnsi="Arial" w:cs="Arial"/>
              </w:rPr>
            </w:pPr>
            <w:r>
              <w:rPr>
                <w:rFonts w:ascii="Arial" w:hAnsi="Arial" w:cs="Arial"/>
              </w:rPr>
              <w:t>2</w:t>
            </w:r>
            <w:r w:rsidRPr="00C64330">
              <w:rPr>
                <w:rFonts w:ascii="Arial" w:hAnsi="Arial" w:cs="Arial"/>
              </w:rPr>
              <w:t>0</w:t>
            </w:r>
          </w:p>
        </w:tc>
      </w:tr>
      <w:tr w:rsidR="00827410" w:rsidRPr="00C64330">
        <w:tc>
          <w:tcPr>
            <w:tcW w:w="4491" w:type="dxa"/>
            <w:vAlign w:val="center"/>
          </w:tcPr>
          <w:p w:rsidR="00827410" w:rsidRPr="00C64330" w:rsidRDefault="00827410" w:rsidP="00E446AD">
            <w:pPr>
              <w:rPr>
                <w:rFonts w:ascii="Arial" w:hAnsi="Arial" w:cs="Arial"/>
              </w:rPr>
            </w:pPr>
            <w:r w:rsidRPr="00C64330">
              <w:rPr>
                <w:rFonts w:ascii="Arial" w:hAnsi="Arial" w:cs="Arial"/>
              </w:rPr>
              <w:t>Total</w:t>
            </w:r>
          </w:p>
        </w:tc>
        <w:tc>
          <w:tcPr>
            <w:tcW w:w="1887" w:type="dxa"/>
            <w:vAlign w:val="center"/>
          </w:tcPr>
          <w:p w:rsidR="00827410" w:rsidRPr="00C64330" w:rsidRDefault="00827410" w:rsidP="004E0147">
            <w:pPr>
              <w:jc w:val="center"/>
              <w:rPr>
                <w:rFonts w:ascii="Arial" w:hAnsi="Arial" w:cs="Arial"/>
              </w:rPr>
            </w:pPr>
            <w:r w:rsidRPr="00C64330">
              <w:rPr>
                <w:rFonts w:ascii="Arial" w:hAnsi="Arial" w:cs="Arial"/>
              </w:rPr>
              <w:t>6</w:t>
            </w:r>
          </w:p>
        </w:tc>
        <w:tc>
          <w:tcPr>
            <w:tcW w:w="1887" w:type="dxa"/>
            <w:vAlign w:val="center"/>
          </w:tcPr>
          <w:p w:rsidR="00827410" w:rsidRPr="00C64330" w:rsidRDefault="00827410" w:rsidP="00E446AD">
            <w:pPr>
              <w:jc w:val="center"/>
              <w:rPr>
                <w:rFonts w:ascii="Arial" w:hAnsi="Arial" w:cs="Arial"/>
              </w:rPr>
            </w:pPr>
            <w:r w:rsidRPr="00C64330">
              <w:rPr>
                <w:rFonts w:ascii="Arial" w:hAnsi="Arial" w:cs="Arial"/>
              </w:rPr>
              <w:t>Not applicable</w:t>
            </w:r>
          </w:p>
        </w:tc>
        <w:tc>
          <w:tcPr>
            <w:tcW w:w="1887" w:type="dxa"/>
            <w:vAlign w:val="center"/>
          </w:tcPr>
          <w:p w:rsidR="00827410" w:rsidRPr="00C64330" w:rsidRDefault="00827410" w:rsidP="00E446AD">
            <w:pPr>
              <w:jc w:val="center"/>
              <w:rPr>
                <w:rFonts w:ascii="Arial" w:hAnsi="Arial" w:cs="Arial"/>
              </w:rPr>
            </w:pPr>
            <w:r w:rsidRPr="00C64330">
              <w:rPr>
                <w:rFonts w:ascii="Arial" w:hAnsi="Arial" w:cs="Arial"/>
              </w:rPr>
              <w:t>60</w:t>
            </w:r>
          </w:p>
        </w:tc>
      </w:tr>
    </w:tbl>
    <w:p w:rsidR="001A28CA" w:rsidRPr="00C64330" w:rsidRDefault="001A28CA" w:rsidP="00072C23">
      <w:pPr>
        <w:rPr>
          <w:rFonts w:ascii="Arial" w:hAnsi="Arial" w:cs="Arial"/>
          <w:szCs w:val="24"/>
        </w:rPr>
      </w:pPr>
    </w:p>
    <w:p w:rsidR="00BE4158" w:rsidRDefault="00BE4158">
      <w:pPr>
        <w:rPr>
          <w:rFonts w:ascii="Arial" w:hAnsi="Arial" w:cs="Arial"/>
          <w:b/>
          <w:szCs w:val="24"/>
        </w:rPr>
      </w:pPr>
      <w:r>
        <w:rPr>
          <w:rFonts w:ascii="Arial" w:hAnsi="Arial" w:cs="Arial"/>
          <w:b/>
          <w:szCs w:val="24"/>
        </w:rPr>
        <w:br w:type="page"/>
      </w:r>
    </w:p>
    <w:p w:rsidR="009E426F" w:rsidRPr="00C64330" w:rsidRDefault="009E426F" w:rsidP="000F2394">
      <w:pPr>
        <w:pStyle w:val="ListParagraph"/>
        <w:numPr>
          <w:ilvl w:val="0"/>
          <w:numId w:val="14"/>
        </w:numPr>
        <w:tabs>
          <w:tab w:val="clear" w:pos="720"/>
          <w:tab w:val="num" w:pos="360"/>
        </w:tabs>
        <w:ind w:left="360"/>
        <w:rPr>
          <w:rFonts w:ascii="Arial" w:hAnsi="Arial" w:cs="Arial"/>
          <w:szCs w:val="24"/>
        </w:rPr>
      </w:pPr>
      <w:r w:rsidRPr="00C64330">
        <w:rPr>
          <w:rFonts w:ascii="Arial" w:hAnsi="Arial" w:cs="Arial"/>
          <w:b/>
          <w:szCs w:val="24"/>
        </w:rPr>
        <w:lastRenderedPageBreak/>
        <w:t>Time needed per response</w:t>
      </w:r>
      <w:r w:rsidRPr="00C64330">
        <w:rPr>
          <w:rFonts w:ascii="Arial" w:hAnsi="Arial" w:cs="Arial"/>
          <w:szCs w:val="24"/>
        </w:rPr>
        <w:t xml:space="preserve">:  </w:t>
      </w:r>
      <w:r w:rsidRPr="00C64330">
        <w:rPr>
          <w:rFonts w:ascii="Arial" w:hAnsi="Arial" w:cs="Arial"/>
          <w:szCs w:val="24"/>
        </w:rPr>
        <w:tab/>
      </w:r>
    </w:p>
    <w:p w:rsidR="009B6B69" w:rsidRDefault="009B6B69" w:rsidP="009B6B69">
      <w:pPr>
        <w:spacing w:after="0" w:line="240" w:lineRule="auto"/>
        <w:ind w:left="360"/>
        <w:rPr>
          <w:rFonts w:ascii="Arial" w:hAnsi="Arial" w:cs="Arial"/>
          <w:szCs w:val="24"/>
        </w:rPr>
      </w:pPr>
    </w:p>
    <w:p w:rsidR="00A224B5" w:rsidRPr="000F302B" w:rsidRDefault="005B4F8A" w:rsidP="009B6B69">
      <w:pPr>
        <w:spacing w:after="0" w:line="240" w:lineRule="auto"/>
        <w:ind w:left="360"/>
        <w:rPr>
          <w:rFonts w:ascii="Arial" w:hAnsi="Arial" w:cs="Arial"/>
          <w:szCs w:val="24"/>
        </w:rPr>
      </w:pPr>
      <w:r>
        <w:rPr>
          <w:rFonts w:ascii="Arial" w:hAnsi="Arial" w:cs="Arial"/>
          <w:szCs w:val="24"/>
        </w:rPr>
        <w:t>In the tables below, t</w:t>
      </w:r>
      <w:r w:rsidR="00A224B5" w:rsidRPr="00A224B5">
        <w:rPr>
          <w:rFonts w:ascii="Arial" w:hAnsi="Arial" w:cs="Arial"/>
          <w:szCs w:val="24"/>
        </w:rPr>
        <w:t xml:space="preserve">he time per response is an average of the response per respondent and takes into consideration that respondents may be terminated during the recruitment process due to a response to a question or </w:t>
      </w:r>
      <w:r w:rsidR="00AE24CA">
        <w:rPr>
          <w:rFonts w:ascii="Arial" w:hAnsi="Arial" w:cs="Arial"/>
          <w:szCs w:val="24"/>
        </w:rPr>
        <w:t xml:space="preserve">the </w:t>
      </w:r>
      <w:r w:rsidR="00A224B5" w:rsidRPr="00A224B5">
        <w:rPr>
          <w:rFonts w:ascii="Arial" w:hAnsi="Arial" w:cs="Arial"/>
          <w:szCs w:val="24"/>
        </w:rPr>
        <w:t xml:space="preserve">respondent may choose to terminate at any point during the screening.  This time also takes into consideration the time it will take to explain to participants the </w:t>
      </w:r>
      <w:r w:rsidR="00A224B5" w:rsidRPr="00A224B5">
        <w:rPr>
          <w:rFonts w:ascii="Arial" w:hAnsi="Arial" w:cs="Arial"/>
          <w:i/>
          <w:szCs w:val="24"/>
        </w:rPr>
        <w:t>Informed Consent to Participate in Focus Groups</w:t>
      </w:r>
      <w:r w:rsidR="00A224B5">
        <w:rPr>
          <w:rFonts w:ascii="Arial" w:hAnsi="Arial" w:cs="Arial"/>
          <w:szCs w:val="24"/>
        </w:rPr>
        <w:t xml:space="preserve"> </w:t>
      </w:r>
      <w:r w:rsidR="000872F8">
        <w:rPr>
          <w:rFonts w:ascii="Arial" w:hAnsi="Arial" w:cs="Arial"/>
          <w:szCs w:val="24"/>
        </w:rPr>
        <w:t>&amp;</w:t>
      </w:r>
      <w:r w:rsidR="00A224B5" w:rsidRPr="00A224B5">
        <w:rPr>
          <w:rFonts w:ascii="Arial" w:hAnsi="Arial" w:cs="Arial"/>
          <w:szCs w:val="24"/>
        </w:rPr>
        <w:t xml:space="preserve"> </w:t>
      </w:r>
      <w:r w:rsidR="00A224B5" w:rsidRPr="00A224B5">
        <w:rPr>
          <w:rFonts w:ascii="Arial" w:hAnsi="Arial" w:cs="Arial"/>
          <w:i/>
          <w:szCs w:val="24"/>
        </w:rPr>
        <w:t>Agreement of Security of Comments for Low-income Mothers</w:t>
      </w:r>
      <w:r w:rsidR="00A224B5">
        <w:rPr>
          <w:rFonts w:ascii="Arial" w:hAnsi="Arial" w:cs="Arial"/>
          <w:szCs w:val="24"/>
        </w:rPr>
        <w:t xml:space="preserve"> (s</w:t>
      </w:r>
      <w:r w:rsidR="00A224B5" w:rsidRPr="00A224B5">
        <w:rPr>
          <w:rFonts w:ascii="Arial" w:hAnsi="Arial" w:cs="Arial"/>
          <w:szCs w:val="24"/>
        </w:rPr>
        <w:t xml:space="preserve">ee </w:t>
      </w:r>
      <w:r w:rsidR="00A224B5" w:rsidRPr="00A224B5">
        <w:rPr>
          <w:rFonts w:ascii="Arial" w:hAnsi="Arial" w:cs="Arial"/>
          <w:i/>
          <w:szCs w:val="24"/>
        </w:rPr>
        <w:t xml:space="preserve">Attachment </w:t>
      </w:r>
      <w:r w:rsidR="000872F8">
        <w:rPr>
          <w:rFonts w:ascii="Arial" w:hAnsi="Arial" w:cs="Arial"/>
          <w:i/>
          <w:szCs w:val="24"/>
        </w:rPr>
        <w:t>E</w:t>
      </w:r>
      <w:r w:rsidR="00A224B5" w:rsidRPr="00A224B5">
        <w:rPr>
          <w:rFonts w:ascii="Arial" w:hAnsi="Arial" w:cs="Arial"/>
          <w:szCs w:val="24"/>
        </w:rPr>
        <w:t xml:space="preserve">).  Experience has demonstrated that the time for screening and obtaining consent and agreement to the security of </w:t>
      </w:r>
      <w:r w:rsidR="001B7300">
        <w:rPr>
          <w:rFonts w:ascii="Arial" w:hAnsi="Arial" w:cs="Arial"/>
          <w:szCs w:val="24"/>
        </w:rPr>
        <w:t>comments</w:t>
      </w:r>
      <w:r w:rsidR="00A224B5" w:rsidRPr="00A224B5">
        <w:rPr>
          <w:rFonts w:ascii="Arial" w:hAnsi="Arial" w:cs="Arial"/>
          <w:szCs w:val="24"/>
        </w:rPr>
        <w:t xml:space="preserve"> often takes less time than when using a focus gro</w:t>
      </w:r>
      <w:r w:rsidR="000F302B">
        <w:rPr>
          <w:rFonts w:ascii="Arial" w:hAnsi="Arial" w:cs="Arial"/>
          <w:szCs w:val="24"/>
        </w:rPr>
        <w:t xml:space="preserve">up recruiter since the staff is </w:t>
      </w:r>
      <w:r w:rsidR="00A224B5" w:rsidRPr="00A224B5">
        <w:rPr>
          <w:rFonts w:ascii="Arial" w:hAnsi="Arial" w:cs="Arial"/>
          <w:szCs w:val="24"/>
        </w:rPr>
        <w:t>already familiar and</w:t>
      </w:r>
      <w:r w:rsidR="000F302B">
        <w:rPr>
          <w:rFonts w:ascii="Arial" w:hAnsi="Arial" w:cs="Arial"/>
          <w:szCs w:val="24"/>
        </w:rPr>
        <w:t xml:space="preserve"> well known to the respondents.</w:t>
      </w:r>
    </w:p>
    <w:p w:rsidR="009E426F" w:rsidRPr="00C64330" w:rsidRDefault="009E426F" w:rsidP="000F2394">
      <w:pPr>
        <w:pStyle w:val="ListParagraph"/>
        <w:rPr>
          <w:rFonts w:ascii="Arial" w:hAnsi="Arial" w:cs="Arial"/>
          <w:szCs w:val="24"/>
        </w:rPr>
      </w:pPr>
    </w:p>
    <w:p w:rsidR="00072C23" w:rsidRPr="00C64330" w:rsidRDefault="009E426F" w:rsidP="004E0147">
      <w:pPr>
        <w:spacing w:after="0" w:line="240" w:lineRule="auto"/>
        <w:ind w:firstLine="720"/>
        <w:rPr>
          <w:rFonts w:ascii="Arial" w:hAnsi="Arial" w:cs="Arial"/>
          <w:b/>
          <w:i/>
          <w:szCs w:val="24"/>
        </w:rPr>
      </w:pPr>
      <w:r w:rsidRPr="00C64330">
        <w:rPr>
          <w:rFonts w:ascii="Arial" w:hAnsi="Arial" w:cs="Arial"/>
          <w:b/>
          <w:i/>
          <w:szCs w:val="24"/>
        </w:rPr>
        <w:t xml:space="preserve">Time Needed Per </w:t>
      </w:r>
      <w:r w:rsidR="00072C23" w:rsidRPr="00C64330">
        <w:rPr>
          <w:rFonts w:ascii="Arial" w:hAnsi="Arial" w:cs="Arial"/>
          <w:b/>
          <w:i/>
          <w:szCs w:val="24"/>
        </w:rPr>
        <w:t xml:space="preserve">Focus Group </w:t>
      </w:r>
      <w:r w:rsidRPr="00C64330">
        <w:rPr>
          <w:rFonts w:ascii="Arial" w:hAnsi="Arial" w:cs="Arial"/>
          <w:b/>
          <w:i/>
          <w:szCs w:val="24"/>
        </w:rPr>
        <w:t>Screening Questionnaire*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2326"/>
        <w:gridCol w:w="2326"/>
      </w:tblGrid>
      <w:tr w:rsidR="009E426F" w:rsidRPr="00C64330">
        <w:tc>
          <w:tcPr>
            <w:tcW w:w="3978" w:type="dxa"/>
            <w:shd w:val="clear" w:color="auto" w:fill="D9D9D9"/>
            <w:vAlign w:val="center"/>
          </w:tcPr>
          <w:p w:rsidR="009E426F" w:rsidRPr="00C64330" w:rsidRDefault="009E426F" w:rsidP="000F2394">
            <w:pPr>
              <w:spacing w:after="0" w:line="240" w:lineRule="auto"/>
              <w:rPr>
                <w:rFonts w:ascii="Arial" w:hAnsi="Arial" w:cs="Arial"/>
                <w:b/>
                <w:szCs w:val="24"/>
              </w:rPr>
            </w:pPr>
            <w:r w:rsidRPr="00C64330">
              <w:rPr>
                <w:rFonts w:ascii="Arial" w:hAnsi="Arial" w:cs="Arial"/>
                <w:b/>
                <w:szCs w:val="24"/>
              </w:rPr>
              <w:t>Target audience</w:t>
            </w:r>
          </w:p>
        </w:tc>
        <w:tc>
          <w:tcPr>
            <w:tcW w:w="2326" w:type="dxa"/>
            <w:shd w:val="clear" w:color="auto" w:fill="D9D9D9"/>
            <w:vAlign w:val="center"/>
          </w:tcPr>
          <w:p w:rsidR="009E426F" w:rsidRPr="00C64330" w:rsidRDefault="009E426F" w:rsidP="000F2394">
            <w:pPr>
              <w:spacing w:after="0" w:line="240" w:lineRule="auto"/>
              <w:jc w:val="center"/>
              <w:rPr>
                <w:rFonts w:ascii="Arial" w:hAnsi="Arial" w:cs="Arial"/>
                <w:b/>
                <w:szCs w:val="24"/>
              </w:rPr>
            </w:pPr>
            <w:r w:rsidRPr="00C64330">
              <w:rPr>
                <w:rFonts w:ascii="Arial" w:hAnsi="Arial" w:cs="Arial"/>
                <w:b/>
                <w:szCs w:val="24"/>
              </w:rPr>
              <w:t>Time (minutes)</w:t>
            </w:r>
          </w:p>
        </w:tc>
        <w:tc>
          <w:tcPr>
            <w:tcW w:w="2326" w:type="dxa"/>
            <w:shd w:val="clear" w:color="auto" w:fill="D9D9D9"/>
            <w:vAlign w:val="center"/>
          </w:tcPr>
          <w:p w:rsidR="009E426F" w:rsidRPr="00C64330" w:rsidRDefault="009E426F" w:rsidP="000F2394">
            <w:pPr>
              <w:spacing w:after="0" w:line="240" w:lineRule="auto"/>
              <w:jc w:val="center"/>
              <w:rPr>
                <w:rFonts w:ascii="Arial" w:hAnsi="Arial" w:cs="Arial"/>
                <w:b/>
                <w:szCs w:val="24"/>
              </w:rPr>
            </w:pPr>
            <w:r w:rsidRPr="00C64330">
              <w:rPr>
                <w:rFonts w:ascii="Arial" w:hAnsi="Arial" w:cs="Arial"/>
                <w:b/>
                <w:szCs w:val="24"/>
              </w:rPr>
              <w:t>Time (hours)</w:t>
            </w:r>
          </w:p>
        </w:tc>
      </w:tr>
      <w:tr w:rsidR="00195B22" w:rsidRPr="00C64330">
        <w:tc>
          <w:tcPr>
            <w:tcW w:w="3978" w:type="dxa"/>
          </w:tcPr>
          <w:p w:rsidR="00195B22" w:rsidRPr="00C64330" w:rsidRDefault="00195B22" w:rsidP="00CB7562">
            <w:pPr>
              <w:spacing w:after="0" w:line="240" w:lineRule="auto"/>
              <w:rPr>
                <w:rFonts w:ascii="Arial" w:hAnsi="Arial" w:cs="Arial"/>
                <w:szCs w:val="24"/>
              </w:rPr>
            </w:pPr>
            <w:r w:rsidRPr="00C64330">
              <w:rPr>
                <w:rFonts w:ascii="Arial" w:hAnsi="Arial" w:cs="Arial"/>
                <w:szCs w:val="24"/>
              </w:rPr>
              <w:t>Low-</w:t>
            </w:r>
            <w:r w:rsidR="005E200C" w:rsidRPr="00C64330">
              <w:rPr>
                <w:rFonts w:ascii="Arial" w:hAnsi="Arial" w:cs="Arial"/>
                <w:szCs w:val="24"/>
              </w:rPr>
              <w:t xml:space="preserve">income Spanish-speaking, Mexican </w:t>
            </w:r>
            <w:r w:rsidRPr="00C64330">
              <w:rPr>
                <w:rFonts w:ascii="Arial" w:hAnsi="Arial" w:cs="Arial"/>
                <w:szCs w:val="24"/>
              </w:rPr>
              <w:t>American mothers of pre-school age children (2-5 y</w:t>
            </w:r>
            <w:r w:rsidR="00072C23" w:rsidRPr="00C64330">
              <w:rPr>
                <w:rFonts w:ascii="Arial" w:hAnsi="Arial" w:cs="Arial"/>
                <w:szCs w:val="24"/>
              </w:rPr>
              <w:t>ea</w:t>
            </w:r>
            <w:r w:rsidRPr="00C64330">
              <w:rPr>
                <w:rFonts w:ascii="Arial" w:hAnsi="Arial" w:cs="Arial"/>
                <w:szCs w:val="24"/>
              </w:rPr>
              <w:t>rs)</w:t>
            </w:r>
          </w:p>
        </w:tc>
        <w:tc>
          <w:tcPr>
            <w:tcW w:w="2326" w:type="dxa"/>
            <w:vAlign w:val="center"/>
          </w:tcPr>
          <w:p w:rsidR="00195B22" w:rsidRPr="00C64330" w:rsidRDefault="00195B22" w:rsidP="000F2394">
            <w:pPr>
              <w:spacing w:after="0" w:line="240" w:lineRule="auto"/>
              <w:jc w:val="center"/>
              <w:rPr>
                <w:rFonts w:ascii="Arial" w:hAnsi="Arial" w:cs="Arial"/>
                <w:szCs w:val="24"/>
              </w:rPr>
            </w:pPr>
            <w:r w:rsidRPr="00C64330">
              <w:rPr>
                <w:rFonts w:ascii="Arial" w:hAnsi="Arial" w:cs="Arial"/>
                <w:szCs w:val="24"/>
              </w:rPr>
              <w:t>15</w:t>
            </w:r>
          </w:p>
        </w:tc>
        <w:tc>
          <w:tcPr>
            <w:tcW w:w="2326" w:type="dxa"/>
            <w:vAlign w:val="center"/>
          </w:tcPr>
          <w:p w:rsidR="00195B22" w:rsidRPr="00C64330" w:rsidRDefault="00195B22" w:rsidP="000F2394">
            <w:pPr>
              <w:spacing w:after="0" w:line="240" w:lineRule="auto"/>
              <w:jc w:val="center"/>
              <w:rPr>
                <w:rFonts w:ascii="Arial" w:hAnsi="Arial" w:cs="Arial"/>
                <w:szCs w:val="24"/>
              </w:rPr>
            </w:pPr>
            <w:r w:rsidRPr="00C64330">
              <w:rPr>
                <w:rFonts w:ascii="Arial" w:hAnsi="Arial" w:cs="Arial"/>
                <w:szCs w:val="24"/>
              </w:rPr>
              <w:t>0.25</w:t>
            </w:r>
          </w:p>
        </w:tc>
      </w:tr>
      <w:tr w:rsidR="00195B22" w:rsidRPr="00C64330">
        <w:tc>
          <w:tcPr>
            <w:tcW w:w="3978" w:type="dxa"/>
          </w:tcPr>
          <w:p w:rsidR="00195B22" w:rsidRPr="00C64330" w:rsidRDefault="00195B22" w:rsidP="00CB7562">
            <w:pPr>
              <w:spacing w:after="0" w:line="240" w:lineRule="auto"/>
              <w:rPr>
                <w:rFonts w:ascii="Arial" w:hAnsi="Arial" w:cs="Arial"/>
                <w:szCs w:val="24"/>
              </w:rPr>
            </w:pPr>
            <w:r w:rsidRPr="00C64330">
              <w:rPr>
                <w:rFonts w:ascii="Arial" w:hAnsi="Arial" w:cs="Arial"/>
                <w:szCs w:val="24"/>
              </w:rPr>
              <w:t xml:space="preserve">Low-income </w:t>
            </w:r>
            <w:r w:rsidR="005E200C" w:rsidRPr="00C64330">
              <w:rPr>
                <w:rFonts w:ascii="Arial" w:hAnsi="Arial" w:cs="Arial"/>
                <w:szCs w:val="24"/>
              </w:rPr>
              <w:t xml:space="preserve">Spanish-speaking, Mexican </w:t>
            </w:r>
            <w:r w:rsidRPr="00C64330">
              <w:rPr>
                <w:rFonts w:ascii="Arial" w:hAnsi="Arial" w:cs="Arial"/>
                <w:szCs w:val="24"/>
              </w:rPr>
              <w:t>American mothers of elementary school age children (6-10 y</w:t>
            </w:r>
            <w:r w:rsidR="00072C23" w:rsidRPr="00C64330">
              <w:rPr>
                <w:rFonts w:ascii="Arial" w:hAnsi="Arial" w:cs="Arial"/>
                <w:szCs w:val="24"/>
              </w:rPr>
              <w:t>ea</w:t>
            </w:r>
            <w:r w:rsidRPr="00C64330">
              <w:rPr>
                <w:rFonts w:ascii="Arial" w:hAnsi="Arial" w:cs="Arial"/>
                <w:szCs w:val="24"/>
              </w:rPr>
              <w:t>rs)</w:t>
            </w:r>
          </w:p>
        </w:tc>
        <w:tc>
          <w:tcPr>
            <w:tcW w:w="2326" w:type="dxa"/>
            <w:vAlign w:val="center"/>
          </w:tcPr>
          <w:p w:rsidR="00195B22" w:rsidRPr="00C64330" w:rsidRDefault="00195B22" w:rsidP="000F2394">
            <w:pPr>
              <w:spacing w:after="0" w:line="240" w:lineRule="auto"/>
              <w:jc w:val="center"/>
              <w:rPr>
                <w:rFonts w:ascii="Arial" w:hAnsi="Arial" w:cs="Arial"/>
                <w:szCs w:val="24"/>
              </w:rPr>
            </w:pPr>
            <w:r w:rsidRPr="00C64330">
              <w:rPr>
                <w:rFonts w:ascii="Arial" w:hAnsi="Arial" w:cs="Arial"/>
                <w:szCs w:val="24"/>
              </w:rPr>
              <w:t>15</w:t>
            </w:r>
          </w:p>
        </w:tc>
        <w:tc>
          <w:tcPr>
            <w:tcW w:w="2326" w:type="dxa"/>
            <w:vAlign w:val="center"/>
          </w:tcPr>
          <w:p w:rsidR="00195B22" w:rsidRPr="00C64330" w:rsidRDefault="00195B22" w:rsidP="000F2394">
            <w:pPr>
              <w:spacing w:after="0" w:line="240" w:lineRule="auto"/>
              <w:jc w:val="center"/>
              <w:rPr>
                <w:rFonts w:ascii="Arial" w:hAnsi="Arial" w:cs="Arial"/>
                <w:szCs w:val="24"/>
              </w:rPr>
            </w:pPr>
            <w:r w:rsidRPr="00C64330">
              <w:rPr>
                <w:rFonts w:ascii="Arial" w:hAnsi="Arial" w:cs="Arial"/>
                <w:szCs w:val="24"/>
              </w:rPr>
              <w:t>0.25</w:t>
            </w:r>
          </w:p>
        </w:tc>
      </w:tr>
    </w:tbl>
    <w:p w:rsidR="00CB7562" w:rsidRDefault="00CB7562" w:rsidP="000F2394">
      <w:pPr>
        <w:pStyle w:val="ListParagraph"/>
        <w:rPr>
          <w:rFonts w:ascii="Arial" w:hAnsi="Arial" w:cs="Arial"/>
          <w:b/>
          <w:szCs w:val="24"/>
        </w:rPr>
      </w:pPr>
    </w:p>
    <w:p w:rsidR="002D5F07" w:rsidRDefault="002D5F07" w:rsidP="000F2394">
      <w:pPr>
        <w:pStyle w:val="ListParagraph"/>
        <w:rPr>
          <w:rFonts w:ascii="Arial" w:hAnsi="Arial" w:cs="Arial"/>
          <w:b/>
          <w:szCs w:val="24"/>
        </w:rPr>
      </w:pPr>
    </w:p>
    <w:p w:rsidR="002D5F07" w:rsidRPr="002D5F07" w:rsidRDefault="002D5F07" w:rsidP="00F971B3">
      <w:pPr>
        <w:spacing w:after="0" w:line="240" w:lineRule="auto"/>
        <w:ind w:left="360"/>
        <w:rPr>
          <w:rFonts w:ascii="Arial" w:hAnsi="Arial" w:cs="Arial"/>
          <w:szCs w:val="24"/>
        </w:rPr>
      </w:pPr>
      <w:r w:rsidRPr="002D5F07">
        <w:rPr>
          <w:rFonts w:ascii="Arial" w:hAnsi="Arial" w:cs="Arial"/>
          <w:szCs w:val="24"/>
        </w:rPr>
        <w:t xml:space="preserve">The Focus Group time includes the time </w:t>
      </w:r>
      <w:r w:rsidR="00670351">
        <w:rPr>
          <w:rFonts w:ascii="Arial" w:hAnsi="Arial" w:cs="Arial"/>
          <w:szCs w:val="24"/>
        </w:rPr>
        <w:t xml:space="preserve">required to present and discuss the materials in the Moderators Guides (see </w:t>
      </w:r>
      <w:r w:rsidR="006B7A6D" w:rsidRPr="009B6B69">
        <w:rPr>
          <w:rFonts w:ascii="Arial" w:hAnsi="Arial" w:cs="Arial"/>
          <w:i/>
          <w:szCs w:val="24"/>
        </w:rPr>
        <w:t>Attachments B, C and D</w:t>
      </w:r>
      <w:r w:rsidR="00670351">
        <w:rPr>
          <w:rFonts w:ascii="Arial" w:hAnsi="Arial" w:cs="Arial"/>
          <w:szCs w:val="24"/>
        </w:rPr>
        <w:t>)</w:t>
      </w:r>
      <w:r w:rsidRPr="002D5F07">
        <w:rPr>
          <w:rFonts w:ascii="Arial" w:hAnsi="Arial" w:cs="Arial"/>
          <w:szCs w:val="24"/>
        </w:rPr>
        <w:t xml:space="preserve">. </w:t>
      </w:r>
    </w:p>
    <w:p w:rsidR="002D5F07" w:rsidRPr="00C64330" w:rsidRDefault="002D5F07" w:rsidP="000F2394">
      <w:pPr>
        <w:pStyle w:val="ListParagraph"/>
        <w:rPr>
          <w:rFonts w:ascii="Arial" w:hAnsi="Arial" w:cs="Arial"/>
          <w:b/>
          <w:szCs w:val="24"/>
        </w:rPr>
      </w:pPr>
    </w:p>
    <w:p w:rsidR="000F2394" w:rsidRPr="00C64330" w:rsidRDefault="009E426F" w:rsidP="002D5F07">
      <w:pPr>
        <w:spacing w:after="0" w:line="240" w:lineRule="auto"/>
        <w:ind w:firstLine="720"/>
        <w:rPr>
          <w:rFonts w:ascii="Arial" w:hAnsi="Arial" w:cs="Arial"/>
          <w:b/>
          <w:i/>
          <w:szCs w:val="24"/>
        </w:rPr>
      </w:pPr>
      <w:r w:rsidRPr="00C64330">
        <w:rPr>
          <w:rFonts w:ascii="Arial" w:hAnsi="Arial" w:cs="Arial"/>
          <w:b/>
          <w:i/>
          <w:szCs w:val="24"/>
        </w:rPr>
        <w:t>Time Needed Per Focus Group</w:t>
      </w:r>
      <w:r w:rsidR="00F06BFC" w:rsidRPr="00C64330">
        <w:rPr>
          <w:rFonts w:ascii="Arial" w:hAnsi="Arial" w:cs="Arial"/>
          <w:b/>
          <w:i/>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2326"/>
        <w:gridCol w:w="2326"/>
      </w:tblGrid>
      <w:tr w:rsidR="009E426F" w:rsidRPr="00C64330">
        <w:tc>
          <w:tcPr>
            <w:tcW w:w="3978" w:type="dxa"/>
            <w:shd w:val="clear" w:color="auto" w:fill="D9D9D9"/>
          </w:tcPr>
          <w:p w:rsidR="009E426F" w:rsidRPr="00C64330" w:rsidRDefault="009E426F" w:rsidP="000F2394">
            <w:pPr>
              <w:spacing w:after="0" w:line="240" w:lineRule="auto"/>
              <w:rPr>
                <w:rFonts w:ascii="Arial" w:hAnsi="Arial" w:cs="Arial"/>
                <w:b/>
                <w:szCs w:val="24"/>
              </w:rPr>
            </w:pPr>
            <w:r w:rsidRPr="00C64330">
              <w:rPr>
                <w:rFonts w:ascii="Arial" w:hAnsi="Arial" w:cs="Arial"/>
                <w:b/>
                <w:szCs w:val="24"/>
              </w:rPr>
              <w:t>Target audience</w:t>
            </w:r>
          </w:p>
        </w:tc>
        <w:tc>
          <w:tcPr>
            <w:tcW w:w="2326" w:type="dxa"/>
            <w:shd w:val="clear" w:color="auto" w:fill="D9D9D9"/>
            <w:vAlign w:val="center"/>
          </w:tcPr>
          <w:p w:rsidR="009E426F" w:rsidRPr="00C64330" w:rsidRDefault="009E426F" w:rsidP="000F2394">
            <w:pPr>
              <w:spacing w:after="0" w:line="240" w:lineRule="auto"/>
              <w:jc w:val="center"/>
              <w:rPr>
                <w:rFonts w:ascii="Arial" w:hAnsi="Arial" w:cs="Arial"/>
                <w:b/>
                <w:szCs w:val="24"/>
              </w:rPr>
            </w:pPr>
            <w:r w:rsidRPr="00C64330">
              <w:rPr>
                <w:rFonts w:ascii="Arial" w:hAnsi="Arial" w:cs="Arial"/>
                <w:b/>
                <w:szCs w:val="24"/>
              </w:rPr>
              <w:t>Time (minutes)</w:t>
            </w:r>
          </w:p>
        </w:tc>
        <w:tc>
          <w:tcPr>
            <w:tcW w:w="2326" w:type="dxa"/>
            <w:shd w:val="clear" w:color="auto" w:fill="D9D9D9"/>
            <w:vAlign w:val="center"/>
          </w:tcPr>
          <w:p w:rsidR="009E426F" w:rsidRPr="00C64330" w:rsidRDefault="009E426F" w:rsidP="000F2394">
            <w:pPr>
              <w:spacing w:after="0" w:line="240" w:lineRule="auto"/>
              <w:jc w:val="center"/>
              <w:rPr>
                <w:rFonts w:ascii="Arial" w:hAnsi="Arial" w:cs="Arial"/>
                <w:b/>
                <w:szCs w:val="24"/>
              </w:rPr>
            </w:pPr>
            <w:r w:rsidRPr="00C64330">
              <w:rPr>
                <w:rFonts w:ascii="Arial" w:hAnsi="Arial" w:cs="Arial"/>
                <w:b/>
                <w:szCs w:val="24"/>
              </w:rPr>
              <w:t>Time (hours)</w:t>
            </w:r>
          </w:p>
        </w:tc>
      </w:tr>
      <w:tr w:rsidR="00195B22" w:rsidRPr="00C64330">
        <w:tc>
          <w:tcPr>
            <w:tcW w:w="3978" w:type="dxa"/>
          </w:tcPr>
          <w:p w:rsidR="00195B22" w:rsidRPr="00C64330" w:rsidRDefault="00195B22" w:rsidP="00CB7562">
            <w:pPr>
              <w:spacing w:after="0" w:line="240" w:lineRule="auto"/>
              <w:rPr>
                <w:rFonts w:ascii="Arial" w:hAnsi="Arial" w:cs="Arial"/>
                <w:szCs w:val="24"/>
              </w:rPr>
            </w:pPr>
            <w:r w:rsidRPr="00C64330">
              <w:rPr>
                <w:rFonts w:ascii="Arial" w:hAnsi="Arial" w:cs="Arial"/>
                <w:szCs w:val="24"/>
              </w:rPr>
              <w:t>Low-i</w:t>
            </w:r>
            <w:r w:rsidR="005E200C" w:rsidRPr="00C64330">
              <w:rPr>
                <w:rFonts w:ascii="Arial" w:hAnsi="Arial" w:cs="Arial"/>
                <w:szCs w:val="24"/>
              </w:rPr>
              <w:t xml:space="preserve">ncome Spanish-speaking, Mexican </w:t>
            </w:r>
            <w:r w:rsidRPr="00C64330">
              <w:rPr>
                <w:rFonts w:ascii="Arial" w:hAnsi="Arial" w:cs="Arial"/>
                <w:szCs w:val="24"/>
              </w:rPr>
              <w:t>American mothers of pre-school age children (2-5 y</w:t>
            </w:r>
            <w:r w:rsidR="00072C23" w:rsidRPr="00C64330">
              <w:rPr>
                <w:rFonts w:ascii="Arial" w:hAnsi="Arial" w:cs="Arial"/>
                <w:szCs w:val="24"/>
              </w:rPr>
              <w:t>ea</w:t>
            </w:r>
            <w:r w:rsidRPr="00C64330">
              <w:rPr>
                <w:rFonts w:ascii="Arial" w:hAnsi="Arial" w:cs="Arial"/>
                <w:szCs w:val="24"/>
              </w:rPr>
              <w:t>rs)</w:t>
            </w:r>
          </w:p>
        </w:tc>
        <w:tc>
          <w:tcPr>
            <w:tcW w:w="2326" w:type="dxa"/>
            <w:vAlign w:val="center"/>
          </w:tcPr>
          <w:p w:rsidR="00195B22" w:rsidRPr="00C64330" w:rsidRDefault="00911F43" w:rsidP="000F2394">
            <w:pPr>
              <w:spacing w:after="0" w:line="240" w:lineRule="auto"/>
              <w:jc w:val="center"/>
              <w:rPr>
                <w:rFonts w:ascii="Arial" w:hAnsi="Arial" w:cs="Arial"/>
                <w:szCs w:val="24"/>
              </w:rPr>
            </w:pPr>
            <w:r w:rsidRPr="00C64330">
              <w:rPr>
                <w:rFonts w:ascii="Arial" w:hAnsi="Arial" w:cs="Arial"/>
                <w:szCs w:val="24"/>
              </w:rPr>
              <w:t>120</w:t>
            </w:r>
          </w:p>
        </w:tc>
        <w:tc>
          <w:tcPr>
            <w:tcW w:w="2326" w:type="dxa"/>
            <w:vAlign w:val="center"/>
          </w:tcPr>
          <w:p w:rsidR="00195B22" w:rsidRPr="00C64330" w:rsidRDefault="00072C23" w:rsidP="000F2394">
            <w:pPr>
              <w:spacing w:after="0" w:line="240" w:lineRule="auto"/>
              <w:jc w:val="center"/>
              <w:rPr>
                <w:rFonts w:ascii="Arial" w:hAnsi="Arial" w:cs="Arial"/>
                <w:szCs w:val="24"/>
              </w:rPr>
            </w:pPr>
            <w:r w:rsidRPr="00C64330">
              <w:rPr>
                <w:rFonts w:ascii="Arial" w:hAnsi="Arial" w:cs="Arial"/>
                <w:szCs w:val="24"/>
              </w:rPr>
              <w:t>2</w:t>
            </w:r>
          </w:p>
        </w:tc>
      </w:tr>
      <w:tr w:rsidR="009E426F" w:rsidRPr="00C64330">
        <w:tc>
          <w:tcPr>
            <w:tcW w:w="3978" w:type="dxa"/>
          </w:tcPr>
          <w:p w:rsidR="009E426F" w:rsidRPr="00C64330" w:rsidRDefault="00195B22" w:rsidP="00CB7562">
            <w:pPr>
              <w:spacing w:after="0" w:line="240" w:lineRule="auto"/>
              <w:rPr>
                <w:rFonts w:ascii="Arial" w:hAnsi="Arial" w:cs="Arial"/>
                <w:szCs w:val="24"/>
              </w:rPr>
            </w:pPr>
            <w:r w:rsidRPr="00C64330">
              <w:rPr>
                <w:rFonts w:ascii="Arial" w:hAnsi="Arial" w:cs="Arial"/>
                <w:szCs w:val="24"/>
              </w:rPr>
              <w:t xml:space="preserve">Low-income </w:t>
            </w:r>
            <w:r w:rsidR="005E200C" w:rsidRPr="00C64330">
              <w:rPr>
                <w:rFonts w:ascii="Arial" w:hAnsi="Arial" w:cs="Arial"/>
                <w:szCs w:val="24"/>
              </w:rPr>
              <w:t xml:space="preserve">Spanish-speaking, Mexican </w:t>
            </w:r>
            <w:r w:rsidRPr="00C64330">
              <w:rPr>
                <w:rFonts w:ascii="Arial" w:hAnsi="Arial" w:cs="Arial"/>
                <w:szCs w:val="24"/>
              </w:rPr>
              <w:t>American mothers of elementary school age children (6-10 y</w:t>
            </w:r>
            <w:r w:rsidR="00072C23" w:rsidRPr="00C64330">
              <w:rPr>
                <w:rFonts w:ascii="Arial" w:hAnsi="Arial" w:cs="Arial"/>
                <w:szCs w:val="24"/>
              </w:rPr>
              <w:t>ea</w:t>
            </w:r>
            <w:r w:rsidRPr="00C64330">
              <w:rPr>
                <w:rFonts w:ascii="Arial" w:hAnsi="Arial" w:cs="Arial"/>
                <w:szCs w:val="24"/>
              </w:rPr>
              <w:t>rs)</w:t>
            </w:r>
          </w:p>
        </w:tc>
        <w:tc>
          <w:tcPr>
            <w:tcW w:w="2326" w:type="dxa"/>
            <w:vAlign w:val="center"/>
          </w:tcPr>
          <w:p w:rsidR="009E426F" w:rsidRPr="00C64330" w:rsidRDefault="001A7CA7" w:rsidP="000F2394">
            <w:pPr>
              <w:spacing w:after="0" w:line="240" w:lineRule="auto"/>
              <w:jc w:val="center"/>
              <w:rPr>
                <w:rFonts w:ascii="Arial" w:hAnsi="Arial" w:cs="Arial"/>
                <w:szCs w:val="24"/>
              </w:rPr>
            </w:pPr>
            <w:r w:rsidRPr="00C64330">
              <w:rPr>
                <w:rFonts w:ascii="Arial" w:hAnsi="Arial" w:cs="Arial"/>
                <w:szCs w:val="24"/>
              </w:rPr>
              <w:t>120</w:t>
            </w:r>
          </w:p>
        </w:tc>
        <w:tc>
          <w:tcPr>
            <w:tcW w:w="2326" w:type="dxa"/>
            <w:vAlign w:val="center"/>
          </w:tcPr>
          <w:p w:rsidR="009E426F" w:rsidRPr="00C64330" w:rsidRDefault="001A7CA7" w:rsidP="001A7CA7">
            <w:pPr>
              <w:spacing w:after="0" w:line="240" w:lineRule="auto"/>
              <w:jc w:val="center"/>
              <w:rPr>
                <w:rFonts w:ascii="Arial" w:hAnsi="Arial" w:cs="Arial"/>
                <w:szCs w:val="24"/>
              </w:rPr>
            </w:pPr>
            <w:r w:rsidRPr="00C64330">
              <w:rPr>
                <w:rFonts w:ascii="Arial" w:hAnsi="Arial" w:cs="Arial"/>
                <w:szCs w:val="24"/>
              </w:rPr>
              <w:t>2</w:t>
            </w:r>
          </w:p>
        </w:tc>
      </w:tr>
    </w:tbl>
    <w:p w:rsidR="00C45F3C" w:rsidRPr="00C64330" w:rsidRDefault="00C45F3C" w:rsidP="000F2394">
      <w:pPr>
        <w:spacing w:after="0" w:line="240" w:lineRule="auto"/>
        <w:rPr>
          <w:rFonts w:ascii="Arial" w:hAnsi="Arial" w:cs="Arial"/>
          <w:b/>
          <w:szCs w:val="24"/>
        </w:rPr>
      </w:pPr>
    </w:p>
    <w:p w:rsidR="00F122BB" w:rsidRDefault="00F122BB" w:rsidP="002D5F07">
      <w:pPr>
        <w:spacing w:after="0" w:line="240" w:lineRule="auto"/>
        <w:ind w:left="720"/>
        <w:rPr>
          <w:rFonts w:ascii="Arial" w:hAnsi="Arial" w:cs="Arial"/>
          <w:b/>
          <w:szCs w:val="24"/>
        </w:rPr>
      </w:pPr>
      <w:r>
        <w:rPr>
          <w:rFonts w:ascii="Arial" w:hAnsi="Arial" w:cs="Arial"/>
          <w:b/>
          <w:szCs w:val="24"/>
        </w:rPr>
        <w:br w:type="page"/>
      </w:r>
    </w:p>
    <w:p w:rsidR="00C45F3C" w:rsidRPr="00C64330" w:rsidRDefault="00C45F3C" w:rsidP="000F2394">
      <w:pPr>
        <w:pStyle w:val="ListParagraph"/>
        <w:numPr>
          <w:ilvl w:val="0"/>
          <w:numId w:val="14"/>
        </w:numPr>
        <w:tabs>
          <w:tab w:val="clear" w:pos="720"/>
          <w:tab w:val="num" w:pos="270"/>
        </w:tabs>
        <w:ind w:left="360"/>
        <w:rPr>
          <w:rFonts w:ascii="Arial" w:hAnsi="Arial" w:cs="Arial"/>
          <w:szCs w:val="24"/>
        </w:rPr>
      </w:pPr>
      <w:r w:rsidRPr="00C64330">
        <w:rPr>
          <w:rFonts w:ascii="Arial" w:hAnsi="Arial" w:cs="Arial"/>
          <w:b/>
          <w:szCs w:val="24"/>
        </w:rPr>
        <w:lastRenderedPageBreak/>
        <w:t>Total Burden Hours on Public</w:t>
      </w:r>
      <w:r w:rsidRPr="00C64330">
        <w:rPr>
          <w:rFonts w:ascii="Arial" w:hAnsi="Arial" w:cs="Arial"/>
          <w:szCs w:val="24"/>
        </w:rPr>
        <w:t xml:space="preserve">: </w:t>
      </w:r>
      <w:r w:rsidRPr="00C64330">
        <w:rPr>
          <w:rFonts w:ascii="Arial" w:hAnsi="Arial" w:cs="Arial"/>
          <w:szCs w:val="24"/>
        </w:rPr>
        <w:tab/>
      </w:r>
    </w:p>
    <w:p w:rsidR="00C45F3C" w:rsidRPr="00C64330" w:rsidRDefault="00C45F3C" w:rsidP="000F2394">
      <w:pPr>
        <w:pStyle w:val="ListParagraph"/>
        <w:ind w:left="360"/>
        <w:rPr>
          <w:rFonts w:ascii="Arial" w:hAnsi="Arial" w:cs="Arial"/>
          <w:b/>
          <w:szCs w:val="24"/>
        </w:rPr>
      </w:pPr>
    </w:p>
    <w:tbl>
      <w:tblPr>
        <w:tblW w:w="10800" w:type="dxa"/>
        <w:tblInd w:w="-162" w:type="dxa"/>
        <w:tblLayout w:type="fixed"/>
        <w:tblLook w:val="04A0" w:firstRow="1" w:lastRow="0" w:firstColumn="1" w:lastColumn="0" w:noHBand="0" w:noVBand="1"/>
      </w:tblPr>
      <w:tblGrid>
        <w:gridCol w:w="1350"/>
        <w:gridCol w:w="1530"/>
        <w:gridCol w:w="1350"/>
        <w:gridCol w:w="1440"/>
        <w:gridCol w:w="1260"/>
        <w:gridCol w:w="1620"/>
        <w:gridCol w:w="1170"/>
        <w:gridCol w:w="1080"/>
      </w:tblGrid>
      <w:tr w:rsidR="00C45F3C" w:rsidRPr="0043261F">
        <w:trPr>
          <w:trHeight w:val="718"/>
        </w:trPr>
        <w:tc>
          <w:tcPr>
            <w:tcW w:w="1350" w:type="dxa"/>
            <w:tcBorders>
              <w:top w:val="single" w:sz="8" w:space="0" w:color="auto"/>
              <w:left w:val="single" w:sz="8" w:space="0" w:color="auto"/>
              <w:bottom w:val="single" w:sz="8" w:space="0" w:color="auto"/>
              <w:right w:val="single" w:sz="4" w:space="0" w:color="auto"/>
            </w:tcBorders>
            <w:shd w:val="clear" w:color="000000" w:fill="C0C0C0"/>
            <w:vAlign w:val="center"/>
          </w:tcPr>
          <w:p w:rsidR="00BF48DC" w:rsidRPr="0043261F" w:rsidRDefault="00C45F3C" w:rsidP="000F2394">
            <w:pPr>
              <w:spacing w:after="0" w:line="240" w:lineRule="auto"/>
              <w:jc w:val="center"/>
              <w:rPr>
                <w:rFonts w:ascii="Arial" w:hAnsi="Arial" w:cs="Arial"/>
                <w:sz w:val="18"/>
                <w:szCs w:val="20"/>
              </w:rPr>
            </w:pPr>
            <w:r w:rsidRPr="0043261F">
              <w:rPr>
                <w:rFonts w:ascii="Arial" w:hAnsi="Arial" w:cs="Arial"/>
                <w:sz w:val="18"/>
                <w:szCs w:val="20"/>
              </w:rPr>
              <w:t xml:space="preserve">(a) </w:t>
            </w:r>
          </w:p>
          <w:p w:rsidR="00C45F3C" w:rsidRPr="0043261F" w:rsidRDefault="00C45F3C" w:rsidP="000F2394">
            <w:pPr>
              <w:spacing w:after="0" w:line="240" w:lineRule="auto"/>
              <w:jc w:val="center"/>
              <w:rPr>
                <w:rFonts w:ascii="Arial" w:hAnsi="Arial" w:cs="Arial"/>
                <w:sz w:val="18"/>
                <w:szCs w:val="24"/>
              </w:rPr>
            </w:pPr>
            <w:r w:rsidRPr="0043261F">
              <w:rPr>
                <w:rFonts w:ascii="Arial" w:hAnsi="Arial" w:cs="Arial"/>
                <w:sz w:val="18"/>
                <w:szCs w:val="20"/>
              </w:rPr>
              <w:t>Affected Public</w:t>
            </w:r>
          </w:p>
        </w:tc>
        <w:tc>
          <w:tcPr>
            <w:tcW w:w="1530" w:type="dxa"/>
            <w:tcBorders>
              <w:top w:val="single" w:sz="8" w:space="0" w:color="auto"/>
              <w:left w:val="nil"/>
              <w:bottom w:val="single" w:sz="8" w:space="0" w:color="auto"/>
              <w:right w:val="single" w:sz="4" w:space="0" w:color="auto"/>
            </w:tcBorders>
            <w:shd w:val="clear" w:color="000000" w:fill="C0C0C0"/>
            <w:vAlign w:val="center"/>
          </w:tcPr>
          <w:p w:rsidR="00BF48DC" w:rsidRPr="0043261F" w:rsidRDefault="00BF48DC" w:rsidP="000F2394">
            <w:pPr>
              <w:spacing w:after="0" w:line="240" w:lineRule="auto"/>
              <w:ind w:left="720" w:hanging="720"/>
              <w:jc w:val="center"/>
              <w:rPr>
                <w:rFonts w:ascii="Arial" w:hAnsi="Arial" w:cs="Arial"/>
                <w:sz w:val="18"/>
                <w:szCs w:val="24"/>
              </w:rPr>
            </w:pPr>
            <w:r w:rsidRPr="0043261F">
              <w:rPr>
                <w:rFonts w:ascii="Arial" w:hAnsi="Arial" w:cs="Arial"/>
                <w:sz w:val="18"/>
                <w:szCs w:val="24"/>
              </w:rPr>
              <w:t>Respondent</w:t>
            </w:r>
          </w:p>
          <w:p w:rsidR="00C45F3C" w:rsidRPr="0043261F" w:rsidRDefault="00C45F3C" w:rsidP="000F2394">
            <w:pPr>
              <w:spacing w:after="0" w:line="240" w:lineRule="auto"/>
              <w:ind w:left="720" w:hanging="720"/>
              <w:jc w:val="center"/>
              <w:rPr>
                <w:rFonts w:ascii="Arial" w:hAnsi="Arial" w:cs="Arial"/>
                <w:sz w:val="18"/>
                <w:szCs w:val="24"/>
              </w:rPr>
            </w:pPr>
            <w:r w:rsidRPr="0043261F">
              <w:rPr>
                <w:rFonts w:ascii="Arial" w:hAnsi="Arial" w:cs="Arial"/>
                <w:sz w:val="18"/>
                <w:szCs w:val="24"/>
              </w:rPr>
              <w:t>Type</w:t>
            </w:r>
          </w:p>
        </w:tc>
        <w:tc>
          <w:tcPr>
            <w:tcW w:w="1350" w:type="dxa"/>
            <w:tcBorders>
              <w:top w:val="single" w:sz="8" w:space="0" w:color="auto"/>
              <w:left w:val="nil"/>
              <w:bottom w:val="single" w:sz="8" w:space="0" w:color="auto"/>
              <w:right w:val="single" w:sz="4" w:space="0" w:color="auto"/>
            </w:tcBorders>
            <w:shd w:val="clear" w:color="000000" w:fill="C0C0C0"/>
            <w:vAlign w:val="center"/>
          </w:tcPr>
          <w:p w:rsidR="00C45F3C" w:rsidRPr="0043261F" w:rsidRDefault="00C45F3C" w:rsidP="000F2394">
            <w:pPr>
              <w:spacing w:after="0" w:line="240" w:lineRule="auto"/>
              <w:jc w:val="center"/>
              <w:rPr>
                <w:rFonts w:ascii="Arial" w:hAnsi="Arial" w:cs="Arial"/>
                <w:sz w:val="18"/>
                <w:szCs w:val="20"/>
              </w:rPr>
            </w:pPr>
            <w:r w:rsidRPr="0043261F">
              <w:rPr>
                <w:rFonts w:ascii="Arial" w:hAnsi="Arial" w:cs="Arial"/>
                <w:sz w:val="18"/>
                <w:szCs w:val="20"/>
              </w:rPr>
              <w:t>(b)</w:t>
            </w:r>
          </w:p>
          <w:p w:rsidR="00C45F3C" w:rsidRPr="0043261F" w:rsidRDefault="00C45F3C" w:rsidP="000F2394">
            <w:pPr>
              <w:spacing w:after="0" w:line="240" w:lineRule="auto"/>
              <w:jc w:val="center"/>
              <w:rPr>
                <w:rFonts w:ascii="Arial" w:hAnsi="Arial" w:cs="Arial"/>
                <w:sz w:val="18"/>
                <w:szCs w:val="20"/>
              </w:rPr>
            </w:pPr>
            <w:r w:rsidRPr="0043261F">
              <w:rPr>
                <w:rFonts w:ascii="Arial" w:hAnsi="Arial" w:cs="Arial"/>
                <w:sz w:val="18"/>
                <w:szCs w:val="20"/>
              </w:rPr>
              <w:t>Survey Instruments</w:t>
            </w:r>
          </w:p>
        </w:tc>
        <w:tc>
          <w:tcPr>
            <w:tcW w:w="1440" w:type="dxa"/>
            <w:tcBorders>
              <w:top w:val="single" w:sz="8" w:space="0" w:color="auto"/>
              <w:left w:val="nil"/>
              <w:bottom w:val="single" w:sz="8" w:space="0" w:color="auto"/>
              <w:right w:val="single" w:sz="4" w:space="0" w:color="auto"/>
            </w:tcBorders>
            <w:shd w:val="clear" w:color="000000" w:fill="C0C0C0"/>
            <w:vAlign w:val="center"/>
          </w:tcPr>
          <w:p w:rsidR="00C45F3C" w:rsidRPr="0043261F" w:rsidRDefault="00C45F3C" w:rsidP="000F2394">
            <w:pPr>
              <w:spacing w:after="0" w:line="240" w:lineRule="auto"/>
              <w:jc w:val="center"/>
              <w:rPr>
                <w:rFonts w:ascii="Arial" w:hAnsi="Arial" w:cs="Arial"/>
                <w:sz w:val="18"/>
                <w:szCs w:val="20"/>
              </w:rPr>
            </w:pPr>
            <w:r w:rsidRPr="0043261F">
              <w:rPr>
                <w:rFonts w:ascii="Arial" w:hAnsi="Arial" w:cs="Arial"/>
                <w:sz w:val="18"/>
                <w:szCs w:val="20"/>
              </w:rPr>
              <w:t>(c )                                         No. Respondents</w:t>
            </w:r>
          </w:p>
        </w:tc>
        <w:tc>
          <w:tcPr>
            <w:tcW w:w="1260" w:type="dxa"/>
            <w:tcBorders>
              <w:top w:val="single" w:sz="8" w:space="0" w:color="auto"/>
              <w:left w:val="nil"/>
              <w:bottom w:val="single" w:sz="8" w:space="0" w:color="auto"/>
              <w:right w:val="single" w:sz="4" w:space="0" w:color="auto"/>
            </w:tcBorders>
            <w:shd w:val="clear" w:color="000000" w:fill="C0C0C0"/>
            <w:vAlign w:val="center"/>
          </w:tcPr>
          <w:p w:rsidR="0043261F" w:rsidRDefault="00C45F3C" w:rsidP="000F2394">
            <w:pPr>
              <w:spacing w:after="0" w:line="240" w:lineRule="auto"/>
              <w:jc w:val="center"/>
              <w:rPr>
                <w:rFonts w:ascii="Arial" w:hAnsi="Arial" w:cs="Arial"/>
                <w:sz w:val="18"/>
                <w:szCs w:val="20"/>
              </w:rPr>
            </w:pPr>
            <w:r w:rsidRPr="0043261F">
              <w:rPr>
                <w:rFonts w:ascii="Arial" w:hAnsi="Arial" w:cs="Arial"/>
                <w:sz w:val="18"/>
                <w:szCs w:val="20"/>
              </w:rPr>
              <w:t>(d)</w:t>
            </w:r>
          </w:p>
          <w:p w:rsidR="00C45F3C" w:rsidRPr="0043261F" w:rsidRDefault="00C45F3C" w:rsidP="000F2394">
            <w:pPr>
              <w:spacing w:after="0" w:line="240" w:lineRule="auto"/>
              <w:jc w:val="center"/>
              <w:rPr>
                <w:rFonts w:ascii="Arial" w:hAnsi="Arial" w:cs="Arial"/>
                <w:sz w:val="18"/>
                <w:szCs w:val="20"/>
              </w:rPr>
            </w:pPr>
            <w:r w:rsidRPr="0043261F">
              <w:rPr>
                <w:rFonts w:ascii="Arial" w:hAnsi="Arial" w:cs="Arial"/>
                <w:sz w:val="18"/>
                <w:szCs w:val="20"/>
              </w:rPr>
              <w:t xml:space="preserve">  Frequency of Responses</w:t>
            </w:r>
          </w:p>
        </w:tc>
        <w:tc>
          <w:tcPr>
            <w:tcW w:w="1620" w:type="dxa"/>
            <w:tcBorders>
              <w:top w:val="single" w:sz="4" w:space="0" w:color="auto"/>
              <w:left w:val="nil"/>
              <w:bottom w:val="single" w:sz="4" w:space="0" w:color="auto"/>
              <w:right w:val="single" w:sz="4" w:space="0" w:color="auto"/>
            </w:tcBorders>
            <w:shd w:val="clear" w:color="000000" w:fill="C0C0C0"/>
            <w:vAlign w:val="center"/>
          </w:tcPr>
          <w:p w:rsidR="00C45F3C" w:rsidRPr="0043261F" w:rsidRDefault="00C45F3C" w:rsidP="000F2394">
            <w:pPr>
              <w:spacing w:after="0" w:line="240" w:lineRule="auto"/>
              <w:jc w:val="center"/>
              <w:rPr>
                <w:rFonts w:ascii="Arial" w:hAnsi="Arial" w:cs="Arial"/>
                <w:sz w:val="18"/>
                <w:szCs w:val="20"/>
              </w:rPr>
            </w:pPr>
            <w:r w:rsidRPr="0043261F">
              <w:rPr>
                <w:rFonts w:ascii="Arial" w:hAnsi="Arial" w:cs="Arial"/>
                <w:sz w:val="18"/>
                <w:szCs w:val="20"/>
              </w:rPr>
              <w:t>(e)                                     Est. Total Annual Responses per Respondent</w:t>
            </w:r>
          </w:p>
          <w:p w:rsidR="00C45F3C" w:rsidRPr="0043261F" w:rsidRDefault="00C45F3C" w:rsidP="000F2394">
            <w:pPr>
              <w:spacing w:after="0" w:line="240" w:lineRule="auto"/>
              <w:jc w:val="center"/>
              <w:rPr>
                <w:rFonts w:ascii="Arial" w:hAnsi="Arial" w:cs="Arial"/>
                <w:sz w:val="18"/>
                <w:szCs w:val="20"/>
              </w:rPr>
            </w:pPr>
            <w:r w:rsidRPr="0043261F">
              <w:rPr>
                <w:rFonts w:ascii="Arial" w:hAnsi="Arial" w:cs="Arial"/>
                <w:sz w:val="18"/>
                <w:szCs w:val="20"/>
              </w:rPr>
              <w:t>(d x e)</w:t>
            </w:r>
          </w:p>
        </w:tc>
        <w:tc>
          <w:tcPr>
            <w:tcW w:w="1170" w:type="dxa"/>
            <w:tcBorders>
              <w:top w:val="single" w:sz="8" w:space="0" w:color="auto"/>
              <w:left w:val="nil"/>
              <w:bottom w:val="single" w:sz="8" w:space="0" w:color="auto"/>
              <w:right w:val="single" w:sz="4" w:space="0" w:color="auto"/>
            </w:tcBorders>
            <w:shd w:val="clear" w:color="000000" w:fill="C0C0C0"/>
            <w:vAlign w:val="center"/>
          </w:tcPr>
          <w:p w:rsidR="00C45F3C" w:rsidRPr="0043261F" w:rsidRDefault="00C45F3C" w:rsidP="000F2394">
            <w:pPr>
              <w:spacing w:after="0" w:line="240" w:lineRule="auto"/>
              <w:jc w:val="center"/>
              <w:rPr>
                <w:rFonts w:ascii="Arial" w:hAnsi="Arial" w:cs="Arial"/>
                <w:sz w:val="18"/>
                <w:szCs w:val="20"/>
              </w:rPr>
            </w:pPr>
            <w:r w:rsidRPr="0043261F">
              <w:rPr>
                <w:rFonts w:ascii="Arial" w:hAnsi="Arial" w:cs="Arial"/>
                <w:sz w:val="18"/>
                <w:szCs w:val="20"/>
              </w:rPr>
              <w:t>(f)                               Hours Per Response</w:t>
            </w:r>
          </w:p>
        </w:tc>
        <w:tc>
          <w:tcPr>
            <w:tcW w:w="1080" w:type="dxa"/>
            <w:tcBorders>
              <w:top w:val="single" w:sz="4" w:space="0" w:color="auto"/>
              <w:left w:val="nil"/>
              <w:bottom w:val="single" w:sz="4" w:space="0" w:color="auto"/>
              <w:right w:val="single" w:sz="4" w:space="0" w:color="auto"/>
            </w:tcBorders>
            <w:shd w:val="clear" w:color="000000" w:fill="C0C0C0"/>
            <w:vAlign w:val="center"/>
          </w:tcPr>
          <w:p w:rsidR="00C45F3C" w:rsidRPr="0043261F" w:rsidRDefault="00C45F3C" w:rsidP="00014A8E">
            <w:pPr>
              <w:spacing w:after="0" w:line="240" w:lineRule="auto"/>
              <w:jc w:val="center"/>
              <w:rPr>
                <w:rFonts w:ascii="Arial" w:hAnsi="Arial" w:cs="Arial"/>
                <w:sz w:val="18"/>
                <w:szCs w:val="20"/>
              </w:rPr>
            </w:pPr>
            <w:r w:rsidRPr="0043261F">
              <w:rPr>
                <w:rFonts w:ascii="Arial" w:hAnsi="Arial" w:cs="Arial"/>
                <w:sz w:val="18"/>
                <w:szCs w:val="20"/>
              </w:rPr>
              <w:t xml:space="preserve">(g)                              Total Burden                 (f x </w:t>
            </w:r>
            <w:r w:rsidR="00014A8E" w:rsidRPr="0043261F">
              <w:rPr>
                <w:rFonts w:ascii="Arial" w:hAnsi="Arial" w:cs="Arial"/>
                <w:sz w:val="18"/>
                <w:szCs w:val="20"/>
              </w:rPr>
              <w:t>e</w:t>
            </w:r>
            <w:r w:rsidRPr="0043261F">
              <w:rPr>
                <w:rFonts w:ascii="Arial" w:hAnsi="Arial" w:cs="Arial"/>
                <w:sz w:val="18"/>
                <w:szCs w:val="20"/>
              </w:rPr>
              <w:t>)</w:t>
            </w:r>
          </w:p>
        </w:tc>
      </w:tr>
      <w:tr w:rsidR="00195B22" w:rsidRPr="0043261F">
        <w:trPr>
          <w:trHeight w:val="718"/>
        </w:trPr>
        <w:tc>
          <w:tcPr>
            <w:tcW w:w="1350" w:type="dxa"/>
            <w:vMerge w:val="restart"/>
            <w:tcBorders>
              <w:top w:val="single" w:sz="8" w:space="0" w:color="auto"/>
              <w:left w:val="single" w:sz="4" w:space="0" w:color="auto"/>
              <w:right w:val="single" w:sz="4" w:space="0" w:color="auto"/>
            </w:tcBorders>
            <w:shd w:val="clear" w:color="000000" w:fill="FFFFFF" w:themeFill="background1"/>
            <w:vAlign w:val="center"/>
          </w:tcPr>
          <w:p w:rsidR="00195B22" w:rsidRPr="0043261F" w:rsidRDefault="00195B22" w:rsidP="004A2BD9">
            <w:pPr>
              <w:spacing w:after="0" w:line="240" w:lineRule="auto"/>
              <w:rPr>
                <w:rFonts w:ascii="Arial" w:hAnsi="Arial" w:cs="Arial"/>
                <w:sz w:val="18"/>
                <w:szCs w:val="20"/>
              </w:rPr>
            </w:pPr>
            <w:r w:rsidRPr="0043261F">
              <w:rPr>
                <w:rFonts w:ascii="Arial" w:hAnsi="Arial" w:cs="Arial"/>
                <w:b/>
                <w:sz w:val="18"/>
                <w:szCs w:val="20"/>
              </w:rPr>
              <w:t xml:space="preserve">Individuals </w:t>
            </w:r>
          </w:p>
        </w:tc>
        <w:tc>
          <w:tcPr>
            <w:tcW w:w="1530" w:type="dxa"/>
            <w:tcBorders>
              <w:top w:val="single" w:sz="8" w:space="0" w:color="auto"/>
              <w:left w:val="nil"/>
              <w:bottom w:val="single" w:sz="8" w:space="0" w:color="auto"/>
              <w:right w:val="single" w:sz="4" w:space="0" w:color="auto"/>
            </w:tcBorders>
            <w:shd w:val="clear" w:color="000000" w:fill="FFFFFF" w:themeFill="background1"/>
          </w:tcPr>
          <w:p w:rsidR="00195B22" w:rsidRPr="0043261F" w:rsidRDefault="00195B22" w:rsidP="004A2BD9">
            <w:pPr>
              <w:spacing w:after="0" w:line="240" w:lineRule="auto"/>
              <w:rPr>
                <w:rFonts w:ascii="Arial" w:hAnsi="Arial" w:cs="Arial"/>
                <w:sz w:val="18"/>
                <w:szCs w:val="24"/>
              </w:rPr>
            </w:pPr>
            <w:r w:rsidRPr="0043261F">
              <w:rPr>
                <w:rFonts w:ascii="Arial" w:hAnsi="Arial" w:cs="Arial"/>
                <w:sz w:val="18"/>
                <w:szCs w:val="24"/>
              </w:rPr>
              <w:t>Low-i</w:t>
            </w:r>
            <w:r w:rsidR="005E200C" w:rsidRPr="0043261F">
              <w:rPr>
                <w:rFonts w:ascii="Arial" w:hAnsi="Arial" w:cs="Arial"/>
                <w:sz w:val="18"/>
                <w:szCs w:val="24"/>
              </w:rPr>
              <w:t xml:space="preserve">ncome Spanish-speaking, Mexican </w:t>
            </w:r>
            <w:r w:rsidRPr="0043261F">
              <w:rPr>
                <w:rFonts w:ascii="Arial" w:hAnsi="Arial" w:cs="Arial"/>
                <w:sz w:val="18"/>
                <w:szCs w:val="24"/>
              </w:rPr>
              <w:t>American mothers of pre-school age children (2-5 y</w:t>
            </w:r>
            <w:r w:rsidR="004E0147">
              <w:rPr>
                <w:rFonts w:ascii="Arial" w:hAnsi="Arial" w:cs="Arial"/>
                <w:sz w:val="18"/>
                <w:szCs w:val="24"/>
              </w:rPr>
              <w:t>ea</w:t>
            </w:r>
            <w:r w:rsidRPr="0043261F">
              <w:rPr>
                <w:rFonts w:ascii="Arial" w:hAnsi="Arial" w:cs="Arial"/>
                <w:sz w:val="18"/>
                <w:szCs w:val="24"/>
              </w:rPr>
              <w:t>rs)</w:t>
            </w:r>
          </w:p>
        </w:tc>
        <w:tc>
          <w:tcPr>
            <w:tcW w:w="1350" w:type="dxa"/>
            <w:tcBorders>
              <w:top w:val="single" w:sz="8" w:space="0" w:color="auto"/>
              <w:left w:val="nil"/>
              <w:bottom w:val="single" w:sz="8" w:space="0" w:color="auto"/>
              <w:right w:val="single" w:sz="4" w:space="0" w:color="auto"/>
            </w:tcBorders>
            <w:shd w:val="clear" w:color="000000" w:fill="FFFFFF" w:themeFill="background1"/>
            <w:vAlign w:val="center"/>
          </w:tcPr>
          <w:p w:rsidR="00195B22" w:rsidRPr="0043261F" w:rsidRDefault="00195B22" w:rsidP="004A2BD9">
            <w:pPr>
              <w:spacing w:after="0" w:line="240" w:lineRule="auto"/>
              <w:jc w:val="center"/>
              <w:rPr>
                <w:rFonts w:ascii="Arial" w:hAnsi="Arial" w:cs="Arial"/>
                <w:sz w:val="18"/>
                <w:szCs w:val="24"/>
              </w:rPr>
            </w:pPr>
            <w:r w:rsidRPr="0043261F">
              <w:rPr>
                <w:rFonts w:ascii="Arial" w:hAnsi="Arial" w:cs="Arial"/>
                <w:sz w:val="18"/>
                <w:szCs w:val="24"/>
              </w:rPr>
              <w:t>* Screener Questionnaire</w:t>
            </w:r>
          </w:p>
        </w:tc>
        <w:tc>
          <w:tcPr>
            <w:tcW w:w="1440" w:type="dxa"/>
            <w:tcBorders>
              <w:top w:val="single" w:sz="8" w:space="0" w:color="auto"/>
              <w:left w:val="nil"/>
              <w:bottom w:val="single" w:sz="8" w:space="0" w:color="auto"/>
              <w:right w:val="single" w:sz="4" w:space="0" w:color="auto"/>
            </w:tcBorders>
            <w:shd w:val="clear" w:color="000000" w:fill="FFFFFF" w:themeFill="background1"/>
            <w:vAlign w:val="center"/>
          </w:tcPr>
          <w:p w:rsidR="00195B22" w:rsidRPr="0043261F" w:rsidRDefault="00FB7293" w:rsidP="004A2BD9">
            <w:pPr>
              <w:spacing w:after="0" w:line="240" w:lineRule="auto"/>
              <w:jc w:val="center"/>
              <w:rPr>
                <w:rFonts w:ascii="Arial" w:hAnsi="Arial" w:cs="Arial"/>
                <w:sz w:val="18"/>
                <w:szCs w:val="24"/>
              </w:rPr>
            </w:pPr>
            <w:r>
              <w:rPr>
                <w:rFonts w:ascii="Arial" w:hAnsi="Arial" w:cs="Arial"/>
                <w:sz w:val="18"/>
                <w:szCs w:val="24"/>
              </w:rPr>
              <w:t>235</w:t>
            </w:r>
          </w:p>
        </w:tc>
        <w:tc>
          <w:tcPr>
            <w:tcW w:w="1260" w:type="dxa"/>
            <w:tcBorders>
              <w:top w:val="single" w:sz="8" w:space="0" w:color="auto"/>
              <w:left w:val="nil"/>
              <w:bottom w:val="single" w:sz="8" w:space="0" w:color="auto"/>
              <w:right w:val="single" w:sz="4" w:space="0" w:color="auto"/>
            </w:tcBorders>
            <w:shd w:val="clear" w:color="000000" w:fill="FFFFFF" w:themeFill="background1"/>
            <w:vAlign w:val="center"/>
          </w:tcPr>
          <w:p w:rsidR="00195B22" w:rsidRPr="0043261F" w:rsidRDefault="00195B22" w:rsidP="004A2BD9">
            <w:pPr>
              <w:spacing w:after="0" w:line="240" w:lineRule="auto"/>
              <w:jc w:val="center"/>
              <w:rPr>
                <w:rFonts w:ascii="Arial" w:hAnsi="Arial" w:cs="Arial"/>
                <w:sz w:val="18"/>
                <w:szCs w:val="24"/>
              </w:rPr>
            </w:pPr>
            <w:r w:rsidRPr="0043261F">
              <w:rPr>
                <w:rFonts w:ascii="Arial" w:hAnsi="Arial" w:cs="Arial"/>
                <w:sz w:val="18"/>
                <w:szCs w:val="24"/>
              </w:rPr>
              <w:t>1.00</w:t>
            </w:r>
          </w:p>
        </w:tc>
        <w:tc>
          <w:tcPr>
            <w:tcW w:w="1620" w:type="dxa"/>
            <w:tcBorders>
              <w:top w:val="single" w:sz="4" w:space="0" w:color="auto"/>
              <w:left w:val="nil"/>
              <w:bottom w:val="single" w:sz="4" w:space="0" w:color="auto"/>
              <w:right w:val="single" w:sz="4" w:space="0" w:color="auto"/>
            </w:tcBorders>
            <w:shd w:val="clear" w:color="000000" w:fill="FFFFFF" w:themeFill="background1"/>
            <w:vAlign w:val="center"/>
          </w:tcPr>
          <w:p w:rsidR="00195B22" w:rsidRPr="0043261F" w:rsidRDefault="00FB7293" w:rsidP="00FB7293">
            <w:pPr>
              <w:spacing w:after="0" w:line="240" w:lineRule="auto"/>
              <w:jc w:val="center"/>
              <w:rPr>
                <w:rFonts w:ascii="Arial" w:hAnsi="Arial" w:cs="Arial"/>
                <w:sz w:val="18"/>
                <w:szCs w:val="24"/>
              </w:rPr>
            </w:pPr>
            <w:r>
              <w:rPr>
                <w:rFonts w:ascii="Arial" w:hAnsi="Arial" w:cs="Arial"/>
                <w:sz w:val="18"/>
                <w:szCs w:val="24"/>
              </w:rPr>
              <w:t>235</w:t>
            </w:r>
          </w:p>
        </w:tc>
        <w:tc>
          <w:tcPr>
            <w:tcW w:w="1170" w:type="dxa"/>
            <w:tcBorders>
              <w:top w:val="single" w:sz="8" w:space="0" w:color="auto"/>
              <w:left w:val="nil"/>
              <w:bottom w:val="single" w:sz="8" w:space="0" w:color="auto"/>
              <w:right w:val="single" w:sz="4" w:space="0" w:color="auto"/>
            </w:tcBorders>
            <w:shd w:val="clear" w:color="000000" w:fill="FFFFFF" w:themeFill="background1"/>
            <w:vAlign w:val="center"/>
          </w:tcPr>
          <w:p w:rsidR="00195B22" w:rsidRPr="0043261F" w:rsidRDefault="00195B22" w:rsidP="004A2BD9">
            <w:pPr>
              <w:spacing w:after="0" w:line="240" w:lineRule="auto"/>
              <w:jc w:val="center"/>
              <w:rPr>
                <w:rFonts w:ascii="Arial" w:hAnsi="Arial" w:cs="Arial"/>
                <w:sz w:val="18"/>
                <w:szCs w:val="24"/>
              </w:rPr>
            </w:pPr>
            <w:r w:rsidRPr="0043261F">
              <w:rPr>
                <w:rFonts w:ascii="Arial" w:hAnsi="Arial" w:cs="Arial"/>
                <w:sz w:val="18"/>
                <w:szCs w:val="24"/>
              </w:rPr>
              <w:t>0.25</w:t>
            </w:r>
          </w:p>
        </w:tc>
        <w:tc>
          <w:tcPr>
            <w:tcW w:w="1080" w:type="dxa"/>
            <w:tcBorders>
              <w:top w:val="single" w:sz="4" w:space="0" w:color="auto"/>
              <w:left w:val="nil"/>
              <w:bottom w:val="single" w:sz="4" w:space="0" w:color="auto"/>
              <w:right w:val="single" w:sz="4" w:space="0" w:color="auto"/>
            </w:tcBorders>
            <w:shd w:val="clear" w:color="000000" w:fill="FFFFFF" w:themeFill="background1"/>
            <w:vAlign w:val="center"/>
          </w:tcPr>
          <w:p w:rsidR="00195B22" w:rsidRPr="0043261F" w:rsidRDefault="002E41E8" w:rsidP="00FB7293">
            <w:pPr>
              <w:spacing w:after="0" w:line="240" w:lineRule="auto"/>
              <w:jc w:val="center"/>
              <w:rPr>
                <w:rFonts w:ascii="Arial" w:hAnsi="Arial" w:cs="Arial"/>
                <w:sz w:val="18"/>
                <w:szCs w:val="24"/>
              </w:rPr>
            </w:pPr>
            <w:r>
              <w:rPr>
                <w:rFonts w:ascii="Arial" w:hAnsi="Arial" w:cs="Arial"/>
                <w:sz w:val="18"/>
                <w:szCs w:val="24"/>
              </w:rPr>
              <w:t>58.75</w:t>
            </w:r>
          </w:p>
        </w:tc>
      </w:tr>
      <w:tr w:rsidR="00C45F3C" w:rsidRPr="0043261F">
        <w:trPr>
          <w:trHeight w:val="718"/>
        </w:trPr>
        <w:tc>
          <w:tcPr>
            <w:tcW w:w="1350" w:type="dxa"/>
            <w:vMerge/>
            <w:tcBorders>
              <w:left w:val="single" w:sz="4" w:space="0" w:color="auto"/>
              <w:right w:val="single" w:sz="4" w:space="0" w:color="auto"/>
            </w:tcBorders>
            <w:shd w:val="clear" w:color="000000" w:fill="FFFFFF" w:themeFill="background1"/>
            <w:vAlign w:val="bottom"/>
          </w:tcPr>
          <w:p w:rsidR="00C45F3C" w:rsidRPr="0043261F" w:rsidRDefault="00C45F3C" w:rsidP="004A2BD9">
            <w:pPr>
              <w:spacing w:after="0" w:line="240" w:lineRule="auto"/>
              <w:rPr>
                <w:rFonts w:ascii="Arial" w:hAnsi="Arial" w:cs="Arial"/>
                <w:b/>
                <w:sz w:val="18"/>
                <w:szCs w:val="24"/>
              </w:rPr>
            </w:pPr>
          </w:p>
        </w:tc>
        <w:tc>
          <w:tcPr>
            <w:tcW w:w="1530" w:type="dxa"/>
            <w:tcBorders>
              <w:top w:val="single" w:sz="8" w:space="0" w:color="auto"/>
              <w:left w:val="nil"/>
              <w:bottom w:val="single" w:sz="8" w:space="0" w:color="auto"/>
              <w:right w:val="single" w:sz="4" w:space="0" w:color="auto"/>
            </w:tcBorders>
            <w:shd w:val="clear" w:color="000000" w:fill="FFFFFF" w:themeFill="background1"/>
            <w:vAlign w:val="bottom"/>
          </w:tcPr>
          <w:p w:rsidR="00C45F3C" w:rsidRPr="0043261F" w:rsidRDefault="00195B22" w:rsidP="00CB7562">
            <w:pPr>
              <w:spacing w:after="0" w:line="240" w:lineRule="auto"/>
              <w:ind w:hanging="18"/>
              <w:rPr>
                <w:rFonts w:ascii="Arial" w:hAnsi="Arial" w:cs="Arial"/>
                <w:sz w:val="18"/>
                <w:szCs w:val="24"/>
              </w:rPr>
            </w:pPr>
            <w:r w:rsidRPr="0043261F">
              <w:rPr>
                <w:rFonts w:ascii="Arial" w:hAnsi="Arial" w:cs="Arial"/>
                <w:sz w:val="18"/>
                <w:szCs w:val="24"/>
              </w:rPr>
              <w:t>Low-i</w:t>
            </w:r>
            <w:r w:rsidR="005E200C" w:rsidRPr="0043261F">
              <w:rPr>
                <w:rFonts w:ascii="Arial" w:hAnsi="Arial" w:cs="Arial"/>
                <w:sz w:val="18"/>
                <w:szCs w:val="24"/>
              </w:rPr>
              <w:t xml:space="preserve">ncome Spanish-speaking, Mexican </w:t>
            </w:r>
            <w:r w:rsidRPr="0043261F">
              <w:rPr>
                <w:rFonts w:ascii="Arial" w:hAnsi="Arial" w:cs="Arial"/>
                <w:sz w:val="18"/>
                <w:szCs w:val="24"/>
              </w:rPr>
              <w:t>American mothers of elementary school age children (6-10 y</w:t>
            </w:r>
            <w:r w:rsidR="004E0147">
              <w:rPr>
                <w:rFonts w:ascii="Arial" w:hAnsi="Arial" w:cs="Arial"/>
                <w:sz w:val="18"/>
                <w:szCs w:val="24"/>
              </w:rPr>
              <w:t>ea</w:t>
            </w:r>
            <w:r w:rsidRPr="0043261F">
              <w:rPr>
                <w:rFonts w:ascii="Arial" w:hAnsi="Arial" w:cs="Arial"/>
                <w:sz w:val="18"/>
                <w:szCs w:val="24"/>
              </w:rPr>
              <w:t>rs)</w:t>
            </w:r>
          </w:p>
        </w:tc>
        <w:tc>
          <w:tcPr>
            <w:tcW w:w="1350" w:type="dxa"/>
            <w:tcBorders>
              <w:top w:val="single" w:sz="8" w:space="0" w:color="auto"/>
              <w:left w:val="nil"/>
              <w:bottom w:val="single" w:sz="8" w:space="0" w:color="auto"/>
              <w:right w:val="single" w:sz="4" w:space="0" w:color="auto"/>
            </w:tcBorders>
            <w:shd w:val="clear" w:color="000000" w:fill="FFFFFF" w:themeFill="background1"/>
            <w:vAlign w:val="center"/>
          </w:tcPr>
          <w:p w:rsidR="00C45F3C" w:rsidRPr="0043261F" w:rsidRDefault="00C45F3C" w:rsidP="004A2BD9">
            <w:pPr>
              <w:spacing w:after="0" w:line="240" w:lineRule="auto"/>
              <w:jc w:val="center"/>
              <w:rPr>
                <w:rFonts w:ascii="Arial" w:hAnsi="Arial" w:cs="Arial"/>
                <w:sz w:val="18"/>
                <w:szCs w:val="24"/>
              </w:rPr>
            </w:pPr>
            <w:r w:rsidRPr="0043261F">
              <w:rPr>
                <w:rFonts w:ascii="Arial" w:hAnsi="Arial" w:cs="Arial"/>
                <w:sz w:val="18"/>
                <w:szCs w:val="24"/>
              </w:rPr>
              <w:t>Focus Group</w:t>
            </w:r>
          </w:p>
        </w:tc>
        <w:tc>
          <w:tcPr>
            <w:tcW w:w="1440" w:type="dxa"/>
            <w:tcBorders>
              <w:top w:val="single" w:sz="8" w:space="0" w:color="auto"/>
              <w:left w:val="nil"/>
              <w:bottom w:val="single" w:sz="8" w:space="0" w:color="auto"/>
              <w:right w:val="single" w:sz="4" w:space="0" w:color="auto"/>
            </w:tcBorders>
            <w:shd w:val="clear" w:color="000000" w:fill="FFFFFF" w:themeFill="background1"/>
            <w:vAlign w:val="center"/>
          </w:tcPr>
          <w:p w:rsidR="00C45F3C" w:rsidRPr="0043261F" w:rsidRDefault="00FB7293" w:rsidP="004E0147">
            <w:pPr>
              <w:spacing w:after="0" w:line="240" w:lineRule="auto"/>
              <w:jc w:val="center"/>
              <w:rPr>
                <w:rFonts w:ascii="Arial" w:hAnsi="Arial" w:cs="Arial"/>
                <w:sz w:val="18"/>
                <w:szCs w:val="24"/>
              </w:rPr>
            </w:pPr>
            <w:r>
              <w:rPr>
                <w:rFonts w:ascii="Arial" w:hAnsi="Arial" w:cs="Arial"/>
                <w:sz w:val="18"/>
                <w:szCs w:val="24"/>
              </w:rPr>
              <w:t>40</w:t>
            </w:r>
          </w:p>
        </w:tc>
        <w:tc>
          <w:tcPr>
            <w:tcW w:w="1260" w:type="dxa"/>
            <w:tcBorders>
              <w:top w:val="single" w:sz="8" w:space="0" w:color="auto"/>
              <w:left w:val="nil"/>
              <w:bottom w:val="single" w:sz="8" w:space="0" w:color="auto"/>
              <w:right w:val="single" w:sz="4" w:space="0" w:color="auto"/>
            </w:tcBorders>
            <w:shd w:val="clear" w:color="000000" w:fill="FFFFFF" w:themeFill="background1"/>
            <w:vAlign w:val="center"/>
          </w:tcPr>
          <w:p w:rsidR="00C45F3C" w:rsidRPr="0043261F" w:rsidRDefault="00C45F3C" w:rsidP="004A2BD9">
            <w:pPr>
              <w:spacing w:after="0" w:line="240" w:lineRule="auto"/>
              <w:jc w:val="center"/>
              <w:rPr>
                <w:rFonts w:ascii="Arial" w:hAnsi="Arial" w:cs="Arial"/>
                <w:sz w:val="18"/>
                <w:szCs w:val="24"/>
              </w:rPr>
            </w:pPr>
            <w:r w:rsidRPr="0043261F">
              <w:rPr>
                <w:rFonts w:ascii="Arial" w:hAnsi="Arial" w:cs="Arial"/>
                <w:sz w:val="18"/>
                <w:szCs w:val="24"/>
              </w:rPr>
              <w:t>1.00</w:t>
            </w:r>
          </w:p>
        </w:tc>
        <w:tc>
          <w:tcPr>
            <w:tcW w:w="1620" w:type="dxa"/>
            <w:tcBorders>
              <w:top w:val="single" w:sz="4" w:space="0" w:color="auto"/>
              <w:left w:val="nil"/>
              <w:bottom w:val="single" w:sz="4" w:space="0" w:color="auto"/>
              <w:right w:val="single" w:sz="4" w:space="0" w:color="auto"/>
            </w:tcBorders>
            <w:shd w:val="clear" w:color="000000" w:fill="FFFFFF" w:themeFill="background1"/>
            <w:vAlign w:val="center"/>
          </w:tcPr>
          <w:p w:rsidR="00C45F3C" w:rsidRPr="0043261F" w:rsidRDefault="00FB7293" w:rsidP="004A2BD9">
            <w:pPr>
              <w:spacing w:after="0" w:line="240" w:lineRule="auto"/>
              <w:jc w:val="center"/>
              <w:rPr>
                <w:rFonts w:ascii="Arial" w:hAnsi="Arial" w:cs="Arial"/>
                <w:sz w:val="18"/>
                <w:szCs w:val="24"/>
              </w:rPr>
            </w:pPr>
            <w:r>
              <w:rPr>
                <w:rFonts w:ascii="Arial" w:hAnsi="Arial" w:cs="Arial"/>
                <w:sz w:val="18"/>
                <w:szCs w:val="24"/>
              </w:rPr>
              <w:t>4</w:t>
            </w:r>
            <w:r w:rsidRPr="0043261F">
              <w:rPr>
                <w:rFonts w:ascii="Arial" w:hAnsi="Arial" w:cs="Arial"/>
                <w:sz w:val="18"/>
                <w:szCs w:val="24"/>
              </w:rPr>
              <w:t>0</w:t>
            </w:r>
          </w:p>
        </w:tc>
        <w:tc>
          <w:tcPr>
            <w:tcW w:w="1170" w:type="dxa"/>
            <w:tcBorders>
              <w:top w:val="single" w:sz="8" w:space="0" w:color="auto"/>
              <w:left w:val="nil"/>
              <w:bottom w:val="single" w:sz="8" w:space="0" w:color="auto"/>
              <w:right w:val="single" w:sz="4" w:space="0" w:color="auto"/>
            </w:tcBorders>
            <w:shd w:val="clear" w:color="000000" w:fill="FFFFFF" w:themeFill="background1"/>
            <w:vAlign w:val="center"/>
          </w:tcPr>
          <w:p w:rsidR="00C45F3C" w:rsidRPr="0043261F" w:rsidRDefault="0043261F" w:rsidP="004A2BD9">
            <w:pPr>
              <w:spacing w:after="0" w:line="240" w:lineRule="auto"/>
              <w:jc w:val="center"/>
              <w:rPr>
                <w:rFonts w:ascii="Arial" w:hAnsi="Arial" w:cs="Arial"/>
                <w:sz w:val="18"/>
                <w:szCs w:val="24"/>
              </w:rPr>
            </w:pPr>
            <w:r>
              <w:rPr>
                <w:rFonts w:ascii="Arial" w:hAnsi="Arial" w:cs="Arial"/>
                <w:sz w:val="18"/>
                <w:szCs w:val="24"/>
              </w:rPr>
              <w:t>2</w:t>
            </w:r>
          </w:p>
        </w:tc>
        <w:tc>
          <w:tcPr>
            <w:tcW w:w="1080" w:type="dxa"/>
            <w:tcBorders>
              <w:top w:val="single" w:sz="4" w:space="0" w:color="auto"/>
              <w:left w:val="nil"/>
              <w:bottom w:val="single" w:sz="4" w:space="0" w:color="auto"/>
              <w:right w:val="single" w:sz="4" w:space="0" w:color="auto"/>
            </w:tcBorders>
            <w:shd w:val="clear" w:color="000000" w:fill="FFFFFF" w:themeFill="background1"/>
            <w:vAlign w:val="center"/>
          </w:tcPr>
          <w:p w:rsidR="00C45F3C" w:rsidRPr="0043261F" w:rsidRDefault="00FB7293" w:rsidP="004A2BD9">
            <w:pPr>
              <w:spacing w:after="0" w:line="240" w:lineRule="auto"/>
              <w:jc w:val="center"/>
              <w:rPr>
                <w:rFonts w:ascii="Arial" w:hAnsi="Arial" w:cs="Arial"/>
                <w:sz w:val="18"/>
                <w:szCs w:val="24"/>
              </w:rPr>
            </w:pPr>
            <w:r>
              <w:rPr>
                <w:rFonts w:ascii="Arial" w:hAnsi="Arial" w:cs="Arial"/>
                <w:sz w:val="18"/>
                <w:szCs w:val="24"/>
              </w:rPr>
              <w:t>80</w:t>
            </w:r>
          </w:p>
        </w:tc>
      </w:tr>
      <w:tr w:rsidR="00195B22" w:rsidRPr="0043261F">
        <w:trPr>
          <w:trHeight w:val="718"/>
        </w:trPr>
        <w:tc>
          <w:tcPr>
            <w:tcW w:w="1350" w:type="dxa"/>
            <w:vMerge/>
            <w:tcBorders>
              <w:left w:val="single" w:sz="4" w:space="0" w:color="auto"/>
              <w:right w:val="single" w:sz="4" w:space="0" w:color="auto"/>
            </w:tcBorders>
            <w:shd w:val="clear" w:color="000000" w:fill="FFFFFF" w:themeFill="background1"/>
            <w:vAlign w:val="bottom"/>
          </w:tcPr>
          <w:p w:rsidR="00195B22" w:rsidRPr="0043261F" w:rsidRDefault="00195B22" w:rsidP="004A2BD9">
            <w:pPr>
              <w:spacing w:after="0" w:line="240" w:lineRule="auto"/>
              <w:rPr>
                <w:rFonts w:ascii="Arial" w:hAnsi="Arial" w:cs="Arial"/>
                <w:b/>
                <w:sz w:val="18"/>
                <w:szCs w:val="24"/>
              </w:rPr>
            </w:pPr>
          </w:p>
        </w:tc>
        <w:tc>
          <w:tcPr>
            <w:tcW w:w="1530" w:type="dxa"/>
            <w:tcBorders>
              <w:top w:val="single" w:sz="8" w:space="0" w:color="auto"/>
              <w:left w:val="nil"/>
              <w:bottom w:val="single" w:sz="8" w:space="0" w:color="auto"/>
              <w:right w:val="single" w:sz="4" w:space="0" w:color="auto"/>
            </w:tcBorders>
            <w:shd w:val="clear" w:color="000000" w:fill="FFFFFF" w:themeFill="background1"/>
          </w:tcPr>
          <w:p w:rsidR="00195B22" w:rsidRPr="0043261F" w:rsidRDefault="00195B22" w:rsidP="00CB7562">
            <w:pPr>
              <w:spacing w:after="0" w:line="240" w:lineRule="auto"/>
              <w:rPr>
                <w:rFonts w:ascii="Arial" w:hAnsi="Arial" w:cs="Arial"/>
                <w:sz w:val="18"/>
                <w:szCs w:val="24"/>
              </w:rPr>
            </w:pPr>
            <w:r w:rsidRPr="0043261F">
              <w:rPr>
                <w:rFonts w:ascii="Arial" w:hAnsi="Arial" w:cs="Arial"/>
                <w:sz w:val="18"/>
                <w:szCs w:val="24"/>
              </w:rPr>
              <w:t>Low-i</w:t>
            </w:r>
            <w:r w:rsidR="005E200C" w:rsidRPr="0043261F">
              <w:rPr>
                <w:rFonts w:ascii="Arial" w:hAnsi="Arial" w:cs="Arial"/>
                <w:sz w:val="18"/>
                <w:szCs w:val="24"/>
              </w:rPr>
              <w:t xml:space="preserve">ncome Spanish-speaking, Mexican </w:t>
            </w:r>
            <w:r w:rsidRPr="0043261F">
              <w:rPr>
                <w:rFonts w:ascii="Arial" w:hAnsi="Arial" w:cs="Arial"/>
                <w:sz w:val="18"/>
                <w:szCs w:val="24"/>
              </w:rPr>
              <w:t>American mothers of pre-school age children (2-5 y</w:t>
            </w:r>
            <w:r w:rsidR="004E0147">
              <w:rPr>
                <w:rFonts w:ascii="Arial" w:hAnsi="Arial" w:cs="Arial"/>
                <w:sz w:val="18"/>
                <w:szCs w:val="24"/>
              </w:rPr>
              <w:t>ea</w:t>
            </w:r>
            <w:r w:rsidRPr="0043261F">
              <w:rPr>
                <w:rFonts w:ascii="Arial" w:hAnsi="Arial" w:cs="Arial"/>
                <w:sz w:val="18"/>
                <w:szCs w:val="24"/>
              </w:rPr>
              <w:t>rs)</w:t>
            </w:r>
          </w:p>
        </w:tc>
        <w:tc>
          <w:tcPr>
            <w:tcW w:w="1350" w:type="dxa"/>
            <w:tcBorders>
              <w:top w:val="single" w:sz="8" w:space="0" w:color="auto"/>
              <w:left w:val="nil"/>
              <w:bottom w:val="single" w:sz="8" w:space="0" w:color="auto"/>
              <w:right w:val="single" w:sz="4" w:space="0" w:color="auto"/>
            </w:tcBorders>
            <w:shd w:val="clear" w:color="000000" w:fill="FFFFFF" w:themeFill="background1"/>
            <w:vAlign w:val="center"/>
          </w:tcPr>
          <w:p w:rsidR="00195B22" w:rsidRPr="0043261F" w:rsidRDefault="00195B22" w:rsidP="004A2BD9">
            <w:pPr>
              <w:spacing w:after="0" w:line="240" w:lineRule="auto"/>
              <w:jc w:val="center"/>
              <w:rPr>
                <w:rFonts w:ascii="Arial" w:hAnsi="Arial" w:cs="Arial"/>
                <w:sz w:val="18"/>
                <w:szCs w:val="24"/>
              </w:rPr>
            </w:pPr>
            <w:r w:rsidRPr="0043261F">
              <w:rPr>
                <w:rFonts w:ascii="Arial" w:hAnsi="Arial" w:cs="Arial"/>
                <w:sz w:val="18"/>
                <w:szCs w:val="24"/>
              </w:rPr>
              <w:t>* Screener Questionnaire</w:t>
            </w:r>
          </w:p>
        </w:tc>
        <w:tc>
          <w:tcPr>
            <w:tcW w:w="1440" w:type="dxa"/>
            <w:tcBorders>
              <w:top w:val="single" w:sz="8" w:space="0" w:color="auto"/>
              <w:left w:val="nil"/>
              <w:bottom w:val="single" w:sz="8" w:space="0" w:color="auto"/>
              <w:right w:val="single" w:sz="4" w:space="0" w:color="auto"/>
            </w:tcBorders>
            <w:shd w:val="clear" w:color="000000" w:fill="FFFFFF" w:themeFill="background1"/>
            <w:vAlign w:val="center"/>
          </w:tcPr>
          <w:p w:rsidR="00195B22" w:rsidRPr="0043261F" w:rsidRDefault="00FB7293" w:rsidP="004A2BD9">
            <w:pPr>
              <w:spacing w:after="0" w:line="240" w:lineRule="auto"/>
              <w:jc w:val="center"/>
              <w:rPr>
                <w:rFonts w:ascii="Arial" w:hAnsi="Arial" w:cs="Arial"/>
                <w:sz w:val="18"/>
                <w:szCs w:val="24"/>
              </w:rPr>
            </w:pPr>
            <w:r>
              <w:rPr>
                <w:rFonts w:ascii="Arial" w:hAnsi="Arial" w:cs="Arial"/>
                <w:sz w:val="18"/>
                <w:szCs w:val="24"/>
              </w:rPr>
              <w:t>118</w:t>
            </w:r>
          </w:p>
        </w:tc>
        <w:tc>
          <w:tcPr>
            <w:tcW w:w="1260" w:type="dxa"/>
            <w:tcBorders>
              <w:top w:val="single" w:sz="8" w:space="0" w:color="auto"/>
              <w:left w:val="nil"/>
              <w:bottom w:val="single" w:sz="8" w:space="0" w:color="auto"/>
              <w:right w:val="single" w:sz="4" w:space="0" w:color="auto"/>
            </w:tcBorders>
            <w:shd w:val="clear" w:color="000000" w:fill="FFFFFF" w:themeFill="background1"/>
            <w:vAlign w:val="center"/>
          </w:tcPr>
          <w:p w:rsidR="00195B22" w:rsidRPr="0043261F" w:rsidRDefault="00195B22" w:rsidP="004A2BD9">
            <w:pPr>
              <w:spacing w:after="0" w:line="240" w:lineRule="auto"/>
              <w:jc w:val="center"/>
              <w:rPr>
                <w:rFonts w:ascii="Arial" w:hAnsi="Arial" w:cs="Arial"/>
                <w:sz w:val="18"/>
                <w:szCs w:val="24"/>
              </w:rPr>
            </w:pPr>
            <w:r w:rsidRPr="0043261F">
              <w:rPr>
                <w:rFonts w:ascii="Arial" w:hAnsi="Arial" w:cs="Arial"/>
                <w:sz w:val="18"/>
                <w:szCs w:val="24"/>
              </w:rPr>
              <w:t>1.00</w:t>
            </w:r>
          </w:p>
        </w:tc>
        <w:tc>
          <w:tcPr>
            <w:tcW w:w="1620" w:type="dxa"/>
            <w:tcBorders>
              <w:top w:val="single" w:sz="4" w:space="0" w:color="auto"/>
              <w:left w:val="nil"/>
              <w:bottom w:val="single" w:sz="4" w:space="0" w:color="auto"/>
              <w:right w:val="single" w:sz="4" w:space="0" w:color="auto"/>
            </w:tcBorders>
            <w:shd w:val="clear" w:color="000000" w:fill="FFFFFF" w:themeFill="background1"/>
            <w:vAlign w:val="center"/>
          </w:tcPr>
          <w:p w:rsidR="00195B22" w:rsidRPr="0043261F" w:rsidRDefault="00FB7293" w:rsidP="004A2BD9">
            <w:pPr>
              <w:spacing w:after="0" w:line="240" w:lineRule="auto"/>
              <w:jc w:val="center"/>
              <w:rPr>
                <w:rFonts w:ascii="Arial" w:hAnsi="Arial" w:cs="Arial"/>
                <w:sz w:val="18"/>
                <w:szCs w:val="24"/>
              </w:rPr>
            </w:pPr>
            <w:r>
              <w:rPr>
                <w:rFonts w:ascii="Arial" w:hAnsi="Arial" w:cs="Arial"/>
                <w:sz w:val="18"/>
                <w:szCs w:val="24"/>
              </w:rPr>
              <w:t>118</w:t>
            </w:r>
          </w:p>
        </w:tc>
        <w:tc>
          <w:tcPr>
            <w:tcW w:w="1170" w:type="dxa"/>
            <w:tcBorders>
              <w:top w:val="single" w:sz="8" w:space="0" w:color="auto"/>
              <w:left w:val="nil"/>
              <w:bottom w:val="single" w:sz="8" w:space="0" w:color="auto"/>
              <w:right w:val="single" w:sz="4" w:space="0" w:color="auto"/>
            </w:tcBorders>
            <w:shd w:val="clear" w:color="000000" w:fill="FFFFFF" w:themeFill="background1"/>
            <w:vAlign w:val="center"/>
          </w:tcPr>
          <w:p w:rsidR="00195B22" w:rsidRPr="0043261F" w:rsidRDefault="00195B22" w:rsidP="004A2BD9">
            <w:pPr>
              <w:spacing w:after="0" w:line="240" w:lineRule="auto"/>
              <w:jc w:val="center"/>
              <w:rPr>
                <w:rFonts w:ascii="Arial" w:hAnsi="Arial" w:cs="Arial"/>
                <w:sz w:val="18"/>
                <w:szCs w:val="24"/>
              </w:rPr>
            </w:pPr>
            <w:r w:rsidRPr="0043261F">
              <w:rPr>
                <w:rFonts w:ascii="Arial" w:hAnsi="Arial" w:cs="Arial"/>
                <w:sz w:val="18"/>
                <w:szCs w:val="24"/>
              </w:rPr>
              <w:t>0.25</w:t>
            </w:r>
          </w:p>
        </w:tc>
        <w:tc>
          <w:tcPr>
            <w:tcW w:w="1080" w:type="dxa"/>
            <w:tcBorders>
              <w:top w:val="single" w:sz="4" w:space="0" w:color="auto"/>
              <w:left w:val="nil"/>
              <w:bottom w:val="single" w:sz="4" w:space="0" w:color="auto"/>
              <w:right w:val="single" w:sz="4" w:space="0" w:color="auto"/>
            </w:tcBorders>
            <w:shd w:val="clear" w:color="000000" w:fill="FFFFFF" w:themeFill="background1"/>
            <w:vAlign w:val="center"/>
          </w:tcPr>
          <w:p w:rsidR="00195B22" w:rsidRPr="0043261F" w:rsidRDefault="002E41E8" w:rsidP="004A2BD9">
            <w:pPr>
              <w:spacing w:after="0" w:line="240" w:lineRule="auto"/>
              <w:jc w:val="center"/>
              <w:rPr>
                <w:rFonts w:ascii="Arial" w:hAnsi="Arial" w:cs="Arial"/>
                <w:sz w:val="18"/>
                <w:szCs w:val="24"/>
              </w:rPr>
            </w:pPr>
            <w:r>
              <w:rPr>
                <w:rFonts w:ascii="Arial" w:hAnsi="Arial" w:cs="Arial"/>
                <w:sz w:val="18"/>
                <w:szCs w:val="24"/>
              </w:rPr>
              <w:t>29.5</w:t>
            </w:r>
          </w:p>
        </w:tc>
      </w:tr>
      <w:tr w:rsidR="00195B22" w:rsidRPr="0043261F">
        <w:trPr>
          <w:trHeight w:val="718"/>
        </w:trPr>
        <w:tc>
          <w:tcPr>
            <w:tcW w:w="1350" w:type="dxa"/>
            <w:vMerge/>
            <w:tcBorders>
              <w:left w:val="single" w:sz="4" w:space="0" w:color="auto"/>
              <w:bottom w:val="single" w:sz="4" w:space="0" w:color="auto"/>
              <w:right w:val="single" w:sz="4" w:space="0" w:color="auto"/>
            </w:tcBorders>
            <w:shd w:val="clear" w:color="000000" w:fill="FFFFFF" w:themeFill="background1"/>
            <w:vAlign w:val="bottom"/>
          </w:tcPr>
          <w:p w:rsidR="00195B22" w:rsidRPr="0043261F" w:rsidRDefault="00195B22" w:rsidP="004A2BD9">
            <w:pPr>
              <w:spacing w:after="0" w:line="240" w:lineRule="auto"/>
              <w:rPr>
                <w:rFonts w:ascii="Arial" w:hAnsi="Arial" w:cs="Arial"/>
                <w:b/>
                <w:sz w:val="18"/>
                <w:szCs w:val="24"/>
              </w:rPr>
            </w:pPr>
          </w:p>
        </w:tc>
        <w:tc>
          <w:tcPr>
            <w:tcW w:w="1530" w:type="dxa"/>
            <w:tcBorders>
              <w:top w:val="single" w:sz="8" w:space="0" w:color="auto"/>
              <w:left w:val="nil"/>
              <w:bottom w:val="single" w:sz="4" w:space="0" w:color="auto"/>
              <w:right w:val="single" w:sz="4" w:space="0" w:color="auto"/>
            </w:tcBorders>
            <w:shd w:val="clear" w:color="000000" w:fill="FFFFFF" w:themeFill="background1"/>
            <w:vAlign w:val="bottom"/>
          </w:tcPr>
          <w:p w:rsidR="00195B22" w:rsidRPr="0043261F" w:rsidRDefault="00195B22" w:rsidP="00CB7562">
            <w:pPr>
              <w:spacing w:after="0" w:line="240" w:lineRule="auto"/>
              <w:rPr>
                <w:rFonts w:ascii="Arial" w:hAnsi="Arial" w:cs="Arial"/>
                <w:sz w:val="18"/>
                <w:szCs w:val="24"/>
              </w:rPr>
            </w:pPr>
            <w:r w:rsidRPr="0043261F">
              <w:rPr>
                <w:rFonts w:ascii="Arial" w:hAnsi="Arial" w:cs="Arial"/>
                <w:sz w:val="18"/>
                <w:szCs w:val="24"/>
              </w:rPr>
              <w:t>Low-i</w:t>
            </w:r>
            <w:r w:rsidR="005E200C" w:rsidRPr="0043261F">
              <w:rPr>
                <w:rFonts w:ascii="Arial" w:hAnsi="Arial" w:cs="Arial"/>
                <w:sz w:val="18"/>
                <w:szCs w:val="24"/>
              </w:rPr>
              <w:t xml:space="preserve">ncome Spanish-speaking, Mexican </w:t>
            </w:r>
            <w:r w:rsidRPr="0043261F">
              <w:rPr>
                <w:rFonts w:ascii="Arial" w:hAnsi="Arial" w:cs="Arial"/>
                <w:sz w:val="18"/>
                <w:szCs w:val="24"/>
              </w:rPr>
              <w:t>American mothers of elementary school age children (6-10 y</w:t>
            </w:r>
            <w:r w:rsidR="004E0147">
              <w:rPr>
                <w:rFonts w:ascii="Arial" w:hAnsi="Arial" w:cs="Arial"/>
                <w:sz w:val="18"/>
                <w:szCs w:val="24"/>
              </w:rPr>
              <w:t>ea</w:t>
            </w:r>
            <w:r w:rsidRPr="0043261F">
              <w:rPr>
                <w:rFonts w:ascii="Arial" w:hAnsi="Arial" w:cs="Arial"/>
                <w:sz w:val="18"/>
                <w:szCs w:val="24"/>
              </w:rPr>
              <w:t>rs)</w:t>
            </w:r>
          </w:p>
        </w:tc>
        <w:tc>
          <w:tcPr>
            <w:tcW w:w="1350" w:type="dxa"/>
            <w:tcBorders>
              <w:top w:val="single" w:sz="8" w:space="0" w:color="auto"/>
              <w:left w:val="nil"/>
              <w:bottom w:val="single" w:sz="4" w:space="0" w:color="auto"/>
              <w:right w:val="single" w:sz="4" w:space="0" w:color="auto"/>
            </w:tcBorders>
            <w:shd w:val="clear" w:color="000000" w:fill="FFFFFF" w:themeFill="background1"/>
            <w:vAlign w:val="center"/>
          </w:tcPr>
          <w:p w:rsidR="00195B22" w:rsidRPr="0043261F" w:rsidRDefault="00195B22" w:rsidP="004A2BD9">
            <w:pPr>
              <w:spacing w:after="0" w:line="240" w:lineRule="auto"/>
              <w:jc w:val="center"/>
              <w:rPr>
                <w:rFonts w:ascii="Arial" w:hAnsi="Arial" w:cs="Arial"/>
                <w:sz w:val="18"/>
                <w:szCs w:val="24"/>
              </w:rPr>
            </w:pPr>
            <w:r w:rsidRPr="0043261F">
              <w:rPr>
                <w:rFonts w:ascii="Arial" w:hAnsi="Arial" w:cs="Arial"/>
                <w:sz w:val="18"/>
                <w:szCs w:val="24"/>
              </w:rPr>
              <w:t>Focus Group</w:t>
            </w:r>
          </w:p>
        </w:tc>
        <w:tc>
          <w:tcPr>
            <w:tcW w:w="1440" w:type="dxa"/>
            <w:tcBorders>
              <w:top w:val="single" w:sz="8" w:space="0" w:color="auto"/>
              <w:left w:val="nil"/>
              <w:bottom w:val="single" w:sz="4" w:space="0" w:color="auto"/>
              <w:right w:val="single" w:sz="4" w:space="0" w:color="auto"/>
            </w:tcBorders>
            <w:shd w:val="clear" w:color="000000" w:fill="FFFFFF" w:themeFill="background1"/>
            <w:vAlign w:val="center"/>
          </w:tcPr>
          <w:p w:rsidR="00D650B0" w:rsidRPr="0043261F" w:rsidRDefault="00003BF2" w:rsidP="004E0147">
            <w:pPr>
              <w:spacing w:after="0" w:line="240" w:lineRule="auto"/>
              <w:jc w:val="center"/>
              <w:rPr>
                <w:rFonts w:ascii="Arial" w:hAnsi="Arial" w:cs="Arial"/>
                <w:sz w:val="18"/>
                <w:szCs w:val="24"/>
              </w:rPr>
            </w:pPr>
            <w:r>
              <w:rPr>
                <w:rFonts w:ascii="Arial" w:hAnsi="Arial" w:cs="Arial"/>
                <w:sz w:val="18"/>
                <w:szCs w:val="24"/>
              </w:rPr>
              <w:t>20</w:t>
            </w:r>
          </w:p>
        </w:tc>
        <w:tc>
          <w:tcPr>
            <w:tcW w:w="1260" w:type="dxa"/>
            <w:tcBorders>
              <w:top w:val="single" w:sz="8" w:space="0" w:color="auto"/>
              <w:left w:val="nil"/>
              <w:bottom w:val="single" w:sz="4" w:space="0" w:color="auto"/>
              <w:right w:val="single" w:sz="4" w:space="0" w:color="auto"/>
            </w:tcBorders>
            <w:shd w:val="clear" w:color="000000" w:fill="FFFFFF" w:themeFill="background1"/>
            <w:vAlign w:val="center"/>
          </w:tcPr>
          <w:p w:rsidR="00195B22" w:rsidRPr="0043261F" w:rsidRDefault="00195B22" w:rsidP="004A2BD9">
            <w:pPr>
              <w:spacing w:after="0" w:line="240" w:lineRule="auto"/>
              <w:jc w:val="center"/>
              <w:rPr>
                <w:rFonts w:ascii="Arial" w:hAnsi="Arial" w:cs="Arial"/>
                <w:sz w:val="18"/>
                <w:szCs w:val="24"/>
              </w:rPr>
            </w:pPr>
            <w:r w:rsidRPr="0043261F">
              <w:rPr>
                <w:rFonts w:ascii="Arial" w:hAnsi="Arial" w:cs="Arial"/>
                <w:sz w:val="18"/>
                <w:szCs w:val="24"/>
              </w:rPr>
              <w:t>1.00</w:t>
            </w:r>
          </w:p>
        </w:tc>
        <w:tc>
          <w:tcPr>
            <w:tcW w:w="1620" w:type="dxa"/>
            <w:tcBorders>
              <w:top w:val="single" w:sz="4" w:space="0" w:color="auto"/>
              <w:left w:val="nil"/>
              <w:bottom w:val="single" w:sz="4" w:space="0" w:color="auto"/>
              <w:right w:val="single" w:sz="4" w:space="0" w:color="auto"/>
            </w:tcBorders>
            <w:shd w:val="clear" w:color="000000" w:fill="FFFFFF" w:themeFill="background1"/>
            <w:vAlign w:val="center"/>
          </w:tcPr>
          <w:p w:rsidR="00195B22" w:rsidRPr="0043261F" w:rsidRDefault="00FB7293" w:rsidP="004A2BD9">
            <w:pPr>
              <w:spacing w:after="0" w:line="240" w:lineRule="auto"/>
              <w:jc w:val="center"/>
              <w:rPr>
                <w:rFonts w:ascii="Arial" w:hAnsi="Arial" w:cs="Arial"/>
                <w:sz w:val="18"/>
                <w:szCs w:val="24"/>
              </w:rPr>
            </w:pPr>
            <w:r>
              <w:rPr>
                <w:rFonts w:ascii="Arial" w:hAnsi="Arial" w:cs="Arial"/>
                <w:sz w:val="18"/>
                <w:szCs w:val="24"/>
              </w:rPr>
              <w:t>2</w:t>
            </w:r>
            <w:r w:rsidRPr="0043261F">
              <w:rPr>
                <w:rFonts w:ascii="Arial" w:hAnsi="Arial" w:cs="Arial"/>
                <w:sz w:val="18"/>
                <w:szCs w:val="24"/>
              </w:rPr>
              <w:t>0</w:t>
            </w:r>
          </w:p>
        </w:tc>
        <w:tc>
          <w:tcPr>
            <w:tcW w:w="1170" w:type="dxa"/>
            <w:tcBorders>
              <w:top w:val="single" w:sz="8" w:space="0" w:color="auto"/>
              <w:left w:val="nil"/>
              <w:bottom w:val="single" w:sz="4" w:space="0" w:color="auto"/>
              <w:right w:val="single" w:sz="4" w:space="0" w:color="auto"/>
            </w:tcBorders>
            <w:shd w:val="clear" w:color="000000" w:fill="FFFFFF" w:themeFill="background1"/>
            <w:vAlign w:val="center"/>
          </w:tcPr>
          <w:p w:rsidR="00195B22" w:rsidRPr="0043261F" w:rsidRDefault="0043261F" w:rsidP="004A2BD9">
            <w:pPr>
              <w:spacing w:after="0" w:line="240" w:lineRule="auto"/>
              <w:jc w:val="center"/>
              <w:rPr>
                <w:rFonts w:ascii="Arial" w:hAnsi="Arial" w:cs="Arial"/>
                <w:sz w:val="18"/>
                <w:szCs w:val="24"/>
              </w:rPr>
            </w:pPr>
            <w:r>
              <w:rPr>
                <w:rFonts w:ascii="Arial" w:hAnsi="Arial" w:cs="Arial"/>
                <w:sz w:val="18"/>
                <w:szCs w:val="24"/>
              </w:rPr>
              <w:t>2</w:t>
            </w:r>
          </w:p>
        </w:tc>
        <w:tc>
          <w:tcPr>
            <w:tcW w:w="1080" w:type="dxa"/>
            <w:tcBorders>
              <w:top w:val="single" w:sz="4" w:space="0" w:color="auto"/>
              <w:left w:val="nil"/>
              <w:bottom w:val="single" w:sz="4" w:space="0" w:color="auto"/>
              <w:right w:val="single" w:sz="4" w:space="0" w:color="auto"/>
            </w:tcBorders>
            <w:shd w:val="clear" w:color="000000" w:fill="FFFFFF" w:themeFill="background1"/>
            <w:vAlign w:val="center"/>
          </w:tcPr>
          <w:p w:rsidR="00195B22" w:rsidRPr="0043261F" w:rsidRDefault="00FB7293" w:rsidP="004A2BD9">
            <w:pPr>
              <w:spacing w:after="0" w:line="240" w:lineRule="auto"/>
              <w:jc w:val="center"/>
              <w:rPr>
                <w:rFonts w:ascii="Arial" w:hAnsi="Arial" w:cs="Arial"/>
                <w:sz w:val="18"/>
                <w:szCs w:val="24"/>
              </w:rPr>
            </w:pPr>
            <w:r>
              <w:rPr>
                <w:rFonts w:ascii="Arial" w:hAnsi="Arial" w:cs="Arial"/>
                <w:sz w:val="18"/>
                <w:szCs w:val="24"/>
              </w:rPr>
              <w:t>40</w:t>
            </w:r>
          </w:p>
        </w:tc>
      </w:tr>
      <w:tr w:rsidR="00B92335" w:rsidRPr="0043261F">
        <w:trPr>
          <w:trHeight w:val="718"/>
        </w:trPr>
        <w:tc>
          <w:tcPr>
            <w:tcW w:w="1350" w:type="dxa"/>
            <w:tcBorders>
              <w:top w:val="single" w:sz="4" w:space="0" w:color="auto"/>
              <w:left w:val="single" w:sz="4" w:space="0" w:color="auto"/>
              <w:bottom w:val="single" w:sz="4" w:space="0" w:color="auto"/>
            </w:tcBorders>
            <w:shd w:val="clear" w:color="000000" w:fill="FFFFFF" w:themeFill="background1"/>
            <w:vAlign w:val="bottom"/>
          </w:tcPr>
          <w:p w:rsidR="00B92335" w:rsidRPr="0043261F" w:rsidRDefault="00B92335" w:rsidP="004A2BD9">
            <w:pPr>
              <w:spacing w:after="0" w:line="240" w:lineRule="auto"/>
              <w:rPr>
                <w:rFonts w:ascii="Arial" w:hAnsi="Arial" w:cs="Arial"/>
                <w:b/>
                <w:sz w:val="18"/>
                <w:szCs w:val="24"/>
              </w:rPr>
            </w:pPr>
            <w:r w:rsidRPr="0043261F">
              <w:rPr>
                <w:rFonts w:ascii="Arial" w:hAnsi="Arial" w:cs="Arial"/>
                <w:b/>
                <w:sz w:val="18"/>
                <w:szCs w:val="24"/>
              </w:rPr>
              <w:t>Total</w:t>
            </w:r>
          </w:p>
        </w:tc>
        <w:tc>
          <w:tcPr>
            <w:tcW w:w="1530" w:type="dxa"/>
            <w:tcBorders>
              <w:top w:val="single" w:sz="4" w:space="0" w:color="auto"/>
              <w:left w:val="nil"/>
              <w:bottom w:val="single" w:sz="8" w:space="0" w:color="auto"/>
              <w:right w:val="single" w:sz="4" w:space="0" w:color="auto"/>
            </w:tcBorders>
            <w:shd w:val="clear" w:color="000000" w:fill="FFFFFF" w:themeFill="background1"/>
            <w:vAlign w:val="bottom"/>
          </w:tcPr>
          <w:p w:rsidR="00B92335" w:rsidRPr="0043261F" w:rsidRDefault="00B92335" w:rsidP="004A2BD9">
            <w:pPr>
              <w:spacing w:after="0" w:line="240" w:lineRule="auto"/>
              <w:rPr>
                <w:rFonts w:ascii="Arial" w:hAnsi="Arial" w:cs="Arial"/>
                <w:sz w:val="18"/>
                <w:szCs w:val="24"/>
              </w:rPr>
            </w:pPr>
          </w:p>
        </w:tc>
        <w:tc>
          <w:tcPr>
            <w:tcW w:w="1350" w:type="dxa"/>
            <w:tcBorders>
              <w:top w:val="single" w:sz="4" w:space="0" w:color="auto"/>
              <w:left w:val="nil"/>
              <w:bottom w:val="single" w:sz="8" w:space="0" w:color="auto"/>
              <w:right w:val="single" w:sz="4" w:space="0" w:color="auto"/>
            </w:tcBorders>
            <w:shd w:val="clear" w:color="000000" w:fill="FFFFFF" w:themeFill="background1"/>
            <w:vAlign w:val="center"/>
          </w:tcPr>
          <w:p w:rsidR="00B92335" w:rsidRPr="0043261F" w:rsidRDefault="00B92335" w:rsidP="004A2BD9">
            <w:pPr>
              <w:spacing w:after="0" w:line="240" w:lineRule="auto"/>
              <w:jc w:val="center"/>
              <w:rPr>
                <w:rFonts w:ascii="Arial" w:hAnsi="Arial" w:cs="Arial"/>
                <w:sz w:val="18"/>
                <w:szCs w:val="24"/>
              </w:rPr>
            </w:pPr>
          </w:p>
        </w:tc>
        <w:tc>
          <w:tcPr>
            <w:tcW w:w="1440" w:type="dxa"/>
            <w:tcBorders>
              <w:top w:val="single" w:sz="4" w:space="0" w:color="auto"/>
              <w:left w:val="nil"/>
              <w:bottom w:val="single" w:sz="8" w:space="0" w:color="auto"/>
              <w:right w:val="single" w:sz="4" w:space="0" w:color="auto"/>
            </w:tcBorders>
            <w:shd w:val="clear" w:color="000000" w:fill="FFFFFF" w:themeFill="background1"/>
            <w:vAlign w:val="center"/>
          </w:tcPr>
          <w:p w:rsidR="00B92335" w:rsidRPr="0043261F" w:rsidRDefault="00FB7293" w:rsidP="004A2BD9">
            <w:pPr>
              <w:spacing w:after="0" w:line="240" w:lineRule="auto"/>
              <w:jc w:val="center"/>
              <w:rPr>
                <w:rFonts w:ascii="Arial" w:hAnsi="Arial" w:cs="Arial"/>
                <w:sz w:val="18"/>
                <w:szCs w:val="24"/>
              </w:rPr>
            </w:pPr>
            <w:r>
              <w:rPr>
                <w:rFonts w:ascii="Arial" w:hAnsi="Arial" w:cs="Arial"/>
                <w:sz w:val="18"/>
                <w:szCs w:val="24"/>
              </w:rPr>
              <w:t>413</w:t>
            </w:r>
          </w:p>
        </w:tc>
        <w:tc>
          <w:tcPr>
            <w:tcW w:w="1260" w:type="dxa"/>
            <w:tcBorders>
              <w:top w:val="single" w:sz="4" w:space="0" w:color="auto"/>
              <w:left w:val="nil"/>
              <w:bottom w:val="single" w:sz="8" w:space="0" w:color="auto"/>
              <w:right w:val="single" w:sz="4" w:space="0" w:color="auto"/>
            </w:tcBorders>
            <w:shd w:val="clear" w:color="000000" w:fill="FFFFFF" w:themeFill="background1"/>
            <w:vAlign w:val="center"/>
          </w:tcPr>
          <w:p w:rsidR="00B92335" w:rsidRPr="0043261F" w:rsidRDefault="00B92335" w:rsidP="004A2BD9">
            <w:pPr>
              <w:spacing w:after="0" w:line="240" w:lineRule="auto"/>
              <w:jc w:val="center"/>
              <w:rPr>
                <w:rFonts w:ascii="Arial" w:hAnsi="Arial" w:cs="Arial"/>
                <w:sz w:val="18"/>
                <w:szCs w:val="24"/>
              </w:rPr>
            </w:pPr>
          </w:p>
        </w:tc>
        <w:tc>
          <w:tcPr>
            <w:tcW w:w="1620" w:type="dxa"/>
            <w:tcBorders>
              <w:top w:val="single" w:sz="4" w:space="0" w:color="auto"/>
              <w:left w:val="nil"/>
              <w:bottom w:val="single" w:sz="4" w:space="0" w:color="auto"/>
              <w:right w:val="single" w:sz="4" w:space="0" w:color="auto"/>
            </w:tcBorders>
            <w:shd w:val="clear" w:color="000000" w:fill="FFFFFF" w:themeFill="background1"/>
            <w:vAlign w:val="center"/>
          </w:tcPr>
          <w:p w:rsidR="00B92335" w:rsidRPr="0043261F" w:rsidRDefault="00FB7293" w:rsidP="00FB7293">
            <w:pPr>
              <w:spacing w:after="0" w:line="240" w:lineRule="auto"/>
              <w:jc w:val="center"/>
              <w:rPr>
                <w:rFonts w:ascii="Arial" w:hAnsi="Arial" w:cs="Arial"/>
                <w:sz w:val="18"/>
                <w:szCs w:val="24"/>
              </w:rPr>
            </w:pPr>
            <w:r>
              <w:rPr>
                <w:rFonts w:ascii="Arial" w:hAnsi="Arial" w:cs="Arial"/>
                <w:sz w:val="18"/>
                <w:szCs w:val="24"/>
              </w:rPr>
              <w:t>413</w:t>
            </w:r>
          </w:p>
        </w:tc>
        <w:tc>
          <w:tcPr>
            <w:tcW w:w="1170" w:type="dxa"/>
            <w:tcBorders>
              <w:top w:val="single" w:sz="4" w:space="0" w:color="auto"/>
              <w:left w:val="nil"/>
              <w:bottom w:val="single" w:sz="8" w:space="0" w:color="auto"/>
              <w:right w:val="single" w:sz="4" w:space="0" w:color="auto"/>
            </w:tcBorders>
            <w:shd w:val="clear" w:color="000000" w:fill="FFFFFF" w:themeFill="background1"/>
            <w:vAlign w:val="center"/>
          </w:tcPr>
          <w:p w:rsidR="00B92335" w:rsidRPr="0043261F" w:rsidRDefault="00B92335" w:rsidP="004A2BD9">
            <w:pPr>
              <w:spacing w:after="0" w:line="240" w:lineRule="auto"/>
              <w:jc w:val="center"/>
              <w:rPr>
                <w:rFonts w:ascii="Arial" w:hAnsi="Arial" w:cs="Arial"/>
                <w:sz w:val="18"/>
                <w:szCs w:val="24"/>
              </w:rPr>
            </w:pPr>
          </w:p>
        </w:tc>
        <w:tc>
          <w:tcPr>
            <w:tcW w:w="1080" w:type="dxa"/>
            <w:tcBorders>
              <w:top w:val="single" w:sz="4" w:space="0" w:color="auto"/>
              <w:left w:val="nil"/>
              <w:bottom w:val="single" w:sz="4" w:space="0" w:color="auto"/>
              <w:right w:val="single" w:sz="4" w:space="0" w:color="auto"/>
            </w:tcBorders>
            <w:shd w:val="clear" w:color="000000" w:fill="FFFFFF" w:themeFill="background1"/>
            <w:vAlign w:val="center"/>
          </w:tcPr>
          <w:p w:rsidR="00B92335" w:rsidRPr="0043261F" w:rsidRDefault="002E41E8" w:rsidP="00FB7293">
            <w:pPr>
              <w:spacing w:after="0" w:line="240" w:lineRule="auto"/>
              <w:jc w:val="center"/>
              <w:rPr>
                <w:rFonts w:ascii="Arial" w:hAnsi="Arial" w:cs="Arial"/>
                <w:sz w:val="18"/>
                <w:szCs w:val="24"/>
              </w:rPr>
            </w:pPr>
            <w:r>
              <w:rPr>
                <w:rFonts w:ascii="Arial" w:hAnsi="Arial" w:cs="Arial"/>
                <w:sz w:val="18"/>
                <w:szCs w:val="24"/>
              </w:rPr>
              <w:t>208</w:t>
            </w:r>
          </w:p>
        </w:tc>
      </w:tr>
    </w:tbl>
    <w:p w:rsidR="00EF01B8" w:rsidRPr="002E41E8" w:rsidRDefault="00B92335" w:rsidP="00EF01B8">
      <w:pPr>
        <w:spacing w:after="0" w:line="240" w:lineRule="auto"/>
        <w:rPr>
          <w:rFonts w:ascii="Arial" w:hAnsi="Arial" w:cs="Arial"/>
          <w:sz w:val="18"/>
          <w:szCs w:val="18"/>
        </w:rPr>
      </w:pPr>
      <w:r w:rsidRPr="002E41E8">
        <w:rPr>
          <w:rFonts w:ascii="Arial" w:hAnsi="Arial" w:cs="Arial"/>
          <w:sz w:val="18"/>
          <w:szCs w:val="24"/>
        </w:rPr>
        <w:t xml:space="preserve">*Includes burden for those answering none or </w:t>
      </w:r>
      <w:r w:rsidR="00EF01B8" w:rsidRPr="002E41E8">
        <w:rPr>
          <w:rFonts w:ascii="Arial" w:hAnsi="Arial" w:cs="Arial"/>
          <w:sz w:val="18"/>
          <w:szCs w:val="18"/>
        </w:rPr>
        <w:t>some of the screening questions</w:t>
      </w:r>
      <w:r w:rsidR="004D459F" w:rsidRPr="002E41E8">
        <w:rPr>
          <w:rFonts w:ascii="Arial" w:hAnsi="Arial" w:cs="Arial"/>
          <w:sz w:val="18"/>
          <w:szCs w:val="18"/>
        </w:rPr>
        <w:t xml:space="preserve"> (See notes under 4-5) and</w:t>
      </w:r>
      <w:r w:rsidR="00A964A2" w:rsidRPr="002E41E8">
        <w:rPr>
          <w:rFonts w:ascii="Arial" w:hAnsi="Arial" w:cs="Arial"/>
          <w:sz w:val="18"/>
          <w:szCs w:val="18"/>
        </w:rPr>
        <w:t xml:space="preserve"> review of </w:t>
      </w:r>
      <w:r w:rsidR="00B12BEA" w:rsidRPr="000872F8">
        <w:rPr>
          <w:rFonts w:ascii="Arial" w:hAnsi="Arial" w:cs="Arial"/>
          <w:i/>
          <w:sz w:val="18"/>
          <w:szCs w:val="18"/>
        </w:rPr>
        <w:t>Informed Consent to Participate in Focus Groups</w:t>
      </w:r>
      <w:r w:rsidR="00B12BEA" w:rsidRPr="000872F8">
        <w:rPr>
          <w:rFonts w:ascii="Arial" w:hAnsi="Arial" w:cs="Arial"/>
          <w:sz w:val="18"/>
          <w:szCs w:val="18"/>
        </w:rPr>
        <w:t xml:space="preserve"> </w:t>
      </w:r>
      <w:r w:rsidR="000872F8">
        <w:rPr>
          <w:rFonts w:ascii="Arial" w:hAnsi="Arial" w:cs="Arial"/>
          <w:sz w:val="18"/>
          <w:szCs w:val="18"/>
        </w:rPr>
        <w:t>&amp;</w:t>
      </w:r>
      <w:r w:rsidR="00B12BEA" w:rsidRPr="000872F8">
        <w:rPr>
          <w:rFonts w:ascii="Arial" w:hAnsi="Arial" w:cs="Arial"/>
          <w:sz w:val="18"/>
          <w:szCs w:val="18"/>
        </w:rPr>
        <w:t xml:space="preserve"> </w:t>
      </w:r>
      <w:r w:rsidR="00B12BEA" w:rsidRPr="000872F8">
        <w:rPr>
          <w:rFonts w:ascii="Arial" w:hAnsi="Arial" w:cs="Arial"/>
          <w:i/>
          <w:sz w:val="18"/>
          <w:szCs w:val="18"/>
        </w:rPr>
        <w:t>Agreement of Security of Comments for Low-income Mothers</w:t>
      </w:r>
      <w:r w:rsidR="00B12BEA" w:rsidRPr="000872F8">
        <w:rPr>
          <w:rFonts w:ascii="Arial" w:hAnsi="Arial" w:cs="Arial"/>
          <w:sz w:val="18"/>
          <w:szCs w:val="18"/>
        </w:rPr>
        <w:t xml:space="preserve">  (see </w:t>
      </w:r>
      <w:r w:rsidR="00B12BEA" w:rsidRPr="000872F8">
        <w:rPr>
          <w:rFonts w:ascii="Arial" w:hAnsi="Arial" w:cs="Arial"/>
          <w:i/>
          <w:sz w:val="18"/>
          <w:szCs w:val="18"/>
        </w:rPr>
        <w:t xml:space="preserve">Attachment </w:t>
      </w:r>
      <w:r w:rsidR="000872F8">
        <w:rPr>
          <w:rFonts w:ascii="Arial" w:hAnsi="Arial" w:cs="Arial"/>
          <w:i/>
          <w:sz w:val="18"/>
          <w:szCs w:val="18"/>
        </w:rPr>
        <w:t>E</w:t>
      </w:r>
      <w:r w:rsidR="00B12BEA" w:rsidRPr="000872F8">
        <w:rPr>
          <w:rFonts w:ascii="Arial" w:hAnsi="Arial" w:cs="Arial"/>
          <w:sz w:val="18"/>
          <w:szCs w:val="18"/>
        </w:rPr>
        <w:t>).</w:t>
      </w:r>
      <w:r w:rsidRPr="002E41E8">
        <w:rPr>
          <w:rFonts w:ascii="Arial" w:hAnsi="Arial" w:cs="Arial"/>
          <w:sz w:val="18"/>
          <w:szCs w:val="18"/>
        </w:rPr>
        <w:t xml:space="preserve"> </w:t>
      </w:r>
    </w:p>
    <w:p w:rsidR="001157C4" w:rsidRPr="00131C51" w:rsidRDefault="001157C4">
      <w:pPr>
        <w:rPr>
          <w:rFonts w:ascii="Arial" w:hAnsi="Arial" w:cs="Arial"/>
          <w:sz w:val="24"/>
          <w:szCs w:val="24"/>
        </w:rPr>
      </w:pPr>
    </w:p>
    <w:p w:rsidR="00F122BB" w:rsidRDefault="00F122BB">
      <w:pPr>
        <w:rPr>
          <w:rFonts w:ascii="Arial" w:hAnsi="Arial" w:cs="Arial"/>
          <w:b/>
          <w:sz w:val="24"/>
          <w:szCs w:val="24"/>
        </w:rPr>
      </w:pPr>
      <w:r>
        <w:rPr>
          <w:rFonts w:ascii="Arial" w:hAnsi="Arial" w:cs="Arial"/>
          <w:b/>
          <w:sz w:val="24"/>
          <w:szCs w:val="24"/>
        </w:rPr>
        <w:br w:type="page"/>
      </w:r>
    </w:p>
    <w:p w:rsidR="00F62B9E" w:rsidRPr="00C94C50" w:rsidRDefault="00F62B9E" w:rsidP="000F2394">
      <w:pPr>
        <w:pStyle w:val="ListParagraph"/>
        <w:widowControl w:val="0"/>
        <w:numPr>
          <w:ilvl w:val="0"/>
          <w:numId w:val="14"/>
        </w:numPr>
        <w:tabs>
          <w:tab w:val="clear" w:pos="720"/>
          <w:tab w:val="left" w:pos="270"/>
          <w:tab w:val="num" w:pos="450"/>
        </w:tabs>
        <w:autoSpaceDE w:val="0"/>
        <w:autoSpaceDN w:val="0"/>
        <w:adjustRightInd w:val="0"/>
        <w:ind w:left="360"/>
        <w:rPr>
          <w:rFonts w:ascii="Arial" w:hAnsi="Arial" w:cs="Arial"/>
          <w:szCs w:val="24"/>
        </w:rPr>
      </w:pPr>
      <w:r w:rsidRPr="00C94C50">
        <w:rPr>
          <w:rFonts w:ascii="Arial" w:hAnsi="Arial" w:cs="Arial"/>
          <w:b/>
          <w:szCs w:val="24"/>
        </w:rPr>
        <w:lastRenderedPageBreak/>
        <w:t>Project Purpose, Methodology and Design</w:t>
      </w:r>
      <w:r w:rsidRPr="00C94C50">
        <w:rPr>
          <w:rFonts w:ascii="Arial" w:hAnsi="Arial" w:cs="Arial"/>
          <w:szCs w:val="24"/>
        </w:rPr>
        <w:t xml:space="preserve">:  </w:t>
      </w:r>
    </w:p>
    <w:p w:rsidR="009E426F" w:rsidRPr="00131C51" w:rsidRDefault="009E426F" w:rsidP="000F2394">
      <w:pPr>
        <w:spacing w:after="0" w:line="240" w:lineRule="auto"/>
        <w:rPr>
          <w:rFonts w:ascii="Arial" w:hAnsi="Arial" w:cs="Arial"/>
          <w:b/>
          <w:sz w:val="24"/>
          <w:szCs w:val="24"/>
        </w:rPr>
      </w:pPr>
    </w:p>
    <w:p w:rsidR="00F62B9E" w:rsidRPr="00840393" w:rsidRDefault="00F62B9E" w:rsidP="000F2394">
      <w:pPr>
        <w:spacing w:after="0" w:line="240" w:lineRule="auto"/>
        <w:ind w:firstLine="360"/>
        <w:rPr>
          <w:rFonts w:ascii="Arial" w:hAnsi="Arial" w:cs="Arial"/>
          <w:i/>
          <w:szCs w:val="24"/>
          <w:u w:val="single"/>
        </w:rPr>
      </w:pPr>
      <w:r w:rsidRPr="00840393">
        <w:rPr>
          <w:rFonts w:ascii="Arial" w:hAnsi="Arial" w:cs="Arial"/>
          <w:i/>
          <w:szCs w:val="24"/>
          <w:u w:val="single"/>
        </w:rPr>
        <w:t>Background:</w:t>
      </w:r>
    </w:p>
    <w:p w:rsidR="00F62B9E" w:rsidRPr="008319DA" w:rsidRDefault="00F62B9E" w:rsidP="000F2394">
      <w:pPr>
        <w:spacing w:after="0" w:line="240" w:lineRule="auto"/>
        <w:ind w:left="360"/>
        <w:rPr>
          <w:rFonts w:ascii="Arial" w:hAnsi="Arial" w:cs="Arial"/>
          <w:szCs w:val="24"/>
        </w:rPr>
      </w:pPr>
      <w:r w:rsidRPr="008319DA">
        <w:rPr>
          <w:rFonts w:ascii="Arial" w:hAnsi="Arial" w:cs="Arial"/>
          <w:szCs w:val="24"/>
        </w:rPr>
        <w:t>The mission of FNS is to provide children and needy families better access to food and a more healthful diet through its nutrition assistance programs</w:t>
      </w:r>
      <w:r w:rsidR="00873555" w:rsidRPr="008319DA">
        <w:rPr>
          <w:rFonts w:ascii="Arial" w:hAnsi="Arial" w:cs="Arial"/>
          <w:szCs w:val="24"/>
        </w:rPr>
        <w:t xml:space="preserve"> and comprehensive education efforts</w:t>
      </w:r>
      <w:r w:rsidRPr="008319DA">
        <w:rPr>
          <w:rFonts w:ascii="Arial" w:hAnsi="Arial" w:cs="Arial"/>
          <w:szCs w:val="24"/>
        </w:rPr>
        <w:t xml:space="preserve">.  </w:t>
      </w:r>
      <w:r w:rsidR="00873555" w:rsidRPr="008319DA">
        <w:rPr>
          <w:rFonts w:ascii="Arial" w:hAnsi="Arial" w:cs="Arial"/>
          <w:szCs w:val="24"/>
        </w:rPr>
        <w:t>Nutrition education is a top priority for all of the FNS programs.</w:t>
      </w:r>
      <w:r w:rsidR="00FF0048" w:rsidRPr="008319DA">
        <w:rPr>
          <w:rFonts w:ascii="Arial" w:hAnsi="Arial" w:cs="Arial"/>
          <w:szCs w:val="24"/>
        </w:rPr>
        <w:t xml:space="preserve">  As part of these efforts, </w:t>
      </w:r>
      <w:r w:rsidRPr="008319DA">
        <w:rPr>
          <w:rFonts w:ascii="Arial" w:hAnsi="Arial" w:cs="Arial"/>
          <w:szCs w:val="24"/>
        </w:rPr>
        <w:t xml:space="preserve">FNS works to </w:t>
      </w:r>
      <w:r w:rsidR="00970875" w:rsidRPr="008319DA">
        <w:rPr>
          <w:rFonts w:ascii="Arial" w:hAnsi="Arial" w:cs="Arial"/>
          <w:szCs w:val="24"/>
        </w:rPr>
        <w:t>facilitate</w:t>
      </w:r>
      <w:r w:rsidR="00674821" w:rsidRPr="008319DA">
        <w:rPr>
          <w:rFonts w:ascii="Arial" w:hAnsi="Arial" w:cs="Arial"/>
          <w:szCs w:val="24"/>
        </w:rPr>
        <w:t>, coordinate,</w:t>
      </w:r>
      <w:r w:rsidR="00970875" w:rsidRPr="008319DA">
        <w:rPr>
          <w:rFonts w:ascii="Arial" w:hAnsi="Arial" w:cs="Arial"/>
          <w:szCs w:val="24"/>
        </w:rPr>
        <w:t xml:space="preserve"> </w:t>
      </w:r>
      <w:r w:rsidRPr="008319DA">
        <w:rPr>
          <w:rFonts w:ascii="Arial" w:hAnsi="Arial" w:cs="Arial"/>
          <w:szCs w:val="24"/>
        </w:rPr>
        <w:t xml:space="preserve">and </w:t>
      </w:r>
      <w:r w:rsidR="00970875" w:rsidRPr="008319DA">
        <w:rPr>
          <w:rFonts w:ascii="Arial" w:hAnsi="Arial" w:cs="Arial"/>
          <w:szCs w:val="24"/>
        </w:rPr>
        <w:t xml:space="preserve">provide resources to State and local </w:t>
      </w:r>
      <w:r w:rsidRPr="008319DA">
        <w:rPr>
          <w:rFonts w:ascii="Arial" w:hAnsi="Arial" w:cs="Arial"/>
          <w:szCs w:val="24"/>
        </w:rPr>
        <w:t>service providers</w:t>
      </w:r>
      <w:r w:rsidR="00970875" w:rsidRPr="008319DA">
        <w:rPr>
          <w:rFonts w:ascii="Arial" w:hAnsi="Arial" w:cs="Arial"/>
          <w:szCs w:val="24"/>
        </w:rPr>
        <w:t xml:space="preserve"> </w:t>
      </w:r>
      <w:r w:rsidR="009C6018" w:rsidRPr="008319DA">
        <w:rPr>
          <w:rFonts w:ascii="Arial" w:hAnsi="Arial" w:cs="Arial"/>
          <w:szCs w:val="24"/>
        </w:rPr>
        <w:t>with</w:t>
      </w:r>
      <w:r w:rsidR="00970875" w:rsidRPr="008319DA">
        <w:rPr>
          <w:rFonts w:ascii="Arial" w:hAnsi="Arial" w:cs="Arial"/>
          <w:szCs w:val="24"/>
        </w:rPr>
        <w:t xml:space="preserve"> implementing science-based education and intervention approaches to motivate consumers to use dietary practices that more closely align with current guidance</w:t>
      </w:r>
      <w:r w:rsidRPr="008319DA">
        <w:rPr>
          <w:rFonts w:ascii="Arial" w:hAnsi="Arial" w:cs="Arial"/>
          <w:szCs w:val="24"/>
        </w:rPr>
        <w:t>.</w:t>
      </w:r>
    </w:p>
    <w:p w:rsidR="000F2394" w:rsidRPr="008319DA" w:rsidRDefault="000F2394" w:rsidP="000F2394">
      <w:pPr>
        <w:spacing w:after="0" w:line="240" w:lineRule="auto"/>
        <w:ind w:left="360"/>
        <w:rPr>
          <w:rFonts w:ascii="Arial" w:hAnsi="Arial" w:cs="Arial"/>
          <w:szCs w:val="24"/>
        </w:rPr>
      </w:pPr>
    </w:p>
    <w:p w:rsidR="002B7F3B" w:rsidRDefault="009C6018" w:rsidP="000F2394">
      <w:pPr>
        <w:spacing w:after="0" w:line="240" w:lineRule="auto"/>
        <w:ind w:left="360"/>
        <w:rPr>
          <w:rFonts w:ascii="Arial" w:hAnsi="Arial" w:cs="Arial"/>
          <w:szCs w:val="24"/>
        </w:rPr>
      </w:pPr>
      <w:r w:rsidRPr="008319DA">
        <w:rPr>
          <w:rFonts w:ascii="Arial" w:hAnsi="Arial" w:cs="Arial"/>
          <w:szCs w:val="24"/>
        </w:rPr>
        <w:t>FNS</w:t>
      </w:r>
      <w:r w:rsidR="00F62B9E" w:rsidRPr="008319DA">
        <w:rPr>
          <w:rFonts w:ascii="Arial" w:hAnsi="Arial" w:cs="Arial"/>
          <w:szCs w:val="24"/>
        </w:rPr>
        <w:t xml:space="preserve"> recently released a new set of core nutrition messages (CNM), supporting content (tips, advice, guidance</w:t>
      </w:r>
      <w:r w:rsidR="00CB7562">
        <w:rPr>
          <w:rFonts w:ascii="Arial" w:hAnsi="Arial" w:cs="Arial"/>
          <w:szCs w:val="24"/>
        </w:rPr>
        <w:t>,</w:t>
      </w:r>
      <w:r w:rsidR="00F62B9E" w:rsidRPr="008319DA">
        <w:rPr>
          <w:rFonts w:ascii="Arial" w:hAnsi="Arial" w:cs="Arial"/>
          <w:szCs w:val="24"/>
        </w:rPr>
        <w:t xml:space="preserve"> and recipes) and communication tools</w:t>
      </w:r>
      <w:r w:rsidR="00660902" w:rsidRPr="008319DA">
        <w:rPr>
          <w:rFonts w:ascii="Arial" w:hAnsi="Arial" w:cs="Arial"/>
          <w:szCs w:val="24"/>
        </w:rPr>
        <w:t xml:space="preserve"> </w:t>
      </w:r>
      <w:r w:rsidRPr="008319DA">
        <w:rPr>
          <w:rFonts w:ascii="Arial" w:hAnsi="Arial" w:cs="Arial"/>
          <w:szCs w:val="24"/>
        </w:rPr>
        <w:t>that</w:t>
      </w:r>
      <w:r w:rsidR="00F62B9E" w:rsidRPr="008319DA">
        <w:rPr>
          <w:rFonts w:ascii="Arial" w:hAnsi="Arial" w:cs="Arial"/>
          <w:szCs w:val="24"/>
        </w:rPr>
        <w:t xml:space="preserve"> complement and expand the existing messages released in 2008. </w:t>
      </w:r>
      <w:r w:rsidR="00162A6D">
        <w:rPr>
          <w:rFonts w:ascii="Arial" w:hAnsi="Arial" w:cs="Arial"/>
          <w:szCs w:val="24"/>
        </w:rPr>
        <w:t xml:space="preserve"> </w:t>
      </w:r>
      <w:r w:rsidR="00674821" w:rsidRPr="008319DA">
        <w:rPr>
          <w:rFonts w:ascii="Arial" w:hAnsi="Arial" w:cs="Arial"/>
          <w:szCs w:val="24"/>
        </w:rPr>
        <w:t>The</w:t>
      </w:r>
      <w:r w:rsidR="00C14668">
        <w:rPr>
          <w:rFonts w:ascii="Arial" w:hAnsi="Arial" w:cs="Arial"/>
          <w:szCs w:val="24"/>
        </w:rPr>
        <w:t xml:space="preserve"> Agency </w:t>
      </w:r>
      <w:r w:rsidR="00C14668" w:rsidRPr="008319DA">
        <w:rPr>
          <w:rFonts w:ascii="Arial" w:hAnsi="Arial" w:cs="Arial"/>
          <w:szCs w:val="24"/>
        </w:rPr>
        <w:t xml:space="preserve">developed </w:t>
      </w:r>
      <w:r w:rsidR="00C14668">
        <w:rPr>
          <w:rFonts w:ascii="Arial" w:hAnsi="Arial" w:cs="Arial"/>
          <w:szCs w:val="24"/>
        </w:rPr>
        <w:t xml:space="preserve">these </w:t>
      </w:r>
      <w:r w:rsidR="00674821" w:rsidRPr="008319DA">
        <w:rPr>
          <w:rFonts w:ascii="Arial" w:hAnsi="Arial" w:cs="Arial"/>
          <w:szCs w:val="24"/>
        </w:rPr>
        <w:t>materials to assist nutrition educators</w:t>
      </w:r>
      <w:r w:rsidR="00C14668">
        <w:rPr>
          <w:rFonts w:ascii="Arial" w:hAnsi="Arial" w:cs="Arial"/>
          <w:szCs w:val="24"/>
        </w:rPr>
        <w:t xml:space="preserve">, program staff </w:t>
      </w:r>
      <w:r w:rsidR="00674821" w:rsidRPr="008319DA">
        <w:rPr>
          <w:rFonts w:ascii="Arial" w:hAnsi="Arial" w:cs="Arial"/>
          <w:szCs w:val="24"/>
        </w:rPr>
        <w:t xml:space="preserve">and others who work with low-income mothers of preschool and school age children with delivering consistent and accurate messages that support national goals. </w:t>
      </w:r>
      <w:r w:rsidR="00162A6D">
        <w:rPr>
          <w:rFonts w:ascii="Arial" w:hAnsi="Arial" w:cs="Arial"/>
          <w:szCs w:val="24"/>
        </w:rPr>
        <w:t xml:space="preserve"> </w:t>
      </w:r>
      <w:r w:rsidR="00F62B9E" w:rsidRPr="008319DA">
        <w:rPr>
          <w:rFonts w:ascii="Arial" w:hAnsi="Arial" w:cs="Arial"/>
          <w:szCs w:val="24"/>
        </w:rPr>
        <w:t>These resources communicate key aspects of the Dietary Guidelines for Americans</w:t>
      </w:r>
      <w:r w:rsidR="00674821" w:rsidRPr="008319DA">
        <w:rPr>
          <w:rFonts w:ascii="Arial" w:hAnsi="Arial" w:cs="Arial"/>
          <w:szCs w:val="24"/>
        </w:rPr>
        <w:t xml:space="preserve"> (DGA)</w:t>
      </w:r>
      <w:r w:rsidR="00F62B9E" w:rsidRPr="008319DA">
        <w:rPr>
          <w:rFonts w:ascii="Arial" w:hAnsi="Arial" w:cs="Arial"/>
          <w:szCs w:val="24"/>
        </w:rPr>
        <w:t xml:space="preserve"> and MyPlate in ways that resonate with </w:t>
      </w:r>
      <w:r w:rsidR="00674821" w:rsidRPr="008319DA">
        <w:rPr>
          <w:rFonts w:ascii="Arial" w:hAnsi="Arial" w:cs="Arial"/>
          <w:szCs w:val="24"/>
        </w:rPr>
        <w:t>this population</w:t>
      </w:r>
      <w:r w:rsidR="002C41D4" w:rsidRPr="008319DA">
        <w:rPr>
          <w:rFonts w:ascii="Arial" w:hAnsi="Arial" w:cs="Arial"/>
          <w:szCs w:val="24"/>
        </w:rPr>
        <w:t xml:space="preserve"> and inspire them to take </w:t>
      </w:r>
      <w:r w:rsidR="00970875" w:rsidRPr="008319DA">
        <w:rPr>
          <w:rFonts w:ascii="Arial" w:hAnsi="Arial" w:cs="Arial"/>
          <w:szCs w:val="24"/>
        </w:rPr>
        <w:t xml:space="preserve">steps toward </w:t>
      </w:r>
      <w:r w:rsidR="002C41D4" w:rsidRPr="008319DA">
        <w:rPr>
          <w:rFonts w:ascii="Arial" w:hAnsi="Arial" w:cs="Arial"/>
          <w:szCs w:val="24"/>
        </w:rPr>
        <w:t>ad</w:t>
      </w:r>
      <w:r w:rsidR="00674821" w:rsidRPr="008319DA">
        <w:rPr>
          <w:rFonts w:ascii="Arial" w:hAnsi="Arial" w:cs="Arial"/>
          <w:szCs w:val="24"/>
        </w:rPr>
        <w:t>o</w:t>
      </w:r>
      <w:r w:rsidR="002C41D4" w:rsidRPr="008319DA">
        <w:rPr>
          <w:rFonts w:ascii="Arial" w:hAnsi="Arial" w:cs="Arial"/>
          <w:szCs w:val="24"/>
        </w:rPr>
        <w:t>pt</w:t>
      </w:r>
      <w:r w:rsidR="00970875" w:rsidRPr="008319DA">
        <w:rPr>
          <w:rFonts w:ascii="Arial" w:hAnsi="Arial" w:cs="Arial"/>
          <w:szCs w:val="24"/>
        </w:rPr>
        <w:t>ing</w:t>
      </w:r>
      <w:r w:rsidR="002C41D4" w:rsidRPr="008319DA">
        <w:rPr>
          <w:rFonts w:ascii="Arial" w:hAnsi="Arial" w:cs="Arial"/>
          <w:szCs w:val="24"/>
        </w:rPr>
        <w:t xml:space="preserve"> the new guidance (DGA &amp; </w:t>
      </w:r>
      <w:proofErr w:type="spellStart"/>
      <w:r w:rsidR="002C41D4" w:rsidRPr="008319DA">
        <w:rPr>
          <w:rFonts w:ascii="Arial" w:hAnsi="Arial" w:cs="Arial"/>
          <w:szCs w:val="24"/>
        </w:rPr>
        <w:t>MyPlate</w:t>
      </w:r>
      <w:proofErr w:type="spellEnd"/>
      <w:r w:rsidR="002C41D4" w:rsidRPr="008319DA">
        <w:rPr>
          <w:rFonts w:ascii="Arial" w:hAnsi="Arial" w:cs="Arial"/>
          <w:szCs w:val="24"/>
        </w:rPr>
        <w:t>)</w:t>
      </w:r>
      <w:r w:rsidR="00F62B9E" w:rsidRPr="008319DA">
        <w:rPr>
          <w:rFonts w:ascii="Arial" w:hAnsi="Arial" w:cs="Arial"/>
          <w:szCs w:val="24"/>
        </w:rPr>
        <w:t xml:space="preserve">. </w:t>
      </w:r>
      <w:r w:rsidR="00990F1F" w:rsidRPr="008319DA">
        <w:rPr>
          <w:rFonts w:ascii="Arial" w:hAnsi="Arial" w:cs="Arial"/>
          <w:szCs w:val="24"/>
        </w:rPr>
        <w:t xml:space="preserve"> </w:t>
      </w:r>
      <w:r w:rsidR="00F62B9E" w:rsidRPr="008319DA">
        <w:rPr>
          <w:rFonts w:ascii="Arial" w:hAnsi="Arial" w:cs="Arial"/>
          <w:szCs w:val="24"/>
        </w:rPr>
        <w:t>The</w:t>
      </w:r>
      <w:r w:rsidR="00F92C74" w:rsidRPr="008319DA">
        <w:rPr>
          <w:rFonts w:ascii="Arial" w:hAnsi="Arial" w:cs="Arial"/>
          <w:szCs w:val="24"/>
        </w:rPr>
        <w:t>se</w:t>
      </w:r>
      <w:r w:rsidR="00F62B9E" w:rsidRPr="008319DA">
        <w:rPr>
          <w:rFonts w:ascii="Arial" w:hAnsi="Arial" w:cs="Arial"/>
          <w:szCs w:val="24"/>
        </w:rPr>
        <w:t xml:space="preserve"> consumer-tested materials </w:t>
      </w:r>
      <w:r w:rsidR="00674821" w:rsidRPr="008319DA">
        <w:rPr>
          <w:rFonts w:ascii="Arial" w:hAnsi="Arial" w:cs="Arial"/>
          <w:szCs w:val="24"/>
        </w:rPr>
        <w:t xml:space="preserve">were </w:t>
      </w:r>
      <w:r w:rsidR="00F62B9E" w:rsidRPr="008319DA">
        <w:rPr>
          <w:rFonts w:ascii="Arial" w:hAnsi="Arial" w:cs="Arial"/>
          <w:szCs w:val="24"/>
        </w:rPr>
        <w:t xml:space="preserve">designed </w:t>
      </w:r>
      <w:r w:rsidR="00C14668">
        <w:rPr>
          <w:rFonts w:ascii="Arial" w:hAnsi="Arial" w:cs="Arial"/>
          <w:szCs w:val="24"/>
        </w:rPr>
        <w:t>and tested with English-speaking African American, Caucasian and Hispanic mo</w:t>
      </w:r>
      <w:r w:rsidR="00050A58">
        <w:rPr>
          <w:rFonts w:ascii="Arial" w:hAnsi="Arial" w:cs="Arial"/>
          <w:szCs w:val="24"/>
        </w:rPr>
        <w:t>ther</w:t>
      </w:r>
      <w:r w:rsidR="00C14668">
        <w:rPr>
          <w:rFonts w:ascii="Arial" w:hAnsi="Arial" w:cs="Arial"/>
          <w:szCs w:val="24"/>
        </w:rPr>
        <w:t>s</w:t>
      </w:r>
      <w:r w:rsidR="008319DA" w:rsidRPr="008319DA">
        <w:rPr>
          <w:rFonts w:ascii="Arial" w:hAnsi="Arial" w:cs="Arial"/>
          <w:szCs w:val="24"/>
        </w:rPr>
        <w:t xml:space="preserve"> </w:t>
      </w:r>
      <w:r w:rsidR="00F62B9E" w:rsidRPr="008319DA">
        <w:rPr>
          <w:rFonts w:ascii="Arial" w:hAnsi="Arial" w:cs="Arial"/>
          <w:szCs w:val="24"/>
        </w:rPr>
        <w:t>for use in the nutrition assistance programs administered by FNS</w:t>
      </w:r>
      <w:r w:rsidR="00970875" w:rsidRPr="008319DA">
        <w:rPr>
          <w:rFonts w:ascii="Arial" w:hAnsi="Arial" w:cs="Arial"/>
          <w:szCs w:val="24"/>
        </w:rPr>
        <w:t xml:space="preserve"> and others serving similar population</w:t>
      </w:r>
      <w:r w:rsidR="00F92C74" w:rsidRPr="008319DA">
        <w:rPr>
          <w:rFonts w:ascii="Arial" w:hAnsi="Arial" w:cs="Arial"/>
          <w:szCs w:val="24"/>
        </w:rPr>
        <w:t>s</w:t>
      </w:r>
      <w:r w:rsidR="00F62B9E" w:rsidRPr="008319DA">
        <w:rPr>
          <w:rFonts w:ascii="Arial" w:hAnsi="Arial" w:cs="Arial"/>
          <w:szCs w:val="24"/>
        </w:rPr>
        <w:t>.</w:t>
      </w:r>
      <w:r w:rsidR="00990F1F" w:rsidRPr="008319DA">
        <w:rPr>
          <w:rFonts w:ascii="Arial" w:hAnsi="Arial" w:cs="Arial"/>
          <w:szCs w:val="24"/>
        </w:rPr>
        <w:t xml:space="preserve"> </w:t>
      </w:r>
    </w:p>
    <w:p w:rsidR="002B7F3B" w:rsidRPr="008319DA" w:rsidDel="002B7F3B" w:rsidRDefault="002B7F3B" w:rsidP="000F2394">
      <w:pPr>
        <w:spacing w:after="0" w:line="240" w:lineRule="auto"/>
        <w:ind w:left="360"/>
        <w:rPr>
          <w:rFonts w:ascii="Arial" w:hAnsi="Arial" w:cs="Arial"/>
          <w:szCs w:val="24"/>
        </w:rPr>
      </w:pPr>
    </w:p>
    <w:p w:rsidR="005A337C" w:rsidRPr="00FC0451" w:rsidRDefault="00F62B9E" w:rsidP="00E21161">
      <w:pPr>
        <w:spacing w:after="0" w:line="240" w:lineRule="auto"/>
        <w:ind w:left="360"/>
        <w:rPr>
          <w:rFonts w:ascii="Arial" w:hAnsi="Arial" w:cs="Arial"/>
          <w:szCs w:val="24"/>
        </w:rPr>
      </w:pPr>
      <w:r w:rsidRPr="008319DA">
        <w:rPr>
          <w:rFonts w:ascii="Arial" w:hAnsi="Arial" w:cs="Arial"/>
          <w:szCs w:val="24"/>
        </w:rPr>
        <w:t xml:space="preserve">While a large number </w:t>
      </w:r>
      <w:r w:rsidRPr="00FC0451">
        <w:rPr>
          <w:rFonts w:ascii="Arial" w:hAnsi="Arial" w:cs="Arial"/>
          <w:szCs w:val="24"/>
        </w:rPr>
        <w:t xml:space="preserve">of Hispanic </w:t>
      </w:r>
      <w:r w:rsidR="00F92C74" w:rsidRPr="00FC0451">
        <w:rPr>
          <w:rFonts w:ascii="Arial" w:hAnsi="Arial" w:cs="Arial"/>
          <w:szCs w:val="24"/>
        </w:rPr>
        <w:t xml:space="preserve">mothers and children </w:t>
      </w:r>
      <w:r w:rsidRPr="00FC0451">
        <w:rPr>
          <w:rFonts w:ascii="Arial" w:hAnsi="Arial" w:cs="Arial"/>
          <w:szCs w:val="24"/>
        </w:rPr>
        <w:t>speak English, many new immigrants do not and some prefer Spanish.</w:t>
      </w:r>
      <w:r w:rsidR="00990F1F" w:rsidRPr="00FC0451">
        <w:rPr>
          <w:rFonts w:ascii="Arial" w:hAnsi="Arial" w:cs="Arial"/>
          <w:szCs w:val="24"/>
        </w:rPr>
        <w:t xml:space="preserve"> </w:t>
      </w:r>
      <w:r w:rsidR="002B7F3B">
        <w:rPr>
          <w:rFonts w:ascii="Arial" w:hAnsi="Arial" w:cs="Arial"/>
          <w:szCs w:val="24"/>
        </w:rPr>
        <w:t xml:space="preserve"> </w:t>
      </w:r>
      <w:r w:rsidR="00E9104E">
        <w:rPr>
          <w:rFonts w:ascii="Arial" w:hAnsi="Arial" w:cs="Arial"/>
          <w:szCs w:val="24"/>
        </w:rPr>
        <w:t xml:space="preserve">In addition, there are a disproportional number of diet related health problems among Hispanic groups. </w:t>
      </w:r>
      <w:r w:rsidRPr="00FC0451">
        <w:rPr>
          <w:rFonts w:ascii="Arial" w:hAnsi="Arial" w:cs="Arial"/>
          <w:szCs w:val="24"/>
        </w:rPr>
        <w:t xml:space="preserve"> </w:t>
      </w:r>
      <w:r w:rsidR="005A337C" w:rsidRPr="00FC0451">
        <w:rPr>
          <w:rFonts w:ascii="Arial" w:hAnsi="Arial" w:cs="Arial"/>
          <w:szCs w:val="24"/>
        </w:rPr>
        <w:t xml:space="preserve">The </w:t>
      </w:r>
      <w:r w:rsidR="005A337C" w:rsidRPr="00FC0451">
        <w:rPr>
          <w:rFonts w:ascii="Arial" w:hAnsi="Arial" w:cs="Arial"/>
          <w:i/>
          <w:szCs w:val="24"/>
        </w:rPr>
        <w:t>Health, United States</w:t>
      </w:r>
      <w:r w:rsidR="005E200C" w:rsidRPr="00FC0451">
        <w:rPr>
          <w:rFonts w:ascii="Arial" w:hAnsi="Arial" w:cs="Arial"/>
          <w:i/>
          <w:szCs w:val="24"/>
        </w:rPr>
        <w:t>, 2011</w:t>
      </w:r>
      <w:r w:rsidR="005A337C" w:rsidRPr="00FC0451">
        <w:rPr>
          <w:rFonts w:ascii="Arial" w:hAnsi="Arial" w:cs="Arial"/>
          <w:szCs w:val="24"/>
        </w:rPr>
        <w:t xml:space="preserve"> report</w:t>
      </w:r>
      <w:r w:rsidR="00E21161" w:rsidRPr="00FC0451">
        <w:rPr>
          <w:rStyle w:val="FootnoteReference"/>
          <w:rFonts w:ascii="Arial" w:hAnsi="Arial" w:cs="Arial"/>
          <w:szCs w:val="24"/>
        </w:rPr>
        <w:footnoteReference w:id="1"/>
      </w:r>
      <w:r w:rsidR="005A337C" w:rsidRPr="00FC0451">
        <w:rPr>
          <w:rFonts w:ascii="Arial" w:hAnsi="Arial" w:cs="Arial"/>
          <w:szCs w:val="24"/>
        </w:rPr>
        <w:t xml:space="preserve">, developed by the Center for Disease Control and Prevention, found that 22.4 percent of Mexican American boys, and 24.3 percent of Mexican American girls aged </w:t>
      </w:r>
      <w:r w:rsidR="004822DF" w:rsidRPr="00FC0451">
        <w:rPr>
          <w:rFonts w:ascii="Arial" w:hAnsi="Arial" w:cs="Arial"/>
          <w:szCs w:val="24"/>
        </w:rPr>
        <w:t>six to</w:t>
      </w:r>
      <w:r w:rsidR="00060FDB" w:rsidRPr="00FC0451">
        <w:rPr>
          <w:rFonts w:ascii="Arial" w:hAnsi="Arial" w:cs="Arial"/>
          <w:szCs w:val="24"/>
        </w:rPr>
        <w:t xml:space="preserve"> </w:t>
      </w:r>
      <w:r w:rsidR="005A337C" w:rsidRPr="00FC0451">
        <w:rPr>
          <w:rFonts w:ascii="Arial" w:hAnsi="Arial" w:cs="Arial"/>
          <w:szCs w:val="24"/>
        </w:rPr>
        <w:t xml:space="preserve">11 </w:t>
      </w:r>
      <w:r w:rsidR="004822DF" w:rsidRPr="00FC0451">
        <w:rPr>
          <w:rFonts w:ascii="Arial" w:hAnsi="Arial" w:cs="Arial"/>
          <w:szCs w:val="24"/>
        </w:rPr>
        <w:t xml:space="preserve">years old </w:t>
      </w:r>
      <w:r w:rsidR="005A337C" w:rsidRPr="00FC0451">
        <w:rPr>
          <w:rFonts w:ascii="Arial" w:hAnsi="Arial" w:cs="Arial"/>
          <w:szCs w:val="24"/>
        </w:rPr>
        <w:t>were overweight; compared to 14 percent and 18.6 percent for Non-Hispanic White boys and girls, respectively.</w:t>
      </w:r>
      <w:r w:rsidR="00990F1F" w:rsidRPr="00FC0451">
        <w:rPr>
          <w:rFonts w:ascii="Arial" w:hAnsi="Arial" w:cs="Arial"/>
          <w:szCs w:val="24"/>
        </w:rPr>
        <w:t xml:space="preserve"> </w:t>
      </w:r>
      <w:r w:rsidR="005A337C" w:rsidRPr="00FC0451">
        <w:rPr>
          <w:rFonts w:ascii="Arial" w:hAnsi="Arial" w:cs="Arial"/>
          <w:szCs w:val="24"/>
        </w:rPr>
        <w:t xml:space="preserve"> This high prevalence of young, overweight Mexican American children is particularly troubling as </w:t>
      </w:r>
      <w:r w:rsidR="005E200C" w:rsidRPr="00FC0451">
        <w:rPr>
          <w:rFonts w:ascii="Arial" w:hAnsi="Arial" w:cs="Arial"/>
          <w:szCs w:val="24"/>
        </w:rPr>
        <w:t xml:space="preserve">one-third of the United States Hispanic population are minors.  </w:t>
      </w:r>
      <w:r w:rsidR="004822DF" w:rsidRPr="00FC0451">
        <w:rPr>
          <w:rFonts w:ascii="Arial" w:hAnsi="Arial" w:cs="Arial"/>
          <w:szCs w:val="24"/>
        </w:rPr>
        <w:t xml:space="preserve">It is a concern because excessive body weight in children is associated with </w:t>
      </w:r>
      <w:r w:rsidR="007155CF">
        <w:rPr>
          <w:rFonts w:ascii="Arial" w:hAnsi="Arial" w:cs="Arial"/>
          <w:szCs w:val="24"/>
        </w:rPr>
        <w:t xml:space="preserve">higher rates of chronic diseases </w:t>
      </w:r>
      <w:r w:rsidR="004822DF" w:rsidRPr="00FC0451">
        <w:rPr>
          <w:rFonts w:ascii="Arial" w:hAnsi="Arial" w:cs="Arial"/>
          <w:szCs w:val="24"/>
        </w:rPr>
        <w:t xml:space="preserve">in childhood and adulthood.  </w:t>
      </w:r>
      <w:r w:rsidR="00E322CD" w:rsidRPr="00FC0451">
        <w:rPr>
          <w:rFonts w:ascii="Arial" w:hAnsi="Arial" w:cs="Arial"/>
          <w:szCs w:val="24"/>
        </w:rPr>
        <w:t>Additionally, the</w:t>
      </w:r>
      <w:r w:rsidR="005E200C" w:rsidRPr="00FC0451">
        <w:rPr>
          <w:rFonts w:ascii="Arial" w:hAnsi="Arial" w:cs="Arial"/>
          <w:szCs w:val="24"/>
        </w:rPr>
        <w:t xml:space="preserve"> 2010 Census found that Mexican </w:t>
      </w:r>
      <w:r w:rsidR="00E322CD" w:rsidRPr="00FC0451">
        <w:rPr>
          <w:rFonts w:ascii="Arial" w:hAnsi="Arial" w:cs="Arial"/>
          <w:szCs w:val="24"/>
        </w:rPr>
        <w:t>Americans are the largest self-identified Spanish-speaking population in the United States (63</w:t>
      </w:r>
      <w:r w:rsidR="004822DF" w:rsidRPr="00FC0451">
        <w:rPr>
          <w:rFonts w:ascii="Arial" w:hAnsi="Arial" w:cs="Arial"/>
          <w:szCs w:val="24"/>
        </w:rPr>
        <w:t xml:space="preserve"> percent </w:t>
      </w:r>
      <w:r w:rsidR="00E322CD" w:rsidRPr="00FC0451">
        <w:rPr>
          <w:rFonts w:ascii="Arial" w:hAnsi="Arial" w:cs="Arial"/>
          <w:szCs w:val="24"/>
        </w:rPr>
        <w:t>of all the Hispanic or Latino population).</w:t>
      </w:r>
      <w:r w:rsidR="00990F1F" w:rsidRPr="00FC0451">
        <w:rPr>
          <w:rFonts w:ascii="Arial" w:hAnsi="Arial" w:cs="Arial"/>
          <w:szCs w:val="24"/>
        </w:rPr>
        <w:t xml:space="preserve"> </w:t>
      </w:r>
      <w:r w:rsidR="00FC0451" w:rsidRPr="00FC0451">
        <w:rPr>
          <w:rFonts w:ascii="Arial" w:hAnsi="Arial" w:cs="Arial"/>
          <w:szCs w:val="24"/>
        </w:rPr>
        <w:t xml:space="preserve"> </w:t>
      </w:r>
      <w:r w:rsidR="00E322CD" w:rsidRPr="00FC0451">
        <w:rPr>
          <w:rFonts w:ascii="Arial" w:hAnsi="Arial" w:cs="Arial"/>
          <w:szCs w:val="24"/>
        </w:rPr>
        <w:t xml:space="preserve">As such, </w:t>
      </w:r>
      <w:r w:rsidR="005A337C" w:rsidRPr="00FC0451">
        <w:rPr>
          <w:rFonts w:ascii="Arial" w:hAnsi="Arial" w:cs="Arial"/>
          <w:szCs w:val="24"/>
        </w:rPr>
        <w:t xml:space="preserve">it is critical to communicate </w:t>
      </w:r>
      <w:r w:rsidR="002C41D4" w:rsidRPr="00FC0451">
        <w:rPr>
          <w:rFonts w:ascii="Arial" w:hAnsi="Arial" w:cs="Arial"/>
          <w:szCs w:val="24"/>
        </w:rPr>
        <w:t xml:space="preserve">science-based nutrition guidance </w:t>
      </w:r>
      <w:r w:rsidR="005E200C" w:rsidRPr="00FC0451">
        <w:rPr>
          <w:rFonts w:ascii="Arial" w:hAnsi="Arial" w:cs="Arial"/>
          <w:szCs w:val="24"/>
        </w:rPr>
        <w:t xml:space="preserve">to Spanish-speaking Mexican </w:t>
      </w:r>
      <w:r w:rsidR="005A337C" w:rsidRPr="00FC0451">
        <w:rPr>
          <w:rFonts w:ascii="Arial" w:hAnsi="Arial" w:cs="Arial"/>
          <w:szCs w:val="24"/>
        </w:rPr>
        <w:t xml:space="preserve">American mothers of young children </w:t>
      </w:r>
      <w:r w:rsidR="002C41D4" w:rsidRPr="00FC0451">
        <w:rPr>
          <w:rFonts w:ascii="Arial" w:hAnsi="Arial" w:cs="Arial"/>
          <w:szCs w:val="24"/>
        </w:rPr>
        <w:t xml:space="preserve">in ways that </w:t>
      </w:r>
      <w:r w:rsidR="00970875" w:rsidRPr="00FC0451">
        <w:rPr>
          <w:rFonts w:ascii="Arial" w:hAnsi="Arial" w:cs="Arial"/>
          <w:szCs w:val="24"/>
        </w:rPr>
        <w:t>are</w:t>
      </w:r>
      <w:r w:rsidR="002C41D4" w:rsidRPr="00FC0451">
        <w:rPr>
          <w:rFonts w:ascii="Arial" w:hAnsi="Arial" w:cs="Arial"/>
          <w:szCs w:val="24"/>
        </w:rPr>
        <w:t xml:space="preserve"> </w:t>
      </w:r>
      <w:r w:rsidR="00FC0451" w:rsidRPr="00FC0451">
        <w:rPr>
          <w:rFonts w:ascii="Arial" w:hAnsi="Arial" w:cs="Arial"/>
          <w:szCs w:val="24"/>
        </w:rPr>
        <w:t xml:space="preserve">not only </w:t>
      </w:r>
      <w:r w:rsidR="002C41D4" w:rsidRPr="00FC0451">
        <w:rPr>
          <w:rFonts w:ascii="Arial" w:hAnsi="Arial" w:cs="Arial"/>
          <w:szCs w:val="24"/>
        </w:rPr>
        <w:t>relevant</w:t>
      </w:r>
      <w:r w:rsidR="00FC0451" w:rsidRPr="00FC0451">
        <w:rPr>
          <w:rFonts w:ascii="Arial" w:hAnsi="Arial" w:cs="Arial"/>
          <w:szCs w:val="24"/>
        </w:rPr>
        <w:t xml:space="preserve"> and </w:t>
      </w:r>
      <w:r w:rsidR="002C41D4" w:rsidRPr="00FC0451">
        <w:rPr>
          <w:rFonts w:ascii="Arial" w:hAnsi="Arial" w:cs="Arial"/>
          <w:szCs w:val="24"/>
        </w:rPr>
        <w:t xml:space="preserve">clear, </w:t>
      </w:r>
      <w:r w:rsidR="00FC0451" w:rsidRPr="00FC0451">
        <w:rPr>
          <w:rFonts w:ascii="Arial" w:hAnsi="Arial" w:cs="Arial"/>
          <w:szCs w:val="24"/>
        </w:rPr>
        <w:t xml:space="preserve">but also </w:t>
      </w:r>
      <w:r w:rsidR="005A337C" w:rsidRPr="00FC0451">
        <w:rPr>
          <w:rFonts w:ascii="Arial" w:hAnsi="Arial" w:cs="Arial"/>
          <w:szCs w:val="24"/>
        </w:rPr>
        <w:t>alert</w:t>
      </w:r>
      <w:r w:rsidR="00FC0451" w:rsidRPr="00FC0451">
        <w:rPr>
          <w:rFonts w:ascii="Arial" w:hAnsi="Arial" w:cs="Arial"/>
          <w:szCs w:val="24"/>
        </w:rPr>
        <w:t>s</w:t>
      </w:r>
      <w:r w:rsidR="005A337C" w:rsidRPr="00FC0451">
        <w:rPr>
          <w:rFonts w:ascii="Arial" w:hAnsi="Arial" w:cs="Arial"/>
          <w:szCs w:val="24"/>
        </w:rPr>
        <w:t xml:space="preserve"> them to</w:t>
      </w:r>
      <w:r w:rsidR="00E322CD" w:rsidRPr="00FC0451">
        <w:rPr>
          <w:rFonts w:ascii="Arial" w:hAnsi="Arial" w:cs="Arial"/>
          <w:szCs w:val="24"/>
        </w:rPr>
        <w:t xml:space="preserve"> the</w:t>
      </w:r>
      <w:r w:rsidR="005A337C" w:rsidRPr="00FC0451">
        <w:rPr>
          <w:rFonts w:ascii="Arial" w:hAnsi="Arial" w:cs="Arial"/>
          <w:szCs w:val="24"/>
        </w:rPr>
        <w:t xml:space="preserve"> importance of healthy eating habits</w:t>
      </w:r>
      <w:r w:rsidR="00FC0451" w:rsidRPr="00FC0451">
        <w:rPr>
          <w:rFonts w:ascii="Arial" w:hAnsi="Arial" w:cs="Arial"/>
          <w:szCs w:val="24"/>
        </w:rPr>
        <w:t>,</w:t>
      </w:r>
      <w:r w:rsidR="002C41D4" w:rsidRPr="00FC0451">
        <w:rPr>
          <w:rFonts w:ascii="Arial" w:hAnsi="Arial" w:cs="Arial"/>
          <w:szCs w:val="24"/>
        </w:rPr>
        <w:t xml:space="preserve"> </w:t>
      </w:r>
      <w:r w:rsidR="00FC0451" w:rsidRPr="00FC0451">
        <w:rPr>
          <w:rFonts w:ascii="Arial" w:hAnsi="Arial" w:cs="Arial"/>
          <w:szCs w:val="24"/>
        </w:rPr>
        <w:t xml:space="preserve">as well as </w:t>
      </w:r>
      <w:r w:rsidR="002C41D4" w:rsidRPr="00FC0451">
        <w:rPr>
          <w:rFonts w:ascii="Arial" w:hAnsi="Arial" w:cs="Arial"/>
          <w:szCs w:val="24"/>
        </w:rPr>
        <w:t>inspir</w:t>
      </w:r>
      <w:r w:rsidR="007155CF">
        <w:rPr>
          <w:rFonts w:ascii="Arial" w:hAnsi="Arial" w:cs="Arial"/>
          <w:szCs w:val="24"/>
        </w:rPr>
        <w:t>es</w:t>
      </w:r>
      <w:r w:rsidR="002C41D4" w:rsidRPr="00FC0451">
        <w:rPr>
          <w:rFonts w:ascii="Arial" w:hAnsi="Arial" w:cs="Arial"/>
          <w:szCs w:val="24"/>
        </w:rPr>
        <w:t xml:space="preserve"> them to take </w:t>
      </w:r>
      <w:r w:rsidR="00FC0451" w:rsidRPr="00FC0451">
        <w:rPr>
          <w:rFonts w:ascii="Arial" w:hAnsi="Arial" w:cs="Arial"/>
          <w:szCs w:val="24"/>
        </w:rPr>
        <w:t xml:space="preserve">appropriate </w:t>
      </w:r>
      <w:r w:rsidR="002C41D4" w:rsidRPr="00FC0451">
        <w:rPr>
          <w:rFonts w:ascii="Arial" w:hAnsi="Arial" w:cs="Arial"/>
          <w:szCs w:val="24"/>
        </w:rPr>
        <w:t>action</w:t>
      </w:r>
      <w:r w:rsidR="005A337C" w:rsidRPr="00FC0451">
        <w:rPr>
          <w:rFonts w:ascii="Arial" w:hAnsi="Arial" w:cs="Arial"/>
          <w:szCs w:val="24"/>
        </w:rPr>
        <w:t xml:space="preserve">. </w:t>
      </w:r>
    </w:p>
    <w:p w:rsidR="00AE4AE6" w:rsidRDefault="00AE4AE6" w:rsidP="00FC0451">
      <w:pPr>
        <w:spacing w:after="0" w:line="240" w:lineRule="auto"/>
        <w:rPr>
          <w:rFonts w:ascii="Arial" w:hAnsi="Arial" w:cs="Arial"/>
          <w:strike/>
          <w:sz w:val="24"/>
          <w:szCs w:val="24"/>
        </w:rPr>
      </w:pPr>
    </w:p>
    <w:p w:rsidR="000F2394" w:rsidRPr="00992DD2" w:rsidRDefault="009F07D3" w:rsidP="000F2394">
      <w:pPr>
        <w:spacing w:after="0" w:line="240" w:lineRule="auto"/>
        <w:ind w:left="360"/>
        <w:rPr>
          <w:rFonts w:ascii="Arial" w:hAnsi="Arial" w:cs="Arial"/>
          <w:szCs w:val="24"/>
        </w:rPr>
      </w:pPr>
      <w:r w:rsidRPr="00992DD2">
        <w:rPr>
          <w:rFonts w:ascii="Arial" w:hAnsi="Arial" w:cs="Arial"/>
          <w:szCs w:val="24"/>
        </w:rPr>
        <w:t>With the aid of partners and a contractor, t</w:t>
      </w:r>
      <w:r w:rsidR="00660902" w:rsidRPr="00992DD2">
        <w:rPr>
          <w:rFonts w:ascii="Arial" w:hAnsi="Arial" w:cs="Arial"/>
          <w:szCs w:val="24"/>
        </w:rPr>
        <w:t xml:space="preserve">he agency has </w:t>
      </w:r>
      <w:r w:rsidRPr="00992DD2">
        <w:rPr>
          <w:rFonts w:ascii="Arial" w:hAnsi="Arial" w:cs="Arial"/>
          <w:szCs w:val="24"/>
        </w:rPr>
        <w:t>translated</w:t>
      </w:r>
      <w:r w:rsidR="00660902" w:rsidRPr="00992DD2">
        <w:rPr>
          <w:rFonts w:ascii="Arial" w:hAnsi="Arial" w:cs="Arial"/>
          <w:szCs w:val="24"/>
        </w:rPr>
        <w:t xml:space="preserve"> </w:t>
      </w:r>
      <w:r w:rsidRPr="00992DD2">
        <w:rPr>
          <w:rFonts w:ascii="Arial" w:hAnsi="Arial" w:cs="Arial"/>
          <w:szCs w:val="24"/>
        </w:rPr>
        <w:t>the CNM</w:t>
      </w:r>
      <w:r w:rsidR="00660902" w:rsidRPr="00992DD2">
        <w:rPr>
          <w:rFonts w:ascii="Arial" w:hAnsi="Arial" w:cs="Arial"/>
          <w:szCs w:val="24"/>
        </w:rPr>
        <w:t xml:space="preserve"> and related tips</w:t>
      </w:r>
      <w:r w:rsidR="000B4425" w:rsidRPr="00992DD2">
        <w:rPr>
          <w:rFonts w:ascii="Arial" w:hAnsi="Arial" w:cs="Arial"/>
          <w:szCs w:val="24"/>
        </w:rPr>
        <w:t xml:space="preserve"> into Spanish</w:t>
      </w:r>
      <w:r w:rsidRPr="00992DD2">
        <w:rPr>
          <w:rFonts w:ascii="Arial" w:hAnsi="Arial" w:cs="Arial"/>
          <w:szCs w:val="24"/>
        </w:rPr>
        <w:t>,</w:t>
      </w:r>
      <w:r w:rsidR="000B4425" w:rsidRPr="00992DD2">
        <w:rPr>
          <w:rFonts w:ascii="Arial" w:hAnsi="Arial" w:cs="Arial"/>
          <w:szCs w:val="24"/>
        </w:rPr>
        <w:t xml:space="preserve"> modif</w:t>
      </w:r>
      <w:r w:rsidRPr="00992DD2">
        <w:rPr>
          <w:rFonts w:ascii="Arial" w:hAnsi="Arial" w:cs="Arial"/>
          <w:szCs w:val="24"/>
        </w:rPr>
        <w:t>ying</w:t>
      </w:r>
      <w:r w:rsidR="000B4425" w:rsidRPr="00992DD2">
        <w:rPr>
          <w:rFonts w:ascii="Arial" w:hAnsi="Arial" w:cs="Arial"/>
          <w:szCs w:val="24"/>
        </w:rPr>
        <w:t xml:space="preserve"> </w:t>
      </w:r>
      <w:r w:rsidRPr="00992DD2">
        <w:rPr>
          <w:rFonts w:ascii="Arial" w:hAnsi="Arial" w:cs="Arial"/>
          <w:szCs w:val="24"/>
        </w:rPr>
        <w:t>them</w:t>
      </w:r>
      <w:r w:rsidR="000B4425" w:rsidRPr="00992DD2">
        <w:rPr>
          <w:rFonts w:ascii="Arial" w:hAnsi="Arial" w:cs="Arial"/>
          <w:szCs w:val="24"/>
        </w:rPr>
        <w:t xml:space="preserve"> to reflect the dialect and culture of Mexican Americans. </w:t>
      </w:r>
      <w:r w:rsidRPr="00992DD2">
        <w:rPr>
          <w:rFonts w:ascii="Arial" w:hAnsi="Arial" w:cs="Arial"/>
          <w:szCs w:val="24"/>
        </w:rPr>
        <w:t xml:space="preserve"> </w:t>
      </w:r>
      <w:r w:rsidR="00992DD2" w:rsidRPr="00992DD2">
        <w:rPr>
          <w:rFonts w:ascii="Arial" w:hAnsi="Arial" w:cs="Arial"/>
          <w:szCs w:val="24"/>
        </w:rPr>
        <w:t>Using focus groups, t</w:t>
      </w:r>
      <w:r w:rsidR="00AE4AE6" w:rsidRPr="00992DD2">
        <w:rPr>
          <w:rFonts w:ascii="Arial" w:hAnsi="Arial" w:cs="Arial"/>
          <w:szCs w:val="24"/>
        </w:rPr>
        <w:t>he contractor will test the</w:t>
      </w:r>
      <w:r w:rsidR="00162A6D">
        <w:rPr>
          <w:rFonts w:ascii="Arial" w:hAnsi="Arial" w:cs="Arial"/>
          <w:szCs w:val="24"/>
        </w:rPr>
        <w:t>se</w:t>
      </w:r>
      <w:r w:rsidR="009103BE" w:rsidRPr="00992DD2">
        <w:rPr>
          <w:rFonts w:ascii="Arial" w:hAnsi="Arial" w:cs="Arial"/>
          <w:szCs w:val="24"/>
        </w:rPr>
        <w:t xml:space="preserve"> Spanish language messages</w:t>
      </w:r>
      <w:r w:rsidR="004E784F" w:rsidRPr="00992DD2">
        <w:rPr>
          <w:rFonts w:ascii="Arial" w:hAnsi="Arial" w:cs="Arial"/>
          <w:szCs w:val="24"/>
        </w:rPr>
        <w:t xml:space="preserve"> </w:t>
      </w:r>
      <w:r w:rsidR="000B4425" w:rsidRPr="00992DD2">
        <w:rPr>
          <w:rFonts w:ascii="Arial" w:hAnsi="Arial" w:cs="Arial"/>
          <w:szCs w:val="24"/>
        </w:rPr>
        <w:t xml:space="preserve">and related resources </w:t>
      </w:r>
      <w:r w:rsidR="00F62B9E" w:rsidRPr="00992DD2">
        <w:rPr>
          <w:rFonts w:ascii="Arial" w:hAnsi="Arial" w:cs="Arial"/>
          <w:szCs w:val="24"/>
        </w:rPr>
        <w:t xml:space="preserve">to ensure the materials are clear, </w:t>
      </w:r>
      <w:r w:rsidR="00482A2F">
        <w:rPr>
          <w:rFonts w:ascii="Arial" w:hAnsi="Arial" w:cs="Arial"/>
          <w:szCs w:val="24"/>
        </w:rPr>
        <w:t xml:space="preserve">feasible, </w:t>
      </w:r>
      <w:r w:rsidR="00A122B3" w:rsidRPr="00992DD2">
        <w:rPr>
          <w:rFonts w:ascii="Arial" w:hAnsi="Arial" w:cs="Arial"/>
          <w:szCs w:val="24"/>
        </w:rPr>
        <w:t xml:space="preserve">culturally </w:t>
      </w:r>
      <w:r w:rsidR="00F62B9E" w:rsidRPr="00992DD2">
        <w:rPr>
          <w:rFonts w:ascii="Arial" w:hAnsi="Arial" w:cs="Arial"/>
          <w:szCs w:val="24"/>
        </w:rPr>
        <w:t xml:space="preserve">relevant, and motivating to the target audience of </w:t>
      </w:r>
      <w:r w:rsidR="00992DD2" w:rsidRPr="00992DD2">
        <w:rPr>
          <w:rFonts w:ascii="Arial" w:hAnsi="Arial" w:cs="Arial"/>
          <w:szCs w:val="24"/>
        </w:rPr>
        <w:t>low-income</w:t>
      </w:r>
      <w:r w:rsidR="00482A2F">
        <w:rPr>
          <w:rFonts w:ascii="Arial" w:hAnsi="Arial" w:cs="Arial"/>
          <w:szCs w:val="24"/>
        </w:rPr>
        <w:t>,</w:t>
      </w:r>
      <w:r w:rsidR="00992DD2" w:rsidRPr="00992DD2">
        <w:rPr>
          <w:rFonts w:ascii="Arial" w:hAnsi="Arial" w:cs="Arial"/>
          <w:szCs w:val="24"/>
        </w:rPr>
        <w:t xml:space="preserve"> </w:t>
      </w:r>
      <w:r w:rsidR="00F62B9E" w:rsidRPr="00992DD2">
        <w:rPr>
          <w:rFonts w:ascii="Arial" w:hAnsi="Arial" w:cs="Arial"/>
          <w:szCs w:val="24"/>
        </w:rPr>
        <w:t>Spanish</w:t>
      </w:r>
      <w:r w:rsidR="00EA1EF7" w:rsidRPr="00992DD2">
        <w:rPr>
          <w:rFonts w:ascii="Arial" w:hAnsi="Arial" w:cs="Arial"/>
          <w:szCs w:val="24"/>
        </w:rPr>
        <w:t>-</w:t>
      </w:r>
      <w:r w:rsidR="00F62B9E" w:rsidRPr="00992DD2">
        <w:rPr>
          <w:rFonts w:ascii="Arial" w:hAnsi="Arial" w:cs="Arial"/>
          <w:szCs w:val="24"/>
        </w:rPr>
        <w:t>speaking</w:t>
      </w:r>
      <w:r w:rsidR="00482A2F">
        <w:rPr>
          <w:rFonts w:ascii="Arial" w:hAnsi="Arial" w:cs="Arial"/>
          <w:szCs w:val="24"/>
        </w:rPr>
        <w:t>,</w:t>
      </w:r>
      <w:r w:rsidR="00F62B9E" w:rsidRPr="00992DD2">
        <w:rPr>
          <w:rFonts w:ascii="Arial" w:hAnsi="Arial" w:cs="Arial"/>
          <w:szCs w:val="24"/>
        </w:rPr>
        <w:t xml:space="preserve"> mothers</w:t>
      </w:r>
      <w:r w:rsidR="00F62B9E" w:rsidRPr="00992DD2">
        <w:rPr>
          <w:rFonts w:ascii="Arial" w:hAnsi="Arial" w:cs="Arial"/>
          <w:color w:val="C00000"/>
          <w:szCs w:val="24"/>
        </w:rPr>
        <w:t xml:space="preserve"> </w:t>
      </w:r>
      <w:r w:rsidR="00F62B9E" w:rsidRPr="00992DD2">
        <w:rPr>
          <w:rFonts w:ascii="Arial" w:hAnsi="Arial" w:cs="Arial"/>
          <w:szCs w:val="24"/>
        </w:rPr>
        <w:t xml:space="preserve">of </w:t>
      </w:r>
      <w:r w:rsidR="00482A2F">
        <w:rPr>
          <w:rFonts w:ascii="Arial" w:hAnsi="Arial" w:cs="Arial"/>
          <w:szCs w:val="24"/>
        </w:rPr>
        <w:t>young and school-aged children (i.e.</w:t>
      </w:r>
      <w:r w:rsidR="00D66771">
        <w:rPr>
          <w:rFonts w:ascii="Arial" w:hAnsi="Arial" w:cs="Arial"/>
          <w:szCs w:val="24"/>
        </w:rPr>
        <w:t>,</w:t>
      </w:r>
      <w:r w:rsidR="00482A2F">
        <w:rPr>
          <w:rFonts w:ascii="Arial" w:hAnsi="Arial" w:cs="Arial"/>
          <w:szCs w:val="24"/>
        </w:rPr>
        <w:t xml:space="preserve"> two to 10 years old)</w:t>
      </w:r>
      <w:r w:rsidR="000B4425" w:rsidRPr="00992DD2">
        <w:rPr>
          <w:rFonts w:ascii="Arial" w:hAnsi="Arial" w:cs="Arial"/>
          <w:szCs w:val="24"/>
        </w:rPr>
        <w:t xml:space="preserve">. </w:t>
      </w:r>
      <w:r w:rsidR="00992DD2" w:rsidRPr="00992DD2">
        <w:rPr>
          <w:rFonts w:ascii="Arial" w:hAnsi="Arial" w:cs="Arial"/>
          <w:szCs w:val="24"/>
        </w:rPr>
        <w:t xml:space="preserve"> Focus group p</w:t>
      </w:r>
      <w:r w:rsidR="000B4425" w:rsidRPr="00992DD2">
        <w:rPr>
          <w:rFonts w:ascii="Arial" w:hAnsi="Arial" w:cs="Arial"/>
          <w:szCs w:val="24"/>
        </w:rPr>
        <w:t xml:space="preserve">articipants will be </w:t>
      </w:r>
      <w:r w:rsidR="00992DD2" w:rsidRPr="00992DD2">
        <w:rPr>
          <w:rFonts w:ascii="Arial" w:hAnsi="Arial" w:cs="Arial"/>
          <w:szCs w:val="24"/>
        </w:rPr>
        <w:t xml:space="preserve">Mexican American mothers </w:t>
      </w:r>
      <w:r w:rsidR="00482A2F">
        <w:rPr>
          <w:rFonts w:ascii="Arial" w:hAnsi="Arial" w:cs="Arial"/>
          <w:szCs w:val="24"/>
        </w:rPr>
        <w:t xml:space="preserve">who are </w:t>
      </w:r>
      <w:r w:rsidR="00992DD2" w:rsidRPr="00992DD2">
        <w:rPr>
          <w:rFonts w:ascii="Arial" w:hAnsi="Arial" w:cs="Arial"/>
          <w:szCs w:val="24"/>
        </w:rPr>
        <w:t>between the ages of 20 and 40, primarily speak Spanish, receive</w:t>
      </w:r>
      <w:r w:rsidR="00F62B9E" w:rsidRPr="00992DD2">
        <w:rPr>
          <w:rFonts w:ascii="Arial" w:hAnsi="Arial" w:cs="Arial"/>
          <w:szCs w:val="24"/>
        </w:rPr>
        <w:t xml:space="preserve"> </w:t>
      </w:r>
      <w:r w:rsidR="00992DD2" w:rsidRPr="00992DD2">
        <w:rPr>
          <w:rFonts w:ascii="Arial" w:hAnsi="Arial" w:cs="Arial"/>
          <w:szCs w:val="24"/>
        </w:rPr>
        <w:t xml:space="preserve">benefits from </w:t>
      </w:r>
      <w:r w:rsidR="00F62B9E" w:rsidRPr="00992DD2">
        <w:rPr>
          <w:rFonts w:ascii="Arial" w:hAnsi="Arial" w:cs="Arial"/>
          <w:szCs w:val="24"/>
        </w:rPr>
        <w:t>one or more or the nutrition assistance programs</w:t>
      </w:r>
      <w:r w:rsidR="00992DD2" w:rsidRPr="00992DD2">
        <w:rPr>
          <w:rFonts w:ascii="Arial" w:hAnsi="Arial" w:cs="Arial"/>
          <w:szCs w:val="24"/>
        </w:rPr>
        <w:t xml:space="preserve">, </w:t>
      </w:r>
      <w:r w:rsidR="00162A6D">
        <w:rPr>
          <w:rFonts w:ascii="Arial" w:hAnsi="Arial" w:cs="Arial"/>
          <w:szCs w:val="24"/>
        </w:rPr>
        <w:t>and/</w:t>
      </w:r>
      <w:r w:rsidR="00F62B9E" w:rsidRPr="00992DD2">
        <w:rPr>
          <w:rFonts w:ascii="Arial" w:hAnsi="Arial" w:cs="Arial"/>
          <w:szCs w:val="24"/>
        </w:rPr>
        <w:t>or have a household income at or below 185</w:t>
      </w:r>
      <w:r w:rsidR="004822DF" w:rsidRPr="00992DD2">
        <w:rPr>
          <w:rFonts w:ascii="Arial" w:hAnsi="Arial" w:cs="Arial"/>
          <w:szCs w:val="24"/>
        </w:rPr>
        <w:t xml:space="preserve"> percent </w:t>
      </w:r>
      <w:r w:rsidR="00F62B9E" w:rsidRPr="00992DD2">
        <w:rPr>
          <w:rFonts w:ascii="Arial" w:hAnsi="Arial" w:cs="Arial"/>
          <w:szCs w:val="24"/>
        </w:rPr>
        <w:t>of the Federal poverty line</w:t>
      </w:r>
      <w:r w:rsidR="00992DD2" w:rsidRPr="00992DD2">
        <w:rPr>
          <w:rFonts w:ascii="Arial" w:hAnsi="Arial" w:cs="Arial"/>
          <w:szCs w:val="24"/>
        </w:rPr>
        <w:t xml:space="preserve"> (i.e.</w:t>
      </w:r>
      <w:r w:rsidR="00D66771">
        <w:rPr>
          <w:rFonts w:ascii="Arial" w:hAnsi="Arial" w:cs="Arial"/>
          <w:szCs w:val="24"/>
        </w:rPr>
        <w:t>,</w:t>
      </w:r>
      <w:r w:rsidR="00992DD2" w:rsidRPr="00992DD2">
        <w:rPr>
          <w:rFonts w:ascii="Arial" w:hAnsi="Arial" w:cs="Arial"/>
          <w:szCs w:val="24"/>
        </w:rPr>
        <w:t xml:space="preserve"> eligible for the WIC, SNAP, or other nutrition assistance programs)</w:t>
      </w:r>
      <w:r w:rsidR="000F2394" w:rsidRPr="00992DD2">
        <w:rPr>
          <w:rFonts w:ascii="Arial" w:hAnsi="Arial" w:cs="Arial"/>
          <w:szCs w:val="24"/>
        </w:rPr>
        <w:t>.</w:t>
      </w:r>
      <w:r w:rsidR="00B92335" w:rsidRPr="00992DD2">
        <w:rPr>
          <w:rFonts w:ascii="Arial" w:hAnsi="Arial" w:cs="Arial"/>
          <w:szCs w:val="24"/>
        </w:rPr>
        <w:t xml:space="preserve"> </w:t>
      </w:r>
      <w:r w:rsidR="00EA1EF7" w:rsidRPr="00992DD2">
        <w:rPr>
          <w:rFonts w:ascii="Arial" w:hAnsi="Arial" w:cs="Arial"/>
          <w:szCs w:val="24"/>
        </w:rPr>
        <w:t xml:space="preserve"> </w:t>
      </w:r>
    </w:p>
    <w:p w:rsidR="0042754D" w:rsidRPr="00992DD2" w:rsidRDefault="0042754D" w:rsidP="00482A2F">
      <w:pPr>
        <w:spacing w:after="0" w:line="240" w:lineRule="auto"/>
        <w:ind w:left="360"/>
        <w:rPr>
          <w:rFonts w:ascii="Arial" w:hAnsi="Arial" w:cs="Arial"/>
          <w:szCs w:val="24"/>
        </w:rPr>
      </w:pPr>
    </w:p>
    <w:p w:rsidR="00F122BB" w:rsidRDefault="00F122BB">
      <w:pPr>
        <w:rPr>
          <w:rFonts w:ascii="Arial" w:hAnsi="Arial" w:cs="Arial"/>
          <w:szCs w:val="24"/>
        </w:rPr>
      </w:pPr>
      <w:r>
        <w:rPr>
          <w:rFonts w:ascii="Arial" w:hAnsi="Arial" w:cs="Arial"/>
          <w:szCs w:val="24"/>
        </w:rPr>
        <w:br w:type="page"/>
      </w:r>
    </w:p>
    <w:p w:rsidR="006526C8" w:rsidRPr="00992DD2" w:rsidRDefault="00992DD2" w:rsidP="005B4F8A">
      <w:pPr>
        <w:spacing w:after="0" w:line="240" w:lineRule="auto"/>
        <w:ind w:left="360"/>
        <w:rPr>
          <w:rFonts w:ascii="Arial" w:hAnsi="Arial" w:cs="Arial"/>
          <w:szCs w:val="24"/>
        </w:rPr>
      </w:pPr>
      <w:r w:rsidRPr="00992DD2">
        <w:rPr>
          <w:rFonts w:ascii="Arial" w:hAnsi="Arial" w:cs="Arial"/>
          <w:szCs w:val="24"/>
        </w:rPr>
        <w:lastRenderedPageBreak/>
        <w:t xml:space="preserve">Based on </w:t>
      </w:r>
      <w:r w:rsidR="00162A6D">
        <w:rPr>
          <w:rFonts w:ascii="Arial" w:hAnsi="Arial" w:cs="Arial"/>
          <w:szCs w:val="24"/>
        </w:rPr>
        <w:t xml:space="preserve">the </w:t>
      </w:r>
      <w:r w:rsidR="00482A2F">
        <w:rPr>
          <w:rFonts w:ascii="Arial" w:hAnsi="Arial" w:cs="Arial"/>
          <w:szCs w:val="24"/>
        </w:rPr>
        <w:t>outcomes of this research</w:t>
      </w:r>
      <w:r w:rsidRPr="00992DD2">
        <w:rPr>
          <w:rFonts w:ascii="Arial" w:hAnsi="Arial" w:cs="Arial"/>
          <w:szCs w:val="24"/>
        </w:rPr>
        <w:t xml:space="preserve">, </w:t>
      </w:r>
      <w:r w:rsidR="00482A2F">
        <w:rPr>
          <w:rFonts w:ascii="Arial" w:hAnsi="Arial" w:cs="Arial"/>
          <w:szCs w:val="24"/>
        </w:rPr>
        <w:t xml:space="preserve">FNS will work with the contractor and partners to refine </w:t>
      </w:r>
      <w:r w:rsidRPr="00992DD2">
        <w:rPr>
          <w:rFonts w:ascii="Arial" w:hAnsi="Arial" w:cs="Arial"/>
          <w:szCs w:val="24"/>
        </w:rPr>
        <w:t>t</w:t>
      </w:r>
      <w:r w:rsidR="00F62B9E" w:rsidRPr="00992DD2">
        <w:rPr>
          <w:rFonts w:ascii="Arial" w:hAnsi="Arial" w:cs="Arial"/>
          <w:szCs w:val="24"/>
        </w:rPr>
        <w:t>he</w:t>
      </w:r>
      <w:r w:rsidR="000B4425" w:rsidRPr="00992DD2">
        <w:rPr>
          <w:rFonts w:ascii="Arial" w:hAnsi="Arial" w:cs="Arial"/>
          <w:szCs w:val="24"/>
        </w:rPr>
        <w:t xml:space="preserve"> translated </w:t>
      </w:r>
      <w:r w:rsidR="00F62B9E" w:rsidRPr="00992DD2">
        <w:rPr>
          <w:rFonts w:ascii="Arial" w:hAnsi="Arial" w:cs="Arial"/>
          <w:szCs w:val="24"/>
        </w:rPr>
        <w:t>messages and supporting content</w:t>
      </w:r>
      <w:r w:rsidR="00482A2F">
        <w:rPr>
          <w:rFonts w:ascii="Arial" w:hAnsi="Arial" w:cs="Arial"/>
          <w:szCs w:val="24"/>
        </w:rPr>
        <w:t xml:space="preserve">.  </w:t>
      </w:r>
      <w:r w:rsidR="007155CF">
        <w:rPr>
          <w:rFonts w:ascii="Arial" w:hAnsi="Arial" w:cs="Arial"/>
          <w:szCs w:val="24"/>
        </w:rPr>
        <w:t xml:space="preserve">The </w:t>
      </w:r>
      <w:r w:rsidR="005B4F8A">
        <w:rPr>
          <w:rFonts w:ascii="Arial" w:hAnsi="Arial" w:cs="Arial"/>
          <w:szCs w:val="24"/>
        </w:rPr>
        <w:t xml:space="preserve">agency </w:t>
      </w:r>
      <w:r w:rsidR="007155CF">
        <w:rPr>
          <w:rFonts w:ascii="Arial" w:hAnsi="Arial" w:cs="Arial"/>
          <w:szCs w:val="24"/>
        </w:rPr>
        <w:t xml:space="preserve">will share the final </w:t>
      </w:r>
      <w:r w:rsidR="00482A2F">
        <w:rPr>
          <w:rFonts w:ascii="Arial" w:hAnsi="Arial" w:cs="Arial"/>
          <w:szCs w:val="24"/>
        </w:rPr>
        <w:t xml:space="preserve">Spanish language materials with </w:t>
      </w:r>
      <w:r w:rsidR="000B4425" w:rsidRPr="00992DD2">
        <w:rPr>
          <w:rFonts w:ascii="Arial" w:hAnsi="Arial" w:cs="Arial"/>
          <w:szCs w:val="24"/>
        </w:rPr>
        <w:t xml:space="preserve">State and local programs and other partners to assist </w:t>
      </w:r>
      <w:r w:rsidRPr="00992DD2">
        <w:rPr>
          <w:rFonts w:ascii="Arial" w:hAnsi="Arial" w:cs="Arial"/>
          <w:szCs w:val="24"/>
        </w:rPr>
        <w:t>with</w:t>
      </w:r>
      <w:r w:rsidR="000B4425" w:rsidRPr="00992DD2">
        <w:rPr>
          <w:rFonts w:ascii="Arial" w:hAnsi="Arial" w:cs="Arial"/>
          <w:szCs w:val="24"/>
        </w:rPr>
        <w:t xml:space="preserve"> </w:t>
      </w:r>
      <w:r w:rsidR="00032A85" w:rsidRPr="00992DD2">
        <w:rPr>
          <w:rFonts w:ascii="Arial" w:hAnsi="Arial" w:cs="Arial"/>
          <w:szCs w:val="24"/>
        </w:rPr>
        <w:t>nutri</w:t>
      </w:r>
      <w:r w:rsidR="002B7F3B">
        <w:rPr>
          <w:rFonts w:ascii="Arial" w:hAnsi="Arial" w:cs="Arial"/>
          <w:szCs w:val="24"/>
        </w:rPr>
        <w:t>t</w:t>
      </w:r>
      <w:r w:rsidR="00032A85" w:rsidRPr="00992DD2">
        <w:rPr>
          <w:rFonts w:ascii="Arial" w:hAnsi="Arial" w:cs="Arial"/>
          <w:szCs w:val="24"/>
        </w:rPr>
        <w:t xml:space="preserve">ion education and promotion activities.  These resources </w:t>
      </w:r>
      <w:r w:rsidRPr="00992DD2">
        <w:rPr>
          <w:rFonts w:ascii="Arial" w:hAnsi="Arial" w:cs="Arial"/>
          <w:szCs w:val="24"/>
        </w:rPr>
        <w:t xml:space="preserve">will </w:t>
      </w:r>
      <w:r w:rsidR="00F62B9E" w:rsidRPr="00992DD2">
        <w:rPr>
          <w:rFonts w:ascii="Arial" w:hAnsi="Arial" w:cs="Arial"/>
          <w:szCs w:val="24"/>
        </w:rPr>
        <w:t>have applications for use in a variety of formats and settings, including printed materials, public service announcements, social marketing, individual and group sessions</w:t>
      </w:r>
      <w:r w:rsidR="008319DA">
        <w:rPr>
          <w:rFonts w:ascii="Arial" w:hAnsi="Arial" w:cs="Arial"/>
          <w:szCs w:val="24"/>
        </w:rPr>
        <w:t>,</w:t>
      </w:r>
      <w:r w:rsidR="00F62B9E" w:rsidRPr="00992DD2">
        <w:rPr>
          <w:rFonts w:ascii="Arial" w:hAnsi="Arial" w:cs="Arial"/>
          <w:szCs w:val="24"/>
        </w:rPr>
        <w:t xml:space="preserve"> </w:t>
      </w:r>
      <w:r w:rsidR="008319DA">
        <w:rPr>
          <w:rFonts w:ascii="Arial" w:hAnsi="Arial" w:cs="Arial"/>
          <w:szCs w:val="24"/>
        </w:rPr>
        <w:t xml:space="preserve">as well as </w:t>
      </w:r>
      <w:r w:rsidR="00F62B9E" w:rsidRPr="00992DD2">
        <w:rPr>
          <w:rFonts w:ascii="Arial" w:hAnsi="Arial" w:cs="Arial"/>
          <w:szCs w:val="24"/>
        </w:rPr>
        <w:t>other channels</w:t>
      </w:r>
      <w:r w:rsidR="00032A85" w:rsidRPr="00992DD2">
        <w:rPr>
          <w:rFonts w:ascii="Arial" w:hAnsi="Arial" w:cs="Arial"/>
          <w:szCs w:val="24"/>
        </w:rPr>
        <w:t xml:space="preserve">. </w:t>
      </w:r>
      <w:r w:rsidR="00F62B9E" w:rsidRPr="00992DD2">
        <w:rPr>
          <w:rFonts w:ascii="Arial" w:hAnsi="Arial" w:cs="Arial"/>
          <w:szCs w:val="24"/>
        </w:rPr>
        <w:t xml:space="preserve"> </w:t>
      </w:r>
    </w:p>
    <w:p w:rsidR="00060FDB" w:rsidRPr="00482A2F" w:rsidRDefault="00060FDB" w:rsidP="000F2394">
      <w:pPr>
        <w:spacing w:after="0" w:line="240" w:lineRule="auto"/>
        <w:ind w:left="360"/>
        <w:rPr>
          <w:rFonts w:ascii="Arial" w:hAnsi="Arial" w:cs="Arial"/>
          <w:szCs w:val="24"/>
        </w:rPr>
      </w:pPr>
    </w:p>
    <w:p w:rsidR="00F62B9E" w:rsidRPr="00840393" w:rsidRDefault="00050F16" w:rsidP="000F2394">
      <w:pPr>
        <w:spacing w:after="0" w:line="240" w:lineRule="auto"/>
        <w:ind w:firstLine="360"/>
        <w:rPr>
          <w:rFonts w:ascii="Arial" w:hAnsi="Arial" w:cs="Arial"/>
          <w:i/>
          <w:szCs w:val="24"/>
          <w:u w:val="single"/>
        </w:rPr>
      </w:pPr>
      <w:r w:rsidRPr="00840393">
        <w:rPr>
          <w:rFonts w:ascii="Arial" w:hAnsi="Arial" w:cs="Arial"/>
          <w:i/>
          <w:szCs w:val="24"/>
          <w:u w:val="single"/>
        </w:rPr>
        <w:t>Purpose:</w:t>
      </w:r>
    </w:p>
    <w:p w:rsidR="009B6B69" w:rsidRDefault="00F17FD5" w:rsidP="00482A2F">
      <w:pPr>
        <w:pStyle w:val="ListParagraph"/>
        <w:ind w:left="360"/>
        <w:rPr>
          <w:rFonts w:ascii="Arial" w:hAnsi="Arial" w:cs="Arial"/>
          <w:szCs w:val="24"/>
        </w:rPr>
      </w:pPr>
      <w:r w:rsidRPr="00482A2F">
        <w:rPr>
          <w:rFonts w:ascii="Arial" w:hAnsi="Arial" w:cs="Arial"/>
          <w:szCs w:val="24"/>
        </w:rPr>
        <w:t xml:space="preserve">The purpose of the research is </w:t>
      </w:r>
    </w:p>
    <w:p w:rsidR="009B6B69" w:rsidRDefault="00D03118" w:rsidP="009B6B69">
      <w:pPr>
        <w:pStyle w:val="ListParagraph"/>
        <w:numPr>
          <w:ilvl w:val="0"/>
          <w:numId w:val="37"/>
        </w:numPr>
        <w:rPr>
          <w:rFonts w:ascii="Arial" w:hAnsi="Arial" w:cs="Arial"/>
          <w:szCs w:val="24"/>
        </w:rPr>
      </w:pPr>
      <w:r>
        <w:rPr>
          <w:rFonts w:ascii="Arial" w:hAnsi="Arial" w:cs="Arial"/>
          <w:szCs w:val="24"/>
        </w:rPr>
        <w:t>T</w:t>
      </w:r>
      <w:r w:rsidR="00032A85" w:rsidRPr="00482A2F">
        <w:rPr>
          <w:rFonts w:ascii="Arial" w:hAnsi="Arial" w:cs="Arial"/>
          <w:szCs w:val="24"/>
        </w:rPr>
        <w:t xml:space="preserve">o test the translated messages and related tips with </w:t>
      </w:r>
      <w:r w:rsidR="00F17FD5" w:rsidRPr="00482A2F">
        <w:rPr>
          <w:rFonts w:ascii="Arial" w:hAnsi="Arial" w:cs="Arial"/>
          <w:szCs w:val="24"/>
        </w:rPr>
        <w:t xml:space="preserve">the target audience </w:t>
      </w:r>
      <w:r w:rsidR="00032A85" w:rsidRPr="00482A2F">
        <w:rPr>
          <w:rFonts w:ascii="Arial" w:hAnsi="Arial" w:cs="Arial"/>
          <w:szCs w:val="24"/>
        </w:rPr>
        <w:t>and obtain feedback regarding clarity, (i.e.</w:t>
      </w:r>
      <w:r w:rsidR="00D66771">
        <w:rPr>
          <w:rFonts w:ascii="Arial" w:hAnsi="Arial" w:cs="Arial"/>
          <w:szCs w:val="24"/>
        </w:rPr>
        <w:t>,</w:t>
      </w:r>
      <w:r w:rsidR="00032A85" w:rsidRPr="00482A2F">
        <w:rPr>
          <w:rFonts w:ascii="Arial" w:hAnsi="Arial" w:cs="Arial"/>
          <w:szCs w:val="24"/>
        </w:rPr>
        <w:t xml:space="preserve"> </w:t>
      </w:r>
      <w:r w:rsidR="00EA1EF7" w:rsidRPr="00482A2F">
        <w:rPr>
          <w:rFonts w:ascii="Arial" w:hAnsi="Arial" w:cs="Arial"/>
          <w:szCs w:val="24"/>
        </w:rPr>
        <w:t>u</w:t>
      </w:r>
      <w:r w:rsidR="00F17FD5" w:rsidRPr="00482A2F">
        <w:rPr>
          <w:rFonts w:ascii="Arial" w:hAnsi="Arial" w:cs="Arial"/>
          <w:szCs w:val="24"/>
        </w:rPr>
        <w:t>nderstand</w:t>
      </w:r>
      <w:r w:rsidR="00032A85" w:rsidRPr="00482A2F">
        <w:rPr>
          <w:rFonts w:ascii="Arial" w:hAnsi="Arial" w:cs="Arial"/>
          <w:szCs w:val="24"/>
        </w:rPr>
        <w:t xml:space="preserve">ing of </w:t>
      </w:r>
      <w:r w:rsidR="00F17FD5" w:rsidRPr="00482A2F">
        <w:rPr>
          <w:rFonts w:ascii="Arial" w:hAnsi="Arial" w:cs="Arial"/>
          <w:szCs w:val="24"/>
        </w:rPr>
        <w:t>the content</w:t>
      </w:r>
      <w:r w:rsidR="009B6B69">
        <w:rPr>
          <w:rFonts w:ascii="Arial" w:hAnsi="Arial" w:cs="Arial"/>
          <w:szCs w:val="24"/>
        </w:rPr>
        <w:t>) and relevance; and,</w:t>
      </w:r>
    </w:p>
    <w:p w:rsidR="00CE32AA" w:rsidRPr="00482A2F" w:rsidRDefault="00D03118" w:rsidP="009B6B69">
      <w:pPr>
        <w:pStyle w:val="ListParagraph"/>
        <w:numPr>
          <w:ilvl w:val="0"/>
          <w:numId w:val="37"/>
        </w:numPr>
        <w:rPr>
          <w:rFonts w:ascii="Arial" w:hAnsi="Arial" w:cs="Arial"/>
          <w:szCs w:val="24"/>
        </w:rPr>
      </w:pPr>
      <w:r>
        <w:rPr>
          <w:rFonts w:ascii="Arial" w:hAnsi="Arial" w:cs="Arial"/>
          <w:szCs w:val="24"/>
        </w:rPr>
        <w:t>To</w:t>
      </w:r>
      <w:r w:rsidR="00EA1EF7" w:rsidRPr="00482A2F">
        <w:rPr>
          <w:rFonts w:ascii="Arial" w:hAnsi="Arial" w:cs="Arial"/>
          <w:szCs w:val="24"/>
        </w:rPr>
        <w:t xml:space="preserve"> </w:t>
      </w:r>
      <w:r w:rsidR="00F17FD5" w:rsidRPr="00482A2F">
        <w:rPr>
          <w:rFonts w:ascii="Arial" w:hAnsi="Arial" w:cs="Arial"/>
          <w:szCs w:val="24"/>
        </w:rPr>
        <w:t xml:space="preserve">explore whether the </w:t>
      </w:r>
      <w:r w:rsidR="00162A6D">
        <w:rPr>
          <w:rFonts w:ascii="Arial" w:hAnsi="Arial" w:cs="Arial"/>
          <w:szCs w:val="24"/>
        </w:rPr>
        <w:t xml:space="preserve">target </w:t>
      </w:r>
      <w:r w:rsidR="00F17FD5" w:rsidRPr="00482A2F">
        <w:rPr>
          <w:rFonts w:ascii="Arial" w:hAnsi="Arial" w:cs="Arial"/>
          <w:szCs w:val="24"/>
        </w:rPr>
        <w:t>audience finds the Spanish language m</w:t>
      </w:r>
      <w:r w:rsidR="00032A85" w:rsidRPr="00482A2F">
        <w:rPr>
          <w:rFonts w:ascii="Arial" w:hAnsi="Arial" w:cs="Arial"/>
          <w:szCs w:val="24"/>
        </w:rPr>
        <w:t xml:space="preserve">aterials </w:t>
      </w:r>
      <w:r w:rsidR="00F17FD5" w:rsidRPr="00482A2F">
        <w:rPr>
          <w:rFonts w:ascii="Arial" w:hAnsi="Arial" w:cs="Arial"/>
          <w:szCs w:val="24"/>
        </w:rPr>
        <w:t xml:space="preserve">feasible, appealing and motivational. </w:t>
      </w:r>
    </w:p>
    <w:p w:rsidR="006526C8" w:rsidRPr="00840393" w:rsidRDefault="006526C8" w:rsidP="00570A1A">
      <w:pPr>
        <w:spacing w:after="0" w:line="240" w:lineRule="auto"/>
        <w:ind w:left="360"/>
        <w:rPr>
          <w:u w:val="single"/>
        </w:rPr>
      </w:pPr>
    </w:p>
    <w:p w:rsidR="00B65DC6" w:rsidRPr="00840393" w:rsidRDefault="00B65DC6" w:rsidP="00482A2F">
      <w:pPr>
        <w:spacing w:after="0" w:line="240" w:lineRule="auto"/>
        <w:ind w:left="360"/>
        <w:rPr>
          <w:rFonts w:ascii="Arial" w:hAnsi="Arial"/>
          <w:i/>
          <w:u w:val="single"/>
        </w:rPr>
      </w:pPr>
      <w:r w:rsidRPr="00840393">
        <w:rPr>
          <w:rFonts w:ascii="Arial" w:hAnsi="Arial"/>
          <w:i/>
          <w:u w:val="single"/>
        </w:rPr>
        <w:t>Methodology/Research Design:</w:t>
      </w:r>
    </w:p>
    <w:p w:rsidR="00670351" w:rsidRDefault="00D03D84" w:rsidP="00670351">
      <w:pPr>
        <w:pStyle w:val="BodyTextIndent2"/>
        <w:spacing w:after="0" w:line="240" w:lineRule="auto"/>
        <w:rPr>
          <w:rFonts w:ascii="Arial" w:hAnsi="Arial" w:cs="Arial"/>
          <w:szCs w:val="24"/>
        </w:rPr>
      </w:pPr>
      <w:r w:rsidRPr="00482A2F">
        <w:rPr>
          <w:rFonts w:ascii="Arial" w:hAnsi="Arial" w:cs="Arial"/>
          <w:szCs w:val="24"/>
        </w:rPr>
        <w:t>Research</w:t>
      </w:r>
      <w:r w:rsidR="00B65DC6" w:rsidRPr="00482A2F">
        <w:rPr>
          <w:rFonts w:ascii="Arial" w:hAnsi="Arial" w:cs="Arial"/>
          <w:szCs w:val="24"/>
        </w:rPr>
        <w:t xml:space="preserve"> will be conducted via six </w:t>
      </w:r>
      <w:r w:rsidR="00DB1539" w:rsidRPr="00482A2F">
        <w:rPr>
          <w:rFonts w:ascii="Arial" w:hAnsi="Arial" w:cs="Arial"/>
          <w:szCs w:val="24"/>
        </w:rPr>
        <w:t xml:space="preserve">qualitative research sessions structured as </w:t>
      </w:r>
      <w:r w:rsidR="00B65DC6" w:rsidRPr="00482A2F">
        <w:rPr>
          <w:rFonts w:ascii="Arial" w:hAnsi="Arial" w:cs="Arial"/>
          <w:szCs w:val="24"/>
        </w:rPr>
        <w:t xml:space="preserve">focus group </w:t>
      </w:r>
      <w:r w:rsidR="00DB1539" w:rsidRPr="00482A2F">
        <w:rPr>
          <w:rFonts w:ascii="Arial" w:hAnsi="Arial" w:cs="Arial"/>
          <w:szCs w:val="24"/>
        </w:rPr>
        <w:t>discussions</w:t>
      </w:r>
      <w:r w:rsidR="009103BE" w:rsidRPr="00482A2F">
        <w:rPr>
          <w:rFonts w:ascii="Arial" w:hAnsi="Arial" w:cs="Arial"/>
          <w:szCs w:val="24"/>
        </w:rPr>
        <w:t xml:space="preserve">. </w:t>
      </w:r>
      <w:r w:rsidR="00670351">
        <w:rPr>
          <w:rFonts w:ascii="Arial" w:hAnsi="Arial" w:cs="Arial"/>
          <w:szCs w:val="24"/>
        </w:rPr>
        <w:t>A trained Spanish-speaking moderator will facilitate the discussions as described in the Moderators Guides (Attachments B, C &amp; D).</w:t>
      </w:r>
    </w:p>
    <w:p w:rsidR="00670351" w:rsidRDefault="00670351" w:rsidP="00670351">
      <w:pPr>
        <w:pStyle w:val="BodyTextIndent2"/>
        <w:spacing w:after="0" w:line="240" w:lineRule="auto"/>
        <w:rPr>
          <w:rFonts w:ascii="Arial" w:hAnsi="Arial" w:cs="Arial"/>
          <w:szCs w:val="24"/>
        </w:rPr>
      </w:pPr>
    </w:p>
    <w:p w:rsidR="00D03D84" w:rsidRPr="00482A2F" w:rsidRDefault="008F67E0" w:rsidP="00482A2F">
      <w:pPr>
        <w:spacing w:after="0" w:line="240" w:lineRule="auto"/>
        <w:ind w:left="360"/>
        <w:rPr>
          <w:rFonts w:ascii="Arial" w:hAnsi="Arial" w:cs="Arial"/>
          <w:szCs w:val="24"/>
        </w:rPr>
      </w:pPr>
      <w:r w:rsidRPr="00482A2F">
        <w:rPr>
          <w:rFonts w:ascii="Arial" w:hAnsi="Arial" w:cs="Arial"/>
          <w:szCs w:val="24"/>
        </w:rPr>
        <w:t>T</w:t>
      </w:r>
      <w:r w:rsidR="00B65DC6" w:rsidRPr="00482A2F">
        <w:rPr>
          <w:rFonts w:ascii="Arial" w:hAnsi="Arial" w:cs="Arial"/>
          <w:szCs w:val="24"/>
        </w:rPr>
        <w:t xml:space="preserve">wo </w:t>
      </w:r>
      <w:r w:rsidR="00670351">
        <w:rPr>
          <w:rFonts w:ascii="Arial" w:hAnsi="Arial" w:cs="Arial"/>
          <w:szCs w:val="24"/>
        </w:rPr>
        <w:t xml:space="preserve">focus group </w:t>
      </w:r>
      <w:r w:rsidR="009103BE" w:rsidRPr="00482A2F">
        <w:rPr>
          <w:rFonts w:ascii="Arial" w:hAnsi="Arial" w:cs="Arial"/>
          <w:szCs w:val="24"/>
        </w:rPr>
        <w:t xml:space="preserve">sessions </w:t>
      </w:r>
      <w:r w:rsidRPr="00482A2F">
        <w:rPr>
          <w:rFonts w:ascii="Arial" w:hAnsi="Arial" w:cs="Arial"/>
          <w:szCs w:val="24"/>
        </w:rPr>
        <w:t xml:space="preserve">will be held </w:t>
      </w:r>
      <w:r w:rsidR="00B65DC6" w:rsidRPr="00482A2F">
        <w:rPr>
          <w:rFonts w:ascii="Arial" w:hAnsi="Arial" w:cs="Arial"/>
          <w:szCs w:val="24"/>
        </w:rPr>
        <w:t xml:space="preserve">in </w:t>
      </w:r>
      <w:r w:rsidR="009103BE" w:rsidRPr="00482A2F">
        <w:rPr>
          <w:rFonts w:ascii="Arial" w:hAnsi="Arial" w:cs="Arial"/>
          <w:szCs w:val="24"/>
        </w:rPr>
        <w:t xml:space="preserve">each of three cities containing large populations of Mexican Americans </w:t>
      </w:r>
      <w:r w:rsidR="00390527">
        <w:rPr>
          <w:rFonts w:ascii="Arial" w:hAnsi="Arial" w:cs="Arial"/>
          <w:szCs w:val="24"/>
        </w:rPr>
        <w:t xml:space="preserve">(See </w:t>
      </w:r>
      <w:r w:rsidR="006158EC">
        <w:rPr>
          <w:rFonts w:ascii="Arial" w:hAnsi="Arial" w:cs="Arial"/>
          <w:szCs w:val="24"/>
        </w:rPr>
        <w:t xml:space="preserve">below </w:t>
      </w:r>
      <w:r w:rsidR="006158EC">
        <w:rPr>
          <w:rFonts w:ascii="Arial" w:hAnsi="Arial" w:cs="Arial"/>
          <w:i/>
          <w:szCs w:val="24"/>
        </w:rPr>
        <w:t>Sampling Procedures</w:t>
      </w:r>
      <w:r w:rsidR="00390527">
        <w:rPr>
          <w:rFonts w:ascii="Arial" w:hAnsi="Arial" w:cs="Arial"/>
          <w:szCs w:val="24"/>
        </w:rPr>
        <w:t xml:space="preserve"> </w:t>
      </w:r>
      <w:r w:rsidR="003F4B83" w:rsidRPr="003F4B83">
        <w:rPr>
          <w:rFonts w:ascii="Arial" w:hAnsi="Arial" w:cs="Arial"/>
          <w:i/>
          <w:szCs w:val="24"/>
        </w:rPr>
        <w:t>and Site Selection</w:t>
      </w:r>
      <w:r w:rsidR="003F4B83">
        <w:rPr>
          <w:rFonts w:ascii="Arial" w:hAnsi="Arial" w:cs="Arial"/>
          <w:szCs w:val="24"/>
        </w:rPr>
        <w:t xml:space="preserve"> </w:t>
      </w:r>
      <w:r w:rsidR="00390527">
        <w:rPr>
          <w:rFonts w:ascii="Arial" w:hAnsi="Arial" w:cs="Arial"/>
          <w:szCs w:val="24"/>
        </w:rPr>
        <w:t>for details</w:t>
      </w:r>
      <w:r w:rsidR="006158EC">
        <w:rPr>
          <w:rFonts w:ascii="Arial" w:hAnsi="Arial" w:cs="Arial"/>
          <w:szCs w:val="24"/>
        </w:rPr>
        <w:t>)</w:t>
      </w:r>
      <w:r w:rsidR="00B65DC6" w:rsidRPr="00482A2F">
        <w:rPr>
          <w:rFonts w:ascii="Arial" w:hAnsi="Arial" w:cs="Arial"/>
          <w:szCs w:val="24"/>
        </w:rPr>
        <w:t xml:space="preserve">. </w:t>
      </w:r>
      <w:r w:rsidR="00990F1F" w:rsidRPr="00482A2F">
        <w:rPr>
          <w:rFonts w:ascii="Arial" w:hAnsi="Arial" w:cs="Arial"/>
          <w:szCs w:val="24"/>
        </w:rPr>
        <w:t xml:space="preserve"> </w:t>
      </w:r>
      <w:r w:rsidR="00B65DC6" w:rsidRPr="00482A2F">
        <w:rPr>
          <w:rFonts w:ascii="Arial" w:hAnsi="Arial" w:cs="Arial"/>
          <w:szCs w:val="24"/>
        </w:rPr>
        <w:t xml:space="preserve">Each focus group will include eight to 10 women </w:t>
      </w:r>
      <w:r w:rsidR="00D03D84" w:rsidRPr="00482A2F">
        <w:rPr>
          <w:rFonts w:ascii="Arial" w:hAnsi="Arial" w:cs="Arial"/>
          <w:szCs w:val="24"/>
        </w:rPr>
        <w:t xml:space="preserve">from </w:t>
      </w:r>
      <w:r w:rsidR="00162A6D">
        <w:rPr>
          <w:rFonts w:ascii="Arial" w:hAnsi="Arial" w:cs="Arial"/>
          <w:szCs w:val="24"/>
        </w:rPr>
        <w:t>the</w:t>
      </w:r>
      <w:r w:rsidR="00162A6D" w:rsidRPr="00482A2F">
        <w:rPr>
          <w:rFonts w:ascii="Arial" w:hAnsi="Arial" w:cs="Arial"/>
          <w:szCs w:val="24"/>
        </w:rPr>
        <w:t xml:space="preserve"> </w:t>
      </w:r>
      <w:r w:rsidR="005E200C" w:rsidRPr="00482A2F">
        <w:rPr>
          <w:rFonts w:ascii="Arial" w:hAnsi="Arial" w:cs="Arial"/>
          <w:szCs w:val="24"/>
        </w:rPr>
        <w:t xml:space="preserve">target </w:t>
      </w:r>
      <w:r w:rsidR="00162A6D">
        <w:rPr>
          <w:rFonts w:ascii="Arial" w:hAnsi="Arial" w:cs="Arial"/>
          <w:szCs w:val="24"/>
        </w:rPr>
        <w:t>audience</w:t>
      </w:r>
      <w:r w:rsidR="00162A6D" w:rsidRPr="00482A2F">
        <w:rPr>
          <w:rFonts w:ascii="Arial" w:hAnsi="Arial" w:cs="Arial"/>
          <w:szCs w:val="24"/>
        </w:rPr>
        <w:t xml:space="preserve"> </w:t>
      </w:r>
      <w:r w:rsidR="005E200C" w:rsidRPr="00482A2F">
        <w:rPr>
          <w:rFonts w:ascii="Arial" w:hAnsi="Arial" w:cs="Arial"/>
          <w:szCs w:val="24"/>
        </w:rPr>
        <w:t>(</w:t>
      </w:r>
      <w:r w:rsidR="008319DA">
        <w:rPr>
          <w:rFonts w:ascii="Arial" w:hAnsi="Arial" w:cs="Arial"/>
          <w:szCs w:val="24"/>
        </w:rPr>
        <w:t>i.e.</w:t>
      </w:r>
      <w:r w:rsidR="00D66771">
        <w:rPr>
          <w:rFonts w:ascii="Arial" w:hAnsi="Arial" w:cs="Arial"/>
          <w:szCs w:val="24"/>
        </w:rPr>
        <w:t>,</w:t>
      </w:r>
      <w:r w:rsidR="008319DA">
        <w:rPr>
          <w:rFonts w:ascii="Arial" w:hAnsi="Arial" w:cs="Arial"/>
          <w:szCs w:val="24"/>
        </w:rPr>
        <w:t xml:space="preserve"> </w:t>
      </w:r>
      <w:r w:rsidR="00D03D84" w:rsidRPr="00482A2F">
        <w:rPr>
          <w:rFonts w:ascii="Arial" w:hAnsi="Arial" w:cs="Arial"/>
          <w:szCs w:val="24"/>
        </w:rPr>
        <w:t>Mexican American mothers</w:t>
      </w:r>
      <w:r w:rsidR="008319DA">
        <w:rPr>
          <w:rFonts w:ascii="Arial" w:hAnsi="Arial" w:cs="Arial"/>
          <w:szCs w:val="24"/>
        </w:rPr>
        <w:t xml:space="preserve"> who are 20 to 40 years of age,</w:t>
      </w:r>
      <w:r w:rsidR="00D03D84" w:rsidRPr="00482A2F">
        <w:rPr>
          <w:rFonts w:ascii="Arial" w:hAnsi="Arial" w:cs="Arial"/>
          <w:szCs w:val="24"/>
        </w:rPr>
        <w:t xml:space="preserve"> </w:t>
      </w:r>
      <w:r w:rsidR="008319DA">
        <w:rPr>
          <w:rFonts w:ascii="Arial" w:hAnsi="Arial" w:cs="Arial"/>
          <w:szCs w:val="24"/>
        </w:rPr>
        <w:t xml:space="preserve">who primarily speak Spanish, with children </w:t>
      </w:r>
      <w:r w:rsidR="00D03D84" w:rsidRPr="00482A2F">
        <w:rPr>
          <w:rFonts w:ascii="Arial" w:hAnsi="Arial" w:cs="Arial"/>
          <w:szCs w:val="24"/>
        </w:rPr>
        <w:t xml:space="preserve">aged </w:t>
      </w:r>
      <w:r w:rsidR="004822DF" w:rsidRPr="00482A2F">
        <w:rPr>
          <w:rFonts w:ascii="Arial" w:hAnsi="Arial" w:cs="Arial"/>
          <w:szCs w:val="24"/>
        </w:rPr>
        <w:t xml:space="preserve">two to </w:t>
      </w:r>
      <w:r w:rsidR="00D03D84" w:rsidRPr="00482A2F">
        <w:rPr>
          <w:rFonts w:ascii="Arial" w:hAnsi="Arial" w:cs="Arial"/>
          <w:szCs w:val="24"/>
        </w:rPr>
        <w:t>10 years old</w:t>
      </w:r>
      <w:r w:rsidR="008319DA">
        <w:rPr>
          <w:rFonts w:ascii="Arial" w:hAnsi="Arial" w:cs="Arial"/>
          <w:szCs w:val="24"/>
        </w:rPr>
        <w:t>,</w:t>
      </w:r>
      <w:r w:rsidR="00D03D84" w:rsidRPr="00482A2F">
        <w:rPr>
          <w:rFonts w:ascii="Arial" w:hAnsi="Arial" w:cs="Arial"/>
          <w:szCs w:val="24"/>
        </w:rPr>
        <w:t xml:space="preserve"> who </w:t>
      </w:r>
      <w:r w:rsidRPr="00482A2F">
        <w:rPr>
          <w:rFonts w:ascii="Arial" w:hAnsi="Arial" w:cs="Arial"/>
          <w:szCs w:val="24"/>
        </w:rPr>
        <w:t xml:space="preserve">participate </w:t>
      </w:r>
      <w:r w:rsidR="00D03D84" w:rsidRPr="00482A2F">
        <w:rPr>
          <w:rFonts w:ascii="Arial" w:hAnsi="Arial" w:cs="Arial"/>
          <w:szCs w:val="24"/>
        </w:rPr>
        <w:t xml:space="preserve">in or </w:t>
      </w:r>
      <w:r w:rsidR="00D66771">
        <w:rPr>
          <w:rFonts w:ascii="Arial" w:hAnsi="Arial" w:cs="Arial"/>
          <w:szCs w:val="24"/>
        </w:rPr>
        <w:t xml:space="preserve">are </w:t>
      </w:r>
      <w:r w:rsidR="00D03D84" w:rsidRPr="00482A2F">
        <w:rPr>
          <w:rFonts w:ascii="Arial" w:hAnsi="Arial" w:cs="Arial"/>
          <w:szCs w:val="24"/>
        </w:rPr>
        <w:t>eligible for one or more or the nutrition assistance programs</w:t>
      </w:r>
      <w:r w:rsidR="008319DA">
        <w:rPr>
          <w:rFonts w:ascii="Arial" w:hAnsi="Arial" w:cs="Arial"/>
          <w:szCs w:val="24"/>
        </w:rPr>
        <w:t>)</w:t>
      </w:r>
      <w:r w:rsidRPr="00482A2F">
        <w:rPr>
          <w:rFonts w:ascii="Arial" w:hAnsi="Arial" w:cs="Arial"/>
          <w:szCs w:val="24"/>
        </w:rPr>
        <w:t xml:space="preserve">. </w:t>
      </w:r>
      <w:r w:rsidR="008319DA">
        <w:rPr>
          <w:rFonts w:ascii="Arial" w:hAnsi="Arial" w:cs="Arial"/>
          <w:szCs w:val="24"/>
        </w:rPr>
        <w:t xml:space="preserve"> </w:t>
      </w:r>
      <w:r w:rsidRPr="00482A2F">
        <w:rPr>
          <w:rFonts w:ascii="Arial" w:hAnsi="Arial" w:cs="Arial"/>
          <w:szCs w:val="24"/>
        </w:rPr>
        <w:t>All participants will</w:t>
      </w:r>
      <w:r w:rsidR="00D03D84" w:rsidRPr="00482A2F">
        <w:rPr>
          <w:rFonts w:ascii="Arial" w:hAnsi="Arial" w:cs="Arial"/>
          <w:szCs w:val="24"/>
        </w:rPr>
        <w:t xml:space="preserve"> have a household income </w:t>
      </w:r>
      <w:r w:rsidR="005F6B34">
        <w:rPr>
          <w:rFonts w:ascii="Arial" w:hAnsi="Arial" w:cs="Arial"/>
          <w:szCs w:val="24"/>
        </w:rPr>
        <w:t xml:space="preserve">at </w:t>
      </w:r>
      <w:r w:rsidR="00D03D84" w:rsidRPr="00482A2F">
        <w:rPr>
          <w:rFonts w:ascii="Arial" w:hAnsi="Arial" w:cs="Arial"/>
          <w:szCs w:val="24"/>
        </w:rPr>
        <w:t>or below 185</w:t>
      </w:r>
      <w:r w:rsidR="004822DF" w:rsidRPr="00482A2F">
        <w:rPr>
          <w:rFonts w:ascii="Arial" w:hAnsi="Arial" w:cs="Arial"/>
          <w:szCs w:val="24"/>
        </w:rPr>
        <w:t xml:space="preserve"> percent </w:t>
      </w:r>
      <w:r w:rsidR="00D03D84" w:rsidRPr="00482A2F">
        <w:rPr>
          <w:rFonts w:ascii="Arial" w:hAnsi="Arial" w:cs="Arial"/>
          <w:szCs w:val="24"/>
        </w:rPr>
        <w:t>of the Federal poverty line</w:t>
      </w:r>
      <w:r w:rsidR="00B65DC6" w:rsidRPr="00482A2F">
        <w:rPr>
          <w:rFonts w:ascii="Arial" w:hAnsi="Arial" w:cs="Arial"/>
          <w:szCs w:val="24"/>
        </w:rPr>
        <w:t xml:space="preserve">. </w:t>
      </w:r>
      <w:r w:rsidR="006158EC">
        <w:rPr>
          <w:rFonts w:ascii="Arial" w:hAnsi="Arial" w:cs="Arial"/>
          <w:szCs w:val="24"/>
        </w:rPr>
        <w:t xml:space="preserve"> </w:t>
      </w:r>
      <w:r w:rsidR="00214168">
        <w:rPr>
          <w:rFonts w:ascii="Arial" w:hAnsi="Arial" w:cs="Arial"/>
          <w:szCs w:val="24"/>
        </w:rPr>
        <w:t xml:space="preserve">Mothers of similarly aged children will be grouped together for focus group discussions concerning sets of messages that are either age appropriate for their children or relevant for all ages. </w:t>
      </w:r>
      <w:r w:rsidR="00FA18D2">
        <w:rPr>
          <w:rFonts w:ascii="Arial" w:hAnsi="Arial" w:cs="Arial"/>
          <w:szCs w:val="24"/>
        </w:rPr>
        <w:t xml:space="preserve"> </w:t>
      </w:r>
      <w:r w:rsidR="00FA18D2" w:rsidRPr="00D03118">
        <w:rPr>
          <w:rFonts w:ascii="Arial" w:hAnsi="Arial" w:cs="Arial"/>
          <w:szCs w:val="24"/>
        </w:rPr>
        <w:t>Eligible mothers will only be recruited for one group, even if they have children who are</w:t>
      </w:r>
      <w:r w:rsidR="00FA18D2">
        <w:rPr>
          <w:rFonts w:ascii="Arial" w:hAnsi="Arial" w:cs="Arial"/>
          <w:szCs w:val="24"/>
        </w:rPr>
        <w:t xml:space="preserve"> both pre-school and school age</w:t>
      </w:r>
      <w:r w:rsidR="006158EC">
        <w:rPr>
          <w:rFonts w:ascii="Arial" w:hAnsi="Arial" w:cs="Arial"/>
          <w:szCs w:val="24"/>
        </w:rPr>
        <w:t xml:space="preserve">.  </w:t>
      </w:r>
      <w:r w:rsidR="00016594" w:rsidRPr="00482A2F">
        <w:rPr>
          <w:rFonts w:ascii="Arial" w:hAnsi="Arial" w:cs="Arial"/>
          <w:szCs w:val="24"/>
        </w:rPr>
        <w:t>The focus groups will be conducted entirely in Spanish.</w:t>
      </w:r>
    </w:p>
    <w:p w:rsidR="00D03D84" w:rsidRPr="00482A2F" w:rsidRDefault="00D03D84" w:rsidP="00482A2F">
      <w:pPr>
        <w:spacing w:after="0" w:line="240" w:lineRule="auto"/>
        <w:ind w:left="360"/>
        <w:rPr>
          <w:rFonts w:ascii="Arial" w:hAnsi="Arial" w:cs="Arial"/>
          <w:szCs w:val="24"/>
        </w:rPr>
      </w:pPr>
    </w:p>
    <w:p w:rsidR="00B65DC6" w:rsidRDefault="005F6B34" w:rsidP="00482A2F">
      <w:pPr>
        <w:spacing w:after="0" w:line="240" w:lineRule="auto"/>
        <w:ind w:left="360"/>
        <w:rPr>
          <w:rFonts w:ascii="Arial" w:hAnsi="Arial" w:cs="Arial"/>
          <w:szCs w:val="24"/>
        </w:rPr>
      </w:pPr>
      <w:r>
        <w:rPr>
          <w:rFonts w:ascii="Arial" w:hAnsi="Arial" w:cs="Arial"/>
          <w:szCs w:val="24"/>
        </w:rPr>
        <w:t>The messages</w:t>
      </w:r>
      <w:r w:rsidR="00AB2D2B">
        <w:rPr>
          <w:rFonts w:ascii="Arial" w:hAnsi="Arial" w:cs="Arial"/>
          <w:szCs w:val="24"/>
        </w:rPr>
        <w:t xml:space="preserve"> and related materials </w:t>
      </w:r>
      <w:r>
        <w:rPr>
          <w:rFonts w:ascii="Arial" w:hAnsi="Arial" w:cs="Arial"/>
          <w:szCs w:val="24"/>
        </w:rPr>
        <w:t xml:space="preserve">are designed to appeal to mothers </w:t>
      </w:r>
      <w:r w:rsidR="00AB2D2B">
        <w:rPr>
          <w:rFonts w:ascii="Arial" w:hAnsi="Arial" w:cs="Arial"/>
          <w:szCs w:val="24"/>
        </w:rPr>
        <w:t xml:space="preserve">of preschool </w:t>
      </w:r>
      <w:r w:rsidR="002B7F3B">
        <w:rPr>
          <w:rFonts w:ascii="Arial" w:hAnsi="Arial" w:cs="Arial"/>
          <w:szCs w:val="24"/>
        </w:rPr>
        <w:t>children</w:t>
      </w:r>
      <w:r w:rsidR="00AB2D2B">
        <w:rPr>
          <w:rFonts w:ascii="Arial" w:hAnsi="Arial" w:cs="Arial"/>
          <w:szCs w:val="24"/>
        </w:rPr>
        <w:t xml:space="preserve"> </w:t>
      </w:r>
      <w:r>
        <w:rPr>
          <w:rFonts w:ascii="Arial" w:hAnsi="Arial" w:cs="Arial"/>
          <w:szCs w:val="24"/>
        </w:rPr>
        <w:t>(</w:t>
      </w:r>
      <w:r w:rsidR="00485958">
        <w:rPr>
          <w:rFonts w:ascii="Arial" w:hAnsi="Arial" w:cs="Arial"/>
          <w:szCs w:val="24"/>
        </w:rPr>
        <w:t>i.e.</w:t>
      </w:r>
      <w:r w:rsidR="00D66771">
        <w:rPr>
          <w:rFonts w:ascii="Arial" w:hAnsi="Arial" w:cs="Arial"/>
          <w:szCs w:val="24"/>
        </w:rPr>
        <w:t>,</w:t>
      </w:r>
      <w:r w:rsidR="00485958">
        <w:rPr>
          <w:rFonts w:ascii="Arial" w:hAnsi="Arial" w:cs="Arial"/>
          <w:szCs w:val="24"/>
        </w:rPr>
        <w:t xml:space="preserve"> two to five years old</w:t>
      </w:r>
      <w:r>
        <w:rPr>
          <w:rFonts w:ascii="Arial" w:hAnsi="Arial" w:cs="Arial"/>
          <w:szCs w:val="24"/>
        </w:rPr>
        <w:t xml:space="preserve">), </w:t>
      </w:r>
      <w:r w:rsidR="00AB2D2B">
        <w:rPr>
          <w:rFonts w:ascii="Arial" w:hAnsi="Arial" w:cs="Arial"/>
          <w:szCs w:val="24"/>
        </w:rPr>
        <w:t xml:space="preserve">mothers of </w:t>
      </w:r>
      <w:r w:rsidR="00485958">
        <w:rPr>
          <w:rFonts w:ascii="Arial" w:hAnsi="Arial" w:cs="Arial"/>
          <w:szCs w:val="24"/>
        </w:rPr>
        <w:t>elementary school</w:t>
      </w:r>
      <w:r w:rsidR="00AB2D2B">
        <w:rPr>
          <w:rFonts w:ascii="Arial" w:hAnsi="Arial" w:cs="Arial"/>
          <w:szCs w:val="24"/>
        </w:rPr>
        <w:t xml:space="preserve">-aged </w:t>
      </w:r>
      <w:r w:rsidR="002B7F3B">
        <w:rPr>
          <w:rFonts w:ascii="Arial" w:hAnsi="Arial" w:cs="Arial"/>
          <w:szCs w:val="24"/>
        </w:rPr>
        <w:t>children</w:t>
      </w:r>
      <w:r w:rsidR="00485958">
        <w:rPr>
          <w:rFonts w:ascii="Arial" w:hAnsi="Arial" w:cs="Arial"/>
          <w:szCs w:val="24"/>
        </w:rPr>
        <w:t xml:space="preserve"> </w:t>
      </w:r>
      <w:r>
        <w:rPr>
          <w:rFonts w:ascii="Arial" w:hAnsi="Arial" w:cs="Arial"/>
          <w:szCs w:val="24"/>
        </w:rPr>
        <w:t>(</w:t>
      </w:r>
      <w:r w:rsidR="00485958">
        <w:rPr>
          <w:rFonts w:ascii="Arial" w:hAnsi="Arial" w:cs="Arial"/>
          <w:szCs w:val="24"/>
        </w:rPr>
        <w:t>i.e.</w:t>
      </w:r>
      <w:r w:rsidR="00D66771">
        <w:rPr>
          <w:rFonts w:ascii="Arial" w:hAnsi="Arial" w:cs="Arial"/>
          <w:szCs w:val="24"/>
        </w:rPr>
        <w:t>,</w:t>
      </w:r>
      <w:r w:rsidR="00485958">
        <w:rPr>
          <w:rFonts w:ascii="Arial" w:hAnsi="Arial" w:cs="Arial"/>
          <w:szCs w:val="24"/>
        </w:rPr>
        <w:t xml:space="preserve"> six to 10 years old</w:t>
      </w:r>
      <w:r>
        <w:rPr>
          <w:rFonts w:ascii="Arial" w:hAnsi="Arial" w:cs="Arial"/>
          <w:szCs w:val="24"/>
        </w:rPr>
        <w:t xml:space="preserve">), </w:t>
      </w:r>
      <w:r w:rsidR="00AB2D2B">
        <w:rPr>
          <w:rFonts w:ascii="Arial" w:hAnsi="Arial" w:cs="Arial"/>
          <w:szCs w:val="24"/>
        </w:rPr>
        <w:t xml:space="preserve">and to </w:t>
      </w:r>
      <w:r>
        <w:rPr>
          <w:rFonts w:ascii="Arial" w:hAnsi="Arial" w:cs="Arial"/>
          <w:szCs w:val="24"/>
        </w:rPr>
        <w:t>mothers</w:t>
      </w:r>
      <w:r w:rsidR="00485958">
        <w:rPr>
          <w:rFonts w:ascii="Arial" w:hAnsi="Arial" w:cs="Arial"/>
          <w:szCs w:val="24"/>
        </w:rPr>
        <w:t xml:space="preserve"> of </w:t>
      </w:r>
      <w:r w:rsidR="00AB2D2B">
        <w:rPr>
          <w:rFonts w:ascii="Arial" w:hAnsi="Arial" w:cs="Arial"/>
          <w:szCs w:val="24"/>
        </w:rPr>
        <w:t>both groups</w:t>
      </w:r>
      <w:r>
        <w:rPr>
          <w:rFonts w:ascii="Arial" w:hAnsi="Arial" w:cs="Arial"/>
          <w:szCs w:val="24"/>
        </w:rPr>
        <w:t xml:space="preserve">. </w:t>
      </w:r>
      <w:r w:rsidR="005819D3">
        <w:rPr>
          <w:rFonts w:ascii="Arial" w:hAnsi="Arial" w:cs="Arial"/>
          <w:szCs w:val="24"/>
        </w:rPr>
        <w:t xml:space="preserve"> </w:t>
      </w:r>
      <w:r w:rsidR="00510338" w:rsidRPr="00482A2F">
        <w:rPr>
          <w:rFonts w:ascii="Arial" w:hAnsi="Arial" w:cs="Arial"/>
          <w:szCs w:val="24"/>
        </w:rPr>
        <w:t xml:space="preserve">Due to the significant </w:t>
      </w:r>
      <w:r w:rsidR="00510338">
        <w:rPr>
          <w:rFonts w:ascii="Arial" w:hAnsi="Arial" w:cs="Arial"/>
          <w:szCs w:val="24"/>
        </w:rPr>
        <w:t>number of messages to be tested and the need</w:t>
      </w:r>
      <w:r w:rsidR="00510338" w:rsidRPr="00482A2F">
        <w:rPr>
          <w:rFonts w:ascii="Arial" w:hAnsi="Arial" w:cs="Arial"/>
          <w:szCs w:val="24"/>
        </w:rPr>
        <w:t xml:space="preserve"> to give the participants enough time to give thoughtful consideration to </w:t>
      </w:r>
      <w:r w:rsidR="00510338">
        <w:rPr>
          <w:rFonts w:ascii="Arial" w:hAnsi="Arial" w:cs="Arial"/>
          <w:szCs w:val="24"/>
        </w:rPr>
        <w:t>each</w:t>
      </w:r>
      <w:r w:rsidR="00510338" w:rsidRPr="00482A2F">
        <w:rPr>
          <w:rFonts w:ascii="Arial" w:hAnsi="Arial" w:cs="Arial"/>
          <w:szCs w:val="24"/>
        </w:rPr>
        <w:t xml:space="preserve">, </w:t>
      </w:r>
      <w:r w:rsidR="00510338">
        <w:rPr>
          <w:rFonts w:ascii="Arial" w:hAnsi="Arial" w:cs="Arial"/>
          <w:szCs w:val="24"/>
        </w:rPr>
        <w:t>no one group will review all of them.  Each message will be reviewed by at least two groups</w:t>
      </w:r>
      <w:r w:rsidR="00214168">
        <w:rPr>
          <w:rFonts w:ascii="Arial" w:hAnsi="Arial" w:cs="Arial"/>
          <w:szCs w:val="24"/>
        </w:rPr>
        <w:t xml:space="preserve"> in different sites, </w:t>
      </w:r>
      <w:r w:rsidR="00510338">
        <w:rPr>
          <w:rFonts w:ascii="Arial" w:hAnsi="Arial" w:cs="Arial"/>
          <w:szCs w:val="24"/>
        </w:rPr>
        <w:t xml:space="preserve">thus minimizing the risks of idiosyncratic results based on individual group dynamics.  As there are more messages designed for </w:t>
      </w:r>
      <w:r w:rsidR="00AB2D2B">
        <w:rPr>
          <w:rFonts w:ascii="Arial" w:hAnsi="Arial" w:cs="Arial"/>
          <w:szCs w:val="24"/>
        </w:rPr>
        <w:t xml:space="preserve">mothers of </w:t>
      </w:r>
      <w:r w:rsidR="00510338">
        <w:rPr>
          <w:rFonts w:ascii="Arial" w:hAnsi="Arial" w:cs="Arial"/>
          <w:szCs w:val="24"/>
        </w:rPr>
        <w:t>preschool</w:t>
      </w:r>
      <w:r w:rsidR="00AB2D2B">
        <w:rPr>
          <w:rFonts w:ascii="Arial" w:hAnsi="Arial" w:cs="Arial"/>
          <w:szCs w:val="24"/>
        </w:rPr>
        <w:t>ers</w:t>
      </w:r>
      <w:r w:rsidR="00510338">
        <w:rPr>
          <w:rFonts w:ascii="Arial" w:hAnsi="Arial" w:cs="Arial"/>
          <w:szCs w:val="24"/>
        </w:rPr>
        <w:t xml:space="preserve"> than</w:t>
      </w:r>
      <w:r w:rsidR="00A964A2">
        <w:rPr>
          <w:rFonts w:ascii="Arial" w:hAnsi="Arial" w:cs="Arial"/>
          <w:szCs w:val="24"/>
        </w:rPr>
        <w:t xml:space="preserve"> </w:t>
      </w:r>
      <w:r w:rsidR="00AB2D2B">
        <w:rPr>
          <w:rFonts w:ascii="Arial" w:hAnsi="Arial" w:cs="Arial"/>
          <w:szCs w:val="24"/>
        </w:rPr>
        <w:t>f</w:t>
      </w:r>
      <w:r w:rsidR="00A964A2">
        <w:rPr>
          <w:rFonts w:ascii="Arial" w:hAnsi="Arial" w:cs="Arial"/>
          <w:szCs w:val="24"/>
        </w:rPr>
        <w:t>or</w:t>
      </w:r>
      <w:r w:rsidR="00AB2D2B">
        <w:rPr>
          <w:rFonts w:ascii="Arial" w:hAnsi="Arial" w:cs="Arial"/>
          <w:szCs w:val="24"/>
        </w:rPr>
        <w:t xml:space="preserve"> </w:t>
      </w:r>
      <w:r w:rsidR="00510338">
        <w:rPr>
          <w:rFonts w:ascii="Arial" w:hAnsi="Arial" w:cs="Arial"/>
          <w:szCs w:val="24"/>
        </w:rPr>
        <w:t>elementary school</w:t>
      </w:r>
      <w:r w:rsidR="00AB2D2B">
        <w:rPr>
          <w:rFonts w:ascii="Arial" w:hAnsi="Arial" w:cs="Arial"/>
          <w:szCs w:val="24"/>
        </w:rPr>
        <w:t xml:space="preserve">-aged </w:t>
      </w:r>
      <w:r w:rsidR="002B7F3B">
        <w:rPr>
          <w:rFonts w:ascii="Arial" w:hAnsi="Arial" w:cs="Arial"/>
          <w:szCs w:val="24"/>
        </w:rPr>
        <w:t>children</w:t>
      </w:r>
      <w:r w:rsidR="00A964A2">
        <w:rPr>
          <w:rFonts w:ascii="Arial" w:hAnsi="Arial" w:cs="Arial"/>
          <w:szCs w:val="24"/>
        </w:rPr>
        <w:t>,</w:t>
      </w:r>
      <w:r w:rsidR="00510338">
        <w:rPr>
          <w:rFonts w:ascii="Arial" w:hAnsi="Arial" w:cs="Arial"/>
          <w:szCs w:val="24"/>
        </w:rPr>
        <w:t xml:space="preserve"> </w:t>
      </w:r>
      <w:r w:rsidR="00AB2D2B">
        <w:rPr>
          <w:rFonts w:ascii="Arial" w:hAnsi="Arial" w:cs="Arial"/>
          <w:szCs w:val="24"/>
        </w:rPr>
        <w:t xml:space="preserve">we will conduct </w:t>
      </w:r>
      <w:r w:rsidR="002B7F3B">
        <w:rPr>
          <w:rFonts w:ascii="Arial" w:hAnsi="Arial" w:cs="Arial"/>
          <w:szCs w:val="24"/>
        </w:rPr>
        <w:t>four</w:t>
      </w:r>
      <w:r w:rsidR="00AB2D2B">
        <w:rPr>
          <w:rFonts w:ascii="Arial" w:hAnsi="Arial" w:cs="Arial"/>
          <w:szCs w:val="24"/>
        </w:rPr>
        <w:t xml:space="preserve"> sessions with mothers of </w:t>
      </w:r>
      <w:r w:rsidR="00510338">
        <w:rPr>
          <w:rFonts w:ascii="Arial" w:hAnsi="Arial" w:cs="Arial"/>
          <w:szCs w:val="24"/>
        </w:rPr>
        <w:t xml:space="preserve">preschool </w:t>
      </w:r>
      <w:r w:rsidR="002B7F3B">
        <w:rPr>
          <w:rFonts w:ascii="Arial" w:hAnsi="Arial" w:cs="Arial"/>
          <w:szCs w:val="24"/>
        </w:rPr>
        <w:t xml:space="preserve">children </w:t>
      </w:r>
      <w:r w:rsidR="00214168">
        <w:rPr>
          <w:rFonts w:ascii="Arial" w:hAnsi="Arial" w:cs="Arial"/>
          <w:szCs w:val="24"/>
        </w:rPr>
        <w:t>and the two</w:t>
      </w:r>
      <w:r w:rsidR="00AB2D2B">
        <w:rPr>
          <w:rFonts w:ascii="Arial" w:hAnsi="Arial" w:cs="Arial"/>
          <w:szCs w:val="24"/>
        </w:rPr>
        <w:t xml:space="preserve"> with mo</w:t>
      </w:r>
      <w:r w:rsidR="002B7F3B">
        <w:rPr>
          <w:rFonts w:ascii="Arial" w:hAnsi="Arial" w:cs="Arial"/>
          <w:szCs w:val="24"/>
        </w:rPr>
        <w:t>thers</w:t>
      </w:r>
      <w:r w:rsidR="00AB2D2B">
        <w:rPr>
          <w:rFonts w:ascii="Arial" w:hAnsi="Arial" w:cs="Arial"/>
          <w:szCs w:val="24"/>
        </w:rPr>
        <w:t xml:space="preserve"> of elementary school-aged </w:t>
      </w:r>
      <w:r w:rsidR="002B7F3B">
        <w:rPr>
          <w:rFonts w:ascii="Arial" w:hAnsi="Arial" w:cs="Arial"/>
          <w:szCs w:val="24"/>
        </w:rPr>
        <w:t xml:space="preserve">children.  </w:t>
      </w:r>
      <w:r w:rsidR="001E7F5B">
        <w:rPr>
          <w:rFonts w:ascii="Arial" w:hAnsi="Arial" w:cs="Arial"/>
          <w:szCs w:val="24"/>
        </w:rPr>
        <w:t>We segmented t</w:t>
      </w:r>
      <w:r w:rsidR="00F87079">
        <w:rPr>
          <w:rFonts w:ascii="Arial" w:hAnsi="Arial" w:cs="Arial"/>
          <w:szCs w:val="24"/>
        </w:rPr>
        <w:t>he</w:t>
      </w:r>
      <w:r w:rsidR="00B65DC6" w:rsidRPr="00482A2F">
        <w:rPr>
          <w:rFonts w:ascii="Arial" w:hAnsi="Arial" w:cs="Arial"/>
          <w:szCs w:val="24"/>
        </w:rPr>
        <w:t xml:space="preserve"> messages and materials to be tested </w:t>
      </w:r>
      <w:r w:rsidR="00F87079">
        <w:rPr>
          <w:rFonts w:ascii="Arial" w:hAnsi="Arial" w:cs="Arial"/>
          <w:szCs w:val="24"/>
        </w:rPr>
        <w:t>as follows</w:t>
      </w:r>
      <w:r w:rsidR="00B65DC6" w:rsidRPr="00482A2F">
        <w:rPr>
          <w:rFonts w:ascii="Arial" w:hAnsi="Arial" w:cs="Arial"/>
          <w:szCs w:val="24"/>
        </w:rPr>
        <w:t>:</w:t>
      </w:r>
    </w:p>
    <w:p w:rsidR="00390527" w:rsidRPr="00482A2F" w:rsidRDefault="00390527" w:rsidP="00482A2F">
      <w:pPr>
        <w:spacing w:after="0" w:line="240" w:lineRule="auto"/>
        <w:ind w:left="360"/>
        <w:rPr>
          <w:rFonts w:ascii="Arial" w:hAnsi="Arial" w:cs="Arial"/>
          <w:szCs w:val="24"/>
        </w:rPr>
      </w:pPr>
    </w:p>
    <w:p w:rsidR="00F122BB" w:rsidRDefault="00F122BB">
      <w:pPr>
        <w:rPr>
          <w:rFonts w:ascii="Arial" w:hAnsi="Arial" w:cs="Arial"/>
          <w:b/>
          <w:i/>
          <w:szCs w:val="24"/>
        </w:rPr>
      </w:pPr>
      <w:r>
        <w:rPr>
          <w:rFonts w:ascii="Arial" w:hAnsi="Arial" w:cs="Arial"/>
          <w:b/>
          <w:i/>
          <w:szCs w:val="24"/>
        </w:rPr>
        <w:br w:type="page"/>
      </w:r>
    </w:p>
    <w:p w:rsidR="006526C8" w:rsidRPr="00390527" w:rsidRDefault="00390527" w:rsidP="00390527">
      <w:pPr>
        <w:spacing w:after="0" w:line="240" w:lineRule="auto"/>
        <w:ind w:firstLine="360"/>
        <w:rPr>
          <w:rFonts w:ascii="Arial" w:hAnsi="Arial" w:cs="Arial"/>
          <w:b/>
          <w:i/>
        </w:rPr>
      </w:pPr>
      <w:r>
        <w:rPr>
          <w:rFonts w:ascii="Arial" w:hAnsi="Arial" w:cs="Arial"/>
          <w:b/>
          <w:i/>
          <w:szCs w:val="24"/>
        </w:rPr>
        <w:lastRenderedPageBreak/>
        <w:t>Message Segmentation</w:t>
      </w:r>
    </w:p>
    <w:tbl>
      <w:tblPr>
        <w:tblStyle w:val="TableGrid"/>
        <w:tblW w:w="10710" w:type="dxa"/>
        <w:tblInd w:w="468" w:type="dxa"/>
        <w:tblLayout w:type="fixed"/>
        <w:tblLook w:val="04A0" w:firstRow="1" w:lastRow="0" w:firstColumn="1" w:lastColumn="0" w:noHBand="0" w:noVBand="1"/>
      </w:tblPr>
      <w:tblGrid>
        <w:gridCol w:w="2430"/>
        <w:gridCol w:w="1530"/>
        <w:gridCol w:w="1260"/>
        <w:gridCol w:w="1260"/>
        <w:gridCol w:w="180"/>
        <w:gridCol w:w="1350"/>
        <w:gridCol w:w="1440"/>
        <w:gridCol w:w="1260"/>
      </w:tblGrid>
      <w:tr w:rsidR="006A14B6">
        <w:tc>
          <w:tcPr>
            <w:tcW w:w="2430"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6A14B6" w:rsidRPr="00390527" w:rsidRDefault="006A14B6" w:rsidP="00214168">
            <w:pPr>
              <w:jc w:val="center"/>
              <w:rPr>
                <w:rFonts w:ascii="Arial" w:hAnsi="Arial"/>
                <w:sz w:val="20"/>
              </w:rPr>
            </w:pPr>
            <w:r w:rsidRPr="00390527">
              <w:rPr>
                <w:rFonts w:ascii="Arial" w:hAnsi="Arial"/>
                <w:sz w:val="20"/>
              </w:rPr>
              <w:t>Messages</w:t>
            </w:r>
          </w:p>
        </w:tc>
        <w:tc>
          <w:tcPr>
            <w:tcW w:w="2790" w:type="dxa"/>
            <w:gridSpan w:val="2"/>
            <w:tcBorders>
              <w:top w:val="single" w:sz="12" w:space="0" w:color="auto"/>
              <w:left w:val="single" w:sz="12" w:space="0" w:color="auto"/>
              <w:bottom w:val="single" w:sz="2" w:space="0" w:color="auto"/>
              <w:right w:val="single" w:sz="12" w:space="0" w:color="auto"/>
            </w:tcBorders>
            <w:shd w:val="pct15" w:color="auto" w:fill="auto"/>
            <w:vAlign w:val="center"/>
          </w:tcPr>
          <w:p w:rsidR="006158EC" w:rsidRDefault="006158EC" w:rsidP="00214168">
            <w:pPr>
              <w:jc w:val="center"/>
              <w:rPr>
                <w:rFonts w:ascii="Arial" w:hAnsi="Arial"/>
                <w:sz w:val="20"/>
              </w:rPr>
            </w:pPr>
            <w:r>
              <w:rPr>
                <w:rFonts w:ascii="Arial" w:hAnsi="Arial"/>
                <w:sz w:val="20"/>
              </w:rPr>
              <w:t>Site 1</w:t>
            </w:r>
          </w:p>
          <w:p w:rsidR="006A14B6" w:rsidRPr="00390527" w:rsidRDefault="006158EC" w:rsidP="00214168">
            <w:pPr>
              <w:jc w:val="center"/>
              <w:rPr>
                <w:rFonts w:ascii="Arial" w:hAnsi="Arial"/>
                <w:sz w:val="20"/>
              </w:rPr>
            </w:pPr>
            <w:r>
              <w:rPr>
                <w:rFonts w:ascii="Arial" w:hAnsi="Arial"/>
                <w:sz w:val="20"/>
              </w:rPr>
              <w:t>(</w:t>
            </w:r>
            <w:r w:rsidR="006A14B6" w:rsidRPr="006158EC">
              <w:rPr>
                <w:rFonts w:ascii="Arial" w:hAnsi="Arial"/>
                <w:i/>
                <w:sz w:val="18"/>
              </w:rPr>
              <w:t>San Antonio, TX</w:t>
            </w:r>
            <w:r>
              <w:rPr>
                <w:rFonts w:ascii="Arial" w:hAnsi="Arial"/>
                <w:sz w:val="20"/>
              </w:rPr>
              <w:t>)</w:t>
            </w:r>
          </w:p>
        </w:tc>
        <w:tc>
          <w:tcPr>
            <w:tcW w:w="2790" w:type="dxa"/>
            <w:gridSpan w:val="3"/>
            <w:tcBorders>
              <w:top w:val="single" w:sz="12" w:space="0" w:color="auto"/>
              <w:left w:val="single" w:sz="12" w:space="0" w:color="auto"/>
              <w:bottom w:val="single" w:sz="4" w:space="0" w:color="auto"/>
              <w:right w:val="single" w:sz="12" w:space="0" w:color="auto"/>
            </w:tcBorders>
            <w:shd w:val="pct15" w:color="auto" w:fill="auto"/>
            <w:vAlign w:val="center"/>
          </w:tcPr>
          <w:p w:rsidR="006158EC" w:rsidRDefault="006158EC" w:rsidP="00214168">
            <w:pPr>
              <w:jc w:val="center"/>
              <w:rPr>
                <w:rFonts w:ascii="Arial" w:hAnsi="Arial"/>
                <w:sz w:val="20"/>
              </w:rPr>
            </w:pPr>
            <w:r>
              <w:rPr>
                <w:rFonts w:ascii="Arial" w:hAnsi="Arial"/>
                <w:sz w:val="20"/>
              </w:rPr>
              <w:t>Site 2</w:t>
            </w:r>
          </w:p>
          <w:p w:rsidR="006A14B6" w:rsidRPr="006158EC" w:rsidRDefault="006158EC" w:rsidP="00214168">
            <w:pPr>
              <w:jc w:val="center"/>
              <w:rPr>
                <w:rFonts w:ascii="Arial" w:hAnsi="Arial"/>
                <w:sz w:val="18"/>
              </w:rPr>
            </w:pPr>
            <w:r w:rsidRPr="006158EC">
              <w:rPr>
                <w:rFonts w:ascii="Arial" w:hAnsi="Arial"/>
                <w:sz w:val="18"/>
              </w:rPr>
              <w:t>(</w:t>
            </w:r>
            <w:r w:rsidR="006A14B6" w:rsidRPr="006158EC">
              <w:rPr>
                <w:rFonts w:ascii="Arial" w:hAnsi="Arial"/>
                <w:sz w:val="18"/>
              </w:rPr>
              <w:t>Corpus Christi, TX</w:t>
            </w:r>
            <w:r w:rsidRPr="006158EC">
              <w:rPr>
                <w:rFonts w:ascii="Arial" w:hAnsi="Arial"/>
                <w:sz w:val="18"/>
              </w:rPr>
              <w:t>)</w:t>
            </w:r>
          </w:p>
        </w:tc>
        <w:tc>
          <w:tcPr>
            <w:tcW w:w="2700" w:type="dxa"/>
            <w:gridSpan w:val="2"/>
            <w:tcBorders>
              <w:top w:val="single" w:sz="12" w:space="0" w:color="auto"/>
              <w:left w:val="single" w:sz="12" w:space="0" w:color="auto"/>
              <w:bottom w:val="single" w:sz="4" w:space="0" w:color="auto"/>
              <w:right w:val="single" w:sz="12" w:space="0" w:color="auto"/>
            </w:tcBorders>
            <w:shd w:val="pct15" w:color="auto" w:fill="auto"/>
            <w:vAlign w:val="center"/>
          </w:tcPr>
          <w:p w:rsidR="006158EC" w:rsidRDefault="006158EC" w:rsidP="00214168">
            <w:pPr>
              <w:jc w:val="center"/>
              <w:rPr>
                <w:rFonts w:ascii="Arial" w:hAnsi="Arial"/>
                <w:sz w:val="20"/>
              </w:rPr>
            </w:pPr>
            <w:r>
              <w:rPr>
                <w:rFonts w:ascii="Arial" w:hAnsi="Arial"/>
                <w:sz w:val="20"/>
              </w:rPr>
              <w:t>Site 3</w:t>
            </w:r>
          </w:p>
          <w:p w:rsidR="006A14B6" w:rsidRPr="006158EC" w:rsidRDefault="006158EC" w:rsidP="00214168">
            <w:pPr>
              <w:jc w:val="center"/>
              <w:rPr>
                <w:rFonts w:ascii="Arial" w:hAnsi="Arial"/>
                <w:i/>
                <w:sz w:val="20"/>
              </w:rPr>
            </w:pPr>
            <w:r w:rsidRPr="006158EC">
              <w:rPr>
                <w:rFonts w:ascii="Arial" w:hAnsi="Arial"/>
                <w:i/>
                <w:sz w:val="20"/>
              </w:rPr>
              <w:t>(</w:t>
            </w:r>
            <w:r w:rsidR="006A14B6" w:rsidRPr="006158EC">
              <w:rPr>
                <w:rFonts w:ascii="Arial" w:hAnsi="Arial"/>
                <w:i/>
                <w:sz w:val="20"/>
              </w:rPr>
              <w:t>Houston, TX</w:t>
            </w:r>
            <w:r w:rsidR="00214168" w:rsidRPr="006158EC">
              <w:rPr>
                <w:rFonts w:ascii="Arial" w:hAnsi="Arial"/>
                <w:i/>
                <w:sz w:val="20"/>
              </w:rPr>
              <w:t>*</w:t>
            </w:r>
            <w:r w:rsidRPr="006158EC">
              <w:rPr>
                <w:rFonts w:ascii="Arial" w:hAnsi="Arial"/>
                <w:i/>
                <w:sz w:val="20"/>
              </w:rPr>
              <w:t>)</w:t>
            </w:r>
          </w:p>
        </w:tc>
      </w:tr>
      <w:tr w:rsidR="00050A58">
        <w:tc>
          <w:tcPr>
            <w:tcW w:w="2430" w:type="dxa"/>
            <w:vMerge/>
            <w:tcBorders>
              <w:left w:val="single" w:sz="12" w:space="0" w:color="auto"/>
              <w:bottom w:val="single" w:sz="4" w:space="0" w:color="auto"/>
              <w:right w:val="single" w:sz="12" w:space="0" w:color="auto"/>
            </w:tcBorders>
            <w:shd w:val="clear" w:color="auto" w:fill="D9D9D9" w:themeFill="background1" w:themeFillShade="D9"/>
            <w:vAlign w:val="center"/>
          </w:tcPr>
          <w:p w:rsidR="00050A58" w:rsidRPr="00390527" w:rsidRDefault="00050A58">
            <w:pPr>
              <w:rPr>
                <w:rFonts w:ascii="Arial" w:hAnsi="Arial"/>
                <w:sz w:val="20"/>
              </w:rPr>
            </w:pPr>
          </w:p>
        </w:tc>
        <w:tc>
          <w:tcPr>
            <w:tcW w:w="1530" w:type="dxa"/>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rsidR="00050A58" w:rsidRPr="00390527" w:rsidRDefault="00050A58" w:rsidP="00050A58">
            <w:pPr>
              <w:jc w:val="center"/>
              <w:rPr>
                <w:rFonts w:ascii="Arial" w:hAnsi="Arial"/>
                <w:sz w:val="20"/>
              </w:rPr>
            </w:pPr>
            <w:r>
              <w:rPr>
                <w:rFonts w:ascii="Arial" w:hAnsi="Arial"/>
                <w:sz w:val="20"/>
              </w:rPr>
              <w:t xml:space="preserve">Mother of </w:t>
            </w:r>
            <w:r w:rsidRPr="00390527">
              <w:rPr>
                <w:rFonts w:ascii="Arial" w:hAnsi="Arial"/>
                <w:sz w:val="20"/>
              </w:rPr>
              <w:t>Preschool</w:t>
            </w:r>
            <w:r>
              <w:rPr>
                <w:rFonts w:ascii="Arial" w:hAnsi="Arial"/>
                <w:sz w:val="20"/>
              </w:rPr>
              <w:t>ers</w:t>
            </w:r>
          </w:p>
        </w:tc>
        <w:tc>
          <w:tcPr>
            <w:tcW w:w="1260"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rsidR="00050A58" w:rsidRPr="00390527" w:rsidRDefault="00050A58" w:rsidP="00050A58">
            <w:pPr>
              <w:jc w:val="center"/>
              <w:rPr>
                <w:rFonts w:ascii="Arial" w:hAnsi="Arial"/>
                <w:sz w:val="20"/>
              </w:rPr>
            </w:pPr>
            <w:r>
              <w:rPr>
                <w:rFonts w:ascii="Arial" w:hAnsi="Arial"/>
                <w:sz w:val="20"/>
              </w:rPr>
              <w:t xml:space="preserve">Mothers of </w:t>
            </w:r>
            <w:r w:rsidRPr="00390527">
              <w:rPr>
                <w:rFonts w:ascii="Arial" w:hAnsi="Arial"/>
                <w:sz w:val="20"/>
              </w:rPr>
              <w:t xml:space="preserve">Elementary School </w:t>
            </w:r>
            <w:r>
              <w:rPr>
                <w:rFonts w:ascii="Arial" w:hAnsi="Arial"/>
                <w:sz w:val="20"/>
              </w:rPr>
              <w:t>Children</w:t>
            </w:r>
          </w:p>
        </w:tc>
        <w:tc>
          <w:tcPr>
            <w:tcW w:w="1440" w:type="dxa"/>
            <w:gridSpan w:val="2"/>
            <w:tcBorders>
              <w:left w:val="single" w:sz="12" w:space="0" w:color="auto"/>
            </w:tcBorders>
            <w:shd w:val="clear" w:color="auto" w:fill="D9D9D9" w:themeFill="background1" w:themeFillShade="D9"/>
            <w:vAlign w:val="center"/>
          </w:tcPr>
          <w:p w:rsidR="00050A58" w:rsidRPr="00390527" w:rsidRDefault="00050A58" w:rsidP="00214168">
            <w:pPr>
              <w:jc w:val="center"/>
              <w:rPr>
                <w:rFonts w:ascii="Arial" w:hAnsi="Arial"/>
                <w:sz w:val="20"/>
              </w:rPr>
            </w:pPr>
            <w:r>
              <w:rPr>
                <w:rFonts w:ascii="Arial" w:hAnsi="Arial"/>
                <w:sz w:val="20"/>
              </w:rPr>
              <w:t>Mother</w:t>
            </w:r>
            <w:r w:rsidR="008D7A8E">
              <w:rPr>
                <w:rFonts w:ascii="Arial" w:hAnsi="Arial"/>
                <w:sz w:val="20"/>
              </w:rPr>
              <w:t>s</w:t>
            </w:r>
            <w:r>
              <w:rPr>
                <w:rFonts w:ascii="Arial" w:hAnsi="Arial"/>
                <w:sz w:val="20"/>
              </w:rPr>
              <w:t xml:space="preserve"> of </w:t>
            </w:r>
            <w:r w:rsidRPr="00390527">
              <w:rPr>
                <w:rFonts w:ascii="Arial" w:hAnsi="Arial"/>
                <w:sz w:val="20"/>
              </w:rPr>
              <w:t>Preschool</w:t>
            </w:r>
            <w:r>
              <w:rPr>
                <w:rFonts w:ascii="Arial" w:hAnsi="Arial"/>
                <w:sz w:val="20"/>
              </w:rPr>
              <w:t>ers</w:t>
            </w:r>
          </w:p>
        </w:tc>
        <w:tc>
          <w:tcPr>
            <w:tcW w:w="1350" w:type="dxa"/>
            <w:tcBorders>
              <w:right w:val="single" w:sz="12" w:space="0" w:color="auto"/>
            </w:tcBorders>
            <w:shd w:val="clear" w:color="auto" w:fill="D9D9D9" w:themeFill="background1" w:themeFillShade="D9"/>
            <w:vAlign w:val="center"/>
          </w:tcPr>
          <w:p w:rsidR="00050A58" w:rsidRPr="00390527" w:rsidRDefault="00050A58" w:rsidP="00214168">
            <w:pPr>
              <w:jc w:val="center"/>
              <w:rPr>
                <w:rFonts w:ascii="Arial" w:hAnsi="Arial"/>
                <w:sz w:val="20"/>
              </w:rPr>
            </w:pPr>
            <w:r>
              <w:rPr>
                <w:rFonts w:ascii="Arial" w:hAnsi="Arial"/>
                <w:sz w:val="20"/>
              </w:rPr>
              <w:t xml:space="preserve">Mothers of </w:t>
            </w:r>
            <w:r w:rsidRPr="00390527">
              <w:rPr>
                <w:rFonts w:ascii="Arial" w:hAnsi="Arial"/>
                <w:sz w:val="20"/>
              </w:rPr>
              <w:t xml:space="preserve">Elementary School </w:t>
            </w:r>
            <w:r>
              <w:rPr>
                <w:rFonts w:ascii="Arial" w:hAnsi="Arial"/>
                <w:sz w:val="20"/>
              </w:rPr>
              <w:t>Children</w:t>
            </w:r>
          </w:p>
        </w:tc>
        <w:tc>
          <w:tcPr>
            <w:tcW w:w="1440" w:type="dxa"/>
            <w:tcBorders>
              <w:left w:val="single" w:sz="12" w:space="0" w:color="auto"/>
            </w:tcBorders>
            <w:shd w:val="clear" w:color="auto" w:fill="D9D9D9" w:themeFill="background1" w:themeFillShade="D9"/>
            <w:vAlign w:val="center"/>
          </w:tcPr>
          <w:p w:rsidR="00050A58" w:rsidRPr="00390527" w:rsidRDefault="00050A58" w:rsidP="00214168">
            <w:pPr>
              <w:jc w:val="center"/>
              <w:rPr>
                <w:rFonts w:ascii="Arial" w:hAnsi="Arial"/>
                <w:sz w:val="20"/>
              </w:rPr>
            </w:pPr>
            <w:r>
              <w:rPr>
                <w:rFonts w:ascii="Arial" w:hAnsi="Arial"/>
                <w:sz w:val="20"/>
              </w:rPr>
              <w:t>Mother</w:t>
            </w:r>
            <w:r w:rsidR="008D7A8E">
              <w:rPr>
                <w:rFonts w:ascii="Arial" w:hAnsi="Arial"/>
                <w:sz w:val="20"/>
              </w:rPr>
              <w:t>s</w:t>
            </w:r>
            <w:r>
              <w:rPr>
                <w:rFonts w:ascii="Arial" w:hAnsi="Arial"/>
                <w:sz w:val="20"/>
              </w:rPr>
              <w:t xml:space="preserve"> of </w:t>
            </w:r>
            <w:r w:rsidRPr="00390527">
              <w:rPr>
                <w:rFonts w:ascii="Arial" w:hAnsi="Arial"/>
                <w:sz w:val="20"/>
              </w:rPr>
              <w:t>Preschool</w:t>
            </w:r>
            <w:r>
              <w:rPr>
                <w:rFonts w:ascii="Arial" w:hAnsi="Arial"/>
                <w:sz w:val="20"/>
              </w:rPr>
              <w:t>ers</w:t>
            </w:r>
          </w:p>
        </w:tc>
        <w:tc>
          <w:tcPr>
            <w:tcW w:w="1260" w:type="dxa"/>
            <w:tcBorders>
              <w:right w:val="single" w:sz="12" w:space="0" w:color="auto"/>
            </w:tcBorders>
            <w:shd w:val="clear" w:color="auto" w:fill="D9D9D9" w:themeFill="background1" w:themeFillShade="D9"/>
            <w:vAlign w:val="center"/>
          </w:tcPr>
          <w:p w:rsidR="00050A58" w:rsidRPr="00390527" w:rsidRDefault="00050A58" w:rsidP="00214168">
            <w:pPr>
              <w:jc w:val="center"/>
              <w:rPr>
                <w:rFonts w:ascii="Arial" w:hAnsi="Arial"/>
                <w:sz w:val="20"/>
              </w:rPr>
            </w:pPr>
            <w:r>
              <w:rPr>
                <w:rFonts w:ascii="Arial" w:hAnsi="Arial"/>
                <w:sz w:val="20"/>
              </w:rPr>
              <w:t xml:space="preserve">Mothers of </w:t>
            </w:r>
            <w:r w:rsidRPr="00390527">
              <w:rPr>
                <w:rFonts w:ascii="Arial" w:hAnsi="Arial"/>
                <w:sz w:val="20"/>
              </w:rPr>
              <w:t xml:space="preserve">Elementary School </w:t>
            </w:r>
            <w:r>
              <w:rPr>
                <w:rFonts w:ascii="Arial" w:hAnsi="Arial"/>
                <w:sz w:val="20"/>
              </w:rPr>
              <w:t>Children</w:t>
            </w:r>
          </w:p>
        </w:tc>
      </w:tr>
      <w:tr w:rsidR="00214168">
        <w:tc>
          <w:tcPr>
            <w:tcW w:w="2430" w:type="dxa"/>
            <w:tcBorders>
              <w:left w:val="single" w:sz="12" w:space="0" w:color="auto"/>
              <w:right w:val="single" w:sz="12" w:space="0" w:color="auto"/>
            </w:tcBorders>
            <w:shd w:val="clear" w:color="auto" w:fill="auto"/>
          </w:tcPr>
          <w:p w:rsidR="006A14B6" w:rsidRPr="00390527" w:rsidRDefault="006A14B6">
            <w:pPr>
              <w:rPr>
                <w:rFonts w:ascii="Arial" w:hAnsi="Arial"/>
                <w:sz w:val="20"/>
              </w:rPr>
            </w:pPr>
            <w:r w:rsidRPr="00390527">
              <w:rPr>
                <w:rFonts w:ascii="Arial" w:eastAsia="Times New Roman" w:hAnsi="Arial" w:cs="Times New Roman"/>
                <w:sz w:val="20"/>
                <w:lang w:val="en-GB"/>
              </w:rPr>
              <w:t>All Child Feeding Practices Messages and Supporting Content</w:t>
            </w:r>
            <w:r w:rsidRPr="00390527">
              <w:rPr>
                <w:rFonts w:ascii="Arial" w:hAnsi="Arial"/>
                <w:sz w:val="20"/>
              </w:rPr>
              <w:t xml:space="preserve"> </w:t>
            </w:r>
          </w:p>
        </w:tc>
        <w:tc>
          <w:tcPr>
            <w:tcW w:w="1530" w:type="dxa"/>
            <w:tcBorders>
              <w:top w:val="single" w:sz="2" w:space="0" w:color="auto"/>
              <w:left w:val="single" w:sz="12" w:space="0" w:color="auto"/>
              <w:bottom w:val="single" w:sz="2" w:space="0" w:color="auto"/>
              <w:right w:val="single" w:sz="2" w:space="0" w:color="auto"/>
            </w:tcBorders>
            <w:vAlign w:val="center"/>
          </w:tcPr>
          <w:p w:rsidR="006A14B6" w:rsidRPr="00390527" w:rsidRDefault="006A14B6" w:rsidP="006A14B6">
            <w:pPr>
              <w:jc w:val="center"/>
              <w:rPr>
                <w:rFonts w:ascii="Arial" w:hAnsi="Arial"/>
                <w:b/>
              </w:rPr>
            </w:pPr>
          </w:p>
        </w:tc>
        <w:tc>
          <w:tcPr>
            <w:tcW w:w="1260" w:type="dxa"/>
            <w:tcBorders>
              <w:top w:val="single" w:sz="2" w:space="0" w:color="auto"/>
              <w:left w:val="single" w:sz="2" w:space="0" w:color="auto"/>
              <w:bottom w:val="single" w:sz="2" w:space="0" w:color="auto"/>
              <w:right w:val="single" w:sz="12" w:space="0" w:color="auto"/>
            </w:tcBorders>
            <w:vAlign w:val="center"/>
          </w:tcPr>
          <w:p w:rsidR="006A14B6" w:rsidRPr="00390527" w:rsidRDefault="006A14B6" w:rsidP="006A14B6">
            <w:pPr>
              <w:jc w:val="center"/>
              <w:rPr>
                <w:rFonts w:ascii="Arial" w:hAnsi="Arial"/>
                <w:b/>
              </w:rPr>
            </w:pPr>
          </w:p>
        </w:tc>
        <w:tc>
          <w:tcPr>
            <w:tcW w:w="1260" w:type="dxa"/>
            <w:tcBorders>
              <w:left w:val="single" w:sz="12" w:space="0" w:color="auto"/>
            </w:tcBorders>
            <w:vAlign w:val="center"/>
          </w:tcPr>
          <w:p w:rsidR="006A14B6" w:rsidRPr="00390527" w:rsidRDefault="006A14B6" w:rsidP="006A14B6">
            <w:pPr>
              <w:jc w:val="center"/>
              <w:rPr>
                <w:rFonts w:ascii="Arial" w:hAnsi="Arial"/>
                <w:b/>
              </w:rPr>
            </w:pPr>
            <w:r w:rsidRPr="00390527">
              <w:rPr>
                <w:rFonts w:ascii="Arial" w:hAnsi="Arial"/>
                <w:b/>
              </w:rPr>
              <w:t>X</w:t>
            </w:r>
          </w:p>
        </w:tc>
        <w:tc>
          <w:tcPr>
            <w:tcW w:w="1530" w:type="dxa"/>
            <w:gridSpan w:val="2"/>
            <w:tcBorders>
              <w:right w:val="single" w:sz="12" w:space="0" w:color="auto"/>
            </w:tcBorders>
            <w:vAlign w:val="center"/>
          </w:tcPr>
          <w:p w:rsidR="006A14B6" w:rsidRPr="00390527" w:rsidRDefault="006A14B6" w:rsidP="006A14B6">
            <w:pPr>
              <w:jc w:val="center"/>
              <w:rPr>
                <w:rFonts w:ascii="Arial" w:hAnsi="Arial"/>
                <w:b/>
              </w:rPr>
            </w:pPr>
          </w:p>
        </w:tc>
        <w:tc>
          <w:tcPr>
            <w:tcW w:w="1440" w:type="dxa"/>
            <w:tcBorders>
              <w:left w:val="single" w:sz="12" w:space="0" w:color="auto"/>
            </w:tcBorders>
            <w:vAlign w:val="center"/>
          </w:tcPr>
          <w:p w:rsidR="006A14B6" w:rsidRPr="00390527" w:rsidRDefault="006A14B6" w:rsidP="006A14B6">
            <w:pPr>
              <w:jc w:val="center"/>
              <w:rPr>
                <w:rFonts w:ascii="Arial" w:hAnsi="Arial"/>
                <w:b/>
              </w:rPr>
            </w:pPr>
            <w:r w:rsidRPr="00390527">
              <w:rPr>
                <w:rFonts w:ascii="Arial" w:hAnsi="Arial"/>
                <w:b/>
              </w:rPr>
              <w:t>X</w:t>
            </w:r>
          </w:p>
        </w:tc>
        <w:tc>
          <w:tcPr>
            <w:tcW w:w="1260" w:type="dxa"/>
            <w:tcBorders>
              <w:right w:val="single" w:sz="12" w:space="0" w:color="auto"/>
            </w:tcBorders>
            <w:vAlign w:val="center"/>
          </w:tcPr>
          <w:p w:rsidR="006A14B6" w:rsidRPr="00390527" w:rsidRDefault="006A14B6" w:rsidP="006A14B6">
            <w:pPr>
              <w:jc w:val="center"/>
              <w:rPr>
                <w:rFonts w:ascii="Arial" w:hAnsi="Arial"/>
                <w:b/>
              </w:rPr>
            </w:pPr>
          </w:p>
        </w:tc>
      </w:tr>
      <w:tr w:rsidR="00214168">
        <w:tc>
          <w:tcPr>
            <w:tcW w:w="2430" w:type="dxa"/>
            <w:tcBorders>
              <w:left w:val="single" w:sz="12" w:space="0" w:color="auto"/>
              <w:right w:val="single" w:sz="12" w:space="0" w:color="auto"/>
            </w:tcBorders>
            <w:shd w:val="clear" w:color="auto" w:fill="auto"/>
          </w:tcPr>
          <w:p w:rsidR="006A14B6" w:rsidRPr="00390527" w:rsidRDefault="006A14B6" w:rsidP="006A14B6">
            <w:pPr>
              <w:rPr>
                <w:rFonts w:ascii="Arial" w:hAnsi="Arial"/>
                <w:sz w:val="20"/>
              </w:rPr>
            </w:pPr>
            <w:r w:rsidRPr="00390527">
              <w:rPr>
                <w:rFonts w:ascii="Arial" w:hAnsi="Arial"/>
                <w:sz w:val="20"/>
              </w:rPr>
              <w:t>Milk Messages and Supporting Content</w:t>
            </w:r>
          </w:p>
          <w:p w:rsidR="006A14B6" w:rsidRPr="00390527" w:rsidRDefault="006A14B6" w:rsidP="006A14B6">
            <w:pPr>
              <w:rPr>
                <w:rFonts w:ascii="Arial" w:hAnsi="Arial"/>
                <w:sz w:val="20"/>
              </w:rPr>
            </w:pPr>
          </w:p>
        </w:tc>
        <w:tc>
          <w:tcPr>
            <w:tcW w:w="1530" w:type="dxa"/>
            <w:tcBorders>
              <w:top w:val="single" w:sz="2" w:space="0" w:color="auto"/>
              <w:left w:val="single" w:sz="12" w:space="0" w:color="auto"/>
              <w:bottom w:val="single" w:sz="2" w:space="0" w:color="auto"/>
              <w:right w:val="single" w:sz="2" w:space="0" w:color="auto"/>
            </w:tcBorders>
            <w:vAlign w:val="center"/>
          </w:tcPr>
          <w:p w:rsidR="006A14B6" w:rsidRPr="00390527" w:rsidRDefault="006A14B6" w:rsidP="006A14B6">
            <w:pPr>
              <w:jc w:val="center"/>
              <w:rPr>
                <w:rFonts w:ascii="Arial" w:hAnsi="Arial"/>
                <w:b/>
              </w:rPr>
            </w:pPr>
            <w:r w:rsidRPr="00390527">
              <w:rPr>
                <w:rFonts w:ascii="Arial" w:hAnsi="Arial"/>
                <w:b/>
              </w:rPr>
              <w:t>X</w:t>
            </w:r>
          </w:p>
        </w:tc>
        <w:tc>
          <w:tcPr>
            <w:tcW w:w="1260" w:type="dxa"/>
            <w:tcBorders>
              <w:top w:val="single" w:sz="2" w:space="0" w:color="auto"/>
              <w:left w:val="single" w:sz="2" w:space="0" w:color="auto"/>
              <w:bottom w:val="single" w:sz="2" w:space="0" w:color="auto"/>
              <w:right w:val="single" w:sz="12" w:space="0" w:color="auto"/>
            </w:tcBorders>
            <w:vAlign w:val="center"/>
          </w:tcPr>
          <w:p w:rsidR="006A14B6" w:rsidRPr="00390527" w:rsidRDefault="006A14B6" w:rsidP="006A14B6">
            <w:pPr>
              <w:jc w:val="center"/>
              <w:rPr>
                <w:rFonts w:ascii="Arial" w:hAnsi="Arial"/>
                <w:b/>
              </w:rPr>
            </w:pPr>
            <w:r w:rsidRPr="00390527">
              <w:rPr>
                <w:rFonts w:ascii="Arial" w:hAnsi="Arial"/>
                <w:b/>
              </w:rPr>
              <w:t>X</w:t>
            </w:r>
          </w:p>
        </w:tc>
        <w:tc>
          <w:tcPr>
            <w:tcW w:w="1260" w:type="dxa"/>
            <w:tcBorders>
              <w:left w:val="single" w:sz="12" w:space="0" w:color="auto"/>
            </w:tcBorders>
            <w:vAlign w:val="center"/>
          </w:tcPr>
          <w:p w:rsidR="006A14B6" w:rsidRPr="00390527" w:rsidRDefault="006A14B6" w:rsidP="006A14B6">
            <w:pPr>
              <w:jc w:val="center"/>
              <w:rPr>
                <w:rFonts w:ascii="Arial" w:hAnsi="Arial"/>
                <w:b/>
              </w:rPr>
            </w:pPr>
          </w:p>
        </w:tc>
        <w:tc>
          <w:tcPr>
            <w:tcW w:w="1530" w:type="dxa"/>
            <w:gridSpan w:val="2"/>
            <w:tcBorders>
              <w:right w:val="single" w:sz="12" w:space="0" w:color="auto"/>
            </w:tcBorders>
            <w:vAlign w:val="center"/>
          </w:tcPr>
          <w:p w:rsidR="006A14B6" w:rsidRPr="00390527" w:rsidRDefault="006A14B6" w:rsidP="006A14B6">
            <w:pPr>
              <w:jc w:val="center"/>
              <w:rPr>
                <w:rFonts w:ascii="Arial" w:hAnsi="Arial"/>
                <w:b/>
              </w:rPr>
            </w:pPr>
            <w:r w:rsidRPr="00390527">
              <w:rPr>
                <w:rFonts w:ascii="Arial" w:hAnsi="Arial"/>
                <w:b/>
              </w:rPr>
              <w:t>X</w:t>
            </w:r>
          </w:p>
        </w:tc>
        <w:tc>
          <w:tcPr>
            <w:tcW w:w="1440" w:type="dxa"/>
            <w:tcBorders>
              <w:left w:val="single" w:sz="12" w:space="0" w:color="auto"/>
            </w:tcBorders>
            <w:vAlign w:val="center"/>
          </w:tcPr>
          <w:p w:rsidR="006A14B6" w:rsidRPr="00390527" w:rsidRDefault="006A14B6" w:rsidP="006A14B6">
            <w:pPr>
              <w:jc w:val="center"/>
              <w:rPr>
                <w:rFonts w:ascii="Arial" w:hAnsi="Arial"/>
                <w:b/>
              </w:rPr>
            </w:pPr>
          </w:p>
        </w:tc>
        <w:tc>
          <w:tcPr>
            <w:tcW w:w="1260" w:type="dxa"/>
            <w:tcBorders>
              <w:right w:val="single" w:sz="12" w:space="0" w:color="auto"/>
            </w:tcBorders>
            <w:vAlign w:val="center"/>
          </w:tcPr>
          <w:p w:rsidR="006A14B6" w:rsidRPr="00390527" w:rsidRDefault="006A14B6" w:rsidP="006A14B6">
            <w:pPr>
              <w:jc w:val="center"/>
              <w:rPr>
                <w:rFonts w:ascii="Arial" w:hAnsi="Arial"/>
                <w:b/>
              </w:rPr>
            </w:pPr>
            <w:r w:rsidRPr="00390527">
              <w:rPr>
                <w:rFonts w:ascii="Arial" w:hAnsi="Arial"/>
                <w:b/>
              </w:rPr>
              <w:t>X</w:t>
            </w:r>
          </w:p>
        </w:tc>
      </w:tr>
      <w:tr w:rsidR="00214168">
        <w:tc>
          <w:tcPr>
            <w:tcW w:w="2430" w:type="dxa"/>
            <w:tcBorders>
              <w:left w:val="single" w:sz="12" w:space="0" w:color="auto"/>
              <w:right w:val="single" w:sz="12" w:space="0" w:color="auto"/>
            </w:tcBorders>
            <w:shd w:val="clear" w:color="auto" w:fill="auto"/>
          </w:tcPr>
          <w:p w:rsidR="006A14B6" w:rsidRPr="00390527" w:rsidRDefault="006A14B6">
            <w:pPr>
              <w:rPr>
                <w:rFonts w:ascii="Arial" w:hAnsi="Arial"/>
                <w:sz w:val="20"/>
              </w:rPr>
            </w:pPr>
            <w:r w:rsidRPr="00390527">
              <w:rPr>
                <w:rFonts w:ascii="Arial" w:hAnsi="Arial"/>
                <w:sz w:val="20"/>
              </w:rPr>
              <w:t>Whole Grain Messages and Supporting Content</w:t>
            </w:r>
          </w:p>
          <w:p w:rsidR="006A14B6" w:rsidRPr="00390527" w:rsidRDefault="006A14B6">
            <w:pPr>
              <w:rPr>
                <w:rFonts w:ascii="Arial" w:hAnsi="Arial"/>
                <w:sz w:val="20"/>
              </w:rPr>
            </w:pPr>
          </w:p>
        </w:tc>
        <w:tc>
          <w:tcPr>
            <w:tcW w:w="1530" w:type="dxa"/>
            <w:tcBorders>
              <w:top w:val="single" w:sz="2" w:space="0" w:color="auto"/>
              <w:left w:val="single" w:sz="12" w:space="0" w:color="auto"/>
              <w:bottom w:val="single" w:sz="2" w:space="0" w:color="auto"/>
              <w:right w:val="single" w:sz="2" w:space="0" w:color="auto"/>
            </w:tcBorders>
            <w:vAlign w:val="center"/>
          </w:tcPr>
          <w:p w:rsidR="006A14B6" w:rsidRPr="00390527" w:rsidRDefault="006A14B6" w:rsidP="006A14B6">
            <w:pPr>
              <w:jc w:val="center"/>
              <w:rPr>
                <w:rFonts w:ascii="Arial" w:hAnsi="Arial"/>
                <w:b/>
              </w:rPr>
            </w:pPr>
            <w:r w:rsidRPr="00390527">
              <w:rPr>
                <w:rFonts w:ascii="Arial" w:hAnsi="Arial"/>
                <w:b/>
              </w:rPr>
              <w:t>X</w:t>
            </w:r>
          </w:p>
        </w:tc>
        <w:tc>
          <w:tcPr>
            <w:tcW w:w="1260" w:type="dxa"/>
            <w:tcBorders>
              <w:top w:val="single" w:sz="2" w:space="0" w:color="auto"/>
              <w:left w:val="single" w:sz="2" w:space="0" w:color="auto"/>
              <w:bottom w:val="single" w:sz="2" w:space="0" w:color="auto"/>
              <w:right w:val="single" w:sz="12" w:space="0" w:color="auto"/>
            </w:tcBorders>
            <w:vAlign w:val="center"/>
          </w:tcPr>
          <w:p w:rsidR="006A14B6" w:rsidRPr="00390527" w:rsidRDefault="006A14B6" w:rsidP="006A14B6">
            <w:pPr>
              <w:jc w:val="center"/>
              <w:rPr>
                <w:rFonts w:ascii="Arial" w:hAnsi="Arial"/>
                <w:b/>
              </w:rPr>
            </w:pPr>
            <w:r w:rsidRPr="00390527">
              <w:rPr>
                <w:rFonts w:ascii="Arial" w:hAnsi="Arial"/>
                <w:b/>
              </w:rPr>
              <w:t>X</w:t>
            </w:r>
          </w:p>
        </w:tc>
        <w:tc>
          <w:tcPr>
            <w:tcW w:w="1260" w:type="dxa"/>
            <w:tcBorders>
              <w:left w:val="single" w:sz="12" w:space="0" w:color="auto"/>
            </w:tcBorders>
            <w:vAlign w:val="center"/>
          </w:tcPr>
          <w:p w:rsidR="006A14B6" w:rsidRPr="00390527" w:rsidRDefault="006A14B6" w:rsidP="006A14B6">
            <w:pPr>
              <w:jc w:val="center"/>
              <w:rPr>
                <w:rFonts w:ascii="Arial" w:hAnsi="Arial"/>
                <w:b/>
              </w:rPr>
            </w:pPr>
          </w:p>
        </w:tc>
        <w:tc>
          <w:tcPr>
            <w:tcW w:w="1530" w:type="dxa"/>
            <w:gridSpan w:val="2"/>
            <w:tcBorders>
              <w:right w:val="single" w:sz="12" w:space="0" w:color="auto"/>
            </w:tcBorders>
            <w:vAlign w:val="center"/>
          </w:tcPr>
          <w:p w:rsidR="006A14B6" w:rsidRPr="00390527" w:rsidRDefault="006A14B6" w:rsidP="006A14B6">
            <w:pPr>
              <w:jc w:val="center"/>
              <w:rPr>
                <w:rFonts w:ascii="Arial" w:hAnsi="Arial"/>
                <w:b/>
              </w:rPr>
            </w:pPr>
            <w:r w:rsidRPr="00390527">
              <w:rPr>
                <w:rFonts w:ascii="Arial" w:hAnsi="Arial"/>
                <w:b/>
              </w:rPr>
              <w:t>X</w:t>
            </w:r>
          </w:p>
        </w:tc>
        <w:tc>
          <w:tcPr>
            <w:tcW w:w="1440" w:type="dxa"/>
            <w:tcBorders>
              <w:left w:val="single" w:sz="12" w:space="0" w:color="auto"/>
            </w:tcBorders>
            <w:vAlign w:val="center"/>
          </w:tcPr>
          <w:p w:rsidR="006A14B6" w:rsidRPr="00390527" w:rsidRDefault="006A14B6" w:rsidP="006A14B6">
            <w:pPr>
              <w:jc w:val="center"/>
              <w:rPr>
                <w:rFonts w:ascii="Arial" w:hAnsi="Arial"/>
                <w:b/>
              </w:rPr>
            </w:pPr>
          </w:p>
        </w:tc>
        <w:tc>
          <w:tcPr>
            <w:tcW w:w="1260" w:type="dxa"/>
            <w:tcBorders>
              <w:right w:val="single" w:sz="12" w:space="0" w:color="auto"/>
            </w:tcBorders>
            <w:vAlign w:val="center"/>
          </w:tcPr>
          <w:p w:rsidR="006A14B6" w:rsidRPr="00390527" w:rsidRDefault="006A14B6" w:rsidP="006A14B6">
            <w:pPr>
              <w:jc w:val="center"/>
              <w:rPr>
                <w:rFonts w:ascii="Arial" w:hAnsi="Arial"/>
                <w:b/>
              </w:rPr>
            </w:pPr>
            <w:r w:rsidRPr="00390527">
              <w:rPr>
                <w:rFonts w:ascii="Arial" w:hAnsi="Arial"/>
                <w:b/>
              </w:rPr>
              <w:t>X</w:t>
            </w:r>
          </w:p>
        </w:tc>
      </w:tr>
      <w:tr w:rsidR="00214168">
        <w:tc>
          <w:tcPr>
            <w:tcW w:w="2430" w:type="dxa"/>
            <w:tcBorders>
              <w:left w:val="single" w:sz="12" w:space="0" w:color="auto"/>
              <w:bottom w:val="single" w:sz="12" w:space="0" w:color="auto"/>
              <w:right w:val="single" w:sz="12" w:space="0" w:color="auto"/>
            </w:tcBorders>
            <w:shd w:val="clear" w:color="auto" w:fill="auto"/>
          </w:tcPr>
          <w:p w:rsidR="006A14B6" w:rsidRPr="00390527" w:rsidRDefault="006A14B6">
            <w:pPr>
              <w:rPr>
                <w:rFonts w:ascii="Arial" w:hAnsi="Arial"/>
                <w:sz w:val="20"/>
              </w:rPr>
            </w:pPr>
            <w:r w:rsidRPr="00390527">
              <w:rPr>
                <w:rFonts w:ascii="Arial" w:hAnsi="Arial"/>
                <w:sz w:val="20"/>
              </w:rPr>
              <w:br w:type="page"/>
              <w:t>Fruit/Vegetable/</w:t>
            </w:r>
          </w:p>
          <w:p w:rsidR="006A14B6" w:rsidRPr="00390527" w:rsidRDefault="006A14B6">
            <w:pPr>
              <w:rPr>
                <w:rFonts w:ascii="Arial" w:hAnsi="Arial"/>
                <w:sz w:val="20"/>
              </w:rPr>
            </w:pPr>
            <w:r w:rsidRPr="00390527">
              <w:rPr>
                <w:rFonts w:ascii="Arial" w:hAnsi="Arial"/>
                <w:sz w:val="20"/>
              </w:rPr>
              <w:t>Availability/Accessibility Messages and Supporting Content</w:t>
            </w:r>
          </w:p>
        </w:tc>
        <w:tc>
          <w:tcPr>
            <w:tcW w:w="1530" w:type="dxa"/>
            <w:tcBorders>
              <w:top w:val="single" w:sz="2" w:space="0" w:color="auto"/>
              <w:left w:val="single" w:sz="12" w:space="0" w:color="auto"/>
              <w:bottom w:val="single" w:sz="12" w:space="0" w:color="auto"/>
              <w:right w:val="single" w:sz="2" w:space="0" w:color="auto"/>
            </w:tcBorders>
            <w:vAlign w:val="center"/>
          </w:tcPr>
          <w:p w:rsidR="006A14B6" w:rsidRPr="00390527" w:rsidRDefault="006A14B6" w:rsidP="006A14B6">
            <w:pPr>
              <w:jc w:val="center"/>
              <w:rPr>
                <w:rFonts w:ascii="Arial" w:hAnsi="Arial"/>
                <w:b/>
              </w:rPr>
            </w:pPr>
          </w:p>
        </w:tc>
        <w:tc>
          <w:tcPr>
            <w:tcW w:w="1260" w:type="dxa"/>
            <w:tcBorders>
              <w:top w:val="single" w:sz="2" w:space="0" w:color="auto"/>
              <w:left w:val="single" w:sz="2" w:space="0" w:color="auto"/>
              <w:bottom w:val="single" w:sz="12" w:space="0" w:color="auto"/>
              <w:right w:val="single" w:sz="12" w:space="0" w:color="auto"/>
            </w:tcBorders>
            <w:vAlign w:val="center"/>
          </w:tcPr>
          <w:p w:rsidR="006A14B6" w:rsidRPr="00390527" w:rsidRDefault="006A14B6" w:rsidP="006A14B6">
            <w:pPr>
              <w:jc w:val="center"/>
              <w:rPr>
                <w:rFonts w:ascii="Arial" w:hAnsi="Arial"/>
                <w:b/>
              </w:rPr>
            </w:pPr>
            <w:r w:rsidRPr="00390527">
              <w:rPr>
                <w:rFonts w:ascii="Arial" w:hAnsi="Arial"/>
                <w:b/>
              </w:rPr>
              <w:t>X</w:t>
            </w:r>
          </w:p>
        </w:tc>
        <w:tc>
          <w:tcPr>
            <w:tcW w:w="1260" w:type="dxa"/>
            <w:tcBorders>
              <w:left w:val="single" w:sz="12" w:space="0" w:color="auto"/>
              <w:bottom w:val="single" w:sz="12" w:space="0" w:color="auto"/>
            </w:tcBorders>
            <w:vAlign w:val="center"/>
          </w:tcPr>
          <w:p w:rsidR="006A14B6" w:rsidRPr="00390527" w:rsidRDefault="006A14B6" w:rsidP="006A14B6">
            <w:pPr>
              <w:jc w:val="center"/>
              <w:rPr>
                <w:rFonts w:ascii="Arial" w:hAnsi="Arial"/>
                <w:b/>
              </w:rPr>
            </w:pPr>
          </w:p>
        </w:tc>
        <w:tc>
          <w:tcPr>
            <w:tcW w:w="1530" w:type="dxa"/>
            <w:gridSpan w:val="2"/>
            <w:tcBorders>
              <w:bottom w:val="single" w:sz="12" w:space="0" w:color="auto"/>
              <w:right w:val="single" w:sz="12" w:space="0" w:color="auto"/>
            </w:tcBorders>
            <w:vAlign w:val="center"/>
          </w:tcPr>
          <w:p w:rsidR="006A14B6" w:rsidRPr="00390527" w:rsidRDefault="006A14B6" w:rsidP="006A14B6">
            <w:pPr>
              <w:jc w:val="center"/>
              <w:rPr>
                <w:rFonts w:ascii="Arial" w:hAnsi="Arial"/>
                <w:b/>
              </w:rPr>
            </w:pPr>
            <w:r w:rsidRPr="00390527">
              <w:rPr>
                <w:rFonts w:ascii="Arial" w:hAnsi="Arial"/>
                <w:b/>
              </w:rPr>
              <w:t>X</w:t>
            </w:r>
          </w:p>
        </w:tc>
        <w:tc>
          <w:tcPr>
            <w:tcW w:w="1440" w:type="dxa"/>
            <w:tcBorders>
              <w:left w:val="single" w:sz="12" w:space="0" w:color="auto"/>
              <w:bottom w:val="single" w:sz="12" w:space="0" w:color="auto"/>
            </w:tcBorders>
            <w:vAlign w:val="center"/>
          </w:tcPr>
          <w:p w:rsidR="006A14B6" w:rsidRPr="00390527" w:rsidRDefault="006A14B6" w:rsidP="006A14B6">
            <w:pPr>
              <w:jc w:val="center"/>
              <w:rPr>
                <w:rFonts w:ascii="Arial" w:hAnsi="Arial"/>
                <w:b/>
              </w:rPr>
            </w:pPr>
          </w:p>
        </w:tc>
        <w:tc>
          <w:tcPr>
            <w:tcW w:w="1260" w:type="dxa"/>
            <w:tcBorders>
              <w:bottom w:val="single" w:sz="12" w:space="0" w:color="auto"/>
              <w:right w:val="single" w:sz="12" w:space="0" w:color="auto"/>
            </w:tcBorders>
            <w:vAlign w:val="center"/>
          </w:tcPr>
          <w:p w:rsidR="006A14B6" w:rsidRPr="00390527" w:rsidRDefault="006A14B6" w:rsidP="006A14B6">
            <w:pPr>
              <w:jc w:val="center"/>
              <w:rPr>
                <w:rFonts w:ascii="Arial" w:hAnsi="Arial"/>
                <w:b/>
              </w:rPr>
            </w:pPr>
          </w:p>
        </w:tc>
      </w:tr>
    </w:tbl>
    <w:p w:rsidR="006F6685" w:rsidRPr="008F02F9" w:rsidRDefault="008F02F9" w:rsidP="008F02F9">
      <w:pPr>
        <w:tabs>
          <w:tab w:val="left" w:pos="360"/>
        </w:tabs>
        <w:spacing w:after="0" w:line="240" w:lineRule="auto"/>
        <w:ind w:left="360"/>
        <w:rPr>
          <w:rFonts w:ascii="Arial" w:hAnsi="Arial" w:cs="Arial"/>
          <w:sz w:val="18"/>
          <w:szCs w:val="24"/>
        </w:rPr>
      </w:pPr>
      <w:r w:rsidRPr="008F02F9">
        <w:rPr>
          <w:rFonts w:ascii="Arial" w:hAnsi="Arial" w:cs="Arial"/>
          <w:sz w:val="18"/>
          <w:szCs w:val="24"/>
        </w:rPr>
        <w:t>*Houston, TX is the most populous</w:t>
      </w:r>
      <w:r w:rsidR="001E7F5B">
        <w:rPr>
          <w:rFonts w:ascii="Arial" w:hAnsi="Arial" w:cs="Arial"/>
          <w:sz w:val="18"/>
          <w:szCs w:val="24"/>
        </w:rPr>
        <w:t xml:space="preserve"> location making </w:t>
      </w:r>
      <w:r w:rsidRPr="008F02F9">
        <w:rPr>
          <w:rFonts w:ascii="Arial" w:hAnsi="Arial" w:cs="Arial"/>
          <w:sz w:val="18"/>
          <w:szCs w:val="24"/>
        </w:rPr>
        <w:t>it easier to recruit</w:t>
      </w:r>
      <w:r w:rsidR="001E7F5B" w:rsidRPr="008F02F9">
        <w:rPr>
          <w:rFonts w:ascii="Arial" w:hAnsi="Arial" w:cs="Arial"/>
          <w:sz w:val="18"/>
          <w:szCs w:val="24"/>
        </w:rPr>
        <w:t xml:space="preserve"> </w:t>
      </w:r>
      <w:r w:rsidR="001E7F5B">
        <w:rPr>
          <w:rFonts w:ascii="Arial" w:hAnsi="Arial" w:cs="Arial"/>
          <w:sz w:val="18"/>
          <w:szCs w:val="24"/>
        </w:rPr>
        <w:t>for</w:t>
      </w:r>
      <w:r w:rsidR="001E7F5B" w:rsidRPr="008F02F9">
        <w:rPr>
          <w:rFonts w:ascii="Arial" w:hAnsi="Arial" w:cs="Arial"/>
          <w:sz w:val="18"/>
          <w:szCs w:val="24"/>
        </w:rPr>
        <w:t xml:space="preserve"> two session</w:t>
      </w:r>
      <w:r w:rsidR="001E7F5B">
        <w:rPr>
          <w:rFonts w:ascii="Arial" w:hAnsi="Arial" w:cs="Arial"/>
          <w:sz w:val="18"/>
          <w:szCs w:val="24"/>
        </w:rPr>
        <w:t>s</w:t>
      </w:r>
      <w:r w:rsidR="001E7F5B" w:rsidRPr="008F02F9">
        <w:rPr>
          <w:rFonts w:ascii="Arial" w:hAnsi="Arial" w:cs="Arial"/>
          <w:sz w:val="18"/>
          <w:szCs w:val="24"/>
        </w:rPr>
        <w:t xml:space="preserve"> </w:t>
      </w:r>
      <w:r w:rsidR="001E7F5B">
        <w:rPr>
          <w:rFonts w:ascii="Arial" w:hAnsi="Arial" w:cs="Arial"/>
          <w:sz w:val="18"/>
          <w:szCs w:val="24"/>
        </w:rPr>
        <w:t xml:space="preserve">with </w:t>
      </w:r>
      <w:r w:rsidR="001E7F5B" w:rsidRPr="008F02F9">
        <w:rPr>
          <w:rFonts w:ascii="Arial" w:hAnsi="Arial" w:cs="Arial"/>
          <w:sz w:val="18"/>
          <w:szCs w:val="24"/>
        </w:rPr>
        <w:t>mothers of preschool age childre</w:t>
      </w:r>
      <w:r w:rsidR="001E7F5B">
        <w:rPr>
          <w:rFonts w:ascii="Arial" w:hAnsi="Arial" w:cs="Arial"/>
          <w:sz w:val="18"/>
          <w:szCs w:val="24"/>
        </w:rPr>
        <w:t>n</w:t>
      </w:r>
      <w:r w:rsidRPr="008F02F9">
        <w:rPr>
          <w:rFonts w:ascii="Arial" w:hAnsi="Arial" w:cs="Arial"/>
          <w:sz w:val="18"/>
          <w:szCs w:val="24"/>
        </w:rPr>
        <w:t xml:space="preserve">. </w:t>
      </w:r>
    </w:p>
    <w:p w:rsidR="006660B0" w:rsidRDefault="006660B0" w:rsidP="00570A1A">
      <w:pPr>
        <w:spacing w:after="0" w:line="240" w:lineRule="auto"/>
        <w:ind w:left="360"/>
        <w:rPr>
          <w:rFonts w:ascii="Arial" w:hAnsi="Arial"/>
          <w:i/>
        </w:rPr>
      </w:pPr>
    </w:p>
    <w:p w:rsidR="00CB7562" w:rsidRDefault="00CB7562" w:rsidP="00570A1A">
      <w:pPr>
        <w:spacing w:after="0" w:line="240" w:lineRule="auto"/>
        <w:ind w:left="360"/>
        <w:rPr>
          <w:rFonts w:ascii="Arial" w:hAnsi="Arial"/>
          <w:i/>
        </w:rPr>
      </w:pPr>
    </w:p>
    <w:p w:rsidR="006D4DC7" w:rsidRPr="00D66771" w:rsidRDefault="006D4DC7" w:rsidP="00FE0408">
      <w:pPr>
        <w:spacing w:after="0" w:line="240" w:lineRule="auto"/>
        <w:ind w:left="360"/>
        <w:rPr>
          <w:rFonts w:ascii="Arial" w:hAnsi="Arial"/>
          <w:i/>
        </w:rPr>
      </w:pPr>
      <w:r w:rsidRPr="00D66771">
        <w:rPr>
          <w:rFonts w:ascii="Arial" w:hAnsi="Arial"/>
          <w:i/>
          <w:u w:val="single"/>
        </w:rPr>
        <w:t>Sampling Procedures</w:t>
      </w:r>
      <w:r w:rsidR="003F4B83" w:rsidRPr="00D66771">
        <w:rPr>
          <w:rFonts w:ascii="Arial" w:hAnsi="Arial"/>
          <w:i/>
          <w:u w:val="single"/>
        </w:rPr>
        <w:t xml:space="preserve"> and Site Selection</w:t>
      </w:r>
      <w:r w:rsidRPr="00D66771">
        <w:rPr>
          <w:rFonts w:ascii="Arial" w:hAnsi="Arial"/>
          <w:i/>
        </w:rPr>
        <w:t>:</w:t>
      </w:r>
    </w:p>
    <w:p w:rsidR="00A224B5" w:rsidRDefault="000D563F" w:rsidP="00670351">
      <w:pPr>
        <w:spacing w:after="0" w:line="240" w:lineRule="auto"/>
        <w:ind w:left="360"/>
        <w:rPr>
          <w:rFonts w:ascii="Arial" w:hAnsi="Arial"/>
        </w:rPr>
      </w:pPr>
      <w:r w:rsidRPr="00D66771">
        <w:rPr>
          <w:rFonts w:ascii="Arial" w:hAnsi="Arial"/>
        </w:rPr>
        <w:t>Based</w:t>
      </w:r>
      <w:r>
        <w:rPr>
          <w:rFonts w:ascii="Arial" w:hAnsi="Arial"/>
        </w:rPr>
        <w:t xml:space="preserve"> on the desired characteristics of the target audience</w:t>
      </w:r>
      <w:r w:rsidR="00BE2CE4">
        <w:rPr>
          <w:rFonts w:ascii="Arial" w:hAnsi="Arial"/>
        </w:rPr>
        <w:t xml:space="preserve"> and cost efficiency</w:t>
      </w:r>
      <w:r>
        <w:rPr>
          <w:rFonts w:ascii="Arial" w:hAnsi="Arial"/>
        </w:rPr>
        <w:t xml:space="preserve">, </w:t>
      </w:r>
      <w:r w:rsidR="00BE2CE4">
        <w:rPr>
          <w:rFonts w:ascii="Arial" w:hAnsi="Arial"/>
        </w:rPr>
        <w:t xml:space="preserve">the </w:t>
      </w:r>
      <w:r w:rsidR="006158EC" w:rsidRPr="003F4B83">
        <w:rPr>
          <w:rFonts w:ascii="Arial" w:hAnsi="Arial"/>
        </w:rPr>
        <w:t>research will take place in</w:t>
      </w:r>
      <w:r w:rsidR="00BE2CE4">
        <w:rPr>
          <w:rFonts w:ascii="Arial" w:hAnsi="Arial"/>
        </w:rPr>
        <w:t xml:space="preserve"> </w:t>
      </w:r>
      <w:r w:rsidR="008D7A8E">
        <w:rPr>
          <w:rFonts w:ascii="Arial" w:hAnsi="Arial"/>
        </w:rPr>
        <w:t>three Texan</w:t>
      </w:r>
      <w:r w:rsidR="006158EC" w:rsidRPr="003F4B83">
        <w:rPr>
          <w:rFonts w:ascii="Arial" w:hAnsi="Arial"/>
        </w:rPr>
        <w:t xml:space="preserve"> cities representing a mix of small and large urban areas where</w:t>
      </w:r>
      <w:r w:rsidR="00BE2CE4">
        <w:rPr>
          <w:rFonts w:ascii="Arial" w:hAnsi="Arial"/>
        </w:rPr>
        <w:t>:</w:t>
      </w:r>
      <w:r w:rsidR="006158EC" w:rsidRPr="003F4B83">
        <w:rPr>
          <w:rFonts w:ascii="Arial" w:hAnsi="Arial"/>
        </w:rPr>
        <w:t xml:space="preserve"> </w:t>
      </w:r>
      <w:r w:rsidR="00670351">
        <w:rPr>
          <w:rFonts w:ascii="Arial" w:hAnsi="Arial"/>
        </w:rPr>
        <w:t xml:space="preserve">1.) </w:t>
      </w:r>
      <w:r w:rsidR="00F1603D" w:rsidRPr="00670351">
        <w:rPr>
          <w:rFonts w:ascii="Arial" w:hAnsi="Arial"/>
        </w:rPr>
        <w:t>Mexican Americans account for at least one-third of the city’s population</w:t>
      </w:r>
      <w:r w:rsidR="00670351">
        <w:rPr>
          <w:rFonts w:ascii="Arial" w:hAnsi="Arial"/>
        </w:rPr>
        <w:t>; 2.)</w:t>
      </w:r>
      <w:r w:rsidR="00F1603D" w:rsidRPr="00670351">
        <w:rPr>
          <w:rFonts w:ascii="Arial" w:hAnsi="Arial"/>
        </w:rPr>
        <w:t xml:space="preserve"> 18 percent of the total population has incomes below the poverty level</w:t>
      </w:r>
      <w:r w:rsidR="00670351">
        <w:rPr>
          <w:rFonts w:ascii="Arial" w:hAnsi="Arial"/>
        </w:rPr>
        <w:t>;</w:t>
      </w:r>
      <w:r w:rsidR="00F1603D" w:rsidRPr="00670351">
        <w:rPr>
          <w:rFonts w:ascii="Arial" w:hAnsi="Arial"/>
        </w:rPr>
        <w:t xml:space="preserve"> and </w:t>
      </w:r>
      <w:r w:rsidR="00670351">
        <w:rPr>
          <w:rFonts w:ascii="Arial" w:hAnsi="Arial"/>
        </w:rPr>
        <w:t xml:space="preserve">3.) </w:t>
      </w:r>
      <w:r w:rsidR="00F1603D" w:rsidRPr="00670351">
        <w:rPr>
          <w:rFonts w:ascii="Arial" w:hAnsi="Arial"/>
        </w:rPr>
        <w:t xml:space="preserve">a significant percentage of the city’s Hispanic population has incomes below the poverty line. </w:t>
      </w:r>
    </w:p>
    <w:p w:rsidR="00670351" w:rsidRDefault="00670351" w:rsidP="00670351">
      <w:pPr>
        <w:spacing w:after="0" w:line="240" w:lineRule="auto"/>
        <w:ind w:left="360"/>
        <w:rPr>
          <w:rFonts w:ascii="Arial" w:hAnsi="Arial"/>
        </w:rPr>
      </w:pPr>
    </w:p>
    <w:p w:rsidR="00A224B5" w:rsidRDefault="00F1603D" w:rsidP="00670351">
      <w:pPr>
        <w:spacing w:after="0" w:line="240" w:lineRule="auto"/>
        <w:ind w:left="360"/>
        <w:rPr>
          <w:rFonts w:ascii="Arial" w:hAnsi="Arial"/>
        </w:rPr>
      </w:pPr>
      <w:r w:rsidRPr="00F1603D">
        <w:rPr>
          <w:rFonts w:ascii="Arial" w:hAnsi="Arial"/>
        </w:rPr>
        <w:t xml:space="preserve">Three cities meet the criteria for appropriate locations </w:t>
      </w:r>
      <w:r w:rsidR="00BE2CE4">
        <w:rPr>
          <w:rFonts w:ascii="Arial" w:hAnsi="Arial"/>
        </w:rPr>
        <w:t>for</w:t>
      </w:r>
      <w:r w:rsidRPr="00F1603D">
        <w:rPr>
          <w:rFonts w:ascii="Arial" w:hAnsi="Arial"/>
        </w:rPr>
        <w:t xml:space="preserve"> this research: San Antonio, Corpus Christi, and Houston.  A demographic summary of the selected focus group cities is presented below: </w:t>
      </w:r>
    </w:p>
    <w:p w:rsidR="00840393" w:rsidRPr="003F4B83" w:rsidRDefault="00840393" w:rsidP="003F4B83">
      <w:pPr>
        <w:spacing w:after="0" w:line="240" w:lineRule="auto"/>
        <w:ind w:left="360"/>
        <w:rPr>
          <w:rFonts w:ascii="Arial" w:hAnsi="Arial"/>
        </w:rPr>
      </w:pPr>
    </w:p>
    <w:p w:rsidR="00F122BB" w:rsidRDefault="00F122BB">
      <w:pPr>
        <w:rPr>
          <w:rFonts w:ascii="Arial" w:hAnsi="Arial" w:cs="Arial"/>
          <w:b/>
          <w:bCs/>
          <w:i/>
          <w:iCs/>
          <w:szCs w:val="24"/>
        </w:rPr>
      </w:pPr>
      <w:r>
        <w:rPr>
          <w:rFonts w:ascii="Arial" w:hAnsi="Arial" w:cs="Arial"/>
          <w:b/>
          <w:bCs/>
          <w:i/>
          <w:iCs/>
          <w:szCs w:val="24"/>
        </w:rPr>
        <w:br w:type="page"/>
      </w:r>
    </w:p>
    <w:p w:rsidR="006158EC" w:rsidRPr="00840393" w:rsidRDefault="00840393" w:rsidP="00840393">
      <w:pPr>
        <w:pStyle w:val="BodyText"/>
        <w:spacing w:line="240" w:lineRule="auto"/>
        <w:ind w:left="360"/>
        <w:rPr>
          <w:rFonts w:ascii="Arial" w:hAnsi="Arial" w:cs="Arial"/>
          <w:b/>
          <w:bCs/>
          <w:i/>
          <w:iCs/>
          <w:sz w:val="22"/>
          <w:szCs w:val="24"/>
        </w:rPr>
      </w:pPr>
      <w:r w:rsidRPr="00840393">
        <w:rPr>
          <w:rFonts w:ascii="Arial" w:hAnsi="Arial" w:cs="Arial"/>
          <w:b/>
          <w:bCs/>
          <w:i/>
          <w:iCs/>
          <w:sz w:val="22"/>
          <w:szCs w:val="24"/>
        </w:rPr>
        <w:lastRenderedPageBreak/>
        <w:t>Demographic Summary</w:t>
      </w:r>
      <w:r w:rsidR="00FA18D2">
        <w:rPr>
          <w:rFonts w:ascii="Arial" w:hAnsi="Arial" w:cs="Arial"/>
          <w:b/>
          <w:bCs/>
          <w:i/>
          <w:iCs/>
          <w:sz w:val="22"/>
          <w:szCs w:val="24"/>
        </w:rPr>
        <w:t xml:space="preserve"> of Selected Sites</w:t>
      </w:r>
      <w:r w:rsidR="008D061C">
        <w:rPr>
          <w:rFonts w:ascii="Arial" w:hAnsi="Arial" w:cs="Arial"/>
          <w:b/>
          <w:bCs/>
          <w:i/>
          <w:iCs/>
          <w:sz w:val="22"/>
          <w:szCs w:val="24"/>
        </w:rPr>
        <w:t>*</w:t>
      </w:r>
    </w:p>
    <w:tbl>
      <w:tblPr>
        <w:tblStyle w:val="TableGrid"/>
        <w:tblW w:w="9720" w:type="dxa"/>
        <w:tblInd w:w="468" w:type="dxa"/>
        <w:tblLook w:val="04A0" w:firstRow="1" w:lastRow="0" w:firstColumn="1" w:lastColumn="0" w:noHBand="0" w:noVBand="1"/>
      </w:tblPr>
      <w:tblGrid>
        <w:gridCol w:w="3600"/>
        <w:gridCol w:w="2070"/>
        <w:gridCol w:w="2160"/>
        <w:gridCol w:w="1890"/>
      </w:tblGrid>
      <w:tr w:rsidR="006158EC" w:rsidRPr="00131C51">
        <w:tc>
          <w:tcPr>
            <w:tcW w:w="3600" w:type="dxa"/>
            <w:shd w:val="clear" w:color="auto" w:fill="D9D9D9" w:themeFill="background1" w:themeFillShade="D9"/>
          </w:tcPr>
          <w:p w:rsidR="006158EC" w:rsidRPr="006D4B8C" w:rsidRDefault="006158EC" w:rsidP="004253EA">
            <w:pPr>
              <w:pStyle w:val="BodyText"/>
              <w:spacing w:line="240" w:lineRule="auto"/>
              <w:jc w:val="center"/>
              <w:rPr>
                <w:rFonts w:ascii="Arial" w:hAnsi="Arial" w:cs="Arial"/>
                <w:b/>
                <w:bCs/>
                <w:i/>
                <w:iCs/>
                <w:sz w:val="22"/>
                <w:szCs w:val="24"/>
              </w:rPr>
            </w:pPr>
          </w:p>
        </w:tc>
        <w:tc>
          <w:tcPr>
            <w:tcW w:w="2070" w:type="dxa"/>
            <w:shd w:val="clear" w:color="auto" w:fill="D9D9D9" w:themeFill="background1" w:themeFillShade="D9"/>
          </w:tcPr>
          <w:p w:rsidR="006158EC" w:rsidRPr="006D4B8C" w:rsidRDefault="006158EC" w:rsidP="004253EA">
            <w:pPr>
              <w:pStyle w:val="BodyText"/>
              <w:spacing w:line="240" w:lineRule="auto"/>
              <w:jc w:val="center"/>
              <w:rPr>
                <w:rFonts w:ascii="Arial" w:hAnsi="Arial" w:cs="Arial"/>
                <w:b/>
                <w:bCs/>
                <w:i/>
                <w:iCs/>
                <w:sz w:val="22"/>
                <w:szCs w:val="24"/>
              </w:rPr>
            </w:pPr>
            <w:r w:rsidRPr="006D4B8C">
              <w:rPr>
                <w:rFonts w:ascii="Arial" w:hAnsi="Arial" w:cs="Arial"/>
                <w:b/>
                <w:bCs/>
                <w:i/>
                <w:iCs/>
                <w:sz w:val="22"/>
                <w:szCs w:val="24"/>
              </w:rPr>
              <w:t>San Antonio, TX</w:t>
            </w:r>
          </w:p>
        </w:tc>
        <w:tc>
          <w:tcPr>
            <w:tcW w:w="2160" w:type="dxa"/>
            <w:shd w:val="clear" w:color="auto" w:fill="D9D9D9" w:themeFill="background1" w:themeFillShade="D9"/>
          </w:tcPr>
          <w:p w:rsidR="006158EC" w:rsidRPr="006D4B8C" w:rsidRDefault="006158EC" w:rsidP="004253EA">
            <w:pPr>
              <w:pStyle w:val="BodyText"/>
              <w:spacing w:line="240" w:lineRule="auto"/>
              <w:jc w:val="center"/>
              <w:rPr>
                <w:rFonts w:ascii="Arial" w:hAnsi="Arial" w:cs="Arial"/>
                <w:b/>
                <w:bCs/>
                <w:i/>
                <w:iCs/>
                <w:sz w:val="22"/>
                <w:szCs w:val="24"/>
              </w:rPr>
            </w:pPr>
            <w:r w:rsidRPr="006D4B8C">
              <w:rPr>
                <w:rFonts w:ascii="Arial" w:hAnsi="Arial" w:cs="Arial"/>
                <w:b/>
                <w:bCs/>
                <w:i/>
                <w:iCs/>
                <w:sz w:val="22"/>
                <w:szCs w:val="24"/>
              </w:rPr>
              <w:t>Corpus Christi, TX</w:t>
            </w:r>
          </w:p>
        </w:tc>
        <w:tc>
          <w:tcPr>
            <w:tcW w:w="1890" w:type="dxa"/>
            <w:shd w:val="clear" w:color="auto" w:fill="D9D9D9" w:themeFill="background1" w:themeFillShade="D9"/>
          </w:tcPr>
          <w:p w:rsidR="006158EC" w:rsidRPr="006D4B8C" w:rsidRDefault="006158EC" w:rsidP="004253EA">
            <w:pPr>
              <w:pStyle w:val="BodyText"/>
              <w:spacing w:line="240" w:lineRule="auto"/>
              <w:jc w:val="center"/>
              <w:rPr>
                <w:rFonts w:ascii="Arial" w:hAnsi="Arial" w:cs="Arial"/>
                <w:b/>
                <w:bCs/>
                <w:i/>
                <w:iCs/>
                <w:sz w:val="22"/>
                <w:szCs w:val="24"/>
              </w:rPr>
            </w:pPr>
            <w:r w:rsidRPr="006D4B8C">
              <w:rPr>
                <w:rFonts w:ascii="Arial" w:hAnsi="Arial" w:cs="Arial"/>
                <w:b/>
                <w:bCs/>
                <w:i/>
                <w:iCs/>
                <w:sz w:val="22"/>
                <w:szCs w:val="24"/>
              </w:rPr>
              <w:t>Houston, TX</w:t>
            </w:r>
          </w:p>
        </w:tc>
      </w:tr>
      <w:tr w:rsidR="006158EC" w:rsidRPr="00131C51">
        <w:tc>
          <w:tcPr>
            <w:tcW w:w="3600" w:type="dxa"/>
          </w:tcPr>
          <w:p w:rsidR="006158EC" w:rsidRPr="006D4B8C" w:rsidRDefault="006158EC" w:rsidP="004253EA">
            <w:pPr>
              <w:rPr>
                <w:rFonts w:ascii="Arial" w:hAnsi="Arial" w:cs="Arial"/>
                <w:szCs w:val="24"/>
              </w:rPr>
            </w:pPr>
            <w:r>
              <w:rPr>
                <w:rFonts w:ascii="Arial" w:hAnsi="Arial" w:cs="Arial"/>
                <w:szCs w:val="24"/>
              </w:rPr>
              <w:t xml:space="preserve">Total </w:t>
            </w:r>
            <w:r w:rsidRPr="006D4B8C">
              <w:rPr>
                <w:rFonts w:ascii="Arial" w:hAnsi="Arial" w:cs="Arial"/>
                <w:szCs w:val="24"/>
              </w:rPr>
              <w:t>Population (2010)</w:t>
            </w:r>
          </w:p>
        </w:tc>
        <w:tc>
          <w:tcPr>
            <w:tcW w:w="2070" w:type="dxa"/>
            <w:vAlign w:val="center"/>
          </w:tcPr>
          <w:p w:rsidR="006158EC" w:rsidRPr="006D4B8C" w:rsidRDefault="006158EC" w:rsidP="004253EA">
            <w:pPr>
              <w:jc w:val="center"/>
              <w:rPr>
                <w:rFonts w:ascii="Arial" w:hAnsi="Arial" w:cs="Arial"/>
                <w:szCs w:val="24"/>
              </w:rPr>
            </w:pPr>
            <w:r w:rsidRPr="006D4B8C">
              <w:rPr>
                <w:rFonts w:ascii="Arial" w:hAnsi="Arial" w:cs="Arial"/>
                <w:szCs w:val="24"/>
              </w:rPr>
              <w:t>1,327,407</w:t>
            </w:r>
          </w:p>
        </w:tc>
        <w:tc>
          <w:tcPr>
            <w:tcW w:w="2160" w:type="dxa"/>
            <w:vAlign w:val="center"/>
          </w:tcPr>
          <w:p w:rsidR="006158EC" w:rsidRPr="006D4B8C" w:rsidRDefault="006158EC" w:rsidP="004253EA">
            <w:pPr>
              <w:jc w:val="center"/>
              <w:rPr>
                <w:rFonts w:ascii="Arial" w:hAnsi="Arial" w:cs="Arial"/>
                <w:szCs w:val="24"/>
              </w:rPr>
            </w:pPr>
            <w:r w:rsidRPr="006D4B8C">
              <w:rPr>
                <w:rFonts w:ascii="Arial" w:hAnsi="Arial" w:cs="Arial"/>
                <w:szCs w:val="24"/>
              </w:rPr>
              <w:t>305,215</w:t>
            </w:r>
          </w:p>
        </w:tc>
        <w:tc>
          <w:tcPr>
            <w:tcW w:w="1890" w:type="dxa"/>
            <w:vAlign w:val="center"/>
          </w:tcPr>
          <w:p w:rsidR="006158EC" w:rsidRPr="006D4B8C" w:rsidRDefault="006158EC" w:rsidP="004253EA">
            <w:pPr>
              <w:jc w:val="center"/>
              <w:rPr>
                <w:rFonts w:ascii="Arial" w:hAnsi="Arial" w:cs="Arial"/>
                <w:szCs w:val="24"/>
              </w:rPr>
            </w:pPr>
            <w:r w:rsidRPr="006D4B8C">
              <w:rPr>
                <w:rFonts w:ascii="Arial" w:hAnsi="Arial" w:cs="Arial"/>
                <w:szCs w:val="24"/>
              </w:rPr>
              <w:t>2,099,451</w:t>
            </w:r>
          </w:p>
        </w:tc>
      </w:tr>
      <w:tr w:rsidR="006158EC" w:rsidRPr="00131C51">
        <w:tc>
          <w:tcPr>
            <w:tcW w:w="3600" w:type="dxa"/>
          </w:tcPr>
          <w:p w:rsidR="006158EC" w:rsidRPr="006D4B8C" w:rsidRDefault="006158EC" w:rsidP="004253EA">
            <w:pPr>
              <w:rPr>
                <w:rFonts w:ascii="Arial" w:hAnsi="Arial" w:cs="Arial"/>
                <w:szCs w:val="24"/>
              </w:rPr>
            </w:pPr>
            <w:r w:rsidRPr="006D4B8C">
              <w:rPr>
                <w:rFonts w:ascii="Arial" w:hAnsi="Arial" w:cs="Arial"/>
                <w:szCs w:val="24"/>
              </w:rPr>
              <w:t>Population Hispanic or Latino origin, percent (2010)</w:t>
            </w:r>
          </w:p>
        </w:tc>
        <w:tc>
          <w:tcPr>
            <w:tcW w:w="2070" w:type="dxa"/>
            <w:vAlign w:val="center"/>
          </w:tcPr>
          <w:p w:rsidR="006158EC" w:rsidRPr="006D4B8C" w:rsidRDefault="006158EC" w:rsidP="004253EA">
            <w:pPr>
              <w:jc w:val="center"/>
              <w:rPr>
                <w:rFonts w:ascii="Arial" w:hAnsi="Arial" w:cs="Arial"/>
                <w:szCs w:val="24"/>
              </w:rPr>
            </w:pPr>
            <w:r w:rsidRPr="006D4B8C">
              <w:rPr>
                <w:rFonts w:ascii="Arial" w:hAnsi="Arial" w:cs="Arial"/>
                <w:szCs w:val="24"/>
              </w:rPr>
              <w:t>63.2%</w:t>
            </w:r>
          </w:p>
        </w:tc>
        <w:tc>
          <w:tcPr>
            <w:tcW w:w="2160" w:type="dxa"/>
            <w:vAlign w:val="center"/>
          </w:tcPr>
          <w:p w:rsidR="006158EC" w:rsidRPr="006D4B8C" w:rsidRDefault="006158EC" w:rsidP="004253EA">
            <w:pPr>
              <w:jc w:val="center"/>
              <w:rPr>
                <w:rFonts w:ascii="Arial" w:hAnsi="Arial" w:cs="Arial"/>
                <w:szCs w:val="24"/>
              </w:rPr>
            </w:pPr>
            <w:r w:rsidRPr="006D4B8C">
              <w:rPr>
                <w:rFonts w:ascii="Arial" w:hAnsi="Arial" w:cs="Arial"/>
                <w:szCs w:val="24"/>
              </w:rPr>
              <w:t>59.7%</w:t>
            </w:r>
          </w:p>
        </w:tc>
        <w:tc>
          <w:tcPr>
            <w:tcW w:w="1890" w:type="dxa"/>
            <w:vAlign w:val="center"/>
          </w:tcPr>
          <w:p w:rsidR="006158EC" w:rsidRPr="006D4B8C" w:rsidRDefault="006158EC" w:rsidP="004253EA">
            <w:pPr>
              <w:jc w:val="center"/>
              <w:rPr>
                <w:rFonts w:ascii="Arial" w:hAnsi="Arial" w:cs="Arial"/>
                <w:szCs w:val="24"/>
              </w:rPr>
            </w:pPr>
            <w:r w:rsidRPr="006D4B8C">
              <w:rPr>
                <w:rFonts w:ascii="Arial" w:hAnsi="Arial" w:cs="Arial"/>
                <w:szCs w:val="24"/>
              </w:rPr>
              <w:t>43.8%</w:t>
            </w:r>
          </w:p>
        </w:tc>
      </w:tr>
      <w:tr w:rsidR="006158EC" w:rsidRPr="00131C51">
        <w:tc>
          <w:tcPr>
            <w:tcW w:w="3600" w:type="dxa"/>
          </w:tcPr>
          <w:p w:rsidR="006158EC" w:rsidRPr="006D4B8C" w:rsidRDefault="006158EC" w:rsidP="004253EA">
            <w:pPr>
              <w:rPr>
                <w:rFonts w:ascii="Arial" w:hAnsi="Arial" w:cs="Arial"/>
                <w:szCs w:val="24"/>
              </w:rPr>
            </w:pPr>
            <w:r w:rsidRPr="006D4B8C">
              <w:rPr>
                <w:rFonts w:ascii="Arial" w:hAnsi="Arial" w:cs="Arial"/>
                <w:szCs w:val="24"/>
              </w:rPr>
              <w:t>Population Female Hispanic or Latino origin</w:t>
            </w:r>
            <w:r>
              <w:rPr>
                <w:rFonts w:ascii="Arial" w:hAnsi="Arial" w:cs="Arial"/>
                <w:szCs w:val="24"/>
              </w:rPr>
              <w:t xml:space="preserve"> who are 20-39 years</w:t>
            </w:r>
            <w:r w:rsidRPr="006D4B8C">
              <w:rPr>
                <w:rFonts w:ascii="Arial" w:hAnsi="Arial" w:cs="Arial"/>
                <w:szCs w:val="24"/>
              </w:rPr>
              <w:t>, percent (2010)</w:t>
            </w:r>
          </w:p>
        </w:tc>
        <w:tc>
          <w:tcPr>
            <w:tcW w:w="2070" w:type="dxa"/>
            <w:vAlign w:val="center"/>
          </w:tcPr>
          <w:p w:rsidR="006158EC" w:rsidRPr="006D4B8C" w:rsidRDefault="006158EC" w:rsidP="004253EA">
            <w:pPr>
              <w:jc w:val="center"/>
              <w:rPr>
                <w:rFonts w:ascii="Arial" w:hAnsi="Arial" w:cs="Arial"/>
                <w:szCs w:val="24"/>
              </w:rPr>
            </w:pPr>
            <w:r>
              <w:rPr>
                <w:rFonts w:ascii="Arial" w:hAnsi="Arial" w:cs="Arial"/>
                <w:szCs w:val="24"/>
              </w:rPr>
              <w:t>10.5%</w:t>
            </w:r>
          </w:p>
        </w:tc>
        <w:tc>
          <w:tcPr>
            <w:tcW w:w="2160" w:type="dxa"/>
            <w:vAlign w:val="center"/>
          </w:tcPr>
          <w:p w:rsidR="006158EC" w:rsidRPr="006D4B8C" w:rsidRDefault="006158EC" w:rsidP="004253EA">
            <w:pPr>
              <w:jc w:val="center"/>
              <w:rPr>
                <w:rFonts w:ascii="Arial" w:hAnsi="Arial" w:cs="Arial"/>
                <w:szCs w:val="24"/>
              </w:rPr>
            </w:pPr>
            <w:r>
              <w:rPr>
                <w:rFonts w:ascii="Arial" w:hAnsi="Arial" w:cs="Arial"/>
                <w:szCs w:val="24"/>
              </w:rPr>
              <w:t>8.8%</w:t>
            </w:r>
          </w:p>
        </w:tc>
        <w:tc>
          <w:tcPr>
            <w:tcW w:w="1890" w:type="dxa"/>
            <w:vAlign w:val="center"/>
          </w:tcPr>
          <w:p w:rsidR="006158EC" w:rsidRPr="006D4B8C" w:rsidRDefault="006158EC" w:rsidP="004253EA">
            <w:pPr>
              <w:jc w:val="center"/>
              <w:rPr>
                <w:rFonts w:ascii="Arial" w:hAnsi="Arial" w:cs="Arial"/>
                <w:szCs w:val="24"/>
              </w:rPr>
            </w:pPr>
            <w:r>
              <w:rPr>
                <w:rFonts w:ascii="Arial" w:hAnsi="Arial" w:cs="Arial"/>
                <w:szCs w:val="24"/>
              </w:rPr>
              <w:t>7%</w:t>
            </w:r>
          </w:p>
        </w:tc>
      </w:tr>
      <w:tr w:rsidR="006158EC" w:rsidRPr="00131C51">
        <w:tc>
          <w:tcPr>
            <w:tcW w:w="3600" w:type="dxa"/>
          </w:tcPr>
          <w:p w:rsidR="006158EC" w:rsidRPr="006D4B8C" w:rsidRDefault="006158EC" w:rsidP="004253EA">
            <w:pPr>
              <w:rPr>
                <w:rFonts w:ascii="Arial" w:hAnsi="Arial" w:cs="Arial"/>
                <w:szCs w:val="24"/>
              </w:rPr>
            </w:pPr>
            <w:r w:rsidRPr="006D4B8C">
              <w:rPr>
                <w:rFonts w:ascii="Arial" w:hAnsi="Arial" w:cs="Arial"/>
                <w:szCs w:val="24"/>
              </w:rPr>
              <w:t xml:space="preserve">Persons </w:t>
            </w:r>
            <w:r>
              <w:rPr>
                <w:rFonts w:ascii="Arial" w:hAnsi="Arial" w:cs="Arial"/>
                <w:szCs w:val="24"/>
              </w:rPr>
              <w:t xml:space="preserve">Hispanic, 5 to 9 years, </w:t>
            </w:r>
            <w:r w:rsidRPr="006D4B8C">
              <w:rPr>
                <w:rFonts w:ascii="Arial" w:hAnsi="Arial" w:cs="Arial"/>
                <w:szCs w:val="24"/>
              </w:rPr>
              <w:t>percent (2010)</w:t>
            </w:r>
          </w:p>
        </w:tc>
        <w:tc>
          <w:tcPr>
            <w:tcW w:w="2070" w:type="dxa"/>
            <w:vAlign w:val="center"/>
          </w:tcPr>
          <w:p w:rsidR="006158EC" w:rsidRPr="006D4B8C" w:rsidRDefault="006158EC" w:rsidP="004253EA">
            <w:pPr>
              <w:jc w:val="center"/>
              <w:rPr>
                <w:rFonts w:ascii="Arial" w:hAnsi="Arial" w:cs="Arial"/>
                <w:szCs w:val="24"/>
              </w:rPr>
            </w:pPr>
            <w:r>
              <w:rPr>
                <w:rFonts w:ascii="Arial" w:hAnsi="Arial" w:cs="Arial"/>
                <w:szCs w:val="24"/>
              </w:rPr>
              <w:t>5.3%</w:t>
            </w:r>
          </w:p>
        </w:tc>
        <w:tc>
          <w:tcPr>
            <w:tcW w:w="2160" w:type="dxa"/>
            <w:vAlign w:val="center"/>
          </w:tcPr>
          <w:p w:rsidR="006158EC" w:rsidRPr="006D4B8C" w:rsidRDefault="006158EC" w:rsidP="004253EA">
            <w:pPr>
              <w:jc w:val="center"/>
              <w:rPr>
                <w:rFonts w:ascii="Arial" w:hAnsi="Arial" w:cs="Arial"/>
                <w:szCs w:val="24"/>
              </w:rPr>
            </w:pPr>
            <w:r>
              <w:rPr>
                <w:rFonts w:ascii="Arial" w:hAnsi="Arial" w:cs="Arial"/>
                <w:szCs w:val="24"/>
              </w:rPr>
              <w:t>5.2%</w:t>
            </w:r>
          </w:p>
        </w:tc>
        <w:tc>
          <w:tcPr>
            <w:tcW w:w="1890" w:type="dxa"/>
            <w:vAlign w:val="center"/>
          </w:tcPr>
          <w:p w:rsidR="006158EC" w:rsidRPr="006D4B8C" w:rsidRDefault="006158EC" w:rsidP="004253EA">
            <w:pPr>
              <w:jc w:val="center"/>
              <w:rPr>
                <w:rFonts w:ascii="Arial" w:hAnsi="Arial" w:cs="Arial"/>
                <w:szCs w:val="24"/>
              </w:rPr>
            </w:pPr>
            <w:r>
              <w:rPr>
                <w:rFonts w:ascii="Arial" w:hAnsi="Arial" w:cs="Arial"/>
                <w:szCs w:val="24"/>
              </w:rPr>
              <w:t>3.9%</w:t>
            </w:r>
          </w:p>
        </w:tc>
      </w:tr>
      <w:tr w:rsidR="006158EC" w:rsidRPr="00131C51">
        <w:tc>
          <w:tcPr>
            <w:tcW w:w="3600" w:type="dxa"/>
          </w:tcPr>
          <w:p w:rsidR="006158EC" w:rsidRPr="006D4B8C" w:rsidRDefault="006158EC" w:rsidP="004253EA">
            <w:pPr>
              <w:rPr>
                <w:rFonts w:ascii="Arial" w:hAnsi="Arial" w:cs="Arial"/>
                <w:szCs w:val="24"/>
              </w:rPr>
            </w:pPr>
            <w:r w:rsidRPr="006D4B8C">
              <w:rPr>
                <w:rFonts w:ascii="Arial" w:hAnsi="Arial" w:cs="Arial"/>
                <w:szCs w:val="24"/>
              </w:rPr>
              <w:t xml:space="preserve">Persons </w:t>
            </w:r>
            <w:r>
              <w:rPr>
                <w:rFonts w:ascii="Arial" w:hAnsi="Arial" w:cs="Arial"/>
                <w:szCs w:val="24"/>
              </w:rPr>
              <w:t xml:space="preserve">Hispanic, </w:t>
            </w:r>
            <w:r w:rsidRPr="006D4B8C">
              <w:rPr>
                <w:rFonts w:ascii="Arial" w:hAnsi="Arial" w:cs="Arial"/>
                <w:szCs w:val="24"/>
              </w:rPr>
              <w:t>under 5 years, percent (2010)</w:t>
            </w:r>
          </w:p>
        </w:tc>
        <w:tc>
          <w:tcPr>
            <w:tcW w:w="2070" w:type="dxa"/>
            <w:vAlign w:val="center"/>
          </w:tcPr>
          <w:p w:rsidR="006158EC" w:rsidRPr="006D4B8C" w:rsidRDefault="006158EC" w:rsidP="004253EA">
            <w:pPr>
              <w:jc w:val="center"/>
              <w:rPr>
                <w:rFonts w:ascii="Arial" w:hAnsi="Arial" w:cs="Arial"/>
                <w:szCs w:val="24"/>
              </w:rPr>
            </w:pPr>
            <w:r>
              <w:rPr>
                <w:rFonts w:ascii="Arial" w:hAnsi="Arial" w:cs="Arial"/>
                <w:szCs w:val="24"/>
              </w:rPr>
              <w:t>5.4%</w:t>
            </w:r>
          </w:p>
        </w:tc>
        <w:tc>
          <w:tcPr>
            <w:tcW w:w="2160" w:type="dxa"/>
            <w:vAlign w:val="center"/>
          </w:tcPr>
          <w:p w:rsidR="006158EC" w:rsidRPr="006D4B8C" w:rsidRDefault="006158EC" w:rsidP="004253EA">
            <w:pPr>
              <w:jc w:val="center"/>
              <w:rPr>
                <w:rFonts w:ascii="Arial" w:hAnsi="Arial" w:cs="Arial"/>
                <w:szCs w:val="24"/>
              </w:rPr>
            </w:pPr>
            <w:r>
              <w:rPr>
                <w:rFonts w:ascii="Arial" w:hAnsi="Arial" w:cs="Arial"/>
                <w:szCs w:val="24"/>
              </w:rPr>
              <w:t>5.0%</w:t>
            </w:r>
          </w:p>
        </w:tc>
        <w:tc>
          <w:tcPr>
            <w:tcW w:w="1890" w:type="dxa"/>
            <w:vAlign w:val="center"/>
          </w:tcPr>
          <w:p w:rsidR="006158EC" w:rsidRPr="006D4B8C" w:rsidRDefault="006158EC" w:rsidP="004253EA">
            <w:pPr>
              <w:jc w:val="center"/>
              <w:rPr>
                <w:rFonts w:ascii="Arial" w:hAnsi="Arial" w:cs="Arial"/>
                <w:szCs w:val="24"/>
              </w:rPr>
            </w:pPr>
            <w:r>
              <w:rPr>
                <w:rFonts w:ascii="Arial" w:hAnsi="Arial" w:cs="Arial"/>
                <w:szCs w:val="24"/>
              </w:rPr>
              <w:t>4.6%</w:t>
            </w:r>
          </w:p>
        </w:tc>
      </w:tr>
      <w:tr w:rsidR="006158EC" w:rsidRPr="00131C51">
        <w:tc>
          <w:tcPr>
            <w:tcW w:w="3600" w:type="dxa"/>
          </w:tcPr>
          <w:p w:rsidR="006158EC" w:rsidRPr="006D4B8C" w:rsidRDefault="006158EC" w:rsidP="00CF27D2">
            <w:pPr>
              <w:rPr>
                <w:rFonts w:ascii="Arial" w:hAnsi="Arial" w:cs="Arial"/>
                <w:szCs w:val="24"/>
              </w:rPr>
            </w:pPr>
            <w:r w:rsidRPr="006D4B8C">
              <w:rPr>
                <w:rFonts w:ascii="Arial" w:hAnsi="Arial" w:cs="Arial"/>
                <w:szCs w:val="24"/>
              </w:rPr>
              <w:t>Persons below poverty level, percent (2006-2010)</w:t>
            </w:r>
          </w:p>
        </w:tc>
        <w:tc>
          <w:tcPr>
            <w:tcW w:w="2070" w:type="dxa"/>
          </w:tcPr>
          <w:p w:rsidR="006158EC" w:rsidRDefault="006158EC" w:rsidP="004253EA">
            <w:pPr>
              <w:jc w:val="center"/>
              <w:rPr>
                <w:rFonts w:ascii="Arial" w:hAnsi="Arial" w:cs="Arial"/>
                <w:szCs w:val="24"/>
              </w:rPr>
            </w:pPr>
            <w:r w:rsidRPr="00A625BE">
              <w:rPr>
                <w:rFonts w:ascii="Arial" w:hAnsi="Arial" w:cs="Arial"/>
              </w:rPr>
              <w:t>18.9%</w:t>
            </w:r>
          </w:p>
        </w:tc>
        <w:tc>
          <w:tcPr>
            <w:tcW w:w="2160" w:type="dxa"/>
          </w:tcPr>
          <w:p w:rsidR="006158EC" w:rsidRDefault="006158EC" w:rsidP="004253EA">
            <w:pPr>
              <w:jc w:val="center"/>
              <w:rPr>
                <w:rFonts w:ascii="Arial" w:hAnsi="Arial" w:cs="Arial"/>
                <w:szCs w:val="24"/>
              </w:rPr>
            </w:pPr>
            <w:r w:rsidRPr="00A625BE">
              <w:rPr>
                <w:rFonts w:ascii="Arial" w:hAnsi="Arial" w:cs="Arial"/>
              </w:rPr>
              <w:t>18.8%</w:t>
            </w:r>
          </w:p>
        </w:tc>
        <w:tc>
          <w:tcPr>
            <w:tcW w:w="1890" w:type="dxa"/>
          </w:tcPr>
          <w:p w:rsidR="006158EC" w:rsidRDefault="006158EC" w:rsidP="004253EA">
            <w:pPr>
              <w:jc w:val="center"/>
              <w:rPr>
                <w:rFonts w:ascii="Arial" w:hAnsi="Arial" w:cs="Arial"/>
                <w:szCs w:val="24"/>
              </w:rPr>
            </w:pPr>
            <w:r w:rsidRPr="00A625BE">
              <w:rPr>
                <w:rFonts w:ascii="Arial" w:hAnsi="Arial" w:cs="Arial"/>
              </w:rPr>
              <w:t>21.0%</w:t>
            </w:r>
          </w:p>
        </w:tc>
      </w:tr>
      <w:tr w:rsidR="006158EC" w:rsidRPr="00131C51">
        <w:tc>
          <w:tcPr>
            <w:tcW w:w="3600" w:type="dxa"/>
          </w:tcPr>
          <w:p w:rsidR="006158EC" w:rsidRPr="006D4B8C" w:rsidRDefault="006158EC" w:rsidP="004253EA">
            <w:pPr>
              <w:rPr>
                <w:rFonts w:ascii="Arial" w:hAnsi="Arial" w:cs="Arial"/>
                <w:szCs w:val="24"/>
              </w:rPr>
            </w:pPr>
            <w:r w:rsidRPr="006D4B8C">
              <w:rPr>
                <w:rFonts w:ascii="Arial" w:hAnsi="Arial" w:cs="Arial"/>
                <w:szCs w:val="24"/>
              </w:rPr>
              <w:t xml:space="preserve">Persons </w:t>
            </w:r>
            <w:r w:rsidRPr="00D9305C">
              <w:rPr>
                <w:rFonts w:ascii="Arial" w:hAnsi="Arial" w:cs="Arial"/>
                <w:szCs w:val="24"/>
              </w:rPr>
              <w:t>Hispanic</w:t>
            </w:r>
            <w:r>
              <w:rPr>
                <w:rFonts w:ascii="Arial" w:hAnsi="Arial" w:cs="Arial"/>
                <w:szCs w:val="24"/>
              </w:rPr>
              <w:t xml:space="preserve"> </w:t>
            </w:r>
            <w:r w:rsidRPr="006D4B8C">
              <w:rPr>
                <w:rFonts w:ascii="Arial" w:hAnsi="Arial" w:cs="Arial"/>
                <w:szCs w:val="24"/>
              </w:rPr>
              <w:t>below poverty level, percent (2006-2010)</w:t>
            </w:r>
            <w:r>
              <w:rPr>
                <w:rFonts w:ascii="Arial" w:hAnsi="Arial" w:cs="Arial"/>
                <w:szCs w:val="24"/>
              </w:rPr>
              <w:t>**</w:t>
            </w:r>
          </w:p>
        </w:tc>
        <w:tc>
          <w:tcPr>
            <w:tcW w:w="2070" w:type="dxa"/>
            <w:vAlign w:val="center"/>
          </w:tcPr>
          <w:p w:rsidR="006158EC" w:rsidRPr="006D4B8C" w:rsidRDefault="006158EC" w:rsidP="004253EA">
            <w:pPr>
              <w:jc w:val="center"/>
              <w:rPr>
                <w:rFonts w:ascii="Arial" w:hAnsi="Arial" w:cs="Arial"/>
                <w:szCs w:val="24"/>
              </w:rPr>
            </w:pPr>
            <w:r>
              <w:rPr>
                <w:rFonts w:ascii="Arial" w:hAnsi="Arial" w:cs="Arial"/>
                <w:szCs w:val="24"/>
              </w:rPr>
              <w:t>13.4%</w:t>
            </w:r>
          </w:p>
        </w:tc>
        <w:tc>
          <w:tcPr>
            <w:tcW w:w="2160" w:type="dxa"/>
            <w:vAlign w:val="center"/>
          </w:tcPr>
          <w:p w:rsidR="006158EC" w:rsidRPr="006D4B8C" w:rsidRDefault="006158EC" w:rsidP="004253EA">
            <w:pPr>
              <w:jc w:val="center"/>
              <w:rPr>
                <w:rFonts w:ascii="Arial" w:hAnsi="Arial" w:cs="Arial"/>
                <w:szCs w:val="24"/>
              </w:rPr>
            </w:pPr>
            <w:r>
              <w:rPr>
                <w:rFonts w:ascii="Arial" w:hAnsi="Arial" w:cs="Arial"/>
                <w:szCs w:val="24"/>
              </w:rPr>
              <w:t>13.1%</w:t>
            </w:r>
          </w:p>
        </w:tc>
        <w:tc>
          <w:tcPr>
            <w:tcW w:w="1890" w:type="dxa"/>
            <w:vAlign w:val="center"/>
          </w:tcPr>
          <w:p w:rsidR="006158EC" w:rsidRPr="006D4B8C" w:rsidRDefault="006158EC" w:rsidP="004253EA">
            <w:pPr>
              <w:jc w:val="center"/>
              <w:rPr>
                <w:rFonts w:ascii="Arial" w:hAnsi="Arial" w:cs="Arial"/>
                <w:szCs w:val="24"/>
              </w:rPr>
            </w:pPr>
            <w:r>
              <w:rPr>
                <w:rFonts w:ascii="Arial" w:hAnsi="Arial" w:cs="Arial"/>
                <w:szCs w:val="24"/>
              </w:rPr>
              <w:t>11.0%</w:t>
            </w:r>
          </w:p>
        </w:tc>
      </w:tr>
    </w:tbl>
    <w:p w:rsidR="006158EC" w:rsidRPr="00D66771" w:rsidRDefault="006158EC" w:rsidP="006158EC">
      <w:pPr>
        <w:spacing w:after="0" w:line="240" w:lineRule="auto"/>
        <w:rPr>
          <w:rFonts w:ascii="Arial" w:hAnsi="Arial" w:cs="Arial"/>
          <w:sz w:val="18"/>
          <w:szCs w:val="18"/>
        </w:rPr>
      </w:pPr>
      <w:r>
        <w:rPr>
          <w:rFonts w:ascii="Arial" w:hAnsi="Arial" w:cs="Arial"/>
          <w:sz w:val="24"/>
          <w:szCs w:val="24"/>
        </w:rPr>
        <w:t xml:space="preserve">     </w:t>
      </w:r>
      <w:r w:rsidRPr="00D66771">
        <w:rPr>
          <w:rFonts w:ascii="Arial" w:hAnsi="Arial" w:cs="Arial"/>
          <w:sz w:val="18"/>
          <w:szCs w:val="18"/>
        </w:rPr>
        <w:t>*Information secured from the US Census Bureau American Community Survey Estimates.</w:t>
      </w:r>
    </w:p>
    <w:p w:rsidR="006158EC" w:rsidRPr="00D66771" w:rsidRDefault="006158EC" w:rsidP="006158EC">
      <w:pPr>
        <w:spacing w:after="0" w:line="240" w:lineRule="auto"/>
        <w:rPr>
          <w:rFonts w:ascii="Arial" w:hAnsi="Arial" w:cs="Arial"/>
          <w:sz w:val="18"/>
          <w:szCs w:val="18"/>
        </w:rPr>
      </w:pPr>
      <w:r>
        <w:rPr>
          <w:rFonts w:ascii="Arial" w:hAnsi="Arial" w:cs="Arial"/>
          <w:sz w:val="18"/>
          <w:szCs w:val="24"/>
        </w:rPr>
        <w:t xml:space="preserve">       </w:t>
      </w:r>
      <w:r w:rsidRPr="00D66771">
        <w:rPr>
          <w:rFonts w:ascii="Arial" w:hAnsi="Arial" w:cs="Arial"/>
          <w:sz w:val="18"/>
          <w:szCs w:val="18"/>
        </w:rPr>
        <w:t>** These numbers represent percentages based on the total population and not just the Hispanic population in the city.</w:t>
      </w:r>
    </w:p>
    <w:p w:rsidR="00C00189" w:rsidRDefault="00C00189" w:rsidP="006158EC">
      <w:pPr>
        <w:pStyle w:val="BodyText2"/>
        <w:spacing w:after="0" w:line="240" w:lineRule="auto"/>
        <w:ind w:left="360"/>
        <w:rPr>
          <w:rFonts w:ascii="Arial" w:hAnsi="Arial" w:cs="Arial"/>
          <w:sz w:val="22"/>
          <w:szCs w:val="24"/>
        </w:rPr>
      </w:pPr>
    </w:p>
    <w:p w:rsidR="00C00189" w:rsidRDefault="00C00189" w:rsidP="00B946D8">
      <w:pPr>
        <w:pStyle w:val="BodyText2"/>
        <w:spacing w:after="0" w:line="240" w:lineRule="auto"/>
        <w:ind w:left="360"/>
        <w:rPr>
          <w:rFonts w:ascii="Arial" w:hAnsi="Arial" w:cs="Arial"/>
          <w:sz w:val="22"/>
          <w:szCs w:val="24"/>
        </w:rPr>
      </w:pPr>
      <w:r>
        <w:rPr>
          <w:rFonts w:ascii="Arial" w:hAnsi="Arial" w:cs="Arial"/>
          <w:sz w:val="22"/>
          <w:szCs w:val="24"/>
        </w:rPr>
        <w:t xml:space="preserve">While Hispanic and Mexican American populations </w:t>
      </w:r>
      <w:r w:rsidR="00BE2CE4">
        <w:rPr>
          <w:rFonts w:ascii="Arial" w:hAnsi="Arial" w:cs="Arial"/>
          <w:sz w:val="22"/>
          <w:szCs w:val="24"/>
        </w:rPr>
        <w:t xml:space="preserve">represent a large proportion of the population </w:t>
      </w:r>
      <w:r>
        <w:rPr>
          <w:rFonts w:ascii="Arial" w:hAnsi="Arial" w:cs="Arial"/>
          <w:sz w:val="22"/>
          <w:szCs w:val="24"/>
        </w:rPr>
        <w:t xml:space="preserve">in these three cities, the </w:t>
      </w:r>
      <w:r w:rsidR="00670351">
        <w:rPr>
          <w:rFonts w:ascii="Arial" w:hAnsi="Arial" w:cs="Arial"/>
          <w:sz w:val="22"/>
          <w:szCs w:val="24"/>
        </w:rPr>
        <w:t xml:space="preserve">number of </w:t>
      </w:r>
      <w:r>
        <w:rPr>
          <w:rFonts w:ascii="Arial" w:hAnsi="Arial" w:cs="Arial"/>
          <w:sz w:val="22"/>
          <w:szCs w:val="24"/>
        </w:rPr>
        <w:t xml:space="preserve">potential </w:t>
      </w:r>
      <w:r w:rsidR="00670351">
        <w:rPr>
          <w:rFonts w:ascii="Arial" w:hAnsi="Arial" w:cs="Arial"/>
          <w:sz w:val="22"/>
          <w:szCs w:val="24"/>
        </w:rPr>
        <w:t xml:space="preserve">Hispanic </w:t>
      </w:r>
      <w:r>
        <w:rPr>
          <w:rFonts w:ascii="Arial" w:hAnsi="Arial" w:cs="Arial"/>
          <w:sz w:val="22"/>
          <w:szCs w:val="24"/>
        </w:rPr>
        <w:t>mothers who are 20 to 40 years of age is much lower (i.e.</w:t>
      </w:r>
      <w:r w:rsidR="00D66771">
        <w:rPr>
          <w:rFonts w:ascii="Arial" w:hAnsi="Arial" w:cs="Arial"/>
          <w:sz w:val="22"/>
          <w:szCs w:val="24"/>
        </w:rPr>
        <w:t>,</w:t>
      </w:r>
      <w:r>
        <w:rPr>
          <w:rFonts w:ascii="Arial" w:hAnsi="Arial" w:cs="Arial"/>
          <w:sz w:val="22"/>
          <w:szCs w:val="24"/>
        </w:rPr>
        <w:t xml:space="preserve"> 10.5 percent to </w:t>
      </w:r>
      <w:r w:rsidR="00956294">
        <w:rPr>
          <w:rFonts w:ascii="Arial" w:hAnsi="Arial" w:cs="Arial"/>
          <w:sz w:val="22"/>
          <w:szCs w:val="24"/>
        </w:rPr>
        <w:t>seven</w:t>
      </w:r>
      <w:r>
        <w:rPr>
          <w:rFonts w:ascii="Arial" w:hAnsi="Arial" w:cs="Arial"/>
          <w:sz w:val="22"/>
          <w:szCs w:val="24"/>
        </w:rPr>
        <w:t xml:space="preserve"> percent) posing challenges for efficiently locating and screening </w:t>
      </w:r>
      <w:r w:rsidR="00B946D8">
        <w:rPr>
          <w:rFonts w:ascii="Arial" w:hAnsi="Arial" w:cs="Arial"/>
          <w:sz w:val="22"/>
          <w:szCs w:val="24"/>
        </w:rPr>
        <w:t xml:space="preserve">individuals </w:t>
      </w:r>
      <w:r>
        <w:rPr>
          <w:rFonts w:ascii="Arial" w:hAnsi="Arial" w:cs="Arial"/>
          <w:sz w:val="22"/>
          <w:szCs w:val="24"/>
        </w:rPr>
        <w:t xml:space="preserve">for eligibility.  Based on past experience with similar target audiences, FNS’s contractor </w:t>
      </w:r>
      <w:r w:rsidR="00B946D8">
        <w:rPr>
          <w:rFonts w:ascii="Arial" w:hAnsi="Arial" w:cs="Arial"/>
          <w:sz w:val="22"/>
          <w:szCs w:val="24"/>
        </w:rPr>
        <w:t>will work with</w:t>
      </w:r>
      <w:r>
        <w:rPr>
          <w:rFonts w:ascii="Arial" w:hAnsi="Arial" w:cs="Arial"/>
          <w:sz w:val="22"/>
          <w:szCs w:val="24"/>
        </w:rPr>
        <w:t xml:space="preserve"> community</w:t>
      </w:r>
      <w:r w:rsidR="00E81A1D">
        <w:rPr>
          <w:rFonts w:ascii="Arial" w:hAnsi="Arial" w:cs="Arial"/>
          <w:sz w:val="22"/>
          <w:szCs w:val="24"/>
        </w:rPr>
        <w:t xml:space="preserve">-based </w:t>
      </w:r>
      <w:r>
        <w:rPr>
          <w:rFonts w:ascii="Arial" w:hAnsi="Arial" w:cs="Arial"/>
          <w:sz w:val="22"/>
          <w:szCs w:val="24"/>
        </w:rPr>
        <w:t xml:space="preserve">organizations </w:t>
      </w:r>
      <w:r w:rsidR="00E81A1D">
        <w:rPr>
          <w:rFonts w:ascii="Arial" w:hAnsi="Arial" w:cs="Arial"/>
          <w:sz w:val="22"/>
          <w:szCs w:val="24"/>
        </w:rPr>
        <w:t xml:space="preserve">(CBO) </w:t>
      </w:r>
      <w:r>
        <w:rPr>
          <w:rFonts w:ascii="Arial" w:hAnsi="Arial" w:cs="Arial"/>
          <w:sz w:val="22"/>
          <w:szCs w:val="24"/>
        </w:rPr>
        <w:t>in the targeted cities to identify, screen and recruit</w:t>
      </w:r>
      <w:r w:rsidR="00B946D8">
        <w:rPr>
          <w:rFonts w:ascii="Arial" w:hAnsi="Arial" w:cs="Arial"/>
          <w:sz w:val="22"/>
          <w:szCs w:val="24"/>
        </w:rPr>
        <w:t xml:space="preserve"> participants as well as to</w:t>
      </w:r>
      <w:r w:rsidR="00B04855">
        <w:rPr>
          <w:rFonts w:ascii="Arial" w:hAnsi="Arial" w:cs="Arial"/>
          <w:sz w:val="22"/>
          <w:szCs w:val="24"/>
        </w:rPr>
        <w:t xml:space="preserve"> confirm/remind them about their upcoming participation</w:t>
      </w:r>
      <w:r w:rsidR="00606086">
        <w:rPr>
          <w:rFonts w:ascii="Arial" w:hAnsi="Arial" w:cs="Arial"/>
          <w:sz w:val="22"/>
          <w:szCs w:val="24"/>
        </w:rPr>
        <w:t xml:space="preserve">.  </w:t>
      </w:r>
      <w:r w:rsidR="00F10E6C">
        <w:rPr>
          <w:rFonts w:ascii="Arial" w:hAnsi="Arial" w:cs="Arial"/>
          <w:sz w:val="22"/>
          <w:szCs w:val="24"/>
        </w:rPr>
        <w:t>T</w:t>
      </w:r>
      <w:r w:rsidR="00606086">
        <w:rPr>
          <w:rFonts w:ascii="Arial" w:hAnsi="Arial" w:cs="Arial"/>
          <w:sz w:val="22"/>
          <w:szCs w:val="24"/>
        </w:rPr>
        <w:t>he CBOs will also</w:t>
      </w:r>
      <w:r w:rsidR="00B946D8">
        <w:rPr>
          <w:rFonts w:ascii="Arial" w:hAnsi="Arial" w:cs="Arial"/>
          <w:sz w:val="22"/>
          <w:szCs w:val="24"/>
        </w:rPr>
        <w:t xml:space="preserve"> host the focus group discussions</w:t>
      </w:r>
      <w:r>
        <w:rPr>
          <w:rFonts w:ascii="Arial" w:hAnsi="Arial" w:cs="Arial"/>
          <w:sz w:val="22"/>
          <w:szCs w:val="24"/>
        </w:rPr>
        <w:t xml:space="preserve">.  These organizations are located in or near predominantly Hispanic neighborhoods and serve low-income, Spanish-speaking, Mexican American families. </w:t>
      </w:r>
      <w:r w:rsidR="00B946D8">
        <w:rPr>
          <w:rFonts w:ascii="Arial" w:hAnsi="Arial" w:cs="Arial"/>
          <w:sz w:val="22"/>
          <w:szCs w:val="24"/>
        </w:rPr>
        <w:t xml:space="preserve"> Front line staff who work with and are known to the targeted audience will be trained by the contractor in the proper procedures for </w:t>
      </w:r>
      <w:r w:rsidR="00F10E6C">
        <w:rPr>
          <w:rFonts w:ascii="Arial" w:hAnsi="Arial" w:cs="Arial"/>
          <w:sz w:val="22"/>
          <w:szCs w:val="24"/>
        </w:rPr>
        <w:t>i</w:t>
      </w:r>
      <w:r w:rsidR="00B946D8">
        <w:rPr>
          <w:rFonts w:ascii="Arial" w:hAnsi="Arial" w:cs="Arial"/>
          <w:sz w:val="22"/>
          <w:szCs w:val="24"/>
        </w:rPr>
        <w:t>dentify</w:t>
      </w:r>
      <w:r w:rsidR="00606086">
        <w:rPr>
          <w:rFonts w:ascii="Arial" w:hAnsi="Arial" w:cs="Arial"/>
          <w:sz w:val="22"/>
          <w:szCs w:val="24"/>
        </w:rPr>
        <w:t>ing</w:t>
      </w:r>
      <w:r w:rsidR="00B946D8">
        <w:rPr>
          <w:rFonts w:ascii="Arial" w:hAnsi="Arial" w:cs="Arial"/>
          <w:sz w:val="22"/>
          <w:szCs w:val="24"/>
        </w:rPr>
        <w:t xml:space="preserve"> potential focus group participants,</w:t>
      </w:r>
      <w:r w:rsidR="00F10E6C">
        <w:rPr>
          <w:rFonts w:ascii="Arial" w:hAnsi="Arial" w:cs="Arial"/>
          <w:sz w:val="22"/>
          <w:szCs w:val="24"/>
        </w:rPr>
        <w:t xml:space="preserve"> </w:t>
      </w:r>
      <w:r w:rsidR="00B946D8" w:rsidRPr="00B946D8">
        <w:rPr>
          <w:rFonts w:ascii="Arial" w:hAnsi="Arial" w:cs="Arial"/>
          <w:sz w:val="22"/>
          <w:szCs w:val="24"/>
        </w:rPr>
        <w:t xml:space="preserve">using the </w:t>
      </w:r>
      <w:r w:rsidR="002046A5" w:rsidRPr="002046A5">
        <w:rPr>
          <w:rFonts w:ascii="Arial" w:hAnsi="Arial" w:cs="Arial"/>
          <w:i/>
          <w:sz w:val="22"/>
          <w:szCs w:val="24"/>
        </w:rPr>
        <w:t xml:space="preserve">Focus Group Screening Questionnaire </w:t>
      </w:r>
      <w:r w:rsidR="00B946D8" w:rsidRPr="00B946D8">
        <w:rPr>
          <w:rFonts w:ascii="Arial" w:hAnsi="Arial" w:cs="Arial"/>
          <w:sz w:val="22"/>
          <w:szCs w:val="24"/>
        </w:rPr>
        <w:t xml:space="preserve">(please see </w:t>
      </w:r>
      <w:r w:rsidR="00B946D8" w:rsidRPr="00B946D8">
        <w:rPr>
          <w:rFonts w:ascii="Arial" w:hAnsi="Arial" w:cs="Arial"/>
          <w:i/>
          <w:sz w:val="22"/>
          <w:szCs w:val="24"/>
        </w:rPr>
        <w:t xml:space="preserve">Attachment A: </w:t>
      </w:r>
      <w:r w:rsidR="002046A5" w:rsidRPr="002046A5">
        <w:rPr>
          <w:rFonts w:ascii="Arial" w:hAnsi="Arial" w:cs="Arial"/>
          <w:i/>
          <w:sz w:val="22"/>
          <w:szCs w:val="24"/>
        </w:rPr>
        <w:t>Focus Group Screening Questionnaire</w:t>
      </w:r>
      <w:r w:rsidR="00B946D8" w:rsidRPr="00B946D8">
        <w:rPr>
          <w:rFonts w:ascii="Arial" w:hAnsi="Arial" w:cs="Arial"/>
          <w:sz w:val="22"/>
          <w:szCs w:val="24"/>
        </w:rPr>
        <w:t>)</w:t>
      </w:r>
      <w:r w:rsidR="00F10E6C">
        <w:rPr>
          <w:rFonts w:ascii="Arial" w:hAnsi="Arial" w:cs="Arial"/>
          <w:sz w:val="22"/>
          <w:szCs w:val="24"/>
        </w:rPr>
        <w:t xml:space="preserve">, obtaining </w:t>
      </w:r>
      <w:r w:rsidR="00B946D8" w:rsidRPr="00B946D8">
        <w:rPr>
          <w:rFonts w:ascii="Arial" w:hAnsi="Arial" w:cs="Arial"/>
          <w:sz w:val="22"/>
          <w:szCs w:val="24"/>
        </w:rPr>
        <w:t xml:space="preserve">informed consent </w:t>
      </w:r>
      <w:r w:rsidR="000872F8" w:rsidRPr="00B946D8">
        <w:rPr>
          <w:rFonts w:ascii="Arial" w:hAnsi="Arial" w:cs="Arial"/>
          <w:sz w:val="22"/>
          <w:szCs w:val="24"/>
        </w:rPr>
        <w:t xml:space="preserve">as well as </w:t>
      </w:r>
      <w:r w:rsidR="000872F8">
        <w:rPr>
          <w:rFonts w:ascii="Arial" w:hAnsi="Arial" w:cs="Arial"/>
          <w:sz w:val="22"/>
          <w:szCs w:val="24"/>
        </w:rPr>
        <w:t>obtaining the</w:t>
      </w:r>
      <w:r w:rsidR="000872F8" w:rsidRPr="00B946D8">
        <w:rPr>
          <w:rFonts w:ascii="Arial" w:hAnsi="Arial" w:cs="Arial"/>
          <w:sz w:val="22"/>
          <w:szCs w:val="24"/>
        </w:rPr>
        <w:t xml:space="preserve"> security </w:t>
      </w:r>
      <w:r w:rsidR="000872F8">
        <w:rPr>
          <w:rFonts w:ascii="Arial" w:hAnsi="Arial" w:cs="Arial"/>
          <w:sz w:val="22"/>
          <w:szCs w:val="24"/>
        </w:rPr>
        <w:t xml:space="preserve">of comments </w:t>
      </w:r>
      <w:r w:rsidR="000872F8" w:rsidRPr="00B946D8">
        <w:rPr>
          <w:rFonts w:ascii="Arial" w:hAnsi="Arial" w:cs="Arial"/>
          <w:sz w:val="22"/>
          <w:szCs w:val="24"/>
        </w:rPr>
        <w:t>agreement</w:t>
      </w:r>
      <w:r w:rsidR="000872F8" w:rsidRPr="00B946D8">
        <w:rPr>
          <w:rFonts w:ascii="Arial" w:hAnsi="Arial" w:cs="Arial"/>
          <w:sz w:val="22"/>
          <w:szCs w:val="24"/>
        </w:rPr>
        <w:t xml:space="preserve"> </w:t>
      </w:r>
      <w:r w:rsidR="00B946D8" w:rsidRPr="00B946D8">
        <w:rPr>
          <w:rFonts w:ascii="Arial" w:hAnsi="Arial" w:cs="Arial"/>
          <w:sz w:val="22"/>
          <w:szCs w:val="24"/>
        </w:rPr>
        <w:t xml:space="preserve">(see </w:t>
      </w:r>
      <w:r w:rsidR="00B946D8" w:rsidRPr="00B946D8">
        <w:rPr>
          <w:rFonts w:ascii="Arial" w:hAnsi="Arial" w:cs="Arial"/>
          <w:i/>
          <w:sz w:val="22"/>
          <w:szCs w:val="24"/>
        </w:rPr>
        <w:t>Attachment E: Informed Consent to Participate in Focus Groups</w:t>
      </w:r>
      <w:r w:rsidR="000872F8">
        <w:rPr>
          <w:rFonts w:ascii="Arial" w:hAnsi="Arial" w:cs="Arial"/>
          <w:i/>
          <w:sz w:val="22"/>
          <w:szCs w:val="24"/>
        </w:rPr>
        <w:t xml:space="preserve"> &amp;</w:t>
      </w:r>
      <w:r w:rsidR="00B946D8" w:rsidRPr="00B946D8">
        <w:rPr>
          <w:rFonts w:ascii="Arial" w:hAnsi="Arial" w:cs="Arial"/>
          <w:sz w:val="22"/>
          <w:szCs w:val="24"/>
        </w:rPr>
        <w:t xml:space="preserve"> </w:t>
      </w:r>
      <w:r w:rsidR="00B946D8" w:rsidRPr="00B946D8">
        <w:rPr>
          <w:rFonts w:ascii="Arial" w:hAnsi="Arial" w:cs="Arial"/>
          <w:i/>
          <w:sz w:val="22"/>
          <w:szCs w:val="24"/>
        </w:rPr>
        <w:t>Agreement of Security of Comments for Low-income Mothers</w:t>
      </w:r>
      <w:r w:rsidR="00B946D8" w:rsidRPr="00B946D8">
        <w:rPr>
          <w:rFonts w:ascii="Arial" w:hAnsi="Arial" w:cs="Arial"/>
          <w:sz w:val="22"/>
          <w:szCs w:val="24"/>
        </w:rPr>
        <w:t>).</w:t>
      </w:r>
      <w:r w:rsidR="00B946D8">
        <w:rPr>
          <w:rFonts w:ascii="Arial" w:hAnsi="Arial" w:cs="Arial"/>
          <w:sz w:val="22"/>
          <w:szCs w:val="24"/>
        </w:rPr>
        <w:t xml:space="preserve"> </w:t>
      </w:r>
    </w:p>
    <w:p w:rsidR="00C00189" w:rsidRDefault="00C00189" w:rsidP="006158EC">
      <w:pPr>
        <w:pStyle w:val="BodyText2"/>
        <w:spacing w:after="0" w:line="240" w:lineRule="auto"/>
        <w:ind w:left="360"/>
        <w:rPr>
          <w:rFonts w:ascii="Arial" w:hAnsi="Arial" w:cs="Arial"/>
          <w:sz w:val="22"/>
          <w:szCs w:val="24"/>
        </w:rPr>
      </w:pPr>
    </w:p>
    <w:p w:rsidR="00E81A1D" w:rsidRDefault="00E81A1D" w:rsidP="006158EC">
      <w:pPr>
        <w:pStyle w:val="BodyText2"/>
        <w:spacing w:after="0" w:line="240" w:lineRule="auto"/>
        <w:ind w:left="360"/>
        <w:rPr>
          <w:rFonts w:ascii="Arial" w:hAnsi="Arial" w:cs="Arial"/>
          <w:sz w:val="22"/>
          <w:szCs w:val="24"/>
        </w:rPr>
      </w:pPr>
      <w:r>
        <w:rPr>
          <w:rFonts w:ascii="Arial" w:hAnsi="Arial" w:cs="Arial"/>
          <w:sz w:val="22"/>
          <w:szCs w:val="24"/>
        </w:rPr>
        <w:t xml:space="preserve">Partnering with CBOs is a highly beneficial strategy for reaching this particular target audience.  The </w:t>
      </w:r>
      <w:r w:rsidR="000D563F">
        <w:rPr>
          <w:rFonts w:ascii="Arial" w:hAnsi="Arial" w:cs="Arial"/>
          <w:sz w:val="22"/>
          <w:szCs w:val="24"/>
        </w:rPr>
        <w:t xml:space="preserve">CBOs’ staff </w:t>
      </w:r>
      <w:r w:rsidR="008D7A8E">
        <w:rPr>
          <w:rFonts w:ascii="Arial" w:hAnsi="Arial" w:cs="Arial"/>
          <w:sz w:val="22"/>
          <w:szCs w:val="24"/>
        </w:rPr>
        <w:t>is familiar with</w:t>
      </w:r>
      <w:r>
        <w:rPr>
          <w:rFonts w:ascii="Arial" w:hAnsi="Arial" w:cs="Arial"/>
          <w:sz w:val="22"/>
          <w:szCs w:val="24"/>
        </w:rPr>
        <w:t xml:space="preserve"> the women in their community and will have some knowledge as to their potential eligibility prior to contacting them – as a result, screening is very efficient and fewer people are screened that are ineligible.  In addition, staff are known and trusted</w:t>
      </w:r>
      <w:r w:rsidR="00606086">
        <w:rPr>
          <w:rFonts w:ascii="Arial" w:hAnsi="Arial" w:cs="Arial"/>
          <w:sz w:val="22"/>
          <w:szCs w:val="24"/>
        </w:rPr>
        <w:t xml:space="preserve"> sources in these communities</w:t>
      </w:r>
      <w:r>
        <w:rPr>
          <w:rFonts w:ascii="Arial" w:hAnsi="Arial" w:cs="Arial"/>
          <w:sz w:val="22"/>
          <w:szCs w:val="24"/>
        </w:rPr>
        <w:t>, and will be afforded the opportunity to discuss participation in the focus groups – as a result, recruitment is often more successful.  Given that the CBO</w:t>
      </w:r>
      <w:r w:rsidR="000D563F">
        <w:rPr>
          <w:rFonts w:ascii="Arial" w:hAnsi="Arial" w:cs="Arial"/>
          <w:sz w:val="22"/>
          <w:szCs w:val="24"/>
        </w:rPr>
        <w:t xml:space="preserve">s are </w:t>
      </w:r>
      <w:r>
        <w:rPr>
          <w:rFonts w:ascii="Arial" w:hAnsi="Arial" w:cs="Arial"/>
          <w:sz w:val="22"/>
          <w:szCs w:val="24"/>
        </w:rPr>
        <w:t xml:space="preserve">located in or near where the participants live, </w:t>
      </w:r>
      <w:r w:rsidR="000D563F">
        <w:rPr>
          <w:rFonts w:ascii="Arial" w:hAnsi="Arial" w:cs="Arial"/>
          <w:sz w:val="22"/>
          <w:szCs w:val="24"/>
        </w:rPr>
        <w:t>they represent</w:t>
      </w:r>
      <w:r>
        <w:rPr>
          <w:rFonts w:ascii="Arial" w:hAnsi="Arial" w:cs="Arial"/>
          <w:sz w:val="22"/>
          <w:szCs w:val="24"/>
        </w:rPr>
        <w:t xml:space="preserve"> easy and known place</w:t>
      </w:r>
      <w:r w:rsidR="000D563F">
        <w:rPr>
          <w:rFonts w:ascii="Arial" w:hAnsi="Arial" w:cs="Arial"/>
          <w:sz w:val="22"/>
          <w:szCs w:val="24"/>
        </w:rPr>
        <w:t>s</w:t>
      </w:r>
      <w:r>
        <w:rPr>
          <w:rFonts w:ascii="Arial" w:hAnsi="Arial" w:cs="Arial"/>
          <w:sz w:val="22"/>
          <w:szCs w:val="24"/>
        </w:rPr>
        <w:t xml:space="preserve"> for participants </w:t>
      </w:r>
      <w:r w:rsidR="000D563F">
        <w:rPr>
          <w:rFonts w:ascii="Arial" w:hAnsi="Arial" w:cs="Arial"/>
          <w:sz w:val="22"/>
          <w:szCs w:val="24"/>
        </w:rPr>
        <w:t>to travel to;</w:t>
      </w:r>
      <w:r>
        <w:rPr>
          <w:rFonts w:ascii="Arial" w:hAnsi="Arial" w:cs="Arial"/>
          <w:sz w:val="22"/>
          <w:szCs w:val="24"/>
        </w:rPr>
        <w:t xml:space="preserve"> the location and transportation will be </w:t>
      </w:r>
      <w:r w:rsidR="00606086">
        <w:rPr>
          <w:rFonts w:ascii="Arial" w:hAnsi="Arial" w:cs="Arial"/>
          <w:sz w:val="22"/>
          <w:szCs w:val="24"/>
        </w:rPr>
        <w:t xml:space="preserve">less of a </w:t>
      </w:r>
      <w:r>
        <w:rPr>
          <w:rFonts w:ascii="Arial" w:hAnsi="Arial" w:cs="Arial"/>
          <w:sz w:val="22"/>
          <w:szCs w:val="24"/>
        </w:rPr>
        <w:t xml:space="preserve">barrier to participation.  </w:t>
      </w:r>
      <w:r w:rsidR="00F80119">
        <w:rPr>
          <w:rFonts w:ascii="Arial" w:hAnsi="Arial" w:cs="Arial"/>
          <w:sz w:val="22"/>
          <w:szCs w:val="24"/>
        </w:rPr>
        <w:t xml:space="preserve">Since </w:t>
      </w:r>
      <w:r>
        <w:rPr>
          <w:rFonts w:ascii="Arial" w:hAnsi="Arial" w:cs="Arial"/>
          <w:sz w:val="22"/>
          <w:szCs w:val="24"/>
        </w:rPr>
        <w:t>the CBO</w:t>
      </w:r>
      <w:r w:rsidR="000D563F">
        <w:rPr>
          <w:rFonts w:ascii="Arial" w:hAnsi="Arial" w:cs="Arial"/>
          <w:sz w:val="22"/>
          <w:szCs w:val="24"/>
        </w:rPr>
        <w:t>s</w:t>
      </w:r>
      <w:r>
        <w:rPr>
          <w:rFonts w:ascii="Arial" w:hAnsi="Arial" w:cs="Arial"/>
          <w:sz w:val="22"/>
          <w:szCs w:val="24"/>
        </w:rPr>
        <w:t xml:space="preserve"> </w:t>
      </w:r>
      <w:r w:rsidR="000D563F">
        <w:rPr>
          <w:rFonts w:ascii="Arial" w:hAnsi="Arial" w:cs="Arial"/>
          <w:sz w:val="22"/>
          <w:szCs w:val="24"/>
        </w:rPr>
        <w:t>are</w:t>
      </w:r>
      <w:r>
        <w:rPr>
          <w:rFonts w:ascii="Arial" w:hAnsi="Arial" w:cs="Arial"/>
          <w:sz w:val="22"/>
          <w:szCs w:val="24"/>
        </w:rPr>
        <w:t xml:space="preserve"> familiar setting</w:t>
      </w:r>
      <w:r w:rsidR="000D563F">
        <w:rPr>
          <w:rFonts w:ascii="Arial" w:hAnsi="Arial" w:cs="Arial"/>
          <w:sz w:val="22"/>
          <w:szCs w:val="24"/>
        </w:rPr>
        <w:t>s</w:t>
      </w:r>
      <w:r>
        <w:rPr>
          <w:rFonts w:ascii="Arial" w:hAnsi="Arial" w:cs="Arial"/>
          <w:sz w:val="22"/>
          <w:szCs w:val="24"/>
        </w:rPr>
        <w:t xml:space="preserve">, participants </w:t>
      </w:r>
      <w:r w:rsidR="00F80119">
        <w:rPr>
          <w:rFonts w:ascii="Arial" w:hAnsi="Arial" w:cs="Arial"/>
          <w:sz w:val="22"/>
          <w:szCs w:val="24"/>
        </w:rPr>
        <w:t>may be</w:t>
      </w:r>
      <w:r w:rsidR="00670351">
        <w:rPr>
          <w:rFonts w:ascii="Arial" w:hAnsi="Arial" w:cs="Arial"/>
          <w:sz w:val="22"/>
          <w:szCs w:val="24"/>
        </w:rPr>
        <w:t xml:space="preserve"> more at</w:t>
      </w:r>
      <w:r>
        <w:rPr>
          <w:rFonts w:ascii="Arial" w:hAnsi="Arial" w:cs="Arial"/>
          <w:sz w:val="22"/>
          <w:szCs w:val="24"/>
        </w:rPr>
        <w:t xml:space="preserve"> ease and more comfortable when the discussion starts. </w:t>
      </w:r>
      <w:r w:rsidR="00840393">
        <w:rPr>
          <w:rFonts w:ascii="Arial" w:hAnsi="Arial" w:cs="Arial"/>
          <w:sz w:val="22"/>
          <w:szCs w:val="24"/>
        </w:rPr>
        <w:t xml:space="preserve"> </w:t>
      </w:r>
    </w:p>
    <w:p w:rsidR="00E81A1D" w:rsidRDefault="00E81A1D" w:rsidP="006158EC">
      <w:pPr>
        <w:pStyle w:val="BodyText2"/>
        <w:spacing w:after="0" w:line="240" w:lineRule="auto"/>
        <w:ind w:left="360"/>
        <w:rPr>
          <w:rFonts w:ascii="Arial" w:hAnsi="Arial" w:cs="Arial"/>
          <w:sz w:val="22"/>
          <w:szCs w:val="24"/>
        </w:rPr>
      </w:pPr>
    </w:p>
    <w:p w:rsidR="00F122BB" w:rsidRDefault="00F122BB">
      <w:pPr>
        <w:rPr>
          <w:rFonts w:ascii="Arial" w:hAnsi="Arial" w:cs="Arial"/>
          <w:bCs/>
          <w:i/>
          <w:szCs w:val="24"/>
          <w:u w:val="single"/>
        </w:rPr>
      </w:pPr>
      <w:r>
        <w:rPr>
          <w:rFonts w:ascii="Arial" w:hAnsi="Arial" w:cs="Arial"/>
          <w:bCs/>
          <w:i/>
          <w:szCs w:val="24"/>
          <w:u w:val="single"/>
        </w:rPr>
        <w:br w:type="page"/>
      </w:r>
    </w:p>
    <w:p w:rsidR="006D4DC7" w:rsidRPr="00D03118" w:rsidRDefault="006D4DC7" w:rsidP="00D03118">
      <w:pPr>
        <w:pStyle w:val="BodyText"/>
        <w:spacing w:line="240" w:lineRule="auto"/>
        <w:ind w:firstLine="360"/>
        <w:rPr>
          <w:rFonts w:ascii="Arial" w:hAnsi="Arial" w:cs="Arial"/>
          <w:bCs/>
          <w:i/>
          <w:sz w:val="22"/>
          <w:szCs w:val="24"/>
        </w:rPr>
      </w:pPr>
      <w:r w:rsidRPr="00840393">
        <w:rPr>
          <w:rFonts w:ascii="Arial" w:hAnsi="Arial" w:cs="Arial"/>
          <w:bCs/>
          <w:i/>
          <w:sz w:val="22"/>
          <w:szCs w:val="24"/>
          <w:u w:val="single"/>
        </w:rPr>
        <w:lastRenderedPageBreak/>
        <w:t>Recruitment of Participants</w:t>
      </w:r>
      <w:r w:rsidRPr="00D03118">
        <w:rPr>
          <w:rFonts w:ascii="Arial" w:hAnsi="Arial" w:cs="Arial"/>
          <w:bCs/>
          <w:i/>
          <w:sz w:val="22"/>
          <w:szCs w:val="24"/>
        </w:rPr>
        <w:t>:</w:t>
      </w:r>
    </w:p>
    <w:p w:rsidR="007072CB" w:rsidRDefault="007072CB" w:rsidP="00840393">
      <w:pPr>
        <w:pStyle w:val="BodyText2"/>
        <w:spacing w:after="0" w:line="240" w:lineRule="auto"/>
        <w:ind w:left="360"/>
        <w:rPr>
          <w:rFonts w:ascii="Arial" w:hAnsi="Arial" w:cs="Arial"/>
          <w:sz w:val="22"/>
          <w:szCs w:val="24"/>
        </w:rPr>
      </w:pPr>
      <w:r>
        <w:rPr>
          <w:rFonts w:ascii="Arial" w:hAnsi="Arial" w:cs="Arial"/>
          <w:sz w:val="22"/>
          <w:szCs w:val="24"/>
        </w:rPr>
        <w:t>The t</w:t>
      </w:r>
      <w:r w:rsidR="00840393">
        <w:rPr>
          <w:rFonts w:ascii="Arial" w:hAnsi="Arial" w:cs="Arial"/>
          <w:sz w:val="22"/>
          <w:szCs w:val="24"/>
        </w:rPr>
        <w:t>rain</w:t>
      </w:r>
      <w:r>
        <w:rPr>
          <w:rFonts w:ascii="Arial" w:hAnsi="Arial" w:cs="Arial"/>
          <w:sz w:val="22"/>
          <w:szCs w:val="24"/>
        </w:rPr>
        <w:t>ed</w:t>
      </w:r>
      <w:r w:rsidR="00840393">
        <w:rPr>
          <w:rFonts w:ascii="Arial" w:hAnsi="Arial" w:cs="Arial"/>
          <w:sz w:val="22"/>
          <w:szCs w:val="24"/>
        </w:rPr>
        <w:t xml:space="preserve"> </w:t>
      </w:r>
      <w:r>
        <w:rPr>
          <w:rFonts w:ascii="Arial" w:hAnsi="Arial" w:cs="Arial"/>
          <w:sz w:val="22"/>
          <w:szCs w:val="24"/>
        </w:rPr>
        <w:t>CBOs’ staff</w:t>
      </w:r>
      <w:r w:rsidR="00840393">
        <w:rPr>
          <w:rFonts w:ascii="Arial" w:hAnsi="Arial" w:cs="Arial"/>
          <w:sz w:val="22"/>
          <w:szCs w:val="24"/>
        </w:rPr>
        <w:t xml:space="preserve"> </w:t>
      </w:r>
      <w:r w:rsidR="00840393" w:rsidRPr="00D03118">
        <w:rPr>
          <w:rFonts w:ascii="Arial" w:hAnsi="Arial" w:cs="Arial"/>
          <w:sz w:val="22"/>
          <w:szCs w:val="24"/>
        </w:rPr>
        <w:t xml:space="preserve">will recruit Mexican American mothers </w:t>
      </w:r>
      <w:r>
        <w:rPr>
          <w:rFonts w:ascii="Arial" w:hAnsi="Arial" w:cs="Arial"/>
          <w:sz w:val="22"/>
          <w:szCs w:val="24"/>
        </w:rPr>
        <w:t xml:space="preserve">that meet the criteria below: </w:t>
      </w:r>
    </w:p>
    <w:p w:rsidR="007072CB" w:rsidRDefault="00840393" w:rsidP="007072CB">
      <w:pPr>
        <w:pStyle w:val="BodyText2"/>
        <w:numPr>
          <w:ilvl w:val="0"/>
          <w:numId w:val="38"/>
        </w:numPr>
        <w:spacing w:after="0" w:line="240" w:lineRule="auto"/>
        <w:rPr>
          <w:rFonts w:ascii="Arial" w:hAnsi="Arial" w:cs="Arial"/>
          <w:sz w:val="22"/>
          <w:szCs w:val="24"/>
        </w:rPr>
      </w:pPr>
      <w:r>
        <w:rPr>
          <w:rFonts w:ascii="Arial" w:hAnsi="Arial" w:cs="Arial"/>
          <w:sz w:val="22"/>
          <w:szCs w:val="24"/>
        </w:rPr>
        <w:t>ar</w:t>
      </w:r>
      <w:r w:rsidR="007072CB">
        <w:rPr>
          <w:rFonts w:ascii="Arial" w:hAnsi="Arial" w:cs="Arial"/>
          <w:sz w:val="22"/>
          <w:szCs w:val="24"/>
        </w:rPr>
        <w:t>e between the ages of 20 and 40</w:t>
      </w:r>
    </w:p>
    <w:p w:rsidR="007072CB" w:rsidRDefault="007072CB" w:rsidP="007072CB">
      <w:pPr>
        <w:pStyle w:val="BodyText2"/>
        <w:numPr>
          <w:ilvl w:val="0"/>
          <w:numId w:val="38"/>
        </w:numPr>
        <w:spacing w:after="0" w:line="240" w:lineRule="auto"/>
        <w:rPr>
          <w:rFonts w:ascii="Arial" w:hAnsi="Arial" w:cs="Arial"/>
          <w:sz w:val="22"/>
          <w:szCs w:val="24"/>
        </w:rPr>
      </w:pPr>
      <w:r>
        <w:rPr>
          <w:rFonts w:ascii="Arial" w:hAnsi="Arial" w:cs="Arial"/>
          <w:sz w:val="22"/>
          <w:szCs w:val="24"/>
        </w:rPr>
        <w:t xml:space="preserve">speak Spanish as </w:t>
      </w:r>
      <w:r w:rsidR="00840393">
        <w:rPr>
          <w:rFonts w:ascii="Arial" w:hAnsi="Arial" w:cs="Arial"/>
          <w:sz w:val="22"/>
          <w:szCs w:val="24"/>
        </w:rPr>
        <w:t>primarily</w:t>
      </w:r>
      <w:r>
        <w:rPr>
          <w:rFonts w:ascii="Arial" w:hAnsi="Arial" w:cs="Arial"/>
          <w:sz w:val="22"/>
          <w:szCs w:val="24"/>
        </w:rPr>
        <w:t xml:space="preserve"> language;</w:t>
      </w:r>
      <w:r w:rsidR="00840393">
        <w:rPr>
          <w:rFonts w:ascii="Arial" w:hAnsi="Arial" w:cs="Arial"/>
          <w:sz w:val="22"/>
          <w:szCs w:val="24"/>
        </w:rPr>
        <w:t xml:space="preserve"> </w:t>
      </w:r>
    </w:p>
    <w:p w:rsidR="007072CB" w:rsidRDefault="00840393" w:rsidP="007072CB">
      <w:pPr>
        <w:pStyle w:val="BodyText2"/>
        <w:numPr>
          <w:ilvl w:val="0"/>
          <w:numId w:val="38"/>
        </w:numPr>
        <w:spacing w:after="0" w:line="240" w:lineRule="auto"/>
        <w:rPr>
          <w:rFonts w:ascii="Arial" w:hAnsi="Arial" w:cs="Arial"/>
          <w:sz w:val="22"/>
          <w:szCs w:val="24"/>
        </w:rPr>
      </w:pPr>
      <w:r>
        <w:rPr>
          <w:rFonts w:ascii="Arial" w:hAnsi="Arial" w:cs="Arial"/>
          <w:sz w:val="22"/>
          <w:szCs w:val="24"/>
        </w:rPr>
        <w:t xml:space="preserve">have </w:t>
      </w:r>
      <w:r w:rsidRPr="00D03118">
        <w:rPr>
          <w:rFonts w:ascii="Arial" w:hAnsi="Arial" w:cs="Arial"/>
          <w:sz w:val="22"/>
          <w:szCs w:val="24"/>
        </w:rPr>
        <w:t>at least one child two to 10 years old</w:t>
      </w:r>
      <w:r w:rsidR="007072CB">
        <w:rPr>
          <w:rFonts w:ascii="Arial" w:hAnsi="Arial" w:cs="Arial"/>
          <w:sz w:val="22"/>
          <w:szCs w:val="24"/>
        </w:rPr>
        <w:t>;</w:t>
      </w:r>
      <w:r w:rsidRPr="00840393">
        <w:rPr>
          <w:rFonts w:ascii="Arial" w:hAnsi="Arial" w:cs="Arial"/>
          <w:sz w:val="22"/>
          <w:szCs w:val="24"/>
        </w:rPr>
        <w:t xml:space="preserve"> </w:t>
      </w:r>
    </w:p>
    <w:p w:rsidR="007072CB" w:rsidRDefault="00840393" w:rsidP="007072CB">
      <w:pPr>
        <w:pStyle w:val="BodyText2"/>
        <w:numPr>
          <w:ilvl w:val="0"/>
          <w:numId w:val="38"/>
        </w:numPr>
        <w:spacing w:after="0" w:line="240" w:lineRule="auto"/>
        <w:rPr>
          <w:rFonts w:ascii="Arial" w:hAnsi="Arial" w:cs="Arial"/>
          <w:sz w:val="22"/>
          <w:szCs w:val="24"/>
        </w:rPr>
      </w:pPr>
      <w:r w:rsidRPr="00840393">
        <w:rPr>
          <w:rFonts w:ascii="Arial" w:hAnsi="Arial" w:cs="Arial"/>
          <w:sz w:val="22"/>
          <w:szCs w:val="24"/>
        </w:rPr>
        <w:t>reside in households participating in one or more of the nutrition assistance programs (e.g., SNAP, WIC, Free or Reduced Price School Lunch), and/or whose income falls at or below 185 percent of the Federal poverty line (i.e., are eligible t</w:t>
      </w:r>
      <w:r>
        <w:rPr>
          <w:rFonts w:ascii="Arial" w:hAnsi="Arial" w:cs="Arial"/>
          <w:sz w:val="22"/>
          <w:szCs w:val="24"/>
        </w:rPr>
        <w:t>o participate in such programs)</w:t>
      </w:r>
      <w:r w:rsidRPr="00840393">
        <w:rPr>
          <w:rFonts w:ascii="Arial" w:hAnsi="Arial" w:cs="Arial"/>
          <w:sz w:val="22"/>
          <w:szCs w:val="24"/>
        </w:rPr>
        <w:t xml:space="preserve">. </w:t>
      </w:r>
      <w:r w:rsidR="00FA18D2">
        <w:rPr>
          <w:rFonts w:ascii="Arial" w:hAnsi="Arial" w:cs="Arial"/>
          <w:sz w:val="22"/>
          <w:szCs w:val="24"/>
        </w:rPr>
        <w:t xml:space="preserve"> </w:t>
      </w:r>
    </w:p>
    <w:p w:rsidR="007072CB" w:rsidRDefault="007072CB" w:rsidP="007072CB">
      <w:pPr>
        <w:pStyle w:val="BodyText2"/>
        <w:spacing w:after="0" w:line="240" w:lineRule="auto"/>
        <w:ind w:left="360"/>
        <w:rPr>
          <w:rFonts w:ascii="Arial" w:hAnsi="Arial" w:cs="Arial"/>
          <w:sz w:val="22"/>
          <w:szCs w:val="24"/>
        </w:rPr>
      </w:pPr>
    </w:p>
    <w:p w:rsidR="00840393" w:rsidRPr="00840393" w:rsidRDefault="00FA18D2" w:rsidP="007072CB">
      <w:pPr>
        <w:pStyle w:val="BodyText2"/>
        <w:spacing w:after="0" w:line="240" w:lineRule="auto"/>
        <w:ind w:left="360"/>
        <w:rPr>
          <w:rFonts w:ascii="Arial" w:hAnsi="Arial" w:cs="Arial"/>
          <w:sz w:val="22"/>
          <w:szCs w:val="24"/>
        </w:rPr>
      </w:pPr>
      <w:r>
        <w:rPr>
          <w:rFonts w:ascii="Arial" w:hAnsi="Arial" w:cs="Arial"/>
          <w:sz w:val="22"/>
          <w:szCs w:val="24"/>
        </w:rPr>
        <w:t>Given that much of the material to be tested i</w:t>
      </w:r>
      <w:r w:rsidR="007072CB">
        <w:rPr>
          <w:rFonts w:ascii="Arial" w:hAnsi="Arial" w:cs="Arial"/>
          <w:sz w:val="22"/>
          <w:szCs w:val="24"/>
        </w:rPr>
        <w:t>s</w:t>
      </w:r>
      <w:r>
        <w:rPr>
          <w:rFonts w:ascii="Arial" w:hAnsi="Arial" w:cs="Arial"/>
          <w:sz w:val="22"/>
          <w:szCs w:val="24"/>
        </w:rPr>
        <w:t xml:space="preserve"> text-based, only mothers who are comfortable reading Spanish will be recrui</w:t>
      </w:r>
      <w:r w:rsidR="002063FB">
        <w:rPr>
          <w:rFonts w:ascii="Arial" w:hAnsi="Arial" w:cs="Arial"/>
          <w:sz w:val="22"/>
          <w:szCs w:val="24"/>
        </w:rPr>
        <w:t xml:space="preserve">ted.  Comfort in reading Spanish will be ascertained through </w:t>
      </w:r>
      <w:r w:rsidR="007072CB">
        <w:rPr>
          <w:rFonts w:ascii="Arial" w:hAnsi="Arial" w:cs="Arial"/>
          <w:sz w:val="22"/>
          <w:szCs w:val="24"/>
        </w:rPr>
        <w:t xml:space="preserve">questions on the </w:t>
      </w:r>
      <w:r w:rsidR="002063FB">
        <w:rPr>
          <w:rFonts w:ascii="Arial" w:hAnsi="Arial" w:cs="Arial"/>
          <w:sz w:val="22"/>
          <w:szCs w:val="24"/>
        </w:rPr>
        <w:t xml:space="preserve">Screener Guide regarding educational attainment and individual self-assessment for comfort reading Spanish, as well as CBOs’ staff’s knowledge of the women’s background and experience. </w:t>
      </w:r>
    </w:p>
    <w:p w:rsidR="00840393" w:rsidRPr="00D03118" w:rsidRDefault="00840393" w:rsidP="00840393">
      <w:pPr>
        <w:pStyle w:val="BodyText2"/>
        <w:spacing w:after="0" w:line="240" w:lineRule="auto"/>
        <w:ind w:left="360"/>
        <w:rPr>
          <w:rFonts w:ascii="Arial" w:hAnsi="Arial" w:cs="Arial"/>
          <w:sz w:val="22"/>
          <w:szCs w:val="24"/>
        </w:rPr>
      </w:pPr>
    </w:p>
    <w:p w:rsidR="00840393" w:rsidRDefault="002063FB" w:rsidP="00840393">
      <w:pPr>
        <w:pStyle w:val="BodyText2"/>
        <w:spacing w:after="0" w:line="240" w:lineRule="auto"/>
        <w:ind w:left="360"/>
        <w:rPr>
          <w:rFonts w:ascii="Arial" w:hAnsi="Arial" w:cs="Arial"/>
          <w:sz w:val="22"/>
          <w:szCs w:val="24"/>
        </w:rPr>
      </w:pPr>
      <w:r>
        <w:rPr>
          <w:rFonts w:ascii="Arial" w:hAnsi="Arial" w:cs="Arial"/>
          <w:sz w:val="22"/>
          <w:szCs w:val="24"/>
        </w:rPr>
        <w:t>It is standard focus group practice to recruit more individuals than will be needed for any particular focus group session.  Illness, transportation difficulties,</w:t>
      </w:r>
      <w:r w:rsidR="00A87485">
        <w:rPr>
          <w:rFonts w:ascii="Arial" w:hAnsi="Arial" w:cs="Arial"/>
          <w:sz w:val="22"/>
          <w:szCs w:val="24"/>
        </w:rPr>
        <w:t xml:space="preserve"> child</w:t>
      </w:r>
      <w:r>
        <w:rPr>
          <w:rFonts w:ascii="Arial" w:hAnsi="Arial" w:cs="Arial"/>
          <w:sz w:val="22"/>
          <w:szCs w:val="24"/>
        </w:rPr>
        <w:t xml:space="preserve">care arrangements falling through, changes to work schedules, etc. can cause even willing and able participants not to show up as </w:t>
      </w:r>
      <w:r w:rsidR="00BE4158">
        <w:rPr>
          <w:rFonts w:ascii="Arial" w:hAnsi="Arial" w:cs="Arial"/>
          <w:sz w:val="22"/>
          <w:szCs w:val="24"/>
        </w:rPr>
        <w:t>planned.</w:t>
      </w:r>
      <w:r w:rsidR="00A87485">
        <w:rPr>
          <w:rFonts w:ascii="Arial" w:hAnsi="Arial" w:cs="Arial"/>
          <w:sz w:val="22"/>
          <w:szCs w:val="24"/>
        </w:rPr>
        <w:t xml:space="preserve"> Therefore, the CBOs will recruit 14 to seat </w:t>
      </w:r>
      <w:r w:rsidR="008D7A8E">
        <w:rPr>
          <w:rFonts w:ascii="Arial" w:hAnsi="Arial" w:cs="Arial"/>
          <w:sz w:val="22"/>
          <w:szCs w:val="24"/>
        </w:rPr>
        <w:t xml:space="preserve">eight to </w:t>
      </w:r>
      <w:r w:rsidR="00A87485">
        <w:rPr>
          <w:rFonts w:ascii="Arial" w:hAnsi="Arial" w:cs="Arial"/>
          <w:sz w:val="22"/>
          <w:szCs w:val="24"/>
        </w:rPr>
        <w:t>10 individuals</w:t>
      </w:r>
      <w:r w:rsidR="008D7A8E">
        <w:rPr>
          <w:rStyle w:val="FootnoteReference"/>
          <w:rFonts w:ascii="Arial" w:hAnsi="Arial" w:cs="Arial"/>
          <w:sz w:val="22"/>
          <w:szCs w:val="24"/>
        </w:rPr>
        <w:footnoteReference w:id="2"/>
      </w:r>
      <w:r w:rsidR="00A87485">
        <w:rPr>
          <w:rFonts w:ascii="Arial" w:hAnsi="Arial" w:cs="Arial"/>
          <w:sz w:val="22"/>
          <w:szCs w:val="24"/>
        </w:rPr>
        <w:t xml:space="preserve">. Based on experience, CBOs are often reluctant to send home willing participants who show up, fearing that by doing so they are damaging their own relationship with the target audience.  Also, participants recruited through CBOs are more motivated to attend, feeling a certain social responsibility or obligation to the organization that provides services.   </w:t>
      </w:r>
      <w:r w:rsidR="00A87485" w:rsidRPr="00464D20">
        <w:rPr>
          <w:rFonts w:ascii="Arial" w:hAnsi="Arial" w:cs="Arial"/>
          <w:sz w:val="22"/>
          <w:szCs w:val="24"/>
        </w:rPr>
        <w:t xml:space="preserve">CBOs are also often in a position to assist participants with overcoming obstacles to participation.  </w:t>
      </w:r>
      <w:r w:rsidR="00840393" w:rsidRPr="00464D20">
        <w:rPr>
          <w:rFonts w:ascii="Arial" w:hAnsi="Arial" w:cs="Arial"/>
          <w:sz w:val="22"/>
          <w:szCs w:val="24"/>
        </w:rPr>
        <w:t>If all 1</w:t>
      </w:r>
      <w:r w:rsidR="00DC02A4" w:rsidRPr="00464D20">
        <w:rPr>
          <w:rFonts w:ascii="Arial" w:hAnsi="Arial" w:cs="Arial"/>
          <w:sz w:val="22"/>
          <w:szCs w:val="24"/>
        </w:rPr>
        <w:t>4</w:t>
      </w:r>
      <w:r w:rsidR="00840393" w:rsidRPr="00464D20">
        <w:rPr>
          <w:rFonts w:ascii="Arial" w:hAnsi="Arial" w:cs="Arial"/>
          <w:sz w:val="22"/>
          <w:szCs w:val="24"/>
        </w:rPr>
        <w:t xml:space="preserve"> participants attend the session, the contractor </w:t>
      </w:r>
      <w:r w:rsidR="00DC02A4" w:rsidRPr="00464D20">
        <w:rPr>
          <w:rFonts w:ascii="Arial" w:hAnsi="Arial" w:cs="Arial"/>
          <w:sz w:val="22"/>
          <w:szCs w:val="24"/>
        </w:rPr>
        <w:t xml:space="preserve">and CBO </w:t>
      </w:r>
      <w:r w:rsidR="00840393" w:rsidRPr="00464D20">
        <w:rPr>
          <w:rFonts w:ascii="Arial" w:hAnsi="Arial" w:cs="Arial"/>
          <w:sz w:val="22"/>
          <w:szCs w:val="24"/>
        </w:rPr>
        <w:t xml:space="preserve">will send the balance of confirmed participants home.  </w:t>
      </w:r>
    </w:p>
    <w:p w:rsidR="00840393" w:rsidRDefault="00840393" w:rsidP="00D03118">
      <w:pPr>
        <w:spacing w:after="0" w:line="240" w:lineRule="auto"/>
        <w:ind w:left="360"/>
        <w:rPr>
          <w:rFonts w:ascii="Arial" w:hAnsi="Arial" w:cs="Arial"/>
          <w:szCs w:val="24"/>
        </w:rPr>
      </w:pPr>
    </w:p>
    <w:p w:rsidR="006D4DC7" w:rsidRPr="00D03118" w:rsidRDefault="006D4DC7" w:rsidP="006B0E8D">
      <w:pPr>
        <w:spacing w:after="0" w:line="240" w:lineRule="auto"/>
        <w:ind w:left="360"/>
        <w:jc w:val="both"/>
        <w:rPr>
          <w:rFonts w:ascii="Arial" w:hAnsi="Arial" w:cs="Arial"/>
          <w:bCs/>
          <w:szCs w:val="24"/>
        </w:rPr>
      </w:pPr>
    </w:p>
    <w:p w:rsidR="00751866" w:rsidRDefault="00751866" w:rsidP="00DC79E8">
      <w:pPr>
        <w:spacing w:after="0" w:line="240" w:lineRule="auto"/>
        <w:ind w:left="360"/>
        <w:rPr>
          <w:rFonts w:ascii="Arial" w:hAnsi="Arial" w:cs="Arial"/>
          <w:i/>
          <w:szCs w:val="24"/>
        </w:rPr>
      </w:pPr>
    </w:p>
    <w:p w:rsidR="00F122BB" w:rsidRDefault="00F122BB">
      <w:pPr>
        <w:rPr>
          <w:rFonts w:ascii="Arial" w:hAnsi="Arial" w:cs="Arial"/>
          <w:i/>
          <w:szCs w:val="24"/>
          <w:u w:val="single"/>
        </w:rPr>
      </w:pPr>
      <w:r>
        <w:rPr>
          <w:rFonts w:ascii="Arial" w:hAnsi="Arial" w:cs="Arial"/>
          <w:i/>
          <w:szCs w:val="24"/>
          <w:u w:val="single"/>
        </w:rPr>
        <w:br w:type="page"/>
      </w:r>
    </w:p>
    <w:p w:rsidR="00B65DC6" w:rsidRPr="003E4665" w:rsidRDefault="00FF3C4A" w:rsidP="00FE0408">
      <w:pPr>
        <w:spacing w:after="0" w:line="240" w:lineRule="auto"/>
        <w:ind w:left="360"/>
        <w:rPr>
          <w:rFonts w:ascii="Arial" w:hAnsi="Arial" w:cs="Arial"/>
          <w:i/>
          <w:szCs w:val="24"/>
          <w:u w:val="single"/>
        </w:rPr>
      </w:pPr>
      <w:r w:rsidRPr="003E4665">
        <w:rPr>
          <w:rFonts w:ascii="Arial" w:hAnsi="Arial" w:cs="Arial"/>
          <w:i/>
          <w:szCs w:val="24"/>
          <w:u w:val="single"/>
        </w:rPr>
        <w:lastRenderedPageBreak/>
        <w:t xml:space="preserve">Focus Groups </w:t>
      </w:r>
      <w:r w:rsidR="00751866" w:rsidRPr="003E4665">
        <w:rPr>
          <w:rFonts w:ascii="Arial" w:hAnsi="Arial" w:cs="Arial"/>
          <w:i/>
          <w:szCs w:val="24"/>
          <w:u w:val="single"/>
        </w:rPr>
        <w:t>L</w:t>
      </w:r>
      <w:r w:rsidRPr="003E4665">
        <w:rPr>
          <w:rFonts w:ascii="Arial" w:hAnsi="Arial" w:cs="Arial"/>
          <w:i/>
          <w:szCs w:val="24"/>
          <w:u w:val="single"/>
        </w:rPr>
        <w:t xml:space="preserve">ocation and </w:t>
      </w:r>
      <w:r w:rsidR="00751866" w:rsidRPr="003E4665">
        <w:rPr>
          <w:rFonts w:ascii="Arial" w:hAnsi="Arial" w:cs="Arial"/>
          <w:i/>
          <w:szCs w:val="24"/>
          <w:u w:val="single"/>
        </w:rPr>
        <w:t>D</w:t>
      </w:r>
      <w:r w:rsidRPr="003E4665">
        <w:rPr>
          <w:rFonts w:ascii="Arial" w:hAnsi="Arial" w:cs="Arial"/>
          <w:i/>
          <w:szCs w:val="24"/>
          <w:u w:val="single"/>
        </w:rPr>
        <w:t>uration:</w:t>
      </w:r>
    </w:p>
    <w:p w:rsidR="00C32E09" w:rsidRPr="00456310" w:rsidRDefault="00C32E09" w:rsidP="00C32E09">
      <w:pPr>
        <w:spacing w:after="0" w:line="240" w:lineRule="auto"/>
        <w:ind w:left="360"/>
        <w:rPr>
          <w:rFonts w:ascii="Arial" w:hAnsi="Arial" w:cs="Arial"/>
          <w:szCs w:val="24"/>
        </w:rPr>
      </w:pPr>
      <w:r>
        <w:rPr>
          <w:rFonts w:ascii="Arial" w:hAnsi="Arial" w:cs="Arial"/>
          <w:szCs w:val="24"/>
        </w:rPr>
        <w:t>The focus group sessions will be held at a CBO facility.  The locations will be convenient and familiar to the participants.  As necessary, CBOs will assist with arranging transportation and childcare for participating mothers</w:t>
      </w:r>
      <w:r w:rsidRPr="00D03118">
        <w:rPr>
          <w:rFonts w:ascii="Arial" w:hAnsi="Arial" w:cs="Arial"/>
          <w:szCs w:val="24"/>
        </w:rPr>
        <w:t xml:space="preserve">. </w:t>
      </w:r>
      <w:r>
        <w:rPr>
          <w:rFonts w:ascii="Arial" w:hAnsi="Arial" w:cs="Arial"/>
          <w:szCs w:val="24"/>
        </w:rPr>
        <w:t xml:space="preserve"> </w:t>
      </w:r>
      <w:r w:rsidR="006D121A">
        <w:rPr>
          <w:rFonts w:ascii="Arial" w:hAnsi="Arial" w:cs="Arial"/>
          <w:szCs w:val="24"/>
        </w:rPr>
        <w:t xml:space="preserve">CBO staff will greet participants when they arrive, check in each </w:t>
      </w:r>
      <w:r w:rsidR="00456310">
        <w:rPr>
          <w:rFonts w:ascii="Arial" w:hAnsi="Arial" w:cs="Arial"/>
          <w:szCs w:val="24"/>
        </w:rPr>
        <w:t xml:space="preserve">participant as they arrive to make sure that there is a signed </w:t>
      </w:r>
      <w:r w:rsidR="00456310" w:rsidRPr="00456310">
        <w:rPr>
          <w:rFonts w:ascii="Arial" w:hAnsi="Arial" w:cs="Arial"/>
          <w:i/>
          <w:szCs w:val="24"/>
        </w:rPr>
        <w:t>Informed C</w:t>
      </w:r>
      <w:r w:rsidR="006D121A" w:rsidRPr="00456310">
        <w:rPr>
          <w:rFonts w:ascii="Arial" w:hAnsi="Arial" w:cs="Arial"/>
          <w:i/>
          <w:szCs w:val="24"/>
        </w:rPr>
        <w:t xml:space="preserve">onsent </w:t>
      </w:r>
      <w:r w:rsidR="00456310" w:rsidRPr="00456310">
        <w:rPr>
          <w:rFonts w:ascii="Arial" w:hAnsi="Arial" w:cs="Arial"/>
          <w:i/>
          <w:szCs w:val="24"/>
        </w:rPr>
        <w:t>to Participate in Focus Groups</w:t>
      </w:r>
      <w:r w:rsidR="00456310">
        <w:rPr>
          <w:rFonts w:ascii="Arial" w:hAnsi="Arial" w:cs="Arial"/>
          <w:szCs w:val="24"/>
        </w:rPr>
        <w:t xml:space="preserve"> and </w:t>
      </w:r>
      <w:r w:rsidR="00456310" w:rsidRPr="00BA48DE">
        <w:rPr>
          <w:rFonts w:ascii="Arial" w:hAnsi="Arial" w:cs="Arial"/>
          <w:i/>
          <w:szCs w:val="24"/>
        </w:rPr>
        <w:t>Agreement of Security of Comments for Low-income Mothers</w:t>
      </w:r>
      <w:r w:rsidR="00456310">
        <w:rPr>
          <w:rFonts w:ascii="Arial" w:hAnsi="Arial" w:cs="Arial"/>
          <w:i/>
          <w:szCs w:val="24"/>
        </w:rPr>
        <w:t xml:space="preserve">, </w:t>
      </w:r>
      <w:r w:rsidR="00456310">
        <w:rPr>
          <w:rFonts w:ascii="Arial" w:hAnsi="Arial" w:cs="Arial"/>
          <w:szCs w:val="24"/>
        </w:rPr>
        <w:t xml:space="preserve">and assist the contractors as necessary with setting up the facility for the discussion. </w:t>
      </w:r>
    </w:p>
    <w:p w:rsidR="00C32E09" w:rsidRDefault="00C32E09" w:rsidP="00C32E09">
      <w:pPr>
        <w:spacing w:after="0" w:line="240" w:lineRule="auto"/>
        <w:ind w:left="360"/>
        <w:rPr>
          <w:rFonts w:ascii="Arial" w:hAnsi="Arial" w:cs="Arial"/>
          <w:szCs w:val="24"/>
        </w:rPr>
      </w:pPr>
    </w:p>
    <w:p w:rsidR="006D121A" w:rsidDel="006D121A" w:rsidRDefault="00456310" w:rsidP="00456310">
      <w:pPr>
        <w:spacing w:after="0" w:line="240" w:lineRule="auto"/>
        <w:ind w:left="360"/>
        <w:rPr>
          <w:rFonts w:ascii="Arial" w:hAnsi="Arial" w:cs="Arial"/>
          <w:szCs w:val="24"/>
        </w:rPr>
      </w:pPr>
      <w:r>
        <w:rPr>
          <w:rFonts w:ascii="Arial" w:hAnsi="Arial" w:cs="Arial"/>
          <w:szCs w:val="24"/>
        </w:rPr>
        <w:t>The</w:t>
      </w:r>
      <w:r w:rsidR="00973C73">
        <w:rPr>
          <w:rFonts w:ascii="Arial" w:hAnsi="Arial" w:cs="Arial"/>
          <w:szCs w:val="24"/>
        </w:rPr>
        <w:t xml:space="preserve"> planned</w:t>
      </w:r>
      <w:r w:rsidR="00C2651A">
        <w:rPr>
          <w:rFonts w:ascii="Arial" w:hAnsi="Arial" w:cs="Arial"/>
          <w:szCs w:val="24"/>
        </w:rPr>
        <w:t xml:space="preserve"> </w:t>
      </w:r>
      <w:r w:rsidR="00973C73">
        <w:rPr>
          <w:rFonts w:ascii="Arial" w:hAnsi="Arial" w:cs="Arial"/>
          <w:szCs w:val="24"/>
        </w:rPr>
        <w:t xml:space="preserve">duration </w:t>
      </w:r>
      <w:r w:rsidR="00464D20">
        <w:rPr>
          <w:rFonts w:ascii="Arial" w:hAnsi="Arial" w:cs="Arial"/>
          <w:szCs w:val="24"/>
        </w:rPr>
        <w:t xml:space="preserve">of </w:t>
      </w:r>
      <w:r w:rsidR="00973C73">
        <w:rPr>
          <w:rFonts w:ascii="Arial" w:hAnsi="Arial" w:cs="Arial"/>
          <w:szCs w:val="24"/>
        </w:rPr>
        <w:t xml:space="preserve">the focus groups is </w:t>
      </w:r>
      <w:r w:rsidR="008D061C">
        <w:rPr>
          <w:rFonts w:ascii="Arial" w:hAnsi="Arial" w:cs="Arial"/>
          <w:szCs w:val="24"/>
        </w:rPr>
        <w:t>two</w:t>
      </w:r>
      <w:r w:rsidR="00973C73">
        <w:rPr>
          <w:rFonts w:ascii="Arial" w:hAnsi="Arial" w:cs="Arial"/>
          <w:szCs w:val="24"/>
        </w:rPr>
        <w:t xml:space="preserve"> hours</w:t>
      </w:r>
      <w:r w:rsidR="00973C73">
        <w:rPr>
          <w:rStyle w:val="FootnoteReference"/>
          <w:rFonts w:ascii="Arial" w:hAnsi="Arial" w:cs="Arial"/>
          <w:szCs w:val="24"/>
        </w:rPr>
        <w:footnoteReference w:id="3"/>
      </w:r>
      <w:r w:rsidR="00973C73">
        <w:rPr>
          <w:rFonts w:ascii="Arial" w:hAnsi="Arial" w:cs="Arial"/>
          <w:szCs w:val="24"/>
        </w:rPr>
        <w:t xml:space="preserve"> due to </w:t>
      </w:r>
      <w:r>
        <w:rPr>
          <w:rFonts w:ascii="Arial" w:hAnsi="Arial" w:cs="Arial"/>
          <w:szCs w:val="24"/>
        </w:rPr>
        <w:t xml:space="preserve">1.) the amount of material that needs to be covered in the session; 2.) the </w:t>
      </w:r>
      <w:r w:rsidR="00DB6432">
        <w:rPr>
          <w:rFonts w:ascii="Arial" w:hAnsi="Arial" w:cs="Arial"/>
          <w:szCs w:val="24"/>
        </w:rPr>
        <w:t xml:space="preserve">target </w:t>
      </w:r>
      <w:r>
        <w:rPr>
          <w:rFonts w:ascii="Arial" w:hAnsi="Arial" w:cs="Arial"/>
          <w:szCs w:val="24"/>
        </w:rPr>
        <w:t>number of people participating</w:t>
      </w:r>
      <w:r w:rsidR="00DB6432">
        <w:rPr>
          <w:rFonts w:ascii="Arial" w:hAnsi="Arial" w:cs="Arial"/>
          <w:szCs w:val="24"/>
        </w:rPr>
        <w:t xml:space="preserve"> (</w:t>
      </w:r>
      <w:r w:rsidR="00670351">
        <w:rPr>
          <w:rFonts w:ascii="Arial" w:hAnsi="Arial" w:cs="Arial"/>
          <w:szCs w:val="24"/>
        </w:rPr>
        <w:t xml:space="preserve">eight to </w:t>
      </w:r>
      <w:r w:rsidR="00DB6432">
        <w:rPr>
          <w:rFonts w:ascii="Arial" w:hAnsi="Arial" w:cs="Arial"/>
          <w:szCs w:val="24"/>
        </w:rPr>
        <w:t>10 per session)</w:t>
      </w:r>
      <w:r>
        <w:rPr>
          <w:rFonts w:ascii="Arial" w:hAnsi="Arial" w:cs="Arial"/>
          <w:szCs w:val="24"/>
        </w:rPr>
        <w:t xml:space="preserve">; and 3.) </w:t>
      </w:r>
      <w:r w:rsidR="001D1369">
        <w:rPr>
          <w:rFonts w:ascii="Arial" w:hAnsi="Arial" w:cs="Arial"/>
          <w:szCs w:val="24"/>
        </w:rPr>
        <w:t>the level of engagement</w:t>
      </w:r>
      <w:r w:rsidR="00973C73">
        <w:rPr>
          <w:rFonts w:ascii="Arial" w:hAnsi="Arial" w:cs="Arial"/>
          <w:szCs w:val="24"/>
        </w:rPr>
        <w:t xml:space="preserve"> required of t</w:t>
      </w:r>
      <w:r w:rsidR="00DB6432">
        <w:rPr>
          <w:rFonts w:ascii="Arial" w:hAnsi="Arial" w:cs="Arial"/>
          <w:szCs w:val="24"/>
        </w:rPr>
        <w:t>he</w:t>
      </w:r>
      <w:r w:rsidR="001D1369">
        <w:rPr>
          <w:rFonts w:ascii="Arial" w:hAnsi="Arial" w:cs="Arial"/>
          <w:szCs w:val="24"/>
        </w:rPr>
        <w:t xml:space="preserve"> </w:t>
      </w:r>
      <w:r w:rsidR="00973C73">
        <w:rPr>
          <w:rFonts w:ascii="Arial" w:hAnsi="Arial" w:cs="Arial"/>
          <w:szCs w:val="24"/>
        </w:rPr>
        <w:t>participants</w:t>
      </w:r>
      <w:r>
        <w:rPr>
          <w:rFonts w:ascii="Arial" w:hAnsi="Arial" w:cs="Arial"/>
          <w:szCs w:val="24"/>
        </w:rPr>
        <w:t>.  Th</w:t>
      </w:r>
      <w:r w:rsidR="00973C73">
        <w:rPr>
          <w:rFonts w:ascii="Arial" w:hAnsi="Arial" w:cs="Arial"/>
          <w:szCs w:val="24"/>
        </w:rPr>
        <w:t xml:space="preserve">e </w:t>
      </w:r>
      <w:r w:rsidR="008D061C">
        <w:rPr>
          <w:rFonts w:ascii="Arial" w:hAnsi="Arial" w:cs="Arial"/>
          <w:szCs w:val="24"/>
        </w:rPr>
        <w:t>two</w:t>
      </w:r>
      <w:r w:rsidR="00973C73">
        <w:rPr>
          <w:rFonts w:ascii="Arial" w:hAnsi="Arial" w:cs="Arial"/>
          <w:szCs w:val="24"/>
        </w:rPr>
        <w:t xml:space="preserve"> hour</w:t>
      </w:r>
      <w:r>
        <w:rPr>
          <w:rFonts w:ascii="Arial" w:hAnsi="Arial" w:cs="Arial"/>
          <w:szCs w:val="24"/>
        </w:rPr>
        <w:t xml:space="preserve"> time period allow</w:t>
      </w:r>
      <w:r w:rsidR="00973C73">
        <w:rPr>
          <w:rFonts w:ascii="Arial" w:hAnsi="Arial" w:cs="Arial"/>
          <w:szCs w:val="24"/>
        </w:rPr>
        <w:t>s</w:t>
      </w:r>
      <w:r>
        <w:rPr>
          <w:rFonts w:ascii="Arial" w:hAnsi="Arial" w:cs="Arial"/>
          <w:szCs w:val="24"/>
        </w:rPr>
        <w:t xml:space="preserve"> adequate time to discuss all of the content, </w:t>
      </w:r>
      <w:r w:rsidR="00973C73">
        <w:rPr>
          <w:rFonts w:ascii="Arial" w:hAnsi="Arial" w:cs="Arial"/>
          <w:szCs w:val="24"/>
        </w:rPr>
        <w:t xml:space="preserve">probe as appropriate for greater clarity and </w:t>
      </w:r>
      <w:r w:rsidR="009B6B69">
        <w:rPr>
          <w:rFonts w:ascii="Arial" w:hAnsi="Arial" w:cs="Arial"/>
          <w:szCs w:val="24"/>
        </w:rPr>
        <w:t>understanding</w:t>
      </w:r>
      <w:r w:rsidR="003109FA">
        <w:rPr>
          <w:rFonts w:ascii="Arial" w:hAnsi="Arial" w:cs="Arial"/>
          <w:szCs w:val="24"/>
        </w:rPr>
        <w:t>,</w:t>
      </w:r>
      <w:r w:rsidR="009B6B69">
        <w:rPr>
          <w:rFonts w:ascii="Arial" w:hAnsi="Arial" w:cs="Arial"/>
          <w:szCs w:val="24"/>
        </w:rPr>
        <w:t xml:space="preserve"> ensure</w:t>
      </w:r>
      <w:r>
        <w:rPr>
          <w:rFonts w:ascii="Arial" w:hAnsi="Arial" w:cs="Arial"/>
          <w:szCs w:val="24"/>
        </w:rPr>
        <w:t xml:space="preserve"> everyone participates, and that conversation is not prematurely ended.  </w:t>
      </w:r>
    </w:p>
    <w:p w:rsidR="00B65DC6" w:rsidRPr="00D03118" w:rsidRDefault="00B65DC6" w:rsidP="008007EA">
      <w:pPr>
        <w:spacing w:after="0" w:line="240" w:lineRule="auto"/>
        <w:ind w:left="360"/>
        <w:rPr>
          <w:rFonts w:ascii="Arial" w:hAnsi="Arial" w:cs="Arial"/>
          <w:szCs w:val="24"/>
        </w:rPr>
      </w:pPr>
    </w:p>
    <w:p w:rsidR="008007EA" w:rsidRPr="008007EA" w:rsidDel="006D121A" w:rsidRDefault="008007EA" w:rsidP="008007EA">
      <w:pPr>
        <w:spacing w:after="0" w:line="240" w:lineRule="auto"/>
        <w:ind w:left="360"/>
        <w:rPr>
          <w:rFonts w:ascii="Arial" w:hAnsi="Arial" w:cs="Arial"/>
          <w:i/>
          <w:szCs w:val="24"/>
          <w:u w:val="single"/>
        </w:rPr>
      </w:pPr>
      <w:r w:rsidRPr="008007EA">
        <w:rPr>
          <w:rFonts w:ascii="Arial" w:hAnsi="Arial" w:cs="Arial"/>
          <w:i/>
          <w:szCs w:val="24"/>
          <w:u w:val="single"/>
        </w:rPr>
        <w:t>Incentives</w:t>
      </w:r>
    </w:p>
    <w:p w:rsidR="008051A5" w:rsidRDefault="00F66EAE" w:rsidP="00F122BB">
      <w:pPr>
        <w:spacing w:after="0" w:line="240" w:lineRule="auto"/>
        <w:ind w:left="360"/>
        <w:rPr>
          <w:rFonts w:ascii="Arial" w:hAnsi="Arial" w:cs="Arial"/>
        </w:rPr>
      </w:pPr>
      <w:r w:rsidRPr="00F66EAE">
        <w:rPr>
          <w:rFonts w:ascii="Arial" w:hAnsi="Arial" w:cs="Arial"/>
          <w:color w:val="000000"/>
          <w:szCs w:val="20"/>
        </w:rPr>
        <w:t>As an added incentive,</w:t>
      </w:r>
      <w:r w:rsidRPr="00F66EAE">
        <w:rPr>
          <w:rFonts w:ascii="Arial" w:hAnsi="Arial" w:cs="Arial"/>
          <w:szCs w:val="24"/>
        </w:rPr>
        <w:t xml:space="preserve"> p</w:t>
      </w:r>
      <w:r w:rsidR="008007EA" w:rsidRPr="00F66EAE">
        <w:rPr>
          <w:rFonts w:ascii="Arial" w:hAnsi="Arial" w:cs="Arial"/>
          <w:szCs w:val="24"/>
        </w:rPr>
        <w:t>articipants</w:t>
      </w:r>
      <w:r w:rsidR="008007EA" w:rsidRPr="00D03118">
        <w:rPr>
          <w:rFonts w:ascii="Arial" w:hAnsi="Arial" w:cs="Arial"/>
          <w:szCs w:val="24"/>
        </w:rPr>
        <w:t xml:space="preserve"> will receive a cash </w:t>
      </w:r>
      <w:r w:rsidR="008D061C">
        <w:rPr>
          <w:rFonts w:ascii="Arial" w:hAnsi="Arial" w:cs="Arial"/>
          <w:szCs w:val="24"/>
        </w:rPr>
        <w:t>stipend</w:t>
      </w:r>
      <w:r w:rsidR="008D061C" w:rsidRPr="00D03118">
        <w:rPr>
          <w:rFonts w:ascii="Arial" w:hAnsi="Arial" w:cs="Arial"/>
          <w:szCs w:val="24"/>
        </w:rPr>
        <w:t xml:space="preserve"> </w:t>
      </w:r>
      <w:r w:rsidR="008007EA" w:rsidRPr="00D03118">
        <w:rPr>
          <w:rFonts w:ascii="Arial" w:hAnsi="Arial" w:cs="Arial"/>
          <w:szCs w:val="24"/>
        </w:rPr>
        <w:t>of $75.00</w:t>
      </w:r>
      <w:r w:rsidR="008007EA">
        <w:rPr>
          <w:rFonts w:ascii="Arial" w:hAnsi="Arial" w:cs="Arial"/>
          <w:szCs w:val="24"/>
        </w:rPr>
        <w:t xml:space="preserve">. </w:t>
      </w:r>
      <w:r w:rsidR="008051A5" w:rsidRPr="008051A5">
        <w:rPr>
          <w:rFonts w:ascii="Arial" w:hAnsi="Arial" w:cs="Arial"/>
        </w:rPr>
        <w:t xml:space="preserve"> </w:t>
      </w:r>
      <w:r w:rsidR="008051A5" w:rsidRPr="00D442C5">
        <w:rPr>
          <w:rFonts w:ascii="Arial" w:hAnsi="Arial" w:cs="Arial"/>
        </w:rPr>
        <w:t xml:space="preserve">The selection of </w:t>
      </w:r>
      <w:r w:rsidR="008051A5">
        <w:rPr>
          <w:rFonts w:ascii="Arial" w:hAnsi="Arial" w:cs="Arial"/>
        </w:rPr>
        <w:t>this amount</w:t>
      </w:r>
      <w:r w:rsidR="008051A5" w:rsidRPr="00D442C5">
        <w:rPr>
          <w:rFonts w:ascii="Arial" w:hAnsi="Arial" w:cs="Arial"/>
        </w:rPr>
        <w:t xml:space="preserve"> comes from past experience of the </w:t>
      </w:r>
      <w:r w:rsidR="008051A5">
        <w:rPr>
          <w:rFonts w:ascii="Arial" w:hAnsi="Arial" w:cs="Arial"/>
        </w:rPr>
        <w:t>agency and the contractor</w:t>
      </w:r>
      <w:r w:rsidR="008051A5" w:rsidRPr="00D442C5">
        <w:rPr>
          <w:rFonts w:ascii="Arial" w:hAnsi="Arial" w:cs="Arial"/>
        </w:rPr>
        <w:t xml:space="preserve"> in the recruitment of </w:t>
      </w:r>
      <w:r w:rsidR="008051A5">
        <w:rPr>
          <w:rFonts w:ascii="Arial" w:hAnsi="Arial" w:cs="Arial"/>
        </w:rPr>
        <w:t>similar populations for focus groups</w:t>
      </w:r>
      <w:r w:rsidR="008051A5" w:rsidRPr="00D442C5">
        <w:rPr>
          <w:rFonts w:ascii="Arial" w:hAnsi="Arial" w:cs="Arial"/>
        </w:rPr>
        <w:t xml:space="preserve">. </w:t>
      </w:r>
    </w:p>
    <w:p w:rsidR="008D061C" w:rsidRDefault="008D061C" w:rsidP="00F122BB">
      <w:pPr>
        <w:spacing w:after="0" w:line="240" w:lineRule="auto"/>
        <w:ind w:left="360"/>
        <w:rPr>
          <w:rFonts w:ascii="Arial" w:hAnsi="Arial" w:cs="Arial"/>
        </w:rPr>
      </w:pPr>
    </w:p>
    <w:p w:rsidR="008007EA" w:rsidRDefault="008007EA" w:rsidP="000E7E89">
      <w:pPr>
        <w:spacing w:after="0" w:line="240" w:lineRule="auto"/>
        <w:ind w:left="360"/>
        <w:rPr>
          <w:rFonts w:ascii="Arial" w:hAnsi="Arial" w:cs="Arial"/>
          <w:i/>
          <w:szCs w:val="24"/>
        </w:rPr>
      </w:pPr>
    </w:p>
    <w:p w:rsidR="00F122BB" w:rsidRDefault="00F122BB">
      <w:pPr>
        <w:rPr>
          <w:rFonts w:ascii="Arial" w:hAnsi="Arial"/>
          <w:i/>
        </w:rPr>
      </w:pPr>
      <w:r>
        <w:rPr>
          <w:rFonts w:ascii="Arial" w:hAnsi="Arial"/>
          <w:i/>
        </w:rPr>
        <w:br w:type="page"/>
      </w:r>
    </w:p>
    <w:p w:rsidR="006D4DC7" w:rsidRPr="00D03118" w:rsidDel="006D4DC7" w:rsidRDefault="006D4DC7" w:rsidP="000123A2">
      <w:pPr>
        <w:spacing w:after="0" w:line="240" w:lineRule="auto"/>
        <w:ind w:left="360"/>
      </w:pPr>
    </w:p>
    <w:p w:rsidR="001E1AF0" w:rsidRPr="00C24CB0" w:rsidRDefault="001E1AF0" w:rsidP="00C24CB0">
      <w:pPr>
        <w:spacing w:after="0" w:line="240" w:lineRule="auto"/>
        <w:ind w:firstLine="360"/>
        <w:rPr>
          <w:rFonts w:ascii="Arial" w:hAnsi="Arial"/>
          <w:i/>
        </w:rPr>
      </w:pPr>
      <w:r w:rsidRPr="00AA431D">
        <w:rPr>
          <w:rFonts w:ascii="Arial" w:hAnsi="Arial"/>
          <w:i/>
          <w:u w:val="single"/>
        </w:rPr>
        <w:t>Data Analysis</w:t>
      </w:r>
      <w:r w:rsidRPr="00C24CB0">
        <w:rPr>
          <w:rFonts w:ascii="Arial" w:hAnsi="Arial"/>
          <w:i/>
        </w:rPr>
        <w:t>:</w:t>
      </w:r>
    </w:p>
    <w:p w:rsidR="001E1AF0" w:rsidRPr="00D03118" w:rsidRDefault="001E1AF0" w:rsidP="00D03118">
      <w:pPr>
        <w:spacing w:after="0" w:line="240" w:lineRule="auto"/>
        <w:ind w:firstLine="360"/>
        <w:rPr>
          <w:rFonts w:ascii="Arial" w:hAnsi="Arial" w:cs="Arial"/>
          <w:szCs w:val="24"/>
        </w:rPr>
      </w:pPr>
      <w:r w:rsidRPr="00D03118">
        <w:rPr>
          <w:rFonts w:ascii="Arial" w:hAnsi="Arial" w:cs="Arial"/>
          <w:szCs w:val="24"/>
        </w:rPr>
        <w:t xml:space="preserve">For each focus group, respondent feedback will be </w:t>
      </w:r>
      <w:r w:rsidR="003903DB" w:rsidRPr="00D03118">
        <w:rPr>
          <w:rFonts w:ascii="Arial" w:hAnsi="Arial" w:cs="Arial"/>
          <w:szCs w:val="24"/>
        </w:rPr>
        <w:t xml:space="preserve">documented </w:t>
      </w:r>
      <w:r w:rsidRPr="00D03118">
        <w:rPr>
          <w:rFonts w:ascii="Arial" w:hAnsi="Arial" w:cs="Arial"/>
          <w:szCs w:val="24"/>
        </w:rPr>
        <w:t>in the following ways:</w:t>
      </w:r>
    </w:p>
    <w:p w:rsidR="00371217" w:rsidRPr="00D03118" w:rsidRDefault="00371217" w:rsidP="00D03118">
      <w:pPr>
        <w:spacing w:after="0" w:line="240" w:lineRule="auto"/>
        <w:rPr>
          <w:rFonts w:ascii="Arial" w:hAnsi="Arial" w:cs="Arial"/>
          <w:szCs w:val="24"/>
        </w:rPr>
      </w:pPr>
    </w:p>
    <w:p w:rsidR="001E1AF0" w:rsidRPr="00D03118" w:rsidRDefault="003903DB" w:rsidP="009B6B69">
      <w:pPr>
        <w:numPr>
          <w:ilvl w:val="0"/>
          <w:numId w:val="6"/>
        </w:numPr>
        <w:spacing w:after="0" w:line="240" w:lineRule="auto"/>
        <w:ind w:left="990"/>
        <w:rPr>
          <w:rFonts w:ascii="Arial" w:hAnsi="Arial" w:cs="Arial"/>
          <w:szCs w:val="24"/>
        </w:rPr>
      </w:pPr>
      <w:r w:rsidRPr="00D03118">
        <w:rPr>
          <w:rFonts w:ascii="Arial" w:hAnsi="Arial" w:cs="Arial"/>
          <w:szCs w:val="24"/>
        </w:rPr>
        <w:t>An o</w:t>
      </w:r>
      <w:r w:rsidR="001E1AF0" w:rsidRPr="00D03118">
        <w:rPr>
          <w:rFonts w:ascii="Arial" w:hAnsi="Arial" w:cs="Arial"/>
          <w:szCs w:val="24"/>
        </w:rPr>
        <w:t xml:space="preserve">bserver will take notes from the </w:t>
      </w:r>
      <w:r w:rsidR="00BD7091" w:rsidRPr="00D03118">
        <w:rPr>
          <w:rFonts w:ascii="Arial" w:hAnsi="Arial" w:cs="Arial"/>
          <w:szCs w:val="24"/>
        </w:rPr>
        <w:t xml:space="preserve">focus group </w:t>
      </w:r>
      <w:r w:rsidR="001E1AF0" w:rsidRPr="00D03118">
        <w:rPr>
          <w:rFonts w:ascii="Arial" w:hAnsi="Arial" w:cs="Arial"/>
          <w:szCs w:val="24"/>
        </w:rPr>
        <w:t>discussion</w:t>
      </w:r>
      <w:r w:rsidR="00BD7091" w:rsidRPr="00D03118">
        <w:rPr>
          <w:rFonts w:ascii="Arial" w:hAnsi="Arial" w:cs="Arial"/>
          <w:szCs w:val="24"/>
        </w:rPr>
        <w:t>s</w:t>
      </w:r>
      <w:r w:rsidR="001E1AF0" w:rsidRPr="00D03118">
        <w:rPr>
          <w:rFonts w:ascii="Arial" w:hAnsi="Arial" w:cs="Arial"/>
          <w:szCs w:val="24"/>
        </w:rPr>
        <w:t xml:space="preserve"> about </w:t>
      </w:r>
      <w:r w:rsidR="00BD7091" w:rsidRPr="00D03118">
        <w:rPr>
          <w:rFonts w:ascii="Arial" w:hAnsi="Arial" w:cs="Arial"/>
          <w:szCs w:val="24"/>
        </w:rPr>
        <w:t xml:space="preserve">the materials on </w:t>
      </w:r>
      <w:r w:rsidR="001E1AF0" w:rsidRPr="00D03118">
        <w:rPr>
          <w:rFonts w:ascii="Arial" w:hAnsi="Arial" w:cs="Arial"/>
          <w:szCs w:val="24"/>
        </w:rPr>
        <w:t>whole grain</w:t>
      </w:r>
      <w:r w:rsidR="00BD7091" w:rsidRPr="00D03118">
        <w:rPr>
          <w:rFonts w:ascii="Arial" w:hAnsi="Arial" w:cs="Arial"/>
          <w:szCs w:val="24"/>
        </w:rPr>
        <w:t xml:space="preserve">s, </w:t>
      </w:r>
      <w:r w:rsidR="001E1AF0" w:rsidRPr="00D03118">
        <w:rPr>
          <w:rFonts w:ascii="Arial" w:hAnsi="Arial" w:cs="Arial"/>
          <w:szCs w:val="24"/>
        </w:rPr>
        <w:t>milk</w:t>
      </w:r>
      <w:r w:rsidR="00BD7091" w:rsidRPr="00D03118">
        <w:rPr>
          <w:rFonts w:ascii="Arial" w:hAnsi="Arial" w:cs="Arial"/>
          <w:szCs w:val="24"/>
        </w:rPr>
        <w:t>, fruits and vegetables, and child feeding practices.</w:t>
      </w:r>
      <w:r w:rsidR="0017368E" w:rsidRPr="00D03118">
        <w:rPr>
          <w:rFonts w:ascii="Arial" w:hAnsi="Arial" w:cs="Arial"/>
          <w:szCs w:val="24"/>
        </w:rPr>
        <w:t xml:space="preserve"> </w:t>
      </w:r>
      <w:r w:rsidR="00990F1F" w:rsidRPr="00D03118">
        <w:rPr>
          <w:rFonts w:ascii="Arial" w:hAnsi="Arial" w:cs="Arial"/>
          <w:szCs w:val="24"/>
        </w:rPr>
        <w:t xml:space="preserve"> </w:t>
      </w:r>
      <w:r w:rsidR="00BD7091" w:rsidRPr="00D03118">
        <w:rPr>
          <w:rFonts w:ascii="Arial" w:hAnsi="Arial" w:cs="Arial"/>
          <w:szCs w:val="24"/>
        </w:rPr>
        <w:t xml:space="preserve">The notes will include preferences related to </w:t>
      </w:r>
      <w:r w:rsidR="001E1AF0" w:rsidRPr="00D03118">
        <w:rPr>
          <w:rFonts w:ascii="Arial" w:hAnsi="Arial" w:cs="Arial"/>
          <w:szCs w:val="24"/>
        </w:rPr>
        <w:t>terminology, specifically comments that indicate the rationale behind their preferences.</w:t>
      </w:r>
    </w:p>
    <w:p w:rsidR="001E1AF0" w:rsidRPr="00D03118" w:rsidRDefault="001E1AF0" w:rsidP="009B6B69">
      <w:pPr>
        <w:numPr>
          <w:ilvl w:val="0"/>
          <w:numId w:val="6"/>
        </w:numPr>
        <w:spacing w:after="0" w:line="240" w:lineRule="auto"/>
        <w:ind w:left="990"/>
        <w:rPr>
          <w:rFonts w:ascii="Arial" w:hAnsi="Arial" w:cs="Arial"/>
          <w:szCs w:val="24"/>
        </w:rPr>
      </w:pPr>
      <w:r w:rsidRPr="00D03118">
        <w:rPr>
          <w:rFonts w:ascii="Arial" w:hAnsi="Arial" w:cs="Arial"/>
          <w:szCs w:val="24"/>
        </w:rPr>
        <w:t>Audio recording of each focus group</w:t>
      </w:r>
      <w:r w:rsidR="003903DB" w:rsidRPr="00D03118">
        <w:rPr>
          <w:rFonts w:ascii="Arial" w:hAnsi="Arial" w:cs="Arial"/>
          <w:szCs w:val="24"/>
        </w:rPr>
        <w:t xml:space="preserve"> will be mad</w:t>
      </w:r>
      <w:r w:rsidR="00C66DDE">
        <w:rPr>
          <w:rFonts w:ascii="Arial" w:hAnsi="Arial" w:cs="Arial"/>
          <w:szCs w:val="24"/>
        </w:rPr>
        <w:t xml:space="preserve">e and transcribed into </w:t>
      </w:r>
      <w:r w:rsidR="00BE4158">
        <w:rPr>
          <w:rFonts w:ascii="Arial" w:hAnsi="Arial" w:cs="Arial"/>
          <w:szCs w:val="24"/>
        </w:rPr>
        <w:t xml:space="preserve">Spanish and translated into </w:t>
      </w:r>
      <w:r w:rsidR="00C66DDE">
        <w:rPr>
          <w:rFonts w:ascii="Arial" w:hAnsi="Arial" w:cs="Arial"/>
          <w:szCs w:val="24"/>
        </w:rPr>
        <w:t>English</w:t>
      </w:r>
      <w:r w:rsidR="00BD70CA" w:rsidRPr="00D03118">
        <w:rPr>
          <w:rFonts w:ascii="Arial" w:hAnsi="Arial" w:cs="Arial"/>
          <w:szCs w:val="24"/>
        </w:rPr>
        <w:t>.</w:t>
      </w:r>
    </w:p>
    <w:p w:rsidR="001E1AF0" w:rsidRPr="00D03118" w:rsidRDefault="001E1AF0" w:rsidP="009B6B69">
      <w:pPr>
        <w:numPr>
          <w:ilvl w:val="0"/>
          <w:numId w:val="6"/>
        </w:numPr>
        <w:spacing w:after="0" w:line="240" w:lineRule="auto"/>
        <w:ind w:left="990"/>
        <w:rPr>
          <w:rFonts w:ascii="Arial" w:hAnsi="Arial" w:cs="Arial"/>
          <w:szCs w:val="24"/>
        </w:rPr>
      </w:pPr>
      <w:r w:rsidRPr="00D03118">
        <w:rPr>
          <w:rFonts w:ascii="Arial" w:hAnsi="Arial" w:cs="Arial"/>
          <w:szCs w:val="24"/>
        </w:rPr>
        <w:t xml:space="preserve">Message handouts and supporting content/narrative paragraphs </w:t>
      </w:r>
      <w:r w:rsidR="00DB6432">
        <w:rPr>
          <w:rFonts w:ascii="Arial" w:hAnsi="Arial" w:cs="Arial"/>
          <w:szCs w:val="24"/>
        </w:rPr>
        <w:t xml:space="preserve">with photos </w:t>
      </w:r>
      <w:r w:rsidRPr="00D03118">
        <w:rPr>
          <w:rFonts w:ascii="Arial" w:hAnsi="Arial" w:cs="Arial"/>
          <w:szCs w:val="24"/>
        </w:rPr>
        <w:t>will be collected that include the participant’s selection of words/phrases that stand out and words/phrases they dislike or don’t understand.</w:t>
      </w:r>
    </w:p>
    <w:p w:rsidR="00C62CD0" w:rsidRDefault="00C62CD0" w:rsidP="00D03118">
      <w:pPr>
        <w:spacing w:after="0" w:line="240" w:lineRule="auto"/>
        <w:ind w:left="360"/>
        <w:rPr>
          <w:rFonts w:ascii="Arial" w:hAnsi="Arial" w:cs="Arial"/>
          <w:szCs w:val="24"/>
        </w:rPr>
      </w:pPr>
    </w:p>
    <w:p w:rsidR="001E1AF0" w:rsidRPr="00D03118" w:rsidRDefault="00C24CB0" w:rsidP="00D03118">
      <w:pPr>
        <w:spacing w:after="0" w:line="240" w:lineRule="auto"/>
        <w:ind w:left="360"/>
        <w:rPr>
          <w:rFonts w:ascii="Arial" w:hAnsi="Arial" w:cs="Arial"/>
          <w:szCs w:val="24"/>
        </w:rPr>
      </w:pPr>
      <w:r>
        <w:rPr>
          <w:rFonts w:ascii="Arial" w:hAnsi="Arial" w:cs="Arial"/>
          <w:szCs w:val="24"/>
        </w:rPr>
        <w:t>Focus group findings will be analyzed via three principal steps o</w:t>
      </w:r>
      <w:r w:rsidR="001E1AF0" w:rsidRPr="00D03118">
        <w:rPr>
          <w:rFonts w:ascii="Arial" w:hAnsi="Arial" w:cs="Arial"/>
          <w:szCs w:val="24"/>
        </w:rPr>
        <w:t xml:space="preserve">nce all of the focus group discussions are completed. </w:t>
      </w:r>
      <w:r w:rsidR="00990F1F" w:rsidRPr="00D03118">
        <w:rPr>
          <w:rFonts w:ascii="Arial" w:hAnsi="Arial" w:cs="Arial"/>
          <w:szCs w:val="24"/>
        </w:rPr>
        <w:t xml:space="preserve"> </w:t>
      </w:r>
      <w:r w:rsidR="001E1AF0" w:rsidRPr="00D03118">
        <w:rPr>
          <w:rFonts w:ascii="Arial" w:hAnsi="Arial" w:cs="Arial"/>
          <w:szCs w:val="24"/>
        </w:rPr>
        <w:t xml:space="preserve">These steps will take place concurrently between the moderator and onsite observer representative. </w:t>
      </w:r>
    </w:p>
    <w:p w:rsidR="001E1AF0" w:rsidRPr="00D03118" w:rsidRDefault="001E1AF0" w:rsidP="00D03118">
      <w:pPr>
        <w:spacing w:after="0" w:line="240" w:lineRule="auto"/>
        <w:rPr>
          <w:rFonts w:ascii="Arial" w:hAnsi="Arial" w:cs="Arial"/>
          <w:szCs w:val="24"/>
        </w:rPr>
      </w:pPr>
    </w:p>
    <w:p w:rsidR="001E1AF0" w:rsidRPr="00D03118" w:rsidRDefault="001E1AF0" w:rsidP="00D03118">
      <w:pPr>
        <w:spacing w:after="0" w:line="240" w:lineRule="auto"/>
        <w:ind w:left="360"/>
        <w:rPr>
          <w:rFonts w:ascii="Arial" w:hAnsi="Arial" w:cs="Arial"/>
          <w:szCs w:val="24"/>
        </w:rPr>
      </w:pPr>
      <w:r w:rsidRPr="00D03118">
        <w:rPr>
          <w:rFonts w:ascii="Arial" w:hAnsi="Arial" w:cs="Arial"/>
          <w:szCs w:val="24"/>
        </w:rPr>
        <w:t xml:space="preserve">First, </w:t>
      </w:r>
      <w:r w:rsidR="00C66DDE">
        <w:rPr>
          <w:rFonts w:ascii="Arial" w:hAnsi="Arial" w:cs="Arial"/>
          <w:szCs w:val="24"/>
        </w:rPr>
        <w:t xml:space="preserve">the observer’s </w:t>
      </w:r>
      <w:r w:rsidRPr="00D03118">
        <w:rPr>
          <w:rFonts w:ascii="Arial" w:hAnsi="Arial" w:cs="Arial"/>
          <w:szCs w:val="24"/>
        </w:rPr>
        <w:t xml:space="preserve">notes will be compiled and summarized from the whole grain and milk product discussion into one document. </w:t>
      </w:r>
      <w:r w:rsidR="00990F1F" w:rsidRPr="00D03118">
        <w:rPr>
          <w:rFonts w:ascii="Arial" w:hAnsi="Arial" w:cs="Arial"/>
          <w:szCs w:val="24"/>
        </w:rPr>
        <w:t xml:space="preserve"> </w:t>
      </w:r>
      <w:r w:rsidRPr="00D03118">
        <w:rPr>
          <w:rFonts w:ascii="Arial" w:hAnsi="Arial" w:cs="Arial"/>
          <w:szCs w:val="24"/>
        </w:rPr>
        <w:t>This summary will reveal the respondent</w:t>
      </w:r>
      <w:r w:rsidR="00C66DDE">
        <w:rPr>
          <w:rFonts w:ascii="Arial" w:hAnsi="Arial" w:cs="Arial"/>
          <w:szCs w:val="24"/>
        </w:rPr>
        <w:t>s’</w:t>
      </w:r>
      <w:r w:rsidRPr="00D03118">
        <w:rPr>
          <w:rFonts w:ascii="Arial" w:hAnsi="Arial" w:cs="Arial"/>
          <w:szCs w:val="24"/>
        </w:rPr>
        <w:t xml:space="preserve"> word preferences and the rationale behind their preference, as well as final terminology recommendations based on these discussions. </w:t>
      </w:r>
      <w:r w:rsidR="00990F1F" w:rsidRPr="00D03118">
        <w:rPr>
          <w:rFonts w:ascii="Arial" w:hAnsi="Arial" w:cs="Arial"/>
          <w:szCs w:val="24"/>
        </w:rPr>
        <w:t xml:space="preserve"> </w:t>
      </w:r>
      <w:r w:rsidR="00C66DDE" w:rsidRPr="00D03118">
        <w:rPr>
          <w:rFonts w:ascii="Arial" w:hAnsi="Arial" w:cs="Arial"/>
          <w:szCs w:val="24"/>
        </w:rPr>
        <w:t>Th</w:t>
      </w:r>
      <w:r w:rsidR="00C66DDE">
        <w:rPr>
          <w:rFonts w:ascii="Arial" w:hAnsi="Arial" w:cs="Arial"/>
          <w:szCs w:val="24"/>
        </w:rPr>
        <w:t xml:space="preserve">ese </w:t>
      </w:r>
      <w:r w:rsidRPr="00D03118">
        <w:rPr>
          <w:rFonts w:ascii="Arial" w:hAnsi="Arial" w:cs="Arial"/>
          <w:szCs w:val="24"/>
        </w:rPr>
        <w:t>conversation</w:t>
      </w:r>
      <w:r w:rsidR="00C66DDE">
        <w:rPr>
          <w:rFonts w:ascii="Arial" w:hAnsi="Arial" w:cs="Arial"/>
          <w:szCs w:val="24"/>
        </w:rPr>
        <w:t>s</w:t>
      </w:r>
      <w:r w:rsidRPr="00D03118">
        <w:rPr>
          <w:rFonts w:ascii="Arial" w:hAnsi="Arial" w:cs="Arial"/>
          <w:szCs w:val="24"/>
        </w:rPr>
        <w:t xml:space="preserve"> will also reveal possible obstacles (real or perceived) to the participant</w:t>
      </w:r>
      <w:r w:rsidR="00C66DDE">
        <w:rPr>
          <w:rFonts w:ascii="Arial" w:hAnsi="Arial" w:cs="Arial"/>
          <w:szCs w:val="24"/>
        </w:rPr>
        <w:t>s’</w:t>
      </w:r>
      <w:r w:rsidRPr="00D03118">
        <w:rPr>
          <w:rFonts w:ascii="Arial" w:hAnsi="Arial" w:cs="Arial"/>
          <w:szCs w:val="24"/>
        </w:rPr>
        <w:t xml:space="preserve"> likelihood and ability to follow the FNS guidelines.</w:t>
      </w:r>
    </w:p>
    <w:p w:rsidR="001E1AF0" w:rsidRPr="00D03118" w:rsidRDefault="001E1AF0" w:rsidP="00D03118">
      <w:pPr>
        <w:spacing w:after="0" w:line="240" w:lineRule="auto"/>
        <w:rPr>
          <w:rFonts w:ascii="Arial" w:hAnsi="Arial" w:cs="Arial"/>
          <w:szCs w:val="24"/>
        </w:rPr>
      </w:pPr>
    </w:p>
    <w:p w:rsidR="001E1AF0" w:rsidRPr="00D03118" w:rsidRDefault="001E1AF0" w:rsidP="00D03118">
      <w:pPr>
        <w:spacing w:after="0" w:line="240" w:lineRule="auto"/>
        <w:ind w:left="360"/>
        <w:rPr>
          <w:rFonts w:ascii="Arial" w:hAnsi="Arial" w:cs="Arial"/>
          <w:szCs w:val="24"/>
        </w:rPr>
      </w:pPr>
      <w:r w:rsidRPr="00D03118">
        <w:rPr>
          <w:rFonts w:ascii="Arial" w:hAnsi="Arial" w:cs="Arial"/>
          <w:szCs w:val="24"/>
        </w:rPr>
        <w:t>Second, the audio recording</w:t>
      </w:r>
      <w:r w:rsidR="00C66DDE">
        <w:rPr>
          <w:rFonts w:ascii="Arial" w:hAnsi="Arial" w:cs="Arial"/>
          <w:szCs w:val="24"/>
        </w:rPr>
        <w:t>s</w:t>
      </w:r>
      <w:r w:rsidR="00DB6432">
        <w:rPr>
          <w:rFonts w:ascii="Arial" w:hAnsi="Arial" w:cs="Arial"/>
          <w:szCs w:val="24"/>
        </w:rPr>
        <w:t>/</w:t>
      </w:r>
      <w:r w:rsidR="009B6B69">
        <w:rPr>
          <w:rFonts w:ascii="Arial" w:hAnsi="Arial" w:cs="Arial"/>
          <w:szCs w:val="24"/>
        </w:rPr>
        <w:t>transcripts</w:t>
      </w:r>
      <w:r w:rsidRPr="00D03118">
        <w:rPr>
          <w:rFonts w:ascii="Arial" w:hAnsi="Arial" w:cs="Arial"/>
          <w:szCs w:val="24"/>
        </w:rPr>
        <w:t xml:space="preserve"> of each focus group will be reviewed to capture the participant</w:t>
      </w:r>
      <w:r w:rsidR="00C66DDE">
        <w:rPr>
          <w:rFonts w:ascii="Arial" w:hAnsi="Arial" w:cs="Arial"/>
          <w:szCs w:val="24"/>
        </w:rPr>
        <w:t>s’</w:t>
      </w:r>
      <w:r w:rsidRPr="00D03118">
        <w:rPr>
          <w:rFonts w:ascii="Arial" w:hAnsi="Arial" w:cs="Arial"/>
          <w:szCs w:val="24"/>
        </w:rPr>
        <w:t xml:space="preserve"> responses in terms of their opinions, thoughts and feelings about the materials they are asked to review into another separate document. </w:t>
      </w:r>
      <w:r w:rsidR="00990F1F" w:rsidRPr="00D03118">
        <w:rPr>
          <w:rFonts w:ascii="Arial" w:hAnsi="Arial" w:cs="Arial"/>
          <w:szCs w:val="24"/>
        </w:rPr>
        <w:t xml:space="preserve"> </w:t>
      </w:r>
      <w:r w:rsidRPr="00D03118">
        <w:rPr>
          <w:rFonts w:ascii="Arial" w:hAnsi="Arial" w:cs="Arial"/>
          <w:szCs w:val="24"/>
        </w:rPr>
        <w:t>Quotes will also be pulled from the audio recordings that best express the respondent</w:t>
      </w:r>
      <w:r w:rsidR="00C66DDE">
        <w:rPr>
          <w:rFonts w:ascii="Arial" w:hAnsi="Arial" w:cs="Arial"/>
          <w:szCs w:val="24"/>
        </w:rPr>
        <w:t>s’</w:t>
      </w:r>
      <w:r w:rsidRPr="00D03118">
        <w:rPr>
          <w:rFonts w:ascii="Arial" w:hAnsi="Arial" w:cs="Arial"/>
          <w:szCs w:val="24"/>
        </w:rPr>
        <w:t xml:space="preserve"> feedback. </w:t>
      </w:r>
    </w:p>
    <w:p w:rsidR="001E1AF0" w:rsidRPr="00D03118" w:rsidRDefault="001E1AF0" w:rsidP="00D03118">
      <w:pPr>
        <w:spacing w:after="0" w:line="240" w:lineRule="auto"/>
        <w:rPr>
          <w:rFonts w:ascii="Arial" w:hAnsi="Arial" w:cs="Arial"/>
          <w:szCs w:val="24"/>
        </w:rPr>
      </w:pPr>
    </w:p>
    <w:p w:rsidR="001E1AF0" w:rsidRPr="00D03118" w:rsidRDefault="001E1AF0" w:rsidP="00D03118">
      <w:pPr>
        <w:spacing w:after="0" w:line="240" w:lineRule="auto"/>
        <w:ind w:left="360"/>
        <w:rPr>
          <w:rFonts w:ascii="Arial" w:hAnsi="Arial" w:cs="Arial"/>
          <w:szCs w:val="24"/>
        </w:rPr>
      </w:pPr>
      <w:r w:rsidRPr="00D03118">
        <w:rPr>
          <w:rFonts w:ascii="Arial" w:hAnsi="Arial" w:cs="Arial"/>
          <w:szCs w:val="24"/>
        </w:rPr>
        <w:t>Third, the moderator and onsite observer will review all of the participant</w:t>
      </w:r>
      <w:r w:rsidR="00C66DDE">
        <w:rPr>
          <w:rFonts w:ascii="Arial" w:hAnsi="Arial" w:cs="Arial"/>
          <w:szCs w:val="24"/>
        </w:rPr>
        <w:t>s’</w:t>
      </w:r>
      <w:r w:rsidRPr="00D03118">
        <w:rPr>
          <w:rFonts w:ascii="Arial" w:hAnsi="Arial" w:cs="Arial"/>
          <w:szCs w:val="24"/>
        </w:rPr>
        <w:t xml:space="preserve"> notes on the message handouts</w:t>
      </w:r>
      <w:r w:rsidR="00C66DDE">
        <w:rPr>
          <w:rFonts w:ascii="Arial" w:hAnsi="Arial" w:cs="Arial"/>
          <w:szCs w:val="24"/>
        </w:rPr>
        <w:t>,</w:t>
      </w:r>
      <w:r w:rsidRPr="00D03118">
        <w:rPr>
          <w:rFonts w:ascii="Arial" w:hAnsi="Arial" w:cs="Arial"/>
          <w:szCs w:val="24"/>
        </w:rPr>
        <w:t xml:space="preserve"> supporting content/narrative paragraphs</w:t>
      </w:r>
      <w:r w:rsidR="00C66DDE">
        <w:rPr>
          <w:rFonts w:ascii="Arial" w:hAnsi="Arial" w:cs="Arial"/>
          <w:szCs w:val="24"/>
        </w:rPr>
        <w:t>, and picture exercises.  Based on this review, they will organize and present</w:t>
      </w:r>
      <w:r w:rsidR="00C66DDE" w:rsidRPr="00D03118">
        <w:rPr>
          <w:rFonts w:ascii="Arial" w:hAnsi="Arial" w:cs="Arial"/>
          <w:szCs w:val="24"/>
        </w:rPr>
        <w:t xml:space="preserve"> </w:t>
      </w:r>
      <w:r w:rsidR="00C66DDE">
        <w:rPr>
          <w:rFonts w:ascii="Arial" w:hAnsi="Arial" w:cs="Arial"/>
          <w:szCs w:val="24"/>
        </w:rPr>
        <w:t xml:space="preserve">their </w:t>
      </w:r>
      <w:r w:rsidRPr="00D03118">
        <w:rPr>
          <w:rFonts w:ascii="Arial" w:hAnsi="Arial" w:cs="Arial"/>
          <w:szCs w:val="24"/>
        </w:rPr>
        <w:t xml:space="preserve">key findings </w:t>
      </w:r>
      <w:r w:rsidR="00DB6432">
        <w:rPr>
          <w:rFonts w:ascii="Arial" w:hAnsi="Arial" w:cs="Arial"/>
          <w:szCs w:val="24"/>
        </w:rPr>
        <w:t xml:space="preserve">and </w:t>
      </w:r>
      <w:r w:rsidRPr="00D03118">
        <w:rPr>
          <w:rFonts w:ascii="Arial" w:hAnsi="Arial" w:cs="Arial"/>
          <w:szCs w:val="24"/>
        </w:rPr>
        <w:t>recommendations.</w:t>
      </w:r>
    </w:p>
    <w:p w:rsidR="001E1AF0" w:rsidRPr="00D03118" w:rsidRDefault="001E1AF0" w:rsidP="00D03118">
      <w:pPr>
        <w:spacing w:after="0" w:line="240" w:lineRule="auto"/>
        <w:rPr>
          <w:rFonts w:ascii="Arial" w:hAnsi="Arial" w:cs="Arial"/>
          <w:szCs w:val="24"/>
        </w:rPr>
      </w:pPr>
    </w:p>
    <w:p w:rsidR="006D4DC7" w:rsidRPr="00570A1A" w:rsidDel="006D4DC7" w:rsidRDefault="001E1AF0" w:rsidP="00570A1A">
      <w:pPr>
        <w:spacing w:after="0" w:line="240" w:lineRule="auto"/>
        <w:ind w:left="360"/>
        <w:rPr>
          <w:rFonts w:ascii="Arial" w:hAnsi="Arial" w:cs="Arial"/>
          <w:szCs w:val="24"/>
        </w:rPr>
      </w:pPr>
      <w:r w:rsidRPr="00D03118">
        <w:rPr>
          <w:rFonts w:ascii="Arial" w:hAnsi="Arial" w:cs="Arial"/>
          <w:szCs w:val="24"/>
        </w:rPr>
        <w:t xml:space="preserve">Once the three </w:t>
      </w:r>
      <w:r w:rsidR="00570A1A">
        <w:rPr>
          <w:rFonts w:ascii="Arial" w:hAnsi="Arial" w:cs="Arial"/>
          <w:szCs w:val="24"/>
        </w:rPr>
        <w:t>sources of qualitative data</w:t>
      </w:r>
      <w:r w:rsidR="00570A1A" w:rsidRPr="00D03118">
        <w:rPr>
          <w:rFonts w:ascii="Arial" w:hAnsi="Arial" w:cs="Arial"/>
          <w:szCs w:val="24"/>
        </w:rPr>
        <w:t xml:space="preserve"> </w:t>
      </w:r>
      <w:r w:rsidRPr="00D03118">
        <w:rPr>
          <w:rFonts w:ascii="Arial" w:hAnsi="Arial" w:cs="Arial"/>
          <w:szCs w:val="24"/>
        </w:rPr>
        <w:t>ha</w:t>
      </w:r>
      <w:r w:rsidR="003903DB" w:rsidRPr="00D03118">
        <w:rPr>
          <w:rFonts w:ascii="Arial" w:hAnsi="Arial" w:cs="Arial"/>
          <w:szCs w:val="24"/>
        </w:rPr>
        <w:t>ve</w:t>
      </w:r>
      <w:r w:rsidRPr="00D03118">
        <w:rPr>
          <w:rFonts w:ascii="Arial" w:hAnsi="Arial" w:cs="Arial"/>
          <w:szCs w:val="24"/>
        </w:rPr>
        <w:t xml:space="preserve"> been analyzed and </w:t>
      </w:r>
      <w:r w:rsidR="00570A1A">
        <w:rPr>
          <w:rFonts w:ascii="Arial" w:hAnsi="Arial" w:cs="Arial"/>
          <w:szCs w:val="24"/>
        </w:rPr>
        <w:t xml:space="preserve">initial findings </w:t>
      </w:r>
      <w:r w:rsidRPr="00D03118">
        <w:rPr>
          <w:rFonts w:ascii="Arial" w:hAnsi="Arial" w:cs="Arial"/>
          <w:szCs w:val="24"/>
        </w:rPr>
        <w:t xml:space="preserve">compiled, all </w:t>
      </w:r>
      <w:r w:rsidR="00570A1A">
        <w:rPr>
          <w:rFonts w:ascii="Arial" w:hAnsi="Arial" w:cs="Arial"/>
          <w:szCs w:val="24"/>
        </w:rPr>
        <w:t xml:space="preserve">of the </w:t>
      </w:r>
      <w:r w:rsidRPr="00D03118">
        <w:rPr>
          <w:rFonts w:ascii="Arial" w:hAnsi="Arial" w:cs="Arial"/>
          <w:szCs w:val="24"/>
        </w:rPr>
        <w:t xml:space="preserve">research findings will be reviewed as one cohesive unit and compiled into a </w:t>
      </w:r>
      <w:r w:rsidR="00570A1A">
        <w:rPr>
          <w:rFonts w:ascii="Arial" w:hAnsi="Arial" w:cs="Arial"/>
          <w:szCs w:val="24"/>
        </w:rPr>
        <w:t xml:space="preserve">final </w:t>
      </w:r>
      <w:r w:rsidRPr="00D03118">
        <w:rPr>
          <w:rFonts w:ascii="Arial" w:hAnsi="Arial" w:cs="Arial"/>
          <w:szCs w:val="24"/>
        </w:rPr>
        <w:t xml:space="preserve">report. </w:t>
      </w:r>
      <w:r w:rsidR="00570A1A">
        <w:rPr>
          <w:rFonts w:ascii="Arial" w:hAnsi="Arial" w:cs="Arial"/>
          <w:color w:val="000000"/>
          <w:szCs w:val="24"/>
        </w:rPr>
        <w:t xml:space="preserve"> </w:t>
      </w:r>
      <w:r w:rsidRPr="00D03118">
        <w:rPr>
          <w:rFonts w:ascii="Arial" w:hAnsi="Arial" w:cs="Arial"/>
          <w:color w:val="000000"/>
          <w:szCs w:val="24"/>
        </w:rPr>
        <w:t>Differences across group location and audience will be noted when appropriate, but given the qualitative nature of this research, findings will be considered descriptive and directional but not definitive.  </w:t>
      </w:r>
      <w:r w:rsidR="003903DB" w:rsidRPr="00D03118" w:rsidDel="003903DB">
        <w:rPr>
          <w:rFonts w:ascii="Arial" w:hAnsi="Arial" w:cs="Arial"/>
          <w:color w:val="000000"/>
          <w:szCs w:val="24"/>
        </w:rPr>
        <w:t xml:space="preserve"> </w:t>
      </w:r>
      <w:r w:rsidRPr="00D03118">
        <w:rPr>
          <w:rFonts w:ascii="Arial" w:hAnsi="Arial" w:cs="Arial"/>
          <w:color w:val="000000"/>
          <w:szCs w:val="24"/>
        </w:rPr>
        <w:t xml:space="preserve">No attempt will be made to generalize the findings to be nationally representative or statistically valid. </w:t>
      </w:r>
      <w:r w:rsidR="00977EDC">
        <w:rPr>
          <w:rFonts w:ascii="Arial" w:hAnsi="Arial" w:cs="Arial"/>
          <w:color w:val="000000"/>
          <w:szCs w:val="24"/>
        </w:rPr>
        <w:t xml:space="preserve"> </w:t>
      </w:r>
      <w:r w:rsidR="00570A1A" w:rsidRPr="00D03118">
        <w:rPr>
          <w:rFonts w:ascii="Arial" w:hAnsi="Arial" w:cs="Arial"/>
          <w:szCs w:val="24"/>
        </w:rPr>
        <w:t xml:space="preserve">In addition to providing an analysis of the findings and final recommendations for the materials, the report will reference relevant cultural nuances and feedback on the images reviewed. </w:t>
      </w:r>
    </w:p>
    <w:p w:rsidR="001A28CA" w:rsidRPr="00D03118" w:rsidRDefault="001A28CA" w:rsidP="00D03118">
      <w:pPr>
        <w:pStyle w:val="BodyTextIndent3"/>
        <w:spacing w:after="0" w:line="240" w:lineRule="auto"/>
        <w:rPr>
          <w:sz w:val="22"/>
        </w:rPr>
      </w:pPr>
    </w:p>
    <w:p w:rsidR="001E1AF0" w:rsidRPr="00D03118" w:rsidRDefault="001E1AF0" w:rsidP="00D03118">
      <w:pPr>
        <w:pStyle w:val="heading2fol"/>
        <w:keepNext w:val="0"/>
        <w:autoSpaceDE/>
        <w:autoSpaceDN/>
        <w:ind w:left="360"/>
        <w:rPr>
          <w:rFonts w:ascii="Arial" w:hAnsi="Arial" w:cs="Arial"/>
          <w:bCs/>
          <w:i/>
          <w:sz w:val="22"/>
        </w:rPr>
      </w:pPr>
      <w:r w:rsidRPr="00D03118">
        <w:rPr>
          <w:rFonts w:ascii="Arial" w:hAnsi="Arial" w:cs="Arial"/>
          <w:bCs/>
          <w:i/>
          <w:sz w:val="22"/>
        </w:rPr>
        <w:t>Outcome</w:t>
      </w:r>
      <w:r w:rsidR="00B21954" w:rsidRPr="00D03118">
        <w:rPr>
          <w:rFonts w:ascii="Arial" w:hAnsi="Arial" w:cs="Arial"/>
          <w:bCs/>
          <w:i/>
          <w:sz w:val="22"/>
        </w:rPr>
        <w:t>:</w:t>
      </w:r>
    </w:p>
    <w:p w:rsidR="001E1AF0" w:rsidRPr="00D03118" w:rsidRDefault="001E1AF0" w:rsidP="00D03118">
      <w:pPr>
        <w:pStyle w:val="BodyTextIndent3"/>
        <w:spacing w:after="0" w:line="240" w:lineRule="auto"/>
        <w:rPr>
          <w:rFonts w:ascii="Arial" w:hAnsi="Arial" w:cs="Arial"/>
          <w:bCs/>
          <w:sz w:val="22"/>
          <w:szCs w:val="24"/>
        </w:rPr>
      </w:pPr>
      <w:r w:rsidRPr="00D03118">
        <w:rPr>
          <w:rFonts w:ascii="Arial" w:hAnsi="Arial" w:cs="Arial"/>
          <w:bCs/>
          <w:sz w:val="22"/>
          <w:szCs w:val="24"/>
        </w:rPr>
        <w:t xml:space="preserve">Information and formative input gathered from the specific target audiences through the research will help to </w:t>
      </w:r>
      <w:r w:rsidR="00DB6432">
        <w:rPr>
          <w:rFonts w:ascii="Arial" w:hAnsi="Arial" w:cs="Arial"/>
          <w:bCs/>
          <w:sz w:val="22"/>
          <w:szCs w:val="24"/>
        </w:rPr>
        <w:t>refine and finalize the translation of the</w:t>
      </w:r>
      <w:r w:rsidR="00E71A79">
        <w:rPr>
          <w:rFonts w:ascii="Arial" w:hAnsi="Arial" w:cs="Arial"/>
          <w:bCs/>
          <w:sz w:val="22"/>
          <w:szCs w:val="24"/>
        </w:rPr>
        <w:t xml:space="preserve">se materials for </w:t>
      </w:r>
      <w:r w:rsidR="00C24CB0">
        <w:rPr>
          <w:rFonts w:ascii="Arial" w:hAnsi="Arial" w:cs="Arial"/>
          <w:bCs/>
          <w:sz w:val="22"/>
          <w:szCs w:val="24"/>
        </w:rPr>
        <w:t>Spanish-speaking, Mexican American mothers</w:t>
      </w:r>
      <w:r w:rsidRPr="00D03118">
        <w:rPr>
          <w:rFonts w:ascii="Arial" w:hAnsi="Arial" w:cs="Arial"/>
          <w:bCs/>
          <w:sz w:val="22"/>
          <w:szCs w:val="24"/>
        </w:rPr>
        <w:t xml:space="preserve">.  </w:t>
      </w:r>
      <w:r w:rsidRPr="00D03118">
        <w:rPr>
          <w:rFonts w:ascii="Arial" w:hAnsi="Arial" w:cs="Arial"/>
          <w:color w:val="000000"/>
          <w:sz w:val="22"/>
          <w:szCs w:val="24"/>
        </w:rPr>
        <w:t>FNS may decide to publish summary findings of the focus group research either electronically or in print, but such documents will not include information that personally identifies focus group participants.</w:t>
      </w:r>
    </w:p>
    <w:p w:rsidR="009B6B69" w:rsidRDefault="009B6B69">
      <w:pPr>
        <w:rPr>
          <w:rFonts w:ascii="Arial" w:hAnsi="Arial" w:cs="Arial"/>
          <w:szCs w:val="24"/>
        </w:rPr>
      </w:pPr>
      <w:r>
        <w:rPr>
          <w:rFonts w:ascii="Arial" w:hAnsi="Arial" w:cs="Arial"/>
          <w:szCs w:val="24"/>
        </w:rPr>
        <w:br w:type="page"/>
      </w:r>
    </w:p>
    <w:p w:rsidR="00B21954" w:rsidRPr="00D03118" w:rsidRDefault="00B21954" w:rsidP="00D03118">
      <w:pPr>
        <w:spacing w:after="0" w:line="240" w:lineRule="auto"/>
        <w:rPr>
          <w:rFonts w:ascii="Arial" w:hAnsi="Arial" w:cs="Arial"/>
          <w:szCs w:val="24"/>
        </w:rPr>
      </w:pPr>
    </w:p>
    <w:p w:rsidR="002C1AE2" w:rsidRPr="009B6B69" w:rsidRDefault="001E1AF0" w:rsidP="009B6B69">
      <w:pPr>
        <w:pStyle w:val="ListParagraph"/>
        <w:widowControl w:val="0"/>
        <w:numPr>
          <w:ilvl w:val="0"/>
          <w:numId w:val="14"/>
        </w:numPr>
        <w:tabs>
          <w:tab w:val="clear" w:pos="720"/>
          <w:tab w:val="num" w:pos="360"/>
        </w:tabs>
        <w:autoSpaceDE w:val="0"/>
        <w:autoSpaceDN w:val="0"/>
        <w:adjustRightInd w:val="0"/>
        <w:ind w:left="360"/>
        <w:rPr>
          <w:rFonts w:ascii="Arial" w:hAnsi="Arial" w:cs="Arial"/>
        </w:rPr>
      </w:pPr>
      <w:r w:rsidRPr="009B6B69">
        <w:rPr>
          <w:rFonts w:ascii="Arial" w:hAnsi="Arial" w:cs="Arial"/>
          <w:b/>
          <w:szCs w:val="24"/>
        </w:rPr>
        <w:t>Security of Comments</w:t>
      </w:r>
      <w:r w:rsidRPr="009B6B69">
        <w:rPr>
          <w:rFonts w:ascii="Arial" w:hAnsi="Arial" w:cs="Arial"/>
          <w:szCs w:val="24"/>
        </w:rPr>
        <w:t>:</w:t>
      </w:r>
      <w:r w:rsidR="00C85D80" w:rsidRPr="009B6B69">
        <w:rPr>
          <w:rFonts w:ascii="Arial" w:hAnsi="Arial" w:cs="Arial"/>
        </w:rPr>
        <w:t xml:space="preserve"> </w:t>
      </w:r>
      <w:r w:rsidR="008D061C" w:rsidRPr="009B6B69">
        <w:rPr>
          <w:rFonts w:ascii="Arial" w:hAnsi="Arial" w:cs="Arial"/>
        </w:rPr>
        <w:t>Participants will be informed of confidentiality and privacy act provisions before the focus group (see Attachments F).  System of Record FNS-8, FNS Studies and Reports, published in the Federal Register on 4/25/1991 at 56 FR 19078, covers personal information collected under this study and identifies safeguards for the information collected.</w:t>
      </w:r>
    </w:p>
    <w:p w:rsidR="00B21954" w:rsidRPr="00D03118" w:rsidRDefault="00B21954" w:rsidP="00D03118">
      <w:pPr>
        <w:spacing w:after="0" w:line="240" w:lineRule="auto"/>
        <w:rPr>
          <w:rFonts w:ascii="Arial" w:hAnsi="Arial" w:cs="Arial"/>
          <w:szCs w:val="24"/>
        </w:rPr>
      </w:pPr>
    </w:p>
    <w:p w:rsidR="001E1AF0" w:rsidRPr="009B6B69" w:rsidRDefault="001E1AF0" w:rsidP="009B6B69">
      <w:pPr>
        <w:pStyle w:val="ListParagraph"/>
        <w:widowControl w:val="0"/>
        <w:numPr>
          <w:ilvl w:val="0"/>
          <w:numId w:val="14"/>
        </w:numPr>
        <w:tabs>
          <w:tab w:val="clear" w:pos="720"/>
          <w:tab w:val="num" w:pos="360"/>
        </w:tabs>
        <w:autoSpaceDE w:val="0"/>
        <w:autoSpaceDN w:val="0"/>
        <w:adjustRightInd w:val="0"/>
        <w:ind w:left="360"/>
        <w:rPr>
          <w:rFonts w:ascii="Arial" w:hAnsi="Arial" w:cs="Arial"/>
          <w:szCs w:val="24"/>
        </w:rPr>
      </w:pPr>
      <w:r w:rsidRPr="009B6B69">
        <w:rPr>
          <w:rFonts w:ascii="Arial" w:hAnsi="Arial" w:cs="Arial"/>
          <w:b/>
          <w:szCs w:val="24"/>
        </w:rPr>
        <w:t>Federal Costs</w:t>
      </w:r>
      <w:r w:rsidR="00371217" w:rsidRPr="009B6B69">
        <w:rPr>
          <w:rFonts w:ascii="Arial" w:hAnsi="Arial" w:cs="Arial"/>
          <w:szCs w:val="24"/>
        </w:rPr>
        <w:t xml:space="preserve">: Contract costs, message revision, </w:t>
      </w:r>
      <w:r w:rsidRPr="009B6B69">
        <w:rPr>
          <w:rFonts w:ascii="Arial" w:hAnsi="Arial" w:cs="Arial"/>
          <w:szCs w:val="24"/>
        </w:rPr>
        <w:t>research tasks</w:t>
      </w:r>
      <w:r w:rsidR="00371217" w:rsidRPr="009B6B69">
        <w:rPr>
          <w:rFonts w:ascii="Arial" w:hAnsi="Arial" w:cs="Arial"/>
          <w:szCs w:val="24"/>
        </w:rPr>
        <w:t xml:space="preserve"> and reporting</w:t>
      </w:r>
      <w:r w:rsidRPr="009B6B69">
        <w:rPr>
          <w:rFonts w:ascii="Arial" w:hAnsi="Arial" w:cs="Arial"/>
          <w:szCs w:val="24"/>
        </w:rPr>
        <w:t xml:space="preserve"> (for low-income</w:t>
      </w:r>
      <w:r w:rsidR="005E200C" w:rsidRPr="009B6B69">
        <w:rPr>
          <w:rFonts w:ascii="Arial" w:hAnsi="Arial" w:cs="Arial"/>
          <w:szCs w:val="24"/>
        </w:rPr>
        <w:t xml:space="preserve"> Spanish-</w:t>
      </w:r>
      <w:r w:rsidR="00371217" w:rsidRPr="009B6B69">
        <w:rPr>
          <w:rFonts w:ascii="Arial" w:hAnsi="Arial" w:cs="Arial"/>
          <w:szCs w:val="24"/>
        </w:rPr>
        <w:t>speaking, Mexican American</w:t>
      </w:r>
      <w:r w:rsidRPr="009B6B69">
        <w:rPr>
          <w:rFonts w:ascii="Arial" w:hAnsi="Arial" w:cs="Arial"/>
          <w:szCs w:val="24"/>
        </w:rPr>
        <w:t xml:space="preserve"> mothers children</w:t>
      </w:r>
      <w:r w:rsidR="00977EDC" w:rsidRPr="009B6B69">
        <w:rPr>
          <w:rFonts w:ascii="Arial" w:hAnsi="Arial" w:cs="Arial"/>
          <w:szCs w:val="24"/>
        </w:rPr>
        <w:t xml:space="preserve"> two-</w:t>
      </w:r>
      <w:r w:rsidRPr="009B6B69">
        <w:rPr>
          <w:rFonts w:ascii="Arial" w:hAnsi="Arial" w:cs="Arial"/>
          <w:szCs w:val="24"/>
        </w:rPr>
        <w:t>10 years old): $</w:t>
      </w:r>
      <w:r w:rsidR="00371217" w:rsidRPr="009B6B69">
        <w:rPr>
          <w:rFonts w:ascii="Arial" w:hAnsi="Arial" w:cs="Arial"/>
          <w:szCs w:val="24"/>
        </w:rPr>
        <w:t>130,924.00</w:t>
      </w:r>
      <w:r w:rsidRPr="009B6B69">
        <w:rPr>
          <w:rFonts w:ascii="Arial" w:hAnsi="Arial" w:cs="Arial"/>
          <w:szCs w:val="24"/>
        </w:rPr>
        <w:t xml:space="preserve">  </w:t>
      </w:r>
    </w:p>
    <w:p w:rsidR="001E1AF0" w:rsidRPr="00D03118" w:rsidRDefault="001E1AF0" w:rsidP="00D03118">
      <w:pPr>
        <w:spacing w:after="0" w:line="240" w:lineRule="auto"/>
        <w:rPr>
          <w:rFonts w:ascii="Arial" w:hAnsi="Arial" w:cs="Arial"/>
          <w:szCs w:val="24"/>
        </w:rPr>
      </w:pPr>
    </w:p>
    <w:p w:rsidR="001E1AF0" w:rsidRPr="009B6B69" w:rsidRDefault="001E1AF0" w:rsidP="009B6B69">
      <w:pPr>
        <w:pStyle w:val="ListParagraph"/>
        <w:widowControl w:val="0"/>
        <w:numPr>
          <w:ilvl w:val="0"/>
          <w:numId w:val="14"/>
        </w:numPr>
        <w:tabs>
          <w:tab w:val="clear" w:pos="720"/>
          <w:tab w:val="num" w:pos="360"/>
        </w:tabs>
        <w:autoSpaceDE w:val="0"/>
        <w:autoSpaceDN w:val="0"/>
        <w:adjustRightInd w:val="0"/>
        <w:ind w:left="360"/>
        <w:rPr>
          <w:rFonts w:ascii="Arial" w:hAnsi="Arial" w:cs="Arial"/>
          <w:szCs w:val="24"/>
        </w:rPr>
      </w:pPr>
      <w:r w:rsidRPr="009B6B69">
        <w:rPr>
          <w:rFonts w:ascii="Arial" w:hAnsi="Arial" w:cs="Arial"/>
          <w:b/>
          <w:szCs w:val="24"/>
        </w:rPr>
        <w:t>Research Tools/Instruments</w:t>
      </w:r>
      <w:r w:rsidRPr="009B6B69">
        <w:rPr>
          <w:rFonts w:ascii="Arial" w:hAnsi="Arial" w:cs="Arial"/>
          <w:szCs w:val="24"/>
        </w:rPr>
        <w:t>:</w:t>
      </w:r>
    </w:p>
    <w:p w:rsidR="001E1AF0" w:rsidRPr="00D03118" w:rsidRDefault="001E1AF0" w:rsidP="002046A5">
      <w:pPr>
        <w:pStyle w:val="Level1"/>
        <w:widowControl w:val="0"/>
        <w:numPr>
          <w:ilvl w:val="0"/>
          <w:numId w:val="25"/>
        </w:numPr>
        <w:autoSpaceDE w:val="0"/>
        <w:autoSpaceDN w:val="0"/>
        <w:adjustRightInd w:val="0"/>
        <w:rPr>
          <w:rFonts w:ascii="Arial" w:hAnsi="Arial" w:cs="Arial"/>
          <w:snapToGrid/>
          <w:sz w:val="22"/>
          <w:szCs w:val="24"/>
        </w:rPr>
      </w:pPr>
      <w:r w:rsidRPr="00D03118">
        <w:rPr>
          <w:rFonts w:ascii="Arial" w:hAnsi="Arial" w:cs="Arial"/>
          <w:snapToGrid/>
          <w:sz w:val="22"/>
          <w:szCs w:val="24"/>
        </w:rPr>
        <w:t xml:space="preserve">Attachment </w:t>
      </w:r>
      <w:r w:rsidR="006526C8" w:rsidRPr="00D03118">
        <w:rPr>
          <w:rFonts w:ascii="Arial" w:hAnsi="Arial" w:cs="Arial"/>
          <w:snapToGrid/>
          <w:sz w:val="22"/>
          <w:szCs w:val="24"/>
        </w:rPr>
        <w:t>A</w:t>
      </w:r>
      <w:r w:rsidRPr="00D03118">
        <w:rPr>
          <w:rFonts w:ascii="Arial" w:hAnsi="Arial" w:cs="Arial"/>
          <w:snapToGrid/>
          <w:sz w:val="22"/>
          <w:szCs w:val="24"/>
        </w:rPr>
        <w:t xml:space="preserve">: </w:t>
      </w:r>
      <w:r w:rsidR="002046A5" w:rsidRPr="002046A5">
        <w:rPr>
          <w:rFonts w:ascii="Arial" w:hAnsi="Arial" w:cs="Arial"/>
          <w:sz w:val="22"/>
          <w:szCs w:val="24"/>
        </w:rPr>
        <w:t>Focus Group Screening Questionnaire</w:t>
      </w:r>
    </w:p>
    <w:p w:rsidR="001E1AF0" w:rsidRPr="007D48E3" w:rsidRDefault="007D48E3" w:rsidP="007D48E3">
      <w:pPr>
        <w:widowControl w:val="0"/>
        <w:numPr>
          <w:ilvl w:val="0"/>
          <w:numId w:val="25"/>
        </w:numPr>
        <w:autoSpaceDE w:val="0"/>
        <w:autoSpaceDN w:val="0"/>
        <w:adjustRightInd w:val="0"/>
        <w:spacing w:after="0" w:line="240" w:lineRule="auto"/>
        <w:rPr>
          <w:rFonts w:ascii="Arial" w:hAnsi="Arial" w:cs="Arial"/>
          <w:szCs w:val="24"/>
        </w:rPr>
      </w:pPr>
      <w:r w:rsidRPr="007D48E3">
        <w:rPr>
          <w:rFonts w:ascii="Arial" w:hAnsi="Arial" w:cs="Arial"/>
          <w:szCs w:val="24"/>
        </w:rPr>
        <w:t>Attachment B: Focus Group Moderator’s Guide</w:t>
      </w:r>
      <w:r>
        <w:rPr>
          <w:rFonts w:ascii="Arial" w:hAnsi="Arial" w:cs="Arial"/>
          <w:szCs w:val="24"/>
        </w:rPr>
        <w:t xml:space="preserve"> </w:t>
      </w:r>
      <w:r w:rsidRPr="007D48E3">
        <w:rPr>
          <w:rFonts w:ascii="Arial" w:hAnsi="Arial" w:cs="Arial"/>
          <w:szCs w:val="24"/>
        </w:rPr>
        <w:t>All Child Feeding Practices Messages and Supporting Content Testing with Mothers of Preschool Age Children (2-5 years)</w:t>
      </w:r>
    </w:p>
    <w:p w:rsidR="001E1AF0" w:rsidRPr="00D03118" w:rsidRDefault="001E1AF0" w:rsidP="00D03118">
      <w:pPr>
        <w:widowControl w:val="0"/>
        <w:numPr>
          <w:ilvl w:val="1"/>
          <w:numId w:val="25"/>
        </w:numPr>
        <w:autoSpaceDE w:val="0"/>
        <w:autoSpaceDN w:val="0"/>
        <w:adjustRightInd w:val="0"/>
        <w:spacing w:after="0" w:line="240" w:lineRule="auto"/>
        <w:rPr>
          <w:rFonts w:ascii="Arial" w:hAnsi="Arial" w:cs="Arial"/>
          <w:szCs w:val="24"/>
        </w:rPr>
      </w:pPr>
      <w:r w:rsidRPr="00D03118">
        <w:rPr>
          <w:rFonts w:ascii="Arial" w:hAnsi="Arial" w:cs="Arial"/>
          <w:szCs w:val="24"/>
        </w:rPr>
        <w:t xml:space="preserve">Attachment </w:t>
      </w:r>
      <w:r w:rsidR="0034532D" w:rsidRPr="00D03118">
        <w:rPr>
          <w:rFonts w:ascii="Arial" w:hAnsi="Arial" w:cs="Arial"/>
          <w:szCs w:val="24"/>
        </w:rPr>
        <w:t>B</w:t>
      </w:r>
      <w:r w:rsidRPr="00D03118">
        <w:rPr>
          <w:rFonts w:ascii="Arial" w:hAnsi="Arial" w:cs="Arial"/>
          <w:szCs w:val="24"/>
        </w:rPr>
        <w:t xml:space="preserve">1: </w:t>
      </w:r>
      <w:r w:rsidR="00BE4158">
        <w:rPr>
          <w:rFonts w:ascii="Arial" w:hAnsi="Arial" w:cs="Arial"/>
          <w:szCs w:val="24"/>
        </w:rPr>
        <w:t xml:space="preserve">Message Handout </w:t>
      </w:r>
      <w:r w:rsidR="007D48E3">
        <w:rPr>
          <w:rFonts w:ascii="Arial" w:hAnsi="Arial" w:cs="Arial"/>
          <w:szCs w:val="24"/>
        </w:rPr>
        <w:t>–</w:t>
      </w:r>
      <w:r w:rsidR="00BE4158">
        <w:rPr>
          <w:rFonts w:ascii="Arial" w:hAnsi="Arial" w:cs="Arial"/>
          <w:szCs w:val="24"/>
        </w:rPr>
        <w:t xml:space="preserve"> </w:t>
      </w:r>
      <w:r w:rsidR="00BE4158" w:rsidRPr="00BE4158">
        <w:rPr>
          <w:rFonts w:ascii="Arial" w:hAnsi="Arial" w:cs="Arial"/>
          <w:szCs w:val="24"/>
        </w:rPr>
        <w:t>All Child Feeding Practices Messages and Supporting Content</w:t>
      </w:r>
    </w:p>
    <w:p w:rsidR="00BE4158" w:rsidRPr="007D48E3" w:rsidRDefault="007D48E3" w:rsidP="007D48E3">
      <w:pPr>
        <w:widowControl w:val="0"/>
        <w:numPr>
          <w:ilvl w:val="0"/>
          <w:numId w:val="25"/>
        </w:numPr>
        <w:autoSpaceDE w:val="0"/>
        <w:autoSpaceDN w:val="0"/>
        <w:adjustRightInd w:val="0"/>
        <w:spacing w:after="0" w:line="240" w:lineRule="auto"/>
        <w:rPr>
          <w:rFonts w:ascii="Arial" w:hAnsi="Arial" w:cs="Arial"/>
          <w:szCs w:val="24"/>
        </w:rPr>
      </w:pPr>
      <w:r w:rsidRPr="007D48E3">
        <w:rPr>
          <w:rFonts w:ascii="Arial" w:hAnsi="Arial" w:cs="Arial"/>
          <w:szCs w:val="24"/>
        </w:rPr>
        <w:t>Attachment C: Focus Group Moderator’s Guide</w:t>
      </w:r>
      <w:r>
        <w:rPr>
          <w:rFonts w:ascii="Arial" w:hAnsi="Arial" w:cs="Arial"/>
          <w:szCs w:val="24"/>
        </w:rPr>
        <w:t xml:space="preserve"> </w:t>
      </w:r>
      <w:r w:rsidRPr="007D48E3">
        <w:rPr>
          <w:rFonts w:ascii="Arial" w:hAnsi="Arial" w:cs="Arial"/>
          <w:szCs w:val="24"/>
        </w:rPr>
        <w:t>Whole Grain and Milk Messages and Supporting Content Testing with Mothers of Preschool Age Children (2-5 years)</w:t>
      </w:r>
    </w:p>
    <w:p w:rsidR="00BE4158" w:rsidRPr="00D03118" w:rsidRDefault="00BE4158" w:rsidP="00BE4158">
      <w:pPr>
        <w:widowControl w:val="0"/>
        <w:numPr>
          <w:ilvl w:val="1"/>
          <w:numId w:val="25"/>
        </w:numPr>
        <w:autoSpaceDE w:val="0"/>
        <w:autoSpaceDN w:val="0"/>
        <w:adjustRightInd w:val="0"/>
        <w:spacing w:after="0" w:line="240" w:lineRule="auto"/>
        <w:rPr>
          <w:rFonts w:ascii="Arial" w:hAnsi="Arial" w:cs="Arial"/>
          <w:szCs w:val="24"/>
        </w:rPr>
      </w:pPr>
      <w:r w:rsidRPr="00D03118">
        <w:rPr>
          <w:rFonts w:ascii="Arial" w:hAnsi="Arial" w:cs="Arial"/>
          <w:szCs w:val="24"/>
        </w:rPr>
        <w:t xml:space="preserve">Attachment C1: </w:t>
      </w:r>
      <w:r>
        <w:rPr>
          <w:rFonts w:ascii="Arial" w:hAnsi="Arial" w:cs="Arial"/>
          <w:szCs w:val="24"/>
        </w:rPr>
        <w:t xml:space="preserve">Message Handout </w:t>
      </w:r>
      <w:r w:rsidR="007D48E3">
        <w:rPr>
          <w:rFonts w:ascii="Arial" w:hAnsi="Arial" w:cs="Arial"/>
          <w:szCs w:val="24"/>
        </w:rPr>
        <w:t>–</w:t>
      </w:r>
      <w:r>
        <w:rPr>
          <w:rFonts w:ascii="Arial" w:hAnsi="Arial" w:cs="Arial"/>
          <w:szCs w:val="24"/>
        </w:rPr>
        <w:t xml:space="preserve"> </w:t>
      </w:r>
      <w:r w:rsidRPr="00BE4158">
        <w:rPr>
          <w:rFonts w:ascii="Arial" w:hAnsi="Arial" w:cs="Arial"/>
          <w:szCs w:val="24"/>
        </w:rPr>
        <w:t>Whole Grain Messages and Supporting Content</w:t>
      </w:r>
    </w:p>
    <w:p w:rsidR="00BE4158" w:rsidRPr="00D03118" w:rsidRDefault="00BE4158" w:rsidP="00BE4158">
      <w:pPr>
        <w:widowControl w:val="0"/>
        <w:numPr>
          <w:ilvl w:val="1"/>
          <w:numId w:val="25"/>
        </w:numPr>
        <w:autoSpaceDE w:val="0"/>
        <w:autoSpaceDN w:val="0"/>
        <w:adjustRightInd w:val="0"/>
        <w:spacing w:after="0" w:line="240" w:lineRule="auto"/>
        <w:rPr>
          <w:rFonts w:ascii="Arial" w:hAnsi="Arial" w:cs="Arial"/>
          <w:szCs w:val="24"/>
        </w:rPr>
      </w:pPr>
      <w:r w:rsidRPr="00D03118">
        <w:rPr>
          <w:rFonts w:ascii="Arial" w:hAnsi="Arial" w:cs="Arial"/>
          <w:szCs w:val="24"/>
        </w:rPr>
        <w:t xml:space="preserve">Attachment C2: </w:t>
      </w:r>
      <w:r>
        <w:rPr>
          <w:rFonts w:ascii="Arial" w:hAnsi="Arial" w:cs="Arial"/>
          <w:szCs w:val="24"/>
        </w:rPr>
        <w:t xml:space="preserve">Message Handout </w:t>
      </w:r>
      <w:r w:rsidR="007D48E3">
        <w:rPr>
          <w:rFonts w:ascii="Arial" w:hAnsi="Arial" w:cs="Arial"/>
          <w:szCs w:val="24"/>
        </w:rPr>
        <w:t>–</w:t>
      </w:r>
      <w:r>
        <w:rPr>
          <w:rFonts w:ascii="Arial" w:hAnsi="Arial" w:cs="Arial"/>
          <w:szCs w:val="24"/>
        </w:rPr>
        <w:t xml:space="preserve"> </w:t>
      </w:r>
      <w:r w:rsidRPr="00BE4158">
        <w:rPr>
          <w:rFonts w:ascii="Arial" w:hAnsi="Arial" w:cs="Arial"/>
          <w:szCs w:val="24"/>
        </w:rPr>
        <w:t>Milk Messages and Supporting Content</w:t>
      </w:r>
    </w:p>
    <w:p w:rsidR="007D48E3" w:rsidRPr="007D48E3" w:rsidRDefault="007D48E3" w:rsidP="007D48E3">
      <w:pPr>
        <w:widowControl w:val="0"/>
        <w:numPr>
          <w:ilvl w:val="0"/>
          <w:numId w:val="25"/>
        </w:numPr>
        <w:autoSpaceDE w:val="0"/>
        <w:autoSpaceDN w:val="0"/>
        <w:adjustRightInd w:val="0"/>
        <w:spacing w:after="0" w:line="240" w:lineRule="auto"/>
        <w:rPr>
          <w:rFonts w:ascii="Arial" w:hAnsi="Arial" w:cs="Arial"/>
          <w:szCs w:val="24"/>
        </w:rPr>
      </w:pPr>
      <w:r w:rsidRPr="007D48E3">
        <w:rPr>
          <w:rFonts w:ascii="Arial" w:hAnsi="Arial" w:cs="Arial"/>
          <w:szCs w:val="24"/>
        </w:rPr>
        <w:t>Attachment D: Focus Group Moderator’s Guide</w:t>
      </w:r>
      <w:r>
        <w:rPr>
          <w:rFonts w:ascii="Arial" w:hAnsi="Arial" w:cs="Arial"/>
          <w:szCs w:val="24"/>
        </w:rPr>
        <w:t xml:space="preserve"> </w:t>
      </w:r>
      <w:r w:rsidRPr="007D48E3">
        <w:rPr>
          <w:rFonts w:ascii="Arial" w:hAnsi="Arial" w:cs="Arial"/>
          <w:szCs w:val="24"/>
        </w:rPr>
        <w:t>Whole Grain, Milk, Fruit/Vegetable Availability/</w:t>
      </w:r>
    </w:p>
    <w:p w:rsidR="00825E05" w:rsidRDefault="007D48E3" w:rsidP="000872F8">
      <w:pPr>
        <w:widowControl w:val="0"/>
        <w:autoSpaceDE w:val="0"/>
        <w:autoSpaceDN w:val="0"/>
        <w:adjustRightInd w:val="0"/>
        <w:spacing w:after="0" w:line="240" w:lineRule="auto"/>
        <w:ind w:left="1440"/>
        <w:rPr>
          <w:rFonts w:ascii="Arial" w:hAnsi="Arial" w:cs="Arial"/>
          <w:szCs w:val="24"/>
        </w:rPr>
      </w:pPr>
      <w:r w:rsidRPr="007D48E3">
        <w:rPr>
          <w:rFonts w:ascii="Arial" w:hAnsi="Arial" w:cs="Arial"/>
          <w:szCs w:val="24"/>
        </w:rPr>
        <w:t>Accessibility Messages and Supporting Content Testing</w:t>
      </w:r>
      <w:r>
        <w:rPr>
          <w:rFonts w:ascii="Arial" w:hAnsi="Arial" w:cs="Arial"/>
          <w:szCs w:val="24"/>
        </w:rPr>
        <w:t xml:space="preserve"> with Mothers of Elementary Age </w:t>
      </w:r>
      <w:r w:rsidRPr="007D48E3">
        <w:rPr>
          <w:rFonts w:ascii="Arial" w:hAnsi="Arial" w:cs="Arial"/>
          <w:szCs w:val="24"/>
        </w:rPr>
        <w:t>Children (6-10 years)</w:t>
      </w:r>
    </w:p>
    <w:p w:rsidR="001E1AF0" w:rsidRPr="00D03118" w:rsidRDefault="001E1AF0" w:rsidP="00D03118">
      <w:pPr>
        <w:widowControl w:val="0"/>
        <w:numPr>
          <w:ilvl w:val="1"/>
          <w:numId w:val="25"/>
        </w:numPr>
        <w:autoSpaceDE w:val="0"/>
        <w:autoSpaceDN w:val="0"/>
        <w:adjustRightInd w:val="0"/>
        <w:spacing w:after="0" w:line="240" w:lineRule="auto"/>
        <w:rPr>
          <w:rFonts w:ascii="Arial" w:hAnsi="Arial" w:cs="Arial"/>
          <w:szCs w:val="24"/>
        </w:rPr>
      </w:pPr>
      <w:r w:rsidRPr="00D03118">
        <w:rPr>
          <w:rFonts w:ascii="Arial" w:hAnsi="Arial" w:cs="Arial"/>
          <w:szCs w:val="24"/>
        </w:rPr>
        <w:t xml:space="preserve">Attachment </w:t>
      </w:r>
      <w:r w:rsidR="0034532D" w:rsidRPr="00D03118">
        <w:rPr>
          <w:rFonts w:ascii="Arial" w:hAnsi="Arial" w:cs="Arial"/>
          <w:szCs w:val="24"/>
        </w:rPr>
        <w:t>D</w:t>
      </w:r>
      <w:r w:rsidRPr="00D03118">
        <w:rPr>
          <w:rFonts w:ascii="Arial" w:hAnsi="Arial" w:cs="Arial"/>
          <w:szCs w:val="24"/>
        </w:rPr>
        <w:t xml:space="preserve">1: </w:t>
      </w:r>
      <w:r w:rsidR="00BE4158">
        <w:rPr>
          <w:rFonts w:ascii="Arial" w:hAnsi="Arial" w:cs="Arial"/>
          <w:szCs w:val="24"/>
        </w:rPr>
        <w:t xml:space="preserve">Message Handout </w:t>
      </w:r>
      <w:r w:rsidR="007D48E3">
        <w:rPr>
          <w:rFonts w:ascii="Arial" w:hAnsi="Arial" w:cs="Arial"/>
          <w:szCs w:val="24"/>
        </w:rPr>
        <w:t>–</w:t>
      </w:r>
      <w:r w:rsidR="00BE4158">
        <w:rPr>
          <w:rFonts w:ascii="Arial" w:hAnsi="Arial" w:cs="Arial"/>
          <w:szCs w:val="24"/>
        </w:rPr>
        <w:t xml:space="preserve"> </w:t>
      </w:r>
      <w:r w:rsidR="00BE4158" w:rsidRPr="00BE4158">
        <w:rPr>
          <w:rFonts w:ascii="Arial" w:hAnsi="Arial" w:cs="Arial"/>
          <w:szCs w:val="24"/>
        </w:rPr>
        <w:t>Whole Grain Messages and Supporting Content</w:t>
      </w:r>
    </w:p>
    <w:p w:rsidR="001E1AF0" w:rsidRDefault="001E1AF0" w:rsidP="00D03118">
      <w:pPr>
        <w:widowControl w:val="0"/>
        <w:numPr>
          <w:ilvl w:val="1"/>
          <w:numId w:val="25"/>
        </w:numPr>
        <w:autoSpaceDE w:val="0"/>
        <w:autoSpaceDN w:val="0"/>
        <w:adjustRightInd w:val="0"/>
        <w:spacing w:after="0" w:line="240" w:lineRule="auto"/>
        <w:rPr>
          <w:rFonts w:ascii="Arial" w:hAnsi="Arial" w:cs="Arial"/>
          <w:szCs w:val="24"/>
        </w:rPr>
      </w:pPr>
      <w:r w:rsidRPr="00D03118">
        <w:rPr>
          <w:rFonts w:ascii="Arial" w:hAnsi="Arial" w:cs="Arial"/>
          <w:szCs w:val="24"/>
        </w:rPr>
        <w:t xml:space="preserve">Attachment </w:t>
      </w:r>
      <w:r w:rsidR="0034532D" w:rsidRPr="00D03118">
        <w:rPr>
          <w:rFonts w:ascii="Arial" w:hAnsi="Arial" w:cs="Arial"/>
          <w:szCs w:val="24"/>
        </w:rPr>
        <w:t>D</w:t>
      </w:r>
      <w:r w:rsidRPr="00D03118">
        <w:rPr>
          <w:rFonts w:ascii="Arial" w:hAnsi="Arial" w:cs="Arial"/>
          <w:szCs w:val="24"/>
        </w:rPr>
        <w:t xml:space="preserve">2: </w:t>
      </w:r>
      <w:r w:rsidR="00BE4158">
        <w:rPr>
          <w:rFonts w:ascii="Arial" w:hAnsi="Arial" w:cs="Arial"/>
          <w:szCs w:val="24"/>
        </w:rPr>
        <w:t xml:space="preserve">Message Handout </w:t>
      </w:r>
      <w:r w:rsidR="007D48E3">
        <w:rPr>
          <w:rFonts w:ascii="Arial" w:hAnsi="Arial" w:cs="Arial"/>
          <w:szCs w:val="24"/>
        </w:rPr>
        <w:t>–</w:t>
      </w:r>
      <w:r w:rsidR="00BE4158">
        <w:rPr>
          <w:rFonts w:ascii="Arial" w:hAnsi="Arial" w:cs="Arial"/>
          <w:szCs w:val="24"/>
        </w:rPr>
        <w:t xml:space="preserve"> </w:t>
      </w:r>
      <w:r w:rsidR="00BE4158" w:rsidRPr="00BE4158">
        <w:rPr>
          <w:rFonts w:ascii="Arial" w:hAnsi="Arial" w:cs="Arial"/>
          <w:szCs w:val="24"/>
        </w:rPr>
        <w:t>Milk Messages and Supporting Content</w:t>
      </w:r>
    </w:p>
    <w:p w:rsidR="00BE4158" w:rsidRDefault="00BE4158" w:rsidP="00D03118">
      <w:pPr>
        <w:widowControl w:val="0"/>
        <w:numPr>
          <w:ilvl w:val="1"/>
          <w:numId w:val="25"/>
        </w:numPr>
        <w:autoSpaceDE w:val="0"/>
        <w:autoSpaceDN w:val="0"/>
        <w:adjustRightInd w:val="0"/>
        <w:spacing w:after="0" w:line="240" w:lineRule="auto"/>
        <w:rPr>
          <w:rFonts w:ascii="Arial" w:hAnsi="Arial" w:cs="Arial"/>
          <w:szCs w:val="24"/>
        </w:rPr>
      </w:pPr>
      <w:r w:rsidRPr="00D03118">
        <w:rPr>
          <w:rFonts w:ascii="Arial" w:hAnsi="Arial" w:cs="Arial"/>
          <w:szCs w:val="24"/>
        </w:rPr>
        <w:t>Attachment D</w:t>
      </w:r>
      <w:r>
        <w:rPr>
          <w:rFonts w:ascii="Arial" w:hAnsi="Arial" w:cs="Arial"/>
          <w:szCs w:val="24"/>
        </w:rPr>
        <w:t>3</w:t>
      </w:r>
      <w:r w:rsidRPr="00D03118">
        <w:rPr>
          <w:rFonts w:ascii="Arial" w:hAnsi="Arial" w:cs="Arial"/>
          <w:szCs w:val="24"/>
        </w:rPr>
        <w:t xml:space="preserve">: </w:t>
      </w:r>
      <w:r>
        <w:rPr>
          <w:rFonts w:ascii="Arial" w:hAnsi="Arial" w:cs="Arial"/>
          <w:szCs w:val="24"/>
        </w:rPr>
        <w:t xml:space="preserve">Message Handout </w:t>
      </w:r>
      <w:r w:rsidR="007D48E3">
        <w:rPr>
          <w:rFonts w:ascii="Arial" w:hAnsi="Arial" w:cs="Arial"/>
          <w:szCs w:val="24"/>
        </w:rPr>
        <w:t>–</w:t>
      </w:r>
      <w:r>
        <w:rPr>
          <w:rFonts w:ascii="Arial" w:hAnsi="Arial" w:cs="Arial"/>
          <w:szCs w:val="24"/>
        </w:rPr>
        <w:t xml:space="preserve"> </w:t>
      </w:r>
      <w:r w:rsidRPr="00BE4158">
        <w:rPr>
          <w:rFonts w:ascii="Arial" w:hAnsi="Arial" w:cs="Arial"/>
          <w:szCs w:val="24"/>
        </w:rPr>
        <w:t>F</w:t>
      </w:r>
      <w:r w:rsidR="007D48E3">
        <w:rPr>
          <w:rFonts w:ascii="Arial" w:hAnsi="Arial" w:cs="Arial"/>
          <w:szCs w:val="24"/>
        </w:rPr>
        <w:t>r</w:t>
      </w:r>
      <w:r w:rsidRPr="00BE4158">
        <w:rPr>
          <w:rFonts w:ascii="Arial" w:hAnsi="Arial" w:cs="Arial"/>
          <w:szCs w:val="24"/>
        </w:rPr>
        <w:t>uit/Vegetable/Availability/Accessibility Messages and Supporting Content</w:t>
      </w:r>
    </w:p>
    <w:p w:rsidR="005970BF" w:rsidRDefault="005970BF" w:rsidP="00D03118">
      <w:pPr>
        <w:widowControl w:val="0"/>
        <w:numPr>
          <w:ilvl w:val="0"/>
          <w:numId w:val="25"/>
        </w:numPr>
        <w:autoSpaceDE w:val="0"/>
        <w:autoSpaceDN w:val="0"/>
        <w:adjustRightInd w:val="0"/>
        <w:spacing w:after="0" w:line="240" w:lineRule="auto"/>
        <w:rPr>
          <w:rFonts w:ascii="Arial" w:hAnsi="Arial" w:cs="Arial"/>
          <w:szCs w:val="24"/>
        </w:rPr>
      </w:pPr>
      <w:bookmarkStart w:id="0" w:name="_GoBack"/>
      <w:r w:rsidRPr="00D03118">
        <w:rPr>
          <w:rFonts w:ascii="Arial" w:hAnsi="Arial" w:cs="Arial"/>
          <w:szCs w:val="24"/>
        </w:rPr>
        <w:t xml:space="preserve">Attachment </w:t>
      </w:r>
      <w:r w:rsidR="00003BF2">
        <w:rPr>
          <w:rFonts w:ascii="Arial" w:hAnsi="Arial" w:cs="Arial"/>
          <w:szCs w:val="24"/>
        </w:rPr>
        <w:t>E</w:t>
      </w:r>
      <w:bookmarkEnd w:id="0"/>
      <w:r w:rsidRPr="00D03118">
        <w:rPr>
          <w:rFonts w:ascii="Arial" w:hAnsi="Arial" w:cs="Arial"/>
          <w:szCs w:val="24"/>
        </w:rPr>
        <w:t>: Informed Consent to Participate in a Focus Group</w:t>
      </w:r>
      <w:r w:rsidR="00EA2244">
        <w:rPr>
          <w:rFonts w:ascii="Arial" w:hAnsi="Arial" w:cs="Arial"/>
          <w:szCs w:val="24"/>
        </w:rPr>
        <w:t xml:space="preserve"> &amp; </w:t>
      </w:r>
      <w:r w:rsidR="00EA2244" w:rsidRPr="00D03118">
        <w:rPr>
          <w:rFonts w:ascii="Arial" w:hAnsi="Arial" w:cs="Arial"/>
          <w:szCs w:val="24"/>
        </w:rPr>
        <w:t>Agreement of Security of Comments for Low-income Mothers</w:t>
      </w:r>
    </w:p>
    <w:p w:rsidR="001E1AF0" w:rsidRPr="00D03118" w:rsidRDefault="001E1AF0" w:rsidP="00D03118">
      <w:pPr>
        <w:spacing w:after="0" w:line="240" w:lineRule="auto"/>
        <w:jc w:val="center"/>
        <w:rPr>
          <w:rFonts w:ascii="Arial" w:hAnsi="Arial" w:cs="Arial"/>
          <w:szCs w:val="24"/>
        </w:rPr>
      </w:pPr>
    </w:p>
    <w:p w:rsidR="00BB17CF" w:rsidRPr="00D03118" w:rsidRDefault="00BB17CF" w:rsidP="00D03118">
      <w:pPr>
        <w:shd w:val="clear" w:color="auto" w:fill="FFFFFF"/>
        <w:spacing w:after="0" w:line="240" w:lineRule="auto"/>
        <w:rPr>
          <w:rFonts w:ascii="Arial" w:eastAsia="Times New Roman" w:hAnsi="Arial" w:cs="Arial"/>
          <w:b/>
          <w:i/>
          <w:szCs w:val="24"/>
          <w:u w:val="single"/>
        </w:rPr>
      </w:pPr>
    </w:p>
    <w:p w:rsidR="00BB17CF" w:rsidRPr="00D03118" w:rsidRDefault="00BB17CF" w:rsidP="00D03118">
      <w:pPr>
        <w:shd w:val="clear" w:color="auto" w:fill="FFFFFF"/>
        <w:spacing w:after="0" w:line="240" w:lineRule="auto"/>
        <w:rPr>
          <w:rFonts w:ascii="Arial" w:eastAsia="Times New Roman" w:hAnsi="Arial" w:cs="Arial"/>
          <w:b/>
          <w:i/>
          <w:szCs w:val="24"/>
          <w:u w:val="single"/>
        </w:rPr>
      </w:pPr>
    </w:p>
    <w:p w:rsidR="000A065A" w:rsidRPr="00D03118" w:rsidRDefault="000A065A" w:rsidP="00D03118">
      <w:pPr>
        <w:shd w:val="clear" w:color="auto" w:fill="FFFFFF"/>
        <w:spacing w:after="0" w:line="240" w:lineRule="auto"/>
        <w:rPr>
          <w:rFonts w:ascii="Arial" w:eastAsia="Times New Roman" w:hAnsi="Arial" w:cs="Arial"/>
          <w:b/>
          <w:i/>
          <w:szCs w:val="24"/>
        </w:rPr>
      </w:pPr>
    </w:p>
    <w:p w:rsidR="001A0B4F" w:rsidRPr="00D03118" w:rsidRDefault="001A0B4F" w:rsidP="00D03118">
      <w:pPr>
        <w:shd w:val="clear" w:color="auto" w:fill="FFFFFF"/>
        <w:spacing w:after="0" w:line="240" w:lineRule="auto"/>
        <w:rPr>
          <w:rFonts w:ascii="Arial" w:eastAsia="Times New Roman" w:hAnsi="Arial" w:cs="Arial"/>
          <w:b/>
          <w:szCs w:val="24"/>
          <w:u w:val="single"/>
        </w:rPr>
      </w:pPr>
    </w:p>
    <w:p w:rsidR="000A065A" w:rsidRPr="00D03118" w:rsidRDefault="000A065A" w:rsidP="00D03118">
      <w:pPr>
        <w:shd w:val="clear" w:color="auto" w:fill="FFFFFF"/>
        <w:spacing w:after="0" w:line="240" w:lineRule="auto"/>
        <w:rPr>
          <w:rFonts w:ascii="Arial" w:eastAsia="Times New Roman" w:hAnsi="Arial" w:cs="Arial"/>
          <w:b/>
          <w:szCs w:val="24"/>
        </w:rPr>
      </w:pPr>
    </w:p>
    <w:p w:rsidR="0065461A" w:rsidRPr="00D03118" w:rsidRDefault="0065461A" w:rsidP="00D03118">
      <w:pPr>
        <w:shd w:val="clear" w:color="auto" w:fill="FFFFFF"/>
        <w:spacing w:after="0" w:line="240" w:lineRule="auto"/>
        <w:rPr>
          <w:rFonts w:ascii="Arial" w:eastAsia="Times New Roman" w:hAnsi="Arial" w:cs="Arial"/>
          <w:szCs w:val="24"/>
        </w:rPr>
      </w:pPr>
    </w:p>
    <w:sectPr w:rsidR="0065461A" w:rsidRPr="00D03118" w:rsidSect="00BE4158">
      <w:headerReference w:type="default" r:id="rId9"/>
      <w:footerReference w:type="default" r:id="rId10"/>
      <w:type w:val="continuous"/>
      <w:pgSz w:w="12240" w:h="15840"/>
      <w:pgMar w:top="1710" w:right="720"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A16" w:rsidRDefault="00380A16" w:rsidP="00612542">
      <w:pPr>
        <w:spacing w:after="0" w:line="240" w:lineRule="auto"/>
      </w:pPr>
      <w:r>
        <w:separator/>
      </w:r>
    </w:p>
  </w:endnote>
  <w:endnote w:type="continuationSeparator" w:id="0">
    <w:p w:rsidR="00380A16" w:rsidRDefault="00380A16" w:rsidP="00612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777782"/>
      <w:docPartObj>
        <w:docPartGallery w:val="Page Numbers (Bottom of Page)"/>
        <w:docPartUnique/>
      </w:docPartObj>
    </w:sdtPr>
    <w:sdtEndPr>
      <w:rPr>
        <w:noProof/>
      </w:rPr>
    </w:sdtEndPr>
    <w:sdtContent>
      <w:p w:rsidR="00115384" w:rsidRDefault="002C5187">
        <w:pPr>
          <w:pStyle w:val="Footer"/>
          <w:jc w:val="right"/>
        </w:pPr>
        <w:r>
          <w:fldChar w:fldCharType="begin"/>
        </w:r>
        <w:r>
          <w:instrText xml:space="preserve"> PAGE   \* MERGEFORMAT </w:instrText>
        </w:r>
        <w:r>
          <w:fldChar w:fldCharType="separate"/>
        </w:r>
        <w:r w:rsidR="000872F8">
          <w:rPr>
            <w:noProof/>
          </w:rPr>
          <w:t>12</w:t>
        </w:r>
        <w:r>
          <w:rPr>
            <w:noProof/>
          </w:rPr>
          <w:fldChar w:fldCharType="end"/>
        </w:r>
      </w:p>
    </w:sdtContent>
  </w:sdt>
  <w:p w:rsidR="00115384" w:rsidRDefault="00115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A16" w:rsidRDefault="00380A16" w:rsidP="00612542">
      <w:pPr>
        <w:spacing w:after="0" w:line="240" w:lineRule="auto"/>
      </w:pPr>
      <w:r>
        <w:separator/>
      </w:r>
    </w:p>
  </w:footnote>
  <w:footnote w:type="continuationSeparator" w:id="0">
    <w:p w:rsidR="00380A16" w:rsidRDefault="00380A16" w:rsidP="00612542">
      <w:pPr>
        <w:spacing w:after="0" w:line="240" w:lineRule="auto"/>
      </w:pPr>
      <w:r>
        <w:continuationSeparator/>
      </w:r>
    </w:p>
  </w:footnote>
  <w:footnote w:id="1">
    <w:p w:rsidR="00115384" w:rsidRPr="00977EDC" w:rsidRDefault="00115384">
      <w:pPr>
        <w:pStyle w:val="FootnoteText"/>
        <w:rPr>
          <w:rFonts w:ascii="Arial" w:hAnsi="Arial" w:cs="Arial"/>
        </w:rPr>
      </w:pPr>
      <w:r w:rsidRPr="00977EDC">
        <w:rPr>
          <w:rStyle w:val="FootnoteReference"/>
          <w:rFonts w:ascii="Arial" w:hAnsi="Arial" w:cs="Arial"/>
        </w:rPr>
        <w:footnoteRef/>
      </w:r>
      <w:r w:rsidRPr="00977EDC">
        <w:rPr>
          <w:rFonts w:ascii="Arial" w:hAnsi="Arial" w:cs="Arial"/>
        </w:rPr>
        <w:t xml:space="preserve"> </w:t>
      </w:r>
      <w:hyperlink r:id="rId1" w:history="1">
        <w:r w:rsidRPr="00977EDC">
          <w:rPr>
            <w:rStyle w:val="Hyperlink"/>
            <w:rFonts w:ascii="Arial" w:hAnsi="Arial" w:cs="Arial"/>
          </w:rPr>
          <w:t>http://www.cdc.gov/nchs/data/hus/hus11.pdf</w:t>
        </w:r>
      </w:hyperlink>
    </w:p>
  </w:footnote>
  <w:footnote w:id="2">
    <w:p w:rsidR="00115384" w:rsidRDefault="00115384">
      <w:pPr>
        <w:pStyle w:val="FootnoteText"/>
      </w:pPr>
      <w:r>
        <w:rPr>
          <w:rStyle w:val="FootnoteReference"/>
        </w:rPr>
        <w:footnoteRef/>
      </w:r>
      <w:r>
        <w:t xml:space="preserve"> The burden estimates are based on the maximum number of people who will be seated for a session.  The ideal number for a discussion is eight to ten. </w:t>
      </w:r>
    </w:p>
  </w:footnote>
  <w:footnote w:id="3">
    <w:p w:rsidR="00115384" w:rsidRPr="00456310" w:rsidRDefault="00115384" w:rsidP="00973C73">
      <w:pPr>
        <w:widowControl w:val="0"/>
        <w:autoSpaceDE w:val="0"/>
        <w:autoSpaceDN w:val="0"/>
        <w:adjustRightInd w:val="0"/>
        <w:spacing w:after="0" w:line="240" w:lineRule="auto"/>
        <w:rPr>
          <w:rFonts w:ascii="Arial" w:hAnsi="Arial" w:cs="Helvetica"/>
          <w:sz w:val="20"/>
          <w:szCs w:val="24"/>
        </w:rPr>
      </w:pPr>
      <w:r>
        <w:rPr>
          <w:rStyle w:val="FootnoteReference"/>
        </w:rPr>
        <w:footnoteRef/>
      </w:r>
      <w:r>
        <w:t xml:space="preserve"> </w:t>
      </w:r>
      <w:r w:rsidRPr="00456310">
        <w:rPr>
          <w:rFonts w:ascii="Arial" w:hAnsi="Arial"/>
          <w:sz w:val="20"/>
        </w:rPr>
        <w:t>Note that while this is longer than previous FNS sponsored focus group times, it is not outside of industry norms - see</w:t>
      </w:r>
      <w:r w:rsidRPr="00456310">
        <w:rPr>
          <w:rFonts w:ascii="Arial" w:hAnsi="Arial" w:cs="Times New Roman"/>
          <w:sz w:val="20"/>
          <w:szCs w:val="24"/>
        </w:rPr>
        <w:t xml:space="preserve"> </w:t>
      </w:r>
      <w:hyperlink r:id="rId2" w:history="1">
        <w:r w:rsidRPr="00456310">
          <w:rPr>
            <w:rStyle w:val="Hyperlink"/>
            <w:rFonts w:ascii="Arial" w:hAnsi="Arial" w:cs="Helvetica"/>
            <w:sz w:val="20"/>
            <w:szCs w:val="24"/>
            <w:u w:color="084EE6"/>
          </w:rPr>
          <w:t>http://www.howto.gov/customer-service/collecting-feedback/focus-group-fact-sheet</w:t>
        </w:r>
      </w:hyperlink>
      <w:r w:rsidRPr="00456310">
        <w:rPr>
          <w:rFonts w:ascii="Arial" w:hAnsi="Arial" w:cs="Helvetica"/>
          <w:color w:val="084EE6"/>
          <w:sz w:val="20"/>
          <w:szCs w:val="24"/>
          <w:u w:val="single" w:color="084EE6"/>
        </w:rPr>
        <w:t xml:space="preserve">, </w:t>
      </w:r>
    </w:p>
    <w:p w:rsidR="00115384" w:rsidRPr="00456310" w:rsidRDefault="000872F8" w:rsidP="00973C73">
      <w:pPr>
        <w:widowControl w:val="0"/>
        <w:autoSpaceDE w:val="0"/>
        <w:autoSpaceDN w:val="0"/>
        <w:adjustRightInd w:val="0"/>
        <w:spacing w:after="0" w:line="240" w:lineRule="auto"/>
        <w:rPr>
          <w:rFonts w:ascii="Arial" w:hAnsi="Arial" w:cs="Helvetica"/>
          <w:sz w:val="20"/>
          <w:szCs w:val="24"/>
        </w:rPr>
      </w:pPr>
      <w:hyperlink r:id="rId3" w:history="1">
        <w:r w:rsidR="00115384" w:rsidRPr="00456310">
          <w:rPr>
            <w:rFonts w:ascii="Arial" w:hAnsi="Arial" w:cs="Helvetica"/>
            <w:color w:val="084EE6"/>
            <w:sz w:val="20"/>
            <w:szCs w:val="24"/>
            <w:u w:val="single" w:color="084EE6"/>
          </w:rPr>
          <w:t>http://socrates.berkeley.edu/~pbd/pdfs/Focus_Groups.pdf</w:t>
        </w:r>
      </w:hyperlink>
      <w:r w:rsidR="00115384" w:rsidRPr="00456310">
        <w:rPr>
          <w:rFonts w:ascii="Arial" w:hAnsi="Arial" w:cs="Helvetica"/>
          <w:sz w:val="20"/>
          <w:szCs w:val="24"/>
        </w:rPr>
        <w:t xml:space="preserve">, and </w:t>
      </w:r>
      <w:hyperlink r:id="rId4" w:history="1">
        <w:r w:rsidR="00115384" w:rsidRPr="00456310">
          <w:rPr>
            <w:rFonts w:ascii="Arial" w:hAnsi="Arial" w:cs="Helvetica"/>
            <w:color w:val="084EE6"/>
            <w:sz w:val="20"/>
            <w:szCs w:val="24"/>
            <w:u w:val="single" w:color="084EE6"/>
          </w:rPr>
          <w:t>http://www.csc.noaa.gov/digitalcoast/_/pdf/focus_groups.pdf</w:t>
        </w:r>
      </w:hyperlink>
      <w:r w:rsidR="00115384" w:rsidRPr="00456310">
        <w:rPr>
          <w:rFonts w:ascii="Arial" w:hAnsi="Arial" w:cs="Helvetica"/>
          <w:sz w:val="20"/>
          <w:szCs w:val="24"/>
        </w:rPr>
        <w:t xml:space="preserve">  (see page 4)</w:t>
      </w:r>
      <w:r w:rsidR="00115384">
        <w:rPr>
          <w:rFonts w:ascii="Arial" w:hAnsi="Arial" w:cs="Helvetica"/>
          <w:sz w:val="20"/>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84" w:rsidRPr="003A1B62" w:rsidRDefault="00115384" w:rsidP="003A1B62">
    <w:pPr>
      <w:pStyle w:val="Header"/>
      <w:ind w:left="720"/>
      <w:rPr>
        <w:sz w:val="18"/>
      </w:rPr>
    </w:pPr>
    <w:r>
      <w:rPr>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78CB"/>
    <w:multiLevelType w:val="hybridMultilevel"/>
    <w:tmpl w:val="952E77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F070AF"/>
    <w:multiLevelType w:val="hybridMultilevel"/>
    <w:tmpl w:val="7C16E602"/>
    <w:lvl w:ilvl="0" w:tplc="A9C2E2D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03544A"/>
    <w:multiLevelType w:val="hybridMultilevel"/>
    <w:tmpl w:val="BE52E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B435B"/>
    <w:multiLevelType w:val="multilevel"/>
    <w:tmpl w:val="7C16E602"/>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410545F"/>
    <w:multiLevelType w:val="multilevel"/>
    <w:tmpl w:val="DA2C7D92"/>
    <w:lvl w:ilvl="0">
      <w:start w:val="7"/>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84257BA"/>
    <w:multiLevelType w:val="hybridMultilevel"/>
    <w:tmpl w:val="282EEB4E"/>
    <w:lvl w:ilvl="0" w:tplc="6BAC338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A4501"/>
    <w:multiLevelType w:val="hybridMultilevel"/>
    <w:tmpl w:val="15C6A8F0"/>
    <w:lvl w:ilvl="0" w:tplc="04090001">
      <w:start w:val="1"/>
      <w:numFmt w:val="bullet"/>
      <w:lvlText w:val=""/>
      <w:lvlJc w:val="left"/>
      <w:pPr>
        <w:ind w:left="1080" w:hanging="360"/>
      </w:pPr>
      <w:rPr>
        <w:rFonts w:ascii="Symbol" w:hAnsi="Symbol" w:hint="default"/>
      </w:rPr>
    </w:lvl>
    <w:lvl w:ilvl="1" w:tplc="E002319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FD4304"/>
    <w:multiLevelType w:val="hybridMultilevel"/>
    <w:tmpl w:val="498CEF7C"/>
    <w:lvl w:ilvl="0" w:tplc="921CB16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6F1811"/>
    <w:multiLevelType w:val="hybridMultilevel"/>
    <w:tmpl w:val="0DE8CBAC"/>
    <w:lvl w:ilvl="0" w:tplc="04090001">
      <w:start w:val="1"/>
      <w:numFmt w:val="bullet"/>
      <w:lvlText w:val=""/>
      <w:lvlJc w:val="left"/>
      <w:pPr>
        <w:ind w:left="1080" w:hanging="360"/>
      </w:pPr>
      <w:rPr>
        <w:rFonts w:ascii="Symbol" w:hAnsi="Symbol" w:hint="default"/>
      </w:rPr>
    </w:lvl>
    <w:lvl w:ilvl="1" w:tplc="E002319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2A7675"/>
    <w:multiLevelType w:val="hybridMultilevel"/>
    <w:tmpl w:val="67F0C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DD61542"/>
    <w:multiLevelType w:val="hybridMultilevel"/>
    <w:tmpl w:val="A24A5F82"/>
    <w:lvl w:ilvl="0" w:tplc="EEE6800C">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nsid w:val="2DDF6CE2"/>
    <w:multiLevelType w:val="hybridMultilevel"/>
    <w:tmpl w:val="B6D0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5D3E6B"/>
    <w:multiLevelType w:val="hybridMultilevel"/>
    <w:tmpl w:val="B3461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980A81"/>
    <w:multiLevelType w:val="hybridMultilevel"/>
    <w:tmpl w:val="36641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144914"/>
    <w:multiLevelType w:val="hybridMultilevel"/>
    <w:tmpl w:val="8E4A52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0B7E26"/>
    <w:multiLevelType w:val="hybridMultilevel"/>
    <w:tmpl w:val="3F46F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16">
    <w:nsid w:val="425746EE"/>
    <w:multiLevelType w:val="hybridMultilevel"/>
    <w:tmpl w:val="EDA8C9A4"/>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950985"/>
    <w:multiLevelType w:val="hybridMultilevel"/>
    <w:tmpl w:val="B91E5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FB63CD"/>
    <w:multiLevelType w:val="hybridMultilevel"/>
    <w:tmpl w:val="E204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195B07"/>
    <w:multiLevelType w:val="hybridMultilevel"/>
    <w:tmpl w:val="D8B430C8"/>
    <w:lvl w:ilvl="0" w:tplc="00010409">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F2925BB"/>
    <w:multiLevelType w:val="hybridMultilevel"/>
    <w:tmpl w:val="514064DC"/>
    <w:lvl w:ilvl="0" w:tplc="00010409">
      <w:start w:val="1"/>
      <w:numFmt w:val="bullet"/>
      <w:lvlText w:val=""/>
      <w:lvlJc w:val="left"/>
      <w:pPr>
        <w:tabs>
          <w:tab w:val="num" w:pos="-1115"/>
        </w:tabs>
        <w:ind w:left="-1115" w:hanging="360"/>
      </w:pPr>
      <w:rPr>
        <w:rFonts w:ascii="Symbol" w:hAnsi="Symbol" w:hint="default"/>
      </w:rPr>
    </w:lvl>
    <w:lvl w:ilvl="1" w:tplc="04090003" w:tentative="1">
      <w:start w:val="1"/>
      <w:numFmt w:val="bullet"/>
      <w:lvlText w:val="o"/>
      <w:lvlJc w:val="left"/>
      <w:pPr>
        <w:ind w:left="-935" w:hanging="360"/>
      </w:pPr>
      <w:rPr>
        <w:rFonts w:ascii="Courier New" w:hAnsi="Courier New" w:hint="default"/>
      </w:rPr>
    </w:lvl>
    <w:lvl w:ilvl="2" w:tplc="04090005" w:tentative="1">
      <w:start w:val="1"/>
      <w:numFmt w:val="bullet"/>
      <w:lvlText w:val=""/>
      <w:lvlJc w:val="left"/>
      <w:pPr>
        <w:ind w:left="-215" w:hanging="360"/>
      </w:pPr>
      <w:rPr>
        <w:rFonts w:ascii="Wingdings" w:hAnsi="Wingdings" w:hint="default"/>
      </w:rPr>
    </w:lvl>
    <w:lvl w:ilvl="3" w:tplc="04090001" w:tentative="1">
      <w:start w:val="1"/>
      <w:numFmt w:val="bullet"/>
      <w:lvlText w:val=""/>
      <w:lvlJc w:val="left"/>
      <w:pPr>
        <w:ind w:left="505" w:hanging="360"/>
      </w:pPr>
      <w:rPr>
        <w:rFonts w:ascii="Symbol" w:hAnsi="Symbol" w:hint="default"/>
      </w:rPr>
    </w:lvl>
    <w:lvl w:ilvl="4" w:tplc="04090003" w:tentative="1">
      <w:start w:val="1"/>
      <w:numFmt w:val="bullet"/>
      <w:lvlText w:val="o"/>
      <w:lvlJc w:val="left"/>
      <w:pPr>
        <w:ind w:left="1225" w:hanging="360"/>
      </w:pPr>
      <w:rPr>
        <w:rFonts w:ascii="Courier New" w:hAnsi="Courier New" w:hint="default"/>
      </w:rPr>
    </w:lvl>
    <w:lvl w:ilvl="5" w:tplc="04090005" w:tentative="1">
      <w:start w:val="1"/>
      <w:numFmt w:val="bullet"/>
      <w:lvlText w:val=""/>
      <w:lvlJc w:val="left"/>
      <w:pPr>
        <w:ind w:left="1945" w:hanging="360"/>
      </w:pPr>
      <w:rPr>
        <w:rFonts w:ascii="Wingdings" w:hAnsi="Wingdings" w:hint="default"/>
      </w:rPr>
    </w:lvl>
    <w:lvl w:ilvl="6" w:tplc="04090001" w:tentative="1">
      <w:start w:val="1"/>
      <w:numFmt w:val="bullet"/>
      <w:lvlText w:val=""/>
      <w:lvlJc w:val="left"/>
      <w:pPr>
        <w:ind w:left="2665" w:hanging="360"/>
      </w:pPr>
      <w:rPr>
        <w:rFonts w:ascii="Symbol" w:hAnsi="Symbol" w:hint="default"/>
      </w:rPr>
    </w:lvl>
    <w:lvl w:ilvl="7" w:tplc="04090003" w:tentative="1">
      <w:start w:val="1"/>
      <w:numFmt w:val="bullet"/>
      <w:lvlText w:val="o"/>
      <w:lvlJc w:val="left"/>
      <w:pPr>
        <w:ind w:left="3385" w:hanging="360"/>
      </w:pPr>
      <w:rPr>
        <w:rFonts w:ascii="Courier New" w:hAnsi="Courier New" w:hint="default"/>
      </w:rPr>
    </w:lvl>
    <w:lvl w:ilvl="8" w:tplc="04090005" w:tentative="1">
      <w:start w:val="1"/>
      <w:numFmt w:val="bullet"/>
      <w:lvlText w:val=""/>
      <w:lvlJc w:val="left"/>
      <w:pPr>
        <w:ind w:left="4105" w:hanging="360"/>
      </w:pPr>
      <w:rPr>
        <w:rFonts w:ascii="Wingdings" w:hAnsi="Wingdings" w:hint="default"/>
      </w:rPr>
    </w:lvl>
  </w:abstractNum>
  <w:abstractNum w:abstractNumId="21">
    <w:nsid w:val="4F3C78BF"/>
    <w:multiLevelType w:val="multilevel"/>
    <w:tmpl w:val="DA2C7D92"/>
    <w:lvl w:ilvl="0">
      <w:start w:val="7"/>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B47981"/>
    <w:multiLevelType w:val="hybridMultilevel"/>
    <w:tmpl w:val="4392B560"/>
    <w:lvl w:ilvl="0" w:tplc="84F67B1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4C4D1B"/>
    <w:multiLevelType w:val="hybridMultilevel"/>
    <w:tmpl w:val="B95ED9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4C72B17"/>
    <w:multiLevelType w:val="hybridMultilevel"/>
    <w:tmpl w:val="BA664C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3D5E7D"/>
    <w:multiLevelType w:val="hybridMultilevel"/>
    <w:tmpl w:val="1360A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5E75223"/>
    <w:multiLevelType w:val="hybridMultilevel"/>
    <w:tmpl w:val="9918AC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996D4E"/>
    <w:multiLevelType w:val="hybridMultilevel"/>
    <w:tmpl w:val="3C00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E235D2"/>
    <w:multiLevelType w:val="hybridMultilevel"/>
    <w:tmpl w:val="7E18E5E6"/>
    <w:lvl w:ilvl="0" w:tplc="6BAC338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7070D2"/>
    <w:multiLevelType w:val="hybridMultilevel"/>
    <w:tmpl w:val="F65E3B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7C4F7D"/>
    <w:multiLevelType w:val="hybridMultilevel"/>
    <w:tmpl w:val="459CC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99C623A"/>
    <w:multiLevelType w:val="hybridMultilevel"/>
    <w:tmpl w:val="18388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3F3405"/>
    <w:multiLevelType w:val="hybridMultilevel"/>
    <w:tmpl w:val="D96232CC"/>
    <w:lvl w:ilvl="0" w:tplc="DD06BE9A">
      <w:start w:val="1"/>
      <w:numFmt w:val="bullet"/>
      <w:lvlText w:val=""/>
      <w:lvlJc w:val="left"/>
      <w:pPr>
        <w:tabs>
          <w:tab w:val="num" w:pos="576"/>
        </w:tabs>
        <w:ind w:left="576" w:hanging="432"/>
      </w:pPr>
      <w:rPr>
        <w:rFonts w:ascii="Symbol" w:hAnsi="Symbol" w:hint="default"/>
      </w:rPr>
    </w:lvl>
    <w:lvl w:ilvl="1" w:tplc="914C90D2" w:tentative="1">
      <w:start w:val="1"/>
      <w:numFmt w:val="bullet"/>
      <w:lvlText w:val="o"/>
      <w:lvlJc w:val="left"/>
      <w:pPr>
        <w:tabs>
          <w:tab w:val="num" w:pos="1440"/>
        </w:tabs>
        <w:ind w:left="1440" w:hanging="360"/>
      </w:pPr>
      <w:rPr>
        <w:rFonts w:ascii="Courier New" w:hAnsi="Courier New" w:cs="Wingdings"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cs="Wingdings"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cs="Wingdings"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33">
    <w:nsid w:val="6F4B4EA4"/>
    <w:multiLevelType w:val="hybridMultilevel"/>
    <w:tmpl w:val="4E7EA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687B30"/>
    <w:multiLevelType w:val="hybridMultilevel"/>
    <w:tmpl w:val="41AE33CA"/>
    <w:lvl w:ilvl="0" w:tplc="DD06BE9A">
      <w:start w:val="1"/>
      <w:numFmt w:val="bullet"/>
      <w:lvlText w:val=""/>
      <w:lvlJc w:val="left"/>
      <w:pPr>
        <w:tabs>
          <w:tab w:val="num" w:pos="936"/>
        </w:tabs>
        <w:ind w:left="936" w:hanging="432"/>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A834666"/>
    <w:multiLevelType w:val="hybridMultilevel"/>
    <w:tmpl w:val="3E8E4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966A15"/>
    <w:multiLevelType w:val="hybridMultilevel"/>
    <w:tmpl w:val="D792806A"/>
    <w:lvl w:ilvl="0" w:tplc="C08C44CE">
      <w:start w:val="1"/>
      <w:numFmt w:val="decimal"/>
      <w:lvlText w:val="%1."/>
      <w:lvlJc w:val="left"/>
      <w:pPr>
        <w:ind w:left="360" w:hanging="360"/>
      </w:pPr>
      <w:rPr>
        <w:rFonts w:hint="default"/>
        <w:color w:val="94363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F647FC3"/>
    <w:multiLevelType w:val="hybridMultilevel"/>
    <w:tmpl w:val="FF9EE090"/>
    <w:lvl w:ilvl="0" w:tplc="FFFFFFFF">
      <w:start w:val="1"/>
      <w:numFmt w:val="bullet"/>
      <w:pStyle w:val="Bullet"/>
      <w:lvlText w:val="•"/>
      <w:lvlJc w:val="left"/>
      <w:pPr>
        <w:tabs>
          <w:tab w:val="num" w:pos="360"/>
        </w:tabs>
        <w:ind w:left="360" w:hanging="360"/>
      </w:pPr>
      <w:rPr>
        <w:rFonts w:ascii="Times New Roman" w:hAnsi="Times New Roman" w:cs="Times New Roman" w:hint="default"/>
        <w:b w:val="0"/>
        <w:i w:val="0"/>
        <w:color w:val="auto"/>
        <w:sz w:val="18"/>
        <w:szCs w:val="18"/>
      </w:rPr>
    </w:lvl>
    <w:lvl w:ilvl="1" w:tplc="04090001">
      <w:start w:val="1"/>
      <w:numFmt w:val="bullet"/>
      <w:lvlText w:val=""/>
      <w:lvlJc w:val="left"/>
      <w:pPr>
        <w:tabs>
          <w:tab w:val="num" w:pos="1440"/>
        </w:tabs>
        <w:ind w:left="1440" w:hanging="360"/>
      </w:pPr>
      <w:rPr>
        <w:rFonts w:ascii="Symbol" w:hAnsi="Symbol" w:hint="default"/>
        <w:b w:val="0"/>
        <w:i w:val="0"/>
        <w:color w:val="auto"/>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3"/>
  </w:num>
  <w:num w:numId="3">
    <w:abstractNumId w:val="27"/>
  </w:num>
  <w:num w:numId="4">
    <w:abstractNumId w:val="11"/>
  </w:num>
  <w:num w:numId="5">
    <w:abstractNumId w:val="37"/>
  </w:num>
  <w:num w:numId="6">
    <w:abstractNumId w:val="35"/>
  </w:num>
  <w:num w:numId="7">
    <w:abstractNumId w:val="5"/>
  </w:num>
  <w:num w:numId="8">
    <w:abstractNumId w:val="28"/>
  </w:num>
  <w:num w:numId="9">
    <w:abstractNumId w:val="17"/>
  </w:num>
  <w:num w:numId="10">
    <w:abstractNumId w:val="18"/>
  </w:num>
  <w:num w:numId="11">
    <w:abstractNumId w:val="31"/>
  </w:num>
  <w:num w:numId="12">
    <w:abstractNumId w:val="2"/>
  </w:num>
  <w:num w:numId="13">
    <w:abstractNumId w:val="13"/>
  </w:num>
  <w:num w:numId="14">
    <w:abstractNumId w:val="10"/>
  </w:num>
  <w:num w:numId="15">
    <w:abstractNumId w:val="32"/>
  </w:num>
  <w:num w:numId="16">
    <w:abstractNumId w:val="1"/>
  </w:num>
  <w:num w:numId="17">
    <w:abstractNumId w:val="9"/>
  </w:num>
  <w:num w:numId="18">
    <w:abstractNumId w:val="12"/>
  </w:num>
  <w:num w:numId="19">
    <w:abstractNumId w:val="25"/>
  </w:num>
  <w:num w:numId="20">
    <w:abstractNumId w:val="34"/>
  </w:num>
  <w:num w:numId="21">
    <w:abstractNumId w:val="14"/>
  </w:num>
  <w:num w:numId="22">
    <w:abstractNumId w:val="23"/>
  </w:num>
  <w:num w:numId="23">
    <w:abstractNumId w:val="8"/>
  </w:num>
  <w:num w:numId="24">
    <w:abstractNumId w:val="6"/>
  </w:num>
  <w:num w:numId="25">
    <w:abstractNumId w:val="0"/>
  </w:num>
  <w:num w:numId="26">
    <w:abstractNumId w:val="20"/>
  </w:num>
  <w:num w:numId="27">
    <w:abstractNumId w:val="36"/>
  </w:num>
  <w:num w:numId="28">
    <w:abstractNumId w:val="30"/>
  </w:num>
  <w:num w:numId="29">
    <w:abstractNumId w:val="19"/>
  </w:num>
  <w:num w:numId="30">
    <w:abstractNumId w:val="15"/>
  </w:num>
  <w:num w:numId="31">
    <w:abstractNumId w:val="24"/>
  </w:num>
  <w:num w:numId="32">
    <w:abstractNumId w:val="22"/>
  </w:num>
  <w:num w:numId="33">
    <w:abstractNumId w:val="3"/>
  </w:num>
  <w:num w:numId="34">
    <w:abstractNumId w:val="16"/>
  </w:num>
  <w:num w:numId="35">
    <w:abstractNumId w:val="4"/>
  </w:num>
  <w:num w:numId="36">
    <w:abstractNumId w:val="21"/>
  </w:num>
  <w:num w:numId="37">
    <w:abstractNumId w:val="26"/>
  </w:num>
  <w:num w:numId="38">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542"/>
    <w:rsid w:val="00003BF2"/>
    <w:rsid w:val="00004D43"/>
    <w:rsid w:val="000123A2"/>
    <w:rsid w:val="00014A8E"/>
    <w:rsid w:val="0001549C"/>
    <w:rsid w:val="00016594"/>
    <w:rsid w:val="000176B8"/>
    <w:rsid w:val="0002358E"/>
    <w:rsid w:val="0002661F"/>
    <w:rsid w:val="00027A56"/>
    <w:rsid w:val="00032A85"/>
    <w:rsid w:val="0003553D"/>
    <w:rsid w:val="000414C1"/>
    <w:rsid w:val="000414C5"/>
    <w:rsid w:val="000472B9"/>
    <w:rsid w:val="00050A58"/>
    <w:rsid w:val="00050F16"/>
    <w:rsid w:val="00060FDB"/>
    <w:rsid w:val="00061384"/>
    <w:rsid w:val="00063E93"/>
    <w:rsid w:val="00067B74"/>
    <w:rsid w:val="00072C23"/>
    <w:rsid w:val="0007541D"/>
    <w:rsid w:val="000779CB"/>
    <w:rsid w:val="000872F8"/>
    <w:rsid w:val="000A065A"/>
    <w:rsid w:val="000A11AD"/>
    <w:rsid w:val="000A2F35"/>
    <w:rsid w:val="000A7ADF"/>
    <w:rsid w:val="000B1811"/>
    <w:rsid w:val="000B3CBF"/>
    <w:rsid w:val="000B4425"/>
    <w:rsid w:val="000D0172"/>
    <w:rsid w:val="000D397C"/>
    <w:rsid w:val="000D563F"/>
    <w:rsid w:val="000E0E2A"/>
    <w:rsid w:val="000E4C25"/>
    <w:rsid w:val="000E7B69"/>
    <w:rsid w:val="000E7E89"/>
    <w:rsid w:val="000F2394"/>
    <w:rsid w:val="000F302B"/>
    <w:rsid w:val="000F7584"/>
    <w:rsid w:val="00101BA2"/>
    <w:rsid w:val="00102A09"/>
    <w:rsid w:val="001062C1"/>
    <w:rsid w:val="00111468"/>
    <w:rsid w:val="00112A7E"/>
    <w:rsid w:val="00115384"/>
    <w:rsid w:val="001157C4"/>
    <w:rsid w:val="00115DFA"/>
    <w:rsid w:val="00130671"/>
    <w:rsid w:val="00131C51"/>
    <w:rsid w:val="001330B4"/>
    <w:rsid w:val="00144C1E"/>
    <w:rsid w:val="00147545"/>
    <w:rsid w:val="00162400"/>
    <w:rsid w:val="00162A6D"/>
    <w:rsid w:val="0017084F"/>
    <w:rsid w:val="001718BD"/>
    <w:rsid w:val="0017368E"/>
    <w:rsid w:val="001750B4"/>
    <w:rsid w:val="0018135B"/>
    <w:rsid w:val="001902C4"/>
    <w:rsid w:val="00194343"/>
    <w:rsid w:val="00195B22"/>
    <w:rsid w:val="001A0B4F"/>
    <w:rsid w:val="001A28CA"/>
    <w:rsid w:val="001A31B6"/>
    <w:rsid w:val="001A7CA7"/>
    <w:rsid w:val="001B7300"/>
    <w:rsid w:val="001C235F"/>
    <w:rsid w:val="001C643C"/>
    <w:rsid w:val="001C6F53"/>
    <w:rsid w:val="001C7264"/>
    <w:rsid w:val="001D03BA"/>
    <w:rsid w:val="001D0F37"/>
    <w:rsid w:val="001D1369"/>
    <w:rsid w:val="001E1AF0"/>
    <w:rsid w:val="001E7F5B"/>
    <w:rsid w:val="001E7FD1"/>
    <w:rsid w:val="001F17C7"/>
    <w:rsid w:val="001F671A"/>
    <w:rsid w:val="002040DB"/>
    <w:rsid w:val="00204521"/>
    <w:rsid w:val="002046A5"/>
    <w:rsid w:val="002063FB"/>
    <w:rsid w:val="002101E0"/>
    <w:rsid w:val="0021228E"/>
    <w:rsid w:val="00214168"/>
    <w:rsid w:val="00214713"/>
    <w:rsid w:val="00224585"/>
    <w:rsid w:val="00225B7C"/>
    <w:rsid w:val="00226E53"/>
    <w:rsid w:val="00234A50"/>
    <w:rsid w:val="00236E3E"/>
    <w:rsid w:val="0024022F"/>
    <w:rsid w:val="00255D82"/>
    <w:rsid w:val="00261014"/>
    <w:rsid w:val="00261CFA"/>
    <w:rsid w:val="0026657F"/>
    <w:rsid w:val="00266713"/>
    <w:rsid w:val="00267161"/>
    <w:rsid w:val="00293297"/>
    <w:rsid w:val="002B5C32"/>
    <w:rsid w:val="002B7F3B"/>
    <w:rsid w:val="002C1AE2"/>
    <w:rsid w:val="002C2196"/>
    <w:rsid w:val="002C41D4"/>
    <w:rsid w:val="002C5187"/>
    <w:rsid w:val="002D554D"/>
    <w:rsid w:val="002D5F07"/>
    <w:rsid w:val="002D7035"/>
    <w:rsid w:val="002E41E8"/>
    <w:rsid w:val="002F0DCA"/>
    <w:rsid w:val="00301B80"/>
    <w:rsid w:val="003050E6"/>
    <w:rsid w:val="00307244"/>
    <w:rsid w:val="00307684"/>
    <w:rsid w:val="00307EDD"/>
    <w:rsid w:val="003109FA"/>
    <w:rsid w:val="00311843"/>
    <w:rsid w:val="00312083"/>
    <w:rsid w:val="0034336F"/>
    <w:rsid w:val="0034532D"/>
    <w:rsid w:val="00351CB0"/>
    <w:rsid w:val="00353E98"/>
    <w:rsid w:val="00364520"/>
    <w:rsid w:val="00371217"/>
    <w:rsid w:val="003725F8"/>
    <w:rsid w:val="003751FD"/>
    <w:rsid w:val="00380A16"/>
    <w:rsid w:val="00385F71"/>
    <w:rsid w:val="003903DB"/>
    <w:rsid w:val="00390527"/>
    <w:rsid w:val="00394393"/>
    <w:rsid w:val="003A1B62"/>
    <w:rsid w:val="003A2280"/>
    <w:rsid w:val="003A3C29"/>
    <w:rsid w:val="003B1879"/>
    <w:rsid w:val="003B250E"/>
    <w:rsid w:val="003B3569"/>
    <w:rsid w:val="003B4CD9"/>
    <w:rsid w:val="003C77DE"/>
    <w:rsid w:val="003E4665"/>
    <w:rsid w:val="003F4B83"/>
    <w:rsid w:val="00404320"/>
    <w:rsid w:val="00416AD3"/>
    <w:rsid w:val="0042075F"/>
    <w:rsid w:val="00423BAD"/>
    <w:rsid w:val="004253EA"/>
    <w:rsid w:val="0042754D"/>
    <w:rsid w:val="0043261F"/>
    <w:rsid w:val="00433A0C"/>
    <w:rsid w:val="00434909"/>
    <w:rsid w:val="004355A4"/>
    <w:rsid w:val="004442DB"/>
    <w:rsid w:val="00444CF7"/>
    <w:rsid w:val="00450015"/>
    <w:rsid w:val="00456310"/>
    <w:rsid w:val="00460451"/>
    <w:rsid w:val="00462869"/>
    <w:rsid w:val="00464D20"/>
    <w:rsid w:val="004655EA"/>
    <w:rsid w:val="0046587A"/>
    <w:rsid w:val="0048052E"/>
    <w:rsid w:val="004822DF"/>
    <w:rsid w:val="00482A2F"/>
    <w:rsid w:val="00485958"/>
    <w:rsid w:val="004909E9"/>
    <w:rsid w:val="00492203"/>
    <w:rsid w:val="004926A6"/>
    <w:rsid w:val="00492F5C"/>
    <w:rsid w:val="004951CC"/>
    <w:rsid w:val="00495E22"/>
    <w:rsid w:val="004A2BD9"/>
    <w:rsid w:val="004B29A8"/>
    <w:rsid w:val="004C15F7"/>
    <w:rsid w:val="004D459F"/>
    <w:rsid w:val="004D56CB"/>
    <w:rsid w:val="004D6DCB"/>
    <w:rsid w:val="004E0147"/>
    <w:rsid w:val="004E03F0"/>
    <w:rsid w:val="004E56EA"/>
    <w:rsid w:val="004E784F"/>
    <w:rsid w:val="004F0FE4"/>
    <w:rsid w:val="004F121C"/>
    <w:rsid w:val="004F21D1"/>
    <w:rsid w:val="00510338"/>
    <w:rsid w:val="00511A26"/>
    <w:rsid w:val="00513CFF"/>
    <w:rsid w:val="005303C1"/>
    <w:rsid w:val="00531401"/>
    <w:rsid w:val="0053196E"/>
    <w:rsid w:val="005377D0"/>
    <w:rsid w:val="00540409"/>
    <w:rsid w:val="00540845"/>
    <w:rsid w:val="005467D0"/>
    <w:rsid w:val="0054714D"/>
    <w:rsid w:val="005564E3"/>
    <w:rsid w:val="0055680E"/>
    <w:rsid w:val="0056712B"/>
    <w:rsid w:val="00570A1A"/>
    <w:rsid w:val="00574A60"/>
    <w:rsid w:val="00580847"/>
    <w:rsid w:val="005819D3"/>
    <w:rsid w:val="005970BF"/>
    <w:rsid w:val="00597EE3"/>
    <w:rsid w:val="005A1438"/>
    <w:rsid w:val="005A21E0"/>
    <w:rsid w:val="005A337C"/>
    <w:rsid w:val="005A79FE"/>
    <w:rsid w:val="005B4F8A"/>
    <w:rsid w:val="005C2F46"/>
    <w:rsid w:val="005D2614"/>
    <w:rsid w:val="005D3880"/>
    <w:rsid w:val="005E200C"/>
    <w:rsid w:val="005E34BE"/>
    <w:rsid w:val="005F01F9"/>
    <w:rsid w:val="005F2304"/>
    <w:rsid w:val="005F2C61"/>
    <w:rsid w:val="005F5692"/>
    <w:rsid w:val="005F6B34"/>
    <w:rsid w:val="005F717A"/>
    <w:rsid w:val="006004CB"/>
    <w:rsid w:val="00606086"/>
    <w:rsid w:val="00612542"/>
    <w:rsid w:val="006158EC"/>
    <w:rsid w:val="00642B36"/>
    <w:rsid w:val="00645E5D"/>
    <w:rsid w:val="006526C8"/>
    <w:rsid w:val="0065461A"/>
    <w:rsid w:val="00655064"/>
    <w:rsid w:val="00660902"/>
    <w:rsid w:val="00663B1F"/>
    <w:rsid w:val="006660B0"/>
    <w:rsid w:val="00670351"/>
    <w:rsid w:val="006727E5"/>
    <w:rsid w:val="00674821"/>
    <w:rsid w:val="0068101E"/>
    <w:rsid w:val="00681AAE"/>
    <w:rsid w:val="006845CA"/>
    <w:rsid w:val="0069484A"/>
    <w:rsid w:val="006A07BC"/>
    <w:rsid w:val="006A129F"/>
    <w:rsid w:val="006A14B6"/>
    <w:rsid w:val="006A640A"/>
    <w:rsid w:val="006A7EBC"/>
    <w:rsid w:val="006B0E8D"/>
    <w:rsid w:val="006B7A6D"/>
    <w:rsid w:val="006C2714"/>
    <w:rsid w:val="006D121A"/>
    <w:rsid w:val="006D4DC7"/>
    <w:rsid w:val="006E0F0D"/>
    <w:rsid w:val="006E5BC1"/>
    <w:rsid w:val="006F6685"/>
    <w:rsid w:val="0070135E"/>
    <w:rsid w:val="007072CB"/>
    <w:rsid w:val="00710C83"/>
    <w:rsid w:val="007155CF"/>
    <w:rsid w:val="00723CFC"/>
    <w:rsid w:val="00737A40"/>
    <w:rsid w:val="00742F10"/>
    <w:rsid w:val="00751866"/>
    <w:rsid w:val="007603F6"/>
    <w:rsid w:val="0076549E"/>
    <w:rsid w:val="00772643"/>
    <w:rsid w:val="00773C9E"/>
    <w:rsid w:val="00781BE7"/>
    <w:rsid w:val="00790944"/>
    <w:rsid w:val="007927A1"/>
    <w:rsid w:val="007A7EB4"/>
    <w:rsid w:val="007C0B41"/>
    <w:rsid w:val="007C38C8"/>
    <w:rsid w:val="007C6653"/>
    <w:rsid w:val="007D1276"/>
    <w:rsid w:val="007D2329"/>
    <w:rsid w:val="007D40E8"/>
    <w:rsid w:val="007D48E3"/>
    <w:rsid w:val="007D5C85"/>
    <w:rsid w:val="007E1A3F"/>
    <w:rsid w:val="008007EA"/>
    <w:rsid w:val="0080321D"/>
    <w:rsid w:val="00803594"/>
    <w:rsid w:val="0080366C"/>
    <w:rsid w:val="008051A5"/>
    <w:rsid w:val="008206D7"/>
    <w:rsid w:val="0082296B"/>
    <w:rsid w:val="00825E05"/>
    <w:rsid w:val="00827410"/>
    <w:rsid w:val="008319DA"/>
    <w:rsid w:val="008323F0"/>
    <w:rsid w:val="00840393"/>
    <w:rsid w:val="0084253E"/>
    <w:rsid w:val="008439AA"/>
    <w:rsid w:val="008621C3"/>
    <w:rsid w:val="0087224C"/>
    <w:rsid w:val="00873555"/>
    <w:rsid w:val="00880091"/>
    <w:rsid w:val="008809ED"/>
    <w:rsid w:val="00892817"/>
    <w:rsid w:val="00897809"/>
    <w:rsid w:val="008A072C"/>
    <w:rsid w:val="008A1BE7"/>
    <w:rsid w:val="008A3875"/>
    <w:rsid w:val="008D061C"/>
    <w:rsid w:val="008D4BDA"/>
    <w:rsid w:val="008D7783"/>
    <w:rsid w:val="008D7A8E"/>
    <w:rsid w:val="008E0B84"/>
    <w:rsid w:val="008E11E4"/>
    <w:rsid w:val="008F02F9"/>
    <w:rsid w:val="008F0AA0"/>
    <w:rsid w:val="008F1BA9"/>
    <w:rsid w:val="008F3F0B"/>
    <w:rsid w:val="008F67E0"/>
    <w:rsid w:val="009103BE"/>
    <w:rsid w:val="00911F43"/>
    <w:rsid w:val="009133EE"/>
    <w:rsid w:val="00927409"/>
    <w:rsid w:val="00937CD9"/>
    <w:rsid w:val="009463BE"/>
    <w:rsid w:val="00950578"/>
    <w:rsid w:val="009525B6"/>
    <w:rsid w:val="0095297D"/>
    <w:rsid w:val="00956294"/>
    <w:rsid w:val="009634A7"/>
    <w:rsid w:val="00970875"/>
    <w:rsid w:val="00971530"/>
    <w:rsid w:val="00973C73"/>
    <w:rsid w:val="00974361"/>
    <w:rsid w:val="00977EDC"/>
    <w:rsid w:val="009808FC"/>
    <w:rsid w:val="00990F1F"/>
    <w:rsid w:val="00992DD2"/>
    <w:rsid w:val="009946CA"/>
    <w:rsid w:val="009A1BF6"/>
    <w:rsid w:val="009A52DC"/>
    <w:rsid w:val="009B071C"/>
    <w:rsid w:val="009B09BA"/>
    <w:rsid w:val="009B1B35"/>
    <w:rsid w:val="009B40AC"/>
    <w:rsid w:val="009B6B69"/>
    <w:rsid w:val="009C5DA6"/>
    <w:rsid w:val="009C6018"/>
    <w:rsid w:val="009C62A3"/>
    <w:rsid w:val="009C74AD"/>
    <w:rsid w:val="009E1B3F"/>
    <w:rsid w:val="009E40B7"/>
    <w:rsid w:val="009E426F"/>
    <w:rsid w:val="009E439F"/>
    <w:rsid w:val="009F07D3"/>
    <w:rsid w:val="009F1E31"/>
    <w:rsid w:val="009F2C88"/>
    <w:rsid w:val="00A06934"/>
    <w:rsid w:val="00A07703"/>
    <w:rsid w:val="00A11A31"/>
    <w:rsid w:val="00A122B3"/>
    <w:rsid w:val="00A136FD"/>
    <w:rsid w:val="00A14D40"/>
    <w:rsid w:val="00A1714A"/>
    <w:rsid w:val="00A215CD"/>
    <w:rsid w:val="00A224B5"/>
    <w:rsid w:val="00A228A4"/>
    <w:rsid w:val="00A25276"/>
    <w:rsid w:val="00A42FD0"/>
    <w:rsid w:val="00A560C3"/>
    <w:rsid w:val="00A625BE"/>
    <w:rsid w:val="00A67F63"/>
    <w:rsid w:val="00A86D93"/>
    <w:rsid w:val="00A87485"/>
    <w:rsid w:val="00A917DD"/>
    <w:rsid w:val="00A964A2"/>
    <w:rsid w:val="00A9667C"/>
    <w:rsid w:val="00AA431D"/>
    <w:rsid w:val="00AB11EA"/>
    <w:rsid w:val="00AB1278"/>
    <w:rsid w:val="00AB2D2B"/>
    <w:rsid w:val="00AB62EE"/>
    <w:rsid w:val="00AB77EF"/>
    <w:rsid w:val="00AC2B7F"/>
    <w:rsid w:val="00AC3965"/>
    <w:rsid w:val="00AE1559"/>
    <w:rsid w:val="00AE24CA"/>
    <w:rsid w:val="00AE4AE6"/>
    <w:rsid w:val="00AF4B42"/>
    <w:rsid w:val="00AF7412"/>
    <w:rsid w:val="00B022EC"/>
    <w:rsid w:val="00B04855"/>
    <w:rsid w:val="00B06E05"/>
    <w:rsid w:val="00B12BEA"/>
    <w:rsid w:val="00B167AA"/>
    <w:rsid w:val="00B21954"/>
    <w:rsid w:val="00B228D3"/>
    <w:rsid w:val="00B231FD"/>
    <w:rsid w:val="00B23390"/>
    <w:rsid w:val="00B2538F"/>
    <w:rsid w:val="00B27645"/>
    <w:rsid w:val="00B33DDA"/>
    <w:rsid w:val="00B35DAB"/>
    <w:rsid w:val="00B4350E"/>
    <w:rsid w:val="00B51F81"/>
    <w:rsid w:val="00B54192"/>
    <w:rsid w:val="00B65DC6"/>
    <w:rsid w:val="00B71E0F"/>
    <w:rsid w:val="00B74318"/>
    <w:rsid w:val="00B870CD"/>
    <w:rsid w:val="00B90848"/>
    <w:rsid w:val="00B92335"/>
    <w:rsid w:val="00B946D8"/>
    <w:rsid w:val="00B94C2B"/>
    <w:rsid w:val="00B96FC0"/>
    <w:rsid w:val="00BA3D55"/>
    <w:rsid w:val="00BA4112"/>
    <w:rsid w:val="00BA48DE"/>
    <w:rsid w:val="00BB0FB1"/>
    <w:rsid w:val="00BB17CF"/>
    <w:rsid w:val="00BB7569"/>
    <w:rsid w:val="00BC09F7"/>
    <w:rsid w:val="00BC5F32"/>
    <w:rsid w:val="00BC6DD6"/>
    <w:rsid w:val="00BD4D61"/>
    <w:rsid w:val="00BD7091"/>
    <w:rsid w:val="00BD70CA"/>
    <w:rsid w:val="00BE2CE4"/>
    <w:rsid w:val="00BE3A9B"/>
    <w:rsid w:val="00BE4158"/>
    <w:rsid w:val="00BE5BAB"/>
    <w:rsid w:val="00BF24DA"/>
    <w:rsid w:val="00BF48DC"/>
    <w:rsid w:val="00BF68F1"/>
    <w:rsid w:val="00C00189"/>
    <w:rsid w:val="00C05CC0"/>
    <w:rsid w:val="00C12C15"/>
    <w:rsid w:val="00C1330E"/>
    <w:rsid w:val="00C14668"/>
    <w:rsid w:val="00C178E5"/>
    <w:rsid w:val="00C21F3A"/>
    <w:rsid w:val="00C23127"/>
    <w:rsid w:val="00C233BD"/>
    <w:rsid w:val="00C2342D"/>
    <w:rsid w:val="00C24CB0"/>
    <w:rsid w:val="00C2651A"/>
    <w:rsid w:val="00C32E09"/>
    <w:rsid w:val="00C375A5"/>
    <w:rsid w:val="00C45F3C"/>
    <w:rsid w:val="00C55C01"/>
    <w:rsid w:val="00C57711"/>
    <w:rsid w:val="00C60F21"/>
    <w:rsid w:val="00C62CD0"/>
    <w:rsid w:val="00C64330"/>
    <w:rsid w:val="00C66DDE"/>
    <w:rsid w:val="00C70FB9"/>
    <w:rsid w:val="00C7509B"/>
    <w:rsid w:val="00C85D80"/>
    <w:rsid w:val="00C906A4"/>
    <w:rsid w:val="00C9143D"/>
    <w:rsid w:val="00C917CA"/>
    <w:rsid w:val="00C94C50"/>
    <w:rsid w:val="00C95604"/>
    <w:rsid w:val="00C96F9C"/>
    <w:rsid w:val="00CA41AD"/>
    <w:rsid w:val="00CB3313"/>
    <w:rsid w:val="00CB46E7"/>
    <w:rsid w:val="00CB7562"/>
    <w:rsid w:val="00CC042A"/>
    <w:rsid w:val="00CC205D"/>
    <w:rsid w:val="00CE32AA"/>
    <w:rsid w:val="00CF27D2"/>
    <w:rsid w:val="00CF2CBE"/>
    <w:rsid w:val="00CF3337"/>
    <w:rsid w:val="00D02BCD"/>
    <w:rsid w:val="00D03118"/>
    <w:rsid w:val="00D03D84"/>
    <w:rsid w:val="00D05220"/>
    <w:rsid w:val="00D07C0B"/>
    <w:rsid w:val="00D13614"/>
    <w:rsid w:val="00D13658"/>
    <w:rsid w:val="00D13ADB"/>
    <w:rsid w:val="00D20415"/>
    <w:rsid w:val="00D31091"/>
    <w:rsid w:val="00D46961"/>
    <w:rsid w:val="00D517C4"/>
    <w:rsid w:val="00D63F08"/>
    <w:rsid w:val="00D650B0"/>
    <w:rsid w:val="00D66771"/>
    <w:rsid w:val="00D66914"/>
    <w:rsid w:val="00D70D66"/>
    <w:rsid w:val="00D80B61"/>
    <w:rsid w:val="00D814B3"/>
    <w:rsid w:val="00D92553"/>
    <w:rsid w:val="00DA2478"/>
    <w:rsid w:val="00DA5C44"/>
    <w:rsid w:val="00DA6A13"/>
    <w:rsid w:val="00DB1539"/>
    <w:rsid w:val="00DB413E"/>
    <w:rsid w:val="00DB4C19"/>
    <w:rsid w:val="00DB6432"/>
    <w:rsid w:val="00DC02A4"/>
    <w:rsid w:val="00DC79E8"/>
    <w:rsid w:val="00DD4F57"/>
    <w:rsid w:val="00DE289F"/>
    <w:rsid w:val="00DF3DA3"/>
    <w:rsid w:val="00E14F66"/>
    <w:rsid w:val="00E21161"/>
    <w:rsid w:val="00E2650B"/>
    <w:rsid w:val="00E27ADA"/>
    <w:rsid w:val="00E322CD"/>
    <w:rsid w:val="00E3727E"/>
    <w:rsid w:val="00E40414"/>
    <w:rsid w:val="00E435A5"/>
    <w:rsid w:val="00E44612"/>
    <w:rsid w:val="00E446AD"/>
    <w:rsid w:val="00E51513"/>
    <w:rsid w:val="00E53C53"/>
    <w:rsid w:val="00E57629"/>
    <w:rsid w:val="00E57C9F"/>
    <w:rsid w:val="00E62FDF"/>
    <w:rsid w:val="00E6476E"/>
    <w:rsid w:val="00E64C8F"/>
    <w:rsid w:val="00E653DF"/>
    <w:rsid w:val="00E66A2C"/>
    <w:rsid w:val="00E71A79"/>
    <w:rsid w:val="00E7307E"/>
    <w:rsid w:val="00E733F8"/>
    <w:rsid w:val="00E81A1D"/>
    <w:rsid w:val="00E83064"/>
    <w:rsid w:val="00E84CE9"/>
    <w:rsid w:val="00E9104E"/>
    <w:rsid w:val="00E92D31"/>
    <w:rsid w:val="00E94CA9"/>
    <w:rsid w:val="00E9769A"/>
    <w:rsid w:val="00EA1EF7"/>
    <w:rsid w:val="00EA2244"/>
    <w:rsid w:val="00EA5CD6"/>
    <w:rsid w:val="00EB4685"/>
    <w:rsid w:val="00EF01B8"/>
    <w:rsid w:val="00EF4786"/>
    <w:rsid w:val="00EF7CB3"/>
    <w:rsid w:val="00F02B25"/>
    <w:rsid w:val="00F06BFC"/>
    <w:rsid w:val="00F10E6C"/>
    <w:rsid w:val="00F122BB"/>
    <w:rsid w:val="00F15BEB"/>
    <w:rsid w:val="00F1603D"/>
    <w:rsid w:val="00F17FD5"/>
    <w:rsid w:val="00F42A25"/>
    <w:rsid w:val="00F43427"/>
    <w:rsid w:val="00F53E6C"/>
    <w:rsid w:val="00F61FC2"/>
    <w:rsid w:val="00F62B9E"/>
    <w:rsid w:val="00F64038"/>
    <w:rsid w:val="00F64B3A"/>
    <w:rsid w:val="00F66EAE"/>
    <w:rsid w:val="00F7053A"/>
    <w:rsid w:val="00F7250C"/>
    <w:rsid w:val="00F76AC8"/>
    <w:rsid w:val="00F80119"/>
    <w:rsid w:val="00F87079"/>
    <w:rsid w:val="00F9083A"/>
    <w:rsid w:val="00F92C74"/>
    <w:rsid w:val="00F93D72"/>
    <w:rsid w:val="00F969FA"/>
    <w:rsid w:val="00F971B3"/>
    <w:rsid w:val="00FA18D2"/>
    <w:rsid w:val="00FA1918"/>
    <w:rsid w:val="00FA2F68"/>
    <w:rsid w:val="00FA7285"/>
    <w:rsid w:val="00FB3D35"/>
    <w:rsid w:val="00FB50DB"/>
    <w:rsid w:val="00FB7293"/>
    <w:rsid w:val="00FC0451"/>
    <w:rsid w:val="00FC3FFD"/>
    <w:rsid w:val="00FE0408"/>
    <w:rsid w:val="00FE1981"/>
    <w:rsid w:val="00FE1B0A"/>
    <w:rsid w:val="00FE3FF3"/>
    <w:rsid w:val="00FE55D2"/>
    <w:rsid w:val="00FF0048"/>
    <w:rsid w:val="00FF3C4A"/>
    <w:rsid w:val="00FF68DE"/>
    <w:rsid w:val="00FF6B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Table Grid" w:uiPriority="5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1FD"/>
  </w:style>
  <w:style w:type="paragraph" w:styleId="Heading1">
    <w:name w:val="heading 1"/>
    <w:basedOn w:val="Normal"/>
    <w:next w:val="Normal"/>
    <w:link w:val="Heading1Char"/>
    <w:rsid w:val="00781BE7"/>
    <w:pPr>
      <w:keepNext/>
      <w:suppressAutoHyphens/>
      <w:autoSpaceDN w:val="0"/>
      <w:spacing w:after="0" w:line="240" w:lineRule="auto"/>
      <w:textAlignment w:val="baseline"/>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8A1B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B65DC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D4F57"/>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436976"/>
    <w:rPr>
      <w:rFonts w:ascii="Lucida Grande" w:hAnsi="Lucida Grande"/>
      <w:sz w:val="18"/>
      <w:szCs w:val="18"/>
    </w:rPr>
  </w:style>
  <w:style w:type="character" w:customStyle="1" w:styleId="BalloonTextChar0">
    <w:name w:val="Balloon Text Char"/>
    <w:basedOn w:val="DefaultParagraphFont"/>
    <w:uiPriority w:val="99"/>
    <w:semiHidden/>
    <w:rsid w:val="007617B4"/>
    <w:rPr>
      <w:rFonts w:ascii="Lucida Grande" w:hAnsi="Lucida Grande"/>
      <w:sz w:val="18"/>
      <w:szCs w:val="18"/>
    </w:rPr>
  </w:style>
  <w:style w:type="character" w:customStyle="1" w:styleId="BalloonTextChar2">
    <w:name w:val="Balloon Text Char"/>
    <w:basedOn w:val="DefaultParagraphFont"/>
    <w:uiPriority w:val="99"/>
    <w:semiHidden/>
    <w:rsid w:val="00B4163F"/>
    <w:rPr>
      <w:rFonts w:ascii="Lucida Grande" w:hAnsi="Lucida Grande"/>
      <w:sz w:val="18"/>
      <w:szCs w:val="18"/>
    </w:rPr>
  </w:style>
  <w:style w:type="character" w:customStyle="1" w:styleId="BalloonTextChar3">
    <w:name w:val="Balloon Text Char"/>
    <w:basedOn w:val="DefaultParagraphFont"/>
    <w:uiPriority w:val="99"/>
    <w:semiHidden/>
    <w:rsid w:val="00646897"/>
    <w:rPr>
      <w:rFonts w:ascii="Lucida Grande" w:hAnsi="Lucida Grande"/>
      <w:sz w:val="18"/>
      <w:szCs w:val="18"/>
    </w:rPr>
  </w:style>
  <w:style w:type="paragraph" w:styleId="Header">
    <w:name w:val="header"/>
    <w:basedOn w:val="Normal"/>
    <w:link w:val="HeaderChar"/>
    <w:unhideWhenUsed/>
    <w:rsid w:val="00612542"/>
    <w:pPr>
      <w:tabs>
        <w:tab w:val="center" w:pos="4680"/>
        <w:tab w:val="right" w:pos="9360"/>
      </w:tabs>
      <w:spacing w:after="0" w:line="240" w:lineRule="auto"/>
    </w:pPr>
  </w:style>
  <w:style w:type="character" w:customStyle="1" w:styleId="HeaderChar">
    <w:name w:val="Header Char"/>
    <w:basedOn w:val="DefaultParagraphFont"/>
    <w:link w:val="Header"/>
    <w:rsid w:val="00612542"/>
  </w:style>
  <w:style w:type="paragraph" w:styleId="Footer">
    <w:name w:val="footer"/>
    <w:basedOn w:val="Normal"/>
    <w:link w:val="FooterChar"/>
    <w:uiPriority w:val="99"/>
    <w:unhideWhenUsed/>
    <w:rsid w:val="00612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542"/>
  </w:style>
  <w:style w:type="character" w:customStyle="1" w:styleId="A3">
    <w:name w:val="A3"/>
    <w:uiPriority w:val="99"/>
    <w:rsid w:val="00612542"/>
    <w:rPr>
      <w:b/>
      <w:bCs/>
      <w:color w:val="000000"/>
      <w:sz w:val="18"/>
      <w:szCs w:val="18"/>
    </w:rPr>
  </w:style>
  <w:style w:type="character" w:customStyle="1" w:styleId="BalloonTextChar1">
    <w:name w:val="Balloon Text Char1"/>
    <w:basedOn w:val="DefaultParagraphFont"/>
    <w:link w:val="BalloonText"/>
    <w:uiPriority w:val="99"/>
    <w:semiHidden/>
    <w:rsid w:val="00DD4F57"/>
    <w:rPr>
      <w:rFonts w:ascii="Tahoma" w:hAnsi="Tahoma" w:cs="Tahoma"/>
      <w:sz w:val="16"/>
      <w:szCs w:val="16"/>
    </w:rPr>
  </w:style>
  <w:style w:type="character" w:customStyle="1" w:styleId="BulletsFirstSegment">
    <w:name w:val="Bullets First Segment"/>
    <w:basedOn w:val="DefaultParagraphFont"/>
    <w:uiPriority w:val="4"/>
    <w:qFormat/>
    <w:rsid w:val="00DD4F57"/>
    <w:rPr>
      <w:rFonts w:ascii="Arial" w:hAnsi="Arial"/>
      <w:b/>
      <w:sz w:val="24"/>
    </w:rPr>
  </w:style>
  <w:style w:type="paragraph" w:styleId="BodyText">
    <w:name w:val="Body Text"/>
    <w:basedOn w:val="Normal"/>
    <w:link w:val="BodyTextChar"/>
    <w:uiPriority w:val="3"/>
    <w:qFormat/>
    <w:rsid w:val="00DD4F57"/>
    <w:pPr>
      <w:spacing w:after="0" w:line="320" w:lineRule="exact"/>
    </w:pPr>
    <w:rPr>
      <w:rFonts w:ascii="Times New Roman" w:hAnsi="Times New Roman"/>
      <w:sz w:val="24"/>
    </w:rPr>
  </w:style>
  <w:style w:type="character" w:customStyle="1" w:styleId="BodyTextChar">
    <w:name w:val="Body Text Char"/>
    <w:basedOn w:val="DefaultParagraphFont"/>
    <w:link w:val="BodyText"/>
    <w:uiPriority w:val="3"/>
    <w:rsid w:val="00DD4F57"/>
    <w:rPr>
      <w:rFonts w:ascii="Times New Roman" w:hAnsi="Times New Roman"/>
      <w:sz w:val="24"/>
    </w:rPr>
  </w:style>
  <w:style w:type="paragraph" w:customStyle="1" w:styleId="Bullets">
    <w:name w:val="Bullets"/>
    <w:basedOn w:val="Normal"/>
    <w:uiPriority w:val="5"/>
    <w:qFormat/>
    <w:rsid w:val="00DD4F57"/>
    <w:pPr>
      <w:numPr>
        <w:numId w:val="1"/>
      </w:numPr>
      <w:spacing w:after="0" w:line="320" w:lineRule="exact"/>
    </w:pPr>
    <w:rPr>
      <w:rFonts w:ascii="Times New Roman" w:hAnsi="Times New Roman"/>
      <w:sz w:val="24"/>
    </w:rPr>
  </w:style>
  <w:style w:type="table" w:styleId="TableGrid">
    <w:name w:val="Table Grid"/>
    <w:basedOn w:val="TableNormal"/>
    <w:uiPriority w:val="59"/>
    <w:rsid w:val="00DD4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31091"/>
    <w:rPr>
      <w:sz w:val="16"/>
      <w:szCs w:val="16"/>
    </w:rPr>
  </w:style>
  <w:style w:type="paragraph" w:styleId="CommentText">
    <w:name w:val="annotation text"/>
    <w:basedOn w:val="Normal"/>
    <w:link w:val="CommentTextChar"/>
    <w:uiPriority w:val="99"/>
    <w:unhideWhenUsed/>
    <w:rsid w:val="00D31091"/>
    <w:pPr>
      <w:spacing w:line="240" w:lineRule="auto"/>
    </w:pPr>
    <w:rPr>
      <w:sz w:val="20"/>
      <w:szCs w:val="20"/>
    </w:rPr>
  </w:style>
  <w:style w:type="character" w:customStyle="1" w:styleId="CommentTextChar">
    <w:name w:val="Comment Text Char"/>
    <w:basedOn w:val="DefaultParagraphFont"/>
    <w:link w:val="CommentText"/>
    <w:uiPriority w:val="99"/>
    <w:rsid w:val="00D31091"/>
    <w:rPr>
      <w:sz w:val="20"/>
      <w:szCs w:val="20"/>
    </w:rPr>
  </w:style>
  <w:style w:type="paragraph" w:styleId="CommentSubject">
    <w:name w:val="annotation subject"/>
    <w:basedOn w:val="CommentText"/>
    <w:next w:val="CommentText"/>
    <w:link w:val="CommentSubjectChar"/>
    <w:uiPriority w:val="99"/>
    <w:semiHidden/>
    <w:unhideWhenUsed/>
    <w:rsid w:val="00D31091"/>
    <w:rPr>
      <w:b/>
      <w:bCs/>
    </w:rPr>
  </w:style>
  <w:style w:type="character" w:customStyle="1" w:styleId="CommentSubjectChar">
    <w:name w:val="Comment Subject Char"/>
    <w:basedOn w:val="CommentTextChar"/>
    <w:link w:val="CommentSubject"/>
    <w:uiPriority w:val="99"/>
    <w:semiHidden/>
    <w:rsid w:val="00D31091"/>
    <w:rPr>
      <w:b/>
      <w:bCs/>
      <w:sz w:val="20"/>
      <w:szCs w:val="20"/>
    </w:rPr>
  </w:style>
  <w:style w:type="paragraph" w:styleId="ListParagraph">
    <w:name w:val="List Paragraph"/>
    <w:basedOn w:val="Normal"/>
    <w:uiPriority w:val="34"/>
    <w:qFormat/>
    <w:rsid w:val="00BB0FB1"/>
    <w:pPr>
      <w:spacing w:after="0" w:line="240" w:lineRule="auto"/>
      <w:ind w:left="720"/>
      <w:contextualSpacing/>
    </w:pPr>
  </w:style>
  <w:style w:type="paragraph" w:styleId="FootnoteText">
    <w:name w:val="footnote text"/>
    <w:basedOn w:val="Normal"/>
    <w:link w:val="FootnoteTextChar"/>
    <w:uiPriority w:val="99"/>
    <w:semiHidden/>
    <w:unhideWhenUsed/>
    <w:rsid w:val="00A252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5276"/>
    <w:rPr>
      <w:sz w:val="20"/>
      <w:szCs w:val="20"/>
    </w:rPr>
  </w:style>
  <w:style w:type="character" w:styleId="FootnoteReference">
    <w:name w:val="footnote reference"/>
    <w:basedOn w:val="DefaultParagraphFont"/>
    <w:uiPriority w:val="99"/>
    <w:semiHidden/>
    <w:unhideWhenUsed/>
    <w:rsid w:val="00A25276"/>
    <w:rPr>
      <w:vertAlign w:val="superscript"/>
    </w:rPr>
  </w:style>
  <w:style w:type="character" w:styleId="Hyperlink">
    <w:name w:val="Hyperlink"/>
    <w:basedOn w:val="DefaultParagraphFont"/>
    <w:uiPriority w:val="99"/>
    <w:unhideWhenUsed/>
    <w:rsid w:val="00A25276"/>
    <w:rPr>
      <w:color w:val="0000FF" w:themeColor="hyperlink"/>
      <w:u w:val="single"/>
    </w:rPr>
  </w:style>
  <w:style w:type="paragraph" w:customStyle="1" w:styleId="Default">
    <w:name w:val="Default"/>
    <w:rsid w:val="006845C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8D7783"/>
    <w:pPr>
      <w:spacing w:after="120"/>
      <w:ind w:left="360"/>
    </w:pPr>
  </w:style>
  <w:style w:type="character" w:customStyle="1" w:styleId="BodyTextIndentChar">
    <w:name w:val="Body Text Indent Char"/>
    <w:basedOn w:val="DefaultParagraphFont"/>
    <w:link w:val="BodyTextIndent"/>
    <w:uiPriority w:val="99"/>
    <w:semiHidden/>
    <w:rsid w:val="008D7783"/>
  </w:style>
  <w:style w:type="paragraph" w:customStyle="1" w:styleId="Subheads">
    <w:name w:val="Subheads"/>
    <w:basedOn w:val="Normal"/>
    <w:uiPriority w:val="2"/>
    <w:qFormat/>
    <w:rsid w:val="002040DB"/>
    <w:pPr>
      <w:spacing w:after="0" w:line="440" w:lineRule="exact"/>
    </w:pPr>
    <w:rPr>
      <w:rFonts w:ascii="Arial" w:hAnsi="Arial"/>
      <w:b/>
      <w:sz w:val="28"/>
    </w:rPr>
  </w:style>
  <w:style w:type="character" w:customStyle="1" w:styleId="Heading1Char">
    <w:name w:val="Heading 1 Char"/>
    <w:basedOn w:val="DefaultParagraphFont"/>
    <w:link w:val="Heading1"/>
    <w:rsid w:val="00781BE7"/>
    <w:rPr>
      <w:rFonts w:ascii="Times New Roman" w:eastAsia="Times New Roman" w:hAnsi="Times New Roman" w:cs="Times New Roman"/>
      <w:b/>
      <w:sz w:val="24"/>
      <w:szCs w:val="20"/>
    </w:rPr>
  </w:style>
  <w:style w:type="character" w:customStyle="1" w:styleId="violetgrafton1">
    <w:name w:val="violet_grafton1"/>
    <w:basedOn w:val="DefaultParagraphFont"/>
    <w:rsid w:val="00781BE7"/>
    <w:rPr>
      <w:color w:val="6F2C91"/>
    </w:rPr>
  </w:style>
  <w:style w:type="paragraph" w:styleId="BodyText2">
    <w:name w:val="Body Text 2"/>
    <w:basedOn w:val="Normal"/>
    <w:link w:val="BodyText2Char"/>
    <w:rsid w:val="00781BE7"/>
    <w:pPr>
      <w:suppressAutoHyphens/>
      <w:autoSpaceDN w:val="0"/>
      <w:spacing w:after="120" w:line="480" w:lineRule="auto"/>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781BE7"/>
    <w:rPr>
      <w:rFonts w:ascii="Times New Roman" w:eastAsia="Times New Roman" w:hAnsi="Times New Roman" w:cs="Times New Roman"/>
      <w:sz w:val="24"/>
      <w:szCs w:val="20"/>
    </w:rPr>
  </w:style>
  <w:style w:type="paragraph" w:customStyle="1" w:styleId="JobTitle">
    <w:name w:val="Job Title"/>
    <w:basedOn w:val="Normal"/>
    <w:link w:val="JobTitleChar"/>
    <w:rsid w:val="00781BE7"/>
    <w:pPr>
      <w:spacing w:before="20" w:after="120" w:line="240" w:lineRule="auto"/>
    </w:pPr>
    <w:rPr>
      <w:rFonts w:ascii="Times New Roman" w:eastAsia="Times New Roman" w:hAnsi="Times New Roman" w:cs="Times New Roman"/>
      <w:i/>
      <w:szCs w:val="20"/>
    </w:rPr>
  </w:style>
  <w:style w:type="paragraph" w:customStyle="1" w:styleId="Resume2">
    <w:name w:val="Resume 2"/>
    <w:rsid w:val="00781BE7"/>
    <w:pPr>
      <w:keepNext/>
      <w:spacing w:after="240" w:line="240" w:lineRule="auto"/>
    </w:pPr>
    <w:rPr>
      <w:rFonts w:ascii="Arial" w:eastAsia="Times New Roman" w:hAnsi="Arial" w:cs="Times New Roman"/>
      <w:b/>
      <w:smallCaps/>
      <w:color w:val="003366"/>
      <w:sz w:val="24"/>
      <w:szCs w:val="24"/>
    </w:rPr>
  </w:style>
  <w:style w:type="paragraph" w:customStyle="1" w:styleId="Bullet">
    <w:name w:val="Bullet"/>
    <w:basedOn w:val="Normal"/>
    <w:rsid w:val="00781BE7"/>
    <w:pPr>
      <w:numPr>
        <w:numId w:val="5"/>
      </w:numPr>
      <w:spacing w:after="0" w:line="240" w:lineRule="auto"/>
      <w:jc w:val="both"/>
    </w:pPr>
    <w:rPr>
      <w:rFonts w:ascii="Times New Roman" w:eastAsia="Times New Roman" w:hAnsi="Times New Roman" w:cs="Times New Roman"/>
    </w:rPr>
  </w:style>
  <w:style w:type="paragraph" w:customStyle="1" w:styleId="SectionHeading">
    <w:name w:val="Section Heading"/>
    <w:basedOn w:val="Normal"/>
    <w:rsid w:val="00781BE7"/>
    <w:pPr>
      <w:autoSpaceDN w:val="0"/>
      <w:spacing w:before="240" w:after="0" w:line="240" w:lineRule="auto"/>
    </w:pPr>
    <w:rPr>
      <w:rFonts w:ascii="Times New Roman" w:eastAsia="Times New Roman" w:hAnsi="Times New Roman" w:cs="Times New Roman"/>
      <w:b/>
      <w:caps/>
      <w:sz w:val="24"/>
      <w:szCs w:val="20"/>
    </w:rPr>
  </w:style>
  <w:style w:type="paragraph" w:styleId="Title">
    <w:name w:val="Title"/>
    <w:basedOn w:val="Normal"/>
    <w:link w:val="TitleChar"/>
    <w:qFormat/>
    <w:rsid w:val="00781BE7"/>
    <w:pPr>
      <w:spacing w:after="0" w:line="24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781BE7"/>
    <w:rPr>
      <w:rFonts w:ascii="Times New Roman" w:eastAsia="Times New Roman" w:hAnsi="Times New Roman" w:cs="Times New Roman"/>
      <w:b/>
      <w:sz w:val="24"/>
      <w:szCs w:val="24"/>
    </w:rPr>
  </w:style>
  <w:style w:type="paragraph" w:styleId="NormalWeb">
    <w:name w:val="Normal (Web)"/>
    <w:basedOn w:val="Normal"/>
    <w:uiPriority w:val="99"/>
    <w:semiHidden/>
    <w:unhideWhenUsed/>
    <w:rsid w:val="00781BE7"/>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ectionTitle">
    <w:name w:val="Section Title"/>
    <w:basedOn w:val="Normal"/>
    <w:next w:val="Normal"/>
    <w:rsid w:val="00781BE7"/>
    <w:pPr>
      <w:spacing w:before="120" w:after="0" w:line="240" w:lineRule="auto"/>
    </w:pPr>
    <w:rPr>
      <w:rFonts w:ascii="Arial Black" w:eastAsia="Times New Roman" w:hAnsi="Arial Black" w:cs="Times New Roman"/>
      <w:sz w:val="28"/>
      <w:szCs w:val="20"/>
    </w:rPr>
  </w:style>
  <w:style w:type="character" w:customStyle="1" w:styleId="JobTitleChar">
    <w:name w:val="Job Title Char"/>
    <w:link w:val="JobTitle"/>
    <w:locked/>
    <w:rsid w:val="00781BE7"/>
    <w:rPr>
      <w:rFonts w:ascii="Times New Roman" w:eastAsia="Times New Roman" w:hAnsi="Times New Roman" w:cs="Times New Roman"/>
      <w:i/>
      <w:szCs w:val="20"/>
    </w:rPr>
  </w:style>
  <w:style w:type="character" w:customStyle="1" w:styleId="bulletsfirstsegment0">
    <w:name w:val="bulletsfirstsegment"/>
    <w:basedOn w:val="DefaultParagraphFont"/>
    <w:rsid w:val="00D70D66"/>
  </w:style>
  <w:style w:type="character" w:customStyle="1" w:styleId="apple-converted-space">
    <w:name w:val="apple-converted-space"/>
    <w:basedOn w:val="DefaultParagraphFont"/>
    <w:rsid w:val="008206D7"/>
  </w:style>
  <w:style w:type="paragraph" w:customStyle="1" w:styleId="Pa18">
    <w:name w:val="Pa18"/>
    <w:basedOn w:val="Normal"/>
    <w:next w:val="Normal"/>
    <w:uiPriority w:val="99"/>
    <w:rsid w:val="00F64038"/>
    <w:pPr>
      <w:autoSpaceDE w:val="0"/>
      <w:autoSpaceDN w:val="0"/>
      <w:adjustRightInd w:val="0"/>
      <w:spacing w:after="0" w:line="281" w:lineRule="atLeast"/>
    </w:pPr>
    <w:rPr>
      <w:rFonts w:ascii="Franklin Gothic Demi" w:hAnsi="Franklin Gothic Demi"/>
      <w:sz w:val="24"/>
      <w:szCs w:val="24"/>
    </w:rPr>
  </w:style>
  <w:style w:type="paragraph" w:customStyle="1" w:styleId="Pa29">
    <w:name w:val="Pa29"/>
    <w:basedOn w:val="Normal"/>
    <w:next w:val="Normal"/>
    <w:uiPriority w:val="99"/>
    <w:rsid w:val="00F64038"/>
    <w:pPr>
      <w:autoSpaceDE w:val="0"/>
      <w:autoSpaceDN w:val="0"/>
      <w:adjustRightInd w:val="0"/>
      <w:spacing w:after="0" w:line="241" w:lineRule="atLeast"/>
    </w:pPr>
    <w:rPr>
      <w:rFonts w:ascii="Franklin Gothic Demi" w:hAnsi="Franklin Gothic Demi"/>
      <w:sz w:val="24"/>
      <w:szCs w:val="24"/>
    </w:rPr>
  </w:style>
  <w:style w:type="paragraph" w:customStyle="1" w:styleId="Pa12">
    <w:name w:val="Pa12"/>
    <w:basedOn w:val="Normal"/>
    <w:next w:val="Normal"/>
    <w:uiPriority w:val="99"/>
    <w:rsid w:val="00F64038"/>
    <w:pPr>
      <w:autoSpaceDE w:val="0"/>
      <w:autoSpaceDN w:val="0"/>
      <w:adjustRightInd w:val="0"/>
      <w:spacing w:after="0" w:line="231" w:lineRule="atLeast"/>
    </w:pPr>
    <w:rPr>
      <w:rFonts w:ascii="Franklin Gothic Demi" w:hAnsi="Franklin Gothic Demi"/>
      <w:sz w:val="24"/>
      <w:szCs w:val="24"/>
    </w:rPr>
  </w:style>
  <w:style w:type="paragraph" w:customStyle="1" w:styleId="Pa4">
    <w:name w:val="Pa4"/>
    <w:basedOn w:val="Normal"/>
    <w:next w:val="Normal"/>
    <w:uiPriority w:val="99"/>
    <w:rsid w:val="00F64038"/>
    <w:pPr>
      <w:autoSpaceDE w:val="0"/>
      <w:autoSpaceDN w:val="0"/>
      <w:adjustRightInd w:val="0"/>
      <w:spacing w:after="0" w:line="231" w:lineRule="atLeast"/>
    </w:pPr>
    <w:rPr>
      <w:rFonts w:ascii="Franklin Gothic Demi" w:hAnsi="Franklin Gothic Demi"/>
      <w:sz w:val="24"/>
      <w:szCs w:val="24"/>
    </w:rPr>
  </w:style>
  <w:style w:type="character" w:customStyle="1" w:styleId="A4">
    <w:name w:val="A4"/>
    <w:uiPriority w:val="99"/>
    <w:rsid w:val="00F64038"/>
    <w:rPr>
      <w:rFonts w:ascii="Franklin Gothic Demi" w:hAnsi="Franklin Gothic Demi" w:cs="Franklin Gothic Demi" w:hint="default"/>
      <w:i/>
      <w:iCs/>
      <w:color w:val="000000"/>
      <w:sz w:val="22"/>
      <w:szCs w:val="22"/>
    </w:rPr>
  </w:style>
  <w:style w:type="character" w:customStyle="1" w:styleId="Heading2Char">
    <w:name w:val="Heading 2 Char"/>
    <w:basedOn w:val="DefaultParagraphFont"/>
    <w:link w:val="Heading2"/>
    <w:uiPriority w:val="9"/>
    <w:semiHidden/>
    <w:rsid w:val="008A1BE7"/>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B65DC6"/>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uiPriority w:val="99"/>
    <w:unhideWhenUsed/>
    <w:rsid w:val="00B65DC6"/>
    <w:pPr>
      <w:spacing w:after="120" w:line="480" w:lineRule="auto"/>
      <w:ind w:left="360"/>
    </w:pPr>
  </w:style>
  <w:style w:type="character" w:customStyle="1" w:styleId="BodyTextIndent2Char">
    <w:name w:val="Body Text Indent 2 Char"/>
    <w:basedOn w:val="DefaultParagraphFont"/>
    <w:link w:val="BodyTextIndent2"/>
    <w:uiPriority w:val="99"/>
    <w:rsid w:val="00B65DC6"/>
  </w:style>
  <w:style w:type="paragraph" w:styleId="BodyTextIndent3">
    <w:name w:val="Body Text Indent 3"/>
    <w:basedOn w:val="Normal"/>
    <w:link w:val="BodyTextIndent3Char"/>
    <w:uiPriority w:val="99"/>
    <w:unhideWhenUsed/>
    <w:rsid w:val="001E1AF0"/>
    <w:pPr>
      <w:spacing w:after="120"/>
      <w:ind w:left="360"/>
    </w:pPr>
    <w:rPr>
      <w:sz w:val="16"/>
      <w:szCs w:val="16"/>
    </w:rPr>
  </w:style>
  <w:style w:type="character" w:customStyle="1" w:styleId="BodyTextIndent3Char">
    <w:name w:val="Body Text Indent 3 Char"/>
    <w:basedOn w:val="DefaultParagraphFont"/>
    <w:link w:val="BodyTextIndent3"/>
    <w:uiPriority w:val="99"/>
    <w:rsid w:val="001E1AF0"/>
    <w:rPr>
      <w:sz w:val="16"/>
      <w:szCs w:val="16"/>
    </w:rPr>
  </w:style>
  <w:style w:type="paragraph" w:customStyle="1" w:styleId="Level1">
    <w:name w:val="Level 1"/>
    <w:rsid w:val="001E1AF0"/>
    <w:pPr>
      <w:spacing w:after="0" w:line="240" w:lineRule="auto"/>
      <w:ind w:left="720"/>
    </w:pPr>
    <w:rPr>
      <w:rFonts w:ascii="Times New Roman" w:eastAsia="Times New Roman" w:hAnsi="Times New Roman" w:cs="Times New Roman"/>
      <w:snapToGrid w:val="0"/>
      <w:sz w:val="24"/>
      <w:szCs w:val="20"/>
    </w:rPr>
  </w:style>
  <w:style w:type="paragraph" w:customStyle="1" w:styleId="heading2fol">
    <w:name w:val="heading2fol"/>
    <w:basedOn w:val="Normal"/>
    <w:next w:val="Normal"/>
    <w:rsid w:val="001E1AF0"/>
    <w:pPr>
      <w:keepNext/>
      <w:tabs>
        <w:tab w:val="left" w:pos="-720"/>
      </w:tabs>
      <w:suppressAutoHyphens/>
      <w:autoSpaceDE w:val="0"/>
      <w:autoSpaceDN w:val="0"/>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BD7091"/>
    <w:pPr>
      <w:spacing w:after="0" w:line="240" w:lineRule="auto"/>
    </w:pPr>
  </w:style>
  <w:style w:type="character" w:styleId="FollowedHyperlink">
    <w:name w:val="FollowedHyperlink"/>
    <w:basedOn w:val="DefaultParagraphFont"/>
    <w:uiPriority w:val="99"/>
    <w:semiHidden/>
    <w:unhideWhenUsed/>
    <w:rsid w:val="00444C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Table Grid" w:uiPriority="5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1FD"/>
  </w:style>
  <w:style w:type="paragraph" w:styleId="Heading1">
    <w:name w:val="heading 1"/>
    <w:basedOn w:val="Normal"/>
    <w:next w:val="Normal"/>
    <w:link w:val="Heading1Char"/>
    <w:rsid w:val="00781BE7"/>
    <w:pPr>
      <w:keepNext/>
      <w:suppressAutoHyphens/>
      <w:autoSpaceDN w:val="0"/>
      <w:spacing w:after="0" w:line="240" w:lineRule="auto"/>
      <w:textAlignment w:val="baseline"/>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8A1B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B65DC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D4F57"/>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436976"/>
    <w:rPr>
      <w:rFonts w:ascii="Lucida Grande" w:hAnsi="Lucida Grande"/>
      <w:sz w:val="18"/>
      <w:szCs w:val="18"/>
    </w:rPr>
  </w:style>
  <w:style w:type="character" w:customStyle="1" w:styleId="BalloonTextChar0">
    <w:name w:val="Balloon Text Char"/>
    <w:basedOn w:val="DefaultParagraphFont"/>
    <w:uiPriority w:val="99"/>
    <w:semiHidden/>
    <w:rsid w:val="007617B4"/>
    <w:rPr>
      <w:rFonts w:ascii="Lucida Grande" w:hAnsi="Lucida Grande"/>
      <w:sz w:val="18"/>
      <w:szCs w:val="18"/>
    </w:rPr>
  </w:style>
  <w:style w:type="character" w:customStyle="1" w:styleId="BalloonTextChar2">
    <w:name w:val="Balloon Text Char"/>
    <w:basedOn w:val="DefaultParagraphFont"/>
    <w:uiPriority w:val="99"/>
    <w:semiHidden/>
    <w:rsid w:val="00B4163F"/>
    <w:rPr>
      <w:rFonts w:ascii="Lucida Grande" w:hAnsi="Lucida Grande"/>
      <w:sz w:val="18"/>
      <w:szCs w:val="18"/>
    </w:rPr>
  </w:style>
  <w:style w:type="character" w:customStyle="1" w:styleId="BalloonTextChar3">
    <w:name w:val="Balloon Text Char"/>
    <w:basedOn w:val="DefaultParagraphFont"/>
    <w:uiPriority w:val="99"/>
    <w:semiHidden/>
    <w:rsid w:val="00646897"/>
    <w:rPr>
      <w:rFonts w:ascii="Lucida Grande" w:hAnsi="Lucida Grande"/>
      <w:sz w:val="18"/>
      <w:szCs w:val="18"/>
    </w:rPr>
  </w:style>
  <w:style w:type="paragraph" w:styleId="Header">
    <w:name w:val="header"/>
    <w:basedOn w:val="Normal"/>
    <w:link w:val="HeaderChar"/>
    <w:unhideWhenUsed/>
    <w:rsid w:val="00612542"/>
    <w:pPr>
      <w:tabs>
        <w:tab w:val="center" w:pos="4680"/>
        <w:tab w:val="right" w:pos="9360"/>
      </w:tabs>
      <w:spacing w:after="0" w:line="240" w:lineRule="auto"/>
    </w:pPr>
  </w:style>
  <w:style w:type="character" w:customStyle="1" w:styleId="HeaderChar">
    <w:name w:val="Header Char"/>
    <w:basedOn w:val="DefaultParagraphFont"/>
    <w:link w:val="Header"/>
    <w:rsid w:val="00612542"/>
  </w:style>
  <w:style w:type="paragraph" w:styleId="Footer">
    <w:name w:val="footer"/>
    <w:basedOn w:val="Normal"/>
    <w:link w:val="FooterChar"/>
    <w:uiPriority w:val="99"/>
    <w:unhideWhenUsed/>
    <w:rsid w:val="00612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542"/>
  </w:style>
  <w:style w:type="character" w:customStyle="1" w:styleId="A3">
    <w:name w:val="A3"/>
    <w:uiPriority w:val="99"/>
    <w:rsid w:val="00612542"/>
    <w:rPr>
      <w:b/>
      <w:bCs/>
      <w:color w:val="000000"/>
      <w:sz w:val="18"/>
      <w:szCs w:val="18"/>
    </w:rPr>
  </w:style>
  <w:style w:type="character" w:customStyle="1" w:styleId="BalloonTextChar1">
    <w:name w:val="Balloon Text Char1"/>
    <w:basedOn w:val="DefaultParagraphFont"/>
    <w:link w:val="BalloonText"/>
    <w:uiPriority w:val="99"/>
    <w:semiHidden/>
    <w:rsid w:val="00DD4F57"/>
    <w:rPr>
      <w:rFonts w:ascii="Tahoma" w:hAnsi="Tahoma" w:cs="Tahoma"/>
      <w:sz w:val="16"/>
      <w:szCs w:val="16"/>
    </w:rPr>
  </w:style>
  <w:style w:type="character" w:customStyle="1" w:styleId="BulletsFirstSegment">
    <w:name w:val="Bullets First Segment"/>
    <w:basedOn w:val="DefaultParagraphFont"/>
    <w:uiPriority w:val="4"/>
    <w:qFormat/>
    <w:rsid w:val="00DD4F57"/>
    <w:rPr>
      <w:rFonts w:ascii="Arial" w:hAnsi="Arial"/>
      <w:b/>
      <w:sz w:val="24"/>
    </w:rPr>
  </w:style>
  <w:style w:type="paragraph" w:styleId="BodyText">
    <w:name w:val="Body Text"/>
    <w:basedOn w:val="Normal"/>
    <w:link w:val="BodyTextChar"/>
    <w:uiPriority w:val="3"/>
    <w:qFormat/>
    <w:rsid w:val="00DD4F57"/>
    <w:pPr>
      <w:spacing w:after="0" w:line="320" w:lineRule="exact"/>
    </w:pPr>
    <w:rPr>
      <w:rFonts w:ascii="Times New Roman" w:hAnsi="Times New Roman"/>
      <w:sz w:val="24"/>
    </w:rPr>
  </w:style>
  <w:style w:type="character" w:customStyle="1" w:styleId="BodyTextChar">
    <w:name w:val="Body Text Char"/>
    <w:basedOn w:val="DefaultParagraphFont"/>
    <w:link w:val="BodyText"/>
    <w:uiPriority w:val="3"/>
    <w:rsid w:val="00DD4F57"/>
    <w:rPr>
      <w:rFonts w:ascii="Times New Roman" w:hAnsi="Times New Roman"/>
      <w:sz w:val="24"/>
    </w:rPr>
  </w:style>
  <w:style w:type="paragraph" w:customStyle="1" w:styleId="Bullets">
    <w:name w:val="Bullets"/>
    <w:basedOn w:val="Normal"/>
    <w:uiPriority w:val="5"/>
    <w:qFormat/>
    <w:rsid w:val="00DD4F57"/>
    <w:pPr>
      <w:numPr>
        <w:numId w:val="1"/>
      </w:numPr>
      <w:spacing w:after="0" w:line="320" w:lineRule="exact"/>
    </w:pPr>
    <w:rPr>
      <w:rFonts w:ascii="Times New Roman" w:hAnsi="Times New Roman"/>
      <w:sz w:val="24"/>
    </w:rPr>
  </w:style>
  <w:style w:type="table" w:styleId="TableGrid">
    <w:name w:val="Table Grid"/>
    <w:basedOn w:val="TableNormal"/>
    <w:uiPriority w:val="59"/>
    <w:rsid w:val="00DD4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31091"/>
    <w:rPr>
      <w:sz w:val="16"/>
      <w:szCs w:val="16"/>
    </w:rPr>
  </w:style>
  <w:style w:type="paragraph" w:styleId="CommentText">
    <w:name w:val="annotation text"/>
    <w:basedOn w:val="Normal"/>
    <w:link w:val="CommentTextChar"/>
    <w:uiPriority w:val="99"/>
    <w:unhideWhenUsed/>
    <w:rsid w:val="00D31091"/>
    <w:pPr>
      <w:spacing w:line="240" w:lineRule="auto"/>
    </w:pPr>
    <w:rPr>
      <w:sz w:val="20"/>
      <w:szCs w:val="20"/>
    </w:rPr>
  </w:style>
  <w:style w:type="character" w:customStyle="1" w:styleId="CommentTextChar">
    <w:name w:val="Comment Text Char"/>
    <w:basedOn w:val="DefaultParagraphFont"/>
    <w:link w:val="CommentText"/>
    <w:uiPriority w:val="99"/>
    <w:rsid w:val="00D31091"/>
    <w:rPr>
      <w:sz w:val="20"/>
      <w:szCs w:val="20"/>
    </w:rPr>
  </w:style>
  <w:style w:type="paragraph" w:styleId="CommentSubject">
    <w:name w:val="annotation subject"/>
    <w:basedOn w:val="CommentText"/>
    <w:next w:val="CommentText"/>
    <w:link w:val="CommentSubjectChar"/>
    <w:uiPriority w:val="99"/>
    <w:semiHidden/>
    <w:unhideWhenUsed/>
    <w:rsid w:val="00D31091"/>
    <w:rPr>
      <w:b/>
      <w:bCs/>
    </w:rPr>
  </w:style>
  <w:style w:type="character" w:customStyle="1" w:styleId="CommentSubjectChar">
    <w:name w:val="Comment Subject Char"/>
    <w:basedOn w:val="CommentTextChar"/>
    <w:link w:val="CommentSubject"/>
    <w:uiPriority w:val="99"/>
    <w:semiHidden/>
    <w:rsid w:val="00D31091"/>
    <w:rPr>
      <w:b/>
      <w:bCs/>
      <w:sz w:val="20"/>
      <w:szCs w:val="20"/>
    </w:rPr>
  </w:style>
  <w:style w:type="paragraph" w:styleId="ListParagraph">
    <w:name w:val="List Paragraph"/>
    <w:basedOn w:val="Normal"/>
    <w:uiPriority w:val="34"/>
    <w:qFormat/>
    <w:rsid w:val="00BB0FB1"/>
    <w:pPr>
      <w:spacing w:after="0" w:line="240" w:lineRule="auto"/>
      <w:ind w:left="720"/>
      <w:contextualSpacing/>
    </w:pPr>
  </w:style>
  <w:style w:type="paragraph" w:styleId="FootnoteText">
    <w:name w:val="footnote text"/>
    <w:basedOn w:val="Normal"/>
    <w:link w:val="FootnoteTextChar"/>
    <w:uiPriority w:val="99"/>
    <w:semiHidden/>
    <w:unhideWhenUsed/>
    <w:rsid w:val="00A252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5276"/>
    <w:rPr>
      <w:sz w:val="20"/>
      <w:szCs w:val="20"/>
    </w:rPr>
  </w:style>
  <w:style w:type="character" w:styleId="FootnoteReference">
    <w:name w:val="footnote reference"/>
    <w:basedOn w:val="DefaultParagraphFont"/>
    <w:uiPriority w:val="99"/>
    <w:semiHidden/>
    <w:unhideWhenUsed/>
    <w:rsid w:val="00A25276"/>
    <w:rPr>
      <w:vertAlign w:val="superscript"/>
    </w:rPr>
  </w:style>
  <w:style w:type="character" w:styleId="Hyperlink">
    <w:name w:val="Hyperlink"/>
    <w:basedOn w:val="DefaultParagraphFont"/>
    <w:uiPriority w:val="99"/>
    <w:unhideWhenUsed/>
    <w:rsid w:val="00A25276"/>
    <w:rPr>
      <w:color w:val="0000FF" w:themeColor="hyperlink"/>
      <w:u w:val="single"/>
    </w:rPr>
  </w:style>
  <w:style w:type="paragraph" w:customStyle="1" w:styleId="Default">
    <w:name w:val="Default"/>
    <w:rsid w:val="006845C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8D7783"/>
    <w:pPr>
      <w:spacing w:after="120"/>
      <w:ind w:left="360"/>
    </w:pPr>
  </w:style>
  <w:style w:type="character" w:customStyle="1" w:styleId="BodyTextIndentChar">
    <w:name w:val="Body Text Indent Char"/>
    <w:basedOn w:val="DefaultParagraphFont"/>
    <w:link w:val="BodyTextIndent"/>
    <w:uiPriority w:val="99"/>
    <w:semiHidden/>
    <w:rsid w:val="008D7783"/>
  </w:style>
  <w:style w:type="paragraph" w:customStyle="1" w:styleId="Subheads">
    <w:name w:val="Subheads"/>
    <w:basedOn w:val="Normal"/>
    <w:uiPriority w:val="2"/>
    <w:qFormat/>
    <w:rsid w:val="002040DB"/>
    <w:pPr>
      <w:spacing w:after="0" w:line="440" w:lineRule="exact"/>
    </w:pPr>
    <w:rPr>
      <w:rFonts w:ascii="Arial" w:hAnsi="Arial"/>
      <w:b/>
      <w:sz w:val="28"/>
    </w:rPr>
  </w:style>
  <w:style w:type="character" w:customStyle="1" w:styleId="Heading1Char">
    <w:name w:val="Heading 1 Char"/>
    <w:basedOn w:val="DefaultParagraphFont"/>
    <w:link w:val="Heading1"/>
    <w:rsid w:val="00781BE7"/>
    <w:rPr>
      <w:rFonts w:ascii="Times New Roman" w:eastAsia="Times New Roman" w:hAnsi="Times New Roman" w:cs="Times New Roman"/>
      <w:b/>
      <w:sz w:val="24"/>
      <w:szCs w:val="20"/>
    </w:rPr>
  </w:style>
  <w:style w:type="character" w:customStyle="1" w:styleId="violetgrafton1">
    <w:name w:val="violet_grafton1"/>
    <w:basedOn w:val="DefaultParagraphFont"/>
    <w:rsid w:val="00781BE7"/>
    <w:rPr>
      <w:color w:val="6F2C91"/>
    </w:rPr>
  </w:style>
  <w:style w:type="paragraph" w:styleId="BodyText2">
    <w:name w:val="Body Text 2"/>
    <w:basedOn w:val="Normal"/>
    <w:link w:val="BodyText2Char"/>
    <w:rsid w:val="00781BE7"/>
    <w:pPr>
      <w:suppressAutoHyphens/>
      <w:autoSpaceDN w:val="0"/>
      <w:spacing w:after="120" w:line="480" w:lineRule="auto"/>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781BE7"/>
    <w:rPr>
      <w:rFonts w:ascii="Times New Roman" w:eastAsia="Times New Roman" w:hAnsi="Times New Roman" w:cs="Times New Roman"/>
      <w:sz w:val="24"/>
      <w:szCs w:val="20"/>
    </w:rPr>
  </w:style>
  <w:style w:type="paragraph" w:customStyle="1" w:styleId="JobTitle">
    <w:name w:val="Job Title"/>
    <w:basedOn w:val="Normal"/>
    <w:link w:val="JobTitleChar"/>
    <w:rsid w:val="00781BE7"/>
    <w:pPr>
      <w:spacing w:before="20" w:after="120" w:line="240" w:lineRule="auto"/>
    </w:pPr>
    <w:rPr>
      <w:rFonts w:ascii="Times New Roman" w:eastAsia="Times New Roman" w:hAnsi="Times New Roman" w:cs="Times New Roman"/>
      <w:i/>
      <w:szCs w:val="20"/>
    </w:rPr>
  </w:style>
  <w:style w:type="paragraph" w:customStyle="1" w:styleId="Resume2">
    <w:name w:val="Resume 2"/>
    <w:rsid w:val="00781BE7"/>
    <w:pPr>
      <w:keepNext/>
      <w:spacing w:after="240" w:line="240" w:lineRule="auto"/>
    </w:pPr>
    <w:rPr>
      <w:rFonts w:ascii="Arial" w:eastAsia="Times New Roman" w:hAnsi="Arial" w:cs="Times New Roman"/>
      <w:b/>
      <w:smallCaps/>
      <w:color w:val="003366"/>
      <w:sz w:val="24"/>
      <w:szCs w:val="24"/>
    </w:rPr>
  </w:style>
  <w:style w:type="paragraph" w:customStyle="1" w:styleId="Bullet">
    <w:name w:val="Bullet"/>
    <w:basedOn w:val="Normal"/>
    <w:rsid w:val="00781BE7"/>
    <w:pPr>
      <w:numPr>
        <w:numId w:val="5"/>
      </w:numPr>
      <w:spacing w:after="0" w:line="240" w:lineRule="auto"/>
      <w:jc w:val="both"/>
    </w:pPr>
    <w:rPr>
      <w:rFonts w:ascii="Times New Roman" w:eastAsia="Times New Roman" w:hAnsi="Times New Roman" w:cs="Times New Roman"/>
    </w:rPr>
  </w:style>
  <w:style w:type="paragraph" w:customStyle="1" w:styleId="SectionHeading">
    <w:name w:val="Section Heading"/>
    <w:basedOn w:val="Normal"/>
    <w:rsid w:val="00781BE7"/>
    <w:pPr>
      <w:autoSpaceDN w:val="0"/>
      <w:spacing w:before="240" w:after="0" w:line="240" w:lineRule="auto"/>
    </w:pPr>
    <w:rPr>
      <w:rFonts w:ascii="Times New Roman" w:eastAsia="Times New Roman" w:hAnsi="Times New Roman" w:cs="Times New Roman"/>
      <w:b/>
      <w:caps/>
      <w:sz w:val="24"/>
      <w:szCs w:val="20"/>
    </w:rPr>
  </w:style>
  <w:style w:type="paragraph" w:styleId="Title">
    <w:name w:val="Title"/>
    <w:basedOn w:val="Normal"/>
    <w:link w:val="TitleChar"/>
    <w:qFormat/>
    <w:rsid w:val="00781BE7"/>
    <w:pPr>
      <w:spacing w:after="0" w:line="24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781BE7"/>
    <w:rPr>
      <w:rFonts w:ascii="Times New Roman" w:eastAsia="Times New Roman" w:hAnsi="Times New Roman" w:cs="Times New Roman"/>
      <w:b/>
      <w:sz w:val="24"/>
      <w:szCs w:val="24"/>
    </w:rPr>
  </w:style>
  <w:style w:type="paragraph" w:styleId="NormalWeb">
    <w:name w:val="Normal (Web)"/>
    <w:basedOn w:val="Normal"/>
    <w:uiPriority w:val="99"/>
    <w:semiHidden/>
    <w:unhideWhenUsed/>
    <w:rsid w:val="00781BE7"/>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ectionTitle">
    <w:name w:val="Section Title"/>
    <w:basedOn w:val="Normal"/>
    <w:next w:val="Normal"/>
    <w:rsid w:val="00781BE7"/>
    <w:pPr>
      <w:spacing w:before="120" w:after="0" w:line="240" w:lineRule="auto"/>
    </w:pPr>
    <w:rPr>
      <w:rFonts w:ascii="Arial Black" w:eastAsia="Times New Roman" w:hAnsi="Arial Black" w:cs="Times New Roman"/>
      <w:sz w:val="28"/>
      <w:szCs w:val="20"/>
    </w:rPr>
  </w:style>
  <w:style w:type="character" w:customStyle="1" w:styleId="JobTitleChar">
    <w:name w:val="Job Title Char"/>
    <w:link w:val="JobTitle"/>
    <w:locked/>
    <w:rsid w:val="00781BE7"/>
    <w:rPr>
      <w:rFonts w:ascii="Times New Roman" w:eastAsia="Times New Roman" w:hAnsi="Times New Roman" w:cs="Times New Roman"/>
      <w:i/>
      <w:szCs w:val="20"/>
    </w:rPr>
  </w:style>
  <w:style w:type="character" w:customStyle="1" w:styleId="bulletsfirstsegment0">
    <w:name w:val="bulletsfirstsegment"/>
    <w:basedOn w:val="DefaultParagraphFont"/>
    <w:rsid w:val="00D70D66"/>
  </w:style>
  <w:style w:type="character" w:customStyle="1" w:styleId="apple-converted-space">
    <w:name w:val="apple-converted-space"/>
    <w:basedOn w:val="DefaultParagraphFont"/>
    <w:rsid w:val="008206D7"/>
  </w:style>
  <w:style w:type="paragraph" w:customStyle="1" w:styleId="Pa18">
    <w:name w:val="Pa18"/>
    <w:basedOn w:val="Normal"/>
    <w:next w:val="Normal"/>
    <w:uiPriority w:val="99"/>
    <w:rsid w:val="00F64038"/>
    <w:pPr>
      <w:autoSpaceDE w:val="0"/>
      <w:autoSpaceDN w:val="0"/>
      <w:adjustRightInd w:val="0"/>
      <w:spacing w:after="0" w:line="281" w:lineRule="atLeast"/>
    </w:pPr>
    <w:rPr>
      <w:rFonts w:ascii="Franklin Gothic Demi" w:hAnsi="Franklin Gothic Demi"/>
      <w:sz w:val="24"/>
      <w:szCs w:val="24"/>
    </w:rPr>
  </w:style>
  <w:style w:type="paragraph" w:customStyle="1" w:styleId="Pa29">
    <w:name w:val="Pa29"/>
    <w:basedOn w:val="Normal"/>
    <w:next w:val="Normal"/>
    <w:uiPriority w:val="99"/>
    <w:rsid w:val="00F64038"/>
    <w:pPr>
      <w:autoSpaceDE w:val="0"/>
      <w:autoSpaceDN w:val="0"/>
      <w:adjustRightInd w:val="0"/>
      <w:spacing w:after="0" w:line="241" w:lineRule="atLeast"/>
    </w:pPr>
    <w:rPr>
      <w:rFonts w:ascii="Franklin Gothic Demi" w:hAnsi="Franklin Gothic Demi"/>
      <w:sz w:val="24"/>
      <w:szCs w:val="24"/>
    </w:rPr>
  </w:style>
  <w:style w:type="paragraph" w:customStyle="1" w:styleId="Pa12">
    <w:name w:val="Pa12"/>
    <w:basedOn w:val="Normal"/>
    <w:next w:val="Normal"/>
    <w:uiPriority w:val="99"/>
    <w:rsid w:val="00F64038"/>
    <w:pPr>
      <w:autoSpaceDE w:val="0"/>
      <w:autoSpaceDN w:val="0"/>
      <w:adjustRightInd w:val="0"/>
      <w:spacing w:after="0" w:line="231" w:lineRule="atLeast"/>
    </w:pPr>
    <w:rPr>
      <w:rFonts w:ascii="Franklin Gothic Demi" w:hAnsi="Franklin Gothic Demi"/>
      <w:sz w:val="24"/>
      <w:szCs w:val="24"/>
    </w:rPr>
  </w:style>
  <w:style w:type="paragraph" w:customStyle="1" w:styleId="Pa4">
    <w:name w:val="Pa4"/>
    <w:basedOn w:val="Normal"/>
    <w:next w:val="Normal"/>
    <w:uiPriority w:val="99"/>
    <w:rsid w:val="00F64038"/>
    <w:pPr>
      <w:autoSpaceDE w:val="0"/>
      <w:autoSpaceDN w:val="0"/>
      <w:adjustRightInd w:val="0"/>
      <w:spacing w:after="0" w:line="231" w:lineRule="atLeast"/>
    </w:pPr>
    <w:rPr>
      <w:rFonts w:ascii="Franklin Gothic Demi" w:hAnsi="Franklin Gothic Demi"/>
      <w:sz w:val="24"/>
      <w:szCs w:val="24"/>
    </w:rPr>
  </w:style>
  <w:style w:type="character" w:customStyle="1" w:styleId="A4">
    <w:name w:val="A4"/>
    <w:uiPriority w:val="99"/>
    <w:rsid w:val="00F64038"/>
    <w:rPr>
      <w:rFonts w:ascii="Franklin Gothic Demi" w:hAnsi="Franklin Gothic Demi" w:cs="Franklin Gothic Demi" w:hint="default"/>
      <w:i/>
      <w:iCs/>
      <w:color w:val="000000"/>
      <w:sz w:val="22"/>
      <w:szCs w:val="22"/>
    </w:rPr>
  </w:style>
  <w:style w:type="character" w:customStyle="1" w:styleId="Heading2Char">
    <w:name w:val="Heading 2 Char"/>
    <w:basedOn w:val="DefaultParagraphFont"/>
    <w:link w:val="Heading2"/>
    <w:uiPriority w:val="9"/>
    <w:semiHidden/>
    <w:rsid w:val="008A1BE7"/>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B65DC6"/>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uiPriority w:val="99"/>
    <w:unhideWhenUsed/>
    <w:rsid w:val="00B65DC6"/>
    <w:pPr>
      <w:spacing w:after="120" w:line="480" w:lineRule="auto"/>
      <w:ind w:left="360"/>
    </w:pPr>
  </w:style>
  <w:style w:type="character" w:customStyle="1" w:styleId="BodyTextIndent2Char">
    <w:name w:val="Body Text Indent 2 Char"/>
    <w:basedOn w:val="DefaultParagraphFont"/>
    <w:link w:val="BodyTextIndent2"/>
    <w:uiPriority w:val="99"/>
    <w:rsid w:val="00B65DC6"/>
  </w:style>
  <w:style w:type="paragraph" w:styleId="BodyTextIndent3">
    <w:name w:val="Body Text Indent 3"/>
    <w:basedOn w:val="Normal"/>
    <w:link w:val="BodyTextIndent3Char"/>
    <w:uiPriority w:val="99"/>
    <w:unhideWhenUsed/>
    <w:rsid w:val="001E1AF0"/>
    <w:pPr>
      <w:spacing w:after="120"/>
      <w:ind w:left="360"/>
    </w:pPr>
    <w:rPr>
      <w:sz w:val="16"/>
      <w:szCs w:val="16"/>
    </w:rPr>
  </w:style>
  <w:style w:type="character" w:customStyle="1" w:styleId="BodyTextIndent3Char">
    <w:name w:val="Body Text Indent 3 Char"/>
    <w:basedOn w:val="DefaultParagraphFont"/>
    <w:link w:val="BodyTextIndent3"/>
    <w:uiPriority w:val="99"/>
    <w:rsid w:val="001E1AF0"/>
    <w:rPr>
      <w:sz w:val="16"/>
      <w:szCs w:val="16"/>
    </w:rPr>
  </w:style>
  <w:style w:type="paragraph" w:customStyle="1" w:styleId="Level1">
    <w:name w:val="Level 1"/>
    <w:rsid w:val="001E1AF0"/>
    <w:pPr>
      <w:spacing w:after="0" w:line="240" w:lineRule="auto"/>
      <w:ind w:left="720"/>
    </w:pPr>
    <w:rPr>
      <w:rFonts w:ascii="Times New Roman" w:eastAsia="Times New Roman" w:hAnsi="Times New Roman" w:cs="Times New Roman"/>
      <w:snapToGrid w:val="0"/>
      <w:sz w:val="24"/>
      <w:szCs w:val="20"/>
    </w:rPr>
  </w:style>
  <w:style w:type="paragraph" w:customStyle="1" w:styleId="heading2fol">
    <w:name w:val="heading2fol"/>
    <w:basedOn w:val="Normal"/>
    <w:next w:val="Normal"/>
    <w:rsid w:val="001E1AF0"/>
    <w:pPr>
      <w:keepNext/>
      <w:tabs>
        <w:tab w:val="left" w:pos="-720"/>
      </w:tabs>
      <w:suppressAutoHyphens/>
      <w:autoSpaceDE w:val="0"/>
      <w:autoSpaceDN w:val="0"/>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BD7091"/>
    <w:pPr>
      <w:spacing w:after="0" w:line="240" w:lineRule="auto"/>
    </w:pPr>
  </w:style>
  <w:style w:type="character" w:styleId="FollowedHyperlink">
    <w:name w:val="FollowedHyperlink"/>
    <w:basedOn w:val="DefaultParagraphFont"/>
    <w:uiPriority w:val="99"/>
    <w:semiHidden/>
    <w:unhideWhenUsed/>
    <w:rsid w:val="00444C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13494">
      <w:bodyDiv w:val="1"/>
      <w:marLeft w:val="0"/>
      <w:marRight w:val="0"/>
      <w:marTop w:val="0"/>
      <w:marBottom w:val="0"/>
      <w:divBdr>
        <w:top w:val="none" w:sz="0" w:space="0" w:color="auto"/>
        <w:left w:val="none" w:sz="0" w:space="0" w:color="auto"/>
        <w:bottom w:val="none" w:sz="0" w:space="0" w:color="auto"/>
        <w:right w:val="none" w:sz="0" w:space="0" w:color="auto"/>
      </w:divBdr>
    </w:div>
    <w:div w:id="447898109">
      <w:bodyDiv w:val="1"/>
      <w:marLeft w:val="30"/>
      <w:marRight w:val="30"/>
      <w:marTop w:val="0"/>
      <w:marBottom w:val="0"/>
      <w:divBdr>
        <w:top w:val="none" w:sz="0" w:space="0" w:color="auto"/>
        <w:left w:val="none" w:sz="0" w:space="0" w:color="auto"/>
        <w:bottom w:val="none" w:sz="0" w:space="0" w:color="auto"/>
        <w:right w:val="none" w:sz="0" w:space="0" w:color="auto"/>
      </w:divBdr>
      <w:divsChild>
        <w:div w:id="882595466">
          <w:marLeft w:val="0"/>
          <w:marRight w:val="0"/>
          <w:marTop w:val="0"/>
          <w:marBottom w:val="0"/>
          <w:divBdr>
            <w:top w:val="none" w:sz="0" w:space="0" w:color="auto"/>
            <w:left w:val="none" w:sz="0" w:space="0" w:color="auto"/>
            <w:bottom w:val="none" w:sz="0" w:space="0" w:color="auto"/>
            <w:right w:val="none" w:sz="0" w:space="0" w:color="auto"/>
          </w:divBdr>
          <w:divsChild>
            <w:div w:id="1565529738">
              <w:marLeft w:val="0"/>
              <w:marRight w:val="0"/>
              <w:marTop w:val="0"/>
              <w:marBottom w:val="0"/>
              <w:divBdr>
                <w:top w:val="none" w:sz="0" w:space="0" w:color="auto"/>
                <w:left w:val="none" w:sz="0" w:space="0" w:color="auto"/>
                <w:bottom w:val="none" w:sz="0" w:space="0" w:color="auto"/>
                <w:right w:val="none" w:sz="0" w:space="0" w:color="auto"/>
              </w:divBdr>
              <w:divsChild>
                <w:div w:id="40599140">
                  <w:marLeft w:val="180"/>
                  <w:marRight w:val="0"/>
                  <w:marTop w:val="0"/>
                  <w:marBottom w:val="0"/>
                  <w:divBdr>
                    <w:top w:val="none" w:sz="0" w:space="0" w:color="auto"/>
                    <w:left w:val="none" w:sz="0" w:space="0" w:color="auto"/>
                    <w:bottom w:val="none" w:sz="0" w:space="0" w:color="auto"/>
                    <w:right w:val="none" w:sz="0" w:space="0" w:color="auto"/>
                  </w:divBdr>
                  <w:divsChild>
                    <w:div w:id="2627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41340">
      <w:bodyDiv w:val="1"/>
      <w:marLeft w:val="0"/>
      <w:marRight w:val="0"/>
      <w:marTop w:val="0"/>
      <w:marBottom w:val="0"/>
      <w:divBdr>
        <w:top w:val="none" w:sz="0" w:space="0" w:color="auto"/>
        <w:left w:val="none" w:sz="0" w:space="0" w:color="auto"/>
        <w:bottom w:val="none" w:sz="0" w:space="0" w:color="auto"/>
        <w:right w:val="none" w:sz="0" w:space="0" w:color="auto"/>
      </w:divBdr>
    </w:div>
    <w:div w:id="465633680">
      <w:bodyDiv w:val="1"/>
      <w:marLeft w:val="0"/>
      <w:marRight w:val="0"/>
      <w:marTop w:val="0"/>
      <w:marBottom w:val="0"/>
      <w:divBdr>
        <w:top w:val="none" w:sz="0" w:space="0" w:color="auto"/>
        <w:left w:val="none" w:sz="0" w:space="0" w:color="auto"/>
        <w:bottom w:val="none" w:sz="0" w:space="0" w:color="auto"/>
        <w:right w:val="none" w:sz="0" w:space="0" w:color="auto"/>
      </w:divBdr>
    </w:div>
    <w:div w:id="847794084">
      <w:bodyDiv w:val="1"/>
      <w:marLeft w:val="0"/>
      <w:marRight w:val="0"/>
      <w:marTop w:val="0"/>
      <w:marBottom w:val="0"/>
      <w:divBdr>
        <w:top w:val="none" w:sz="0" w:space="0" w:color="auto"/>
        <w:left w:val="none" w:sz="0" w:space="0" w:color="auto"/>
        <w:bottom w:val="none" w:sz="0" w:space="0" w:color="auto"/>
        <w:right w:val="none" w:sz="0" w:space="0" w:color="auto"/>
      </w:divBdr>
    </w:div>
    <w:div w:id="954366143">
      <w:bodyDiv w:val="1"/>
      <w:marLeft w:val="0"/>
      <w:marRight w:val="0"/>
      <w:marTop w:val="0"/>
      <w:marBottom w:val="0"/>
      <w:divBdr>
        <w:top w:val="none" w:sz="0" w:space="0" w:color="auto"/>
        <w:left w:val="none" w:sz="0" w:space="0" w:color="auto"/>
        <w:bottom w:val="none" w:sz="0" w:space="0" w:color="auto"/>
        <w:right w:val="none" w:sz="0" w:space="0" w:color="auto"/>
      </w:divBdr>
    </w:div>
    <w:div w:id="1065378457">
      <w:bodyDiv w:val="1"/>
      <w:marLeft w:val="0"/>
      <w:marRight w:val="0"/>
      <w:marTop w:val="0"/>
      <w:marBottom w:val="0"/>
      <w:divBdr>
        <w:top w:val="none" w:sz="0" w:space="0" w:color="auto"/>
        <w:left w:val="none" w:sz="0" w:space="0" w:color="auto"/>
        <w:bottom w:val="none" w:sz="0" w:space="0" w:color="auto"/>
        <w:right w:val="none" w:sz="0" w:space="0" w:color="auto"/>
      </w:divBdr>
    </w:div>
    <w:div w:id="1100491146">
      <w:bodyDiv w:val="1"/>
      <w:marLeft w:val="0"/>
      <w:marRight w:val="0"/>
      <w:marTop w:val="0"/>
      <w:marBottom w:val="0"/>
      <w:divBdr>
        <w:top w:val="none" w:sz="0" w:space="0" w:color="auto"/>
        <w:left w:val="none" w:sz="0" w:space="0" w:color="auto"/>
        <w:bottom w:val="none" w:sz="0" w:space="0" w:color="auto"/>
        <w:right w:val="none" w:sz="0" w:space="0" w:color="auto"/>
      </w:divBdr>
    </w:div>
    <w:div w:id="1164928981">
      <w:bodyDiv w:val="1"/>
      <w:marLeft w:val="0"/>
      <w:marRight w:val="0"/>
      <w:marTop w:val="0"/>
      <w:marBottom w:val="0"/>
      <w:divBdr>
        <w:top w:val="none" w:sz="0" w:space="0" w:color="auto"/>
        <w:left w:val="none" w:sz="0" w:space="0" w:color="auto"/>
        <w:bottom w:val="none" w:sz="0" w:space="0" w:color="auto"/>
        <w:right w:val="none" w:sz="0" w:space="0" w:color="auto"/>
      </w:divBdr>
    </w:div>
    <w:div w:id="1219825443">
      <w:bodyDiv w:val="1"/>
      <w:marLeft w:val="0"/>
      <w:marRight w:val="0"/>
      <w:marTop w:val="0"/>
      <w:marBottom w:val="0"/>
      <w:divBdr>
        <w:top w:val="none" w:sz="0" w:space="0" w:color="auto"/>
        <w:left w:val="none" w:sz="0" w:space="0" w:color="auto"/>
        <w:bottom w:val="none" w:sz="0" w:space="0" w:color="auto"/>
        <w:right w:val="none" w:sz="0" w:space="0" w:color="auto"/>
      </w:divBdr>
    </w:div>
    <w:div w:id="1222011813">
      <w:bodyDiv w:val="1"/>
      <w:marLeft w:val="0"/>
      <w:marRight w:val="0"/>
      <w:marTop w:val="0"/>
      <w:marBottom w:val="0"/>
      <w:divBdr>
        <w:top w:val="none" w:sz="0" w:space="0" w:color="auto"/>
        <w:left w:val="none" w:sz="0" w:space="0" w:color="auto"/>
        <w:bottom w:val="none" w:sz="0" w:space="0" w:color="auto"/>
        <w:right w:val="none" w:sz="0" w:space="0" w:color="auto"/>
      </w:divBdr>
    </w:div>
    <w:div w:id="1296718997">
      <w:bodyDiv w:val="1"/>
      <w:marLeft w:val="0"/>
      <w:marRight w:val="0"/>
      <w:marTop w:val="0"/>
      <w:marBottom w:val="0"/>
      <w:divBdr>
        <w:top w:val="none" w:sz="0" w:space="0" w:color="auto"/>
        <w:left w:val="none" w:sz="0" w:space="0" w:color="auto"/>
        <w:bottom w:val="none" w:sz="0" w:space="0" w:color="auto"/>
        <w:right w:val="none" w:sz="0" w:space="0" w:color="auto"/>
      </w:divBdr>
    </w:div>
    <w:div w:id="1473281864">
      <w:bodyDiv w:val="1"/>
      <w:marLeft w:val="0"/>
      <w:marRight w:val="0"/>
      <w:marTop w:val="0"/>
      <w:marBottom w:val="0"/>
      <w:divBdr>
        <w:top w:val="none" w:sz="0" w:space="0" w:color="auto"/>
        <w:left w:val="none" w:sz="0" w:space="0" w:color="auto"/>
        <w:bottom w:val="none" w:sz="0" w:space="0" w:color="auto"/>
        <w:right w:val="none" w:sz="0" w:space="0" w:color="auto"/>
      </w:divBdr>
    </w:div>
    <w:div w:id="1516383974">
      <w:bodyDiv w:val="1"/>
      <w:marLeft w:val="0"/>
      <w:marRight w:val="0"/>
      <w:marTop w:val="0"/>
      <w:marBottom w:val="0"/>
      <w:divBdr>
        <w:top w:val="none" w:sz="0" w:space="0" w:color="auto"/>
        <w:left w:val="none" w:sz="0" w:space="0" w:color="auto"/>
        <w:bottom w:val="none" w:sz="0" w:space="0" w:color="auto"/>
        <w:right w:val="none" w:sz="0" w:space="0" w:color="auto"/>
      </w:divBdr>
    </w:div>
    <w:div w:id="1721591166">
      <w:bodyDiv w:val="1"/>
      <w:marLeft w:val="0"/>
      <w:marRight w:val="0"/>
      <w:marTop w:val="0"/>
      <w:marBottom w:val="0"/>
      <w:divBdr>
        <w:top w:val="none" w:sz="0" w:space="0" w:color="auto"/>
        <w:left w:val="none" w:sz="0" w:space="0" w:color="auto"/>
        <w:bottom w:val="none" w:sz="0" w:space="0" w:color="auto"/>
        <w:right w:val="none" w:sz="0" w:space="0" w:color="auto"/>
      </w:divBdr>
    </w:div>
    <w:div w:id="1744064185">
      <w:bodyDiv w:val="1"/>
      <w:marLeft w:val="0"/>
      <w:marRight w:val="0"/>
      <w:marTop w:val="0"/>
      <w:marBottom w:val="0"/>
      <w:divBdr>
        <w:top w:val="none" w:sz="0" w:space="0" w:color="auto"/>
        <w:left w:val="none" w:sz="0" w:space="0" w:color="auto"/>
        <w:bottom w:val="none" w:sz="0" w:space="0" w:color="auto"/>
        <w:right w:val="none" w:sz="0" w:space="0" w:color="auto"/>
      </w:divBdr>
    </w:div>
    <w:div w:id="1818574038">
      <w:bodyDiv w:val="1"/>
      <w:marLeft w:val="0"/>
      <w:marRight w:val="0"/>
      <w:marTop w:val="0"/>
      <w:marBottom w:val="0"/>
      <w:divBdr>
        <w:top w:val="none" w:sz="0" w:space="0" w:color="auto"/>
        <w:left w:val="none" w:sz="0" w:space="0" w:color="auto"/>
        <w:bottom w:val="none" w:sz="0" w:space="0" w:color="auto"/>
        <w:right w:val="none" w:sz="0" w:space="0" w:color="auto"/>
      </w:divBdr>
    </w:div>
    <w:div w:id="18308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ocrates.berkeley.edu/~pbd/pdfs/Focus_Groups.pdf" TargetMode="External"/><Relationship Id="rId2" Type="http://schemas.openxmlformats.org/officeDocument/2006/relationships/hyperlink" Target="http://www.howto.gov/customer-service/collecting-feedback/focus-group-fact-sheet" TargetMode="External"/><Relationship Id="rId1" Type="http://schemas.openxmlformats.org/officeDocument/2006/relationships/hyperlink" Target="http://www.cdc.gov/nchs/data/hus/hus11.pdf" TargetMode="External"/><Relationship Id="rId4" Type="http://schemas.openxmlformats.org/officeDocument/2006/relationships/hyperlink" Target="http://www.csc.noaa.gov/digitalcoast/_/pdf/focus_grou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C5ED8-C86B-4595-93CF-60DD21BC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3904</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Spectrum</Company>
  <LinksUpToDate>false</LinksUpToDate>
  <CharactersWithSpaces>26105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Dickinson, Luke</dc:creator>
  <cp:lastModifiedBy>ldiaz</cp:lastModifiedBy>
  <cp:revision>3</cp:revision>
  <cp:lastPrinted>2012-12-19T23:43:00Z</cp:lastPrinted>
  <dcterms:created xsi:type="dcterms:W3CDTF">2013-01-02T21:44:00Z</dcterms:created>
  <dcterms:modified xsi:type="dcterms:W3CDTF">2013-01-02T21:53:00Z</dcterms:modified>
</cp:coreProperties>
</file>