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E61" w:rsidRPr="00B337BB" w:rsidRDefault="00F21229" w:rsidP="00B337BB">
      <w:pPr>
        <w:jc w:val="right"/>
        <w:rPr>
          <w:b/>
          <w:sz w:val="18"/>
          <w:szCs w:val="18"/>
        </w:rPr>
      </w:pPr>
      <w:bookmarkStart w:id="0" w:name="_GoBack"/>
      <w:bookmarkEnd w:id="0"/>
      <w:r w:rsidRPr="00B337BB">
        <w:rPr>
          <w:b/>
          <w:sz w:val="18"/>
          <w:szCs w:val="18"/>
        </w:rPr>
        <w:t>Form Approved</w:t>
      </w:r>
    </w:p>
    <w:p w:rsidR="00F21229" w:rsidRPr="00B337BB" w:rsidRDefault="00F21229" w:rsidP="00B337BB">
      <w:pPr>
        <w:jc w:val="right"/>
        <w:rPr>
          <w:b/>
          <w:sz w:val="18"/>
          <w:szCs w:val="18"/>
        </w:rPr>
      </w:pPr>
      <w:r w:rsidRPr="00B337BB">
        <w:rPr>
          <w:b/>
          <w:sz w:val="18"/>
          <w:szCs w:val="18"/>
        </w:rPr>
        <w:t>OMB No. 0920-0556</w:t>
      </w:r>
    </w:p>
    <w:p w:rsidR="00F21229" w:rsidRPr="00B337BB" w:rsidRDefault="00F21229" w:rsidP="00B337BB">
      <w:pPr>
        <w:jc w:val="right"/>
        <w:rPr>
          <w:b/>
          <w:sz w:val="18"/>
          <w:szCs w:val="18"/>
        </w:rPr>
      </w:pPr>
      <w:r w:rsidRPr="00B337BB">
        <w:rPr>
          <w:b/>
          <w:sz w:val="18"/>
          <w:szCs w:val="18"/>
        </w:rPr>
        <w:t>Exp. Date xx/xx/xxxx</w:t>
      </w:r>
    </w:p>
    <w:p w:rsidR="004239BC" w:rsidRDefault="004239BC" w:rsidP="004239BC">
      <w:pPr>
        <w:jc w:val="center"/>
        <w:rPr>
          <w:rFonts w:ascii="Tahoma" w:hAnsi="Tahoma" w:cs="Tahoma"/>
          <w:b/>
        </w:rPr>
      </w:pPr>
    </w:p>
    <w:p w:rsidR="003A2686" w:rsidRDefault="00706566" w:rsidP="003A2686">
      <w:pPr>
        <w:jc w:val="center"/>
        <w:rPr>
          <w:rFonts w:ascii="Tahoma" w:hAnsi="Tahoma" w:cs="Tahoma"/>
          <w:b/>
        </w:rPr>
      </w:pPr>
      <w:r>
        <w:rPr>
          <w:rFonts w:ascii="Tahoma" w:hAnsi="Tahoma" w:cs="Tahoma"/>
          <w:b/>
        </w:rPr>
        <w:t>FEEDBACK</w:t>
      </w:r>
      <w:r w:rsidR="003A7504">
        <w:rPr>
          <w:rFonts w:ascii="Tahoma" w:hAnsi="Tahoma" w:cs="Tahoma"/>
          <w:b/>
        </w:rPr>
        <w:t xml:space="preserve"> TO CDC </w:t>
      </w:r>
    </w:p>
    <w:p w:rsidR="00706566" w:rsidRDefault="003A2686" w:rsidP="003A2686">
      <w:pPr>
        <w:jc w:val="center"/>
        <w:rPr>
          <w:rFonts w:ascii="Tahoma" w:hAnsi="Tahoma" w:cs="Tahoma"/>
          <w:b/>
        </w:rPr>
      </w:pPr>
      <w:r>
        <w:rPr>
          <w:rFonts w:ascii="Tahoma" w:hAnsi="Tahoma" w:cs="Tahoma"/>
          <w:b/>
        </w:rPr>
        <w:t xml:space="preserve">ON </w:t>
      </w:r>
      <w:r w:rsidR="003A7504">
        <w:rPr>
          <w:rFonts w:ascii="Tahoma" w:hAnsi="Tahoma" w:cs="Tahoma"/>
          <w:b/>
        </w:rPr>
        <w:t>ART DATA REPORTING</w:t>
      </w:r>
    </w:p>
    <w:p w:rsidR="005035B8" w:rsidRDefault="005035B8" w:rsidP="00706566">
      <w:pPr>
        <w:jc w:val="both"/>
        <w:rPr>
          <w:b/>
        </w:rPr>
      </w:pPr>
    </w:p>
    <w:p w:rsidR="00706566" w:rsidRDefault="005035B8" w:rsidP="005035B8">
      <w:pPr>
        <w:rPr>
          <w:b/>
        </w:rPr>
      </w:pPr>
      <w:r w:rsidRPr="00AA4279">
        <w:rPr>
          <w:rFonts w:ascii="Tahoma" w:hAnsi="Tahoma"/>
          <w:b/>
          <w:sz w:val="16"/>
          <w:szCs w:val="24"/>
        </w:rPr>
        <w:t xml:space="preserve">Please rate how strongly you agree or disagree with each of the </w:t>
      </w:r>
      <w:r w:rsidR="00886652">
        <w:rPr>
          <w:rFonts w:ascii="Tahoma" w:hAnsi="Tahoma"/>
          <w:b/>
          <w:sz w:val="16"/>
          <w:szCs w:val="24"/>
        </w:rPr>
        <w:t>following</w:t>
      </w:r>
      <w:r w:rsidRPr="00AA4279">
        <w:rPr>
          <w:rFonts w:ascii="Tahoma" w:hAnsi="Tahoma"/>
          <w:b/>
          <w:sz w:val="16"/>
          <w:szCs w:val="24"/>
        </w:rPr>
        <w:t xml:space="preserve"> statements by clicking on the appropriate response button.</w:t>
      </w:r>
    </w:p>
    <w:tbl>
      <w:tblPr>
        <w:tblStyle w:val="TableGrid"/>
        <w:tblW w:w="13260" w:type="dxa"/>
        <w:tblCellSpacing w:w="20" w:type="dxa"/>
        <w:tblInd w:w="-16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A0" w:firstRow="1" w:lastRow="0" w:firstColumn="1" w:lastColumn="0" w:noHBand="0" w:noVBand="0"/>
      </w:tblPr>
      <w:tblGrid>
        <w:gridCol w:w="5037"/>
        <w:gridCol w:w="1169"/>
        <w:gridCol w:w="1169"/>
        <w:gridCol w:w="1169"/>
        <w:gridCol w:w="1169"/>
        <w:gridCol w:w="1169"/>
        <w:gridCol w:w="1169"/>
        <w:gridCol w:w="1209"/>
      </w:tblGrid>
      <w:tr w:rsidR="00637B6E" w:rsidRPr="007B40C0" w:rsidTr="00E93C30">
        <w:trPr>
          <w:trHeight w:val="288"/>
          <w:tblCellSpacing w:w="20" w:type="dxa"/>
        </w:trPr>
        <w:tc>
          <w:tcPr>
            <w:tcW w:w="4977" w:type="dxa"/>
            <w:shd w:val="clear" w:color="auto" w:fill="auto"/>
          </w:tcPr>
          <w:p w:rsidR="00825F5C" w:rsidRPr="00880C98" w:rsidRDefault="00825F5C" w:rsidP="00AA4279">
            <w:pPr>
              <w:rPr>
                <w:rFonts w:ascii="Tahoma" w:hAnsi="Tahoma"/>
                <w:b/>
                <w:sz w:val="16"/>
                <w:u w:val="single"/>
              </w:rPr>
            </w:pPr>
          </w:p>
        </w:tc>
        <w:tc>
          <w:tcPr>
            <w:tcW w:w="1129" w:type="dxa"/>
            <w:shd w:val="clear" w:color="auto" w:fill="auto"/>
            <w:vAlign w:val="bottom"/>
          </w:tcPr>
          <w:p w:rsidR="00825F5C" w:rsidRPr="00D13B7D" w:rsidRDefault="00825F5C" w:rsidP="007B40C0">
            <w:pPr>
              <w:ind w:left="-125" w:right="-108"/>
              <w:jc w:val="center"/>
              <w:rPr>
                <w:rFonts w:ascii="Tahoma" w:hAnsi="Tahoma" w:cs="Tahoma"/>
                <w:b/>
                <w:sz w:val="16"/>
                <w:szCs w:val="18"/>
              </w:rPr>
            </w:pPr>
            <w:r w:rsidRPr="00D13B7D">
              <w:rPr>
                <w:rFonts w:ascii="Tahoma" w:hAnsi="Tahoma" w:cs="Tahoma"/>
                <w:b/>
                <w:sz w:val="16"/>
                <w:szCs w:val="18"/>
              </w:rPr>
              <w:t>Strongly</w:t>
            </w:r>
          </w:p>
          <w:p w:rsidR="00825F5C" w:rsidRPr="00D13B7D" w:rsidRDefault="00825F5C" w:rsidP="007B40C0">
            <w:pPr>
              <w:jc w:val="center"/>
              <w:rPr>
                <w:b/>
                <w:sz w:val="16"/>
              </w:rPr>
            </w:pPr>
            <w:r w:rsidRPr="00D13B7D">
              <w:rPr>
                <w:rFonts w:ascii="Tahoma" w:hAnsi="Tahoma" w:cs="Tahoma"/>
                <w:b/>
                <w:sz w:val="16"/>
                <w:szCs w:val="18"/>
              </w:rPr>
              <w:t>Agree</w:t>
            </w:r>
          </w:p>
        </w:tc>
        <w:tc>
          <w:tcPr>
            <w:tcW w:w="1129" w:type="dxa"/>
            <w:shd w:val="clear" w:color="auto" w:fill="auto"/>
            <w:vAlign w:val="bottom"/>
          </w:tcPr>
          <w:p w:rsidR="00825F5C" w:rsidRPr="00D13B7D" w:rsidRDefault="00825F5C" w:rsidP="007B40C0">
            <w:pPr>
              <w:jc w:val="center"/>
              <w:rPr>
                <w:b/>
                <w:sz w:val="16"/>
              </w:rPr>
            </w:pPr>
            <w:r w:rsidRPr="00D13B7D">
              <w:rPr>
                <w:rFonts w:ascii="Tahoma" w:hAnsi="Tahoma" w:cs="Tahoma"/>
                <w:b/>
                <w:sz w:val="16"/>
                <w:szCs w:val="18"/>
              </w:rPr>
              <w:t>Somewhat Agree</w:t>
            </w:r>
          </w:p>
        </w:tc>
        <w:tc>
          <w:tcPr>
            <w:tcW w:w="1129" w:type="dxa"/>
            <w:shd w:val="clear" w:color="auto" w:fill="auto"/>
            <w:vAlign w:val="bottom"/>
          </w:tcPr>
          <w:p w:rsidR="00825F5C" w:rsidRPr="00D13B7D" w:rsidRDefault="00825F5C" w:rsidP="007B40C0">
            <w:pPr>
              <w:jc w:val="center"/>
              <w:rPr>
                <w:b/>
                <w:sz w:val="16"/>
              </w:rPr>
            </w:pPr>
            <w:r w:rsidRPr="00D13B7D">
              <w:rPr>
                <w:rFonts w:ascii="Tahoma" w:hAnsi="Tahoma" w:cs="Tahoma"/>
                <w:b/>
                <w:sz w:val="16"/>
                <w:szCs w:val="18"/>
              </w:rPr>
              <w:t>Neither Agree or Disagree</w:t>
            </w:r>
          </w:p>
        </w:tc>
        <w:tc>
          <w:tcPr>
            <w:tcW w:w="1129" w:type="dxa"/>
            <w:shd w:val="clear" w:color="auto" w:fill="auto"/>
            <w:vAlign w:val="bottom"/>
          </w:tcPr>
          <w:p w:rsidR="00825F5C" w:rsidRPr="00D13B7D" w:rsidRDefault="00825F5C" w:rsidP="007B40C0">
            <w:pPr>
              <w:jc w:val="center"/>
              <w:rPr>
                <w:b/>
                <w:sz w:val="16"/>
              </w:rPr>
            </w:pPr>
            <w:r w:rsidRPr="00D13B7D">
              <w:rPr>
                <w:rFonts w:ascii="Tahoma" w:hAnsi="Tahoma" w:cs="Tahoma"/>
                <w:b/>
                <w:sz w:val="16"/>
                <w:szCs w:val="18"/>
              </w:rPr>
              <w:t>Somewhat Disagree</w:t>
            </w:r>
          </w:p>
        </w:tc>
        <w:tc>
          <w:tcPr>
            <w:tcW w:w="1129" w:type="dxa"/>
            <w:shd w:val="clear" w:color="auto" w:fill="auto"/>
            <w:vAlign w:val="bottom"/>
          </w:tcPr>
          <w:p w:rsidR="00825F5C" w:rsidRPr="00D13B7D" w:rsidRDefault="00825F5C" w:rsidP="007B40C0">
            <w:pPr>
              <w:jc w:val="center"/>
              <w:rPr>
                <w:b/>
                <w:sz w:val="16"/>
              </w:rPr>
            </w:pPr>
            <w:r w:rsidRPr="00D13B7D">
              <w:rPr>
                <w:rFonts w:ascii="Tahoma" w:hAnsi="Tahoma" w:cs="Tahoma"/>
                <w:b/>
                <w:sz w:val="16"/>
                <w:szCs w:val="18"/>
              </w:rPr>
              <w:t>Strongly Disagree</w:t>
            </w:r>
          </w:p>
        </w:tc>
        <w:tc>
          <w:tcPr>
            <w:tcW w:w="1129" w:type="dxa"/>
            <w:shd w:val="clear" w:color="auto" w:fill="auto"/>
            <w:vAlign w:val="bottom"/>
          </w:tcPr>
          <w:p w:rsidR="00825F5C" w:rsidRPr="00D13B7D" w:rsidRDefault="00825F5C" w:rsidP="007B40C0">
            <w:pPr>
              <w:jc w:val="center"/>
              <w:rPr>
                <w:b/>
                <w:sz w:val="16"/>
              </w:rPr>
            </w:pPr>
            <w:r w:rsidRPr="00D13B7D">
              <w:rPr>
                <w:rFonts w:ascii="Tahoma" w:hAnsi="Tahoma" w:cs="Tahoma"/>
                <w:b/>
                <w:sz w:val="16"/>
                <w:szCs w:val="18"/>
              </w:rPr>
              <w:t>Not Applicable</w:t>
            </w:r>
          </w:p>
        </w:tc>
        <w:tc>
          <w:tcPr>
            <w:tcW w:w="1149" w:type="dxa"/>
            <w:shd w:val="clear" w:color="auto" w:fill="auto"/>
            <w:vAlign w:val="bottom"/>
          </w:tcPr>
          <w:p w:rsidR="00825F5C" w:rsidRPr="00BF5C12" w:rsidRDefault="00BF5C12" w:rsidP="00D709A6">
            <w:pPr>
              <w:jc w:val="center"/>
              <w:rPr>
                <w:rFonts w:ascii="Tahoma" w:hAnsi="Tahoma" w:cs="Tahoma"/>
                <w:color w:val="7F7F7F" w:themeColor="text1" w:themeTint="80"/>
                <w:sz w:val="16"/>
                <w:szCs w:val="18"/>
              </w:rPr>
            </w:pPr>
            <w:r w:rsidRPr="00BF5C12">
              <w:rPr>
                <w:rFonts w:ascii="Tahoma" w:hAnsi="Tahoma" w:cs="Tahoma"/>
                <w:color w:val="7F7F7F" w:themeColor="text1" w:themeTint="80"/>
                <w:sz w:val="16"/>
                <w:szCs w:val="18"/>
              </w:rPr>
              <w:t xml:space="preserve">Click here to </w:t>
            </w:r>
            <w:r w:rsidR="00D709A6">
              <w:rPr>
                <w:rFonts w:ascii="Tahoma" w:hAnsi="Tahoma" w:cs="Tahoma"/>
                <w:color w:val="7F7F7F" w:themeColor="text1" w:themeTint="80"/>
                <w:sz w:val="16"/>
                <w:szCs w:val="18"/>
              </w:rPr>
              <w:t>unselect a</w:t>
            </w:r>
            <w:r w:rsidRPr="00BF5C12">
              <w:rPr>
                <w:rFonts w:ascii="Tahoma" w:hAnsi="Tahoma" w:cs="Tahoma"/>
                <w:color w:val="7F7F7F" w:themeColor="text1" w:themeTint="80"/>
                <w:sz w:val="16"/>
                <w:szCs w:val="18"/>
              </w:rPr>
              <w:t xml:space="preserve"> response</w:t>
            </w:r>
          </w:p>
        </w:tc>
      </w:tr>
      <w:tr w:rsidR="007B2604" w:rsidRPr="007B40C0">
        <w:trPr>
          <w:trHeight w:val="432"/>
          <w:tblCellSpacing w:w="20" w:type="dxa"/>
        </w:trPr>
        <w:tc>
          <w:tcPr>
            <w:tcW w:w="4977" w:type="dxa"/>
            <w:shd w:val="clear" w:color="auto" w:fill="auto"/>
            <w:tcMar>
              <w:left w:w="173" w:type="dxa"/>
              <w:right w:w="115" w:type="dxa"/>
            </w:tcMar>
            <w:vAlign w:val="center"/>
          </w:tcPr>
          <w:p w:rsidR="007B2604" w:rsidRPr="0023199B" w:rsidRDefault="007B2604" w:rsidP="004537F1">
            <w:pPr>
              <w:pStyle w:val="ListParagraph"/>
              <w:numPr>
                <w:ilvl w:val="0"/>
                <w:numId w:val="4"/>
              </w:numPr>
              <w:ind w:left="235"/>
              <w:rPr>
                <w:rFonts w:ascii="Tahoma" w:hAnsi="Tahoma" w:cs="Tahoma"/>
                <w:sz w:val="18"/>
                <w:szCs w:val="18"/>
              </w:rPr>
            </w:pPr>
            <w:r>
              <w:rPr>
                <w:rFonts w:ascii="Tahoma" w:hAnsi="Tahoma" w:cs="Tahoma"/>
                <w:sz w:val="18"/>
                <w:szCs w:val="18"/>
              </w:rPr>
              <w:t>The ART reporting system is simple to use.</w:t>
            </w:r>
          </w:p>
        </w:tc>
        <w:tc>
          <w:tcPr>
            <w:tcW w:w="1129" w:type="dxa"/>
            <w:shd w:val="clear" w:color="auto" w:fill="auto"/>
            <w:vAlign w:val="center"/>
          </w:tcPr>
          <w:p w:rsidR="007B2604" w:rsidRPr="007B40C0" w:rsidRDefault="007B2604" w:rsidP="0004016B">
            <w:pPr>
              <w:jc w:val="center"/>
            </w:pPr>
            <w:r w:rsidRPr="007B40C0">
              <w:t>O</w:t>
            </w:r>
          </w:p>
        </w:tc>
        <w:tc>
          <w:tcPr>
            <w:tcW w:w="1129" w:type="dxa"/>
            <w:shd w:val="clear" w:color="auto" w:fill="auto"/>
            <w:vAlign w:val="center"/>
          </w:tcPr>
          <w:p w:rsidR="007B2604" w:rsidRPr="007B40C0" w:rsidRDefault="007B2604" w:rsidP="0004016B">
            <w:pPr>
              <w:jc w:val="center"/>
            </w:pPr>
            <w:r w:rsidRPr="007B40C0">
              <w:t>O</w:t>
            </w:r>
          </w:p>
        </w:tc>
        <w:tc>
          <w:tcPr>
            <w:tcW w:w="1129" w:type="dxa"/>
            <w:shd w:val="clear" w:color="auto" w:fill="auto"/>
            <w:vAlign w:val="center"/>
          </w:tcPr>
          <w:p w:rsidR="007B2604" w:rsidRPr="007B40C0" w:rsidRDefault="007B2604" w:rsidP="0004016B">
            <w:pPr>
              <w:jc w:val="center"/>
            </w:pPr>
            <w:r w:rsidRPr="007B40C0">
              <w:t>O</w:t>
            </w:r>
          </w:p>
        </w:tc>
        <w:tc>
          <w:tcPr>
            <w:tcW w:w="1129" w:type="dxa"/>
            <w:shd w:val="clear" w:color="auto" w:fill="auto"/>
            <w:vAlign w:val="center"/>
          </w:tcPr>
          <w:p w:rsidR="007B2604" w:rsidRPr="007B40C0" w:rsidRDefault="007B2604" w:rsidP="0004016B">
            <w:pPr>
              <w:jc w:val="center"/>
            </w:pPr>
            <w:r w:rsidRPr="007B40C0">
              <w:t>O</w:t>
            </w:r>
          </w:p>
        </w:tc>
        <w:tc>
          <w:tcPr>
            <w:tcW w:w="1129" w:type="dxa"/>
            <w:shd w:val="clear" w:color="auto" w:fill="auto"/>
            <w:vAlign w:val="center"/>
          </w:tcPr>
          <w:p w:rsidR="007B2604" w:rsidRPr="007B40C0" w:rsidRDefault="007B2604" w:rsidP="0004016B">
            <w:pPr>
              <w:jc w:val="center"/>
            </w:pPr>
            <w:r w:rsidRPr="007B40C0">
              <w:t>O</w:t>
            </w:r>
          </w:p>
        </w:tc>
        <w:tc>
          <w:tcPr>
            <w:tcW w:w="1129" w:type="dxa"/>
            <w:shd w:val="clear" w:color="auto" w:fill="auto"/>
            <w:vAlign w:val="center"/>
          </w:tcPr>
          <w:p w:rsidR="007B2604" w:rsidRPr="007B40C0" w:rsidRDefault="007B2604" w:rsidP="0004016B">
            <w:pPr>
              <w:jc w:val="center"/>
            </w:pPr>
            <w:r w:rsidRPr="007B40C0">
              <w:t>O</w:t>
            </w:r>
          </w:p>
        </w:tc>
        <w:tc>
          <w:tcPr>
            <w:tcW w:w="1149" w:type="dxa"/>
            <w:shd w:val="clear" w:color="auto" w:fill="auto"/>
            <w:vAlign w:val="center"/>
          </w:tcPr>
          <w:p w:rsidR="007B2604" w:rsidRPr="00BF5C12" w:rsidRDefault="007B2604" w:rsidP="0004016B">
            <w:pPr>
              <w:jc w:val="center"/>
              <w:rPr>
                <w:color w:val="7F7F7F" w:themeColor="text1" w:themeTint="80"/>
              </w:rPr>
            </w:pPr>
            <w:r w:rsidRPr="00BF5C12">
              <w:rPr>
                <w:color w:val="7F7F7F" w:themeColor="text1" w:themeTint="80"/>
              </w:rPr>
              <w:t>O</w:t>
            </w:r>
          </w:p>
        </w:tc>
      </w:tr>
      <w:tr w:rsidR="007B2604" w:rsidRPr="007B40C0">
        <w:trPr>
          <w:trHeight w:val="432"/>
          <w:tblCellSpacing w:w="20" w:type="dxa"/>
        </w:trPr>
        <w:tc>
          <w:tcPr>
            <w:tcW w:w="4977" w:type="dxa"/>
            <w:shd w:val="clear" w:color="auto" w:fill="auto"/>
            <w:tcMar>
              <w:left w:w="173" w:type="dxa"/>
              <w:right w:w="115" w:type="dxa"/>
            </w:tcMar>
            <w:vAlign w:val="center"/>
          </w:tcPr>
          <w:p w:rsidR="007B2604" w:rsidRPr="00FE3173" w:rsidRDefault="007B2604" w:rsidP="0003338E">
            <w:pPr>
              <w:pStyle w:val="ListParagraph"/>
              <w:numPr>
                <w:ilvl w:val="0"/>
                <w:numId w:val="4"/>
              </w:numPr>
              <w:ind w:left="235"/>
              <w:rPr>
                <w:rFonts w:ascii="Tahoma" w:hAnsi="Tahoma" w:cs="Tahoma"/>
                <w:sz w:val="18"/>
                <w:szCs w:val="18"/>
              </w:rPr>
            </w:pPr>
            <w:r w:rsidRPr="00FE3173">
              <w:rPr>
                <w:rFonts w:ascii="Tahoma" w:hAnsi="Tahoma" w:cs="Tahoma"/>
                <w:sz w:val="18"/>
                <w:szCs w:val="18"/>
              </w:rPr>
              <w:t xml:space="preserve">The </w:t>
            </w:r>
            <w:r>
              <w:rPr>
                <w:rFonts w:ascii="Tahoma" w:hAnsi="Tahoma" w:cs="Tahoma"/>
                <w:sz w:val="18"/>
                <w:szCs w:val="18"/>
              </w:rPr>
              <w:t xml:space="preserve">customer service regarding ART data submission </w:t>
            </w:r>
            <w:r w:rsidRPr="00FE3173">
              <w:rPr>
                <w:rFonts w:ascii="Tahoma" w:hAnsi="Tahoma" w:cs="Tahoma"/>
                <w:sz w:val="18"/>
                <w:szCs w:val="18"/>
              </w:rPr>
              <w:t xml:space="preserve">is </w:t>
            </w:r>
            <w:r>
              <w:rPr>
                <w:rFonts w:ascii="Tahoma" w:hAnsi="Tahoma" w:cs="Tahoma"/>
                <w:sz w:val="18"/>
                <w:szCs w:val="18"/>
              </w:rPr>
              <w:t xml:space="preserve">a </w:t>
            </w:r>
            <w:r w:rsidRPr="00FE3173">
              <w:rPr>
                <w:rFonts w:ascii="Tahoma" w:hAnsi="Tahoma" w:cs="Tahoma"/>
                <w:sz w:val="18"/>
                <w:szCs w:val="18"/>
              </w:rPr>
              <w:t>useful</w:t>
            </w:r>
            <w:r>
              <w:rPr>
                <w:rFonts w:ascii="Tahoma" w:hAnsi="Tahoma" w:cs="Tahoma"/>
                <w:sz w:val="18"/>
                <w:szCs w:val="18"/>
              </w:rPr>
              <w:t xml:space="preserve"> resource</w:t>
            </w:r>
            <w:r w:rsidRPr="00FE3173">
              <w:rPr>
                <w:rFonts w:ascii="Tahoma" w:hAnsi="Tahoma" w:cs="Tahoma"/>
                <w:sz w:val="18"/>
                <w:szCs w:val="18"/>
              </w:rPr>
              <w:t>.</w:t>
            </w:r>
          </w:p>
        </w:tc>
        <w:tc>
          <w:tcPr>
            <w:tcW w:w="1129" w:type="dxa"/>
            <w:shd w:val="clear" w:color="auto" w:fill="auto"/>
            <w:vAlign w:val="center"/>
          </w:tcPr>
          <w:p w:rsidR="007B2604" w:rsidRPr="007B40C0" w:rsidRDefault="007B2604" w:rsidP="00232CEC">
            <w:pPr>
              <w:jc w:val="center"/>
            </w:pPr>
            <w:r w:rsidRPr="007B40C0">
              <w:t>O</w:t>
            </w:r>
          </w:p>
        </w:tc>
        <w:tc>
          <w:tcPr>
            <w:tcW w:w="1129" w:type="dxa"/>
            <w:shd w:val="clear" w:color="auto" w:fill="auto"/>
            <w:vAlign w:val="center"/>
          </w:tcPr>
          <w:p w:rsidR="007B2604" w:rsidRPr="007B40C0" w:rsidRDefault="007B2604" w:rsidP="00232CEC">
            <w:pPr>
              <w:jc w:val="center"/>
            </w:pPr>
            <w:r w:rsidRPr="007B40C0">
              <w:t>O</w:t>
            </w:r>
          </w:p>
        </w:tc>
        <w:tc>
          <w:tcPr>
            <w:tcW w:w="1129" w:type="dxa"/>
            <w:shd w:val="clear" w:color="auto" w:fill="auto"/>
            <w:vAlign w:val="center"/>
          </w:tcPr>
          <w:p w:rsidR="007B2604" w:rsidRPr="007B40C0" w:rsidRDefault="007B2604" w:rsidP="00232CEC">
            <w:pPr>
              <w:jc w:val="center"/>
            </w:pPr>
            <w:r w:rsidRPr="007B40C0">
              <w:t>O</w:t>
            </w:r>
          </w:p>
        </w:tc>
        <w:tc>
          <w:tcPr>
            <w:tcW w:w="1129" w:type="dxa"/>
            <w:shd w:val="clear" w:color="auto" w:fill="auto"/>
            <w:vAlign w:val="center"/>
          </w:tcPr>
          <w:p w:rsidR="007B2604" w:rsidRPr="007B40C0" w:rsidRDefault="007B2604" w:rsidP="00232CEC">
            <w:pPr>
              <w:jc w:val="center"/>
            </w:pPr>
            <w:r w:rsidRPr="007B40C0">
              <w:t>O</w:t>
            </w:r>
          </w:p>
        </w:tc>
        <w:tc>
          <w:tcPr>
            <w:tcW w:w="1129" w:type="dxa"/>
            <w:shd w:val="clear" w:color="auto" w:fill="auto"/>
            <w:vAlign w:val="center"/>
          </w:tcPr>
          <w:p w:rsidR="007B2604" w:rsidRPr="007B40C0" w:rsidRDefault="007B2604" w:rsidP="00232CEC">
            <w:pPr>
              <w:jc w:val="center"/>
            </w:pPr>
            <w:r w:rsidRPr="007B40C0">
              <w:t>O</w:t>
            </w:r>
          </w:p>
        </w:tc>
        <w:tc>
          <w:tcPr>
            <w:tcW w:w="1129" w:type="dxa"/>
            <w:shd w:val="clear" w:color="auto" w:fill="auto"/>
            <w:vAlign w:val="center"/>
          </w:tcPr>
          <w:p w:rsidR="007B2604" w:rsidRPr="007B40C0" w:rsidRDefault="007B2604" w:rsidP="00232CEC">
            <w:pPr>
              <w:jc w:val="center"/>
            </w:pPr>
            <w:r w:rsidRPr="007B40C0">
              <w:t>O</w:t>
            </w:r>
          </w:p>
        </w:tc>
        <w:tc>
          <w:tcPr>
            <w:tcW w:w="1149" w:type="dxa"/>
            <w:shd w:val="clear" w:color="auto" w:fill="auto"/>
            <w:vAlign w:val="center"/>
          </w:tcPr>
          <w:p w:rsidR="007B2604" w:rsidRPr="00BF5C12" w:rsidRDefault="007B2604" w:rsidP="00232CEC">
            <w:pPr>
              <w:jc w:val="center"/>
              <w:rPr>
                <w:color w:val="7F7F7F" w:themeColor="text1" w:themeTint="80"/>
              </w:rPr>
            </w:pPr>
            <w:r w:rsidRPr="00BF5C12">
              <w:rPr>
                <w:color w:val="7F7F7F" w:themeColor="text1" w:themeTint="80"/>
              </w:rPr>
              <w:t>O</w:t>
            </w:r>
          </w:p>
        </w:tc>
      </w:tr>
      <w:tr w:rsidR="007B2604" w:rsidRPr="007B40C0">
        <w:trPr>
          <w:trHeight w:val="432"/>
          <w:tblCellSpacing w:w="20" w:type="dxa"/>
        </w:trPr>
        <w:tc>
          <w:tcPr>
            <w:tcW w:w="4977" w:type="dxa"/>
            <w:shd w:val="clear" w:color="auto" w:fill="auto"/>
            <w:tcMar>
              <w:left w:w="173" w:type="dxa"/>
              <w:right w:w="115" w:type="dxa"/>
            </w:tcMar>
            <w:vAlign w:val="center"/>
          </w:tcPr>
          <w:p w:rsidR="007B2604" w:rsidRPr="00FE3173" w:rsidRDefault="007B2604" w:rsidP="000A33EF">
            <w:pPr>
              <w:pStyle w:val="ListParagraph"/>
              <w:numPr>
                <w:ilvl w:val="0"/>
                <w:numId w:val="4"/>
              </w:numPr>
              <w:ind w:left="235"/>
              <w:rPr>
                <w:rFonts w:ascii="Tahoma" w:hAnsi="Tahoma" w:cs="Tahoma"/>
                <w:sz w:val="18"/>
                <w:szCs w:val="18"/>
              </w:rPr>
            </w:pPr>
            <w:r>
              <w:rPr>
                <w:rFonts w:ascii="Tahoma" w:hAnsi="Tahoma" w:cs="Tahoma"/>
                <w:sz w:val="18"/>
                <w:szCs w:val="18"/>
              </w:rPr>
              <w:t>The time it takes to meet CDC annual reporting requirements is acceptable.</w:t>
            </w:r>
          </w:p>
        </w:tc>
        <w:tc>
          <w:tcPr>
            <w:tcW w:w="1129" w:type="dxa"/>
            <w:shd w:val="clear" w:color="auto" w:fill="auto"/>
            <w:vAlign w:val="center"/>
          </w:tcPr>
          <w:p w:rsidR="007B2604" w:rsidRPr="007B40C0" w:rsidRDefault="007B2604" w:rsidP="006E4CD3">
            <w:pPr>
              <w:jc w:val="center"/>
            </w:pPr>
            <w:r w:rsidRPr="007B40C0">
              <w:t>O</w:t>
            </w:r>
          </w:p>
        </w:tc>
        <w:tc>
          <w:tcPr>
            <w:tcW w:w="1129" w:type="dxa"/>
            <w:shd w:val="clear" w:color="auto" w:fill="auto"/>
            <w:vAlign w:val="center"/>
          </w:tcPr>
          <w:p w:rsidR="007B2604" w:rsidRPr="007B40C0" w:rsidRDefault="007B2604" w:rsidP="006E4CD3">
            <w:pPr>
              <w:jc w:val="center"/>
            </w:pPr>
            <w:r w:rsidRPr="007B40C0">
              <w:t>O</w:t>
            </w:r>
          </w:p>
        </w:tc>
        <w:tc>
          <w:tcPr>
            <w:tcW w:w="1129" w:type="dxa"/>
            <w:shd w:val="clear" w:color="auto" w:fill="auto"/>
            <w:vAlign w:val="center"/>
          </w:tcPr>
          <w:p w:rsidR="007B2604" w:rsidRPr="007B40C0" w:rsidRDefault="007B2604" w:rsidP="006E4CD3">
            <w:pPr>
              <w:jc w:val="center"/>
            </w:pPr>
            <w:r w:rsidRPr="007B40C0">
              <w:t>O</w:t>
            </w:r>
          </w:p>
        </w:tc>
        <w:tc>
          <w:tcPr>
            <w:tcW w:w="1129" w:type="dxa"/>
            <w:shd w:val="clear" w:color="auto" w:fill="auto"/>
            <w:vAlign w:val="center"/>
          </w:tcPr>
          <w:p w:rsidR="007B2604" w:rsidRPr="007B40C0" w:rsidRDefault="007B2604" w:rsidP="006E4CD3">
            <w:pPr>
              <w:jc w:val="center"/>
            </w:pPr>
            <w:r w:rsidRPr="007B40C0">
              <w:t>O</w:t>
            </w:r>
          </w:p>
        </w:tc>
        <w:tc>
          <w:tcPr>
            <w:tcW w:w="1129" w:type="dxa"/>
            <w:shd w:val="clear" w:color="auto" w:fill="auto"/>
            <w:vAlign w:val="center"/>
          </w:tcPr>
          <w:p w:rsidR="007B2604" w:rsidRPr="007B40C0" w:rsidRDefault="007B2604" w:rsidP="006E4CD3">
            <w:pPr>
              <w:jc w:val="center"/>
            </w:pPr>
            <w:r w:rsidRPr="007B40C0">
              <w:t>O</w:t>
            </w:r>
          </w:p>
        </w:tc>
        <w:tc>
          <w:tcPr>
            <w:tcW w:w="1129" w:type="dxa"/>
            <w:shd w:val="clear" w:color="auto" w:fill="auto"/>
            <w:vAlign w:val="center"/>
          </w:tcPr>
          <w:p w:rsidR="007B2604" w:rsidRPr="007B40C0" w:rsidRDefault="007B2604" w:rsidP="006E4CD3">
            <w:pPr>
              <w:jc w:val="center"/>
            </w:pPr>
            <w:r w:rsidRPr="007B40C0">
              <w:t>O</w:t>
            </w:r>
          </w:p>
        </w:tc>
        <w:tc>
          <w:tcPr>
            <w:tcW w:w="1149" w:type="dxa"/>
            <w:shd w:val="clear" w:color="auto" w:fill="auto"/>
            <w:vAlign w:val="center"/>
          </w:tcPr>
          <w:p w:rsidR="007B2604" w:rsidRPr="00BF5C12" w:rsidRDefault="007B2604" w:rsidP="006E4CD3">
            <w:pPr>
              <w:jc w:val="center"/>
              <w:rPr>
                <w:color w:val="7F7F7F" w:themeColor="text1" w:themeTint="80"/>
              </w:rPr>
            </w:pPr>
            <w:r w:rsidRPr="00BF5C12">
              <w:rPr>
                <w:color w:val="7F7F7F" w:themeColor="text1" w:themeTint="80"/>
              </w:rPr>
              <w:t>O</w:t>
            </w:r>
          </w:p>
        </w:tc>
      </w:tr>
      <w:tr w:rsidR="007B2604" w:rsidRPr="007B40C0">
        <w:trPr>
          <w:trHeight w:val="432"/>
          <w:tblCellSpacing w:w="20" w:type="dxa"/>
        </w:trPr>
        <w:tc>
          <w:tcPr>
            <w:tcW w:w="4977" w:type="dxa"/>
            <w:shd w:val="clear" w:color="auto" w:fill="auto"/>
            <w:tcMar>
              <w:left w:w="173" w:type="dxa"/>
              <w:right w:w="115" w:type="dxa"/>
            </w:tcMar>
            <w:vAlign w:val="center"/>
          </w:tcPr>
          <w:p w:rsidR="007B2604" w:rsidRPr="007B40C0" w:rsidRDefault="007B2604" w:rsidP="000A33EF">
            <w:pPr>
              <w:pStyle w:val="ListParagraph"/>
              <w:numPr>
                <w:ilvl w:val="0"/>
                <w:numId w:val="4"/>
              </w:numPr>
              <w:ind w:left="235"/>
              <w:rPr>
                <w:rFonts w:ascii="Tahoma" w:hAnsi="Tahoma" w:cs="Tahoma"/>
                <w:sz w:val="18"/>
                <w:szCs w:val="18"/>
              </w:rPr>
            </w:pPr>
            <w:r w:rsidRPr="00FE3173">
              <w:rPr>
                <w:rFonts w:ascii="Tahoma" w:hAnsi="Tahoma" w:cs="Tahoma"/>
                <w:sz w:val="18"/>
                <w:szCs w:val="18"/>
              </w:rPr>
              <w:t>CDC</w:t>
            </w:r>
            <w:r>
              <w:rPr>
                <w:rFonts w:ascii="Tahoma" w:hAnsi="Tahoma" w:cs="Tahoma"/>
                <w:sz w:val="18"/>
                <w:szCs w:val="18"/>
              </w:rPr>
              <w:t xml:space="preserve">’s ART </w:t>
            </w:r>
            <w:r w:rsidRPr="00FE3173">
              <w:rPr>
                <w:rFonts w:ascii="Tahoma" w:hAnsi="Tahoma" w:cs="Tahoma"/>
                <w:sz w:val="18"/>
                <w:szCs w:val="18"/>
              </w:rPr>
              <w:t xml:space="preserve">success rates report is useful </w:t>
            </w:r>
            <w:r>
              <w:rPr>
                <w:rFonts w:ascii="Tahoma" w:hAnsi="Tahoma" w:cs="Tahoma"/>
                <w:sz w:val="18"/>
                <w:szCs w:val="18"/>
              </w:rPr>
              <w:t xml:space="preserve">to </w:t>
            </w:r>
            <w:r w:rsidRPr="00FE3173">
              <w:rPr>
                <w:rFonts w:ascii="Tahoma" w:hAnsi="Tahoma" w:cs="Tahoma"/>
                <w:sz w:val="18"/>
                <w:szCs w:val="18"/>
              </w:rPr>
              <w:t>consumers</w:t>
            </w:r>
            <w:r>
              <w:rPr>
                <w:rFonts w:ascii="Tahoma" w:hAnsi="Tahoma" w:cs="Tahoma"/>
                <w:sz w:val="18"/>
                <w:szCs w:val="18"/>
              </w:rPr>
              <w:t>.</w:t>
            </w:r>
          </w:p>
        </w:tc>
        <w:tc>
          <w:tcPr>
            <w:tcW w:w="1129" w:type="dxa"/>
            <w:shd w:val="clear" w:color="auto" w:fill="auto"/>
            <w:vAlign w:val="center"/>
          </w:tcPr>
          <w:p w:rsidR="007B2604" w:rsidRPr="007B40C0" w:rsidRDefault="007B2604" w:rsidP="000850BE">
            <w:pPr>
              <w:jc w:val="center"/>
            </w:pPr>
            <w:r w:rsidRPr="007B40C0">
              <w:t>O</w:t>
            </w:r>
          </w:p>
        </w:tc>
        <w:tc>
          <w:tcPr>
            <w:tcW w:w="1129" w:type="dxa"/>
            <w:shd w:val="clear" w:color="auto" w:fill="auto"/>
            <w:vAlign w:val="center"/>
          </w:tcPr>
          <w:p w:rsidR="007B2604" w:rsidRPr="007B40C0" w:rsidRDefault="007B2604" w:rsidP="000850BE">
            <w:pPr>
              <w:jc w:val="center"/>
            </w:pPr>
            <w:r w:rsidRPr="007B40C0">
              <w:t>O</w:t>
            </w:r>
          </w:p>
        </w:tc>
        <w:tc>
          <w:tcPr>
            <w:tcW w:w="1129" w:type="dxa"/>
            <w:shd w:val="clear" w:color="auto" w:fill="auto"/>
            <w:vAlign w:val="center"/>
          </w:tcPr>
          <w:p w:rsidR="007B2604" w:rsidRPr="007B40C0" w:rsidRDefault="007B2604" w:rsidP="000850BE">
            <w:pPr>
              <w:jc w:val="center"/>
            </w:pPr>
            <w:r w:rsidRPr="007B40C0">
              <w:t>O</w:t>
            </w:r>
          </w:p>
        </w:tc>
        <w:tc>
          <w:tcPr>
            <w:tcW w:w="1129" w:type="dxa"/>
            <w:shd w:val="clear" w:color="auto" w:fill="auto"/>
            <w:vAlign w:val="center"/>
          </w:tcPr>
          <w:p w:rsidR="007B2604" w:rsidRPr="007B40C0" w:rsidRDefault="007B2604" w:rsidP="000850BE">
            <w:pPr>
              <w:jc w:val="center"/>
            </w:pPr>
            <w:r w:rsidRPr="007B40C0">
              <w:t>O</w:t>
            </w:r>
          </w:p>
        </w:tc>
        <w:tc>
          <w:tcPr>
            <w:tcW w:w="1129" w:type="dxa"/>
            <w:shd w:val="clear" w:color="auto" w:fill="auto"/>
            <w:vAlign w:val="center"/>
          </w:tcPr>
          <w:p w:rsidR="007B2604" w:rsidRPr="007B40C0" w:rsidRDefault="007B2604" w:rsidP="000850BE">
            <w:pPr>
              <w:jc w:val="center"/>
            </w:pPr>
            <w:r w:rsidRPr="007B40C0">
              <w:t>O</w:t>
            </w:r>
          </w:p>
        </w:tc>
        <w:tc>
          <w:tcPr>
            <w:tcW w:w="1129" w:type="dxa"/>
            <w:shd w:val="clear" w:color="auto" w:fill="auto"/>
            <w:vAlign w:val="center"/>
          </w:tcPr>
          <w:p w:rsidR="007B2604" w:rsidRPr="007B40C0" w:rsidRDefault="007B2604" w:rsidP="000850BE">
            <w:pPr>
              <w:jc w:val="center"/>
            </w:pPr>
            <w:r w:rsidRPr="007B40C0">
              <w:t>O</w:t>
            </w:r>
          </w:p>
        </w:tc>
        <w:tc>
          <w:tcPr>
            <w:tcW w:w="1149" w:type="dxa"/>
            <w:shd w:val="clear" w:color="auto" w:fill="auto"/>
            <w:vAlign w:val="center"/>
          </w:tcPr>
          <w:p w:rsidR="007B2604" w:rsidRPr="00BF5C12" w:rsidRDefault="007B2604" w:rsidP="000850BE">
            <w:pPr>
              <w:jc w:val="center"/>
              <w:rPr>
                <w:color w:val="7F7F7F" w:themeColor="text1" w:themeTint="80"/>
              </w:rPr>
            </w:pPr>
            <w:r w:rsidRPr="00BF5C12">
              <w:rPr>
                <w:color w:val="7F7F7F" w:themeColor="text1" w:themeTint="80"/>
              </w:rPr>
              <w:t>O</w:t>
            </w:r>
          </w:p>
        </w:tc>
      </w:tr>
      <w:tr w:rsidR="007B2604" w:rsidRPr="007B40C0">
        <w:trPr>
          <w:trHeight w:val="432"/>
          <w:tblCellSpacing w:w="20" w:type="dxa"/>
        </w:trPr>
        <w:tc>
          <w:tcPr>
            <w:tcW w:w="4977" w:type="dxa"/>
            <w:shd w:val="clear" w:color="auto" w:fill="auto"/>
            <w:tcMar>
              <w:left w:w="173" w:type="dxa"/>
              <w:right w:w="115" w:type="dxa"/>
            </w:tcMar>
            <w:vAlign w:val="center"/>
          </w:tcPr>
          <w:p w:rsidR="007B2604" w:rsidRPr="007B40C0" w:rsidRDefault="007B2604" w:rsidP="00FE3173">
            <w:pPr>
              <w:pStyle w:val="ListParagraph"/>
              <w:numPr>
                <w:ilvl w:val="0"/>
                <w:numId w:val="4"/>
              </w:numPr>
              <w:ind w:left="260"/>
            </w:pPr>
            <w:r w:rsidRPr="00FE3173">
              <w:rPr>
                <w:rFonts w:ascii="Tahoma" w:hAnsi="Tahoma" w:cs="Tahoma"/>
                <w:sz w:val="18"/>
                <w:szCs w:val="18"/>
              </w:rPr>
              <w:t xml:space="preserve">CDC’s </w:t>
            </w:r>
            <w:r>
              <w:rPr>
                <w:rFonts w:ascii="Tahoma" w:hAnsi="Tahoma" w:cs="Tahoma"/>
                <w:sz w:val="18"/>
                <w:szCs w:val="18"/>
              </w:rPr>
              <w:t xml:space="preserve">ART </w:t>
            </w:r>
            <w:r w:rsidRPr="00FE3173">
              <w:rPr>
                <w:rFonts w:ascii="Tahoma" w:hAnsi="Tahoma" w:cs="Tahoma"/>
                <w:sz w:val="18"/>
                <w:szCs w:val="18"/>
              </w:rPr>
              <w:t xml:space="preserve">success rates report is useful </w:t>
            </w:r>
            <w:r>
              <w:rPr>
                <w:rFonts w:ascii="Tahoma" w:hAnsi="Tahoma" w:cs="Tahoma"/>
                <w:sz w:val="18"/>
                <w:szCs w:val="18"/>
              </w:rPr>
              <w:t>to</w:t>
            </w:r>
            <w:r w:rsidRPr="00FE3173">
              <w:rPr>
                <w:rFonts w:ascii="Tahoma" w:hAnsi="Tahoma" w:cs="Tahoma"/>
                <w:sz w:val="18"/>
                <w:szCs w:val="18"/>
              </w:rPr>
              <w:t xml:space="preserve"> professionals</w:t>
            </w:r>
            <w:r>
              <w:rPr>
                <w:rFonts w:ascii="Tahoma" w:hAnsi="Tahoma" w:cs="Tahoma"/>
                <w:sz w:val="18"/>
                <w:szCs w:val="18"/>
              </w:rPr>
              <w:t>.</w:t>
            </w:r>
          </w:p>
        </w:tc>
        <w:tc>
          <w:tcPr>
            <w:tcW w:w="1129" w:type="dxa"/>
            <w:shd w:val="clear" w:color="auto" w:fill="auto"/>
            <w:vAlign w:val="center"/>
          </w:tcPr>
          <w:p w:rsidR="007B2604" w:rsidRPr="007B40C0" w:rsidRDefault="007B2604" w:rsidP="000850BE">
            <w:pPr>
              <w:jc w:val="center"/>
            </w:pPr>
            <w:r w:rsidRPr="007B40C0">
              <w:t>O</w:t>
            </w:r>
          </w:p>
        </w:tc>
        <w:tc>
          <w:tcPr>
            <w:tcW w:w="1129" w:type="dxa"/>
            <w:shd w:val="clear" w:color="auto" w:fill="auto"/>
            <w:vAlign w:val="center"/>
          </w:tcPr>
          <w:p w:rsidR="007B2604" w:rsidRPr="007B40C0" w:rsidRDefault="007B2604" w:rsidP="000850BE">
            <w:pPr>
              <w:jc w:val="center"/>
            </w:pPr>
            <w:r w:rsidRPr="007B40C0">
              <w:t>O</w:t>
            </w:r>
          </w:p>
        </w:tc>
        <w:tc>
          <w:tcPr>
            <w:tcW w:w="1129" w:type="dxa"/>
            <w:shd w:val="clear" w:color="auto" w:fill="auto"/>
            <w:vAlign w:val="center"/>
          </w:tcPr>
          <w:p w:rsidR="007B2604" w:rsidRPr="007B40C0" w:rsidRDefault="007B2604" w:rsidP="000850BE">
            <w:pPr>
              <w:jc w:val="center"/>
            </w:pPr>
            <w:r w:rsidRPr="007B40C0">
              <w:t>O</w:t>
            </w:r>
          </w:p>
        </w:tc>
        <w:tc>
          <w:tcPr>
            <w:tcW w:w="1129" w:type="dxa"/>
            <w:shd w:val="clear" w:color="auto" w:fill="auto"/>
            <w:vAlign w:val="center"/>
          </w:tcPr>
          <w:p w:rsidR="007B2604" w:rsidRPr="007B40C0" w:rsidRDefault="007B2604" w:rsidP="000850BE">
            <w:pPr>
              <w:jc w:val="center"/>
            </w:pPr>
            <w:r w:rsidRPr="007B40C0">
              <w:t>O</w:t>
            </w:r>
          </w:p>
        </w:tc>
        <w:tc>
          <w:tcPr>
            <w:tcW w:w="1129" w:type="dxa"/>
            <w:shd w:val="clear" w:color="auto" w:fill="auto"/>
            <w:vAlign w:val="center"/>
          </w:tcPr>
          <w:p w:rsidR="007B2604" w:rsidRPr="007B40C0" w:rsidRDefault="007B2604" w:rsidP="000850BE">
            <w:pPr>
              <w:jc w:val="center"/>
            </w:pPr>
            <w:r w:rsidRPr="007B40C0">
              <w:t>O</w:t>
            </w:r>
          </w:p>
        </w:tc>
        <w:tc>
          <w:tcPr>
            <w:tcW w:w="1129" w:type="dxa"/>
            <w:shd w:val="clear" w:color="auto" w:fill="auto"/>
            <w:vAlign w:val="center"/>
          </w:tcPr>
          <w:p w:rsidR="007B2604" w:rsidRPr="007B40C0" w:rsidRDefault="007B2604" w:rsidP="000850BE">
            <w:pPr>
              <w:jc w:val="center"/>
            </w:pPr>
            <w:r w:rsidRPr="007B40C0">
              <w:t>O</w:t>
            </w:r>
          </w:p>
        </w:tc>
        <w:tc>
          <w:tcPr>
            <w:tcW w:w="1149" w:type="dxa"/>
            <w:shd w:val="clear" w:color="auto" w:fill="auto"/>
            <w:vAlign w:val="center"/>
          </w:tcPr>
          <w:p w:rsidR="007B2604" w:rsidRPr="00BF5C12" w:rsidRDefault="007B2604" w:rsidP="000850BE">
            <w:pPr>
              <w:jc w:val="center"/>
              <w:rPr>
                <w:color w:val="7F7F7F" w:themeColor="text1" w:themeTint="80"/>
              </w:rPr>
            </w:pPr>
            <w:r w:rsidRPr="00BF5C12">
              <w:rPr>
                <w:color w:val="7F7F7F" w:themeColor="text1" w:themeTint="80"/>
              </w:rPr>
              <w:t>O</w:t>
            </w:r>
          </w:p>
        </w:tc>
      </w:tr>
      <w:tr w:rsidR="007B2604" w:rsidRPr="007B40C0" w:rsidTr="0050547E">
        <w:trPr>
          <w:trHeight w:val="432"/>
          <w:tblCellSpacing w:w="20" w:type="dxa"/>
        </w:trPr>
        <w:tc>
          <w:tcPr>
            <w:tcW w:w="4977" w:type="dxa"/>
            <w:shd w:val="clear" w:color="auto" w:fill="auto"/>
            <w:tcMar>
              <w:left w:w="173" w:type="dxa"/>
              <w:right w:w="115" w:type="dxa"/>
            </w:tcMar>
            <w:vAlign w:val="center"/>
          </w:tcPr>
          <w:p w:rsidR="007B2604" w:rsidRPr="007B40C0" w:rsidRDefault="007B2604" w:rsidP="007B2604">
            <w:pPr>
              <w:pStyle w:val="ListParagraph"/>
              <w:numPr>
                <w:ilvl w:val="0"/>
                <w:numId w:val="4"/>
              </w:numPr>
              <w:ind w:left="260"/>
              <w:rPr>
                <w:rFonts w:ascii="Tahoma" w:hAnsi="Tahoma" w:cs="Tahoma"/>
                <w:sz w:val="18"/>
                <w:szCs w:val="18"/>
              </w:rPr>
            </w:pPr>
            <w:r w:rsidRPr="00B26878">
              <w:rPr>
                <w:rFonts w:ascii="Tahoma" w:hAnsi="Tahoma" w:cs="Tahoma"/>
                <w:sz w:val="18"/>
                <w:szCs w:val="18"/>
                <w:u w:val="single"/>
              </w:rPr>
              <w:t>If your ART facil</w:t>
            </w:r>
            <w:r>
              <w:rPr>
                <w:rFonts w:ascii="Tahoma" w:hAnsi="Tahoma" w:cs="Tahoma"/>
                <w:sz w:val="18"/>
                <w:szCs w:val="18"/>
                <w:u w:val="single"/>
              </w:rPr>
              <w:t xml:space="preserve">ity was validated in the past reporting </w:t>
            </w:r>
            <w:r w:rsidRPr="00B26878">
              <w:rPr>
                <w:rFonts w:ascii="Tahoma" w:hAnsi="Tahoma" w:cs="Tahoma"/>
                <w:sz w:val="18"/>
                <w:szCs w:val="18"/>
                <w:u w:val="single"/>
              </w:rPr>
              <w:t>year</w:t>
            </w:r>
            <w:r>
              <w:rPr>
                <w:rFonts w:ascii="Tahoma" w:hAnsi="Tahoma" w:cs="Tahoma"/>
                <w:sz w:val="18"/>
                <w:szCs w:val="18"/>
              </w:rPr>
              <w:t>, t</w:t>
            </w:r>
            <w:r w:rsidRPr="00FE3173">
              <w:rPr>
                <w:rFonts w:ascii="Tahoma" w:hAnsi="Tahoma" w:cs="Tahoma"/>
                <w:sz w:val="18"/>
                <w:szCs w:val="18"/>
              </w:rPr>
              <w:t xml:space="preserve">he </w:t>
            </w:r>
            <w:r>
              <w:rPr>
                <w:rFonts w:ascii="Tahoma" w:hAnsi="Tahoma" w:cs="Tahoma"/>
                <w:sz w:val="18"/>
                <w:szCs w:val="18"/>
              </w:rPr>
              <w:t xml:space="preserve">overall validation process was acceptable. </w:t>
            </w:r>
          </w:p>
        </w:tc>
        <w:tc>
          <w:tcPr>
            <w:tcW w:w="1129" w:type="dxa"/>
            <w:shd w:val="clear" w:color="auto" w:fill="auto"/>
            <w:vAlign w:val="center"/>
          </w:tcPr>
          <w:p w:rsidR="007B2604" w:rsidRPr="007B40C0" w:rsidRDefault="007B2604" w:rsidP="0050547E">
            <w:pPr>
              <w:jc w:val="center"/>
            </w:pPr>
            <w:r w:rsidRPr="007B40C0">
              <w:t>O</w:t>
            </w:r>
          </w:p>
        </w:tc>
        <w:tc>
          <w:tcPr>
            <w:tcW w:w="1129" w:type="dxa"/>
            <w:shd w:val="clear" w:color="auto" w:fill="auto"/>
            <w:vAlign w:val="center"/>
          </w:tcPr>
          <w:p w:rsidR="007B2604" w:rsidRPr="007B40C0" w:rsidRDefault="007B2604" w:rsidP="0050547E">
            <w:pPr>
              <w:jc w:val="center"/>
            </w:pPr>
            <w:r w:rsidRPr="007B40C0">
              <w:t>O</w:t>
            </w:r>
          </w:p>
        </w:tc>
        <w:tc>
          <w:tcPr>
            <w:tcW w:w="1129" w:type="dxa"/>
            <w:shd w:val="clear" w:color="auto" w:fill="auto"/>
            <w:vAlign w:val="center"/>
          </w:tcPr>
          <w:p w:rsidR="007B2604" w:rsidRPr="007B40C0" w:rsidRDefault="007B2604" w:rsidP="00C63051">
            <w:pPr>
              <w:jc w:val="center"/>
            </w:pPr>
            <w:r w:rsidRPr="007B40C0">
              <w:t>O</w:t>
            </w:r>
          </w:p>
        </w:tc>
        <w:tc>
          <w:tcPr>
            <w:tcW w:w="1129" w:type="dxa"/>
            <w:shd w:val="clear" w:color="auto" w:fill="auto"/>
            <w:vAlign w:val="center"/>
          </w:tcPr>
          <w:p w:rsidR="007B2604" w:rsidRPr="007B40C0" w:rsidRDefault="007B2604" w:rsidP="00C63051">
            <w:pPr>
              <w:jc w:val="center"/>
            </w:pPr>
            <w:r w:rsidRPr="007B40C0">
              <w:t>O</w:t>
            </w:r>
          </w:p>
        </w:tc>
        <w:tc>
          <w:tcPr>
            <w:tcW w:w="1129" w:type="dxa"/>
            <w:shd w:val="clear" w:color="auto" w:fill="auto"/>
            <w:vAlign w:val="center"/>
          </w:tcPr>
          <w:p w:rsidR="007B2604" w:rsidRPr="007B40C0" w:rsidRDefault="007B2604" w:rsidP="00C63051">
            <w:pPr>
              <w:jc w:val="center"/>
            </w:pPr>
            <w:r w:rsidRPr="007B40C0">
              <w:t>O</w:t>
            </w:r>
          </w:p>
        </w:tc>
        <w:tc>
          <w:tcPr>
            <w:tcW w:w="1129" w:type="dxa"/>
            <w:shd w:val="clear" w:color="auto" w:fill="auto"/>
            <w:vAlign w:val="center"/>
          </w:tcPr>
          <w:p w:rsidR="007B2604" w:rsidRPr="007B40C0" w:rsidRDefault="007B2604" w:rsidP="00C63051">
            <w:pPr>
              <w:jc w:val="center"/>
            </w:pPr>
            <w:r w:rsidRPr="007B40C0">
              <w:t>O</w:t>
            </w:r>
          </w:p>
        </w:tc>
        <w:tc>
          <w:tcPr>
            <w:tcW w:w="1149" w:type="dxa"/>
            <w:shd w:val="clear" w:color="auto" w:fill="auto"/>
            <w:vAlign w:val="center"/>
          </w:tcPr>
          <w:p w:rsidR="007B2604" w:rsidRPr="00BF5C12" w:rsidRDefault="007B2604" w:rsidP="00C63051">
            <w:pPr>
              <w:jc w:val="center"/>
              <w:rPr>
                <w:color w:val="7F7F7F" w:themeColor="text1" w:themeTint="80"/>
              </w:rPr>
            </w:pPr>
            <w:r w:rsidRPr="00BF5C12">
              <w:rPr>
                <w:color w:val="7F7F7F" w:themeColor="text1" w:themeTint="80"/>
              </w:rPr>
              <w:t>O</w:t>
            </w:r>
          </w:p>
        </w:tc>
      </w:tr>
    </w:tbl>
    <w:p w:rsidR="008B4E61" w:rsidRDefault="008B4E61">
      <w:pPr>
        <w:rPr>
          <w:rFonts w:ascii="Tahoma" w:hAnsi="Tahoma" w:cs="Tahoma"/>
          <w:sz w:val="20"/>
          <w:szCs w:val="20"/>
        </w:rPr>
      </w:pPr>
    </w:p>
    <w:p w:rsidR="007356D8" w:rsidRDefault="007356D8">
      <w:pPr>
        <w:jc w:val="both"/>
        <w:rPr>
          <w:rFonts w:ascii="Microsoft Sans Serif" w:hAnsi="Microsoft Sans Serif" w:cs="Microsoft Sans Serif"/>
          <w:sz w:val="20"/>
          <w:szCs w:val="20"/>
        </w:rPr>
      </w:pPr>
    </w:p>
    <w:p w:rsidR="00E4685A" w:rsidRDefault="00E4685A" w:rsidP="001A6468">
      <w:pPr>
        <w:pBdr>
          <w:top w:val="single" w:sz="4" w:space="1" w:color="000080"/>
          <w:left w:val="single" w:sz="4" w:space="13" w:color="000080"/>
          <w:bottom w:val="single" w:sz="4" w:space="0" w:color="000080"/>
          <w:right w:val="single" w:sz="4" w:space="0" w:color="000080"/>
        </w:pBdr>
        <w:jc w:val="both"/>
        <w:rPr>
          <w:rFonts w:ascii="Tahoma" w:hAnsi="Tahoma" w:cs="Tahoma"/>
          <w:b/>
          <w:sz w:val="18"/>
          <w:szCs w:val="18"/>
        </w:rPr>
      </w:pPr>
      <w:r>
        <w:rPr>
          <w:rFonts w:ascii="Tahoma" w:hAnsi="Tahoma" w:cs="Tahoma"/>
          <w:b/>
          <w:sz w:val="18"/>
          <w:szCs w:val="18"/>
        </w:rPr>
        <w:t xml:space="preserve">Thank you for providing feedback. </w:t>
      </w:r>
      <w:r w:rsidR="008B4E61">
        <w:rPr>
          <w:rFonts w:ascii="Tahoma" w:hAnsi="Tahoma" w:cs="Tahoma"/>
          <w:b/>
          <w:sz w:val="18"/>
          <w:szCs w:val="18"/>
        </w:rPr>
        <w:t xml:space="preserve">Please feel free to </w:t>
      </w:r>
      <w:r w:rsidR="00033816">
        <w:rPr>
          <w:rFonts w:ascii="Tahoma" w:hAnsi="Tahoma" w:cs="Tahoma"/>
          <w:b/>
          <w:sz w:val="18"/>
          <w:szCs w:val="18"/>
        </w:rPr>
        <w:t xml:space="preserve">add </w:t>
      </w:r>
      <w:r w:rsidR="008B4E61">
        <w:rPr>
          <w:rFonts w:ascii="Tahoma" w:hAnsi="Tahoma" w:cs="Tahoma"/>
          <w:b/>
          <w:sz w:val="18"/>
          <w:szCs w:val="18"/>
        </w:rPr>
        <w:t>comments or suggestions</w:t>
      </w:r>
      <w:r w:rsidR="0066373F">
        <w:rPr>
          <w:rFonts w:ascii="Tahoma" w:hAnsi="Tahoma" w:cs="Tahoma"/>
          <w:b/>
          <w:sz w:val="18"/>
          <w:szCs w:val="18"/>
        </w:rPr>
        <w:t xml:space="preserve"> in the space provided</w:t>
      </w:r>
      <w:r>
        <w:rPr>
          <w:rFonts w:ascii="Tahoma" w:hAnsi="Tahoma" w:cs="Tahoma"/>
          <w:b/>
          <w:sz w:val="18"/>
          <w:szCs w:val="18"/>
        </w:rPr>
        <w:t>:</w:t>
      </w:r>
    </w:p>
    <w:p w:rsidR="008B4E61" w:rsidRDefault="00E4685A" w:rsidP="001A6468">
      <w:pPr>
        <w:pBdr>
          <w:top w:val="single" w:sz="4" w:space="1" w:color="000080"/>
          <w:left w:val="single" w:sz="4" w:space="13" w:color="000080"/>
          <w:bottom w:val="single" w:sz="4" w:space="0" w:color="000080"/>
          <w:right w:val="single" w:sz="4" w:space="0" w:color="000080"/>
        </w:pBdr>
        <w:jc w:val="both"/>
        <w:rPr>
          <w:rFonts w:ascii="Tahoma" w:hAnsi="Tahoma" w:cs="Tahoma"/>
          <w:b/>
          <w:sz w:val="18"/>
          <w:szCs w:val="18"/>
        </w:rPr>
      </w:pPr>
      <w:r w:rsidRPr="00E4685A">
        <w:rPr>
          <w:rFonts w:ascii="Tahoma" w:hAnsi="Tahoma" w:cs="Tahoma"/>
          <w:sz w:val="18"/>
          <w:szCs w:val="18"/>
        </w:rPr>
        <w:t>(Limit: ### characters)</w:t>
      </w:r>
      <w:r w:rsidR="0066373F" w:rsidRPr="00E4685A">
        <w:rPr>
          <w:rFonts w:ascii="Tahoma" w:hAnsi="Tahoma" w:cs="Tahoma"/>
          <w:sz w:val="18"/>
          <w:szCs w:val="18"/>
        </w:rPr>
        <w:t xml:space="preserve"> </w:t>
      </w:r>
    </w:p>
    <w:p w:rsidR="008B4E61" w:rsidRDefault="008B4E61" w:rsidP="001A6468">
      <w:pPr>
        <w:pBdr>
          <w:top w:val="single" w:sz="4" w:space="1" w:color="000080"/>
          <w:left w:val="single" w:sz="4" w:space="13" w:color="000080"/>
          <w:bottom w:val="single" w:sz="4" w:space="0" w:color="000080"/>
          <w:right w:val="single" w:sz="4" w:space="0" w:color="000080"/>
        </w:pBdr>
        <w:jc w:val="both"/>
        <w:rPr>
          <w:rFonts w:ascii="Tahoma" w:hAnsi="Tahoma" w:cs="Tahoma"/>
          <w:b/>
          <w:sz w:val="18"/>
          <w:szCs w:val="18"/>
        </w:rPr>
      </w:pPr>
    </w:p>
    <w:p w:rsidR="00C25452" w:rsidRDefault="00C25452" w:rsidP="001A6468">
      <w:pPr>
        <w:pBdr>
          <w:top w:val="single" w:sz="4" w:space="1" w:color="000080"/>
          <w:left w:val="single" w:sz="4" w:space="13" w:color="000080"/>
          <w:bottom w:val="single" w:sz="4" w:space="0" w:color="000080"/>
          <w:right w:val="single" w:sz="4" w:space="0" w:color="000080"/>
        </w:pBdr>
        <w:jc w:val="both"/>
        <w:rPr>
          <w:rFonts w:ascii="Tahoma" w:hAnsi="Tahoma" w:cs="Tahoma"/>
          <w:b/>
          <w:sz w:val="18"/>
          <w:szCs w:val="18"/>
        </w:rPr>
      </w:pPr>
    </w:p>
    <w:p w:rsidR="00B26878" w:rsidRDefault="00B26878" w:rsidP="001A6468">
      <w:pPr>
        <w:pBdr>
          <w:top w:val="single" w:sz="4" w:space="1" w:color="000080"/>
          <w:left w:val="single" w:sz="4" w:space="13" w:color="000080"/>
          <w:bottom w:val="single" w:sz="4" w:space="0" w:color="000080"/>
          <w:right w:val="single" w:sz="4" w:space="0" w:color="000080"/>
        </w:pBdr>
        <w:jc w:val="both"/>
        <w:rPr>
          <w:rFonts w:ascii="Tahoma" w:hAnsi="Tahoma" w:cs="Tahoma"/>
          <w:b/>
          <w:sz w:val="18"/>
          <w:szCs w:val="18"/>
        </w:rPr>
      </w:pPr>
    </w:p>
    <w:p w:rsidR="00B26878" w:rsidRDefault="00B26878" w:rsidP="001A6468">
      <w:pPr>
        <w:pBdr>
          <w:top w:val="single" w:sz="4" w:space="1" w:color="000080"/>
          <w:left w:val="single" w:sz="4" w:space="13" w:color="000080"/>
          <w:bottom w:val="single" w:sz="4" w:space="0" w:color="000080"/>
          <w:right w:val="single" w:sz="4" w:space="0" w:color="000080"/>
        </w:pBdr>
        <w:jc w:val="both"/>
        <w:rPr>
          <w:rFonts w:ascii="Tahoma" w:hAnsi="Tahoma" w:cs="Tahoma"/>
          <w:b/>
          <w:sz w:val="18"/>
          <w:szCs w:val="18"/>
        </w:rPr>
      </w:pPr>
    </w:p>
    <w:p w:rsidR="00B26878" w:rsidRDefault="00B26878" w:rsidP="001A6468">
      <w:pPr>
        <w:pBdr>
          <w:top w:val="single" w:sz="4" w:space="1" w:color="000080"/>
          <w:left w:val="single" w:sz="4" w:space="13" w:color="000080"/>
          <w:bottom w:val="single" w:sz="4" w:space="0" w:color="000080"/>
          <w:right w:val="single" w:sz="4" w:space="0" w:color="000080"/>
        </w:pBdr>
        <w:jc w:val="both"/>
        <w:rPr>
          <w:rFonts w:ascii="Tahoma" w:hAnsi="Tahoma" w:cs="Tahoma"/>
          <w:b/>
          <w:sz w:val="18"/>
          <w:szCs w:val="18"/>
        </w:rPr>
      </w:pPr>
    </w:p>
    <w:p w:rsidR="00B26878" w:rsidRDefault="00B26878" w:rsidP="001A6468">
      <w:pPr>
        <w:pBdr>
          <w:top w:val="single" w:sz="4" w:space="1" w:color="000080"/>
          <w:left w:val="single" w:sz="4" w:space="13" w:color="000080"/>
          <w:bottom w:val="single" w:sz="4" w:space="0" w:color="000080"/>
          <w:right w:val="single" w:sz="4" w:space="0" w:color="000080"/>
        </w:pBdr>
        <w:jc w:val="both"/>
        <w:rPr>
          <w:rFonts w:ascii="Tahoma" w:hAnsi="Tahoma" w:cs="Tahoma"/>
          <w:b/>
          <w:sz w:val="18"/>
          <w:szCs w:val="18"/>
        </w:rPr>
      </w:pPr>
    </w:p>
    <w:p w:rsidR="00B26878" w:rsidRDefault="00B26878" w:rsidP="001A6468">
      <w:pPr>
        <w:pBdr>
          <w:top w:val="single" w:sz="4" w:space="1" w:color="000080"/>
          <w:left w:val="single" w:sz="4" w:space="13" w:color="000080"/>
          <w:bottom w:val="single" w:sz="4" w:space="0" w:color="000080"/>
          <w:right w:val="single" w:sz="4" w:space="0" w:color="000080"/>
        </w:pBdr>
        <w:jc w:val="both"/>
        <w:rPr>
          <w:rFonts w:ascii="Tahoma" w:hAnsi="Tahoma" w:cs="Tahoma"/>
          <w:b/>
          <w:sz w:val="18"/>
          <w:szCs w:val="18"/>
        </w:rPr>
      </w:pPr>
    </w:p>
    <w:sectPr w:rsidR="00B26878" w:rsidSect="001A6468">
      <w:headerReference w:type="default" r:id="rId9"/>
      <w:footerReference w:type="default" r:id="rId10"/>
      <w:pgSz w:w="15840" w:h="12240" w:orient="landscape"/>
      <w:pgMar w:top="720" w:right="189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521" w:rsidRDefault="00CC2521">
      <w:r>
        <w:separator/>
      </w:r>
    </w:p>
  </w:endnote>
  <w:endnote w:type="continuationSeparator" w:id="0">
    <w:p w:rsidR="00CC2521" w:rsidRDefault="00CC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229" w:rsidRPr="00993529" w:rsidRDefault="00F21229" w:rsidP="00F21229">
    <w:pPr>
      <w:pStyle w:val="BodyText"/>
      <w:ind w:left="90" w:right="90"/>
      <w:rPr>
        <w:sz w:val="18"/>
        <w:szCs w:val="18"/>
      </w:rPr>
    </w:pPr>
    <w:r w:rsidRPr="00993529">
      <w:rPr>
        <w:sz w:val="18"/>
        <w:szCs w:val="18"/>
      </w:rPr>
      <w:t>Public reporting burden for this collection of infor</w:t>
    </w:r>
    <w:r>
      <w:rPr>
        <w:sz w:val="18"/>
        <w:szCs w:val="18"/>
      </w:rPr>
      <w:t>mation is estimated to average 2</w:t>
    </w:r>
    <w:r w:rsidRPr="00993529">
      <w:rPr>
        <w:sz w:val="18"/>
        <w:szCs w:val="18"/>
      </w:rPr>
      <w:t xml:space="preserve">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w:t>
    </w:r>
    <w:proofErr w:type="gramStart"/>
    <w:r w:rsidRPr="00993529">
      <w:rPr>
        <w:sz w:val="18"/>
        <w:szCs w:val="18"/>
      </w:rPr>
      <w:t>:PRA</w:t>
    </w:r>
    <w:proofErr w:type="gramEnd"/>
    <w:r w:rsidRPr="00993529">
      <w:rPr>
        <w:sz w:val="18"/>
        <w:szCs w:val="18"/>
      </w:rPr>
      <w:t xml:space="preserve"> (0920-</w:t>
    </w:r>
    <w:r>
      <w:rPr>
        <w:sz w:val="18"/>
        <w:szCs w:val="18"/>
      </w:rPr>
      <w:t>0556</w:t>
    </w:r>
    <w:r w:rsidRPr="00993529">
      <w:rPr>
        <w:sz w:val="18"/>
        <w:szCs w:val="18"/>
      </w:rPr>
      <w:t>).</w:t>
    </w:r>
  </w:p>
  <w:p w:rsidR="00F21229" w:rsidRDefault="00F21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521" w:rsidRDefault="00CC2521">
      <w:r>
        <w:separator/>
      </w:r>
    </w:p>
  </w:footnote>
  <w:footnote w:type="continuationSeparator" w:id="0">
    <w:p w:rsidR="00CC2521" w:rsidRDefault="00CC2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521" w:rsidRDefault="00DE2ACA">
    <w:pPr>
      <w:pStyle w:val="Header"/>
    </w:pPr>
    <w:r>
      <w:rPr>
        <w:noProof/>
      </w:rPr>
      <w:drawing>
        <wp:inline distT="0" distB="0" distL="0" distR="0">
          <wp:extent cx="742950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429500"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1051F"/>
    <w:multiLevelType w:val="hybridMultilevel"/>
    <w:tmpl w:val="5CDA94D8"/>
    <w:lvl w:ilvl="0" w:tplc="D4AEC29C">
      <w:start w:val="1"/>
      <w:numFmt w:val="bullet"/>
      <w:lvlText w:val="-"/>
      <w:lvlJc w:val="left"/>
      <w:pPr>
        <w:ind w:left="720" w:hanging="360"/>
      </w:pPr>
      <w:rPr>
        <w:rFonts w:ascii="Calibri" w:eastAsia="Times New Roman" w:hAnsi="Calibri" w:cs="Tahoma"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072D0F"/>
    <w:multiLevelType w:val="hybridMultilevel"/>
    <w:tmpl w:val="B0ECF440"/>
    <w:lvl w:ilvl="0" w:tplc="CA56FCEE">
      <w:start w:val="1"/>
      <w:numFmt w:val="decimal"/>
      <w:lvlText w:val="%1."/>
      <w:lvlJc w:val="left"/>
      <w:pPr>
        <w:ind w:left="360" w:hanging="360"/>
      </w:pPr>
      <w:rPr>
        <w:rFonts w:ascii="Tahoma" w:hAnsi="Tahoma"/>
        <w:sz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4CC26F77"/>
    <w:multiLevelType w:val="hybridMultilevel"/>
    <w:tmpl w:val="D1ECF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B631DF"/>
    <w:multiLevelType w:val="hybridMultilevel"/>
    <w:tmpl w:val="22A09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3C0B92"/>
    <w:multiLevelType w:val="hybridMultilevel"/>
    <w:tmpl w:val="432EC0CC"/>
    <w:lvl w:ilvl="0" w:tplc="CA56FCEE">
      <w:start w:val="1"/>
      <w:numFmt w:val="decimal"/>
      <w:lvlText w:val="%1."/>
      <w:lvlJc w:val="left"/>
      <w:pPr>
        <w:ind w:left="450" w:hanging="360"/>
      </w:pPr>
      <w:rPr>
        <w:rFonts w:ascii="Tahoma" w:hAnsi="Tahoma"/>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4719AF"/>
    <w:multiLevelType w:val="hybridMultilevel"/>
    <w:tmpl w:val="2D08FF68"/>
    <w:lvl w:ilvl="0" w:tplc="CA56FCEE">
      <w:start w:val="1"/>
      <w:numFmt w:val="decimal"/>
      <w:lvlText w:val="%1."/>
      <w:lvlJc w:val="left"/>
      <w:pPr>
        <w:ind w:left="450" w:hanging="360"/>
      </w:pPr>
      <w:rPr>
        <w:rFonts w:ascii="Tahoma" w:hAnsi="Tahoma"/>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187"/>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410"/>
    <w:rsid w:val="00010D42"/>
    <w:rsid w:val="00017178"/>
    <w:rsid w:val="0002745C"/>
    <w:rsid w:val="000313CD"/>
    <w:rsid w:val="0003338E"/>
    <w:rsid w:val="00033816"/>
    <w:rsid w:val="00034B2C"/>
    <w:rsid w:val="000578BB"/>
    <w:rsid w:val="000850BE"/>
    <w:rsid w:val="00093685"/>
    <w:rsid w:val="000A1618"/>
    <w:rsid w:val="000A33EF"/>
    <w:rsid w:val="000A5457"/>
    <w:rsid w:val="000A6042"/>
    <w:rsid w:val="000C1C78"/>
    <w:rsid w:val="000C7C16"/>
    <w:rsid w:val="000D7D52"/>
    <w:rsid w:val="00140D6D"/>
    <w:rsid w:val="00160929"/>
    <w:rsid w:val="00194014"/>
    <w:rsid w:val="0019627D"/>
    <w:rsid w:val="001A1F0D"/>
    <w:rsid w:val="001A6468"/>
    <w:rsid w:val="001B0877"/>
    <w:rsid w:val="001E1C83"/>
    <w:rsid w:val="00215DDA"/>
    <w:rsid w:val="0021754D"/>
    <w:rsid w:val="0023199B"/>
    <w:rsid w:val="00232CEC"/>
    <w:rsid w:val="002345FD"/>
    <w:rsid w:val="0024173F"/>
    <w:rsid w:val="00247993"/>
    <w:rsid w:val="00251737"/>
    <w:rsid w:val="002749E8"/>
    <w:rsid w:val="0027780C"/>
    <w:rsid w:val="002857CF"/>
    <w:rsid w:val="0028600D"/>
    <w:rsid w:val="00291D73"/>
    <w:rsid w:val="002D6143"/>
    <w:rsid w:val="00324FE0"/>
    <w:rsid w:val="00325102"/>
    <w:rsid w:val="00330C38"/>
    <w:rsid w:val="0035217B"/>
    <w:rsid w:val="00360DDD"/>
    <w:rsid w:val="00392067"/>
    <w:rsid w:val="00393CD4"/>
    <w:rsid w:val="003A2686"/>
    <w:rsid w:val="003A587E"/>
    <w:rsid w:val="003A7504"/>
    <w:rsid w:val="003B0570"/>
    <w:rsid w:val="003B4A0C"/>
    <w:rsid w:val="003C7C8E"/>
    <w:rsid w:val="003D0526"/>
    <w:rsid w:val="003D60AC"/>
    <w:rsid w:val="003F2988"/>
    <w:rsid w:val="00407255"/>
    <w:rsid w:val="00415D35"/>
    <w:rsid w:val="004239BC"/>
    <w:rsid w:val="00432447"/>
    <w:rsid w:val="00436EB7"/>
    <w:rsid w:val="004537F1"/>
    <w:rsid w:val="0046444D"/>
    <w:rsid w:val="00477C25"/>
    <w:rsid w:val="00493F21"/>
    <w:rsid w:val="004B66EA"/>
    <w:rsid w:val="004C67EB"/>
    <w:rsid w:val="005035B8"/>
    <w:rsid w:val="0050547E"/>
    <w:rsid w:val="0050683D"/>
    <w:rsid w:val="00510CB8"/>
    <w:rsid w:val="00512DC7"/>
    <w:rsid w:val="00512F62"/>
    <w:rsid w:val="00537522"/>
    <w:rsid w:val="00553A61"/>
    <w:rsid w:val="0057569E"/>
    <w:rsid w:val="00594350"/>
    <w:rsid w:val="00596410"/>
    <w:rsid w:val="005B6912"/>
    <w:rsid w:val="005D615A"/>
    <w:rsid w:val="005D6626"/>
    <w:rsid w:val="005E0138"/>
    <w:rsid w:val="005E2DC4"/>
    <w:rsid w:val="005E4047"/>
    <w:rsid w:val="005F7326"/>
    <w:rsid w:val="00613F50"/>
    <w:rsid w:val="006222FB"/>
    <w:rsid w:val="00637B6E"/>
    <w:rsid w:val="006470A8"/>
    <w:rsid w:val="00647796"/>
    <w:rsid w:val="0066373F"/>
    <w:rsid w:val="006805F6"/>
    <w:rsid w:val="006B05A9"/>
    <w:rsid w:val="006C6F87"/>
    <w:rsid w:val="006C7D61"/>
    <w:rsid w:val="006F5221"/>
    <w:rsid w:val="00706566"/>
    <w:rsid w:val="0072219B"/>
    <w:rsid w:val="007356D8"/>
    <w:rsid w:val="00742A13"/>
    <w:rsid w:val="007704A7"/>
    <w:rsid w:val="007B2604"/>
    <w:rsid w:val="007B40C0"/>
    <w:rsid w:val="00804B65"/>
    <w:rsid w:val="00825F5C"/>
    <w:rsid w:val="008261F3"/>
    <w:rsid w:val="00832EB2"/>
    <w:rsid w:val="00832F21"/>
    <w:rsid w:val="00841A5A"/>
    <w:rsid w:val="00864F2E"/>
    <w:rsid w:val="00875E0B"/>
    <w:rsid w:val="00880C98"/>
    <w:rsid w:val="00886652"/>
    <w:rsid w:val="00887BD0"/>
    <w:rsid w:val="008902EC"/>
    <w:rsid w:val="008B4E61"/>
    <w:rsid w:val="008C75ED"/>
    <w:rsid w:val="008E4FA1"/>
    <w:rsid w:val="008F40B6"/>
    <w:rsid w:val="00924E1E"/>
    <w:rsid w:val="00932276"/>
    <w:rsid w:val="00934B25"/>
    <w:rsid w:val="009368CA"/>
    <w:rsid w:val="00945C11"/>
    <w:rsid w:val="0096134A"/>
    <w:rsid w:val="009725E1"/>
    <w:rsid w:val="00997914"/>
    <w:rsid w:val="009A7A6C"/>
    <w:rsid w:val="009F7E6C"/>
    <w:rsid w:val="00A23595"/>
    <w:rsid w:val="00A513FE"/>
    <w:rsid w:val="00A570EE"/>
    <w:rsid w:val="00A80A54"/>
    <w:rsid w:val="00A846AF"/>
    <w:rsid w:val="00A928F8"/>
    <w:rsid w:val="00AA28DA"/>
    <w:rsid w:val="00AA3D89"/>
    <w:rsid w:val="00AA4279"/>
    <w:rsid w:val="00AC2831"/>
    <w:rsid w:val="00AE0AEE"/>
    <w:rsid w:val="00B03DCB"/>
    <w:rsid w:val="00B22A20"/>
    <w:rsid w:val="00B26878"/>
    <w:rsid w:val="00B337BB"/>
    <w:rsid w:val="00B371ED"/>
    <w:rsid w:val="00B4014A"/>
    <w:rsid w:val="00B55B58"/>
    <w:rsid w:val="00B56BFF"/>
    <w:rsid w:val="00B975D2"/>
    <w:rsid w:val="00BA4F1B"/>
    <w:rsid w:val="00BB0ED6"/>
    <w:rsid w:val="00BC1758"/>
    <w:rsid w:val="00BD30F3"/>
    <w:rsid w:val="00BF3319"/>
    <w:rsid w:val="00BF5C12"/>
    <w:rsid w:val="00C025DC"/>
    <w:rsid w:val="00C25452"/>
    <w:rsid w:val="00C46AB6"/>
    <w:rsid w:val="00C5587E"/>
    <w:rsid w:val="00C63051"/>
    <w:rsid w:val="00C735A6"/>
    <w:rsid w:val="00CC2521"/>
    <w:rsid w:val="00CC4A4B"/>
    <w:rsid w:val="00D01BF7"/>
    <w:rsid w:val="00D01DA7"/>
    <w:rsid w:val="00D13B7D"/>
    <w:rsid w:val="00D16CAD"/>
    <w:rsid w:val="00D21AC6"/>
    <w:rsid w:val="00D4588B"/>
    <w:rsid w:val="00D46631"/>
    <w:rsid w:val="00D709A6"/>
    <w:rsid w:val="00D71810"/>
    <w:rsid w:val="00DC6AB0"/>
    <w:rsid w:val="00DC6FC2"/>
    <w:rsid w:val="00DD1D53"/>
    <w:rsid w:val="00DD2F6E"/>
    <w:rsid w:val="00DE2ACA"/>
    <w:rsid w:val="00E07C8C"/>
    <w:rsid w:val="00E26455"/>
    <w:rsid w:val="00E26599"/>
    <w:rsid w:val="00E4685A"/>
    <w:rsid w:val="00E51599"/>
    <w:rsid w:val="00E51753"/>
    <w:rsid w:val="00E70434"/>
    <w:rsid w:val="00E7572A"/>
    <w:rsid w:val="00E8698A"/>
    <w:rsid w:val="00E93C30"/>
    <w:rsid w:val="00EB06C7"/>
    <w:rsid w:val="00F1003D"/>
    <w:rsid w:val="00F16EE6"/>
    <w:rsid w:val="00F17243"/>
    <w:rsid w:val="00F21229"/>
    <w:rsid w:val="00F22819"/>
    <w:rsid w:val="00F3191D"/>
    <w:rsid w:val="00F328C6"/>
    <w:rsid w:val="00F57D1D"/>
    <w:rsid w:val="00F7515E"/>
    <w:rsid w:val="00F7708C"/>
    <w:rsid w:val="00FC559E"/>
    <w:rsid w:val="00FE2C8D"/>
    <w:rsid w:val="00FE3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010D42"/>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3Deffects2">
    <w:name w:val="Table 3D effects 2"/>
    <w:basedOn w:val="TableNormal"/>
    <w:rsid w:val="00010D4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10D4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Header">
    <w:name w:val="header"/>
    <w:basedOn w:val="Normal"/>
    <w:link w:val="HeaderChar"/>
    <w:uiPriority w:val="99"/>
    <w:rsid w:val="00010D42"/>
    <w:pPr>
      <w:tabs>
        <w:tab w:val="center" w:pos="4320"/>
        <w:tab w:val="right" w:pos="8640"/>
      </w:tabs>
    </w:pPr>
  </w:style>
  <w:style w:type="paragraph" w:styleId="Footer">
    <w:name w:val="footer"/>
    <w:basedOn w:val="Normal"/>
    <w:rsid w:val="00010D42"/>
    <w:pPr>
      <w:tabs>
        <w:tab w:val="center" w:pos="4320"/>
        <w:tab w:val="right" w:pos="8640"/>
      </w:tabs>
    </w:pPr>
  </w:style>
  <w:style w:type="character" w:styleId="CommentReference">
    <w:name w:val="annotation reference"/>
    <w:basedOn w:val="DefaultParagraphFont"/>
    <w:uiPriority w:val="99"/>
    <w:semiHidden/>
    <w:unhideWhenUsed/>
    <w:rsid w:val="002857CF"/>
    <w:rPr>
      <w:sz w:val="16"/>
      <w:szCs w:val="16"/>
    </w:rPr>
  </w:style>
  <w:style w:type="paragraph" w:styleId="CommentText">
    <w:name w:val="annotation text"/>
    <w:basedOn w:val="Normal"/>
    <w:link w:val="CommentTextChar"/>
    <w:uiPriority w:val="99"/>
    <w:semiHidden/>
    <w:unhideWhenUsed/>
    <w:rsid w:val="002857CF"/>
    <w:rPr>
      <w:sz w:val="20"/>
      <w:szCs w:val="20"/>
    </w:rPr>
  </w:style>
  <w:style w:type="character" w:customStyle="1" w:styleId="CommentTextChar">
    <w:name w:val="Comment Text Char"/>
    <w:basedOn w:val="DefaultParagraphFont"/>
    <w:link w:val="CommentText"/>
    <w:uiPriority w:val="99"/>
    <w:semiHidden/>
    <w:rsid w:val="002857CF"/>
    <w:rPr>
      <w:rFonts w:ascii="Arial" w:hAnsi="Arial" w:cs="Arial"/>
    </w:rPr>
  </w:style>
  <w:style w:type="paragraph" w:styleId="CommentSubject">
    <w:name w:val="annotation subject"/>
    <w:basedOn w:val="CommentText"/>
    <w:next w:val="CommentText"/>
    <w:link w:val="CommentSubjectChar"/>
    <w:uiPriority w:val="99"/>
    <w:semiHidden/>
    <w:unhideWhenUsed/>
    <w:rsid w:val="002857CF"/>
    <w:rPr>
      <w:b/>
      <w:bCs/>
    </w:rPr>
  </w:style>
  <w:style w:type="character" w:customStyle="1" w:styleId="CommentSubjectChar">
    <w:name w:val="Comment Subject Char"/>
    <w:basedOn w:val="CommentTextChar"/>
    <w:link w:val="CommentSubject"/>
    <w:uiPriority w:val="99"/>
    <w:semiHidden/>
    <w:rsid w:val="002857CF"/>
    <w:rPr>
      <w:rFonts w:ascii="Arial" w:hAnsi="Arial" w:cs="Arial"/>
      <w:b/>
      <w:bCs/>
    </w:rPr>
  </w:style>
  <w:style w:type="paragraph" w:styleId="BalloonText">
    <w:name w:val="Balloon Text"/>
    <w:basedOn w:val="Normal"/>
    <w:link w:val="BalloonTextChar"/>
    <w:uiPriority w:val="99"/>
    <w:semiHidden/>
    <w:unhideWhenUsed/>
    <w:rsid w:val="002857CF"/>
    <w:rPr>
      <w:rFonts w:ascii="Tahoma" w:hAnsi="Tahoma" w:cs="Tahoma"/>
      <w:sz w:val="16"/>
      <w:szCs w:val="16"/>
    </w:rPr>
  </w:style>
  <w:style w:type="character" w:customStyle="1" w:styleId="BalloonTextChar">
    <w:name w:val="Balloon Text Char"/>
    <w:basedOn w:val="DefaultParagraphFont"/>
    <w:link w:val="BalloonText"/>
    <w:uiPriority w:val="99"/>
    <w:semiHidden/>
    <w:rsid w:val="002857CF"/>
    <w:rPr>
      <w:rFonts w:ascii="Tahoma" w:hAnsi="Tahoma" w:cs="Tahoma"/>
      <w:sz w:val="16"/>
      <w:szCs w:val="16"/>
    </w:rPr>
  </w:style>
  <w:style w:type="table" w:styleId="TableGrid">
    <w:name w:val="Table Grid"/>
    <w:basedOn w:val="TableNormal"/>
    <w:uiPriority w:val="59"/>
    <w:rsid w:val="006C7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1758"/>
    <w:pPr>
      <w:ind w:left="720"/>
      <w:contextualSpacing/>
    </w:pPr>
  </w:style>
  <w:style w:type="character" w:customStyle="1" w:styleId="HeaderChar">
    <w:name w:val="Header Char"/>
    <w:basedOn w:val="DefaultParagraphFont"/>
    <w:link w:val="Header"/>
    <w:uiPriority w:val="99"/>
    <w:rsid w:val="00B56BFF"/>
    <w:rPr>
      <w:rFonts w:ascii="Arial" w:hAnsi="Arial" w:cs="Arial"/>
      <w:sz w:val="22"/>
      <w:szCs w:val="22"/>
    </w:rPr>
  </w:style>
  <w:style w:type="table" w:styleId="LightShading-Accent4">
    <w:name w:val="Light Shading Accent 4"/>
    <w:basedOn w:val="TableNormal"/>
    <w:uiPriority w:val="60"/>
    <w:rsid w:val="00D13B7D"/>
    <w:rPr>
      <w:rFonts w:asciiTheme="minorHAnsi" w:eastAsiaTheme="minorHAnsi" w:hAnsiTheme="minorHAnsi" w:cstheme="minorBidi"/>
      <w:color w:val="5F497A" w:themeColor="accent4" w:themeShade="BF"/>
      <w:sz w:val="22"/>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odyText">
    <w:name w:val="Body Text"/>
    <w:basedOn w:val="Normal"/>
    <w:link w:val="BodyTextChar"/>
    <w:rsid w:val="00F21229"/>
    <w:pPr>
      <w:widowControl w:val="0"/>
      <w:autoSpaceDE w:val="0"/>
      <w:autoSpaceDN w:val="0"/>
      <w:adjustRightInd w:val="0"/>
    </w:pPr>
    <w:rPr>
      <w:rFonts w:ascii="Times New Roman" w:hAnsi="Times New Roman" w:cs="Times New Roman"/>
      <w:sz w:val="28"/>
      <w:szCs w:val="32"/>
    </w:rPr>
  </w:style>
  <w:style w:type="character" w:customStyle="1" w:styleId="BodyTextChar">
    <w:name w:val="Body Text Char"/>
    <w:basedOn w:val="DefaultParagraphFont"/>
    <w:link w:val="BodyText"/>
    <w:rsid w:val="00F21229"/>
    <w:rPr>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010D42"/>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3Deffects2">
    <w:name w:val="Table 3D effects 2"/>
    <w:basedOn w:val="TableNormal"/>
    <w:rsid w:val="00010D4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10D4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Header">
    <w:name w:val="header"/>
    <w:basedOn w:val="Normal"/>
    <w:link w:val="HeaderChar"/>
    <w:uiPriority w:val="99"/>
    <w:rsid w:val="00010D42"/>
    <w:pPr>
      <w:tabs>
        <w:tab w:val="center" w:pos="4320"/>
        <w:tab w:val="right" w:pos="8640"/>
      </w:tabs>
    </w:pPr>
  </w:style>
  <w:style w:type="paragraph" w:styleId="Footer">
    <w:name w:val="footer"/>
    <w:basedOn w:val="Normal"/>
    <w:rsid w:val="00010D42"/>
    <w:pPr>
      <w:tabs>
        <w:tab w:val="center" w:pos="4320"/>
        <w:tab w:val="right" w:pos="8640"/>
      </w:tabs>
    </w:pPr>
  </w:style>
  <w:style w:type="character" w:styleId="CommentReference">
    <w:name w:val="annotation reference"/>
    <w:basedOn w:val="DefaultParagraphFont"/>
    <w:uiPriority w:val="99"/>
    <w:semiHidden/>
    <w:unhideWhenUsed/>
    <w:rsid w:val="002857CF"/>
    <w:rPr>
      <w:sz w:val="16"/>
      <w:szCs w:val="16"/>
    </w:rPr>
  </w:style>
  <w:style w:type="paragraph" w:styleId="CommentText">
    <w:name w:val="annotation text"/>
    <w:basedOn w:val="Normal"/>
    <w:link w:val="CommentTextChar"/>
    <w:uiPriority w:val="99"/>
    <w:semiHidden/>
    <w:unhideWhenUsed/>
    <w:rsid w:val="002857CF"/>
    <w:rPr>
      <w:sz w:val="20"/>
      <w:szCs w:val="20"/>
    </w:rPr>
  </w:style>
  <w:style w:type="character" w:customStyle="1" w:styleId="CommentTextChar">
    <w:name w:val="Comment Text Char"/>
    <w:basedOn w:val="DefaultParagraphFont"/>
    <w:link w:val="CommentText"/>
    <w:uiPriority w:val="99"/>
    <w:semiHidden/>
    <w:rsid w:val="002857CF"/>
    <w:rPr>
      <w:rFonts w:ascii="Arial" w:hAnsi="Arial" w:cs="Arial"/>
    </w:rPr>
  </w:style>
  <w:style w:type="paragraph" w:styleId="CommentSubject">
    <w:name w:val="annotation subject"/>
    <w:basedOn w:val="CommentText"/>
    <w:next w:val="CommentText"/>
    <w:link w:val="CommentSubjectChar"/>
    <w:uiPriority w:val="99"/>
    <w:semiHidden/>
    <w:unhideWhenUsed/>
    <w:rsid w:val="002857CF"/>
    <w:rPr>
      <w:b/>
      <w:bCs/>
    </w:rPr>
  </w:style>
  <w:style w:type="character" w:customStyle="1" w:styleId="CommentSubjectChar">
    <w:name w:val="Comment Subject Char"/>
    <w:basedOn w:val="CommentTextChar"/>
    <w:link w:val="CommentSubject"/>
    <w:uiPriority w:val="99"/>
    <w:semiHidden/>
    <w:rsid w:val="002857CF"/>
    <w:rPr>
      <w:rFonts w:ascii="Arial" w:hAnsi="Arial" w:cs="Arial"/>
      <w:b/>
      <w:bCs/>
    </w:rPr>
  </w:style>
  <w:style w:type="paragraph" w:styleId="BalloonText">
    <w:name w:val="Balloon Text"/>
    <w:basedOn w:val="Normal"/>
    <w:link w:val="BalloonTextChar"/>
    <w:uiPriority w:val="99"/>
    <w:semiHidden/>
    <w:unhideWhenUsed/>
    <w:rsid w:val="002857CF"/>
    <w:rPr>
      <w:rFonts w:ascii="Tahoma" w:hAnsi="Tahoma" w:cs="Tahoma"/>
      <w:sz w:val="16"/>
      <w:szCs w:val="16"/>
    </w:rPr>
  </w:style>
  <w:style w:type="character" w:customStyle="1" w:styleId="BalloonTextChar">
    <w:name w:val="Balloon Text Char"/>
    <w:basedOn w:val="DefaultParagraphFont"/>
    <w:link w:val="BalloonText"/>
    <w:uiPriority w:val="99"/>
    <w:semiHidden/>
    <w:rsid w:val="002857CF"/>
    <w:rPr>
      <w:rFonts w:ascii="Tahoma" w:hAnsi="Tahoma" w:cs="Tahoma"/>
      <w:sz w:val="16"/>
      <w:szCs w:val="16"/>
    </w:rPr>
  </w:style>
  <w:style w:type="table" w:styleId="TableGrid">
    <w:name w:val="Table Grid"/>
    <w:basedOn w:val="TableNormal"/>
    <w:uiPriority w:val="59"/>
    <w:rsid w:val="006C7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1758"/>
    <w:pPr>
      <w:ind w:left="720"/>
      <w:contextualSpacing/>
    </w:pPr>
  </w:style>
  <w:style w:type="character" w:customStyle="1" w:styleId="HeaderChar">
    <w:name w:val="Header Char"/>
    <w:basedOn w:val="DefaultParagraphFont"/>
    <w:link w:val="Header"/>
    <w:uiPriority w:val="99"/>
    <w:rsid w:val="00B56BFF"/>
    <w:rPr>
      <w:rFonts w:ascii="Arial" w:hAnsi="Arial" w:cs="Arial"/>
      <w:sz w:val="22"/>
      <w:szCs w:val="22"/>
    </w:rPr>
  </w:style>
  <w:style w:type="table" w:styleId="LightShading-Accent4">
    <w:name w:val="Light Shading Accent 4"/>
    <w:basedOn w:val="TableNormal"/>
    <w:uiPriority w:val="60"/>
    <w:rsid w:val="00D13B7D"/>
    <w:rPr>
      <w:rFonts w:asciiTheme="minorHAnsi" w:eastAsiaTheme="minorHAnsi" w:hAnsiTheme="minorHAnsi" w:cstheme="minorBidi"/>
      <w:color w:val="5F497A" w:themeColor="accent4" w:themeShade="BF"/>
      <w:sz w:val="22"/>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odyText">
    <w:name w:val="Body Text"/>
    <w:basedOn w:val="Normal"/>
    <w:link w:val="BodyTextChar"/>
    <w:rsid w:val="00F21229"/>
    <w:pPr>
      <w:widowControl w:val="0"/>
      <w:autoSpaceDE w:val="0"/>
      <w:autoSpaceDN w:val="0"/>
      <w:adjustRightInd w:val="0"/>
    </w:pPr>
    <w:rPr>
      <w:rFonts w:ascii="Times New Roman" w:hAnsi="Times New Roman" w:cs="Times New Roman"/>
      <w:sz w:val="28"/>
      <w:szCs w:val="32"/>
    </w:rPr>
  </w:style>
  <w:style w:type="character" w:customStyle="1" w:styleId="BodyTextChar">
    <w:name w:val="Body Text Char"/>
    <w:basedOn w:val="DefaultParagraphFont"/>
    <w:link w:val="BodyText"/>
    <w:rsid w:val="00F21229"/>
    <w:rPr>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CB07F-93A5-400F-A990-8C3E916D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2011-11-16T23:25:00Z</cp:lastPrinted>
  <dcterms:created xsi:type="dcterms:W3CDTF">2012-03-22T14:49:00Z</dcterms:created>
  <dcterms:modified xsi:type="dcterms:W3CDTF">2012-03-22T14:49:00Z</dcterms:modified>
</cp:coreProperties>
</file>