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1F" w:rsidRDefault="00842636">
      <w:r>
        <w:t xml:space="preserve">The requirements for the </w:t>
      </w:r>
      <w:r w:rsidRPr="00A013B3">
        <w:rPr>
          <w:sz w:val="24"/>
          <w:szCs w:val="24"/>
        </w:rPr>
        <w:t xml:space="preserve">aftermarket catalytic converter policy </w:t>
      </w:r>
      <w:r>
        <w:rPr>
          <w:sz w:val="24"/>
          <w:szCs w:val="24"/>
        </w:rPr>
        <w:t xml:space="preserve">(AMCC Policy) </w:t>
      </w:r>
      <w:r>
        <w:rPr>
          <w:sz w:val="24"/>
          <w:szCs w:val="24"/>
        </w:rPr>
        <w:t xml:space="preserve">are established in the Federal Register </w:t>
      </w:r>
      <w:r w:rsidRPr="00A013B3">
        <w:rPr>
          <w:sz w:val="24"/>
          <w:szCs w:val="24"/>
        </w:rPr>
        <w:t xml:space="preserve">(51 </w:t>
      </w:r>
      <w:r>
        <w:rPr>
          <w:sz w:val="24"/>
          <w:szCs w:val="24"/>
        </w:rPr>
        <w:t>FR</w:t>
      </w:r>
      <w:r w:rsidRPr="00A013B3">
        <w:rPr>
          <w:sz w:val="24"/>
          <w:szCs w:val="24"/>
        </w:rPr>
        <w:t>28114-28119, 28113 (Aug. 5, 1986); 52</w:t>
      </w:r>
      <w:r>
        <w:rPr>
          <w:sz w:val="24"/>
          <w:szCs w:val="24"/>
        </w:rPr>
        <w:t xml:space="preserve"> FR</w:t>
      </w:r>
      <w:r w:rsidRPr="00A013B3">
        <w:rPr>
          <w:sz w:val="24"/>
          <w:szCs w:val="24"/>
        </w:rPr>
        <w:t>. 42144 (Nov. 3, 1987))</w:t>
      </w:r>
      <w:r>
        <w:rPr>
          <w:sz w:val="24"/>
          <w:szCs w:val="24"/>
        </w:rPr>
        <w:t>, not in the Code of Federal Regulations.</w:t>
      </w:r>
    </w:p>
    <w:sectPr w:rsidR="0026381F" w:rsidSect="0026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636"/>
    <w:rsid w:val="0026381F"/>
    <w:rsid w:val="00842636"/>
    <w:rsid w:val="00DA563A"/>
    <w:rsid w:val="00DB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US-EPA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Kerwin</dc:creator>
  <cp:keywords/>
  <dc:description/>
  <cp:lastModifiedBy>Courtney Kerwin</cp:lastModifiedBy>
  <cp:revision>1</cp:revision>
  <dcterms:created xsi:type="dcterms:W3CDTF">2012-07-03T15:29:00Z</dcterms:created>
  <dcterms:modified xsi:type="dcterms:W3CDTF">2012-07-03T15:31:00Z</dcterms:modified>
</cp:coreProperties>
</file>