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DEFFF"/>
  <w:body>
    <w:p w:rsidR="00962B17" w:rsidRDefault="003E0C2E" w:rsidP="00962B17">
      <w:pPr>
        <w:jc w:val="right"/>
        <w:rPr>
          <w:rFonts w:ascii="Arial" w:hAnsi="Arial" w:cs="Arial"/>
          <w:sz w:val="20"/>
          <w:szCs w:val="20"/>
        </w:rPr>
      </w:pPr>
      <w:r>
        <w:rPr>
          <w:rFonts w:ascii="Arial" w:hAnsi="Arial" w:cs="Arial"/>
          <w:noProof/>
          <w:sz w:val="20"/>
          <w:szCs w:val="20"/>
        </w:rPr>
        <w:pict>
          <v:rect id="_x0000_s1156" style="position:absolute;left:0;text-align:left;margin-left:10pt;margin-top:-14.6pt;width:153.3pt;height:154.65pt;z-index:251679744" filled="f" fillcolor="#9bbb59 [3206]" strokecolor="#690" strokeweight="3pt">
            <v:shadow on="t" type="perspective" color="#4e6128 [1606]" opacity=".5" offset="1pt" offset2="-1pt"/>
          </v:rect>
        </w:pict>
      </w:r>
      <w:r w:rsidRPr="003E0C2E">
        <w:rPr>
          <w:noProof/>
          <w:lang w:eastAsia="zh-TW"/>
        </w:rPr>
        <w:pict>
          <v:shapetype id="_x0000_t202" coordsize="21600,21600" o:spt="202" path="m,l,21600r21600,l21600,xe">
            <v:stroke joinstyle="miter"/>
            <v:path gradientshapeok="t" o:connecttype="rect"/>
          </v:shapetype>
          <v:shape id="_x0000_s1163" type="#_x0000_t202" style="position:absolute;left:0;text-align:left;margin-left:3.9pt;margin-top:-14.6pt;width:188.8pt;height:181.35pt;z-index:251689984;mso-width-relative:margin;mso-height-relative:margin" filled="f" stroked="f">
            <v:textbox>
              <w:txbxContent>
                <w:p w:rsidR="00B63AF1" w:rsidRDefault="00B63AF1">
                  <w:r>
                    <w:rPr>
                      <w:noProof/>
                    </w:rPr>
                    <w:drawing>
                      <wp:inline distT="0" distB="0" distL="0" distR="0">
                        <wp:extent cx="1894805" cy="1858297"/>
                        <wp:effectExtent l="19050" t="0" r="0" b="0"/>
                        <wp:docPr id="15" name="Picture 14" descr="96017679-drops-and-leaves-vector-logo-templates-thinkst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6017679-drops-and-leaves-vector-logo-templates-thinkstock.jpg"/>
                                <pic:cNvPicPr/>
                              </pic:nvPicPr>
                              <pic:blipFill>
                                <a:blip r:embed="rId6"/>
                                <a:stretch>
                                  <a:fillRect/>
                                </a:stretch>
                              </pic:blipFill>
                              <pic:spPr>
                                <a:xfrm>
                                  <a:off x="0" y="0"/>
                                  <a:ext cx="1897794" cy="1861228"/>
                                </a:xfrm>
                                <a:prstGeom prst="rect">
                                  <a:avLst/>
                                </a:prstGeom>
                              </pic:spPr>
                            </pic:pic>
                          </a:graphicData>
                        </a:graphic>
                      </wp:inline>
                    </w:drawing>
                  </w:r>
                </w:p>
              </w:txbxContent>
            </v:textbox>
          </v:shape>
        </w:pict>
      </w:r>
      <w:r>
        <w:rPr>
          <w:rFonts w:ascii="Arial" w:hAnsi="Arial" w:cs="Arial"/>
          <w:noProof/>
          <w:sz w:val="20"/>
          <w:szCs w:val="20"/>
        </w:rPr>
        <w:pict>
          <v:shape id="_x0000_s1154" type="#_x0000_t202" style="position:absolute;left:0;text-align:left;margin-left:702.45pt;margin-top:-6.45pt;width:35.4pt;height:90.75pt;z-index:251677696" filled="f" stroked="f" strokecolor="#c9f" strokeweight="1.5pt">
            <v:textbox>
              <w:txbxContent>
                <w:p w:rsidR="00B63AF1" w:rsidRPr="00310F16" w:rsidRDefault="00B63AF1">
                  <w:pPr>
                    <w:rPr>
                      <w:rFonts w:ascii="Broadway" w:hAnsi="Broadway"/>
                      <w:b/>
                      <w:color w:val="9BBB59" w:themeColor="accent3"/>
                      <w:sz w:val="28"/>
                      <w:szCs w:val="28"/>
                    </w:rPr>
                  </w:pPr>
                  <w:r w:rsidRPr="00310F16">
                    <w:rPr>
                      <w:rFonts w:ascii="Broadway" w:hAnsi="Broadway"/>
                      <w:b/>
                      <w:color w:val="9BBB59" w:themeColor="accent3"/>
                      <w:sz w:val="28"/>
                      <w:szCs w:val="28"/>
                    </w:rPr>
                    <w:t>2</w:t>
                  </w:r>
                </w:p>
                <w:p w:rsidR="00B63AF1" w:rsidRPr="00310F16" w:rsidRDefault="00B63AF1">
                  <w:pPr>
                    <w:rPr>
                      <w:rFonts w:ascii="Broadway" w:hAnsi="Broadway"/>
                      <w:b/>
                      <w:color w:val="9BBB59" w:themeColor="accent3"/>
                      <w:sz w:val="28"/>
                      <w:szCs w:val="28"/>
                    </w:rPr>
                  </w:pPr>
                  <w:r w:rsidRPr="00310F16">
                    <w:rPr>
                      <w:rFonts w:ascii="Broadway" w:hAnsi="Broadway"/>
                      <w:b/>
                      <w:color w:val="9BBB59" w:themeColor="accent3"/>
                      <w:sz w:val="28"/>
                      <w:szCs w:val="28"/>
                    </w:rPr>
                    <w:t>0</w:t>
                  </w:r>
                </w:p>
                <w:p w:rsidR="00B63AF1" w:rsidRPr="00310F16" w:rsidRDefault="00B63AF1">
                  <w:pPr>
                    <w:rPr>
                      <w:rFonts w:ascii="Broadway" w:hAnsi="Broadway"/>
                      <w:b/>
                      <w:color w:val="9BBB59" w:themeColor="accent3"/>
                      <w:sz w:val="28"/>
                      <w:szCs w:val="28"/>
                    </w:rPr>
                  </w:pPr>
                  <w:r w:rsidRPr="00310F16">
                    <w:rPr>
                      <w:rFonts w:ascii="Broadway" w:hAnsi="Broadway"/>
                      <w:b/>
                      <w:color w:val="9BBB59" w:themeColor="accent3"/>
                      <w:sz w:val="28"/>
                      <w:szCs w:val="28"/>
                    </w:rPr>
                    <w:t>1</w:t>
                  </w:r>
                </w:p>
                <w:p w:rsidR="00B63AF1" w:rsidRPr="00310F16" w:rsidRDefault="00B63AF1">
                  <w:pPr>
                    <w:rPr>
                      <w:rFonts w:ascii="Broadway" w:hAnsi="Broadway"/>
                      <w:b/>
                      <w:color w:val="9BBB59" w:themeColor="accent3"/>
                      <w:sz w:val="28"/>
                      <w:szCs w:val="28"/>
                    </w:rPr>
                  </w:pPr>
                  <w:r w:rsidRPr="00310F16">
                    <w:rPr>
                      <w:rFonts w:ascii="Broadway" w:hAnsi="Broadway"/>
                      <w:b/>
                      <w:color w:val="9BBB59" w:themeColor="accent3"/>
                      <w:sz w:val="28"/>
                      <w:szCs w:val="28"/>
                    </w:rPr>
                    <w:t>2</w:t>
                  </w:r>
                </w:p>
              </w:txbxContent>
            </v:textbox>
          </v:shape>
        </w:pict>
      </w:r>
    </w:p>
    <w:p w:rsidR="00962B17" w:rsidRDefault="003E0C2E" w:rsidP="00962B17">
      <w:pPr>
        <w:jc w:val="right"/>
        <w:rPr>
          <w:rFonts w:ascii="Arial" w:hAnsi="Arial" w:cs="Arial"/>
          <w:sz w:val="20"/>
          <w:szCs w:val="20"/>
        </w:rPr>
      </w:pPr>
      <w:r w:rsidRPr="003E0C2E">
        <w:rPr>
          <w:noProof/>
        </w:rPr>
        <w:pict>
          <v:shape id="_x0000_s1092" type="#_x0000_t202" style="position:absolute;left:0;text-align:left;margin-left:71.1pt;margin-top:72.15pt;width:112.35pt;height:103.6pt;z-index:251646976;mso-wrap-style:none;mso-position-horizontal-relative:page;mso-position-vertical-relative:page" filled="f" stroked="f" strokecolor="#c9f" strokeweight="1.5pt">
            <v:textbox style="mso-next-textbox:#_x0000_s1092;mso-fit-shape-to-text:t">
              <w:txbxContent>
                <w:p w:rsidR="00B63AF1" w:rsidRPr="000A4144" w:rsidRDefault="00B63AF1" w:rsidP="00DA356F"/>
              </w:txbxContent>
            </v:textbox>
            <w10:wrap anchorx="page" anchory="page"/>
          </v:shape>
        </w:pict>
      </w:r>
    </w:p>
    <w:p w:rsidR="00962B17" w:rsidRDefault="00962B17" w:rsidP="00962B17">
      <w:pPr>
        <w:jc w:val="right"/>
        <w:rPr>
          <w:rFonts w:ascii="Arial" w:hAnsi="Arial" w:cs="Arial"/>
          <w:sz w:val="20"/>
          <w:szCs w:val="20"/>
        </w:rPr>
      </w:pPr>
    </w:p>
    <w:p w:rsidR="00962B17" w:rsidRDefault="00962B17" w:rsidP="00962B17">
      <w:pPr>
        <w:jc w:val="right"/>
        <w:rPr>
          <w:rFonts w:ascii="Arial" w:hAnsi="Arial" w:cs="Arial"/>
          <w:sz w:val="20"/>
          <w:szCs w:val="20"/>
        </w:rPr>
      </w:pPr>
    </w:p>
    <w:p w:rsidR="00962B17" w:rsidRDefault="00962B17" w:rsidP="00962B17">
      <w:pPr>
        <w:jc w:val="right"/>
        <w:rPr>
          <w:rFonts w:ascii="Arial" w:hAnsi="Arial" w:cs="Arial"/>
          <w:sz w:val="20"/>
          <w:szCs w:val="20"/>
        </w:rPr>
      </w:pPr>
    </w:p>
    <w:p w:rsidR="00962B17" w:rsidRDefault="00962B17" w:rsidP="00962B17">
      <w:pPr>
        <w:jc w:val="right"/>
        <w:rPr>
          <w:rFonts w:ascii="Arial" w:hAnsi="Arial" w:cs="Arial"/>
          <w:sz w:val="20"/>
          <w:szCs w:val="20"/>
        </w:rPr>
      </w:pPr>
    </w:p>
    <w:p w:rsidR="00962B17" w:rsidRDefault="00962B17" w:rsidP="00962B17">
      <w:pPr>
        <w:jc w:val="right"/>
        <w:rPr>
          <w:rFonts w:ascii="Arial" w:hAnsi="Arial" w:cs="Arial"/>
          <w:sz w:val="20"/>
          <w:szCs w:val="20"/>
        </w:rPr>
      </w:pPr>
    </w:p>
    <w:p w:rsidR="00962B17" w:rsidRDefault="00962B17" w:rsidP="00962B17">
      <w:pPr>
        <w:jc w:val="right"/>
        <w:rPr>
          <w:rFonts w:ascii="Arial" w:hAnsi="Arial" w:cs="Arial"/>
          <w:sz w:val="20"/>
          <w:szCs w:val="20"/>
        </w:rPr>
      </w:pPr>
    </w:p>
    <w:p w:rsidR="00962B17" w:rsidRDefault="003E0C2E" w:rsidP="00962B17">
      <w:pPr>
        <w:jc w:val="right"/>
        <w:rPr>
          <w:rFonts w:ascii="Arial" w:hAnsi="Arial" w:cs="Arial"/>
          <w:sz w:val="20"/>
          <w:szCs w:val="20"/>
        </w:rPr>
      </w:pPr>
      <w:r w:rsidRPr="003E0C2E">
        <w:rPr>
          <w:noProof/>
        </w:rPr>
        <w:pict>
          <v:shape id="_x0000_s1096" type="#_x0000_t202" style="position:absolute;left:0;text-align:left;margin-left:572.7pt;margin-top:152.15pt;width:200.4pt;height:65pt;z-index:251650048;mso-position-horizontal-relative:page;mso-position-vertical-relative:page" filled="f" stroked="f" strokecolor="#c9f" strokeweight="1.5pt">
            <v:textbox style="mso-next-textbox:#_x0000_s1096;mso-fit-shape-to-text:t">
              <w:txbxContent>
                <w:p w:rsidR="00B63AF1" w:rsidRPr="00384E88" w:rsidRDefault="00B63AF1" w:rsidP="00644B54">
                  <w:pPr>
                    <w:shd w:val="clear" w:color="auto" w:fill="FFFFFF" w:themeFill="background1"/>
                    <w:jc w:val="center"/>
                    <w:rPr>
                      <w:rFonts w:ascii="Souvenir Lt BT" w:hAnsi="Souvenir Lt BT"/>
                      <w:i/>
                    </w:rPr>
                  </w:pPr>
                  <w:r>
                    <w:rPr>
                      <w:rFonts w:ascii="Souvenir Lt BT" w:hAnsi="Souvenir Lt BT"/>
                      <w:i/>
                    </w:rPr>
                    <w:t>Minimizing respondent burden for large enterprises while maintaining data quality.</w:t>
                  </w:r>
                </w:p>
              </w:txbxContent>
            </v:textbox>
            <w10:wrap anchorx="page" anchory="page"/>
          </v:shape>
        </w:pict>
      </w:r>
      <w:r w:rsidRPr="003E0C2E">
        <w:rPr>
          <w:noProof/>
        </w:rPr>
        <w:pict>
          <v:line id="_x0000_s1153" style="position:absolute;left:0;text-align:left;z-index:251676672" from="557.7pt,3.5pt" to="695.7pt,3.5pt" strokecolor="#9c0" strokeweight="1.5pt"/>
        </w:pict>
      </w:r>
    </w:p>
    <w:p w:rsidR="00962B17" w:rsidRDefault="00962B17" w:rsidP="00962B17">
      <w:pPr>
        <w:jc w:val="right"/>
        <w:rPr>
          <w:rFonts w:ascii="Arial" w:hAnsi="Arial" w:cs="Arial"/>
          <w:sz w:val="20"/>
          <w:szCs w:val="20"/>
        </w:rPr>
      </w:pPr>
    </w:p>
    <w:p w:rsidR="00962B17" w:rsidRDefault="00962B17" w:rsidP="00962B17">
      <w:pPr>
        <w:jc w:val="right"/>
        <w:rPr>
          <w:rFonts w:ascii="Arial" w:hAnsi="Arial" w:cs="Arial"/>
          <w:sz w:val="20"/>
          <w:szCs w:val="20"/>
        </w:rPr>
      </w:pPr>
    </w:p>
    <w:p w:rsidR="00962B17" w:rsidRDefault="003E0C2E" w:rsidP="00962B17">
      <w:pPr>
        <w:jc w:val="right"/>
        <w:rPr>
          <w:rFonts w:ascii="Arial" w:hAnsi="Arial" w:cs="Arial"/>
          <w:sz w:val="20"/>
          <w:szCs w:val="20"/>
        </w:rPr>
      </w:pPr>
      <w:r w:rsidRPr="003E0C2E">
        <w:rPr>
          <w:noProof/>
        </w:rPr>
        <w:pict>
          <v:rect id="_x0000_s1158" style="position:absolute;left:0;text-align:left;margin-left:367.95pt;margin-top:261.95pt;width:10.8pt;height:10.8pt;z-index:251681792" fillcolor="#9cf" stroked="f" strokecolor="#c9f" strokeweight="1.5pt"/>
        </w:pict>
      </w:r>
      <w:r w:rsidRPr="003E0C2E">
        <w:rPr>
          <w:noProof/>
        </w:rPr>
        <w:pict>
          <v:rect id="_x0000_s1157" style="position:absolute;left:0;text-align:left;margin-left:332.85pt;margin-top:261.95pt;width:10.8pt;height:10.8pt;z-index:251680768" fillcolor="#fc6" stroked="f" strokecolor="#c9f" strokeweight="1.5pt"/>
        </w:pict>
      </w:r>
      <w:r w:rsidRPr="003E0C2E">
        <w:rPr>
          <w:noProof/>
        </w:rPr>
        <w:pict>
          <v:rect id="_x0000_s1142" style="position:absolute;left:0;text-align:left;margin-left:355.95pt;margin-top:10.1pt;width:10.8pt;height:10.8pt;z-index:251666432" fillcolor="#9cf" stroked="f" strokecolor="#c9f" strokeweight="1.5pt"/>
        </w:pict>
      </w:r>
      <w:r w:rsidRPr="003E0C2E">
        <w:rPr>
          <w:noProof/>
        </w:rPr>
        <w:pict>
          <v:rect id="_x0000_s1141" style="position:absolute;left:0;text-align:left;margin-left:320.85pt;margin-top:10.1pt;width:10.8pt;height:10.8pt;z-index:251665408" fillcolor="#fc6" stroked="f" strokecolor="#c9f" strokeweight="1.5pt"/>
        </w:pict>
      </w:r>
      <w:r w:rsidRPr="003E0C2E">
        <w:rPr>
          <w:noProof/>
          <w:color w:val="4BACC6" w:themeColor="accent5"/>
        </w:rPr>
        <w:pict>
          <v:rect id="_x0000_s1143" style="position:absolute;left:0;text-align:left;margin-left:285.75pt;margin-top:10.1pt;width:10.8pt;height:10.8pt;z-index:251667456" fillcolor="#9c0" stroked="f" strokecolor="#c9f" strokeweight="1.5pt"/>
        </w:pict>
      </w:r>
      <w:r w:rsidRPr="003E0C2E">
        <w:rPr>
          <w:noProof/>
        </w:rPr>
        <w:pict>
          <v:shape id="_x0000_s1114" type="#_x0000_t202" style="position:absolute;left:0;text-align:left;margin-left:307.1pt;margin-top:209.4pt;width:149.95pt;height:219.05pt;z-index:251658240;mso-position-horizontal-relative:page;mso-position-vertical-relative:page" filled="f" stroked="f" strokecolor="#c9f" strokeweight="1.5pt">
            <v:textbox style="mso-next-textbox:#_x0000_s1114">
              <w:txbxContent>
                <w:p w:rsidR="00B63AF1" w:rsidRDefault="00B63AF1" w:rsidP="00644B54">
                  <w:pPr>
                    <w:shd w:val="clear" w:color="auto" w:fill="FFFFFF" w:themeFill="background1"/>
                    <w:rPr>
                      <w:rFonts w:ascii="Arial Rounded MT Bold" w:hAnsi="Arial Rounded MT Bold"/>
                    </w:rPr>
                  </w:pPr>
                </w:p>
                <w:p w:rsidR="00B63AF1" w:rsidRPr="00BD5D3C" w:rsidRDefault="00B63AF1" w:rsidP="00644B54">
                  <w:pPr>
                    <w:shd w:val="clear" w:color="auto" w:fill="FFFFFF" w:themeFill="background1"/>
                    <w:rPr>
                      <w:rFonts w:ascii="Arial Rounded MT Bold" w:hAnsi="Arial Rounded MT Bold"/>
                    </w:rPr>
                  </w:pPr>
                  <w:r>
                    <w:rPr>
                      <w:rFonts w:ascii="Arial Rounded MT Bold" w:hAnsi="Arial Rounded MT Bold"/>
                    </w:rPr>
                    <w:t xml:space="preserve">Your </w:t>
                  </w:r>
                  <w:r w:rsidRPr="00BD5D3C">
                    <w:rPr>
                      <w:rFonts w:ascii="Arial Rounded MT Bold" w:hAnsi="Arial Rounded MT Bold"/>
                    </w:rPr>
                    <w:t xml:space="preserve">NASS contact: </w:t>
                  </w:r>
                </w:p>
                <w:p w:rsidR="00B63AF1" w:rsidRPr="00BD5D3C" w:rsidRDefault="00B63AF1" w:rsidP="00644B54">
                  <w:pPr>
                    <w:shd w:val="clear" w:color="auto" w:fill="FFFFFF" w:themeFill="background1"/>
                  </w:pPr>
                  <w:r w:rsidRPr="00BD5D3C">
                    <w:t>Sue Jones</w:t>
                  </w:r>
                </w:p>
                <w:p w:rsidR="00B63AF1" w:rsidRPr="00BD5D3C" w:rsidRDefault="00B63AF1" w:rsidP="00644B54">
                  <w:pPr>
                    <w:shd w:val="clear" w:color="auto" w:fill="FFFFFF" w:themeFill="background1"/>
                  </w:pPr>
                  <w:r w:rsidRPr="00BD5D3C">
                    <w:t>Sacramento, CA</w:t>
                  </w:r>
                </w:p>
                <w:p w:rsidR="00B63AF1" w:rsidRPr="00BD5D3C" w:rsidRDefault="00B63AF1" w:rsidP="00644B54">
                  <w:pPr>
                    <w:shd w:val="clear" w:color="auto" w:fill="FFFFFF" w:themeFill="background1"/>
                  </w:pPr>
                  <w:r w:rsidRPr="00BD5D3C">
                    <w:t>456-789-0123</w:t>
                  </w:r>
                </w:p>
                <w:p w:rsidR="00B63AF1" w:rsidRPr="00BD5D3C" w:rsidRDefault="00B63AF1" w:rsidP="00644B54">
                  <w:pPr>
                    <w:shd w:val="clear" w:color="auto" w:fill="FFFFFF" w:themeFill="background1"/>
                  </w:pPr>
                  <w:r w:rsidRPr="00BD5D3C">
                    <w:t>sue.jones@nass.usda.gov</w:t>
                  </w:r>
                </w:p>
                <w:p w:rsidR="00B63AF1" w:rsidRPr="00BD5D3C" w:rsidRDefault="00B63AF1" w:rsidP="00644B54">
                  <w:pPr>
                    <w:shd w:val="clear" w:color="auto" w:fill="FFFFFF" w:themeFill="background1"/>
                  </w:pPr>
                </w:p>
                <w:p w:rsidR="00B63AF1" w:rsidRPr="00BD5D3C" w:rsidRDefault="00B63AF1" w:rsidP="00644B54">
                  <w:pPr>
                    <w:shd w:val="clear" w:color="auto" w:fill="FFFFFF" w:themeFill="background1"/>
                    <w:rPr>
                      <w:rFonts w:ascii="Arial Rounded MT Bold" w:hAnsi="Arial Rounded MT Bold"/>
                    </w:rPr>
                  </w:pPr>
                  <w:r>
                    <w:rPr>
                      <w:rFonts w:ascii="Arial Rounded MT Bold" w:hAnsi="Arial Rounded MT Bold"/>
                    </w:rPr>
                    <w:t xml:space="preserve">Your </w:t>
                  </w:r>
                  <w:r w:rsidRPr="00BD5D3C">
                    <w:rPr>
                      <w:rFonts w:ascii="Arial Rounded MT Bold" w:hAnsi="Arial Rounded MT Bold"/>
                    </w:rPr>
                    <w:t xml:space="preserve">Backup NASS contact: </w:t>
                  </w:r>
                </w:p>
                <w:p w:rsidR="00B63AF1" w:rsidRPr="00BD5D3C" w:rsidRDefault="00B63AF1" w:rsidP="00644B54">
                  <w:pPr>
                    <w:shd w:val="clear" w:color="auto" w:fill="FFFFFF" w:themeFill="background1"/>
                  </w:pPr>
                  <w:r w:rsidRPr="00BD5D3C">
                    <w:t>John Cheer</w:t>
                  </w:r>
                </w:p>
                <w:p w:rsidR="00B63AF1" w:rsidRPr="00BD5D3C" w:rsidRDefault="00B63AF1" w:rsidP="00644B54">
                  <w:pPr>
                    <w:shd w:val="clear" w:color="auto" w:fill="FFFFFF" w:themeFill="background1"/>
                  </w:pPr>
                  <w:r w:rsidRPr="00BD5D3C">
                    <w:t>Sacramento, CA</w:t>
                  </w:r>
                </w:p>
                <w:p w:rsidR="00B63AF1" w:rsidRPr="00BD5D3C" w:rsidRDefault="00B63AF1" w:rsidP="00644B54">
                  <w:pPr>
                    <w:shd w:val="clear" w:color="auto" w:fill="FFFFFF" w:themeFill="background1"/>
                  </w:pPr>
                  <w:r w:rsidRPr="00BD5D3C">
                    <w:t>678-901-2345</w:t>
                  </w:r>
                </w:p>
                <w:p w:rsidR="00B63AF1" w:rsidRDefault="00B63AF1" w:rsidP="00644B54">
                  <w:pPr>
                    <w:pStyle w:val="Address2"/>
                    <w:shd w:val="clear" w:color="auto" w:fill="FFFFFF" w:themeFill="background1"/>
                    <w:jc w:val="left"/>
                    <w:rPr>
                      <w:rFonts w:ascii="Times New Roman" w:hAnsi="Times New Roman" w:cs="Times New Roman"/>
                      <w:sz w:val="24"/>
                      <w:szCs w:val="24"/>
                    </w:rPr>
                  </w:pPr>
                  <w:r w:rsidRPr="00644B54">
                    <w:rPr>
                      <w:rFonts w:ascii="Times New Roman" w:hAnsi="Times New Roman" w:cs="Times New Roman"/>
                      <w:sz w:val="24"/>
                      <w:szCs w:val="24"/>
                    </w:rPr>
                    <w:t>John.cheer@nass.usda.gov</w:t>
                  </w:r>
                </w:p>
                <w:p w:rsidR="00B63AF1" w:rsidRDefault="00B63AF1" w:rsidP="00644B54">
                  <w:pPr>
                    <w:pStyle w:val="Address2"/>
                    <w:shd w:val="clear" w:color="auto" w:fill="FFFFFF" w:themeFill="background1"/>
                    <w:jc w:val="left"/>
                    <w:rPr>
                      <w:rFonts w:ascii="Times New Roman" w:hAnsi="Times New Roman" w:cs="Times New Roman"/>
                      <w:sz w:val="24"/>
                      <w:szCs w:val="24"/>
                    </w:rPr>
                  </w:pPr>
                </w:p>
                <w:p w:rsidR="00B63AF1" w:rsidRDefault="00B63AF1" w:rsidP="00644B54">
                  <w:pPr>
                    <w:pStyle w:val="Address2"/>
                    <w:shd w:val="clear" w:color="auto" w:fill="FFFFFF" w:themeFill="background1"/>
                    <w:jc w:val="left"/>
                    <w:rPr>
                      <w:rFonts w:ascii="Times New Roman" w:hAnsi="Times New Roman" w:cs="Times New Roman"/>
                      <w:sz w:val="24"/>
                      <w:szCs w:val="24"/>
                    </w:rPr>
                  </w:pPr>
                </w:p>
                <w:p w:rsidR="00B63AF1" w:rsidRPr="00BD5D3C" w:rsidRDefault="00B63AF1" w:rsidP="00644B54">
                  <w:pPr>
                    <w:pStyle w:val="Address2"/>
                    <w:shd w:val="clear" w:color="auto" w:fill="FFFFFF" w:themeFill="background1"/>
                    <w:jc w:val="left"/>
                    <w:rPr>
                      <w:sz w:val="24"/>
                      <w:szCs w:val="24"/>
                    </w:rPr>
                  </w:pPr>
                </w:p>
              </w:txbxContent>
            </v:textbox>
            <w10:wrap anchorx="page" anchory="page"/>
          </v:shape>
        </w:pict>
      </w:r>
    </w:p>
    <w:p w:rsidR="00962B17" w:rsidRDefault="00962B17" w:rsidP="00962B17">
      <w:pPr>
        <w:jc w:val="right"/>
        <w:rPr>
          <w:rFonts w:ascii="Arial" w:hAnsi="Arial" w:cs="Arial"/>
          <w:sz w:val="20"/>
          <w:szCs w:val="20"/>
        </w:rPr>
      </w:pPr>
    </w:p>
    <w:p w:rsidR="00962B17" w:rsidRDefault="003E0C2E" w:rsidP="00962B17">
      <w:pPr>
        <w:jc w:val="right"/>
        <w:rPr>
          <w:rFonts w:ascii="Arial" w:hAnsi="Arial" w:cs="Arial"/>
          <w:sz w:val="20"/>
          <w:szCs w:val="20"/>
        </w:rPr>
      </w:pPr>
      <w:r w:rsidRPr="003E0C2E">
        <w:rPr>
          <w:noProof/>
        </w:rPr>
        <w:pict>
          <v:shape id="_x0000_s1097" type="#_x0000_t202" style="position:absolute;left:0;text-align:left;margin-left:40.3pt;margin-top:208.3pt;width:186pt;height:340.85pt;z-index:251651072;mso-position-horizontal-relative:page;mso-position-vertical-relative:page" filled="f" stroked="f" strokecolor="#c9f" strokeweight="1.5pt">
            <v:textbox style="mso-next-textbox:#_x0000_s1097">
              <w:txbxContent>
                <w:p w:rsidR="00B63AF1" w:rsidRDefault="00B63AF1" w:rsidP="006152FC">
                  <w:pPr>
                    <w:pStyle w:val="BodyText"/>
                    <w:pBdr>
                      <w:top w:val="single" w:sz="18" w:space="2" w:color="99CC00"/>
                    </w:pBdr>
                    <w:ind w:left="-180" w:right="-161"/>
                    <w:jc w:val="center"/>
                  </w:pPr>
                </w:p>
                <w:p w:rsidR="00B63AF1" w:rsidRDefault="00B63AF1" w:rsidP="00295850">
                  <w:pPr>
                    <w:pStyle w:val="ListBullet"/>
                    <w:numPr>
                      <w:ilvl w:val="0"/>
                      <w:numId w:val="0"/>
                    </w:numPr>
                    <w:pBdr>
                      <w:top w:val="none" w:sz="0" w:space="0" w:color="auto"/>
                      <w:left w:val="none" w:sz="0" w:space="0" w:color="auto"/>
                      <w:bottom w:val="none" w:sz="0" w:space="0" w:color="auto"/>
                      <w:right w:val="none" w:sz="0" w:space="0" w:color="auto"/>
                    </w:pBdr>
                    <w:ind w:left="360"/>
                    <w:rPr>
                      <w:sz w:val="24"/>
                      <w:szCs w:val="24"/>
                    </w:rPr>
                  </w:pPr>
                  <w:r>
                    <w:rPr>
                      <w:sz w:val="24"/>
                      <w:szCs w:val="24"/>
                    </w:rPr>
                    <w:t>As an “impact” operation, data for your business impact the overall numbers for your industry. Because data from impact operations is so important, you are often asked to complete many surveys throughout the year. Work with us to customize the data collection strategy used for your operation(s) to reduce the amount of time your business takes to provide the necessary numbers.</w:t>
                  </w:r>
                </w:p>
                <w:p w:rsidR="00B63AF1" w:rsidRDefault="00B63AF1" w:rsidP="007062C9">
                  <w:pPr>
                    <w:pStyle w:val="ListBullet"/>
                    <w:numPr>
                      <w:ilvl w:val="0"/>
                      <w:numId w:val="0"/>
                    </w:numPr>
                    <w:pBdr>
                      <w:top w:val="none" w:sz="0" w:space="0" w:color="auto"/>
                      <w:left w:val="none" w:sz="0" w:space="0" w:color="auto"/>
                      <w:bottom w:val="none" w:sz="0" w:space="0" w:color="auto"/>
                      <w:right w:val="none" w:sz="0" w:space="0" w:color="auto"/>
                    </w:pBdr>
                    <w:ind w:left="360"/>
                    <w:rPr>
                      <w:sz w:val="24"/>
                      <w:szCs w:val="24"/>
                    </w:rPr>
                  </w:pPr>
                </w:p>
                <w:p w:rsidR="00B63AF1" w:rsidRDefault="00B63AF1" w:rsidP="007062C9">
                  <w:pPr>
                    <w:pStyle w:val="ListBullet"/>
                    <w:numPr>
                      <w:ilvl w:val="0"/>
                      <w:numId w:val="0"/>
                    </w:numPr>
                    <w:pBdr>
                      <w:top w:val="none" w:sz="0" w:space="0" w:color="auto"/>
                      <w:left w:val="none" w:sz="0" w:space="0" w:color="auto"/>
                      <w:bottom w:val="none" w:sz="0" w:space="0" w:color="auto"/>
                      <w:right w:val="none" w:sz="0" w:space="0" w:color="auto"/>
                    </w:pBdr>
                    <w:ind w:left="360"/>
                    <w:rPr>
                      <w:sz w:val="24"/>
                      <w:szCs w:val="24"/>
                    </w:rPr>
                  </w:pPr>
                </w:p>
                <w:p w:rsidR="00B63AF1" w:rsidRDefault="00B63AF1" w:rsidP="007062C9">
                  <w:pPr>
                    <w:pStyle w:val="ListBullet"/>
                    <w:numPr>
                      <w:ilvl w:val="0"/>
                      <w:numId w:val="0"/>
                    </w:numPr>
                    <w:pBdr>
                      <w:top w:val="none" w:sz="0" w:space="0" w:color="auto"/>
                      <w:left w:val="none" w:sz="0" w:space="0" w:color="auto"/>
                      <w:bottom w:val="none" w:sz="0" w:space="0" w:color="auto"/>
                      <w:right w:val="none" w:sz="0" w:space="0" w:color="auto"/>
                    </w:pBdr>
                    <w:ind w:left="360"/>
                    <w:rPr>
                      <w:sz w:val="24"/>
                      <w:szCs w:val="24"/>
                    </w:rPr>
                  </w:pPr>
                </w:p>
                <w:p w:rsidR="00B63AF1" w:rsidRDefault="00B63AF1" w:rsidP="007062C9">
                  <w:pPr>
                    <w:pStyle w:val="ListBullet"/>
                    <w:numPr>
                      <w:ilvl w:val="0"/>
                      <w:numId w:val="0"/>
                    </w:numPr>
                    <w:pBdr>
                      <w:top w:val="none" w:sz="0" w:space="0" w:color="auto"/>
                      <w:left w:val="none" w:sz="0" w:space="0" w:color="auto"/>
                      <w:bottom w:val="none" w:sz="0" w:space="0" w:color="auto"/>
                      <w:right w:val="none" w:sz="0" w:space="0" w:color="auto"/>
                    </w:pBdr>
                    <w:ind w:left="360"/>
                    <w:rPr>
                      <w:sz w:val="24"/>
                      <w:szCs w:val="24"/>
                    </w:rPr>
                  </w:pPr>
                </w:p>
                <w:p w:rsidR="00B63AF1" w:rsidRDefault="00B63AF1" w:rsidP="007062C9">
                  <w:pPr>
                    <w:pStyle w:val="ListBullet"/>
                    <w:numPr>
                      <w:ilvl w:val="0"/>
                      <w:numId w:val="0"/>
                    </w:numPr>
                    <w:pBdr>
                      <w:top w:val="none" w:sz="0" w:space="0" w:color="auto"/>
                      <w:left w:val="none" w:sz="0" w:space="0" w:color="auto"/>
                      <w:bottom w:val="none" w:sz="0" w:space="0" w:color="auto"/>
                      <w:right w:val="none" w:sz="0" w:space="0" w:color="auto"/>
                    </w:pBdr>
                    <w:ind w:left="360"/>
                    <w:rPr>
                      <w:sz w:val="24"/>
                      <w:szCs w:val="24"/>
                    </w:rPr>
                  </w:pPr>
                </w:p>
                <w:p w:rsidR="00B63AF1" w:rsidRDefault="00B63AF1" w:rsidP="007062C9">
                  <w:pPr>
                    <w:pStyle w:val="ListBullet"/>
                    <w:numPr>
                      <w:ilvl w:val="0"/>
                      <w:numId w:val="0"/>
                    </w:numPr>
                    <w:pBdr>
                      <w:top w:val="none" w:sz="0" w:space="0" w:color="auto"/>
                      <w:left w:val="none" w:sz="0" w:space="0" w:color="auto"/>
                      <w:bottom w:val="none" w:sz="0" w:space="0" w:color="auto"/>
                      <w:right w:val="none" w:sz="0" w:space="0" w:color="auto"/>
                    </w:pBdr>
                    <w:ind w:left="360"/>
                    <w:rPr>
                      <w:sz w:val="24"/>
                      <w:szCs w:val="24"/>
                    </w:rPr>
                  </w:pPr>
                </w:p>
                <w:p w:rsidR="00B63AF1" w:rsidRDefault="00B63AF1" w:rsidP="007062C9">
                  <w:pPr>
                    <w:pStyle w:val="ListBullet"/>
                    <w:numPr>
                      <w:ilvl w:val="0"/>
                      <w:numId w:val="0"/>
                    </w:numPr>
                    <w:pBdr>
                      <w:top w:val="none" w:sz="0" w:space="0" w:color="auto"/>
                      <w:left w:val="none" w:sz="0" w:space="0" w:color="auto"/>
                      <w:bottom w:val="none" w:sz="0" w:space="0" w:color="auto"/>
                      <w:right w:val="none" w:sz="0" w:space="0" w:color="auto"/>
                    </w:pBdr>
                    <w:ind w:left="360"/>
                    <w:rPr>
                      <w:sz w:val="24"/>
                      <w:szCs w:val="24"/>
                    </w:rPr>
                  </w:pPr>
                </w:p>
                <w:p w:rsidR="00B63AF1" w:rsidRDefault="00B63AF1" w:rsidP="007062C9">
                  <w:pPr>
                    <w:pStyle w:val="ListBullet"/>
                    <w:numPr>
                      <w:ilvl w:val="0"/>
                      <w:numId w:val="0"/>
                    </w:numPr>
                    <w:pBdr>
                      <w:top w:val="none" w:sz="0" w:space="0" w:color="auto"/>
                      <w:left w:val="none" w:sz="0" w:space="0" w:color="auto"/>
                      <w:bottom w:val="none" w:sz="0" w:space="0" w:color="auto"/>
                      <w:right w:val="none" w:sz="0" w:space="0" w:color="auto"/>
                    </w:pBdr>
                    <w:ind w:left="360"/>
                    <w:rPr>
                      <w:sz w:val="24"/>
                      <w:szCs w:val="24"/>
                    </w:rPr>
                  </w:pPr>
                </w:p>
                <w:p w:rsidR="00B63AF1" w:rsidRPr="007062C9" w:rsidRDefault="00B63AF1" w:rsidP="007062C9">
                  <w:pPr>
                    <w:pStyle w:val="ListBullet"/>
                    <w:numPr>
                      <w:ilvl w:val="0"/>
                      <w:numId w:val="0"/>
                    </w:numPr>
                    <w:pBdr>
                      <w:top w:val="none" w:sz="0" w:space="0" w:color="auto"/>
                      <w:left w:val="none" w:sz="0" w:space="0" w:color="auto"/>
                      <w:bottom w:val="none" w:sz="0" w:space="0" w:color="auto"/>
                      <w:right w:val="none" w:sz="0" w:space="0" w:color="auto"/>
                    </w:pBdr>
                    <w:ind w:left="360"/>
                    <w:rPr>
                      <w:sz w:val="24"/>
                      <w:szCs w:val="24"/>
                    </w:rPr>
                  </w:pPr>
                </w:p>
                <w:p w:rsidR="00B63AF1" w:rsidRDefault="00B63AF1" w:rsidP="00E86F30">
                  <w:pPr>
                    <w:pStyle w:val="BodyText"/>
                    <w:pBdr>
                      <w:bottom w:val="single" w:sz="18" w:space="1" w:color="99CC00"/>
                    </w:pBdr>
                    <w:ind w:left="-180" w:right="-161"/>
                    <w:jc w:val="center"/>
                  </w:pPr>
                </w:p>
              </w:txbxContent>
            </v:textbox>
            <w10:wrap anchorx="page" anchory="page"/>
          </v:shape>
        </w:pict>
      </w:r>
    </w:p>
    <w:p w:rsidR="00962B17" w:rsidRDefault="00962B17" w:rsidP="00962B17">
      <w:pPr>
        <w:jc w:val="right"/>
        <w:rPr>
          <w:rFonts w:ascii="Arial" w:hAnsi="Arial" w:cs="Arial"/>
          <w:sz w:val="20"/>
          <w:szCs w:val="20"/>
        </w:rPr>
      </w:pPr>
    </w:p>
    <w:p w:rsidR="00962B17" w:rsidRDefault="003E0C2E" w:rsidP="00962B17">
      <w:pPr>
        <w:jc w:val="right"/>
        <w:rPr>
          <w:rFonts w:ascii="Arial" w:hAnsi="Arial" w:cs="Arial"/>
          <w:sz w:val="20"/>
          <w:szCs w:val="20"/>
        </w:rPr>
      </w:pPr>
      <w:r w:rsidRPr="003E0C2E">
        <w:rPr>
          <w:noProof/>
        </w:rPr>
        <w:pict>
          <v:line id="_x0000_s1106" style="position:absolute;left:0;text-align:left;z-index:251654144" from="552.95pt,5.05pt" to="690.95pt,5.05pt" o:regroupid="3" strokecolor="#9c0" strokeweight="1.5pt"/>
        </w:pict>
      </w:r>
      <w:r w:rsidRPr="003E0C2E">
        <w:rPr>
          <w:noProof/>
        </w:rPr>
        <w:pict>
          <v:shape id="_x0000_s1088" type="#_x0000_t202" style="position:absolute;left:0;text-align:left;margin-left:34.7pt;margin-top:223.15pt;width:195pt;height:53.2pt;z-index:251644928;mso-position-horizontal-relative:page;mso-position-vertical-relative:page" filled="f" stroked="f">
            <v:textbox style="mso-next-textbox:#_x0000_s1088">
              <w:txbxContent>
                <w:p w:rsidR="00B63AF1" w:rsidRPr="00135F6D" w:rsidRDefault="00B63AF1" w:rsidP="00135F6D">
                  <w:pPr>
                    <w:pStyle w:val="Heading2"/>
                  </w:pPr>
                </w:p>
              </w:txbxContent>
            </v:textbox>
            <w10:wrap anchorx="page" anchory="page"/>
          </v:shape>
        </w:pict>
      </w:r>
    </w:p>
    <w:p w:rsidR="00962B17" w:rsidRDefault="003E0C2E" w:rsidP="00962B17">
      <w:pPr>
        <w:jc w:val="right"/>
        <w:rPr>
          <w:rFonts w:ascii="Arial" w:hAnsi="Arial" w:cs="Arial"/>
          <w:sz w:val="20"/>
          <w:szCs w:val="20"/>
        </w:rPr>
      </w:pPr>
      <w:r w:rsidRPr="003E0C2E">
        <w:rPr>
          <w:noProof/>
        </w:rPr>
        <w:pict>
          <v:rect id="_x0000_s1148" style="position:absolute;left:0;text-align:left;margin-left:577.55pt;margin-top:2.35pt;width:107.05pt;height:133.7pt;z-index:251671552" filled="f" fillcolor="#9bbb59 [3206]" strokecolor="#690" strokeweight="3pt">
            <v:shadow on="t" type="perspective" color="#4e6128 [1606]" opacity=".5" offset="1pt" offset2="-1pt"/>
          </v:rect>
        </w:pict>
      </w:r>
      <w:r w:rsidRPr="003E0C2E">
        <w:rPr>
          <w:noProof/>
          <w:lang w:eastAsia="zh-TW"/>
        </w:rPr>
        <w:pict>
          <v:shape id="_x0000_s1160" type="#_x0000_t202" style="position:absolute;left:0;text-align:left;margin-left:572.8pt;margin-top:2.35pt;width:118.15pt;height:145.3pt;z-index:251684864;mso-width-relative:margin;mso-height-relative:margin" filled="f" stroked="f">
            <v:textbox>
              <w:txbxContent>
                <w:p w:rsidR="00B63AF1" w:rsidRDefault="00B63AF1">
                  <w:r>
                    <w:rPr>
                      <w:noProof/>
                    </w:rPr>
                    <w:drawing>
                      <wp:inline distT="0" distB="0" distL="0" distR="0">
                        <wp:extent cx="1315882" cy="1642263"/>
                        <wp:effectExtent l="19050" t="0" r="0" b="0"/>
                        <wp:docPr id="8" name="Picture 7" descr="124941002-grain-ears-thinkst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4941002-grain-ears-thinkstock.jpg"/>
                                <pic:cNvPicPr/>
                              </pic:nvPicPr>
                              <pic:blipFill>
                                <a:blip r:embed="rId7"/>
                                <a:stretch>
                                  <a:fillRect/>
                                </a:stretch>
                              </pic:blipFill>
                              <pic:spPr>
                                <a:xfrm>
                                  <a:off x="0" y="0"/>
                                  <a:ext cx="1321854" cy="1649716"/>
                                </a:xfrm>
                                <a:prstGeom prst="rect">
                                  <a:avLst/>
                                </a:prstGeom>
                              </pic:spPr>
                            </pic:pic>
                          </a:graphicData>
                        </a:graphic>
                      </wp:inline>
                    </w:drawing>
                  </w:r>
                </w:p>
              </w:txbxContent>
            </v:textbox>
          </v:shape>
        </w:pict>
      </w:r>
    </w:p>
    <w:p w:rsidR="00962B17" w:rsidRDefault="00962B17" w:rsidP="00962B17">
      <w:pPr>
        <w:jc w:val="right"/>
        <w:rPr>
          <w:rFonts w:ascii="Arial" w:hAnsi="Arial" w:cs="Arial"/>
          <w:sz w:val="20"/>
          <w:szCs w:val="20"/>
        </w:rPr>
      </w:pPr>
    </w:p>
    <w:p w:rsidR="00962B17" w:rsidRDefault="00962B17" w:rsidP="001F231A">
      <w:pPr>
        <w:jc w:val="center"/>
        <w:rPr>
          <w:rFonts w:ascii="Arial" w:hAnsi="Arial" w:cs="Arial"/>
          <w:sz w:val="20"/>
          <w:szCs w:val="20"/>
        </w:rPr>
      </w:pPr>
    </w:p>
    <w:p w:rsidR="00051AEB" w:rsidRPr="00DA356F" w:rsidRDefault="003E0C2E" w:rsidP="00962B17">
      <w:pPr>
        <w:jc w:val="right"/>
      </w:pPr>
      <w:r>
        <w:rPr>
          <w:noProof/>
        </w:rPr>
        <w:pict>
          <v:rect id="_x0000_s1159" style="position:absolute;left:0;text-align:left;margin-left:297.75pt;margin-top:169.95pt;width:10.8pt;height:10.8pt;z-index:251682816" fillcolor="#9c0" stroked="f" strokecolor="#c9f" strokeweight="1.5pt"/>
        </w:pict>
      </w:r>
      <w:r w:rsidRPr="003E0C2E">
        <w:rPr>
          <w:rFonts w:ascii="Arial" w:hAnsi="Arial" w:cs="Arial"/>
          <w:noProof/>
          <w:sz w:val="20"/>
          <w:szCs w:val="20"/>
          <w:lang w:eastAsia="zh-TW"/>
        </w:rPr>
        <w:pict>
          <v:rect id="_x0000_s1151" style="position:absolute;left:0;text-align:left;margin-left:540pt;margin-top:476.15pt;width:162.45pt;height:117.3pt;rotation:-360;z-index:251673600;mso-position-horizontal-relative:margin;mso-position-vertical-relative:page" o:allowincell="f" fillcolor="#a7bfde [1620]" stroked="f">
            <v:fill opacity="13107f"/>
            <v:imagedata embosscolor="shadow add(51)"/>
            <v:shadow on="t" color="#d4cfb3 [2734]" opacity=".5" offset="19pt,-21pt" offset2="26pt,-30pt"/>
            <v:textbox style="mso-next-textbox:#_x0000_s1151" inset="28.8pt,7.2pt,14.4pt,28.8pt">
              <w:txbxContent>
                <w:p w:rsidR="00B63AF1" w:rsidRPr="00D774C6" w:rsidRDefault="00B63AF1" w:rsidP="00D774C6">
                  <w:pPr>
                    <w:jc w:val="center"/>
                    <w:rPr>
                      <w:rFonts w:asciiTheme="majorHAnsi" w:eastAsiaTheme="majorEastAsia" w:hAnsiTheme="majorHAnsi" w:cstheme="majorBidi"/>
                      <w:sz w:val="22"/>
                      <w:szCs w:val="22"/>
                    </w:rPr>
                  </w:pPr>
                  <w:r w:rsidRPr="00D774C6">
                    <w:rPr>
                      <w:rFonts w:asciiTheme="majorHAnsi" w:eastAsiaTheme="majorEastAsia" w:hAnsiTheme="majorHAnsi" w:cstheme="majorBidi"/>
                      <w:sz w:val="22"/>
                      <w:szCs w:val="22"/>
                    </w:rPr>
                    <w:t>Questions, Concerns, Comments?</w:t>
                  </w:r>
                </w:p>
                <w:p w:rsidR="00B63AF1" w:rsidRPr="00D774C6" w:rsidRDefault="00B63AF1" w:rsidP="00D774C6">
                  <w:pPr>
                    <w:jc w:val="center"/>
                    <w:rPr>
                      <w:rFonts w:asciiTheme="majorHAnsi" w:eastAsiaTheme="majorEastAsia" w:hAnsiTheme="majorHAnsi" w:cstheme="majorBidi"/>
                      <w:sz w:val="22"/>
                      <w:szCs w:val="22"/>
                    </w:rPr>
                  </w:pPr>
                  <w:r w:rsidRPr="00D774C6">
                    <w:rPr>
                      <w:rFonts w:asciiTheme="majorHAnsi" w:eastAsiaTheme="majorEastAsia" w:hAnsiTheme="majorHAnsi" w:cstheme="majorBidi"/>
                      <w:sz w:val="22"/>
                      <w:szCs w:val="22"/>
                    </w:rPr>
                    <w:t>Sue Jones, 456-789-0123</w:t>
                  </w:r>
                </w:p>
                <w:p w:rsidR="00B63AF1" w:rsidRPr="00D774C6" w:rsidRDefault="00B63AF1" w:rsidP="00D774C6">
                  <w:pPr>
                    <w:jc w:val="center"/>
                    <w:rPr>
                      <w:rFonts w:asciiTheme="majorHAnsi" w:eastAsiaTheme="majorEastAsia" w:hAnsiTheme="majorHAnsi" w:cstheme="majorBidi"/>
                      <w:sz w:val="22"/>
                      <w:szCs w:val="22"/>
                    </w:rPr>
                  </w:pPr>
                  <w:r w:rsidRPr="00D774C6">
                    <w:rPr>
                      <w:rFonts w:asciiTheme="majorHAnsi" w:eastAsiaTheme="majorEastAsia" w:hAnsiTheme="majorHAnsi" w:cstheme="majorBidi"/>
                      <w:sz w:val="22"/>
                      <w:szCs w:val="22"/>
                    </w:rPr>
                    <w:t>Sue.jones@nass.usda.gov</w:t>
                  </w:r>
                </w:p>
                <w:p w:rsidR="00B63AF1" w:rsidRPr="00D774C6" w:rsidRDefault="00B63AF1" w:rsidP="00D774C6">
                  <w:pPr>
                    <w:jc w:val="center"/>
                    <w:rPr>
                      <w:rFonts w:asciiTheme="majorHAnsi" w:eastAsiaTheme="majorEastAsia" w:hAnsiTheme="majorHAnsi" w:cstheme="majorBidi"/>
                      <w:sz w:val="22"/>
                      <w:szCs w:val="22"/>
                    </w:rPr>
                  </w:pPr>
                </w:p>
                <w:p w:rsidR="00B63AF1" w:rsidRPr="00D774C6" w:rsidRDefault="00B63AF1" w:rsidP="00D774C6">
                  <w:pPr>
                    <w:jc w:val="center"/>
                    <w:rPr>
                      <w:rFonts w:asciiTheme="majorHAnsi" w:eastAsiaTheme="majorEastAsia" w:hAnsiTheme="majorHAnsi" w:cstheme="majorBidi"/>
                      <w:sz w:val="22"/>
                      <w:szCs w:val="22"/>
                    </w:rPr>
                  </w:pPr>
                  <w:r w:rsidRPr="00D774C6">
                    <w:rPr>
                      <w:rFonts w:asciiTheme="majorHAnsi" w:eastAsiaTheme="majorEastAsia" w:hAnsiTheme="majorHAnsi" w:cstheme="majorBidi"/>
                      <w:sz w:val="22"/>
                      <w:szCs w:val="22"/>
                    </w:rPr>
                    <w:t>www.nasswebsite.gov</w:t>
                  </w:r>
                </w:p>
                <w:p w:rsidR="00B63AF1" w:rsidRDefault="00B63AF1">
                  <w:pPr>
                    <w:rPr>
                      <w:i/>
                      <w:iCs/>
                      <w:color w:val="1F497D" w:themeColor="text2"/>
                      <w:sz w:val="28"/>
                      <w:szCs w:val="28"/>
                    </w:rPr>
                  </w:pPr>
                </w:p>
              </w:txbxContent>
            </v:textbox>
            <w10:wrap type="square" anchorx="margin" anchory="page"/>
          </v:rect>
        </w:pict>
      </w:r>
      <w:r>
        <w:rPr>
          <w:noProof/>
          <w:lang w:eastAsia="zh-TW"/>
        </w:rPr>
        <w:pict>
          <v:shape id="_x0000_s1152" type="#_x0000_t202" style="position:absolute;left:0;text-align:left;margin-left:599.15pt;margin-top:107.35pt;width:109.75pt;height:73.4pt;z-index:251675648;mso-height-percent:200;mso-height-percent:200;mso-width-relative:margin;mso-height-relative:margin" filled="f" stroked="f">
            <v:textbox style="mso-fit-shape-to-text:t">
              <w:txbxContent>
                <w:p w:rsidR="00B63AF1" w:rsidRDefault="00B63AF1">
                  <w:r>
                    <w:rPr>
                      <w:noProof/>
                    </w:rPr>
                    <w:drawing>
                      <wp:inline distT="0" distB="0" distL="0" distR="0">
                        <wp:extent cx="829175" cy="840658"/>
                        <wp:effectExtent l="19050" t="0" r="9025" b="0"/>
                        <wp:docPr id="4" name="Picture 129" descr="http://nassnet/miso/PRIME_Center/Communication_Guidelines/Official_Logos/nas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nassnet/miso/PRIME_Center/Communication_Guidelines/Official_Logos/nass_logo.jpg"/>
                                <pic:cNvPicPr>
                                  <a:picLocks noChangeAspect="1" noChangeArrowheads="1"/>
                                </pic:cNvPicPr>
                              </pic:nvPicPr>
                              <pic:blipFill>
                                <a:blip r:embed="rId8" cstate="print"/>
                                <a:srcRect/>
                                <a:stretch>
                                  <a:fillRect/>
                                </a:stretch>
                              </pic:blipFill>
                              <pic:spPr bwMode="auto">
                                <a:xfrm>
                                  <a:off x="0" y="0"/>
                                  <a:ext cx="825998" cy="837438"/>
                                </a:xfrm>
                                <a:prstGeom prst="rect">
                                  <a:avLst/>
                                </a:prstGeom>
                                <a:noFill/>
                                <a:ln w="9525">
                                  <a:noFill/>
                                  <a:miter lim="800000"/>
                                  <a:headEnd/>
                                  <a:tailEnd/>
                                </a:ln>
                              </pic:spPr>
                            </pic:pic>
                          </a:graphicData>
                        </a:graphic>
                      </wp:inline>
                    </w:drawing>
                  </w:r>
                </w:p>
              </w:txbxContent>
            </v:textbox>
          </v:shape>
        </w:pict>
      </w:r>
      <w:r>
        <w:rPr>
          <w:noProof/>
        </w:rPr>
        <w:pict>
          <v:shape id="_x0000_s1098" type="#_x0000_t202" style="position:absolute;left:0;text-align:left;margin-left:28.3pt;margin-top:517.2pt;width:207.9pt;height:31.95pt;z-index:251652096;mso-position-horizontal-relative:page;mso-position-vertical-relative:page" filled="f" stroked="f" strokecolor="#c9f" strokeweight="1.5pt">
            <v:textbox style="mso-next-textbox:#_x0000_s1098">
              <w:txbxContent>
                <w:p w:rsidR="00B63AF1" w:rsidRDefault="00B63AF1" w:rsidP="00056AE7">
                  <w:pPr>
                    <w:pStyle w:val="BodyText4"/>
                  </w:pPr>
                  <w:r>
                    <w:t xml:space="preserve">Agriculture Counts </w:t>
                  </w:r>
                </w:p>
              </w:txbxContent>
            </v:textbox>
            <w10:wrap anchorx="page" anchory="page"/>
          </v:shape>
        </w:pict>
      </w:r>
      <w:r>
        <w:rPr>
          <w:noProof/>
        </w:rPr>
        <w:pict>
          <v:shape id="_x0000_s1094" type="#_x0000_t202" style="position:absolute;left:0;text-align:left;margin-left:608.1pt;margin-top:463.25pt;width:101.05pt;height:109pt;z-index:251649024;mso-wrap-style:none;mso-position-horizontal-relative:page;mso-position-vertical-relative:page" filled="f" stroked="f" strokecolor="#c9f" strokeweight="1.5pt">
            <v:textbox style="mso-next-textbox:#_x0000_s1094">
              <w:txbxContent>
                <w:p w:rsidR="00B63AF1" w:rsidRPr="00A46381" w:rsidRDefault="00B63AF1" w:rsidP="00A46381">
                  <w:pPr>
                    <w:rPr>
                      <w:szCs w:val="20"/>
                    </w:rPr>
                  </w:pPr>
                </w:p>
              </w:txbxContent>
            </v:textbox>
            <w10:wrap anchorx="page" anchory="page"/>
          </v:shape>
        </w:pict>
      </w:r>
      <w:r w:rsidR="001F231A">
        <w:t xml:space="preserve">     </w:t>
      </w:r>
      <w:r>
        <w:rPr>
          <w:noProof/>
        </w:rPr>
        <w:pict>
          <v:shape id="_x0000_s1089" type="#_x0000_t202" style="position:absolute;left:0;text-align:left;margin-left:566.4pt;margin-top:46.6pt;width:206.7pt;height:49pt;z-index:251645952;mso-position-horizontal-relative:page;mso-position-vertical-relative:page" filled="f" stroked="f">
            <v:textbox style="mso-next-textbox:#_x0000_s1089;mso-fit-shape-to-text:t">
              <w:txbxContent>
                <w:p w:rsidR="00B63AF1" w:rsidRPr="00384E88" w:rsidRDefault="00B63AF1" w:rsidP="00E86F30">
                  <w:pPr>
                    <w:pStyle w:val="Heading1"/>
                    <w:rPr>
                      <w:rFonts w:ascii="Bell MT" w:hAnsi="Bell MT"/>
                      <w:color w:val="9BBB59" w:themeColor="accent3"/>
                      <w:sz w:val="72"/>
                      <w:szCs w:val="72"/>
                    </w:rPr>
                  </w:pPr>
                  <w:r w:rsidRPr="00384E88">
                    <w:rPr>
                      <w:rFonts w:ascii="Bell MT" w:hAnsi="Bell MT"/>
                      <w:color w:val="9BBB59" w:themeColor="accent3"/>
                      <w:sz w:val="72"/>
                      <w:szCs w:val="72"/>
                    </w:rPr>
                    <w:t>IMPACT</w:t>
                  </w:r>
                </w:p>
                <w:p w:rsidR="00B63AF1" w:rsidRPr="00962B17" w:rsidRDefault="00B63AF1" w:rsidP="00155040">
                  <w:pPr>
                    <w:pStyle w:val="BodyText"/>
                    <w:jc w:val="center"/>
                    <w:rPr>
                      <w:rFonts w:ascii="Arial Black" w:hAnsi="Arial Black"/>
                      <w:sz w:val="28"/>
                      <w:szCs w:val="28"/>
                    </w:rPr>
                  </w:pPr>
                  <w:r>
                    <w:rPr>
                      <w:rFonts w:ascii="Arial Black" w:hAnsi="Arial Black"/>
                      <w:sz w:val="28"/>
                      <w:szCs w:val="28"/>
                    </w:rPr>
                    <w:t xml:space="preserve">The </w:t>
                  </w:r>
                  <w:r w:rsidR="000543E4">
                    <w:rPr>
                      <w:rFonts w:ascii="Arial Black" w:hAnsi="Arial Black"/>
                      <w:sz w:val="28"/>
                      <w:szCs w:val="28"/>
                    </w:rPr>
                    <w:t>Impact Operation</w:t>
                  </w:r>
                  <w:r>
                    <w:rPr>
                      <w:rFonts w:ascii="Arial Black" w:hAnsi="Arial Black"/>
                      <w:sz w:val="28"/>
                      <w:szCs w:val="28"/>
                    </w:rPr>
                    <w:t xml:space="preserve"> Program</w:t>
                  </w:r>
                </w:p>
              </w:txbxContent>
            </v:textbox>
            <w10:wrap anchorx="page" anchory="page"/>
          </v:shape>
        </w:pict>
      </w:r>
      <w:r>
        <w:rPr>
          <w:noProof/>
        </w:rPr>
        <w:pict>
          <v:line id="_x0000_s1103" style="position:absolute;left:0;text-align:left;z-index:251653120;mso-position-horizontal-relative:text;mso-position-vertical-relative:text" from="3.9pt,-291.5pt" to="181.5pt,-291.5pt" o:regroupid="2" strokecolor="#9c0" strokeweight="1.5pt"/>
        </w:pict>
      </w:r>
      <w:r w:rsidR="00DA356F">
        <w:br w:type="page"/>
      </w:r>
      <w:r>
        <w:rPr>
          <w:noProof/>
          <w:lang w:eastAsia="zh-TW"/>
        </w:rPr>
        <w:lastRenderedPageBreak/>
        <w:pict>
          <v:shape id="_x0000_s1161" type="#_x0000_t202" style="position:absolute;left:0;text-align:left;margin-left:242.05pt;margin-top:438.25pt;width:301.95pt;height:90.6pt;z-index:251686912;mso-width-relative:margin;mso-height-relative:margin" filled="f" fillcolor="#4f81bd [3204]" stroked="f" strokecolor="#f2f2f2 [3041]" strokeweight="3pt">
            <v:shadow on="t" type="perspective" color="#243f60 [1604]" opacity=".5" offset="1pt" offset2="-1pt"/>
            <v:textbox style="mso-next-textbox:#_x0000_s1161">
              <w:txbxContent>
                <w:p w:rsidR="00B63AF1" w:rsidRDefault="00B63AF1">
                  <w:r>
                    <w:rPr>
                      <w:noProof/>
                    </w:rPr>
                    <w:drawing>
                      <wp:inline distT="0" distB="0" distL="0" distR="0">
                        <wp:extent cx="2501306" cy="1047136"/>
                        <wp:effectExtent l="19050" t="0" r="0" b="0"/>
                        <wp:docPr id="10" name="Picture 9" descr="115959970-grass-vector-silhouette-thinkst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5959970-grass-vector-silhouette-thinkstock.jpg"/>
                                <pic:cNvPicPr/>
                              </pic:nvPicPr>
                              <pic:blipFill>
                                <a:blip r:embed="rId9"/>
                                <a:stretch>
                                  <a:fillRect/>
                                </a:stretch>
                              </pic:blipFill>
                              <pic:spPr>
                                <a:xfrm>
                                  <a:off x="0" y="0"/>
                                  <a:ext cx="2501306" cy="1047136"/>
                                </a:xfrm>
                                <a:prstGeom prst="rect">
                                  <a:avLst/>
                                </a:prstGeom>
                              </pic:spPr>
                            </pic:pic>
                          </a:graphicData>
                        </a:graphic>
                      </wp:inline>
                    </w:drawing>
                  </w:r>
                </w:p>
              </w:txbxContent>
            </v:textbox>
          </v:shape>
        </w:pict>
      </w:r>
      <w:r>
        <w:rPr>
          <w:noProof/>
        </w:rPr>
        <w:pict>
          <v:rect id="_x0000_s1162" style="position:absolute;left:0;text-align:left;margin-left:248.05pt;margin-top:438.25pt;width:199.75pt;height:84pt;z-index:251687936" filled="f" fillcolor="#9bbb59 [3206]" strokecolor="#690" strokeweight="3pt">
            <v:shadow on="t" type="perspective" color="#4e6128 [1606]" opacity=".5" offset="1pt" offset2="-1pt"/>
          </v:rect>
        </w:pict>
      </w:r>
      <w:r w:rsidRPr="003E0C2E">
        <w:rPr>
          <w:rFonts w:ascii="Arial" w:hAnsi="Arial" w:cs="Arial"/>
          <w:noProof/>
          <w:sz w:val="20"/>
          <w:szCs w:val="20"/>
          <w:lang w:eastAsia="zh-TW"/>
        </w:rPr>
        <w:pict>
          <v:shape id="_x0000_s1164" type="#_x0000_t202" style="position:absolute;left:0;text-align:left;margin-left:527.6pt;margin-top:366.25pt;width:160.6pt;height:165.3pt;z-index:251692032;mso-width-relative:margin;mso-height-relative:margin" filled="f" stroked="f">
            <v:textbox style="mso-next-textbox:#_x0000_s1164">
              <w:txbxContent>
                <w:p w:rsidR="00B63AF1" w:rsidRDefault="00B63AF1">
                  <w:r>
                    <w:rPr>
                      <w:noProof/>
                    </w:rPr>
                    <w:drawing>
                      <wp:inline distT="0" distB="0" distL="0" distR="0">
                        <wp:extent cx="1662266" cy="1950197"/>
                        <wp:effectExtent l="19050" t="0" r="0" b="0"/>
                        <wp:docPr id="17" name="Picture 16" descr="104280553-farm-icon-set-thinkst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4280553-farm-icon-set-thinkstock.jpg"/>
                                <pic:cNvPicPr/>
                              </pic:nvPicPr>
                              <pic:blipFill>
                                <a:blip r:embed="rId10"/>
                                <a:stretch>
                                  <a:fillRect/>
                                </a:stretch>
                              </pic:blipFill>
                              <pic:spPr>
                                <a:xfrm>
                                  <a:off x="0" y="0"/>
                                  <a:ext cx="1664725" cy="1953081"/>
                                </a:xfrm>
                                <a:prstGeom prst="rect">
                                  <a:avLst/>
                                </a:prstGeom>
                              </pic:spPr>
                            </pic:pic>
                          </a:graphicData>
                        </a:graphic>
                      </wp:inline>
                    </w:drawing>
                  </w:r>
                </w:p>
              </w:txbxContent>
            </v:textbox>
          </v:shape>
        </w:pict>
      </w:r>
      <w:r w:rsidRPr="003E0C2E">
        <w:rPr>
          <w:rFonts w:ascii="Arial" w:hAnsi="Arial" w:cs="Arial"/>
          <w:noProof/>
          <w:sz w:val="20"/>
          <w:szCs w:val="20"/>
        </w:rPr>
        <w:pict>
          <v:rect id="_x0000_s1155" style="position:absolute;left:0;text-align:left;margin-left:534.9pt;margin-top:366.25pt;width:135.9pt;height:156pt;z-index:251678720" filled="f" fillcolor="#9bbb59 [3206]" strokecolor="#690" strokeweight="3pt">
            <v:shadow on="t" type="perspective" color="#4e6128 [1606]" opacity=".5" offset="1pt" offset2="-1pt"/>
          </v:rect>
        </w:pict>
      </w:r>
      <w:r>
        <w:rPr>
          <w:noProof/>
        </w:rPr>
        <w:pict>
          <v:shape id="_x0000_s1110" type="#_x0000_t202" style="position:absolute;left:0;text-align:left;margin-left:554.1pt;margin-top:53.35pt;width:202.8pt;height:262.65pt;z-index:251657216;mso-position-horizontal-relative:page;mso-position-vertical-relative:page" filled="f" stroked="f" strokecolor="#c9f" strokeweight="1.5pt">
            <v:textbox style="mso-next-textbox:#_x0000_s1110">
              <w:txbxContent>
                <w:p w:rsidR="00B63AF1" w:rsidRPr="006152FC" w:rsidRDefault="00B63AF1" w:rsidP="00644B54">
                  <w:pPr>
                    <w:pStyle w:val="Heading3"/>
                    <w:shd w:val="clear" w:color="auto" w:fill="FFFFFF" w:themeFill="background1"/>
                    <w:rPr>
                      <w:color w:val="9BBB59" w:themeColor="accent3"/>
                    </w:rPr>
                  </w:pPr>
                  <w:r>
                    <w:rPr>
                      <w:color w:val="9BBB59" w:themeColor="accent3"/>
                    </w:rPr>
                    <w:t>benefits of the impact operation program</w:t>
                  </w:r>
                </w:p>
                <w:p w:rsidR="00B63AF1" w:rsidRDefault="003B0261" w:rsidP="003B0261">
                  <w:pPr>
                    <w:pStyle w:val="ListBullet"/>
                    <w:pBdr>
                      <w:top w:val="none" w:sz="0" w:space="0" w:color="auto"/>
                      <w:left w:val="none" w:sz="0" w:space="0" w:color="auto"/>
                      <w:bottom w:val="none" w:sz="0" w:space="0" w:color="auto"/>
                      <w:right w:val="none" w:sz="0" w:space="0" w:color="auto"/>
                    </w:pBdr>
                    <w:rPr>
                      <w:sz w:val="24"/>
                      <w:szCs w:val="24"/>
                    </w:rPr>
                  </w:pPr>
                  <w:r>
                    <w:rPr>
                      <w:sz w:val="24"/>
                      <w:szCs w:val="24"/>
                    </w:rPr>
                    <w:t>Development of an organizational structure of each operation allows us to work together with you to develop the most effective and efficient way to collect your data.</w:t>
                  </w:r>
                </w:p>
                <w:p w:rsidR="003B0261" w:rsidRDefault="003B0261" w:rsidP="003B0261">
                  <w:pPr>
                    <w:pStyle w:val="ListBullet"/>
                    <w:pBdr>
                      <w:top w:val="none" w:sz="0" w:space="0" w:color="auto"/>
                      <w:left w:val="none" w:sz="0" w:space="0" w:color="auto"/>
                      <w:bottom w:val="none" w:sz="0" w:space="0" w:color="auto"/>
                      <w:right w:val="none" w:sz="0" w:space="0" w:color="auto"/>
                    </w:pBdr>
                    <w:rPr>
                      <w:sz w:val="24"/>
                      <w:szCs w:val="24"/>
                    </w:rPr>
                  </w:pPr>
                  <w:r>
                    <w:rPr>
                      <w:sz w:val="24"/>
                      <w:szCs w:val="24"/>
                    </w:rPr>
                    <w:t>Customized data collection reduces respondent burden for you.</w:t>
                  </w:r>
                </w:p>
                <w:p w:rsidR="003B0261" w:rsidRPr="003B0261" w:rsidRDefault="003B0261" w:rsidP="003B0261">
                  <w:pPr>
                    <w:pStyle w:val="ListBullet"/>
                    <w:pBdr>
                      <w:top w:val="none" w:sz="0" w:space="0" w:color="auto"/>
                      <w:left w:val="none" w:sz="0" w:space="0" w:color="auto"/>
                      <w:bottom w:val="none" w:sz="0" w:space="0" w:color="auto"/>
                      <w:right w:val="none" w:sz="0" w:space="0" w:color="auto"/>
                    </w:pBdr>
                    <w:rPr>
                      <w:sz w:val="24"/>
                      <w:szCs w:val="24"/>
                    </w:rPr>
                  </w:pPr>
                  <w:r>
                    <w:rPr>
                      <w:sz w:val="24"/>
                      <w:szCs w:val="24"/>
                    </w:rPr>
                    <w:t xml:space="preserve">Your operation is assigned a personal contact at NASS who understands you business’s organizational structure. </w:t>
                  </w:r>
                </w:p>
              </w:txbxContent>
            </v:textbox>
            <w10:wrap anchorx="page" anchory="page"/>
          </v:shape>
        </w:pict>
      </w:r>
      <w:r>
        <w:rPr>
          <w:noProof/>
        </w:rPr>
        <w:pict>
          <v:shape id="_x0000_s1109" type="#_x0000_t202" style="position:absolute;left:0;text-align:left;margin-left:275.7pt;margin-top:38.3pt;width:232.2pt;height:561.3pt;z-index:251656192;mso-position-horizontal-relative:page;mso-position-vertical-relative:page" filled="f" stroked="f" strokecolor="#c9f" strokeweight="1.5pt">
            <v:textbox style="mso-next-textbox:#_x0000_s1109">
              <w:txbxContent>
                <w:p w:rsidR="00B63AF1" w:rsidRPr="00B63AF1" w:rsidRDefault="00B63AF1" w:rsidP="00B63AF1">
                  <w:pPr>
                    <w:pStyle w:val="Heading3"/>
                    <w:jc w:val="center"/>
                    <w:rPr>
                      <w:color w:val="9BBB59" w:themeColor="accent3"/>
                      <w:sz w:val="36"/>
                      <w:szCs w:val="36"/>
                    </w:rPr>
                  </w:pPr>
                  <w:r w:rsidRPr="00644B54">
                    <w:rPr>
                      <w:color w:val="9BBB59" w:themeColor="accent3"/>
                      <w:sz w:val="36"/>
                      <w:szCs w:val="36"/>
                      <w:shd w:val="clear" w:color="auto" w:fill="FFFFFF" w:themeFill="background1"/>
                    </w:rPr>
                    <w:t xml:space="preserve">Steps </w:t>
                  </w:r>
                </w:p>
                <w:p w:rsidR="00B63AF1" w:rsidRDefault="003B0261" w:rsidP="006D146D">
                  <w:pPr>
                    <w:pStyle w:val="BodyText2"/>
                    <w:numPr>
                      <w:ilvl w:val="0"/>
                      <w:numId w:val="15"/>
                    </w:numPr>
                    <w:spacing w:before="0" w:after="0"/>
                    <w:jc w:val="left"/>
                    <w:rPr>
                      <w:rFonts w:ascii="Arial" w:hAnsi="Arial" w:cs="Arial"/>
                      <w:color w:val="auto"/>
                      <w:sz w:val="24"/>
                    </w:rPr>
                  </w:pPr>
                  <w:r>
                    <w:rPr>
                      <w:rFonts w:ascii="Arial" w:hAnsi="Arial" w:cs="Arial"/>
                      <w:color w:val="auto"/>
                      <w:sz w:val="24"/>
                    </w:rPr>
                    <w:t>Review the materials in this packet.</w:t>
                  </w:r>
                </w:p>
                <w:p w:rsidR="00207F51" w:rsidRDefault="00207F51" w:rsidP="00207F51">
                  <w:pPr>
                    <w:pStyle w:val="BodyText2"/>
                    <w:spacing w:before="0" w:after="0"/>
                    <w:jc w:val="left"/>
                    <w:rPr>
                      <w:rFonts w:ascii="Arial" w:hAnsi="Arial" w:cs="Arial"/>
                      <w:color w:val="auto"/>
                      <w:sz w:val="24"/>
                    </w:rPr>
                  </w:pPr>
                </w:p>
                <w:p w:rsidR="003B0261" w:rsidRDefault="003B0261" w:rsidP="006D146D">
                  <w:pPr>
                    <w:pStyle w:val="BodyText2"/>
                    <w:numPr>
                      <w:ilvl w:val="0"/>
                      <w:numId w:val="15"/>
                    </w:numPr>
                    <w:spacing w:before="0" w:after="0"/>
                    <w:jc w:val="left"/>
                    <w:rPr>
                      <w:rFonts w:ascii="Arial" w:hAnsi="Arial" w:cs="Arial"/>
                      <w:color w:val="auto"/>
                      <w:sz w:val="24"/>
                    </w:rPr>
                  </w:pPr>
                  <w:r>
                    <w:rPr>
                      <w:rFonts w:ascii="Arial" w:hAnsi="Arial" w:cs="Arial"/>
                      <w:color w:val="auto"/>
                      <w:sz w:val="24"/>
                    </w:rPr>
                    <w:t>Write down any corrections to the organizational structure for your business. We will discuss this with you when we call in a couple of weeks.</w:t>
                  </w:r>
                </w:p>
                <w:p w:rsidR="00207F51" w:rsidRDefault="00207F51" w:rsidP="00207F51">
                  <w:pPr>
                    <w:pStyle w:val="BodyText2"/>
                    <w:spacing w:before="0" w:after="0"/>
                    <w:jc w:val="left"/>
                    <w:rPr>
                      <w:rFonts w:ascii="Arial" w:hAnsi="Arial" w:cs="Arial"/>
                      <w:color w:val="auto"/>
                      <w:sz w:val="24"/>
                    </w:rPr>
                  </w:pPr>
                </w:p>
                <w:p w:rsidR="003B0261" w:rsidRDefault="003B0261" w:rsidP="006D146D">
                  <w:pPr>
                    <w:pStyle w:val="BodyText2"/>
                    <w:numPr>
                      <w:ilvl w:val="0"/>
                      <w:numId w:val="15"/>
                    </w:numPr>
                    <w:spacing w:before="0" w:after="0"/>
                    <w:jc w:val="left"/>
                    <w:rPr>
                      <w:rFonts w:ascii="Arial" w:hAnsi="Arial" w:cs="Arial"/>
                      <w:color w:val="auto"/>
                      <w:sz w:val="24"/>
                    </w:rPr>
                  </w:pPr>
                  <w:r>
                    <w:rPr>
                      <w:rFonts w:ascii="Arial" w:hAnsi="Arial" w:cs="Arial"/>
                      <w:color w:val="auto"/>
                      <w:sz w:val="24"/>
                    </w:rPr>
                    <w:t>Review the calendar of surveys that need your business’s</w:t>
                  </w:r>
                  <w:r w:rsidR="00207F51">
                    <w:rPr>
                      <w:rFonts w:ascii="Arial" w:hAnsi="Arial" w:cs="Arial"/>
                      <w:color w:val="auto"/>
                      <w:sz w:val="24"/>
                    </w:rPr>
                    <w:t xml:space="preserve"> data.</w:t>
                  </w:r>
                </w:p>
                <w:p w:rsidR="00207F51" w:rsidRDefault="00207F51" w:rsidP="00207F51">
                  <w:pPr>
                    <w:pStyle w:val="BodyText2"/>
                    <w:spacing w:before="0" w:after="0"/>
                    <w:jc w:val="left"/>
                    <w:rPr>
                      <w:rFonts w:ascii="Arial" w:hAnsi="Arial" w:cs="Arial"/>
                      <w:color w:val="auto"/>
                      <w:sz w:val="24"/>
                    </w:rPr>
                  </w:pPr>
                </w:p>
                <w:p w:rsidR="003B0261" w:rsidRDefault="003B0261" w:rsidP="006D146D">
                  <w:pPr>
                    <w:pStyle w:val="BodyText2"/>
                    <w:numPr>
                      <w:ilvl w:val="0"/>
                      <w:numId w:val="15"/>
                    </w:numPr>
                    <w:spacing w:before="0" w:after="0"/>
                    <w:jc w:val="left"/>
                    <w:rPr>
                      <w:rFonts w:ascii="Arial" w:hAnsi="Arial" w:cs="Arial"/>
                      <w:color w:val="auto"/>
                      <w:sz w:val="24"/>
                    </w:rPr>
                  </w:pPr>
                  <w:r>
                    <w:rPr>
                      <w:rFonts w:ascii="Arial" w:hAnsi="Arial" w:cs="Arial"/>
                      <w:color w:val="auto"/>
                      <w:sz w:val="24"/>
                    </w:rPr>
                    <w:t>We will contact you in the next couple of weeks to discuss your business’s organizational structure and to customize a data collection plan for your business.</w:t>
                  </w:r>
                </w:p>
                <w:p w:rsidR="00B63AF1" w:rsidRPr="006D146D" w:rsidRDefault="00B63AF1" w:rsidP="00207F51">
                  <w:pPr>
                    <w:pStyle w:val="BodyText2"/>
                    <w:spacing w:before="0" w:after="0"/>
                    <w:ind w:left="360"/>
                    <w:jc w:val="left"/>
                    <w:rPr>
                      <w:rFonts w:ascii="Arial" w:hAnsi="Arial" w:cs="Arial"/>
                      <w:color w:val="auto"/>
                      <w:sz w:val="24"/>
                    </w:rPr>
                  </w:pPr>
                </w:p>
              </w:txbxContent>
            </v:textbox>
            <w10:wrap anchorx="page" anchory="page"/>
          </v:shape>
        </w:pict>
      </w:r>
      <w:r>
        <w:rPr>
          <w:noProof/>
        </w:rPr>
        <w:pict>
          <v:shape id="_x0000_s1108" type="#_x0000_t202" style="position:absolute;left:0;text-align:left;margin-left:28.7pt;margin-top:53.35pt;width:198.9pt;height:538.8pt;z-index:251655168;mso-position-horizontal-relative:page;mso-position-vertical-relative:page" filled="f" stroked="f" strokecolor="#c9f" strokeweight="1.5pt">
            <v:textbox style="mso-next-textbox:#_x0000_s1108">
              <w:txbxContent>
                <w:p w:rsidR="00B63AF1" w:rsidRPr="006152FC" w:rsidRDefault="00B63AF1" w:rsidP="00644B54">
                  <w:pPr>
                    <w:pStyle w:val="Heading3"/>
                    <w:shd w:val="clear" w:color="auto" w:fill="FFFFFF" w:themeFill="background1"/>
                    <w:rPr>
                      <w:color w:val="9BBB59" w:themeColor="accent3"/>
                      <w:szCs w:val="28"/>
                    </w:rPr>
                  </w:pPr>
                  <w:r>
                    <w:rPr>
                      <w:color w:val="9BBB59" w:themeColor="accent3"/>
                      <w:szCs w:val="28"/>
                    </w:rPr>
                    <w:t>what is an impact operation?</w:t>
                  </w:r>
                </w:p>
                <w:p w:rsidR="00B63AF1" w:rsidRPr="007B2441" w:rsidRDefault="00B63AF1" w:rsidP="00BD5D3C">
                  <w:pPr>
                    <w:rPr>
                      <w:rFonts w:ascii="Arial" w:hAnsi="Arial" w:cs="Arial"/>
                    </w:rPr>
                  </w:pPr>
                  <w:r>
                    <w:rPr>
                      <w:rFonts w:ascii="Arial" w:hAnsi="Arial" w:cs="Arial"/>
                    </w:rPr>
                    <w:t>An Impact Operation is a farming business whose individual data have a large impact on the overall numbers for a specific commodity.</w:t>
                  </w:r>
                </w:p>
                <w:p w:rsidR="00B63AF1" w:rsidRDefault="00B63AF1" w:rsidP="00BD5D3C">
                  <w:pPr>
                    <w:rPr>
                      <w:rFonts w:ascii="Arial" w:hAnsi="Arial" w:cs="Arial"/>
                    </w:rPr>
                  </w:pPr>
                </w:p>
                <w:p w:rsidR="00B63AF1" w:rsidRPr="006152FC" w:rsidRDefault="00B63AF1" w:rsidP="00644B54">
                  <w:pPr>
                    <w:pStyle w:val="Heading3"/>
                    <w:shd w:val="clear" w:color="auto" w:fill="FFFFFF" w:themeFill="background1"/>
                    <w:rPr>
                      <w:color w:val="9BBB59" w:themeColor="accent3"/>
                      <w:szCs w:val="28"/>
                    </w:rPr>
                  </w:pPr>
                  <w:r>
                    <w:rPr>
                      <w:color w:val="9BBB59" w:themeColor="accent3"/>
                      <w:szCs w:val="28"/>
                    </w:rPr>
                    <w:t>what is the imapct operation program?</w:t>
                  </w:r>
                </w:p>
                <w:p w:rsidR="00B63AF1" w:rsidRPr="007B2441" w:rsidRDefault="00B63AF1" w:rsidP="00330029">
                  <w:pPr>
                    <w:pStyle w:val="BodyText"/>
                    <w:rPr>
                      <w:sz w:val="24"/>
                      <w:szCs w:val="24"/>
                    </w:rPr>
                  </w:pPr>
                  <w:r>
                    <w:rPr>
                      <w:sz w:val="24"/>
                      <w:szCs w:val="24"/>
                    </w:rPr>
                    <w:t>The Impact Operation Program addresses the particular needs of impact operations by customizing their data collection to minimize respondent burden and assigning them a personal contact at NASS.</w:t>
                  </w:r>
                </w:p>
                <w:p w:rsidR="00B63AF1" w:rsidRPr="006152FC" w:rsidRDefault="00B63AF1" w:rsidP="00644B54">
                  <w:pPr>
                    <w:pStyle w:val="Heading3"/>
                    <w:shd w:val="clear" w:color="auto" w:fill="FFFFFF" w:themeFill="background1"/>
                    <w:rPr>
                      <w:color w:val="9BBB59" w:themeColor="accent3"/>
                      <w:szCs w:val="28"/>
                    </w:rPr>
                  </w:pPr>
                  <w:r w:rsidRPr="006152FC">
                    <w:rPr>
                      <w:color w:val="9BBB59" w:themeColor="accent3"/>
                      <w:szCs w:val="28"/>
                    </w:rPr>
                    <w:t>is my response confidential?</w:t>
                  </w:r>
                </w:p>
                <w:p w:rsidR="00B63AF1" w:rsidRDefault="00B63AF1" w:rsidP="00CD280C">
                  <w:pPr>
                    <w:rPr>
                      <w:rFonts w:ascii="Arial" w:hAnsi="Arial" w:cs="Arial"/>
                    </w:rPr>
                  </w:pPr>
                  <w:r w:rsidRPr="007B2441">
                    <w:rPr>
                      <w:rFonts w:ascii="Arial" w:hAnsi="Arial" w:cs="Arial"/>
                    </w:rPr>
                    <w:t>Yes! Your response is confidential, it will only be used within our department to better help you and our nations agriculture.</w:t>
                  </w:r>
                </w:p>
                <w:p w:rsidR="00B63AF1" w:rsidRPr="007B2441" w:rsidRDefault="00B63AF1" w:rsidP="00CD280C">
                  <w:pPr>
                    <w:rPr>
                      <w:rFonts w:ascii="Arial" w:hAnsi="Arial" w:cs="Arial"/>
                    </w:rPr>
                  </w:pPr>
                </w:p>
                <w:p w:rsidR="00B63AF1" w:rsidRPr="006152FC" w:rsidRDefault="00B63AF1" w:rsidP="00644B54">
                  <w:pPr>
                    <w:pStyle w:val="Heading3"/>
                    <w:shd w:val="clear" w:color="auto" w:fill="FFFFFF" w:themeFill="background1"/>
                    <w:rPr>
                      <w:color w:val="9BBB59" w:themeColor="accent3"/>
                      <w:szCs w:val="28"/>
                    </w:rPr>
                  </w:pPr>
                  <w:r>
                    <w:rPr>
                      <w:color w:val="9BBB59" w:themeColor="accent3"/>
                      <w:szCs w:val="28"/>
                    </w:rPr>
                    <w:t>how do i participate in the impact operation program?</w:t>
                  </w:r>
                </w:p>
                <w:p w:rsidR="00B63AF1" w:rsidRPr="008E23F6" w:rsidRDefault="00B63AF1" w:rsidP="006D146D">
                  <w:pPr>
                    <w:rPr>
                      <w:rFonts w:ascii="Arial" w:hAnsi="Arial" w:cs="Arial"/>
                    </w:rPr>
                  </w:pPr>
                  <w:r>
                    <w:rPr>
                      <w:rFonts w:ascii="Arial" w:hAnsi="Arial" w:cs="Arial"/>
                    </w:rPr>
                    <w:t>To participate, work with us to develop an operational profile of your company and a customized data collection plan, following the steps listen in this brochure.</w:t>
                  </w:r>
                  <w:r w:rsidRPr="007B2441">
                    <w:rPr>
                      <w:rFonts w:ascii="Arial" w:hAnsi="Arial" w:cs="Arial"/>
                    </w:rPr>
                    <w:t xml:space="preserve"> </w:t>
                  </w:r>
                </w:p>
              </w:txbxContent>
            </v:textbox>
            <w10:wrap anchorx="page" anchory="page"/>
          </v:shape>
        </w:pict>
      </w:r>
      <w:r>
        <w:rPr>
          <w:noProof/>
        </w:rPr>
        <w:pict>
          <v:rect id="_x0000_s1138" style="position:absolute;left:0;text-align:left;margin-left:390pt;margin-top:-530.2pt;width:10.8pt;height:10.8pt;z-index:251662336" o:regroupid="6" fillcolor="#9cf" stroked="f" strokecolor="#c9f" strokeweight="1.5pt"/>
        </w:pict>
      </w:r>
      <w:r>
        <w:rPr>
          <w:noProof/>
        </w:rPr>
        <w:pict>
          <v:rect id="_x0000_s1137" style="position:absolute;left:0;text-align:left;margin-left:354.9pt;margin-top:-530.2pt;width:10.8pt;height:10.8pt;z-index:251661312" o:regroupid="6" fillcolor="#fc6" stroked="f" strokecolor="#c9f" strokeweight="1.5pt"/>
        </w:pict>
      </w:r>
      <w:r>
        <w:rPr>
          <w:noProof/>
        </w:rPr>
        <w:pict>
          <v:rect id="_x0000_s1139" style="position:absolute;left:0;text-align:left;margin-left:319.8pt;margin-top:-530.2pt;width:10.8pt;height:10.8pt;z-index:251663360" o:regroupid="6" fillcolor="#9c0" stroked="f" strokecolor="#c9f" strokeweight="1.5pt"/>
        </w:pict>
      </w:r>
      <w:r>
        <w:rPr>
          <w:noProof/>
        </w:rPr>
        <w:pict>
          <v:shape id="_x0000_s1117" type="#_x0000_t202" style="position:absolute;left:0;text-align:left;margin-left:514.8pt;margin-top:-149.05pt;width:210.6pt;height:81.45pt;z-index:251660288" filled="f" stroked="f" strokecolor="#c9f" strokeweight="1.5pt">
            <v:textbox style="mso-next-textbox:#_x0000_s1117">
              <w:txbxContent>
                <w:p w:rsidR="00B63AF1" w:rsidRDefault="00B63AF1" w:rsidP="00A1456C">
                  <w:pPr>
                    <w:pStyle w:val="HighlightTextChar"/>
                  </w:pPr>
                  <w:r>
                    <w:t xml:space="preserve">For information on open positions or to submit your resume, please visit our Web site at: </w:t>
                  </w:r>
                  <w:r w:rsidRPr="004056DD">
                    <w:t>www.lucernepublishing.com</w:t>
                  </w:r>
                </w:p>
              </w:txbxContent>
            </v:textbox>
          </v:shape>
        </w:pict>
      </w:r>
    </w:p>
    <w:sectPr w:rsidR="00051AEB" w:rsidRPr="00DA356F" w:rsidSect="001F5E36">
      <w:type w:val="nextColumn"/>
      <w:pgSz w:w="15840" w:h="12240" w:orient="landscape" w:code="1"/>
      <w:pgMar w:top="1008" w:right="1008" w:bottom="1440" w:left="1008" w:header="720" w:footer="720" w:gutter="0"/>
      <w:cols w:space="720"/>
      <w:docGrid w:linePitch="2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Broadway">
    <w:panose1 w:val="04040905080B02020502"/>
    <w:charset w:val="00"/>
    <w:family w:val="decorative"/>
    <w:pitch w:val="variable"/>
    <w:sig w:usb0="00000003" w:usb1="00000000" w:usb2="00000000" w:usb3="00000000" w:csb0="00000001" w:csb1="00000000"/>
  </w:font>
  <w:font w:name="Souvenir Lt BT">
    <w:altName w:val="Georgia"/>
    <w:charset w:val="00"/>
    <w:family w:val="roman"/>
    <w:pitch w:val="variable"/>
    <w:sig w:usb0="00000001" w:usb1="00000000" w:usb2="00000000" w:usb3="00000000" w:csb0="0000001B"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Bell MT">
    <w:panose1 w:val="02020503060305020303"/>
    <w:charset w:val="00"/>
    <w:family w:val="roman"/>
    <w:pitch w:val="variable"/>
    <w:sig w:usb0="00000003" w:usb1="00000000" w:usb2="00000000" w:usb3="00000000" w:csb0="00000001" w:csb1="00000000"/>
  </w:font>
  <w:font w:name="Arial Black">
    <w:panose1 w:val="020B0A04020102020204"/>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4F6C61C"/>
    <w:lvl w:ilvl="0">
      <w:start w:val="1"/>
      <w:numFmt w:val="decimal"/>
      <w:lvlText w:val="%1."/>
      <w:lvlJc w:val="left"/>
      <w:pPr>
        <w:tabs>
          <w:tab w:val="num" w:pos="1800"/>
        </w:tabs>
        <w:ind w:left="1800" w:hanging="360"/>
      </w:pPr>
    </w:lvl>
  </w:abstractNum>
  <w:abstractNum w:abstractNumId="1">
    <w:nsid w:val="FFFFFF7D"/>
    <w:multiLevelType w:val="singleLevel"/>
    <w:tmpl w:val="145A48AC"/>
    <w:lvl w:ilvl="0">
      <w:start w:val="1"/>
      <w:numFmt w:val="decimal"/>
      <w:lvlText w:val="%1."/>
      <w:lvlJc w:val="left"/>
      <w:pPr>
        <w:tabs>
          <w:tab w:val="num" w:pos="1440"/>
        </w:tabs>
        <w:ind w:left="1440" w:hanging="360"/>
      </w:pPr>
    </w:lvl>
  </w:abstractNum>
  <w:abstractNum w:abstractNumId="2">
    <w:nsid w:val="FFFFFF7E"/>
    <w:multiLevelType w:val="singleLevel"/>
    <w:tmpl w:val="7F184EA2"/>
    <w:lvl w:ilvl="0">
      <w:start w:val="1"/>
      <w:numFmt w:val="decimal"/>
      <w:lvlText w:val="%1."/>
      <w:lvlJc w:val="left"/>
      <w:pPr>
        <w:tabs>
          <w:tab w:val="num" w:pos="1080"/>
        </w:tabs>
        <w:ind w:left="1080" w:hanging="360"/>
      </w:pPr>
    </w:lvl>
  </w:abstractNum>
  <w:abstractNum w:abstractNumId="3">
    <w:nsid w:val="FFFFFF7F"/>
    <w:multiLevelType w:val="singleLevel"/>
    <w:tmpl w:val="597694DE"/>
    <w:lvl w:ilvl="0">
      <w:start w:val="1"/>
      <w:numFmt w:val="decimal"/>
      <w:lvlText w:val="%1."/>
      <w:lvlJc w:val="left"/>
      <w:pPr>
        <w:tabs>
          <w:tab w:val="num" w:pos="720"/>
        </w:tabs>
        <w:ind w:left="720" w:hanging="360"/>
      </w:pPr>
    </w:lvl>
  </w:abstractNum>
  <w:abstractNum w:abstractNumId="4">
    <w:nsid w:val="FFFFFF80"/>
    <w:multiLevelType w:val="singleLevel"/>
    <w:tmpl w:val="88D6212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B4E91E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122739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494685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AA8E5B2"/>
    <w:lvl w:ilvl="0">
      <w:start w:val="1"/>
      <w:numFmt w:val="decimal"/>
      <w:lvlText w:val="%1."/>
      <w:lvlJc w:val="left"/>
      <w:pPr>
        <w:tabs>
          <w:tab w:val="num" w:pos="360"/>
        </w:tabs>
        <w:ind w:left="360" w:hanging="360"/>
      </w:pPr>
    </w:lvl>
  </w:abstractNum>
  <w:abstractNum w:abstractNumId="9">
    <w:nsid w:val="FFFFFF89"/>
    <w:multiLevelType w:val="singleLevel"/>
    <w:tmpl w:val="2D5ECDBA"/>
    <w:lvl w:ilvl="0">
      <w:start w:val="1"/>
      <w:numFmt w:val="bullet"/>
      <w:lvlText w:val=""/>
      <w:lvlJc w:val="left"/>
      <w:pPr>
        <w:tabs>
          <w:tab w:val="num" w:pos="360"/>
        </w:tabs>
        <w:ind w:left="360" w:hanging="360"/>
      </w:pPr>
      <w:rPr>
        <w:rFonts w:ascii="Symbol" w:hAnsi="Symbol" w:hint="default"/>
      </w:rPr>
    </w:lvl>
  </w:abstractNum>
  <w:abstractNum w:abstractNumId="10">
    <w:nsid w:val="1F6A5389"/>
    <w:multiLevelType w:val="hybridMultilevel"/>
    <w:tmpl w:val="6C7891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8F4A18"/>
    <w:multiLevelType w:val="hybridMultilevel"/>
    <w:tmpl w:val="9ADA4D92"/>
    <w:lvl w:ilvl="0" w:tplc="77AA523C">
      <w:start w:val="1"/>
      <w:numFmt w:val="bullet"/>
      <w:pStyle w:val="List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47F079E"/>
    <w:multiLevelType w:val="hybridMultilevel"/>
    <w:tmpl w:val="87C047C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4984766"/>
    <w:multiLevelType w:val="hybridMultilevel"/>
    <w:tmpl w:val="AE98B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FE36C4"/>
    <w:multiLevelType w:val="hybridMultilevel"/>
    <w:tmpl w:val="6E96E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4D592C"/>
    <w:multiLevelType w:val="hybridMultilevel"/>
    <w:tmpl w:val="C6D45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F10F96"/>
    <w:multiLevelType w:val="hybridMultilevel"/>
    <w:tmpl w:val="6E96E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 w:numId="14">
    <w:abstractNumId w:val="15"/>
  </w:num>
  <w:num w:numId="15">
    <w:abstractNumId w:val="16"/>
  </w:num>
  <w:num w:numId="16">
    <w:abstractNumId w:val="14"/>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4"/>
  <w:displayBackgroundShape/>
  <w:proofState w:spelling="clean" w:grammar="clean"/>
  <w:attachedTemplate r:id="rId1"/>
  <w:stylePaneFormatFilter w:val="3001"/>
  <w:defaultTabStop w:val="720"/>
  <w:drawingGridHorizontalSpacing w:val="78"/>
  <w:drawingGridVerticalSpacing w:val="106"/>
  <w:displayHorizontalDrawingGridEvery w:val="0"/>
  <w:displayVerticalDrawingGridEvery w:val="2"/>
  <w:noPunctuationKerning/>
  <w:characterSpacingControl w:val="doNotCompress"/>
  <w:compat/>
  <w:rsids>
    <w:rsidRoot w:val="00155040"/>
    <w:rsid w:val="00051AEB"/>
    <w:rsid w:val="000541DD"/>
    <w:rsid w:val="000543E4"/>
    <w:rsid w:val="00056AE7"/>
    <w:rsid w:val="00056E5E"/>
    <w:rsid w:val="000641F7"/>
    <w:rsid w:val="00066B9A"/>
    <w:rsid w:val="00081EB1"/>
    <w:rsid w:val="00083C75"/>
    <w:rsid w:val="000879BE"/>
    <w:rsid w:val="000A4144"/>
    <w:rsid w:val="000B3ADE"/>
    <w:rsid w:val="000B4371"/>
    <w:rsid w:val="000C2C07"/>
    <w:rsid w:val="000C437B"/>
    <w:rsid w:val="00135F6D"/>
    <w:rsid w:val="001455D4"/>
    <w:rsid w:val="00155040"/>
    <w:rsid w:val="00190238"/>
    <w:rsid w:val="0019220F"/>
    <w:rsid w:val="001A1CCE"/>
    <w:rsid w:val="001D7038"/>
    <w:rsid w:val="001E1930"/>
    <w:rsid w:val="001E35DB"/>
    <w:rsid w:val="001E5B52"/>
    <w:rsid w:val="001F231A"/>
    <w:rsid w:val="001F24D4"/>
    <w:rsid w:val="001F5E36"/>
    <w:rsid w:val="002029F1"/>
    <w:rsid w:val="002049AA"/>
    <w:rsid w:val="00207F51"/>
    <w:rsid w:val="00226B4E"/>
    <w:rsid w:val="002314E2"/>
    <w:rsid w:val="00242515"/>
    <w:rsid w:val="00246D07"/>
    <w:rsid w:val="00250F89"/>
    <w:rsid w:val="002831B3"/>
    <w:rsid w:val="002873C7"/>
    <w:rsid w:val="00295850"/>
    <w:rsid w:val="002A5B8B"/>
    <w:rsid w:val="002A6D1B"/>
    <w:rsid w:val="002B10BC"/>
    <w:rsid w:val="002E4755"/>
    <w:rsid w:val="002E7F74"/>
    <w:rsid w:val="00310F16"/>
    <w:rsid w:val="00311432"/>
    <w:rsid w:val="00317B1E"/>
    <w:rsid w:val="00320B3D"/>
    <w:rsid w:val="00326C63"/>
    <w:rsid w:val="00330029"/>
    <w:rsid w:val="003374E3"/>
    <w:rsid w:val="003433BE"/>
    <w:rsid w:val="00351092"/>
    <w:rsid w:val="00365F22"/>
    <w:rsid w:val="00373928"/>
    <w:rsid w:val="00384E88"/>
    <w:rsid w:val="003B0261"/>
    <w:rsid w:val="003B534A"/>
    <w:rsid w:val="003C2C8D"/>
    <w:rsid w:val="003D5C79"/>
    <w:rsid w:val="003D6F3A"/>
    <w:rsid w:val="003E0C2E"/>
    <w:rsid w:val="003E3EF7"/>
    <w:rsid w:val="003E6F76"/>
    <w:rsid w:val="003F6D4D"/>
    <w:rsid w:val="0040270E"/>
    <w:rsid w:val="00402E25"/>
    <w:rsid w:val="00413B2D"/>
    <w:rsid w:val="004236C9"/>
    <w:rsid w:val="00423B05"/>
    <w:rsid w:val="00424F02"/>
    <w:rsid w:val="00443E7C"/>
    <w:rsid w:val="00451152"/>
    <w:rsid w:val="00461BDC"/>
    <w:rsid w:val="00465785"/>
    <w:rsid w:val="0047016C"/>
    <w:rsid w:val="004740BB"/>
    <w:rsid w:val="00480E36"/>
    <w:rsid w:val="00484C88"/>
    <w:rsid w:val="00486E9E"/>
    <w:rsid w:val="0049066A"/>
    <w:rsid w:val="0049337D"/>
    <w:rsid w:val="004B1A33"/>
    <w:rsid w:val="004F658A"/>
    <w:rsid w:val="00505416"/>
    <w:rsid w:val="00506068"/>
    <w:rsid w:val="005063B3"/>
    <w:rsid w:val="005067A5"/>
    <w:rsid w:val="00507E6D"/>
    <w:rsid w:val="00515AA0"/>
    <w:rsid w:val="005253D2"/>
    <w:rsid w:val="005307E5"/>
    <w:rsid w:val="0055036F"/>
    <w:rsid w:val="00557008"/>
    <w:rsid w:val="00557A64"/>
    <w:rsid w:val="00557D3C"/>
    <w:rsid w:val="00563751"/>
    <w:rsid w:val="0057068F"/>
    <w:rsid w:val="00580C51"/>
    <w:rsid w:val="0058247D"/>
    <w:rsid w:val="00583313"/>
    <w:rsid w:val="005863BA"/>
    <w:rsid w:val="005876D8"/>
    <w:rsid w:val="005A3EA7"/>
    <w:rsid w:val="005A5348"/>
    <w:rsid w:val="005B016D"/>
    <w:rsid w:val="005B31D2"/>
    <w:rsid w:val="005C1924"/>
    <w:rsid w:val="005D3173"/>
    <w:rsid w:val="005E4232"/>
    <w:rsid w:val="005E49E4"/>
    <w:rsid w:val="00614973"/>
    <w:rsid w:val="006152FC"/>
    <w:rsid w:val="00640ABE"/>
    <w:rsid w:val="00640F61"/>
    <w:rsid w:val="0064297C"/>
    <w:rsid w:val="00643EA2"/>
    <w:rsid w:val="00644B54"/>
    <w:rsid w:val="0064622B"/>
    <w:rsid w:val="00673B4B"/>
    <w:rsid w:val="00686EE2"/>
    <w:rsid w:val="006910D0"/>
    <w:rsid w:val="0069524E"/>
    <w:rsid w:val="006976F2"/>
    <w:rsid w:val="006D146D"/>
    <w:rsid w:val="006F7640"/>
    <w:rsid w:val="00702DD7"/>
    <w:rsid w:val="00705BEA"/>
    <w:rsid w:val="007062C9"/>
    <w:rsid w:val="00713393"/>
    <w:rsid w:val="00721726"/>
    <w:rsid w:val="00724102"/>
    <w:rsid w:val="0072655B"/>
    <w:rsid w:val="00726B33"/>
    <w:rsid w:val="007352E2"/>
    <w:rsid w:val="007367ED"/>
    <w:rsid w:val="00736C7E"/>
    <w:rsid w:val="00764955"/>
    <w:rsid w:val="00770B4B"/>
    <w:rsid w:val="00775D14"/>
    <w:rsid w:val="007819B5"/>
    <w:rsid w:val="007841F4"/>
    <w:rsid w:val="00790C35"/>
    <w:rsid w:val="007A5AF9"/>
    <w:rsid w:val="007B2441"/>
    <w:rsid w:val="007B47AA"/>
    <w:rsid w:val="007C4F56"/>
    <w:rsid w:val="007F61EC"/>
    <w:rsid w:val="0081051F"/>
    <w:rsid w:val="00815D15"/>
    <w:rsid w:val="00821E35"/>
    <w:rsid w:val="00832AB0"/>
    <w:rsid w:val="00844F37"/>
    <w:rsid w:val="008619C8"/>
    <w:rsid w:val="00880354"/>
    <w:rsid w:val="008C0FE8"/>
    <w:rsid w:val="008C6A43"/>
    <w:rsid w:val="008C783E"/>
    <w:rsid w:val="008E23F6"/>
    <w:rsid w:val="008E56FA"/>
    <w:rsid w:val="008E7187"/>
    <w:rsid w:val="009010A4"/>
    <w:rsid w:val="009146F2"/>
    <w:rsid w:val="00953F84"/>
    <w:rsid w:val="009629DE"/>
    <w:rsid w:val="00962B17"/>
    <w:rsid w:val="00991085"/>
    <w:rsid w:val="0099163D"/>
    <w:rsid w:val="00993539"/>
    <w:rsid w:val="00997622"/>
    <w:rsid w:val="009B61B1"/>
    <w:rsid w:val="009C400F"/>
    <w:rsid w:val="009D3F98"/>
    <w:rsid w:val="00A02B04"/>
    <w:rsid w:val="00A03602"/>
    <w:rsid w:val="00A1456C"/>
    <w:rsid w:val="00A20E4B"/>
    <w:rsid w:val="00A46381"/>
    <w:rsid w:val="00AA0E09"/>
    <w:rsid w:val="00AA33BC"/>
    <w:rsid w:val="00AA3F77"/>
    <w:rsid w:val="00AB027D"/>
    <w:rsid w:val="00B44AFE"/>
    <w:rsid w:val="00B63AF1"/>
    <w:rsid w:val="00B71B05"/>
    <w:rsid w:val="00B74896"/>
    <w:rsid w:val="00BA7D7E"/>
    <w:rsid w:val="00BB3DF2"/>
    <w:rsid w:val="00BB4054"/>
    <w:rsid w:val="00BC730B"/>
    <w:rsid w:val="00BD1A0E"/>
    <w:rsid w:val="00BD1B8D"/>
    <w:rsid w:val="00BD5D3C"/>
    <w:rsid w:val="00C04D29"/>
    <w:rsid w:val="00C06B4F"/>
    <w:rsid w:val="00C15F5E"/>
    <w:rsid w:val="00C21379"/>
    <w:rsid w:val="00C6213B"/>
    <w:rsid w:val="00C67399"/>
    <w:rsid w:val="00C72419"/>
    <w:rsid w:val="00C7782D"/>
    <w:rsid w:val="00CB4F01"/>
    <w:rsid w:val="00CC50E0"/>
    <w:rsid w:val="00CD280C"/>
    <w:rsid w:val="00D131C5"/>
    <w:rsid w:val="00D2792B"/>
    <w:rsid w:val="00D677D0"/>
    <w:rsid w:val="00D67A7D"/>
    <w:rsid w:val="00D72AB2"/>
    <w:rsid w:val="00D72FFC"/>
    <w:rsid w:val="00D774C6"/>
    <w:rsid w:val="00DA13D4"/>
    <w:rsid w:val="00DA356F"/>
    <w:rsid w:val="00E232A6"/>
    <w:rsid w:val="00E335AF"/>
    <w:rsid w:val="00E52A3A"/>
    <w:rsid w:val="00E53716"/>
    <w:rsid w:val="00E86F30"/>
    <w:rsid w:val="00E91193"/>
    <w:rsid w:val="00EA5F11"/>
    <w:rsid w:val="00EE6CFA"/>
    <w:rsid w:val="00EF541D"/>
    <w:rsid w:val="00F0618F"/>
    <w:rsid w:val="00F24D57"/>
    <w:rsid w:val="00F413ED"/>
    <w:rsid w:val="00F432A4"/>
    <w:rsid w:val="00F53F77"/>
    <w:rsid w:val="00F62F51"/>
    <w:rsid w:val="00F743E0"/>
    <w:rsid w:val="00FA1B95"/>
    <w:rsid w:val="00FB240C"/>
    <w:rsid w:val="00FC004E"/>
    <w:rsid w:val="00FC32DD"/>
    <w:rsid w:val="00FD7574"/>
    <w:rsid w:val="00FF15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6" fill="f" fillcolor="white" stroke="f" strokecolor="#c9f">
      <v:fill color="white" on="f"/>
      <v:stroke color="#c9f" weight="1.5pt" on="f"/>
      <o:colormru v:ext="edit" colors="#9cf,#fc6,#ddefff"/>
      <o:colormenu v:ext="edit" fillcolor="none" strokecolor="none"/>
    </o:shapedefaults>
    <o:shapelayout v:ext="edit">
      <o:idmap v:ext="edit" data="1"/>
      <o:regrouptable v:ext="edit">
        <o:entry new="1" old="0"/>
        <o:entry new="2" old="0"/>
        <o:entry new="3" old="0"/>
        <o:entry new="4" old="0"/>
        <o:entry new="5" old="0"/>
        <o:entry new="6"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A3A"/>
    <w:rPr>
      <w:sz w:val="24"/>
      <w:szCs w:val="24"/>
    </w:rPr>
  </w:style>
  <w:style w:type="paragraph" w:styleId="Heading1">
    <w:name w:val="heading 1"/>
    <w:next w:val="BodyText"/>
    <w:link w:val="Heading1Char"/>
    <w:qFormat/>
    <w:rsid w:val="00673B4B"/>
    <w:pPr>
      <w:jc w:val="center"/>
      <w:outlineLvl w:val="0"/>
    </w:pPr>
    <w:rPr>
      <w:rFonts w:ascii="Trebuchet MS" w:hAnsi="Trebuchet MS" w:cs="Arial"/>
      <w:b/>
      <w:color w:val="99CC00"/>
      <w:spacing w:val="40"/>
      <w:sz w:val="36"/>
      <w:szCs w:val="32"/>
    </w:rPr>
  </w:style>
  <w:style w:type="paragraph" w:styleId="Heading2">
    <w:name w:val="heading 2"/>
    <w:next w:val="BodyText"/>
    <w:link w:val="Heading2Char"/>
    <w:qFormat/>
    <w:rsid w:val="00E86F30"/>
    <w:pPr>
      <w:jc w:val="center"/>
      <w:outlineLvl w:val="1"/>
    </w:pPr>
    <w:rPr>
      <w:rFonts w:ascii="Arial" w:hAnsi="Arial" w:cs="Arial"/>
      <w:b/>
      <w:color w:val="99CC00"/>
      <w:spacing w:val="20"/>
      <w:sz w:val="24"/>
      <w:szCs w:val="24"/>
    </w:rPr>
  </w:style>
  <w:style w:type="paragraph" w:styleId="Heading3">
    <w:name w:val="heading 3"/>
    <w:next w:val="BodyText"/>
    <w:link w:val="Heading3Char"/>
    <w:qFormat/>
    <w:rsid w:val="00673B4B"/>
    <w:pPr>
      <w:spacing w:after="120"/>
      <w:outlineLvl w:val="2"/>
    </w:pPr>
    <w:rPr>
      <w:rFonts w:ascii="Trebuchet MS" w:hAnsi="Trebuchet MS" w:cs="Arial"/>
      <w:b/>
      <w:caps/>
      <w:color w:val="99CC00"/>
      <w:sz w:val="28"/>
      <w:szCs w:val="52"/>
    </w:rPr>
  </w:style>
  <w:style w:type="paragraph" w:styleId="Heading4">
    <w:name w:val="heading 4"/>
    <w:next w:val="Normal"/>
    <w:link w:val="Heading4Char"/>
    <w:qFormat/>
    <w:rsid w:val="001F24D4"/>
    <w:pPr>
      <w:spacing w:after="60"/>
      <w:outlineLvl w:val="3"/>
    </w:pPr>
    <w:rPr>
      <w:rFonts w:ascii="Arial" w:hAnsi="Arial" w:cs="Arial"/>
      <w:caps/>
      <w:noProof/>
      <w:color w:val="339966"/>
      <w:spacing w:val="-5"/>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next w:val="Normal"/>
    <w:link w:val="BodyTextChar"/>
    <w:rsid w:val="00E53716"/>
    <w:pPr>
      <w:spacing w:after="240" w:line="240" w:lineRule="atLeast"/>
    </w:pPr>
    <w:rPr>
      <w:rFonts w:ascii="Arial" w:hAnsi="Arial" w:cs="Arial"/>
      <w:spacing w:val="-5"/>
      <w:sz w:val="22"/>
      <w:szCs w:val="22"/>
    </w:rPr>
  </w:style>
  <w:style w:type="paragraph" w:customStyle="1" w:styleId="Tagline">
    <w:name w:val="Tagline"/>
    <w:basedOn w:val="BodyText"/>
    <w:rsid w:val="00673B4B"/>
    <w:pPr>
      <w:jc w:val="center"/>
    </w:pPr>
  </w:style>
  <w:style w:type="character" w:customStyle="1" w:styleId="Heading2Char">
    <w:name w:val="Heading 2 Char"/>
    <w:basedOn w:val="DefaultParagraphFont"/>
    <w:link w:val="Heading2"/>
    <w:rsid w:val="00E86F30"/>
    <w:rPr>
      <w:rFonts w:ascii="Arial" w:hAnsi="Arial" w:cs="Arial"/>
      <w:b/>
      <w:color w:val="99CC00"/>
      <w:spacing w:val="20"/>
      <w:sz w:val="24"/>
      <w:szCs w:val="24"/>
      <w:lang w:val="en-US" w:eastAsia="en-US" w:bidi="ar-SA"/>
    </w:rPr>
  </w:style>
  <w:style w:type="character" w:customStyle="1" w:styleId="Heading1Char">
    <w:name w:val="Heading 1 Char"/>
    <w:basedOn w:val="DefaultParagraphFont"/>
    <w:link w:val="Heading1"/>
    <w:rsid w:val="00673B4B"/>
    <w:rPr>
      <w:rFonts w:ascii="Trebuchet MS" w:hAnsi="Trebuchet MS" w:cs="Arial"/>
      <w:b/>
      <w:color w:val="99CC00"/>
      <w:spacing w:val="40"/>
      <w:sz w:val="36"/>
      <w:szCs w:val="32"/>
      <w:lang w:val="en-US" w:eastAsia="en-US" w:bidi="ar-SA"/>
    </w:rPr>
  </w:style>
  <w:style w:type="paragraph" w:customStyle="1" w:styleId="Address2">
    <w:name w:val="Address 2"/>
    <w:basedOn w:val="Normal"/>
    <w:rsid w:val="00673B4B"/>
    <w:pPr>
      <w:keepLines/>
      <w:jc w:val="center"/>
    </w:pPr>
    <w:rPr>
      <w:rFonts w:ascii="Arial" w:hAnsi="Arial" w:cs="Arial"/>
      <w:sz w:val="20"/>
      <w:szCs w:val="20"/>
    </w:rPr>
  </w:style>
  <w:style w:type="paragraph" w:customStyle="1" w:styleId="HighlightTextChar">
    <w:name w:val="Highlight Text Char"/>
    <w:next w:val="BodyText"/>
    <w:link w:val="HighlightTextCharChar"/>
    <w:rsid w:val="00E53716"/>
    <w:pPr>
      <w:pBdr>
        <w:left w:val="single" w:sz="6" w:space="9" w:color="FFFFFF"/>
        <w:right w:val="single" w:sz="6" w:space="31" w:color="FFFFFF"/>
      </w:pBdr>
      <w:shd w:val="solid" w:color="E3F1FF" w:fill="99CCFF"/>
      <w:ind w:left="144" w:right="864"/>
      <w:outlineLvl w:val="0"/>
    </w:pPr>
    <w:rPr>
      <w:rFonts w:ascii="Trebuchet MS" w:hAnsi="Trebuchet MS" w:cs="Arial"/>
      <w:color w:val="000080"/>
      <w:sz w:val="22"/>
      <w:szCs w:val="22"/>
    </w:rPr>
  </w:style>
  <w:style w:type="paragraph" w:customStyle="1" w:styleId="BodyText4">
    <w:name w:val="Body Text 4"/>
    <w:basedOn w:val="BodyText1"/>
    <w:rsid w:val="00056AE7"/>
    <w:pPr>
      <w:jc w:val="center"/>
    </w:pPr>
  </w:style>
  <w:style w:type="character" w:customStyle="1" w:styleId="HighlightTextCharChar">
    <w:name w:val="Highlight Text Char Char"/>
    <w:basedOn w:val="DefaultParagraphFont"/>
    <w:link w:val="HighlightTextChar"/>
    <w:rsid w:val="00E53716"/>
    <w:rPr>
      <w:rFonts w:ascii="Trebuchet MS" w:hAnsi="Trebuchet MS" w:cs="Arial"/>
      <w:color w:val="000080"/>
      <w:sz w:val="22"/>
      <w:szCs w:val="22"/>
      <w:lang w:val="en-US" w:eastAsia="en-US" w:bidi="ar-SA"/>
    </w:rPr>
  </w:style>
  <w:style w:type="paragraph" w:customStyle="1" w:styleId="BodyText1">
    <w:name w:val="Body Text 1"/>
    <w:basedOn w:val="BodyText"/>
    <w:rsid w:val="00673B4B"/>
    <w:pPr>
      <w:spacing w:after="0"/>
    </w:pPr>
    <w:rPr>
      <w:i/>
    </w:rPr>
  </w:style>
  <w:style w:type="paragraph" w:customStyle="1" w:styleId="Address1">
    <w:name w:val="Address 1"/>
    <w:rsid w:val="00E53716"/>
    <w:pPr>
      <w:jc w:val="center"/>
    </w:pPr>
    <w:rPr>
      <w:rFonts w:ascii="Trebuchet MS" w:hAnsi="Trebuchet MS" w:cs="Arial"/>
      <w:bCs/>
      <w:color w:val="99CC00"/>
      <w:sz w:val="24"/>
      <w:szCs w:val="24"/>
    </w:rPr>
  </w:style>
  <w:style w:type="character" w:customStyle="1" w:styleId="BodyTextChar">
    <w:name w:val="Body Text Char"/>
    <w:basedOn w:val="DefaultParagraphFont"/>
    <w:link w:val="BodyText"/>
    <w:rsid w:val="00E53716"/>
    <w:rPr>
      <w:rFonts w:ascii="Arial" w:hAnsi="Arial" w:cs="Arial"/>
      <w:spacing w:val="-5"/>
      <w:sz w:val="22"/>
      <w:szCs w:val="22"/>
      <w:lang w:val="en-US" w:eastAsia="en-US" w:bidi="ar-SA"/>
    </w:rPr>
  </w:style>
  <w:style w:type="character" w:customStyle="1" w:styleId="Heading4Char">
    <w:name w:val="Heading 4 Char"/>
    <w:basedOn w:val="BodyTextChar"/>
    <w:link w:val="Heading4"/>
    <w:rsid w:val="001F24D4"/>
    <w:rPr>
      <w:caps/>
      <w:color w:val="339966"/>
      <w:szCs w:val="32"/>
    </w:rPr>
  </w:style>
  <w:style w:type="character" w:customStyle="1" w:styleId="Heading3Char">
    <w:name w:val="Heading 3 Char"/>
    <w:basedOn w:val="DefaultParagraphFont"/>
    <w:link w:val="Heading3"/>
    <w:rsid w:val="00673B4B"/>
    <w:rPr>
      <w:rFonts w:ascii="Trebuchet MS" w:hAnsi="Trebuchet MS" w:cs="Arial"/>
      <w:b/>
      <w:caps/>
      <w:color w:val="99CC00"/>
      <w:sz w:val="28"/>
      <w:szCs w:val="52"/>
      <w:lang w:val="en-US" w:eastAsia="en-US" w:bidi="ar-SA"/>
    </w:rPr>
  </w:style>
  <w:style w:type="paragraph" w:styleId="BodyText2">
    <w:name w:val="Body Text 2"/>
    <w:basedOn w:val="Normal"/>
    <w:rsid w:val="00673B4B"/>
    <w:pPr>
      <w:spacing w:before="120" w:after="360"/>
      <w:jc w:val="right"/>
    </w:pPr>
    <w:rPr>
      <w:rFonts w:ascii="Trebuchet MS" w:hAnsi="Trebuchet MS"/>
      <w:color w:val="99CC00"/>
      <w:sz w:val="22"/>
    </w:rPr>
  </w:style>
  <w:style w:type="paragraph" w:styleId="ListBullet">
    <w:name w:val="List Bullet"/>
    <w:basedOn w:val="Normal"/>
    <w:autoRedefine/>
    <w:rsid w:val="00E53716"/>
    <w:pPr>
      <w:keepLines/>
      <w:numPr>
        <w:numId w:val="11"/>
      </w:numPr>
      <w:pBdr>
        <w:top w:val="single" w:sz="6" w:space="12" w:color="FFFFFF"/>
        <w:left w:val="single" w:sz="6" w:space="12" w:color="FFFFFF"/>
        <w:bottom w:val="single" w:sz="6" w:space="12" w:color="FFFFFF"/>
        <w:right w:val="single" w:sz="6" w:space="12" w:color="FFFFFF"/>
      </w:pBdr>
      <w:shd w:val="clear" w:color="FFFFFF" w:fill="auto"/>
      <w:spacing w:after="120" w:line="200" w:lineRule="atLeast"/>
      <w:ind w:right="245"/>
    </w:pPr>
    <w:rPr>
      <w:rFonts w:ascii="Trebuchet MS" w:hAnsi="Trebuchet MS" w:cs="Arial"/>
      <w:iCs/>
      <w:spacing w:val="-5"/>
      <w:sz w:val="22"/>
      <w:szCs w:val="22"/>
    </w:rPr>
  </w:style>
  <w:style w:type="paragraph" w:styleId="BalloonText">
    <w:name w:val="Balloon Text"/>
    <w:basedOn w:val="Normal"/>
    <w:semiHidden/>
    <w:rsid w:val="00A1456C"/>
    <w:rPr>
      <w:rFonts w:ascii="Tahoma" w:hAnsi="Tahoma" w:cs="Tahoma"/>
      <w:sz w:val="16"/>
      <w:szCs w:val="16"/>
    </w:rPr>
  </w:style>
  <w:style w:type="character" w:styleId="Hyperlink">
    <w:name w:val="Hyperlink"/>
    <w:basedOn w:val="DefaultParagraphFont"/>
    <w:uiPriority w:val="99"/>
    <w:rsid w:val="0072655B"/>
    <w:rPr>
      <w:color w:val="0000FF"/>
      <w:u w:val="single"/>
    </w:rPr>
  </w:style>
  <w:style w:type="paragraph" w:styleId="ListParagraph">
    <w:name w:val="List Paragraph"/>
    <w:basedOn w:val="Normal"/>
    <w:uiPriority w:val="34"/>
    <w:qFormat/>
    <w:rsid w:val="00BD5D3C"/>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ffla\Application%20Data\Microsoft\Templates\Recruiting%20brochu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D532E-4411-4CBB-9C5D-2D83B50E1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Recruiting brochure</Template>
  <TotalTime>0</TotalTime>
  <Pages>2</Pages>
  <Words>0</Words>
  <Characters>60</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Lofffredo</dc:creator>
  <cp:keywords/>
  <dc:description/>
  <cp:lastModifiedBy>HancDa</cp:lastModifiedBy>
  <cp:revision>2</cp:revision>
  <cp:lastPrinted>2002-04-11T17:32:00Z</cp:lastPrinted>
  <dcterms:created xsi:type="dcterms:W3CDTF">2012-06-21T17:47:00Z</dcterms:created>
  <dcterms:modified xsi:type="dcterms:W3CDTF">2012-06-21T17:47:00Z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TC060888481033</vt:lpwstr>
  </property>
</Properties>
</file>