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F7373B" w:rsidRDefault="00BE2198" w:rsidP="00EA23AD">
      <w:pPr>
        <w:rPr>
          <w:sz w:val="22"/>
          <w:szCs w:val="22"/>
        </w:rPr>
      </w:pPr>
      <w:bookmarkStart w:id="0" w:name="_GoBack"/>
      <w:bookmarkEnd w:id="0"/>
      <w:r w:rsidRPr="00F7373B">
        <w:rPr>
          <w:sz w:val="22"/>
          <w:szCs w:val="22"/>
        </w:rPr>
        <w:t>RAISIN ADMINISTRATIVE COMMITTEE</w:t>
      </w:r>
    </w:p>
    <w:p w:rsidR="00BE2198" w:rsidRPr="00F7373B" w:rsidRDefault="00BE2198" w:rsidP="00BE2198">
      <w:pPr>
        <w:rPr>
          <w:sz w:val="22"/>
          <w:szCs w:val="22"/>
        </w:rPr>
      </w:pPr>
      <w:r w:rsidRPr="00F7373B">
        <w:rPr>
          <w:sz w:val="22"/>
          <w:szCs w:val="22"/>
        </w:rPr>
        <w:t>2445 Capitol Street</w:t>
      </w:r>
      <w:r w:rsidR="00F7373B">
        <w:rPr>
          <w:sz w:val="22"/>
          <w:szCs w:val="22"/>
        </w:rPr>
        <w:t>, Suite 200</w:t>
      </w:r>
    </w:p>
    <w:p w:rsidR="002E4270" w:rsidRPr="006B20B5" w:rsidRDefault="00BE2198" w:rsidP="00EA23AD">
      <w:pPr>
        <w:rPr>
          <w:sz w:val="22"/>
          <w:szCs w:val="22"/>
        </w:rPr>
      </w:pPr>
      <w:r w:rsidRPr="006B20B5">
        <w:rPr>
          <w:sz w:val="22"/>
          <w:szCs w:val="22"/>
        </w:rPr>
        <w:t>Fresno, California  93721</w:t>
      </w:r>
    </w:p>
    <w:p w:rsidR="00BE2198" w:rsidRDefault="00BE2198" w:rsidP="00EA23AD">
      <w:pPr>
        <w:rPr>
          <w:sz w:val="22"/>
          <w:szCs w:val="22"/>
        </w:rPr>
      </w:pPr>
      <w:r w:rsidRPr="006B20B5">
        <w:rPr>
          <w:sz w:val="22"/>
          <w:szCs w:val="22"/>
        </w:rPr>
        <w:t>Phone:</w:t>
      </w:r>
      <w:r w:rsidR="006B20B5" w:rsidRPr="006B20B5">
        <w:rPr>
          <w:sz w:val="22"/>
          <w:szCs w:val="22"/>
        </w:rPr>
        <w:t xml:space="preserve"> (559) 225-0520</w:t>
      </w:r>
    </w:p>
    <w:p w:rsidR="00ED42B0" w:rsidRPr="006B20B5" w:rsidRDefault="00ED42B0" w:rsidP="00EA23AD">
      <w:pPr>
        <w:rPr>
          <w:sz w:val="22"/>
          <w:szCs w:val="22"/>
        </w:rPr>
      </w:pPr>
    </w:p>
    <w:p w:rsidR="00EA23AD" w:rsidRPr="00F7373B" w:rsidRDefault="001F4868" w:rsidP="001F4868">
      <w:pPr>
        <w:jc w:val="center"/>
        <w:rPr>
          <w:b/>
          <w:sz w:val="22"/>
          <w:szCs w:val="22"/>
        </w:rPr>
      </w:pPr>
      <w:r w:rsidRPr="00F7373B">
        <w:rPr>
          <w:b/>
          <w:sz w:val="22"/>
          <w:szCs w:val="22"/>
        </w:rPr>
        <w:t xml:space="preserve">EXPORT </w:t>
      </w:r>
      <w:r w:rsidR="00682E63">
        <w:rPr>
          <w:b/>
          <w:sz w:val="22"/>
          <w:szCs w:val="22"/>
        </w:rPr>
        <w:t>PROGRAM APPLICATION FOR CASH BACK</w:t>
      </w:r>
    </w:p>
    <w:p w:rsidR="003E25B6" w:rsidRPr="00F7373B" w:rsidRDefault="003E25B6" w:rsidP="00EA23AD">
      <w:pPr>
        <w:rPr>
          <w:sz w:val="22"/>
          <w:szCs w:val="22"/>
        </w:rPr>
      </w:pPr>
    </w:p>
    <w:p w:rsidR="00B037AB" w:rsidRDefault="00B037AB" w:rsidP="00A900B4">
      <w:pPr>
        <w:tabs>
          <w:tab w:val="right" w:leader="underscore" w:pos="9360"/>
        </w:tabs>
        <w:jc w:val="both"/>
        <w:rPr>
          <w:sz w:val="22"/>
          <w:szCs w:val="22"/>
        </w:rPr>
      </w:pPr>
      <w:r w:rsidRPr="00B037AB">
        <w:rPr>
          <w:sz w:val="22"/>
          <w:szCs w:val="22"/>
        </w:rPr>
        <w:t xml:space="preserve">The undersigned Packer hereby requests </w:t>
      </w:r>
      <w:r w:rsidR="00A900B4">
        <w:rPr>
          <w:sz w:val="22"/>
          <w:szCs w:val="22"/>
        </w:rPr>
        <w:t xml:space="preserve">a cash adjustment payment from </w:t>
      </w:r>
      <w:r w:rsidRPr="00B037AB">
        <w:rPr>
          <w:sz w:val="22"/>
          <w:szCs w:val="22"/>
        </w:rPr>
        <w:t xml:space="preserve">the Raisin Administrative Committee </w:t>
      </w:r>
      <w:r>
        <w:rPr>
          <w:sz w:val="22"/>
          <w:szCs w:val="22"/>
        </w:rPr>
        <w:t xml:space="preserve">(RAC) </w:t>
      </w:r>
      <w:r w:rsidR="00A900B4" w:rsidRPr="00A900B4">
        <w:rPr>
          <w:sz w:val="22"/>
          <w:szCs w:val="22"/>
        </w:rPr>
        <w:t>for the raisins exported pursuant to this application</w:t>
      </w:r>
      <w:r w:rsidRPr="00B037AB">
        <w:rPr>
          <w:sz w:val="22"/>
          <w:szCs w:val="22"/>
        </w:rPr>
        <w:t xml:space="preserve">.  It is understood that upon </w:t>
      </w:r>
      <w:r w:rsidR="00A900B4" w:rsidRPr="00A900B4">
        <w:rPr>
          <w:sz w:val="22"/>
          <w:szCs w:val="22"/>
        </w:rPr>
        <w:t>submission of all required documents by the packer</w:t>
      </w:r>
      <w:r>
        <w:rPr>
          <w:sz w:val="22"/>
          <w:szCs w:val="22"/>
        </w:rPr>
        <w:t>,</w:t>
      </w:r>
      <w:r w:rsidRPr="00B037AB">
        <w:rPr>
          <w:sz w:val="22"/>
          <w:szCs w:val="22"/>
        </w:rPr>
        <w:t xml:space="preserve"> the </w:t>
      </w:r>
      <w:r>
        <w:rPr>
          <w:sz w:val="22"/>
          <w:szCs w:val="22"/>
        </w:rPr>
        <w:t>RAC</w:t>
      </w:r>
      <w:r w:rsidRPr="00B037AB">
        <w:rPr>
          <w:sz w:val="22"/>
          <w:szCs w:val="22"/>
        </w:rPr>
        <w:t xml:space="preserve"> </w:t>
      </w:r>
      <w:r w:rsidR="00A900B4" w:rsidRPr="00A900B4">
        <w:rPr>
          <w:sz w:val="22"/>
          <w:szCs w:val="22"/>
        </w:rPr>
        <w:t>will pay the cash adjustment applicable to the raisins exported pursuant to the Export Replacement Offer in effect as of the date of shipment.</w:t>
      </w:r>
      <w:r w:rsidR="00A900B4">
        <w:rPr>
          <w:sz w:val="22"/>
          <w:szCs w:val="22"/>
        </w:rPr>
        <w:t xml:space="preserve"> </w:t>
      </w:r>
      <w:r w:rsidR="00A900B4" w:rsidRPr="00A900B4">
        <w:rPr>
          <w:sz w:val="22"/>
          <w:szCs w:val="22"/>
        </w:rPr>
        <w:t xml:space="preserve"> This application is subject to all provisions as set forth in the applicable Export Replacement Offer as approved by the </w:t>
      </w:r>
      <w:r w:rsidR="00A900B4">
        <w:rPr>
          <w:sz w:val="22"/>
          <w:szCs w:val="22"/>
        </w:rPr>
        <w:t>RAC</w:t>
      </w:r>
      <w:r w:rsidR="00A900B4" w:rsidRPr="00A900B4">
        <w:rPr>
          <w:sz w:val="22"/>
          <w:szCs w:val="22"/>
        </w:rPr>
        <w:t xml:space="preserve"> and the </w:t>
      </w:r>
      <w:r w:rsidR="00A900B4">
        <w:rPr>
          <w:sz w:val="22"/>
          <w:szCs w:val="22"/>
        </w:rPr>
        <w:t>Secretary of Agriculture (Secretary)</w:t>
      </w:r>
      <w:r w:rsidR="00A900B4" w:rsidRPr="00A900B4">
        <w:rPr>
          <w:sz w:val="22"/>
          <w:szCs w:val="22"/>
        </w:rPr>
        <w:t>.</w:t>
      </w:r>
    </w:p>
    <w:p w:rsidR="00A900B4" w:rsidRPr="00F7373B" w:rsidRDefault="00A900B4" w:rsidP="00A900B4">
      <w:pPr>
        <w:tabs>
          <w:tab w:val="right" w:leader="underscore" w:pos="9360"/>
        </w:tabs>
        <w:jc w:val="both"/>
        <w:rPr>
          <w:sz w:val="22"/>
          <w:szCs w:val="22"/>
        </w:rPr>
      </w:pPr>
    </w:p>
    <w:p w:rsidR="00F7373B" w:rsidRPr="00ED42B0" w:rsidRDefault="00B037AB" w:rsidP="00EA23AD">
      <w:pPr>
        <w:rPr>
          <w:b/>
          <w:sz w:val="22"/>
          <w:szCs w:val="22"/>
        </w:rPr>
      </w:pPr>
      <w:r>
        <w:rPr>
          <w:b/>
          <w:sz w:val="22"/>
          <w:szCs w:val="22"/>
        </w:rPr>
        <w:t xml:space="preserve">Variety Type: </w:t>
      </w:r>
      <w:r w:rsidR="00534587">
        <w:rPr>
          <w:b/>
          <w:sz w:val="22"/>
          <w:szCs w:val="22"/>
        </w:rPr>
        <w:t xml:space="preserve">___________________________ </w:t>
      </w:r>
      <w:r w:rsidR="00534587" w:rsidRPr="00A87C98">
        <w:rPr>
          <w:b/>
          <w:i/>
          <w:sz w:val="22"/>
          <w:szCs w:val="22"/>
        </w:rPr>
        <w:t>(specify)</w:t>
      </w:r>
    </w:p>
    <w:tbl>
      <w:tblPr>
        <w:tblStyle w:val="TableGrid"/>
        <w:tblW w:w="0" w:type="auto"/>
        <w:jc w:val="center"/>
        <w:tblLook w:val="04A0" w:firstRow="1" w:lastRow="0" w:firstColumn="1" w:lastColumn="0" w:noHBand="0" w:noVBand="1"/>
      </w:tblPr>
      <w:tblGrid>
        <w:gridCol w:w="2421"/>
        <w:gridCol w:w="600"/>
        <w:gridCol w:w="349"/>
        <w:gridCol w:w="526"/>
        <w:gridCol w:w="967"/>
        <w:gridCol w:w="1156"/>
        <w:gridCol w:w="737"/>
        <w:gridCol w:w="115"/>
        <w:gridCol w:w="449"/>
        <w:gridCol w:w="326"/>
        <w:gridCol w:w="1930"/>
      </w:tblGrid>
      <w:tr w:rsidR="00A900B4" w:rsidRPr="00F7373B" w:rsidTr="00ED42B0">
        <w:trPr>
          <w:jc w:val="center"/>
        </w:trPr>
        <w:tc>
          <w:tcPr>
            <w:tcW w:w="2422" w:type="dxa"/>
            <w:vAlign w:val="center"/>
          </w:tcPr>
          <w:p w:rsidR="00A900B4" w:rsidRPr="00F7373B" w:rsidRDefault="00A900B4" w:rsidP="007D08BB">
            <w:pPr>
              <w:jc w:val="center"/>
              <w:rPr>
                <w:sz w:val="22"/>
                <w:szCs w:val="22"/>
              </w:rPr>
            </w:pPr>
            <w:r>
              <w:rPr>
                <w:sz w:val="22"/>
                <w:szCs w:val="22"/>
              </w:rPr>
              <w:t>Pack Style</w:t>
            </w:r>
          </w:p>
        </w:tc>
        <w:tc>
          <w:tcPr>
            <w:tcW w:w="2443" w:type="dxa"/>
            <w:gridSpan w:val="4"/>
            <w:vAlign w:val="center"/>
          </w:tcPr>
          <w:p w:rsidR="00A900B4" w:rsidRPr="00F7373B" w:rsidRDefault="00A900B4" w:rsidP="00A900B4">
            <w:pPr>
              <w:jc w:val="center"/>
              <w:rPr>
                <w:sz w:val="22"/>
                <w:szCs w:val="22"/>
              </w:rPr>
            </w:pPr>
            <w:r>
              <w:rPr>
                <w:sz w:val="22"/>
                <w:szCs w:val="22"/>
              </w:rPr>
              <w:t>No. per Case</w:t>
            </w:r>
          </w:p>
        </w:tc>
        <w:tc>
          <w:tcPr>
            <w:tcW w:w="2454" w:type="dxa"/>
            <w:gridSpan w:val="4"/>
            <w:vAlign w:val="center"/>
          </w:tcPr>
          <w:p w:rsidR="00A900B4" w:rsidRPr="00F7373B" w:rsidRDefault="00A900B4" w:rsidP="007D08BB">
            <w:pPr>
              <w:jc w:val="center"/>
              <w:rPr>
                <w:sz w:val="22"/>
                <w:szCs w:val="22"/>
              </w:rPr>
            </w:pPr>
            <w:r>
              <w:rPr>
                <w:sz w:val="22"/>
                <w:szCs w:val="22"/>
              </w:rPr>
              <w:t>No. of Cases</w:t>
            </w:r>
          </w:p>
        </w:tc>
        <w:tc>
          <w:tcPr>
            <w:tcW w:w="2257" w:type="dxa"/>
            <w:gridSpan w:val="2"/>
            <w:vAlign w:val="center"/>
          </w:tcPr>
          <w:p w:rsidR="00A900B4" w:rsidRPr="00F7373B" w:rsidRDefault="00A900B4" w:rsidP="007D08BB">
            <w:pPr>
              <w:jc w:val="center"/>
              <w:rPr>
                <w:sz w:val="22"/>
                <w:szCs w:val="22"/>
              </w:rPr>
            </w:pPr>
            <w:r>
              <w:rPr>
                <w:sz w:val="22"/>
                <w:szCs w:val="22"/>
              </w:rPr>
              <w:t>Packed Weight</w:t>
            </w: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87C98" w:rsidRPr="00F7373B" w:rsidTr="00A87C98">
        <w:trPr>
          <w:jc w:val="center"/>
        </w:trPr>
        <w:tc>
          <w:tcPr>
            <w:tcW w:w="4860" w:type="dxa"/>
            <w:gridSpan w:val="5"/>
            <w:tcBorders>
              <w:left w:val="nil"/>
              <w:bottom w:val="nil"/>
              <w:right w:val="nil"/>
            </w:tcBorders>
          </w:tcPr>
          <w:p w:rsidR="00A87C98" w:rsidRPr="00F7373B" w:rsidRDefault="00A87C98" w:rsidP="00A87C98">
            <w:pPr>
              <w:rPr>
                <w:sz w:val="22"/>
                <w:szCs w:val="22"/>
              </w:rPr>
            </w:pPr>
            <w:r w:rsidRPr="00FA05A9">
              <w:rPr>
                <w:b/>
                <w:i/>
                <w:sz w:val="22"/>
                <w:szCs w:val="22"/>
              </w:rPr>
              <w:t>Specify weight in pounds</w:t>
            </w:r>
            <w:r>
              <w:rPr>
                <w:sz w:val="22"/>
                <w:szCs w:val="22"/>
              </w:rPr>
              <w:t xml:space="preserve"> </w:t>
            </w:r>
          </w:p>
        </w:tc>
        <w:tc>
          <w:tcPr>
            <w:tcW w:w="2459" w:type="dxa"/>
            <w:gridSpan w:val="4"/>
            <w:tcBorders>
              <w:left w:val="nil"/>
              <w:bottom w:val="nil"/>
            </w:tcBorders>
          </w:tcPr>
          <w:p w:rsidR="00A87C98" w:rsidRPr="00F7373B" w:rsidRDefault="00A87C98" w:rsidP="00A900B4">
            <w:pPr>
              <w:jc w:val="right"/>
              <w:rPr>
                <w:sz w:val="22"/>
                <w:szCs w:val="22"/>
              </w:rPr>
            </w:pPr>
            <w:r>
              <w:rPr>
                <w:sz w:val="22"/>
                <w:szCs w:val="22"/>
              </w:rPr>
              <w:t>Total Packed Weight</w:t>
            </w:r>
          </w:p>
        </w:tc>
        <w:tc>
          <w:tcPr>
            <w:tcW w:w="2257" w:type="dxa"/>
            <w:gridSpan w:val="2"/>
          </w:tcPr>
          <w:p w:rsidR="00A87C98" w:rsidRPr="00F7373B" w:rsidRDefault="00A87C98" w:rsidP="00F7373B">
            <w:pPr>
              <w:jc w:val="center"/>
              <w:rPr>
                <w:sz w:val="22"/>
                <w:szCs w:val="22"/>
              </w:rPr>
            </w:pPr>
          </w:p>
        </w:tc>
      </w:tr>
      <w:tr w:rsidR="00A87C98" w:rsidRPr="00F7373B" w:rsidTr="00A87C98">
        <w:trPr>
          <w:jc w:val="center"/>
        </w:trPr>
        <w:tc>
          <w:tcPr>
            <w:tcW w:w="4860" w:type="dxa"/>
            <w:gridSpan w:val="5"/>
            <w:tcBorders>
              <w:top w:val="nil"/>
              <w:left w:val="nil"/>
              <w:bottom w:val="nil"/>
              <w:right w:val="nil"/>
            </w:tcBorders>
          </w:tcPr>
          <w:p w:rsidR="00A87C98" w:rsidRDefault="00A87C98" w:rsidP="00B037AB">
            <w:pPr>
              <w:jc w:val="right"/>
              <w:rPr>
                <w:sz w:val="22"/>
                <w:szCs w:val="22"/>
              </w:rPr>
            </w:pPr>
          </w:p>
        </w:tc>
        <w:tc>
          <w:tcPr>
            <w:tcW w:w="1157" w:type="dxa"/>
            <w:tcBorders>
              <w:top w:val="nil"/>
              <w:left w:val="nil"/>
              <w:bottom w:val="nil"/>
              <w:right w:val="nil"/>
            </w:tcBorders>
          </w:tcPr>
          <w:p w:rsidR="00A87C98" w:rsidRDefault="00A87C98" w:rsidP="00B037AB">
            <w:pPr>
              <w:jc w:val="right"/>
              <w:rPr>
                <w:sz w:val="22"/>
                <w:szCs w:val="22"/>
              </w:rPr>
            </w:pPr>
          </w:p>
        </w:tc>
        <w:tc>
          <w:tcPr>
            <w:tcW w:w="1302" w:type="dxa"/>
            <w:gridSpan w:val="3"/>
            <w:tcBorders>
              <w:top w:val="nil"/>
              <w:left w:val="nil"/>
              <w:bottom w:val="nil"/>
              <w:right w:val="nil"/>
            </w:tcBorders>
          </w:tcPr>
          <w:p w:rsidR="00A87C98" w:rsidRDefault="00A87C98" w:rsidP="00B037AB">
            <w:pPr>
              <w:jc w:val="right"/>
              <w:rPr>
                <w:sz w:val="22"/>
                <w:szCs w:val="22"/>
              </w:rPr>
            </w:pPr>
          </w:p>
        </w:tc>
        <w:tc>
          <w:tcPr>
            <w:tcW w:w="2257" w:type="dxa"/>
            <w:gridSpan w:val="2"/>
            <w:tcBorders>
              <w:left w:val="nil"/>
              <w:bottom w:val="nil"/>
              <w:right w:val="nil"/>
            </w:tcBorders>
          </w:tcPr>
          <w:p w:rsidR="00A87C98" w:rsidRPr="00F7373B" w:rsidRDefault="00A87C98" w:rsidP="00F7373B">
            <w:pPr>
              <w:jc w:val="center"/>
              <w:rPr>
                <w:sz w:val="22"/>
                <w:szCs w:val="22"/>
              </w:rPr>
            </w:pPr>
          </w:p>
        </w:tc>
      </w:tr>
      <w:tr w:rsidR="00534587" w:rsidRPr="00F7373B" w:rsidTr="0063420B">
        <w:trPr>
          <w:jc w:val="center"/>
        </w:trPr>
        <w:tc>
          <w:tcPr>
            <w:tcW w:w="3897" w:type="dxa"/>
            <w:gridSpan w:val="4"/>
            <w:tcBorders>
              <w:top w:val="nil"/>
              <w:left w:val="nil"/>
              <w:bottom w:val="nil"/>
              <w:right w:val="nil"/>
            </w:tcBorders>
          </w:tcPr>
          <w:p w:rsidR="00534587" w:rsidRDefault="00534587" w:rsidP="00B037AB">
            <w:pPr>
              <w:jc w:val="right"/>
              <w:rPr>
                <w:sz w:val="22"/>
                <w:szCs w:val="22"/>
              </w:rPr>
            </w:pPr>
          </w:p>
        </w:tc>
        <w:tc>
          <w:tcPr>
            <w:tcW w:w="5679" w:type="dxa"/>
            <w:gridSpan w:val="7"/>
            <w:tcBorders>
              <w:top w:val="nil"/>
              <w:left w:val="nil"/>
              <w:bottom w:val="nil"/>
              <w:right w:val="nil"/>
            </w:tcBorders>
          </w:tcPr>
          <w:p w:rsidR="00534587" w:rsidRPr="00F7373B" w:rsidRDefault="00534587" w:rsidP="00534587">
            <w:pPr>
              <w:jc w:val="right"/>
              <w:rPr>
                <w:sz w:val="22"/>
                <w:szCs w:val="22"/>
              </w:rPr>
            </w:pPr>
            <w:r w:rsidRPr="00B464F8">
              <w:rPr>
                <w:b/>
                <w:sz w:val="22"/>
                <w:szCs w:val="22"/>
              </w:rPr>
              <w:t>Natural Condition Weight</w:t>
            </w:r>
          </w:p>
        </w:tc>
      </w:tr>
      <w:tr w:rsidR="00B037AB" w:rsidRPr="00F7373B" w:rsidTr="00ED42B0">
        <w:trPr>
          <w:jc w:val="center"/>
        </w:trPr>
        <w:tc>
          <w:tcPr>
            <w:tcW w:w="3371" w:type="dxa"/>
            <w:gridSpan w:val="3"/>
            <w:tcBorders>
              <w:top w:val="nil"/>
              <w:left w:val="nil"/>
              <w:bottom w:val="nil"/>
              <w:right w:val="nil"/>
            </w:tcBorders>
          </w:tcPr>
          <w:p w:rsidR="00B037AB" w:rsidRDefault="00B037AB" w:rsidP="00B037AB">
            <w:pPr>
              <w:jc w:val="right"/>
              <w:rPr>
                <w:sz w:val="22"/>
                <w:szCs w:val="22"/>
              </w:rPr>
            </w:pPr>
          </w:p>
          <w:p w:rsidR="00B037AB" w:rsidRDefault="00B037AB" w:rsidP="00B037AB">
            <w:pPr>
              <w:jc w:val="right"/>
              <w:rPr>
                <w:sz w:val="22"/>
                <w:szCs w:val="22"/>
              </w:rPr>
            </w:pPr>
          </w:p>
        </w:tc>
        <w:tc>
          <w:tcPr>
            <w:tcW w:w="3389" w:type="dxa"/>
            <w:gridSpan w:val="4"/>
            <w:tcBorders>
              <w:top w:val="nil"/>
              <w:left w:val="nil"/>
              <w:bottom w:val="nil"/>
              <w:right w:val="nil"/>
            </w:tcBorders>
          </w:tcPr>
          <w:p w:rsidR="00B037AB" w:rsidRPr="00ED42B0" w:rsidRDefault="00B037AB" w:rsidP="00B464F8">
            <w:pPr>
              <w:jc w:val="right"/>
              <w:rPr>
                <w:sz w:val="22"/>
                <w:szCs w:val="22"/>
              </w:rPr>
            </w:pPr>
            <w:r w:rsidRPr="00ED42B0">
              <w:rPr>
                <w:sz w:val="22"/>
                <w:szCs w:val="22"/>
              </w:rPr>
              <w:t xml:space="preserve">Shrinkage Allowance </w:t>
            </w:r>
          </w:p>
          <w:p w:rsidR="00B037AB" w:rsidRDefault="00B037AB" w:rsidP="00B464F8">
            <w:pPr>
              <w:jc w:val="right"/>
              <w:rPr>
                <w:sz w:val="22"/>
                <w:szCs w:val="22"/>
              </w:rPr>
            </w:pPr>
            <w:r>
              <w:rPr>
                <w:sz w:val="22"/>
                <w:szCs w:val="22"/>
              </w:rPr>
              <w:t>Total Packed Weight</w:t>
            </w:r>
            <w:r w:rsidR="00B464F8">
              <w:rPr>
                <w:sz w:val="22"/>
                <w:szCs w:val="22"/>
              </w:rPr>
              <w:t xml:space="preserve"> (lbs)</w:t>
            </w:r>
            <w:r w:rsidR="00A87C98">
              <w:rPr>
                <w:sz w:val="22"/>
                <w:szCs w:val="22"/>
              </w:rPr>
              <w:t xml:space="preserve"> ÷</w:t>
            </w:r>
          </w:p>
        </w:tc>
        <w:tc>
          <w:tcPr>
            <w:tcW w:w="559" w:type="dxa"/>
            <w:gridSpan w:val="2"/>
            <w:tcBorders>
              <w:top w:val="nil"/>
              <w:left w:val="nil"/>
              <w:bottom w:val="nil"/>
              <w:right w:val="nil"/>
            </w:tcBorders>
          </w:tcPr>
          <w:p w:rsidR="00B037AB" w:rsidRDefault="00B037AB" w:rsidP="00B037AB">
            <w:pPr>
              <w:jc w:val="right"/>
              <w:rPr>
                <w:sz w:val="22"/>
                <w:szCs w:val="22"/>
              </w:rPr>
            </w:pPr>
          </w:p>
        </w:tc>
        <w:tc>
          <w:tcPr>
            <w:tcW w:w="326" w:type="dxa"/>
            <w:tcBorders>
              <w:top w:val="nil"/>
              <w:left w:val="nil"/>
              <w:bottom w:val="nil"/>
            </w:tcBorders>
          </w:tcPr>
          <w:p w:rsidR="00B037AB" w:rsidRDefault="00B037AB" w:rsidP="00B037AB">
            <w:pPr>
              <w:jc w:val="right"/>
              <w:rPr>
                <w:sz w:val="22"/>
                <w:szCs w:val="22"/>
              </w:rPr>
            </w:pPr>
          </w:p>
        </w:tc>
        <w:tc>
          <w:tcPr>
            <w:tcW w:w="1931" w:type="dxa"/>
          </w:tcPr>
          <w:p w:rsidR="00B037AB" w:rsidRPr="00F7373B" w:rsidRDefault="00B037AB" w:rsidP="00F7373B">
            <w:pPr>
              <w:jc w:val="center"/>
              <w:rPr>
                <w:sz w:val="22"/>
                <w:szCs w:val="22"/>
              </w:rPr>
            </w:pPr>
          </w:p>
        </w:tc>
      </w:tr>
      <w:tr w:rsidR="00B037AB" w:rsidRPr="00F7373B" w:rsidTr="00ED42B0">
        <w:trPr>
          <w:jc w:val="center"/>
        </w:trPr>
        <w:tc>
          <w:tcPr>
            <w:tcW w:w="3897" w:type="dxa"/>
            <w:gridSpan w:val="4"/>
            <w:tcBorders>
              <w:top w:val="nil"/>
              <w:left w:val="nil"/>
              <w:bottom w:val="nil"/>
              <w:right w:val="nil"/>
            </w:tcBorders>
          </w:tcPr>
          <w:p w:rsidR="00B037AB" w:rsidRDefault="00B037AB" w:rsidP="00B037AB">
            <w:pPr>
              <w:jc w:val="right"/>
              <w:rPr>
                <w:sz w:val="22"/>
                <w:szCs w:val="22"/>
              </w:rPr>
            </w:pPr>
          </w:p>
        </w:tc>
        <w:tc>
          <w:tcPr>
            <w:tcW w:w="2863" w:type="dxa"/>
            <w:gridSpan w:val="3"/>
            <w:tcBorders>
              <w:top w:val="nil"/>
              <w:left w:val="nil"/>
              <w:bottom w:val="nil"/>
              <w:right w:val="nil"/>
            </w:tcBorders>
          </w:tcPr>
          <w:p w:rsidR="00B037AB" w:rsidRDefault="00B037AB" w:rsidP="00B464F8">
            <w:pPr>
              <w:jc w:val="right"/>
              <w:rPr>
                <w:sz w:val="22"/>
                <w:szCs w:val="22"/>
              </w:rPr>
            </w:pPr>
          </w:p>
        </w:tc>
        <w:tc>
          <w:tcPr>
            <w:tcW w:w="559" w:type="dxa"/>
            <w:gridSpan w:val="2"/>
            <w:tcBorders>
              <w:top w:val="nil"/>
              <w:left w:val="nil"/>
              <w:bottom w:val="nil"/>
              <w:right w:val="nil"/>
            </w:tcBorders>
          </w:tcPr>
          <w:p w:rsidR="00B037AB" w:rsidRDefault="00B037AB" w:rsidP="00B037AB">
            <w:pPr>
              <w:jc w:val="right"/>
              <w:rPr>
                <w:sz w:val="22"/>
                <w:szCs w:val="22"/>
              </w:rPr>
            </w:pPr>
          </w:p>
        </w:tc>
        <w:tc>
          <w:tcPr>
            <w:tcW w:w="326" w:type="dxa"/>
            <w:tcBorders>
              <w:top w:val="nil"/>
              <w:left w:val="nil"/>
              <w:bottom w:val="nil"/>
              <w:right w:val="nil"/>
            </w:tcBorders>
          </w:tcPr>
          <w:p w:rsidR="00B037AB" w:rsidRDefault="00B037AB" w:rsidP="00B037AB">
            <w:pPr>
              <w:jc w:val="right"/>
              <w:rPr>
                <w:sz w:val="22"/>
                <w:szCs w:val="22"/>
              </w:rPr>
            </w:pPr>
          </w:p>
        </w:tc>
        <w:tc>
          <w:tcPr>
            <w:tcW w:w="1931" w:type="dxa"/>
            <w:tcBorders>
              <w:left w:val="nil"/>
              <w:bottom w:val="nil"/>
              <w:right w:val="nil"/>
            </w:tcBorders>
          </w:tcPr>
          <w:p w:rsidR="00B037AB" w:rsidRPr="00F7373B" w:rsidRDefault="00B037AB" w:rsidP="00F7373B">
            <w:pPr>
              <w:jc w:val="center"/>
              <w:rPr>
                <w:sz w:val="22"/>
                <w:szCs w:val="22"/>
              </w:rPr>
            </w:pPr>
          </w:p>
        </w:tc>
      </w:tr>
      <w:tr w:rsidR="00A900B4" w:rsidRPr="00F7373B" w:rsidTr="00ED42B0">
        <w:trPr>
          <w:jc w:val="center"/>
        </w:trPr>
        <w:tc>
          <w:tcPr>
            <w:tcW w:w="3897" w:type="dxa"/>
            <w:gridSpan w:val="4"/>
            <w:tcBorders>
              <w:top w:val="nil"/>
              <w:left w:val="nil"/>
              <w:bottom w:val="nil"/>
              <w:right w:val="nil"/>
            </w:tcBorders>
          </w:tcPr>
          <w:p w:rsidR="00A900B4" w:rsidRDefault="00A900B4" w:rsidP="00B037AB">
            <w:pPr>
              <w:jc w:val="right"/>
              <w:rPr>
                <w:sz w:val="22"/>
                <w:szCs w:val="22"/>
              </w:rPr>
            </w:pPr>
          </w:p>
        </w:tc>
        <w:tc>
          <w:tcPr>
            <w:tcW w:w="3422" w:type="dxa"/>
            <w:gridSpan w:val="5"/>
            <w:tcBorders>
              <w:top w:val="nil"/>
              <w:left w:val="nil"/>
              <w:bottom w:val="nil"/>
              <w:right w:val="nil"/>
            </w:tcBorders>
          </w:tcPr>
          <w:p w:rsidR="00A900B4" w:rsidRPr="00A900B4" w:rsidRDefault="00A900B4" w:rsidP="00A900B4">
            <w:pPr>
              <w:jc w:val="center"/>
              <w:rPr>
                <w:b/>
                <w:sz w:val="22"/>
                <w:szCs w:val="22"/>
              </w:rPr>
            </w:pPr>
            <w:r w:rsidRPr="00A900B4">
              <w:rPr>
                <w:b/>
                <w:sz w:val="22"/>
                <w:szCs w:val="22"/>
              </w:rPr>
              <w:t>Cash Back Requested</w:t>
            </w:r>
          </w:p>
        </w:tc>
        <w:tc>
          <w:tcPr>
            <w:tcW w:w="326" w:type="dxa"/>
            <w:tcBorders>
              <w:top w:val="nil"/>
              <w:left w:val="nil"/>
              <w:bottom w:val="nil"/>
              <w:right w:val="nil"/>
            </w:tcBorders>
          </w:tcPr>
          <w:p w:rsidR="00A900B4" w:rsidRDefault="00A900B4" w:rsidP="00B037AB">
            <w:pPr>
              <w:jc w:val="right"/>
              <w:rPr>
                <w:sz w:val="22"/>
                <w:szCs w:val="22"/>
              </w:rPr>
            </w:pPr>
          </w:p>
        </w:tc>
        <w:tc>
          <w:tcPr>
            <w:tcW w:w="1931" w:type="dxa"/>
            <w:tcBorders>
              <w:top w:val="nil"/>
              <w:left w:val="nil"/>
              <w:bottom w:val="nil"/>
              <w:right w:val="nil"/>
            </w:tcBorders>
          </w:tcPr>
          <w:p w:rsidR="00A900B4" w:rsidRPr="00F7373B" w:rsidRDefault="00A900B4" w:rsidP="00F7373B">
            <w:pPr>
              <w:jc w:val="center"/>
              <w:rPr>
                <w:sz w:val="22"/>
                <w:szCs w:val="22"/>
              </w:rPr>
            </w:pPr>
          </w:p>
        </w:tc>
      </w:tr>
      <w:tr w:rsidR="00A900B4" w:rsidRPr="00F7373B" w:rsidTr="00ED42B0">
        <w:trPr>
          <w:jc w:val="center"/>
        </w:trPr>
        <w:tc>
          <w:tcPr>
            <w:tcW w:w="6017" w:type="dxa"/>
            <w:gridSpan w:val="6"/>
            <w:tcBorders>
              <w:top w:val="nil"/>
              <w:left w:val="nil"/>
              <w:bottom w:val="nil"/>
              <w:right w:val="nil"/>
            </w:tcBorders>
          </w:tcPr>
          <w:p w:rsidR="00A900B4" w:rsidRDefault="00A900B4" w:rsidP="00B037AB">
            <w:pPr>
              <w:jc w:val="right"/>
              <w:rPr>
                <w:sz w:val="22"/>
                <w:szCs w:val="22"/>
              </w:rPr>
            </w:pPr>
            <w:r>
              <w:rPr>
                <w:sz w:val="22"/>
                <w:szCs w:val="22"/>
              </w:rPr>
              <w:t>Country Cash Back Rate</w:t>
            </w:r>
          </w:p>
        </w:tc>
        <w:tc>
          <w:tcPr>
            <w:tcW w:w="853" w:type="dxa"/>
            <w:gridSpan w:val="2"/>
            <w:tcBorders>
              <w:top w:val="nil"/>
              <w:left w:val="nil"/>
              <w:bottom w:val="single" w:sz="4" w:space="0" w:color="auto"/>
              <w:right w:val="nil"/>
            </w:tcBorders>
          </w:tcPr>
          <w:p w:rsidR="00A900B4" w:rsidRDefault="00A900B4" w:rsidP="00B037AB">
            <w:pPr>
              <w:jc w:val="right"/>
              <w:rPr>
                <w:sz w:val="22"/>
                <w:szCs w:val="22"/>
              </w:rPr>
            </w:pPr>
          </w:p>
        </w:tc>
        <w:tc>
          <w:tcPr>
            <w:tcW w:w="449" w:type="dxa"/>
            <w:tcBorders>
              <w:top w:val="nil"/>
              <w:left w:val="nil"/>
              <w:bottom w:val="nil"/>
              <w:right w:val="nil"/>
            </w:tcBorders>
          </w:tcPr>
          <w:p w:rsidR="00A900B4" w:rsidRDefault="00A900B4" w:rsidP="00B037AB">
            <w:pPr>
              <w:jc w:val="right"/>
              <w:rPr>
                <w:sz w:val="22"/>
                <w:szCs w:val="22"/>
              </w:rPr>
            </w:pPr>
            <w:r>
              <w:rPr>
                <w:sz w:val="22"/>
                <w:szCs w:val="22"/>
              </w:rPr>
              <w:t>/lb</w:t>
            </w:r>
          </w:p>
        </w:tc>
        <w:tc>
          <w:tcPr>
            <w:tcW w:w="326" w:type="dxa"/>
            <w:tcBorders>
              <w:top w:val="nil"/>
              <w:left w:val="nil"/>
              <w:bottom w:val="nil"/>
              <w:right w:val="nil"/>
            </w:tcBorders>
          </w:tcPr>
          <w:p w:rsidR="00A900B4" w:rsidRDefault="00A900B4" w:rsidP="00B037AB">
            <w:pPr>
              <w:jc w:val="right"/>
              <w:rPr>
                <w:sz w:val="22"/>
                <w:szCs w:val="22"/>
              </w:rPr>
            </w:pPr>
            <w:r>
              <w:rPr>
                <w:sz w:val="22"/>
                <w:szCs w:val="22"/>
              </w:rPr>
              <w:t>$</w:t>
            </w:r>
          </w:p>
        </w:tc>
        <w:tc>
          <w:tcPr>
            <w:tcW w:w="1931" w:type="dxa"/>
            <w:tcBorders>
              <w:top w:val="nil"/>
              <w:left w:val="nil"/>
              <w:right w:val="nil"/>
            </w:tcBorders>
          </w:tcPr>
          <w:p w:rsidR="00A900B4" w:rsidRPr="00F7373B" w:rsidRDefault="00A900B4" w:rsidP="00F7373B">
            <w:pPr>
              <w:jc w:val="center"/>
              <w:rPr>
                <w:sz w:val="22"/>
                <w:szCs w:val="22"/>
              </w:rPr>
            </w:pPr>
          </w:p>
        </w:tc>
      </w:tr>
      <w:tr w:rsidR="00A900B4" w:rsidRPr="00F7373B" w:rsidTr="00ED42B0">
        <w:trPr>
          <w:jc w:val="center"/>
        </w:trPr>
        <w:tc>
          <w:tcPr>
            <w:tcW w:w="3897" w:type="dxa"/>
            <w:gridSpan w:val="4"/>
            <w:tcBorders>
              <w:top w:val="nil"/>
              <w:left w:val="nil"/>
              <w:bottom w:val="nil"/>
              <w:right w:val="nil"/>
            </w:tcBorders>
          </w:tcPr>
          <w:p w:rsidR="00A900B4" w:rsidRDefault="00A900B4" w:rsidP="00B037AB">
            <w:pPr>
              <w:jc w:val="right"/>
              <w:rPr>
                <w:sz w:val="22"/>
                <w:szCs w:val="22"/>
              </w:rPr>
            </w:pPr>
          </w:p>
        </w:tc>
        <w:tc>
          <w:tcPr>
            <w:tcW w:w="2120" w:type="dxa"/>
            <w:gridSpan w:val="2"/>
            <w:tcBorders>
              <w:top w:val="nil"/>
              <w:left w:val="nil"/>
              <w:bottom w:val="nil"/>
              <w:right w:val="nil"/>
            </w:tcBorders>
          </w:tcPr>
          <w:p w:rsidR="00A900B4" w:rsidRDefault="00A900B4" w:rsidP="00B037AB">
            <w:pPr>
              <w:jc w:val="right"/>
              <w:rPr>
                <w:sz w:val="22"/>
                <w:szCs w:val="22"/>
              </w:rPr>
            </w:pPr>
          </w:p>
        </w:tc>
        <w:tc>
          <w:tcPr>
            <w:tcW w:w="853" w:type="dxa"/>
            <w:gridSpan w:val="2"/>
            <w:tcBorders>
              <w:top w:val="nil"/>
              <w:left w:val="nil"/>
              <w:bottom w:val="nil"/>
              <w:right w:val="nil"/>
            </w:tcBorders>
          </w:tcPr>
          <w:p w:rsidR="00A900B4" w:rsidRDefault="00A900B4" w:rsidP="00B037AB">
            <w:pPr>
              <w:jc w:val="right"/>
              <w:rPr>
                <w:sz w:val="22"/>
                <w:szCs w:val="22"/>
              </w:rPr>
            </w:pPr>
          </w:p>
        </w:tc>
        <w:tc>
          <w:tcPr>
            <w:tcW w:w="449" w:type="dxa"/>
            <w:tcBorders>
              <w:top w:val="nil"/>
              <w:left w:val="nil"/>
              <w:bottom w:val="nil"/>
              <w:right w:val="nil"/>
            </w:tcBorders>
          </w:tcPr>
          <w:p w:rsidR="00A900B4" w:rsidRDefault="00A900B4" w:rsidP="00B037AB">
            <w:pPr>
              <w:jc w:val="right"/>
              <w:rPr>
                <w:sz w:val="22"/>
                <w:szCs w:val="22"/>
              </w:rPr>
            </w:pPr>
          </w:p>
        </w:tc>
        <w:tc>
          <w:tcPr>
            <w:tcW w:w="326" w:type="dxa"/>
            <w:tcBorders>
              <w:top w:val="nil"/>
              <w:left w:val="nil"/>
              <w:bottom w:val="nil"/>
              <w:right w:val="nil"/>
            </w:tcBorders>
          </w:tcPr>
          <w:p w:rsidR="00A900B4" w:rsidRDefault="00A900B4" w:rsidP="00B037AB">
            <w:pPr>
              <w:jc w:val="right"/>
              <w:rPr>
                <w:sz w:val="22"/>
                <w:szCs w:val="22"/>
              </w:rPr>
            </w:pPr>
          </w:p>
        </w:tc>
        <w:tc>
          <w:tcPr>
            <w:tcW w:w="1931" w:type="dxa"/>
            <w:tcBorders>
              <w:left w:val="nil"/>
              <w:bottom w:val="nil"/>
              <w:right w:val="nil"/>
            </w:tcBorders>
          </w:tcPr>
          <w:p w:rsidR="00A900B4" w:rsidRPr="00F7373B" w:rsidRDefault="00A900B4"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r>
              <w:rPr>
                <w:sz w:val="22"/>
                <w:szCs w:val="22"/>
              </w:rPr>
              <w:t>Country</w:t>
            </w:r>
          </w:p>
        </w:tc>
        <w:tc>
          <w:tcPr>
            <w:tcW w:w="6554" w:type="dxa"/>
            <w:gridSpan w:val="9"/>
            <w:tcBorders>
              <w:top w:val="nil"/>
              <w:left w:val="nil"/>
              <w:bottom w:val="single" w:sz="4" w:space="0" w:color="auto"/>
              <w:right w:val="nil"/>
            </w:tcBorders>
          </w:tcPr>
          <w:p w:rsidR="00B464F8" w:rsidRPr="00F7373B" w:rsidRDefault="00B464F8"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r>
              <w:rPr>
                <w:sz w:val="22"/>
                <w:szCs w:val="22"/>
              </w:rPr>
              <w:t>Exporter/Importer</w:t>
            </w:r>
          </w:p>
        </w:tc>
        <w:tc>
          <w:tcPr>
            <w:tcW w:w="6554" w:type="dxa"/>
            <w:gridSpan w:val="9"/>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r>
              <w:rPr>
                <w:sz w:val="22"/>
                <w:szCs w:val="22"/>
              </w:rPr>
              <w:t>Intended Shipment Date</w:t>
            </w:r>
          </w:p>
          <w:p w:rsidR="00B464F8" w:rsidRPr="00B464F8" w:rsidRDefault="00B464F8" w:rsidP="00B037AB">
            <w:pPr>
              <w:jc w:val="right"/>
              <w:rPr>
                <w:i/>
                <w:sz w:val="22"/>
                <w:szCs w:val="22"/>
              </w:rPr>
            </w:pPr>
            <w:r>
              <w:rPr>
                <w:i/>
                <w:sz w:val="22"/>
                <w:szCs w:val="22"/>
              </w:rPr>
              <w:t>*See Instructions</w:t>
            </w:r>
          </w:p>
        </w:tc>
        <w:tc>
          <w:tcPr>
            <w:tcW w:w="6554" w:type="dxa"/>
            <w:gridSpan w:val="9"/>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r>
              <w:rPr>
                <w:sz w:val="22"/>
                <w:szCs w:val="22"/>
              </w:rPr>
              <w:t>Packer Reference Number</w:t>
            </w:r>
          </w:p>
          <w:p w:rsidR="00B464F8" w:rsidRPr="00B464F8" w:rsidRDefault="00B464F8" w:rsidP="00B037AB">
            <w:pPr>
              <w:jc w:val="right"/>
              <w:rPr>
                <w:i/>
                <w:sz w:val="22"/>
                <w:szCs w:val="22"/>
              </w:rPr>
            </w:pPr>
            <w:r w:rsidRPr="00B464F8">
              <w:rPr>
                <w:i/>
                <w:sz w:val="22"/>
                <w:szCs w:val="22"/>
              </w:rPr>
              <w:t>**See Instructions</w:t>
            </w:r>
          </w:p>
        </w:tc>
        <w:tc>
          <w:tcPr>
            <w:tcW w:w="6554" w:type="dxa"/>
            <w:gridSpan w:val="9"/>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p>
        </w:tc>
        <w:tc>
          <w:tcPr>
            <w:tcW w:w="6554" w:type="dxa"/>
            <w:gridSpan w:val="9"/>
            <w:tcBorders>
              <w:top w:val="single" w:sz="4" w:space="0" w:color="auto"/>
              <w:left w:val="nil"/>
              <w:bottom w:val="nil"/>
              <w:right w:val="nil"/>
            </w:tcBorders>
          </w:tcPr>
          <w:p w:rsidR="00B464F8" w:rsidRPr="00F7373B" w:rsidRDefault="00B464F8" w:rsidP="00F7373B">
            <w:pPr>
              <w:jc w:val="center"/>
              <w:rPr>
                <w:sz w:val="22"/>
                <w:szCs w:val="22"/>
              </w:rPr>
            </w:pPr>
            <w:r>
              <w:rPr>
                <w:sz w:val="22"/>
                <w:szCs w:val="22"/>
              </w:rPr>
              <w:t>Must agree with Reference No. on Truck &amp; Ocean Bills of Lading</w:t>
            </w:r>
          </w:p>
        </w:tc>
      </w:tr>
    </w:tbl>
    <w:p w:rsidR="00EA23AD" w:rsidRPr="00ED2534" w:rsidRDefault="00B464F8" w:rsidP="00B464F8">
      <w:pPr>
        <w:jc w:val="both"/>
        <w:rPr>
          <w:sz w:val="18"/>
          <w:szCs w:val="22"/>
        </w:rPr>
      </w:pPr>
      <w:r w:rsidRPr="00ED2534">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7373B" w:rsidRDefault="00F7373B" w:rsidP="00EA23AD">
      <w:pPr>
        <w:rPr>
          <w:sz w:val="22"/>
          <w:szCs w:val="22"/>
        </w:rPr>
      </w:pPr>
    </w:p>
    <w:tbl>
      <w:tblPr>
        <w:tblStyle w:val="TableGrid"/>
        <w:tblW w:w="0" w:type="auto"/>
        <w:tblLook w:val="04A0" w:firstRow="1" w:lastRow="0" w:firstColumn="1" w:lastColumn="0" w:noHBand="0" w:noVBand="1"/>
      </w:tblPr>
      <w:tblGrid>
        <w:gridCol w:w="918"/>
        <w:gridCol w:w="3960"/>
        <w:gridCol w:w="1080"/>
        <w:gridCol w:w="1170"/>
        <w:gridCol w:w="2448"/>
      </w:tblGrid>
      <w:tr w:rsidR="00B464F8" w:rsidTr="009B4786">
        <w:trPr>
          <w:trHeight w:val="288"/>
        </w:trPr>
        <w:tc>
          <w:tcPr>
            <w:tcW w:w="918" w:type="dxa"/>
            <w:tcBorders>
              <w:top w:val="nil"/>
              <w:left w:val="nil"/>
              <w:bottom w:val="nil"/>
              <w:right w:val="nil"/>
            </w:tcBorders>
          </w:tcPr>
          <w:p w:rsidR="00B464F8" w:rsidRDefault="00B464F8" w:rsidP="00EA23AD">
            <w:pPr>
              <w:rPr>
                <w:sz w:val="22"/>
                <w:szCs w:val="22"/>
              </w:rPr>
            </w:pPr>
            <w:r>
              <w:rPr>
                <w:sz w:val="22"/>
                <w:szCs w:val="22"/>
              </w:rPr>
              <w:t>Packer</w:t>
            </w:r>
            <w:r w:rsidR="00ED42B0">
              <w:rPr>
                <w:sz w:val="22"/>
                <w:szCs w:val="22"/>
              </w:rPr>
              <w:t>:</w:t>
            </w:r>
          </w:p>
        </w:tc>
        <w:tc>
          <w:tcPr>
            <w:tcW w:w="3960" w:type="dxa"/>
            <w:tcBorders>
              <w:top w:val="nil"/>
              <w:left w:val="nil"/>
              <w:bottom w:val="single" w:sz="4" w:space="0" w:color="auto"/>
              <w:right w:val="nil"/>
            </w:tcBorders>
          </w:tcPr>
          <w:p w:rsidR="00B464F8" w:rsidRDefault="00B464F8" w:rsidP="00EA23AD">
            <w:pPr>
              <w:rPr>
                <w:sz w:val="22"/>
                <w:szCs w:val="22"/>
              </w:rPr>
            </w:pPr>
          </w:p>
        </w:tc>
        <w:tc>
          <w:tcPr>
            <w:tcW w:w="1080" w:type="dxa"/>
            <w:tcBorders>
              <w:top w:val="nil"/>
              <w:left w:val="nil"/>
              <w:bottom w:val="nil"/>
            </w:tcBorders>
          </w:tcPr>
          <w:p w:rsidR="00B464F8" w:rsidRDefault="00B464F8" w:rsidP="00EA23AD">
            <w:pPr>
              <w:rPr>
                <w:sz w:val="22"/>
                <w:szCs w:val="22"/>
              </w:rPr>
            </w:pPr>
          </w:p>
        </w:tc>
        <w:tc>
          <w:tcPr>
            <w:tcW w:w="3618" w:type="dxa"/>
            <w:gridSpan w:val="2"/>
            <w:tcBorders>
              <w:bottom w:val="nil"/>
            </w:tcBorders>
            <w:shd w:val="clear" w:color="auto" w:fill="D9D9D9" w:themeFill="background1" w:themeFillShade="D9"/>
          </w:tcPr>
          <w:p w:rsidR="00B464F8" w:rsidRDefault="00B464F8" w:rsidP="00EA23AD">
            <w:pPr>
              <w:rPr>
                <w:sz w:val="22"/>
                <w:szCs w:val="22"/>
              </w:rPr>
            </w:pPr>
            <w:r>
              <w:rPr>
                <w:sz w:val="22"/>
                <w:szCs w:val="22"/>
              </w:rPr>
              <w:t>FOR RAC USE ONLY</w:t>
            </w: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By</w:t>
            </w:r>
            <w:r w:rsidR="00ED42B0">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p>
        </w:tc>
        <w:tc>
          <w:tcPr>
            <w:tcW w:w="2448" w:type="dxa"/>
            <w:tcBorders>
              <w:top w:val="nil"/>
              <w:left w:val="nil"/>
              <w:bottom w:val="nil"/>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Date</w:t>
            </w:r>
            <w:r w:rsidR="00ED42B0">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 xml:space="preserve">Date </w:t>
            </w:r>
          </w:p>
        </w:tc>
        <w:tc>
          <w:tcPr>
            <w:tcW w:w="2448" w:type="dxa"/>
            <w:tcBorders>
              <w:top w:val="nil"/>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Check No.</w:t>
            </w:r>
          </w:p>
        </w:tc>
        <w:tc>
          <w:tcPr>
            <w:tcW w:w="2448" w:type="dxa"/>
            <w:tcBorders>
              <w:top w:val="single" w:sz="4" w:space="0" w:color="auto"/>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nil"/>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right w:val="nil"/>
            </w:tcBorders>
            <w:shd w:val="clear" w:color="auto" w:fill="D9D9D9" w:themeFill="background1" w:themeFillShade="D9"/>
          </w:tcPr>
          <w:p w:rsidR="009B4786" w:rsidRDefault="009B4786" w:rsidP="00EA23AD">
            <w:pPr>
              <w:rPr>
                <w:sz w:val="22"/>
                <w:szCs w:val="22"/>
              </w:rPr>
            </w:pPr>
          </w:p>
        </w:tc>
        <w:tc>
          <w:tcPr>
            <w:tcW w:w="2448" w:type="dxa"/>
            <w:tcBorders>
              <w:top w:val="single" w:sz="4" w:space="0" w:color="auto"/>
              <w:left w:val="nil"/>
            </w:tcBorders>
            <w:shd w:val="clear" w:color="auto" w:fill="D9D9D9" w:themeFill="background1" w:themeFillShade="D9"/>
          </w:tcPr>
          <w:p w:rsidR="009B4786" w:rsidRDefault="009B4786" w:rsidP="00EA23AD">
            <w:pPr>
              <w:rPr>
                <w:sz w:val="22"/>
                <w:szCs w:val="22"/>
              </w:rPr>
            </w:pPr>
          </w:p>
        </w:tc>
      </w:tr>
    </w:tbl>
    <w:p w:rsidR="00ED42B0" w:rsidRDefault="00ED42B0">
      <w:pPr>
        <w:rPr>
          <w:b/>
          <w:sz w:val="22"/>
          <w:szCs w:val="22"/>
          <w:u w:val="single"/>
        </w:rPr>
      </w:pPr>
      <w:r>
        <w:rPr>
          <w:b/>
          <w:sz w:val="22"/>
          <w:szCs w:val="22"/>
          <w:u w:val="single"/>
        </w:rPr>
        <w:br w:type="page"/>
      </w:r>
    </w:p>
    <w:p w:rsidR="00782084" w:rsidRPr="00782084" w:rsidRDefault="00782084" w:rsidP="00782084">
      <w:pPr>
        <w:spacing w:line="240" w:lineRule="exact"/>
        <w:jc w:val="center"/>
        <w:rPr>
          <w:sz w:val="22"/>
          <w:szCs w:val="22"/>
        </w:rPr>
      </w:pPr>
      <w:r w:rsidRPr="00782084">
        <w:rPr>
          <w:b/>
          <w:sz w:val="22"/>
          <w:szCs w:val="22"/>
          <w:u w:val="single"/>
        </w:rPr>
        <w:lastRenderedPageBreak/>
        <w:t>INSTRUCTIONS FOR COMPLETING FORM RAC-100</w:t>
      </w:r>
      <w:r w:rsidR="00ED2534">
        <w:rPr>
          <w:b/>
          <w:sz w:val="22"/>
          <w:szCs w:val="22"/>
          <w:u w:val="single"/>
        </w:rPr>
        <w:t>C</w:t>
      </w:r>
    </w:p>
    <w:p w:rsidR="00782084" w:rsidRPr="00D74E78" w:rsidRDefault="00782084" w:rsidP="00782084">
      <w:pPr>
        <w:rPr>
          <w:sz w:val="16"/>
          <w:szCs w:val="22"/>
        </w:rPr>
      </w:pPr>
    </w:p>
    <w:p w:rsidR="00782084" w:rsidRDefault="00782084" w:rsidP="001C4FC0">
      <w:pPr>
        <w:spacing w:line="240" w:lineRule="exact"/>
        <w:jc w:val="both"/>
        <w:rPr>
          <w:sz w:val="22"/>
          <w:szCs w:val="22"/>
        </w:rPr>
      </w:pPr>
      <w:r w:rsidRPr="00782084">
        <w:rPr>
          <w:sz w:val="22"/>
          <w:szCs w:val="22"/>
        </w:rPr>
        <w:t xml:space="preserve">No cash adjustment payment will be made by the </w:t>
      </w:r>
      <w:r w:rsidR="001C4FC0">
        <w:rPr>
          <w:sz w:val="22"/>
          <w:szCs w:val="22"/>
        </w:rPr>
        <w:t>RAC</w:t>
      </w:r>
      <w:r w:rsidRPr="00782084">
        <w:rPr>
          <w:sz w:val="22"/>
          <w:szCs w:val="22"/>
        </w:rPr>
        <w:t xml:space="preserve"> for free tonnage raisins exported until an application is received</w:t>
      </w:r>
      <w:r w:rsidR="00C13E0B">
        <w:rPr>
          <w:sz w:val="22"/>
          <w:szCs w:val="22"/>
        </w:rPr>
        <w:t xml:space="preserve"> from the Packer. (7 U.S.C. 608</w:t>
      </w:r>
      <w:r w:rsidRPr="00782084">
        <w:rPr>
          <w:sz w:val="22"/>
          <w:szCs w:val="22"/>
        </w:rPr>
        <w:t>d</w:t>
      </w:r>
      <w:r w:rsidR="001C4FC0">
        <w:rPr>
          <w:sz w:val="22"/>
          <w:szCs w:val="22"/>
        </w:rPr>
        <w:t>,</w:t>
      </w:r>
      <w:r w:rsidRPr="00782084">
        <w:rPr>
          <w:sz w:val="22"/>
          <w:szCs w:val="22"/>
        </w:rPr>
        <w:t xml:space="preserve"> 7 CFR 989.67).</w:t>
      </w:r>
      <w:r w:rsidR="001C4FC0">
        <w:rPr>
          <w:sz w:val="22"/>
          <w:szCs w:val="22"/>
        </w:rPr>
        <w:t xml:space="preserve">  The </w:t>
      </w:r>
      <w:r w:rsidRPr="00782084">
        <w:rPr>
          <w:sz w:val="22"/>
          <w:szCs w:val="22"/>
        </w:rPr>
        <w:t>Packer must furnish all information provided for in the fo</w:t>
      </w:r>
      <w:r w:rsidR="001C4FC0">
        <w:rPr>
          <w:sz w:val="22"/>
          <w:szCs w:val="22"/>
        </w:rPr>
        <w:t>rm except that specified under “FOR RAC USE ONLY.”</w:t>
      </w:r>
    </w:p>
    <w:p w:rsidR="001C4FC0" w:rsidRPr="00D74E78" w:rsidRDefault="001C4FC0" w:rsidP="00782084">
      <w:pPr>
        <w:spacing w:line="240" w:lineRule="exact"/>
        <w:rPr>
          <w:sz w:val="16"/>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782084" w:rsidTr="00D74E78">
        <w:tc>
          <w:tcPr>
            <w:tcW w:w="2808" w:type="dxa"/>
          </w:tcPr>
          <w:p w:rsidR="00782084" w:rsidRPr="001C4FC0" w:rsidRDefault="00782084" w:rsidP="001C4FC0">
            <w:pPr>
              <w:rPr>
                <w:sz w:val="22"/>
                <w:szCs w:val="22"/>
              </w:rPr>
            </w:pPr>
            <w:r w:rsidRPr="001C4FC0">
              <w:rPr>
                <w:b/>
                <w:sz w:val="22"/>
                <w:szCs w:val="22"/>
              </w:rPr>
              <w:t>Varietal Type</w:t>
            </w:r>
          </w:p>
        </w:tc>
        <w:tc>
          <w:tcPr>
            <w:tcW w:w="6768" w:type="dxa"/>
            <w:vAlign w:val="center"/>
          </w:tcPr>
          <w:p w:rsidR="00782084" w:rsidRDefault="001C4FC0" w:rsidP="00D74E78">
            <w:pPr>
              <w:tabs>
                <w:tab w:val="left" w:pos="720"/>
                <w:tab w:val="left" w:pos="1440"/>
              </w:tabs>
              <w:spacing w:line="240" w:lineRule="exact"/>
              <w:jc w:val="both"/>
              <w:rPr>
                <w:sz w:val="22"/>
                <w:szCs w:val="22"/>
              </w:rPr>
            </w:pPr>
            <w:r>
              <w:rPr>
                <w:sz w:val="22"/>
                <w:szCs w:val="22"/>
              </w:rPr>
              <w:t>Use terminology specified in s</w:t>
            </w:r>
            <w:r w:rsidR="00782084" w:rsidRPr="00782084">
              <w:rPr>
                <w:sz w:val="22"/>
                <w:szCs w:val="22"/>
              </w:rPr>
              <w:t xml:space="preserve">ection 989.11 of </w:t>
            </w:r>
            <w:r>
              <w:rPr>
                <w:sz w:val="22"/>
                <w:szCs w:val="22"/>
              </w:rPr>
              <w:t>Marketing</w:t>
            </w:r>
            <w:r w:rsidR="00782084" w:rsidRPr="00782084">
              <w:rPr>
                <w:sz w:val="22"/>
                <w:szCs w:val="22"/>
              </w:rPr>
              <w:t xml:space="preserve"> Order No. 989</w:t>
            </w:r>
            <w:r>
              <w:rPr>
                <w:sz w:val="22"/>
                <w:szCs w:val="22"/>
              </w:rPr>
              <w:t>,</w:t>
            </w:r>
            <w:r w:rsidR="00782084" w:rsidRPr="00782084">
              <w:rPr>
                <w:sz w:val="22"/>
                <w:szCs w:val="22"/>
              </w:rPr>
              <w:t xml:space="preserve"> as amended.</w:t>
            </w:r>
          </w:p>
          <w:p w:rsidR="001C4FC0" w:rsidRDefault="001C4FC0" w:rsidP="00D74E78">
            <w:pPr>
              <w:tabs>
                <w:tab w:val="left" w:pos="720"/>
                <w:tab w:val="left" w:pos="1440"/>
              </w:tabs>
              <w:spacing w:line="240" w:lineRule="exact"/>
              <w:jc w:val="both"/>
              <w:rPr>
                <w:sz w:val="22"/>
                <w:szCs w:val="22"/>
              </w:rPr>
            </w:pPr>
          </w:p>
        </w:tc>
      </w:tr>
      <w:tr w:rsidR="00782084" w:rsidTr="00D74E78">
        <w:tc>
          <w:tcPr>
            <w:tcW w:w="2808" w:type="dxa"/>
          </w:tcPr>
          <w:p w:rsidR="00782084" w:rsidRPr="001C4FC0" w:rsidRDefault="00A71B17" w:rsidP="001C4FC0">
            <w:pPr>
              <w:rPr>
                <w:sz w:val="22"/>
                <w:szCs w:val="22"/>
              </w:rPr>
            </w:pPr>
            <w:r w:rsidRPr="001C4FC0">
              <w:rPr>
                <w:b/>
                <w:sz w:val="22"/>
                <w:szCs w:val="22"/>
              </w:rPr>
              <w:t>Pack Style</w:t>
            </w:r>
          </w:p>
        </w:tc>
        <w:tc>
          <w:tcPr>
            <w:tcW w:w="6768" w:type="dxa"/>
            <w:vAlign w:val="center"/>
          </w:tcPr>
          <w:p w:rsidR="00782084" w:rsidRDefault="00A71B17" w:rsidP="00D74E78">
            <w:pPr>
              <w:jc w:val="both"/>
              <w:rPr>
                <w:sz w:val="22"/>
                <w:szCs w:val="22"/>
              </w:rPr>
            </w:pPr>
            <w:r w:rsidRPr="00782084">
              <w:rPr>
                <w:sz w:val="22"/>
                <w:szCs w:val="22"/>
              </w:rPr>
              <w:t>Specify the packed configuration of the cases shipped</w:t>
            </w:r>
            <w:r w:rsidR="001C4FC0">
              <w:rPr>
                <w:sz w:val="22"/>
                <w:szCs w:val="22"/>
              </w:rPr>
              <w:t>, such as “</w:t>
            </w:r>
            <w:r w:rsidRPr="00782084">
              <w:rPr>
                <w:sz w:val="22"/>
                <w:szCs w:val="22"/>
              </w:rPr>
              <w:t>30 lb</w:t>
            </w:r>
            <w:r w:rsidR="001C4FC0">
              <w:rPr>
                <w:sz w:val="22"/>
                <w:szCs w:val="22"/>
              </w:rPr>
              <w:t>s</w:t>
            </w:r>
            <w:r w:rsidRPr="00782084">
              <w:rPr>
                <w:sz w:val="22"/>
                <w:szCs w:val="22"/>
              </w:rPr>
              <w:t>.,</w:t>
            </w:r>
            <w:r w:rsidR="001C4FC0">
              <w:rPr>
                <w:sz w:val="22"/>
                <w:szCs w:val="22"/>
              </w:rPr>
              <w:t>”</w:t>
            </w:r>
            <w:r w:rsidRPr="00782084">
              <w:rPr>
                <w:sz w:val="22"/>
                <w:szCs w:val="22"/>
              </w:rPr>
              <w:t xml:space="preserve"> </w:t>
            </w:r>
            <w:r w:rsidR="001C4FC0">
              <w:rPr>
                <w:sz w:val="22"/>
                <w:szCs w:val="22"/>
              </w:rPr>
              <w:t>“</w:t>
            </w:r>
            <w:r w:rsidRPr="00782084">
              <w:rPr>
                <w:sz w:val="22"/>
                <w:szCs w:val="22"/>
              </w:rPr>
              <w:t>48/15 oz.</w:t>
            </w:r>
            <w:r w:rsidR="001C4FC0">
              <w:rPr>
                <w:sz w:val="22"/>
                <w:szCs w:val="22"/>
              </w:rPr>
              <w:t>,” or “36/125 gm.”</w:t>
            </w:r>
          </w:p>
          <w:p w:rsidR="001C4FC0" w:rsidRDefault="001C4FC0" w:rsidP="00D74E78">
            <w:pPr>
              <w:jc w:val="both"/>
              <w:rPr>
                <w:sz w:val="22"/>
                <w:szCs w:val="22"/>
              </w:rPr>
            </w:pPr>
          </w:p>
        </w:tc>
      </w:tr>
      <w:tr w:rsidR="008374E1" w:rsidTr="00D74E78">
        <w:tc>
          <w:tcPr>
            <w:tcW w:w="2808" w:type="dxa"/>
          </w:tcPr>
          <w:p w:rsidR="008374E1" w:rsidRPr="001C4FC0" w:rsidRDefault="008374E1" w:rsidP="001C4FC0">
            <w:pPr>
              <w:rPr>
                <w:b/>
                <w:sz w:val="22"/>
                <w:szCs w:val="22"/>
              </w:rPr>
            </w:pPr>
            <w:r>
              <w:rPr>
                <w:b/>
                <w:sz w:val="22"/>
                <w:szCs w:val="22"/>
              </w:rPr>
              <w:t>No. per Case</w:t>
            </w:r>
          </w:p>
        </w:tc>
        <w:tc>
          <w:tcPr>
            <w:tcW w:w="6768" w:type="dxa"/>
            <w:vAlign w:val="center"/>
          </w:tcPr>
          <w:p w:rsidR="008374E1" w:rsidRDefault="008374E1" w:rsidP="00D74E78">
            <w:pPr>
              <w:jc w:val="both"/>
              <w:rPr>
                <w:sz w:val="22"/>
                <w:szCs w:val="22"/>
              </w:rPr>
            </w:pPr>
            <w:r>
              <w:rPr>
                <w:sz w:val="22"/>
                <w:szCs w:val="22"/>
              </w:rPr>
              <w:t>Specify the net fruit weight per case.</w:t>
            </w:r>
          </w:p>
          <w:p w:rsidR="008374E1" w:rsidRPr="00782084" w:rsidRDefault="008374E1" w:rsidP="00D74E78">
            <w:pPr>
              <w:jc w:val="both"/>
              <w:rPr>
                <w:sz w:val="22"/>
                <w:szCs w:val="22"/>
              </w:rPr>
            </w:pPr>
          </w:p>
        </w:tc>
      </w:tr>
      <w:tr w:rsidR="00782084" w:rsidTr="00D74E78">
        <w:tc>
          <w:tcPr>
            <w:tcW w:w="2808" w:type="dxa"/>
          </w:tcPr>
          <w:p w:rsidR="00782084" w:rsidRPr="001C4FC0" w:rsidRDefault="00A71B17" w:rsidP="001C4FC0">
            <w:pPr>
              <w:rPr>
                <w:sz w:val="22"/>
                <w:szCs w:val="22"/>
              </w:rPr>
            </w:pPr>
            <w:r w:rsidRPr="001C4FC0">
              <w:rPr>
                <w:b/>
                <w:sz w:val="22"/>
                <w:szCs w:val="22"/>
              </w:rPr>
              <w:t xml:space="preserve">No. </w:t>
            </w:r>
            <w:r w:rsidR="008374E1">
              <w:rPr>
                <w:b/>
                <w:sz w:val="22"/>
                <w:szCs w:val="22"/>
              </w:rPr>
              <w:t xml:space="preserve">of </w:t>
            </w:r>
            <w:r w:rsidRPr="001C4FC0">
              <w:rPr>
                <w:b/>
                <w:sz w:val="22"/>
                <w:szCs w:val="22"/>
              </w:rPr>
              <w:t>Cases</w:t>
            </w:r>
          </w:p>
        </w:tc>
        <w:tc>
          <w:tcPr>
            <w:tcW w:w="6768" w:type="dxa"/>
            <w:vAlign w:val="center"/>
          </w:tcPr>
          <w:p w:rsidR="00782084" w:rsidRDefault="00A71B17" w:rsidP="00D74E78">
            <w:pPr>
              <w:jc w:val="both"/>
              <w:rPr>
                <w:sz w:val="22"/>
                <w:szCs w:val="22"/>
              </w:rPr>
            </w:pPr>
            <w:r w:rsidRPr="00782084">
              <w:rPr>
                <w:sz w:val="22"/>
                <w:szCs w:val="22"/>
              </w:rPr>
              <w:t>Specify the number of cases applied for as shipped for the specified pack style.</w:t>
            </w:r>
          </w:p>
          <w:p w:rsidR="001C4FC0" w:rsidRDefault="001C4FC0" w:rsidP="00D74E78">
            <w:pPr>
              <w:jc w:val="both"/>
              <w:rPr>
                <w:sz w:val="22"/>
                <w:szCs w:val="22"/>
              </w:rPr>
            </w:pPr>
          </w:p>
        </w:tc>
      </w:tr>
      <w:tr w:rsidR="00782084" w:rsidTr="00D74E78">
        <w:tc>
          <w:tcPr>
            <w:tcW w:w="2808" w:type="dxa"/>
          </w:tcPr>
          <w:p w:rsidR="00782084" w:rsidRPr="001C4FC0" w:rsidRDefault="00A71B17" w:rsidP="001C4FC0">
            <w:pPr>
              <w:rPr>
                <w:sz w:val="22"/>
                <w:szCs w:val="22"/>
              </w:rPr>
            </w:pPr>
            <w:r w:rsidRPr="001C4FC0">
              <w:rPr>
                <w:b/>
                <w:sz w:val="22"/>
                <w:szCs w:val="22"/>
              </w:rPr>
              <w:t>Packed Weight</w:t>
            </w:r>
          </w:p>
        </w:tc>
        <w:tc>
          <w:tcPr>
            <w:tcW w:w="6768" w:type="dxa"/>
            <w:vAlign w:val="center"/>
          </w:tcPr>
          <w:p w:rsidR="00782084" w:rsidRDefault="00A71B17" w:rsidP="00D74E78">
            <w:pPr>
              <w:jc w:val="both"/>
              <w:rPr>
                <w:sz w:val="22"/>
                <w:szCs w:val="22"/>
              </w:rPr>
            </w:pPr>
            <w:r w:rsidRPr="00782084">
              <w:rPr>
                <w:sz w:val="22"/>
                <w:szCs w:val="22"/>
              </w:rPr>
              <w:t xml:space="preserve">Multiply the net weight per case </w:t>
            </w:r>
            <w:r w:rsidR="00534587">
              <w:rPr>
                <w:sz w:val="22"/>
                <w:szCs w:val="22"/>
              </w:rPr>
              <w:t>(</w:t>
            </w:r>
            <w:r w:rsidR="00ED2534">
              <w:rPr>
                <w:sz w:val="22"/>
                <w:szCs w:val="22"/>
              </w:rPr>
              <w:t>No.</w:t>
            </w:r>
            <w:r w:rsidR="00534587">
              <w:rPr>
                <w:sz w:val="22"/>
                <w:szCs w:val="22"/>
              </w:rPr>
              <w:t xml:space="preserve"> per </w:t>
            </w:r>
            <w:r w:rsidR="00ED2534">
              <w:rPr>
                <w:sz w:val="22"/>
                <w:szCs w:val="22"/>
              </w:rPr>
              <w:t>C</w:t>
            </w:r>
            <w:r w:rsidR="00534587">
              <w:rPr>
                <w:sz w:val="22"/>
                <w:szCs w:val="22"/>
              </w:rPr>
              <w:t xml:space="preserve">ase) </w:t>
            </w:r>
            <w:r w:rsidRPr="00782084">
              <w:rPr>
                <w:sz w:val="22"/>
                <w:szCs w:val="22"/>
              </w:rPr>
              <w:t>by the number of cases shipped (No. Cases).</w:t>
            </w:r>
          </w:p>
          <w:p w:rsidR="001C4FC0" w:rsidRDefault="001C4FC0" w:rsidP="00D74E78">
            <w:pPr>
              <w:jc w:val="both"/>
              <w:rPr>
                <w:sz w:val="22"/>
                <w:szCs w:val="22"/>
              </w:rPr>
            </w:pPr>
          </w:p>
        </w:tc>
      </w:tr>
      <w:tr w:rsidR="00782084" w:rsidTr="00D74E78">
        <w:tc>
          <w:tcPr>
            <w:tcW w:w="2808" w:type="dxa"/>
          </w:tcPr>
          <w:p w:rsidR="00782084" w:rsidRPr="001C4FC0" w:rsidRDefault="008374E1" w:rsidP="001C4FC0">
            <w:pPr>
              <w:rPr>
                <w:sz w:val="22"/>
                <w:szCs w:val="22"/>
              </w:rPr>
            </w:pPr>
            <w:r>
              <w:rPr>
                <w:b/>
                <w:sz w:val="22"/>
                <w:szCs w:val="22"/>
              </w:rPr>
              <w:t>Total Packed Weight</w:t>
            </w:r>
          </w:p>
        </w:tc>
        <w:tc>
          <w:tcPr>
            <w:tcW w:w="6768" w:type="dxa"/>
            <w:vAlign w:val="center"/>
          </w:tcPr>
          <w:p w:rsidR="001C4FC0" w:rsidRDefault="008374E1" w:rsidP="008374E1">
            <w:pPr>
              <w:jc w:val="both"/>
              <w:rPr>
                <w:sz w:val="22"/>
                <w:szCs w:val="22"/>
              </w:rPr>
            </w:pPr>
            <w:r>
              <w:rPr>
                <w:sz w:val="22"/>
                <w:szCs w:val="22"/>
              </w:rPr>
              <w:t>Add the compute</w:t>
            </w:r>
            <w:r w:rsidR="00534587">
              <w:rPr>
                <w:sz w:val="22"/>
                <w:szCs w:val="22"/>
              </w:rPr>
              <w:t>d</w:t>
            </w:r>
            <w:r>
              <w:rPr>
                <w:sz w:val="22"/>
                <w:szCs w:val="22"/>
              </w:rPr>
              <w:t xml:space="preserve"> packed weight for each pack style.</w:t>
            </w:r>
          </w:p>
          <w:p w:rsidR="008374E1" w:rsidRDefault="008374E1" w:rsidP="008374E1">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Natural Condition Weight</w:t>
            </w:r>
          </w:p>
        </w:tc>
        <w:tc>
          <w:tcPr>
            <w:tcW w:w="6768" w:type="dxa"/>
            <w:vAlign w:val="center"/>
          </w:tcPr>
          <w:p w:rsidR="00A71B17" w:rsidRPr="008374E1" w:rsidRDefault="008374E1" w:rsidP="00D74E78">
            <w:pPr>
              <w:jc w:val="both"/>
              <w:rPr>
                <w:sz w:val="22"/>
                <w:szCs w:val="22"/>
              </w:rPr>
            </w:pPr>
            <w:r w:rsidRPr="008374E1">
              <w:rPr>
                <w:sz w:val="22"/>
                <w:szCs w:val="22"/>
              </w:rPr>
              <w:t>Divide the Total Packed Weight by the shrinkage factor as specified in the export replacement offer.</w:t>
            </w:r>
          </w:p>
          <w:p w:rsidR="001C4FC0" w:rsidRPr="00782084" w:rsidRDefault="001C4FC0" w:rsidP="00D74E78">
            <w:pPr>
              <w:jc w:val="both"/>
              <w:rPr>
                <w:sz w:val="22"/>
                <w:szCs w:val="22"/>
              </w:rPr>
            </w:pPr>
          </w:p>
        </w:tc>
      </w:tr>
      <w:tr w:rsidR="00A71B17" w:rsidTr="00D74E78">
        <w:tc>
          <w:tcPr>
            <w:tcW w:w="2808" w:type="dxa"/>
          </w:tcPr>
          <w:p w:rsidR="00A71B17" w:rsidRPr="001C4FC0" w:rsidRDefault="008374E1" w:rsidP="001C4FC0">
            <w:pPr>
              <w:rPr>
                <w:b/>
                <w:sz w:val="22"/>
                <w:szCs w:val="22"/>
              </w:rPr>
            </w:pPr>
            <w:r>
              <w:rPr>
                <w:b/>
                <w:sz w:val="22"/>
                <w:szCs w:val="22"/>
              </w:rPr>
              <w:t>“Cash Back” Requested</w:t>
            </w:r>
          </w:p>
        </w:tc>
        <w:tc>
          <w:tcPr>
            <w:tcW w:w="6768" w:type="dxa"/>
            <w:vAlign w:val="center"/>
          </w:tcPr>
          <w:p w:rsidR="001C4FC0" w:rsidRPr="008374E1" w:rsidRDefault="008374E1" w:rsidP="008374E1">
            <w:pPr>
              <w:jc w:val="both"/>
              <w:rPr>
                <w:sz w:val="22"/>
                <w:szCs w:val="22"/>
              </w:rPr>
            </w:pPr>
            <w:r w:rsidRPr="008374E1">
              <w:rPr>
                <w:sz w:val="22"/>
                <w:szCs w:val="22"/>
              </w:rPr>
              <w:t>Multiply the N</w:t>
            </w:r>
            <w:r>
              <w:rPr>
                <w:sz w:val="22"/>
                <w:szCs w:val="22"/>
              </w:rPr>
              <w:t>atural Condition Weight by the “</w:t>
            </w:r>
            <w:r w:rsidRPr="008374E1">
              <w:rPr>
                <w:sz w:val="22"/>
                <w:szCs w:val="22"/>
              </w:rPr>
              <w:t>Cash Back</w:t>
            </w:r>
            <w:r>
              <w:rPr>
                <w:sz w:val="22"/>
                <w:szCs w:val="22"/>
              </w:rPr>
              <w:t>”</w:t>
            </w:r>
            <w:r w:rsidRPr="008374E1">
              <w:rPr>
                <w:sz w:val="22"/>
                <w:szCs w:val="22"/>
              </w:rPr>
              <w:t xml:space="preserve"> rate as specified in Exhibit A of the applicable Export Replacement Offer.</w:t>
            </w:r>
          </w:p>
          <w:p w:rsidR="008374E1" w:rsidRPr="00782084" w:rsidRDefault="008374E1" w:rsidP="008374E1">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Country</w:t>
            </w:r>
          </w:p>
        </w:tc>
        <w:tc>
          <w:tcPr>
            <w:tcW w:w="6768" w:type="dxa"/>
            <w:vAlign w:val="center"/>
          </w:tcPr>
          <w:p w:rsidR="00A71B17" w:rsidRDefault="00A71B17" w:rsidP="00D74E78">
            <w:pPr>
              <w:jc w:val="both"/>
              <w:rPr>
                <w:sz w:val="22"/>
                <w:szCs w:val="22"/>
              </w:rPr>
            </w:pPr>
            <w:r w:rsidRPr="00782084">
              <w:rPr>
                <w:sz w:val="22"/>
                <w:szCs w:val="22"/>
              </w:rPr>
              <w:t>Specify the final country of destination for this shipment.</w:t>
            </w:r>
          </w:p>
          <w:p w:rsidR="001C4FC0" w:rsidRPr="00782084" w:rsidRDefault="001C4FC0" w:rsidP="00D74E78">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Exporter/Importer</w:t>
            </w:r>
          </w:p>
        </w:tc>
        <w:tc>
          <w:tcPr>
            <w:tcW w:w="6768" w:type="dxa"/>
            <w:vAlign w:val="center"/>
          </w:tcPr>
          <w:p w:rsidR="00A71B17" w:rsidRDefault="00A71B17" w:rsidP="00D74E78">
            <w:pPr>
              <w:jc w:val="both"/>
              <w:rPr>
                <w:sz w:val="22"/>
                <w:szCs w:val="22"/>
              </w:rPr>
            </w:pPr>
            <w:r w:rsidRPr="00782084">
              <w:rPr>
                <w:sz w:val="22"/>
                <w:szCs w:val="22"/>
              </w:rPr>
              <w:t>Specify the name of the Exporter/Importer to whom the raisins were shipped.</w:t>
            </w:r>
          </w:p>
          <w:p w:rsidR="001C4FC0" w:rsidRPr="00782084" w:rsidRDefault="001C4FC0" w:rsidP="00D74E78">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Intended Shipment Date</w:t>
            </w:r>
          </w:p>
        </w:tc>
        <w:tc>
          <w:tcPr>
            <w:tcW w:w="6768" w:type="dxa"/>
            <w:vAlign w:val="center"/>
          </w:tcPr>
          <w:p w:rsidR="00A71B17" w:rsidRDefault="00A71B17" w:rsidP="00D74E78">
            <w:pPr>
              <w:tabs>
                <w:tab w:val="left" w:pos="720"/>
                <w:tab w:val="left" w:pos="1440"/>
              </w:tabs>
              <w:spacing w:line="240" w:lineRule="exact"/>
              <w:jc w:val="both"/>
              <w:rPr>
                <w:sz w:val="22"/>
                <w:szCs w:val="22"/>
              </w:rPr>
            </w:pPr>
            <w:r w:rsidRPr="00782084">
              <w:rPr>
                <w:sz w:val="22"/>
                <w:szCs w:val="22"/>
              </w:rPr>
              <w:t>Specify the date the shipment was made from the packing plant.  *Doc</w:t>
            </w:r>
            <w:r w:rsidR="001C4FC0">
              <w:rPr>
                <w:sz w:val="22"/>
                <w:szCs w:val="22"/>
              </w:rPr>
              <w:t xml:space="preserve">umentation may be required to </w:t>
            </w:r>
            <w:r w:rsidRPr="00782084">
              <w:rPr>
                <w:sz w:val="22"/>
                <w:szCs w:val="22"/>
              </w:rPr>
              <w:t>verify shipments.</w:t>
            </w:r>
          </w:p>
          <w:p w:rsidR="001C4FC0" w:rsidRPr="00782084" w:rsidRDefault="001C4FC0" w:rsidP="00D74E78">
            <w:pPr>
              <w:tabs>
                <w:tab w:val="left" w:pos="720"/>
                <w:tab w:val="left" w:pos="1440"/>
              </w:tabs>
              <w:spacing w:line="240" w:lineRule="exact"/>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Packer Reference No.</w:t>
            </w:r>
            <w:r w:rsidRPr="001C4FC0">
              <w:rPr>
                <w:sz w:val="22"/>
                <w:szCs w:val="22"/>
              </w:rPr>
              <w:t xml:space="preserve"> </w:t>
            </w:r>
          </w:p>
        </w:tc>
        <w:tc>
          <w:tcPr>
            <w:tcW w:w="6768" w:type="dxa"/>
            <w:vAlign w:val="center"/>
          </w:tcPr>
          <w:p w:rsidR="00A71B17" w:rsidRPr="00782084" w:rsidRDefault="00A71B17" w:rsidP="00D74E78">
            <w:pPr>
              <w:jc w:val="both"/>
              <w:rPr>
                <w:sz w:val="22"/>
                <w:szCs w:val="22"/>
              </w:rPr>
            </w:pPr>
            <w:r w:rsidRPr="00782084">
              <w:rPr>
                <w:sz w:val="22"/>
                <w:szCs w:val="22"/>
              </w:rPr>
              <w:t>Provide a referen</w:t>
            </w:r>
            <w:r w:rsidR="001C4FC0">
              <w:rPr>
                <w:sz w:val="22"/>
                <w:szCs w:val="22"/>
              </w:rPr>
              <w:t xml:space="preserve">ce number that has been used to </w:t>
            </w:r>
            <w:r w:rsidRPr="00782084">
              <w:rPr>
                <w:sz w:val="22"/>
                <w:szCs w:val="22"/>
              </w:rPr>
              <w:t>identify this shi</w:t>
            </w:r>
            <w:r w:rsidR="001C4FC0">
              <w:rPr>
                <w:sz w:val="22"/>
                <w:szCs w:val="22"/>
              </w:rPr>
              <w:t xml:space="preserve">pment. **Documentation may be </w:t>
            </w:r>
            <w:r w:rsidRPr="00782084">
              <w:rPr>
                <w:sz w:val="22"/>
                <w:szCs w:val="22"/>
              </w:rPr>
              <w:t>required to verify quality and/or volume.</w:t>
            </w:r>
          </w:p>
        </w:tc>
      </w:tr>
    </w:tbl>
    <w:p w:rsidR="00B464F8" w:rsidRPr="00D74E78" w:rsidRDefault="00B464F8" w:rsidP="00782084">
      <w:pPr>
        <w:rPr>
          <w:sz w:val="16"/>
          <w:szCs w:val="22"/>
        </w:rPr>
      </w:pPr>
    </w:p>
    <w:p w:rsidR="008374E1" w:rsidRDefault="008374E1" w:rsidP="00F7373B">
      <w:pPr>
        <w:jc w:val="both"/>
        <w:rPr>
          <w:sz w:val="16"/>
          <w:szCs w:val="14"/>
        </w:rPr>
      </w:pPr>
    </w:p>
    <w:p w:rsidR="008374E1" w:rsidRDefault="008374E1" w:rsidP="00F7373B">
      <w:pPr>
        <w:jc w:val="both"/>
        <w:rPr>
          <w:sz w:val="16"/>
          <w:szCs w:val="14"/>
        </w:rPr>
      </w:pPr>
    </w:p>
    <w:p w:rsidR="008374E1" w:rsidRDefault="008374E1" w:rsidP="00F7373B">
      <w:pPr>
        <w:jc w:val="both"/>
        <w:rPr>
          <w:sz w:val="16"/>
          <w:szCs w:val="14"/>
        </w:rPr>
      </w:pPr>
    </w:p>
    <w:p w:rsidR="008374E1" w:rsidRDefault="008374E1" w:rsidP="00F7373B">
      <w:pPr>
        <w:jc w:val="both"/>
        <w:rPr>
          <w:sz w:val="16"/>
          <w:szCs w:val="14"/>
        </w:rPr>
      </w:pPr>
    </w:p>
    <w:p w:rsidR="00F7373B" w:rsidRPr="008374E1" w:rsidRDefault="00BE2198" w:rsidP="00F7373B">
      <w:pPr>
        <w:jc w:val="both"/>
        <w:rPr>
          <w:sz w:val="16"/>
          <w:szCs w:val="14"/>
        </w:rPr>
      </w:pPr>
      <w:r w:rsidRPr="008374E1">
        <w:rPr>
          <w:sz w:val="16"/>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82084" w:rsidRPr="008374E1">
        <w:rPr>
          <w:sz w:val="16"/>
          <w:szCs w:val="14"/>
        </w:rPr>
        <w:t>10</w:t>
      </w:r>
      <w:r w:rsidRPr="008374E1">
        <w:rPr>
          <w:sz w:val="16"/>
          <w:szCs w:val="14"/>
        </w:rPr>
        <w:t xml:space="preserve"> minutes per response, including the time for reviewing instructions, searching existing data sources, gathering and maintaining the data needed, and completing and reviewing the collection of information.  </w:t>
      </w:r>
    </w:p>
    <w:p w:rsidR="00F7373B" w:rsidRPr="008374E1" w:rsidRDefault="00F7373B" w:rsidP="00F7373B">
      <w:pPr>
        <w:jc w:val="both"/>
        <w:rPr>
          <w:sz w:val="16"/>
          <w:szCs w:val="14"/>
        </w:rPr>
      </w:pPr>
    </w:p>
    <w:p w:rsidR="00F7373B" w:rsidRPr="008374E1" w:rsidRDefault="00BE2198" w:rsidP="00F7373B">
      <w:pPr>
        <w:jc w:val="both"/>
        <w:rPr>
          <w:sz w:val="16"/>
          <w:szCs w:val="14"/>
        </w:rPr>
      </w:pPr>
      <w:r w:rsidRPr="008374E1">
        <w:rPr>
          <w:sz w:val="16"/>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8374E1" w:rsidRDefault="00F7373B" w:rsidP="00F7373B">
      <w:pPr>
        <w:jc w:val="both"/>
        <w:rPr>
          <w:sz w:val="16"/>
          <w:szCs w:val="14"/>
        </w:rPr>
      </w:pPr>
    </w:p>
    <w:p w:rsidR="009F6FD8" w:rsidRPr="008374E1" w:rsidRDefault="00BE2198" w:rsidP="00F7373B">
      <w:pPr>
        <w:jc w:val="both"/>
        <w:rPr>
          <w:sz w:val="16"/>
          <w:szCs w:val="14"/>
        </w:rPr>
      </w:pPr>
      <w:r w:rsidRPr="008374E1">
        <w:rPr>
          <w:sz w:val="16"/>
          <w:szCs w:val="14"/>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8374E1" w:rsidSect="00BE21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C0" w:rsidRDefault="001C4FC0" w:rsidP="000D2D50">
      <w:r>
        <w:separator/>
      </w:r>
    </w:p>
  </w:endnote>
  <w:endnote w:type="continuationSeparator" w:id="0">
    <w:p w:rsidR="001C4FC0" w:rsidRDefault="001C4FC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C0" w:rsidRPr="00BE2198" w:rsidRDefault="001C4FC0">
    <w:pPr>
      <w:pStyle w:val="Footer"/>
      <w:rPr>
        <w:b/>
        <w:sz w:val="18"/>
        <w:szCs w:val="18"/>
      </w:rPr>
    </w:pPr>
    <w:r>
      <w:rPr>
        <w:b/>
        <w:sz w:val="18"/>
        <w:szCs w:val="18"/>
      </w:rPr>
      <w:t>RAC-100</w:t>
    </w:r>
    <w:r w:rsidR="00682E63">
      <w:rPr>
        <w:b/>
        <w:sz w:val="18"/>
        <w:szCs w:val="18"/>
      </w:rPr>
      <w:t>C</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C0" w:rsidRDefault="001C4FC0" w:rsidP="000D2D50">
      <w:r>
        <w:separator/>
      </w:r>
    </w:p>
  </w:footnote>
  <w:footnote w:type="continuationSeparator" w:id="0">
    <w:p w:rsidR="001C4FC0" w:rsidRDefault="001C4FC0"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C0" w:rsidRPr="00BE2198" w:rsidRDefault="001C4FC0"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902DF"/>
    <w:rsid w:val="000D2D50"/>
    <w:rsid w:val="0013062B"/>
    <w:rsid w:val="001447A3"/>
    <w:rsid w:val="001827FC"/>
    <w:rsid w:val="001B477A"/>
    <w:rsid w:val="001C4FC0"/>
    <w:rsid w:val="001F4868"/>
    <w:rsid w:val="0028058A"/>
    <w:rsid w:val="002A2A03"/>
    <w:rsid w:val="002A5614"/>
    <w:rsid w:val="002A5664"/>
    <w:rsid w:val="002E4270"/>
    <w:rsid w:val="0035235E"/>
    <w:rsid w:val="003C0933"/>
    <w:rsid w:val="003E25B6"/>
    <w:rsid w:val="003E3D4F"/>
    <w:rsid w:val="003F086A"/>
    <w:rsid w:val="00413860"/>
    <w:rsid w:val="004544C8"/>
    <w:rsid w:val="004B5846"/>
    <w:rsid w:val="004D7B8E"/>
    <w:rsid w:val="004F68AC"/>
    <w:rsid w:val="00511321"/>
    <w:rsid w:val="00534587"/>
    <w:rsid w:val="005F6321"/>
    <w:rsid w:val="00682E63"/>
    <w:rsid w:val="00684DF6"/>
    <w:rsid w:val="006B20B5"/>
    <w:rsid w:val="006F343E"/>
    <w:rsid w:val="00702954"/>
    <w:rsid w:val="007368E6"/>
    <w:rsid w:val="00764403"/>
    <w:rsid w:val="007753F0"/>
    <w:rsid w:val="00782084"/>
    <w:rsid w:val="00785E00"/>
    <w:rsid w:val="007D08BB"/>
    <w:rsid w:val="007D3D98"/>
    <w:rsid w:val="008374E1"/>
    <w:rsid w:val="008B6AE7"/>
    <w:rsid w:val="00923C3E"/>
    <w:rsid w:val="009B4786"/>
    <w:rsid w:val="009D0662"/>
    <w:rsid w:val="009F6FD8"/>
    <w:rsid w:val="00A01A3C"/>
    <w:rsid w:val="00A71B17"/>
    <w:rsid w:val="00A87C98"/>
    <w:rsid w:val="00A900B4"/>
    <w:rsid w:val="00AB02F8"/>
    <w:rsid w:val="00B037AB"/>
    <w:rsid w:val="00B464F8"/>
    <w:rsid w:val="00BE2198"/>
    <w:rsid w:val="00BE6D99"/>
    <w:rsid w:val="00C13E0B"/>
    <w:rsid w:val="00C150C9"/>
    <w:rsid w:val="00C3274B"/>
    <w:rsid w:val="00C52C4A"/>
    <w:rsid w:val="00C77396"/>
    <w:rsid w:val="00CC3880"/>
    <w:rsid w:val="00CE119E"/>
    <w:rsid w:val="00D74E78"/>
    <w:rsid w:val="00D807CF"/>
    <w:rsid w:val="00DD6BEC"/>
    <w:rsid w:val="00E408F1"/>
    <w:rsid w:val="00E64AB2"/>
    <w:rsid w:val="00E86EEC"/>
    <w:rsid w:val="00EA23AD"/>
    <w:rsid w:val="00ED2534"/>
    <w:rsid w:val="00ED42B0"/>
    <w:rsid w:val="00F7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2011-07-11T19:54:00Z</dcterms:created>
  <dcterms:modified xsi:type="dcterms:W3CDTF">2011-07-11T19:54:00Z</dcterms:modified>
</cp:coreProperties>
</file>