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E2B" w:rsidRPr="00091E2B" w:rsidRDefault="00091E2B" w:rsidP="00091E2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91E2B">
        <w:rPr>
          <w:rFonts w:ascii="Times New Roman" w:eastAsia="Times New Roman" w:hAnsi="Times New Roman" w:cs="Times New Roman"/>
          <w:b/>
          <w:bCs/>
          <w:kern w:val="36"/>
          <w:sz w:val="48"/>
          <w:szCs w:val="48"/>
        </w:rPr>
        <w:t xml:space="preserve">MATERNAL, INFANT, AND EARLY CHILDHOOD HOME VISITING </w:t>
      </w:r>
      <w:proofErr w:type="gramStart"/>
      <w:r w:rsidRPr="00091E2B">
        <w:rPr>
          <w:rFonts w:ascii="Times New Roman" w:eastAsia="Times New Roman" w:hAnsi="Times New Roman" w:cs="Times New Roman"/>
          <w:b/>
          <w:bCs/>
          <w:kern w:val="36"/>
          <w:sz w:val="48"/>
          <w:szCs w:val="48"/>
        </w:rPr>
        <w:t>PROGRAMS</w:t>
      </w:r>
      <w:bookmarkStart w:id="0" w:name="ftn27"/>
      <w:proofErr w:type="gramEnd"/>
      <w:r w:rsidRPr="00091E2B">
        <w:rPr>
          <w:rFonts w:ascii="Times New Roman" w:eastAsia="Times New Roman" w:hAnsi="Times New Roman" w:cs="Times New Roman"/>
          <w:b/>
          <w:bCs/>
          <w:kern w:val="36"/>
          <w:sz w:val="48"/>
          <w:szCs w:val="48"/>
          <w:vertAlign w:val="superscript"/>
        </w:rPr>
        <w:fldChar w:fldCharType="begin"/>
      </w:r>
      <w:r w:rsidRPr="00091E2B">
        <w:rPr>
          <w:rFonts w:ascii="Times New Roman" w:eastAsia="Times New Roman" w:hAnsi="Times New Roman" w:cs="Times New Roman"/>
          <w:b/>
          <w:bCs/>
          <w:kern w:val="36"/>
          <w:sz w:val="48"/>
          <w:szCs w:val="48"/>
          <w:vertAlign w:val="superscript"/>
        </w:rPr>
        <w:instrText xml:space="preserve"> HYPERLINK "http://www.ssa.gov/OP_Home/ssact/title05/0511.htm" \l "ft27" \o "Footnote #27" </w:instrText>
      </w:r>
      <w:r w:rsidRPr="00091E2B">
        <w:rPr>
          <w:rFonts w:ascii="Times New Roman" w:eastAsia="Times New Roman" w:hAnsi="Times New Roman" w:cs="Times New Roman"/>
          <w:b/>
          <w:bCs/>
          <w:kern w:val="36"/>
          <w:sz w:val="48"/>
          <w:szCs w:val="48"/>
          <w:vertAlign w:val="superscript"/>
        </w:rPr>
        <w:fldChar w:fldCharType="separate"/>
      </w:r>
      <w:r w:rsidRPr="00091E2B">
        <w:rPr>
          <w:rFonts w:ascii="Times New Roman" w:eastAsia="Times New Roman" w:hAnsi="Times New Roman" w:cs="Times New Roman"/>
          <w:b/>
          <w:bCs/>
          <w:color w:val="0000FF"/>
          <w:kern w:val="36"/>
          <w:sz w:val="48"/>
          <w:szCs w:val="48"/>
          <w:u w:val="single"/>
          <w:vertAlign w:val="superscript"/>
        </w:rPr>
        <w:t>[27]</w:t>
      </w:r>
      <w:r w:rsidRPr="00091E2B">
        <w:rPr>
          <w:rFonts w:ascii="Times New Roman" w:eastAsia="Times New Roman" w:hAnsi="Times New Roman" w:cs="Times New Roman"/>
          <w:b/>
          <w:bCs/>
          <w:kern w:val="36"/>
          <w:sz w:val="48"/>
          <w:szCs w:val="48"/>
          <w:vertAlign w:val="superscript"/>
        </w:rPr>
        <w:fldChar w:fldCharType="end"/>
      </w:r>
      <w:bookmarkEnd w:id="0"/>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proofErr w:type="gramStart"/>
      <w:r w:rsidRPr="00091E2B">
        <w:rPr>
          <w:rFonts w:ascii="Times New Roman" w:eastAsia="Times New Roman" w:hAnsi="Times New Roman" w:cs="Times New Roman"/>
          <w:sz w:val="24"/>
          <w:szCs w:val="24"/>
        </w:rPr>
        <w:t>Sec. </w:t>
      </w:r>
      <w:bookmarkStart w:id="1" w:name="act-511"/>
      <w:r w:rsidRPr="00091E2B">
        <w:rPr>
          <w:rFonts w:ascii="Times New Roman" w:eastAsia="Times New Roman" w:hAnsi="Times New Roman" w:cs="Times New Roman"/>
          <w:sz w:val="24"/>
          <w:szCs w:val="24"/>
        </w:rPr>
        <w:t>511</w:t>
      </w:r>
      <w:bookmarkEnd w:id="1"/>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 </w:t>
      </w:r>
      <w:r w:rsidRPr="00091E2B">
        <w:rPr>
          <w:rFonts w:ascii="Times New Roman" w:eastAsia="Times New Roman" w:hAnsi="Times New Roman" w:cs="Times New Roman"/>
          <w:b/>
          <w:bCs/>
          <w:sz w:val="24"/>
          <w:szCs w:val="24"/>
        </w:rPr>
        <w:t>[</w:t>
      </w:r>
      <w:r w:rsidRPr="00091E2B">
        <w:rPr>
          <w:rFonts w:ascii="Times New Roman" w:eastAsia="Times New Roman" w:hAnsi="Times New Roman" w:cs="Times New Roman"/>
          <w:sz w:val="24"/>
          <w:szCs w:val="24"/>
        </w:rPr>
        <w:t>42 U.S.C. 711</w:t>
      </w:r>
      <w:r w:rsidRPr="00091E2B">
        <w:rPr>
          <w:rFonts w:ascii="Times New Roman" w:eastAsia="Times New Roman" w:hAnsi="Times New Roman" w:cs="Times New Roman"/>
          <w:b/>
          <w:bCs/>
          <w:sz w:val="24"/>
          <w:szCs w:val="24"/>
        </w:rPr>
        <w:t>]</w:t>
      </w:r>
      <w:r w:rsidRPr="00091E2B">
        <w:rPr>
          <w:rFonts w:ascii="Times New Roman" w:eastAsia="Times New Roman" w:hAnsi="Times New Roman" w:cs="Times New Roman"/>
          <w:sz w:val="24"/>
          <w:szCs w:val="24"/>
        </w:rPr>
        <w:t> </w:t>
      </w:r>
      <w:bookmarkStart w:id="2" w:name="act-511-a"/>
      <w:r w:rsidRPr="00091E2B">
        <w:rPr>
          <w:rFonts w:ascii="Times New Roman" w:eastAsia="Times New Roman" w:hAnsi="Times New Roman" w:cs="Times New Roman"/>
          <w:sz w:val="24"/>
          <w:szCs w:val="24"/>
        </w:rPr>
        <w:t>(a)</w:t>
      </w:r>
      <w:bookmarkEnd w:id="2"/>
      <w:r w:rsidRPr="00091E2B">
        <w:rPr>
          <w:rFonts w:ascii="Times New Roman" w:eastAsia="Times New Roman" w:hAnsi="Times New Roman" w:cs="Times New Roman"/>
          <w:sz w:val="24"/>
          <w:szCs w:val="24"/>
        </w:rPr>
        <w:t xml:space="preserve"> Purposes.—</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purposes of this section are—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 w:name="act-511-a-1"/>
      <w:r w:rsidRPr="00091E2B">
        <w:rPr>
          <w:rFonts w:ascii="Times New Roman" w:eastAsia="Times New Roman" w:hAnsi="Times New Roman" w:cs="Times New Roman"/>
          <w:sz w:val="24"/>
          <w:szCs w:val="24"/>
        </w:rPr>
        <w:t>(1)</w:t>
      </w:r>
      <w:bookmarkEnd w:id="3"/>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to</w:t>
      </w:r>
      <w:proofErr w:type="gramEnd"/>
      <w:r w:rsidRPr="00091E2B">
        <w:rPr>
          <w:rFonts w:ascii="Times New Roman" w:eastAsia="Times New Roman" w:hAnsi="Times New Roman" w:cs="Times New Roman"/>
          <w:sz w:val="24"/>
          <w:szCs w:val="24"/>
        </w:rPr>
        <w:t xml:space="preserve"> strengthen and improve the programs and activities carried out under this title;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 w:name="act-511-a-2"/>
      <w:r w:rsidRPr="00091E2B">
        <w:rPr>
          <w:rFonts w:ascii="Times New Roman" w:eastAsia="Times New Roman" w:hAnsi="Times New Roman" w:cs="Times New Roman"/>
          <w:sz w:val="24"/>
          <w:szCs w:val="24"/>
        </w:rPr>
        <w:t>(2)</w:t>
      </w:r>
      <w:bookmarkEnd w:id="4"/>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to</w:t>
      </w:r>
      <w:proofErr w:type="gramEnd"/>
      <w:r w:rsidRPr="00091E2B">
        <w:rPr>
          <w:rFonts w:ascii="Times New Roman" w:eastAsia="Times New Roman" w:hAnsi="Times New Roman" w:cs="Times New Roman"/>
          <w:sz w:val="24"/>
          <w:szCs w:val="24"/>
        </w:rPr>
        <w:t xml:space="preserve"> improve coordination of services for at risk communities;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 w:name="act-511-a-3"/>
      <w:r w:rsidRPr="00091E2B">
        <w:rPr>
          <w:rFonts w:ascii="Times New Roman" w:eastAsia="Times New Roman" w:hAnsi="Times New Roman" w:cs="Times New Roman"/>
          <w:sz w:val="24"/>
          <w:szCs w:val="24"/>
        </w:rPr>
        <w:t>(3)</w:t>
      </w:r>
      <w:bookmarkEnd w:id="5"/>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to</w:t>
      </w:r>
      <w:proofErr w:type="gramEnd"/>
      <w:r w:rsidRPr="00091E2B">
        <w:rPr>
          <w:rFonts w:ascii="Times New Roman" w:eastAsia="Times New Roman" w:hAnsi="Times New Roman" w:cs="Times New Roman"/>
          <w:sz w:val="24"/>
          <w:szCs w:val="24"/>
        </w:rPr>
        <w:t xml:space="preserve"> identify and provide comprehensive services to improve outcomes for families who reside in at risk communities.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 w:name="act-511-b"/>
      <w:r w:rsidRPr="00091E2B">
        <w:rPr>
          <w:rFonts w:ascii="Times New Roman" w:eastAsia="Times New Roman" w:hAnsi="Times New Roman" w:cs="Times New Roman"/>
          <w:sz w:val="24"/>
          <w:szCs w:val="24"/>
        </w:rPr>
        <w:t>(b)</w:t>
      </w:r>
      <w:bookmarkEnd w:id="6"/>
      <w:r w:rsidRPr="00091E2B">
        <w:rPr>
          <w:rFonts w:ascii="Times New Roman" w:eastAsia="Times New Roman" w:hAnsi="Times New Roman" w:cs="Times New Roman"/>
          <w:sz w:val="24"/>
          <w:szCs w:val="24"/>
        </w:rPr>
        <w:t xml:space="preserve"> Requirement for All States to Assess Statewide Needs and Identify at Risk Communities.—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 w:name="act-511-b-1"/>
      <w:r w:rsidRPr="00091E2B">
        <w:rPr>
          <w:rFonts w:ascii="Times New Roman" w:eastAsia="Times New Roman" w:hAnsi="Times New Roman" w:cs="Times New Roman"/>
          <w:sz w:val="24"/>
          <w:szCs w:val="24"/>
        </w:rPr>
        <w:t>(1)</w:t>
      </w:r>
      <w:bookmarkEnd w:id="7"/>
      <w:r w:rsidRPr="00091E2B">
        <w:rPr>
          <w:rFonts w:ascii="Times New Roman" w:eastAsia="Times New Roman" w:hAnsi="Times New Roman" w:cs="Times New Roman"/>
          <w:sz w:val="24"/>
          <w:szCs w:val="24"/>
        </w:rPr>
        <w:t xml:space="preserve"> In general.—Not later than 6 months after the date of enactment of this section, each State shall, as a condition of receiving payments from an allotment for the State under section </w:t>
      </w:r>
      <w:hyperlink r:id="rId6" w:tooltip="Section 502: Allotments to States and Federal set-aside" w:history="1">
        <w:r w:rsidRPr="00091E2B">
          <w:rPr>
            <w:rFonts w:ascii="Times New Roman" w:eastAsia="Times New Roman" w:hAnsi="Times New Roman" w:cs="Times New Roman"/>
            <w:color w:val="0000FF"/>
            <w:sz w:val="24"/>
            <w:szCs w:val="24"/>
            <w:u w:val="single"/>
          </w:rPr>
          <w:t>502</w:t>
        </w:r>
      </w:hyperlink>
      <w:r w:rsidRPr="00091E2B">
        <w:rPr>
          <w:rFonts w:ascii="Times New Roman" w:eastAsia="Times New Roman" w:hAnsi="Times New Roman" w:cs="Times New Roman"/>
          <w:sz w:val="24"/>
          <w:szCs w:val="24"/>
        </w:rPr>
        <w:t xml:space="preserve"> for fiscal year 2011, conduct a statewide needs assessment (which shall be separate from the statewide needs assessment required under section </w:t>
      </w:r>
      <w:hyperlink r:id="rId7" w:anchor="act-505-a" w:tooltip="Section 505(a): Application for block grant funds" w:history="1">
        <w:r w:rsidRPr="00091E2B">
          <w:rPr>
            <w:rFonts w:ascii="Times New Roman" w:eastAsia="Times New Roman" w:hAnsi="Times New Roman" w:cs="Times New Roman"/>
            <w:color w:val="0000FF"/>
            <w:sz w:val="24"/>
            <w:szCs w:val="24"/>
            <w:u w:val="single"/>
          </w:rPr>
          <w:t>505(a)</w:t>
        </w:r>
      </w:hyperlink>
      <w:r w:rsidRPr="00091E2B">
        <w:rPr>
          <w:rFonts w:ascii="Times New Roman" w:eastAsia="Times New Roman" w:hAnsi="Times New Roman" w:cs="Times New Roman"/>
          <w:sz w:val="24"/>
          <w:szCs w:val="24"/>
        </w:rPr>
        <w:t>) that identifies—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 w:name="act-511-b-1-a"/>
      <w:r w:rsidRPr="00091E2B">
        <w:rPr>
          <w:rFonts w:ascii="Times New Roman" w:eastAsia="Times New Roman" w:hAnsi="Times New Roman" w:cs="Times New Roman"/>
          <w:sz w:val="24"/>
          <w:szCs w:val="24"/>
        </w:rPr>
        <w:t>(A)</w:t>
      </w:r>
      <w:bookmarkEnd w:id="8"/>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communities</w:t>
      </w:r>
      <w:proofErr w:type="gramEnd"/>
      <w:r w:rsidRPr="00091E2B">
        <w:rPr>
          <w:rFonts w:ascii="Times New Roman" w:eastAsia="Times New Roman" w:hAnsi="Times New Roman" w:cs="Times New Roman"/>
          <w:sz w:val="24"/>
          <w:szCs w:val="24"/>
        </w:rPr>
        <w:t xml:space="preserve"> with concentrations of—</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 w:name="act-511-b-1-a-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9"/>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premature</w:t>
      </w:r>
      <w:proofErr w:type="gramEnd"/>
      <w:r w:rsidRPr="00091E2B">
        <w:rPr>
          <w:rFonts w:ascii="Times New Roman" w:eastAsia="Times New Roman" w:hAnsi="Times New Roman" w:cs="Times New Roman"/>
          <w:sz w:val="24"/>
          <w:szCs w:val="24"/>
        </w:rPr>
        <w:t xml:space="preserve"> birth, low-birth weight infants, and infant mortality, including infant death due to neglect, or other indicators of at-risk prenatal, maternal, newborn, or child health;</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 w:name="act-511-b-1-a-ii"/>
      <w:r w:rsidRPr="00091E2B">
        <w:rPr>
          <w:rFonts w:ascii="Times New Roman" w:eastAsia="Times New Roman" w:hAnsi="Times New Roman" w:cs="Times New Roman"/>
          <w:sz w:val="24"/>
          <w:szCs w:val="24"/>
        </w:rPr>
        <w:t>(ii)</w:t>
      </w:r>
      <w:bookmarkEnd w:id="10"/>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poverty</w:t>
      </w:r>
      <w:proofErr w:type="gramEnd"/>
      <w:r w:rsidRPr="00091E2B">
        <w:rPr>
          <w:rFonts w:ascii="Times New Roman" w:eastAsia="Times New Roman" w:hAnsi="Times New Roman" w:cs="Times New Roman"/>
          <w:sz w:val="24"/>
          <w:szCs w:val="24"/>
        </w:rPr>
        <w: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 w:name="act-511-b-1-a-iii"/>
      <w:r w:rsidRPr="00091E2B">
        <w:rPr>
          <w:rFonts w:ascii="Times New Roman" w:eastAsia="Times New Roman" w:hAnsi="Times New Roman" w:cs="Times New Roman"/>
          <w:sz w:val="24"/>
          <w:szCs w:val="24"/>
        </w:rPr>
        <w:t>(iii)</w:t>
      </w:r>
      <w:bookmarkEnd w:id="11"/>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crime</w:t>
      </w:r>
      <w:proofErr w:type="gramEnd"/>
      <w:r w:rsidRPr="00091E2B">
        <w:rPr>
          <w:rFonts w:ascii="Times New Roman" w:eastAsia="Times New Roman" w:hAnsi="Times New Roman" w:cs="Times New Roman"/>
          <w:sz w:val="24"/>
          <w:szCs w:val="24"/>
        </w:rPr>
        <w: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 w:name="act-511-b-1-a-iv"/>
      <w:r w:rsidRPr="00091E2B">
        <w:rPr>
          <w:rFonts w:ascii="Times New Roman" w:eastAsia="Times New Roman" w:hAnsi="Times New Roman" w:cs="Times New Roman"/>
          <w:sz w:val="24"/>
          <w:szCs w:val="24"/>
        </w:rPr>
        <w:t>(iv)</w:t>
      </w:r>
      <w:bookmarkEnd w:id="12"/>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domestic</w:t>
      </w:r>
      <w:proofErr w:type="gramEnd"/>
      <w:r w:rsidRPr="00091E2B">
        <w:rPr>
          <w:rFonts w:ascii="Times New Roman" w:eastAsia="Times New Roman" w:hAnsi="Times New Roman" w:cs="Times New Roman"/>
          <w:sz w:val="24"/>
          <w:szCs w:val="24"/>
        </w:rPr>
        <w:t xml:space="preserve"> violence;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 w:name="act-511-b-1-a-v"/>
      <w:r w:rsidRPr="00091E2B">
        <w:rPr>
          <w:rFonts w:ascii="Times New Roman" w:eastAsia="Times New Roman" w:hAnsi="Times New Roman" w:cs="Times New Roman"/>
          <w:sz w:val="24"/>
          <w:szCs w:val="24"/>
        </w:rPr>
        <w:t>(v)</w:t>
      </w:r>
      <w:bookmarkEnd w:id="13"/>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high</w:t>
      </w:r>
      <w:proofErr w:type="gramEnd"/>
      <w:r w:rsidRPr="00091E2B">
        <w:rPr>
          <w:rFonts w:ascii="Times New Roman" w:eastAsia="Times New Roman" w:hAnsi="Times New Roman" w:cs="Times New Roman"/>
          <w:sz w:val="24"/>
          <w:szCs w:val="24"/>
        </w:rPr>
        <w:t xml:space="preserve"> rates of high-school drop-outs;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 w:name="act-511-b-1-a-vi"/>
      <w:r w:rsidRPr="00091E2B">
        <w:rPr>
          <w:rFonts w:ascii="Times New Roman" w:eastAsia="Times New Roman" w:hAnsi="Times New Roman" w:cs="Times New Roman"/>
          <w:sz w:val="24"/>
          <w:szCs w:val="24"/>
        </w:rPr>
        <w:t>(vi)</w:t>
      </w:r>
      <w:bookmarkEnd w:id="14"/>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substance</w:t>
      </w:r>
      <w:proofErr w:type="gramEnd"/>
      <w:r w:rsidRPr="00091E2B">
        <w:rPr>
          <w:rFonts w:ascii="Times New Roman" w:eastAsia="Times New Roman" w:hAnsi="Times New Roman" w:cs="Times New Roman"/>
          <w:sz w:val="24"/>
          <w:szCs w:val="24"/>
        </w:rPr>
        <w:t xml:space="preserve"> abuse;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 w:name="act-511-b-1-a-vii"/>
      <w:r w:rsidRPr="00091E2B">
        <w:rPr>
          <w:rFonts w:ascii="Times New Roman" w:eastAsia="Times New Roman" w:hAnsi="Times New Roman" w:cs="Times New Roman"/>
          <w:sz w:val="24"/>
          <w:szCs w:val="24"/>
        </w:rPr>
        <w:t>(vii)</w:t>
      </w:r>
      <w:bookmarkEnd w:id="15"/>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unemployment</w:t>
      </w:r>
      <w:proofErr w:type="gramEnd"/>
      <w:r w:rsidRPr="00091E2B">
        <w:rPr>
          <w:rFonts w:ascii="Times New Roman" w:eastAsia="Times New Roman" w:hAnsi="Times New Roman" w:cs="Times New Roman"/>
          <w:sz w:val="24"/>
          <w:szCs w:val="24"/>
        </w:rPr>
        <w:t>; or</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6" w:name="act-511-b-1-a-viii"/>
      <w:r w:rsidRPr="00091E2B">
        <w:rPr>
          <w:rFonts w:ascii="Times New Roman" w:eastAsia="Times New Roman" w:hAnsi="Times New Roman" w:cs="Times New Roman"/>
          <w:sz w:val="24"/>
          <w:szCs w:val="24"/>
        </w:rPr>
        <w:t>(viii)</w:t>
      </w:r>
      <w:bookmarkEnd w:id="16"/>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child</w:t>
      </w:r>
      <w:proofErr w:type="gramEnd"/>
      <w:r w:rsidRPr="00091E2B">
        <w:rPr>
          <w:rFonts w:ascii="Times New Roman" w:eastAsia="Times New Roman" w:hAnsi="Times New Roman" w:cs="Times New Roman"/>
          <w:sz w:val="24"/>
          <w:szCs w:val="24"/>
        </w:rPr>
        <w:t xml:space="preserve"> maltreatment;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7" w:name="act-511-b-1-b"/>
      <w:r w:rsidRPr="00091E2B">
        <w:rPr>
          <w:rFonts w:ascii="Times New Roman" w:eastAsia="Times New Roman" w:hAnsi="Times New Roman" w:cs="Times New Roman"/>
          <w:sz w:val="24"/>
          <w:szCs w:val="24"/>
        </w:rPr>
        <w:t>(B)</w:t>
      </w:r>
      <w:bookmarkEnd w:id="17"/>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quality and capacity of existing programs or initiatives for early childhood home visitation in the State including—</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8" w:name="act-511-b-1-b-i"/>
      <w:r w:rsidRPr="00091E2B">
        <w:rPr>
          <w:rFonts w:ascii="Times New Roman" w:eastAsia="Times New Roman" w:hAnsi="Times New Roman" w:cs="Times New Roman"/>
          <w:sz w:val="24"/>
          <w:szCs w:val="24"/>
        </w:rPr>
        <w:lastRenderedPageBreak/>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18"/>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number and types of individuals and families who are receiving services under such programs or initiatives;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9" w:name="act-511-b-1-b-ii"/>
      <w:r w:rsidRPr="00091E2B">
        <w:rPr>
          <w:rFonts w:ascii="Times New Roman" w:eastAsia="Times New Roman" w:hAnsi="Times New Roman" w:cs="Times New Roman"/>
          <w:sz w:val="24"/>
          <w:szCs w:val="24"/>
        </w:rPr>
        <w:t>(ii)</w:t>
      </w:r>
      <w:bookmarkEnd w:id="19"/>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gaps in early childhood home visitation in the State;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0" w:name="act-511-b-1-b-iii"/>
      <w:r w:rsidRPr="00091E2B">
        <w:rPr>
          <w:rFonts w:ascii="Times New Roman" w:eastAsia="Times New Roman" w:hAnsi="Times New Roman" w:cs="Times New Roman"/>
          <w:sz w:val="24"/>
          <w:szCs w:val="24"/>
        </w:rPr>
        <w:t>(iii)</w:t>
      </w:r>
      <w:bookmarkEnd w:id="20"/>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extent to which such programs or initiatives are meeting the needs of eligible families described in subsection (k)(2);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1" w:name="act-511-b-1-c"/>
      <w:r w:rsidRPr="00091E2B">
        <w:rPr>
          <w:rFonts w:ascii="Times New Roman" w:eastAsia="Times New Roman" w:hAnsi="Times New Roman" w:cs="Times New Roman"/>
          <w:sz w:val="24"/>
          <w:szCs w:val="24"/>
        </w:rPr>
        <w:t>(C)</w:t>
      </w:r>
      <w:bookmarkEnd w:id="21"/>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State’s capacity for providing substance abuse treatment and counseling services to individuals and families in need of such treatment or services.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2" w:name="act-511-b-2"/>
      <w:r w:rsidRPr="00091E2B">
        <w:rPr>
          <w:rFonts w:ascii="Times New Roman" w:eastAsia="Times New Roman" w:hAnsi="Times New Roman" w:cs="Times New Roman"/>
          <w:sz w:val="24"/>
          <w:szCs w:val="24"/>
        </w:rPr>
        <w:t>(2)</w:t>
      </w:r>
      <w:bookmarkEnd w:id="22"/>
      <w:r w:rsidRPr="00091E2B">
        <w:rPr>
          <w:rFonts w:ascii="Times New Roman" w:eastAsia="Times New Roman" w:hAnsi="Times New Roman" w:cs="Times New Roman"/>
          <w:sz w:val="24"/>
          <w:szCs w:val="24"/>
        </w:rPr>
        <w:t xml:space="preserve"> Coordination with other assessments.—In conducting the statewide needs assessment required under paragraph (1), the State shall coordinate with, and take into account, other appropriate needs assessments conducted by the State, as determined by the Secretary, including the needs assessment required under section </w:t>
      </w:r>
      <w:hyperlink r:id="rId8" w:anchor="act-505-a" w:tooltip="Section 505(a): Application for block grant funds" w:history="1">
        <w:r w:rsidRPr="00091E2B">
          <w:rPr>
            <w:rFonts w:ascii="Times New Roman" w:eastAsia="Times New Roman" w:hAnsi="Times New Roman" w:cs="Times New Roman"/>
            <w:color w:val="0000FF"/>
            <w:sz w:val="24"/>
            <w:szCs w:val="24"/>
            <w:u w:val="single"/>
          </w:rPr>
          <w:t>505(a)</w:t>
        </w:r>
      </w:hyperlink>
      <w:r w:rsidRPr="00091E2B">
        <w:rPr>
          <w:rFonts w:ascii="Times New Roman" w:eastAsia="Times New Roman" w:hAnsi="Times New Roman" w:cs="Times New Roman"/>
          <w:sz w:val="24"/>
          <w:szCs w:val="24"/>
        </w:rPr>
        <w:t xml:space="preserve"> (both the most recently completed assessment and any such assessment in progress), the communitywide strategic planning and needs assessments conducted in accordance with section 640(g)(1)(C) of the Head Start Act, and the inventory of current unmet needs and current community-based and prevention-focused programs and activities to prevent child abuse and neglect, and other family resource services operating in the State required under section 205(3) of the Child Abuse Prevention and Treatment Act.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3" w:name="act-511-b-3"/>
      <w:r w:rsidRPr="00091E2B">
        <w:rPr>
          <w:rFonts w:ascii="Times New Roman" w:eastAsia="Times New Roman" w:hAnsi="Times New Roman" w:cs="Times New Roman"/>
          <w:sz w:val="24"/>
          <w:szCs w:val="24"/>
        </w:rPr>
        <w:t>(3)</w:t>
      </w:r>
      <w:bookmarkEnd w:id="23"/>
      <w:r w:rsidRPr="00091E2B">
        <w:rPr>
          <w:rFonts w:ascii="Times New Roman" w:eastAsia="Times New Roman" w:hAnsi="Times New Roman" w:cs="Times New Roman"/>
          <w:sz w:val="24"/>
          <w:szCs w:val="24"/>
        </w:rPr>
        <w:t xml:space="preserve"> Submission to the secretary.—Each State shall submit to the Secretary, in such form and manner as the Secretary shall require—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4" w:name="act-511-b-3-a"/>
      <w:r w:rsidRPr="00091E2B">
        <w:rPr>
          <w:rFonts w:ascii="Times New Roman" w:eastAsia="Times New Roman" w:hAnsi="Times New Roman" w:cs="Times New Roman"/>
          <w:sz w:val="24"/>
          <w:szCs w:val="24"/>
        </w:rPr>
        <w:t>(A)</w:t>
      </w:r>
      <w:bookmarkEnd w:id="24"/>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results of the statewide needs assessment required under paragraph (1);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5" w:name="act-511-b-3-b"/>
      <w:r w:rsidRPr="00091E2B">
        <w:rPr>
          <w:rFonts w:ascii="Times New Roman" w:eastAsia="Times New Roman" w:hAnsi="Times New Roman" w:cs="Times New Roman"/>
          <w:sz w:val="24"/>
          <w:szCs w:val="24"/>
        </w:rPr>
        <w:t>(B)</w:t>
      </w:r>
      <w:bookmarkEnd w:id="25"/>
      <w:r w:rsidRPr="00091E2B">
        <w:rPr>
          <w:rFonts w:ascii="Times New Roman" w:eastAsia="Times New Roman" w:hAnsi="Times New Roman" w:cs="Times New Roman"/>
          <w:sz w:val="24"/>
          <w:szCs w:val="24"/>
        </w:rPr>
        <w:t xml:space="preserve"> a description of how the State intends to address needs identified by the assessment, particularly with respect to communities identified under paragraph (1)(A), which may include applying for a grant to conduct an early childhood home visitation program in accordance with the requirements of this section.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6" w:name="act-511-c"/>
      <w:r w:rsidRPr="00091E2B">
        <w:rPr>
          <w:rFonts w:ascii="Times New Roman" w:eastAsia="Times New Roman" w:hAnsi="Times New Roman" w:cs="Times New Roman"/>
          <w:sz w:val="24"/>
          <w:szCs w:val="24"/>
        </w:rPr>
        <w:t>(c)</w:t>
      </w:r>
      <w:bookmarkEnd w:id="26"/>
      <w:r w:rsidRPr="00091E2B">
        <w:rPr>
          <w:rFonts w:ascii="Times New Roman" w:eastAsia="Times New Roman" w:hAnsi="Times New Roman" w:cs="Times New Roman"/>
          <w:sz w:val="24"/>
          <w:szCs w:val="24"/>
        </w:rPr>
        <w:t xml:space="preserve"> Grants for Early Childhood Home Visitation </w:t>
      </w:r>
      <w:proofErr w:type="gramStart"/>
      <w:r w:rsidRPr="00091E2B">
        <w:rPr>
          <w:rFonts w:ascii="Times New Roman" w:eastAsia="Times New Roman" w:hAnsi="Times New Roman" w:cs="Times New Roman"/>
          <w:sz w:val="24"/>
          <w:szCs w:val="24"/>
        </w:rPr>
        <w:t>Programs.</w:t>
      </w:r>
      <w:proofErr w:type="gramEnd"/>
      <w:r w:rsidRPr="00091E2B">
        <w:rPr>
          <w:rFonts w:ascii="Times New Roman" w:eastAsia="Times New Roman" w:hAnsi="Times New Roman" w:cs="Times New Roman"/>
          <w:sz w:val="24"/>
          <w:szCs w:val="24"/>
        </w:rPr>
        <w: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7" w:name="act-511-c-1"/>
      <w:r w:rsidRPr="00091E2B">
        <w:rPr>
          <w:rFonts w:ascii="Times New Roman" w:eastAsia="Times New Roman" w:hAnsi="Times New Roman" w:cs="Times New Roman"/>
          <w:sz w:val="24"/>
          <w:szCs w:val="24"/>
        </w:rPr>
        <w:t>(1)</w:t>
      </w:r>
      <w:bookmarkEnd w:id="27"/>
      <w:r w:rsidRPr="00091E2B">
        <w:rPr>
          <w:rFonts w:ascii="Times New Roman" w:eastAsia="Times New Roman" w:hAnsi="Times New Roman" w:cs="Times New Roman"/>
          <w:sz w:val="24"/>
          <w:szCs w:val="24"/>
        </w:rPr>
        <w:t xml:space="preserve"> Authority to make grants.—In addition to any other payments made under this title to a State, the Secretary shall make grants to eligible entities to enable the entities to deliver services under early childhood home visitation programs that satisfy the requirements of subsection (d) to eligible families in order to promote improvements in maternal and prenatal health, infant health, child health and development, parenting related to child development outcomes, school readiness, and the socioeconomic status of such families, and reductions in child abuse, neglect, and injuries.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8" w:name="act-511-c-2"/>
      <w:r w:rsidRPr="00091E2B">
        <w:rPr>
          <w:rFonts w:ascii="Times New Roman" w:eastAsia="Times New Roman" w:hAnsi="Times New Roman" w:cs="Times New Roman"/>
          <w:sz w:val="24"/>
          <w:szCs w:val="24"/>
        </w:rPr>
        <w:t>(2)</w:t>
      </w:r>
      <w:bookmarkEnd w:id="28"/>
      <w:r w:rsidRPr="00091E2B">
        <w:rPr>
          <w:rFonts w:ascii="Times New Roman" w:eastAsia="Times New Roman" w:hAnsi="Times New Roman" w:cs="Times New Roman"/>
          <w:sz w:val="24"/>
          <w:szCs w:val="24"/>
        </w:rPr>
        <w:t xml:space="preserve"> Authority to use initial grant funds for planning or implementation.—An eligible entity that receives a grant under paragraph (1) may use a portion of the funds made available to the entity during the first 6 months of the period for which the grant is made for planning or </w:t>
      </w:r>
      <w:r w:rsidRPr="00091E2B">
        <w:rPr>
          <w:rFonts w:ascii="Times New Roman" w:eastAsia="Times New Roman" w:hAnsi="Times New Roman" w:cs="Times New Roman"/>
          <w:sz w:val="24"/>
          <w:szCs w:val="24"/>
        </w:rPr>
        <w:lastRenderedPageBreak/>
        <w:t>implementation activities to assist with the establishment of early childhood home visitation programs that satisfy the requirements of subsection (d).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29" w:name="act-511-c-3"/>
      <w:r w:rsidRPr="00091E2B">
        <w:rPr>
          <w:rFonts w:ascii="Times New Roman" w:eastAsia="Times New Roman" w:hAnsi="Times New Roman" w:cs="Times New Roman"/>
          <w:sz w:val="24"/>
          <w:szCs w:val="24"/>
        </w:rPr>
        <w:t>(3)</w:t>
      </w:r>
      <w:bookmarkEnd w:id="29"/>
      <w:r w:rsidRPr="00091E2B">
        <w:rPr>
          <w:rFonts w:ascii="Times New Roman" w:eastAsia="Times New Roman" w:hAnsi="Times New Roman" w:cs="Times New Roman"/>
          <w:sz w:val="24"/>
          <w:szCs w:val="24"/>
        </w:rPr>
        <w:t xml:space="preserve"> Grant duration.—The Secretary shall determine the period of years for which a grant is made to an eligible entity under paragraph (1).</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0" w:name="act-511-c-4"/>
      <w:r w:rsidRPr="00091E2B">
        <w:rPr>
          <w:rFonts w:ascii="Times New Roman" w:eastAsia="Times New Roman" w:hAnsi="Times New Roman" w:cs="Times New Roman"/>
          <w:sz w:val="24"/>
          <w:szCs w:val="24"/>
        </w:rPr>
        <w:t>(4)</w:t>
      </w:r>
      <w:bookmarkEnd w:id="30"/>
      <w:r w:rsidRPr="00091E2B">
        <w:rPr>
          <w:rFonts w:ascii="Times New Roman" w:eastAsia="Times New Roman" w:hAnsi="Times New Roman" w:cs="Times New Roman"/>
          <w:sz w:val="24"/>
          <w:szCs w:val="24"/>
        </w:rPr>
        <w:t xml:space="preserve"> Technical assistance.—The Secretary shall provide an eligible entity that receives a grant under paragraph (1) with technical assistance in administering programs or activities conducted in whole or in part with grant funds.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1" w:name="act-511-d"/>
      <w:r w:rsidRPr="00091E2B">
        <w:rPr>
          <w:rFonts w:ascii="Times New Roman" w:eastAsia="Times New Roman" w:hAnsi="Times New Roman" w:cs="Times New Roman"/>
          <w:sz w:val="24"/>
          <w:szCs w:val="24"/>
        </w:rPr>
        <w:t>(d)</w:t>
      </w:r>
      <w:bookmarkEnd w:id="31"/>
      <w:r w:rsidRPr="00091E2B">
        <w:rPr>
          <w:rFonts w:ascii="Times New Roman" w:eastAsia="Times New Roman" w:hAnsi="Times New Roman" w:cs="Times New Roman"/>
          <w:sz w:val="24"/>
          <w:szCs w:val="24"/>
        </w:rPr>
        <w:t xml:space="preserve"> Requirements.—</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requirements of this subsection for an early childhood home visitation program conducted with a grant made under this section are as follows: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2" w:name="act-511-d-1"/>
      <w:r w:rsidRPr="00091E2B">
        <w:rPr>
          <w:rFonts w:ascii="Times New Roman" w:eastAsia="Times New Roman" w:hAnsi="Times New Roman" w:cs="Times New Roman"/>
          <w:sz w:val="24"/>
          <w:szCs w:val="24"/>
        </w:rPr>
        <w:t>(1)</w:t>
      </w:r>
      <w:bookmarkEnd w:id="32"/>
      <w:r w:rsidRPr="00091E2B">
        <w:rPr>
          <w:rFonts w:ascii="Times New Roman" w:eastAsia="Times New Roman" w:hAnsi="Times New Roman" w:cs="Times New Roman"/>
          <w:sz w:val="24"/>
          <w:szCs w:val="24"/>
        </w:rPr>
        <w:t xml:space="preserve"> Quantifiable, measurable improvement in benchmark areas.—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3" w:name="act-511-d-1-a"/>
      <w:r w:rsidRPr="00091E2B">
        <w:rPr>
          <w:rFonts w:ascii="Times New Roman" w:eastAsia="Times New Roman" w:hAnsi="Times New Roman" w:cs="Times New Roman"/>
          <w:sz w:val="24"/>
          <w:szCs w:val="24"/>
        </w:rPr>
        <w:t>(A)</w:t>
      </w:r>
      <w:bookmarkEnd w:id="33"/>
      <w:r w:rsidRPr="00091E2B">
        <w:rPr>
          <w:rFonts w:ascii="Times New Roman" w:eastAsia="Times New Roman" w:hAnsi="Times New Roman" w:cs="Times New Roman"/>
          <w:sz w:val="24"/>
          <w:szCs w:val="24"/>
        </w:rPr>
        <w:t xml:space="preserve"> In general.—</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eligible entity establishes, subject to the approval of the Secretary, quantifiable, measurable 3- and 5-year benchmarks for demonstrating that the program results in improvements for the eligible families participating in the program in each of the following areas: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4" w:name="act-511-d-1-a-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34"/>
      <w:r w:rsidRPr="00091E2B">
        <w:rPr>
          <w:rFonts w:ascii="Times New Roman" w:eastAsia="Times New Roman" w:hAnsi="Times New Roman" w:cs="Times New Roman"/>
          <w:sz w:val="24"/>
          <w:szCs w:val="24"/>
        </w:rPr>
        <w:t xml:space="preserve"> Improved maternal and newborn health.</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5" w:name="act-511-d-1-a-ii"/>
      <w:r w:rsidRPr="00091E2B">
        <w:rPr>
          <w:rFonts w:ascii="Times New Roman" w:eastAsia="Times New Roman" w:hAnsi="Times New Roman" w:cs="Times New Roman"/>
          <w:sz w:val="24"/>
          <w:szCs w:val="24"/>
        </w:rPr>
        <w:t>(ii)</w:t>
      </w:r>
      <w:bookmarkEnd w:id="35"/>
      <w:r w:rsidRPr="00091E2B">
        <w:rPr>
          <w:rFonts w:ascii="Times New Roman" w:eastAsia="Times New Roman" w:hAnsi="Times New Roman" w:cs="Times New Roman"/>
          <w:sz w:val="24"/>
          <w:szCs w:val="24"/>
        </w:rPr>
        <w:t xml:space="preserve"> Prevention of child injuries, child abuse, neglect, or maltreatment, and reduction of emergency department visits.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6" w:name="act-511-d-1-a-iii"/>
      <w:r w:rsidRPr="00091E2B">
        <w:rPr>
          <w:rFonts w:ascii="Times New Roman" w:eastAsia="Times New Roman" w:hAnsi="Times New Roman" w:cs="Times New Roman"/>
          <w:sz w:val="24"/>
          <w:szCs w:val="24"/>
        </w:rPr>
        <w:t>(iii)</w:t>
      </w:r>
      <w:bookmarkEnd w:id="36"/>
      <w:r w:rsidRPr="00091E2B">
        <w:rPr>
          <w:rFonts w:ascii="Times New Roman" w:eastAsia="Times New Roman" w:hAnsi="Times New Roman" w:cs="Times New Roman"/>
          <w:sz w:val="24"/>
          <w:szCs w:val="24"/>
        </w:rPr>
        <w:t xml:space="preserve"> Improvement in school readiness and achievement.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7" w:name="act-511-d-1-a-iv"/>
      <w:proofErr w:type="gramStart"/>
      <w:r w:rsidRPr="00091E2B">
        <w:rPr>
          <w:rFonts w:ascii="Times New Roman" w:eastAsia="Times New Roman" w:hAnsi="Times New Roman" w:cs="Times New Roman"/>
          <w:sz w:val="24"/>
          <w:szCs w:val="24"/>
        </w:rPr>
        <w:t>(iv)</w:t>
      </w:r>
      <w:bookmarkEnd w:id="37"/>
      <w:r w:rsidRPr="00091E2B">
        <w:rPr>
          <w:rFonts w:ascii="Times New Roman" w:eastAsia="Times New Roman" w:hAnsi="Times New Roman" w:cs="Times New Roman"/>
          <w:sz w:val="24"/>
          <w:szCs w:val="24"/>
        </w:rPr>
        <w:t xml:space="preserve"> Reduction</w:t>
      </w:r>
      <w:proofErr w:type="gramEnd"/>
      <w:r w:rsidRPr="00091E2B">
        <w:rPr>
          <w:rFonts w:ascii="Times New Roman" w:eastAsia="Times New Roman" w:hAnsi="Times New Roman" w:cs="Times New Roman"/>
          <w:sz w:val="24"/>
          <w:szCs w:val="24"/>
        </w:rPr>
        <w:t xml:space="preserve"> in crime or domestic violence.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8" w:name="act-511-d-1-a-v"/>
      <w:r w:rsidRPr="00091E2B">
        <w:rPr>
          <w:rFonts w:ascii="Times New Roman" w:eastAsia="Times New Roman" w:hAnsi="Times New Roman" w:cs="Times New Roman"/>
          <w:sz w:val="24"/>
          <w:szCs w:val="24"/>
        </w:rPr>
        <w:t>(v)</w:t>
      </w:r>
      <w:bookmarkEnd w:id="38"/>
      <w:r w:rsidRPr="00091E2B">
        <w:rPr>
          <w:rFonts w:ascii="Times New Roman" w:eastAsia="Times New Roman" w:hAnsi="Times New Roman" w:cs="Times New Roman"/>
          <w:sz w:val="24"/>
          <w:szCs w:val="24"/>
        </w:rPr>
        <w:t xml:space="preserve"> Improvements in family economic self-sufficiency.</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39" w:name="act-511-d-1-a-vi"/>
      <w:proofErr w:type="gramStart"/>
      <w:r w:rsidRPr="00091E2B">
        <w:rPr>
          <w:rFonts w:ascii="Times New Roman" w:eastAsia="Times New Roman" w:hAnsi="Times New Roman" w:cs="Times New Roman"/>
          <w:sz w:val="24"/>
          <w:szCs w:val="24"/>
        </w:rPr>
        <w:t>(vi)</w:t>
      </w:r>
      <w:bookmarkEnd w:id="39"/>
      <w:r w:rsidRPr="00091E2B">
        <w:rPr>
          <w:rFonts w:ascii="Times New Roman" w:eastAsia="Times New Roman" w:hAnsi="Times New Roman" w:cs="Times New Roman"/>
          <w:sz w:val="24"/>
          <w:szCs w:val="24"/>
        </w:rPr>
        <w:t xml:space="preserve"> Improvements</w:t>
      </w:r>
      <w:proofErr w:type="gramEnd"/>
      <w:r w:rsidRPr="00091E2B">
        <w:rPr>
          <w:rFonts w:ascii="Times New Roman" w:eastAsia="Times New Roman" w:hAnsi="Times New Roman" w:cs="Times New Roman"/>
          <w:sz w:val="24"/>
          <w:szCs w:val="24"/>
        </w:rPr>
        <w:t xml:space="preserve"> in the coordination and referrals for other community resources and supports.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0" w:name="act-511-d-1-b"/>
      <w:r w:rsidRPr="00091E2B">
        <w:rPr>
          <w:rFonts w:ascii="Times New Roman" w:eastAsia="Times New Roman" w:hAnsi="Times New Roman" w:cs="Times New Roman"/>
          <w:sz w:val="24"/>
          <w:szCs w:val="24"/>
        </w:rPr>
        <w:t>(B)</w:t>
      </w:r>
      <w:bookmarkEnd w:id="40"/>
      <w:r w:rsidRPr="00091E2B">
        <w:rPr>
          <w:rFonts w:ascii="Times New Roman" w:eastAsia="Times New Roman" w:hAnsi="Times New Roman" w:cs="Times New Roman"/>
          <w:sz w:val="24"/>
          <w:szCs w:val="24"/>
        </w:rPr>
        <w:t xml:space="preserve"> Demonstration of improvements after 3 years.—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1" w:name="act-511-d-1-b-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41"/>
      <w:r w:rsidRPr="00091E2B">
        <w:rPr>
          <w:rFonts w:ascii="Times New Roman" w:eastAsia="Times New Roman" w:hAnsi="Times New Roman" w:cs="Times New Roman"/>
          <w:sz w:val="24"/>
          <w:szCs w:val="24"/>
        </w:rPr>
        <w:t xml:space="preserve"> Report to the secretary.—Not later than 30 days after the end of the 3rd year in which the eligible entity conducts the program, the entity submits to the Secretary a report demonstrating improvement in at least 4 of the areas specified in subparagraph (A).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2" w:name="act-511-d-1-b-ii"/>
      <w:r w:rsidRPr="00091E2B">
        <w:rPr>
          <w:rFonts w:ascii="Times New Roman" w:eastAsia="Times New Roman" w:hAnsi="Times New Roman" w:cs="Times New Roman"/>
          <w:sz w:val="24"/>
          <w:szCs w:val="24"/>
        </w:rPr>
        <w:t>(ii)</w:t>
      </w:r>
      <w:bookmarkEnd w:id="42"/>
      <w:r w:rsidRPr="00091E2B">
        <w:rPr>
          <w:rFonts w:ascii="Times New Roman" w:eastAsia="Times New Roman" w:hAnsi="Times New Roman" w:cs="Times New Roman"/>
          <w:sz w:val="24"/>
          <w:szCs w:val="24"/>
        </w:rPr>
        <w:t xml:space="preserve"> Corrective action plan.—If the report submitted by the eligible entity under clause (</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 fails to demonstrate improvement in at least 4 of the areas specified in subparagraph (A), the entity shall develop and implement a plan to improve outcomes in each of the areas specified in subparagraph (A), subject to approval by the Secretary. The plan shall include provisions for the Secretary to monitor implementation of the plan and conduct continued oversight of the program, including through submission by the entity of regular reports to the Secretary.</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3" w:name="act-511-d-1-b-iii"/>
      <w:r w:rsidRPr="00091E2B">
        <w:rPr>
          <w:rFonts w:ascii="Times New Roman" w:eastAsia="Times New Roman" w:hAnsi="Times New Roman" w:cs="Times New Roman"/>
          <w:sz w:val="24"/>
          <w:szCs w:val="24"/>
        </w:rPr>
        <w:lastRenderedPageBreak/>
        <w:t>(iii)</w:t>
      </w:r>
      <w:bookmarkEnd w:id="43"/>
      <w:r w:rsidRPr="00091E2B">
        <w:rPr>
          <w:rFonts w:ascii="Times New Roman" w:eastAsia="Times New Roman" w:hAnsi="Times New Roman" w:cs="Times New Roman"/>
          <w:sz w:val="24"/>
          <w:szCs w:val="24"/>
        </w:rPr>
        <w:t xml:space="preserve"> Technical assistance.—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4" w:name="act-511-d-1-b-iii-i"/>
      <w:r w:rsidRPr="00091E2B">
        <w:rPr>
          <w:rFonts w:ascii="Times New Roman" w:eastAsia="Times New Roman" w:hAnsi="Times New Roman" w:cs="Times New Roman"/>
          <w:sz w:val="24"/>
          <w:szCs w:val="24"/>
        </w:rPr>
        <w:t>(I)</w:t>
      </w:r>
      <w:bookmarkEnd w:id="44"/>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In</w:t>
      </w:r>
      <w:proofErr w:type="gramEnd"/>
      <w:r w:rsidRPr="00091E2B">
        <w:rPr>
          <w:rFonts w:ascii="Times New Roman" w:eastAsia="Times New Roman" w:hAnsi="Times New Roman" w:cs="Times New Roman"/>
          <w:sz w:val="24"/>
          <w:szCs w:val="24"/>
        </w:rPr>
        <w:t xml:space="preserve"> general.—The Secretary shall provide an eligible entity required to develop and implement an improvement plan under clause (ii) with technical assistance to develop and implement the plan. The Secretary may provide the technical assistance directly or through grants, contracts, or cooperative agreements.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5" w:name="act-511-d-1-b-iii-ii"/>
      <w:r w:rsidRPr="00091E2B">
        <w:rPr>
          <w:rFonts w:ascii="Times New Roman" w:eastAsia="Times New Roman" w:hAnsi="Times New Roman" w:cs="Times New Roman"/>
          <w:sz w:val="24"/>
          <w:szCs w:val="24"/>
        </w:rPr>
        <w:t>(II)</w:t>
      </w:r>
      <w:bookmarkEnd w:id="45"/>
      <w:r w:rsidRPr="00091E2B">
        <w:rPr>
          <w:rFonts w:ascii="Times New Roman" w:eastAsia="Times New Roman" w:hAnsi="Times New Roman" w:cs="Times New Roman"/>
          <w:sz w:val="24"/>
          <w:szCs w:val="24"/>
        </w:rPr>
        <w:t xml:space="preserve"> Advisory panel.—The Secretary shall establish an advisory panel for purposes of obtaining recommendations regarding the technical assistance provided to entities in accordance with </w:t>
      </w:r>
      <w:proofErr w:type="spellStart"/>
      <w:r w:rsidRPr="00091E2B">
        <w:rPr>
          <w:rFonts w:ascii="Times New Roman" w:eastAsia="Times New Roman" w:hAnsi="Times New Roman" w:cs="Times New Roman"/>
          <w:sz w:val="24"/>
          <w:szCs w:val="24"/>
        </w:rPr>
        <w:t>subclause</w:t>
      </w:r>
      <w:proofErr w:type="spellEnd"/>
      <w:r w:rsidRPr="00091E2B">
        <w:rPr>
          <w:rFonts w:ascii="Times New Roman" w:eastAsia="Times New Roman" w:hAnsi="Times New Roman" w:cs="Times New Roman"/>
          <w:sz w:val="24"/>
          <w:szCs w:val="24"/>
        </w:rPr>
        <w:t xml:space="preserve"> (I).</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6" w:name="act-511-d-1-b-iv"/>
      <w:r w:rsidRPr="00091E2B">
        <w:rPr>
          <w:rFonts w:ascii="Times New Roman" w:eastAsia="Times New Roman" w:hAnsi="Times New Roman" w:cs="Times New Roman"/>
          <w:sz w:val="24"/>
          <w:szCs w:val="24"/>
        </w:rPr>
        <w:t>(iv)</w:t>
      </w:r>
      <w:bookmarkEnd w:id="46"/>
      <w:r w:rsidRPr="00091E2B">
        <w:rPr>
          <w:rFonts w:ascii="Times New Roman" w:eastAsia="Times New Roman" w:hAnsi="Times New Roman" w:cs="Times New Roman"/>
          <w:sz w:val="24"/>
          <w:szCs w:val="24"/>
        </w:rPr>
        <w:t xml:space="preserve"> No improvement or failure to submit report.—If the Secretary determines after a period of time specified by the Secretary that an eligible entity implementing an improvement plan under clause (ii) has failed to demonstrate any improvement in the areas specified in subparagraph (A), or if the Secretary determines that an eligible entity has failed to submit the report required under clause (</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 the Secretary shall terminate the entity’s grant and may include any unexpended grant funds in grants made to nonprofit organizations under subsection (h)(2)(B).</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7" w:name="act-511-d-1-c"/>
      <w:r w:rsidRPr="00091E2B">
        <w:rPr>
          <w:rFonts w:ascii="Times New Roman" w:eastAsia="Times New Roman" w:hAnsi="Times New Roman" w:cs="Times New Roman"/>
          <w:sz w:val="24"/>
          <w:szCs w:val="24"/>
        </w:rPr>
        <w:t>(C)</w:t>
      </w:r>
      <w:bookmarkEnd w:id="47"/>
      <w:r w:rsidRPr="00091E2B">
        <w:rPr>
          <w:rFonts w:ascii="Times New Roman" w:eastAsia="Times New Roman" w:hAnsi="Times New Roman" w:cs="Times New Roman"/>
          <w:sz w:val="24"/>
          <w:szCs w:val="24"/>
        </w:rPr>
        <w:t xml:space="preserve"> Final report.—</w:t>
      </w:r>
      <w:proofErr w:type="gramStart"/>
      <w:r w:rsidRPr="00091E2B">
        <w:rPr>
          <w:rFonts w:ascii="Times New Roman" w:eastAsia="Times New Roman" w:hAnsi="Times New Roman" w:cs="Times New Roman"/>
          <w:sz w:val="24"/>
          <w:szCs w:val="24"/>
        </w:rPr>
        <w:t>Not</w:t>
      </w:r>
      <w:proofErr w:type="gramEnd"/>
      <w:r w:rsidRPr="00091E2B">
        <w:rPr>
          <w:rFonts w:ascii="Times New Roman" w:eastAsia="Times New Roman" w:hAnsi="Times New Roman" w:cs="Times New Roman"/>
          <w:sz w:val="24"/>
          <w:szCs w:val="24"/>
        </w:rPr>
        <w:t xml:space="preserve"> later than December 31, 2015, the eligible entity shall submit a report to the Secretary demonstrating improvements (if any) in each of the areas specified in subparagraph (A).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8" w:name="act-511-d-2"/>
      <w:r w:rsidRPr="00091E2B">
        <w:rPr>
          <w:rFonts w:ascii="Times New Roman" w:eastAsia="Times New Roman" w:hAnsi="Times New Roman" w:cs="Times New Roman"/>
          <w:sz w:val="24"/>
          <w:szCs w:val="24"/>
        </w:rPr>
        <w:t>(2)</w:t>
      </w:r>
      <w:bookmarkEnd w:id="48"/>
      <w:r w:rsidRPr="00091E2B">
        <w:rPr>
          <w:rFonts w:ascii="Times New Roman" w:eastAsia="Times New Roman" w:hAnsi="Times New Roman" w:cs="Times New Roman"/>
          <w:sz w:val="24"/>
          <w:szCs w:val="24"/>
        </w:rPr>
        <w:t xml:space="preserve"> Improvements in outcomes for individual families.—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49" w:name="act-511-d-2-a"/>
      <w:r w:rsidRPr="00091E2B">
        <w:rPr>
          <w:rFonts w:ascii="Times New Roman" w:eastAsia="Times New Roman" w:hAnsi="Times New Roman" w:cs="Times New Roman"/>
          <w:sz w:val="24"/>
          <w:szCs w:val="24"/>
        </w:rPr>
        <w:t>(A)</w:t>
      </w:r>
      <w:bookmarkEnd w:id="49"/>
      <w:r w:rsidRPr="00091E2B">
        <w:rPr>
          <w:rFonts w:ascii="Times New Roman" w:eastAsia="Times New Roman" w:hAnsi="Times New Roman" w:cs="Times New Roman"/>
          <w:sz w:val="24"/>
          <w:szCs w:val="24"/>
        </w:rPr>
        <w:t xml:space="preserve"> In general.—</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program is designed, with respect to an eligible family participating in the program, to result in the participant outcomes described in subparagraph (B) that the eligible entity identifies on the basis of an individualized assessment of the family, are relevant for that family.</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0" w:name="act-511-d-2-b"/>
      <w:r w:rsidRPr="00091E2B">
        <w:rPr>
          <w:rFonts w:ascii="Times New Roman" w:eastAsia="Times New Roman" w:hAnsi="Times New Roman" w:cs="Times New Roman"/>
          <w:sz w:val="24"/>
          <w:szCs w:val="24"/>
        </w:rPr>
        <w:t>(B)</w:t>
      </w:r>
      <w:bookmarkEnd w:id="50"/>
      <w:r w:rsidRPr="00091E2B">
        <w:rPr>
          <w:rFonts w:ascii="Times New Roman" w:eastAsia="Times New Roman" w:hAnsi="Times New Roman" w:cs="Times New Roman"/>
          <w:sz w:val="24"/>
          <w:szCs w:val="24"/>
        </w:rPr>
        <w:t xml:space="preserve"> Participant outcomes.—</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participant outcomes described in this subparagraph are the following:</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1" w:name="act-511-d-2-b-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51"/>
      <w:r w:rsidRPr="00091E2B">
        <w:rPr>
          <w:rFonts w:ascii="Times New Roman" w:eastAsia="Times New Roman" w:hAnsi="Times New Roman" w:cs="Times New Roman"/>
          <w:sz w:val="24"/>
          <w:szCs w:val="24"/>
        </w:rPr>
        <w:t xml:space="preserve"> Improvements in prenatal, maternal, and newborn health, including improved pregnancy outcomes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2" w:name="act-511-d-2-b-ii"/>
      <w:r w:rsidRPr="00091E2B">
        <w:rPr>
          <w:rFonts w:ascii="Times New Roman" w:eastAsia="Times New Roman" w:hAnsi="Times New Roman" w:cs="Times New Roman"/>
          <w:sz w:val="24"/>
          <w:szCs w:val="24"/>
        </w:rPr>
        <w:t>(ii)</w:t>
      </w:r>
      <w:bookmarkEnd w:id="52"/>
      <w:r w:rsidRPr="00091E2B">
        <w:rPr>
          <w:rFonts w:ascii="Times New Roman" w:eastAsia="Times New Roman" w:hAnsi="Times New Roman" w:cs="Times New Roman"/>
          <w:sz w:val="24"/>
          <w:szCs w:val="24"/>
        </w:rPr>
        <w:t xml:space="preserve"> Improvements in child health and development, including the prevention of child injuries and maltreatment and improvements in cognitive, language, social-emotional, and physical developmental indicators.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3" w:name="act-511-d-2-b-iii"/>
      <w:r w:rsidRPr="00091E2B">
        <w:rPr>
          <w:rFonts w:ascii="Times New Roman" w:eastAsia="Times New Roman" w:hAnsi="Times New Roman" w:cs="Times New Roman"/>
          <w:sz w:val="24"/>
          <w:szCs w:val="24"/>
        </w:rPr>
        <w:t>(iii)</w:t>
      </w:r>
      <w:bookmarkEnd w:id="53"/>
      <w:r w:rsidRPr="00091E2B">
        <w:rPr>
          <w:rFonts w:ascii="Times New Roman" w:eastAsia="Times New Roman" w:hAnsi="Times New Roman" w:cs="Times New Roman"/>
          <w:sz w:val="24"/>
          <w:szCs w:val="24"/>
        </w:rPr>
        <w:t xml:space="preserve"> Improvements in parenting skills.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4" w:name="act-511-d-2-b-iv"/>
      <w:proofErr w:type="gramStart"/>
      <w:r w:rsidRPr="00091E2B">
        <w:rPr>
          <w:rFonts w:ascii="Times New Roman" w:eastAsia="Times New Roman" w:hAnsi="Times New Roman" w:cs="Times New Roman"/>
          <w:sz w:val="24"/>
          <w:szCs w:val="24"/>
        </w:rPr>
        <w:t>(iv)</w:t>
      </w:r>
      <w:bookmarkEnd w:id="54"/>
      <w:r w:rsidRPr="00091E2B">
        <w:rPr>
          <w:rFonts w:ascii="Times New Roman" w:eastAsia="Times New Roman" w:hAnsi="Times New Roman" w:cs="Times New Roman"/>
          <w:sz w:val="24"/>
          <w:szCs w:val="24"/>
        </w:rPr>
        <w:t xml:space="preserve"> Improvements</w:t>
      </w:r>
      <w:proofErr w:type="gramEnd"/>
      <w:r w:rsidRPr="00091E2B">
        <w:rPr>
          <w:rFonts w:ascii="Times New Roman" w:eastAsia="Times New Roman" w:hAnsi="Times New Roman" w:cs="Times New Roman"/>
          <w:sz w:val="24"/>
          <w:szCs w:val="24"/>
        </w:rPr>
        <w:t xml:space="preserve"> in school readiness and child academic achievement.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5" w:name="act-511-d-2-b-v"/>
      <w:r w:rsidRPr="00091E2B">
        <w:rPr>
          <w:rFonts w:ascii="Times New Roman" w:eastAsia="Times New Roman" w:hAnsi="Times New Roman" w:cs="Times New Roman"/>
          <w:sz w:val="24"/>
          <w:szCs w:val="24"/>
        </w:rPr>
        <w:t>(v)</w:t>
      </w:r>
      <w:bookmarkEnd w:id="55"/>
      <w:r w:rsidRPr="00091E2B">
        <w:rPr>
          <w:rFonts w:ascii="Times New Roman" w:eastAsia="Times New Roman" w:hAnsi="Times New Roman" w:cs="Times New Roman"/>
          <w:sz w:val="24"/>
          <w:szCs w:val="24"/>
        </w:rPr>
        <w:t xml:space="preserve"> Reductions in crime or domestic violence.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6" w:name="act-511-d-2-b-vi"/>
      <w:proofErr w:type="gramStart"/>
      <w:r w:rsidRPr="00091E2B">
        <w:rPr>
          <w:rFonts w:ascii="Times New Roman" w:eastAsia="Times New Roman" w:hAnsi="Times New Roman" w:cs="Times New Roman"/>
          <w:sz w:val="24"/>
          <w:szCs w:val="24"/>
        </w:rPr>
        <w:t>(vi)</w:t>
      </w:r>
      <w:bookmarkEnd w:id="56"/>
      <w:r w:rsidRPr="00091E2B">
        <w:rPr>
          <w:rFonts w:ascii="Times New Roman" w:eastAsia="Times New Roman" w:hAnsi="Times New Roman" w:cs="Times New Roman"/>
          <w:sz w:val="24"/>
          <w:szCs w:val="24"/>
        </w:rPr>
        <w:t xml:space="preserve"> Improvements</w:t>
      </w:r>
      <w:proofErr w:type="gramEnd"/>
      <w:r w:rsidRPr="00091E2B">
        <w:rPr>
          <w:rFonts w:ascii="Times New Roman" w:eastAsia="Times New Roman" w:hAnsi="Times New Roman" w:cs="Times New Roman"/>
          <w:sz w:val="24"/>
          <w:szCs w:val="24"/>
        </w:rPr>
        <w:t xml:space="preserve"> in family economic self-sufficiency.</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7" w:name="act-511-d-2-b-vii"/>
      <w:r w:rsidRPr="00091E2B">
        <w:rPr>
          <w:rFonts w:ascii="Times New Roman" w:eastAsia="Times New Roman" w:hAnsi="Times New Roman" w:cs="Times New Roman"/>
          <w:sz w:val="24"/>
          <w:szCs w:val="24"/>
        </w:rPr>
        <w:lastRenderedPageBreak/>
        <w:t>(vii)</w:t>
      </w:r>
      <w:bookmarkEnd w:id="57"/>
      <w:r w:rsidRPr="00091E2B">
        <w:rPr>
          <w:rFonts w:ascii="Times New Roman" w:eastAsia="Times New Roman" w:hAnsi="Times New Roman" w:cs="Times New Roman"/>
          <w:sz w:val="24"/>
          <w:szCs w:val="24"/>
        </w:rPr>
        <w:t xml:space="preserve"> Improvements in the coordination of referrals for, and the provision of, other community resources and supports for eligible families, consistent with State child welfare agency training.</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8" w:name="act-511-d-3"/>
      <w:r w:rsidRPr="00091E2B">
        <w:rPr>
          <w:rFonts w:ascii="Times New Roman" w:eastAsia="Times New Roman" w:hAnsi="Times New Roman" w:cs="Times New Roman"/>
          <w:sz w:val="24"/>
          <w:szCs w:val="24"/>
        </w:rPr>
        <w:t>(3)</w:t>
      </w:r>
      <w:bookmarkEnd w:id="58"/>
      <w:r w:rsidRPr="00091E2B">
        <w:rPr>
          <w:rFonts w:ascii="Times New Roman" w:eastAsia="Times New Roman" w:hAnsi="Times New Roman" w:cs="Times New Roman"/>
          <w:sz w:val="24"/>
          <w:szCs w:val="24"/>
        </w:rPr>
        <w:t xml:space="preserve"> Core components.—</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program includes the following core components: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59" w:name="act-511-d-3-a"/>
      <w:r w:rsidRPr="00091E2B">
        <w:rPr>
          <w:rFonts w:ascii="Times New Roman" w:eastAsia="Times New Roman" w:hAnsi="Times New Roman" w:cs="Times New Roman"/>
          <w:sz w:val="24"/>
          <w:szCs w:val="24"/>
        </w:rPr>
        <w:t>(A)</w:t>
      </w:r>
      <w:bookmarkEnd w:id="59"/>
      <w:r w:rsidRPr="00091E2B">
        <w:rPr>
          <w:rFonts w:ascii="Times New Roman" w:eastAsia="Times New Roman" w:hAnsi="Times New Roman" w:cs="Times New Roman"/>
          <w:sz w:val="24"/>
          <w:szCs w:val="24"/>
        </w:rPr>
        <w:t xml:space="preserve"> Service delivery model or models.—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0" w:name="act-511-d-3-a-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60"/>
      <w:r w:rsidRPr="00091E2B">
        <w:rPr>
          <w:rFonts w:ascii="Times New Roman" w:eastAsia="Times New Roman" w:hAnsi="Times New Roman" w:cs="Times New Roman"/>
          <w:sz w:val="24"/>
          <w:szCs w:val="24"/>
        </w:rPr>
        <w:t xml:space="preserve"> In general.—Subject to clause (ii), the program is conducted using 1 or more of the service delivery models described in item (</w:t>
      </w:r>
      <w:proofErr w:type="spellStart"/>
      <w:r w:rsidRPr="00091E2B">
        <w:rPr>
          <w:rFonts w:ascii="Times New Roman" w:eastAsia="Times New Roman" w:hAnsi="Times New Roman" w:cs="Times New Roman"/>
          <w:sz w:val="24"/>
          <w:szCs w:val="24"/>
        </w:rPr>
        <w:t>aa</w:t>
      </w:r>
      <w:proofErr w:type="spellEnd"/>
      <w:r w:rsidRPr="00091E2B">
        <w:rPr>
          <w:rFonts w:ascii="Times New Roman" w:eastAsia="Times New Roman" w:hAnsi="Times New Roman" w:cs="Times New Roman"/>
          <w:sz w:val="24"/>
          <w:szCs w:val="24"/>
        </w:rPr>
        <w:t xml:space="preserve">) or (bb) of </w:t>
      </w:r>
      <w:proofErr w:type="spellStart"/>
      <w:r w:rsidRPr="00091E2B">
        <w:rPr>
          <w:rFonts w:ascii="Times New Roman" w:eastAsia="Times New Roman" w:hAnsi="Times New Roman" w:cs="Times New Roman"/>
          <w:sz w:val="24"/>
          <w:szCs w:val="24"/>
        </w:rPr>
        <w:t>subclause</w:t>
      </w:r>
      <w:proofErr w:type="spellEnd"/>
      <w:r w:rsidRPr="00091E2B">
        <w:rPr>
          <w:rFonts w:ascii="Times New Roman" w:eastAsia="Times New Roman" w:hAnsi="Times New Roman" w:cs="Times New Roman"/>
          <w:sz w:val="24"/>
          <w:szCs w:val="24"/>
        </w:rPr>
        <w:t xml:space="preserve"> (I) or in </w:t>
      </w:r>
      <w:proofErr w:type="spellStart"/>
      <w:r w:rsidRPr="00091E2B">
        <w:rPr>
          <w:rFonts w:ascii="Times New Roman" w:eastAsia="Times New Roman" w:hAnsi="Times New Roman" w:cs="Times New Roman"/>
          <w:sz w:val="24"/>
          <w:szCs w:val="24"/>
        </w:rPr>
        <w:t>subclause</w:t>
      </w:r>
      <w:proofErr w:type="spellEnd"/>
      <w:r w:rsidRPr="00091E2B">
        <w:rPr>
          <w:rFonts w:ascii="Times New Roman" w:eastAsia="Times New Roman" w:hAnsi="Times New Roman" w:cs="Times New Roman"/>
          <w:sz w:val="24"/>
          <w:szCs w:val="24"/>
        </w:rPr>
        <w:t xml:space="preserve"> (II) selected by the eligible entity:</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1" w:name="act-511-d-3-a-i-i"/>
      <w:r w:rsidRPr="00091E2B">
        <w:rPr>
          <w:rFonts w:ascii="Times New Roman" w:eastAsia="Times New Roman" w:hAnsi="Times New Roman" w:cs="Times New Roman"/>
          <w:sz w:val="24"/>
          <w:szCs w:val="24"/>
        </w:rPr>
        <w:t>(I)</w:t>
      </w:r>
      <w:bookmarkEnd w:id="61"/>
      <w:r w:rsidRPr="00091E2B">
        <w:rPr>
          <w:rFonts w:ascii="Times New Roman" w:eastAsia="Times New Roman" w:hAnsi="Times New Roman" w:cs="Times New Roman"/>
          <w:sz w:val="24"/>
          <w:szCs w:val="24"/>
        </w:rPr>
        <w:t xml:space="preserve"> The model conforms to a clear consistent home visitation model that has been in existence for at least 3 years and is research-based, grounded in relevant empirically-based knowledge, linked to program determined outcomes, associated with a national organization or institution of higher education that has comprehensive home visitation program standards that ensure high quality service delivery and continuous program quality improvement, and has demonstrated significant, (and in the case of the service delivery model described in item (</w:t>
      </w:r>
      <w:proofErr w:type="spellStart"/>
      <w:r w:rsidRPr="00091E2B">
        <w:rPr>
          <w:rFonts w:ascii="Times New Roman" w:eastAsia="Times New Roman" w:hAnsi="Times New Roman" w:cs="Times New Roman"/>
          <w:sz w:val="24"/>
          <w:szCs w:val="24"/>
        </w:rPr>
        <w:t>aa</w:t>
      </w:r>
      <w:proofErr w:type="spellEnd"/>
      <w:r w:rsidRPr="00091E2B">
        <w:rPr>
          <w:rFonts w:ascii="Times New Roman" w:eastAsia="Times New Roman" w:hAnsi="Times New Roman" w:cs="Times New Roman"/>
          <w:sz w:val="24"/>
          <w:szCs w:val="24"/>
        </w:rPr>
        <w:t>), sustained) positive outcomes, as described in the benchmark areas specified in paragraph (1)(A) and the participant outcomes described in paragraph (2)(B), when evaluated using well-designed and rigorous—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2" w:name="act-511-d-3-a-i-i-aa"/>
      <w:r w:rsidRPr="00091E2B">
        <w:rPr>
          <w:rFonts w:ascii="Times New Roman" w:eastAsia="Times New Roman" w:hAnsi="Times New Roman" w:cs="Times New Roman"/>
          <w:sz w:val="24"/>
          <w:szCs w:val="24"/>
        </w:rPr>
        <w:t>(</w:t>
      </w:r>
      <w:proofErr w:type="spellStart"/>
      <w:proofErr w:type="gramStart"/>
      <w:r w:rsidRPr="00091E2B">
        <w:rPr>
          <w:rFonts w:ascii="Times New Roman" w:eastAsia="Times New Roman" w:hAnsi="Times New Roman" w:cs="Times New Roman"/>
          <w:sz w:val="24"/>
          <w:szCs w:val="24"/>
        </w:rPr>
        <w:t>aa</w:t>
      </w:r>
      <w:proofErr w:type="spellEnd"/>
      <w:proofErr w:type="gramEnd"/>
      <w:r w:rsidRPr="00091E2B">
        <w:rPr>
          <w:rFonts w:ascii="Times New Roman" w:eastAsia="Times New Roman" w:hAnsi="Times New Roman" w:cs="Times New Roman"/>
          <w:sz w:val="24"/>
          <w:szCs w:val="24"/>
        </w:rPr>
        <w:t>)</w:t>
      </w:r>
      <w:bookmarkEnd w:id="62"/>
      <w:r w:rsidRPr="00091E2B">
        <w:rPr>
          <w:rFonts w:ascii="Times New Roman" w:eastAsia="Times New Roman" w:hAnsi="Times New Roman" w:cs="Times New Roman"/>
          <w:sz w:val="24"/>
          <w:szCs w:val="24"/>
        </w:rPr>
        <w:t xml:space="preserve"> randomized controlled research designs, and the evaluation results have been published in a peer-reviewed journal; or</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3" w:name="act-511-d-3-a-i-i-bb"/>
      <w:r w:rsidRPr="00091E2B">
        <w:rPr>
          <w:rFonts w:ascii="Times New Roman" w:eastAsia="Times New Roman" w:hAnsi="Times New Roman" w:cs="Times New Roman"/>
          <w:sz w:val="24"/>
          <w:szCs w:val="24"/>
        </w:rPr>
        <w:t>(</w:t>
      </w:r>
      <w:proofErr w:type="gramStart"/>
      <w:r w:rsidRPr="00091E2B">
        <w:rPr>
          <w:rFonts w:ascii="Times New Roman" w:eastAsia="Times New Roman" w:hAnsi="Times New Roman" w:cs="Times New Roman"/>
          <w:sz w:val="24"/>
          <w:szCs w:val="24"/>
        </w:rPr>
        <w:t>bb</w:t>
      </w:r>
      <w:proofErr w:type="gramEnd"/>
      <w:r w:rsidRPr="00091E2B">
        <w:rPr>
          <w:rFonts w:ascii="Times New Roman" w:eastAsia="Times New Roman" w:hAnsi="Times New Roman" w:cs="Times New Roman"/>
          <w:sz w:val="24"/>
          <w:szCs w:val="24"/>
        </w:rPr>
        <w:t>)</w:t>
      </w:r>
      <w:bookmarkEnd w:id="63"/>
      <w:r w:rsidRPr="00091E2B">
        <w:rPr>
          <w:rFonts w:ascii="Times New Roman" w:eastAsia="Times New Roman" w:hAnsi="Times New Roman" w:cs="Times New Roman"/>
          <w:sz w:val="24"/>
          <w:szCs w:val="24"/>
        </w:rPr>
        <w:t xml:space="preserve"> quasi-experimental research designs.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4" w:name="act-511-d-3-a-i-ii"/>
      <w:r w:rsidRPr="00091E2B">
        <w:rPr>
          <w:rFonts w:ascii="Times New Roman" w:eastAsia="Times New Roman" w:hAnsi="Times New Roman" w:cs="Times New Roman"/>
          <w:sz w:val="24"/>
          <w:szCs w:val="24"/>
        </w:rPr>
        <w:t>(II)</w:t>
      </w:r>
      <w:bookmarkEnd w:id="64"/>
      <w:r w:rsidRPr="00091E2B">
        <w:rPr>
          <w:rFonts w:ascii="Times New Roman" w:eastAsia="Times New Roman" w:hAnsi="Times New Roman" w:cs="Times New Roman"/>
          <w:sz w:val="24"/>
          <w:szCs w:val="24"/>
        </w:rPr>
        <w:t xml:space="preserve"> The model conforms to a promising and new approach to achieving the benchmark areas specified in paragraph (1</w:t>
      </w:r>
      <w:proofErr w:type="gramStart"/>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A) and the participant outcomes described in paragraph (2)(B), has been developed or identified by a national organization or institution of higher education, and will be evaluated through well-designed and rigorous process.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5" w:name="act-511-d-3-a-ii"/>
      <w:r w:rsidRPr="00091E2B">
        <w:rPr>
          <w:rFonts w:ascii="Times New Roman" w:eastAsia="Times New Roman" w:hAnsi="Times New Roman" w:cs="Times New Roman"/>
          <w:sz w:val="24"/>
          <w:szCs w:val="24"/>
        </w:rPr>
        <w:t>(ii)</w:t>
      </w:r>
      <w:bookmarkEnd w:id="65"/>
      <w:r w:rsidRPr="00091E2B">
        <w:rPr>
          <w:rFonts w:ascii="Times New Roman" w:eastAsia="Times New Roman" w:hAnsi="Times New Roman" w:cs="Times New Roman"/>
          <w:sz w:val="24"/>
          <w:szCs w:val="24"/>
        </w:rPr>
        <w:t xml:space="preserve"> Majority of grant funds used for evidence-based models.—An eligible entity shall use not more than 25 percent of the amount of the grant paid to the entity for a fiscal year for purposes of conducting a program using the service delivery model described in clause (</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)(II).</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6" w:name="act-511-d-3-a-iii"/>
      <w:r w:rsidRPr="00091E2B">
        <w:rPr>
          <w:rFonts w:ascii="Times New Roman" w:eastAsia="Times New Roman" w:hAnsi="Times New Roman" w:cs="Times New Roman"/>
          <w:sz w:val="24"/>
          <w:szCs w:val="24"/>
        </w:rPr>
        <w:t>(iii)</w:t>
      </w:r>
      <w:bookmarkEnd w:id="66"/>
      <w:r w:rsidRPr="00091E2B">
        <w:rPr>
          <w:rFonts w:ascii="Times New Roman" w:eastAsia="Times New Roman" w:hAnsi="Times New Roman" w:cs="Times New Roman"/>
          <w:sz w:val="24"/>
          <w:szCs w:val="24"/>
        </w:rPr>
        <w:t xml:space="preserve"> Criteria for evidence of effectiveness of models.—The Secretary shall establish criteria for evidence of effectiveness of the service delivery models and shall ensure that the process for establishing the criteria is transparent and provides the opportunity for public comment.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7" w:name="act-511-d-3-b"/>
      <w:r w:rsidRPr="00091E2B">
        <w:rPr>
          <w:rFonts w:ascii="Times New Roman" w:eastAsia="Times New Roman" w:hAnsi="Times New Roman" w:cs="Times New Roman"/>
          <w:sz w:val="24"/>
          <w:szCs w:val="24"/>
        </w:rPr>
        <w:t>(B)</w:t>
      </w:r>
      <w:bookmarkEnd w:id="67"/>
      <w:r w:rsidRPr="00091E2B">
        <w:rPr>
          <w:rFonts w:ascii="Times New Roman" w:eastAsia="Times New Roman" w:hAnsi="Times New Roman" w:cs="Times New Roman"/>
          <w:sz w:val="24"/>
          <w:szCs w:val="24"/>
        </w:rPr>
        <w:t xml:space="preserve"> Additional requirements.—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8" w:name="act-511-d-3-b-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68"/>
      <w:r w:rsidRPr="00091E2B">
        <w:rPr>
          <w:rFonts w:ascii="Times New Roman" w:eastAsia="Times New Roman" w:hAnsi="Times New Roman" w:cs="Times New Roman"/>
          <w:sz w:val="24"/>
          <w:szCs w:val="24"/>
        </w:rPr>
        <w:t xml:space="preserve"> The program adheres to a clear, consistent model that satisfies the requirements of being grounded in empirically-based knowledge related to home visiting and linked to the benchmark areas specified in paragraph (1)(A) and the participant outcomes described in paragraph (2)(B) related to the purposes of the program.</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69" w:name="act-511-d-3-b-ii"/>
      <w:r w:rsidRPr="00091E2B">
        <w:rPr>
          <w:rFonts w:ascii="Times New Roman" w:eastAsia="Times New Roman" w:hAnsi="Times New Roman" w:cs="Times New Roman"/>
          <w:sz w:val="24"/>
          <w:szCs w:val="24"/>
        </w:rPr>
        <w:lastRenderedPageBreak/>
        <w:t>(ii)</w:t>
      </w:r>
      <w:bookmarkEnd w:id="69"/>
      <w:r w:rsidRPr="00091E2B">
        <w:rPr>
          <w:rFonts w:ascii="Times New Roman" w:eastAsia="Times New Roman" w:hAnsi="Times New Roman" w:cs="Times New Roman"/>
          <w:sz w:val="24"/>
          <w:szCs w:val="24"/>
        </w:rPr>
        <w:t xml:space="preserve"> The program employs well-trained and competent staff, as demonstrated by education or training, such as nurses, social workers, educators, child development specialists, or other well-trained and competent staff, and provides ongoing and specific training on the model being delivered.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0" w:name="act-511-d-3-b-iii"/>
      <w:r w:rsidRPr="00091E2B">
        <w:rPr>
          <w:rFonts w:ascii="Times New Roman" w:eastAsia="Times New Roman" w:hAnsi="Times New Roman" w:cs="Times New Roman"/>
          <w:sz w:val="24"/>
          <w:szCs w:val="24"/>
        </w:rPr>
        <w:t>(iii)</w:t>
      </w:r>
      <w:bookmarkEnd w:id="70"/>
      <w:r w:rsidRPr="00091E2B">
        <w:rPr>
          <w:rFonts w:ascii="Times New Roman" w:eastAsia="Times New Roman" w:hAnsi="Times New Roman" w:cs="Times New Roman"/>
          <w:sz w:val="24"/>
          <w:szCs w:val="24"/>
        </w:rPr>
        <w:t xml:space="preserve"> The program maintains high quality supervision to establish home visitor competencies.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1" w:name="act-511-d-3-b-iv"/>
      <w:proofErr w:type="gramStart"/>
      <w:r w:rsidRPr="00091E2B">
        <w:rPr>
          <w:rFonts w:ascii="Times New Roman" w:eastAsia="Times New Roman" w:hAnsi="Times New Roman" w:cs="Times New Roman"/>
          <w:sz w:val="24"/>
          <w:szCs w:val="24"/>
        </w:rPr>
        <w:t>(iv)</w:t>
      </w:r>
      <w:bookmarkEnd w:id="71"/>
      <w:r w:rsidRPr="00091E2B">
        <w:rPr>
          <w:rFonts w:ascii="Times New Roman" w:eastAsia="Times New Roman" w:hAnsi="Times New Roman" w:cs="Times New Roman"/>
          <w:sz w:val="24"/>
          <w:szCs w:val="24"/>
        </w:rPr>
        <w:t xml:space="preserve"> The</w:t>
      </w:r>
      <w:proofErr w:type="gramEnd"/>
      <w:r w:rsidRPr="00091E2B">
        <w:rPr>
          <w:rFonts w:ascii="Times New Roman" w:eastAsia="Times New Roman" w:hAnsi="Times New Roman" w:cs="Times New Roman"/>
          <w:sz w:val="24"/>
          <w:szCs w:val="24"/>
        </w:rPr>
        <w:t xml:space="preserve"> program demonstrates strong organizational capacity to implement the activities involved.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2" w:name="act-511-d-3-b-v"/>
      <w:r w:rsidRPr="00091E2B">
        <w:rPr>
          <w:rFonts w:ascii="Times New Roman" w:eastAsia="Times New Roman" w:hAnsi="Times New Roman" w:cs="Times New Roman"/>
          <w:sz w:val="24"/>
          <w:szCs w:val="24"/>
        </w:rPr>
        <w:t>(v)</w:t>
      </w:r>
      <w:bookmarkEnd w:id="72"/>
      <w:r w:rsidRPr="00091E2B">
        <w:rPr>
          <w:rFonts w:ascii="Times New Roman" w:eastAsia="Times New Roman" w:hAnsi="Times New Roman" w:cs="Times New Roman"/>
          <w:sz w:val="24"/>
          <w:szCs w:val="24"/>
        </w:rPr>
        <w:t xml:space="preserve"> The program establishes appropriate linkages and referral networks to other community resources and supports for eligible families.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3" w:name="act-511-d-3-b-vi"/>
      <w:proofErr w:type="gramStart"/>
      <w:r w:rsidRPr="00091E2B">
        <w:rPr>
          <w:rFonts w:ascii="Times New Roman" w:eastAsia="Times New Roman" w:hAnsi="Times New Roman" w:cs="Times New Roman"/>
          <w:sz w:val="24"/>
          <w:szCs w:val="24"/>
        </w:rPr>
        <w:t>(vi)</w:t>
      </w:r>
      <w:bookmarkEnd w:id="73"/>
      <w:r w:rsidRPr="00091E2B">
        <w:rPr>
          <w:rFonts w:ascii="Times New Roman" w:eastAsia="Times New Roman" w:hAnsi="Times New Roman" w:cs="Times New Roman"/>
          <w:sz w:val="24"/>
          <w:szCs w:val="24"/>
        </w:rPr>
        <w:t xml:space="preserve"> The</w:t>
      </w:r>
      <w:proofErr w:type="gramEnd"/>
      <w:r w:rsidRPr="00091E2B">
        <w:rPr>
          <w:rFonts w:ascii="Times New Roman" w:eastAsia="Times New Roman" w:hAnsi="Times New Roman" w:cs="Times New Roman"/>
          <w:sz w:val="24"/>
          <w:szCs w:val="24"/>
        </w:rPr>
        <w:t xml:space="preserve"> program monitors the fidelity of program implementation to ensure that services are delivered pursuant to the specified model.</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4" w:name="act-511-d-4"/>
      <w:r w:rsidRPr="00091E2B">
        <w:rPr>
          <w:rFonts w:ascii="Times New Roman" w:eastAsia="Times New Roman" w:hAnsi="Times New Roman" w:cs="Times New Roman"/>
          <w:sz w:val="24"/>
          <w:szCs w:val="24"/>
        </w:rPr>
        <w:t>(4)</w:t>
      </w:r>
      <w:bookmarkEnd w:id="74"/>
      <w:r w:rsidRPr="00091E2B">
        <w:rPr>
          <w:rFonts w:ascii="Times New Roman" w:eastAsia="Times New Roman" w:hAnsi="Times New Roman" w:cs="Times New Roman"/>
          <w:sz w:val="24"/>
          <w:szCs w:val="24"/>
        </w:rPr>
        <w:t xml:space="preserve"> Priority for serving high-risk populations.—</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eligible entity gives priority to providing services under the program to the following:</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5" w:name="act-511-d-4-a"/>
      <w:r w:rsidRPr="00091E2B">
        <w:rPr>
          <w:rFonts w:ascii="Times New Roman" w:eastAsia="Times New Roman" w:hAnsi="Times New Roman" w:cs="Times New Roman"/>
          <w:sz w:val="24"/>
          <w:szCs w:val="24"/>
        </w:rPr>
        <w:t>(A)</w:t>
      </w:r>
      <w:bookmarkEnd w:id="75"/>
      <w:r w:rsidRPr="00091E2B">
        <w:rPr>
          <w:rFonts w:ascii="Times New Roman" w:eastAsia="Times New Roman" w:hAnsi="Times New Roman" w:cs="Times New Roman"/>
          <w:sz w:val="24"/>
          <w:szCs w:val="24"/>
        </w:rPr>
        <w:t xml:space="preserve"> Eligible families who reside in communities in need of such services, as identified in the statewide needs assessment required under subsection (b)(1)(A).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6" w:name="act-511-d-4-b"/>
      <w:r w:rsidRPr="00091E2B">
        <w:rPr>
          <w:rFonts w:ascii="Times New Roman" w:eastAsia="Times New Roman" w:hAnsi="Times New Roman" w:cs="Times New Roman"/>
          <w:sz w:val="24"/>
          <w:szCs w:val="24"/>
        </w:rPr>
        <w:t>(B)</w:t>
      </w:r>
      <w:bookmarkEnd w:id="76"/>
      <w:r w:rsidRPr="00091E2B">
        <w:rPr>
          <w:rFonts w:ascii="Times New Roman" w:eastAsia="Times New Roman" w:hAnsi="Times New Roman" w:cs="Times New Roman"/>
          <w:sz w:val="24"/>
          <w:szCs w:val="24"/>
        </w:rPr>
        <w:t xml:space="preserve"> Low-income eligible families.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7" w:name="act-511-d-4-c"/>
      <w:r w:rsidRPr="00091E2B">
        <w:rPr>
          <w:rFonts w:ascii="Times New Roman" w:eastAsia="Times New Roman" w:hAnsi="Times New Roman" w:cs="Times New Roman"/>
          <w:sz w:val="24"/>
          <w:szCs w:val="24"/>
        </w:rPr>
        <w:t>(C)</w:t>
      </w:r>
      <w:bookmarkEnd w:id="77"/>
      <w:r w:rsidRPr="00091E2B">
        <w:rPr>
          <w:rFonts w:ascii="Times New Roman" w:eastAsia="Times New Roman" w:hAnsi="Times New Roman" w:cs="Times New Roman"/>
          <w:sz w:val="24"/>
          <w:szCs w:val="24"/>
        </w:rPr>
        <w:t xml:space="preserve"> Eligible families who are pregnant women who have not attained age 21.</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8" w:name="act-511-d-4-d"/>
      <w:r w:rsidRPr="00091E2B">
        <w:rPr>
          <w:rFonts w:ascii="Times New Roman" w:eastAsia="Times New Roman" w:hAnsi="Times New Roman" w:cs="Times New Roman"/>
          <w:sz w:val="24"/>
          <w:szCs w:val="24"/>
        </w:rPr>
        <w:t>(D)</w:t>
      </w:r>
      <w:bookmarkEnd w:id="78"/>
      <w:r w:rsidRPr="00091E2B">
        <w:rPr>
          <w:rFonts w:ascii="Times New Roman" w:eastAsia="Times New Roman" w:hAnsi="Times New Roman" w:cs="Times New Roman"/>
          <w:sz w:val="24"/>
          <w:szCs w:val="24"/>
        </w:rPr>
        <w:t xml:space="preserve"> Eligible families that have a history of child abuse or neglect or have had interactions with child welfare services.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79" w:name="act-511-d-4-e"/>
      <w:r w:rsidRPr="00091E2B">
        <w:rPr>
          <w:rFonts w:ascii="Times New Roman" w:eastAsia="Times New Roman" w:hAnsi="Times New Roman" w:cs="Times New Roman"/>
          <w:sz w:val="24"/>
          <w:szCs w:val="24"/>
        </w:rPr>
        <w:t>(E)</w:t>
      </w:r>
      <w:bookmarkEnd w:id="79"/>
      <w:r w:rsidRPr="00091E2B">
        <w:rPr>
          <w:rFonts w:ascii="Times New Roman" w:eastAsia="Times New Roman" w:hAnsi="Times New Roman" w:cs="Times New Roman"/>
          <w:sz w:val="24"/>
          <w:szCs w:val="24"/>
        </w:rPr>
        <w:t xml:space="preserve"> Eligible families that have a history of substance abuse or need substance abuse treatment.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0" w:name="act-511-d-4-f"/>
      <w:r w:rsidRPr="00091E2B">
        <w:rPr>
          <w:rFonts w:ascii="Times New Roman" w:eastAsia="Times New Roman" w:hAnsi="Times New Roman" w:cs="Times New Roman"/>
          <w:sz w:val="24"/>
          <w:szCs w:val="24"/>
        </w:rPr>
        <w:t>(F)</w:t>
      </w:r>
      <w:bookmarkEnd w:id="80"/>
      <w:r w:rsidRPr="00091E2B">
        <w:rPr>
          <w:rFonts w:ascii="Times New Roman" w:eastAsia="Times New Roman" w:hAnsi="Times New Roman" w:cs="Times New Roman"/>
          <w:sz w:val="24"/>
          <w:szCs w:val="24"/>
        </w:rPr>
        <w:t xml:space="preserve"> Eligible families that have users of tobacco products in the home.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1" w:name="act-511-d-4-g"/>
      <w:r w:rsidRPr="00091E2B">
        <w:rPr>
          <w:rFonts w:ascii="Times New Roman" w:eastAsia="Times New Roman" w:hAnsi="Times New Roman" w:cs="Times New Roman"/>
          <w:sz w:val="24"/>
          <w:szCs w:val="24"/>
        </w:rPr>
        <w:t>(G)</w:t>
      </w:r>
      <w:bookmarkEnd w:id="81"/>
      <w:r w:rsidRPr="00091E2B">
        <w:rPr>
          <w:rFonts w:ascii="Times New Roman" w:eastAsia="Times New Roman" w:hAnsi="Times New Roman" w:cs="Times New Roman"/>
          <w:sz w:val="24"/>
          <w:szCs w:val="24"/>
        </w:rPr>
        <w:t xml:space="preserve"> Eligible families that are or have children with low student achievement.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2" w:name="act-511-d-4-h"/>
      <w:r w:rsidRPr="00091E2B">
        <w:rPr>
          <w:rFonts w:ascii="Times New Roman" w:eastAsia="Times New Roman" w:hAnsi="Times New Roman" w:cs="Times New Roman"/>
          <w:sz w:val="24"/>
          <w:szCs w:val="24"/>
        </w:rPr>
        <w:t>(H)</w:t>
      </w:r>
      <w:bookmarkEnd w:id="82"/>
      <w:r w:rsidRPr="00091E2B">
        <w:rPr>
          <w:rFonts w:ascii="Times New Roman" w:eastAsia="Times New Roman" w:hAnsi="Times New Roman" w:cs="Times New Roman"/>
          <w:sz w:val="24"/>
          <w:szCs w:val="24"/>
        </w:rPr>
        <w:t xml:space="preserve"> Eligible families with children with developmental delays or disabilities.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3" w:name="act-511-d-4-i"/>
      <w:r w:rsidRPr="00091E2B">
        <w:rPr>
          <w:rFonts w:ascii="Times New Roman" w:eastAsia="Times New Roman" w:hAnsi="Times New Roman" w:cs="Times New Roman"/>
          <w:sz w:val="24"/>
          <w:szCs w:val="24"/>
        </w:rPr>
        <w:t>(I)</w:t>
      </w:r>
      <w:bookmarkEnd w:id="83"/>
      <w:r w:rsidRPr="00091E2B">
        <w:rPr>
          <w:rFonts w:ascii="Times New Roman" w:eastAsia="Times New Roman" w:hAnsi="Times New Roman" w:cs="Times New Roman"/>
          <w:sz w:val="24"/>
          <w:szCs w:val="24"/>
        </w:rPr>
        <w:t xml:space="preserve"> Eligible families who, or that include individuals who, are serving or formerly served in the Armed Forces, including such families that have members of the Armed Forces who have had multiple deployments outside of the United States.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4" w:name="act-511-e"/>
      <w:r w:rsidRPr="00091E2B">
        <w:rPr>
          <w:rFonts w:ascii="Times New Roman" w:eastAsia="Times New Roman" w:hAnsi="Times New Roman" w:cs="Times New Roman"/>
          <w:sz w:val="24"/>
          <w:szCs w:val="24"/>
        </w:rPr>
        <w:t>(e)</w:t>
      </w:r>
      <w:bookmarkEnd w:id="84"/>
      <w:r w:rsidRPr="00091E2B">
        <w:rPr>
          <w:rFonts w:ascii="Times New Roman" w:eastAsia="Times New Roman" w:hAnsi="Times New Roman" w:cs="Times New Roman"/>
          <w:sz w:val="24"/>
          <w:szCs w:val="24"/>
        </w:rPr>
        <w:t xml:space="preserve"> Application Requirements.—</w:t>
      </w:r>
      <w:proofErr w:type="gramStart"/>
      <w:r w:rsidRPr="00091E2B">
        <w:rPr>
          <w:rFonts w:ascii="Times New Roman" w:eastAsia="Times New Roman" w:hAnsi="Times New Roman" w:cs="Times New Roman"/>
          <w:sz w:val="24"/>
          <w:szCs w:val="24"/>
        </w:rPr>
        <w:t>An</w:t>
      </w:r>
      <w:proofErr w:type="gramEnd"/>
      <w:r w:rsidRPr="00091E2B">
        <w:rPr>
          <w:rFonts w:ascii="Times New Roman" w:eastAsia="Times New Roman" w:hAnsi="Times New Roman" w:cs="Times New Roman"/>
          <w:sz w:val="24"/>
          <w:szCs w:val="24"/>
        </w:rPr>
        <w:t xml:space="preserve"> eligible entity desiring a grant under this section shall submit an application to the Secretary for approval, in such manner as the Secretary may require, that includes the following:</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5" w:name="act-511-e-1"/>
      <w:r w:rsidRPr="00091E2B">
        <w:rPr>
          <w:rFonts w:ascii="Times New Roman" w:eastAsia="Times New Roman" w:hAnsi="Times New Roman" w:cs="Times New Roman"/>
          <w:sz w:val="24"/>
          <w:szCs w:val="24"/>
        </w:rPr>
        <w:lastRenderedPageBreak/>
        <w:t>(1)</w:t>
      </w:r>
      <w:bookmarkEnd w:id="85"/>
      <w:r w:rsidRPr="00091E2B">
        <w:rPr>
          <w:rFonts w:ascii="Times New Roman" w:eastAsia="Times New Roman" w:hAnsi="Times New Roman" w:cs="Times New Roman"/>
          <w:sz w:val="24"/>
          <w:szCs w:val="24"/>
        </w:rPr>
        <w:t xml:space="preserve"> A description of the populations to be served by the entity, including specific information regarding how the entity will serve high risk populations described in subsection (d)(4).</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6" w:name="act-511-e-2"/>
      <w:r w:rsidRPr="00091E2B">
        <w:rPr>
          <w:rFonts w:ascii="Times New Roman" w:eastAsia="Times New Roman" w:hAnsi="Times New Roman" w:cs="Times New Roman"/>
          <w:sz w:val="24"/>
          <w:szCs w:val="24"/>
        </w:rPr>
        <w:t>(2)</w:t>
      </w:r>
      <w:bookmarkEnd w:id="86"/>
      <w:r w:rsidRPr="00091E2B">
        <w:rPr>
          <w:rFonts w:ascii="Times New Roman" w:eastAsia="Times New Roman" w:hAnsi="Times New Roman" w:cs="Times New Roman"/>
          <w:sz w:val="24"/>
          <w:szCs w:val="24"/>
        </w:rPr>
        <w:t xml:space="preserve"> An assurance that the entity will give priority to serving low-income eligible families and eligible families who reside in at risk communities identified in the statewide needs assessment required under subsection (b)(1)(A).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7" w:name="act-511-e-3"/>
      <w:r w:rsidRPr="00091E2B">
        <w:rPr>
          <w:rFonts w:ascii="Times New Roman" w:eastAsia="Times New Roman" w:hAnsi="Times New Roman" w:cs="Times New Roman"/>
          <w:sz w:val="24"/>
          <w:szCs w:val="24"/>
        </w:rPr>
        <w:t>(3)</w:t>
      </w:r>
      <w:bookmarkEnd w:id="87"/>
      <w:r w:rsidRPr="00091E2B">
        <w:rPr>
          <w:rFonts w:ascii="Times New Roman" w:eastAsia="Times New Roman" w:hAnsi="Times New Roman" w:cs="Times New Roman"/>
          <w:sz w:val="24"/>
          <w:szCs w:val="24"/>
        </w:rPr>
        <w:t xml:space="preserve"> The service delivery model or models described in subsection (d</w:t>
      </w:r>
      <w:proofErr w:type="gramStart"/>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3)(A) that the entity will use under the program and the basis for the selection of the model or models.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8" w:name="act-511-e-4"/>
      <w:r w:rsidRPr="00091E2B">
        <w:rPr>
          <w:rFonts w:ascii="Times New Roman" w:eastAsia="Times New Roman" w:hAnsi="Times New Roman" w:cs="Times New Roman"/>
          <w:sz w:val="24"/>
          <w:szCs w:val="24"/>
        </w:rPr>
        <w:t>(4)</w:t>
      </w:r>
      <w:bookmarkEnd w:id="88"/>
      <w:r w:rsidRPr="00091E2B">
        <w:rPr>
          <w:rFonts w:ascii="Times New Roman" w:eastAsia="Times New Roman" w:hAnsi="Times New Roman" w:cs="Times New Roman"/>
          <w:sz w:val="24"/>
          <w:szCs w:val="24"/>
        </w:rPr>
        <w:t xml:space="preserve"> A statement identifying how the selection of the populations to be served and the service delivery model or models that the entity will use under the program for such populations is consistent with the results of the statewide needs assessment conducted under subsection (b).</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89" w:name="act-511-e-5"/>
      <w:r w:rsidRPr="00091E2B">
        <w:rPr>
          <w:rFonts w:ascii="Times New Roman" w:eastAsia="Times New Roman" w:hAnsi="Times New Roman" w:cs="Times New Roman"/>
          <w:sz w:val="24"/>
          <w:szCs w:val="24"/>
        </w:rPr>
        <w:t>(5)</w:t>
      </w:r>
      <w:bookmarkEnd w:id="89"/>
      <w:r w:rsidRPr="00091E2B">
        <w:rPr>
          <w:rFonts w:ascii="Times New Roman" w:eastAsia="Times New Roman" w:hAnsi="Times New Roman" w:cs="Times New Roman"/>
          <w:sz w:val="24"/>
          <w:szCs w:val="24"/>
        </w:rPr>
        <w:t xml:space="preserve"> The quantifiable, measurable benchmarks established by the State to demonstrate that the program contributes to improvements in the areas specified in subsection (d</w:t>
      </w:r>
      <w:proofErr w:type="gramStart"/>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1)(A).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0" w:name="act-511-e-6"/>
      <w:r w:rsidRPr="00091E2B">
        <w:rPr>
          <w:rFonts w:ascii="Times New Roman" w:eastAsia="Times New Roman" w:hAnsi="Times New Roman" w:cs="Times New Roman"/>
          <w:sz w:val="24"/>
          <w:szCs w:val="24"/>
        </w:rPr>
        <w:t>(6)</w:t>
      </w:r>
      <w:bookmarkEnd w:id="90"/>
      <w:r w:rsidRPr="00091E2B">
        <w:rPr>
          <w:rFonts w:ascii="Times New Roman" w:eastAsia="Times New Roman" w:hAnsi="Times New Roman" w:cs="Times New Roman"/>
          <w:sz w:val="24"/>
          <w:szCs w:val="24"/>
        </w:rPr>
        <w:t xml:space="preserve"> An assurance that the entity will obtain and submit documentation or other appropriate evidence from the organization or entity that developed the service delivery model or models used under the program to verify that the program is implemented and services are delivered according to the model specifications.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1" w:name="act-511-e-7"/>
      <w:r w:rsidRPr="00091E2B">
        <w:rPr>
          <w:rFonts w:ascii="Times New Roman" w:eastAsia="Times New Roman" w:hAnsi="Times New Roman" w:cs="Times New Roman"/>
          <w:sz w:val="24"/>
          <w:szCs w:val="24"/>
        </w:rPr>
        <w:t>(7)</w:t>
      </w:r>
      <w:bookmarkEnd w:id="91"/>
      <w:r w:rsidRPr="00091E2B">
        <w:rPr>
          <w:rFonts w:ascii="Times New Roman" w:eastAsia="Times New Roman" w:hAnsi="Times New Roman" w:cs="Times New Roman"/>
          <w:sz w:val="24"/>
          <w:szCs w:val="24"/>
        </w:rPr>
        <w:t xml:space="preserve"> Assurances that the entity will establish procedures to ensure that—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2" w:name="act-511-e-7-a"/>
      <w:r w:rsidRPr="00091E2B">
        <w:rPr>
          <w:rFonts w:ascii="Times New Roman" w:eastAsia="Times New Roman" w:hAnsi="Times New Roman" w:cs="Times New Roman"/>
          <w:sz w:val="24"/>
          <w:szCs w:val="24"/>
        </w:rPr>
        <w:t>(A)</w:t>
      </w:r>
      <w:bookmarkEnd w:id="92"/>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participation of each eligible family in the program is voluntary;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3" w:name="act-511-e-7-b"/>
      <w:r w:rsidRPr="00091E2B">
        <w:rPr>
          <w:rFonts w:ascii="Times New Roman" w:eastAsia="Times New Roman" w:hAnsi="Times New Roman" w:cs="Times New Roman"/>
          <w:sz w:val="24"/>
          <w:szCs w:val="24"/>
        </w:rPr>
        <w:t>(B)</w:t>
      </w:r>
      <w:bookmarkEnd w:id="93"/>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services</w:t>
      </w:r>
      <w:proofErr w:type="gramEnd"/>
      <w:r w:rsidRPr="00091E2B">
        <w:rPr>
          <w:rFonts w:ascii="Times New Roman" w:eastAsia="Times New Roman" w:hAnsi="Times New Roman" w:cs="Times New Roman"/>
          <w:sz w:val="24"/>
          <w:szCs w:val="24"/>
        </w:rPr>
        <w:t xml:space="preserve"> are provided to an eligible family in accordance with the individual assessment for that family.</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4" w:name="act-511-e-8"/>
      <w:r w:rsidRPr="00091E2B">
        <w:rPr>
          <w:rFonts w:ascii="Times New Roman" w:eastAsia="Times New Roman" w:hAnsi="Times New Roman" w:cs="Times New Roman"/>
          <w:sz w:val="24"/>
          <w:szCs w:val="24"/>
        </w:rPr>
        <w:t>(8)</w:t>
      </w:r>
      <w:bookmarkEnd w:id="94"/>
      <w:r w:rsidRPr="00091E2B">
        <w:rPr>
          <w:rFonts w:ascii="Times New Roman" w:eastAsia="Times New Roman" w:hAnsi="Times New Roman" w:cs="Times New Roman"/>
          <w:sz w:val="24"/>
          <w:szCs w:val="24"/>
        </w:rPr>
        <w:t xml:space="preserve"> Assurances that the entity will—</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5" w:name="act-511-e-8-a"/>
      <w:r w:rsidRPr="00091E2B">
        <w:rPr>
          <w:rFonts w:ascii="Times New Roman" w:eastAsia="Times New Roman" w:hAnsi="Times New Roman" w:cs="Times New Roman"/>
          <w:sz w:val="24"/>
          <w:szCs w:val="24"/>
        </w:rPr>
        <w:t>(A)</w:t>
      </w:r>
      <w:bookmarkEnd w:id="95"/>
      <w:r w:rsidRPr="00091E2B">
        <w:rPr>
          <w:rFonts w:ascii="Times New Roman" w:eastAsia="Times New Roman" w:hAnsi="Times New Roman" w:cs="Times New Roman"/>
          <w:sz w:val="24"/>
          <w:szCs w:val="24"/>
        </w:rPr>
        <w:t xml:space="preserve"> submit annual reports to the Secretary regarding the program and activities carried out under the program that include such information and data as the Secretary shall require;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6" w:name="act-511-e-8-b"/>
      <w:r w:rsidRPr="00091E2B">
        <w:rPr>
          <w:rFonts w:ascii="Times New Roman" w:eastAsia="Times New Roman" w:hAnsi="Times New Roman" w:cs="Times New Roman"/>
          <w:sz w:val="24"/>
          <w:szCs w:val="24"/>
        </w:rPr>
        <w:t>(B)</w:t>
      </w:r>
      <w:bookmarkEnd w:id="96"/>
      <w:r w:rsidRPr="00091E2B">
        <w:rPr>
          <w:rFonts w:ascii="Times New Roman" w:eastAsia="Times New Roman" w:hAnsi="Times New Roman" w:cs="Times New Roman"/>
          <w:sz w:val="24"/>
          <w:szCs w:val="24"/>
        </w:rPr>
        <w:t xml:space="preserve"> participate in, and cooperate with, data and information collection necessary for the evaluation required under subsection (g)(2) and other research and evaluation activities carried out under subsection (h)(3).</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7" w:name="act-511-e-9"/>
      <w:r w:rsidRPr="00091E2B">
        <w:rPr>
          <w:rFonts w:ascii="Times New Roman" w:eastAsia="Times New Roman" w:hAnsi="Times New Roman" w:cs="Times New Roman"/>
          <w:sz w:val="24"/>
          <w:szCs w:val="24"/>
        </w:rPr>
        <w:t>(9)</w:t>
      </w:r>
      <w:bookmarkEnd w:id="97"/>
      <w:r w:rsidRPr="00091E2B">
        <w:rPr>
          <w:rFonts w:ascii="Times New Roman" w:eastAsia="Times New Roman" w:hAnsi="Times New Roman" w:cs="Times New Roman"/>
          <w:sz w:val="24"/>
          <w:szCs w:val="24"/>
        </w:rPr>
        <w:t xml:space="preserve"> A description of other State programs that include home visitation services, including, if applicable to the State, other programs carried out under this title with funds made available from allotments under section </w:t>
      </w:r>
      <w:hyperlink r:id="rId9" w:anchor="act-502-c" w:tooltip="Section 502(c): Allotments to States and Federal set-aside" w:history="1">
        <w:r w:rsidRPr="00091E2B">
          <w:rPr>
            <w:rFonts w:ascii="Times New Roman" w:eastAsia="Times New Roman" w:hAnsi="Times New Roman" w:cs="Times New Roman"/>
            <w:color w:val="0000FF"/>
            <w:sz w:val="24"/>
            <w:szCs w:val="24"/>
            <w:u w:val="single"/>
          </w:rPr>
          <w:t>502(c)</w:t>
        </w:r>
      </w:hyperlink>
      <w:r w:rsidRPr="00091E2B">
        <w:rPr>
          <w:rFonts w:ascii="Times New Roman" w:eastAsia="Times New Roman" w:hAnsi="Times New Roman" w:cs="Times New Roman"/>
          <w:sz w:val="24"/>
          <w:szCs w:val="24"/>
        </w:rPr>
        <w:t>, programs funded under title IV, title II of the Child Abuse Prevention and Treatment Act (relating to community-based grants for the prevention of child abuse and neglect), and section 645A of the Head Start Act (relating to Early Head Start programs).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8" w:name="act-511-e-10"/>
      <w:r w:rsidRPr="00091E2B">
        <w:rPr>
          <w:rFonts w:ascii="Times New Roman" w:eastAsia="Times New Roman" w:hAnsi="Times New Roman" w:cs="Times New Roman"/>
          <w:sz w:val="24"/>
          <w:szCs w:val="24"/>
        </w:rPr>
        <w:t>(10)</w:t>
      </w:r>
      <w:bookmarkEnd w:id="98"/>
      <w:r w:rsidRPr="00091E2B">
        <w:rPr>
          <w:rFonts w:ascii="Times New Roman" w:eastAsia="Times New Roman" w:hAnsi="Times New Roman" w:cs="Times New Roman"/>
          <w:sz w:val="24"/>
          <w:szCs w:val="24"/>
        </w:rPr>
        <w:t xml:space="preserve"> Other information as required by the Secretary.</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99" w:name="act-511-f"/>
      <w:r w:rsidRPr="00091E2B">
        <w:rPr>
          <w:rFonts w:ascii="Times New Roman" w:eastAsia="Times New Roman" w:hAnsi="Times New Roman" w:cs="Times New Roman"/>
          <w:sz w:val="24"/>
          <w:szCs w:val="24"/>
        </w:rPr>
        <w:lastRenderedPageBreak/>
        <w:t>(f)</w:t>
      </w:r>
      <w:bookmarkEnd w:id="99"/>
      <w:r w:rsidRPr="00091E2B">
        <w:rPr>
          <w:rFonts w:ascii="Times New Roman" w:eastAsia="Times New Roman" w:hAnsi="Times New Roman" w:cs="Times New Roman"/>
          <w:sz w:val="24"/>
          <w:szCs w:val="24"/>
        </w:rPr>
        <w:t xml:space="preserve"> Maintenance of Effort.—Funds provided to an eligible entity receiving a grant under this section shall supplement, and not supplant, funds from other sources for early childhood home visitation programs or initiatives.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0" w:name="act-511-g"/>
      <w:r w:rsidRPr="00091E2B">
        <w:rPr>
          <w:rFonts w:ascii="Times New Roman" w:eastAsia="Times New Roman" w:hAnsi="Times New Roman" w:cs="Times New Roman"/>
          <w:sz w:val="24"/>
          <w:szCs w:val="24"/>
        </w:rPr>
        <w:t>(g)</w:t>
      </w:r>
      <w:bookmarkEnd w:id="100"/>
      <w:r w:rsidRPr="00091E2B">
        <w:rPr>
          <w:rFonts w:ascii="Times New Roman" w:eastAsia="Times New Roman" w:hAnsi="Times New Roman" w:cs="Times New Roman"/>
          <w:sz w:val="24"/>
          <w:szCs w:val="24"/>
        </w:rPr>
        <w:t xml:space="preserve"> Evaluation.—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1" w:name="act-511-g-1"/>
      <w:r w:rsidRPr="00091E2B">
        <w:rPr>
          <w:rFonts w:ascii="Times New Roman" w:eastAsia="Times New Roman" w:hAnsi="Times New Roman" w:cs="Times New Roman"/>
          <w:sz w:val="24"/>
          <w:szCs w:val="24"/>
        </w:rPr>
        <w:t>(1)</w:t>
      </w:r>
      <w:bookmarkEnd w:id="101"/>
      <w:r w:rsidRPr="00091E2B">
        <w:rPr>
          <w:rFonts w:ascii="Times New Roman" w:eastAsia="Times New Roman" w:hAnsi="Times New Roman" w:cs="Times New Roman"/>
          <w:sz w:val="24"/>
          <w:szCs w:val="24"/>
        </w:rPr>
        <w:t xml:space="preserve"> Independent, expert advisory panel.—The Secretary, in accordance with subsection (h</w:t>
      </w:r>
      <w:proofErr w:type="gramStart"/>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1)(A), shall appoint an independent advisory panel consisting of experts in program evaluation and research, education, and early childhood development—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2" w:name="act-511-g-1-a"/>
      <w:r w:rsidRPr="00091E2B">
        <w:rPr>
          <w:rFonts w:ascii="Times New Roman" w:eastAsia="Times New Roman" w:hAnsi="Times New Roman" w:cs="Times New Roman"/>
          <w:sz w:val="24"/>
          <w:szCs w:val="24"/>
        </w:rPr>
        <w:t>(A)</w:t>
      </w:r>
      <w:bookmarkEnd w:id="102"/>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to</w:t>
      </w:r>
      <w:proofErr w:type="gramEnd"/>
      <w:r w:rsidRPr="00091E2B">
        <w:rPr>
          <w:rFonts w:ascii="Times New Roman" w:eastAsia="Times New Roman" w:hAnsi="Times New Roman" w:cs="Times New Roman"/>
          <w:sz w:val="24"/>
          <w:szCs w:val="24"/>
        </w:rPr>
        <w:t xml:space="preserve"> review, and make recommendations on, the design and plan for the evaluation required under paragraph (2) within 1 year after the date of enactment of this section;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3" w:name="act-511-g-1-b"/>
      <w:r w:rsidRPr="00091E2B">
        <w:rPr>
          <w:rFonts w:ascii="Times New Roman" w:eastAsia="Times New Roman" w:hAnsi="Times New Roman" w:cs="Times New Roman"/>
          <w:sz w:val="24"/>
          <w:szCs w:val="24"/>
        </w:rPr>
        <w:t>(B)</w:t>
      </w:r>
      <w:bookmarkEnd w:id="103"/>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to</w:t>
      </w:r>
      <w:proofErr w:type="gramEnd"/>
      <w:r w:rsidRPr="00091E2B">
        <w:rPr>
          <w:rFonts w:ascii="Times New Roman" w:eastAsia="Times New Roman" w:hAnsi="Times New Roman" w:cs="Times New Roman"/>
          <w:sz w:val="24"/>
          <w:szCs w:val="24"/>
        </w:rPr>
        <w:t xml:space="preserve"> maintain and advise the Secretary regarding the progress of the evaluation;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4" w:name="act-511-g-1-c"/>
      <w:r w:rsidRPr="00091E2B">
        <w:rPr>
          <w:rFonts w:ascii="Times New Roman" w:eastAsia="Times New Roman" w:hAnsi="Times New Roman" w:cs="Times New Roman"/>
          <w:sz w:val="24"/>
          <w:szCs w:val="24"/>
        </w:rPr>
        <w:t>(C)</w:t>
      </w:r>
      <w:bookmarkEnd w:id="104"/>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to</w:t>
      </w:r>
      <w:proofErr w:type="gramEnd"/>
      <w:r w:rsidRPr="00091E2B">
        <w:rPr>
          <w:rFonts w:ascii="Times New Roman" w:eastAsia="Times New Roman" w:hAnsi="Times New Roman" w:cs="Times New Roman"/>
          <w:sz w:val="24"/>
          <w:szCs w:val="24"/>
        </w:rPr>
        <w:t xml:space="preserve"> comment, if the panel so desires, on the report submitted under paragraph (3).</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5" w:name="act-511-g-2"/>
      <w:r w:rsidRPr="00091E2B">
        <w:rPr>
          <w:rFonts w:ascii="Times New Roman" w:eastAsia="Times New Roman" w:hAnsi="Times New Roman" w:cs="Times New Roman"/>
          <w:sz w:val="24"/>
          <w:szCs w:val="24"/>
        </w:rPr>
        <w:t>(2)</w:t>
      </w:r>
      <w:bookmarkEnd w:id="105"/>
      <w:r w:rsidRPr="00091E2B">
        <w:rPr>
          <w:rFonts w:ascii="Times New Roman" w:eastAsia="Times New Roman" w:hAnsi="Times New Roman" w:cs="Times New Roman"/>
          <w:sz w:val="24"/>
          <w:szCs w:val="24"/>
        </w:rPr>
        <w:t xml:space="preserve"> Authority to conduct evaluation.—On the basis of the recommendations of the advisory panel under paragraph (1), the Secretary shall, by grant, contract, or interagency agreement, conduct an evaluation of the statewide needs assessments submitted under subsection (b) and the grants made under subsections (c) and (h)(3)(B). The evaluation shall include—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6" w:name="act-511-g-2-a"/>
      <w:r w:rsidRPr="00091E2B">
        <w:rPr>
          <w:rFonts w:ascii="Times New Roman" w:eastAsia="Times New Roman" w:hAnsi="Times New Roman" w:cs="Times New Roman"/>
          <w:sz w:val="24"/>
          <w:szCs w:val="24"/>
        </w:rPr>
        <w:t>(A)</w:t>
      </w:r>
      <w:bookmarkEnd w:id="106"/>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an</w:t>
      </w:r>
      <w:proofErr w:type="gramEnd"/>
      <w:r w:rsidRPr="00091E2B">
        <w:rPr>
          <w:rFonts w:ascii="Times New Roman" w:eastAsia="Times New Roman" w:hAnsi="Times New Roman" w:cs="Times New Roman"/>
          <w:sz w:val="24"/>
          <w:szCs w:val="24"/>
        </w:rPr>
        <w:t xml:space="preserve"> analysis, on a State-by-State basis, of the results of such assessments, including indicators of maternal and prenatal health and infant health and mortality, and State actions in response to the assessments;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7" w:name="act-511-g-2-b"/>
      <w:r w:rsidRPr="00091E2B">
        <w:rPr>
          <w:rFonts w:ascii="Times New Roman" w:eastAsia="Times New Roman" w:hAnsi="Times New Roman" w:cs="Times New Roman"/>
          <w:sz w:val="24"/>
          <w:szCs w:val="24"/>
        </w:rPr>
        <w:t>(B)</w:t>
      </w:r>
      <w:bookmarkEnd w:id="107"/>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an</w:t>
      </w:r>
      <w:proofErr w:type="gramEnd"/>
      <w:r w:rsidRPr="00091E2B">
        <w:rPr>
          <w:rFonts w:ascii="Times New Roman" w:eastAsia="Times New Roman" w:hAnsi="Times New Roman" w:cs="Times New Roman"/>
          <w:sz w:val="24"/>
          <w:szCs w:val="24"/>
        </w:rPr>
        <w:t xml:space="preserve"> assessment of—</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8" w:name="act-511-g-2-b-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108"/>
      <w:r w:rsidRPr="00091E2B">
        <w:rPr>
          <w:rFonts w:ascii="Times New Roman" w:eastAsia="Times New Roman" w:hAnsi="Times New Roman" w:cs="Times New Roman"/>
          <w:sz w:val="24"/>
          <w:szCs w:val="24"/>
        </w:rPr>
        <w:t xml:space="preserve"> the effect of early childhood home visitation programs on child and parent outcomes, including with respect to each of the benchmark areas specified in subsection (d)(1)(A) and the participant outcomes described in subsection (d)(2)(B);</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09" w:name="act-511-g-2-b-ii"/>
      <w:r w:rsidRPr="00091E2B">
        <w:rPr>
          <w:rFonts w:ascii="Times New Roman" w:eastAsia="Times New Roman" w:hAnsi="Times New Roman" w:cs="Times New Roman"/>
          <w:sz w:val="24"/>
          <w:szCs w:val="24"/>
        </w:rPr>
        <w:t>(ii)</w:t>
      </w:r>
      <w:bookmarkEnd w:id="109"/>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effectiveness of such programs on different populations, including the extent to which the ability of programs to improve participant outcomes varies across programs and populations;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0" w:name="act-511-g-2-b-iii"/>
      <w:r w:rsidRPr="00091E2B">
        <w:rPr>
          <w:rFonts w:ascii="Times New Roman" w:eastAsia="Times New Roman" w:hAnsi="Times New Roman" w:cs="Times New Roman"/>
          <w:sz w:val="24"/>
          <w:szCs w:val="24"/>
        </w:rPr>
        <w:t>(iii)</w:t>
      </w:r>
      <w:bookmarkEnd w:id="110"/>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potential for the activities conducted under such programs, if scaled broadly, to improve health care practices, eliminate health disparities, and improve health care system quality, efficiencies, and reduce costs.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1" w:name="act-511-g-3"/>
      <w:r w:rsidRPr="00091E2B">
        <w:rPr>
          <w:rFonts w:ascii="Times New Roman" w:eastAsia="Times New Roman" w:hAnsi="Times New Roman" w:cs="Times New Roman"/>
          <w:sz w:val="24"/>
          <w:szCs w:val="24"/>
        </w:rPr>
        <w:t>(3)</w:t>
      </w:r>
      <w:bookmarkEnd w:id="111"/>
      <w:r w:rsidRPr="00091E2B">
        <w:rPr>
          <w:rFonts w:ascii="Times New Roman" w:eastAsia="Times New Roman" w:hAnsi="Times New Roman" w:cs="Times New Roman"/>
          <w:sz w:val="24"/>
          <w:szCs w:val="24"/>
        </w:rPr>
        <w:t xml:space="preserve"> Report.—</w:t>
      </w:r>
      <w:proofErr w:type="gramStart"/>
      <w:r w:rsidRPr="00091E2B">
        <w:rPr>
          <w:rFonts w:ascii="Times New Roman" w:eastAsia="Times New Roman" w:hAnsi="Times New Roman" w:cs="Times New Roman"/>
          <w:sz w:val="24"/>
          <w:szCs w:val="24"/>
        </w:rPr>
        <w:t>Not</w:t>
      </w:r>
      <w:proofErr w:type="gramEnd"/>
      <w:r w:rsidRPr="00091E2B">
        <w:rPr>
          <w:rFonts w:ascii="Times New Roman" w:eastAsia="Times New Roman" w:hAnsi="Times New Roman" w:cs="Times New Roman"/>
          <w:sz w:val="24"/>
          <w:szCs w:val="24"/>
        </w:rPr>
        <w:t xml:space="preserve"> later than March 31, 2015, the Secretary shall submit a report to Congress on the results of the evaluation conducted under paragraph (2) and shall make the report publicly available.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2" w:name="act-511-h"/>
      <w:r w:rsidRPr="00091E2B">
        <w:rPr>
          <w:rFonts w:ascii="Times New Roman" w:eastAsia="Times New Roman" w:hAnsi="Times New Roman" w:cs="Times New Roman"/>
          <w:sz w:val="24"/>
          <w:szCs w:val="24"/>
        </w:rPr>
        <w:t>(h)</w:t>
      </w:r>
      <w:bookmarkEnd w:id="112"/>
      <w:r w:rsidRPr="00091E2B">
        <w:rPr>
          <w:rFonts w:ascii="Times New Roman" w:eastAsia="Times New Roman" w:hAnsi="Times New Roman" w:cs="Times New Roman"/>
          <w:sz w:val="24"/>
          <w:szCs w:val="24"/>
        </w:rPr>
        <w:t xml:space="preserve"> Other Provisions.—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3" w:name="act-511-h-1"/>
      <w:r w:rsidRPr="00091E2B">
        <w:rPr>
          <w:rFonts w:ascii="Times New Roman" w:eastAsia="Times New Roman" w:hAnsi="Times New Roman" w:cs="Times New Roman"/>
          <w:sz w:val="24"/>
          <w:szCs w:val="24"/>
        </w:rPr>
        <w:lastRenderedPageBreak/>
        <w:t>(1)</w:t>
      </w:r>
      <w:bookmarkEnd w:id="113"/>
      <w:r w:rsidRPr="00091E2B">
        <w:rPr>
          <w:rFonts w:ascii="Times New Roman" w:eastAsia="Times New Roman" w:hAnsi="Times New Roman" w:cs="Times New Roman"/>
          <w:sz w:val="24"/>
          <w:szCs w:val="24"/>
        </w:rPr>
        <w:t xml:space="preserve"> Intra-agency collaboration.—The Secretary shall ensure that the Maternal and Child Health Bureau and the Administration for Children and Families collaborate with respect to carrying out this section, including with respect to—</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4" w:name="act-511-h-1-a"/>
      <w:r w:rsidRPr="00091E2B">
        <w:rPr>
          <w:rFonts w:ascii="Times New Roman" w:eastAsia="Times New Roman" w:hAnsi="Times New Roman" w:cs="Times New Roman"/>
          <w:sz w:val="24"/>
          <w:szCs w:val="24"/>
        </w:rPr>
        <w:t>(A)</w:t>
      </w:r>
      <w:bookmarkEnd w:id="114"/>
      <w:r w:rsidRPr="00091E2B">
        <w:rPr>
          <w:rFonts w:ascii="Times New Roman" w:eastAsia="Times New Roman" w:hAnsi="Times New Roman" w:cs="Times New Roman"/>
          <w:sz w:val="24"/>
          <w:szCs w:val="24"/>
        </w:rPr>
        <w:t xml:space="preserve"> reviewing and analyzing the statewide needs assessments required under subsection (b), the awarding and oversight of grants awarded under this section, the establishment of the advisory panels required under subsections (d)(1)(B)(iii)(II) and (g)(1), and the evaluation and report required under subsection (g);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5" w:name="act-511-h-1-b"/>
      <w:r w:rsidRPr="00091E2B">
        <w:rPr>
          <w:rFonts w:ascii="Times New Roman" w:eastAsia="Times New Roman" w:hAnsi="Times New Roman" w:cs="Times New Roman"/>
          <w:sz w:val="24"/>
          <w:szCs w:val="24"/>
        </w:rPr>
        <w:t>(B)</w:t>
      </w:r>
      <w:bookmarkEnd w:id="115"/>
      <w:r w:rsidRPr="00091E2B">
        <w:rPr>
          <w:rFonts w:ascii="Times New Roman" w:eastAsia="Times New Roman" w:hAnsi="Times New Roman" w:cs="Times New Roman"/>
          <w:sz w:val="24"/>
          <w:szCs w:val="24"/>
        </w:rPr>
        <w:t xml:space="preserve"> consulting with other Federal agencies with responsibility for administering or evaluating programs that serve eligible families to coordinate and collaborate with respect to research related to such programs and families, including the Office of the Assistant Secretary for Planning and Evaluation of the Department of Health and Human Services, the Centers for Disease Control and Prevention, the National Institute of Child Health and Human Development of the National Institutes of Health, the Office of Juvenile Justice and Delinquency Prevention of the Department of Justice, and the Institute of Education Sciences of the Department of Education.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6" w:name="act-511-h-2"/>
      <w:r w:rsidRPr="00091E2B">
        <w:rPr>
          <w:rFonts w:ascii="Times New Roman" w:eastAsia="Times New Roman" w:hAnsi="Times New Roman" w:cs="Times New Roman"/>
          <w:sz w:val="24"/>
          <w:szCs w:val="24"/>
        </w:rPr>
        <w:t>(2)</w:t>
      </w:r>
      <w:bookmarkEnd w:id="116"/>
      <w:r w:rsidRPr="00091E2B">
        <w:rPr>
          <w:rFonts w:ascii="Times New Roman" w:eastAsia="Times New Roman" w:hAnsi="Times New Roman" w:cs="Times New Roman"/>
          <w:sz w:val="24"/>
          <w:szCs w:val="24"/>
        </w:rPr>
        <w:t xml:space="preserve"> Grants to eligible entities that are not states.—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7" w:name="act-511-h-2-a"/>
      <w:r w:rsidRPr="00091E2B">
        <w:rPr>
          <w:rFonts w:ascii="Times New Roman" w:eastAsia="Times New Roman" w:hAnsi="Times New Roman" w:cs="Times New Roman"/>
          <w:sz w:val="24"/>
          <w:szCs w:val="24"/>
        </w:rPr>
        <w:t>(A)</w:t>
      </w:r>
      <w:bookmarkEnd w:id="117"/>
      <w:r w:rsidRPr="00091E2B">
        <w:rPr>
          <w:rFonts w:ascii="Times New Roman" w:eastAsia="Times New Roman" w:hAnsi="Times New Roman" w:cs="Times New Roman"/>
          <w:sz w:val="24"/>
          <w:szCs w:val="24"/>
        </w:rPr>
        <w:t xml:space="preserve"> Indian tribes, tribal organizations, or urban </w:t>
      </w:r>
      <w:proofErr w:type="spellStart"/>
      <w:r w:rsidRPr="00091E2B">
        <w:rPr>
          <w:rFonts w:ascii="Times New Roman" w:eastAsia="Times New Roman" w:hAnsi="Times New Roman" w:cs="Times New Roman"/>
          <w:sz w:val="24"/>
          <w:szCs w:val="24"/>
        </w:rPr>
        <w:t>indian</w:t>
      </w:r>
      <w:proofErr w:type="spellEnd"/>
      <w:r w:rsidRPr="00091E2B">
        <w:rPr>
          <w:rFonts w:ascii="Times New Roman" w:eastAsia="Times New Roman" w:hAnsi="Times New Roman" w:cs="Times New Roman"/>
          <w:sz w:val="24"/>
          <w:szCs w:val="24"/>
        </w:rPr>
        <w:t xml:space="preserve"> organizations.—The Secretary shall specify requirements for eligible entities that are Indian Tribes (or a consortium of Indian Tribes), Tribal Organizations, or Urban Indian Organizations to apply for and conduct an early childhood home visitation program with a grant under this section. Such requirements shall, to the greatest extent practicable, be consistent with the requirements applicable to eligible entities that are States and shall require an Indian Tribe (or consortium), Tribal Organization, or Urban Indian Organization to—</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8" w:name="act-511-h-2-a-i"/>
      <w:r w:rsidRPr="00091E2B">
        <w:rPr>
          <w:rFonts w:ascii="Times New Roman" w:eastAsia="Times New Roman" w:hAnsi="Times New Roman" w:cs="Times New Roman"/>
          <w:sz w:val="24"/>
          <w:szCs w:val="24"/>
        </w:rPr>
        <w:t>(</w:t>
      </w:r>
      <w:proofErr w:type="spellStart"/>
      <w:proofErr w:type="gramStart"/>
      <w:r w:rsidRPr="00091E2B">
        <w:rPr>
          <w:rFonts w:ascii="Times New Roman" w:eastAsia="Times New Roman" w:hAnsi="Times New Roman" w:cs="Times New Roman"/>
          <w:sz w:val="24"/>
          <w:szCs w:val="24"/>
        </w:rPr>
        <w:t>i</w:t>
      </w:r>
      <w:proofErr w:type="spellEnd"/>
      <w:proofErr w:type="gramEnd"/>
      <w:r w:rsidRPr="00091E2B">
        <w:rPr>
          <w:rFonts w:ascii="Times New Roman" w:eastAsia="Times New Roman" w:hAnsi="Times New Roman" w:cs="Times New Roman"/>
          <w:sz w:val="24"/>
          <w:szCs w:val="24"/>
        </w:rPr>
        <w:t>)</w:t>
      </w:r>
      <w:bookmarkEnd w:id="118"/>
      <w:r w:rsidRPr="00091E2B">
        <w:rPr>
          <w:rFonts w:ascii="Times New Roman" w:eastAsia="Times New Roman" w:hAnsi="Times New Roman" w:cs="Times New Roman"/>
          <w:sz w:val="24"/>
          <w:szCs w:val="24"/>
        </w:rPr>
        <w:t xml:space="preserve"> conduct a needs assessment similar to the assessment required for all States under subsection (b);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19" w:name="act-511-h-2-a-ii"/>
      <w:r w:rsidRPr="00091E2B">
        <w:rPr>
          <w:rFonts w:ascii="Times New Roman" w:eastAsia="Times New Roman" w:hAnsi="Times New Roman" w:cs="Times New Roman"/>
          <w:sz w:val="24"/>
          <w:szCs w:val="24"/>
        </w:rPr>
        <w:t>(ii)</w:t>
      </w:r>
      <w:bookmarkEnd w:id="119"/>
      <w:r w:rsidRPr="00091E2B">
        <w:rPr>
          <w:rFonts w:ascii="Times New Roman" w:eastAsia="Times New Roman" w:hAnsi="Times New Roman" w:cs="Times New Roman"/>
          <w:sz w:val="24"/>
          <w:szCs w:val="24"/>
        </w:rPr>
        <w:t xml:space="preserve"> establish quantifiable, measurable 3- and 5- year benchmarks consistent with subsection (d)(1)(A).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0" w:name="act-511-h-2-b"/>
      <w:r w:rsidRPr="00091E2B">
        <w:rPr>
          <w:rFonts w:ascii="Times New Roman" w:eastAsia="Times New Roman" w:hAnsi="Times New Roman" w:cs="Times New Roman"/>
          <w:sz w:val="24"/>
          <w:szCs w:val="24"/>
        </w:rPr>
        <w:t>(B)</w:t>
      </w:r>
      <w:bookmarkEnd w:id="120"/>
      <w:r w:rsidRPr="00091E2B">
        <w:rPr>
          <w:rFonts w:ascii="Times New Roman" w:eastAsia="Times New Roman" w:hAnsi="Times New Roman" w:cs="Times New Roman"/>
          <w:sz w:val="24"/>
          <w:szCs w:val="24"/>
        </w:rPr>
        <w:t xml:space="preserve"> Nonprofit organizations.—If, as of the beginning of fiscal year 2012, a State has not applied or been approved for a grant under this section, the Secretary may use amounts appropriated under paragraph (1) of subsection (j) that are available for expenditure under paragraph (3) of that subsection to make a grant to an eligible entity that is a nonprofit organization described in subsection (k</w:t>
      </w:r>
      <w:proofErr w:type="gramStart"/>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1)(B) to conduct an early childhood home visitation program in the State. The Secretary shall specify the requirements for such an organization to apply for and conduct the program which shall, to the greatest extent practicable, be consistent with the requirements applicable to eligible entities that are States and shall require the organization to—</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1" w:name="act-511-h-2-b-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121"/>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carry</w:t>
      </w:r>
      <w:proofErr w:type="gramEnd"/>
      <w:r w:rsidRPr="00091E2B">
        <w:rPr>
          <w:rFonts w:ascii="Times New Roman" w:eastAsia="Times New Roman" w:hAnsi="Times New Roman" w:cs="Times New Roman"/>
          <w:sz w:val="24"/>
          <w:szCs w:val="24"/>
        </w:rPr>
        <w:t xml:space="preserve"> out the program based on the needs assessment conducted by the State under subsection (b);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2" w:name="act-511-h-2-b-ii"/>
      <w:r w:rsidRPr="00091E2B">
        <w:rPr>
          <w:rFonts w:ascii="Times New Roman" w:eastAsia="Times New Roman" w:hAnsi="Times New Roman" w:cs="Times New Roman"/>
          <w:sz w:val="24"/>
          <w:szCs w:val="24"/>
        </w:rPr>
        <w:lastRenderedPageBreak/>
        <w:t>(ii)</w:t>
      </w:r>
      <w:bookmarkEnd w:id="122"/>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establish</w:t>
      </w:r>
      <w:proofErr w:type="gramEnd"/>
      <w:r w:rsidRPr="00091E2B">
        <w:rPr>
          <w:rFonts w:ascii="Times New Roman" w:eastAsia="Times New Roman" w:hAnsi="Times New Roman" w:cs="Times New Roman"/>
          <w:sz w:val="24"/>
          <w:szCs w:val="24"/>
        </w:rPr>
        <w:t xml:space="preserve"> quantifiable, measurable 3- and 5-year benchmarks consistent with subsection (d)(1)(A).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3" w:name="act-511-h-3"/>
      <w:r w:rsidRPr="00091E2B">
        <w:rPr>
          <w:rFonts w:ascii="Times New Roman" w:eastAsia="Times New Roman" w:hAnsi="Times New Roman" w:cs="Times New Roman"/>
          <w:sz w:val="24"/>
          <w:szCs w:val="24"/>
        </w:rPr>
        <w:t>(3)</w:t>
      </w:r>
      <w:bookmarkEnd w:id="123"/>
      <w:r w:rsidRPr="00091E2B">
        <w:rPr>
          <w:rFonts w:ascii="Times New Roman" w:eastAsia="Times New Roman" w:hAnsi="Times New Roman" w:cs="Times New Roman"/>
          <w:sz w:val="24"/>
          <w:szCs w:val="24"/>
        </w:rPr>
        <w:t xml:space="preserve"> Research and other evaluation activities.—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4" w:name="act-511-h-3-a"/>
      <w:r w:rsidRPr="00091E2B">
        <w:rPr>
          <w:rFonts w:ascii="Times New Roman" w:eastAsia="Times New Roman" w:hAnsi="Times New Roman" w:cs="Times New Roman"/>
          <w:sz w:val="24"/>
          <w:szCs w:val="24"/>
        </w:rPr>
        <w:t>(A)</w:t>
      </w:r>
      <w:bookmarkEnd w:id="124"/>
      <w:r w:rsidRPr="00091E2B">
        <w:rPr>
          <w:rFonts w:ascii="Times New Roman" w:eastAsia="Times New Roman" w:hAnsi="Times New Roman" w:cs="Times New Roman"/>
          <w:sz w:val="24"/>
          <w:szCs w:val="24"/>
        </w:rPr>
        <w:t xml:space="preserve"> In general.—The Secretary shall carry out a continuous program of research and evaluation activities in order to increase knowledge about the implementation and effectiveness of home visiting programs, using random assignment designs to the maximum extent feasible. The Secretary may carry out such activities directly, or through grants, cooperative agreements, or contracts.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5" w:name="act-511-h-3-b"/>
      <w:r w:rsidRPr="00091E2B">
        <w:rPr>
          <w:rFonts w:ascii="Times New Roman" w:eastAsia="Times New Roman" w:hAnsi="Times New Roman" w:cs="Times New Roman"/>
          <w:sz w:val="24"/>
          <w:szCs w:val="24"/>
        </w:rPr>
        <w:t>(B)</w:t>
      </w:r>
      <w:bookmarkEnd w:id="125"/>
      <w:r w:rsidRPr="00091E2B">
        <w:rPr>
          <w:rFonts w:ascii="Times New Roman" w:eastAsia="Times New Roman" w:hAnsi="Times New Roman" w:cs="Times New Roman"/>
          <w:sz w:val="24"/>
          <w:szCs w:val="24"/>
        </w:rPr>
        <w:t xml:space="preserve"> Requirements.—The Secretary shall ensure that—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6" w:name="act-511-h-3-b-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126"/>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evaluation</w:t>
      </w:r>
      <w:proofErr w:type="gramEnd"/>
      <w:r w:rsidRPr="00091E2B">
        <w:rPr>
          <w:rFonts w:ascii="Times New Roman" w:eastAsia="Times New Roman" w:hAnsi="Times New Roman" w:cs="Times New Roman"/>
          <w:sz w:val="24"/>
          <w:szCs w:val="24"/>
        </w:rPr>
        <w:t xml:space="preserve"> of a specific program or project is conducted by persons or individuals not directly involved in the operation of such program or project;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7" w:name="act-511-h-3-b-ii"/>
      <w:r w:rsidRPr="00091E2B">
        <w:rPr>
          <w:rFonts w:ascii="Times New Roman" w:eastAsia="Times New Roman" w:hAnsi="Times New Roman" w:cs="Times New Roman"/>
          <w:sz w:val="24"/>
          <w:szCs w:val="24"/>
        </w:rPr>
        <w:t>(ii)</w:t>
      </w:r>
      <w:bookmarkEnd w:id="127"/>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conduct of research and evaluation activities includes consultation with independent researchers, State officials, and developers and providers of home visiting programs on topics including research design and administrative data matching.</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8" w:name="act-511-h-4"/>
      <w:r w:rsidRPr="00091E2B">
        <w:rPr>
          <w:rFonts w:ascii="Times New Roman" w:eastAsia="Times New Roman" w:hAnsi="Times New Roman" w:cs="Times New Roman"/>
          <w:sz w:val="24"/>
          <w:szCs w:val="24"/>
        </w:rPr>
        <w:t>(4)</w:t>
      </w:r>
      <w:bookmarkEnd w:id="128"/>
      <w:r w:rsidRPr="00091E2B">
        <w:rPr>
          <w:rFonts w:ascii="Times New Roman" w:eastAsia="Times New Roman" w:hAnsi="Times New Roman" w:cs="Times New Roman"/>
          <w:sz w:val="24"/>
          <w:szCs w:val="24"/>
        </w:rPr>
        <w:t xml:space="preserve"> Report and recommendation.—</w:t>
      </w:r>
      <w:proofErr w:type="gramStart"/>
      <w:r w:rsidRPr="00091E2B">
        <w:rPr>
          <w:rFonts w:ascii="Times New Roman" w:eastAsia="Times New Roman" w:hAnsi="Times New Roman" w:cs="Times New Roman"/>
          <w:sz w:val="24"/>
          <w:szCs w:val="24"/>
        </w:rPr>
        <w:t>Not</w:t>
      </w:r>
      <w:proofErr w:type="gramEnd"/>
      <w:r w:rsidRPr="00091E2B">
        <w:rPr>
          <w:rFonts w:ascii="Times New Roman" w:eastAsia="Times New Roman" w:hAnsi="Times New Roman" w:cs="Times New Roman"/>
          <w:sz w:val="24"/>
          <w:szCs w:val="24"/>
        </w:rPr>
        <w:t xml:space="preserve"> later than December 31, 2015, the Secretary shall submit a report to Congress regarding the programs conducted with grants under this section. The report required under this paragraph shall include—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29" w:name="act-511-h-4-a"/>
      <w:r w:rsidRPr="00091E2B">
        <w:rPr>
          <w:rFonts w:ascii="Times New Roman" w:eastAsia="Times New Roman" w:hAnsi="Times New Roman" w:cs="Times New Roman"/>
          <w:sz w:val="24"/>
          <w:szCs w:val="24"/>
        </w:rPr>
        <w:t>(A)</w:t>
      </w:r>
      <w:bookmarkEnd w:id="129"/>
      <w:r w:rsidRPr="00091E2B">
        <w:rPr>
          <w:rFonts w:ascii="Times New Roman" w:eastAsia="Times New Roman" w:hAnsi="Times New Roman" w:cs="Times New Roman"/>
          <w:sz w:val="24"/>
          <w:szCs w:val="24"/>
        </w:rPr>
        <w:t xml:space="preserve"> information regarding the extent to which eligible entities receiving grants under this section demonstrated improvements in each of the areas specified in subsection (d)(1)(A);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0" w:name="act-511-h-4-b"/>
      <w:r w:rsidRPr="00091E2B">
        <w:rPr>
          <w:rFonts w:ascii="Times New Roman" w:eastAsia="Times New Roman" w:hAnsi="Times New Roman" w:cs="Times New Roman"/>
          <w:sz w:val="24"/>
          <w:szCs w:val="24"/>
        </w:rPr>
        <w:t>(B)</w:t>
      </w:r>
      <w:bookmarkEnd w:id="130"/>
      <w:r w:rsidRPr="00091E2B">
        <w:rPr>
          <w:rFonts w:ascii="Times New Roman" w:eastAsia="Times New Roman" w:hAnsi="Times New Roman" w:cs="Times New Roman"/>
          <w:sz w:val="24"/>
          <w:szCs w:val="24"/>
        </w:rPr>
        <w:t xml:space="preserve"> information regarding any technical assistance provided under subsection (d)(1)(B)(iii)(I), including the type of any such assistance provided;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1" w:name="act-511-h-4-c"/>
      <w:r w:rsidRPr="00091E2B">
        <w:rPr>
          <w:rFonts w:ascii="Times New Roman" w:eastAsia="Times New Roman" w:hAnsi="Times New Roman" w:cs="Times New Roman"/>
          <w:sz w:val="24"/>
          <w:szCs w:val="24"/>
        </w:rPr>
        <w:t>(C)</w:t>
      </w:r>
      <w:bookmarkEnd w:id="131"/>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recommendations</w:t>
      </w:r>
      <w:proofErr w:type="gramEnd"/>
      <w:r w:rsidRPr="00091E2B">
        <w:rPr>
          <w:rFonts w:ascii="Times New Roman" w:eastAsia="Times New Roman" w:hAnsi="Times New Roman" w:cs="Times New Roman"/>
          <w:sz w:val="24"/>
          <w:szCs w:val="24"/>
        </w:rPr>
        <w:t xml:space="preserve"> for such legislative or administrative action as the Secretary determines appropriate.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2" w:name="act-511-i"/>
      <w:r w:rsidRPr="00091E2B">
        <w:rPr>
          <w:rFonts w:ascii="Times New Roman" w:eastAsia="Times New Roman" w:hAnsi="Times New Roman" w:cs="Times New Roman"/>
          <w:sz w:val="24"/>
          <w:szCs w:val="24"/>
        </w:rPr>
        <w:t>(</w:t>
      </w:r>
      <w:proofErr w:type="spellStart"/>
      <w:r w:rsidRPr="00091E2B">
        <w:rPr>
          <w:rFonts w:ascii="Times New Roman" w:eastAsia="Times New Roman" w:hAnsi="Times New Roman" w:cs="Times New Roman"/>
          <w:sz w:val="24"/>
          <w:szCs w:val="24"/>
        </w:rPr>
        <w:t>i</w:t>
      </w:r>
      <w:proofErr w:type="spellEnd"/>
      <w:r w:rsidRPr="00091E2B">
        <w:rPr>
          <w:rFonts w:ascii="Times New Roman" w:eastAsia="Times New Roman" w:hAnsi="Times New Roman" w:cs="Times New Roman"/>
          <w:sz w:val="24"/>
          <w:szCs w:val="24"/>
        </w:rPr>
        <w:t>)</w:t>
      </w:r>
      <w:bookmarkEnd w:id="132"/>
      <w:r w:rsidRPr="00091E2B">
        <w:rPr>
          <w:rFonts w:ascii="Times New Roman" w:eastAsia="Times New Roman" w:hAnsi="Times New Roman" w:cs="Times New Roman"/>
          <w:sz w:val="24"/>
          <w:szCs w:val="24"/>
        </w:rPr>
        <w:t xml:space="preserve"> Application of Other Provisions of Title.—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3" w:name="act-511-i-1"/>
      <w:r w:rsidRPr="00091E2B">
        <w:rPr>
          <w:rFonts w:ascii="Times New Roman" w:eastAsia="Times New Roman" w:hAnsi="Times New Roman" w:cs="Times New Roman"/>
          <w:sz w:val="24"/>
          <w:szCs w:val="24"/>
        </w:rPr>
        <w:t>(1)</w:t>
      </w:r>
      <w:bookmarkEnd w:id="133"/>
      <w:r w:rsidRPr="00091E2B">
        <w:rPr>
          <w:rFonts w:ascii="Times New Roman" w:eastAsia="Times New Roman" w:hAnsi="Times New Roman" w:cs="Times New Roman"/>
          <w:sz w:val="24"/>
          <w:szCs w:val="24"/>
        </w:rPr>
        <w:t xml:space="preserve"> In general.—</w:t>
      </w:r>
      <w:proofErr w:type="gramStart"/>
      <w:r w:rsidRPr="00091E2B">
        <w:rPr>
          <w:rFonts w:ascii="Times New Roman" w:eastAsia="Times New Roman" w:hAnsi="Times New Roman" w:cs="Times New Roman"/>
          <w:sz w:val="24"/>
          <w:szCs w:val="24"/>
        </w:rPr>
        <w:t>Except</w:t>
      </w:r>
      <w:proofErr w:type="gramEnd"/>
      <w:r w:rsidRPr="00091E2B">
        <w:rPr>
          <w:rFonts w:ascii="Times New Roman" w:eastAsia="Times New Roman" w:hAnsi="Times New Roman" w:cs="Times New Roman"/>
          <w:sz w:val="24"/>
          <w:szCs w:val="24"/>
        </w:rPr>
        <w:t xml:space="preserve"> as provided in paragraph (2), the other provisions of this title shall not apply to a grant made under this section.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4" w:name="act-511-i-2"/>
      <w:r w:rsidRPr="00091E2B">
        <w:rPr>
          <w:rFonts w:ascii="Times New Roman" w:eastAsia="Times New Roman" w:hAnsi="Times New Roman" w:cs="Times New Roman"/>
          <w:sz w:val="24"/>
          <w:szCs w:val="24"/>
        </w:rPr>
        <w:t>(2)</w:t>
      </w:r>
      <w:bookmarkEnd w:id="134"/>
      <w:r w:rsidRPr="00091E2B">
        <w:rPr>
          <w:rFonts w:ascii="Times New Roman" w:eastAsia="Times New Roman" w:hAnsi="Times New Roman" w:cs="Times New Roman"/>
          <w:sz w:val="24"/>
          <w:szCs w:val="24"/>
        </w:rPr>
        <w:t xml:space="preserve"> Exceptions.—</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following provisions of this title shall apply to a grant made under this section to the same extent and in the same manner as such provisions apply to allotments made under section </w:t>
      </w:r>
      <w:hyperlink r:id="rId10" w:anchor="act-502-c" w:tooltip="Section 502(c): Allotments to States and Federal set-aside" w:history="1">
        <w:r w:rsidRPr="00091E2B">
          <w:rPr>
            <w:rFonts w:ascii="Times New Roman" w:eastAsia="Times New Roman" w:hAnsi="Times New Roman" w:cs="Times New Roman"/>
            <w:color w:val="0000FF"/>
            <w:sz w:val="24"/>
            <w:szCs w:val="24"/>
            <w:u w:val="single"/>
          </w:rPr>
          <w:t>502(c)</w:t>
        </w:r>
      </w:hyperlink>
      <w:r w:rsidRPr="00091E2B">
        <w:rPr>
          <w:rFonts w:ascii="Times New Roman" w:eastAsia="Times New Roman" w:hAnsi="Times New Roman" w:cs="Times New Roman"/>
          <w:sz w:val="24"/>
          <w:szCs w:val="24"/>
        </w:rPr>
        <w:t>:</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5" w:name="act-511-i-2-a"/>
      <w:r w:rsidRPr="00091E2B">
        <w:rPr>
          <w:rFonts w:ascii="Times New Roman" w:eastAsia="Times New Roman" w:hAnsi="Times New Roman" w:cs="Times New Roman"/>
          <w:sz w:val="24"/>
          <w:szCs w:val="24"/>
        </w:rPr>
        <w:t>(A)</w:t>
      </w:r>
      <w:bookmarkEnd w:id="135"/>
      <w:r w:rsidRPr="00091E2B">
        <w:rPr>
          <w:rFonts w:ascii="Times New Roman" w:eastAsia="Times New Roman" w:hAnsi="Times New Roman" w:cs="Times New Roman"/>
          <w:sz w:val="24"/>
          <w:szCs w:val="24"/>
        </w:rPr>
        <w:t xml:space="preserve"> Section </w:t>
      </w:r>
      <w:hyperlink r:id="rId11" w:anchor="act-504-b-6" w:tooltip="Section 504(b)(6): Use of allotment funds" w:history="1">
        <w:r w:rsidRPr="00091E2B">
          <w:rPr>
            <w:rFonts w:ascii="Times New Roman" w:eastAsia="Times New Roman" w:hAnsi="Times New Roman" w:cs="Times New Roman"/>
            <w:color w:val="0000FF"/>
            <w:sz w:val="24"/>
            <w:szCs w:val="24"/>
            <w:u w:val="single"/>
          </w:rPr>
          <w:t>504(b</w:t>
        </w:r>
        <w:proofErr w:type="gramStart"/>
        <w:r w:rsidRPr="00091E2B">
          <w:rPr>
            <w:rFonts w:ascii="Times New Roman" w:eastAsia="Times New Roman" w:hAnsi="Times New Roman" w:cs="Times New Roman"/>
            <w:color w:val="0000FF"/>
            <w:sz w:val="24"/>
            <w:szCs w:val="24"/>
            <w:u w:val="single"/>
          </w:rPr>
          <w:t>)(</w:t>
        </w:r>
        <w:proofErr w:type="gramEnd"/>
        <w:r w:rsidRPr="00091E2B">
          <w:rPr>
            <w:rFonts w:ascii="Times New Roman" w:eastAsia="Times New Roman" w:hAnsi="Times New Roman" w:cs="Times New Roman"/>
            <w:color w:val="0000FF"/>
            <w:sz w:val="24"/>
            <w:szCs w:val="24"/>
            <w:u w:val="single"/>
          </w:rPr>
          <w:t>6)</w:t>
        </w:r>
      </w:hyperlink>
      <w:r w:rsidRPr="00091E2B">
        <w:rPr>
          <w:rFonts w:ascii="Times New Roman" w:eastAsia="Times New Roman" w:hAnsi="Times New Roman" w:cs="Times New Roman"/>
          <w:sz w:val="24"/>
          <w:szCs w:val="24"/>
        </w:rPr>
        <w:t xml:space="preserve"> (relating to prohibition on payments to excluded individuals and entities).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6" w:name="act-511-i-2-b"/>
      <w:r w:rsidRPr="00091E2B">
        <w:rPr>
          <w:rFonts w:ascii="Times New Roman" w:eastAsia="Times New Roman" w:hAnsi="Times New Roman" w:cs="Times New Roman"/>
          <w:sz w:val="24"/>
          <w:szCs w:val="24"/>
        </w:rPr>
        <w:t>(B)</w:t>
      </w:r>
      <w:bookmarkEnd w:id="136"/>
      <w:r w:rsidRPr="00091E2B">
        <w:rPr>
          <w:rFonts w:ascii="Times New Roman" w:eastAsia="Times New Roman" w:hAnsi="Times New Roman" w:cs="Times New Roman"/>
          <w:sz w:val="24"/>
          <w:szCs w:val="24"/>
        </w:rPr>
        <w:t xml:space="preserve"> Section </w:t>
      </w:r>
      <w:hyperlink r:id="rId12" w:anchor="act-504-c" w:tooltip="Section 504(c): Use of allotment funds" w:history="1">
        <w:r w:rsidRPr="00091E2B">
          <w:rPr>
            <w:rFonts w:ascii="Times New Roman" w:eastAsia="Times New Roman" w:hAnsi="Times New Roman" w:cs="Times New Roman"/>
            <w:color w:val="0000FF"/>
            <w:sz w:val="24"/>
            <w:szCs w:val="24"/>
            <w:u w:val="single"/>
          </w:rPr>
          <w:t>504(c)</w:t>
        </w:r>
      </w:hyperlink>
      <w:r w:rsidRPr="00091E2B">
        <w:rPr>
          <w:rFonts w:ascii="Times New Roman" w:eastAsia="Times New Roman" w:hAnsi="Times New Roman" w:cs="Times New Roman"/>
          <w:sz w:val="24"/>
          <w:szCs w:val="24"/>
        </w:rPr>
        <w:t xml:space="preserve"> (relating to the use of funds for the purchase of technical assistance).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7" w:name="act-511-i-2-c"/>
      <w:r w:rsidRPr="00091E2B">
        <w:rPr>
          <w:rFonts w:ascii="Times New Roman" w:eastAsia="Times New Roman" w:hAnsi="Times New Roman" w:cs="Times New Roman"/>
          <w:sz w:val="24"/>
          <w:szCs w:val="24"/>
        </w:rPr>
        <w:lastRenderedPageBreak/>
        <w:t>(C)</w:t>
      </w:r>
      <w:bookmarkEnd w:id="137"/>
      <w:r w:rsidRPr="00091E2B">
        <w:rPr>
          <w:rFonts w:ascii="Times New Roman" w:eastAsia="Times New Roman" w:hAnsi="Times New Roman" w:cs="Times New Roman"/>
          <w:sz w:val="24"/>
          <w:szCs w:val="24"/>
        </w:rPr>
        <w:t xml:space="preserve"> Section </w:t>
      </w:r>
      <w:hyperlink r:id="rId13" w:anchor="act-504-d" w:tooltip="Section 504(d): Use of allotment funds" w:history="1">
        <w:r w:rsidRPr="00091E2B">
          <w:rPr>
            <w:rFonts w:ascii="Times New Roman" w:eastAsia="Times New Roman" w:hAnsi="Times New Roman" w:cs="Times New Roman"/>
            <w:color w:val="0000FF"/>
            <w:sz w:val="24"/>
            <w:szCs w:val="24"/>
            <w:u w:val="single"/>
          </w:rPr>
          <w:t>504(d)</w:t>
        </w:r>
      </w:hyperlink>
      <w:r w:rsidRPr="00091E2B">
        <w:rPr>
          <w:rFonts w:ascii="Times New Roman" w:eastAsia="Times New Roman" w:hAnsi="Times New Roman" w:cs="Times New Roman"/>
          <w:sz w:val="24"/>
          <w:szCs w:val="24"/>
        </w:rPr>
        <w:t xml:space="preserve"> (relating to a limitation on administrative expenditures).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8" w:name="act-511-i-2-d"/>
      <w:r w:rsidRPr="00091E2B">
        <w:rPr>
          <w:rFonts w:ascii="Times New Roman" w:eastAsia="Times New Roman" w:hAnsi="Times New Roman" w:cs="Times New Roman"/>
          <w:sz w:val="24"/>
          <w:szCs w:val="24"/>
        </w:rPr>
        <w:t>(D)</w:t>
      </w:r>
      <w:bookmarkEnd w:id="138"/>
      <w:r w:rsidRPr="00091E2B">
        <w:rPr>
          <w:rFonts w:ascii="Times New Roman" w:eastAsia="Times New Roman" w:hAnsi="Times New Roman" w:cs="Times New Roman"/>
          <w:sz w:val="24"/>
          <w:szCs w:val="24"/>
        </w:rPr>
        <w:t xml:space="preserve"> Section </w:t>
      </w:r>
      <w:hyperlink r:id="rId14" w:tooltip="Section 506: Reports and audits" w:history="1">
        <w:r w:rsidRPr="00091E2B">
          <w:rPr>
            <w:rFonts w:ascii="Times New Roman" w:eastAsia="Times New Roman" w:hAnsi="Times New Roman" w:cs="Times New Roman"/>
            <w:color w:val="0000FF"/>
            <w:sz w:val="24"/>
            <w:szCs w:val="24"/>
            <w:u w:val="single"/>
          </w:rPr>
          <w:t>506</w:t>
        </w:r>
      </w:hyperlink>
      <w:r w:rsidRPr="00091E2B">
        <w:rPr>
          <w:rFonts w:ascii="Times New Roman" w:eastAsia="Times New Roman" w:hAnsi="Times New Roman" w:cs="Times New Roman"/>
          <w:sz w:val="24"/>
          <w:szCs w:val="24"/>
        </w:rPr>
        <w:t xml:space="preserve"> (relating to reports and audits), but only to the extent determined by the Secretary to be appropriate for grants made under this section.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39" w:name="act-511-i-2-e"/>
      <w:r w:rsidRPr="00091E2B">
        <w:rPr>
          <w:rFonts w:ascii="Times New Roman" w:eastAsia="Times New Roman" w:hAnsi="Times New Roman" w:cs="Times New Roman"/>
          <w:sz w:val="24"/>
          <w:szCs w:val="24"/>
        </w:rPr>
        <w:t>(E)</w:t>
      </w:r>
      <w:bookmarkEnd w:id="139"/>
      <w:r w:rsidRPr="00091E2B">
        <w:rPr>
          <w:rFonts w:ascii="Times New Roman" w:eastAsia="Times New Roman" w:hAnsi="Times New Roman" w:cs="Times New Roman"/>
          <w:sz w:val="24"/>
          <w:szCs w:val="24"/>
        </w:rPr>
        <w:t xml:space="preserve"> Section </w:t>
      </w:r>
      <w:hyperlink r:id="rId15" w:tooltip="Section 507: Criminal penalty for false statements" w:history="1">
        <w:r w:rsidRPr="00091E2B">
          <w:rPr>
            <w:rFonts w:ascii="Times New Roman" w:eastAsia="Times New Roman" w:hAnsi="Times New Roman" w:cs="Times New Roman"/>
            <w:color w:val="0000FF"/>
            <w:sz w:val="24"/>
            <w:szCs w:val="24"/>
            <w:u w:val="single"/>
          </w:rPr>
          <w:t>507</w:t>
        </w:r>
      </w:hyperlink>
      <w:r w:rsidRPr="00091E2B">
        <w:rPr>
          <w:rFonts w:ascii="Times New Roman" w:eastAsia="Times New Roman" w:hAnsi="Times New Roman" w:cs="Times New Roman"/>
          <w:sz w:val="24"/>
          <w:szCs w:val="24"/>
        </w:rPr>
        <w:t xml:space="preserve"> (relating to penalties for false statements).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0" w:name="act-511-i-2-f"/>
      <w:r w:rsidRPr="00091E2B">
        <w:rPr>
          <w:rFonts w:ascii="Times New Roman" w:eastAsia="Times New Roman" w:hAnsi="Times New Roman" w:cs="Times New Roman"/>
          <w:sz w:val="24"/>
          <w:szCs w:val="24"/>
        </w:rPr>
        <w:t>(F)</w:t>
      </w:r>
      <w:bookmarkEnd w:id="140"/>
      <w:r w:rsidRPr="00091E2B">
        <w:rPr>
          <w:rFonts w:ascii="Times New Roman" w:eastAsia="Times New Roman" w:hAnsi="Times New Roman" w:cs="Times New Roman"/>
          <w:sz w:val="24"/>
          <w:szCs w:val="24"/>
        </w:rPr>
        <w:t xml:space="preserve"> Section </w:t>
      </w:r>
      <w:hyperlink r:id="rId16" w:tooltip="Section 508: Nondiscrimination" w:history="1">
        <w:r w:rsidRPr="00091E2B">
          <w:rPr>
            <w:rFonts w:ascii="Times New Roman" w:eastAsia="Times New Roman" w:hAnsi="Times New Roman" w:cs="Times New Roman"/>
            <w:color w:val="0000FF"/>
            <w:sz w:val="24"/>
            <w:szCs w:val="24"/>
            <w:u w:val="single"/>
          </w:rPr>
          <w:t>508</w:t>
        </w:r>
      </w:hyperlink>
      <w:r w:rsidRPr="00091E2B">
        <w:rPr>
          <w:rFonts w:ascii="Times New Roman" w:eastAsia="Times New Roman" w:hAnsi="Times New Roman" w:cs="Times New Roman"/>
          <w:sz w:val="24"/>
          <w:szCs w:val="24"/>
        </w:rPr>
        <w:t xml:space="preserve"> (relating to nondiscrimination).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1" w:name="act-511-i-2-g"/>
      <w:r w:rsidRPr="00091E2B">
        <w:rPr>
          <w:rFonts w:ascii="Times New Roman" w:eastAsia="Times New Roman" w:hAnsi="Times New Roman" w:cs="Times New Roman"/>
          <w:sz w:val="24"/>
          <w:szCs w:val="24"/>
        </w:rPr>
        <w:t>(G)</w:t>
      </w:r>
      <w:bookmarkEnd w:id="141"/>
      <w:r w:rsidRPr="00091E2B">
        <w:rPr>
          <w:rFonts w:ascii="Times New Roman" w:eastAsia="Times New Roman" w:hAnsi="Times New Roman" w:cs="Times New Roman"/>
          <w:sz w:val="24"/>
          <w:szCs w:val="24"/>
        </w:rPr>
        <w:t xml:space="preserve"> Section </w:t>
      </w:r>
      <w:hyperlink r:id="rId17" w:anchor="act-509-a" w:tooltip="Section 509(a): Administration of title and State programs" w:history="1">
        <w:r w:rsidRPr="00091E2B">
          <w:rPr>
            <w:rFonts w:ascii="Times New Roman" w:eastAsia="Times New Roman" w:hAnsi="Times New Roman" w:cs="Times New Roman"/>
            <w:color w:val="0000FF"/>
            <w:sz w:val="24"/>
            <w:szCs w:val="24"/>
            <w:u w:val="single"/>
          </w:rPr>
          <w:t>509(a)</w:t>
        </w:r>
      </w:hyperlink>
      <w:r w:rsidRPr="00091E2B">
        <w:rPr>
          <w:rFonts w:ascii="Times New Roman" w:eastAsia="Times New Roman" w:hAnsi="Times New Roman" w:cs="Times New Roman"/>
          <w:sz w:val="24"/>
          <w:szCs w:val="24"/>
        </w:rPr>
        <w:t xml:space="preserve"> (relating to the administration of the grant program).</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2" w:name="act-511-j"/>
      <w:r w:rsidRPr="00091E2B">
        <w:rPr>
          <w:rFonts w:ascii="Times New Roman" w:eastAsia="Times New Roman" w:hAnsi="Times New Roman" w:cs="Times New Roman"/>
          <w:sz w:val="24"/>
          <w:szCs w:val="24"/>
        </w:rPr>
        <w:t>(j)</w:t>
      </w:r>
      <w:bookmarkEnd w:id="142"/>
      <w:r w:rsidRPr="00091E2B">
        <w:rPr>
          <w:rFonts w:ascii="Times New Roman" w:eastAsia="Times New Roman" w:hAnsi="Times New Roman" w:cs="Times New Roman"/>
          <w:sz w:val="24"/>
          <w:szCs w:val="24"/>
        </w:rPr>
        <w:t xml:space="preserve"> Appropriations.—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3" w:name="act-511-j-1"/>
      <w:r w:rsidRPr="00091E2B">
        <w:rPr>
          <w:rFonts w:ascii="Times New Roman" w:eastAsia="Times New Roman" w:hAnsi="Times New Roman" w:cs="Times New Roman"/>
          <w:sz w:val="24"/>
          <w:szCs w:val="24"/>
        </w:rPr>
        <w:t>(1)</w:t>
      </w:r>
      <w:bookmarkEnd w:id="143"/>
      <w:r w:rsidRPr="00091E2B">
        <w:rPr>
          <w:rFonts w:ascii="Times New Roman" w:eastAsia="Times New Roman" w:hAnsi="Times New Roman" w:cs="Times New Roman"/>
          <w:sz w:val="24"/>
          <w:szCs w:val="24"/>
        </w:rPr>
        <w:t xml:space="preserve"> In general.—Out of any funds in the Treasury not otherwise appropriated, there are appropriated to the Secretary to carry out this section—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4" w:name="act-511-j-1-a"/>
      <w:r w:rsidRPr="00091E2B">
        <w:rPr>
          <w:rFonts w:ascii="Times New Roman" w:eastAsia="Times New Roman" w:hAnsi="Times New Roman" w:cs="Times New Roman"/>
          <w:sz w:val="24"/>
          <w:szCs w:val="24"/>
        </w:rPr>
        <w:t>(A)</w:t>
      </w:r>
      <w:bookmarkEnd w:id="144"/>
      <w:r w:rsidRPr="00091E2B">
        <w:rPr>
          <w:rFonts w:ascii="Times New Roman" w:eastAsia="Times New Roman" w:hAnsi="Times New Roman" w:cs="Times New Roman"/>
          <w:sz w:val="24"/>
          <w:szCs w:val="24"/>
        </w:rPr>
        <w:t xml:space="preserve"> $100,000,000 for fiscal year 2010;</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5" w:name="act-511-j-1-b"/>
      <w:r w:rsidRPr="00091E2B">
        <w:rPr>
          <w:rFonts w:ascii="Times New Roman" w:eastAsia="Times New Roman" w:hAnsi="Times New Roman" w:cs="Times New Roman"/>
          <w:sz w:val="24"/>
          <w:szCs w:val="24"/>
        </w:rPr>
        <w:t>(B)</w:t>
      </w:r>
      <w:bookmarkEnd w:id="145"/>
      <w:r w:rsidRPr="00091E2B">
        <w:rPr>
          <w:rFonts w:ascii="Times New Roman" w:eastAsia="Times New Roman" w:hAnsi="Times New Roman" w:cs="Times New Roman"/>
          <w:sz w:val="24"/>
          <w:szCs w:val="24"/>
        </w:rPr>
        <w:t xml:space="preserve"> $250,000,000 for fiscal year 2011;</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6" w:name="act-511-j-1-c"/>
      <w:r w:rsidRPr="00091E2B">
        <w:rPr>
          <w:rFonts w:ascii="Times New Roman" w:eastAsia="Times New Roman" w:hAnsi="Times New Roman" w:cs="Times New Roman"/>
          <w:sz w:val="24"/>
          <w:szCs w:val="24"/>
        </w:rPr>
        <w:t>(C)</w:t>
      </w:r>
      <w:bookmarkEnd w:id="146"/>
      <w:r w:rsidRPr="00091E2B">
        <w:rPr>
          <w:rFonts w:ascii="Times New Roman" w:eastAsia="Times New Roman" w:hAnsi="Times New Roman" w:cs="Times New Roman"/>
          <w:sz w:val="24"/>
          <w:szCs w:val="24"/>
        </w:rPr>
        <w:t xml:space="preserve"> $350,000,000 </w:t>
      </w:r>
      <w:proofErr w:type="gramStart"/>
      <w:r w:rsidRPr="00091E2B">
        <w:rPr>
          <w:rFonts w:ascii="Times New Roman" w:eastAsia="Times New Roman" w:hAnsi="Times New Roman" w:cs="Times New Roman"/>
          <w:sz w:val="24"/>
          <w:szCs w:val="24"/>
        </w:rPr>
        <w:t>for</w:t>
      </w:r>
      <w:proofErr w:type="gramEnd"/>
      <w:r w:rsidRPr="00091E2B">
        <w:rPr>
          <w:rFonts w:ascii="Times New Roman" w:eastAsia="Times New Roman" w:hAnsi="Times New Roman" w:cs="Times New Roman"/>
          <w:sz w:val="24"/>
          <w:szCs w:val="24"/>
        </w:rPr>
        <w:t xml:space="preserve"> fiscal year 2012;</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7" w:name="act-511-j-1-d"/>
      <w:r w:rsidRPr="00091E2B">
        <w:rPr>
          <w:rFonts w:ascii="Times New Roman" w:eastAsia="Times New Roman" w:hAnsi="Times New Roman" w:cs="Times New Roman"/>
          <w:sz w:val="24"/>
          <w:szCs w:val="24"/>
        </w:rPr>
        <w:t>(D)</w:t>
      </w:r>
      <w:bookmarkEnd w:id="147"/>
      <w:r w:rsidRPr="00091E2B">
        <w:rPr>
          <w:rFonts w:ascii="Times New Roman" w:eastAsia="Times New Roman" w:hAnsi="Times New Roman" w:cs="Times New Roman"/>
          <w:sz w:val="24"/>
          <w:szCs w:val="24"/>
        </w:rPr>
        <w:t xml:space="preserve"> $400,000,000 for fiscal year 2013;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8" w:name="act-511-j-1-e"/>
      <w:proofErr w:type="gramStart"/>
      <w:r w:rsidRPr="00091E2B">
        <w:rPr>
          <w:rFonts w:ascii="Times New Roman" w:eastAsia="Times New Roman" w:hAnsi="Times New Roman" w:cs="Times New Roman"/>
          <w:sz w:val="24"/>
          <w:szCs w:val="24"/>
        </w:rPr>
        <w:t>(E)</w:t>
      </w:r>
      <w:bookmarkEnd w:id="148"/>
      <w:r w:rsidRPr="00091E2B">
        <w:rPr>
          <w:rFonts w:ascii="Times New Roman" w:eastAsia="Times New Roman" w:hAnsi="Times New Roman" w:cs="Times New Roman"/>
          <w:sz w:val="24"/>
          <w:szCs w:val="24"/>
        </w:rPr>
        <w:t xml:space="preserve"> $400,000,000 for fiscal year 2014.</w:t>
      </w:r>
      <w:proofErr w:type="gramEnd"/>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49" w:name="act-511-j-2"/>
      <w:r w:rsidRPr="00091E2B">
        <w:rPr>
          <w:rFonts w:ascii="Times New Roman" w:eastAsia="Times New Roman" w:hAnsi="Times New Roman" w:cs="Times New Roman"/>
          <w:sz w:val="24"/>
          <w:szCs w:val="24"/>
        </w:rPr>
        <w:t>(2)</w:t>
      </w:r>
      <w:bookmarkEnd w:id="149"/>
      <w:r w:rsidRPr="00091E2B">
        <w:rPr>
          <w:rFonts w:ascii="Times New Roman" w:eastAsia="Times New Roman" w:hAnsi="Times New Roman" w:cs="Times New Roman"/>
          <w:sz w:val="24"/>
          <w:szCs w:val="24"/>
        </w:rPr>
        <w:t xml:space="preserve"> Reservations.—</w:t>
      </w:r>
      <w:proofErr w:type="gramStart"/>
      <w:r w:rsidRPr="00091E2B">
        <w:rPr>
          <w:rFonts w:ascii="Times New Roman" w:eastAsia="Times New Roman" w:hAnsi="Times New Roman" w:cs="Times New Roman"/>
          <w:sz w:val="24"/>
          <w:szCs w:val="24"/>
        </w:rPr>
        <w:t>Of</w:t>
      </w:r>
      <w:proofErr w:type="gramEnd"/>
      <w:r w:rsidRPr="00091E2B">
        <w:rPr>
          <w:rFonts w:ascii="Times New Roman" w:eastAsia="Times New Roman" w:hAnsi="Times New Roman" w:cs="Times New Roman"/>
          <w:sz w:val="24"/>
          <w:szCs w:val="24"/>
        </w:rPr>
        <w:t xml:space="preserve"> the amount appropriated under this subsection for a fiscal year, the Secretary shall reserve—</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0" w:name="act-511-j-2-a"/>
      <w:r w:rsidRPr="00091E2B">
        <w:rPr>
          <w:rFonts w:ascii="Times New Roman" w:eastAsia="Times New Roman" w:hAnsi="Times New Roman" w:cs="Times New Roman"/>
          <w:sz w:val="24"/>
          <w:szCs w:val="24"/>
        </w:rPr>
        <w:t>(A)</w:t>
      </w:r>
      <w:bookmarkEnd w:id="150"/>
      <w:r w:rsidRPr="00091E2B">
        <w:rPr>
          <w:rFonts w:ascii="Times New Roman" w:eastAsia="Times New Roman" w:hAnsi="Times New Roman" w:cs="Times New Roman"/>
          <w:sz w:val="24"/>
          <w:szCs w:val="24"/>
        </w:rPr>
        <w:t xml:space="preserve"> 3 percent of such amount for purposes of making grants to eligible entities that are Indian Tribes (or a consortium of Indian Tribes), Tribal Organizations, or Urban Indian Organizations; and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1" w:name="act-511-j-2-b"/>
      <w:r w:rsidRPr="00091E2B">
        <w:rPr>
          <w:rFonts w:ascii="Times New Roman" w:eastAsia="Times New Roman" w:hAnsi="Times New Roman" w:cs="Times New Roman"/>
          <w:sz w:val="24"/>
          <w:szCs w:val="24"/>
        </w:rPr>
        <w:t>(B)</w:t>
      </w:r>
      <w:bookmarkEnd w:id="151"/>
      <w:r w:rsidRPr="00091E2B">
        <w:rPr>
          <w:rFonts w:ascii="Times New Roman" w:eastAsia="Times New Roman" w:hAnsi="Times New Roman" w:cs="Times New Roman"/>
          <w:sz w:val="24"/>
          <w:szCs w:val="24"/>
        </w:rPr>
        <w:t xml:space="preserve"> 3 percent of such amount for purposes of carrying out subsections (d</w:t>
      </w:r>
      <w:proofErr w:type="gramStart"/>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1)(B)(iii), (g), and (h)(3).</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2" w:name="act-511-j-3"/>
      <w:r w:rsidRPr="00091E2B">
        <w:rPr>
          <w:rFonts w:ascii="Times New Roman" w:eastAsia="Times New Roman" w:hAnsi="Times New Roman" w:cs="Times New Roman"/>
          <w:sz w:val="24"/>
          <w:szCs w:val="24"/>
        </w:rPr>
        <w:t>(3)</w:t>
      </w:r>
      <w:bookmarkEnd w:id="152"/>
      <w:r w:rsidRPr="00091E2B">
        <w:rPr>
          <w:rFonts w:ascii="Times New Roman" w:eastAsia="Times New Roman" w:hAnsi="Times New Roman" w:cs="Times New Roman"/>
          <w:sz w:val="24"/>
          <w:szCs w:val="24"/>
        </w:rPr>
        <w:t xml:space="preserve"> Availability.—Funds made available to an eligible entity under this section for a fiscal year shall remain available for expenditure by the eligible entity through the end of the second succeeding fiscal year after award. Any funds that are not expended by the eligible entity during the period in which the funds are available under the preceding sentence may be used for grants to nonprofit organizations under subsection (h</w:t>
      </w:r>
      <w:proofErr w:type="gramStart"/>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2)(B).</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3" w:name="act-511-k"/>
      <w:r w:rsidRPr="00091E2B">
        <w:rPr>
          <w:rFonts w:ascii="Times New Roman" w:eastAsia="Times New Roman" w:hAnsi="Times New Roman" w:cs="Times New Roman"/>
          <w:sz w:val="24"/>
          <w:szCs w:val="24"/>
        </w:rPr>
        <w:t>(k)</w:t>
      </w:r>
      <w:bookmarkEnd w:id="153"/>
      <w:r w:rsidRPr="00091E2B">
        <w:rPr>
          <w:rFonts w:ascii="Times New Roman" w:eastAsia="Times New Roman" w:hAnsi="Times New Roman" w:cs="Times New Roman"/>
          <w:sz w:val="24"/>
          <w:szCs w:val="24"/>
        </w:rPr>
        <w:t xml:space="preserve"> Definitions.—</w:t>
      </w:r>
      <w:proofErr w:type="gramStart"/>
      <w:r w:rsidRPr="00091E2B">
        <w:rPr>
          <w:rFonts w:ascii="Times New Roman" w:eastAsia="Times New Roman" w:hAnsi="Times New Roman" w:cs="Times New Roman"/>
          <w:sz w:val="24"/>
          <w:szCs w:val="24"/>
        </w:rPr>
        <w:t>In</w:t>
      </w:r>
      <w:proofErr w:type="gramEnd"/>
      <w:r w:rsidRPr="00091E2B">
        <w:rPr>
          <w:rFonts w:ascii="Times New Roman" w:eastAsia="Times New Roman" w:hAnsi="Times New Roman" w:cs="Times New Roman"/>
          <w:sz w:val="24"/>
          <w:szCs w:val="24"/>
        </w:rPr>
        <w:t xml:space="preserve"> this section:</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4" w:name="act-511-k-1"/>
      <w:r w:rsidRPr="00091E2B">
        <w:rPr>
          <w:rFonts w:ascii="Times New Roman" w:eastAsia="Times New Roman" w:hAnsi="Times New Roman" w:cs="Times New Roman"/>
          <w:sz w:val="24"/>
          <w:szCs w:val="24"/>
        </w:rPr>
        <w:t>(1)</w:t>
      </w:r>
      <w:bookmarkEnd w:id="154"/>
      <w:r w:rsidRPr="00091E2B">
        <w:rPr>
          <w:rFonts w:ascii="Times New Roman" w:eastAsia="Times New Roman" w:hAnsi="Times New Roman" w:cs="Times New Roman"/>
          <w:sz w:val="24"/>
          <w:szCs w:val="24"/>
        </w:rPr>
        <w:t xml:space="preserve"> Eligible entity.—</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5" w:name="act-511-k-1-a"/>
      <w:r w:rsidRPr="00091E2B">
        <w:rPr>
          <w:rFonts w:ascii="Times New Roman" w:eastAsia="Times New Roman" w:hAnsi="Times New Roman" w:cs="Times New Roman"/>
          <w:sz w:val="24"/>
          <w:szCs w:val="24"/>
        </w:rPr>
        <w:lastRenderedPageBreak/>
        <w:t>(A)</w:t>
      </w:r>
      <w:bookmarkEnd w:id="155"/>
      <w:r w:rsidRPr="00091E2B">
        <w:rPr>
          <w:rFonts w:ascii="Times New Roman" w:eastAsia="Times New Roman" w:hAnsi="Times New Roman" w:cs="Times New Roman"/>
          <w:sz w:val="24"/>
          <w:szCs w:val="24"/>
        </w:rPr>
        <w:t xml:space="preserve"> In general.—</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term “eligible entity” means a State, an Indian Tribe, Tribal Organization, or Urban Indian Organization, Puerto Rico, Guam, the Virgin Islands, the Northern Mariana Islands, and American Samoa.</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6" w:name="act-511-k-1-b"/>
      <w:r w:rsidRPr="00091E2B">
        <w:rPr>
          <w:rFonts w:ascii="Times New Roman" w:eastAsia="Times New Roman" w:hAnsi="Times New Roman" w:cs="Times New Roman"/>
          <w:sz w:val="24"/>
          <w:szCs w:val="24"/>
        </w:rPr>
        <w:t>(B)</w:t>
      </w:r>
      <w:bookmarkEnd w:id="156"/>
      <w:r w:rsidRPr="00091E2B">
        <w:rPr>
          <w:rFonts w:ascii="Times New Roman" w:eastAsia="Times New Roman" w:hAnsi="Times New Roman" w:cs="Times New Roman"/>
          <w:sz w:val="24"/>
          <w:szCs w:val="24"/>
        </w:rPr>
        <w:t xml:space="preserve"> Nonprofit organizations.—Only for purposes of awarding grants under subsection (h</w:t>
      </w:r>
      <w:proofErr w:type="gramStart"/>
      <w:r w:rsidRPr="00091E2B">
        <w:rPr>
          <w:rFonts w:ascii="Times New Roman" w:eastAsia="Times New Roman" w:hAnsi="Times New Roman" w:cs="Times New Roman"/>
          <w:sz w:val="24"/>
          <w:szCs w:val="24"/>
        </w:rPr>
        <w:t>)(</w:t>
      </w:r>
      <w:proofErr w:type="gramEnd"/>
      <w:r w:rsidRPr="00091E2B">
        <w:rPr>
          <w:rFonts w:ascii="Times New Roman" w:eastAsia="Times New Roman" w:hAnsi="Times New Roman" w:cs="Times New Roman"/>
          <w:sz w:val="24"/>
          <w:szCs w:val="24"/>
        </w:rPr>
        <w:t>2)(B), such term shall include a nonprofit organization with an established record of providing early childhood home visitation programs or initiatives in a State or several States.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7" w:name="act-511-k-2"/>
      <w:r w:rsidRPr="00091E2B">
        <w:rPr>
          <w:rFonts w:ascii="Times New Roman" w:eastAsia="Times New Roman" w:hAnsi="Times New Roman" w:cs="Times New Roman"/>
          <w:sz w:val="24"/>
          <w:szCs w:val="24"/>
        </w:rPr>
        <w:t>(2)</w:t>
      </w:r>
      <w:bookmarkEnd w:id="157"/>
      <w:r w:rsidRPr="00091E2B">
        <w:rPr>
          <w:rFonts w:ascii="Times New Roman" w:eastAsia="Times New Roman" w:hAnsi="Times New Roman" w:cs="Times New Roman"/>
          <w:sz w:val="24"/>
          <w:szCs w:val="24"/>
        </w:rPr>
        <w:t xml:space="preserve"> Eligible family.—</w:t>
      </w:r>
      <w:proofErr w:type="gramStart"/>
      <w:r w:rsidRPr="00091E2B">
        <w:rPr>
          <w:rFonts w:ascii="Times New Roman" w:eastAsia="Times New Roman" w:hAnsi="Times New Roman" w:cs="Times New Roman"/>
          <w:sz w:val="24"/>
          <w:szCs w:val="24"/>
        </w:rPr>
        <w:t>The</w:t>
      </w:r>
      <w:proofErr w:type="gramEnd"/>
      <w:r w:rsidRPr="00091E2B">
        <w:rPr>
          <w:rFonts w:ascii="Times New Roman" w:eastAsia="Times New Roman" w:hAnsi="Times New Roman" w:cs="Times New Roman"/>
          <w:sz w:val="24"/>
          <w:szCs w:val="24"/>
        </w:rPr>
        <w:t xml:space="preserve"> term “eligible family” means—</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8" w:name="act-511-k-2-a"/>
      <w:r w:rsidRPr="00091E2B">
        <w:rPr>
          <w:rFonts w:ascii="Times New Roman" w:eastAsia="Times New Roman" w:hAnsi="Times New Roman" w:cs="Times New Roman"/>
          <w:sz w:val="24"/>
          <w:szCs w:val="24"/>
        </w:rPr>
        <w:t>(A)</w:t>
      </w:r>
      <w:bookmarkEnd w:id="158"/>
      <w:r w:rsidRPr="00091E2B">
        <w:rPr>
          <w:rFonts w:ascii="Times New Roman" w:eastAsia="Times New Roman" w:hAnsi="Times New Roman" w:cs="Times New Roman"/>
          <w:sz w:val="24"/>
          <w:szCs w:val="24"/>
        </w:rPr>
        <w:t xml:space="preserve"> </w:t>
      </w:r>
      <w:proofErr w:type="gramStart"/>
      <w:r w:rsidRPr="00091E2B">
        <w:rPr>
          <w:rFonts w:ascii="Times New Roman" w:eastAsia="Times New Roman" w:hAnsi="Times New Roman" w:cs="Times New Roman"/>
          <w:sz w:val="24"/>
          <w:szCs w:val="24"/>
        </w:rPr>
        <w:t>a</w:t>
      </w:r>
      <w:proofErr w:type="gramEnd"/>
      <w:r w:rsidRPr="00091E2B">
        <w:rPr>
          <w:rFonts w:ascii="Times New Roman" w:eastAsia="Times New Roman" w:hAnsi="Times New Roman" w:cs="Times New Roman"/>
          <w:sz w:val="24"/>
          <w:szCs w:val="24"/>
        </w:rPr>
        <w:t xml:space="preserve"> woman who is pregnant, and the father of the child if the father is available; or</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59" w:name="act-511-k-2-b"/>
      <w:r w:rsidRPr="00091E2B">
        <w:rPr>
          <w:rFonts w:ascii="Times New Roman" w:eastAsia="Times New Roman" w:hAnsi="Times New Roman" w:cs="Times New Roman"/>
          <w:sz w:val="24"/>
          <w:szCs w:val="24"/>
        </w:rPr>
        <w:t>(B)</w:t>
      </w:r>
      <w:bookmarkEnd w:id="159"/>
      <w:r w:rsidRPr="00091E2B">
        <w:rPr>
          <w:rFonts w:ascii="Times New Roman" w:eastAsia="Times New Roman" w:hAnsi="Times New Roman" w:cs="Times New Roman"/>
          <w:sz w:val="24"/>
          <w:szCs w:val="24"/>
        </w:rPr>
        <w:t xml:space="preserve"> a parent or primary caregiver of a child, including grandparents or other relatives of the child, and foster parents, who are serving as the child’s primary caregiver from birth to kindergarten entry, and including a noncustodial parent who has an ongoing relationship with, and at times provides physical care for, the child.</w:t>
      </w:r>
    </w:p>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bookmarkStart w:id="160" w:name="act-511-k-3"/>
      <w:r w:rsidRPr="00091E2B">
        <w:rPr>
          <w:rFonts w:ascii="Times New Roman" w:eastAsia="Times New Roman" w:hAnsi="Times New Roman" w:cs="Times New Roman"/>
          <w:sz w:val="24"/>
          <w:szCs w:val="24"/>
        </w:rPr>
        <w:t>(3)</w:t>
      </w:r>
      <w:bookmarkEnd w:id="160"/>
      <w:r w:rsidRPr="00091E2B">
        <w:rPr>
          <w:rFonts w:ascii="Times New Roman" w:eastAsia="Times New Roman" w:hAnsi="Times New Roman" w:cs="Times New Roman"/>
          <w:sz w:val="24"/>
          <w:szCs w:val="24"/>
        </w:rPr>
        <w:t xml:space="preserve"> Indian tribe; tribal organization.—The terms “Indian Tribe” and “Tribal Organization”, and “Urban Indian Organization” have the meanings given such terms in section 4 of the Indian Health Care Improvement </w:t>
      </w:r>
      <w:proofErr w:type="gramStart"/>
      <w:r w:rsidRPr="00091E2B">
        <w:rPr>
          <w:rFonts w:ascii="Times New Roman" w:eastAsia="Times New Roman" w:hAnsi="Times New Roman" w:cs="Times New Roman"/>
          <w:sz w:val="24"/>
          <w:szCs w:val="24"/>
        </w:rPr>
        <w:t>Act</w:t>
      </w:r>
      <w:bookmarkStart w:id="161" w:name="ftn28"/>
      <w:proofErr w:type="gramEnd"/>
      <w:r w:rsidRPr="00091E2B">
        <w:rPr>
          <w:rFonts w:ascii="Times New Roman" w:eastAsia="Times New Roman" w:hAnsi="Times New Roman" w:cs="Times New Roman"/>
          <w:sz w:val="24"/>
          <w:szCs w:val="24"/>
          <w:vertAlign w:val="superscript"/>
        </w:rPr>
        <w:fldChar w:fldCharType="begin"/>
      </w:r>
      <w:r w:rsidRPr="00091E2B">
        <w:rPr>
          <w:rFonts w:ascii="Times New Roman" w:eastAsia="Times New Roman" w:hAnsi="Times New Roman" w:cs="Times New Roman"/>
          <w:sz w:val="24"/>
          <w:szCs w:val="24"/>
          <w:vertAlign w:val="superscript"/>
        </w:rPr>
        <w:instrText xml:space="preserve"> HYPERLINK "http://www.ssa.gov/OP_Home/ssact/title05/0511.htm" \l "ft28" \o "Footnote #28" </w:instrText>
      </w:r>
      <w:r w:rsidRPr="00091E2B">
        <w:rPr>
          <w:rFonts w:ascii="Times New Roman" w:eastAsia="Times New Roman" w:hAnsi="Times New Roman" w:cs="Times New Roman"/>
          <w:sz w:val="24"/>
          <w:szCs w:val="24"/>
          <w:vertAlign w:val="superscript"/>
        </w:rPr>
        <w:fldChar w:fldCharType="separate"/>
      </w:r>
      <w:r w:rsidRPr="00091E2B">
        <w:rPr>
          <w:rFonts w:ascii="Times New Roman" w:eastAsia="Times New Roman" w:hAnsi="Times New Roman" w:cs="Times New Roman"/>
          <w:color w:val="0000FF"/>
          <w:sz w:val="24"/>
          <w:szCs w:val="24"/>
          <w:u w:val="single"/>
          <w:vertAlign w:val="superscript"/>
        </w:rPr>
        <w:t>[28]</w:t>
      </w:r>
      <w:r w:rsidRPr="00091E2B">
        <w:rPr>
          <w:rFonts w:ascii="Times New Roman" w:eastAsia="Times New Roman" w:hAnsi="Times New Roman" w:cs="Times New Roman"/>
          <w:sz w:val="24"/>
          <w:szCs w:val="24"/>
          <w:vertAlign w:val="superscript"/>
        </w:rPr>
        <w:fldChar w:fldCharType="end"/>
      </w:r>
      <w:bookmarkEnd w:id="161"/>
      <w:r w:rsidRPr="00091E2B">
        <w:rPr>
          <w:rFonts w:ascii="Times New Roman" w:eastAsia="Times New Roman" w:hAnsi="Times New Roman" w:cs="Times New Roman"/>
          <w:sz w:val="24"/>
          <w:szCs w:val="24"/>
        </w:rPr>
        <w:t>.</w:t>
      </w:r>
    </w:p>
    <w:p w:rsidR="00091E2B" w:rsidRPr="00091E2B" w:rsidRDefault="00091E2B" w:rsidP="00091E2B">
      <w:pPr>
        <w:spacing w:after="0" w:line="240" w:lineRule="auto"/>
        <w:rPr>
          <w:rFonts w:ascii="Times New Roman" w:eastAsia="Times New Roman" w:hAnsi="Times New Roman" w:cs="Times New Roman"/>
          <w:sz w:val="24"/>
          <w:szCs w:val="24"/>
        </w:rPr>
      </w:pPr>
      <w:r w:rsidRPr="00091E2B">
        <w:rPr>
          <w:rFonts w:ascii="Times New Roman" w:eastAsia="Times New Roman" w:hAnsi="Times New Roman" w:cs="Times New Roman"/>
          <w:sz w:val="24"/>
          <w:szCs w:val="24"/>
        </w:rPr>
        <w:pict>
          <v:rect id="_x0000_i1028" style="width:0;height:1.5pt" o:hralign="center" o:hrstd="t" o:hrnoshade="t" o:hr="t" fillcolor="black" stroked="f"/>
        </w:pict>
      </w:r>
    </w:p>
    <w:bookmarkStart w:id="162" w:name="ft27"/>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r w:rsidRPr="00091E2B">
        <w:rPr>
          <w:rFonts w:ascii="Times New Roman" w:eastAsia="Times New Roman" w:hAnsi="Times New Roman" w:cs="Times New Roman"/>
          <w:sz w:val="24"/>
          <w:szCs w:val="24"/>
          <w:vertAlign w:val="superscript"/>
        </w:rPr>
        <w:fldChar w:fldCharType="begin"/>
      </w:r>
      <w:r w:rsidRPr="00091E2B">
        <w:rPr>
          <w:rFonts w:ascii="Times New Roman" w:eastAsia="Times New Roman" w:hAnsi="Times New Roman" w:cs="Times New Roman"/>
          <w:sz w:val="24"/>
          <w:szCs w:val="24"/>
          <w:vertAlign w:val="superscript"/>
        </w:rPr>
        <w:instrText xml:space="preserve"> HYPERLINK "http://www.ssa.gov/OP_Home/ssact/title05/0511.htm" \l "ftn27" \o "Footnote reference #27" </w:instrText>
      </w:r>
      <w:r w:rsidRPr="00091E2B">
        <w:rPr>
          <w:rFonts w:ascii="Times New Roman" w:eastAsia="Times New Roman" w:hAnsi="Times New Roman" w:cs="Times New Roman"/>
          <w:sz w:val="24"/>
          <w:szCs w:val="24"/>
          <w:vertAlign w:val="superscript"/>
        </w:rPr>
        <w:fldChar w:fldCharType="separate"/>
      </w:r>
      <w:r w:rsidRPr="00091E2B">
        <w:rPr>
          <w:rFonts w:ascii="Times New Roman" w:eastAsia="Times New Roman" w:hAnsi="Times New Roman" w:cs="Times New Roman"/>
          <w:color w:val="0000FF"/>
          <w:sz w:val="24"/>
          <w:szCs w:val="24"/>
          <w:u w:val="single"/>
          <w:vertAlign w:val="superscript"/>
        </w:rPr>
        <w:t>[27]</w:t>
      </w:r>
      <w:r w:rsidRPr="00091E2B">
        <w:rPr>
          <w:rFonts w:ascii="Times New Roman" w:eastAsia="Times New Roman" w:hAnsi="Times New Roman" w:cs="Times New Roman"/>
          <w:sz w:val="24"/>
          <w:szCs w:val="24"/>
          <w:vertAlign w:val="superscript"/>
        </w:rPr>
        <w:fldChar w:fldCharType="end"/>
      </w:r>
      <w:bookmarkEnd w:id="162"/>
      <w:r w:rsidRPr="00091E2B">
        <w:rPr>
          <w:rFonts w:ascii="Times New Roman" w:eastAsia="Times New Roman" w:hAnsi="Times New Roman" w:cs="Times New Roman"/>
          <w:sz w:val="24"/>
          <w:szCs w:val="24"/>
        </w:rPr>
        <w:t>  P.L. 111-148, §2951, added this new section 511, effective March 23, 2010.</w:t>
      </w:r>
    </w:p>
    <w:bookmarkStart w:id="163" w:name="ft28"/>
    <w:p w:rsidR="00091E2B" w:rsidRPr="00091E2B" w:rsidRDefault="00091E2B" w:rsidP="00091E2B">
      <w:pPr>
        <w:spacing w:before="100" w:beforeAutospacing="1" w:after="100" w:afterAutospacing="1" w:line="240" w:lineRule="auto"/>
        <w:rPr>
          <w:rFonts w:ascii="Times New Roman" w:eastAsia="Times New Roman" w:hAnsi="Times New Roman" w:cs="Times New Roman"/>
          <w:sz w:val="24"/>
          <w:szCs w:val="24"/>
        </w:rPr>
      </w:pPr>
      <w:r w:rsidRPr="00091E2B">
        <w:rPr>
          <w:rFonts w:ascii="Times New Roman" w:eastAsia="Times New Roman" w:hAnsi="Times New Roman" w:cs="Times New Roman"/>
          <w:sz w:val="24"/>
          <w:szCs w:val="24"/>
          <w:vertAlign w:val="superscript"/>
        </w:rPr>
        <w:fldChar w:fldCharType="begin"/>
      </w:r>
      <w:r w:rsidRPr="00091E2B">
        <w:rPr>
          <w:rFonts w:ascii="Times New Roman" w:eastAsia="Times New Roman" w:hAnsi="Times New Roman" w:cs="Times New Roman"/>
          <w:sz w:val="24"/>
          <w:szCs w:val="24"/>
          <w:vertAlign w:val="superscript"/>
        </w:rPr>
        <w:instrText xml:space="preserve"> HYPERLINK "http://www.ssa.gov/OP_Home/ssact/title05/0511.htm" \l "ftn28" \o "Footnote reference #28" </w:instrText>
      </w:r>
      <w:r w:rsidRPr="00091E2B">
        <w:rPr>
          <w:rFonts w:ascii="Times New Roman" w:eastAsia="Times New Roman" w:hAnsi="Times New Roman" w:cs="Times New Roman"/>
          <w:sz w:val="24"/>
          <w:szCs w:val="24"/>
          <w:vertAlign w:val="superscript"/>
        </w:rPr>
        <w:fldChar w:fldCharType="separate"/>
      </w:r>
      <w:r w:rsidRPr="00091E2B">
        <w:rPr>
          <w:rFonts w:ascii="Times New Roman" w:eastAsia="Times New Roman" w:hAnsi="Times New Roman" w:cs="Times New Roman"/>
          <w:color w:val="0000FF"/>
          <w:sz w:val="24"/>
          <w:szCs w:val="24"/>
          <w:u w:val="single"/>
          <w:vertAlign w:val="superscript"/>
        </w:rPr>
        <w:t>[28]</w:t>
      </w:r>
      <w:r w:rsidRPr="00091E2B">
        <w:rPr>
          <w:rFonts w:ascii="Times New Roman" w:eastAsia="Times New Roman" w:hAnsi="Times New Roman" w:cs="Times New Roman"/>
          <w:sz w:val="24"/>
          <w:szCs w:val="24"/>
          <w:vertAlign w:val="superscript"/>
        </w:rPr>
        <w:fldChar w:fldCharType="end"/>
      </w:r>
      <w:bookmarkEnd w:id="163"/>
      <w:r w:rsidRPr="00091E2B">
        <w:rPr>
          <w:rFonts w:ascii="Times New Roman" w:eastAsia="Times New Roman" w:hAnsi="Times New Roman" w:cs="Times New Roman"/>
          <w:sz w:val="24"/>
          <w:szCs w:val="24"/>
        </w:rPr>
        <w:t>  See Vol. II, P.L. 94-437, §4.</w:t>
      </w:r>
    </w:p>
    <w:p w:rsidR="0021557C" w:rsidRDefault="0021557C"/>
    <w:sectPr w:rsidR="0021557C" w:rsidSect="0021557C">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E2B" w:rsidRDefault="00091E2B" w:rsidP="00091E2B">
      <w:pPr>
        <w:spacing w:after="0" w:line="240" w:lineRule="auto"/>
      </w:pPr>
      <w:r>
        <w:separator/>
      </w:r>
    </w:p>
  </w:endnote>
  <w:endnote w:type="continuationSeparator" w:id="0">
    <w:p w:rsidR="00091E2B" w:rsidRDefault="00091E2B" w:rsidP="00091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92594"/>
      <w:docPartObj>
        <w:docPartGallery w:val="Page Numbers (Bottom of Page)"/>
        <w:docPartUnique/>
      </w:docPartObj>
    </w:sdtPr>
    <w:sdtContent>
      <w:p w:rsidR="00091E2B" w:rsidRDefault="00091E2B">
        <w:pPr>
          <w:pStyle w:val="Footer"/>
          <w:jc w:val="right"/>
        </w:pPr>
        <w:fldSimple w:instr=" PAGE   \* MERGEFORMAT ">
          <w:r>
            <w:rPr>
              <w:noProof/>
            </w:rPr>
            <w:t>1</w:t>
          </w:r>
        </w:fldSimple>
      </w:p>
    </w:sdtContent>
  </w:sdt>
  <w:p w:rsidR="00091E2B" w:rsidRDefault="00091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E2B" w:rsidRDefault="00091E2B" w:rsidP="00091E2B">
      <w:pPr>
        <w:spacing w:after="0" w:line="240" w:lineRule="auto"/>
      </w:pPr>
      <w:r>
        <w:separator/>
      </w:r>
    </w:p>
  </w:footnote>
  <w:footnote w:type="continuationSeparator" w:id="0">
    <w:p w:rsidR="00091E2B" w:rsidRDefault="00091E2B" w:rsidP="00091E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1E2B"/>
    <w:rsid w:val="00091E2B"/>
    <w:rsid w:val="0021557C"/>
    <w:rsid w:val="00546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7C"/>
  </w:style>
  <w:style w:type="paragraph" w:styleId="Heading1">
    <w:name w:val="heading 1"/>
    <w:basedOn w:val="Normal"/>
    <w:link w:val="Heading1Char"/>
    <w:uiPriority w:val="9"/>
    <w:qFormat/>
    <w:rsid w:val="00091E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2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91E2B"/>
    <w:rPr>
      <w:color w:val="0000FF"/>
      <w:u w:val="single"/>
    </w:rPr>
  </w:style>
  <w:style w:type="paragraph" w:customStyle="1" w:styleId="navlinks">
    <w:name w:val="navlinks"/>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091E2B"/>
  </w:style>
  <w:style w:type="paragraph" w:customStyle="1" w:styleId="paragraph">
    <w:name w:val="paragraph"/>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
    <w:name w:val="subsec"/>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clause">
    <w:name w:val="subclause"/>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091E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1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E2B"/>
    <w:rPr>
      <w:rFonts w:ascii="Tahoma" w:hAnsi="Tahoma" w:cs="Tahoma"/>
      <w:sz w:val="16"/>
      <w:szCs w:val="16"/>
    </w:rPr>
  </w:style>
  <w:style w:type="paragraph" w:styleId="Header">
    <w:name w:val="header"/>
    <w:basedOn w:val="Normal"/>
    <w:link w:val="HeaderChar"/>
    <w:uiPriority w:val="99"/>
    <w:semiHidden/>
    <w:unhideWhenUsed/>
    <w:rsid w:val="00091E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1E2B"/>
  </w:style>
  <w:style w:type="paragraph" w:styleId="Footer">
    <w:name w:val="footer"/>
    <w:basedOn w:val="Normal"/>
    <w:link w:val="FooterChar"/>
    <w:uiPriority w:val="99"/>
    <w:unhideWhenUsed/>
    <w:rsid w:val="00091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E2B"/>
  </w:style>
</w:styles>
</file>

<file path=word/webSettings.xml><?xml version="1.0" encoding="utf-8"?>
<w:webSettings xmlns:r="http://schemas.openxmlformats.org/officeDocument/2006/relationships" xmlns:w="http://schemas.openxmlformats.org/wordprocessingml/2006/main">
  <w:divs>
    <w:div w:id="447312627">
      <w:bodyDiv w:val="1"/>
      <w:marLeft w:val="0"/>
      <w:marRight w:val="0"/>
      <w:marTop w:val="0"/>
      <w:marBottom w:val="0"/>
      <w:divBdr>
        <w:top w:val="none" w:sz="0" w:space="0" w:color="auto"/>
        <w:left w:val="none" w:sz="0" w:space="0" w:color="auto"/>
        <w:bottom w:val="none" w:sz="0" w:space="0" w:color="auto"/>
        <w:right w:val="none" w:sz="0" w:space="0" w:color="auto"/>
      </w:divBdr>
      <w:divsChild>
        <w:div w:id="2079092955">
          <w:marLeft w:val="0"/>
          <w:marRight w:val="0"/>
          <w:marTop w:val="0"/>
          <w:marBottom w:val="0"/>
          <w:divBdr>
            <w:top w:val="none" w:sz="0" w:space="0" w:color="auto"/>
            <w:left w:val="none" w:sz="0" w:space="0" w:color="auto"/>
            <w:bottom w:val="none" w:sz="0" w:space="0" w:color="auto"/>
            <w:right w:val="none" w:sz="0" w:space="0" w:color="auto"/>
          </w:divBdr>
          <w:divsChild>
            <w:div w:id="170877829">
              <w:marLeft w:val="0"/>
              <w:marRight w:val="0"/>
              <w:marTop w:val="0"/>
              <w:marBottom w:val="0"/>
              <w:divBdr>
                <w:top w:val="none" w:sz="0" w:space="0" w:color="auto"/>
                <w:left w:val="none" w:sz="0" w:space="0" w:color="auto"/>
                <w:bottom w:val="none" w:sz="0" w:space="0" w:color="auto"/>
                <w:right w:val="none" w:sz="0" w:space="0" w:color="auto"/>
              </w:divBdr>
            </w:div>
            <w:div w:id="336269675">
              <w:marLeft w:val="0"/>
              <w:marRight w:val="0"/>
              <w:marTop w:val="0"/>
              <w:marBottom w:val="0"/>
              <w:divBdr>
                <w:top w:val="none" w:sz="0" w:space="0" w:color="auto"/>
                <w:left w:val="none" w:sz="0" w:space="0" w:color="auto"/>
                <w:bottom w:val="none" w:sz="0" w:space="0" w:color="auto"/>
                <w:right w:val="none" w:sz="0" w:space="0" w:color="auto"/>
              </w:divBdr>
            </w:div>
            <w:div w:id="12564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OP_Home/ssact/title05/0505.htm" TargetMode="External"/><Relationship Id="rId13" Type="http://schemas.openxmlformats.org/officeDocument/2006/relationships/hyperlink" Target="http://www.ssa.gov/OP_Home/ssact/title05/0504.htm"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sa.gov/OP_Home/ssact/title05/0505.htm" TargetMode="External"/><Relationship Id="rId12" Type="http://schemas.openxmlformats.org/officeDocument/2006/relationships/hyperlink" Target="http://www.ssa.gov/OP_Home/ssact/title05/0504.htm" TargetMode="External"/><Relationship Id="rId17" Type="http://schemas.openxmlformats.org/officeDocument/2006/relationships/hyperlink" Target="http://www.ssa.gov/OP_Home/ssact/title05/0509.htm" TargetMode="External"/><Relationship Id="rId2" Type="http://schemas.openxmlformats.org/officeDocument/2006/relationships/settings" Target="settings.xml"/><Relationship Id="rId16" Type="http://schemas.openxmlformats.org/officeDocument/2006/relationships/hyperlink" Target="http://www.ssa.gov/OP_Home/ssact/title05/0508.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sa.gov/OP_Home/ssact/title05/0502.htm" TargetMode="External"/><Relationship Id="rId11" Type="http://schemas.openxmlformats.org/officeDocument/2006/relationships/hyperlink" Target="http://www.ssa.gov/OP_Home/ssact/title05/0504.htm" TargetMode="External"/><Relationship Id="rId5" Type="http://schemas.openxmlformats.org/officeDocument/2006/relationships/endnotes" Target="endnotes.xml"/><Relationship Id="rId15" Type="http://schemas.openxmlformats.org/officeDocument/2006/relationships/hyperlink" Target="http://www.ssa.gov/OP_Home/ssact/title05/0507.htm" TargetMode="External"/><Relationship Id="rId10" Type="http://schemas.openxmlformats.org/officeDocument/2006/relationships/hyperlink" Target="http://www.ssa.gov/OP_Home/ssact/title05/0502.ht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sa.gov/OP_Home/ssact/title05/0502.htm" TargetMode="External"/><Relationship Id="rId14" Type="http://schemas.openxmlformats.org/officeDocument/2006/relationships/hyperlink" Target="http://www.ssa.gov/OP_Home/ssact/title05/05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4254</Words>
  <Characters>24252</Characters>
  <Application>Microsoft Office Word</Application>
  <DocSecurity>0</DocSecurity>
  <Lines>202</Lines>
  <Paragraphs>56</Paragraphs>
  <ScaleCrop>false</ScaleCrop>
  <Company/>
  <LinksUpToDate>false</LinksUpToDate>
  <CharactersWithSpaces>28450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hrsa</cp:lastModifiedBy>
  <cp:revision>1</cp:revision>
  <dcterms:created xsi:type="dcterms:W3CDTF">2012-07-12T18:09:00Z</dcterms:created>
  <dcterms:modified xsi:type="dcterms:W3CDTF">2012-07-12T18:13:00Z</dcterms:modified>
</cp:coreProperties>
</file>