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B5D71">
        <w:rPr>
          <w:sz w:val="28"/>
        </w:rPr>
        <w:t>0990-</w:t>
      </w:r>
      <w:r w:rsidR="00C54FF9">
        <w:rPr>
          <w:sz w:val="28"/>
        </w:rPr>
        <w:t>0383</w:t>
      </w:r>
      <w:r>
        <w:rPr>
          <w:sz w:val="28"/>
        </w:rPr>
        <w:t>)</w:t>
      </w:r>
    </w:p>
    <w:p w:rsidR="009B0028" w:rsidRPr="00C90668" w:rsidRDefault="00351CF3" w:rsidP="009B0028">
      <w:pPr>
        <w:rPr>
          <w:b/>
        </w:rPr>
      </w:pPr>
      <w:r>
        <w:rPr>
          <w:b/>
          <w:noProof/>
        </w:rPr>
        <w:pict>
          <v:line id="_x0000_s1027" style="position:absolute;z-index:251657216" from="0,0" to="468pt,0" o:allowincell="f" strokeweight="1.5pt"/>
        </w:pict>
      </w:r>
      <w:r w:rsidR="005E714A" w:rsidRPr="00434E33">
        <w:rPr>
          <w:b/>
        </w:rPr>
        <w:t>TITLE OF INFORMATION COLLECTION:</w:t>
      </w:r>
      <w:r w:rsidR="005E714A">
        <w:t xml:space="preserve">  </w:t>
      </w:r>
      <w:r w:rsidR="00A60120">
        <w:t xml:space="preserve">Survey for Obtaining Feedback on HIPAA Training for State Attorneys General </w:t>
      </w:r>
      <w:r w:rsidR="009B0028">
        <w:t>&amp;</w:t>
      </w:r>
      <w:r w:rsidR="00A60120">
        <w:t xml:space="preserve"> Staff</w:t>
      </w:r>
      <w:r w:rsidR="009C56CE">
        <w:t xml:space="preserve"> and </w:t>
      </w:r>
      <w:r w:rsidR="009B0028" w:rsidRPr="009B0028">
        <w:rPr>
          <w:rFonts w:ascii="Times" w:hAnsi="Times" w:cs="Times"/>
        </w:rPr>
        <w:t>HIPAA Privacy and Security Performance Audit Survey for Selected Covered Entities</w:t>
      </w:r>
      <w:r w:rsidR="009B0028" w:rsidRPr="009B0028">
        <w:t xml:space="preserve"> </w:t>
      </w:r>
    </w:p>
    <w:p w:rsidR="00E50293" w:rsidRPr="009239AA" w:rsidRDefault="00E50293" w:rsidP="00434E33">
      <w:pPr>
        <w:rPr>
          <w:b/>
        </w:rPr>
      </w:pP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E24BD9" w:rsidRDefault="00E24BD9" w:rsidP="00B03635"/>
    <w:p w:rsidR="00E24BD9" w:rsidRPr="00E24BD9" w:rsidRDefault="00E24BD9" w:rsidP="00B03635">
      <w:pPr>
        <w:rPr>
          <w:b/>
          <w:u w:val="single"/>
        </w:rPr>
      </w:pPr>
      <w:r w:rsidRPr="00E24BD9">
        <w:rPr>
          <w:b/>
          <w:u w:val="single"/>
        </w:rPr>
        <w:t>State Attorneys General Training:</w:t>
      </w:r>
    </w:p>
    <w:p w:rsidR="001B0AAA" w:rsidRDefault="00B03635" w:rsidP="00B03635">
      <w:r>
        <w:t>Over the past year, t</w:t>
      </w:r>
      <w:r w:rsidR="001909C2">
        <w:t>he Office for Civil Rights (OCR) has provided in-person training and computer-based training materials on the Health Insurance Portability a</w:t>
      </w:r>
      <w:r w:rsidR="00362FCE">
        <w:t>nd Accountability Act (HIPAA) for</w:t>
      </w:r>
      <w:r w:rsidR="001909C2">
        <w:t xml:space="preserve"> </w:t>
      </w:r>
      <w:r w:rsidR="000826AF">
        <w:t xml:space="preserve">staff of the State, Territorial, and District of Columbia </w:t>
      </w:r>
      <w:r w:rsidR="001909C2">
        <w:t>At</w:t>
      </w:r>
      <w:r w:rsidR="000826AF">
        <w:t>torneys General</w:t>
      </w:r>
      <w:r w:rsidR="001909C2">
        <w:t xml:space="preserve">. OCR provided this training to help prepare </w:t>
      </w:r>
      <w:r w:rsidR="00362FCE">
        <w:t xml:space="preserve">the offices of the </w:t>
      </w:r>
      <w:r w:rsidR="001909C2">
        <w:t xml:space="preserve">Attorneys General to exercise their authority </w:t>
      </w:r>
      <w:r>
        <w:t xml:space="preserve">under the Health Information Technology for Economic and Clinical Health (HITECH) Act </w:t>
      </w:r>
      <w:r w:rsidR="001909C2">
        <w:t xml:space="preserve">to enforce </w:t>
      </w:r>
      <w:r>
        <w:t xml:space="preserve">the HIPAA </w:t>
      </w:r>
      <w:r w:rsidR="001909C2">
        <w:t>regulations on behalf of the residents of their states</w:t>
      </w:r>
      <w:r w:rsidR="000826AF">
        <w:t xml:space="preserve"> and territories</w:t>
      </w:r>
      <w:r w:rsidR="001909C2">
        <w:t xml:space="preserve">. OCR would like to </w:t>
      </w:r>
      <w:r>
        <w:t xml:space="preserve">obtain feedback from those who attended the in-person training sessions or completed the computer-based training to learn whether the training was useful and </w:t>
      </w:r>
      <w:r w:rsidR="00362FCE">
        <w:t>to improve future training for this audience</w:t>
      </w:r>
      <w:r>
        <w:t>.</w:t>
      </w:r>
    </w:p>
    <w:p w:rsidR="009B0028" w:rsidRDefault="009B0028" w:rsidP="00B03635"/>
    <w:p w:rsidR="00E24BD9" w:rsidRPr="00E24BD9" w:rsidRDefault="00E24BD9" w:rsidP="00B03635">
      <w:pPr>
        <w:rPr>
          <w:b/>
          <w:u w:val="single"/>
        </w:rPr>
      </w:pPr>
      <w:r w:rsidRPr="00E24BD9">
        <w:rPr>
          <w:b/>
          <w:u w:val="single"/>
        </w:rPr>
        <w:t>Performance Audits:</w:t>
      </w:r>
    </w:p>
    <w:p w:rsidR="009B0028" w:rsidRDefault="009B0028" w:rsidP="00B03635">
      <w:pPr>
        <w:rPr>
          <w:b/>
        </w:rPr>
      </w:pPr>
      <w:r>
        <w:t xml:space="preserve">Also, Congress mandated that HHS provide for periodic audits to ensure that covered entities and business associates are in compliance with the Privacy and Security Rules. </w:t>
      </w:r>
      <w:r w:rsidR="003235FC">
        <w:t xml:space="preserve">OCR has developed a protocol and contracted services to perform HIPAA privacy and security compliance audits. OCR would like to gather data about the size and complexity of potential </w:t>
      </w:r>
      <w:proofErr w:type="spellStart"/>
      <w:r w:rsidR="003235FC">
        <w:t>auditees</w:t>
      </w:r>
      <w:proofErr w:type="spellEnd"/>
      <w:r w:rsidR="003235FC">
        <w:t xml:space="preserve"> for the performance audits which will assist OCR in selecting a range of entities of various sizes and complexity.</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434E33" w:rsidRDefault="003235FC">
      <w:r w:rsidRPr="003235FC">
        <w:rPr>
          <w:u w:val="single"/>
        </w:rPr>
        <w:t>State AG Training</w:t>
      </w:r>
      <w:r>
        <w:t xml:space="preserve">: </w:t>
      </w:r>
      <w:r w:rsidR="00B21179">
        <w:t>Employees of the o</w:t>
      </w:r>
      <w:r w:rsidR="00A60120">
        <w:t>ffices of Attorneys General</w:t>
      </w:r>
      <w:r w:rsidR="00362FCE">
        <w:t xml:space="preserve"> who participated</w:t>
      </w:r>
      <w:r w:rsidR="00B21179">
        <w:t xml:space="preserve"> or will participate</w:t>
      </w:r>
      <w:r w:rsidR="00362FCE">
        <w:t xml:space="preserve"> in the </w:t>
      </w:r>
      <w:r w:rsidR="00B21179">
        <w:t xml:space="preserve">HIPAA </w:t>
      </w:r>
      <w:r w:rsidR="00362FCE">
        <w:t>training</w:t>
      </w:r>
      <w:r w:rsidR="00B03635">
        <w:t>.</w:t>
      </w:r>
    </w:p>
    <w:p w:rsidR="003235FC" w:rsidRDefault="003235FC">
      <w:pPr>
        <w:rPr>
          <w:u w:val="single"/>
        </w:rPr>
      </w:pPr>
    </w:p>
    <w:p w:rsidR="003235FC" w:rsidRDefault="003235FC">
      <w:r w:rsidRPr="003235FC">
        <w:rPr>
          <w:u w:val="single"/>
        </w:rPr>
        <w:t>Performance Audit</w:t>
      </w:r>
      <w:r>
        <w:t>: Respondents will be HIPAA covered entities. This includes health plans, health care providers, and health care clearinghouses.</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3235FC">
      <w:pPr>
        <w:pStyle w:val="BodyTextIndent"/>
        <w:tabs>
          <w:tab w:val="left" w:pos="360"/>
        </w:tabs>
        <w:ind w:left="5040" w:hanging="504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1909C2">
        <w:rPr>
          <w:bCs/>
          <w:sz w:val="24"/>
        </w:rPr>
        <w:t>X</w:t>
      </w:r>
      <w:r w:rsidRPr="00F06866">
        <w:rPr>
          <w:bCs/>
          <w:sz w:val="24"/>
        </w:rPr>
        <w:t xml:space="preserve">] </w:t>
      </w:r>
      <w:r w:rsidR="00F06866" w:rsidRPr="00F06866">
        <w:rPr>
          <w:bCs/>
          <w:sz w:val="24"/>
        </w:rPr>
        <w:t xml:space="preserve">Customer Satisfaction </w:t>
      </w:r>
      <w:proofErr w:type="gramStart"/>
      <w:r w:rsidR="00F06866" w:rsidRPr="00F06866">
        <w:rPr>
          <w:bCs/>
          <w:sz w:val="24"/>
        </w:rPr>
        <w:t>Survey</w:t>
      </w:r>
      <w:r w:rsidRPr="00F06866">
        <w:rPr>
          <w:bCs/>
          <w:sz w:val="24"/>
        </w:rPr>
        <w:t xml:space="preserve"> </w:t>
      </w:r>
      <w:r w:rsidR="00CA2650" w:rsidRPr="00F06866">
        <w:rPr>
          <w:bCs/>
          <w:sz w:val="24"/>
        </w:rPr>
        <w:t xml:space="preserve"> </w:t>
      </w:r>
      <w:r w:rsidR="003235FC">
        <w:rPr>
          <w:bCs/>
          <w:sz w:val="24"/>
        </w:rPr>
        <w:t>(</w:t>
      </w:r>
      <w:proofErr w:type="gramEnd"/>
      <w:r w:rsidR="003235FC">
        <w:rPr>
          <w:bCs/>
          <w:sz w:val="24"/>
        </w:rPr>
        <w:t>State AG Training)</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3235FC">
      <w:pPr>
        <w:pStyle w:val="BodyTextIndent"/>
        <w:tabs>
          <w:tab w:val="left" w:pos="360"/>
        </w:tabs>
        <w:ind w:left="5040" w:hanging="504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sidR="00F06866" w:rsidRPr="00F06866">
        <w:rPr>
          <w:bCs/>
          <w:sz w:val="24"/>
        </w:rPr>
        <w:t>[</w:t>
      </w:r>
      <w:r w:rsidR="003235FC">
        <w:rPr>
          <w:bCs/>
          <w:sz w:val="24"/>
        </w:rPr>
        <w:t>X</w:t>
      </w:r>
      <w:r w:rsidR="00F06866">
        <w:rPr>
          <w:bCs/>
          <w:sz w:val="24"/>
        </w:rPr>
        <w:t xml:space="preserve"> </w:t>
      </w:r>
      <w:r w:rsidR="00F06866" w:rsidRPr="00F06866">
        <w:rPr>
          <w:bCs/>
          <w:sz w:val="24"/>
        </w:rPr>
        <w:t>]</w:t>
      </w:r>
      <w:r w:rsidR="00F06866">
        <w:rPr>
          <w:bCs/>
          <w:sz w:val="24"/>
        </w:rPr>
        <w:t xml:space="preserve"> Other:</w:t>
      </w:r>
      <w:r w:rsidR="003235FC">
        <w:rPr>
          <w:bCs/>
          <w:sz w:val="24"/>
          <w:u w:val="single"/>
        </w:rPr>
        <w:t xml:space="preserve"> Data Collection Survey (Performance Audit)</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lastRenderedPageBreak/>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B03635">
        <w:t xml:space="preserve"> </w:t>
      </w:r>
      <w:r w:rsidR="003235FC">
        <w:t>Zinethia Clemmons</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62FCE">
        <w:t xml:space="preserve"> </w:t>
      </w:r>
      <w:r w:rsidR="00A60120">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CB4A77">
        <w:t>X</w:t>
      </w:r>
      <w:proofErr w:type="gramEnd"/>
      <w:r>
        <w:t xml:space="preserve"> ]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rsidR="00B923CD">
        <w:rPr>
          <w:b/>
        </w:rPr>
        <w:t xml:space="preserve">: </w:t>
      </w:r>
      <w:r w:rsidR="00B923CD" w:rsidRPr="00B923CD">
        <w:rPr>
          <w:b/>
          <w:u w:val="single"/>
        </w:rPr>
        <w:t>In-Person Training</w:t>
      </w:r>
      <w:r w:rsidR="00B923CD">
        <w:rPr>
          <w:b/>
          <w:u w:val="single"/>
        </w:rPr>
        <w:t xml:space="preserve"> Survey</w:t>
      </w:r>
      <w:r>
        <w:t xml:space="preserve"> </w:t>
      </w:r>
    </w:p>
    <w:p w:rsidR="006832D9" w:rsidRPr="006832D9" w:rsidRDefault="006832D9" w:rsidP="00F3170F">
      <w:pPr>
        <w:keepNext/>
        <w:keepLines/>
        <w:rPr>
          <w:b/>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58"/>
        <w:gridCol w:w="1890"/>
        <w:gridCol w:w="1800"/>
        <w:gridCol w:w="1790"/>
      </w:tblGrid>
      <w:tr w:rsidR="00EF2095" w:rsidTr="00FB4F3B">
        <w:trPr>
          <w:trHeight w:val="274"/>
        </w:trPr>
        <w:tc>
          <w:tcPr>
            <w:tcW w:w="4158" w:type="dxa"/>
          </w:tcPr>
          <w:p w:rsidR="006832D9" w:rsidRPr="0001027E" w:rsidRDefault="00E40B50" w:rsidP="00C8488C">
            <w:pPr>
              <w:rPr>
                <w:b/>
              </w:rPr>
            </w:pPr>
            <w:r w:rsidRPr="0001027E">
              <w:rPr>
                <w:b/>
              </w:rPr>
              <w:t>Category of Respondent</w:t>
            </w:r>
            <w:r w:rsidR="00EF2095" w:rsidRPr="0001027E">
              <w:rPr>
                <w:b/>
              </w:rPr>
              <w:t xml:space="preserve"> </w:t>
            </w:r>
          </w:p>
        </w:tc>
        <w:tc>
          <w:tcPr>
            <w:tcW w:w="189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800" w:type="dxa"/>
          </w:tcPr>
          <w:p w:rsidR="006832D9" w:rsidRPr="0001027E" w:rsidRDefault="006832D9" w:rsidP="00843796">
            <w:pPr>
              <w:rPr>
                <w:b/>
              </w:rPr>
            </w:pPr>
            <w:r w:rsidRPr="0001027E">
              <w:rPr>
                <w:b/>
              </w:rPr>
              <w:t>Participation Time</w:t>
            </w:r>
          </w:p>
        </w:tc>
        <w:tc>
          <w:tcPr>
            <w:tcW w:w="1790" w:type="dxa"/>
          </w:tcPr>
          <w:p w:rsidR="006832D9" w:rsidRPr="0001027E" w:rsidRDefault="006832D9" w:rsidP="00843796">
            <w:pPr>
              <w:rPr>
                <w:b/>
              </w:rPr>
            </w:pPr>
            <w:r w:rsidRPr="0001027E">
              <w:rPr>
                <w:b/>
              </w:rPr>
              <w:t>Burden</w:t>
            </w:r>
          </w:p>
        </w:tc>
      </w:tr>
      <w:tr w:rsidR="00EF2095" w:rsidTr="00FB4F3B">
        <w:trPr>
          <w:trHeight w:val="274"/>
        </w:trPr>
        <w:tc>
          <w:tcPr>
            <w:tcW w:w="4158" w:type="dxa"/>
          </w:tcPr>
          <w:p w:rsidR="006832D9" w:rsidRDefault="00A60120" w:rsidP="00446AC3">
            <w:r>
              <w:t>(3) State</w:t>
            </w:r>
            <w:r w:rsidR="00446AC3">
              <w:t>, local, or tribal</w:t>
            </w:r>
            <w:r>
              <w:t xml:space="preserve"> </w:t>
            </w:r>
            <w:r w:rsidR="00446AC3">
              <w:t>g</w:t>
            </w:r>
            <w:r>
              <w:t>overnment</w:t>
            </w:r>
            <w:r w:rsidR="00446AC3">
              <w:t>s</w:t>
            </w:r>
          </w:p>
        </w:tc>
        <w:tc>
          <w:tcPr>
            <w:tcW w:w="1890" w:type="dxa"/>
          </w:tcPr>
          <w:p w:rsidR="006832D9" w:rsidRDefault="00446AC3" w:rsidP="00843796">
            <w:r>
              <w:t>220</w:t>
            </w:r>
          </w:p>
        </w:tc>
        <w:tc>
          <w:tcPr>
            <w:tcW w:w="1800" w:type="dxa"/>
          </w:tcPr>
          <w:p w:rsidR="006832D9" w:rsidRDefault="00362FCE" w:rsidP="00843796">
            <w:r>
              <w:t>5 minutes each</w:t>
            </w:r>
          </w:p>
        </w:tc>
        <w:tc>
          <w:tcPr>
            <w:tcW w:w="1790" w:type="dxa"/>
          </w:tcPr>
          <w:p w:rsidR="006832D9" w:rsidRDefault="00446AC3" w:rsidP="000826AF">
            <w:r>
              <w:t>18.33</w:t>
            </w:r>
            <w:r w:rsidR="00A60120">
              <w:t xml:space="preserve"> hours</w:t>
            </w:r>
          </w:p>
        </w:tc>
      </w:tr>
      <w:tr w:rsidR="00EF2095" w:rsidTr="00FB4F3B">
        <w:trPr>
          <w:trHeight w:val="289"/>
        </w:trPr>
        <w:tc>
          <w:tcPr>
            <w:tcW w:w="4158" w:type="dxa"/>
          </w:tcPr>
          <w:p w:rsidR="006832D9" w:rsidRPr="0001027E" w:rsidRDefault="006832D9" w:rsidP="00843796">
            <w:pPr>
              <w:rPr>
                <w:b/>
              </w:rPr>
            </w:pPr>
            <w:r w:rsidRPr="0001027E">
              <w:rPr>
                <w:b/>
              </w:rPr>
              <w:t>Totals</w:t>
            </w:r>
          </w:p>
        </w:tc>
        <w:tc>
          <w:tcPr>
            <w:tcW w:w="1890" w:type="dxa"/>
          </w:tcPr>
          <w:p w:rsidR="006832D9" w:rsidRPr="0001027E" w:rsidRDefault="00446AC3" w:rsidP="00843796">
            <w:pPr>
              <w:rPr>
                <w:b/>
              </w:rPr>
            </w:pPr>
            <w:r>
              <w:rPr>
                <w:b/>
              </w:rPr>
              <w:t>220</w:t>
            </w:r>
          </w:p>
        </w:tc>
        <w:tc>
          <w:tcPr>
            <w:tcW w:w="1800" w:type="dxa"/>
          </w:tcPr>
          <w:p w:rsidR="006832D9" w:rsidRPr="00BB03FB" w:rsidRDefault="00362FCE" w:rsidP="00843796">
            <w:pPr>
              <w:rPr>
                <w:b/>
              </w:rPr>
            </w:pPr>
            <w:r w:rsidRPr="00BB03FB">
              <w:rPr>
                <w:b/>
              </w:rPr>
              <w:t>5 minutes each</w:t>
            </w:r>
          </w:p>
        </w:tc>
        <w:tc>
          <w:tcPr>
            <w:tcW w:w="1790" w:type="dxa"/>
          </w:tcPr>
          <w:p w:rsidR="006832D9" w:rsidRPr="0001027E" w:rsidRDefault="00446AC3" w:rsidP="000826AF">
            <w:pPr>
              <w:rPr>
                <w:b/>
              </w:rPr>
            </w:pPr>
            <w:r>
              <w:rPr>
                <w:b/>
              </w:rPr>
              <w:t>18.33</w:t>
            </w:r>
            <w:r w:rsidR="000826AF">
              <w:rPr>
                <w:b/>
              </w:rPr>
              <w:t xml:space="preserve"> </w:t>
            </w:r>
            <w:r w:rsidR="00A60120">
              <w:rPr>
                <w:b/>
              </w:rPr>
              <w:t>hours</w:t>
            </w:r>
          </w:p>
        </w:tc>
      </w:tr>
    </w:tbl>
    <w:p w:rsidR="00F3170F" w:rsidRDefault="00F3170F" w:rsidP="00F3170F"/>
    <w:p w:rsidR="00B923CD" w:rsidRDefault="00B923CD" w:rsidP="00B923CD">
      <w:pPr>
        <w:rPr>
          <w:i/>
        </w:rPr>
      </w:pPr>
      <w:r>
        <w:rPr>
          <w:b/>
        </w:rPr>
        <w:t xml:space="preserve">BURDEN HOURS: </w:t>
      </w:r>
      <w:r w:rsidRPr="00B923CD">
        <w:rPr>
          <w:b/>
          <w:u w:val="single"/>
        </w:rPr>
        <w:t>Computer-Based Training</w:t>
      </w:r>
      <w:r>
        <w:rPr>
          <w:b/>
          <w:u w:val="single"/>
        </w:rPr>
        <w:t xml:space="preserve"> Survey</w:t>
      </w:r>
      <w:r w:rsidRPr="00B923CD">
        <w:rPr>
          <w:u w:val="single"/>
        </w:rPr>
        <w:t xml:space="preserve"> </w:t>
      </w:r>
    </w:p>
    <w:p w:rsidR="00B923CD" w:rsidRPr="006832D9" w:rsidRDefault="00B923CD" w:rsidP="00B923CD">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58"/>
        <w:gridCol w:w="1890"/>
        <w:gridCol w:w="1800"/>
        <w:gridCol w:w="1813"/>
      </w:tblGrid>
      <w:tr w:rsidR="00B923CD" w:rsidTr="00FB4F3B">
        <w:trPr>
          <w:trHeight w:val="274"/>
        </w:trPr>
        <w:tc>
          <w:tcPr>
            <w:tcW w:w="4158" w:type="dxa"/>
          </w:tcPr>
          <w:p w:rsidR="00B923CD" w:rsidRPr="0001027E" w:rsidRDefault="00B923CD" w:rsidP="00927F15">
            <w:pPr>
              <w:rPr>
                <w:b/>
              </w:rPr>
            </w:pPr>
            <w:r w:rsidRPr="0001027E">
              <w:rPr>
                <w:b/>
              </w:rPr>
              <w:t xml:space="preserve">Category of Respondent </w:t>
            </w:r>
          </w:p>
        </w:tc>
        <w:tc>
          <w:tcPr>
            <w:tcW w:w="1890" w:type="dxa"/>
          </w:tcPr>
          <w:p w:rsidR="00B923CD" w:rsidRPr="0001027E" w:rsidRDefault="00B923CD" w:rsidP="00927F15">
            <w:pPr>
              <w:rPr>
                <w:b/>
              </w:rPr>
            </w:pPr>
            <w:r w:rsidRPr="0001027E">
              <w:rPr>
                <w:b/>
              </w:rPr>
              <w:t>No. of Respondents</w:t>
            </w:r>
          </w:p>
        </w:tc>
        <w:tc>
          <w:tcPr>
            <w:tcW w:w="1800" w:type="dxa"/>
          </w:tcPr>
          <w:p w:rsidR="00B923CD" w:rsidRPr="0001027E" w:rsidRDefault="00B923CD" w:rsidP="00927F15">
            <w:pPr>
              <w:rPr>
                <w:b/>
              </w:rPr>
            </w:pPr>
            <w:r w:rsidRPr="0001027E">
              <w:rPr>
                <w:b/>
              </w:rPr>
              <w:t>Participation Time</w:t>
            </w:r>
          </w:p>
        </w:tc>
        <w:tc>
          <w:tcPr>
            <w:tcW w:w="1813" w:type="dxa"/>
          </w:tcPr>
          <w:p w:rsidR="00B923CD" w:rsidRPr="0001027E" w:rsidRDefault="00B923CD" w:rsidP="00927F15">
            <w:pPr>
              <w:rPr>
                <w:b/>
              </w:rPr>
            </w:pPr>
            <w:r w:rsidRPr="0001027E">
              <w:rPr>
                <w:b/>
              </w:rPr>
              <w:t>Burden</w:t>
            </w:r>
          </w:p>
        </w:tc>
      </w:tr>
      <w:tr w:rsidR="00B923CD" w:rsidTr="00FB4F3B">
        <w:trPr>
          <w:trHeight w:val="274"/>
        </w:trPr>
        <w:tc>
          <w:tcPr>
            <w:tcW w:w="4158" w:type="dxa"/>
          </w:tcPr>
          <w:p w:rsidR="00B923CD" w:rsidRDefault="00B923CD" w:rsidP="00927F15">
            <w:r>
              <w:t>(3) State, local, or tribal governments</w:t>
            </w:r>
          </w:p>
        </w:tc>
        <w:tc>
          <w:tcPr>
            <w:tcW w:w="1890" w:type="dxa"/>
          </w:tcPr>
          <w:p w:rsidR="00B923CD" w:rsidRDefault="00B923CD" w:rsidP="00927F15">
            <w:r>
              <w:t>220</w:t>
            </w:r>
          </w:p>
        </w:tc>
        <w:tc>
          <w:tcPr>
            <w:tcW w:w="1800" w:type="dxa"/>
          </w:tcPr>
          <w:p w:rsidR="00B923CD" w:rsidRDefault="00B923CD" w:rsidP="00927F15">
            <w:r>
              <w:t>5 minutes each</w:t>
            </w:r>
          </w:p>
        </w:tc>
        <w:tc>
          <w:tcPr>
            <w:tcW w:w="1813" w:type="dxa"/>
          </w:tcPr>
          <w:p w:rsidR="00B923CD" w:rsidRDefault="00B923CD" w:rsidP="00927F15">
            <w:r>
              <w:t>18.33 hours</w:t>
            </w:r>
          </w:p>
        </w:tc>
      </w:tr>
      <w:tr w:rsidR="00B923CD" w:rsidTr="00FB4F3B">
        <w:trPr>
          <w:trHeight w:val="289"/>
        </w:trPr>
        <w:tc>
          <w:tcPr>
            <w:tcW w:w="4158" w:type="dxa"/>
          </w:tcPr>
          <w:p w:rsidR="00B923CD" w:rsidRPr="0001027E" w:rsidRDefault="00B923CD" w:rsidP="00927F15">
            <w:pPr>
              <w:rPr>
                <w:b/>
              </w:rPr>
            </w:pPr>
            <w:r w:rsidRPr="0001027E">
              <w:rPr>
                <w:b/>
              </w:rPr>
              <w:t>Totals</w:t>
            </w:r>
          </w:p>
        </w:tc>
        <w:tc>
          <w:tcPr>
            <w:tcW w:w="1890" w:type="dxa"/>
          </w:tcPr>
          <w:p w:rsidR="00B923CD" w:rsidRPr="0001027E" w:rsidRDefault="00B923CD" w:rsidP="00927F15">
            <w:pPr>
              <w:rPr>
                <w:b/>
              </w:rPr>
            </w:pPr>
            <w:r>
              <w:rPr>
                <w:b/>
              </w:rPr>
              <w:t>220</w:t>
            </w:r>
          </w:p>
        </w:tc>
        <w:tc>
          <w:tcPr>
            <w:tcW w:w="1800" w:type="dxa"/>
          </w:tcPr>
          <w:p w:rsidR="00B923CD" w:rsidRPr="00BB03FB" w:rsidRDefault="00B923CD" w:rsidP="00927F15">
            <w:pPr>
              <w:rPr>
                <w:b/>
              </w:rPr>
            </w:pPr>
            <w:r w:rsidRPr="00BB03FB">
              <w:rPr>
                <w:b/>
              </w:rPr>
              <w:t>5 minutes each</w:t>
            </w:r>
          </w:p>
        </w:tc>
        <w:tc>
          <w:tcPr>
            <w:tcW w:w="1813" w:type="dxa"/>
          </w:tcPr>
          <w:p w:rsidR="00B923CD" w:rsidRPr="0001027E" w:rsidRDefault="00B923CD" w:rsidP="00927F15">
            <w:pPr>
              <w:rPr>
                <w:b/>
              </w:rPr>
            </w:pPr>
            <w:r>
              <w:rPr>
                <w:b/>
              </w:rPr>
              <w:t>18.33 hours</w:t>
            </w:r>
          </w:p>
        </w:tc>
      </w:tr>
    </w:tbl>
    <w:p w:rsidR="00B923CD" w:rsidRDefault="00B923CD" w:rsidP="00F3170F"/>
    <w:p w:rsidR="00FB4F3B" w:rsidRDefault="00FB4F3B" w:rsidP="00FB4F3B">
      <w:pPr>
        <w:rPr>
          <w:i/>
        </w:rPr>
      </w:pPr>
      <w:r>
        <w:rPr>
          <w:b/>
        </w:rPr>
        <w:t xml:space="preserve">BURDEN HOURS: </w:t>
      </w:r>
      <w:r>
        <w:rPr>
          <w:b/>
          <w:u w:val="single"/>
        </w:rPr>
        <w:t>Performance Audits</w:t>
      </w:r>
      <w:r w:rsidRPr="00B923CD">
        <w:rPr>
          <w:u w:val="single"/>
        </w:rPr>
        <w:t xml:space="preserve"> </w:t>
      </w:r>
    </w:p>
    <w:p w:rsidR="00FB4F3B" w:rsidRPr="006832D9" w:rsidRDefault="00FB4F3B" w:rsidP="00FB4F3B">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58"/>
        <w:gridCol w:w="1890"/>
        <w:gridCol w:w="1800"/>
        <w:gridCol w:w="1813"/>
      </w:tblGrid>
      <w:tr w:rsidR="00FB4F3B" w:rsidTr="00FB4F3B">
        <w:trPr>
          <w:trHeight w:val="274"/>
        </w:trPr>
        <w:tc>
          <w:tcPr>
            <w:tcW w:w="4158" w:type="dxa"/>
          </w:tcPr>
          <w:p w:rsidR="00FB4F3B" w:rsidRPr="0001027E" w:rsidRDefault="00FB4F3B" w:rsidP="00CD5ED1">
            <w:pPr>
              <w:rPr>
                <w:b/>
              </w:rPr>
            </w:pPr>
            <w:r w:rsidRPr="0001027E">
              <w:rPr>
                <w:b/>
              </w:rPr>
              <w:t xml:space="preserve">Category of Respondent </w:t>
            </w:r>
          </w:p>
        </w:tc>
        <w:tc>
          <w:tcPr>
            <w:tcW w:w="1890" w:type="dxa"/>
          </w:tcPr>
          <w:p w:rsidR="00FB4F3B" w:rsidRPr="0001027E" w:rsidRDefault="00FB4F3B" w:rsidP="00CD5ED1">
            <w:pPr>
              <w:rPr>
                <w:b/>
              </w:rPr>
            </w:pPr>
            <w:r w:rsidRPr="0001027E">
              <w:rPr>
                <w:b/>
              </w:rPr>
              <w:t>No. of Respondents</w:t>
            </w:r>
          </w:p>
        </w:tc>
        <w:tc>
          <w:tcPr>
            <w:tcW w:w="1800" w:type="dxa"/>
          </w:tcPr>
          <w:p w:rsidR="00FB4F3B" w:rsidRPr="0001027E" w:rsidRDefault="00FB4F3B" w:rsidP="00CD5ED1">
            <w:pPr>
              <w:rPr>
                <w:b/>
              </w:rPr>
            </w:pPr>
            <w:r w:rsidRPr="0001027E">
              <w:rPr>
                <w:b/>
              </w:rPr>
              <w:t>Participation Time</w:t>
            </w:r>
          </w:p>
        </w:tc>
        <w:tc>
          <w:tcPr>
            <w:tcW w:w="1813" w:type="dxa"/>
          </w:tcPr>
          <w:p w:rsidR="00FB4F3B" w:rsidRPr="0001027E" w:rsidRDefault="00FB4F3B" w:rsidP="00CD5ED1">
            <w:pPr>
              <w:rPr>
                <w:b/>
              </w:rPr>
            </w:pPr>
            <w:r w:rsidRPr="0001027E">
              <w:rPr>
                <w:b/>
              </w:rPr>
              <w:t>Burden</w:t>
            </w:r>
          </w:p>
        </w:tc>
      </w:tr>
      <w:tr w:rsidR="00FB4F3B" w:rsidTr="00FB4F3B">
        <w:trPr>
          <w:trHeight w:val="274"/>
        </w:trPr>
        <w:tc>
          <w:tcPr>
            <w:tcW w:w="4158" w:type="dxa"/>
          </w:tcPr>
          <w:p w:rsidR="00FB4F3B" w:rsidRDefault="00FB4F3B" w:rsidP="00CD5ED1">
            <w:r>
              <w:t>Private sector</w:t>
            </w:r>
          </w:p>
        </w:tc>
        <w:tc>
          <w:tcPr>
            <w:tcW w:w="1890" w:type="dxa"/>
          </w:tcPr>
          <w:p w:rsidR="00FB4F3B" w:rsidRDefault="00FB4F3B" w:rsidP="00CD5ED1">
            <w:r>
              <w:t>115</w:t>
            </w:r>
          </w:p>
        </w:tc>
        <w:tc>
          <w:tcPr>
            <w:tcW w:w="1800" w:type="dxa"/>
          </w:tcPr>
          <w:p w:rsidR="00FB4F3B" w:rsidRDefault="00FB4F3B" w:rsidP="00FB4F3B">
            <w:r>
              <w:t xml:space="preserve">5 minutes </w:t>
            </w:r>
          </w:p>
        </w:tc>
        <w:tc>
          <w:tcPr>
            <w:tcW w:w="1813" w:type="dxa"/>
          </w:tcPr>
          <w:p w:rsidR="00FB4F3B" w:rsidRPr="00FB4F3B" w:rsidRDefault="00FB4F3B" w:rsidP="00FB4F3B">
            <w:r>
              <w:t>9.58 hours</w:t>
            </w:r>
          </w:p>
        </w:tc>
      </w:tr>
      <w:tr w:rsidR="00FB4F3B" w:rsidTr="00FB4F3B">
        <w:trPr>
          <w:trHeight w:val="289"/>
        </w:trPr>
        <w:tc>
          <w:tcPr>
            <w:tcW w:w="4158" w:type="dxa"/>
          </w:tcPr>
          <w:p w:rsidR="00FB4F3B" w:rsidRPr="00FB4F3B" w:rsidRDefault="00FB4F3B" w:rsidP="00CD5ED1">
            <w:r w:rsidRPr="00FB4F3B">
              <w:t>State, local, or tribal government</w:t>
            </w:r>
          </w:p>
        </w:tc>
        <w:tc>
          <w:tcPr>
            <w:tcW w:w="1890" w:type="dxa"/>
          </w:tcPr>
          <w:p w:rsidR="00FB4F3B" w:rsidRDefault="00FB4F3B" w:rsidP="00CD5ED1">
            <w:r>
              <w:t>115</w:t>
            </w:r>
          </w:p>
        </w:tc>
        <w:tc>
          <w:tcPr>
            <w:tcW w:w="1800" w:type="dxa"/>
          </w:tcPr>
          <w:p w:rsidR="00FB4F3B" w:rsidRDefault="00FB4F3B" w:rsidP="00CD5ED1">
            <w:r>
              <w:t xml:space="preserve">5 minutes </w:t>
            </w:r>
          </w:p>
        </w:tc>
        <w:tc>
          <w:tcPr>
            <w:tcW w:w="1813" w:type="dxa"/>
          </w:tcPr>
          <w:p w:rsidR="00FB4F3B" w:rsidRPr="00FB4F3B" w:rsidRDefault="00FB4F3B" w:rsidP="00CD5ED1">
            <w:r>
              <w:t>9.58 hours</w:t>
            </w:r>
          </w:p>
        </w:tc>
      </w:tr>
      <w:tr w:rsidR="00FB4F3B" w:rsidTr="00FB4F3B">
        <w:trPr>
          <w:trHeight w:val="289"/>
        </w:trPr>
        <w:tc>
          <w:tcPr>
            <w:tcW w:w="4158" w:type="dxa"/>
          </w:tcPr>
          <w:p w:rsidR="00FB4F3B" w:rsidRPr="00FB4F3B" w:rsidRDefault="00FB4F3B" w:rsidP="00CD5ED1">
            <w:r w:rsidRPr="00FB4F3B">
              <w:t>Federal government</w:t>
            </w:r>
          </w:p>
        </w:tc>
        <w:tc>
          <w:tcPr>
            <w:tcW w:w="1890" w:type="dxa"/>
          </w:tcPr>
          <w:p w:rsidR="00FB4F3B" w:rsidRDefault="00FB4F3B" w:rsidP="00CD5ED1">
            <w:r>
              <w:t>115</w:t>
            </w:r>
          </w:p>
        </w:tc>
        <w:tc>
          <w:tcPr>
            <w:tcW w:w="1800" w:type="dxa"/>
          </w:tcPr>
          <w:p w:rsidR="00FB4F3B" w:rsidRDefault="00FB4F3B" w:rsidP="00CD5ED1">
            <w:r>
              <w:t xml:space="preserve">5 minutes </w:t>
            </w:r>
          </w:p>
        </w:tc>
        <w:tc>
          <w:tcPr>
            <w:tcW w:w="1813" w:type="dxa"/>
          </w:tcPr>
          <w:p w:rsidR="00FB4F3B" w:rsidRPr="00FB4F3B" w:rsidRDefault="00FB4F3B" w:rsidP="00CD5ED1">
            <w:r>
              <w:t>9.58 hours</w:t>
            </w:r>
          </w:p>
        </w:tc>
      </w:tr>
      <w:tr w:rsidR="00FB4F3B" w:rsidTr="00FB4F3B">
        <w:trPr>
          <w:trHeight w:val="289"/>
        </w:trPr>
        <w:tc>
          <w:tcPr>
            <w:tcW w:w="4158" w:type="dxa"/>
          </w:tcPr>
          <w:p w:rsidR="00FB4F3B" w:rsidRPr="0001027E" w:rsidRDefault="00FB4F3B" w:rsidP="00CD5ED1">
            <w:pPr>
              <w:rPr>
                <w:b/>
              </w:rPr>
            </w:pPr>
            <w:r w:rsidRPr="0001027E">
              <w:rPr>
                <w:b/>
              </w:rPr>
              <w:t>Totals</w:t>
            </w:r>
          </w:p>
        </w:tc>
        <w:tc>
          <w:tcPr>
            <w:tcW w:w="1890" w:type="dxa"/>
          </w:tcPr>
          <w:p w:rsidR="00FB4F3B" w:rsidRPr="00FB4F3B" w:rsidRDefault="00FB4F3B" w:rsidP="00CD5ED1">
            <w:pPr>
              <w:rPr>
                <w:b/>
              </w:rPr>
            </w:pPr>
            <w:r w:rsidRPr="00FB4F3B">
              <w:rPr>
                <w:b/>
              </w:rPr>
              <w:t>115</w:t>
            </w:r>
          </w:p>
        </w:tc>
        <w:tc>
          <w:tcPr>
            <w:tcW w:w="1800" w:type="dxa"/>
          </w:tcPr>
          <w:p w:rsidR="00FB4F3B" w:rsidRPr="00FB4F3B" w:rsidRDefault="00FB4F3B" w:rsidP="00CD5ED1">
            <w:pPr>
              <w:rPr>
                <w:b/>
              </w:rPr>
            </w:pPr>
            <w:r w:rsidRPr="00FB4F3B">
              <w:rPr>
                <w:b/>
              </w:rPr>
              <w:t xml:space="preserve">5 minutes per </w:t>
            </w:r>
            <w:r w:rsidRPr="00FB4F3B">
              <w:rPr>
                <w:b/>
              </w:rPr>
              <w:lastRenderedPageBreak/>
              <w:t>respondent</w:t>
            </w:r>
          </w:p>
        </w:tc>
        <w:tc>
          <w:tcPr>
            <w:tcW w:w="1813" w:type="dxa"/>
          </w:tcPr>
          <w:p w:rsidR="00FB4F3B" w:rsidRPr="00FB4F3B" w:rsidRDefault="00FB4F3B" w:rsidP="00CD5ED1">
            <w:pPr>
              <w:rPr>
                <w:b/>
              </w:rPr>
            </w:pPr>
            <w:r w:rsidRPr="00FB4F3B">
              <w:rPr>
                <w:b/>
              </w:rPr>
              <w:lastRenderedPageBreak/>
              <w:t>9.58 hours</w:t>
            </w:r>
          </w:p>
        </w:tc>
      </w:tr>
    </w:tbl>
    <w:p w:rsidR="00FB4F3B" w:rsidRDefault="00FB4F3B" w:rsidP="00F3170F"/>
    <w:p w:rsidR="00B923CD" w:rsidRDefault="00B923CD" w:rsidP="00F3170F"/>
    <w:p w:rsidR="00FB4F3B"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p>
    <w:p w:rsidR="005E714A" w:rsidRDefault="00FB4F3B">
      <w:r w:rsidRPr="00FB4F3B">
        <w:rPr>
          <w:u w:val="single"/>
        </w:rPr>
        <w:t>State AG Training:</w:t>
      </w:r>
      <w:r>
        <w:rPr>
          <w:b/>
        </w:rPr>
        <w:t xml:space="preserve"> </w:t>
      </w:r>
      <w:r w:rsidR="00C86E91">
        <w:t xml:space="preserve">The estimated cost to the Federal government </w:t>
      </w:r>
      <w:r w:rsidR="00BB03FB">
        <w:t>is $</w:t>
      </w:r>
      <w:r w:rsidR="008141E1">
        <w:t>325.28</w:t>
      </w:r>
      <w:r w:rsidR="00BB03FB">
        <w:t>. OCR will post this survey on the HHS.gov web site thus eliminating postage and other fees associated with mailing the survey.</w:t>
      </w:r>
    </w:p>
    <w:p w:rsidR="00FB4F3B" w:rsidRDefault="00FB4F3B">
      <w:pPr>
        <w:rPr>
          <w:b/>
        </w:rPr>
      </w:pPr>
      <w:r w:rsidRPr="00FB4F3B">
        <w:rPr>
          <w:u w:val="single"/>
        </w:rPr>
        <w:t>Performance Audit:</w:t>
      </w:r>
      <w:r>
        <w:t xml:space="preserve"> The estimated annual cost to the Federal government is $200.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362FCE">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FB4F3B" w:rsidP="00A403BB">
      <w:r w:rsidRPr="00FB4F3B">
        <w:rPr>
          <w:u w:val="single"/>
        </w:rPr>
        <w:t>State AG Training:</w:t>
      </w:r>
      <w:r>
        <w:t xml:space="preserve"> </w:t>
      </w:r>
      <w:r w:rsidR="009D17AB">
        <w:t xml:space="preserve">OCR will send emails </w:t>
      </w:r>
      <w:r w:rsidR="001C0BF3">
        <w:t>to individuals who attended the in-person trainin</w:t>
      </w:r>
      <w:r w:rsidR="009D17AB">
        <w:t xml:space="preserve">g directing them to a </w:t>
      </w:r>
      <w:proofErr w:type="spellStart"/>
      <w:proofErr w:type="gramStart"/>
      <w:r w:rsidR="009D17AB">
        <w:t>url</w:t>
      </w:r>
      <w:proofErr w:type="spellEnd"/>
      <w:proofErr w:type="gramEnd"/>
      <w:r w:rsidR="009D17AB">
        <w:t xml:space="preserve"> where they can complete and anonymously submit their survey responses. OCR will also send a letter to each Attorney General requesting that a staff member who has completed the computer-based training follow the </w:t>
      </w:r>
      <w:proofErr w:type="spellStart"/>
      <w:proofErr w:type="gramStart"/>
      <w:r w:rsidR="009D17AB">
        <w:t>url</w:t>
      </w:r>
      <w:proofErr w:type="spellEnd"/>
      <w:proofErr w:type="gramEnd"/>
      <w:r w:rsidR="009D17AB">
        <w:t xml:space="preserve"> to the survey.</w:t>
      </w:r>
    </w:p>
    <w:p w:rsidR="00A403BB" w:rsidRDefault="00A403BB" w:rsidP="00A403BB"/>
    <w:p w:rsidR="00FB4F3B" w:rsidRDefault="00FB4F3B" w:rsidP="00FB4F3B">
      <w:r w:rsidRPr="00FB4F3B">
        <w:rPr>
          <w:u w:val="single"/>
        </w:rPr>
        <w:t xml:space="preserve">Performance Audits: </w:t>
      </w:r>
      <w:r>
        <w:t xml:space="preserve">OCR has a listing which captures the universe of covered entities that are potential subjects of HIPAA compliance audits.  OCR needs certain information from the entities in order to plan and conduct the audits OCR’s contractor will select a sample of covered entities from and disseminate the survey to gather information regarding the size and complexity of the entity for the purpose of expediting HIPAA Privacy and Security audits.  </w:t>
      </w:r>
    </w:p>
    <w:p w:rsidR="00FB4F3B" w:rsidRDefault="00FB4F3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9D17AB">
        <w:t>X</w:t>
      </w:r>
      <w:proofErr w:type="gramEnd"/>
      <w:r w:rsidR="001B0AAA">
        <w:t xml:space="preserve"> </w:t>
      </w:r>
      <w:r>
        <w:t>] Web-based</w:t>
      </w:r>
      <w:r w:rsidR="001B0AAA">
        <w:t xml:space="preserve"> or other forms of Social Media </w:t>
      </w:r>
      <w:r w:rsidR="00FB4F3B">
        <w:t>(State AG Training)</w:t>
      </w:r>
    </w:p>
    <w:p w:rsidR="001B0AAA" w:rsidRDefault="00A403BB" w:rsidP="001B0AAA">
      <w:pPr>
        <w:ind w:left="720"/>
      </w:pPr>
      <w:proofErr w:type="gramStart"/>
      <w:r>
        <w:t xml:space="preserve">[ </w:t>
      </w:r>
      <w:r w:rsidR="00FB4F3B">
        <w:t>X</w:t>
      </w:r>
      <w:proofErr w:type="gramEnd"/>
      <w:r w:rsidR="001B0AAA">
        <w:t xml:space="preserve"> </w:t>
      </w:r>
      <w:r>
        <w:t>] Telephone</w:t>
      </w:r>
      <w:r w:rsidR="00FB4F3B">
        <w:t xml:space="preserve"> (Audit)</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proofErr w:type="gramStart"/>
      <w:r>
        <w:t xml:space="preserve">[ </w:t>
      </w:r>
      <w:r w:rsidR="00FB4F3B">
        <w:t>X</w:t>
      </w:r>
      <w:proofErr w:type="gramEnd"/>
      <w:r w:rsidR="001B0AAA">
        <w:t xml:space="preserve"> </w:t>
      </w:r>
      <w:r>
        <w:t>] Mail</w:t>
      </w:r>
      <w:r w:rsidR="001B0AAA">
        <w:t xml:space="preserve"> </w:t>
      </w:r>
      <w:r w:rsidR="00FB4F3B">
        <w:t>(Audit)</w:t>
      </w:r>
    </w:p>
    <w:p w:rsidR="009D17AB" w:rsidRDefault="00A403BB" w:rsidP="009D17AB">
      <w:pPr>
        <w:ind w:left="720"/>
      </w:pPr>
      <w:r>
        <w:t xml:space="preserve">[ </w:t>
      </w:r>
      <w:r w:rsidR="001B0AAA">
        <w:t xml:space="preserve"> </w:t>
      </w:r>
      <w:r>
        <w:t>] Other, Explain</w:t>
      </w:r>
    </w:p>
    <w:p w:rsidR="00F24CFC" w:rsidRDefault="00F24CFC" w:rsidP="009D17AB">
      <w:pPr>
        <w:ind w:left="720"/>
      </w:pPr>
      <w:r>
        <w:t xml:space="preserve">Will interviewers or facilitators be used?  [  ] Yes [ </w:t>
      </w:r>
      <w:r w:rsidR="00362FCE">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351CF3" w:rsidP="00F24CFC">
      <w:pPr>
        <w:rPr>
          <w:b/>
        </w:rPr>
      </w:pPr>
      <w:r>
        <w:rPr>
          <w:b/>
          <w:noProof/>
        </w:rPr>
        <w:pict>
          <v:line id="_x0000_s1028"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500" w:rsidRDefault="00540500">
      <w:r>
        <w:separator/>
      </w:r>
    </w:p>
  </w:endnote>
  <w:endnote w:type="continuationSeparator" w:id="0">
    <w:p w:rsidR="00540500" w:rsidRDefault="005405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5ED" w:rsidRDefault="00351CF3">
    <w:pPr>
      <w:pStyle w:val="Footer"/>
      <w:tabs>
        <w:tab w:val="clear" w:pos="8640"/>
        <w:tab w:val="right" w:pos="9000"/>
      </w:tabs>
      <w:jc w:val="center"/>
      <w:rPr>
        <w:iCs/>
        <w:sz w:val="20"/>
        <w:szCs w:val="20"/>
      </w:rPr>
    </w:pPr>
    <w:r>
      <w:rPr>
        <w:rStyle w:val="PageNumber"/>
        <w:sz w:val="20"/>
        <w:szCs w:val="20"/>
      </w:rPr>
      <w:fldChar w:fldCharType="begin"/>
    </w:r>
    <w:r w:rsidR="008F15ED">
      <w:rPr>
        <w:rStyle w:val="PageNumber"/>
        <w:sz w:val="20"/>
        <w:szCs w:val="20"/>
      </w:rPr>
      <w:instrText xml:space="preserve"> PAGE </w:instrText>
    </w:r>
    <w:r>
      <w:rPr>
        <w:rStyle w:val="PageNumber"/>
        <w:sz w:val="20"/>
        <w:szCs w:val="20"/>
      </w:rPr>
      <w:fldChar w:fldCharType="separate"/>
    </w:r>
    <w:r w:rsidR="00C54FF9">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500" w:rsidRDefault="00540500">
      <w:r>
        <w:separator/>
      </w:r>
    </w:p>
  </w:footnote>
  <w:footnote w:type="continuationSeparator" w:id="0">
    <w:p w:rsidR="00540500" w:rsidRDefault="005405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0481"/>
  </w:hdrShapeDefaults>
  <w:footnotePr>
    <w:footnote w:id="-1"/>
    <w:footnote w:id="0"/>
  </w:footnotePr>
  <w:endnotePr>
    <w:endnote w:id="-1"/>
    <w:endnote w:id="0"/>
  </w:endnotePr>
  <w:compat/>
  <w:rsids>
    <w:rsidRoot w:val="00D6383F"/>
    <w:rsid w:val="0001027E"/>
    <w:rsid w:val="00023A57"/>
    <w:rsid w:val="00047A64"/>
    <w:rsid w:val="00067329"/>
    <w:rsid w:val="000826AF"/>
    <w:rsid w:val="000B2838"/>
    <w:rsid w:val="000D44CA"/>
    <w:rsid w:val="000E200B"/>
    <w:rsid w:val="000F68BE"/>
    <w:rsid w:val="001909C2"/>
    <w:rsid w:val="001927A4"/>
    <w:rsid w:val="00194AC6"/>
    <w:rsid w:val="001A23B0"/>
    <w:rsid w:val="001A25CC"/>
    <w:rsid w:val="001B0AAA"/>
    <w:rsid w:val="001C0BF3"/>
    <w:rsid w:val="001C39F7"/>
    <w:rsid w:val="00237B48"/>
    <w:rsid w:val="0024521E"/>
    <w:rsid w:val="00263C3D"/>
    <w:rsid w:val="00274D0B"/>
    <w:rsid w:val="002B052D"/>
    <w:rsid w:val="002B34CD"/>
    <w:rsid w:val="002B3C95"/>
    <w:rsid w:val="002D0B92"/>
    <w:rsid w:val="003235FC"/>
    <w:rsid w:val="00351CF3"/>
    <w:rsid w:val="00362FCE"/>
    <w:rsid w:val="003D5BBE"/>
    <w:rsid w:val="003E3C61"/>
    <w:rsid w:val="003F1C5B"/>
    <w:rsid w:val="00412116"/>
    <w:rsid w:val="00420C59"/>
    <w:rsid w:val="00434E33"/>
    <w:rsid w:val="00441434"/>
    <w:rsid w:val="00446AC3"/>
    <w:rsid w:val="0045264C"/>
    <w:rsid w:val="00454EFA"/>
    <w:rsid w:val="004876EC"/>
    <w:rsid w:val="004D6E14"/>
    <w:rsid w:val="005009B0"/>
    <w:rsid w:val="005231BB"/>
    <w:rsid w:val="00540500"/>
    <w:rsid w:val="005A1006"/>
    <w:rsid w:val="005E714A"/>
    <w:rsid w:val="005F693D"/>
    <w:rsid w:val="006140A0"/>
    <w:rsid w:val="00636621"/>
    <w:rsid w:val="00642B49"/>
    <w:rsid w:val="006832D9"/>
    <w:rsid w:val="0069403B"/>
    <w:rsid w:val="006F3DDE"/>
    <w:rsid w:val="00704678"/>
    <w:rsid w:val="007425E7"/>
    <w:rsid w:val="00775D6A"/>
    <w:rsid w:val="007D6B89"/>
    <w:rsid w:val="007F7080"/>
    <w:rsid w:val="00802607"/>
    <w:rsid w:val="008101A5"/>
    <w:rsid w:val="008141E1"/>
    <w:rsid w:val="00822664"/>
    <w:rsid w:val="00843796"/>
    <w:rsid w:val="00895229"/>
    <w:rsid w:val="008B2EB3"/>
    <w:rsid w:val="008F0203"/>
    <w:rsid w:val="008F15ED"/>
    <w:rsid w:val="008F50D4"/>
    <w:rsid w:val="009239AA"/>
    <w:rsid w:val="00935ADA"/>
    <w:rsid w:val="00946B6C"/>
    <w:rsid w:val="00955A71"/>
    <w:rsid w:val="0096108F"/>
    <w:rsid w:val="009702EF"/>
    <w:rsid w:val="009B0028"/>
    <w:rsid w:val="009C13B9"/>
    <w:rsid w:val="009C56CE"/>
    <w:rsid w:val="009D01A2"/>
    <w:rsid w:val="009D17AB"/>
    <w:rsid w:val="009F5923"/>
    <w:rsid w:val="00A403BB"/>
    <w:rsid w:val="00A60120"/>
    <w:rsid w:val="00A674DF"/>
    <w:rsid w:val="00A83AA6"/>
    <w:rsid w:val="00A934D6"/>
    <w:rsid w:val="00AE1809"/>
    <w:rsid w:val="00B03635"/>
    <w:rsid w:val="00B21179"/>
    <w:rsid w:val="00B35D18"/>
    <w:rsid w:val="00B80D76"/>
    <w:rsid w:val="00B923CD"/>
    <w:rsid w:val="00BA2105"/>
    <w:rsid w:val="00BA7E06"/>
    <w:rsid w:val="00BB03FB"/>
    <w:rsid w:val="00BB43B5"/>
    <w:rsid w:val="00BB6219"/>
    <w:rsid w:val="00BD290F"/>
    <w:rsid w:val="00C14CC4"/>
    <w:rsid w:val="00C33C52"/>
    <w:rsid w:val="00C40D8B"/>
    <w:rsid w:val="00C54FF9"/>
    <w:rsid w:val="00C8407A"/>
    <w:rsid w:val="00C8488C"/>
    <w:rsid w:val="00C86E91"/>
    <w:rsid w:val="00CA2650"/>
    <w:rsid w:val="00CB1078"/>
    <w:rsid w:val="00CB4A77"/>
    <w:rsid w:val="00CC6FAF"/>
    <w:rsid w:val="00CF6542"/>
    <w:rsid w:val="00D24698"/>
    <w:rsid w:val="00D6383F"/>
    <w:rsid w:val="00D8001F"/>
    <w:rsid w:val="00DB59D0"/>
    <w:rsid w:val="00DC33D3"/>
    <w:rsid w:val="00DF16AC"/>
    <w:rsid w:val="00E24BD9"/>
    <w:rsid w:val="00E26329"/>
    <w:rsid w:val="00E40B50"/>
    <w:rsid w:val="00E50293"/>
    <w:rsid w:val="00E65FFC"/>
    <w:rsid w:val="00E744EA"/>
    <w:rsid w:val="00E80951"/>
    <w:rsid w:val="00E86CC6"/>
    <w:rsid w:val="00E94358"/>
    <w:rsid w:val="00E978ED"/>
    <w:rsid w:val="00EB56B3"/>
    <w:rsid w:val="00EB5D71"/>
    <w:rsid w:val="00ED6492"/>
    <w:rsid w:val="00EF2095"/>
    <w:rsid w:val="00F06866"/>
    <w:rsid w:val="00F15956"/>
    <w:rsid w:val="00F24CFC"/>
    <w:rsid w:val="00F3170F"/>
    <w:rsid w:val="00F976B0"/>
    <w:rsid w:val="00FA6DE7"/>
    <w:rsid w:val="00FB4F3B"/>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6676C-13F0-4AAE-9EAA-A35471F7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Department of Health and Human Services</cp:lastModifiedBy>
  <cp:revision>4</cp:revision>
  <cp:lastPrinted>2012-04-20T17:55:00Z</cp:lastPrinted>
  <dcterms:created xsi:type="dcterms:W3CDTF">2012-04-13T14:26:00Z</dcterms:created>
  <dcterms:modified xsi:type="dcterms:W3CDTF">2012-04-20T17:55:00Z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