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Pr="00DB6652" w:rsidRDefault="008011B6">
      <w:pPr>
        <w:pStyle w:val="Title"/>
        <w:rPr>
          <w:rFonts w:ascii="Times New Roman" w:hAnsi="Times New Roman"/>
          <w:sz w:val="24"/>
          <w:szCs w:val="24"/>
        </w:rPr>
      </w:pPr>
    </w:p>
    <w:p w:rsidR="00386054" w:rsidRPr="00DB6652" w:rsidRDefault="00386054">
      <w:pPr>
        <w:pStyle w:val="Title"/>
        <w:rPr>
          <w:rFonts w:ascii="Times New Roman" w:hAnsi="Times New Roman"/>
          <w:sz w:val="24"/>
          <w:szCs w:val="24"/>
        </w:rPr>
      </w:pPr>
      <w:r w:rsidRPr="00DB6652">
        <w:rPr>
          <w:rFonts w:ascii="Times New Roman" w:hAnsi="Times New Roman"/>
          <w:sz w:val="24"/>
          <w:szCs w:val="24"/>
        </w:rPr>
        <w:tab/>
        <w:t>SUPPORTING STATEMENT</w:t>
      </w:r>
    </w:p>
    <w:p w:rsidR="00386054" w:rsidRPr="00DB6652" w:rsidRDefault="00386054">
      <w:pPr>
        <w:pStyle w:val="Title"/>
        <w:rPr>
          <w:rFonts w:ascii="Times New Roman" w:hAnsi="Times New Roman"/>
          <w:sz w:val="24"/>
          <w:szCs w:val="24"/>
        </w:rPr>
      </w:pPr>
      <w:r w:rsidRPr="00DB6652">
        <w:rPr>
          <w:rFonts w:ascii="Times New Roman" w:hAnsi="Times New Roman"/>
          <w:sz w:val="24"/>
          <w:szCs w:val="24"/>
        </w:rPr>
        <w:tab/>
        <w:t>FOR PAPERWORK REDUCTION ACT SUBMISSION</w:t>
      </w:r>
    </w:p>
    <w:p w:rsidR="00386054" w:rsidRPr="00DB6652" w:rsidRDefault="00386054">
      <w:pPr>
        <w:tabs>
          <w:tab w:val="left" w:pos="0"/>
        </w:tabs>
        <w:suppressAutoHyphens/>
        <w:rPr>
          <w:rFonts w:ascii="Times New Roman" w:hAnsi="Times New Roman"/>
          <w:b/>
          <w:szCs w:val="24"/>
        </w:rPr>
      </w:pPr>
    </w:p>
    <w:p w:rsidR="00386054" w:rsidRPr="00DB6652" w:rsidRDefault="00780FE8">
      <w:pPr>
        <w:suppressAutoHyphens/>
        <w:jc w:val="center"/>
        <w:rPr>
          <w:rFonts w:ascii="Times New Roman" w:hAnsi="Times New Roman"/>
          <w:b/>
          <w:szCs w:val="24"/>
        </w:rPr>
      </w:pPr>
      <w:bookmarkStart w:id="0" w:name="Text1"/>
      <w:r w:rsidRPr="00DB6652">
        <w:rPr>
          <w:rFonts w:ascii="Times New Roman" w:hAnsi="Times New Roman"/>
          <w:b/>
          <w:szCs w:val="24"/>
        </w:rPr>
        <w:t>Federal Perkins Loan Assignment Form and Instructions</w:t>
      </w:r>
      <w:r w:rsidR="008D2B8B" w:rsidRPr="00DB6652">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DB6652">
        <w:rPr>
          <w:rFonts w:ascii="Times New Roman" w:hAnsi="Times New Roman"/>
          <w:b/>
          <w:szCs w:val="24"/>
        </w:rPr>
        <w:instrText xml:space="preserve"> FORMTEXT </w:instrText>
      </w:r>
      <w:r w:rsidR="008D2B8B" w:rsidRPr="00DB6652">
        <w:rPr>
          <w:rFonts w:ascii="Times New Roman" w:hAnsi="Times New Roman"/>
          <w:b/>
          <w:szCs w:val="24"/>
        </w:rPr>
      </w:r>
      <w:r w:rsidR="008D2B8B" w:rsidRPr="00DB6652">
        <w:rPr>
          <w:rFonts w:ascii="Times New Roman" w:hAnsi="Times New Roman"/>
          <w:b/>
          <w:szCs w:val="24"/>
        </w:rPr>
        <w:fldChar w:fldCharType="separate"/>
      </w:r>
      <w:r w:rsidR="00386054" w:rsidRPr="00DB6652">
        <w:rPr>
          <w:rFonts w:ascii="Times New Roman" w:hAnsi="Times New Roman"/>
          <w:b/>
          <w:noProof/>
          <w:szCs w:val="24"/>
        </w:rPr>
        <w:t> </w:t>
      </w:r>
      <w:r w:rsidR="00386054" w:rsidRPr="00DB6652">
        <w:rPr>
          <w:rFonts w:ascii="Times New Roman" w:hAnsi="Times New Roman"/>
          <w:b/>
          <w:noProof/>
          <w:szCs w:val="24"/>
        </w:rPr>
        <w:t> </w:t>
      </w:r>
      <w:r w:rsidR="00386054" w:rsidRPr="00DB6652">
        <w:rPr>
          <w:rFonts w:ascii="Times New Roman" w:hAnsi="Times New Roman"/>
          <w:b/>
          <w:noProof/>
          <w:szCs w:val="24"/>
        </w:rPr>
        <w:t> </w:t>
      </w:r>
      <w:r w:rsidR="00386054" w:rsidRPr="00DB6652">
        <w:rPr>
          <w:rFonts w:ascii="Times New Roman" w:hAnsi="Times New Roman"/>
          <w:b/>
          <w:noProof/>
          <w:szCs w:val="24"/>
        </w:rPr>
        <w:t> </w:t>
      </w:r>
      <w:r w:rsidR="00386054" w:rsidRPr="00DB6652">
        <w:rPr>
          <w:rFonts w:ascii="Times New Roman" w:hAnsi="Times New Roman"/>
          <w:b/>
          <w:noProof/>
          <w:szCs w:val="24"/>
        </w:rPr>
        <w:t> </w:t>
      </w:r>
      <w:r w:rsidR="008D2B8B" w:rsidRPr="00DB6652">
        <w:rPr>
          <w:rFonts w:ascii="Times New Roman" w:hAnsi="Times New Roman"/>
          <w:b/>
          <w:szCs w:val="24"/>
        </w:rPr>
        <w:fldChar w:fldCharType="end"/>
      </w:r>
      <w:bookmarkEnd w:id="0"/>
    </w:p>
    <w:p w:rsidR="00386054" w:rsidRPr="00DB6652" w:rsidRDefault="00386054">
      <w:pPr>
        <w:tabs>
          <w:tab w:val="left" w:pos="0"/>
        </w:tabs>
        <w:suppressAutoHyphens/>
        <w:rPr>
          <w:rFonts w:ascii="Times New Roman" w:hAnsi="Times New Roman"/>
          <w:b/>
          <w:szCs w:val="24"/>
        </w:rPr>
      </w:pPr>
    </w:p>
    <w:p w:rsidR="00386054" w:rsidRPr="00DB6652" w:rsidRDefault="00386054">
      <w:pPr>
        <w:tabs>
          <w:tab w:val="left" w:pos="0"/>
        </w:tabs>
        <w:suppressAutoHyphens/>
        <w:rPr>
          <w:rFonts w:ascii="Times New Roman" w:hAnsi="Times New Roman"/>
          <w:szCs w:val="24"/>
        </w:rPr>
      </w:pPr>
      <w:r w:rsidRPr="00DB6652">
        <w:rPr>
          <w:rFonts w:ascii="Times New Roman" w:hAnsi="Times New Roman"/>
          <w:b/>
          <w:szCs w:val="24"/>
        </w:rPr>
        <w:t xml:space="preserve">A. Justification </w:t>
      </w:r>
    </w:p>
    <w:p w:rsidR="00386054" w:rsidRPr="00DB6652" w:rsidRDefault="00386054">
      <w:pPr>
        <w:tabs>
          <w:tab w:val="left" w:pos="0"/>
        </w:tabs>
        <w:suppressAutoHyphens/>
        <w:rPr>
          <w:rFonts w:ascii="Times New Roman" w:hAnsi="Times New Roman"/>
          <w:szCs w:val="24"/>
        </w:rPr>
      </w:pPr>
    </w:p>
    <w:p w:rsidR="00386054" w:rsidRPr="00DB6652" w:rsidRDefault="00386054">
      <w:pPr>
        <w:tabs>
          <w:tab w:val="left" w:pos="0"/>
        </w:tabs>
        <w:suppressAutoHyphens/>
        <w:rPr>
          <w:rFonts w:ascii="Times New Roman" w:hAnsi="Times New Roman"/>
          <w:szCs w:val="24"/>
        </w:rPr>
      </w:pPr>
      <w:r w:rsidRPr="00DB6652">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DB6652">
        <w:rPr>
          <w:rFonts w:ascii="Times New Roman" w:hAnsi="Times New Roman"/>
          <w:szCs w:val="24"/>
        </w:rPr>
        <w:t xml:space="preserve">hard </w:t>
      </w:r>
      <w:r w:rsidRPr="00DB6652">
        <w:rPr>
          <w:rFonts w:ascii="Times New Roman" w:hAnsi="Times New Roman"/>
          <w:szCs w:val="24"/>
        </w:rPr>
        <w:t>copy of the appropriate section of each statute and regulation mandating or authorizing the collection of information</w:t>
      </w:r>
      <w:r w:rsidR="003C7F70" w:rsidRPr="00DB6652">
        <w:rPr>
          <w:rFonts w:ascii="Times New Roman" w:hAnsi="Times New Roman"/>
          <w:szCs w:val="24"/>
        </w:rPr>
        <w:t>,</w:t>
      </w:r>
      <w:r w:rsidR="00050CBE" w:rsidRPr="00DB6652">
        <w:rPr>
          <w:rFonts w:ascii="Times New Roman" w:hAnsi="Times New Roman"/>
          <w:szCs w:val="24"/>
        </w:rPr>
        <w:t xml:space="preserve"> or </w:t>
      </w:r>
      <w:r w:rsidR="003C7F70" w:rsidRPr="00DB6652">
        <w:rPr>
          <w:rFonts w:ascii="Times New Roman" w:hAnsi="Times New Roman"/>
          <w:szCs w:val="24"/>
        </w:rPr>
        <w:t xml:space="preserve">you may </w:t>
      </w:r>
      <w:r w:rsidR="00050CBE" w:rsidRPr="00DB6652">
        <w:rPr>
          <w:rFonts w:ascii="Times New Roman" w:hAnsi="Times New Roman"/>
          <w:szCs w:val="24"/>
        </w:rPr>
        <w:t xml:space="preserve">provide a valid </w:t>
      </w:r>
      <w:r w:rsidR="003C7F70" w:rsidRPr="00DB6652">
        <w:rPr>
          <w:rFonts w:ascii="Times New Roman" w:hAnsi="Times New Roman"/>
          <w:szCs w:val="24"/>
        </w:rPr>
        <w:t>URL</w:t>
      </w:r>
      <w:r w:rsidR="00050CBE" w:rsidRPr="00DB6652">
        <w:rPr>
          <w:rFonts w:ascii="Times New Roman" w:hAnsi="Times New Roman"/>
          <w:szCs w:val="24"/>
        </w:rPr>
        <w:t xml:space="preserve"> link or paste the applicable section</w:t>
      </w:r>
      <w:r w:rsidR="003C7F70" w:rsidRPr="00DB6652">
        <w:rPr>
          <w:rStyle w:val="FootnoteReference"/>
          <w:szCs w:val="24"/>
        </w:rPr>
        <w:footnoteReference w:id="1"/>
      </w:r>
      <w:r w:rsidRPr="00DB6652">
        <w:rPr>
          <w:rFonts w:ascii="Times New Roman" w:hAnsi="Times New Roman"/>
          <w:szCs w:val="24"/>
        </w:rPr>
        <w:t>. Specify the review type of the collection (new, revision, extension, reinstatement with change, reinstatement without change)</w:t>
      </w:r>
      <w:r w:rsidR="00050CBE" w:rsidRPr="00DB6652">
        <w:rPr>
          <w:rFonts w:ascii="Times New Roman" w:hAnsi="Times New Roman"/>
          <w:szCs w:val="24"/>
        </w:rPr>
        <w:t>. If revised, briefly specify the changes.  If a rulemaking is involved, make note of the sections or changed sections, if applicable.</w:t>
      </w:r>
    </w:p>
    <w:p w:rsidR="00386054" w:rsidRPr="00DB6652" w:rsidRDefault="00386054">
      <w:pPr>
        <w:tabs>
          <w:tab w:val="left" w:pos="0"/>
        </w:tabs>
        <w:suppressAutoHyphens/>
        <w:rPr>
          <w:rFonts w:ascii="Times New Roman" w:hAnsi="Times New Roman"/>
          <w:szCs w:val="24"/>
        </w:rPr>
      </w:pPr>
    </w:p>
    <w:p w:rsidR="00955EDA" w:rsidRPr="00DB6652" w:rsidRDefault="00955EDA" w:rsidP="00780FE8">
      <w:pPr>
        <w:tabs>
          <w:tab w:val="left" w:pos="0"/>
        </w:tabs>
        <w:suppressAutoHyphens/>
        <w:ind w:left="720"/>
        <w:rPr>
          <w:rFonts w:ascii="Times New Roman" w:hAnsi="Times New Roman"/>
        </w:rPr>
      </w:pPr>
      <w:r w:rsidRPr="00DB6652">
        <w:rPr>
          <w:rFonts w:ascii="Times New Roman" w:hAnsi="Times New Roman"/>
        </w:rPr>
        <w:t>Schools participating in the Federal Perkins Loan Program, formerly the National Direct/Defense Student Loan Program (NDSL), currently use this form to assign defaulted loans to the U.S. Department of Education (</w:t>
      </w:r>
      <w:r w:rsidR="00DD3E54" w:rsidRPr="00DB6652">
        <w:rPr>
          <w:rFonts w:ascii="Times New Roman" w:hAnsi="Times New Roman"/>
        </w:rPr>
        <w:t>the Department</w:t>
      </w:r>
      <w:r w:rsidRPr="00DB6652">
        <w:rPr>
          <w:rFonts w:ascii="Times New Roman" w:hAnsi="Times New Roman"/>
        </w:rPr>
        <w:t xml:space="preserve">) for collection.  These defaulted loans may, as outlined in 20 U.S.C. 1087cc and under program regulations 34 CFR 674.50, be assigned to the Federal government (i.e., Department of Education) for collection when the school has exhausted all efforts in the recovery of the outstanding loan. </w:t>
      </w:r>
      <w:r w:rsidR="00780FE8" w:rsidRPr="00DB6652">
        <w:rPr>
          <w:rFonts w:ascii="Times New Roman" w:hAnsi="Times New Roman"/>
        </w:rPr>
        <w:t xml:space="preserve"> </w:t>
      </w:r>
      <w:r w:rsidRPr="00DB6652">
        <w:rPr>
          <w:rFonts w:ascii="Times New Roman" w:hAnsi="Times New Roman"/>
        </w:rPr>
        <w:t xml:space="preserve">In addition, schools use this form to assign loans for which a school has approved a total and permanent disability discharge request, in accordance with 34 CFR 674.61(b) (2) (v).  </w:t>
      </w:r>
    </w:p>
    <w:p w:rsidR="00955EDA" w:rsidRPr="00DB6652" w:rsidRDefault="00955EDA" w:rsidP="00955EDA">
      <w:pPr>
        <w:pStyle w:val="BodyTextIndent"/>
      </w:pPr>
    </w:p>
    <w:p w:rsidR="00780FE8" w:rsidRPr="00DB6652" w:rsidRDefault="00955EDA" w:rsidP="00780FE8">
      <w:pPr>
        <w:tabs>
          <w:tab w:val="left" w:pos="0"/>
        </w:tabs>
        <w:suppressAutoHyphens/>
        <w:ind w:left="720"/>
        <w:rPr>
          <w:rFonts w:ascii="Times New Roman" w:hAnsi="Times New Roman"/>
        </w:rPr>
      </w:pPr>
      <w:r w:rsidRPr="00DB6652">
        <w:rPr>
          <w:rFonts w:ascii="Times New Roman" w:hAnsi="Times New Roman"/>
        </w:rPr>
        <w:t xml:space="preserve">In response to the “Terms of Clearance” with the last approval action, the Department planned to implement a system that would allow schools to submit the Perkins loan assignment information electronically.  </w:t>
      </w:r>
      <w:r w:rsidR="00780FE8" w:rsidRPr="00DB6652">
        <w:rPr>
          <w:rFonts w:ascii="Times New Roman" w:hAnsi="Times New Roman"/>
        </w:rPr>
        <w:t>The full electronic submission of the assignment form and information is not yet possible</w:t>
      </w:r>
      <w:r w:rsidRPr="00DB6652">
        <w:rPr>
          <w:rFonts w:ascii="Times New Roman" w:hAnsi="Times New Roman"/>
        </w:rPr>
        <w:t xml:space="preserve">.  </w:t>
      </w:r>
      <w:r w:rsidR="00780FE8" w:rsidRPr="00DB6652">
        <w:rPr>
          <w:rFonts w:ascii="Times New Roman" w:hAnsi="Times New Roman"/>
        </w:rPr>
        <w:t xml:space="preserve">The form has been updated to allow for electronic input </w:t>
      </w:r>
      <w:r w:rsidR="00AB7372" w:rsidRPr="00DB6652">
        <w:rPr>
          <w:rFonts w:ascii="Times New Roman" w:hAnsi="Times New Roman"/>
        </w:rPr>
        <w:t>however</w:t>
      </w:r>
      <w:r w:rsidR="00780FE8" w:rsidRPr="00DB6652">
        <w:rPr>
          <w:rFonts w:ascii="Times New Roman" w:hAnsi="Times New Roman"/>
        </w:rPr>
        <w:t xml:space="preserve"> electronic filing of the cover form as well as supporting documentation is not yet available.  Work continues to establish</w:t>
      </w:r>
      <w:r w:rsidRPr="00DB6652">
        <w:rPr>
          <w:rFonts w:ascii="Times New Roman" w:hAnsi="Times New Roman"/>
        </w:rPr>
        <w:t xml:space="preserve"> a system that will be more automated than the current </w:t>
      </w:r>
      <w:r w:rsidR="00780FE8" w:rsidRPr="00DB6652">
        <w:rPr>
          <w:rFonts w:ascii="Times New Roman" w:hAnsi="Times New Roman"/>
        </w:rPr>
        <w:t>system</w:t>
      </w:r>
      <w:r w:rsidRPr="00DB6652">
        <w:rPr>
          <w:rFonts w:ascii="Times New Roman" w:hAnsi="Times New Roman"/>
        </w:rPr>
        <w:t xml:space="preserve"> and will allow for electronic submission of the information required for assignment of Perkins loans.  We estimate that the new system will be implemented </w:t>
      </w:r>
      <w:r w:rsidR="00780FE8" w:rsidRPr="00DB6652">
        <w:rPr>
          <w:rFonts w:ascii="Times New Roman" w:hAnsi="Times New Roman"/>
        </w:rPr>
        <w:t>in the near future</w:t>
      </w:r>
      <w:r w:rsidRPr="00DB6652">
        <w:rPr>
          <w:rFonts w:ascii="Times New Roman" w:hAnsi="Times New Roman"/>
        </w:rPr>
        <w:t xml:space="preserve">.  </w:t>
      </w:r>
      <w:r w:rsidR="00780FE8" w:rsidRPr="00DB6652">
        <w:rPr>
          <w:rFonts w:ascii="Times New Roman" w:hAnsi="Times New Roman"/>
        </w:rPr>
        <w:t>Until that time</w:t>
      </w:r>
      <w:r w:rsidRPr="00DB6652">
        <w:rPr>
          <w:rFonts w:ascii="Times New Roman" w:hAnsi="Times New Roman"/>
        </w:rPr>
        <w:t xml:space="preserve"> the assignment form can only be submitted through the U.S. Postal Mail Service</w:t>
      </w:r>
      <w:r w:rsidR="00780FE8" w:rsidRPr="00DB6652">
        <w:rPr>
          <w:rFonts w:ascii="Times New Roman" w:hAnsi="Times New Roman"/>
        </w:rPr>
        <w:t>.</w:t>
      </w:r>
    </w:p>
    <w:p w:rsidR="00780FE8" w:rsidRPr="00DB6652" w:rsidRDefault="00780FE8" w:rsidP="00780FE8">
      <w:pPr>
        <w:tabs>
          <w:tab w:val="left" w:pos="0"/>
        </w:tabs>
        <w:suppressAutoHyphens/>
        <w:ind w:left="720"/>
        <w:rPr>
          <w:rFonts w:ascii="Times New Roman" w:hAnsi="Times New Roman"/>
        </w:rPr>
      </w:pPr>
    </w:p>
    <w:p w:rsidR="00955EDA" w:rsidRPr="00DB6652" w:rsidRDefault="00955EDA" w:rsidP="00780FE8">
      <w:pPr>
        <w:tabs>
          <w:tab w:val="left" w:pos="0"/>
        </w:tabs>
        <w:suppressAutoHyphens/>
        <w:ind w:left="720"/>
        <w:rPr>
          <w:rFonts w:ascii="Times New Roman" w:hAnsi="Times New Roman"/>
        </w:rPr>
      </w:pPr>
      <w:r w:rsidRPr="00DB6652">
        <w:rPr>
          <w:rFonts w:ascii="Times New Roman" w:hAnsi="Times New Roman"/>
        </w:rPr>
        <w:t>The Department is requesting a continuation of the currently approved collection reflecting technical updat</w:t>
      </w:r>
      <w:r w:rsidR="004766EB" w:rsidRPr="00DB6652">
        <w:rPr>
          <w:rFonts w:ascii="Times New Roman" w:hAnsi="Times New Roman"/>
        </w:rPr>
        <w:t>es</w:t>
      </w:r>
      <w:r w:rsidRPr="00DB6652">
        <w:rPr>
          <w:rFonts w:ascii="Times New Roman" w:hAnsi="Times New Roman"/>
        </w:rPr>
        <w:t xml:space="preserve">. There are </w:t>
      </w:r>
      <w:r w:rsidR="00AB7372" w:rsidRPr="00DB6652">
        <w:rPr>
          <w:rFonts w:ascii="Times New Roman" w:hAnsi="Times New Roman"/>
        </w:rPr>
        <w:t>minor wording changes to the fillable form made for clarity.</w:t>
      </w:r>
    </w:p>
    <w:p w:rsidR="00955EDA" w:rsidRPr="00DB6652" w:rsidRDefault="00955EDA" w:rsidP="00955EDA">
      <w:pPr>
        <w:tabs>
          <w:tab w:val="left" w:pos="0"/>
        </w:tabs>
        <w:suppressAutoHyphens/>
        <w:rPr>
          <w:rFonts w:ascii="Times New Roman" w:hAnsi="Times New Roman"/>
        </w:rPr>
      </w:pPr>
    </w:p>
    <w:p w:rsidR="00386054" w:rsidRPr="00DB6652" w:rsidRDefault="00386054">
      <w:pPr>
        <w:tabs>
          <w:tab w:val="left" w:pos="-720"/>
        </w:tabs>
        <w:suppressAutoHyphens/>
        <w:rPr>
          <w:rFonts w:ascii="Times New Roman" w:hAnsi="Times New Roman"/>
          <w:szCs w:val="24"/>
        </w:rPr>
      </w:pPr>
      <w:r w:rsidRPr="00DB6652">
        <w:rPr>
          <w:rFonts w:ascii="Times New Roman" w:hAnsi="Times New Roman"/>
          <w:szCs w:val="24"/>
        </w:rPr>
        <w:lastRenderedPageBreak/>
        <w:t>2.  Indicate how, by whom, and for what purpose the information is to be used.  Except for a new collection, indicate the actual use the agency has made of the information received from the current collection.</w:t>
      </w:r>
      <w:r w:rsidR="00050CBE" w:rsidRPr="00DB6652">
        <w:rPr>
          <w:rFonts w:ascii="Times New Roman" w:hAnsi="Times New Roman"/>
          <w:szCs w:val="24"/>
        </w:rPr>
        <w:t xml:space="preserve"> </w:t>
      </w:r>
    </w:p>
    <w:p w:rsidR="00386054" w:rsidRPr="00DB6652" w:rsidRDefault="00386054">
      <w:pPr>
        <w:tabs>
          <w:tab w:val="left" w:pos="-720"/>
        </w:tabs>
        <w:suppressAutoHyphens/>
        <w:rPr>
          <w:rFonts w:ascii="Times New Roman" w:hAnsi="Times New Roman"/>
          <w:szCs w:val="24"/>
        </w:rPr>
      </w:pPr>
    </w:p>
    <w:p w:rsidR="00955EDA" w:rsidRPr="00DB6652" w:rsidRDefault="00955EDA" w:rsidP="00780FE8">
      <w:pPr>
        <w:pStyle w:val="BodyTextIndent"/>
      </w:pPr>
      <w:r w:rsidRPr="00DB6652">
        <w:t>The Perkins Assignment Form is the transmitting document for th</w:t>
      </w:r>
      <w:r w:rsidR="00871C85">
        <w:t>e</w:t>
      </w:r>
      <w:bookmarkStart w:id="1" w:name="_GoBack"/>
      <w:bookmarkEnd w:id="1"/>
      <w:r w:rsidRPr="00DB6652">
        <w:t xml:space="preserve"> assignment process. It collects pertinent information required by </w:t>
      </w:r>
      <w:r w:rsidR="00DD3E54" w:rsidRPr="00DB6652">
        <w:t>the Department</w:t>
      </w:r>
      <w:r w:rsidRPr="00DB6652">
        <w:t xml:space="preserve"> on the loans being submitted for assignment.  Except for total and permanent disability discharges, schools are not required to assign accounts to </w:t>
      </w:r>
      <w:r w:rsidR="00DD3E54" w:rsidRPr="00DB6652">
        <w:t>the Department</w:t>
      </w:r>
      <w:r w:rsidRPr="00DB6652">
        <w:t xml:space="preserve">. For non-disability discharge assignments, schools assign loans to </w:t>
      </w:r>
      <w:r w:rsidR="00DD3E54" w:rsidRPr="00DB6652">
        <w:t>the Department</w:t>
      </w:r>
      <w:r w:rsidRPr="00DB6652">
        <w:t xml:space="preserve"> in an effort to cease their loan servicing responsibilities and costs, and to reduce their paperwork burden.</w:t>
      </w:r>
    </w:p>
    <w:p w:rsidR="0047471A" w:rsidRPr="00DB6652" w:rsidRDefault="0047471A" w:rsidP="00955EDA">
      <w:pPr>
        <w:tabs>
          <w:tab w:val="left" w:pos="-720"/>
        </w:tabs>
        <w:suppressAutoHyphens/>
        <w:ind w:left="720"/>
        <w:rPr>
          <w:rFonts w:ascii="Times New Roman" w:hAnsi="Times New Roman"/>
          <w:szCs w:val="24"/>
        </w:rPr>
      </w:pPr>
    </w:p>
    <w:p w:rsidR="00386054" w:rsidRPr="00DB6652" w:rsidRDefault="00386054">
      <w:pPr>
        <w:tabs>
          <w:tab w:val="left" w:pos="-720"/>
        </w:tabs>
        <w:suppressAutoHyphens/>
        <w:rPr>
          <w:rFonts w:ascii="Times New Roman" w:hAnsi="Times New Roman"/>
          <w:szCs w:val="24"/>
        </w:rPr>
      </w:pPr>
      <w:r w:rsidRPr="00DB6652">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DB6652">
        <w:rPr>
          <w:rFonts w:ascii="Times New Roman" w:hAnsi="Times New Roman"/>
          <w:szCs w:val="24"/>
        </w:rPr>
        <w:t xml:space="preserve"> </w:t>
      </w:r>
    </w:p>
    <w:p w:rsidR="00386054" w:rsidRPr="00DB6652" w:rsidRDefault="00386054">
      <w:pPr>
        <w:tabs>
          <w:tab w:val="left" w:pos="-720"/>
        </w:tabs>
        <w:suppressAutoHyphens/>
        <w:rPr>
          <w:rFonts w:ascii="Times New Roman" w:hAnsi="Times New Roman"/>
          <w:szCs w:val="24"/>
        </w:rPr>
      </w:pPr>
    </w:p>
    <w:p w:rsidR="00955EDA" w:rsidRPr="00DB6652" w:rsidRDefault="00955EDA" w:rsidP="00AB7372">
      <w:pPr>
        <w:tabs>
          <w:tab w:val="left" w:pos="0"/>
        </w:tabs>
        <w:suppressAutoHyphens/>
        <w:ind w:left="720"/>
        <w:rPr>
          <w:rFonts w:ascii="Times New Roman" w:hAnsi="Times New Roman"/>
        </w:rPr>
      </w:pPr>
      <w:r w:rsidRPr="00DB6652">
        <w:rPr>
          <w:rFonts w:ascii="Times New Roman" w:hAnsi="Times New Roman"/>
        </w:rPr>
        <w:t>As noted above the Department is working on implementing a new system to allow for electronic submission of this form.  However, the current system used to track this process would not allow for electronic submission.  We are unable to have this information collection electronically submitted because of the various supporting documentation that must accompany assigned loans.  For example, schools must submit the original promissory note when it assigns loans.  Another example: If a borrower applies for a total and permanent disability discharge, it must be submitted with the assigned loan.  However, the total and permanent disability discharge form requires a third party “wet” signature.  Therefore, this can only be submitted through the U.S. Postal Mail Service.</w:t>
      </w:r>
    </w:p>
    <w:p w:rsidR="0047471A" w:rsidRPr="00DB6652" w:rsidRDefault="0047471A" w:rsidP="00955EDA">
      <w:pPr>
        <w:tabs>
          <w:tab w:val="left" w:pos="-720"/>
        </w:tabs>
        <w:suppressAutoHyphens/>
        <w:ind w:left="720"/>
        <w:rPr>
          <w:rFonts w:ascii="Times New Roman" w:hAnsi="Times New Roman"/>
          <w:szCs w:val="24"/>
        </w:rPr>
      </w:pPr>
    </w:p>
    <w:p w:rsidR="00386054" w:rsidRPr="00DB6652" w:rsidRDefault="00386054">
      <w:pPr>
        <w:tabs>
          <w:tab w:val="left" w:pos="-720"/>
        </w:tabs>
        <w:suppressAutoHyphens/>
        <w:rPr>
          <w:rFonts w:ascii="Times New Roman" w:hAnsi="Times New Roman"/>
          <w:szCs w:val="24"/>
        </w:rPr>
      </w:pPr>
      <w:r w:rsidRPr="00DB6652">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DB6652" w:rsidRDefault="00386054">
      <w:pPr>
        <w:tabs>
          <w:tab w:val="left" w:pos="-720"/>
        </w:tabs>
        <w:suppressAutoHyphens/>
        <w:rPr>
          <w:rFonts w:ascii="Times New Roman" w:hAnsi="Times New Roman"/>
          <w:szCs w:val="24"/>
        </w:rPr>
      </w:pPr>
    </w:p>
    <w:p w:rsidR="00386054" w:rsidRPr="00DB6652" w:rsidRDefault="00955EDA" w:rsidP="00955EDA">
      <w:pPr>
        <w:tabs>
          <w:tab w:val="left" w:pos="-720"/>
        </w:tabs>
        <w:suppressAutoHyphens/>
        <w:ind w:left="720"/>
        <w:rPr>
          <w:rFonts w:ascii="Times New Roman" w:hAnsi="Times New Roman"/>
          <w:szCs w:val="24"/>
        </w:rPr>
      </w:pPr>
      <w:r w:rsidRPr="00DB6652">
        <w:rPr>
          <w:rFonts w:ascii="Times New Roman" w:hAnsi="Times New Roman"/>
        </w:rPr>
        <w:t>There is no duplication of data as a result of the collection of this information.</w:t>
      </w:r>
    </w:p>
    <w:p w:rsidR="00386054" w:rsidRPr="00DB6652" w:rsidRDefault="00386054">
      <w:pPr>
        <w:tabs>
          <w:tab w:val="left" w:pos="-720"/>
        </w:tabs>
        <w:suppressAutoHyphens/>
        <w:rPr>
          <w:rFonts w:ascii="Times New Roman" w:hAnsi="Times New Roman"/>
          <w:szCs w:val="24"/>
        </w:rPr>
      </w:pPr>
    </w:p>
    <w:p w:rsidR="00386054" w:rsidRPr="00DB6652" w:rsidRDefault="00386054" w:rsidP="00BD1325">
      <w:pPr>
        <w:rPr>
          <w:rFonts w:ascii="Times New Roman" w:hAnsi="Times New Roman"/>
          <w:szCs w:val="24"/>
        </w:rPr>
      </w:pPr>
      <w:r w:rsidRPr="00DB6652">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DB6652" w:rsidRDefault="00386054">
      <w:pPr>
        <w:tabs>
          <w:tab w:val="left" w:pos="-720"/>
        </w:tabs>
        <w:suppressAutoHyphens/>
        <w:rPr>
          <w:rFonts w:ascii="Times New Roman" w:hAnsi="Times New Roman"/>
          <w:szCs w:val="24"/>
        </w:rPr>
      </w:pPr>
    </w:p>
    <w:p w:rsidR="00386054" w:rsidRPr="00DB6652" w:rsidRDefault="00955EDA" w:rsidP="00955EDA">
      <w:pPr>
        <w:tabs>
          <w:tab w:val="left" w:pos="-720"/>
        </w:tabs>
        <w:suppressAutoHyphens/>
        <w:ind w:left="720"/>
        <w:rPr>
          <w:rFonts w:ascii="Times New Roman" w:hAnsi="Times New Roman"/>
          <w:szCs w:val="24"/>
        </w:rPr>
      </w:pPr>
      <w:r w:rsidRPr="00DB6652">
        <w:rPr>
          <w:rFonts w:ascii="Times New Roman" w:hAnsi="Times New Roman"/>
        </w:rPr>
        <w:t>No small businesses are affected by this collection.</w:t>
      </w:r>
    </w:p>
    <w:p w:rsidR="00386054" w:rsidRPr="00DB6652" w:rsidRDefault="00386054">
      <w:pPr>
        <w:tabs>
          <w:tab w:val="left" w:pos="-720"/>
        </w:tabs>
        <w:suppressAutoHyphens/>
        <w:rPr>
          <w:rFonts w:ascii="Times New Roman" w:hAnsi="Times New Roman"/>
          <w:szCs w:val="24"/>
        </w:rPr>
      </w:pPr>
    </w:p>
    <w:p w:rsidR="00386054" w:rsidRPr="00DB6652" w:rsidRDefault="00386054">
      <w:pPr>
        <w:tabs>
          <w:tab w:val="left" w:pos="-720"/>
        </w:tabs>
        <w:suppressAutoHyphens/>
        <w:rPr>
          <w:rFonts w:ascii="Times New Roman" w:hAnsi="Times New Roman"/>
          <w:szCs w:val="24"/>
        </w:rPr>
      </w:pPr>
    </w:p>
    <w:p w:rsidR="00386054" w:rsidRPr="00DB6652" w:rsidRDefault="00386054">
      <w:pPr>
        <w:pStyle w:val="EndnoteText"/>
        <w:rPr>
          <w:rFonts w:ascii="Times New Roman" w:hAnsi="Times New Roman"/>
          <w:szCs w:val="24"/>
        </w:rPr>
      </w:pPr>
    </w:p>
    <w:p w:rsidR="00386054" w:rsidRPr="00DB6652" w:rsidRDefault="00386054">
      <w:pPr>
        <w:tabs>
          <w:tab w:val="left" w:pos="-720"/>
        </w:tabs>
        <w:suppressAutoHyphens/>
        <w:rPr>
          <w:rFonts w:ascii="Times New Roman" w:hAnsi="Times New Roman"/>
          <w:szCs w:val="24"/>
        </w:rPr>
      </w:pPr>
      <w:r w:rsidRPr="00DB6652">
        <w:rPr>
          <w:rFonts w:ascii="Times New Roman" w:hAnsi="Times New Roman"/>
          <w:szCs w:val="24"/>
        </w:rPr>
        <w:lastRenderedPageBreak/>
        <w:t>6.  Describe the consequences to Federal program or policy activities if the collection is not conducted or is conducted less frequently, as well as any technical or legal obstacles to reducing burden.</w:t>
      </w:r>
    </w:p>
    <w:p w:rsidR="00386054" w:rsidRPr="00DB6652" w:rsidRDefault="00386054">
      <w:pPr>
        <w:tabs>
          <w:tab w:val="left" w:pos="-720"/>
        </w:tabs>
        <w:suppressAutoHyphens/>
        <w:rPr>
          <w:rFonts w:ascii="Times New Roman" w:hAnsi="Times New Roman"/>
          <w:szCs w:val="24"/>
        </w:rPr>
      </w:pPr>
    </w:p>
    <w:p w:rsidR="0047471A" w:rsidRPr="00DB6652" w:rsidRDefault="00DD3E54" w:rsidP="00955EDA">
      <w:pPr>
        <w:tabs>
          <w:tab w:val="left" w:pos="-720"/>
        </w:tabs>
        <w:suppressAutoHyphens/>
        <w:ind w:left="720"/>
      </w:pPr>
      <w:r w:rsidRPr="00DB6652">
        <w:rPr>
          <w:rFonts w:ascii="Times New Roman" w:hAnsi="Times New Roman"/>
        </w:rPr>
        <w:t xml:space="preserve">If this collection is not conducted Perkins loans would not be able to be assigned nor would borrowers who qualify for the total and permanent disability discharge </w:t>
      </w:r>
      <w:proofErr w:type="gramStart"/>
      <w:r w:rsidRPr="00DB6652">
        <w:rPr>
          <w:rFonts w:ascii="Times New Roman" w:hAnsi="Times New Roman"/>
        </w:rPr>
        <w:t>be</w:t>
      </w:r>
      <w:proofErr w:type="gramEnd"/>
      <w:r w:rsidRPr="00DB6652">
        <w:rPr>
          <w:rFonts w:ascii="Times New Roman" w:hAnsi="Times New Roman"/>
        </w:rPr>
        <w:t xml:space="preserve"> able to receive such a benefit.  T</w:t>
      </w:r>
      <w:r w:rsidR="00955EDA" w:rsidRPr="00DB6652">
        <w:rPr>
          <w:rFonts w:ascii="Times New Roman" w:hAnsi="Times New Roman"/>
        </w:rPr>
        <w:t>he frequency and timing of reporting will vary with the reason for reporting the information.  For example, a school might submit assignments for the following reasons:  the school withdrew from the Perkins Program; the school exhausted its collection efforts; or the school determined that the borrower meets the preliminary criteria for total and permanent disability.</w:t>
      </w:r>
    </w:p>
    <w:p w:rsidR="00386054" w:rsidRPr="00DB6652" w:rsidRDefault="00386054">
      <w:pPr>
        <w:tabs>
          <w:tab w:val="left" w:pos="-720"/>
        </w:tabs>
        <w:suppressAutoHyphens/>
        <w:rPr>
          <w:rFonts w:ascii="Times New Roman" w:hAnsi="Times New Roman"/>
          <w:szCs w:val="24"/>
        </w:rPr>
      </w:pPr>
    </w:p>
    <w:p w:rsidR="00386054" w:rsidRPr="00DB6652" w:rsidRDefault="00386054">
      <w:pPr>
        <w:tabs>
          <w:tab w:val="left" w:pos="-720"/>
        </w:tabs>
        <w:suppressAutoHyphens/>
        <w:rPr>
          <w:rFonts w:ascii="Times New Roman" w:hAnsi="Times New Roman"/>
          <w:szCs w:val="24"/>
        </w:rPr>
      </w:pPr>
      <w:r w:rsidRPr="00DB6652">
        <w:rPr>
          <w:rFonts w:ascii="Times New Roman" w:hAnsi="Times New Roman"/>
          <w:szCs w:val="24"/>
        </w:rPr>
        <w:t>7. Explain any special circumstances that would cause an information collection to be conducted in a manner:</w:t>
      </w:r>
    </w:p>
    <w:p w:rsidR="00386054" w:rsidRPr="00DB6652" w:rsidRDefault="00386054">
      <w:pPr>
        <w:tabs>
          <w:tab w:val="left" w:pos="-720"/>
        </w:tabs>
        <w:suppressAutoHyphens/>
        <w:rPr>
          <w:rFonts w:ascii="Times New Roman" w:hAnsi="Times New Roman"/>
          <w:b/>
          <w:szCs w:val="24"/>
        </w:rPr>
      </w:pPr>
    </w:p>
    <w:p w:rsidR="00386054" w:rsidRPr="00DB6652" w:rsidRDefault="00386054" w:rsidP="003C29C2">
      <w:pPr>
        <w:numPr>
          <w:ilvl w:val="0"/>
          <w:numId w:val="8"/>
        </w:numPr>
        <w:tabs>
          <w:tab w:val="left" w:pos="-720"/>
          <w:tab w:val="left" w:pos="1247"/>
        </w:tabs>
        <w:suppressAutoHyphens/>
        <w:rPr>
          <w:rFonts w:ascii="Times New Roman" w:hAnsi="Times New Roman"/>
          <w:szCs w:val="24"/>
        </w:rPr>
      </w:pPr>
      <w:r w:rsidRPr="00DB6652">
        <w:rPr>
          <w:rFonts w:ascii="Times New Roman" w:hAnsi="Times New Roman"/>
          <w:szCs w:val="24"/>
        </w:rPr>
        <w:t>requiring respondents to report information to the agency more often than quarterly;</w:t>
      </w:r>
    </w:p>
    <w:p w:rsidR="00386054" w:rsidRPr="00DB6652" w:rsidRDefault="00386054" w:rsidP="003C29C2">
      <w:pPr>
        <w:numPr>
          <w:ilvl w:val="0"/>
          <w:numId w:val="8"/>
        </w:numPr>
        <w:tabs>
          <w:tab w:val="left" w:pos="-720"/>
          <w:tab w:val="left" w:pos="1247"/>
        </w:tabs>
        <w:suppressAutoHyphens/>
        <w:rPr>
          <w:rFonts w:ascii="Times New Roman" w:hAnsi="Times New Roman"/>
          <w:szCs w:val="24"/>
        </w:rPr>
      </w:pPr>
      <w:r w:rsidRPr="00DB6652">
        <w:rPr>
          <w:rFonts w:ascii="Times New Roman" w:hAnsi="Times New Roman"/>
          <w:szCs w:val="24"/>
        </w:rPr>
        <w:t>requiring respondents to prepare a written response to a collection of information in fewer than 30 days after receipt of it;</w:t>
      </w:r>
    </w:p>
    <w:p w:rsidR="00386054" w:rsidRPr="00DB6652" w:rsidRDefault="00386054" w:rsidP="003C29C2">
      <w:pPr>
        <w:numPr>
          <w:ilvl w:val="0"/>
          <w:numId w:val="8"/>
        </w:numPr>
        <w:tabs>
          <w:tab w:val="left" w:pos="-720"/>
          <w:tab w:val="left" w:pos="1247"/>
        </w:tabs>
        <w:suppressAutoHyphens/>
        <w:rPr>
          <w:rFonts w:ascii="Times New Roman" w:hAnsi="Times New Roman"/>
          <w:szCs w:val="24"/>
        </w:rPr>
      </w:pPr>
      <w:r w:rsidRPr="00DB6652">
        <w:rPr>
          <w:rFonts w:ascii="Times New Roman" w:hAnsi="Times New Roman"/>
          <w:szCs w:val="24"/>
        </w:rPr>
        <w:t>requiring respondents to submit more than an original and two copies of any document;</w:t>
      </w:r>
    </w:p>
    <w:p w:rsidR="00386054" w:rsidRPr="00DB6652" w:rsidRDefault="00386054" w:rsidP="003C29C2">
      <w:pPr>
        <w:numPr>
          <w:ilvl w:val="0"/>
          <w:numId w:val="8"/>
        </w:numPr>
        <w:tabs>
          <w:tab w:val="left" w:pos="-720"/>
          <w:tab w:val="left" w:pos="1247"/>
        </w:tabs>
        <w:suppressAutoHyphens/>
        <w:rPr>
          <w:rFonts w:ascii="Times New Roman" w:hAnsi="Times New Roman"/>
          <w:szCs w:val="24"/>
        </w:rPr>
      </w:pPr>
      <w:r w:rsidRPr="00DB6652">
        <w:rPr>
          <w:rFonts w:ascii="Times New Roman" w:hAnsi="Times New Roman"/>
          <w:szCs w:val="24"/>
        </w:rPr>
        <w:t>requiring respondents to retain records, other than health, medical, government contract, grant-in-aid, or tax records for more than three years;</w:t>
      </w:r>
    </w:p>
    <w:p w:rsidR="00386054" w:rsidRPr="00DB6652" w:rsidRDefault="00386054" w:rsidP="003C29C2">
      <w:pPr>
        <w:numPr>
          <w:ilvl w:val="0"/>
          <w:numId w:val="8"/>
        </w:numPr>
        <w:tabs>
          <w:tab w:val="left" w:pos="-720"/>
          <w:tab w:val="left" w:pos="1247"/>
        </w:tabs>
        <w:suppressAutoHyphens/>
        <w:rPr>
          <w:rFonts w:ascii="Times New Roman" w:hAnsi="Times New Roman"/>
          <w:szCs w:val="24"/>
        </w:rPr>
      </w:pPr>
      <w:r w:rsidRPr="00DB6652">
        <w:rPr>
          <w:rFonts w:ascii="Times New Roman" w:hAnsi="Times New Roman"/>
          <w:szCs w:val="24"/>
        </w:rPr>
        <w:t>in connection with a statistical survey, that is not designed to produce valid and reliable results than can be generalized to the universe of study;</w:t>
      </w:r>
    </w:p>
    <w:p w:rsidR="00386054" w:rsidRPr="00DB6652" w:rsidRDefault="00386054" w:rsidP="003C29C2">
      <w:pPr>
        <w:numPr>
          <w:ilvl w:val="0"/>
          <w:numId w:val="8"/>
        </w:numPr>
        <w:tabs>
          <w:tab w:val="left" w:pos="-720"/>
          <w:tab w:val="left" w:pos="1247"/>
        </w:tabs>
        <w:suppressAutoHyphens/>
        <w:rPr>
          <w:rFonts w:ascii="Times New Roman" w:hAnsi="Times New Roman"/>
          <w:szCs w:val="24"/>
        </w:rPr>
      </w:pPr>
      <w:r w:rsidRPr="00DB6652">
        <w:rPr>
          <w:rFonts w:ascii="Times New Roman" w:hAnsi="Times New Roman"/>
          <w:szCs w:val="24"/>
        </w:rPr>
        <w:t>requiring the use of a statistical data classification that has not been reviewed and approved by OMB;</w:t>
      </w:r>
    </w:p>
    <w:p w:rsidR="00386054" w:rsidRPr="00DB6652" w:rsidRDefault="00386054" w:rsidP="003C29C2">
      <w:pPr>
        <w:numPr>
          <w:ilvl w:val="0"/>
          <w:numId w:val="8"/>
        </w:numPr>
        <w:tabs>
          <w:tab w:val="left" w:pos="-720"/>
          <w:tab w:val="left" w:pos="1247"/>
        </w:tabs>
        <w:suppressAutoHyphens/>
        <w:rPr>
          <w:rFonts w:ascii="Times New Roman" w:hAnsi="Times New Roman"/>
          <w:szCs w:val="24"/>
        </w:rPr>
      </w:pPr>
      <w:r w:rsidRPr="00DB6652">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DB6652" w:rsidRDefault="00386054" w:rsidP="003C29C2">
      <w:pPr>
        <w:numPr>
          <w:ilvl w:val="0"/>
          <w:numId w:val="8"/>
        </w:numPr>
        <w:tabs>
          <w:tab w:val="left" w:pos="-720"/>
          <w:tab w:val="left" w:pos="1247"/>
        </w:tabs>
        <w:suppressAutoHyphens/>
        <w:rPr>
          <w:rFonts w:ascii="Times New Roman" w:hAnsi="Times New Roman"/>
          <w:szCs w:val="24"/>
        </w:rPr>
      </w:pPr>
      <w:proofErr w:type="gramStart"/>
      <w:r w:rsidRPr="00DB6652">
        <w:rPr>
          <w:rFonts w:ascii="Times New Roman" w:hAnsi="Times New Roman"/>
          <w:szCs w:val="24"/>
        </w:rPr>
        <w:t>requiring</w:t>
      </w:r>
      <w:proofErr w:type="gramEnd"/>
      <w:r w:rsidRPr="00DB6652">
        <w:rPr>
          <w:rFonts w:ascii="Times New Roman" w:hAnsi="Times New Roman"/>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386054" w:rsidRPr="00DB6652" w:rsidRDefault="00386054">
      <w:pPr>
        <w:tabs>
          <w:tab w:val="left" w:pos="-720"/>
        </w:tabs>
        <w:suppressAutoHyphens/>
        <w:rPr>
          <w:rFonts w:ascii="Times New Roman" w:hAnsi="Times New Roman"/>
          <w:szCs w:val="24"/>
        </w:rPr>
      </w:pPr>
    </w:p>
    <w:p w:rsidR="00955EDA" w:rsidRPr="00DB6652" w:rsidRDefault="00955EDA" w:rsidP="00955EDA">
      <w:pPr>
        <w:pStyle w:val="BodyTextIndent"/>
      </w:pPr>
      <w:r w:rsidRPr="00DB6652">
        <w:t>This information collection does not involve any of the conditions listed in 5 CFR 1320.</w:t>
      </w:r>
      <w:r w:rsidR="00DD3E54" w:rsidRPr="00DB6652">
        <w:t>6</w:t>
      </w:r>
      <w:r w:rsidRPr="00DB6652">
        <w:t>.</w:t>
      </w:r>
    </w:p>
    <w:p w:rsidR="00386054" w:rsidRPr="00DB6652" w:rsidRDefault="00386054" w:rsidP="00955EDA">
      <w:pPr>
        <w:tabs>
          <w:tab w:val="left" w:pos="-720"/>
        </w:tabs>
        <w:suppressAutoHyphens/>
        <w:ind w:left="375"/>
      </w:pPr>
    </w:p>
    <w:p w:rsidR="00386054" w:rsidRPr="00DB6652" w:rsidRDefault="001743A5">
      <w:pPr>
        <w:numPr>
          <w:ilvl w:val="0"/>
          <w:numId w:val="2"/>
        </w:numPr>
        <w:tabs>
          <w:tab w:val="left" w:pos="-720"/>
          <w:tab w:val="left" w:pos="375"/>
        </w:tabs>
        <w:suppressAutoHyphens/>
        <w:rPr>
          <w:rFonts w:ascii="Times New Roman" w:hAnsi="Times New Roman"/>
          <w:szCs w:val="24"/>
        </w:rPr>
      </w:pPr>
      <w:r w:rsidRPr="00DB6652">
        <w:rPr>
          <w:rFonts w:ascii="Times New Roman" w:hAnsi="Times New Roman"/>
          <w:szCs w:val="24"/>
        </w:rPr>
        <w:t xml:space="preserve">As </w:t>
      </w:r>
      <w:r w:rsidR="00386054" w:rsidRPr="00DB6652">
        <w:rPr>
          <w:rFonts w:ascii="Times New Roman" w:hAnsi="Times New Roman"/>
          <w:szCs w:val="24"/>
        </w:rPr>
        <w:t xml:space="preserve">applicable, </w:t>
      </w:r>
      <w:r w:rsidRPr="00DB6652">
        <w:rPr>
          <w:rFonts w:ascii="Times New Roman" w:hAnsi="Times New Roman"/>
          <w:szCs w:val="24"/>
        </w:rPr>
        <w:t xml:space="preserve">state that the Department has published the 60 and 30 Federal Register notices as </w:t>
      </w:r>
      <w:r w:rsidR="00386054" w:rsidRPr="00DB6652">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DB6652" w:rsidRDefault="00386054">
      <w:pPr>
        <w:tabs>
          <w:tab w:val="left" w:pos="-720"/>
        </w:tabs>
        <w:suppressAutoHyphens/>
        <w:rPr>
          <w:rStyle w:val="a"/>
          <w:rFonts w:ascii="Times New Roman" w:hAnsi="Times New Roman"/>
          <w:b/>
          <w:szCs w:val="24"/>
        </w:rPr>
      </w:pPr>
    </w:p>
    <w:p w:rsidR="00386054" w:rsidRPr="00DB6652" w:rsidRDefault="00386054" w:rsidP="003C29C2">
      <w:pPr>
        <w:tabs>
          <w:tab w:val="left" w:pos="-720"/>
        </w:tabs>
        <w:suppressAutoHyphens/>
        <w:ind w:left="360"/>
        <w:rPr>
          <w:rStyle w:val="a"/>
          <w:rFonts w:ascii="Times New Roman" w:hAnsi="Times New Roman"/>
          <w:szCs w:val="24"/>
        </w:rPr>
      </w:pPr>
      <w:r w:rsidRPr="00DB6652">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DB6652" w:rsidRDefault="00386054">
      <w:pPr>
        <w:tabs>
          <w:tab w:val="left" w:pos="-720"/>
        </w:tabs>
        <w:suppressAutoHyphens/>
        <w:rPr>
          <w:rStyle w:val="a"/>
          <w:rFonts w:ascii="Times New Roman" w:hAnsi="Times New Roman"/>
          <w:szCs w:val="24"/>
        </w:rPr>
      </w:pPr>
    </w:p>
    <w:p w:rsidR="00386054" w:rsidRPr="00DB6652" w:rsidRDefault="00386054" w:rsidP="003C29C2">
      <w:pPr>
        <w:tabs>
          <w:tab w:val="left" w:pos="-720"/>
        </w:tabs>
        <w:suppressAutoHyphens/>
        <w:ind w:left="360"/>
        <w:rPr>
          <w:rFonts w:ascii="Times New Roman" w:hAnsi="Times New Roman"/>
          <w:szCs w:val="24"/>
        </w:rPr>
      </w:pPr>
      <w:r w:rsidRPr="00DB6652">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DB6652" w:rsidRDefault="00386054">
      <w:pPr>
        <w:tabs>
          <w:tab w:val="left" w:pos="-720"/>
        </w:tabs>
        <w:suppressAutoHyphens/>
        <w:rPr>
          <w:rFonts w:ascii="Times New Roman" w:hAnsi="Times New Roman"/>
          <w:szCs w:val="24"/>
        </w:rPr>
      </w:pPr>
    </w:p>
    <w:p w:rsidR="00955EDA" w:rsidRPr="00DB6652" w:rsidRDefault="00DD3E54" w:rsidP="00955EDA">
      <w:pPr>
        <w:pStyle w:val="BodyTextIndent"/>
      </w:pPr>
      <w:r w:rsidRPr="00DB6652">
        <w:t>The Department</w:t>
      </w:r>
      <w:r w:rsidR="00955EDA" w:rsidRPr="00DB6652">
        <w:t xml:space="preserve"> receives input from the schools participating in the Perkins Loan program through numerous conferences attended by </w:t>
      </w:r>
      <w:r w:rsidRPr="00DB6652">
        <w:t>Department</w:t>
      </w:r>
      <w:r w:rsidR="00955EDA" w:rsidRPr="00DB6652">
        <w:t xml:space="preserve"> employees, such as the National Association of College and University Business Offices (NACUBO), the National Association of Student Financial Aid Administrators (NASFAA), and the Coalition of Higher Education Assistance Organizations (COHEAO) conferences. COHEAO represents Perkins schools, Perkins loan servicers, and Perkins loan collection agents.</w:t>
      </w:r>
    </w:p>
    <w:p w:rsidR="00955EDA" w:rsidRPr="00DB6652" w:rsidRDefault="00955EDA" w:rsidP="00955EDA">
      <w:pPr>
        <w:pStyle w:val="BodyTextIndent"/>
      </w:pPr>
    </w:p>
    <w:p w:rsidR="0047471A" w:rsidRPr="00DB6652" w:rsidRDefault="00955EDA" w:rsidP="00955EDA">
      <w:pPr>
        <w:tabs>
          <w:tab w:val="left" w:pos="-720"/>
        </w:tabs>
        <w:suppressAutoHyphens/>
        <w:ind w:left="720"/>
        <w:rPr>
          <w:rFonts w:ascii="Times New Roman" w:hAnsi="Times New Roman"/>
          <w:szCs w:val="24"/>
        </w:rPr>
      </w:pPr>
      <w:r w:rsidRPr="00DB6652">
        <w:rPr>
          <w:rFonts w:ascii="Times New Roman" w:hAnsi="Times New Roman"/>
        </w:rPr>
        <w:t xml:space="preserve">Additionally, the community and other interested parties </w:t>
      </w:r>
      <w:r w:rsidR="00DD3E54" w:rsidRPr="00DB6652">
        <w:rPr>
          <w:rFonts w:ascii="Times New Roman" w:hAnsi="Times New Roman"/>
        </w:rPr>
        <w:t>are</w:t>
      </w:r>
      <w:r w:rsidRPr="00DB6652">
        <w:rPr>
          <w:rFonts w:ascii="Times New Roman" w:hAnsi="Times New Roman"/>
        </w:rPr>
        <w:t xml:space="preserve"> given the opportunity to provide input on the forms and completion times during the two public comment periods provided for by the Federal Register notices.</w:t>
      </w:r>
    </w:p>
    <w:p w:rsidR="00386054" w:rsidRPr="00DB6652" w:rsidRDefault="00386054">
      <w:pPr>
        <w:tabs>
          <w:tab w:val="left" w:pos="-720"/>
        </w:tabs>
        <w:suppressAutoHyphens/>
        <w:rPr>
          <w:rFonts w:ascii="Times New Roman" w:hAnsi="Times New Roman"/>
          <w:szCs w:val="24"/>
        </w:rPr>
      </w:pPr>
    </w:p>
    <w:p w:rsidR="00386054" w:rsidRPr="00DB6652" w:rsidRDefault="00386054">
      <w:pPr>
        <w:tabs>
          <w:tab w:val="left" w:pos="-720"/>
        </w:tabs>
        <w:suppressAutoHyphens/>
        <w:rPr>
          <w:rFonts w:ascii="Times New Roman" w:hAnsi="Times New Roman"/>
          <w:szCs w:val="24"/>
        </w:rPr>
      </w:pPr>
      <w:r w:rsidRPr="00DB6652">
        <w:rPr>
          <w:rFonts w:ascii="Times New Roman" w:hAnsi="Times New Roman"/>
          <w:szCs w:val="24"/>
        </w:rPr>
        <w:t xml:space="preserve">9. </w:t>
      </w:r>
      <w:r w:rsidRPr="00DB6652">
        <w:rPr>
          <w:rStyle w:val="a"/>
          <w:rFonts w:ascii="Times New Roman" w:hAnsi="Times New Roman"/>
          <w:szCs w:val="24"/>
        </w:rPr>
        <w:t>Explain any decision to provide any payment or gift to respondents, other than remuneration of contractors or grantees</w:t>
      </w:r>
      <w:r w:rsidR="003E285A" w:rsidRPr="00DB6652">
        <w:rPr>
          <w:rStyle w:val="a"/>
          <w:rFonts w:ascii="Times New Roman" w:hAnsi="Times New Roman"/>
          <w:szCs w:val="24"/>
        </w:rPr>
        <w:t xml:space="preserve"> with meaningful justification</w:t>
      </w:r>
      <w:r w:rsidRPr="00DB6652">
        <w:rPr>
          <w:rStyle w:val="a"/>
          <w:rFonts w:ascii="Times New Roman" w:hAnsi="Times New Roman"/>
          <w:szCs w:val="24"/>
        </w:rPr>
        <w:t>.</w:t>
      </w:r>
    </w:p>
    <w:p w:rsidR="00386054" w:rsidRPr="00DB6652" w:rsidRDefault="00386054">
      <w:pPr>
        <w:tabs>
          <w:tab w:val="left" w:pos="-720"/>
        </w:tabs>
        <w:suppressAutoHyphens/>
        <w:rPr>
          <w:rFonts w:ascii="Times New Roman" w:hAnsi="Times New Roman"/>
          <w:szCs w:val="24"/>
        </w:rPr>
      </w:pPr>
    </w:p>
    <w:p w:rsidR="0047471A" w:rsidRPr="00DB6652" w:rsidRDefault="00955EDA" w:rsidP="00955EDA">
      <w:pPr>
        <w:tabs>
          <w:tab w:val="left" w:pos="-720"/>
        </w:tabs>
        <w:suppressAutoHyphens/>
        <w:ind w:left="720"/>
        <w:rPr>
          <w:rFonts w:ascii="Times New Roman" w:hAnsi="Times New Roman"/>
          <w:szCs w:val="24"/>
        </w:rPr>
      </w:pPr>
      <w:r w:rsidRPr="00DB6652">
        <w:rPr>
          <w:rFonts w:ascii="Times New Roman" w:hAnsi="Times New Roman"/>
        </w:rPr>
        <w:t>The Department provides no payment or gifts to respondents.</w:t>
      </w:r>
    </w:p>
    <w:p w:rsidR="00386054" w:rsidRPr="00DB6652" w:rsidRDefault="00386054">
      <w:pPr>
        <w:tabs>
          <w:tab w:val="left" w:pos="-720"/>
        </w:tabs>
        <w:suppressAutoHyphens/>
        <w:rPr>
          <w:rFonts w:ascii="Times New Roman" w:hAnsi="Times New Roman"/>
          <w:szCs w:val="24"/>
        </w:rPr>
      </w:pPr>
    </w:p>
    <w:p w:rsidR="00386054" w:rsidRPr="00DB6652" w:rsidRDefault="00386054">
      <w:pPr>
        <w:tabs>
          <w:tab w:val="left" w:pos="-720"/>
        </w:tabs>
        <w:suppressAutoHyphens/>
        <w:rPr>
          <w:rFonts w:ascii="Times New Roman" w:hAnsi="Times New Roman"/>
          <w:szCs w:val="24"/>
        </w:rPr>
      </w:pPr>
      <w:r w:rsidRPr="00DB6652">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DB6652">
        <w:rPr>
          <w:rFonts w:ascii="Times New Roman" w:hAnsi="Times New Roman"/>
          <w:szCs w:val="24"/>
        </w:rPr>
        <w:t xml:space="preserve"> as indicated on the IC Data Form</w:t>
      </w:r>
      <w:r w:rsidRPr="00DB6652">
        <w:rPr>
          <w:rFonts w:ascii="Times New Roman" w:hAnsi="Times New Roman"/>
          <w:szCs w:val="24"/>
        </w:rPr>
        <w:t xml:space="preserve">. A confidentiality statement with a legal citation that authorizes the </w:t>
      </w:r>
      <w:r w:rsidR="001743A5" w:rsidRPr="00DB6652">
        <w:rPr>
          <w:rFonts w:ascii="Times New Roman" w:hAnsi="Times New Roman"/>
          <w:szCs w:val="24"/>
        </w:rPr>
        <w:t xml:space="preserve">pledge </w:t>
      </w:r>
      <w:r w:rsidRPr="00DB6652">
        <w:rPr>
          <w:rFonts w:ascii="Times New Roman" w:hAnsi="Times New Roman"/>
          <w:szCs w:val="24"/>
        </w:rPr>
        <w:t xml:space="preserve">of </w:t>
      </w:r>
      <w:r w:rsidR="001743A5" w:rsidRPr="00DB6652">
        <w:rPr>
          <w:rFonts w:ascii="Times New Roman" w:hAnsi="Times New Roman"/>
          <w:szCs w:val="24"/>
        </w:rPr>
        <w:t xml:space="preserve">confidentiality </w:t>
      </w:r>
      <w:r w:rsidRPr="00DB6652">
        <w:rPr>
          <w:rFonts w:ascii="Times New Roman" w:hAnsi="Times New Roman"/>
          <w:szCs w:val="24"/>
        </w:rPr>
        <w:t>should be provided.</w:t>
      </w:r>
      <w:r w:rsidRPr="00DB6652">
        <w:rPr>
          <w:rStyle w:val="FootnoteReference"/>
          <w:szCs w:val="24"/>
        </w:rPr>
        <w:footnoteReference w:id="2"/>
      </w:r>
      <w:r w:rsidR="001743A5" w:rsidRPr="00DB6652">
        <w:rPr>
          <w:rFonts w:ascii="Times New Roman" w:hAnsi="Times New Roman"/>
          <w:szCs w:val="24"/>
        </w:rPr>
        <w:t xml:space="preserve"> If the collection is subject to the Privacy Act, the Privacy Act statement is deemed sufficient with respect to confidentiality. </w:t>
      </w:r>
      <w:proofErr w:type="gramStart"/>
      <w:r w:rsidR="001743A5" w:rsidRPr="00DB6652">
        <w:rPr>
          <w:rFonts w:ascii="Times New Roman" w:hAnsi="Times New Roman"/>
          <w:szCs w:val="24"/>
        </w:rPr>
        <w:t>If there is no expectation of confidentiality, simply state that the Department make</w:t>
      </w:r>
      <w:r w:rsidR="006A3B5C" w:rsidRPr="00DB6652">
        <w:rPr>
          <w:rFonts w:ascii="Times New Roman" w:hAnsi="Times New Roman"/>
          <w:szCs w:val="24"/>
        </w:rPr>
        <w:t>s</w:t>
      </w:r>
      <w:r w:rsidR="001743A5" w:rsidRPr="00DB6652">
        <w:rPr>
          <w:rFonts w:ascii="Times New Roman" w:hAnsi="Times New Roman"/>
          <w:szCs w:val="24"/>
        </w:rPr>
        <w:t xml:space="preserve"> no pledge about the confidentially of the data.</w:t>
      </w:r>
      <w:proofErr w:type="gramEnd"/>
    </w:p>
    <w:p w:rsidR="00386054" w:rsidRPr="00DB6652" w:rsidRDefault="00386054">
      <w:pPr>
        <w:tabs>
          <w:tab w:val="left" w:pos="-720"/>
        </w:tabs>
        <w:suppressAutoHyphens/>
        <w:rPr>
          <w:rFonts w:ascii="Times New Roman" w:hAnsi="Times New Roman"/>
          <w:szCs w:val="24"/>
        </w:rPr>
      </w:pPr>
    </w:p>
    <w:p w:rsidR="00955EDA" w:rsidRPr="00DB6652" w:rsidRDefault="00DD3E54" w:rsidP="00955EDA">
      <w:pPr>
        <w:pStyle w:val="BodyTextIndent"/>
      </w:pPr>
      <w:r w:rsidRPr="00DB6652">
        <w:t>The Department</w:t>
      </w:r>
      <w:r w:rsidR="00955EDA" w:rsidRPr="00DB6652">
        <w:t xml:space="preserve"> will comply with the Privacy Act in its applications of information collected through the Perkins Assignment Form.  This information collection does not include a Privacy Act Notice to borrowers because borrowers are not providing this information to </w:t>
      </w:r>
      <w:r w:rsidRPr="00DB6652">
        <w:t>the Department</w:t>
      </w:r>
      <w:r w:rsidR="00955EDA" w:rsidRPr="00DB6652">
        <w:t xml:space="preserve"> but to their schools, which must comply with the Family Education Rights and Privacy Act (FERPA).  When </w:t>
      </w:r>
      <w:r w:rsidRPr="00DB6652">
        <w:t>the Department</w:t>
      </w:r>
      <w:r w:rsidR="00955EDA" w:rsidRPr="00DB6652">
        <w:t xml:space="preserve"> receives this information further disclosure is restricted under our current systems of records notice, </w:t>
      </w:r>
      <w:r w:rsidR="00955EDA" w:rsidRPr="00DB6652">
        <w:lastRenderedPageBreak/>
        <w:t>which identifies the third parties to whom the information may be disclosed and explains the circumstances under which such disclosures may occur.</w:t>
      </w:r>
    </w:p>
    <w:p w:rsidR="00386054" w:rsidRPr="00DB6652" w:rsidRDefault="00386054">
      <w:pPr>
        <w:tabs>
          <w:tab w:val="left" w:pos="-720"/>
        </w:tabs>
        <w:suppressAutoHyphens/>
        <w:rPr>
          <w:rFonts w:ascii="Times New Roman" w:hAnsi="Times New Roman"/>
          <w:szCs w:val="24"/>
        </w:rPr>
      </w:pPr>
    </w:p>
    <w:p w:rsidR="00386054" w:rsidRPr="00DB6652" w:rsidRDefault="00386054">
      <w:pPr>
        <w:tabs>
          <w:tab w:val="left" w:pos="-720"/>
        </w:tabs>
        <w:suppressAutoHyphens/>
        <w:rPr>
          <w:rFonts w:ascii="Times New Roman" w:hAnsi="Times New Roman"/>
          <w:szCs w:val="24"/>
        </w:rPr>
      </w:pPr>
      <w:r w:rsidRPr="00DB6652">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DB6652" w:rsidRDefault="00386054">
      <w:pPr>
        <w:tabs>
          <w:tab w:val="left" w:pos="-720"/>
        </w:tabs>
        <w:suppressAutoHyphens/>
        <w:rPr>
          <w:rFonts w:ascii="Times New Roman" w:hAnsi="Times New Roman"/>
          <w:szCs w:val="24"/>
        </w:rPr>
      </w:pPr>
    </w:p>
    <w:p w:rsidR="00955EDA" w:rsidRPr="00DB6652" w:rsidRDefault="00DD3E54" w:rsidP="00955EDA">
      <w:pPr>
        <w:pStyle w:val="BodyTextIndent"/>
      </w:pPr>
      <w:r w:rsidRPr="00DB6652">
        <w:t>The Department is not requesting</w:t>
      </w:r>
      <w:r w:rsidR="00955EDA" w:rsidRPr="00DB6652">
        <w:t xml:space="preserve"> a</w:t>
      </w:r>
      <w:r w:rsidRPr="00DB6652">
        <w:t>ny sensitive data in this collectio</w:t>
      </w:r>
      <w:r w:rsidR="00955EDA" w:rsidRPr="00DB6652">
        <w:t>n package.</w:t>
      </w:r>
    </w:p>
    <w:p w:rsidR="00955EDA" w:rsidRPr="00DB6652" w:rsidRDefault="00955EDA">
      <w:pPr>
        <w:tabs>
          <w:tab w:val="left" w:pos="-720"/>
        </w:tabs>
        <w:suppressAutoHyphens/>
        <w:rPr>
          <w:rFonts w:ascii="Times New Roman" w:hAnsi="Times New Roman"/>
          <w:szCs w:val="24"/>
        </w:rPr>
      </w:pPr>
    </w:p>
    <w:p w:rsidR="00386054" w:rsidRPr="00DB6652" w:rsidRDefault="00386054">
      <w:pPr>
        <w:tabs>
          <w:tab w:val="left" w:pos="-720"/>
        </w:tabs>
        <w:suppressAutoHyphens/>
        <w:rPr>
          <w:rStyle w:val="a"/>
          <w:rFonts w:ascii="Times New Roman" w:hAnsi="Times New Roman"/>
          <w:szCs w:val="24"/>
        </w:rPr>
      </w:pPr>
      <w:r w:rsidRPr="00DB6652">
        <w:rPr>
          <w:rFonts w:ascii="Times New Roman" w:hAnsi="Times New Roman"/>
          <w:szCs w:val="24"/>
        </w:rPr>
        <w:t xml:space="preserve">12. </w:t>
      </w:r>
      <w:r w:rsidRPr="00DB6652">
        <w:rPr>
          <w:rStyle w:val="a"/>
          <w:rFonts w:ascii="Times New Roman" w:hAnsi="Times New Roman"/>
          <w:szCs w:val="24"/>
        </w:rPr>
        <w:t>Provide estimates of the hour burden of the collection of information.  The statement should:</w:t>
      </w:r>
    </w:p>
    <w:p w:rsidR="00386054" w:rsidRPr="00DB6652" w:rsidRDefault="00386054">
      <w:pPr>
        <w:tabs>
          <w:tab w:val="left" w:pos="-720"/>
        </w:tabs>
        <w:suppressAutoHyphens/>
        <w:rPr>
          <w:rStyle w:val="a"/>
          <w:rFonts w:ascii="Times New Roman" w:hAnsi="Times New Roman"/>
          <w:szCs w:val="24"/>
        </w:rPr>
      </w:pPr>
    </w:p>
    <w:p w:rsidR="00386054" w:rsidRPr="00DB6652" w:rsidRDefault="00386054" w:rsidP="003C29C2">
      <w:pPr>
        <w:numPr>
          <w:ilvl w:val="0"/>
          <w:numId w:val="7"/>
        </w:numPr>
        <w:tabs>
          <w:tab w:val="left" w:pos="-720"/>
          <w:tab w:val="left" w:pos="1247"/>
        </w:tabs>
        <w:suppressAutoHyphens/>
        <w:rPr>
          <w:rStyle w:val="a"/>
          <w:rFonts w:ascii="Times New Roman" w:hAnsi="Times New Roman"/>
          <w:szCs w:val="24"/>
        </w:rPr>
      </w:pPr>
      <w:r w:rsidRPr="00DB6652">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DB6652" w:rsidRDefault="00386054" w:rsidP="003C29C2">
      <w:pPr>
        <w:numPr>
          <w:ilvl w:val="0"/>
          <w:numId w:val="7"/>
        </w:numPr>
        <w:tabs>
          <w:tab w:val="left" w:pos="-720"/>
          <w:tab w:val="left" w:pos="1247"/>
        </w:tabs>
        <w:suppressAutoHyphens/>
        <w:rPr>
          <w:rStyle w:val="a"/>
          <w:rFonts w:ascii="Times New Roman" w:hAnsi="Times New Roman"/>
          <w:szCs w:val="24"/>
        </w:rPr>
      </w:pPr>
      <w:r w:rsidRPr="00DB6652">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DB6652">
        <w:rPr>
          <w:rStyle w:val="a"/>
          <w:rFonts w:ascii="Times New Roman" w:hAnsi="Times New Roman"/>
          <w:szCs w:val="24"/>
        </w:rPr>
        <w:t xml:space="preserve">ROCIS </w:t>
      </w:r>
      <w:r w:rsidRPr="00DB6652">
        <w:rPr>
          <w:rStyle w:val="a"/>
          <w:rFonts w:ascii="Times New Roman" w:hAnsi="Times New Roman"/>
          <w:szCs w:val="24"/>
        </w:rPr>
        <w:t>IC Burden Analysis Table.</w:t>
      </w:r>
      <w:r w:rsidR="00CE72AF" w:rsidRPr="00DB6652">
        <w:rPr>
          <w:rStyle w:val="a"/>
          <w:rFonts w:ascii="Times New Roman" w:hAnsi="Times New Roman"/>
          <w:szCs w:val="24"/>
        </w:rPr>
        <w:t xml:space="preserve">  (The table should at </w:t>
      </w:r>
      <w:r w:rsidR="003C7F70" w:rsidRPr="00DB6652">
        <w:rPr>
          <w:rStyle w:val="a"/>
          <w:rFonts w:ascii="Times New Roman" w:hAnsi="Times New Roman"/>
          <w:szCs w:val="24"/>
        </w:rPr>
        <w:t>minimum</w:t>
      </w:r>
      <w:r w:rsidR="00CE72AF" w:rsidRPr="00DB6652">
        <w:rPr>
          <w:rStyle w:val="a"/>
          <w:rFonts w:ascii="Times New Roman" w:hAnsi="Times New Roman"/>
          <w:szCs w:val="24"/>
        </w:rPr>
        <w:t xml:space="preserve"> include Respondent types, IC activity, Respondent and Responses, Hours/Response, and Total Hours)</w:t>
      </w:r>
    </w:p>
    <w:p w:rsidR="00386054" w:rsidRPr="00DB6652" w:rsidRDefault="00386054" w:rsidP="008F3062">
      <w:pPr>
        <w:numPr>
          <w:ilvl w:val="0"/>
          <w:numId w:val="7"/>
        </w:numPr>
        <w:tabs>
          <w:tab w:val="left" w:pos="-720"/>
          <w:tab w:val="left" w:pos="1247"/>
        </w:tabs>
        <w:suppressAutoHyphens/>
        <w:rPr>
          <w:rFonts w:ascii="Times New Roman" w:hAnsi="Times New Roman"/>
          <w:szCs w:val="24"/>
        </w:rPr>
      </w:pPr>
      <w:r w:rsidRPr="00DB6652">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DB6652" w:rsidRDefault="00386054">
      <w:pPr>
        <w:suppressAutoHyphens/>
        <w:rPr>
          <w:rFonts w:ascii="Times New Roman" w:hAnsi="Times New Roman"/>
          <w:szCs w:val="24"/>
        </w:rPr>
      </w:pPr>
    </w:p>
    <w:p w:rsidR="00955EDA" w:rsidRPr="00DB6652" w:rsidRDefault="00955EDA" w:rsidP="00955EDA">
      <w:pPr>
        <w:suppressAutoHyphens/>
        <w:ind w:left="360"/>
        <w:rPr>
          <w:rFonts w:ascii="Times New Roman" w:hAnsi="Times New Roman"/>
        </w:rPr>
      </w:pPr>
      <w:r w:rsidRPr="00DB6652">
        <w:rPr>
          <w:rFonts w:ascii="Times New Roman" w:hAnsi="Times New Roman"/>
        </w:rPr>
        <w:t xml:space="preserve">The submission of accounts to </w:t>
      </w:r>
      <w:r w:rsidR="00DD3E54" w:rsidRPr="00DB6652">
        <w:rPr>
          <w:rFonts w:ascii="Times New Roman" w:hAnsi="Times New Roman"/>
        </w:rPr>
        <w:t>the Department</w:t>
      </w:r>
      <w:r w:rsidRPr="00DB6652">
        <w:rPr>
          <w:rFonts w:ascii="Times New Roman" w:hAnsi="Times New Roman"/>
        </w:rPr>
        <w:t xml:space="preserve"> for collection is at the option of the participating school.  Therefore, the number of annual responses and burden hours can only be estimated based on current usage.  The number of submissions reported here is based on the actual submissions </w:t>
      </w:r>
      <w:r w:rsidR="00DD3E54" w:rsidRPr="00DB6652">
        <w:rPr>
          <w:rFonts w:ascii="Times New Roman" w:hAnsi="Times New Roman"/>
        </w:rPr>
        <w:t xml:space="preserve">of assignment forms </w:t>
      </w:r>
      <w:r w:rsidRPr="00DB6652">
        <w:rPr>
          <w:rFonts w:ascii="Times New Roman" w:hAnsi="Times New Roman"/>
        </w:rPr>
        <w:t xml:space="preserve">to </w:t>
      </w:r>
      <w:r w:rsidR="00DD3E54" w:rsidRPr="00DB6652">
        <w:rPr>
          <w:rFonts w:ascii="Times New Roman" w:hAnsi="Times New Roman"/>
        </w:rPr>
        <w:t>the Department</w:t>
      </w:r>
      <w:r w:rsidRPr="00DB6652">
        <w:rPr>
          <w:rFonts w:ascii="Times New Roman" w:hAnsi="Times New Roman"/>
        </w:rPr>
        <w:t xml:space="preserve">.  </w:t>
      </w:r>
    </w:p>
    <w:p w:rsidR="00955EDA" w:rsidRPr="00DB6652" w:rsidRDefault="00955EDA" w:rsidP="00955EDA">
      <w:pPr>
        <w:suppressAutoHyphens/>
        <w:ind w:left="360"/>
        <w:rPr>
          <w:rFonts w:ascii="Times New Roman" w:hAnsi="Times New Roman"/>
        </w:rPr>
      </w:pPr>
    </w:p>
    <w:p w:rsidR="00955EDA" w:rsidRPr="00DB6652" w:rsidRDefault="00DD3E54" w:rsidP="00955EDA">
      <w:pPr>
        <w:suppressAutoHyphens/>
        <w:ind w:left="360"/>
        <w:rPr>
          <w:rFonts w:ascii="Times New Roman" w:hAnsi="Times New Roman"/>
        </w:rPr>
      </w:pPr>
      <w:r w:rsidRPr="00DB6652">
        <w:rPr>
          <w:rFonts w:ascii="Times New Roman" w:hAnsi="Times New Roman"/>
        </w:rPr>
        <w:t>The Department</w:t>
      </w:r>
      <w:r w:rsidR="00955EDA" w:rsidRPr="00DB6652">
        <w:rPr>
          <w:rFonts w:ascii="Times New Roman" w:hAnsi="Times New Roman"/>
        </w:rPr>
        <w:t xml:space="preserve"> estimates the total annual number of </w:t>
      </w:r>
      <w:r w:rsidRPr="00DB6652">
        <w:rPr>
          <w:rFonts w:ascii="Times New Roman" w:hAnsi="Times New Roman"/>
        </w:rPr>
        <w:t xml:space="preserve">Perkins loan assignment forms received </w:t>
      </w:r>
      <w:r w:rsidR="002C7543" w:rsidRPr="00DB6652">
        <w:rPr>
          <w:rFonts w:ascii="Times New Roman" w:hAnsi="Times New Roman"/>
        </w:rPr>
        <w:t>for the award year 2010-2011 was 14,055</w:t>
      </w:r>
      <w:r w:rsidR="00955EDA" w:rsidRPr="00DB6652">
        <w:rPr>
          <w:rFonts w:ascii="Times New Roman" w:hAnsi="Times New Roman"/>
        </w:rPr>
        <w:t xml:space="preserve">.  </w:t>
      </w:r>
      <w:r w:rsidR="002C7543" w:rsidRPr="00DB6652">
        <w:rPr>
          <w:rFonts w:ascii="Times New Roman" w:hAnsi="Times New Roman"/>
        </w:rPr>
        <w:t xml:space="preserve">Of these there were 11,244 assignment forms accepted for processing by the Department.  </w:t>
      </w:r>
      <w:r w:rsidR="00955EDA" w:rsidRPr="00DB6652">
        <w:rPr>
          <w:rFonts w:ascii="Times New Roman" w:hAnsi="Times New Roman"/>
        </w:rPr>
        <w:t>The estimated response time to complete the form in this submission is 0.</w:t>
      </w:r>
      <w:r w:rsidR="002C7543" w:rsidRPr="00DB6652">
        <w:rPr>
          <w:rFonts w:ascii="Times New Roman" w:hAnsi="Times New Roman"/>
        </w:rPr>
        <w:t>5</w:t>
      </w:r>
      <w:r w:rsidR="00955EDA" w:rsidRPr="00DB6652">
        <w:rPr>
          <w:rFonts w:ascii="Times New Roman" w:hAnsi="Times New Roman"/>
        </w:rPr>
        <w:t xml:space="preserve"> hours (</w:t>
      </w:r>
      <w:r w:rsidR="002C7543" w:rsidRPr="00DB6652">
        <w:rPr>
          <w:rFonts w:ascii="Times New Roman" w:hAnsi="Times New Roman"/>
        </w:rPr>
        <w:t xml:space="preserve">30 </w:t>
      </w:r>
      <w:r w:rsidR="00955EDA" w:rsidRPr="00DB6652">
        <w:rPr>
          <w:rFonts w:ascii="Times New Roman" w:hAnsi="Times New Roman"/>
        </w:rPr>
        <w:t>minutes).  The burden estimate for each form in this information collection was calculated as follows:</w:t>
      </w:r>
    </w:p>
    <w:p w:rsidR="00955EDA" w:rsidRPr="00DB6652" w:rsidRDefault="00955EDA" w:rsidP="00955EDA">
      <w:pPr>
        <w:tabs>
          <w:tab w:val="left" w:pos="0"/>
        </w:tabs>
        <w:suppressAutoHyphens/>
        <w:rPr>
          <w:rFonts w:ascii="Times New Roman" w:hAnsi="Times New Roman"/>
        </w:rPr>
      </w:pPr>
    </w:p>
    <w:p w:rsidR="006B7901" w:rsidRPr="00DB6652" w:rsidRDefault="002C7543">
      <w:pPr>
        <w:tabs>
          <w:tab w:val="left" w:pos="-720"/>
        </w:tabs>
        <w:suppressAutoHyphens/>
        <w:rPr>
          <w:rFonts w:ascii="Times New Roman" w:hAnsi="Times New Roman"/>
          <w:szCs w:val="24"/>
        </w:rPr>
      </w:pPr>
      <w:r w:rsidRPr="00DB6652">
        <w:rPr>
          <w:rFonts w:ascii="Times New Roman" w:hAnsi="Times New Roman"/>
          <w:szCs w:val="24"/>
        </w:rPr>
        <w:lastRenderedPageBreak/>
        <w:tab/>
      </w:r>
      <w:r w:rsidR="006B7901" w:rsidRPr="004D5629">
        <w:rPr>
          <w:rFonts w:ascii="Times New Roman" w:hAnsi="Times New Roman"/>
          <w:szCs w:val="24"/>
          <w:u w:val="single"/>
        </w:rPr>
        <w:t>Current Invent</w:t>
      </w:r>
      <w:r w:rsidR="004D5629">
        <w:rPr>
          <w:rFonts w:ascii="Times New Roman" w:hAnsi="Times New Roman"/>
          <w:szCs w:val="24"/>
          <w:u w:val="single"/>
        </w:rPr>
        <w:t>ory</w:t>
      </w:r>
      <w:r w:rsidR="004D5629">
        <w:rPr>
          <w:rFonts w:ascii="Times New Roman" w:hAnsi="Times New Roman"/>
          <w:szCs w:val="24"/>
        </w:rPr>
        <w:tab/>
      </w:r>
      <w:r w:rsidR="004D5629">
        <w:rPr>
          <w:rFonts w:ascii="Times New Roman" w:hAnsi="Times New Roman"/>
          <w:szCs w:val="24"/>
        </w:rPr>
        <w:tab/>
      </w:r>
      <w:r w:rsidR="00DC3CEA" w:rsidRPr="004D5629">
        <w:rPr>
          <w:rFonts w:ascii="Times New Roman" w:hAnsi="Times New Roman"/>
          <w:szCs w:val="24"/>
          <w:u w:val="single"/>
        </w:rPr>
        <w:t xml:space="preserve"># of Respondents       # of Responses  </w:t>
      </w:r>
      <w:r w:rsidR="004D5629" w:rsidRPr="004D5629">
        <w:rPr>
          <w:rFonts w:ascii="Times New Roman" w:hAnsi="Times New Roman"/>
          <w:szCs w:val="24"/>
          <w:u w:val="single"/>
        </w:rPr>
        <w:t xml:space="preserve">   </w:t>
      </w:r>
      <w:r w:rsidR="006B7901" w:rsidRPr="004D5629">
        <w:rPr>
          <w:rFonts w:ascii="Times New Roman" w:hAnsi="Times New Roman"/>
          <w:szCs w:val="24"/>
          <w:u w:val="single"/>
        </w:rPr>
        <w:t>B</w:t>
      </w:r>
      <w:r w:rsidR="00DC3CEA" w:rsidRPr="004D5629">
        <w:rPr>
          <w:rFonts w:ascii="Times New Roman" w:hAnsi="Times New Roman"/>
          <w:szCs w:val="24"/>
          <w:u w:val="single"/>
        </w:rPr>
        <w:t>urden</w:t>
      </w:r>
      <w:r w:rsidR="004D5629" w:rsidRPr="004D5629">
        <w:rPr>
          <w:rFonts w:ascii="Times New Roman" w:hAnsi="Times New Roman"/>
          <w:szCs w:val="24"/>
          <w:u w:val="single"/>
        </w:rPr>
        <w:t xml:space="preserve"> Hours</w:t>
      </w:r>
      <w:r w:rsidR="00DC3CEA">
        <w:rPr>
          <w:rFonts w:ascii="Times New Roman" w:hAnsi="Times New Roman"/>
          <w:szCs w:val="24"/>
        </w:rPr>
        <w:tab/>
      </w:r>
      <w:r w:rsidR="00DC3CEA">
        <w:rPr>
          <w:rFonts w:ascii="Times New Roman" w:hAnsi="Times New Roman"/>
          <w:szCs w:val="24"/>
        </w:rPr>
        <w:tab/>
      </w:r>
      <w:r w:rsidR="00DC3CEA">
        <w:rPr>
          <w:rFonts w:ascii="Times New Roman" w:hAnsi="Times New Roman"/>
          <w:szCs w:val="24"/>
        </w:rPr>
        <w:tab/>
      </w:r>
      <w:r w:rsidR="00DC3CEA">
        <w:rPr>
          <w:rFonts w:ascii="Times New Roman" w:hAnsi="Times New Roman"/>
          <w:szCs w:val="24"/>
        </w:rPr>
        <w:tab/>
      </w:r>
      <w:r w:rsidR="00DC3CEA">
        <w:rPr>
          <w:rFonts w:ascii="Times New Roman" w:hAnsi="Times New Roman"/>
          <w:szCs w:val="24"/>
        </w:rPr>
        <w:tab/>
      </w:r>
      <w:r w:rsidR="00DC3CEA">
        <w:rPr>
          <w:rFonts w:ascii="Times New Roman" w:hAnsi="Times New Roman"/>
          <w:szCs w:val="24"/>
        </w:rPr>
        <w:tab/>
      </w:r>
      <w:r w:rsidR="004D5629">
        <w:rPr>
          <w:rFonts w:ascii="Times New Roman" w:hAnsi="Times New Roman"/>
          <w:szCs w:val="24"/>
        </w:rPr>
        <w:t xml:space="preserve">       </w:t>
      </w:r>
      <w:r w:rsidR="00DC3CEA">
        <w:rPr>
          <w:rFonts w:ascii="Times New Roman" w:hAnsi="Times New Roman"/>
          <w:szCs w:val="24"/>
        </w:rPr>
        <w:t>21,262</w:t>
      </w:r>
      <w:r w:rsidR="00DC3CEA">
        <w:rPr>
          <w:rFonts w:ascii="Times New Roman" w:hAnsi="Times New Roman"/>
          <w:szCs w:val="24"/>
        </w:rPr>
        <w:tab/>
        <w:t xml:space="preserve">         </w:t>
      </w:r>
      <w:r w:rsidR="00DC3CEA">
        <w:rPr>
          <w:rFonts w:ascii="Times New Roman" w:hAnsi="Times New Roman"/>
          <w:szCs w:val="24"/>
        </w:rPr>
        <w:tab/>
        <w:t>21,262</w:t>
      </w:r>
      <w:r w:rsidR="00DC3CEA">
        <w:rPr>
          <w:rFonts w:ascii="Times New Roman" w:hAnsi="Times New Roman"/>
          <w:szCs w:val="24"/>
        </w:rPr>
        <w:tab/>
      </w:r>
      <w:r w:rsidR="006B7901" w:rsidRPr="00DB6652">
        <w:rPr>
          <w:rFonts w:ascii="Times New Roman" w:hAnsi="Times New Roman"/>
          <w:szCs w:val="24"/>
        </w:rPr>
        <w:tab/>
      </w:r>
      <w:r w:rsidR="004D5629">
        <w:rPr>
          <w:rFonts w:ascii="Times New Roman" w:hAnsi="Times New Roman"/>
          <w:szCs w:val="24"/>
        </w:rPr>
        <w:tab/>
      </w:r>
      <w:r w:rsidR="006B7901" w:rsidRPr="00DB6652">
        <w:rPr>
          <w:rFonts w:ascii="Times New Roman" w:hAnsi="Times New Roman"/>
          <w:szCs w:val="24"/>
        </w:rPr>
        <w:t>8,505</w:t>
      </w:r>
    </w:p>
    <w:p w:rsidR="002C7543" w:rsidRPr="004D5629" w:rsidRDefault="006B7901">
      <w:pPr>
        <w:tabs>
          <w:tab w:val="left" w:pos="-720"/>
        </w:tabs>
        <w:suppressAutoHyphens/>
        <w:rPr>
          <w:rFonts w:ascii="Times New Roman" w:hAnsi="Times New Roman"/>
          <w:szCs w:val="24"/>
          <w:u w:val="single"/>
        </w:rPr>
      </w:pPr>
      <w:r w:rsidRPr="00DB6652">
        <w:rPr>
          <w:rFonts w:ascii="Times New Roman" w:hAnsi="Times New Roman"/>
          <w:szCs w:val="24"/>
        </w:rPr>
        <w:tab/>
      </w:r>
      <w:r w:rsidR="002C7543" w:rsidRPr="004D5629">
        <w:rPr>
          <w:rFonts w:ascii="Times New Roman" w:hAnsi="Times New Roman"/>
          <w:szCs w:val="24"/>
          <w:u w:val="single"/>
        </w:rPr>
        <w:t>Revised Inventory</w:t>
      </w:r>
    </w:p>
    <w:p w:rsidR="002C7543" w:rsidRPr="00DB6652" w:rsidRDefault="00DC3CEA">
      <w:pPr>
        <w:tabs>
          <w:tab w:val="left" w:pos="-720"/>
        </w:tabs>
        <w:suppressAutoHyphens/>
        <w:rPr>
          <w:rFonts w:ascii="Times New Roman" w:hAnsi="Times New Roman"/>
          <w:szCs w:val="24"/>
        </w:rPr>
      </w:pPr>
      <w:r>
        <w:rPr>
          <w:rFonts w:ascii="Times New Roman" w:hAnsi="Times New Roman"/>
          <w:szCs w:val="24"/>
        </w:rPr>
        <w:tab/>
        <w:t>Not-for-profit</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170</w:t>
      </w:r>
      <w:r>
        <w:rPr>
          <w:rFonts w:ascii="Times New Roman" w:hAnsi="Times New Roman"/>
          <w:szCs w:val="24"/>
        </w:rPr>
        <w:tab/>
      </w:r>
      <w:r>
        <w:rPr>
          <w:rFonts w:ascii="Times New Roman" w:hAnsi="Times New Roman"/>
          <w:szCs w:val="24"/>
        </w:rPr>
        <w:tab/>
        <w:t xml:space="preserve">  3,676</w:t>
      </w:r>
      <w:r>
        <w:rPr>
          <w:rFonts w:ascii="Times New Roman" w:hAnsi="Times New Roman"/>
          <w:szCs w:val="24"/>
        </w:rPr>
        <w:tab/>
      </w:r>
      <w:r>
        <w:rPr>
          <w:rFonts w:ascii="Times New Roman" w:hAnsi="Times New Roman"/>
          <w:szCs w:val="24"/>
        </w:rPr>
        <w:tab/>
        <w:t>x 0.5</w:t>
      </w:r>
      <w:r w:rsidR="004D5629">
        <w:rPr>
          <w:rFonts w:ascii="Times New Roman" w:hAnsi="Times New Roman"/>
          <w:szCs w:val="24"/>
        </w:rPr>
        <w:t xml:space="preserve"> =</w:t>
      </w:r>
      <w:r>
        <w:rPr>
          <w:rFonts w:ascii="Times New Roman" w:hAnsi="Times New Roman"/>
          <w:szCs w:val="24"/>
        </w:rPr>
        <w:tab/>
      </w:r>
      <w:r w:rsidR="002C7543" w:rsidRPr="00DB6652">
        <w:rPr>
          <w:rFonts w:ascii="Times New Roman" w:hAnsi="Times New Roman"/>
          <w:szCs w:val="24"/>
        </w:rPr>
        <w:t>1,838</w:t>
      </w:r>
    </w:p>
    <w:p w:rsidR="002C7543" w:rsidRPr="00DB6652" w:rsidRDefault="00DC3CEA">
      <w:pPr>
        <w:tabs>
          <w:tab w:val="left" w:pos="-720"/>
        </w:tabs>
        <w:suppressAutoHyphens/>
        <w:rPr>
          <w:rFonts w:ascii="Times New Roman" w:hAnsi="Times New Roman"/>
          <w:szCs w:val="24"/>
        </w:rPr>
      </w:pPr>
      <w:r>
        <w:rPr>
          <w:rFonts w:ascii="Times New Roman" w:hAnsi="Times New Roman"/>
          <w:szCs w:val="24"/>
        </w:rPr>
        <w:tab/>
        <w:t>For-Profit</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60</w:t>
      </w:r>
      <w:r>
        <w:rPr>
          <w:rFonts w:ascii="Times New Roman" w:hAnsi="Times New Roman"/>
          <w:szCs w:val="24"/>
        </w:rPr>
        <w:tab/>
      </w:r>
      <w:r>
        <w:rPr>
          <w:rFonts w:ascii="Times New Roman" w:hAnsi="Times New Roman"/>
          <w:szCs w:val="24"/>
        </w:rPr>
        <w:tab/>
        <w:t xml:space="preserve">  2,235</w:t>
      </w:r>
      <w:r>
        <w:rPr>
          <w:rFonts w:ascii="Times New Roman" w:hAnsi="Times New Roman"/>
          <w:szCs w:val="24"/>
        </w:rPr>
        <w:tab/>
      </w:r>
      <w:r>
        <w:rPr>
          <w:rFonts w:ascii="Times New Roman" w:hAnsi="Times New Roman"/>
          <w:szCs w:val="24"/>
        </w:rPr>
        <w:tab/>
      </w:r>
      <w:r w:rsidR="004D5629">
        <w:rPr>
          <w:rFonts w:ascii="Times New Roman" w:hAnsi="Times New Roman"/>
          <w:szCs w:val="24"/>
        </w:rPr>
        <w:t>x 0.5 =</w:t>
      </w:r>
      <w:r>
        <w:rPr>
          <w:rFonts w:ascii="Times New Roman" w:hAnsi="Times New Roman"/>
          <w:szCs w:val="24"/>
        </w:rPr>
        <w:tab/>
      </w:r>
      <w:r w:rsidR="002C7543" w:rsidRPr="00DB6652">
        <w:rPr>
          <w:rFonts w:ascii="Times New Roman" w:hAnsi="Times New Roman"/>
          <w:szCs w:val="24"/>
        </w:rPr>
        <w:t>1,118</w:t>
      </w:r>
    </w:p>
    <w:p w:rsidR="002C7543" w:rsidRPr="00DB6652" w:rsidRDefault="002C7543">
      <w:pPr>
        <w:tabs>
          <w:tab w:val="left" w:pos="-720"/>
        </w:tabs>
        <w:suppressAutoHyphens/>
        <w:rPr>
          <w:rFonts w:ascii="Times New Roman" w:hAnsi="Times New Roman"/>
          <w:szCs w:val="24"/>
          <w:u w:val="single"/>
        </w:rPr>
      </w:pPr>
      <w:r w:rsidRPr="00DB6652">
        <w:rPr>
          <w:rFonts w:ascii="Times New Roman" w:hAnsi="Times New Roman"/>
          <w:szCs w:val="24"/>
        </w:rPr>
        <w:tab/>
        <w:t>Public</w:t>
      </w:r>
      <w:r w:rsidRPr="00DB6652">
        <w:rPr>
          <w:rFonts w:ascii="Times New Roman" w:hAnsi="Times New Roman"/>
          <w:szCs w:val="24"/>
        </w:rPr>
        <w:tab/>
      </w:r>
      <w:r w:rsidRPr="00DB6652">
        <w:rPr>
          <w:rFonts w:ascii="Times New Roman" w:hAnsi="Times New Roman"/>
          <w:szCs w:val="24"/>
        </w:rPr>
        <w:tab/>
      </w:r>
      <w:r w:rsidRPr="00DB6652">
        <w:rPr>
          <w:rFonts w:ascii="Times New Roman" w:hAnsi="Times New Roman"/>
          <w:szCs w:val="24"/>
        </w:rPr>
        <w:tab/>
      </w:r>
      <w:r w:rsidRPr="00DB6652">
        <w:rPr>
          <w:rFonts w:ascii="Times New Roman" w:hAnsi="Times New Roman"/>
          <w:szCs w:val="24"/>
        </w:rPr>
        <w:tab/>
      </w:r>
      <w:r w:rsidRPr="00DB6652">
        <w:rPr>
          <w:rFonts w:ascii="Times New Roman" w:hAnsi="Times New Roman"/>
          <w:szCs w:val="24"/>
        </w:rPr>
        <w:tab/>
      </w:r>
      <w:r w:rsidR="00DC3CEA" w:rsidRPr="00DC3CEA">
        <w:rPr>
          <w:rFonts w:ascii="Times New Roman" w:hAnsi="Times New Roman"/>
          <w:szCs w:val="24"/>
          <w:u w:val="single"/>
        </w:rPr>
        <w:t>216</w:t>
      </w:r>
      <w:r w:rsidR="00DC3CEA">
        <w:rPr>
          <w:rFonts w:ascii="Times New Roman" w:hAnsi="Times New Roman"/>
          <w:szCs w:val="24"/>
        </w:rPr>
        <w:tab/>
      </w:r>
      <w:r w:rsidR="00DC3CEA">
        <w:rPr>
          <w:rFonts w:ascii="Times New Roman" w:hAnsi="Times New Roman"/>
          <w:szCs w:val="24"/>
        </w:rPr>
        <w:tab/>
        <w:t xml:space="preserve">  </w:t>
      </w:r>
      <w:r w:rsidRPr="00DB6652">
        <w:rPr>
          <w:rFonts w:ascii="Times New Roman" w:hAnsi="Times New Roman"/>
          <w:szCs w:val="24"/>
          <w:u w:val="single"/>
        </w:rPr>
        <w:t>8,144</w:t>
      </w:r>
      <w:r w:rsidRPr="00DB6652">
        <w:rPr>
          <w:rFonts w:ascii="Times New Roman" w:hAnsi="Times New Roman"/>
          <w:szCs w:val="24"/>
        </w:rPr>
        <w:tab/>
      </w:r>
      <w:r w:rsidRPr="00DB6652">
        <w:rPr>
          <w:rFonts w:ascii="Times New Roman" w:hAnsi="Times New Roman"/>
          <w:szCs w:val="24"/>
        </w:rPr>
        <w:tab/>
      </w:r>
      <w:r w:rsidR="004D5629">
        <w:rPr>
          <w:rFonts w:ascii="Times New Roman" w:hAnsi="Times New Roman"/>
          <w:szCs w:val="24"/>
        </w:rPr>
        <w:t>x 0.5 =</w:t>
      </w:r>
      <w:r w:rsidRPr="00DB6652">
        <w:rPr>
          <w:rFonts w:ascii="Times New Roman" w:hAnsi="Times New Roman"/>
          <w:szCs w:val="24"/>
        </w:rPr>
        <w:tab/>
      </w:r>
      <w:r w:rsidRPr="00DB6652">
        <w:rPr>
          <w:rFonts w:ascii="Times New Roman" w:hAnsi="Times New Roman"/>
          <w:szCs w:val="24"/>
          <w:u w:val="single"/>
        </w:rPr>
        <w:t>4,072</w:t>
      </w:r>
    </w:p>
    <w:p w:rsidR="002C7543" w:rsidRPr="00DB6652" w:rsidRDefault="00DC3CEA">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t>446</w:t>
      </w:r>
      <w:r>
        <w:rPr>
          <w:rFonts w:ascii="Times New Roman" w:hAnsi="Times New Roman"/>
          <w:szCs w:val="24"/>
        </w:rPr>
        <w:tab/>
      </w:r>
      <w:r>
        <w:rPr>
          <w:rFonts w:ascii="Times New Roman" w:hAnsi="Times New Roman"/>
          <w:szCs w:val="24"/>
        </w:rPr>
        <w:tab/>
        <w:t>14,055</w:t>
      </w:r>
      <w:r>
        <w:rPr>
          <w:rFonts w:ascii="Times New Roman" w:hAnsi="Times New Roman"/>
          <w:szCs w:val="24"/>
        </w:rPr>
        <w:tab/>
      </w:r>
      <w:r>
        <w:rPr>
          <w:rFonts w:ascii="Times New Roman" w:hAnsi="Times New Roman"/>
          <w:szCs w:val="24"/>
        </w:rPr>
        <w:tab/>
      </w:r>
      <w:r>
        <w:rPr>
          <w:rFonts w:ascii="Times New Roman" w:hAnsi="Times New Roman"/>
          <w:szCs w:val="24"/>
        </w:rPr>
        <w:tab/>
      </w:r>
      <w:r w:rsidR="002C7543" w:rsidRPr="00DB6652">
        <w:rPr>
          <w:rFonts w:ascii="Times New Roman" w:hAnsi="Times New Roman"/>
          <w:szCs w:val="24"/>
        </w:rPr>
        <w:t>7,028</w:t>
      </w:r>
    </w:p>
    <w:p w:rsidR="002C7543" w:rsidRPr="00DB6652" w:rsidRDefault="002C7543">
      <w:pPr>
        <w:tabs>
          <w:tab w:val="left" w:pos="-720"/>
        </w:tabs>
        <w:suppressAutoHyphens/>
        <w:rPr>
          <w:rFonts w:ascii="Times New Roman" w:hAnsi="Times New Roman"/>
          <w:szCs w:val="24"/>
        </w:rPr>
      </w:pPr>
    </w:p>
    <w:p w:rsidR="00DC3CEA" w:rsidRDefault="00DC3CEA" w:rsidP="00D0232D">
      <w:pPr>
        <w:tabs>
          <w:tab w:val="left" w:pos="-720"/>
        </w:tabs>
        <w:suppressAutoHyphens/>
        <w:ind w:left="720"/>
        <w:rPr>
          <w:rFonts w:ascii="Times New Roman" w:hAnsi="Times New Roman"/>
          <w:szCs w:val="24"/>
        </w:rPr>
      </w:pPr>
      <w:r>
        <w:rPr>
          <w:rFonts w:ascii="Times New Roman" w:hAnsi="Times New Roman"/>
          <w:szCs w:val="24"/>
        </w:rPr>
        <w:t xml:space="preserve">Previously the number of responses was also shown as the number of respondents.  This is inaccurate.  Institutions can file the forms throughout the year but there are not 21,262 institutions participating in the Perkins Loan program.  </w:t>
      </w:r>
    </w:p>
    <w:p w:rsidR="00DC3CEA" w:rsidRDefault="00DC3CEA">
      <w:pPr>
        <w:tabs>
          <w:tab w:val="left" w:pos="-720"/>
        </w:tabs>
        <w:suppressAutoHyphens/>
        <w:rPr>
          <w:rFonts w:ascii="Times New Roman" w:hAnsi="Times New Roman"/>
          <w:szCs w:val="24"/>
        </w:rPr>
      </w:pPr>
    </w:p>
    <w:p w:rsidR="002C7543" w:rsidRPr="00DB6652" w:rsidRDefault="006B7901" w:rsidP="00D0232D">
      <w:pPr>
        <w:tabs>
          <w:tab w:val="left" w:pos="-720"/>
        </w:tabs>
        <w:suppressAutoHyphens/>
        <w:ind w:left="720"/>
        <w:rPr>
          <w:rFonts w:ascii="Times New Roman" w:hAnsi="Times New Roman"/>
          <w:szCs w:val="24"/>
        </w:rPr>
      </w:pPr>
      <w:r w:rsidRPr="00DB6652">
        <w:rPr>
          <w:rFonts w:ascii="Times New Roman" w:hAnsi="Times New Roman"/>
          <w:szCs w:val="24"/>
        </w:rPr>
        <w:t xml:space="preserve">This revision shows a decrease of 7,207 responses and a decrease in burden of 1,477 hours. </w:t>
      </w:r>
      <w:r w:rsidR="00DC3CEA">
        <w:rPr>
          <w:rFonts w:ascii="Times New Roman" w:hAnsi="Times New Roman"/>
          <w:szCs w:val="24"/>
        </w:rPr>
        <w:t xml:space="preserve"> We are not able to indicate the change in the number of institutions that filed the assignment forms in the past compare to the number of institutions that file such forms in the 2010-2011 academic </w:t>
      </w:r>
      <w:proofErr w:type="gramStart"/>
      <w:r w:rsidR="00DC3CEA">
        <w:rPr>
          <w:rFonts w:ascii="Times New Roman" w:hAnsi="Times New Roman"/>
          <w:szCs w:val="24"/>
        </w:rPr>
        <w:t>year</w:t>
      </w:r>
      <w:proofErr w:type="gramEnd"/>
      <w:r w:rsidR="00DC3CEA">
        <w:rPr>
          <w:rFonts w:ascii="Times New Roman" w:hAnsi="Times New Roman"/>
          <w:szCs w:val="24"/>
        </w:rPr>
        <w:t>.</w:t>
      </w:r>
    </w:p>
    <w:p w:rsidR="002C7543" w:rsidRPr="00DB6652" w:rsidRDefault="002C7543">
      <w:pPr>
        <w:tabs>
          <w:tab w:val="left" w:pos="-720"/>
        </w:tabs>
        <w:suppressAutoHyphens/>
        <w:rPr>
          <w:rFonts w:ascii="Times New Roman" w:hAnsi="Times New Roman"/>
          <w:szCs w:val="24"/>
        </w:rPr>
      </w:pPr>
    </w:p>
    <w:p w:rsidR="00386054" w:rsidRPr="00DB6652" w:rsidRDefault="00386054">
      <w:pPr>
        <w:tabs>
          <w:tab w:val="left" w:pos="-720"/>
        </w:tabs>
        <w:suppressAutoHyphens/>
        <w:rPr>
          <w:rFonts w:ascii="Times New Roman" w:hAnsi="Times New Roman"/>
          <w:szCs w:val="24"/>
        </w:rPr>
      </w:pPr>
      <w:r w:rsidRPr="00DB6652">
        <w:rPr>
          <w:rFonts w:ascii="Times New Roman" w:hAnsi="Times New Roman"/>
          <w:szCs w:val="24"/>
        </w:rPr>
        <w:t xml:space="preserve">13.  </w:t>
      </w:r>
      <w:r w:rsidRPr="00DB6652">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DB6652" w:rsidRDefault="00386054">
      <w:pPr>
        <w:tabs>
          <w:tab w:val="left" w:pos="-720"/>
        </w:tabs>
        <w:suppressAutoHyphens/>
        <w:rPr>
          <w:rFonts w:ascii="Times New Roman" w:hAnsi="Times New Roman"/>
          <w:szCs w:val="24"/>
        </w:rPr>
      </w:pPr>
    </w:p>
    <w:p w:rsidR="00386054" w:rsidRPr="00DB6652" w:rsidRDefault="00386054" w:rsidP="003C29C2">
      <w:pPr>
        <w:numPr>
          <w:ilvl w:val="0"/>
          <w:numId w:val="5"/>
        </w:numPr>
        <w:tabs>
          <w:tab w:val="left" w:pos="-720"/>
          <w:tab w:val="left" w:pos="1247"/>
        </w:tabs>
        <w:suppressAutoHyphens/>
        <w:rPr>
          <w:rFonts w:ascii="Times New Roman" w:hAnsi="Times New Roman"/>
          <w:szCs w:val="24"/>
        </w:rPr>
      </w:pPr>
      <w:r w:rsidRPr="00DB6652">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DB6652" w:rsidRDefault="00386054" w:rsidP="003C29C2">
      <w:pPr>
        <w:numPr>
          <w:ilvl w:val="0"/>
          <w:numId w:val="5"/>
        </w:numPr>
        <w:tabs>
          <w:tab w:val="left" w:pos="-720"/>
          <w:tab w:val="left" w:pos="1247"/>
        </w:tabs>
        <w:suppressAutoHyphens/>
        <w:rPr>
          <w:rFonts w:ascii="Times New Roman" w:hAnsi="Times New Roman"/>
          <w:szCs w:val="24"/>
        </w:rPr>
      </w:pPr>
      <w:r w:rsidRPr="00DB6652">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DB6652" w:rsidRDefault="00386054" w:rsidP="003C29C2">
      <w:pPr>
        <w:numPr>
          <w:ilvl w:val="0"/>
          <w:numId w:val="5"/>
        </w:numPr>
        <w:tabs>
          <w:tab w:val="left" w:pos="-720"/>
          <w:tab w:val="left" w:pos="1247"/>
        </w:tabs>
        <w:suppressAutoHyphens/>
        <w:rPr>
          <w:rFonts w:ascii="Times New Roman" w:hAnsi="Times New Roman"/>
          <w:szCs w:val="24"/>
        </w:rPr>
      </w:pPr>
      <w:r w:rsidRPr="00DB6652">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DB6652">
        <w:rPr>
          <w:rFonts w:ascii="Times New Roman" w:hAnsi="Times New Roman"/>
          <w:szCs w:val="24"/>
        </w:rPr>
        <w:t>government</w:t>
      </w:r>
      <w:r w:rsidRPr="00DB6652">
        <w:rPr>
          <w:rFonts w:ascii="Times New Roman" w:hAnsi="Times New Roman"/>
          <w:szCs w:val="24"/>
        </w:rPr>
        <w:t xml:space="preserve"> or (4) as part of customary and usual business or private practices.</w:t>
      </w:r>
      <w:r w:rsidR="001743A5" w:rsidRPr="00DB6652">
        <w:rPr>
          <w:rFonts w:ascii="Times New Roman" w:hAnsi="Times New Roman"/>
          <w:szCs w:val="24"/>
        </w:rPr>
        <w:t xml:space="preserve"> Also, these estimates should not include the hourly costs (i.e., the monetization of the hours) captured above in Item 12</w:t>
      </w:r>
    </w:p>
    <w:p w:rsidR="00386054" w:rsidRPr="00DB6652" w:rsidRDefault="00386054">
      <w:pPr>
        <w:tabs>
          <w:tab w:val="left" w:pos="-720"/>
        </w:tabs>
        <w:suppressAutoHyphens/>
        <w:rPr>
          <w:rFonts w:ascii="Times New Roman" w:hAnsi="Times New Roman"/>
          <w:szCs w:val="24"/>
        </w:rPr>
      </w:pPr>
    </w:p>
    <w:p w:rsidR="00386054" w:rsidRPr="00DB6652" w:rsidRDefault="00386054">
      <w:pPr>
        <w:tabs>
          <w:tab w:val="left" w:pos="-720"/>
        </w:tabs>
        <w:suppressAutoHyphens/>
        <w:rPr>
          <w:rFonts w:ascii="Times New Roman" w:hAnsi="Times New Roman"/>
          <w:szCs w:val="24"/>
        </w:rPr>
      </w:pPr>
      <w:r w:rsidRPr="00DB6652">
        <w:rPr>
          <w:rFonts w:ascii="Times New Roman" w:hAnsi="Times New Roman"/>
          <w:szCs w:val="24"/>
        </w:rPr>
        <w:tab/>
        <w:t>Total Annualized Capital/Startup Cost</w:t>
      </w:r>
      <w:r w:rsidRPr="00DB6652">
        <w:rPr>
          <w:rFonts w:ascii="Times New Roman" w:hAnsi="Times New Roman"/>
          <w:szCs w:val="24"/>
        </w:rPr>
        <w:tab/>
        <w:t xml:space="preserve">: </w:t>
      </w:r>
      <w:bookmarkStart w:id="2" w:name="Startup"/>
      <w:r w:rsidR="008D2B8B" w:rsidRPr="00DB6652">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DB6652">
        <w:rPr>
          <w:rFonts w:ascii="Times New Roman" w:hAnsi="Times New Roman"/>
          <w:szCs w:val="24"/>
        </w:rPr>
        <w:instrText xml:space="preserve"> FORMTEXT </w:instrText>
      </w:r>
      <w:r w:rsidR="008D2B8B" w:rsidRPr="00DB6652">
        <w:rPr>
          <w:rFonts w:ascii="Times New Roman" w:hAnsi="Times New Roman"/>
          <w:szCs w:val="24"/>
        </w:rPr>
      </w:r>
      <w:r w:rsidR="008D2B8B" w:rsidRPr="00DB6652">
        <w:rPr>
          <w:rFonts w:ascii="Times New Roman" w:hAnsi="Times New Roman"/>
          <w:szCs w:val="24"/>
        </w:rPr>
        <w:fldChar w:fldCharType="separate"/>
      </w:r>
      <w:r w:rsidRPr="00DB6652">
        <w:rPr>
          <w:rFonts w:ascii="Times New Roman" w:hAnsi="Times New Roman"/>
          <w:noProof/>
          <w:szCs w:val="24"/>
        </w:rPr>
        <w:t> </w:t>
      </w:r>
      <w:r w:rsidRPr="00DB6652">
        <w:rPr>
          <w:rFonts w:ascii="Times New Roman" w:hAnsi="Times New Roman"/>
          <w:noProof/>
          <w:szCs w:val="24"/>
        </w:rPr>
        <w:t> </w:t>
      </w:r>
      <w:r w:rsidRPr="00DB6652">
        <w:rPr>
          <w:rFonts w:ascii="Times New Roman" w:hAnsi="Times New Roman"/>
          <w:noProof/>
          <w:szCs w:val="24"/>
        </w:rPr>
        <w:t> </w:t>
      </w:r>
      <w:r w:rsidRPr="00DB6652">
        <w:rPr>
          <w:rFonts w:ascii="Times New Roman" w:hAnsi="Times New Roman"/>
          <w:noProof/>
          <w:szCs w:val="24"/>
        </w:rPr>
        <w:t> </w:t>
      </w:r>
      <w:r w:rsidRPr="00DB6652">
        <w:rPr>
          <w:rFonts w:ascii="Times New Roman" w:hAnsi="Times New Roman"/>
          <w:noProof/>
          <w:szCs w:val="24"/>
        </w:rPr>
        <w:t> </w:t>
      </w:r>
      <w:r w:rsidR="008D2B8B" w:rsidRPr="00DB6652">
        <w:rPr>
          <w:rFonts w:ascii="Times New Roman" w:hAnsi="Times New Roman"/>
          <w:szCs w:val="24"/>
        </w:rPr>
        <w:fldChar w:fldCharType="end"/>
      </w:r>
      <w:bookmarkEnd w:id="2"/>
    </w:p>
    <w:p w:rsidR="00386054" w:rsidRPr="00DB6652" w:rsidRDefault="00386054">
      <w:pPr>
        <w:tabs>
          <w:tab w:val="left" w:pos="-720"/>
        </w:tabs>
        <w:suppressAutoHyphens/>
        <w:rPr>
          <w:rFonts w:ascii="Times New Roman" w:hAnsi="Times New Roman"/>
          <w:szCs w:val="24"/>
        </w:rPr>
      </w:pPr>
      <w:r w:rsidRPr="00DB6652">
        <w:rPr>
          <w:rFonts w:ascii="Times New Roman" w:hAnsi="Times New Roman"/>
          <w:szCs w:val="24"/>
        </w:rPr>
        <w:lastRenderedPageBreak/>
        <w:tab/>
        <w:t>Total Annual Costs (O&amp;M)</w:t>
      </w:r>
      <w:r w:rsidRPr="00DB6652">
        <w:rPr>
          <w:rFonts w:ascii="Times New Roman" w:hAnsi="Times New Roman"/>
          <w:szCs w:val="24"/>
        </w:rPr>
        <w:tab/>
      </w:r>
      <w:r w:rsidRPr="00DB6652">
        <w:rPr>
          <w:rFonts w:ascii="Times New Roman" w:hAnsi="Times New Roman"/>
          <w:szCs w:val="24"/>
        </w:rPr>
        <w:tab/>
        <w:t xml:space="preserve">: </w:t>
      </w:r>
      <w:bookmarkStart w:id="3" w:name="OM"/>
      <w:r w:rsidR="008D2B8B" w:rsidRPr="00DB6652">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DB6652">
        <w:rPr>
          <w:rFonts w:ascii="Times New Roman" w:hAnsi="Times New Roman"/>
          <w:szCs w:val="24"/>
        </w:rPr>
        <w:instrText xml:space="preserve"> FORMTEXT </w:instrText>
      </w:r>
      <w:r w:rsidR="008D2B8B" w:rsidRPr="00DB6652">
        <w:rPr>
          <w:rFonts w:ascii="Times New Roman" w:hAnsi="Times New Roman"/>
          <w:szCs w:val="24"/>
        </w:rPr>
      </w:r>
      <w:r w:rsidR="008D2B8B" w:rsidRPr="00DB6652">
        <w:rPr>
          <w:rFonts w:ascii="Times New Roman" w:hAnsi="Times New Roman"/>
          <w:szCs w:val="24"/>
        </w:rPr>
        <w:fldChar w:fldCharType="separate"/>
      </w:r>
      <w:r w:rsidRPr="00DB6652">
        <w:rPr>
          <w:rFonts w:ascii="Times New Roman" w:hAnsi="Times New Roman"/>
          <w:noProof/>
          <w:szCs w:val="24"/>
        </w:rPr>
        <w:t> </w:t>
      </w:r>
      <w:r w:rsidRPr="00DB6652">
        <w:rPr>
          <w:rFonts w:ascii="Times New Roman" w:hAnsi="Times New Roman"/>
          <w:noProof/>
          <w:szCs w:val="24"/>
        </w:rPr>
        <w:t> </w:t>
      </w:r>
      <w:r w:rsidRPr="00DB6652">
        <w:rPr>
          <w:rFonts w:ascii="Times New Roman" w:hAnsi="Times New Roman"/>
          <w:noProof/>
          <w:szCs w:val="24"/>
        </w:rPr>
        <w:t> </w:t>
      </w:r>
      <w:r w:rsidRPr="00DB6652">
        <w:rPr>
          <w:rFonts w:ascii="Times New Roman" w:hAnsi="Times New Roman"/>
          <w:noProof/>
          <w:szCs w:val="24"/>
        </w:rPr>
        <w:t> </w:t>
      </w:r>
      <w:r w:rsidRPr="00DB6652">
        <w:rPr>
          <w:rFonts w:ascii="Times New Roman" w:hAnsi="Times New Roman"/>
          <w:noProof/>
          <w:szCs w:val="24"/>
        </w:rPr>
        <w:t> </w:t>
      </w:r>
      <w:r w:rsidR="008D2B8B" w:rsidRPr="00DB6652">
        <w:rPr>
          <w:rFonts w:ascii="Times New Roman" w:hAnsi="Times New Roman"/>
          <w:szCs w:val="24"/>
        </w:rPr>
        <w:fldChar w:fldCharType="end"/>
      </w:r>
      <w:bookmarkEnd w:id="3"/>
    </w:p>
    <w:p w:rsidR="00386054" w:rsidRPr="00DB6652" w:rsidRDefault="00386054">
      <w:pPr>
        <w:tabs>
          <w:tab w:val="left" w:pos="-720"/>
        </w:tabs>
        <w:suppressAutoHyphens/>
        <w:rPr>
          <w:rFonts w:ascii="Times New Roman" w:hAnsi="Times New Roman"/>
          <w:szCs w:val="24"/>
        </w:rPr>
      </w:pPr>
      <w:r w:rsidRPr="00DB6652">
        <w:rPr>
          <w:rFonts w:ascii="Times New Roman" w:hAnsi="Times New Roman"/>
          <w:szCs w:val="24"/>
        </w:rPr>
        <w:tab/>
      </w:r>
      <w:r w:rsidRPr="00DB6652">
        <w:rPr>
          <w:rFonts w:ascii="Times New Roman" w:hAnsi="Times New Roman"/>
          <w:szCs w:val="24"/>
        </w:rPr>
        <w:tab/>
      </w:r>
      <w:r w:rsidRPr="00DB6652">
        <w:rPr>
          <w:rFonts w:ascii="Times New Roman" w:hAnsi="Times New Roman"/>
          <w:szCs w:val="24"/>
        </w:rPr>
        <w:tab/>
      </w:r>
      <w:r w:rsidRPr="00DB6652">
        <w:rPr>
          <w:rFonts w:ascii="Times New Roman" w:hAnsi="Times New Roman"/>
          <w:szCs w:val="24"/>
        </w:rPr>
        <w:tab/>
      </w:r>
      <w:r w:rsidRPr="00DB6652">
        <w:rPr>
          <w:rFonts w:ascii="Times New Roman" w:hAnsi="Times New Roman"/>
          <w:szCs w:val="24"/>
        </w:rPr>
        <w:tab/>
      </w:r>
      <w:r w:rsidRPr="00DB6652">
        <w:rPr>
          <w:rFonts w:ascii="Times New Roman" w:hAnsi="Times New Roman"/>
          <w:szCs w:val="24"/>
        </w:rPr>
        <w:tab/>
      </w:r>
      <w:r w:rsidRPr="00DB6652">
        <w:rPr>
          <w:rFonts w:ascii="Times New Roman" w:hAnsi="Times New Roman"/>
          <w:szCs w:val="24"/>
        </w:rPr>
        <w:tab/>
        <w:t xml:space="preserve"> ____________________</w:t>
      </w:r>
    </w:p>
    <w:p w:rsidR="00386054" w:rsidRPr="00DB6652" w:rsidRDefault="00386054">
      <w:pPr>
        <w:tabs>
          <w:tab w:val="left" w:pos="-720"/>
        </w:tabs>
        <w:suppressAutoHyphens/>
        <w:rPr>
          <w:rFonts w:ascii="Times New Roman" w:hAnsi="Times New Roman"/>
          <w:szCs w:val="24"/>
        </w:rPr>
      </w:pPr>
      <w:r w:rsidRPr="00DB6652">
        <w:rPr>
          <w:rFonts w:ascii="Times New Roman" w:hAnsi="Times New Roman"/>
          <w:szCs w:val="24"/>
        </w:rPr>
        <w:tab/>
        <w:t>Total Annualized Costs Requested</w:t>
      </w:r>
      <w:r w:rsidRPr="00DB6652">
        <w:rPr>
          <w:rFonts w:ascii="Times New Roman" w:hAnsi="Times New Roman"/>
          <w:szCs w:val="24"/>
        </w:rPr>
        <w:tab/>
        <w:t xml:space="preserve">: </w:t>
      </w:r>
      <w:bookmarkStart w:id="4" w:name="Total_Cost"/>
      <w:r w:rsidR="008D2B8B" w:rsidRPr="00DB6652">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DB6652">
        <w:rPr>
          <w:rFonts w:ascii="Times New Roman" w:hAnsi="Times New Roman"/>
          <w:szCs w:val="24"/>
        </w:rPr>
        <w:instrText xml:space="preserve"> FORMTEXT </w:instrText>
      </w:r>
      <w:r w:rsidR="008D2B8B" w:rsidRPr="00DB6652">
        <w:rPr>
          <w:rFonts w:ascii="Times New Roman" w:hAnsi="Times New Roman"/>
          <w:szCs w:val="24"/>
        </w:rPr>
      </w:r>
      <w:r w:rsidR="008D2B8B" w:rsidRPr="00DB6652">
        <w:rPr>
          <w:rFonts w:ascii="Times New Roman" w:hAnsi="Times New Roman"/>
          <w:szCs w:val="24"/>
        </w:rPr>
        <w:fldChar w:fldCharType="separate"/>
      </w:r>
      <w:r w:rsidRPr="00DB6652">
        <w:rPr>
          <w:rFonts w:ascii="Times New Roman" w:hAnsi="Times New Roman"/>
          <w:noProof/>
          <w:szCs w:val="24"/>
        </w:rPr>
        <w:t> </w:t>
      </w:r>
      <w:r w:rsidRPr="00DB6652">
        <w:rPr>
          <w:rFonts w:ascii="Times New Roman" w:hAnsi="Times New Roman"/>
          <w:noProof/>
          <w:szCs w:val="24"/>
        </w:rPr>
        <w:t> </w:t>
      </w:r>
      <w:r w:rsidRPr="00DB6652">
        <w:rPr>
          <w:rFonts w:ascii="Times New Roman" w:hAnsi="Times New Roman"/>
          <w:noProof/>
          <w:szCs w:val="24"/>
        </w:rPr>
        <w:t> </w:t>
      </w:r>
      <w:r w:rsidRPr="00DB6652">
        <w:rPr>
          <w:rFonts w:ascii="Times New Roman" w:hAnsi="Times New Roman"/>
          <w:noProof/>
          <w:szCs w:val="24"/>
        </w:rPr>
        <w:t> </w:t>
      </w:r>
      <w:r w:rsidRPr="00DB6652">
        <w:rPr>
          <w:rFonts w:ascii="Times New Roman" w:hAnsi="Times New Roman"/>
          <w:noProof/>
          <w:szCs w:val="24"/>
        </w:rPr>
        <w:t> </w:t>
      </w:r>
      <w:r w:rsidR="008D2B8B" w:rsidRPr="00DB6652">
        <w:rPr>
          <w:rFonts w:ascii="Times New Roman" w:hAnsi="Times New Roman"/>
          <w:szCs w:val="24"/>
        </w:rPr>
        <w:fldChar w:fldCharType="end"/>
      </w:r>
      <w:bookmarkEnd w:id="4"/>
    </w:p>
    <w:p w:rsidR="00386054" w:rsidRPr="00DB6652" w:rsidRDefault="00386054">
      <w:pPr>
        <w:tabs>
          <w:tab w:val="left" w:pos="-720"/>
        </w:tabs>
        <w:suppressAutoHyphens/>
        <w:rPr>
          <w:rFonts w:ascii="Times New Roman" w:hAnsi="Times New Roman"/>
          <w:szCs w:val="24"/>
        </w:rPr>
      </w:pPr>
    </w:p>
    <w:p w:rsidR="00955EDA" w:rsidRPr="00DB6652" w:rsidRDefault="00955EDA" w:rsidP="00955EDA">
      <w:pPr>
        <w:tabs>
          <w:tab w:val="left" w:pos="-720"/>
        </w:tabs>
        <w:suppressAutoHyphens/>
        <w:ind w:left="720"/>
        <w:rPr>
          <w:rFonts w:ascii="Times New Roman" w:hAnsi="Times New Roman"/>
          <w:szCs w:val="24"/>
        </w:rPr>
      </w:pPr>
      <w:r w:rsidRPr="00DB6652">
        <w:rPr>
          <w:rFonts w:ascii="Times New Roman" w:hAnsi="Times New Roman"/>
        </w:rPr>
        <w:t>There are no capital/startup costs to respondents, nor are there any annual costs to respondents associated with operating or maintaining systems.</w:t>
      </w:r>
    </w:p>
    <w:p w:rsidR="00955EDA" w:rsidRPr="00DB6652" w:rsidRDefault="00955EDA">
      <w:pPr>
        <w:tabs>
          <w:tab w:val="left" w:pos="-720"/>
        </w:tabs>
        <w:suppressAutoHyphens/>
        <w:rPr>
          <w:rFonts w:ascii="Times New Roman" w:hAnsi="Times New Roman"/>
          <w:szCs w:val="24"/>
        </w:rPr>
      </w:pPr>
    </w:p>
    <w:p w:rsidR="00386054" w:rsidRPr="00DB6652" w:rsidRDefault="00386054">
      <w:pPr>
        <w:tabs>
          <w:tab w:val="left" w:pos="-720"/>
        </w:tabs>
        <w:suppressAutoHyphens/>
        <w:rPr>
          <w:rFonts w:ascii="Times New Roman" w:hAnsi="Times New Roman"/>
          <w:szCs w:val="24"/>
        </w:rPr>
      </w:pPr>
      <w:r w:rsidRPr="00DB6652">
        <w:rPr>
          <w:rFonts w:ascii="Times New Roman" w:hAnsi="Times New Roman"/>
          <w:szCs w:val="24"/>
        </w:rPr>
        <w:t xml:space="preserve">14. </w:t>
      </w:r>
      <w:r w:rsidRPr="00DB6652">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DB6652" w:rsidRDefault="00386054">
      <w:pPr>
        <w:tabs>
          <w:tab w:val="left" w:pos="-720"/>
        </w:tabs>
        <w:suppressAutoHyphens/>
        <w:rPr>
          <w:rFonts w:ascii="Times New Roman" w:hAnsi="Times New Roman"/>
          <w:szCs w:val="24"/>
        </w:rPr>
      </w:pPr>
    </w:p>
    <w:p w:rsidR="00955EDA" w:rsidRPr="00DB6652" w:rsidRDefault="00955EDA" w:rsidP="00955EDA">
      <w:pPr>
        <w:pStyle w:val="BodyTextIndent"/>
      </w:pPr>
      <w:r w:rsidRPr="00DB6652">
        <w:t>The total estimated annual cost to the Federal government this information collection is $2</w:t>
      </w:r>
      <w:r w:rsidR="000B7E85" w:rsidRPr="00DB6652">
        <w:t>65</w:t>
      </w:r>
      <w:r w:rsidRPr="00DB6652">
        <w:t>,</w:t>
      </w:r>
      <w:r w:rsidR="000B7E85" w:rsidRPr="00DB6652">
        <w:t>775</w:t>
      </w:r>
      <w:r w:rsidRPr="00DB6652">
        <w:t>.00.  This is the cost for review and entry of this information.</w:t>
      </w:r>
    </w:p>
    <w:p w:rsidR="00386054" w:rsidRPr="00DB6652" w:rsidRDefault="00386054" w:rsidP="00955EDA">
      <w:pPr>
        <w:tabs>
          <w:tab w:val="left" w:pos="-720"/>
        </w:tabs>
        <w:suppressAutoHyphens/>
        <w:ind w:left="720"/>
        <w:rPr>
          <w:rFonts w:ascii="Times New Roman" w:hAnsi="Times New Roman"/>
          <w:szCs w:val="24"/>
        </w:rPr>
      </w:pPr>
    </w:p>
    <w:p w:rsidR="00386054" w:rsidRPr="00DB6652" w:rsidRDefault="00386054">
      <w:pPr>
        <w:tabs>
          <w:tab w:val="left" w:pos="-720"/>
        </w:tabs>
        <w:suppressAutoHyphens/>
        <w:rPr>
          <w:rFonts w:ascii="Times New Roman" w:hAnsi="Times New Roman"/>
          <w:szCs w:val="24"/>
        </w:rPr>
      </w:pPr>
      <w:r w:rsidRPr="00DB6652">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DB6652">
        <w:rPr>
          <w:rFonts w:ascii="Times New Roman" w:hAnsi="Times New Roman"/>
          <w:szCs w:val="24"/>
        </w:rPr>
        <w:t xml:space="preserve">totals for </w:t>
      </w:r>
      <w:r w:rsidRPr="00DB6652">
        <w:rPr>
          <w:rFonts w:ascii="Times New Roman" w:hAnsi="Times New Roman"/>
          <w:szCs w:val="24"/>
        </w:rPr>
        <w:t>changes in burden hours</w:t>
      </w:r>
      <w:r w:rsidR="002473CE" w:rsidRPr="00DB6652">
        <w:rPr>
          <w:rFonts w:ascii="Times New Roman" w:hAnsi="Times New Roman"/>
          <w:szCs w:val="24"/>
        </w:rPr>
        <w:t>, responses</w:t>
      </w:r>
      <w:r w:rsidRPr="00DB6652">
        <w:rPr>
          <w:rFonts w:ascii="Times New Roman" w:hAnsi="Times New Roman"/>
          <w:szCs w:val="24"/>
        </w:rPr>
        <w:t xml:space="preserve"> and cost</w:t>
      </w:r>
      <w:r w:rsidR="002473CE" w:rsidRPr="00DB6652">
        <w:rPr>
          <w:rFonts w:ascii="Times New Roman" w:hAnsi="Times New Roman"/>
          <w:szCs w:val="24"/>
        </w:rPr>
        <w:t>s</w:t>
      </w:r>
      <w:r w:rsidRPr="00DB6652">
        <w:rPr>
          <w:rFonts w:ascii="Times New Roman" w:hAnsi="Times New Roman"/>
          <w:szCs w:val="24"/>
        </w:rPr>
        <w:t xml:space="preserve"> </w:t>
      </w:r>
      <w:r w:rsidR="002473CE" w:rsidRPr="00DB6652">
        <w:rPr>
          <w:rFonts w:ascii="Times New Roman" w:hAnsi="Times New Roman"/>
          <w:szCs w:val="24"/>
        </w:rPr>
        <w:t>(if applicable)</w:t>
      </w:r>
      <w:r w:rsidRPr="00DB6652">
        <w:rPr>
          <w:rFonts w:ascii="Times New Roman" w:hAnsi="Times New Roman"/>
          <w:szCs w:val="24"/>
        </w:rPr>
        <w:t>.</w:t>
      </w:r>
    </w:p>
    <w:p w:rsidR="00386054" w:rsidRPr="00DB6652" w:rsidRDefault="00386054">
      <w:pPr>
        <w:tabs>
          <w:tab w:val="left" w:pos="-720"/>
        </w:tabs>
        <w:suppressAutoHyphens/>
        <w:rPr>
          <w:rFonts w:ascii="Times New Roman" w:hAnsi="Times New Roman"/>
          <w:szCs w:val="24"/>
        </w:rPr>
      </w:pPr>
    </w:p>
    <w:p w:rsidR="00386054" w:rsidRPr="00DB6652" w:rsidRDefault="000B7E85" w:rsidP="00955EDA">
      <w:pPr>
        <w:tabs>
          <w:tab w:val="left" w:pos="-720"/>
        </w:tabs>
        <w:suppressAutoHyphens/>
        <w:ind w:left="720"/>
        <w:rPr>
          <w:rFonts w:ascii="Times New Roman" w:hAnsi="Times New Roman"/>
          <w:szCs w:val="24"/>
        </w:rPr>
      </w:pPr>
      <w:r w:rsidRPr="00DB6652">
        <w:rPr>
          <w:rFonts w:ascii="Times New Roman" w:hAnsi="Times New Roman"/>
        </w:rPr>
        <w:t>The Department is requesting an extension of the current Perkins Loan Assignment form.  While there are minor language changes to the instructions and form, it is for clarity not to change the information that is being collected.  We are identifying a downward adjustment in the number of assignment forms being filed based on the collection information available for the most recently completed award year</w:t>
      </w:r>
      <w:r w:rsidR="00DB6652" w:rsidRPr="00DB6652">
        <w:rPr>
          <w:rFonts w:ascii="Times New Roman" w:hAnsi="Times New Roman"/>
        </w:rPr>
        <w:t xml:space="preserve"> based on use of the form and process not on changes to the regulations.</w:t>
      </w:r>
    </w:p>
    <w:p w:rsidR="00386054" w:rsidRPr="00DB6652" w:rsidRDefault="00386054">
      <w:pPr>
        <w:tabs>
          <w:tab w:val="left" w:pos="-720"/>
        </w:tabs>
        <w:suppressAutoHyphens/>
        <w:rPr>
          <w:rFonts w:ascii="Times New Roman" w:hAnsi="Times New Roman"/>
          <w:szCs w:val="24"/>
        </w:rPr>
      </w:pPr>
    </w:p>
    <w:p w:rsidR="00386054" w:rsidRPr="00DB6652" w:rsidRDefault="00386054">
      <w:pPr>
        <w:tabs>
          <w:tab w:val="left" w:pos="-720"/>
        </w:tabs>
        <w:suppressAutoHyphens/>
        <w:rPr>
          <w:rFonts w:ascii="Times New Roman" w:hAnsi="Times New Roman"/>
          <w:szCs w:val="24"/>
        </w:rPr>
      </w:pPr>
      <w:r w:rsidRPr="00DB6652">
        <w:rPr>
          <w:rFonts w:ascii="Times New Roman" w:hAnsi="Times New Roman"/>
          <w:szCs w:val="24"/>
        </w:rPr>
        <w:t xml:space="preserve">16. </w:t>
      </w:r>
      <w:r w:rsidRPr="00DB6652">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DB6652" w:rsidRDefault="00386054">
      <w:pPr>
        <w:tabs>
          <w:tab w:val="left" w:pos="-720"/>
        </w:tabs>
        <w:suppressAutoHyphens/>
        <w:rPr>
          <w:rFonts w:ascii="Times New Roman" w:hAnsi="Times New Roman"/>
          <w:szCs w:val="24"/>
        </w:rPr>
      </w:pPr>
    </w:p>
    <w:p w:rsidR="00955EDA" w:rsidRPr="00DB6652" w:rsidRDefault="00955EDA" w:rsidP="00955EDA">
      <w:pPr>
        <w:pStyle w:val="BodyTextIndent"/>
      </w:pPr>
      <w:r w:rsidRPr="00DB6652">
        <w:t>The results of this information collection will not be published.</w:t>
      </w:r>
    </w:p>
    <w:p w:rsidR="00386054" w:rsidRPr="00DB6652" w:rsidRDefault="00386054">
      <w:pPr>
        <w:tabs>
          <w:tab w:val="left" w:pos="-720"/>
        </w:tabs>
        <w:suppressAutoHyphens/>
        <w:rPr>
          <w:rFonts w:ascii="Times New Roman" w:hAnsi="Times New Roman"/>
          <w:szCs w:val="24"/>
        </w:rPr>
      </w:pPr>
    </w:p>
    <w:p w:rsidR="00386054" w:rsidRPr="00DB6652" w:rsidRDefault="00386054">
      <w:pPr>
        <w:tabs>
          <w:tab w:val="left" w:pos="-720"/>
        </w:tabs>
        <w:suppressAutoHyphens/>
        <w:rPr>
          <w:rFonts w:ascii="Times New Roman" w:hAnsi="Times New Roman"/>
          <w:szCs w:val="24"/>
        </w:rPr>
      </w:pPr>
      <w:r w:rsidRPr="00DB6652">
        <w:rPr>
          <w:rFonts w:ascii="Times New Roman" w:hAnsi="Times New Roman"/>
          <w:szCs w:val="24"/>
        </w:rPr>
        <w:t xml:space="preserve">17. </w:t>
      </w:r>
      <w:r w:rsidRPr="00DB6652">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DB6652" w:rsidRDefault="00386054">
      <w:pPr>
        <w:tabs>
          <w:tab w:val="left" w:pos="-720"/>
        </w:tabs>
        <w:suppressAutoHyphens/>
        <w:rPr>
          <w:rFonts w:ascii="Times New Roman" w:hAnsi="Times New Roman"/>
          <w:szCs w:val="24"/>
        </w:rPr>
      </w:pPr>
    </w:p>
    <w:p w:rsidR="00955EDA" w:rsidRPr="00DB6652" w:rsidRDefault="00DB6652" w:rsidP="00955EDA">
      <w:pPr>
        <w:pStyle w:val="BodyTextIndent"/>
        <w:tabs>
          <w:tab w:val="clear" w:pos="0"/>
        </w:tabs>
        <w:suppressAutoHyphens w:val="0"/>
      </w:pPr>
      <w:r w:rsidRPr="00DB6652">
        <w:t>The Department</w:t>
      </w:r>
      <w:r w:rsidR="00955EDA" w:rsidRPr="00DB6652">
        <w:t xml:space="preserve"> is not seeking this approval.</w:t>
      </w:r>
    </w:p>
    <w:p w:rsidR="00386054" w:rsidRPr="00DB6652" w:rsidRDefault="00386054" w:rsidP="00955EDA">
      <w:pPr>
        <w:tabs>
          <w:tab w:val="left" w:pos="-720"/>
        </w:tabs>
        <w:suppressAutoHyphens/>
        <w:ind w:left="720"/>
        <w:rPr>
          <w:rFonts w:ascii="Times New Roman" w:hAnsi="Times New Roman"/>
          <w:szCs w:val="24"/>
        </w:rPr>
      </w:pPr>
    </w:p>
    <w:p w:rsidR="00386054" w:rsidRPr="00DB6652" w:rsidRDefault="00386054">
      <w:pPr>
        <w:tabs>
          <w:tab w:val="left" w:pos="-720"/>
        </w:tabs>
        <w:suppressAutoHyphens/>
        <w:rPr>
          <w:rStyle w:val="a"/>
          <w:rFonts w:ascii="Times New Roman" w:hAnsi="Times New Roman"/>
          <w:szCs w:val="24"/>
        </w:rPr>
      </w:pPr>
      <w:r w:rsidRPr="00DB6652">
        <w:rPr>
          <w:rFonts w:ascii="Times New Roman" w:hAnsi="Times New Roman"/>
          <w:szCs w:val="24"/>
        </w:rPr>
        <w:lastRenderedPageBreak/>
        <w:t xml:space="preserve">18. </w:t>
      </w:r>
      <w:r w:rsidRPr="00DB6652">
        <w:rPr>
          <w:rStyle w:val="a"/>
          <w:rFonts w:ascii="Times New Roman" w:hAnsi="Times New Roman"/>
          <w:szCs w:val="24"/>
        </w:rPr>
        <w:t>Explain each exception to the certification statement identified in the Certification of Paperwork Reduction Act.</w:t>
      </w:r>
    </w:p>
    <w:p w:rsidR="00955EDA" w:rsidRPr="00DB6652" w:rsidRDefault="00955EDA">
      <w:pPr>
        <w:tabs>
          <w:tab w:val="left" w:pos="-720"/>
        </w:tabs>
        <w:suppressAutoHyphens/>
        <w:rPr>
          <w:rStyle w:val="a"/>
          <w:rFonts w:ascii="Times New Roman" w:hAnsi="Times New Roman"/>
          <w:szCs w:val="24"/>
        </w:rPr>
      </w:pPr>
    </w:p>
    <w:p w:rsidR="00955EDA" w:rsidRPr="00DB6652" w:rsidRDefault="00955EDA" w:rsidP="00955EDA">
      <w:pPr>
        <w:pStyle w:val="BodyTextIndent"/>
        <w:tabs>
          <w:tab w:val="clear" w:pos="0"/>
        </w:tabs>
      </w:pPr>
      <w:r w:rsidRPr="00DB6652">
        <w:t>There are no exceptions to the certification statement identified in Item 20, Certification for Paperwork Reduction Act Submissions, of OMB Form 83-1.</w:t>
      </w:r>
    </w:p>
    <w:p w:rsidR="00955EDA" w:rsidRPr="00DB6652" w:rsidRDefault="00955EDA" w:rsidP="00955EDA">
      <w:pPr>
        <w:tabs>
          <w:tab w:val="left" w:pos="-720"/>
        </w:tabs>
        <w:suppressAutoHyphens/>
        <w:ind w:left="720"/>
        <w:rPr>
          <w:rFonts w:ascii="Times New Roman" w:hAnsi="Times New Roman"/>
          <w:szCs w:val="24"/>
        </w:rPr>
      </w:pPr>
    </w:p>
    <w:sectPr w:rsidR="00955EDA" w:rsidRPr="00DB6652"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055" w:rsidRDefault="008D2055">
      <w:pPr>
        <w:spacing w:line="20" w:lineRule="exact"/>
      </w:pPr>
    </w:p>
  </w:endnote>
  <w:endnote w:type="continuationSeparator" w:id="0">
    <w:p w:rsidR="008D2055" w:rsidRDefault="008D2055">
      <w:r>
        <w:t xml:space="preserve"> </w:t>
      </w:r>
    </w:p>
  </w:endnote>
  <w:endnote w:type="continuationNotice" w:id="1">
    <w:p w:rsidR="008D2055" w:rsidRDefault="008D205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8D2055">
    <w:pPr>
      <w:tabs>
        <w:tab w:val="left" w:pos="0"/>
      </w:tabs>
      <w:suppressAutoHyphens/>
    </w:pPr>
    <w:r>
      <w:rPr>
        <w:noProof/>
      </w:rPr>
      <w:pict>
        <v:rect id="_x0000_s2049" style="position:absolute;margin-left:1.5pt;margin-top:12pt;width:465pt;height:12pt;z-index:-251658752;mso-position-horizontal-relative:margin" o:allowincell="f" filled="f" stroked="f" strokeweight="0">
          <v:textbox inset="0,0,0,0">
            <w:txbxContent>
              <w:p w:rsidR="00386054" w:rsidRDefault="00386054">
                <w:pPr>
                  <w:tabs>
                    <w:tab w:val="center" w:pos="4650"/>
                  </w:tabs>
                  <w:suppressAutoHyphens/>
                  <w:jc w:val="both"/>
                </w:pPr>
                <w:r>
                  <w:tab/>
                </w:r>
                <w:r w:rsidR="007E2223">
                  <w:fldChar w:fldCharType="begin"/>
                </w:r>
                <w:r w:rsidR="007E2223">
                  <w:instrText>page \* arabic</w:instrText>
                </w:r>
                <w:r w:rsidR="007E2223">
                  <w:fldChar w:fldCharType="separate"/>
                </w:r>
                <w:r w:rsidR="00871C85">
                  <w:rPr>
                    <w:noProof/>
                  </w:rPr>
                  <w:t>1</w:t>
                </w:r>
                <w:r w:rsidR="007E2223">
                  <w:rPr>
                    <w:noProof/>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055" w:rsidRDefault="008D2055">
      <w:r>
        <w:separator/>
      </w:r>
    </w:p>
  </w:footnote>
  <w:footnote w:type="continuationSeparator" w:id="0">
    <w:p w:rsidR="008D2055" w:rsidRDefault="008D2055">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EDICS Tracking and OMB Number: (</w:t>
    </w:r>
    <w:r w:rsidR="00780FE8">
      <w:rPr>
        <w:rFonts w:ascii="Times New Roman" w:hAnsi="Times New Roman"/>
        <w:sz w:val="20"/>
      </w:rPr>
      <w:t>04886</w:t>
    </w:r>
    <w:r>
      <w:rPr>
        <w:rFonts w:ascii="Times New Roman" w:hAnsi="Times New Roman"/>
        <w:sz w:val="20"/>
      </w:rPr>
      <w:t xml:space="preserve">) </w:t>
    </w:r>
    <w:r w:rsidR="008D496A">
      <w:rPr>
        <w:rFonts w:ascii="Times New Roman" w:hAnsi="Times New Roman"/>
        <w:sz w:val="20"/>
      </w:rPr>
      <w:t>1845</w:t>
    </w:r>
    <w:r>
      <w:rPr>
        <w:rFonts w:ascii="Times New Roman" w:hAnsi="Times New Roman"/>
        <w:sz w:val="20"/>
      </w:rPr>
      <w:t>-</w:t>
    </w:r>
    <w:r w:rsidR="008D496A">
      <w:rPr>
        <w:rFonts w:ascii="Times New Roman" w:hAnsi="Times New Roman"/>
        <w:sz w:val="20"/>
      </w:rPr>
      <w:t>0048 v6</w:t>
    </w:r>
    <w:r>
      <w:rPr>
        <w:rFonts w:ascii="Times New Roman" w:hAnsi="Times New Roman"/>
        <w:sz w:val="20"/>
      </w:rPr>
      <w:t xml:space="preserve">                                         Revised: </w:t>
    </w:r>
    <w:r w:rsidR="008D496A">
      <w:rPr>
        <w:rFonts w:ascii="Times New Roman" w:hAnsi="Times New Roman"/>
        <w:sz w:val="20"/>
      </w:rPr>
      <w:t>0</w:t>
    </w:r>
    <w:r w:rsidR="00871C85">
      <w:rPr>
        <w:rFonts w:ascii="Times New Roman" w:hAnsi="Times New Roman"/>
        <w:sz w:val="20"/>
      </w:rPr>
      <w:t>8</w:t>
    </w:r>
    <w:r>
      <w:rPr>
        <w:rFonts w:ascii="Times New Roman" w:hAnsi="Times New Roman"/>
        <w:sz w:val="20"/>
      </w:rPr>
      <w:t>/</w:t>
    </w:r>
    <w:r w:rsidR="008D496A">
      <w:rPr>
        <w:rFonts w:ascii="Times New Roman" w:hAnsi="Times New Roman"/>
        <w:sz w:val="20"/>
      </w:rPr>
      <w:t>2</w:t>
    </w:r>
    <w:r w:rsidR="00871C85">
      <w:rPr>
        <w:rFonts w:ascii="Times New Roman" w:hAnsi="Times New Roman"/>
        <w:sz w:val="20"/>
      </w:rPr>
      <w:t>8</w:t>
    </w:r>
    <w:r>
      <w:rPr>
        <w:rFonts w:ascii="Times New Roman" w:hAnsi="Times New Roman"/>
        <w:sz w:val="20"/>
      </w:rPr>
      <w:t>/</w:t>
    </w:r>
    <w:r w:rsidR="008D496A">
      <w:rPr>
        <w:rFonts w:ascii="Times New Roman" w:hAnsi="Times New Roman"/>
        <w:sz w:val="20"/>
      </w:rPr>
      <w:t>2012</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2"/>
  </w:compat>
  <w:rsids>
    <w:rsidRoot w:val="003C29C2"/>
    <w:rsid w:val="00050CBE"/>
    <w:rsid w:val="00075345"/>
    <w:rsid w:val="000909E0"/>
    <w:rsid w:val="000B14D8"/>
    <w:rsid w:val="000B7E85"/>
    <w:rsid w:val="000E592D"/>
    <w:rsid w:val="000F175B"/>
    <w:rsid w:val="0014500F"/>
    <w:rsid w:val="00150866"/>
    <w:rsid w:val="00153F20"/>
    <w:rsid w:val="001743A5"/>
    <w:rsid w:val="0018279C"/>
    <w:rsid w:val="002473CE"/>
    <w:rsid w:val="002B0412"/>
    <w:rsid w:val="002B0A95"/>
    <w:rsid w:val="002C656F"/>
    <w:rsid w:val="002C7543"/>
    <w:rsid w:val="00386054"/>
    <w:rsid w:val="003C29C2"/>
    <w:rsid w:val="003C7F70"/>
    <w:rsid w:val="003E285A"/>
    <w:rsid w:val="00470CC7"/>
    <w:rsid w:val="0047471A"/>
    <w:rsid w:val="004766EB"/>
    <w:rsid w:val="00480DDB"/>
    <w:rsid w:val="004A2DBB"/>
    <w:rsid w:val="004D5629"/>
    <w:rsid w:val="004E23D9"/>
    <w:rsid w:val="004F692A"/>
    <w:rsid w:val="00512598"/>
    <w:rsid w:val="00563CCF"/>
    <w:rsid w:val="005958DC"/>
    <w:rsid w:val="005A1566"/>
    <w:rsid w:val="005A1DFC"/>
    <w:rsid w:val="005A4185"/>
    <w:rsid w:val="005D2E7B"/>
    <w:rsid w:val="005F2002"/>
    <w:rsid w:val="0063484C"/>
    <w:rsid w:val="00654305"/>
    <w:rsid w:val="006737C0"/>
    <w:rsid w:val="00677BC2"/>
    <w:rsid w:val="006A3B5C"/>
    <w:rsid w:val="006B7901"/>
    <w:rsid w:val="006C01D0"/>
    <w:rsid w:val="006D4224"/>
    <w:rsid w:val="007661D9"/>
    <w:rsid w:val="00780FE8"/>
    <w:rsid w:val="007B14E8"/>
    <w:rsid w:val="007C12B5"/>
    <w:rsid w:val="007E2223"/>
    <w:rsid w:val="007E77FA"/>
    <w:rsid w:val="008011B6"/>
    <w:rsid w:val="008173F9"/>
    <w:rsid w:val="00871C85"/>
    <w:rsid w:val="008D2055"/>
    <w:rsid w:val="008D2B8B"/>
    <w:rsid w:val="008D496A"/>
    <w:rsid w:val="008F3062"/>
    <w:rsid w:val="00921CB1"/>
    <w:rsid w:val="009544A3"/>
    <w:rsid w:val="00955EDA"/>
    <w:rsid w:val="009949A8"/>
    <w:rsid w:val="00A01331"/>
    <w:rsid w:val="00A41F2C"/>
    <w:rsid w:val="00A87940"/>
    <w:rsid w:val="00A94CCB"/>
    <w:rsid w:val="00AB0D7D"/>
    <w:rsid w:val="00AB7372"/>
    <w:rsid w:val="00B23EC0"/>
    <w:rsid w:val="00BC244F"/>
    <w:rsid w:val="00BD1325"/>
    <w:rsid w:val="00C641E9"/>
    <w:rsid w:val="00C723C2"/>
    <w:rsid w:val="00CE72AF"/>
    <w:rsid w:val="00D0232D"/>
    <w:rsid w:val="00D115BF"/>
    <w:rsid w:val="00D269C3"/>
    <w:rsid w:val="00DB6652"/>
    <w:rsid w:val="00DC3CEA"/>
    <w:rsid w:val="00DD3E54"/>
    <w:rsid w:val="00E023B7"/>
    <w:rsid w:val="00E07290"/>
    <w:rsid w:val="00EA3C1F"/>
    <w:rsid w:val="00EC2CC4"/>
    <w:rsid w:val="00EF7FF5"/>
    <w:rsid w:val="00F3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61CBA-DAE9-44DE-A058-B2CE93A4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3016</Words>
  <Characters>17194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Beth Grebeldinger</cp:lastModifiedBy>
  <cp:revision>2</cp:revision>
  <cp:lastPrinted>2010-08-23T18:41:00Z</cp:lastPrinted>
  <dcterms:created xsi:type="dcterms:W3CDTF">2012-08-28T19:01:00Z</dcterms:created>
  <dcterms:modified xsi:type="dcterms:W3CDTF">2012-08-28T19:01:00Z</dcterms:modified>
</cp:coreProperties>
</file>