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2F8" w:rsidRDefault="00F662F8">
      <w:pPr>
        <w:pStyle w:val="Heading"/>
        <w:tabs>
          <w:tab w:val="clear" w:pos="9270"/>
        </w:tabs>
        <w:jc w:val="center"/>
      </w:pPr>
      <w:r>
        <w:t>Appendix VI-2</w:t>
      </w:r>
    </w:p>
    <w:p w:rsidR="00F662F8" w:rsidRDefault="00F662F8">
      <w:pPr>
        <w:pStyle w:val="Heading"/>
        <w:tabs>
          <w:tab w:val="clear" w:pos="9270"/>
        </w:tabs>
        <w:jc w:val="center"/>
      </w:pPr>
      <w:r>
        <w:t>Form Letter For Loan Repurchase</w:t>
      </w:r>
    </w:p>
    <w:p w:rsidR="00F662F8" w:rsidRDefault="00F662F8">
      <w:pPr>
        <w:pStyle w:val="Heading"/>
        <w:tabs>
          <w:tab w:val="clear" w:pos="9270"/>
          <w:tab w:val="left" w:pos="6930"/>
        </w:tabs>
        <w:spacing w:after="480"/>
        <w:jc w:val="center"/>
      </w:pPr>
      <w:r>
        <w:t>(Prepared On Issuer Letterhead)</w:t>
      </w:r>
    </w:p>
    <w:p w:rsidR="00F662F8" w:rsidRDefault="00F662F8" w:rsidP="006A705D">
      <w:pPr>
        <w:tabs>
          <w:tab w:val="left" w:pos="5490"/>
          <w:tab w:val="right" w:leader="underscore" w:pos="9360"/>
        </w:tabs>
        <w:ind w:firstLine="5500"/>
        <w:rPr>
          <w:sz w:val="16"/>
        </w:rPr>
      </w:pPr>
      <w:r>
        <w:rPr>
          <w:sz w:val="16"/>
        </w:rPr>
        <w:t xml:space="preserve">                      OMB Approval No. 2503-0033 (Exp. </w:t>
      </w:r>
      <w:r w:rsidR="0095358B">
        <w:rPr>
          <w:sz w:val="16"/>
        </w:rPr>
        <w:t>12/31/2013</w:t>
      </w:r>
      <w:r>
        <w:rPr>
          <w:sz w:val="16"/>
        </w:rPr>
        <w:t>)</w:t>
      </w:r>
    </w:p>
    <w:p w:rsidR="00F662F8" w:rsidRDefault="00F662F8">
      <w:pPr>
        <w:pStyle w:val="BodyText0"/>
        <w:rPr>
          <w:sz w:val="16"/>
        </w:rPr>
      </w:pPr>
      <w:r>
        <w:rPr>
          <w:sz w:val="16"/>
        </w:rPr>
        <w:t xml:space="preserve">Public reporting for this information collection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submit this form, unless it displays a valid OMB control number.  </w:t>
      </w:r>
    </w:p>
    <w:p w:rsidR="00F662F8" w:rsidRDefault="00F662F8">
      <w:pPr>
        <w:pStyle w:val="BodyText0"/>
        <w:rPr>
          <w:sz w:val="16"/>
        </w:rPr>
      </w:pPr>
      <w:r>
        <w:rPr>
          <w:sz w:val="16"/>
        </w:rPr>
        <w:t>The information is required by Section 306(g) of the National Housing Act or by the Ginnie Mae Handbook, 5500.3, Rev. 1.  The purpose is to provide a format to request removal of a specific loan</w:t>
      </w:r>
      <w:r w:rsidR="00E6582F">
        <w:rPr>
          <w:sz w:val="16"/>
        </w:rPr>
        <w:t>, or Participation related to a HECM loan,</w:t>
      </w:r>
      <w:r>
        <w:rPr>
          <w:sz w:val="16"/>
        </w:rPr>
        <w:t xml:space="preserve"> from a pool. The information will not be disclosed outside the Department without prior consent, except as required by law.</w:t>
      </w:r>
    </w:p>
    <w:p w:rsidR="00F662F8" w:rsidRDefault="00F662F8">
      <w:pPr>
        <w:rPr>
          <w:b/>
          <w:snapToGrid w:val="0"/>
          <w:color w:val="000000"/>
          <w:sz w:val="22"/>
        </w:rPr>
      </w:pPr>
      <w:r>
        <w:rPr>
          <w:b/>
          <w:snapToGrid w:val="0"/>
          <w:color w:val="000000"/>
          <w:sz w:val="22"/>
        </w:rPr>
        <w:t>_______________________________________________________________________________________</w:t>
      </w:r>
    </w:p>
    <w:p w:rsidR="00F662F8" w:rsidRDefault="00F662F8">
      <w:pPr>
        <w:rPr>
          <w:b/>
          <w:snapToGrid w:val="0"/>
          <w:color w:val="000000"/>
          <w:sz w:val="22"/>
        </w:rPr>
      </w:pPr>
    </w:p>
    <w:p w:rsidR="00F662F8" w:rsidRDefault="00F662F8">
      <w:pPr>
        <w:rPr>
          <w:snapToGrid w:val="0"/>
          <w:color w:val="000000"/>
          <w:sz w:val="22"/>
        </w:rPr>
      </w:pPr>
      <w:r>
        <w:rPr>
          <w:b/>
          <w:snapToGrid w:val="0"/>
          <w:color w:val="000000"/>
          <w:sz w:val="22"/>
        </w:rPr>
        <w:t>Applicability:</w:t>
      </w:r>
      <w:r>
        <w:rPr>
          <w:snapToGrid w:val="0"/>
          <w:color w:val="000000"/>
          <w:sz w:val="22"/>
        </w:rPr>
        <w:t xml:space="preserve">  Ginnie Mae I MBS Program and Ginnie Mae II MBS Program.</w:t>
      </w:r>
    </w:p>
    <w:p w:rsidR="00F662F8" w:rsidRDefault="00F662F8">
      <w:pPr>
        <w:rPr>
          <w:snapToGrid w:val="0"/>
          <w:sz w:val="22"/>
        </w:rPr>
      </w:pPr>
    </w:p>
    <w:p w:rsidR="00F662F8" w:rsidRDefault="00F662F8">
      <w:pPr>
        <w:rPr>
          <w:snapToGrid w:val="0"/>
          <w:color w:val="000000"/>
          <w:sz w:val="22"/>
        </w:rPr>
      </w:pPr>
      <w:r>
        <w:rPr>
          <w:snapToGrid w:val="0"/>
          <w:color w:val="000000"/>
          <w:sz w:val="22"/>
        </w:rPr>
        <w:t>_____________________</w:t>
      </w:r>
    </w:p>
    <w:p w:rsidR="00F662F8" w:rsidRDefault="00F662F8">
      <w:pPr>
        <w:rPr>
          <w:snapToGrid w:val="0"/>
          <w:sz w:val="22"/>
        </w:rPr>
      </w:pPr>
    </w:p>
    <w:p w:rsidR="00F662F8" w:rsidRDefault="00F662F8">
      <w:pPr>
        <w:rPr>
          <w:snapToGrid w:val="0"/>
          <w:color w:val="000000"/>
          <w:sz w:val="22"/>
        </w:rPr>
      </w:pPr>
      <w:r>
        <w:rPr>
          <w:snapToGrid w:val="0"/>
          <w:color w:val="000000"/>
          <w:sz w:val="22"/>
        </w:rPr>
        <w:t>Government National Mortgage Association</w:t>
      </w:r>
    </w:p>
    <w:p w:rsidR="00F662F8" w:rsidRDefault="00F662F8">
      <w:pPr>
        <w:rPr>
          <w:snapToGrid w:val="0"/>
          <w:color w:val="000000"/>
          <w:sz w:val="22"/>
        </w:rPr>
      </w:pPr>
      <w:r>
        <w:rPr>
          <w:snapToGrid w:val="0"/>
          <w:color w:val="000000"/>
          <w:sz w:val="22"/>
        </w:rPr>
        <w:t>ATTN:  Office of Mortgage-Backed Securities</w:t>
      </w:r>
    </w:p>
    <w:p w:rsidR="00F662F8" w:rsidRDefault="00F662F8">
      <w:pPr>
        <w:rPr>
          <w:snapToGrid w:val="0"/>
          <w:color w:val="000000"/>
          <w:sz w:val="22"/>
        </w:rPr>
      </w:pPr>
      <w:r>
        <w:rPr>
          <w:snapToGrid w:val="0"/>
          <w:color w:val="000000"/>
          <w:sz w:val="22"/>
        </w:rPr>
        <w:t xml:space="preserve">451 </w:t>
      </w:r>
      <w:smartTag w:uri="urn:schemas-microsoft-com:office:smarttags" w:element="Street">
        <w:smartTag w:uri="urn:schemas-microsoft-com:office:smarttags" w:element="address">
          <w:r>
            <w:rPr>
              <w:snapToGrid w:val="0"/>
              <w:color w:val="000000"/>
              <w:sz w:val="22"/>
            </w:rPr>
            <w:t>Seventh Street, S.W.</w:t>
          </w:r>
        </w:smartTag>
      </w:smartTag>
    </w:p>
    <w:p w:rsidR="00F662F8" w:rsidRDefault="00F662F8">
      <w:pPr>
        <w:rPr>
          <w:snapToGrid w:val="0"/>
          <w:color w:val="000000"/>
          <w:sz w:val="22"/>
        </w:rPr>
      </w:pPr>
      <w:smartTag w:uri="urn:schemas-microsoft-com:office:smarttags" w:element="place">
        <w:smartTag w:uri="urn:schemas-microsoft-com:office:smarttags" w:element="City">
          <w:r>
            <w:rPr>
              <w:snapToGrid w:val="0"/>
              <w:color w:val="000000"/>
              <w:sz w:val="22"/>
            </w:rPr>
            <w:t>Washington</w:t>
          </w:r>
        </w:smartTag>
        <w:r>
          <w:rPr>
            <w:snapToGrid w:val="0"/>
            <w:color w:val="000000"/>
            <w:sz w:val="22"/>
          </w:rPr>
          <w:t xml:space="preserve">, </w:t>
        </w:r>
        <w:smartTag w:uri="urn:schemas-microsoft-com:office:smarttags" w:element="State">
          <w:r>
            <w:rPr>
              <w:snapToGrid w:val="0"/>
              <w:color w:val="000000"/>
              <w:sz w:val="22"/>
            </w:rPr>
            <w:t>D.C.</w:t>
          </w:r>
        </w:smartTag>
      </w:smartTag>
      <w:r>
        <w:rPr>
          <w:snapToGrid w:val="0"/>
          <w:color w:val="000000"/>
          <w:sz w:val="22"/>
        </w:rPr>
        <w:t xml:space="preserve">  20410-9000</w:t>
      </w:r>
    </w:p>
    <w:p w:rsidR="00F662F8" w:rsidRDefault="00F662F8">
      <w:pPr>
        <w:rPr>
          <w:snapToGrid w:val="0"/>
          <w:sz w:val="22"/>
        </w:rPr>
      </w:pPr>
    </w:p>
    <w:p w:rsidR="00F662F8" w:rsidRDefault="00E6582F">
      <w:pPr>
        <w:rPr>
          <w:snapToGrid w:val="0"/>
          <w:color w:val="000000"/>
          <w:sz w:val="22"/>
        </w:rPr>
      </w:pPr>
      <w:r>
        <w:rPr>
          <w:snapToGrid w:val="0"/>
          <w:color w:val="000000"/>
          <w:sz w:val="22"/>
        </w:rPr>
        <w:t xml:space="preserve">To Whom </w:t>
      </w:r>
      <w:proofErr w:type="gramStart"/>
      <w:r>
        <w:rPr>
          <w:snapToGrid w:val="0"/>
          <w:color w:val="000000"/>
          <w:sz w:val="22"/>
        </w:rPr>
        <w:t>it</w:t>
      </w:r>
      <w:proofErr w:type="gramEnd"/>
      <w:r>
        <w:rPr>
          <w:snapToGrid w:val="0"/>
          <w:color w:val="000000"/>
          <w:sz w:val="22"/>
        </w:rPr>
        <w:t xml:space="preserve"> May Concern</w:t>
      </w:r>
      <w:r w:rsidR="00F662F8">
        <w:rPr>
          <w:snapToGrid w:val="0"/>
          <w:color w:val="000000"/>
          <w:sz w:val="22"/>
        </w:rPr>
        <w:t>:</w:t>
      </w:r>
    </w:p>
    <w:p w:rsidR="00F662F8" w:rsidRDefault="00F662F8">
      <w:pPr>
        <w:rPr>
          <w:snapToGrid w:val="0"/>
          <w:sz w:val="22"/>
        </w:rPr>
      </w:pPr>
    </w:p>
    <w:p w:rsidR="00F662F8" w:rsidRDefault="00F662F8">
      <w:pPr>
        <w:pStyle w:val="BodyText"/>
      </w:pPr>
      <w:r>
        <w:t>This is a request to purchase defective loan(s</w:t>
      </w:r>
      <w:proofErr w:type="gramStart"/>
      <w:r>
        <w:t xml:space="preserve">) </w:t>
      </w:r>
      <w:r w:rsidR="00E6582F">
        <w:t xml:space="preserve"> or</w:t>
      </w:r>
      <w:proofErr w:type="gramEnd"/>
      <w:r w:rsidR="00E6582F">
        <w:t xml:space="preserve"> Participations related to</w:t>
      </w:r>
      <w:r w:rsidR="00CD0DE2">
        <w:t xml:space="preserve"> defective</w:t>
      </w:r>
      <w:r w:rsidR="00E6582F">
        <w:t xml:space="preserve"> HECM loans</w:t>
      </w:r>
      <w:r w:rsidR="00286716">
        <w:t>,</w:t>
      </w:r>
      <w:r w:rsidR="00E6582F">
        <w:t xml:space="preserve"> out of Ginnie Mae pools, </w:t>
      </w:r>
      <w:r>
        <w:t>that prevent final pool certification within the prescribed time-frame.  I certify that as of the date of this request (name of institution) does not have in its possession</w:t>
      </w:r>
      <w:r w:rsidR="00E6582F">
        <w:t>,</w:t>
      </w:r>
      <w:r>
        <w:t xml:space="preserve"> nor do I believe that (name of institution) will be able to obtain a valid Mortgage Insurance Certificate (MIC), Loan Guaranty Certificate (LGC), Loan Note Guaranty (LNG), or Certificate of Loan Guarantee (CLG) for each of the loans listed on the attached Exhibit A.</w:t>
      </w:r>
    </w:p>
    <w:p w:rsidR="00F662F8" w:rsidRDefault="00F662F8">
      <w:pPr>
        <w:pStyle w:val="BodyText"/>
      </w:pPr>
      <w:r>
        <w:t>I have stated on Exhibit A</w:t>
      </w:r>
      <w:r w:rsidR="00E6582F">
        <w:t>,</w:t>
      </w:r>
      <w:r>
        <w:t xml:space="preserve"> a detailed reason </w:t>
      </w:r>
      <w:r w:rsidR="00A46370">
        <w:t>why FHA, VA, RD</w:t>
      </w:r>
      <w:r>
        <w:t xml:space="preserve"> or PIH has not issued an MIC, LGC, LNG or CLG.</w:t>
      </w:r>
    </w:p>
    <w:p w:rsidR="00F662F8" w:rsidRDefault="00F662F8">
      <w:pPr>
        <w:pStyle w:val="BodyText"/>
      </w:pPr>
      <w:r>
        <w:t xml:space="preserve">I certify that I have not knowingly and willfully made or used a document or writing containing any false, fictitious, or fraudulent statement or entry.  18 U.S.C. 1001 provides that whoever does so within the jurisdiction of any department or agency of the </w:t>
      </w:r>
      <w:smartTag w:uri="urn:schemas-microsoft-com:office:smarttags" w:element="country-region">
        <w:smartTag w:uri="urn:schemas-microsoft-com:office:smarttags" w:element="place">
          <w:r>
            <w:t>United States</w:t>
          </w:r>
        </w:smartTag>
      </w:smartTag>
      <w:r>
        <w:t xml:space="preserve"> shall be fined not more than $10,000 or imprisoned for not more than five years, or both.</w:t>
      </w:r>
    </w:p>
    <w:p w:rsidR="00F662F8" w:rsidRDefault="00F662F8">
      <w:pPr>
        <w:tabs>
          <w:tab w:val="left" w:pos="4320"/>
        </w:tabs>
        <w:rPr>
          <w:snapToGrid w:val="0"/>
          <w:color w:val="000000"/>
          <w:sz w:val="22"/>
        </w:rPr>
      </w:pPr>
      <w:r>
        <w:rPr>
          <w:snapToGrid w:val="0"/>
          <w:color w:val="000000"/>
          <w:sz w:val="22"/>
        </w:rPr>
        <w:tab/>
      </w:r>
      <w:r w:rsidR="00E6582F">
        <w:rPr>
          <w:snapToGrid w:val="0"/>
          <w:color w:val="000000"/>
          <w:sz w:val="22"/>
        </w:rPr>
        <w:t>Sincerely</w:t>
      </w:r>
      <w:r>
        <w:rPr>
          <w:snapToGrid w:val="0"/>
          <w:color w:val="000000"/>
          <w:sz w:val="22"/>
        </w:rPr>
        <w:t>,</w:t>
      </w:r>
    </w:p>
    <w:p w:rsidR="00F662F8" w:rsidRDefault="00F662F8">
      <w:pPr>
        <w:rPr>
          <w:snapToGrid w:val="0"/>
          <w:sz w:val="22"/>
        </w:rPr>
      </w:pPr>
    </w:p>
    <w:p w:rsidR="00E6582F" w:rsidRDefault="00E6582F">
      <w:pPr>
        <w:rPr>
          <w:snapToGrid w:val="0"/>
          <w:sz w:val="22"/>
        </w:rPr>
      </w:pPr>
    </w:p>
    <w:p w:rsidR="00F662F8" w:rsidRDefault="00F662F8">
      <w:pPr>
        <w:rPr>
          <w:snapToGrid w:val="0"/>
          <w:sz w:val="22"/>
        </w:rPr>
      </w:pPr>
    </w:p>
    <w:p w:rsidR="00F662F8" w:rsidRDefault="00F662F8">
      <w:pPr>
        <w:tabs>
          <w:tab w:val="left" w:pos="4320"/>
        </w:tabs>
        <w:rPr>
          <w:snapToGrid w:val="0"/>
          <w:color w:val="000000"/>
          <w:sz w:val="22"/>
        </w:rPr>
      </w:pPr>
      <w:r>
        <w:rPr>
          <w:snapToGrid w:val="0"/>
          <w:color w:val="000000"/>
          <w:sz w:val="22"/>
        </w:rPr>
        <w:tab/>
        <w:t>Signature</w:t>
      </w:r>
    </w:p>
    <w:p w:rsidR="00F662F8" w:rsidRDefault="00F662F8">
      <w:pPr>
        <w:tabs>
          <w:tab w:val="left" w:pos="4320"/>
        </w:tabs>
        <w:rPr>
          <w:snapToGrid w:val="0"/>
          <w:color w:val="000000"/>
          <w:sz w:val="22"/>
        </w:rPr>
      </w:pPr>
      <w:r>
        <w:rPr>
          <w:snapToGrid w:val="0"/>
          <w:color w:val="000000"/>
          <w:sz w:val="22"/>
        </w:rPr>
        <w:tab/>
        <w:t>Title</w:t>
      </w:r>
    </w:p>
    <w:p w:rsidR="00F662F8" w:rsidRDefault="00F662F8">
      <w:pPr>
        <w:tabs>
          <w:tab w:val="left" w:pos="4320"/>
        </w:tabs>
        <w:rPr>
          <w:snapToGrid w:val="0"/>
          <w:color w:val="000000"/>
          <w:sz w:val="22"/>
        </w:rPr>
      </w:pPr>
      <w:r>
        <w:rPr>
          <w:snapToGrid w:val="0"/>
          <w:color w:val="000000"/>
          <w:sz w:val="22"/>
        </w:rPr>
        <w:tab/>
        <w:t>Date</w:t>
      </w:r>
    </w:p>
    <w:p w:rsidR="00F662F8" w:rsidRDefault="00F662F8">
      <w:pPr>
        <w:rPr>
          <w:snapToGrid w:val="0"/>
          <w:sz w:val="22"/>
        </w:rPr>
      </w:pPr>
    </w:p>
    <w:p w:rsidR="00F662F8" w:rsidRDefault="00F662F8">
      <w:pPr>
        <w:rPr>
          <w:snapToGrid w:val="0"/>
          <w:color w:val="000000"/>
          <w:sz w:val="22"/>
        </w:rPr>
      </w:pPr>
      <w:r>
        <w:rPr>
          <w:snapToGrid w:val="0"/>
          <w:color w:val="000000"/>
          <w:sz w:val="22"/>
        </w:rPr>
        <w:t>Enclosure(s)</w:t>
      </w:r>
    </w:p>
    <w:p w:rsidR="00E6582F" w:rsidRDefault="00E6582F">
      <w:pPr>
        <w:rPr>
          <w:snapToGrid w:val="0"/>
          <w:color w:val="000000"/>
          <w:sz w:val="22"/>
        </w:rPr>
        <w:sectPr w:rsidR="00E6582F">
          <w:headerReference w:type="default" r:id="rId6"/>
          <w:footerReference w:type="default" r:id="rId7"/>
          <w:pgSz w:w="12240" w:h="15840" w:code="1"/>
          <w:pgMar w:top="864" w:right="1296" w:bottom="864" w:left="1296" w:header="720" w:footer="720" w:gutter="0"/>
          <w:cols w:space="720"/>
          <w:noEndnote/>
        </w:sectPr>
      </w:pPr>
    </w:p>
    <w:p w:rsidR="00F662F8" w:rsidRDefault="00F662F8">
      <w:pPr>
        <w:rPr>
          <w:snapToGrid w:val="0"/>
          <w:color w:val="000000"/>
          <w:sz w:val="22"/>
        </w:rPr>
      </w:pPr>
    </w:p>
    <w:p w:rsidR="00F662F8" w:rsidRDefault="00F662F8">
      <w:pPr>
        <w:pStyle w:val="Heading1"/>
      </w:pPr>
      <w:r>
        <w:t>EXHIBIT A</w:t>
      </w:r>
    </w:p>
    <w:p w:rsidR="00F662F8" w:rsidRDefault="00F662F8">
      <w:pPr>
        <w:pStyle w:val="Heading2"/>
      </w:pPr>
      <w:r>
        <w:t>BUY OUT REQUEST</w:t>
      </w:r>
    </w:p>
    <w:p w:rsidR="00F662F8" w:rsidRDefault="00F662F8">
      <w:pPr>
        <w:jc w:val="center"/>
        <w:rPr>
          <w:b/>
          <w:snapToGrid w:val="0"/>
          <w:color w:val="000000"/>
          <w:sz w:val="24"/>
        </w:rPr>
      </w:pPr>
    </w:p>
    <w:p w:rsidR="00F662F8" w:rsidRDefault="00F662F8">
      <w:pPr>
        <w:rPr>
          <w:snapToGrid w:val="0"/>
          <w:color w:val="000000"/>
        </w:rPr>
      </w:pPr>
      <w:r>
        <w:rPr>
          <w:snapToGrid w:val="0"/>
          <w:color w:val="000000"/>
        </w:rPr>
        <w:t xml:space="preserve">The following loans are ineligible for FHA Insurance, VA Guaranty, </w:t>
      </w:r>
      <w:r w:rsidR="009D5E5D">
        <w:rPr>
          <w:snapToGrid w:val="0"/>
          <w:color w:val="000000"/>
        </w:rPr>
        <w:t>RD</w:t>
      </w:r>
      <w:r>
        <w:rPr>
          <w:snapToGrid w:val="0"/>
          <w:color w:val="000000"/>
        </w:rPr>
        <w:t xml:space="preserve"> Guaranty, or PIH Guaranty and will be</w:t>
      </w:r>
      <w:r w:rsidR="00E6582F">
        <w:rPr>
          <w:snapToGrid w:val="0"/>
          <w:color w:val="000000"/>
        </w:rPr>
        <w:t xml:space="preserve"> </w:t>
      </w:r>
      <w:r>
        <w:rPr>
          <w:snapToGrid w:val="0"/>
          <w:color w:val="000000"/>
        </w:rPr>
        <w:t>bought out at par if approved by</w:t>
      </w:r>
      <w:r w:rsidR="00E6582F">
        <w:rPr>
          <w:snapToGrid w:val="0"/>
          <w:color w:val="000000"/>
        </w:rPr>
        <w:t xml:space="preserve"> </w:t>
      </w:r>
      <w:r>
        <w:rPr>
          <w:snapToGrid w:val="0"/>
          <w:color w:val="000000"/>
        </w:rPr>
        <w:t>Ginnie Mae.</w:t>
      </w:r>
    </w:p>
    <w:p w:rsidR="00F662F8" w:rsidRDefault="00F662F8">
      <w:pPr>
        <w:rPr>
          <w:snapToGrid w:val="0"/>
        </w:rPr>
      </w:pPr>
    </w:p>
    <w:p w:rsidR="00F662F8" w:rsidRDefault="00F662F8">
      <w:pPr>
        <w:rPr>
          <w:snapToGrid w:val="0"/>
        </w:rPr>
      </w:pPr>
    </w:p>
    <w:p w:rsidR="00F662F8" w:rsidRDefault="00F662F8">
      <w:pPr>
        <w:rPr>
          <w:snapToGrid w:val="0"/>
        </w:rPr>
      </w:pPr>
    </w:p>
    <w:p w:rsidR="00286716" w:rsidRDefault="00286716">
      <w:pPr>
        <w:jc w:val="center"/>
        <w:sectPr w:rsidR="00286716" w:rsidSect="00E6582F">
          <w:pgSz w:w="15840" w:h="12240" w:orient="landscape" w:code="1"/>
          <w:pgMar w:top="1296" w:right="864" w:bottom="1296" w:left="864" w:header="720" w:footer="720" w:gutter="0"/>
          <w:cols w:space="720"/>
          <w:noEndnote/>
        </w:sectPr>
      </w:pPr>
    </w:p>
    <w:tbl>
      <w:tblPr>
        <w:tblW w:w="15894" w:type="dxa"/>
        <w:tblLayout w:type="fixed"/>
        <w:tblLook w:val="0000"/>
      </w:tblPr>
      <w:tblGrid>
        <w:gridCol w:w="1440"/>
        <w:gridCol w:w="1728"/>
        <w:gridCol w:w="1872"/>
        <w:gridCol w:w="1296"/>
        <w:gridCol w:w="1296"/>
        <w:gridCol w:w="1464"/>
        <w:gridCol w:w="1464"/>
        <w:gridCol w:w="1464"/>
        <w:gridCol w:w="1872"/>
        <w:gridCol w:w="1998"/>
      </w:tblGrid>
      <w:tr w:rsidR="00E6582F">
        <w:tc>
          <w:tcPr>
            <w:tcW w:w="1440" w:type="dxa"/>
            <w:vAlign w:val="bottom"/>
          </w:tcPr>
          <w:p w:rsidR="00E6582F" w:rsidRDefault="00E6582F">
            <w:pPr>
              <w:jc w:val="center"/>
            </w:pPr>
            <w:r>
              <w:lastRenderedPageBreak/>
              <w:t xml:space="preserve">ISSUER’S </w:t>
            </w:r>
            <w:r>
              <w:rPr>
                <w:u w:val="single"/>
              </w:rPr>
              <w:t>GNMA ID #</w:t>
            </w:r>
          </w:p>
        </w:tc>
        <w:tc>
          <w:tcPr>
            <w:tcW w:w="1728" w:type="dxa"/>
            <w:vAlign w:val="bottom"/>
          </w:tcPr>
          <w:p w:rsidR="00E6582F" w:rsidRDefault="00E6582F">
            <w:pPr>
              <w:jc w:val="center"/>
            </w:pPr>
            <w:r>
              <w:t>POOL NUMBER/</w:t>
            </w:r>
            <w:r>
              <w:br/>
              <w:t xml:space="preserve">BORROWER </w:t>
            </w:r>
            <w:r>
              <w:rPr>
                <w:u w:val="single"/>
              </w:rPr>
              <w:t>LOAN #</w:t>
            </w:r>
          </w:p>
        </w:tc>
        <w:tc>
          <w:tcPr>
            <w:tcW w:w="1872" w:type="dxa"/>
            <w:vAlign w:val="bottom"/>
          </w:tcPr>
          <w:p w:rsidR="00E6582F" w:rsidRDefault="00E6582F">
            <w:pPr>
              <w:jc w:val="center"/>
            </w:pPr>
            <w:r>
              <w:t>FHA-VA-R</w:t>
            </w:r>
            <w:r w:rsidR="009D5E5D">
              <w:t>D</w:t>
            </w:r>
            <w:r>
              <w:t>-PIH</w:t>
            </w:r>
            <w:r>
              <w:br/>
            </w:r>
            <w:r>
              <w:rPr>
                <w:u w:val="single"/>
              </w:rPr>
              <w:t>CASE NO.</w:t>
            </w:r>
          </w:p>
        </w:tc>
        <w:tc>
          <w:tcPr>
            <w:tcW w:w="1296" w:type="dxa"/>
          </w:tcPr>
          <w:p w:rsidR="00E6582F" w:rsidRPr="00286716" w:rsidRDefault="00286716" w:rsidP="00286716">
            <w:pPr>
              <w:tabs>
                <w:tab w:val="left" w:pos="945"/>
              </w:tabs>
              <w:jc w:val="center"/>
            </w:pPr>
            <w:r>
              <w:t xml:space="preserve">UNIQUE GINNIE MAE LOAN </w:t>
            </w:r>
            <w:r w:rsidRPr="009F2146">
              <w:rPr>
                <w:u w:val="single"/>
              </w:rPr>
              <w:t>ID</w:t>
            </w:r>
          </w:p>
        </w:tc>
        <w:tc>
          <w:tcPr>
            <w:tcW w:w="1296" w:type="dxa"/>
            <w:vAlign w:val="bottom"/>
          </w:tcPr>
          <w:p w:rsidR="00E6582F" w:rsidRDefault="00E6582F">
            <w:pPr>
              <w:jc w:val="center"/>
            </w:pPr>
            <w:r>
              <w:t>INTEREST</w:t>
            </w:r>
            <w:r>
              <w:br/>
            </w:r>
            <w:r>
              <w:rPr>
                <w:u w:val="single"/>
              </w:rPr>
              <w:t>RATE</w:t>
            </w:r>
          </w:p>
        </w:tc>
        <w:tc>
          <w:tcPr>
            <w:tcW w:w="1464" w:type="dxa"/>
            <w:vAlign w:val="bottom"/>
          </w:tcPr>
          <w:p w:rsidR="00E6582F" w:rsidRDefault="00E6582F">
            <w:pPr>
              <w:jc w:val="center"/>
            </w:pPr>
            <w:r>
              <w:t>DATE OF FIRST</w:t>
            </w:r>
            <w:r>
              <w:br/>
            </w:r>
            <w:r>
              <w:rPr>
                <w:u w:val="single"/>
              </w:rPr>
              <w:t>PAYMENT</w:t>
            </w:r>
          </w:p>
        </w:tc>
        <w:tc>
          <w:tcPr>
            <w:tcW w:w="1464" w:type="dxa"/>
            <w:vAlign w:val="bottom"/>
          </w:tcPr>
          <w:p w:rsidR="00E6582F" w:rsidRDefault="00E6582F">
            <w:pPr>
              <w:jc w:val="center"/>
            </w:pPr>
            <w:r>
              <w:t xml:space="preserve">DATE OF LAST </w:t>
            </w:r>
            <w:r>
              <w:rPr>
                <w:u w:val="single"/>
              </w:rPr>
              <w:t>PAYMENT</w:t>
            </w:r>
          </w:p>
        </w:tc>
        <w:tc>
          <w:tcPr>
            <w:tcW w:w="1464" w:type="dxa"/>
            <w:vAlign w:val="bottom"/>
          </w:tcPr>
          <w:p w:rsidR="00E6582F" w:rsidRDefault="00E6582F">
            <w:pPr>
              <w:jc w:val="center"/>
            </w:pPr>
            <w:r>
              <w:t xml:space="preserve">ORIGINAL PRINCIPAL </w:t>
            </w:r>
            <w:r>
              <w:rPr>
                <w:u w:val="single"/>
              </w:rPr>
              <w:t>BALANCE</w:t>
            </w:r>
          </w:p>
        </w:tc>
        <w:tc>
          <w:tcPr>
            <w:tcW w:w="1872" w:type="dxa"/>
            <w:vAlign w:val="bottom"/>
          </w:tcPr>
          <w:p w:rsidR="00E6582F" w:rsidRDefault="00E6582F">
            <w:pPr>
              <w:jc w:val="center"/>
            </w:pPr>
            <w:r>
              <w:t xml:space="preserve">UNPAID REMAINING PRINCIPAL </w:t>
            </w:r>
            <w:r>
              <w:rPr>
                <w:u w:val="single"/>
              </w:rPr>
              <w:t>BALANCE</w:t>
            </w:r>
          </w:p>
        </w:tc>
        <w:tc>
          <w:tcPr>
            <w:tcW w:w="1998" w:type="dxa"/>
            <w:vAlign w:val="bottom"/>
          </w:tcPr>
          <w:p w:rsidR="00E6582F" w:rsidRDefault="00E6582F">
            <w:pPr>
              <w:jc w:val="center"/>
            </w:pPr>
            <w:r>
              <w:t xml:space="preserve">REASON FOR </w:t>
            </w:r>
            <w:r>
              <w:rPr>
                <w:u w:val="single"/>
              </w:rPr>
              <w:t>REPURCHASE</w:t>
            </w:r>
          </w:p>
        </w:tc>
      </w:tr>
    </w:tbl>
    <w:p w:rsidR="00286716" w:rsidRDefault="00286716">
      <w:pPr>
        <w:sectPr w:rsidR="00286716" w:rsidSect="00286716">
          <w:type w:val="continuous"/>
          <w:pgSz w:w="15840" w:h="12240" w:orient="landscape" w:code="1"/>
          <w:pgMar w:top="1296" w:right="864" w:bottom="1296" w:left="864" w:header="720" w:footer="720" w:gutter="0"/>
          <w:cols w:space="720"/>
          <w:noEndnote/>
        </w:sectPr>
      </w:pPr>
    </w:p>
    <w:tbl>
      <w:tblPr>
        <w:tblW w:w="15894" w:type="dxa"/>
        <w:tblLayout w:type="fixed"/>
        <w:tblLook w:val="0000"/>
      </w:tblPr>
      <w:tblGrid>
        <w:gridCol w:w="1464"/>
        <w:gridCol w:w="1704"/>
        <w:gridCol w:w="1872"/>
        <w:gridCol w:w="1296"/>
        <w:gridCol w:w="1296"/>
        <w:gridCol w:w="1464"/>
        <w:gridCol w:w="1464"/>
        <w:gridCol w:w="1464"/>
        <w:gridCol w:w="1872"/>
        <w:gridCol w:w="1998"/>
      </w:tblGrid>
      <w:tr w:rsidR="00E6582F">
        <w:tc>
          <w:tcPr>
            <w:tcW w:w="1464" w:type="dxa"/>
          </w:tcPr>
          <w:p w:rsidR="00E6582F" w:rsidRDefault="00E6582F"/>
        </w:tc>
        <w:tc>
          <w:tcPr>
            <w:tcW w:w="1704" w:type="dxa"/>
          </w:tcPr>
          <w:p w:rsidR="00E6582F" w:rsidRDefault="00E6582F"/>
        </w:tc>
        <w:tc>
          <w:tcPr>
            <w:tcW w:w="1872" w:type="dxa"/>
          </w:tcPr>
          <w:p w:rsidR="00E6582F" w:rsidRDefault="00E6582F"/>
        </w:tc>
        <w:tc>
          <w:tcPr>
            <w:tcW w:w="1296" w:type="dxa"/>
          </w:tcPr>
          <w:p w:rsidR="00E6582F" w:rsidRDefault="00E6582F"/>
        </w:tc>
        <w:tc>
          <w:tcPr>
            <w:tcW w:w="1296" w:type="dxa"/>
          </w:tcPr>
          <w:p w:rsidR="00E6582F" w:rsidRDefault="00E6582F"/>
        </w:tc>
        <w:tc>
          <w:tcPr>
            <w:tcW w:w="1464" w:type="dxa"/>
          </w:tcPr>
          <w:p w:rsidR="00E6582F" w:rsidRDefault="00E6582F"/>
        </w:tc>
        <w:tc>
          <w:tcPr>
            <w:tcW w:w="1464" w:type="dxa"/>
          </w:tcPr>
          <w:p w:rsidR="00E6582F" w:rsidRDefault="00E6582F"/>
        </w:tc>
        <w:tc>
          <w:tcPr>
            <w:tcW w:w="1464" w:type="dxa"/>
          </w:tcPr>
          <w:p w:rsidR="00E6582F" w:rsidRDefault="00E6582F"/>
        </w:tc>
        <w:tc>
          <w:tcPr>
            <w:tcW w:w="1872" w:type="dxa"/>
          </w:tcPr>
          <w:p w:rsidR="00E6582F" w:rsidRDefault="00E6582F"/>
        </w:tc>
        <w:tc>
          <w:tcPr>
            <w:tcW w:w="1998" w:type="dxa"/>
          </w:tcPr>
          <w:p w:rsidR="00E6582F" w:rsidRDefault="00E6582F"/>
        </w:tc>
      </w:tr>
    </w:tbl>
    <w:p w:rsidR="00F662F8" w:rsidRDefault="00F662F8"/>
    <w:p w:rsidR="00F662F8" w:rsidRDefault="00F662F8"/>
    <w:p w:rsidR="00F662F8" w:rsidRDefault="00F662F8"/>
    <w:p w:rsidR="00F662F8" w:rsidRDefault="00F662F8"/>
    <w:sectPr w:rsidR="00F662F8" w:rsidSect="00286716">
      <w:type w:val="continuous"/>
      <w:pgSz w:w="15840" w:h="12240" w:orient="landscape" w:code="1"/>
      <w:pgMar w:top="1296" w:right="864" w:bottom="1296" w:left="86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E53" w:rsidRDefault="00C45E53">
      <w:r>
        <w:separator/>
      </w:r>
    </w:p>
  </w:endnote>
  <w:endnote w:type="continuationSeparator" w:id="0">
    <w:p w:rsidR="00C45E53" w:rsidRDefault="00C45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F8" w:rsidRDefault="00F662F8">
    <w:pPr>
      <w:pBdr>
        <w:bottom w:val="double" w:sz="6" w:space="1" w:color="auto"/>
      </w:pBdr>
      <w:tabs>
        <w:tab w:val="right" w:pos="9360"/>
      </w:tabs>
      <w:suppressAutoHyphens/>
      <w:rPr>
        <w:kern w:val="1"/>
      </w:rPr>
    </w:pPr>
  </w:p>
  <w:p w:rsidR="00F662F8" w:rsidRDefault="00F662F8">
    <w:pPr>
      <w:tabs>
        <w:tab w:val="right" w:pos="9866"/>
      </w:tabs>
      <w:suppressAutoHyphens/>
      <w:rPr>
        <w:kern w:val="1"/>
      </w:rPr>
    </w:pPr>
  </w:p>
  <w:p w:rsidR="00F662F8" w:rsidRDefault="00F662F8">
    <w:pPr>
      <w:tabs>
        <w:tab w:val="center" w:pos="7200"/>
        <w:tab w:val="right" w:pos="14130"/>
      </w:tabs>
      <w:suppressAutoHyphens/>
    </w:pPr>
    <w:r>
      <w:rPr>
        <w:rStyle w:val="PageNumber"/>
        <w:sz w:val="22"/>
      </w:rPr>
      <w:t xml:space="preserve">Date:  </w:t>
    </w:r>
    <w:smartTag w:uri="urn:schemas-microsoft-com:office:smarttags" w:element="date">
      <w:smartTagPr>
        <w:attr w:name="Year" w:val="2007"/>
        <w:attr w:name="Day" w:val="1"/>
        <w:attr w:name="Month" w:val="12"/>
      </w:smartTagPr>
      <w:r w:rsidR="003A2F19">
        <w:rPr>
          <w:rStyle w:val="PageNumber"/>
          <w:sz w:val="22"/>
        </w:rPr>
        <w:t>12/01/07</w:t>
      </w:r>
    </w:smartTag>
    <w:r>
      <w:rPr>
        <w:rStyle w:val="PageNumber"/>
        <w:sz w:val="22"/>
      </w:rPr>
      <w:t xml:space="preserve">                                                          </w:t>
    </w:r>
    <w:r w:rsidR="003F7E7D">
      <w:rPr>
        <w:rStyle w:val="PageNumber"/>
        <w:sz w:val="22"/>
      </w:rPr>
      <w:fldChar w:fldCharType="begin"/>
    </w:r>
    <w:r>
      <w:rPr>
        <w:rStyle w:val="PageNumber"/>
        <w:sz w:val="22"/>
      </w:rPr>
      <w:instrText xml:space="preserve"> PAGE </w:instrText>
    </w:r>
    <w:r w:rsidR="003F7E7D">
      <w:rPr>
        <w:rStyle w:val="PageNumber"/>
        <w:sz w:val="22"/>
      </w:rPr>
      <w:fldChar w:fldCharType="separate"/>
    </w:r>
    <w:r w:rsidR="006A705D">
      <w:rPr>
        <w:rStyle w:val="PageNumber"/>
        <w:noProof/>
        <w:sz w:val="22"/>
      </w:rPr>
      <w:t>1</w:t>
    </w:r>
    <w:r w:rsidR="003F7E7D">
      <w:rPr>
        <w:rStyle w:val="PageNumber"/>
        <w:sz w:val="22"/>
      </w:rPr>
      <w:fldChar w:fldCharType="end"/>
    </w:r>
    <w:r>
      <w:rPr>
        <w:rStyle w:val="PageNumber"/>
        <w:sz w:val="22"/>
      </w:rPr>
      <w:t xml:space="preserve">                                                                    </w:t>
    </w:r>
    <w:r>
      <w:rPr>
        <w:kern w:val="1"/>
      </w:rPr>
      <w:t>Appendix VI-2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E53" w:rsidRDefault="00C45E53">
      <w:r>
        <w:separator/>
      </w:r>
    </w:p>
  </w:footnote>
  <w:footnote w:type="continuationSeparator" w:id="0">
    <w:p w:rsidR="00C45E53" w:rsidRDefault="00C45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5D" w:rsidRPr="006A705D" w:rsidRDefault="006A705D" w:rsidP="006A705D">
    <w:pPr>
      <w:pStyle w:val="Heading"/>
      <w:tabs>
        <w:tab w:val="clear" w:pos="9270"/>
      </w:tabs>
      <w:overflowPunct/>
      <w:autoSpaceDE/>
      <w:autoSpaceDN/>
      <w:adjustRightInd/>
      <w:textAlignment w:val="auto"/>
      <w:rPr>
        <w:rFonts w:ascii="Times New Roman" w:hAnsi="Times New Roman"/>
        <w:b w:val="0"/>
        <w:kern w:val="1"/>
        <w:sz w:val="22"/>
      </w:rPr>
    </w:pPr>
    <w:r w:rsidRPr="006A705D">
      <w:rPr>
        <w:rFonts w:ascii="Times New Roman" w:hAnsi="Times New Roman"/>
        <w:b w:val="0"/>
        <w:kern w:val="1"/>
        <w:sz w:val="22"/>
      </w:rPr>
      <w:t>Ginnie Mae 5500.3, Rev. 1</w:t>
    </w:r>
  </w:p>
  <w:p w:rsidR="006A705D" w:rsidRDefault="006A705D" w:rsidP="006A705D">
    <w:pPr>
      <w:pBdr>
        <w:bottom w:val="double" w:sz="6" w:space="1" w:color="auto"/>
      </w:pBdr>
      <w:suppressAutoHyphens/>
      <w:rPr>
        <w:kern w:val="1"/>
      </w:rPr>
    </w:pPr>
  </w:p>
  <w:p w:rsidR="006A705D" w:rsidRDefault="006A705D" w:rsidP="006A705D">
    <w:pPr>
      <w:pStyle w:val="Header"/>
      <w:rPr>
        <w:kern w:val="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SWDocIDLocation" w:val="0"/>
  </w:docVars>
  <w:rsids>
    <w:rsidRoot w:val="00A46370"/>
    <w:rsid w:val="00157061"/>
    <w:rsid w:val="002264CA"/>
    <w:rsid w:val="00286716"/>
    <w:rsid w:val="003367F1"/>
    <w:rsid w:val="003A2F19"/>
    <w:rsid w:val="003F7E7D"/>
    <w:rsid w:val="00490252"/>
    <w:rsid w:val="00597E37"/>
    <w:rsid w:val="00662D55"/>
    <w:rsid w:val="00665695"/>
    <w:rsid w:val="006A705D"/>
    <w:rsid w:val="006E20C4"/>
    <w:rsid w:val="00832CE0"/>
    <w:rsid w:val="008E7D97"/>
    <w:rsid w:val="00926A6B"/>
    <w:rsid w:val="0095358B"/>
    <w:rsid w:val="00957301"/>
    <w:rsid w:val="00971964"/>
    <w:rsid w:val="009D5E5D"/>
    <w:rsid w:val="009F2146"/>
    <w:rsid w:val="00A46370"/>
    <w:rsid w:val="00B1280B"/>
    <w:rsid w:val="00B55FFF"/>
    <w:rsid w:val="00B71666"/>
    <w:rsid w:val="00C45E53"/>
    <w:rsid w:val="00C8062B"/>
    <w:rsid w:val="00CD0DE2"/>
    <w:rsid w:val="00E6582F"/>
    <w:rsid w:val="00F66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date"/>
  <w:smartTagType w:namespaceuri="urn:schemas-microsoft-com:office:smarttags" w:name="addres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01"/>
  </w:style>
  <w:style w:type="paragraph" w:styleId="Heading1">
    <w:name w:val="heading 1"/>
    <w:basedOn w:val="Normal"/>
    <w:next w:val="Normal"/>
    <w:qFormat/>
    <w:rsid w:val="00957301"/>
    <w:pPr>
      <w:keepNext/>
      <w:jc w:val="right"/>
      <w:outlineLvl w:val="0"/>
    </w:pPr>
    <w:rPr>
      <w:b/>
      <w:snapToGrid w:val="0"/>
      <w:color w:val="000000"/>
      <w:sz w:val="24"/>
    </w:rPr>
  </w:style>
  <w:style w:type="paragraph" w:styleId="Heading2">
    <w:name w:val="heading 2"/>
    <w:basedOn w:val="Normal"/>
    <w:next w:val="Normal"/>
    <w:qFormat/>
    <w:rsid w:val="00957301"/>
    <w:pPr>
      <w:keepNext/>
      <w:jc w:val="center"/>
      <w:outlineLvl w:val="1"/>
    </w:pPr>
    <w:rPr>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7301"/>
    <w:pPr>
      <w:tabs>
        <w:tab w:val="center" w:pos="4320"/>
        <w:tab w:val="right" w:pos="8640"/>
      </w:tabs>
    </w:pPr>
  </w:style>
  <w:style w:type="paragraph" w:styleId="Footer">
    <w:name w:val="footer"/>
    <w:basedOn w:val="Normal"/>
    <w:rsid w:val="00957301"/>
    <w:pPr>
      <w:tabs>
        <w:tab w:val="center" w:pos="4320"/>
        <w:tab w:val="right" w:pos="8640"/>
      </w:tabs>
    </w:pPr>
  </w:style>
  <w:style w:type="paragraph" w:customStyle="1" w:styleId="Heading">
    <w:name w:val="Heading"/>
    <w:basedOn w:val="Normal"/>
    <w:rsid w:val="00957301"/>
    <w:pPr>
      <w:tabs>
        <w:tab w:val="right" w:pos="9270"/>
      </w:tabs>
      <w:suppressAutoHyphens/>
      <w:overflowPunct w:val="0"/>
      <w:autoSpaceDE w:val="0"/>
      <w:autoSpaceDN w:val="0"/>
      <w:adjustRightInd w:val="0"/>
      <w:jc w:val="right"/>
      <w:textAlignment w:val="baseline"/>
    </w:pPr>
    <w:rPr>
      <w:rFonts w:ascii="Arial Bold" w:hAnsi="Arial Bold"/>
      <w:b/>
      <w:smallCaps/>
      <w:kern w:val="22"/>
      <w:sz w:val="32"/>
    </w:rPr>
  </w:style>
  <w:style w:type="character" w:styleId="PageNumber">
    <w:name w:val="page number"/>
    <w:basedOn w:val="DefaultParagraphFont"/>
    <w:rsid w:val="00957301"/>
  </w:style>
  <w:style w:type="paragraph" w:customStyle="1" w:styleId="BodyText">
    <w:name w:val="BodyText"/>
    <w:basedOn w:val="Normal"/>
    <w:rsid w:val="00957301"/>
    <w:pPr>
      <w:spacing w:after="240"/>
      <w:ind w:firstLine="720"/>
    </w:pPr>
    <w:rPr>
      <w:snapToGrid w:val="0"/>
      <w:color w:val="000000"/>
      <w:sz w:val="22"/>
    </w:rPr>
  </w:style>
  <w:style w:type="paragraph" w:styleId="BodyText0">
    <w:name w:val="Body Text"/>
    <w:aliases w:val="b"/>
    <w:basedOn w:val="Normal"/>
    <w:rsid w:val="00957301"/>
    <w:pPr>
      <w:overflowPunct w:val="0"/>
      <w:autoSpaceDE w:val="0"/>
      <w:autoSpaceDN w:val="0"/>
      <w:adjustRightInd w:val="0"/>
      <w:spacing w:after="240"/>
      <w:jc w:val="both"/>
      <w:textAlignment w:val="baseline"/>
    </w:pPr>
    <w:rPr>
      <w:sz w:val="22"/>
    </w:rPr>
  </w:style>
  <w:style w:type="paragraph" w:styleId="BalloonText">
    <w:name w:val="Balloon Text"/>
    <w:basedOn w:val="Normal"/>
    <w:semiHidden/>
    <w:rsid w:val="00E658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subject/>
  <dc:creator>wayner</dc:creator>
  <cp:keywords/>
  <dc:description/>
  <cp:lastModifiedBy>h18569</cp:lastModifiedBy>
  <cp:revision>4</cp:revision>
  <cp:lastPrinted>2007-10-02T14:37:00Z</cp:lastPrinted>
  <dcterms:created xsi:type="dcterms:W3CDTF">2010-05-20T19:43:00Z</dcterms:created>
  <dcterms:modified xsi:type="dcterms:W3CDTF">2010-12-09T13:42:00Z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-8201613</vt:i4>
  </property>
  <property fmtid="{D5CDD505-2E9C-101B-9397-08002B2CF9AE}" pid="4" name="_NewReviewCycle">
    <vt:lpwstr/>
  </property>
  <property fmtid="{D5CDD505-2E9C-101B-9397-08002B2CF9AE}" pid="5" name="_EmailSubject">
    <vt:lpwstr>FHASecure Guide Changes</vt:lpwstr>
  </property>
  <property fmtid="{D5CDD505-2E9C-101B-9397-08002B2CF9AE}" pid="6" name="_AuthorEmail">
    <vt:lpwstr>Carol.M.Vilsack@hud.gov</vt:lpwstr>
  </property>
  <property fmtid="{D5CDD505-2E9C-101B-9397-08002B2CF9AE}" pid="7" name="_AuthorEmailDisplayName">
    <vt:lpwstr>Vilsack, Carol M</vt:lpwstr>
  </property>
  <property fmtid="{D5CDD505-2E9C-101B-9397-08002B2CF9AE}" pid="8" name="_ReviewingToolsShownOnce">
    <vt:lpwstr/>
  </property>
</Properties>
</file>