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144" w:rsidRDefault="00955144" w:rsidP="002F0B01">
      <w:pPr>
        <w:jc w:val="center"/>
        <w:rPr>
          <w:rFonts w:ascii="Arial Bold" w:hAnsi="Arial Bold"/>
          <w:b/>
          <w:smallCaps/>
          <w:snapToGrid w:val="0"/>
          <w:color w:val="000000"/>
          <w:sz w:val="32"/>
        </w:rPr>
      </w:pPr>
      <w:r>
        <w:rPr>
          <w:rFonts w:ascii="Arial Bold" w:hAnsi="Arial Bold"/>
          <w:b/>
          <w:smallCaps/>
          <w:snapToGrid w:val="0"/>
          <w:color w:val="000000"/>
          <w:sz w:val="32"/>
        </w:rPr>
        <w:t>Appendix VI-19</w:t>
      </w:r>
    </w:p>
    <w:p w:rsidR="00955144" w:rsidRDefault="00955144" w:rsidP="00955144">
      <w:pPr>
        <w:jc w:val="center"/>
        <w:rPr>
          <w:rFonts w:ascii="Arial Bold" w:hAnsi="Arial Bold"/>
          <w:b/>
          <w:smallCaps/>
          <w:snapToGrid w:val="0"/>
          <w:color w:val="000000"/>
          <w:sz w:val="32"/>
        </w:rPr>
      </w:pPr>
    </w:p>
    <w:p w:rsidR="00955144" w:rsidRDefault="00571518" w:rsidP="00955144">
      <w:pPr>
        <w:jc w:val="center"/>
        <w:rPr>
          <w:rFonts w:ascii="Arial Bold" w:hAnsi="Arial Bold"/>
          <w:b/>
          <w:smallCaps/>
          <w:snapToGrid w:val="0"/>
          <w:color w:val="000000"/>
          <w:sz w:val="32"/>
        </w:rPr>
      </w:pPr>
      <w:r>
        <w:rPr>
          <w:rFonts w:ascii="Arial Bold" w:hAnsi="Arial Bold"/>
          <w:b/>
          <w:smallCaps/>
          <w:snapToGrid w:val="0"/>
          <w:color w:val="000000"/>
          <w:sz w:val="32"/>
        </w:rPr>
        <w:t>Re</w:t>
      </w:r>
      <w:r w:rsidR="00955144">
        <w:rPr>
          <w:rFonts w:ascii="Arial Bold" w:hAnsi="Arial Bold"/>
          <w:b/>
          <w:smallCaps/>
          <w:snapToGrid w:val="0"/>
          <w:color w:val="000000"/>
          <w:sz w:val="32"/>
        </w:rPr>
        <w:t>porting and Feedback System (RFS)</w:t>
      </w:r>
      <w:r w:rsidR="00CE3288">
        <w:rPr>
          <w:rFonts w:ascii="Arial Bold" w:hAnsi="Arial Bold"/>
          <w:b/>
          <w:smallCaps/>
          <w:snapToGrid w:val="0"/>
          <w:color w:val="000000"/>
          <w:sz w:val="32"/>
        </w:rPr>
        <w:t xml:space="preserve"> Issuer Monthly Report of Pool and Loan Data</w:t>
      </w:r>
    </w:p>
    <w:p w:rsidR="00571518" w:rsidRDefault="00571518">
      <w:pPr>
        <w:jc w:val="center"/>
        <w:rPr>
          <w:b/>
          <w:snapToGrid w:val="0"/>
          <w:color w:val="000000"/>
          <w:sz w:val="22"/>
        </w:rPr>
      </w:pPr>
    </w:p>
    <w:p w:rsidR="00364FF5" w:rsidRDefault="002F0BC0" w:rsidP="002F0BC0">
      <w:pPr>
        <w:pStyle w:val="Default"/>
        <w:jc w:val="right"/>
      </w:pPr>
      <w:r>
        <w:rPr>
          <w:rFonts w:ascii="Arial" w:hAnsi="Arial"/>
          <w:sz w:val="16"/>
        </w:rPr>
        <w:t>OMB Approval No. 2503-0033 (Exp. 12/31/2013)</w:t>
      </w:r>
    </w:p>
    <w:p w:rsidR="002F0BC0" w:rsidRDefault="002F0BC0" w:rsidP="002F0BC0">
      <w:pPr>
        <w:pStyle w:val="Header"/>
        <w:spacing w:after="160"/>
        <w:jc w:val="both"/>
        <w:rPr>
          <w:sz w:val="16"/>
        </w:rPr>
      </w:pPr>
      <w:r>
        <w:rPr>
          <w:b/>
          <w:sz w:val="16"/>
        </w:rPr>
        <w:t>Public reporting burden</w:t>
      </w:r>
      <w:r>
        <w:rPr>
          <w:sz w:val="16"/>
        </w:rPr>
        <w:t xml:space="preserve"> for this collection of information is estimated to average </w:t>
      </w:r>
      <w:r w:rsidR="005A6937">
        <w:rPr>
          <w:sz w:val="16"/>
        </w:rPr>
        <w:t>8 minutes</w:t>
      </w:r>
      <w:bookmarkStart w:id="0" w:name="_GoBack"/>
      <w:bookmarkEnd w:id="0"/>
      <w:r>
        <w:rPr>
          <w:sz w:val="16"/>
        </w:rPr>
        <w:t xml:space="preserve"> per response, including the time for reviewing instructions, searching existing data sources, gathering and maintaining the data needed, and completing and reviewing the collection of information.  Ginnie Mae may not collect this information, and you are not required to complete this form, unless it displays a currently valid OMB control number.</w:t>
      </w:r>
    </w:p>
    <w:p w:rsidR="002F0BC0" w:rsidRDefault="002F0BC0" w:rsidP="002F0BC0">
      <w:pPr>
        <w:pStyle w:val="Header"/>
        <w:rPr>
          <w:sz w:val="16"/>
        </w:rPr>
      </w:pPr>
      <w:r>
        <w:rPr>
          <w:sz w:val="16"/>
        </w:rPr>
        <w:t xml:space="preserve">The information is required by Sec. </w:t>
      </w:r>
      <w:proofErr w:type="gramStart"/>
      <w:r>
        <w:rPr>
          <w:sz w:val="16"/>
        </w:rPr>
        <w:t>306(g</w:t>
      </w:r>
      <w:proofErr w:type="gramEnd"/>
      <w:r>
        <w:rPr>
          <w:sz w:val="16"/>
        </w:rPr>
        <w:t xml:space="preserve">) of the National Housing Act or by Ginnie Mae Handbook 5500.3, Rev. 1.  </w:t>
      </w:r>
      <w:r w:rsidR="00905D1C">
        <w:rPr>
          <w:sz w:val="16"/>
        </w:rPr>
        <w:t>The purpose of this information is to report to Ginnie Mae a summary of information on an issuer’s outstanding pools or loan packages, to provide a certification as to the accuracy of the information reported and to provide a format for RPB reporting</w:t>
      </w:r>
      <w:r>
        <w:rPr>
          <w:sz w:val="16"/>
        </w:rPr>
        <w:t xml:space="preserve">  The information collected will not be disclosed outside the Department except as required by law.</w:t>
      </w:r>
    </w:p>
    <w:p w:rsidR="002F0BC0" w:rsidRDefault="002F0BC0" w:rsidP="00364FF5">
      <w:pPr>
        <w:pStyle w:val="Default"/>
      </w:pPr>
    </w:p>
    <w:p w:rsidR="00364FF5" w:rsidRDefault="00364FF5" w:rsidP="00364FF5">
      <w:pPr>
        <w:pStyle w:val="Default"/>
        <w:spacing w:after="220"/>
        <w:ind w:left="2160" w:hanging="2160"/>
        <w:jc w:val="both"/>
        <w:rPr>
          <w:sz w:val="22"/>
          <w:szCs w:val="22"/>
        </w:rPr>
      </w:pPr>
      <w:r>
        <w:rPr>
          <w:b/>
          <w:bCs/>
          <w:sz w:val="22"/>
          <w:szCs w:val="22"/>
        </w:rPr>
        <w:t xml:space="preserve">Applicability: </w:t>
      </w:r>
      <w:r>
        <w:rPr>
          <w:sz w:val="22"/>
          <w:szCs w:val="22"/>
        </w:rPr>
        <w:t xml:space="preserve">Ginnie Mae I MBS Program and Ginnie Mae II MBS Program. </w:t>
      </w:r>
    </w:p>
    <w:p w:rsidR="00364FF5" w:rsidRDefault="00364FF5" w:rsidP="00364FF5">
      <w:pPr>
        <w:pStyle w:val="Default"/>
        <w:spacing w:after="220"/>
        <w:ind w:left="1440" w:hanging="1440"/>
        <w:jc w:val="both"/>
        <w:rPr>
          <w:sz w:val="22"/>
          <w:szCs w:val="22"/>
        </w:rPr>
      </w:pPr>
      <w:r>
        <w:rPr>
          <w:b/>
          <w:bCs/>
          <w:sz w:val="22"/>
          <w:szCs w:val="22"/>
        </w:rPr>
        <w:t xml:space="preserve">Purpose: </w:t>
      </w:r>
      <w:r>
        <w:rPr>
          <w:b/>
          <w:bCs/>
          <w:sz w:val="22"/>
          <w:szCs w:val="22"/>
        </w:rPr>
        <w:tab/>
      </w:r>
      <w:r>
        <w:rPr>
          <w:sz w:val="22"/>
          <w:szCs w:val="22"/>
        </w:rPr>
        <w:t xml:space="preserve">To be used by an </w:t>
      </w:r>
      <w:r w:rsidR="00B71FA1">
        <w:rPr>
          <w:sz w:val="22"/>
          <w:szCs w:val="22"/>
        </w:rPr>
        <w:t>I</w:t>
      </w:r>
      <w:r>
        <w:rPr>
          <w:sz w:val="22"/>
          <w:szCs w:val="22"/>
        </w:rPr>
        <w:t>ssuer to complete monthly accounting report</w:t>
      </w:r>
      <w:r w:rsidR="002A1472">
        <w:rPr>
          <w:sz w:val="22"/>
          <w:szCs w:val="22"/>
        </w:rPr>
        <w:t>ing as required by Chapter 17 of this Guide</w:t>
      </w:r>
      <w:r>
        <w:rPr>
          <w:sz w:val="22"/>
          <w:szCs w:val="22"/>
        </w:rPr>
        <w:t xml:space="preserve">. Monthly loan and pool level data must be submitted electronically </w:t>
      </w:r>
      <w:r w:rsidR="002A1472">
        <w:rPr>
          <w:sz w:val="22"/>
          <w:szCs w:val="22"/>
        </w:rPr>
        <w:t>to Ginnie Mae’s Reporting and Feedback System</w:t>
      </w:r>
      <w:r w:rsidR="00B71FA1">
        <w:rPr>
          <w:sz w:val="22"/>
          <w:szCs w:val="22"/>
        </w:rPr>
        <w:t xml:space="preserve"> (RFS).</w:t>
      </w:r>
      <w:r w:rsidR="002A1472">
        <w:rPr>
          <w:sz w:val="22"/>
          <w:szCs w:val="22"/>
        </w:rPr>
        <w:t xml:space="preserve"> </w:t>
      </w:r>
    </w:p>
    <w:p w:rsidR="00364FF5" w:rsidRDefault="00364FF5" w:rsidP="00364FF5">
      <w:pPr>
        <w:pStyle w:val="Default"/>
        <w:spacing w:after="220"/>
        <w:ind w:left="2160" w:hanging="2160"/>
        <w:rPr>
          <w:sz w:val="22"/>
          <w:szCs w:val="22"/>
        </w:rPr>
      </w:pPr>
      <w:proofErr w:type="gramStart"/>
      <w:r>
        <w:rPr>
          <w:b/>
          <w:bCs/>
          <w:sz w:val="22"/>
          <w:szCs w:val="22"/>
        </w:rPr>
        <w:t xml:space="preserve">Prepared by:   </w:t>
      </w:r>
      <w:r>
        <w:rPr>
          <w:sz w:val="22"/>
          <w:szCs w:val="22"/>
        </w:rPr>
        <w:t>Issuer.</w:t>
      </w:r>
      <w:proofErr w:type="gramEnd"/>
      <w:r>
        <w:rPr>
          <w:sz w:val="22"/>
          <w:szCs w:val="22"/>
        </w:rPr>
        <w:t xml:space="preserve"> </w:t>
      </w:r>
    </w:p>
    <w:p w:rsidR="00364FF5" w:rsidRDefault="00364FF5" w:rsidP="00364FF5">
      <w:pPr>
        <w:pStyle w:val="Default"/>
        <w:spacing w:after="220"/>
        <w:jc w:val="both"/>
        <w:rPr>
          <w:sz w:val="22"/>
          <w:szCs w:val="22"/>
        </w:rPr>
      </w:pPr>
      <w:proofErr w:type="gramStart"/>
      <w:r>
        <w:rPr>
          <w:b/>
          <w:bCs/>
          <w:sz w:val="22"/>
          <w:szCs w:val="22"/>
        </w:rPr>
        <w:t xml:space="preserve">Prepared in: </w:t>
      </w:r>
      <w:r>
        <w:rPr>
          <w:b/>
          <w:bCs/>
          <w:sz w:val="22"/>
          <w:szCs w:val="22"/>
        </w:rPr>
        <w:tab/>
      </w:r>
      <w:r>
        <w:rPr>
          <w:sz w:val="22"/>
          <w:szCs w:val="22"/>
        </w:rPr>
        <w:t>Electronic form.</w:t>
      </w:r>
      <w:proofErr w:type="gramEnd"/>
      <w:r>
        <w:rPr>
          <w:sz w:val="22"/>
          <w:szCs w:val="22"/>
        </w:rPr>
        <w:t xml:space="preserve"> </w:t>
      </w:r>
    </w:p>
    <w:p w:rsidR="00EB388F" w:rsidRPr="00EB388F" w:rsidRDefault="00364FF5" w:rsidP="00EB388F">
      <w:pPr>
        <w:ind w:left="1440" w:hanging="1440"/>
        <w:rPr>
          <w:color w:val="000000"/>
          <w:sz w:val="22"/>
          <w:szCs w:val="22"/>
        </w:rPr>
      </w:pPr>
      <w:r>
        <w:rPr>
          <w:b/>
          <w:bCs/>
          <w:sz w:val="22"/>
          <w:szCs w:val="22"/>
        </w:rPr>
        <w:t xml:space="preserve">Due Date: </w:t>
      </w:r>
      <w:r>
        <w:rPr>
          <w:b/>
          <w:bCs/>
          <w:sz w:val="22"/>
          <w:szCs w:val="22"/>
        </w:rPr>
        <w:tab/>
      </w:r>
      <w:r w:rsidRPr="00EB388F">
        <w:rPr>
          <w:color w:val="000000"/>
          <w:sz w:val="22"/>
          <w:szCs w:val="22"/>
        </w:rPr>
        <w:t xml:space="preserve">Data is to be submitted </w:t>
      </w:r>
      <w:r w:rsidR="002A1472">
        <w:rPr>
          <w:color w:val="000000"/>
          <w:sz w:val="22"/>
          <w:szCs w:val="22"/>
        </w:rPr>
        <w:t xml:space="preserve">no later than the </w:t>
      </w:r>
      <w:r w:rsidRPr="00EB388F">
        <w:rPr>
          <w:color w:val="000000"/>
          <w:sz w:val="22"/>
          <w:szCs w:val="22"/>
        </w:rPr>
        <w:t>2</w:t>
      </w:r>
      <w:r w:rsidR="00A63523" w:rsidRPr="00A63523">
        <w:rPr>
          <w:color w:val="000000"/>
          <w:sz w:val="22"/>
          <w:szCs w:val="22"/>
          <w:vertAlign w:val="superscript"/>
        </w:rPr>
        <w:t>nd</w:t>
      </w:r>
      <w:r w:rsidRPr="00EB388F">
        <w:rPr>
          <w:color w:val="000000"/>
          <w:sz w:val="22"/>
          <w:szCs w:val="22"/>
        </w:rPr>
        <w:t xml:space="preserve"> business day of </w:t>
      </w:r>
      <w:r w:rsidR="00B71FA1">
        <w:rPr>
          <w:color w:val="000000"/>
          <w:sz w:val="22"/>
          <w:szCs w:val="22"/>
        </w:rPr>
        <w:t xml:space="preserve">each </w:t>
      </w:r>
      <w:r w:rsidRPr="00EB388F">
        <w:rPr>
          <w:color w:val="000000"/>
          <w:sz w:val="22"/>
          <w:szCs w:val="22"/>
        </w:rPr>
        <w:t>month</w:t>
      </w:r>
      <w:r w:rsidR="00EB388F">
        <w:rPr>
          <w:color w:val="000000"/>
          <w:sz w:val="22"/>
          <w:szCs w:val="22"/>
        </w:rPr>
        <w:t xml:space="preserve">.  </w:t>
      </w:r>
      <w:r w:rsidR="00B71FA1">
        <w:rPr>
          <w:color w:val="000000"/>
          <w:sz w:val="22"/>
          <w:szCs w:val="22"/>
        </w:rPr>
        <w:t>C</w:t>
      </w:r>
      <w:r w:rsidR="00EB388F" w:rsidRPr="00EB388F">
        <w:rPr>
          <w:color w:val="000000"/>
          <w:sz w:val="22"/>
          <w:szCs w:val="22"/>
        </w:rPr>
        <w:t>orrections</w:t>
      </w:r>
      <w:r w:rsidR="00803FE0">
        <w:rPr>
          <w:color w:val="000000"/>
          <w:sz w:val="22"/>
          <w:szCs w:val="22"/>
        </w:rPr>
        <w:t xml:space="preserve"> of</w:t>
      </w:r>
      <w:r w:rsidR="00EB388F" w:rsidRPr="00EB388F">
        <w:rPr>
          <w:color w:val="000000"/>
          <w:sz w:val="22"/>
          <w:szCs w:val="22"/>
        </w:rPr>
        <w:t xml:space="preserve"> </w:t>
      </w:r>
      <w:r w:rsidR="00803FE0" w:rsidRPr="00EB388F">
        <w:rPr>
          <w:color w:val="000000"/>
          <w:sz w:val="22"/>
          <w:szCs w:val="22"/>
        </w:rPr>
        <w:t xml:space="preserve">loan and pool data items </w:t>
      </w:r>
      <w:r w:rsidR="00EB388F" w:rsidRPr="00EB388F">
        <w:rPr>
          <w:color w:val="000000"/>
          <w:sz w:val="22"/>
          <w:szCs w:val="22"/>
        </w:rPr>
        <w:t xml:space="preserve">are due no later than the </w:t>
      </w:r>
      <w:r w:rsidR="002A1472">
        <w:rPr>
          <w:color w:val="000000"/>
          <w:sz w:val="22"/>
          <w:szCs w:val="22"/>
        </w:rPr>
        <w:t>10</w:t>
      </w:r>
      <w:r w:rsidR="002A1472" w:rsidRPr="00A36AAC">
        <w:rPr>
          <w:color w:val="000000"/>
          <w:sz w:val="22"/>
          <w:szCs w:val="22"/>
          <w:vertAlign w:val="superscript"/>
        </w:rPr>
        <w:t>th</w:t>
      </w:r>
      <w:r w:rsidR="00EB388F" w:rsidRPr="00EB388F">
        <w:rPr>
          <w:color w:val="000000"/>
          <w:sz w:val="22"/>
          <w:szCs w:val="22"/>
        </w:rPr>
        <w:t xml:space="preserve"> business day.  </w:t>
      </w:r>
    </w:p>
    <w:p w:rsidR="00571518" w:rsidRDefault="00571518">
      <w:pPr>
        <w:tabs>
          <w:tab w:val="left" w:pos="1656"/>
        </w:tabs>
        <w:rPr>
          <w:color w:val="000000"/>
          <w:sz w:val="22"/>
          <w:szCs w:val="22"/>
        </w:rPr>
      </w:pPr>
    </w:p>
    <w:p w:rsidR="00EB388F" w:rsidRDefault="00EB388F">
      <w:pPr>
        <w:tabs>
          <w:tab w:val="left" w:pos="1656"/>
        </w:tabs>
        <w:rPr>
          <w:color w:val="000000"/>
          <w:sz w:val="22"/>
          <w:szCs w:val="22"/>
        </w:rPr>
      </w:pPr>
    </w:p>
    <w:p w:rsidR="00ED3142" w:rsidRDefault="00ED3142" w:rsidP="00EB388F">
      <w:pPr>
        <w:tabs>
          <w:tab w:val="left" w:pos="1656"/>
        </w:tabs>
      </w:pPr>
    </w:p>
    <w:p w:rsidR="00ED3142" w:rsidRDefault="00ED3142" w:rsidP="00EB388F">
      <w:pPr>
        <w:tabs>
          <w:tab w:val="left" w:pos="1656"/>
        </w:tabs>
      </w:pPr>
    </w:p>
    <w:p w:rsidR="00ED3142" w:rsidRDefault="00ED3142" w:rsidP="00EB388F">
      <w:pPr>
        <w:tabs>
          <w:tab w:val="left" w:pos="1656"/>
        </w:tabs>
      </w:pPr>
    </w:p>
    <w:p w:rsidR="00ED3142" w:rsidRDefault="00ED3142" w:rsidP="00EB388F">
      <w:pPr>
        <w:tabs>
          <w:tab w:val="left" w:pos="1656"/>
        </w:tabs>
      </w:pPr>
    </w:p>
    <w:p w:rsidR="00ED3142" w:rsidRDefault="00905D1C" w:rsidP="00EB388F">
      <w:pPr>
        <w:tabs>
          <w:tab w:val="left" w:pos="1656"/>
        </w:tabs>
      </w:pPr>
      <w:r>
        <w:tab/>
      </w:r>
    </w:p>
    <w:p w:rsidR="00ED3142" w:rsidRDefault="00ED3142" w:rsidP="00EB388F">
      <w:pPr>
        <w:tabs>
          <w:tab w:val="left" w:pos="1656"/>
        </w:tabs>
      </w:pPr>
    </w:p>
    <w:p w:rsidR="00EB388F" w:rsidRPr="00EB388F" w:rsidRDefault="00EB388F" w:rsidP="00EB388F">
      <w:pPr>
        <w:tabs>
          <w:tab w:val="left" w:pos="1656"/>
        </w:tabs>
        <w:rPr>
          <w:color w:val="000000"/>
          <w:sz w:val="22"/>
          <w:szCs w:val="22"/>
        </w:rPr>
      </w:pPr>
      <w:r>
        <w:br w:type="page"/>
      </w:r>
    </w:p>
    <w:p w:rsidR="00571518" w:rsidRPr="00EB388F" w:rsidRDefault="00571518">
      <w:pPr>
        <w:tabs>
          <w:tab w:val="left" w:pos="1656"/>
        </w:tabs>
        <w:rPr>
          <w:color w:val="000000"/>
          <w:sz w:val="22"/>
          <w:szCs w:val="22"/>
        </w:rPr>
      </w:pPr>
    </w:p>
    <w:p w:rsidR="00571518" w:rsidRDefault="00571518">
      <w:pPr>
        <w:tabs>
          <w:tab w:val="left" w:pos="1656"/>
        </w:tabs>
        <w:rPr>
          <w:b/>
          <w:snapToGrid w:val="0"/>
          <w:color w:val="000000"/>
          <w:sz w:val="22"/>
        </w:rPr>
      </w:pPr>
    </w:p>
    <w:p w:rsidR="00571518" w:rsidRDefault="00571518">
      <w:pPr>
        <w:tabs>
          <w:tab w:val="left" w:pos="1656"/>
        </w:tabs>
        <w:rPr>
          <w:b/>
          <w:snapToGrid w:val="0"/>
          <w:color w:val="000000"/>
          <w:sz w:val="22"/>
        </w:rPr>
      </w:pPr>
    </w:p>
    <w:p w:rsidR="00571518" w:rsidRDefault="00571518">
      <w:pPr>
        <w:tabs>
          <w:tab w:val="left" w:pos="1656"/>
        </w:tabs>
        <w:rPr>
          <w:b/>
          <w:snapToGrid w:val="0"/>
          <w:color w:val="000000"/>
          <w:sz w:val="22"/>
        </w:rPr>
      </w:pPr>
    </w:p>
    <w:p w:rsidR="00EB388F" w:rsidRPr="00A63523" w:rsidRDefault="00EB388F" w:rsidP="00A63523">
      <w:pPr>
        <w:jc w:val="center"/>
        <w:rPr>
          <w:b/>
          <w:bCs/>
          <w:color w:val="000000"/>
          <w:sz w:val="22"/>
          <w:szCs w:val="22"/>
        </w:rPr>
      </w:pPr>
      <w:bookmarkStart w:id="1" w:name="_Toc188067933"/>
      <w:bookmarkStart w:id="2" w:name="_Toc187656197"/>
      <w:bookmarkStart w:id="3" w:name="_Toc223321024"/>
      <w:r w:rsidRPr="00A63523">
        <w:rPr>
          <w:b/>
          <w:bCs/>
          <w:color w:val="000000"/>
          <w:sz w:val="22"/>
          <w:szCs w:val="22"/>
        </w:rPr>
        <w:t>RFS Record Layout Formats</w:t>
      </w:r>
      <w:bookmarkEnd w:id="1"/>
      <w:bookmarkEnd w:id="2"/>
      <w:bookmarkEnd w:id="3"/>
    </w:p>
    <w:p w:rsidR="00A63523" w:rsidRPr="00A63523" w:rsidRDefault="00A63523" w:rsidP="00A63523"/>
    <w:p w:rsidR="00EB388F" w:rsidRPr="00EE4BC2" w:rsidRDefault="00EB388F" w:rsidP="00EB388F">
      <w:pPr>
        <w:rPr>
          <w:color w:val="000000"/>
          <w:sz w:val="24"/>
          <w:szCs w:val="24"/>
        </w:rPr>
      </w:pPr>
      <w:r w:rsidRPr="00EE4BC2">
        <w:rPr>
          <w:color w:val="000000"/>
          <w:sz w:val="24"/>
          <w:szCs w:val="24"/>
        </w:rPr>
        <w:t>In this document, each upload file layout is followed by the definitions of each field in the record layout, which are numbered to correspond to the file layout.  The definitions are followed by exception messages that may occur if business rules are not observed.  Italicized exception messages result from inconsistencies between pool and loan level reporting.  These exceptions may occur when the loans are summarized to the pool level.</w:t>
      </w:r>
    </w:p>
    <w:p w:rsidR="00EB388F" w:rsidRDefault="00EB388F" w:rsidP="00EB388F">
      <w:pPr>
        <w:rPr>
          <w:b/>
          <w:bCs/>
          <w:color w:val="000000"/>
          <w:sz w:val="22"/>
          <w:szCs w:val="22"/>
        </w:rPr>
      </w:pPr>
    </w:p>
    <w:p w:rsidR="00EB388F" w:rsidRDefault="00EB388F" w:rsidP="00EB388F">
      <w:pPr>
        <w:jc w:val="center"/>
        <w:rPr>
          <w:b/>
          <w:bCs/>
          <w:color w:val="000000"/>
          <w:sz w:val="22"/>
          <w:szCs w:val="22"/>
        </w:rPr>
      </w:pPr>
      <w:r>
        <w:rPr>
          <w:b/>
          <w:bCs/>
          <w:color w:val="000000"/>
          <w:sz w:val="22"/>
          <w:szCs w:val="22"/>
        </w:rPr>
        <w:t>H - Header issuer record</w:t>
      </w:r>
    </w:p>
    <w:p w:rsidR="00EB388F" w:rsidRDefault="00EB388F" w:rsidP="00EB388F">
      <w:pPr>
        <w:jc w:val="center"/>
        <w:rPr>
          <w:b/>
          <w:bCs/>
          <w:color w:val="000000"/>
          <w:sz w:val="22"/>
          <w:szCs w:val="22"/>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276"/>
        <w:gridCol w:w="2224"/>
        <w:gridCol w:w="796"/>
        <w:gridCol w:w="614"/>
        <w:gridCol w:w="1221"/>
        <w:gridCol w:w="954"/>
        <w:gridCol w:w="2395"/>
      </w:tblGrid>
      <w:tr w:rsidR="00EB388F" w:rsidRPr="00632891" w:rsidTr="00EB388F">
        <w:trPr>
          <w:tblHeader/>
          <w:tblCellSpacing w:w="0" w:type="dxa"/>
          <w:jc w:val="center"/>
        </w:trPr>
        <w:tc>
          <w:tcPr>
            <w:tcW w:w="673" w:type="pct"/>
            <w:tcBorders>
              <w:top w:val="outset" w:sz="6" w:space="0" w:color="auto"/>
              <w:left w:val="outset" w:sz="6" w:space="0" w:color="auto"/>
              <w:bottom w:val="outset" w:sz="6" w:space="0" w:color="auto"/>
              <w:right w:val="outset" w:sz="6" w:space="0" w:color="auto"/>
            </w:tcBorders>
            <w:shd w:val="clear" w:color="auto" w:fill="C0C0C0"/>
            <w:vAlign w:val="center"/>
          </w:tcPr>
          <w:p w:rsidR="00EB388F" w:rsidRPr="00632891" w:rsidRDefault="00EB388F" w:rsidP="00EB388F">
            <w:pPr>
              <w:jc w:val="center"/>
              <w:rPr>
                <w:b/>
                <w:color w:val="000000"/>
              </w:rPr>
            </w:pPr>
            <w:r w:rsidRPr="00632891">
              <w:rPr>
                <w:b/>
                <w:color w:val="000000"/>
              </w:rPr>
              <w:t>Field #</w:t>
            </w:r>
          </w:p>
        </w:tc>
        <w:tc>
          <w:tcPr>
            <w:tcW w:w="1173" w:type="pct"/>
            <w:tcBorders>
              <w:top w:val="outset" w:sz="6" w:space="0" w:color="auto"/>
              <w:left w:val="outset" w:sz="6" w:space="0" w:color="auto"/>
              <w:bottom w:val="outset" w:sz="6" w:space="0" w:color="auto"/>
              <w:right w:val="outset" w:sz="6" w:space="0" w:color="auto"/>
            </w:tcBorders>
            <w:shd w:val="clear" w:color="auto" w:fill="C0C0C0"/>
            <w:vAlign w:val="center"/>
          </w:tcPr>
          <w:p w:rsidR="00EB388F" w:rsidRPr="00632891" w:rsidRDefault="00EB388F" w:rsidP="00EB388F">
            <w:pPr>
              <w:rPr>
                <w:b/>
                <w:color w:val="000000"/>
              </w:rPr>
            </w:pPr>
            <w:r w:rsidRPr="00632891">
              <w:rPr>
                <w:b/>
                <w:color w:val="000000"/>
              </w:rPr>
              <w:t>Field Name</w:t>
            </w:r>
          </w:p>
        </w:tc>
        <w:tc>
          <w:tcPr>
            <w:tcW w:w="420" w:type="pct"/>
            <w:tcBorders>
              <w:top w:val="outset" w:sz="6" w:space="0" w:color="auto"/>
              <w:left w:val="outset" w:sz="6" w:space="0" w:color="auto"/>
              <w:bottom w:val="outset" w:sz="6" w:space="0" w:color="auto"/>
              <w:right w:val="outset" w:sz="6" w:space="0" w:color="auto"/>
            </w:tcBorders>
            <w:shd w:val="clear" w:color="auto" w:fill="C0C0C0"/>
            <w:vAlign w:val="center"/>
          </w:tcPr>
          <w:p w:rsidR="00EB388F" w:rsidRPr="00632891" w:rsidRDefault="00EB388F" w:rsidP="00EB388F">
            <w:pPr>
              <w:jc w:val="center"/>
              <w:rPr>
                <w:b/>
                <w:color w:val="000000"/>
              </w:rPr>
            </w:pPr>
            <w:r w:rsidRPr="00632891">
              <w:rPr>
                <w:b/>
                <w:color w:val="000000"/>
              </w:rPr>
              <w:t>Start</w:t>
            </w:r>
          </w:p>
        </w:tc>
        <w:tc>
          <w:tcPr>
            <w:tcW w:w="324" w:type="pct"/>
            <w:tcBorders>
              <w:top w:val="outset" w:sz="6" w:space="0" w:color="auto"/>
              <w:left w:val="outset" w:sz="6" w:space="0" w:color="auto"/>
              <w:bottom w:val="outset" w:sz="6" w:space="0" w:color="auto"/>
              <w:right w:val="outset" w:sz="6" w:space="0" w:color="auto"/>
            </w:tcBorders>
            <w:shd w:val="clear" w:color="auto" w:fill="C0C0C0"/>
            <w:vAlign w:val="center"/>
          </w:tcPr>
          <w:p w:rsidR="00EB388F" w:rsidRPr="00632891" w:rsidRDefault="00EB388F" w:rsidP="00EB388F">
            <w:pPr>
              <w:jc w:val="center"/>
              <w:rPr>
                <w:b/>
                <w:color w:val="000000"/>
              </w:rPr>
            </w:pPr>
            <w:r w:rsidRPr="00632891">
              <w:rPr>
                <w:b/>
                <w:color w:val="000000"/>
              </w:rPr>
              <w:t>End</w:t>
            </w:r>
          </w:p>
        </w:tc>
        <w:tc>
          <w:tcPr>
            <w:tcW w:w="644" w:type="pct"/>
            <w:tcBorders>
              <w:top w:val="outset" w:sz="6" w:space="0" w:color="auto"/>
              <w:left w:val="outset" w:sz="6" w:space="0" w:color="auto"/>
              <w:bottom w:val="outset" w:sz="6" w:space="0" w:color="auto"/>
              <w:right w:val="outset" w:sz="6" w:space="0" w:color="auto"/>
            </w:tcBorders>
            <w:shd w:val="clear" w:color="auto" w:fill="C0C0C0"/>
            <w:vAlign w:val="center"/>
          </w:tcPr>
          <w:p w:rsidR="00EB388F" w:rsidRPr="00632891" w:rsidRDefault="00EB388F" w:rsidP="00EB388F">
            <w:pPr>
              <w:rPr>
                <w:b/>
                <w:color w:val="000000"/>
              </w:rPr>
            </w:pPr>
            <w:r w:rsidRPr="00632891">
              <w:rPr>
                <w:b/>
                <w:color w:val="000000"/>
              </w:rPr>
              <w:t>Type</w:t>
            </w:r>
          </w:p>
        </w:tc>
        <w:tc>
          <w:tcPr>
            <w:tcW w:w="503" w:type="pct"/>
            <w:tcBorders>
              <w:top w:val="outset" w:sz="6" w:space="0" w:color="auto"/>
              <w:left w:val="outset" w:sz="6" w:space="0" w:color="auto"/>
              <w:bottom w:val="outset" w:sz="6" w:space="0" w:color="auto"/>
              <w:right w:val="outset" w:sz="6" w:space="0" w:color="auto"/>
            </w:tcBorders>
            <w:shd w:val="clear" w:color="auto" w:fill="C0C0C0"/>
            <w:vAlign w:val="center"/>
          </w:tcPr>
          <w:p w:rsidR="00EB388F" w:rsidRPr="00632891" w:rsidRDefault="00EB388F" w:rsidP="00EB388F">
            <w:pPr>
              <w:jc w:val="center"/>
              <w:rPr>
                <w:b/>
                <w:color w:val="000000"/>
              </w:rPr>
            </w:pPr>
            <w:r w:rsidRPr="00632891">
              <w:rPr>
                <w:b/>
                <w:color w:val="000000"/>
              </w:rPr>
              <w:t>Length</w:t>
            </w:r>
          </w:p>
        </w:tc>
        <w:tc>
          <w:tcPr>
            <w:tcW w:w="1263" w:type="pct"/>
            <w:tcBorders>
              <w:top w:val="outset" w:sz="6" w:space="0" w:color="auto"/>
              <w:left w:val="outset" w:sz="6" w:space="0" w:color="auto"/>
              <w:bottom w:val="outset" w:sz="6" w:space="0" w:color="auto"/>
              <w:right w:val="outset" w:sz="6" w:space="0" w:color="auto"/>
            </w:tcBorders>
            <w:shd w:val="clear" w:color="auto" w:fill="C0C0C0"/>
            <w:vAlign w:val="center"/>
          </w:tcPr>
          <w:p w:rsidR="00EB388F" w:rsidRPr="00632891" w:rsidRDefault="00EB388F" w:rsidP="00EB388F">
            <w:pPr>
              <w:rPr>
                <w:b/>
                <w:color w:val="000000"/>
              </w:rPr>
            </w:pPr>
            <w:r w:rsidRPr="00632891">
              <w:rPr>
                <w:b/>
                <w:color w:val="000000"/>
              </w:rPr>
              <w:t>Remarks</w:t>
            </w:r>
          </w:p>
        </w:tc>
      </w:tr>
      <w:tr w:rsidR="00EB388F" w:rsidRPr="00632891" w:rsidTr="00EB388F">
        <w:trPr>
          <w:tblCellSpacing w:w="0" w:type="dxa"/>
          <w:jc w:val="center"/>
        </w:trPr>
        <w:tc>
          <w:tcPr>
            <w:tcW w:w="673"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w:t>
            </w:r>
          </w:p>
        </w:tc>
        <w:tc>
          <w:tcPr>
            <w:tcW w:w="1173"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Record Type</w:t>
            </w:r>
          </w:p>
        </w:tc>
        <w:tc>
          <w:tcPr>
            <w:tcW w:w="420"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w:t>
            </w:r>
          </w:p>
        </w:tc>
        <w:tc>
          <w:tcPr>
            <w:tcW w:w="32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w:t>
            </w:r>
          </w:p>
        </w:tc>
        <w:tc>
          <w:tcPr>
            <w:tcW w:w="64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Character</w:t>
            </w:r>
          </w:p>
        </w:tc>
        <w:tc>
          <w:tcPr>
            <w:tcW w:w="503"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w:t>
            </w:r>
          </w:p>
        </w:tc>
        <w:tc>
          <w:tcPr>
            <w:tcW w:w="1263"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Constant H - Header</w:t>
            </w:r>
          </w:p>
        </w:tc>
      </w:tr>
      <w:tr w:rsidR="00EB388F" w:rsidRPr="00632891" w:rsidTr="00EB388F">
        <w:trPr>
          <w:tblCellSpacing w:w="0" w:type="dxa"/>
          <w:jc w:val="center"/>
        </w:trPr>
        <w:tc>
          <w:tcPr>
            <w:tcW w:w="673"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2</w:t>
            </w:r>
          </w:p>
        </w:tc>
        <w:tc>
          <w:tcPr>
            <w:tcW w:w="1173"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Issuer ID</w:t>
            </w:r>
          </w:p>
        </w:tc>
        <w:tc>
          <w:tcPr>
            <w:tcW w:w="420"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2</w:t>
            </w:r>
          </w:p>
        </w:tc>
        <w:tc>
          <w:tcPr>
            <w:tcW w:w="32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5</w:t>
            </w:r>
          </w:p>
        </w:tc>
        <w:tc>
          <w:tcPr>
            <w:tcW w:w="64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Numeric</w:t>
            </w:r>
          </w:p>
        </w:tc>
        <w:tc>
          <w:tcPr>
            <w:tcW w:w="503"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4</w:t>
            </w:r>
          </w:p>
        </w:tc>
        <w:tc>
          <w:tcPr>
            <w:tcW w:w="1263"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p>
        </w:tc>
      </w:tr>
      <w:tr w:rsidR="00EB388F" w:rsidRPr="00632891" w:rsidTr="00EB388F">
        <w:trPr>
          <w:tblCellSpacing w:w="0" w:type="dxa"/>
          <w:jc w:val="center"/>
        </w:trPr>
        <w:tc>
          <w:tcPr>
            <w:tcW w:w="673"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3</w:t>
            </w:r>
          </w:p>
        </w:tc>
        <w:tc>
          <w:tcPr>
            <w:tcW w:w="1173"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Record Date</w:t>
            </w:r>
          </w:p>
        </w:tc>
        <w:tc>
          <w:tcPr>
            <w:tcW w:w="420"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6</w:t>
            </w:r>
          </w:p>
        </w:tc>
        <w:tc>
          <w:tcPr>
            <w:tcW w:w="32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11</w:t>
            </w:r>
          </w:p>
        </w:tc>
        <w:tc>
          <w:tcPr>
            <w:tcW w:w="64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Date</w:t>
            </w:r>
          </w:p>
        </w:tc>
        <w:tc>
          <w:tcPr>
            <w:tcW w:w="503"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6</w:t>
            </w:r>
          </w:p>
        </w:tc>
        <w:tc>
          <w:tcPr>
            <w:tcW w:w="1263"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rFonts w:ascii="Times" w:hAnsi="Times"/>
                <w:color w:val="000000"/>
              </w:rPr>
            </w:pPr>
            <w:r w:rsidRPr="00632891">
              <w:rPr>
                <w:rFonts w:ascii="Times" w:hAnsi="Times"/>
                <w:color w:val="000000"/>
              </w:rPr>
              <w:t>YYYYMM</w:t>
            </w:r>
          </w:p>
        </w:tc>
      </w:tr>
    </w:tbl>
    <w:p w:rsidR="00EB388F" w:rsidRPr="00632891" w:rsidRDefault="00EB388F" w:rsidP="00EB388F">
      <w:pPr>
        <w:widowControl w:val="0"/>
        <w:autoSpaceDE w:val="0"/>
        <w:autoSpaceDN w:val="0"/>
        <w:adjustRightInd w:val="0"/>
        <w:rPr>
          <w:rFonts w:cs="Arial"/>
          <w:szCs w:val="24"/>
        </w:rPr>
      </w:pPr>
      <w:r w:rsidRPr="00632891">
        <w:rPr>
          <w:rFonts w:cs="Arial"/>
          <w:szCs w:val="24"/>
          <w:u w:val="single"/>
        </w:rPr>
        <w:t>1. Record Type:</w:t>
      </w:r>
      <w:r w:rsidRPr="00632891">
        <w:rPr>
          <w:rFonts w:cs="Arial"/>
          <w:szCs w:val="24"/>
        </w:rPr>
        <w:t xml:space="preserve"> The letter H as the first character in a record identifies it as a header record.  This record must precede all records that correspond to the issuer.</w:t>
      </w:r>
    </w:p>
    <w:p w:rsidR="00EB388F" w:rsidRPr="00632891" w:rsidRDefault="00EB388F" w:rsidP="00EB388F">
      <w:pPr>
        <w:widowControl w:val="0"/>
        <w:autoSpaceDE w:val="0"/>
        <w:autoSpaceDN w:val="0"/>
        <w:adjustRightInd w:val="0"/>
        <w:rPr>
          <w:rFonts w:cs="Arial"/>
          <w:szCs w:val="24"/>
          <w:u w:val="single"/>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 xml:space="preserve">2. Issuer </w:t>
      </w:r>
      <w:r w:rsidRPr="00632891">
        <w:rPr>
          <w:rFonts w:cs="Arial"/>
          <w:bCs/>
          <w:szCs w:val="24"/>
          <w:u w:val="single"/>
        </w:rPr>
        <w:t>ID</w:t>
      </w:r>
      <w:r w:rsidRPr="00632891">
        <w:rPr>
          <w:rFonts w:cs="Arial"/>
          <w:szCs w:val="24"/>
          <w:u w:val="single"/>
        </w:rPr>
        <w:t>:</w:t>
      </w:r>
      <w:r w:rsidRPr="00632891">
        <w:rPr>
          <w:rFonts w:cs="Arial"/>
          <w:szCs w:val="24"/>
        </w:rPr>
        <w:t xml:space="preserve">  Issuer number Ginnie Mae assigned to the issuer organization.</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3. Record Date:</w:t>
      </w:r>
      <w:r w:rsidRPr="00632891">
        <w:rPr>
          <w:rFonts w:cs="Arial"/>
          <w:szCs w:val="24"/>
        </w:rPr>
        <w:t xml:space="preserve">  The Ginnie Mae reporting month being reported to Ginnie Mae.</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RFS200  Reporting</w:t>
      </w:r>
      <w:proofErr w:type="gramEnd"/>
      <w:r w:rsidRPr="00632891">
        <w:rPr>
          <w:szCs w:val="24"/>
        </w:rPr>
        <w:t xml:space="preserve"> Period must be specified.</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RFS201  Reporting</w:t>
      </w:r>
      <w:proofErr w:type="gramEnd"/>
      <w:r w:rsidRPr="00632891">
        <w:rPr>
          <w:szCs w:val="24"/>
        </w:rPr>
        <w:t xml:space="preserve"> Period must be a valid year and month.</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RFS202  Reporting</w:t>
      </w:r>
      <w:proofErr w:type="gramEnd"/>
      <w:r w:rsidRPr="00632891">
        <w:rPr>
          <w:szCs w:val="24"/>
        </w:rPr>
        <w:t xml:space="preserve"> Period must be in YYYYMM format e.g. 200601.</w:t>
      </w:r>
    </w:p>
    <w:p w:rsidR="00EB388F" w:rsidRPr="00632891" w:rsidRDefault="00EB388F" w:rsidP="00EB388F">
      <w:pPr>
        <w:widowControl w:val="0"/>
        <w:numPr>
          <w:ilvl w:val="0"/>
          <w:numId w:val="23"/>
        </w:numPr>
        <w:autoSpaceDE w:val="0"/>
        <w:autoSpaceDN w:val="0"/>
        <w:adjustRightInd w:val="0"/>
        <w:rPr>
          <w:szCs w:val="24"/>
        </w:rPr>
      </w:pPr>
      <w:r w:rsidRPr="00632891">
        <w:rPr>
          <w:szCs w:val="24"/>
        </w:rPr>
        <w:t>C-</w:t>
      </w:r>
      <w:proofErr w:type="gramStart"/>
      <w:smartTag w:uri="urn:schemas-microsoft-com:office:smarttags" w:element="stockticker">
        <w:r w:rsidRPr="00632891">
          <w:rPr>
            <w:szCs w:val="24"/>
          </w:rPr>
          <w:t>RFS</w:t>
        </w:r>
      </w:smartTag>
      <w:r w:rsidRPr="00632891">
        <w:rPr>
          <w:szCs w:val="24"/>
        </w:rPr>
        <w:t>204  Reporting</w:t>
      </w:r>
      <w:proofErr w:type="gramEnd"/>
      <w:r w:rsidRPr="00632891">
        <w:rPr>
          <w:szCs w:val="24"/>
        </w:rPr>
        <w:t xml:space="preserve"> Period for this pool was not received by Ginnie Mae.</w:t>
      </w:r>
    </w:p>
    <w:p w:rsidR="00EB388F" w:rsidRDefault="00EB388F" w:rsidP="00EB388F">
      <w:pPr>
        <w:widowControl w:val="0"/>
        <w:autoSpaceDE w:val="0"/>
        <w:autoSpaceDN w:val="0"/>
        <w:adjustRightInd w:val="0"/>
        <w:rPr>
          <w:rFonts w:cs="Arial"/>
          <w:sz w:val="22"/>
          <w:szCs w:val="22"/>
        </w:rPr>
      </w:pPr>
    </w:p>
    <w:p w:rsidR="00EB388F" w:rsidRDefault="00EB388F" w:rsidP="00EB388F">
      <w:pPr>
        <w:rPr>
          <w:b/>
          <w:bCs/>
          <w:color w:val="000000"/>
          <w:sz w:val="22"/>
          <w:szCs w:val="22"/>
        </w:rPr>
      </w:pPr>
    </w:p>
    <w:p w:rsidR="00EB388F" w:rsidRDefault="00EB388F" w:rsidP="00EB388F">
      <w:pPr>
        <w:jc w:val="center"/>
        <w:rPr>
          <w:b/>
          <w:bCs/>
          <w:color w:val="000000"/>
          <w:sz w:val="22"/>
          <w:szCs w:val="22"/>
        </w:rPr>
      </w:pPr>
      <w:r>
        <w:rPr>
          <w:b/>
          <w:bCs/>
          <w:color w:val="000000"/>
          <w:sz w:val="22"/>
          <w:szCs w:val="22"/>
        </w:rPr>
        <w:br w:type="page"/>
      </w:r>
      <w:r>
        <w:rPr>
          <w:b/>
          <w:bCs/>
          <w:color w:val="000000"/>
          <w:sz w:val="22"/>
          <w:szCs w:val="22"/>
        </w:rPr>
        <w:lastRenderedPageBreak/>
        <w:t>P - Pool record</w:t>
      </w:r>
    </w:p>
    <w:p w:rsidR="00EB388F" w:rsidRDefault="00EB388F" w:rsidP="00EB388F">
      <w:pPr>
        <w:widowControl w:val="0"/>
        <w:autoSpaceDE w:val="0"/>
        <w:autoSpaceDN w:val="0"/>
        <w:adjustRightInd w:val="0"/>
        <w:rPr>
          <w:rFonts w:cs="Arial"/>
          <w:sz w:val="22"/>
          <w:szCs w:val="22"/>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030"/>
        <w:gridCol w:w="2537"/>
        <w:gridCol w:w="738"/>
        <w:gridCol w:w="565"/>
        <w:gridCol w:w="1151"/>
        <w:gridCol w:w="952"/>
        <w:gridCol w:w="2507"/>
      </w:tblGrid>
      <w:tr w:rsidR="00EB388F" w:rsidRPr="00632891" w:rsidTr="00EB388F">
        <w:trPr>
          <w:tblHeader/>
          <w:tblCellSpacing w:w="0" w:type="dxa"/>
          <w:jc w:val="center"/>
        </w:trPr>
        <w:tc>
          <w:tcPr>
            <w:tcW w:w="544" w:type="pct"/>
            <w:tcBorders>
              <w:top w:val="outset" w:sz="6" w:space="0" w:color="auto"/>
              <w:left w:val="outset" w:sz="6" w:space="0" w:color="auto"/>
              <w:bottom w:val="outset" w:sz="6" w:space="0" w:color="auto"/>
              <w:right w:val="outset" w:sz="6" w:space="0" w:color="auto"/>
            </w:tcBorders>
            <w:shd w:val="clear" w:color="auto" w:fill="C0C0C0"/>
            <w:vAlign w:val="center"/>
          </w:tcPr>
          <w:p w:rsidR="00EB388F" w:rsidRPr="00632891" w:rsidRDefault="00EB388F" w:rsidP="00EB388F">
            <w:pPr>
              <w:jc w:val="center"/>
              <w:rPr>
                <w:b/>
                <w:color w:val="000000"/>
              </w:rPr>
            </w:pPr>
            <w:r w:rsidRPr="00632891">
              <w:rPr>
                <w:b/>
                <w:color w:val="000000"/>
              </w:rPr>
              <w:t>Field #</w:t>
            </w:r>
          </w:p>
        </w:tc>
        <w:tc>
          <w:tcPr>
            <w:tcW w:w="1338" w:type="pct"/>
            <w:tcBorders>
              <w:top w:val="outset" w:sz="6" w:space="0" w:color="auto"/>
              <w:left w:val="outset" w:sz="6" w:space="0" w:color="auto"/>
              <w:bottom w:val="outset" w:sz="6" w:space="0" w:color="auto"/>
              <w:right w:val="outset" w:sz="6" w:space="0" w:color="auto"/>
            </w:tcBorders>
            <w:shd w:val="clear" w:color="auto" w:fill="C0C0C0"/>
            <w:vAlign w:val="center"/>
          </w:tcPr>
          <w:p w:rsidR="00EB388F" w:rsidRPr="00632891" w:rsidRDefault="00EB388F" w:rsidP="00EB388F">
            <w:pPr>
              <w:rPr>
                <w:b/>
                <w:color w:val="000000"/>
              </w:rPr>
            </w:pPr>
            <w:r w:rsidRPr="00632891">
              <w:rPr>
                <w:b/>
                <w:color w:val="000000"/>
              </w:rPr>
              <w:t>Field Name</w:t>
            </w:r>
          </w:p>
        </w:tc>
        <w:tc>
          <w:tcPr>
            <w:tcW w:w="389" w:type="pct"/>
            <w:tcBorders>
              <w:top w:val="outset" w:sz="6" w:space="0" w:color="auto"/>
              <w:left w:val="outset" w:sz="6" w:space="0" w:color="auto"/>
              <w:bottom w:val="outset" w:sz="6" w:space="0" w:color="auto"/>
              <w:right w:val="outset" w:sz="6" w:space="0" w:color="auto"/>
            </w:tcBorders>
            <w:shd w:val="clear" w:color="auto" w:fill="C0C0C0"/>
            <w:vAlign w:val="center"/>
          </w:tcPr>
          <w:p w:rsidR="00EB388F" w:rsidRPr="00632891" w:rsidRDefault="00EB388F" w:rsidP="00EB388F">
            <w:pPr>
              <w:jc w:val="center"/>
              <w:rPr>
                <w:b/>
                <w:color w:val="000000"/>
              </w:rPr>
            </w:pPr>
            <w:r w:rsidRPr="00632891">
              <w:rPr>
                <w:b/>
                <w:color w:val="000000"/>
              </w:rPr>
              <w:t>Start</w:t>
            </w:r>
          </w:p>
        </w:tc>
        <w:tc>
          <w:tcPr>
            <w:tcW w:w="298" w:type="pct"/>
            <w:tcBorders>
              <w:top w:val="outset" w:sz="6" w:space="0" w:color="auto"/>
              <w:left w:val="outset" w:sz="6" w:space="0" w:color="auto"/>
              <w:bottom w:val="outset" w:sz="6" w:space="0" w:color="auto"/>
              <w:right w:val="outset" w:sz="6" w:space="0" w:color="auto"/>
            </w:tcBorders>
            <w:shd w:val="clear" w:color="auto" w:fill="C0C0C0"/>
            <w:vAlign w:val="center"/>
          </w:tcPr>
          <w:p w:rsidR="00EB388F" w:rsidRPr="00632891" w:rsidRDefault="00EB388F" w:rsidP="00EB388F">
            <w:pPr>
              <w:jc w:val="center"/>
              <w:rPr>
                <w:b/>
                <w:color w:val="000000"/>
              </w:rPr>
            </w:pPr>
            <w:r w:rsidRPr="00632891">
              <w:rPr>
                <w:b/>
                <w:color w:val="000000"/>
              </w:rPr>
              <w:t>End</w:t>
            </w:r>
          </w:p>
        </w:tc>
        <w:tc>
          <w:tcPr>
            <w:tcW w:w="607" w:type="pct"/>
            <w:tcBorders>
              <w:top w:val="outset" w:sz="6" w:space="0" w:color="auto"/>
              <w:left w:val="outset" w:sz="6" w:space="0" w:color="auto"/>
              <w:bottom w:val="outset" w:sz="6" w:space="0" w:color="auto"/>
              <w:right w:val="outset" w:sz="6" w:space="0" w:color="auto"/>
            </w:tcBorders>
            <w:shd w:val="clear" w:color="auto" w:fill="C0C0C0"/>
            <w:vAlign w:val="center"/>
          </w:tcPr>
          <w:p w:rsidR="00EB388F" w:rsidRPr="00632891" w:rsidRDefault="00EB388F" w:rsidP="00EB388F">
            <w:pPr>
              <w:rPr>
                <w:b/>
                <w:color w:val="000000"/>
              </w:rPr>
            </w:pPr>
            <w:r w:rsidRPr="00632891">
              <w:rPr>
                <w:b/>
                <w:color w:val="000000"/>
              </w:rPr>
              <w:t>Type</w:t>
            </w:r>
          </w:p>
        </w:tc>
        <w:tc>
          <w:tcPr>
            <w:tcW w:w="502" w:type="pct"/>
            <w:tcBorders>
              <w:top w:val="outset" w:sz="6" w:space="0" w:color="auto"/>
              <w:left w:val="outset" w:sz="6" w:space="0" w:color="auto"/>
              <w:bottom w:val="outset" w:sz="6" w:space="0" w:color="auto"/>
              <w:right w:val="outset" w:sz="6" w:space="0" w:color="auto"/>
            </w:tcBorders>
            <w:shd w:val="clear" w:color="auto" w:fill="C0C0C0"/>
            <w:vAlign w:val="center"/>
          </w:tcPr>
          <w:p w:rsidR="00EB388F" w:rsidRPr="00632891" w:rsidRDefault="00EB388F" w:rsidP="00EB388F">
            <w:pPr>
              <w:jc w:val="center"/>
              <w:rPr>
                <w:b/>
                <w:color w:val="000000"/>
              </w:rPr>
            </w:pPr>
            <w:r w:rsidRPr="00632891">
              <w:rPr>
                <w:b/>
                <w:color w:val="000000"/>
              </w:rPr>
              <w:t>Length</w:t>
            </w:r>
          </w:p>
        </w:tc>
        <w:tc>
          <w:tcPr>
            <w:tcW w:w="1322" w:type="pct"/>
            <w:tcBorders>
              <w:top w:val="outset" w:sz="6" w:space="0" w:color="auto"/>
              <w:left w:val="outset" w:sz="6" w:space="0" w:color="auto"/>
              <w:bottom w:val="outset" w:sz="6" w:space="0" w:color="auto"/>
              <w:right w:val="outset" w:sz="6" w:space="0" w:color="auto"/>
            </w:tcBorders>
            <w:shd w:val="clear" w:color="auto" w:fill="C0C0C0"/>
            <w:vAlign w:val="center"/>
          </w:tcPr>
          <w:p w:rsidR="00EB388F" w:rsidRPr="00632891" w:rsidRDefault="00EB388F" w:rsidP="00EB388F">
            <w:pPr>
              <w:rPr>
                <w:b/>
                <w:color w:val="000000"/>
              </w:rPr>
            </w:pPr>
            <w:r w:rsidRPr="00632891">
              <w:rPr>
                <w:b/>
                <w:color w:val="000000"/>
              </w:rPr>
              <w:t>Remarks</w:t>
            </w:r>
          </w:p>
        </w:tc>
      </w:tr>
      <w:tr w:rsidR="00EB388F" w:rsidRPr="00632891" w:rsidTr="00EB388F">
        <w:trPr>
          <w:tblCellSpacing w:w="0" w:type="dxa"/>
          <w:jc w:val="center"/>
        </w:trPr>
        <w:tc>
          <w:tcPr>
            <w:tcW w:w="54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 </w:t>
            </w:r>
          </w:p>
        </w:tc>
        <w:tc>
          <w:tcPr>
            <w:tcW w:w="133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Record Type</w:t>
            </w:r>
          </w:p>
        </w:tc>
        <w:tc>
          <w:tcPr>
            <w:tcW w:w="38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w:t>
            </w:r>
          </w:p>
        </w:tc>
        <w:tc>
          <w:tcPr>
            <w:tcW w:w="29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w:t>
            </w:r>
          </w:p>
        </w:tc>
        <w:tc>
          <w:tcPr>
            <w:tcW w:w="60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w:t>
            </w:r>
          </w:p>
        </w:tc>
        <w:tc>
          <w:tcPr>
            <w:tcW w:w="132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Constant P - Pool</w:t>
            </w:r>
          </w:p>
        </w:tc>
      </w:tr>
      <w:tr w:rsidR="00EB388F" w:rsidRPr="00632891" w:rsidTr="00EB388F">
        <w:trPr>
          <w:tblCellSpacing w:w="0" w:type="dxa"/>
          <w:jc w:val="center"/>
        </w:trPr>
        <w:tc>
          <w:tcPr>
            <w:tcW w:w="54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2 </w:t>
            </w:r>
          </w:p>
        </w:tc>
        <w:tc>
          <w:tcPr>
            <w:tcW w:w="133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Pool ID</w:t>
            </w:r>
          </w:p>
        </w:tc>
        <w:tc>
          <w:tcPr>
            <w:tcW w:w="38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2</w:t>
            </w:r>
          </w:p>
        </w:tc>
        <w:tc>
          <w:tcPr>
            <w:tcW w:w="29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7</w:t>
            </w:r>
          </w:p>
        </w:tc>
        <w:tc>
          <w:tcPr>
            <w:tcW w:w="60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6</w:t>
            </w:r>
          </w:p>
        </w:tc>
        <w:tc>
          <w:tcPr>
            <w:tcW w:w="132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 xml:space="preserve">Must be a valid Ginnie Mae pool. </w:t>
            </w:r>
          </w:p>
        </w:tc>
      </w:tr>
      <w:tr w:rsidR="00EB388F" w:rsidRPr="00632891" w:rsidTr="00EB388F">
        <w:trPr>
          <w:tblCellSpacing w:w="0" w:type="dxa"/>
          <w:jc w:val="center"/>
        </w:trPr>
        <w:tc>
          <w:tcPr>
            <w:tcW w:w="54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3 </w:t>
            </w:r>
          </w:p>
        </w:tc>
        <w:tc>
          <w:tcPr>
            <w:tcW w:w="133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Adjust FIC</w:t>
            </w:r>
          </w:p>
        </w:tc>
        <w:tc>
          <w:tcPr>
            <w:tcW w:w="38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8</w:t>
            </w:r>
          </w:p>
        </w:tc>
        <w:tc>
          <w:tcPr>
            <w:tcW w:w="29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19</w:t>
            </w:r>
          </w:p>
        </w:tc>
        <w:tc>
          <w:tcPr>
            <w:tcW w:w="60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12</w:t>
            </w:r>
          </w:p>
        </w:tc>
        <w:tc>
          <w:tcPr>
            <w:tcW w:w="132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rFonts w:ascii="Times" w:hAnsi="Times"/>
                <w:color w:val="000000"/>
              </w:rPr>
            </w:pPr>
            <w:r w:rsidRPr="00632891">
              <w:rPr>
                <w:rFonts w:ascii="Times" w:hAnsi="Times"/>
                <w:color w:val="000000"/>
              </w:rPr>
              <w:t xml:space="preserve">99999999.99 </w:t>
            </w:r>
          </w:p>
          <w:p w:rsidR="00EB388F" w:rsidRPr="00632891" w:rsidRDefault="00EB388F" w:rsidP="00EB388F">
            <w:pPr>
              <w:rPr>
                <w:rFonts w:ascii="Times" w:hAnsi="Times"/>
                <w:color w:val="000000"/>
              </w:rPr>
            </w:pPr>
            <w:r w:rsidRPr="00632891">
              <w:rPr>
                <w:rFonts w:ascii="Times" w:hAnsi="Times"/>
                <w:color w:val="000000"/>
              </w:rPr>
              <w:t>Signed Field</w:t>
            </w:r>
          </w:p>
        </w:tc>
      </w:tr>
      <w:tr w:rsidR="00EB388F" w:rsidRPr="00632891" w:rsidTr="00EB388F">
        <w:trPr>
          <w:tblCellSpacing w:w="0" w:type="dxa"/>
          <w:jc w:val="center"/>
        </w:trPr>
        <w:tc>
          <w:tcPr>
            <w:tcW w:w="54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4 </w:t>
            </w:r>
          </w:p>
        </w:tc>
        <w:tc>
          <w:tcPr>
            <w:tcW w:w="133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Pool FIC</w:t>
            </w:r>
          </w:p>
        </w:tc>
        <w:tc>
          <w:tcPr>
            <w:tcW w:w="38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20</w:t>
            </w:r>
          </w:p>
        </w:tc>
        <w:tc>
          <w:tcPr>
            <w:tcW w:w="29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30</w:t>
            </w:r>
          </w:p>
        </w:tc>
        <w:tc>
          <w:tcPr>
            <w:tcW w:w="60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11</w:t>
            </w:r>
          </w:p>
        </w:tc>
        <w:tc>
          <w:tcPr>
            <w:tcW w:w="132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rFonts w:ascii="Times" w:hAnsi="Times"/>
                <w:color w:val="000000"/>
              </w:rPr>
            </w:pPr>
            <w:r w:rsidRPr="00632891">
              <w:rPr>
                <w:rFonts w:ascii="Times" w:hAnsi="Times"/>
                <w:color w:val="000000"/>
              </w:rPr>
              <w:t xml:space="preserve">99999999.99 </w:t>
            </w:r>
          </w:p>
        </w:tc>
      </w:tr>
      <w:tr w:rsidR="00EB388F" w:rsidRPr="00632891" w:rsidTr="00EB388F">
        <w:trPr>
          <w:tblCellSpacing w:w="0" w:type="dxa"/>
          <w:jc w:val="center"/>
        </w:trPr>
        <w:tc>
          <w:tcPr>
            <w:tcW w:w="54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5 </w:t>
            </w:r>
          </w:p>
        </w:tc>
        <w:tc>
          <w:tcPr>
            <w:tcW w:w="133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Servicing Fee</w:t>
            </w:r>
          </w:p>
        </w:tc>
        <w:tc>
          <w:tcPr>
            <w:tcW w:w="38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31</w:t>
            </w:r>
          </w:p>
        </w:tc>
        <w:tc>
          <w:tcPr>
            <w:tcW w:w="29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41</w:t>
            </w:r>
          </w:p>
        </w:tc>
        <w:tc>
          <w:tcPr>
            <w:tcW w:w="60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11</w:t>
            </w:r>
          </w:p>
        </w:tc>
        <w:tc>
          <w:tcPr>
            <w:tcW w:w="132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rFonts w:ascii="Times" w:hAnsi="Times"/>
                <w:color w:val="000000"/>
              </w:rPr>
            </w:pPr>
            <w:r w:rsidRPr="00632891">
              <w:rPr>
                <w:rFonts w:ascii="Times" w:hAnsi="Times"/>
                <w:color w:val="000000"/>
              </w:rPr>
              <w:t xml:space="preserve">99999999.99 </w:t>
            </w:r>
          </w:p>
        </w:tc>
      </w:tr>
      <w:tr w:rsidR="00EB388F" w:rsidRPr="00632891" w:rsidTr="00EB388F">
        <w:trPr>
          <w:tblCellSpacing w:w="0" w:type="dxa"/>
          <w:jc w:val="center"/>
        </w:trPr>
        <w:tc>
          <w:tcPr>
            <w:tcW w:w="54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6 </w:t>
            </w:r>
          </w:p>
        </w:tc>
        <w:tc>
          <w:tcPr>
            <w:tcW w:w="133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Weighted Average Interest Rate</w:t>
            </w:r>
          </w:p>
        </w:tc>
        <w:tc>
          <w:tcPr>
            <w:tcW w:w="38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42</w:t>
            </w:r>
          </w:p>
        </w:tc>
        <w:tc>
          <w:tcPr>
            <w:tcW w:w="29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48</w:t>
            </w:r>
          </w:p>
        </w:tc>
        <w:tc>
          <w:tcPr>
            <w:tcW w:w="60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7</w:t>
            </w:r>
          </w:p>
        </w:tc>
        <w:tc>
          <w:tcPr>
            <w:tcW w:w="132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rFonts w:ascii="Times" w:hAnsi="Times"/>
                <w:color w:val="000000"/>
              </w:rPr>
            </w:pPr>
            <w:r w:rsidRPr="00632891">
              <w:rPr>
                <w:rFonts w:ascii="Times" w:hAnsi="Times"/>
                <w:color w:val="000000"/>
              </w:rPr>
              <w:t xml:space="preserve">99.9999 </w:t>
            </w:r>
          </w:p>
        </w:tc>
      </w:tr>
      <w:tr w:rsidR="00EB388F" w:rsidRPr="00632891" w:rsidTr="00EB388F">
        <w:trPr>
          <w:tblCellSpacing w:w="0" w:type="dxa"/>
          <w:jc w:val="center"/>
        </w:trPr>
        <w:tc>
          <w:tcPr>
            <w:tcW w:w="54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7 </w:t>
            </w:r>
          </w:p>
        </w:tc>
        <w:tc>
          <w:tcPr>
            <w:tcW w:w="133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Net Adjust RPB</w:t>
            </w:r>
          </w:p>
        </w:tc>
        <w:tc>
          <w:tcPr>
            <w:tcW w:w="38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49</w:t>
            </w:r>
          </w:p>
        </w:tc>
        <w:tc>
          <w:tcPr>
            <w:tcW w:w="29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62</w:t>
            </w:r>
          </w:p>
        </w:tc>
        <w:tc>
          <w:tcPr>
            <w:tcW w:w="60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14</w:t>
            </w:r>
          </w:p>
        </w:tc>
        <w:tc>
          <w:tcPr>
            <w:tcW w:w="132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rFonts w:ascii="Times" w:hAnsi="Times"/>
                <w:color w:val="000000"/>
              </w:rPr>
            </w:pPr>
            <w:r w:rsidRPr="00632891">
              <w:rPr>
                <w:rFonts w:ascii="Times" w:hAnsi="Times"/>
                <w:color w:val="000000"/>
              </w:rPr>
              <w:t xml:space="preserve">9999999999.99 </w:t>
            </w:r>
          </w:p>
          <w:p w:rsidR="00EB388F" w:rsidRPr="00632891" w:rsidRDefault="00EB388F" w:rsidP="00EB388F">
            <w:pPr>
              <w:rPr>
                <w:rFonts w:ascii="Times" w:hAnsi="Times"/>
                <w:color w:val="000000"/>
              </w:rPr>
            </w:pPr>
            <w:r w:rsidRPr="00632891">
              <w:rPr>
                <w:rFonts w:ascii="Times" w:hAnsi="Times"/>
                <w:color w:val="000000"/>
              </w:rPr>
              <w:t>Signed Field</w:t>
            </w:r>
          </w:p>
        </w:tc>
      </w:tr>
      <w:tr w:rsidR="00EB388F" w:rsidRPr="00632891" w:rsidTr="00EB388F">
        <w:trPr>
          <w:tblCellSpacing w:w="0" w:type="dxa"/>
          <w:jc w:val="center"/>
        </w:trPr>
        <w:tc>
          <w:tcPr>
            <w:tcW w:w="54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8 </w:t>
            </w:r>
          </w:p>
        </w:tc>
        <w:tc>
          <w:tcPr>
            <w:tcW w:w="133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Deferred GPM Interest</w:t>
            </w:r>
          </w:p>
        </w:tc>
        <w:tc>
          <w:tcPr>
            <w:tcW w:w="38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63</w:t>
            </w:r>
          </w:p>
        </w:tc>
        <w:tc>
          <w:tcPr>
            <w:tcW w:w="29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73</w:t>
            </w:r>
          </w:p>
        </w:tc>
        <w:tc>
          <w:tcPr>
            <w:tcW w:w="60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11</w:t>
            </w:r>
          </w:p>
        </w:tc>
        <w:tc>
          <w:tcPr>
            <w:tcW w:w="132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rFonts w:ascii="Times" w:hAnsi="Times"/>
                <w:color w:val="000000"/>
              </w:rPr>
            </w:pPr>
            <w:r w:rsidRPr="00632891">
              <w:rPr>
                <w:rFonts w:ascii="Times" w:hAnsi="Times"/>
                <w:color w:val="000000"/>
              </w:rPr>
              <w:t xml:space="preserve">99999999.99 </w:t>
            </w:r>
          </w:p>
        </w:tc>
      </w:tr>
      <w:tr w:rsidR="00EB388F" w:rsidRPr="00632891" w:rsidTr="00EB388F">
        <w:trPr>
          <w:tblCellSpacing w:w="0" w:type="dxa"/>
          <w:jc w:val="center"/>
        </w:trPr>
        <w:tc>
          <w:tcPr>
            <w:tcW w:w="54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9 </w:t>
            </w:r>
          </w:p>
        </w:tc>
        <w:tc>
          <w:tcPr>
            <w:tcW w:w="133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Serial Note</w:t>
            </w:r>
          </w:p>
        </w:tc>
        <w:tc>
          <w:tcPr>
            <w:tcW w:w="38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74</w:t>
            </w:r>
          </w:p>
        </w:tc>
        <w:tc>
          <w:tcPr>
            <w:tcW w:w="29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86</w:t>
            </w:r>
          </w:p>
        </w:tc>
        <w:tc>
          <w:tcPr>
            <w:tcW w:w="60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13</w:t>
            </w:r>
          </w:p>
        </w:tc>
        <w:tc>
          <w:tcPr>
            <w:tcW w:w="132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rFonts w:ascii="Times" w:hAnsi="Times"/>
                <w:color w:val="000000"/>
              </w:rPr>
            </w:pPr>
            <w:r w:rsidRPr="00632891">
              <w:rPr>
                <w:rFonts w:ascii="Times" w:hAnsi="Times"/>
                <w:color w:val="000000"/>
              </w:rPr>
              <w:t xml:space="preserve">9999999999.99 </w:t>
            </w:r>
          </w:p>
        </w:tc>
      </w:tr>
      <w:tr w:rsidR="00EB388F" w:rsidRPr="00632891" w:rsidTr="00EB388F">
        <w:trPr>
          <w:tblCellSpacing w:w="0" w:type="dxa"/>
          <w:jc w:val="center"/>
        </w:trPr>
        <w:tc>
          <w:tcPr>
            <w:tcW w:w="54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10 </w:t>
            </w:r>
          </w:p>
        </w:tc>
        <w:tc>
          <w:tcPr>
            <w:tcW w:w="133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Security RPB</w:t>
            </w:r>
          </w:p>
        </w:tc>
        <w:tc>
          <w:tcPr>
            <w:tcW w:w="38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87</w:t>
            </w:r>
          </w:p>
        </w:tc>
        <w:tc>
          <w:tcPr>
            <w:tcW w:w="29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99</w:t>
            </w:r>
          </w:p>
        </w:tc>
        <w:tc>
          <w:tcPr>
            <w:tcW w:w="60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13</w:t>
            </w:r>
          </w:p>
        </w:tc>
        <w:tc>
          <w:tcPr>
            <w:tcW w:w="132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rFonts w:ascii="Times" w:hAnsi="Times"/>
                <w:color w:val="000000"/>
              </w:rPr>
            </w:pPr>
            <w:r w:rsidRPr="00632891">
              <w:rPr>
                <w:rFonts w:ascii="Times" w:hAnsi="Times"/>
                <w:color w:val="000000"/>
              </w:rPr>
              <w:t>9999999999.99  The reported security RPB for the reporting period</w:t>
            </w:r>
          </w:p>
        </w:tc>
      </w:tr>
      <w:tr w:rsidR="00EB388F" w:rsidRPr="00632891" w:rsidTr="00EB388F">
        <w:trPr>
          <w:tblCellSpacing w:w="0" w:type="dxa"/>
          <w:jc w:val="center"/>
        </w:trPr>
        <w:tc>
          <w:tcPr>
            <w:tcW w:w="54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11 </w:t>
            </w:r>
          </w:p>
        </w:tc>
        <w:tc>
          <w:tcPr>
            <w:tcW w:w="133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T&amp;I Escrow Balance</w:t>
            </w:r>
          </w:p>
        </w:tc>
        <w:tc>
          <w:tcPr>
            <w:tcW w:w="38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100</w:t>
            </w:r>
          </w:p>
        </w:tc>
        <w:tc>
          <w:tcPr>
            <w:tcW w:w="29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111</w:t>
            </w:r>
          </w:p>
        </w:tc>
        <w:tc>
          <w:tcPr>
            <w:tcW w:w="60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12</w:t>
            </w:r>
          </w:p>
        </w:tc>
        <w:tc>
          <w:tcPr>
            <w:tcW w:w="132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rFonts w:ascii="Times" w:hAnsi="Times"/>
                <w:color w:val="000000"/>
              </w:rPr>
            </w:pPr>
            <w:r w:rsidRPr="00632891">
              <w:rPr>
                <w:rFonts w:ascii="Times" w:hAnsi="Times"/>
                <w:color w:val="000000"/>
              </w:rPr>
              <w:t>99999999.99</w:t>
            </w:r>
          </w:p>
          <w:p w:rsidR="00EB388F" w:rsidRPr="00632891" w:rsidRDefault="00EB388F" w:rsidP="00EB388F">
            <w:pPr>
              <w:rPr>
                <w:rFonts w:ascii="Times" w:hAnsi="Times"/>
                <w:color w:val="000000"/>
              </w:rPr>
            </w:pPr>
            <w:r w:rsidRPr="00632891">
              <w:rPr>
                <w:rFonts w:ascii="Times" w:hAnsi="Times"/>
                <w:color w:val="000000"/>
              </w:rPr>
              <w:t>Signed Field</w:t>
            </w:r>
          </w:p>
        </w:tc>
      </w:tr>
      <w:tr w:rsidR="00EB388F" w:rsidRPr="00632891" w:rsidTr="00EB388F">
        <w:trPr>
          <w:tblCellSpacing w:w="0" w:type="dxa"/>
          <w:jc w:val="center"/>
        </w:trPr>
        <w:tc>
          <w:tcPr>
            <w:tcW w:w="54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12 </w:t>
            </w:r>
          </w:p>
        </w:tc>
        <w:tc>
          <w:tcPr>
            <w:tcW w:w="133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P&amp;I Fund Balance</w:t>
            </w:r>
          </w:p>
        </w:tc>
        <w:tc>
          <w:tcPr>
            <w:tcW w:w="38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112</w:t>
            </w:r>
          </w:p>
        </w:tc>
        <w:tc>
          <w:tcPr>
            <w:tcW w:w="29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123</w:t>
            </w:r>
          </w:p>
        </w:tc>
        <w:tc>
          <w:tcPr>
            <w:tcW w:w="60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12</w:t>
            </w:r>
          </w:p>
        </w:tc>
        <w:tc>
          <w:tcPr>
            <w:tcW w:w="132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rFonts w:ascii="Times" w:hAnsi="Times"/>
                <w:color w:val="000000"/>
              </w:rPr>
            </w:pPr>
            <w:r w:rsidRPr="00632891">
              <w:rPr>
                <w:rFonts w:ascii="Times" w:hAnsi="Times"/>
                <w:color w:val="000000"/>
              </w:rPr>
              <w:t xml:space="preserve">99999999.99 </w:t>
            </w:r>
          </w:p>
          <w:p w:rsidR="00EB388F" w:rsidRPr="00632891" w:rsidRDefault="00EB388F" w:rsidP="00EB388F">
            <w:pPr>
              <w:rPr>
                <w:rFonts w:ascii="Times" w:hAnsi="Times"/>
                <w:color w:val="000000"/>
              </w:rPr>
            </w:pPr>
            <w:r w:rsidRPr="00632891">
              <w:rPr>
                <w:rFonts w:ascii="Times" w:hAnsi="Times"/>
                <w:color w:val="000000"/>
              </w:rPr>
              <w:t>Signed Field</w:t>
            </w:r>
          </w:p>
        </w:tc>
      </w:tr>
      <w:tr w:rsidR="00EB388F" w:rsidRPr="00632891" w:rsidTr="00EB388F">
        <w:trPr>
          <w:tblCellSpacing w:w="0" w:type="dxa"/>
          <w:jc w:val="center"/>
        </w:trPr>
        <w:tc>
          <w:tcPr>
            <w:tcW w:w="54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13 </w:t>
            </w:r>
          </w:p>
        </w:tc>
        <w:tc>
          <w:tcPr>
            <w:tcW w:w="133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Other Balance</w:t>
            </w:r>
          </w:p>
        </w:tc>
        <w:tc>
          <w:tcPr>
            <w:tcW w:w="38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124</w:t>
            </w:r>
          </w:p>
        </w:tc>
        <w:tc>
          <w:tcPr>
            <w:tcW w:w="29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135</w:t>
            </w:r>
          </w:p>
        </w:tc>
        <w:tc>
          <w:tcPr>
            <w:tcW w:w="60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12</w:t>
            </w:r>
          </w:p>
        </w:tc>
        <w:tc>
          <w:tcPr>
            <w:tcW w:w="132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rFonts w:ascii="Times" w:hAnsi="Times"/>
                <w:color w:val="000000"/>
              </w:rPr>
            </w:pPr>
            <w:r w:rsidRPr="00632891">
              <w:rPr>
                <w:rFonts w:ascii="Times" w:hAnsi="Times"/>
                <w:color w:val="000000"/>
              </w:rPr>
              <w:t xml:space="preserve">99999999.99 </w:t>
            </w:r>
          </w:p>
          <w:p w:rsidR="00EB388F" w:rsidRPr="00632891" w:rsidRDefault="00EB388F" w:rsidP="00EB388F">
            <w:pPr>
              <w:rPr>
                <w:rFonts w:ascii="Times" w:hAnsi="Times"/>
                <w:color w:val="000000"/>
              </w:rPr>
            </w:pPr>
            <w:r w:rsidRPr="00632891">
              <w:rPr>
                <w:rFonts w:ascii="Times" w:hAnsi="Times"/>
                <w:color w:val="000000"/>
              </w:rPr>
              <w:t>Signed Field</w:t>
            </w:r>
          </w:p>
        </w:tc>
      </w:tr>
      <w:tr w:rsidR="00EB388F" w:rsidRPr="00632891" w:rsidTr="00EB388F">
        <w:trPr>
          <w:tblCellSpacing w:w="0" w:type="dxa"/>
          <w:jc w:val="center"/>
        </w:trPr>
        <w:tc>
          <w:tcPr>
            <w:tcW w:w="54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14 </w:t>
            </w:r>
          </w:p>
        </w:tc>
        <w:tc>
          <w:tcPr>
            <w:tcW w:w="133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Replacement Reserve Balance</w:t>
            </w:r>
          </w:p>
        </w:tc>
        <w:tc>
          <w:tcPr>
            <w:tcW w:w="38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136</w:t>
            </w:r>
          </w:p>
        </w:tc>
        <w:tc>
          <w:tcPr>
            <w:tcW w:w="29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146</w:t>
            </w:r>
          </w:p>
        </w:tc>
        <w:tc>
          <w:tcPr>
            <w:tcW w:w="60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11</w:t>
            </w:r>
          </w:p>
        </w:tc>
        <w:tc>
          <w:tcPr>
            <w:tcW w:w="132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rFonts w:ascii="Times" w:hAnsi="Times"/>
                <w:color w:val="000000"/>
              </w:rPr>
            </w:pPr>
            <w:r w:rsidRPr="00632891">
              <w:rPr>
                <w:rFonts w:ascii="Times" w:hAnsi="Times"/>
                <w:color w:val="000000"/>
              </w:rPr>
              <w:t xml:space="preserve">99999999.99 </w:t>
            </w:r>
          </w:p>
        </w:tc>
      </w:tr>
      <w:tr w:rsidR="00EB388F" w:rsidRPr="00632891" w:rsidTr="00EB388F">
        <w:trPr>
          <w:tblCellSpacing w:w="0" w:type="dxa"/>
          <w:jc w:val="center"/>
        </w:trPr>
        <w:tc>
          <w:tcPr>
            <w:tcW w:w="54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15 </w:t>
            </w:r>
          </w:p>
        </w:tc>
        <w:tc>
          <w:tcPr>
            <w:tcW w:w="1338" w:type="pct"/>
            <w:tcBorders>
              <w:top w:val="outset" w:sz="6" w:space="0" w:color="auto"/>
              <w:left w:val="outset" w:sz="6" w:space="0" w:color="auto"/>
              <w:bottom w:val="outset" w:sz="6" w:space="0" w:color="auto"/>
              <w:right w:val="outset" w:sz="6" w:space="0" w:color="auto"/>
            </w:tcBorders>
          </w:tcPr>
          <w:p w:rsidR="00EB388F" w:rsidRPr="00632891" w:rsidRDefault="00EB388F" w:rsidP="00EB388F">
            <w:r w:rsidRPr="00632891">
              <w:t>Construction Loan Principal Balance</w:t>
            </w:r>
          </w:p>
        </w:tc>
        <w:tc>
          <w:tcPr>
            <w:tcW w:w="38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147</w:t>
            </w:r>
          </w:p>
        </w:tc>
        <w:tc>
          <w:tcPr>
            <w:tcW w:w="29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158</w:t>
            </w:r>
          </w:p>
        </w:tc>
        <w:tc>
          <w:tcPr>
            <w:tcW w:w="60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Numeric</w:t>
            </w:r>
          </w:p>
        </w:tc>
        <w:tc>
          <w:tcPr>
            <w:tcW w:w="50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12</w:t>
            </w:r>
          </w:p>
        </w:tc>
        <w:tc>
          <w:tcPr>
            <w:tcW w:w="132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rFonts w:ascii="Times" w:hAnsi="Times"/>
                <w:color w:val="000000"/>
              </w:rPr>
            </w:pPr>
            <w:r w:rsidRPr="00632891">
              <w:rPr>
                <w:rFonts w:ascii="Times" w:hAnsi="Times"/>
                <w:color w:val="000000"/>
              </w:rPr>
              <w:t xml:space="preserve">99999999.99 </w:t>
            </w:r>
          </w:p>
          <w:p w:rsidR="00EB388F" w:rsidRPr="00632891" w:rsidRDefault="00EB388F" w:rsidP="00EB388F">
            <w:pPr>
              <w:rPr>
                <w:color w:val="000000"/>
              </w:rPr>
            </w:pPr>
            <w:r w:rsidRPr="00632891">
              <w:rPr>
                <w:rFonts w:ascii="Times" w:hAnsi="Times"/>
                <w:color w:val="000000"/>
              </w:rPr>
              <w:t>Signed Field</w:t>
            </w:r>
          </w:p>
        </w:tc>
      </w:tr>
      <w:tr w:rsidR="00EB388F" w:rsidRPr="00632891" w:rsidTr="00EB388F">
        <w:trPr>
          <w:tblCellSpacing w:w="0" w:type="dxa"/>
          <w:jc w:val="center"/>
        </w:trPr>
        <w:tc>
          <w:tcPr>
            <w:tcW w:w="54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16 </w:t>
            </w:r>
          </w:p>
        </w:tc>
        <w:tc>
          <w:tcPr>
            <w:tcW w:w="133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P&amp;I Account Number</w:t>
            </w:r>
          </w:p>
        </w:tc>
        <w:tc>
          <w:tcPr>
            <w:tcW w:w="38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159</w:t>
            </w:r>
          </w:p>
        </w:tc>
        <w:tc>
          <w:tcPr>
            <w:tcW w:w="29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168</w:t>
            </w:r>
          </w:p>
        </w:tc>
        <w:tc>
          <w:tcPr>
            <w:tcW w:w="60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10</w:t>
            </w:r>
          </w:p>
        </w:tc>
        <w:tc>
          <w:tcPr>
            <w:tcW w:w="132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p>
        </w:tc>
      </w:tr>
      <w:tr w:rsidR="00EB388F" w:rsidRPr="00632891" w:rsidTr="00EB388F">
        <w:trPr>
          <w:tblCellSpacing w:w="0" w:type="dxa"/>
          <w:jc w:val="center"/>
        </w:trPr>
        <w:tc>
          <w:tcPr>
            <w:tcW w:w="54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17 </w:t>
            </w:r>
          </w:p>
        </w:tc>
        <w:tc>
          <w:tcPr>
            <w:tcW w:w="133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 xml:space="preserve">P&amp;I Bank </w:t>
            </w:r>
            <w:r>
              <w:rPr>
                <w:color w:val="000000"/>
              </w:rPr>
              <w:t>ID</w:t>
            </w:r>
          </w:p>
        </w:tc>
        <w:tc>
          <w:tcPr>
            <w:tcW w:w="38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169</w:t>
            </w:r>
          </w:p>
        </w:tc>
        <w:tc>
          <w:tcPr>
            <w:tcW w:w="29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w:t>
            </w:r>
            <w:r>
              <w:rPr>
                <w:color w:val="000000"/>
              </w:rPr>
              <w:t>77</w:t>
            </w:r>
          </w:p>
        </w:tc>
        <w:tc>
          <w:tcPr>
            <w:tcW w:w="60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Pr>
                <w:color w:val="000000"/>
              </w:rPr>
              <w:t>9</w:t>
            </w:r>
          </w:p>
        </w:tc>
        <w:tc>
          <w:tcPr>
            <w:tcW w:w="132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p>
        </w:tc>
      </w:tr>
      <w:tr w:rsidR="00EB388F" w:rsidRPr="00632891" w:rsidTr="00EB388F">
        <w:trPr>
          <w:tblCellSpacing w:w="0" w:type="dxa"/>
          <w:jc w:val="center"/>
        </w:trPr>
        <w:tc>
          <w:tcPr>
            <w:tcW w:w="54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18 </w:t>
            </w:r>
          </w:p>
        </w:tc>
        <w:tc>
          <w:tcPr>
            <w:tcW w:w="133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T&amp;I Account Number</w:t>
            </w:r>
          </w:p>
        </w:tc>
        <w:tc>
          <w:tcPr>
            <w:tcW w:w="38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17</w:t>
            </w:r>
            <w:r>
              <w:rPr>
                <w:color w:val="000000"/>
              </w:rPr>
              <w:t>8</w:t>
            </w:r>
          </w:p>
        </w:tc>
        <w:tc>
          <w:tcPr>
            <w:tcW w:w="29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Pr>
                <w:color w:val="000000"/>
              </w:rPr>
              <w:t>187</w:t>
            </w:r>
          </w:p>
        </w:tc>
        <w:tc>
          <w:tcPr>
            <w:tcW w:w="60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10</w:t>
            </w:r>
          </w:p>
        </w:tc>
        <w:tc>
          <w:tcPr>
            <w:tcW w:w="132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p>
        </w:tc>
      </w:tr>
      <w:tr w:rsidR="00EB388F" w:rsidRPr="00632891" w:rsidTr="00EB388F">
        <w:trPr>
          <w:tblCellSpacing w:w="0" w:type="dxa"/>
          <w:jc w:val="center"/>
        </w:trPr>
        <w:tc>
          <w:tcPr>
            <w:tcW w:w="54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19 </w:t>
            </w:r>
          </w:p>
        </w:tc>
        <w:tc>
          <w:tcPr>
            <w:tcW w:w="133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 xml:space="preserve">T&amp;I Bank </w:t>
            </w:r>
            <w:r>
              <w:rPr>
                <w:color w:val="000000"/>
              </w:rPr>
              <w:t>ID</w:t>
            </w:r>
          </w:p>
        </w:tc>
        <w:tc>
          <w:tcPr>
            <w:tcW w:w="38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Pr>
                <w:color w:val="000000"/>
              </w:rPr>
              <w:t>188</w:t>
            </w:r>
          </w:p>
        </w:tc>
        <w:tc>
          <w:tcPr>
            <w:tcW w:w="29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Pr>
                <w:color w:val="000000"/>
              </w:rPr>
              <w:t>196</w:t>
            </w:r>
          </w:p>
        </w:tc>
        <w:tc>
          <w:tcPr>
            <w:tcW w:w="60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Pr>
                <w:color w:val="000000"/>
              </w:rPr>
              <w:t>9</w:t>
            </w:r>
          </w:p>
        </w:tc>
        <w:tc>
          <w:tcPr>
            <w:tcW w:w="132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p>
        </w:tc>
      </w:tr>
      <w:tr w:rsidR="00EB388F" w:rsidRPr="00632891" w:rsidTr="00EB388F">
        <w:trPr>
          <w:tblCellSpacing w:w="0" w:type="dxa"/>
          <w:jc w:val="center"/>
        </w:trPr>
        <w:tc>
          <w:tcPr>
            <w:tcW w:w="54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20</w:t>
            </w:r>
          </w:p>
        </w:tc>
        <w:tc>
          <w:tcPr>
            <w:tcW w:w="133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Replacement Reserve Account Number</w:t>
            </w:r>
          </w:p>
        </w:tc>
        <w:tc>
          <w:tcPr>
            <w:tcW w:w="38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Pr>
                <w:color w:val="000000"/>
              </w:rPr>
              <w:t>197</w:t>
            </w:r>
          </w:p>
        </w:tc>
        <w:tc>
          <w:tcPr>
            <w:tcW w:w="29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Pr>
                <w:color w:val="000000"/>
              </w:rPr>
              <w:t>206</w:t>
            </w:r>
          </w:p>
        </w:tc>
        <w:tc>
          <w:tcPr>
            <w:tcW w:w="60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10</w:t>
            </w:r>
          </w:p>
        </w:tc>
        <w:tc>
          <w:tcPr>
            <w:tcW w:w="132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p>
        </w:tc>
      </w:tr>
      <w:tr w:rsidR="00EB388F" w:rsidRPr="00632891" w:rsidTr="00EB388F">
        <w:trPr>
          <w:tblCellSpacing w:w="0" w:type="dxa"/>
          <w:jc w:val="center"/>
        </w:trPr>
        <w:tc>
          <w:tcPr>
            <w:tcW w:w="54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21 </w:t>
            </w:r>
          </w:p>
        </w:tc>
        <w:tc>
          <w:tcPr>
            <w:tcW w:w="133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 xml:space="preserve">Replacement Reserve Bank </w:t>
            </w:r>
            <w:r>
              <w:rPr>
                <w:color w:val="000000"/>
              </w:rPr>
              <w:t>ID</w:t>
            </w:r>
          </w:p>
        </w:tc>
        <w:tc>
          <w:tcPr>
            <w:tcW w:w="38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Pr>
                <w:color w:val="000000"/>
              </w:rPr>
              <w:t>207</w:t>
            </w:r>
          </w:p>
        </w:tc>
        <w:tc>
          <w:tcPr>
            <w:tcW w:w="29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Pr>
                <w:color w:val="000000"/>
              </w:rPr>
              <w:t>215</w:t>
            </w:r>
          </w:p>
        </w:tc>
        <w:tc>
          <w:tcPr>
            <w:tcW w:w="60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Pr>
                <w:color w:val="000000"/>
              </w:rPr>
              <w:t>9</w:t>
            </w:r>
          </w:p>
        </w:tc>
        <w:tc>
          <w:tcPr>
            <w:tcW w:w="132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p>
        </w:tc>
      </w:tr>
      <w:tr w:rsidR="00EB388F" w:rsidRPr="00632891" w:rsidTr="00EB388F">
        <w:trPr>
          <w:tblCellSpacing w:w="0" w:type="dxa"/>
          <w:jc w:val="center"/>
        </w:trPr>
        <w:tc>
          <w:tcPr>
            <w:tcW w:w="54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22 </w:t>
            </w:r>
          </w:p>
        </w:tc>
        <w:tc>
          <w:tcPr>
            <w:tcW w:w="1338" w:type="pct"/>
            <w:tcBorders>
              <w:top w:val="outset" w:sz="6" w:space="0" w:color="auto"/>
              <w:left w:val="outset" w:sz="6" w:space="0" w:color="auto"/>
              <w:bottom w:val="outset" w:sz="6" w:space="0" w:color="auto"/>
              <w:right w:val="outset" w:sz="6" w:space="0" w:color="auto"/>
            </w:tcBorders>
          </w:tcPr>
          <w:p w:rsidR="00EB388F" w:rsidRPr="00632891" w:rsidRDefault="00EB388F" w:rsidP="00EB388F">
            <w:r w:rsidRPr="00632891">
              <w:t xml:space="preserve">Construction Loan Principal </w:t>
            </w:r>
            <w:r w:rsidRPr="00632891">
              <w:rPr>
                <w:color w:val="000000"/>
              </w:rPr>
              <w:lastRenderedPageBreak/>
              <w:t>Account Number</w:t>
            </w:r>
          </w:p>
        </w:tc>
        <w:tc>
          <w:tcPr>
            <w:tcW w:w="38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Pr>
                <w:color w:val="000000"/>
              </w:rPr>
              <w:lastRenderedPageBreak/>
              <w:t>216</w:t>
            </w:r>
          </w:p>
        </w:tc>
        <w:tc>
          <w:tcPr>
            <w:tcW w:w="29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Pr>
                <w:color w:val="000000"/>
              </w:rPr>
              <w:t>225</w:t>
            </w:r>
          </w:p>
        </w:tc>
        <w:tc>
          <w:tcPr>
            <w:tcW w:w="60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10</w:t>
            </w:r>
          </w:p>
        </w:tc>
        <w:tc>
          <w:tcPr>
            <w:tcW w:w="132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p>
        </w:tc>
      </w:tr>
      <w:tr w:rsidR="00EB388F" w:rsidRPr="00632891" w:rsidTr="00EB388F">
        <w:trPr>
          <w:tblCellSpacing w:w="0" w:type="dxa"/>
          <w:jc w:val="center"/>
        </w:trPr>
        <w:tc>
          <w:tcPr>
            <w:tcW w:w="54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lastRenderedPageBreak/>
              <w:t>23</w:t>
            </w:r>
          </w:p>
        </w:tc>
        <w:tc>
          <w:tcPr>
            <w:tcW w:w="1338" w:type="pct"/>
            <w:tcBorders>
              <w:top w:val="outset" w:sz="6" w:space="0" w:color="auto"/>
              <w:left w:val="outset" w:sz="6" w:space="0" w:color="auto"/>
              <w:bottom w:val="outset" w:sz="6" w:space="0" w:color="auto"/>
              <w:right w:val="outset" w:sz="6" w:space="0" w:color="auto"/>
            </w:tcBorders>
          </w:tcPr>
          <w:p w:rsidR="00EB388F" w:rsidRPr="00632891" w:rsidRDefault="00EB388F" w:rsidP="00EB388F">
            <w:r w:rsidRPr="00632891">
              <w:t xml:space="preserve">Construction Loan Principal </w:t>
            </w:r>
            <w:r w:rsidRPr="00632891">
              <w:rPr>
                <w:color w:val="000000"/>
              </w:rPr>
              <w:t xml:space="preserve">Bank </w:t>
            </w:r>
            <w:r>
              <w:rPr>
                <w:color w:val="000000"/>
              </w:rPr>
              <w:t>ID</w:t>
            </w:r>
          </w:p>
        </w:tc>
        <w:tc>
          <w:tcPr>
            <w:tcW w:w="38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Pr>
                <w:color w:val="000000"/>
              </w:rPr>
              <w:t>226</w:t>
            </w:r>
          </w:p>
        </w:tc>
        <w:tc>
          <w:tcPr>
            <w:tcW w:w="29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Pr>
                <w:color w:val="000000"/>
              </w:rPr>
              <w:t>234</w:t>
            </w:r>
          </w:p>
        </w:tc>
        <w:tc>
          <w:tcPr>
            <w:tcW w:w="60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Pr>
                <w:color w:val="000000"/>
              </w:rPr>
              <w:t>9</w:t>
            </w:r>
          </w:p>
        </w:tc>
        <w:tc>
          <w:tcPr>
            <w:tcW w:w="132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p>
        </w:tc>
      </w:tr>
      <w:tr w:rsidR="00EB388F" w:rsidRPr="00632891" w:rsidTr="00EB388F">
        <w:trPr>
          <w:tblCellSpacing w:w="0" w:type="dxa"/>
          <w:jc w:val="center"/>
        </w:trPr>
        <w:tc>
          <w:tcPr>
            <w:tcW w:w="54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24</w:t>
            </w:r>
          </w:p>
        </w:tc>
        <w:tc>
          <w:tcPr>
            <w:tcW w:w="1338" w:type="pct"/>
            <w:tcBorders>
              <w:top w:val="outset" w:sz="6" w:space="0" w:color="auto"/>
              <w:left w:val="outset" w:sz="6" w:space="0" w:color="auto"/>
              <w:bottom w:val="outset" w:sz="6" w:space="0" w:color="auto"/>
              <w:right w:val="outset" w:sz="6" w:space="0" w:color="auto"/>
            </w:tcBorders>
          </w:tcPr>
          <w:p w:rsidR="00EB388F" w:rsidRPr="00632891" w:rsidRDefault="00EB388F" w:rsidP="00EB388F">
            <w:r>
              <w:t>Filler</w:t>
            </w:r>
          </w:p>
        </w:tc>
        <w:tc>
          <w:tcPr>
            <w:tcW w:w="38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Pr>
                <w:color w:val="000000"/>
              </w:rPr>
              <w:t>235</w:t>
            </w:r>
          </w:p>
        </w:tc>
        <w:tc>
          <w:tcPr>
            <w:tcW w:w="29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Pr>
                <w:color w:val="000000"/>
              </w:rPr>
              <w:t>246</w:t>
            </w:r>
          </w:p>
        </w:tc>
        <w:tc>
          <w:tcPr>
            <w:tcW w:w="60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12</w:t>
            </w:r>
          </w:p>
        </w:tc>
        <w:tc>
          <w:tcPr>
            <w:tcW w:w="132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p>
        </w:tc>
      </w:tr>
      <w:tr w:rsidR="00EB388F" w:rsidRPr="00632891" w:rsidTr="00EB388F">
        <w:trPr>
          <w:tblCellSpacing w:w="0" w:type="dxa"/>
          <w:jc w:val="center"/>
        </w:trPr>
        <w:tc>
          <w:tcPr>
            <w:tcW w:w="54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25</w:t>
            </w:r>
          </w:p>
        </w:tc>
        <w:tc>
          <w:tcPr>
            <w:tcW w:w="1338" w:type="pct"/>
            <w:tcBorders>
              <w:top w:val="outset" w:sz="6" w:space="0" w:color="auto"/>
              <w:left w:val="outset" w:sz="6" w:space="0" w:color="auto"/>
              <w:bottom w:val="outset" w:sz="6" w:space="0" w:color="auto"/>
              <w:right w:val="outset" w:sz="6" w:space="0" w:color="auto"/>
            </w:tcBorders>
          </w:tcPr>
          <w:p w:rsidR="00EB388F" w:rsidRPr="00632891" w:rsidRDefault="00EB388F" w:rsidP="00EB388F">
            <w:r>
              <w:t>Filler</w:t>
            </w:r>
          </w:p>
        </w:tc>
        <w:tc>
          <w:tcPr>
            <w:tcW w:w="38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Pr>
                <w:color w:val="000000"/>
              </w:rPr>
              <w:t>247</w:t>
            </w:r>
          </w:p>
        </w:tc>
        <w:tc>
          <w:tcPr>
            <w:tcW w:w="298"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Pr>
                <w:color w:val="000000"/>
              </w:rPr>
              <w:t>255</w:t>
            </w:r>
          </w:p>
        </w:tc>
        <w:tc>
          <w:tcPr>
            <w:tcW w:w="60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Character</w:t>
            </w:r>
          </w:p>
        </w:tc>
        <w:tc>
          <w:tcPr>
            <w:tcW w:w="50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9</w:t>
            </w:r>
          </w:p>
        </w:tc>
        <w:tc>
          <w:tcPr>
            <w:tcW w:w="132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p>
        </w:tc>
      </w:tr>
    </w:tbl>
    <w:p w:rsidR="00EB388F" w:rsidRDefault="00EB388F" w:rsidP="00EB388F">
      <w:pPr>
        <w:widowControl w:val="0"/>
        <w:autoSpaceDE w:val="0"/>
        <w:autoSpaceDN w:val="0"/>
        <w:adjustRightInd w:val="0"/>
        <w:rPr>
          <w:rFonts w:cs="Arial"/>
          <w:sz w:val="22"/>
          <w:szCs w:val="22"/>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1. Record Type</w:t>
      </w:r>
      <w:r w:rsidRPr="00632891">
        <w:rPr>
          <w:rFonts w:cs="Arial"/>
          <w:szCs w:val="24"/>
        </w:rPr>
        <w:t>:  The letter P will be the first character on each pool record.</w:t>
      </w:r>
    </w:p>
    <w:p w:rsidR="00EB388F" w:rsidRPr="00632891" w:rsidRDefault="00EB388F" w:rsidP="00EB388F">
      <w:pPr>
        <w:widowControl w:val="0"/>
        <w:autoSpaceDE w:val="0"/>
        <w:autoSpaceDN w:val="0"/>
        <w:adjustRightInd w:val="0"/>
        <w:rPr>
          <w:rFonts w:cs="Arial"/>
          <w:szCs w:val="24"/>
          <w:u w:val="single"/>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 xml:space="preserve">2. Pool </w:t>
      </w:r>
      <w:r w:rsidRPr="00632891">
        <w:rPr>
          <w:rFonts w:cs="Arial"/>
          <w:bCs/>
          <w:szCs w:val="24"/>
          <w:u w:val="single"/>
        </w:rPr>
        <w:t>ID</w:t>
      </w:r>
      <w:r w:rsidRPr="00632891">
        <w:rPr>
          <w:rFonts w:cs="Arial"/>
          <w:szCs w:val="24"/>
          <w:u w:val="single"/>
        </w:rPr>
        <w:t>:</w:t>
      </w:r>
      <w:r w:rsidRPr="00632891">
        <w:rPr>
          <w:rFonts w:cs="Arial"/>
          <w:szCs w:val="24"/>
        </w:rPr>
        <w:t xml:space="preserve">  The Ginnie Mae Pool identifier assigned by Ginnie Mae at pooling to the pool/loan package.</w:t>
      </w:r>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RFS100  Pool</w:t>
      </w:r>
      <w:proofErr w:type="gramEnd"/>
      <w:r w:rsidRPr="00632891">
        <w:rPr>
          <w:szCs w:val="24"/>
        </w:rPr>
        <w:t xml:space="preserve"> ID must be specified.</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RFS102  Pool</w:t>
      </w:r>
      <w:proofErr w:type="gramEnd"/>
      <w:r w:rsidRPr="00632891">
        <w:rPr>
          <w:szCs w:val="24"/>
        </w:rPr>
        <w:t xml:space="preserve"> ID must be 6 characters.  </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RFS103  Pool</w:t>
      </w:r>
      <w:proofErr w:type="gramEnd"/>
      <w:r w:rsidRPr="00632891">
        <w:rPr>
          <w:szCs w:val="24"/>
        </w:rPr>
        <w:t xml:space="preserve"> ID not found for this issuer number.  </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RFS104  Pool</w:t>
      </w:r>
      <w:proofErr w:type="gramEnd"/>
      <w:r w:rsidRPr="00632891">
        <w:rPr>
          <w:szCs w:val="24"/>
        </w:rPr>
        <w:t xml:space="preserve"> ID is associated with another issuer.  </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RFS105  Pool</w:t>
      </w:r>
      <w:proofErr w:type="gramEnd"/>
      <w:r w:rsidRPr="00632891">
        <w:rPr>
          <w:szCs w:val="24"/>
        </w:rPr>
        <w:t xml:space="preserve"> ID is on file but has not been issued yet.  </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RFS106  Pool</w:t>
      </w:r>
      <w:proofErr w:type="gramEnd"/>
      <w:r w:rsidRPr="00632891">
        <w:rPr>
          <w:szCs w:val="24"/>
        </w:rPr>
        <w:t xml:space="preserve"> ID has been terminated.  </w:t>
      </w:r>
    </w:p>
    <w:p w:rsidR="00EB388F" w:rsidRPr="00632891" w:rsidRDefault="00EB388F" w:rsidP="00EB388F">
      <w:pPr>
        <w:widowControl w:val="0"/>
        <w:numPr>
          <w:ilvl w:val="0"/>
          <w:numId w:val="23"/>
        </w:numPr>
        <w:autoSpaceDE w:val="0"/>
        <w:autoSpaceDN w:val="0"/>
        <w:adjustRightInd w:val="0"/>
        <w:rPr>
          <w:szCs w:val="24"/>
        </w:rPr>
      </w:pPr>
      <w:r w:rsidRPr="00632891">
        <w:rPr>
          <w:szCs w:val="24"/>
        </w:rPr>
        <w:t>H-</w:t>
      </w:r>
      <w:proofErr w:type="gramStart"/>
      <w:r w:rsidRPr="00632891">
        <w:rPr>
          <w:szCs w:val="24"/>
        </w:rPr>
        <w:t>RFS107  Pool</w:t>
      </w:r>
      <w:proofErr w:type="gramEnd"/>
      <w:r w:rsidRPr="00632891">
        <w:rPr>
          <w:szCs w:val="24"/>
        </w:rPr>
        <w:t xml:space="preserve"> ID previously reported as pa</w:t>
      </w:r>
      <w:r>
        <w:rPr>
          <w:szCs w:val="24"/>
        </w:rPr>
        <w:t>id</w:t>
      </w:r>
      <w:r w:rsidRPr="00632891">
        <w:rPr>
          <w:szCs w:val="24"/>
        </w:rPr>
        <w:t xml:space="preserve">-off.  </w:t>
      </w:r>
    </w:p>
    <w:p w:rsidR="00EB388F" w:rsidRPr="00632891" w:rsidRDefault="00EB388F" w:rsidP="00EB388F">
      <w:pPr>
        <w:widowControl w:val="0"/>
        <w:numPr>
          <w:ilvl w:val="0"/>
          <w:numId w:val="23"/>
        </w:numPr>
        <w:autoSpaceDE w:val="0"/>
        <w:autoSpaceDN w:val="0"/>
        <w:adjustRightInd w:val="0"/>
        <w:rPr>
          <w:szCs w:val="24"/>
        </w:rPr>
      </w:pPr>
      <w:r w:rsidRPr="00632891">
        <w:rPr>
          <w:szCs w:val="24"/>
        </w:rPr>
        <w:t>H-</w:t>
      </w:r>
      <w:proofErr w:type="gramStart"/>
      <w:r w:rsidRPr="00632891">
        <w:rPr>
          <w:szCs w:val="24"/>
        </w:rPr>
        <w:t>RFS109  Pool</w:t>
      </w:r>
      <w:proofErr w:type="gramEnd"/>
      <w:r w:rsidRPr="00632891">
        <w:rPr>
          <w:szCs w:val="24"/>
        </w:rPr>
        <w:t xml:space="preserve"> ID should have loan activity reported for this period.</w:t>
      </w:r>
    </w:p>
    <w:p w:rsidR="00EB388F" w:rsidRPr="00632891" w:rsidRDefault="00EB388F" w:rsidP="00EB388F">
      <w:pPr>
        <w:widowControl w:val="0"/>
        <w:numPr>
          <w:ilvl w:val="0"/>
          <w:numId w:val="23"/>
        </w:numPr>
        <w:autoSpaceDE w:val="0"/>
        <w:autoSpaceDN w:val="0"/>
        <w:adjustRightInd w:val="0"/>
        <w:rPr>
          <w:szCs w:val="24"/>
        </w:rPr>
      </w:pPr>
      <w:r>
        <w:rPr>
          <w:szCs w:val="24"/>
        </w:rPr>
        <w:t>L</w:t>
      </w:r>
      <w:r w:rsidRPr="00632891">
        <w:rPr>
          <w:szCs w:val="24"/>
        </w:rPr>
        <w:t>-</w:t>
      </w:r>
      <w:proofErr w:type="gramStart"/>
      <w:r w:rsidRPr="00632891">
        <w:rPr>
          <w:szCs w:val="24"/>
        </w:rPr>
        <w:t>RFS110  Pool</w:t>
      </w:r>
      <w:proofErr w:type="gramEnd"/>
      <w:r w:rsidRPr="00632891">
        <w:rPr>
          <w:szCs w:val="24"/>
        </w:rPr>
        <w:t xml:space="preserve"> ID activity for this period belongs to another issuer.</w:t>
      </w:r>
    </w:p>
    <w:p w:rsidR="00EB388F" w:rsidRPr="00632891" w:rsidRDefault="00EB388F" w:rsidP="00EB388F">
      <w:pPr>
        <w:widowControl w:val="0"/>
        <w:numPr>
          <w:ilvl w:val="0"/>
          <w:numId w:val="23"/>
        </w:numPr>
        <w:autoSpaceDE w:val="0"/>
        <w:autoSpaceDN w:val="0"/>
        <w:adjustRightInd w:val="0"/>
        <w:rPr>
          <w:i/>
          <w:szCs w:val="24"/>
        </w:rPr>
      </w:pPr>
      <w:r w:rsidRPr="00632891">
        <w:rPr>
          <w:i/>
          <w:szCs w:val="24"/>
        </w:rPr>
        <w:t>E-</w:t>
      </w:r>
      <w:proofErr w:type="gramStart"/>
      <w:r w:rsidRPr="00632891">
        <w:rPr>
          <w:i/>
          <w:szCs w:val="24"/>
        </w:rPr>
        <w:t>RFS111  Pool</w:t>
      </w:r>
      <w:proofErr w:type="gramEnd"/>
      <w:r w:rsidRPr="00632891">
        <w:rPr>
          <w:i/>
          <w:szCs w:val="24"/>
        </w:rPr>
        <w:t xml:space="preserve"> ID no activity reported this period</w:t>
      </w:r>
      <w:r w:rsidRPr="00FC7653">
        <w:rPr>
          <w:szCs w:val="24"/>
        </w:rPr>
        <w:t>.</w:t>
      </w:r>
      <w:r w:rsidRPr="00632891">
        <w:rPr>
          <w:i/>
          <w:szCs w:val="24"/>
        </w:rPr>
        <w:t xml:space="preserve">  </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3. Adjust FIC:</w:t>
      </w:r>
      <w:r w:rsidRPr="00632891">
        <w:rPr>
          <w:rFonts w:cs="Arial"/>
          <w:szCs w:val="24"/>
        </w:rPr>
        <w:t xml:space="preserve"> A signed field.  </w:t>
      </w:r>
      <w:proofErr w:type="gramStart"/>
      <w:r w:rsidRPr="00632891">
        <w:rPr>
          <w:rFonts w:cs="Arial"/>
          <w:szCs w:val="24"/>
        </w:rPr>
        <w:t>The amount of adjustment, if any, to the pool FIC for the current Reporting Month.</w:t>
      </w:r>
      <w:proofErr w:type="gramEnd"/>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Pr>
          <w:szCs w:val="24"/>
        </w:rPr>
        <w:t>H</w:t>
      </w:r>
      <w:r w:rsidRPr="00632891">
        <w:rPr>
          <w:szCs w:val="24"/>
        </w:rPr>
        <w:t>-</w:t>
      </w:r>
      <w:proofErr w:type="gramStart"/>
      <w:r w:rsidRPr="00632891">
        <w:rPr>
          <w:szCs w:val="24"/>
        </w:rPr>
        <w:t>POOL050  FIC</w:t>
      </w:r>
      <w:proofErr w:type="gramEnd"/>
      <w:r w:rsidRPr="00632891">
        <w:rPr>
          <w:szCs w:val="24"/>
        </w:rPr>
        <w:t xml:space="preserve"> Adjustment should be specified when interest rate changed during the reporting period.</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POOL051  FIC</w:t>
      </w:r>
      <w:proofErr w:type="gramEnd"/>
      <w:r w:rsidRPr="00632891">
        <w:rPr>
          <w:szCs w:val="24"/>
        </w:rPr>
        <w:t xml:space="preserve"> Adjustment must be numeric.</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POOL052  FIC</w:t>
      </w:r>
      <w:proofErr w:type="gramEnd"/>
      <w:r w:rsidRPr="00632891">
        <w:rPr>
          <w:szCs w:val="24"/>
        </w:rPr>
        <w:t xml:space="preserve"> Adjustment must include a decimal point.</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POOL053  FIC</w:t>
      </w:r>
      <w:proofErr w:type="gramEnd"/>
      <w:r w:rsidRPr="00632891">
        <w:rPr>
          <w:szCs w:val="24"/>
        </w:rPr>
        <w:t xml:space="preserve"> Adjustment must include a sign in first position.</w:t>
      </w:r>
    </w:p>
    <w:p w:rsidR="00EB388F" w:rsidRPr="00632891" w:rsidRDefault="00EB388F" w:rsidP="00EB388F">
      <w:pPr>
        <w:widowControl w:val="0"/>
        <w:numPr>
          <w:ilvl w:val="0"/>
          <w:numId w:val="23"/>
        </w:numPr>
        <w:autoSpaceDE w:val="0"/>
        <w:autoSpaceDN w:val="0"/>
        <w:adjustRightInd w:val="0"/>
        <w:rPr>
          <w:i/>
          <w:szCs w:val="24"/>
        </w:rPr>
      </w:pPr>
      <w:r w:rsidRPr="00632891">
        <w:rPr>
          <w:i/>
          <w:szCs w:val="24"/>
        </w:rPr>
        <w:t>L-</w:t>
      </w:r>
      <w:proofErr w:type="gramStart"/>
      <w:r w:rsidRPr="00632891">
        <w:rPr>
          <w:i/>
          <w:szCs w:val="24"/>
        </w:rPr>
        <w:t>POOL054  FIC</w:t>
      </w:r>
      <w:proofErr w:type="gramEnd"/>
      <w:r w:rsidRPr="00632891">
        <w:rPr>
          <w:i/>
          <w:szCs w:val="24"/>
        </w:rPr>
        <w:t xml:space="preserve"> Adjustment should equal the difference between the opening and closing Fixed Installment Constant (FIC) for the pool minus the FIC for loans liquidated during the reporting period</w:t>
      </w:r>
      <w:r w:rsidRPr="00FC7653">
        <w:rPr>
          <w:szCs w:val="24"/>
        </w:rPr>
        <w:t>.</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4. Pool FIC:</w:t>
      </w:r>
      <w:r w:rsidRPr="00632891">
        <w:rPr>
          <w:rFonts w:cs="Arial"/>
          <w:szCs w:val="24"/>
        </w:rPr>
        <w:t xml:space="preserve"> Dollar amount of the Fixed Installment Control for this pool for this reporting period. </w:t>
      </w:r>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POOL100  Pool</w:t>
      </w:r>
      <w:proofErr w:type="gramEnd"/>
      <w:r w:rsidRPr="00632891">
        <w:rPr>
          <w:szCs w:val="24"/>
        </w:rPr>
        <w:t xml:space="preserve"> FIC must be specified for amortizing pools.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POOL101  Pool</w:t>
      </w:r>
      <w:proofErr w:type="gramEnd"/>
      <w:r w:rsidRPr="00632891">
        <w:rPr>
          <w:szCs w:val="24"/>
        </w:rPr>
        <w:t xml:space="preserve"> FIC must be numeric.  </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POOL103  Pool</w:t>
      </w:r>
      <w:proofErr w:type="gramEnd"/>
      <w:r w:rsidRPr="00632891">
        <w:rPr>
          <w:szCs w:val="24"/>
        </w:rPr>
        <w:t xml:space="preserve"> FIC must include a decimal point.  </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5. Servicing Fee</w:t>
      </w:r>
      <w:r w:rsidRPr="00632891">
        <w:rPr>
          <w:rFonts w:cs="Arial"/>
          <w:szCs w:val="24"/>
        </w:rPr>
        <w:t>: Dollar amount of the Servicing Fee as calculated per the Ginnie Mae MBS Guide.</w:t>
      </w:r>
      <w:r w:rsidRPr="00E6722A">
        <w:rPr>
          <w:rFonts w:cs="Arial"/>
          <w:szCs w:val="24"/>
        </w:rPr>
        <w:t xml:space="preserve"> </w:t>
      </w:r>
      <w:r>
        <w:rPr>
          <w:rFonts w:cs="Arial"/>
          <w:szCs w:val="24"/>
        </w:rPr>
        <w:t xml:space="preserve"> If the issuer calculates a </w:t>
      </w:r>
      <w:r w:rsidRPr="00632891">
        <w:rPr>
          <w:rFonts w:cs="Arial"/>
          <w:szCs w:val="24"/>
        </w:rPr>
        <w:t xml:space="preserve">Servicing Fee </w:t>
      </w:r>
      <w:r>
        <w:rPr>
          <w:rFonts w:cs="Arial"/>
          <w:szCs w:val="24"/>
        </w:rPr>
        <w:t>value that is negative, report “zeroes” to RFS.</w:t>
      </w:r>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POOL150  Servicing</w:t>
      </w:r>
      <w:proofErr w:type="gramEnd"/>
      <w:r w:rsidRPr="00632891">
        <w:rPr>
          <w:szCs w:val="24"/>
        </w:rPr>
        <w:t xml:space="preserve"> Fee must be specified.</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POOL151  Servicing</w:t>
      </w:r>
      <w:proofErr w:type="gramEnd"/>
      <w:r w:rsidRPr="00632891">
        <w:rPr>
          <w:szCs w:val="24"/>
        </w:rPr>
        <w:t xml:space="preserve"> Fee must be </w:t>
      </w:r>
      <w:r>
        <w:rPr>
          <w:szCs w:val="24"/>
        </w:rPr>
        <w:t xml:space="preserve">a positive </w:t>
      </w:r>
      <w:r w:rsidRPr="00632891">
        <w:rPr>
          <w:szCs w:val="24"/>
        </w:rPr>
        <w:t>numeric</w:t>
      </w:r>
      <w:r>
        <w:rPr>
          <w:szCs w:val="24"/>
        </w:rPr>
        <w:t xml:space="preserve"> or zero</w:t>
      </w:r>
      <w:r w:rsidRPr="00632891">
        <w:rPr>
          <w:szCs w:val="24"/>
        </w:rPr>
        <w:t>.</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POOL152  Servicing</w:t>
      </w:r>
      <w:proofErr w:type="gramEnd"/>
      <w:r w:rsidRPr="00632891">
        <w:rPr>
          <w:szCs w:val="24"/>
        </w:rPr>
        <w:t xml:space="preserve"> Fee must include a decimal point.</w:t>
      </w:r>
    </w:p>
    <w:p w:rsidR="00EB388F" w:rsidRPr="00632891" w:rsidRDefault="00EB388F" w:rsidP="00EB388F">
      <w:pPr>
        <w:widowControl w:val="0"/>
        <w:numPr>
          <w:ilvl w:val="0"/>
          <w:numId w:val="23"/>
        </w:numPr>
        <w:autoSpaceDE w:val="0"/>
        <w:autoSpaceDN w:val="0"/>
        <w:adjustRightInd w:val="0"/>
        <w:rPr>
          <w:szCs w:val="24"/>
        </w:rPr>
      </w:pPr>
      <w:r w:rsidRPr="00632891">
        <w:rPr>
          <w:i/>
          <w:szCs w:val="24"/>
        </w:rPr>
        <w:t>H-</w:t>
      </w:r>
      <w:proofErr w:type="gramStart"/>
      <w:r w:rsidRPr="00632891">
        <w:rPr>
          <w:i/>
          <w:szCs w:val="24"/>
        </w:rPr>
        <w:t>POOL153  Servicing</w:t>
      </w:r>
      <w:proofErr w:type="gramEnd"/>
      <w:r w:rsidRPr="00632891">
        <w:rPr>
          <w:i/>
          <w:szCs w:val="24"/>
        </w:rPr>
        <w:t xml:space="preserve"> Fee should be within a dollar of calculated servicing fee</w:t>
      </w:r>
      <w:r w:rsidRPr="00632891">
        <w:rPr>
          <w:szCs w:val="24"/>
        </w:rPr>
        <w:t>.</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6. Weighted Average Interest Rate</w:t>
      </w:r>
      <w:r w:rsidRPr="00632891">
        <w:rPr>
          <w:rFonts w:cs="Arial"/>
          <w:szCs w:val="24"/>
        </w:rPr>
        <w:t>:  The weighted average interest rate per the Ginnie Mae MBS Guide.</w:t>
      </w:r>
      <w:r>
        <w:rPr>
          <w:rFonts w:cs="Arial"/>
          <w:szCs w:val="24"/>
        </w:rPr>
        <w:t xml:space="preserve">  The </w:t>
      </w:r>
      <w:r>
        <w:rPr>
          <w:rFonts w:cs="Arial"/>
          <w:szCs w:val="24"/>
        </w:rPr>
        <w:lastRenderedPageBreak/>
        <w:t>exception message POOL200 below applies to Ginnie Mae II pools and to Ginnie Mae I Manufactured Housing pools.  Issuers may provide this value for other pools but will not receive POOL200 if not provided.</w:t>
      </w:r>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POOL200  Weighted</w:t>
      </w:r>
      <w:proofErr w:type="gramEnd"/>
      <w:r w:rsidRPr="00632891">
        <w:rPr>
          <w:szCs w:val="24"/>
        </w:rPr>
        <w:t xml:space="preserve"> Average Interest Rate must be specified.</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POOL201  Weighted</w:t>
      </w:r>
      <w:proofErr w:type="gramEnd"/>
      <w:r w:rsidRPr="00632891">
        <w:rPr>
          <w:szCs w:val="24"/>
        </w:rPr>
        <w:t xml:space="preserve"> Average Interest Rate must be numeric.</w:t>
      </w:r>
    </w:p>
    <w:p w:rsidR="00EB388F" w:rsidRPr="00632891" w:rsidRDefault="00EB388F" w:rsidP="00EB388F">
      <w:pPr>
        <w:widowControl w:val="0"/>
        <w:numPr>
          <w:ilvl w:val="0"/>
          <w:numId w:val="23"/>
        </w:numPr>
        <w:autoSpaceDE w:val="0"/>
        <w:autoSpaceDN w:val="0"/>
        <w:adjustRightInd w:val="0"/>
        <w:rPr>
          <w:i/>
          <w:szCs w:val="24"/>
        </w:rPr>
      </w:pPr>
      <w:r w:rsidRPr="00632891">
        <w:rPr>
          <w:i/>
          <w:szCs w:val="24"/>
        </w:rPr>
        <w:t>C-</w:t>
      </w:r>
      <w:proofErr w:type="gramStart"/>
      <w:r w:rsidRPr="00632891">
        <w:rPr>
          <w:i/>
          <w:szCs w:val="24"/>
        </w:rPr>
        <w:t>POOL202  Weighted</w:t>
      </w:r>
      <w:proofErr w:type="gramEnd"/>
      <w:r w:rsidRPr="00632891">
        <w:rPr>
          <w:i/>
          <w:szCs w:val="24"/>
        </w:rPr>
        <w:t xml:space="preserve"> Average Interest Rate should be greater than Security Interest Rate by between .5 and 1.5 for Ginnie Mae II pools issued prior to July 2003</w:t>
      </w:r>
      <w:r w:rsidRPr="00FC7653">
        <w:rPr>
          <w:szCs w:val="24"/>
        </w:rPr>
        <w:t>.</w:t>
      </w:r>
    </w:p>
    <w:p w:rsidR="00EB388F" w:rsidRPr="00632891" w:rsidRDefault="00EB388F" w:rsidP="00EB388F">
      <w:pPr>
        <w:widowControl w:val="0"/>
        <w:numPr>
          <w:ilvl w:val="0"/>
          <w:numId w:val="23"/>
        </w:numPr>
        <w:autoSpaceDE w:val="0"/>
        <w:autoSpaceDN w:val="0"/>
        <w:adjustRightInd w:val="0"/>
        <w:rPr>
          <w:i/>
          <w:szCs w:val="24"/>
        </w:rPr>
      </w:pPr>
      <w:r w:rsidRPr="00632891">
        <w:rPr>
          <w:i/>
          <w:szCs w:val="24"/>
        </w:rPr>
        <w:t>C-</w:t>
      </w:r>
      <w:proofErr w:type="gramStart"/>
      <w:r w:rsidRPr="00632891">
        <w:rPr>
          <w:i/>
          <w:szCs w:val="24"/>
        </w:rPr>
        <w:t>POOL203  Weighted</w:t>
      </w:r>
      <w:proofErr w:type="gramEnd"/>
      <w:r w:rsidRPr="00632891">
        <w:rPr>
          <w:i/>
          <w:szCs w:val="24"/>
        </w:rPr>
        <w:t xml:space="preserve"> Average Interest Rate should be greater than Security Interest Rate by between .25 and .75 for Ginnie Mae II pools issued after June 2003</w:t>
      </w:r>
      <w:r w:rsidRPr="00FC7653">
        <w:rPr>
          <w:szCs w:val="24"/>
        </w:rPr>
        <w:t>.</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POOL204  Weighted</w:t>
      </w:r>
      <w:proofErr w:type="gramEnd"/>
      <w:r w:rsidRPr="00632891">
        <w:rPr>
          <w:szCs w:val="24"/>
        </w:rPr>
        <w:t xml:space="preserve"> Average Interest Rate must include a decimal point.</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7. Net Adjust RPB:</w:t>
      </w:r>
      <w:r w:rsidRPr="00632891">
        <w:rPr>
          <w:rFonts w:cs="Arial"/>
          <w:szCs w:val="24"/>
        </w:rPr>
        <w:t xml:space="preserve"> A signed field.  Adjustment to principal remitted to security holders.  (For construction and serial note pools, this value must be zero.).  This is a new pool level collection field.</w:t>
      </w:r>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POOL300  Net</w:t>
      </w:r>
      <w:proofErr w:type="gramEnd"/>
      <w:r w:rsidRPr="00632891">
        <w:rPr>
          <w:szCs w:val="24"/>
        </w:rPr>
        <w:t xml:space="preserve"> RPB Adjustment must be numeric.</w:t>
      </w:r>
    </w:p>
    <w:p w:rsidR="00EB388F" w:rsidRPr="00632891" w:rsidRDefault="00EB388F" w:rsidP="00EB388F">
      <w:pPr>
        <w:widowControl w:val="0"/>
        <w:numPr>
          <w:ilvl w:val="0"/>
          <w:numId w:val="23"/>
        </w:numPr>
        <w:autoSpaceDE w:val="0"/>
        <w:autoSpaceDN w:val="0"/>
        <w:adjustRightInd w:val="0"/>
        <w:rPr>
          <w:i/>
          <w:szCs w:val="24"/>
        </w:rPr>
      </w:pPr>
      <w:r w:rsidRPr="00632891">
        <w:rPr>
          <w:i/>
          <w:szCs w:val="24"/>
        </w:rPr>
        <w:t>C-</w:t>
      </w:r>
      <w:proofErr w:type="gramStart"/>
      <w:r w:rsidRPr="00632891">
        <w:rPr>
          <w:i/>
          <w:szCs w:val="24"/>
        </w:rPr>
        <w:t>POOL302  Net</w:t>
      </w:r>
      <w:proofErr w:type="gramEnd"/>
      <w:r w:rsidRPr="00632891">
        <w:rPr>
          <w:i/>
          <w:szCs w:val="24"/>
        </w:rPr>
        <w:t xml:space="preserve"> RPB Adjustment should be within tolerance when Loan FIC is adjusted for growing equity</w:t>
      </w:r>
      <w:r w:rsidRPr="00FC7653">
        <w:rPr>
          <w:szCs w:val="24"/>
        </w:rPr>
        <w:t>.</w:t>
      </w:r>
    </w:p>
    <w:p w:rsidR="00EB388F" w:rsidRPr="00632891" w:rsidRDefault="00EB388F" w:rsidP="00EB388F">
      <w:pPr>
        <w:widowControl w:val="0"/>
        <w:numPr>
          <w:ilvl w:val="0"/>
          <w:numId w:val="23"/>
        </w:numPr>
        <w:autoSpaceDE w:val="0"/>
        <w:autoSpaceDN w:val="0"/>
        <w:adjustRightInd w:val="0"/>
        <w:rPr>
          <w:i/>
          <w:szCs w:val="24"/>
        </w:rPr>
      </w:pPr>
      <w:r w:rsidRPr="00632891">
        <w:rPr>
          <w:i/>
          <w:szCs w:val="24"/>
        </w:rPr>
        <w:t>C-</w:t>
      </w:r>
      <w:proofErr w:type="gramStart"/>
      <w:r w:rsidRPr="00632891">
        <w:rPr>
          <w:i/>
          <w:szCs w:val="24"/>
        </w:rPr>
        <w:t>POOL303  Net</w:t>
      </w:r>
      <w:proofErr w:type="gramEnd"/>
      <w:r w:rsidRPr="00632891">
        <w:rPr>
          <w:i/>
          <w:szCs w:val="24"/>
        </w:rPr>
        <w:t xml:space="preserve"> RPB Adjustment should be within a dollar of FIC Adjustment made for growing equity</w:t>
      </w:r>
      <w:r w:rsidRPr="00FC7653">
        <w:rPr>
          <w:szCs w:val="24"/>
        </w:rPr>
        <w:t>.</w:t>
      </w:r>
    </w:p>
    <w:p w:rsidR="00EB388F" w:rsidRPr="00632891" w:rsidRDefault="00EB388F" w:rsidP="00EB388F">
      <w:pPr>
        <w:widowControl w:val="0"/>
        <w:numPr>
          <w:ilvl w:val="0"/>
          <w:numId w:val="23"/>
        </w:numPr>
        <w:autoSpaceDE w:val="0"/>
        <w:autoSpaceDN w:val="0"/>
        <w:adjustRightInd w:val="0"/>
        <w:rPr>
          <w:i/>
          <w:szCs w:val="24"/>
        </w:rPr>
      </w:pPr>
      <w:r w:rsidRPr="00632891">
        <w:rPr>
          <w:i/>
          <w:szCs w:val="24"/>
        </w:rPr>
        <w:t>C-</w:t>
      </w:r>
      <w:proofErr w:type="gramStart"/>
      <w:r w:rsidRPr="00632891">
        <w:rPr>
          <w:i/>
          <w:szCs w:val="24"/>
        </w:rPr>
        <w:t>POOL304  Net</w:t>
      </w:r>
      <w:proofErr w:type="gramEnd"/>
      <w:r w:rsidRPr="00632891">
        <w:rPr>
          <w:i/>
          <w:szCs w:val="24"/>
        </w:rPr>
        <w:t xml:space="preserve"> RPB Adjustment should not be less than FIC Adjustment made for growing equity when a curtailment exists</w:t>
      </w:r>
      <w:r w:rsidRPr="00FC7653">
        <w:rPr>
          <w:szCs w:val="24"/>
        </w:rPr>
        <w:t>.</w:t>
      </w:r>
    </w:p>
    <w:p w:rsidR="00EB388F" w:rsidRPr="00632891" w:rsidRDefault="00EB388F" w:rsidP="00EB388F">
      <w:pPr>
        <w:widowControl w:val="0"/>
        <w:numPr>
          <w:ilvl w:val="0"/>
          <w:numId w:val="23"/>
        </w:numPr>
        <w:autoSpaceDE w:val="0"/>
        <w:autoSpaceDN w:val="0"/>
        <w:adjustRightInd w:val="0"/>
        <w:rPr>
          <w:i/>
          <w:szCs w:val="24"/>
        </w:rPr>
      </w:pPr>
      <w:r w:rsidRPr="00632891">
        <w:rPr>
          <w:i/>
          <w:szCs w:val="24"/>
        </w:rPr>
        <w:t>C-</w:t>
      </w:r>
      <w:proofErr w:type="gramStart"/>
      <w:r w:rsidRPr="00632891">
        <w:rPr>
          <w:i/>
          <w:szCs w:val="24"/>
        </w:rPr>
        <w:t>POOL305  Net</w:t>
      </w:r>
      <w:proofErr w:type="gramEnd"/>
      <w:r w:rsidRPr="00632891">
        <w:rPr>
          <w:i/>
          <w:szCs w:val="24"/>
        </w:rPr>
        <w:t xml:space="preserve"> RPB Adjustment should not be less than Interest Adjustment made for Curtailment when an FIC was also adjusted for growing equity</w:t>
      </w:r>
      <w:r w:rsidRPr="00FC7653">
        <w:rPr>
          <w:szCs w:val="24"/>
        </w:rPr>
        <w:t>.</w:t>
      </w:r>
    </w:p>
    <w:p w:rsidR="00EB388F" w:rsidRPr="00632891" w:rsidRDefault="00EB388F" w:rsidP="00EB388F">
      <w:pPr>
        <w:widowControl w:val="0"/>
        <w:numPr>
          <w:ilvl w:val="0"/>
          <w:numId w:val="23"/>
        </w:numPr>
        <w:autoSpaceDE w:val="0"/>
        <w:autoSpaceDN w:val="0"/>
        <w:adjustRightInd w:val="0"/>
        <w:rPr>
          <w:szCs w:val="24"/>
        </w:rPr>
      </w:pPr>
      <w:r w:rsidRPr="00632891">
        <w:rPr>
          <w:i/>
          <w:szCs w:val="24"/>
        </w:rPr>
        <w:t>C-</w:t>
      </w:r>
      <w:proofErr w:type="gramStart"/>
      <w:r w:rsidRPr="00632891">
        <w:rPr>
          <w:i/>
          <w:szCs w:val="24"/>
        </w:rPr>
        <w:t>POOL306  Net</w:t>
      </w:r>
      <w:proofErr w:type="gramEnd"/>
      <w:r w:rsidRPr="00632891">
        <w:rPr>
          <w:i/>
          <w:szCs w:val="24"/>
        </w:rPr>
        <w:t xml:space="preserve"> RPB Adjustment should not be less than (interest adjustment made for Curtailment) and FIC Adjustment made for growing equity</w:t>
      </w:r>
      <w:r w:rsidRPr="00632891">
        <w:rPr>
          <w:szCs w:val="24"/>
        </w:rPr>
        <w:t>.</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POOL308  Net</w:t>
      </w:r>
      <w:proofErr w:type="gramEnd"/>
      <w:r w:rsidRPr="00632891">
        <w:rPr>
          <w:szCs w:val="24"/>
        </w:rPr>
        <w:t xml:space="preserve"> RPB Adjustment must include a decimal point.</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POOL309  Net</w:t>
      </w:r>
      <w:proofErr w:type="gramEnd"/>
      <w:r w:rsidRPr="00632891">
        <w:rPr>
          <w:szCs w:val="24"/>
        </w:rPr>
        <w:t xml:space="preserve"> RPB Adjustment must include a sign in first position.</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8. Deferred GPM Interest:</w:t>
      </w:r>
      <w:r w:rsidRPr="00632891">
        <w:rPr>
          <w:rFonts w:cs="Arial"/>
          <w:szCs w:val="24"/>
        </w:rPr>
        <w:t xml:space="preserve">  Deferred Interest paid holders (GPM only): For GPM pools only, the dollar amount that is attributed to interest previously deferred and added to the principal of each loan that was paid to security holders in the current reporting month.</w:t>
      </w:r>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L-</w:t>
      </w:r>
      <w:proofErr w:type="gramStart"/>
      <w:r w:rsidRPr="00632891">
        <w:rPr>
          <w:szCs w:val="24"/>
        </w:rPr>
        <w:t>POOL350  Deferred</w:t>
      </w:r>
      <w:proofErr w:type="gramEnd"/>
      <w:r w:rsidRPr="00632891">
        <w:rPr>
          <w:szCs w:val="24"/>
        </w:rPr>
        <w:t xml:space="preserve"> GPM Interest should not be entered for non-GPM pools (GT, GP).  </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POOL351  Deferred</w:t>
      </w:r>
      <w:proofErr w:type="gramEnd"/>
      <w:r w:rsidRPr="00632891">
        <w:rPr>
          <w:szCs w:val="24"/>
        </w:rPr>
        <w:t xml:space="preserve"> GPM Interest must be numeric.</w:t>
      </w:r>
    </w:p>
    <w:p w:rsidR="00EB388F" w:rsidRPr="00632891" w:rsidRDefault="00EB388F" w:rsidP="00EB388F">
      <w:pPr>
        <w:widowControl w:val="0"/>
        <w:numPr>
          <w:ilvl w:val="0"/>
          <w:numId w:val="23"/>
        </w:numPr>
        <w:autoSpaceDE w:val="0"/>
        <w:autoSpaceDN w:val="0"/>
        <w:adjustRightInd w:val="0"/>
        <w:rPr>
          <w:szCs w:val="24"/>
        </w:rPr>
      </w:pPr>
      <w:r w:rsidRPr="00632891">
        <w:rPr>
          <w:i/>
          <w:szCs w:val="24"/>
        </w:rPr>
        <w:t>L-</w:t>
      </w:r>
      <w:proofErr w:type="gramStart"/>
      <w:r w:rsidRPr="00632891">
        <w:rPr>
          <w:i/>
          <w:szCs w:val="24"/>
        </w:rPr>
        <w:t>POOL352  Deferred</w:t>
      </w:r>
      <w:proofErr w:type="gramEnd"/>
      <w:r w:rsidRPr="00632891">
        <w:rPr>
          <w:i/>
          <w:szCs w:val="24"/>
        </w:rPr>
        <w:t xml:space="preserve"> GPM Interest should be positive</w:t>
      </w:r>
      <w:r w:rsidRPr="00632891">
        <w:rPr>
          <w:szCs w:val="24"/>
        </w:rPr>
        <w:t>.</w:t>
      </w:r>
    </w:p>
    <w:p w:rsidR="00EB388F" w:rsidRPr="00632891" w:rsidRDefault="00EB388F" w:rsidP="00EB388F">
      <w:pPr>
        <w:widowControl w:val="0"/>
        <w:numPr>
          <w:ilvl w:val="0"/>
          <w:numId w:val="23"/>
        </w:numPr>
        <w:autoSpaceDE w:val="0"/>
        <w:autoSpaceDN w:val="0"/>
        <w:adjustRightInd w:val="0"/>
        <w:rPr>
          <w:szCs w:val="24"/>
        </w:rPr>
      </w:pPr>
      <w:r w:rsidRPr="00632891">
        <w:rPr>
          <w:i/>
          <w:szCs w:val="24"/>
        </w:rPr>
        <w:t>L-</w:t>
      </w:r>
      <w:proofErr w:type="gramStart"/>
      <w:r w:rsidRPr="00632891">
        <w:rPr>
          <w:i/>
          <w:szCs w:val="24"/>
        </w:rPr>
        <w:t>POOL353  Deferred</w:t>
      </w:r>
      <w:proofErr w:type="gramEnd"/>
      <w:r w:rsidRPr="00632891">
        <w:rPr>
          <w:i/>
          <w:szCs w:val="24"/>
        </w:rPr>
        <w:t xml:space="preserve"> GPM Interest should be less than sum of Scheduled Principal, Liquidations, and Curtailments</w:t>
      </w:r>
      <w:r w:rsidRPr="00632891">
        <w:rPr>
          <w:szCs w:val="24"/>
        </w:rPr>
        <w:t xml:space="preserve">.  </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POOL354  Deferred</w:t>
      </w:r>
      <w:proofErr w:type="gramEnd"/>
      <w:r w:rsidRPr="00632891">
        <w:rPr>
          <w:szCs w:val="24"/>
        </w:rPr>
        <w:t xml:space="preserve"> GPM Interest must include a decimal point.</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9. Serial Note</w:t>
      </w:r>
      <w:r w:rsidRPr="00632891">
        <w:rPr>
          <w:rFonts w:cs="Arial"/>
          <w:szCs w:val="24"/>
        </w:rPr>
        <w:t>:  Serial Notes principal available for distribution to holders.  This field is only used for Serial Note pools.  The monthly serial notes accounting schedule, Form 1710B is described in Appendix VI-12 of the Ginnie Mae MBS Guide.</w:t>
      </w:r>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i/>
          <w:szCs w:val="24"/>
        </w:rPr>
        <w:t>L-</w:t>
      </w:r>
      <w:proofErr w:type="gramStart"/>
      <w:r w:rsidRPr="00632891">
        <w:rPr>
          <w:i/>
          <w:szCs w:val="24"/>
        </w:rPr>
        <w:t>POOL400  Serial</w:t>
      </w:r>
      <w:proofErr w:type="gramEnd"/>
      <w:r w:rsidRPr="00632891">
        <w:rPr>
          <w:i/>
          <w:szCs w:val="24"/>
        </w:rPr>
        <w:t xml:space="preserve"> Note should not be entered for non-SN pools</w:t>
      </w:r>
      <w:r w:rsidRPr="00632891">
        <w:rPr>
          <w:szCs w:val="24"/>
        </w:rPr>
        <w:t>.</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POOL401  Serial</w:t>
      </w:r>
      <w:proofErr w:type="gramEnd"/>
      <w:r w:rsidRPr="00632891">
        <w:rPr>
          <w:szCs w:val="24"/>
        </w:rPr>
        <w:t xml:space="preserve"> Note must be numeric.  </w:t>
      </w:r>
    </w:p>
    <w:p w:rsidR="00EB388F" w:rsidRPr="00632891" w:rsidRDefault="00EB388F" w:rsidP="00EB388F">
      <w:pPr>
        <w:widowControl w:val="0"/>
        <w:numPr>
          <w:ilvl w:val="0"/>
          <w:numId w:val="23"/>
        </w:numPr>
        <w:autoSpaceDE w:val="0"/>
        <w:autoSpaceDN w:val="0"/>
        <w:adjustRightInd w:val="0"/>
        <w:rPr>
          <w:szCs w:val="24"/>
        </w:rPr>
      </w:pPr>
      <w:r w:rsidRPr="00632891">
        <w:rPr>
          <w:i/>
          <w:szCs w:val="24"/>
        </w:rPr>
        <w:t>L-</w:t>
      </w:r>
      <w:proofErr w:type="gramStart"/>
      <w:r w:rsidRPr="00632891">
        <w:rPr>
          <w:i/>
          <w:szCs w:val="24"/>
        </w:rPr>
        <w:t>POOL402  Serial</w:t>
      </w:r>
      <w:proofErr w:type="gramEnd"/>
      <w:r w:rsidRPr="00632891">
        <w:rPr>
          <w:i/>
          <w:szCs w:val="24"/>
        </w:rPr>
        <w:t xml:space="preserve"> Note should be a multiple of $25</w:t>
      </w:r>
      <w:r>
        <w:rPr>
          <w:i/>
          <w:szCs w:val="24"/>
        </w:rPr>
        <w:t>,</w:t>
      </w:r>
      <w:r w:rsidRPr="00632891">
        <w:rPr>
          <w:i/>
          <w:szCs w:val="24"/>
        </w:rPr>
        <w:t>000 when not final installment</w:t>
      </w:r>
      <w:r w:rsidRPr="00632891">
        <w:rPr>
          <w:szCs w:val="24"/>
        </w:rPr>
        <w:t>.</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POOL404  Serial</w:t>
      </w:r>
      <w:proofErr w:type="gramEnd"/>
      <w:r w:rsidRPr="00632891">
        <w:rPr>
          <w:szCs w:val="24"/>
        </w:rPr>
        <w:t xml:space="preserve"> Note must include a decimal point.  </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10. Security RPB</w:t>
      </w:r>
      <w:r w:rsidRPr="00632891">
        <w:rPr>
          <w:rFonts w:cs="Arial"/>
          <w:szCs w:val="24"/>
        </w:rPr>
        <w:t xml:space="preserve">:  The Security remaining unpaid principal dollar amount of this pool as of the end of this reporting </w:t>
      </w:r>
      <w:r w:rsidRPr="00632891">
        <w:rPr>
          <w:rFonts w:cs="Arial"/>
          <w:szCs w:val="24"/>
        </w:rPr>
        <w:lastRenderedPageBreak/>
        <w:t xml:space="preserve">period.  </w:t>
      </w:r>
      <w:r w:rsidRPr="007A3258">
        <w:rPr>
          <w:szCs w:val="24"/>
        </w:rPr>
        <w:t xml:space="preserve">The current process for Security RPB reporting </w:t>
      </w:r>
      <w:r>
        <w:rPr>
          <w:szCs w:val="24"/>
        </w:rPr>
        <w:t xml:space="preserve">(initial reporting and corrections through </w:t>
      </w:r>
      <w:proofErr w:type="spellStart"/>
      <w:r>
        <w:rPr>
          <w:szCs w:val="24"/>
        </w:rPr>
        <w:t>Ginnie</w:t>
      </w:r>
      <w:r w:rsidRPr="006430F3">
        <w:rPr>
          <w:i/>
          <w:szCs w:val="24"/>
        </w:rPr>
        <w:t>NET</w:t>
      </w:r>
      <w:proofErr w:type="spellEnd"/>
      <w:r>
        <w:rPr>
          <w:szCs w:val="24"/>
        </w:rPr>
        <w:t xml:space="preserve">) </w:t>
      </w:r>
      <w:r w:rsidRPr="007A3258">
        <w:rPr>
          <w:szCs w:val="24"/>
        </w:rPr>
        <w:t>will continue as</w:t>
      </w:r>
      <w:r>
        <w:rPr>
          <w:szCs w:val="24"/>
        </w:rPr>
        <w:t>-</w:t>
      </w:r>
      <w:r w:rsidRPr="007A3258">
        <w:rPr>
          <w:szCs w:val="24"/>
        </w:rPr>
        <w:t>is until further notice.</w:t>
      </w:r>
      <w:r>
        <w:rPr>
          <w:szCs w:val="24"/>
        </w:rPr>
        <w:t xml:space="preserve"> </w:t>
      </w:r>
      <w:r w:rsidRPr="007A3258">
        <w:rPr>
          <w:szCs w:val="24"/>
        </w:rPr>
        <w:t xml:space="preserve"> </w:t>
      </w:r>
      <w:r>
        <w:rPr>
          <w:szCs w:val="24"/>
        </w:rPr>
        <w:t>T</w:t>
      </w:r>
      <w:r w:rsidRPr="007A3258">
        <w:rPr>
          <w:szCs w:val="24"/>
        </w:rPr>
        <w:t>he official Security RPB is to be reported per the current process</w:t>
      </w:r>
      <w:r>
        <w:rPr>
          <w:rFonts w:cs="Arial"/>
          <w:szCs w:val="24"/>
        </w:rPr>
        <w:t>.</w:t>
      </w:r>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i/>
          <w:szCs w:val="24"/>
        </w:rPr>
      </w:pPr>
      <w:r w:rsidRPr="00632891">
        <w:rPr>
          <w:i/>
          <w:szCs w:val="24"/>
        </w:rPr>
        <w:t>C-</w:t>
      </w:r>
      <w:proofErr w:type="gramStart"/>
      <w:r w:rsidRPr="00632891">
        <w:rPr>
          <w:i/>
          <w:szCs w:val="24"/>
        </w:rPr>
        <w:t>POOL450  Security</w:t>
      </w:r>
      <w:proofErr w:type="gramEnd"/>
      <w:r w:rsidRPr="00632891">
        <w:rPr>
          <w:i/>
          <w:szCs w:val="24"/>
        </w:rPr>
        <w:t xml:space="preserve"> RPB is missing</w:t>
      </w:r>
      <w:r w:rsidRPr="00FC7653">
        <w:rPr>
          <w:szCs w:val="24"/>
        </w:rPr>
        <w:t>.</w:t>
      </w:r>
      <w:r w:rsidRPr="00632891">
        <w:rPr>
          <w:i/>
          <w:szCs w:val="24"/>
        </w:rPr>
        <w:t xml:space="preserve">  </w:t>
      </w:r>
    </w:p>
    <w:p w:rsidR="00EB388F" w:rsidRPr="00632891" w:rsidRDefault="00EB388F" w:rsidP="00EB388F">
      <w:pPr>
        <w:widowControl w:val="0"/>
        <w:numPr>
          <w:ilvl w:val="0"/>
          <w:numId w:val="23"/>
        </w:numPr>
        <w:autoSpaceDE w:val="0"/>
        <w:autoSpaceDN w:val="0"/>
        <w:adjustRightInd w:val="0"/>
        <w:rPr>
          <w:i/>
          <w:szCs w:val="24"/>
        </w:rPr>
      </w:pPr>
      <w:r w:rsidRPr="00632891">
        <w:rPr>
          <w:i/>
          <w:szCs w:val="24"/>
        </w:rPr>
        <w:t>E-</w:t>
      </w:r>
      <w:proofErr w:type="gramStart"/>
      <w:r w:rsidRPr="00632891">
        <w:rPr>
          <w:i/>
          <w:szCs w:val="24"/>
        </w:rPr>
        <w:t>POOL451  Security</w:t>
      </w:r>
      <w:proofErr w:type="gramEnd"/>
      <w:r w:rsidRPr="00632891">
        <w:rPr>
          <w:i/>
          <w:szCs w:val="24"/>
        </w:rPr>
        <w:t xml:space="preserve"> RPB must be numeric</w:t>
      </w:r>
      <w:r w:rsidRPr="00FC7653">
        <w:rPr>
          <w:szCs w:val="24"/>
        </w:rPr>
        <w:t>.</w:t>
      </w:r>
    </w:p>
    <w:p w:rsidR="00EB388F" w:rsidRPr="00632891" w:rsidRDefault="00EB388F" w:rsidP="00EB388F">
      <w:pPr>
        <w:widowControl w:val="0"/>
        <w:numPr>
          <w:ilvl w:val="0"/>
          <w:numId w:val="23"/>
        </w:numPr>
        <w:autoSpaceDE w:val="0"/>
        <w:autoSpaceDN w:val="0"/>
        <w:adjustRightInd w:val="0"/>
        <w:rPr>
          <w:i/>
          <w:szCs w:val="24"/>
        </w:rPr>
      </w:pPr>
      <w:r w:rsidRPr="00632891">
        <w:rPr>
          <w:i/>
          <w:szCs w:val="24"/>
        </w:rPr>
        <w:t>C-</w:t>
      </w:r>
      <w:proofErr w:type="gramStart"/>
      <w:r w:rsidRPr="00632891">
        <w:rPr>
          <w:i/>
          <w:szCs w:val="24"/>
        </w:rPr>
        <w:t>POOL452  Security</w:t>
      </w:r>
      <w:proofErr w:type="gramEnd"/>
      <w:r w:rsidRPr="00632891">
        <w:rPr>
          <w:i/>
          <w:szCs w:val="24"/>
        </w:rPr>
        <w:t xml:space="preserve"> RPB should equal prior month Security Remaining Principal Balance minus (Total Principal or Serial Notes)</w:t>
      </w:r>
      <w:r w:rsidRPr="00FC7653">
        <w:rPr>
          <w:szCs w:val="24"/>
        </w:rPr>
        <w:t>.</w:t>
      </w:r>
    </w:p>
    <w:p w:rsidR="00EB388F" w:rsidRPr="00632891" w:rsidRDefault="00EB388F" w:rsidP="00EB388F">
      <w:pPr>
        <w:widowControl w:val="0"/>
        <w:numPr>
          <w:ilvl w:val="0"/>
          <w:numId w:val="23"/>
        </w:numPr>
        <w:autoSpaceDE w:val="0"/>
        <w:autoSpaceDN w:val="0"/>
        <w:adjustRightInd w:val="0"/>
        <w:rPr>
          <w:i/>
          <w:szCs w:val="24"/>
        </w:rPr>
      </w:pPr>
      <w:r w:rsidRPr="00632891">
        <w:rPr>
          <w:i/>
          <w:szCs w:val="24"/>
        </w:rPr>
        <w:t>C-</w:t>
      </w:r>
      <w:proofErr w:type="gramStart"/>
      <w:r w:rsidRPr="00632891">
        <w:rPr>
          <w:i/>
          <w:szCs w:val="24"/>
        </w:rPr>
        <w:t>POOL453  Security</w:t>
      </w:r>
      <w:proofErr w:type="gramEnd"/>
      <w:r w:rsidRPr="00632891">
        <w:rPr>
          <w:i/>
          <w:szCs w:val="24"/>
        </w:rPr>
        <w:t xml:space="preserve"> RPB should equal prior month Security Remaining Principal Balance </w:t>
      </w:r>
      <w:r>
        <w:rPr>
          <w:i/>
          <w:szCs w:val="24"/>
        </w:rPr>
        <w:t xml:space="preserve">plus current months draws </w:t>
      </w:r>
      <w:r w:rsidRPr="00632891">
        <w:rPr>
          <w:i/>
          <w:szCs w:val="24"/>
        </w:rPr>
        <w:t xml:space="preserve">for construction loans unless there was </w:t>
      </w:r>
      <w:r>
        <w:rPr>
          <w:i/>
          <w:szCs w:val="24"/>
        </w:rPr>
        <w:t xml:space="preserve">a </w:t>
      </w:r>
      <w:r w:rsidRPr="00632891">
        <w:rPr>
          <w:i/>
          <w:szCs w:val="24"/>
        </w:rPr>
        <w:t>liquidation</w:t>
      </w:r>
      <w:r w:rsidRPr="00FC7653">
        <w:rPr>
          <w:szCs w:val="24"/>
        </w:rPr>
        <w:t>.</w:t>
      </w:r>
    </w:p>
    <w:p w:rsidR="00EB388F" w:rsidRPr="00632891" w:rsidRDefault="00EB388F" w:rsidP="00EB388F">
      <w:pPr>
        <w:widowControl w:val="0"/>
        <w:numPr>
          <w:ilvl w:val="0"/>
          <w:numId w:val="23"/>
        </w:numPr>
        <w:autoSpaceDE w:val="0"/>
        <w:autoSpaceDN w:val="0"/>
        <w:adjustRightInd w:val="0"/>
        <w:rPr>
          <w:i/>
          <w:szCs w:val="24"/>
        </w:rPr>
      </w:pPr>
      <w:r w:rsidRPr="00632891">
        <w:rPr>
          <w:i/>
          <w:szCs w:val="24"/>
        </w:rPr>
        <w:t>C-</w:t>
      </w:r>
      <w:proofErr w:type="gramStart"/>
      <w:r w:rsidRPr="00632891">
        <w:rPr>
          <w:i/>
          <w:szCs w:val="24"/>
        </w:rPr>
        <w:t>POOL455  Security</w:t>
      </w:r>
      <w:proofErr w:type="gramEnd"/>
      <w:r w:rsidRPr="00632891">
        <w:rPr>
          <w:i/>
          <w:szCs w:val="24"/>
        </w:rPr>
        <w:t xml:space="preserve"> RPB should equal prior month Security Remaining Principal Balance minus Serial Notes for Pool Type SN</w:t>
      </w:r>
      <w:r w:rsidRPr="00FC7653">
        <w:rPr>
          <w:szCs w:val="24"/>
        </w:rPr>
        <w:t>.</w:t>
      </w:r>
    </w:p>
    <w:p w:rsidR="00EB388F" w:rsidRPr="00632891" w:rsidRDefault="00EB388F" w:rsidP="00EB388F">
      <w:pPr>
        <w:widowControl w:val="0"/>
        <w:numPr>
          <w:ilvl w:val="0"/>
          <w:numId w:val="23"/>
        </w:numPr>
        <w:autoSpaceDE w:val="0"/>
        <w:autoSpaceDN w:val="0"/>
        <w:adjustRightInd w:val="0"/>
        <w:rPr>
          <w:i/>
          <w:szCs w:val="24"/>
        </w:rPr>
      </w:pPr>
      <w:r w:rsidRPr="00632891">
        <w:rPr>
          <w:i/>
          <w:szCs w:val="24"/>
        </w:rPr>
        <w:t>E-</w:t>
      </w:r>
      <w:proofErr w:type="gramStart"/>
      <w:r w:rsidRPr="00632891">
        <w:rPr>
          <w:i/>
          <w:szCs w:val="24"/>
        </w:rPr>
        <w:t>POOL456  Security</w:t>
      </w:r>
      <w:proofErr w:type="gramEnd"/>
      <w:r w:rsidRPr="00632891">
        <w:rPr>
          <w:i/>
          <w:szCs w:val="24"/>
        </w:rPr>
        <w:t xml:space="preserve"> RPB must include a decimal point</w:t>
      </w:r>
      <w:r w:rsidRPr="00FC7653">
        <w:rPr>
          <w:szCs w:val="24"/>
        </w:rPr>
        <w:t>.</w:t>
      </w:r>
    </w:p>
    <w:p w:rsidR="00EB388F" w:rsidRPr="00632891" w:rsidRDefault="00EB388F" w:rsidP="00EB388F">
      <w:pPr>
        <w:widowControl w:val="0"/>
        <w:numPr>
          <w:ilvl w:val="0"/>
          <w:numId w:val="23"/>
        </w:numPr>
        <w:autoSpaceDE w:val="0"/>
        <w:autoSpaceDN w:val="0"/>
        <w:adjustRightInd w:val="0"/>
        <w:rPr>
          <w:i/>
          <w:szCs w:val="24"/>
        </w:rPr>
      </w:pPr>
      <w:r w:rsidRPr="00632891">
        <w:rPr>
          <w:i/>
          <w:szCs w:val="24"/>
        </w:rPr>
        <w:t>C-</w:t>
      </w:r>
      <w:proofErr w:type="gramStart"/>
      <w:r w:rsidRPr="00632891">
        <w:rPr>
          <w:i/>
          <w:szCs w:val="24"/>
        </w:rPr>
        <w:t>POOL457  Security</w:t>
      </w:r>
      <w:proofErr w:type="gramEnd"/>
      <w:r w:rsidRPr="00632891">
        <w:rPr>
          <w:i/>
          <w:szCs w:val="24"/>
        </w:rPr>
        <w:t xml:space="preserve"> RPB should equal Initial Pool UPB</w:t>
      </w:r>
      <w:r>
        <w:rPr>
          <w:i/>
          <w:szCs w:val="24"/>
        </w:rPr>
        <w:t xml:space="preserve"> for the reporting period in which it is issued</w:t>
      </w:r>
      <w:r w:rsidRPr="00FC7653">
        <w:rPr>
          <w:szCs w:val="24"/>
        </w:rPr>
        <w:t>.</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11. T&amp;I Escrow Balance</w:t>
      </w:r>
      <w:r w:rsidRPr="00632891">
        <w:rPr>
          <w:rFonts w:cs="Arial"/>
          <w:szCs w:val="24"/>
        </w:rPr>
        <w:t xml:space="preserve">:  A signed field. </w:t>
      </w:r>
      <w:proofErr w:type="gramStart"/>
      <w:r w:rsidRPr="00632891">
        <w:rPr>
          <w:rFonts w:cs="Arial"/>
          <w:szCs w:val="24"/>
        </w:rPr>
        <w:t>The dollar amount of the balance of tax and insurance account applicable to this pool as of the reporting period.</w:t>
      </w:r>
      <w:proofErr w:type="gramEnd"/>
      <w:r w:rsidRPr="00632891">
        <w:rPr>
          <w:rFonts w:cs="Arial"/>
          <w:szCs w:val="24"/>
        </w:rPr>
        <w:t xml:space="preserve">  Include any funds advanced by the issuer for individual mortgage deficit escrow.</w:t>
      </w:r>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POOL500  Tax</w:t>
      </w:r>
      <w:proofErr w:type="gramEnd"/>
      <w:r w:rsidRPr="00632891">
        <w:rPr>
          <w:szCs w:val="24"/>
        </w:rPr>
        <w:t xml:space="preserve"> &amp; Insurance Balance must be specified.</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POOL501  Tax</w:t>
      </w:r>
      <w:proofErr w:type="gramEnd"/>
      <w:r w:rsidRPr="00632891">
        <w:rPr>
          <w:szCs w:val="24"/>
        </w:rPr>
        <w:t xml:space="preserve"> &amp; Insurance Balance must be numeric.</w:t>
      </w:r>
    </w:p>
    <w:p w:rsidR="00EB388F" w:rsidRPr="00632891" w:rsidRDefault="00EB388F" w:rsidP="00EB388F">
      <w:pPr>
        <w:widowControl w:val="0"/>
        <w:numPr>
          <w:ilvl w:val="0"/>
          <w:numId w:val="23"/>
        </w:numPr>
        <w:autoSpaceDE w:val="0"/>
        <w:autoSpaceDN w:val="0"/>
        <w:adjustRightInd w:val="0"/>
        <w:rPr>
          <w:szCs w:val="24"/>
        </w:rPr>
      </w:pPr>
      <w:r w:rsidRPr="00632891">
        <w:rPr>
          <w:i/>
          <w:szCs w:val="24"/>
        </w:rPr>
        <w:t>L-</w:t>
      </w:r>
      <w:proofErr w:type="gramStart"/>
      <w:r w:rsidRPr="00632891">
        <w:rPr>
          <w:i/>
          <w:szCs w:val="24"/>
        </w:rPr>
        <w:t>POOL502  Tax</w:t>
      </w:r>
      <w:proofErr w:type="gramEnd"/>
      <w:r w:rsidRPr="00632891">
        <w:rPr>
          <w:i/>
          <w:szCs w:val="24"/>
        </w:rPr>
        <w:t xml:space="preserve"> &amp; Insurance Balance should not be greater than the Original Principal Amount</w:t>
      </w:r>
      <w:r w:rsidRPr="00632891">
        <w:rPr>
          <w:szCs w:val="24"/>
        </w:rPr>
        <w:t>.</w:t>
      </w:r>
    </w:p>
    <w:p w:rsidR="00EB388F" w:rsidRPr="00632891" w:rsidRDefault="00EB388F" w:rsidP="00EB388F">
      <w:pPr>
        <w:widowControl w:val="0"/>
        <w:numPr>
          <w:ilvl w:val="0"/>
          <w:numId w:val="23"/>
        </w:numPr>
        <w:autoSpaceDE w:val="0"/>
        <w:autoSpaceDN w:val="0"/>
        <w:adjustRightInd w:val="0"/>
        <w:rPr>
          <w:szCs w:val="24"/>
        </w:rPr>
      </w:pPr>
      <w:r w:rsidRPr="00632891">
        <w:rPr>
          <w:i/>
          <w:szCs w:val="24"/>
        </w:rPr>
        <w:t>L-</w:t>
      </w:r>
      <w:proofErr w:type="gramStart"/>
      <w:r w:rsidRPr="00632891">
        <w:rPr>
          <w:i/>
          <w:szCs w:val="24"/>
        </w:rPr>
        <w:t>POOL503  Tax</w:t>
      </w:r>
      <w:proofErr w:type="gramEnd"/>
      <w:r w:rsidRPr="00632891">
        <w:rPr>
          <w:i/>
          <w:szCs w:val="24"/>
        </w:rPr>
        <w:t xml:space="preserve"> &amp; Insurance Balance should not equal zero </w:t>
      </w:r>
      <w:r>
        <w:rPr>
          <w:i/>
          <w:szCs w:val="24"/>
        </w:rPr>
        <w:t>two months in a row</w:t>
      </w:r>
      <w:r w:rsidRPr="00632891">
        <w:rPr>
          <w:szCs w:val="24"/>
        </w:rPr>
        <w:t>.</w:t>
      </w:r>
    </w:p>
    <w:p w:rsidR="00EB388F" w:rsidRPr="00632891" w:rsidRDefault="00EB388F" w:rsidP="00EB388F">
      <w:pPr>
        <w:widowControl w:val="0"/>
        <w:numPr>
          <w:ilvl w:val="0"/>
          <w:numId w:val="23"/>
        </w:numPr>
        <w:autoSpaceDE w:val="0"/>
        <w:autoSpaceDN w:val="0"/>
        <w:adjustRightInd w:val="0"/>
        <w:rPr>
          <w:szCs w:val="24"/>
        </w:rPr>
      </w:pPr>
      <w:r w:rsidRPr="00632891">
        <w:rPr>
          <w:i/>
          <w:szCs w:val="24"/>
        </w:rPr>
        <w:t>L-</w:t>
      </w:r>
      <w:proofErr w:type="gramStart"/>
      <w:r w:rsidRPr="00632891">
        <w:rPr>
          <w:i/>
          <w:szCs w:val="24"/>
        </w:rPr>
        <w:t>POOL504  Tax</w:t>
      </w:r>
      <w:proofErr w:type="gramEnd"/>
      <w:r w:rsidRPr="00632891">
        <w:rPr>
          <w:i/>
          <w:szCs w:val="24"/>
        </w:rPr>
        <w:t xml:space="preserve"> &amp; Insurance Balance should not be negative</w:t>
      </w:r>
      <w:r>
        <w:rPr>
          <w:szCs w:val="24"/>
        </w:rPr>
        <w:t>.</w:t>
      </w:r>
      <w:r w:rsidRPr="00632891">
        <w:rPr>
          <w:i/>
          <w:szCs w:val="24"/>
        </w:rPr>
        <w:t xml:space="preserve"> </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POOL505  Tax</w:t>
      </w:r>
      <w:proofErr w:type="gramEnd"/>
      <w:r w:rsidRPr="00632891">
        <w:rPr>
          <w:szCs w:val="24"/>
        </w:rPr>
        <w:t xml:space="preserve"> &amp; Insurance Balance must include a sign in first position.</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POOL506  Tax</w:t>
      </w:r>
      <w:proofErr w:type="gramEnd"/>
      <w:r w:rsidRPr="00632891">
        <w:rPr>
          <w:szCs w:val="24"/>
        </w:rPr>
        <w:t xml:space="preserve"> &amp; Insurance Balance must include a decimal point.</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12. P&amp;I Fund Balance</w:t>
      </w:r>
      <w:r w:rsidRPr="00632891">
        <w:rPr>
          <w:rFonts w:cs="Arial"/>
          <w:szCs w:val="24"/>
        </w:rPr>
        <w:t xml:space="preserve">:  A signed field. </w:t>
      </w:r>
      <w:proofErr w:type="gramStart"/>
      <w:r w:rsidRPr="00632891">
        <w:rPr>
          <w:rFonts w:cs="Arial"/>
          <w:szCs w:val="24"/>
        </w:rPr>
        <w:t>The dollar amount of the balance in the Principal and Interest account for this pool as of the reporting period.</w:t>
      </w:r>
      <w:proofErr w:type="gramEnd"/>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Pr>
          <w:szCs w:val="24"/>
        </w:rPr>
        <w:t>L</w:t>
      </w:r>
      <w:r w:rsidRPr="00632891">
        <w:rPr>
          <w:szCs w:val="24"/>
        </w:rPr>
        <w:t>-</w:t>
      </w:r>
      <w:proofErr w:type="gramStart"/>
      <w:r w:rsidRPr="00632891">
        <w:rPr>
          <w:szCs w:val="24"/>
        </w:rPr>
        <w:t>POOL550  Principal</w:t>
      </w:r>
      <w:proofErr w:type="gramEnd"/>
      <w:r w:rsidRPr="00632891">
        <w:rPr>
          <w:szCs w:val="24"/>
        </w:rPr>
        <w:t xml:space="preserve"> &amp; Interest Balance </w:t>
      </w:r>
      <w:r>
        <w:rPr>
          <w:szCs w:val="24"/>
        </w:rPr>
        <w:t>should</w:t>
      </w:r>
      <w:r w:rsidRPr="00632891">
        <w:rPr>
          <w:szCs w:val="24"/>
        </w:rPr>
        <w:t xml:space="preserve"> be specified.</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POOL551  Principal</w:t>
      </w:r>
      <w:proofErr w:type="gramEnd"/>
      <w:r w:rsidRPr="00632891">
        <w:rPr>
          <w:szCs w:val="24"/>
        </w:rPr>
        <w:t xml:space="preserve"> &amp; Interest Balance must be numeric.</w:t>
      </w:r>
    </w:p>
    <w:p w:rsidR="00EB388F" w:rsidRPr="00632891" w:rsidRDefault="00EB388F" w:rsidP="00EB388F">
      <w:pPr>
        <w:widowControl w:val="0"/>
        <w:numPr>
          <w:ilvl w:val="0"/>
          <w:numId w:val="23"/>
        </w:numPr>
        <w:autoSpaceDE w:val="0"/>
        <w:autoSpaceDN w:val="0"/>
        <w:adjustRightInd w:val="0"/>
        <w:rPr>
          <w:i/>
          <w:szCs w:val="24"/>
        </w:rPr>
      </w:pPr>
      <w:r w:rsidRPr="00632891">
        <w:rPr>
          <w:i/>
          <w:szCs w:val="24"/>
        </w:rPr>
        <w:t xml:space="preserve">L-POOL552  Principal &amp; Interest Balance should equal (last </w:t>
      </w:r>
      <w:proofErr w:type="spellStart"/>
      <w:r w:rsidRPr="00632891">
        <w:rPr>
          <w:i/>
          <w:szCs w:val="24"/>
        </w:rPr>
        <w:t>months</w:t>
      </w:r>
      <w:proofErr w:type="spellEnd"/>
      <w:r w:rsidRPr="00632891">
        <w:rPr>
          <w:i/>
          <w:szCs w:val="24"/>
        </w:rPr>
        <w:t xml:space="preserve"> fund balance plus Principal and Interest activity this month minus </w:t>
      </w:r>
      <w:r>
        <w:rPr>
          <w:i/>
          <w:szCs w:val="24"/>
        </w:rPr>
        <w:t>(this</w:t>
      </w:r>
      <w:r w:rsidRPr="00632891">
        <w:rPr>
          <w:i/>
          <w:szCs w:val="24"/>
        </w:rPr>
        <w:t xml:space="preserve"> </w:t>
      </w:r>
      <w:proofErr w:type="spellStart"/>
      <w:r w:rsidRPr="00632891">
        <w:rPr>
          <w:i/>
          <w:szCs w:val="24"/>
        </w:rPr>
        <w:t>months</w:t>
      </w:r>
      <w:proofErr w:type="spellEnd"/>
      <w:r w:rsidRPr="00632891">
        <w:rPr>
          <w:i/>
          <w:szCs w:val="24"/>
        </w:rPr>
        <w:t xml:space="preserve"> servicing fee and </w:t>
      </w:r>
      <w:r>
        <w:rPr>
          <w:i/>
          <w:szCs w:val="24"/>
        </w:rPr>
        <w:t xml:space="preserve">last </w:t>
      </w:r>
      <w:proofErr w:type="spellStart"/>
      <w:r>
        <w:rPr>
          <w:i/>
          <w:szCs w:val="24"/>
        </w:rPr>
        <w:t>months</w:t>
      </w:r>
      <w:proofErr w:type="spellEnd"/>
      <w:r>
        <w:rPr>
          <w:i/>
          <w:szCs w:val="24"/>
        </w:rPr>
        <w:t xml:space="preserve"> </w:t>
      </w:r>
      <w:r w:rsidRPr="00632891">
        <w:rPr>
          <w:i/>
          <w:szCs w:val="24"/>
        </w:rPr>
        <w:t>cash distribution to holders))</w:t>
      </w:r>
      <w:r w:rsidRPr="00FC7653">
        <w:rPr>
          <w:szCs w:val="24"/>
        </w:rPr>
        <w:t>.</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POOL553  Principal</w:t>
      </w:r>
      <w:proofErr w:type="gramEnd"/>
      <w:r w:rsidRPr="00632891">
        <w:rPr>
          <w:szCs w:val="24"/>
        </w:rPr>
        <w:t xml:space="preserve"> &amp; Interest Balance must include a decimal point.</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POOL554  Principal</w:t>
      </w:r>
      <w:proofErr w:type="gramEnd"/>
      <w:r w:rsidRPr="00632891">
        <w:rPr>
          <w:szCs w:val="24"/>
        </w:rPr>
        <w:t xml:space="preserve"> &amp; Interest Balance must include a sign in first position.</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13. Other Balance</w:t>
      </w:r>
      <w:r w:rsidRPr="00632891">
        <w:rPr>
          <w:rFonts w:cs="Arial"/>
          <w:szCs w:val="24"/>
        </w:rPr>
        <w:t xml:space="preserve">:  A signed field.  </w:t>
      </w:r>
      <w:proofErr w:type="gramStart"/>
      <w:r w:rsidRPr="00632891">
        <w:rPr>
          <w:rFonts w:cs="Arial"/>
          <w:szCs w:val="24"/>
        </w:rPr>
        <w:t>The dollar amount of the balance of other funds.</w:t>
      </w:r>
      <w:proofErr w:type="gramEnd"/>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POOL601  Other</w:t>
      </w:r>
      <w:proofErr w:type="gramEnd"/>
      <w:r w:rsidRPr="00632891">
        <w:rPr>
          <w:szCs w:val="24"/>
        </w:rPr>
        <w:t xml:space="preserve"> Fund Balance must be numeric.</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POOL602  Other</w:t>
      </w:r>
      <w:proofErr w:type="gramEnd"/>
      <w:r w:rsidRPr="00632891">
        <w:rPr>
          <w:szCs w:val="24"/>
        </w:rPr>
        <w:t xml:space="preserve"> Fund Balance must include a decimal point.</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POOL603  Other</w:t>
      </w:r>
      <w:proofErr w:type="gramEnd"/>
      <w:r w:rsidRPr="00632891">
        <w:rPr>
          <w:szCs w:val="24"/>
        </w:rPr>
        <w:t xml:space="preserve"> Fund Balance must include a sign in first position.</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14. Replacement Reserve Balance</w:t>
      </w:r>
      <w:r w:rsidRPr="00632891">
        <w:rPr>
          <w:rFonts w:cs="Arial"/>
          <w:szCs w:val="24"/>
        </w:rPr>
        <w:t xml:space="preserve">:  Total dollar amount of all repair and replacement funds applicable to the pool as of the reporting period.  </w:t>
      </w:r>
      <w:proofErr w:type="gramStart"/>
      <w:r w:rsidRPr="00632891">
        <w:rPr>
          <w:rFonts w:cs="Arial"/>
          <w:szCs w:val="24"/>
        </w:rPr>
        <w:t xml:space="preserve">Applies to </w:t>
      </w:r>
      <w:r w:rsidRPr="00632891">
        <w:rPr>
          <w:rFonts w:cs="Microsoft Sans Serif"/>
          <w:szCs w:val="24"/>
        </w:rPr>
        <w:t>Multifamily only.</w:t>
      </w:r>
      <w:proofErr w:type="gramEnd"/>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L-</w:t>
      </w:r>
      <w:proofErr w:type="gramStart"/>
      <w:r w:rsidRPr="00632891">
        <w:rPr>
          <w:szCs w:val="24"/>
        </w:rPr>
        <w:t>POOL650  Replacement</w:t>
      </w:r>
      <w:proofErr w:type="gramEnd"/>
      <w:r w:rsidRPr="00632891">
        <w:rPr>
          <w:szCs w:val="24"/>
        </w:rPr>
        <w:t xml:space="preserve"> Reserve Balance should not be entered for a Single Family Pool Type.</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POOL651  Replacement</w:t>
      </w:r>
      <w:proofErr w:type="gramEnd"/>
      <w:r w:rsidRPr="00632891">
        <w:rPr>
          <w:szCs w:val="24"/>
        </w:rPr>
        <w:t xml:space="preserve"> Reserve Balance must be numeric.</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POOL652  Replacement</w:t>
      </w:r>
      <w:proofErr w:type="gramEnd"/>
      <w:r w:rsidRPr="00632891">
        <w:rPr>
          <w:szCs w:val="24"/>
        </w:rPr>
        <w:t xml:space="preserve"> Reserve Balance must include a decimal point.</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rPr>
          <w:color w:val="000000"/>
          <w:szCs w:val="24"/>
        </w:rPr>
      </w:pPr>
      <w:r w:rsidRPr="00632891">
        <w:rPr>
          <w:szCs w:val="24"/>
          <w:u w:val="single"/>
        </w:rPr>
        <w:t>15. Construction Loan Principal Balance</w:t>
      </w:r>
      <w:r w:rsidRPr="00632891">
        <w:rPr>
          <w:szCs w:val="24"/>
        </w:rPr>
        <w:t xml:space="preserve">:  </w:t>
      </w:r>
      <w:r w:rsidRPr="00632891">
        <w:rPr>
          <w:rFonts w:cs="Arial"/>
          <w:szCs w:val="24"/>
        </w:rPr>
        <w:t xml:space="preserve">A signed field.  </w:t>
      </w:r>
      <w:r w:rsidRPr="00632891">
        <w:rPr>
          <w:szCs w:val="24"/>
        </w:rPr>
        <w:t xml:space="preserve">The principal portion of the payment collected when construction has not been completed prior to the required commencement of amortization.  </w:t>
      </w:r>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POOL701  Construction</w:t>
      </w:r>
      <w:proofErr w:type="gramEnd"/>
      <w:r w:rsidRPr="00632891">
        <w:rPr>
          <w:szCs w:val="24"/>
        </w:rPr>
        <w:t xml:space="preserve"> Loan Principal Balance must be numeric.</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POOL702  Construction</w:t>
      </w:r>
      <w:proofErr w:type="gramEnd"/>
      <w:r w:rsidRPr="00632891">
        <w:rPr>
          <w:szCs w:val="24"/>
        </w:rPr>
        <w:t xml:space="preserve"> Loan Principal Balance must include a decimal point.</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POOL703  Construction</w:t>
      </w:r>
      <w:proofErr w:type="gramEnd"/>
      <w:r w:rsidRPr="00632891">
        <w:rPr>
          <w:szCs w:val="24"/>
        </w:rPr>
        <w:t xml:space="preserve"> Loan Principal Balance must include a sign in first position.</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Microsoft Sans Serif"/>
          <w:szCs w:val="24"/>
        </w:rPr>
      </w:pPr>
      <w:r w:rsidRPr="00632891">
        <w:rPr>
          <w:rFonts w:cs="Arial"/>
          <w:szCs w:val="24"/>
          <w:u w:val="single"/>
        </w:rPr>
        <w:t>16. P&amp; I Account Number</w:t>
      </w:r>
      <w:r w:rsidRPr="00632891">
        <w:rPr>
          <w:rFonts w:cs="Arial"/>
          <w:szCs w:val="24"/>
        </w:rPr>
        <w:t xml:space="preserve">:  </w:t>
      </w:r>
      <w:r w:rsidRPr="00632891">
        <w:rPr>
          <w:rFonts w:cs="Microsoft Sans Serif"/>
          <w:szCs w:val="24"/>
        </w:rPr>
        <w:t>The custodial bank account number holding the principal and interest for this pool.</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Microsoft Sans Serif"/>
          <w:szCs w:val="24"/>
        </w:rPr>
      </w:pPr>
      <w:r w:rsidRPr="00632891">
        <w:rPr>
          <w:rFonts w:cs="Arial"/>
          <w:szCs w:val="24"/>
          <w:u w:val="single"/>
        </w:rPr>
        <w:t xml:space="preserve">17. P&amp;I Bank </w:t>
      </w:r>
      <w:r>
        <w:rPr>
          <w:rFonts w:cs="Arial"/>
          <w:szCs w:val="24"/>
          <w:u w:val="single"/>
        </w:rPr>
        <w:t>ID</w:t>
      </w:r>
      <w:r w:rsidRPr="00632891">
        <w:rPr>
          <w:rFonts w:cs="Arial"/>
          <w:szCs w:val="24"/>
        </w:rPr>
        <w:t xml:space="preserve">:  </w:t>
      </w:r>
      <w:r w:rsidRPr="00632891">
        <w:rPr>
          <w:rFonts w:cs="Microsoft Sans Serif"/>
          <w:szCs w:val="24"/>
        </w:rPr>
        <w:t xml:space="preserve">The </w:t>
      </w:r>
      <w:r>
        <w:rPr>
          <w:rFonts w:cs="Microsoft Sans Serif"/>
          <w:szCs w:val="24"/>
        </w:rPr>
        <w:t>American Bankers Association routing number</w:t>
      </w:r>
      <w:r w:rsidRPr="00632891">
        <w:rPr>
          <w:rFonts w:cs="Microsoft Sans Serif"/>
          <w:szCs w:val="24"/>
        </w:rPr>
        <w:t xml:space="preserve"> of the custodial bank where the principal and interest of the pool is held.</w:t>
      </w:r>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Pr>
          <w:szCs w:val="24"/>
        </w:rPr>
        <w:t>L</w:t>
      </w:r>
      <w:r w:rsidRPr="00632891">
        <w:rPr>
          <w:szCs w:val="24"/>
        </w:rPr>
        <w:t>-</w:t>
      </w:r>
      <w:proofErr w:type="gramStart"/>
      <w:r w:rsidRPr="00632891">
        <w:rPr>
          <w:szCs w:val="24"/>
        </w:rPr>
        <w:t>POOL7</w:t>
      </w:r>
      <w:r>
        <w:rPr>
          <w:szCs w:val="24"/>
        </w:rPr>
        <w:t>50</w:t>
      </w:r>
      <w:r w:rsidRPr="00632891">
        <w:rPr>
          <w:szCs w:val="24"/>
        </w:rPr>
        <w:t xml:space="preserve">  </w:t>
      </w:r>
      <w:r>
        <w:rPr>
          <w:szCs w:val="24"/>
        </w:rPr>
        <w:t>P</w:t>
      </w:r>
      <w:proofErr w:type="gramEnd"/>
      <w:r>
        <w:rPr>
          <w:szCs w:val="24"/>
        </w:rPr>
        <w:t xml:space="preserve">&amp;I Bank ID should </w:t>
      </w:r>
      <w:r w:rsidRPr="00632891">
        <w:rPr>
          <w:szCs w:val="24"/>
        </w:rPr>
        <w:t xml:space="preserve">be </w:t>
      </w:r>
      <w:r>
        <w:rPr>
          <w:szCs w:val="24"/>
        </w:rPr>
        <w:t xml:space="preserve">a valid </w:t>
      </w:r>
      <w:r>
        <w:rPr>
          <w:rFonts w:cs="Microsoft Sans Serif"/>
          <w:szCs w:val="24"/>
        </w:rPr>
        <w:t>American Bankers Association routing number</w:t>
      </w:r>
      <w:r w:rsidRPr="00632891">
        <w:rPr>
          <w:szCs w:val="24"/>
        </w:rPr>
        <w:t>.</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Microsoft Sans Serif"/>
          <w:szCs w:val="24"/>
        </w:rPr>
      </w:pPr>
      <w:r w:rsidRPr="00632891">
        <w:rPr>
          <w:rFonts w:cs="Arial"/>
          <w:szCs w:val="24"/>
          <w:u w:val="single"/>
        </w:rPr>
        <w:t>18. T&amp;I Account Number</w:t>
      </w:r>
      <w:r w:rsidRPr="00632891">
        <w:rPr>
          <w:rFonts w:cs="Arial"/>
          <w:szCs w:val="24"/>
        </w:rPr>
        <w:t>:</w:t>
      </w:r>
      <w:r w:rsidRPr="00632891">
        <w:rPr>
          <w:rFonts w:cs="Microsoft Sans Serif"/>
          <w:szCs w:val="24"/>
        </w:rPr>
        <w:t xml:space="preserve">  The custodial bank account number holding the taxes and insurance for this pool.</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Microsoft Sans Serif"/>
          <w:szCs w:val="24"/>
        </w:rPr>
      </w:pPr>
      <w:r w:rsidRPr="00632891">
        <w:rPr>
          <w:rFonts w:cs="Arial"/>
          <w:szCs w:val="24"/>
          <w:u w:val="single"/>
        </w:rPr>
        <w:t xml:space="preserve">19. T&amp;I Bank </w:t>
      </w:r>
      <w:r>
        <w:rPr>
          <w:rFonts w:cs="Arial"/>
          <w:szCs w:val="24"/>
          <w:u w:val="single"/>
        </w:rPr>
        <w:t>ID</w:t>
      </w:r>
      <w:r w:rsidRPr="00632891">
        <w:rPr>
          <w:rFonts w:cs="Arial"/>
          <w:szCs w:val="24"/>
        </w:rPr>
        <w:t xml:space="preserve">:  </w:t>
      </w:r>
      <w:r w:rsidRPr="00632891">
        <w:rPr>
          <w:rFonts w:cs="Microsoft Sans Serif"/>
          <w:szCs w:val="24"/>
        </w:rPr>
        <w:t xml:space="preserve">The </w:t>
      </w:r>
      <w:r>
        <w:rPr>
          <w:rFonts w:cs="Microsoft Sans Serif"/>
          <w:szCs w:val="24"/>
        </w:rPr>
        <w:t>American Bankers Association routing number</w:t>
      </w:r>
      <w:r w:rsidRPr="00632891">
        <w:rPr>
          <w:rFonts w:cs="Microsoft Sans Serif"/>
          <w:szCs w:val="24"/>
        </w:rPr>
        <w:t xml:space="preserve"> of the custodial bank where the taxes and insurance of the pool is held.</w:t>
      </w:r>
    </w:p>
    <w:p w:rsidR="00EB388F" w:rsidRPr="00632891" w:rsidRDefault="00EB388F" w:rsidP="00EB388F">
      <w:pPr>
        <w:widowControl w:val="0"/>
        <w:autoSpaceDE w:val="0"/>
        <w:autoSpaceDN w:val="0"/>
        <w:adjustRightInd w:val="0"/>
        <w:rPr>
          <w:rFonts w:cs="Arial"/>
          <w:szCs w:val="24"/>
          <w:u w:val="single"/>
        </w:rPr>
      </w:pP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Pr>
          <w:szCs w:val="24"/>
        </w:rPr>
        <w:t>L</w:t>
      </w:r>
      <w:r w:rsidRPr="00632891">
        <w:rPr>
          <w:szCs w:val="24"/>
        </w:rPr>
        <w:t>-</w:t>
      </w:r>
      <w:proofErr w:type="gramStart"/>
      <w:r w:rsidRPr="00632891">
        <w:rPr>
          <w:szCs w:val="24"/>
        </w:rPr>
        <w:t>POOL</w:t>
      </w:r>
      <w:r>
        <w:rPr>
          <w:szCs w:val="24"/>
        </w:rPr>
        <w:t>800</w:t>
      </w:r>
      <w:r w:rsidRPr="00632891">
        <w:rPr>
          <w:szCs w:val="24"/>
        </w:rPr>
        <w:t xml:space="preserve">  </w:t>
      </w:r>
      <w:r>
        <w:rPr>
          <w:szCs w:val="24"/>
        </w:rPr>
        <w:t>T</w:t>
      </w:r>
      <w:proofErr w:type="gramEnd"/>
      <w:r>
        <w:rPr>
          <w:szCs w:val="24"/>
        </w:rPr>
        <w:t xml:space="preserve">&amp;I Bank ID should </w:t>
      </w:r>
      <w:r w:rsidRPr="00632891">
        <w:rPr>
          <w:szCs w:val="24"/>
        </w:rPr>
        <w:t xml:space="preserve">be </w:t>
      </w:r>
      <w:r>
        <w:rPr>
          <w:szCs w:val="24"/>
        </w:rPr>
        <w:t xml:space="preserve">a valid </w:t>
      </w:r>
      <w:r>
        <w:rPr>
          <w:rFonts w:cs="Microsoft Sans Serif"/>
          <w:szCs w:val="24"/>
        </w:rPr>
        <w:t>American Bankers Association routing number</w:t>
      </w:r>
      <w:r w:rsidRPr="00632891">
        <w:rPr>
          <w:szCs w:val="24"/>
        </w:rPr>
        <w:t>.</w:t>
      </w:r>
    </w:p>
    <w:p w:rsidR="00EB388F" w:rsidRPr="00632891" w:rsidRDefault="00EB388F" w:rsidP="00EB388F">
      <w:pPr>
        <w:widowControl w:val="0"/>
        <w:autoSpaceDE w:val="0"/>
        <w:autoSpaceDN w:val="0"/>
        <w:adjustRightInd w:val="0"/>
        <w:rPr>
          <w:rFonts w:cs="Microsoft Sans Serif"/>
          <w:szCs w:val="24"/>
        </w:rPr>
      </w:pPr>
    </w:p>
    <w:p w:rsidR="00EB388F" w:rsidRPr="00632891" w:rsidRDefault="00EB388F" w:rsidP="00EB388F">
      <w:pPr>
        <w:widowControl w:val="0"/>
        <w:autoSpaceDE w:val="0"/>
        <w:autoSpaceDN w:val="0"/>
        <w:adjustRightInd w:val="0"/>
        <w:rPr>
          <w:rFonts w:cs="Microsoft Sans Serif"/>
          <w:szCs w:val="24"/>
        </w:rPr>
      </w:pPr>
      <w:r w:rsidRPr="00632891">
        <w:rPr>
          <w:rFonts w:cs="Arial"/>
          <w:szCs w:val="24"/>
          <w:u w:val="single"/>
        </w:rPr>
        <w:t>20. Replacement Reserve Account Number:</w:t>
      </w:r>
      <w:r w:rsidRPr="00632891">
        <w:rPr>
          <w:rFonts w:cs="Arial"/>
          <w:szCs w:val="24"/>
        </w:rPr>
        <w:t xml:space="preserve">  </w:t>
      </w:r>
      <w:r w:rsidRPr="00632891">
        <w:rPr>
          <w:rFonts w:cs="Microsoft Sans Serif"/>
          <w:szCs w:val="24"/>
        </w:rPr>
        <w:t xml:space="preserve">The custodial bank account number holding the repair and replacement fund for this </w:t>
      </w:r>
      <w:proofErr w:type="gramStart"/>
      <w:r w:rsidRPr="00632891">
        <w:rPr>
          <w:rFonts w:cs="Microsoft Sans Serif"/>
          <w:szCs w:val="24"/>
        </w:rPr>
        <w:t>Multifamily</w:t>
      </w:r>
      <w:proofErr w:type="gramEnd"/>
      <w:r w:rsidRPr="00632891">
        <w:rPr>
          <w:rFonts w:cs="Microsoft Sans Serif"/>
          <w:szCs w:val="24"/>
        </w:rPr>
        <w:t xml:space="preserve"> pool.</w:t>
      </w:r>
    </w:p>
    <w:p w:rsidR="00EB388F" w:rsidRPr="00632891" w:rsidRDefault="00EB388F" w:rsidP="00EB388F">
      <w:pPr>
        <w:widowControl w:val="0"/>
        <w:autoSpaceDE w:val="0"/>
        <w:autoSpaceDN w:val="0"/>
        <w:adjustRightInd w:val="0"/>
        <w:rPr>
          <w:rFonts w:cs="Microsoft Sans Serif"/>
          <w:szCs w:val="24"/>
        </w:rPr>
      </w:pPr>
    </w:p>
    <w:p w:rsidR="00EB388F" w:rsidRPr="00632891" w:rsidRDefault="00EB388F" w:rsidP="00EB388F">
      <w:pPr>
        <w:widowControl w:val="0"/>
        <w:autoSpaceDE w:val="0"/>
        <w:autoSpaceDN w:val="0"/>
        <w:adjustRightInd w:val="0"/>
        <w:rPr>
          <w:rFonts w:cs="Microsoft Sans Serif"/>
          <w:szCs w:val="24"/>
        </w:rPr>
      </w:pPr>
      <w:r w:rsidRPr="00632891">
        <w:rPr>
          <w:rFonts w:cs="Arial"/>
          <w:szCs w:val="24"/>
          <w:u w:val="single"/>
        </w:rPr>
        <w:t xml:space="preserve">21. Replacement Reserve Bank </w:t>
      </w:r>
      <w:r>
        <w:rPr>
          <w:rFonts w:cs="Arial"/>
          <w:szCs w:val="24"/>
          <w:u w:val="single"/>
        </w:rPr>
        <w:t>ID</w:t>
      </w:r>
      <w:r w:rsidRPr="00632891">
        <w:rPr>
          <w:rFonts w:cs="Arial"/>
          <w:szCs w:val="24"/>
        </w:rPr>
        <w:t xml:space="preserve">:  </w:t>
      </w:r>
      <w:r w:rsidRPr="00632891">
        <w:rPr>
          <w:rFonts w:cs="Microsoft Sans Serif"/>
          <w:szCs w:val="24"/>
        </w:rPr>
        <w:t xml:space="preserve">The </w:t>
      </w:r>
      <w:r>
        <w:rPr>
          <w:rFonts w:cs="Microsoft Sans Serif"/>
          <w:szCs w:val="24"/>
        </w:rPr>
        <w:t>American Bankers Association routing number</w:t>
      </w:r>
      <w:r w:rsidRPr="00632891">
        <w:rPr>
          <w:rFonts w:cs="Microsoft Sans Serif"/>
          <w:szCs w:val="24"/>
        </w:rPr>
        <w:t xml:space="preserve"> of the custodial bank holding the repair and replacement fund for this </w:t>
      </w:r>
      <w:proofErr w:type="gramStart"/>
      <w:r w:rsidRPr="00632891">
        <w:rPr>
          <w:rFonts w:cs="Microsoft Sans Serif"/>
          <w:szCs w:val="24"/>
        </w:rPr>
        <w:t>Multifamily</w:t>
      </w:r>
      <w:proofErr w:type="gramEnd"/>
      <w:r w:rsidRPr="00632891">
        <w:rPr>
          <w:rFonts w:cs="Microsoft Sans Serif"/>
          <w:szCs w:val="24"/>
        </w:rPr>
        <w:t xml:space="preserve"> pool.</w:t>
      </w:r>
    </w:p>
    <w:p w:rsidR="00EB388F" w:rsidRDefault="00EB388F" w:rsidP="00EB388F">
      <w:pPr>
        <w:widowControl w:val="0"/>
        <w:autoSpaceDE w:val="0"/>
        <w:autoSpaceDN w:val="0"/>
        <w:adjustRightInd w:val="0"/>
        <w:rPr>
          <w:rFonts w:cs="Arial"/>
          <w:szCs w:val="24"/>
          <w:u w:val="single"/>
        </w:rPr>
      </w:pPr>
      <w:r w:rsidRPr="00632891">
        <w:rPr>
          <w:rFonts w:cs="Arial"/>
          <w:szCs w:val="24"/>
          <w:u w:val="single"/>
        </w:rPr>
        <w:t>Exception Messages</w:t>
      </w:r>
      <w:r>
        <w:rPr>
          <w:rFonts w:cs="Arial"/>
          <w:szCs w:val="24"/>
          <w:u w:val="single"/>
        </w:rPr>
        <w:t>:</w:t>
      </w:r>
    </w:p>
    <w:p w:rsidR="00EB388F" w:rsidRPr="00632891" w:rsidRDefault="00EB388F" w:rsidP="00EB388F">
      <w:pPr>
        <w:widowControl w:val="0"/>
        <w:autoSpaceDE w:val="0"/>
        <w:autoSpaceDN w:val="0"/>
        <w:adjustRightInd w:val="0"/>
        <w:rPr>
          <w:rFonts w:cs="Arial"/>
          <w:szCs w:val="24"/>
          <w:u w:val="single"/>
        </w:rPr>
      </w:pPr>
    </w:p>
    <w:p w:rsidR="00EB388F" w:rsidRPr="00632891" w:rsidRDefault="00EB388F" w:rsidP="00EB388F">
      <w:pPr>
        <w:widowControl w:val="0"/>
        <w:numPr>
          <w:ilvl w:val="0"/>
          <w:numId w:val="23"/>
        </w:numPr>
        <w:autoSpaceDE w:val="0"/>
        <w:autoSpaceDN w:val="0"/>
        <w:adjustRightInd w:val="0"/>
        <w:rPr>
          <w:szCs w:val="24"/>
        </w:rPr>
      </w:pPr>
      <w:r>
        <w:rPr>
          <w:szCs w:val="24"/>
        </w:rPr>
        <w:t>L</w:t>
      </w:r>
      <w:r w:rsidRPr="00632891">
        <w:rPr>
          <w:szCs w:val="24"/>
        </w:rPr>
        <w:t>-</w:t>
      </w:r>
      <w:proofErr w:type="gramStart"/>
      <w:r w:rsidRPr="00632891">
        <w:rPr>
          <w:szCs w:val="24"/>
        </w:rPr>
        <w:t>POOL</w:t>
      </w:r>
      <w:r>
        <w:rPr>
          <w:szCs w:val="24"/>
        </w:rPr>
        <w:t>850</w:t>
      </w:r>
      <w:r w:rsidRPr="00632891">
        <w:rPr>
          <w:szCs w:val="24"/>
        </w:rPr>
        <w:t xml:space="preserve">  </w:t>
      </w:r>
      <w:r>
        <w:rPr>
          <w:szCs w:val="24"/>
        </w:rPr>
        <w:t>Replacement</w:t>
      </w:r>
      <w:proofErr w:type="gramEnd"/>
      <w:r>
        <w:rPr>
          <w:szCs w:val="24"/>
        </w:rPr>
        <w:t xml:space="preserve"> Reserve Bank ID should </w:t>
      </w:r>
      <w:r w:rsidRPr="00632891">
        <w:rPr>
          <w:szCs w:val="24"/>
        </w:rPr>
        <w:t xml:space="preserve">be </w:t>
      </w:r>
      <w:r>
        <w:rPr>
          <w:szCs w:val="24"/>
        </w:rPr>
        <w:t xml:space="preserve">a valid </w:t>
      </w:r>
      <w:r>
        <w:rPr>
          <w:rFonts w:cs="Microsoft Sans Serif"/>
          <w:szCs w:val="24"/>
        </w:rPr>
        <w:t>American Bankers Association routing number</w:t>
      </w:r>
      <w:r w:rsidRPr="00632891">
        <w:rPr>
          <w:szCs w:val="24"/>
        </w:rPr>
        <w:t>.</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rPr>
          <w:color w:val="000000"/>
          <w:szCs w:val="24"/>
        </w:rPr>
      </w:pPr>
      <w:r w:rsidRPr="00632891">
        <w:rPr>
          <w:szCs w:val="24"/>
          <w:u w:val="single"/>
        </w:rPr>
        <w:t>22. Construction Loan Principal Account Number</w:t>
      </w:r>
      <w:r w:rsidRPr="00632891">
        <w:rPr>
          <w:szCs w:val="24"/>
        </w:rPr>
        <w:t xml:space="preserve">:  </w:t>
      </w:r>
      <w:r w:rsidRPr="00632891">
        <w:rPr>
          <w:rFonts w:cs="Microsoft Sans Serif"/>
          <w:szCs w:val="24"/>
        </w:rPr>
        <w:t xml:space="preserve">The custodial bank account number.  </w:t>
      </w:r>
    </w:p>
    <w:p w:rsidR="00EB388F" w:rsidRPr="00632891" w:rsidRDefault="00EB388F" w:rsidP="00EB388F">
      <w:pPr>
        <w:rPr>
          <w:szCs w:val="24"/>
          <w:u w:val="single"/>
        </w:rPr>
      </w:pPr>
    </w:p>
    <w:p w:rsidR="00EB388F" w:rsidRPr="00632891" w:rsidRDefault="00EB388F" w:rsidP="00EB388F">
      <w:pPr>
        <w:rPr>
          <w:szCs w:val="24"/>
        </w:rPr>
      </w:pPr>
      <w:r w:rsidRPr="00632891">
        <w:rPr>
          <w:szCs w:val="24"/>
          <w:u w:val="single"/>
        </w:rPr>
        <w:t xml:space="preserve">23. Construction Loan Principal Bank </w:t>
      </w:r>
      <w:r>
        <w:rPr>
          <w:rFonts w:cs="Arial"/>
          <w:szCs w:val="24"/>
          <w:u w:val="single"/>
        </w:rPr>
        <w:t>ID</w:t>
      </w:r>
      <w:r w:rsidRPr="00632891">
        <w:rPr>
          <w:rFonts w:cs="Arial"/>
          <w:szCs w:val="24"/>
        </w:rPr>
        <w:t xml:space="preserve">:  </w:t>
      </w:r>
      <w:r w:rsidRPr="00632891">
        <w:rPr>
          <w:rFonts w:cs="Microsoft Sans Serif"/>
          <w:szCs w:val="24"/>
        </w:rPr>
        <w:t xml:space="preserve">The </w:t>
      </w:r>
      <w:r>
        <w:rPr>
          <w:rFonts w:cs="Microsoft Sans Serif"/>
          <w:szCs w:val="24"/>
        </w:rPr>
        <w:t>American Bankers Association routing number</w:t>
      </w:r>
      <w:r w:rsidRPr="00632891">
        <w:rPr>
          <w:rFonts w:cs="Microsoft Sans Serif"/>
          <w:szCs w:val="24"/>
        </w:rPr>
        <w:t xml:space="preserve"> of the custodial bank.  </w:t>
      </w:r>
    </w:p>
    <w:p w:rsidR="00EB388F" w:rsidRDefault="00EB388F" w:rsidP="00EB388F">
      <w:pPr>
        <w:widowControl w:val="0"/>
        <w:autoSpaceDE w:val="0"/>
        <w:autoSpaceDN w:val="0"/>
        <w:adjustRightInd w:val="0"/>
        <w:rPr>
          <w:rFonts w:cs="Arial"/>
          <w:szCs w:val="24"/>
          <w:u w:val="single"/>
        </w:rPr>
      </w:pPr>
      <w:r w:rsidRPr="00632891">
        <w:rPr>
          <w:rFonts w:cs="Arial"/>
          <w:szCs w:val="24"/>
          <w:u w:val="single"/>
        </w:rPr>
        <w:t>Exception Messages</w:t>
      </w:r>
    </w:p>
    <w:p w:rsidR="00EB388F" w:rsidRPr="00632891" w:rsidRDefault="00EB388F" w:rsidP="00EB388F">
      <w:pPr>
        <w:widowControl w:val="0"/>
        <w:autoSpaceDE w:val="0"/>
        <w:autoSpaceDN w:val="0"/>
        <w:adjustRightInd w:val="0"/>
        <w:rPr>
          <w:rFonts w:cs="Arial"/>
          <w:szCs w:val="24"/>
          <w:u w:val="single"/>
        </w:rPr>
      </w:pPr>
    </w:p>
    <w:p w:rsidR="00EB388F" w:rsidRPr="00632891" w:rsidRDefault="00EB388F" w:rsidP="00EB388F">
      <w:pPr>
        <w:widowControl w:val="0"/>
        <w:numPr>
          <w:ilvl w:val="0"/>
          <w:numId w:val="23"/>
        </w:numPr>
        <w:autoSpaceDE w:val="0"/>
        <w:autoSpaceDN w:val="0"/>
        <w:adjustRightInd w:val="0"/>
        <w:rPr>
          <w:szCs w:val="24"/>
        </w:rPr>
      </w:pPr>
      <w:r>
        <w:rPr>
          <w:szCs w:val="24"/>
        </w:rPr>
        <w:t>L</w:t>
      </w:r>
      <w:r w:rsidRPr="00632891">
        <w:rPr>
          <w:szCs w:val="24"/>
        </w:rPr>
        <w:t>-</w:t>
      </w:r>
      <w:proofErr w:type="gramStart"/>
      <w:r w:rsidRPr="00632891">
        <w:rPr>
          <w:szCs w:val="24"/>
        </w:rPr>
        <w:t>POOL</w:t>
      </w:r>
      <w:r>
        <w:rPr>
          <w:szCs w:val="24"/>
        </w:rPr>
        <w:t>900</w:t>
      </w:r>
      <w:r w:rsidRPr="00632891">
        <w:rPr>
          <w:szCs w:val="24"/>
        </w:rPr>
        <w:t xml:space="preserve">  </w:t>
      </w:r>
      <w:r>
        <w:rPr>
          <w:szCs w:val="24"/>
        </w:rPr>
        <w:t>Construction</w:t>
      </w:r>
      <w:proofErr w:type="gramEnd"/>
      <w:r>
        <w:rPr>
          <w:szCs w:val="24"/>
        </w:rPr>
        <w:t xml:space="preserve"> Loan Principal Bank ID should </w:t>
      </w:r>
      <w:r w:rsidRPr="00632891">
        <w:rPr>
          <w:szCs w:val="24"/>
        </w:rPr>
        <w:t xml:space="preserve">be </w:t>
      </w:r>
      <w:r>
        <w:rPr>
          <w:szCs w:val="24"/>
        </w:rPr>
        <w:t xml:space="preserve">a valid </w:t>
      </w:r>
      <w:r>
        <w:rPr>
          <w:rFonts w:cs="Microsoft Sans Serif"/>
          <w:szCs w:val="24"/>
        </w:rPr>
        <w:t>American Bankers Association routing number</w:t>
      </w:r>
      <w:r w:rsidRPr="00632891">
        <w:rPr>
          <w:szCs w:val="24"/>
        </w:rPr>
        <w:t>.</w:t>
      </w:r>
    </w:p>
    <w:p w:rsidR="00EB388F" w:rsidRPr="00632891" w:rsidRDefault="00EB388F" w:rsidP="00EB388F">
      <w:pPr>
        <w:rPr>
          <w:szCs w:val="24"/>
          <w:u w:val="single"/>
        </w:rPr>
      </w:pPr>
    </w:p>
    <w:p w:rsidR="00EB388F" w:rsidRDefault="00EB388F" w:rsidP="00EB388F">
      <w:pPr>
        <w:rPr>
          <w:szCs w:val="24"/>
        </w:rPr>
      </w:pPr>
      <w:r w:rsidRPr="00632891">
        <w:rPr>
          <w:szCs w:val="24"/>
          <w:u w:val="single"/>
        </w:rPr>
        <w:t xml:space="preserve">24. </w:t>
      </w:r>
      <w:r>
        <w:rPr>
          <w:szCs w:val="24"/>
          <w:u w:val="single"/>
        </w:rPr>
        <w:t>Filler</w:t>
      </w:r>
      <w:r w:rsidRPr="00632891">
        <w:rPr>
          <w:szCs w:val="24"/>
        </w:rPr>
        <w:t xml:space="preserve">:  </w:t>
      </w:r>
      <w:r>
        <w:rPr>
          <w:szCs w:val="24"/>
        </w:rPr>
        <w:t>Reserved for future use.</w:t>
      </w:r>
    </w:p>
    <w:p w:rsidR="00EB388F" w:rsidRDefault="00EB388F" w:rsidP="00EB388F">
      <w:pPr>
        <w:rPr>
          <w:szCs w:val="24"/>
        </w:rPr>
      </w:pPr>
    </w:p>
    <w:p w:rsidR="00EB388F" w:rsidRDefault="00EB388F" w:rsidP="00EB388F">
      <w:pPr>
        <w:rPr>
          <w:bCs/>
          <w:color w:val="000000"/>
          <w:sz w:val="22"/>
          <w:szCs w:val="22"/>
        </w:rPr>
      </w:pPr>
      <w:r w:rsidRPr="00632891">
        <w:rPr>
          <w:szCs w:val="24"/>
          <w:u w:val="single"/>
        </w:rPr>
        <w:t xml:space="preserve">25. </w:t>
      </w:r>
      <w:r>
        <w:rPr>
          <w:szCs w:val="24"/>
          <w:u w:val="single"/>
        </w:rPr>
        <w:t>Filler</w:t>
      </w:r>
      <w:r w:rsidRPr="00632891">
        <w:rPr>
          <w:szCs w:val="24"/>
        </w:rPr>
        <w:t xml:space="preserve">:  </w:t>
      </w:r>
      <w:r>
        <w:rPr>
          <w:szCs w:val="24"/>
        </w:rPr>
        <w:t>Reserved for future use</w:t>
      </w:r>
      <w:r w:rsidRPr="00632891">
        <w:rPr>
          <w:szCs w:val="24"/>
        </w:rPr>
        <w:t>.</w:t>
      </w:r>
      <w:r w:rsidRPr="00630D97" w:rsidDel="006F381D">
        <w:rPr>
          <w:sz w:val="22"/>
          <w:szCs w:val="22"/>
          <w:u w:val="single"/>
        </w:rPr>
        <w:t xml:space="preserve"> </w:t>
      </w:r>
      <w:r w:rsidRPr="00630D97">
        <w:rPr>
          <w:bCs/>
          <w:color w:val="000000"/>
          <w:sz w:val="22"/>
          <w:szCs w:val="22"/>
        </w:rPr>
        <w:br w:type="page"/>
      </w:r>
    </w:p>
    <w:p w:rsidR="00EB388F" w:rsidRDefault="00EB388F" w:rsidP="00EB388F">
      <w:pPr>
        <w:jc w:val="center"/>
        <w:rPr>
          <w:b/>
          <w:bCs/>
          <w:color w:val="000000"/>
          <w:sz w:val="22"/>
          <w:szCs w:val="22"/>
        </w:rPr>
      </w:pPr>
      <w:r>
        <w:rPr>
          <w:b/>
          <w:bCs/>
          <w:color w:val="000000"/>
          <w:sz w:val="22"/>
          <w:szCs w:val="22"/>
        </w:rPr>
        <w:lastRenderedPageBreak/>
        <w:t>L - Loan record</w:t>
      </w:r>
    </w:p>
    <w:p w:rsidR="00EB388F" w:rsidRDefault="00EB388F" w:rsidP="00EB388F">
      <w:pPr>
        <w:widowControl w:val="0"/>
        <w:autoSpaceDE w:val="0"/>
        <w:autoSpaceDN w:val="0"/>
        <w:adjustRightInd w:val="0"/>
        <w:rPr>
          <w:rFonts w:cs="Arial"/>
          <w:sz w:val="22"/>
          <w:szCs w:val="22"/>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091"/>
        <w:gridCol w:w="2388"/>
        <w:gridCol w:w="710"/>
        <w:gridCol w:w="609"/>
        <w:gridCol w:w="1103"/>
        <w:gridCol w:w="923"/>
        <w:gridCol w:w="2656"/>
      </w:tblGrid>
      <w:tr w:rsidR="00EB388F" w:rsidRPr="00632891" w:rsidTr="00EB388F">
        <w:trPr>
          <w:tblHeader/>
          <w:tblCellSpacing w:w="0" w:type="dxa"/>
          <w:jc w:val="center"/>
        </w:trPr>
        <w:tc>
          <w:tcPr>
            <w:tcW w:w="575" w:type="pct"/>
            <w:tcBorders>
              <w:top w:val="outset" w:sz="6" w:space="0" w:color="auto"/>
              <w:left w:val="outset" w:sz="6" w:space="0" w:color="auto"/>
              <w:bottom w:val="outset" w:sz="6" w:space="0" w:color="auto"/>
              <w:right w:val="outset" w:sz="6" w:space="0" w:color="auto"/>
            </w:tcBorders>
            <w:shd w:val="clear" w:color="auto" w:fill="C0C0C0"/>
            <w:vAlign w:val="center"/>
          </w:tcPr>
          <w:p w:rsidR="00EB388F" w:rsidRPr="00632891" w:rsidRDefault="00EB388F" w:rsidP="00EB388F">
            <w:pPr>
              <w:jc w:val="center"/>
              <w:rPr>
                <w:b/>
                <w:color w:val="000000"/>
              </w:rPr>
            </w:pPr>
            <w:r w:rsidRPr="00632891">
              <w:rPr>
                <w:b/>
                <w:color w:val="000000"/>
              </w:rPr>
              <w:t>Field #</w:t>
            </w:r>
          </w:p>
        </w:tc>
        <w:tc>
          <w:tcPr>
            <w:tcW w:w="1259" w:type="pct"/>
            <w:tcBorders>
              <w:top w:val="outset" w:sz="6" w:space="0" w:color="auto"/>
              <w:left w:val="outset" w:sz="6" w:space="0" w:color="auto"/>
              <w:bottom w:val="outset" w:sz="6" w:space="0" w:color="auto"/>
              <w:right w:val="outset" w:sz="6" w:space="0" w:color="auto"/>
            </w:tcBorders>
            <w:shd w:val="clear" w:color="auto" w:fill="C0C0C0"/>
            <w:vAlign w:val="center"/>
          </w:tcPr>
          <w:p w:rsidR="00EB388F" w:rsidRPr="00632891" w:rsidRDefault="00EB388F" w:rsidP="00EB388F">
            <w:pPr>
              <w:rPr>
                <w:b/>
                <w:color w:val="000000"/>
              </w:rPr>
            </w:pPr>
            <w:r w:rsidRPr="00632891">
              <w:rPr>
                <w:b/>
                <w:color w:val="000000"/>
              </w:rPr>
              <w:t>Field Name</w:t>
            </w:r>
          </w:p>
        </w:tc>
        <w:tc>
          <w:tcPr>
            <w:tcW w:w="374" w:type="pct"/>
            <w:tcBorders>
              <w:top w:val="outset" w:sz="6" w:space="0" w:color="auto"/>
              <w:left w:val="outset" w:sz="6" w:space="0" w:color="auto"/>
              <w:bottom w:val="outset" w:sz="6" w:space="0" w:color="auto"/>
              <w:right w:val="outset" w:sz="6" w:space="0" w:color="auto"/>
            </w:tcBorders>
            <w:shd w:val="clear" w:color="auto" w:fill="C0C0C0"/>
            <w:vAlign w:val="center"/>
          </w:tcPr>
          <w:p w:rsidR="00EB388F" w:rsidRPr="00632891" w:rsidRDefault="00EB388F" w:rsidP="00EB388F">
            <w:pPr>
              <w:jc w:val="center"/>
              <w:rPr>
                <w:b/>
                <w:color w:val="000000"/>
              </w:rPr>
            </w:pPr>
            <w:r w:rsidRPr="00632891">
              <w:rPr>
                <w:b/>
                <w:color w:val="000000"/>
              </w:rPr>
              <w:t>Start</w:t>
            </w:r>
          </w:p>
        </w:tc>
        <w:tc>
          <w:tcPr>
            <w:tcW w:w="321" w:type="pct"/>
            <w:tcBorders>
              <w:top w:val="outset" w:sz="6" w:space="0" w:color="auto"/>
              <w:left w:val="outset" w:sz="6" w:space="0" w:color="auto"/>
              <w:bottom w:val="outset" w:sz="6" w:space="0" w:color="auto"/>
              <w:right w:val="outset" w:sz="6" w:space="0" w:color="auto"/>
            </w:tcBorders>
            <w:shd w:val="clear" w:color="auto" w:fill="C0C0C0"/>
            <w:vAlign w:val="center"/>
          </w:tcPr>
          <w:p w:rsidR="00EB388F" w:rsidRPr="00632891" w:rsidRDefault="00EB388F" w:rsidP="00EB388F">
            <w:pPr>
              <w:jc w:val="center"/>
              <w:rPr>
                <w:b/>
                <w:color w:val="000000"/>
              </w:rPr>
            </w:pPr>
            <w:r w:rsidRPr="00632891">
              <w:rPr>
                <w:b/>
                <w:color w:val="000000"/>
              </w:rPr>
              <w:t>End</w:t>
            </w:r>
          </w:p>
        </w:tc>
        <w:tc>
          <w:tcPr>
            <w:tcW w:w="582" w:type="pct"/>
            <w:tcBorders>
              <w:top w:val="outset" w:sz="6" w:space="0" w:color="auto"/>
              <w:left w:val="outset" w:sz="6" w:space="0" w:color="auto"/>
              <w:bottom w:val="outset" w:sz="6" w:space="0" w:color="auto"/>
              <w:right w:val="outset" w:sz="6" w:space="0" w:color="auto"/>
            </w:tcBorders>
            <w:shd w:val="clear" w:color="auto" w:fill="C0C0C0"/>
            <w:vAlign w:val="center"/>
          </w:tcPr>
          <w:p w:rsidR="00EB388F" w:rsidRPr="00632891" w:rsidRDefault="00EB388F" w:rsidP="00EB388F">
            <w:pPr>
              <w:rPr>
                <w:b/>
                <w:color w:val="000000"/>
              </w:rPr>
            </w:pPr>
            <w:r w:rsidRPr="00632891">
              <w:rPr>
                <w:b/>
                <w:color w:val="000000"/>
              </w:rPr>
              <w:t>Type</w:t>
            </w:r>
          </w:p>
        </w:tc>
        <w:tc>
          <w:tcPr>
            <w:tcW w:w="487" w:type="pct"/>
            <w:tcBorders>
              <w:top w:val="outset" w:sz="6" w:space="0" w:color="auto"/>
              <w:left w:val="outset" w:sz="6" w:space="0" w:color="auto"/>
              <w:bottom w:val="outset" w:sz="6" w:space="0" w:color="auto"/>
              <w:right w:val="outset" w:sz="6" w:space="0" w:color="auto"/>
            </w:tcBorders>
            <w:shd w:val="clear" w:color="auto" w:fill="C0C0C0"/>
            <w:vAlign w:val="center"/>
          </w:tcPr>
          <w:p w:rsidR="00EB388F" w:rsidRPr="00632891" w:rsidRDefault="00EB388F" w:rsidP="00EB388F">
            <w:pPr>
              <w:jc w:val="center"/>
              <w:rPr>
                <w:b/>
                <w:color w:val="000000"/>
              </w:rPr>
            </w:pPr>
            <w:r w:rsidRPr="00632891">
              <w:rPr>
                <w:b/>
                <w:color w:val="000000"/>
              </w:rPr>
              <w:t>Length</w:t>
            </w:r>
          </w:p>
        </w:tc>
        <w:tc>
          <w:tcPr>
            <w:tcW w:w="1401" w:type="pct"/>
            <w:tcBorders>
              <w:top w:val="outset" w:sz="6" w:space="0" w:color="auto"/>
              <w:left w:val="outset" w:sz="6" w:space="0" w:color="auto"/>
              <w:bottom w:val="outset" w:sz="6" w:space="0" w:color="auto"/>
              <w:right w:val="outset" w:sz="6" w:space="0" w:color="auto"/>
            </w:tcBorders>
            <w:shd w:val="clear" w:color="auto" w:fill="C0C0C0"/>
            <w:vAlign w:val="center"/>
          </w:tcPr>
          <w:p w:rsidR="00EB388F" w:rsidRPr="00632891" w:rsidRDefault="00EB388F" w:rsidP="00EB388F">
            <w:pPr>
              <w:rPr>
                <w:b/>
                <w:color w:val="000000"/>
              </w:rPr>
            </w:pPr>
            <w:r w:rsidRPr="00632891">
              <w:rPr>
                <w:b/>
                <w:color w:val="000000"/>
              </w:rPr>
              <w:t>Remarks</w:t>
            </w:r>
          </w:p>
        </w:tc>
      </w:tr>
      <w:tr w:rsidR="00EB388F" w:rsidRPr="00632891"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 </w:t>
            </w:r>
          </w:p>
        </w:tc>
        <w:tc>
          <w:tcPr>
            <w:tcW w:w="125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Record Type</w:t>
            </w:r>
          </w:p>
        </w:tc>
        <w:tc>
          <w:tcPr>
            <w:tcW w:w="37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 </w:t>
            </w:r>
          </w:p>
        </w:tc>
        <w:tc>
          <w:tcPr>
            <w:tcW w:w="32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 </w:t>
            </w:r>
          </w:p>
        </w:tc>
        <w:tc>
          <w:tcPr>
            <w:tcW w:w="58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Character</w:t>
            </w:r>
          </w:p>
        </w:tc>
        <w:tc>
          <w:tcPr>
            <w:tcW w:w="48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 </w:t>
            </w:r>
          </w:p>
        </w:tc>
        <w:tc>
          <w:tcPr>
            <w:tcW w:w="140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Constant L – Loan</w:t>
            </w:r>
          </w:p>
        </w:tc>
      </w:tr>
      <w:tr w:rsidR="00EB388F" w:rsidRPr="00632891"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2 </w:t>
            </w:r>
          </w:p>
        </w:tc>
        <w:tc>
          <w:tcPr>
            <w:tcW w:w="125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Pr>
                <w:color w:val="000000"/>
              </w:rPr>
              <w:t>Unique Loan ID</w:t>
            </w:r>
          </w:p>
        </w:tc>
        <w:tc>
          <w:tcPr>
            <w:tcW w:w="37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2 </w:t>
            </w:r>
          </w:p>
        </w:tc>
        <w:tc>
          <w:tcPr>
            <w:tcW w:w="32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10 </w:t>
            </w:r>
          </w:p>
        </w:tc>
        <w:tc>
          <w:tcPr>
            <w:tcW w:w="58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9 </w:t>
            </w:r>
          </w:p>
        </w:tc>
        <w:tc>
          <w:tcPr>
            <w:tcW w:w="140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p>
        </w:tc>
      </w:tr>
      <w:tr w:rsidR="00EB388F" w:rsidRPr="00632891"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3 </w:t>
            </w:r>
          </w:p>
        </w:tc>
        <w:tc>
          <w:tcPr>
            <w:tcW w:w="125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Pool ID</w:t>
            </w:r>
          </w:p>
        </w:tc>
        <w:tc>
          <w:tcPr>
            <w:tcW w:w="37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11 </w:t>
            </w:r>
          </w:p>
        </w:tc>
        <w:tc>
          <w:tcPr>
            <w:tcW w:w="32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16 </w:t>
            </w:r>
          </w:p>
        </w:tc>
        <w:tc>
          <w:tcPr>
            <w:tcW w:w="58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Character</w:t>
            </w:r>
          </w:p>
        </w:tc>
        <w:tc>
          <w:tcPr>
            <w:tcW w:w="48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6 </w:t>
            </w:r>
          </w:p>
        </w:tc>
        <w:tc>
          <w:tcPr>
            <w:tcW w:w="140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Must be a valid Ginnie Mae pool.</w:t>
            </w:r>
          </w:p>
        </w:tc>
      </w:tr>
      <w:tr w:rsidR="00EB388F" w:rsidRPr="00632891"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4 </w:t>
            </w:r>
          </w:p>
        </w:tc>
        <w:tc>
          <w:tcPr>
            <w:tcW w:w="125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Loan Type</w:t>
            </w:r>
          </w:p>
        </w:tc>
        <w:tc>
          <w:tcPr>
            <w:tcW w:w="37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17 </w:t>
            </w:r>
          </w:p>
        </w:tc>
        <w:tc>
          <w:tcPr>
            <w:tcW w:w="32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19 </w:t>
            </w:r>
          </w:p>
        </w:tc>
        <w:tc>
          <w:tcPr>
            <w:tcW w:w="58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Character</w:t>
            </w:r>
          </w:p>
        </w:tc>
        <w:tc>
          <w:tcPr>
            <w:tcW w:w="48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3 </w:t>
            </w:r>
          </w:p>
        </w:tc>
        <w:tc>
          <w:tcPr>
            <w:tcW w:w="140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FHA, FH1, FMF, RHS, RMF, PIH, VAG, VAV</w:t>
            </w:r>
          </w:p>
        </w:tc>
      </w:tr>
      <w:tr w:rsidR="00EB388F" w:rsidRPr="00632891"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5 </w:t>
            </w:r>
          </w:p>
        </w:tc>
        <w:tc>
          <w:tcPr>
            <w:tcW w:w="125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Case Number</w:t>
            </w:r>
          </w:p>
        </w:tc>
        <w:tc>
          <w:tcPr>
            <w:tcW w:w="37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20 </w:t>
            </w:r>
          </w:p>
        </w:tc>
        <w:tc>
          <w:tcPr>
            <w:tcW w:w="32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34 </w:t>
            </w:r>
          </w:p>
        </w:tc>
        <w:tc>
          <w:tcPr>
            <w:tcW w:w="58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Character</w:t>
            </w:r>
          </w:p>
        </w:tc>
        <w:tc>
          <w:tcPr>
            <w:tcW w:w="48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15 </w:t>
            </w:r>
          </w:p>
        </w:tc>
        <w:tc>
          <w:tcPr>
            <w:tcW w:w="140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p>
        </w:tc>
      </w:tr>
      <w:tr w:rsidR="00EB388F" w:rsidRPr="00632891"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6 </w:t>
            </w:r>
          </w:p>
        </w:tc>
        <w:tc>
          <w:tcPr>
            <w:tcW w:w="125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Issuer Loan ID</w:t>
            </w:r>
          </w:p>
        </w:tc>
        <w:tc>
          <w:tcPr>
            <w:tcW w:w="37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35 </w:t>
            </w:r>
          </w:p>
        </w:tc>
        <w:tc>
          <w:tcPr>
            <w:tcW w:w="32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54 </w:t>
            </w:r>
          </w:p>
        </w:tc>
        <w:tc>
          <w:tcPr>
            <w:tcW w:w="58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Character</w:t>
            </w:r>
          </w:p>
        </w:tc>
        <w:tc>
          <w:tcPr>
            <w:tcW w:w="48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20 </w:t>
            </w:r>
          </w:p>
        </w:tc>
        <w:tc>
          <w:tcPr>
            <w:tcW w:w="140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p>
        </w:tc>
      </w:tr>
      <w:tr w:rsidR="00EB388F" w:rsidRPr="00632891"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7 </w:t>
            </w:r>
          </w:p>
        </w:tc>
        <w:tc>
          <w:tcPr>
            <w:tcW w:w="125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First Payment Date</w:t>
            </w:r>
          </w:p>
        </w:tc>
        <w:tc>
          <w:tcPr>
            <w:tcW w:w="37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55 </w:t>
            </w:r>
          </w:p>
        </w:tc>
        <w:tc>
          <w:tcPr>
            <w:tcW w:w="32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62 </w:t>
            </w:r>
          </w:p>
        </w:tc>
        <w:tc>
          <w:tcPr>
            <w:tcW w:w="58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 xml:space="preserve">Date </w:t>
            </w:r>
          </w:p>
        </w:tc>
        <w:tc>
          <w:tcPr>
            <w:tcW w:w="48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8 </w:t>
            </w:r>
          </w:p>
        </w:tc>
        <w:tc>
          <w:tcPr>
            <w:tcW w:w="140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 xml:space="preserve">MMDDYYYY </w:t>
            </w:r>
          </w:p>
        </w:tc>
      </w:tr>
      <w:tr w:rsidR="00EB388F" w:rsidRPr="00632891"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8 </w:t>
            </w:r>
          </w:p>
        </w:tc>
        <w:tc>
          <w:tcPr>
            <w:tcW w:w="125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Loan Maturity Date</w:t>
            </w:r>
          </w:p>
        </w:tc>
        <w:tc>
          <w:tcPr>
            <w:tcW w:w="37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63 </w:t>
            </w:r>
          </w:p>
        </w:tc>
        <w:tc>
          <w:tcPr>
            <w:tcW w:w="32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70 </w:t>
            </w:r>
          </w:p>
        </w:tc>
        <w:tc>
          <w:tcPr>
            <w:tcW w:w="58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 xml:space="preserve">Date </w:t>
            </w:r>
          </w:p>
        </w:tc>
        <w:tc>
          <w:tcPr>
            <w:tcW w:w="48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8 </w:t>
            </w:r>
          </w:p>
        </w:tc>
        <w:tc>
          <w:tcPr>
            <w:tcW w:w="140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 xml:space="preserve">MMDDYYYY </w:t>
            </w:r>
          </w:p>
        </w:tc>
      </w:tr>
      <w:tr w:rsidR="00EB388F" w:rsidRPr="00632891"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9 </w:t>
            </w:r>
          </w:p>
        </w:tc>
        <w:tc>
          <w:tcPr>
            <w:tcW w:w="125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Loan Interest Rate</w:t>
            </w:r>
          </w:p>
        </w:tc>
        <w:tc>
          <w:tcPr>
            <w:tcW w:w="37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71 </w:t>
            </w:r>
          </w:p>
        </w:tc>
        <w:tc>
          <w:tcPr>
            <w:tcW w:w="32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77 </w:t>
            </w:r>
          </w:p>
        </w:tc>
        <w:tc>
          <w:tcPr>
            <w:tcW w:w="58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7 </w:t>
            </w:r>
          </w:p>
        </w:tc>
        <w:tc>
          <w:tcPr>
            <w:tcW w:w="140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 xml:space="preserve">99.9999 </w:t>
            </w:r>
          </w:p>
        </w:tc>
      </w:tr>
      <w:tr w:rsidR="00EB388F" w:rsidRPr="00632891"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10 </w:t>
            </w:r>
          </w:p>
        </w:tc>
        <w:tc>
          <w:tcPr>
            <w:tcW w:w="125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Loan OPB</w:t>
            </w:r>
          </w:p>
        </w:tc>
        <w:tc>
          <w:tcPr>
            <w:tcW w:w="37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78 </w:t>
            </w:r>
          </w:p>
        </w:tc>
        <w:tc>
          <w:tcPr>
            <w:tcW w:w="32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90 </w:t>
            </w:r>
          </w:p>
        </w:tc>
        <w:tc>
          <w:tcPr>
            <w:tcW w:w="58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13 </w:t>
            </w:r>
          </w:p>
        </w:tc>
        <w:tc>
          <w:tcPr>
            <w:tcW w:w="140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rFonts w:ascii="Times" w:hAnsi="Times"/>
                <w:color w:val="000000"/>
              </w:rPr>
            </w:pPr>
            <w:r w:rsidRPr="00632891">
              <w:rPr>
                <w:rFonts w:ascii="Times" w:hAnsi="Times"/>
                <w:color w:val="000000"/>
              </w:rPr>
              <w:t xml:space="preserve">9999999999.99 </w:t>
            </w:r>
          </w:p>
        </w:tc>
      </w:tr>
      <w:tr w:rsidR="00EB388F" w:rsidRPr="00632891"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11 </w:t>
            </w:r>
          </w:p>
        </w:tc>
        <w:tc>
          <w:tcPr>
            <w:tcW w:w="125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Loan FIC</w:t>
            </w:r>
          </w:p>
        </w:tc>
        <w:tc>
          <w:tcPr>
            <w:tcW w:w="37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91 </w:t>
            </w:r>
          </w:p>
        </w:tc>
        <w:tc>
          <w:tcPr>
            <w:tcW w:w="32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101 </w:t>
            </w:r>
          </w:p>
        </w:tc>
        <w:tc>
          <w:tcPr>
            <w:tcW w:w="58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11 </w:t>
            </w:r>
          </w:p>
        </w:tc>
        <w:tc>
          <w:tcPr>
            <w:tcW w:w="140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rFonts w:ascii="Times" w:hAnsi="Times"/>
                <w:color w:val="000000"/>
              </w:rPr>
            </w:pPr>
            <w:r w:rsidRPr="00632891">
              <w:rPr>
                <w:rFonts w:ascii="Times" w:hAnsi="Times"/>
                <w:color w:val="000000"/>
              </w:rPr>
              <w:t xml:space="preserve">99999999.99 </w:t>
            </w:r>
          </w:p>
        </w:tc>
      </w:tr>
      <w:tr w:rsidR="00EB388F" w:rsidRPr="00632891"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12 </w:t>
            </w:r>
          </w:p>
        </w:tc>
        <w:tc>
          <w:tcPr>
            <w:tcW w:w="125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Last Installment Paid Date</w:t>
            </w:r>
          </w:p>
        </w:tc>
        <w:tc>
          <w:tcPr>
            <w:tcW w:w="37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102 </w:t>
            </w:r>
          </w:p>
        </w:tc>
        <w:tc>
          <w:tcPr>
            <w:tcW w:w="32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109 </w:t>
            </w:r>
          </w:p>
        </w:tc>
        <w:tc>
          <w:tcPr>
            <w:tcW w:w="58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Date</w:t>
            </w:r>
          </w:p>
        </w:tc>
        <w:tc>
          <w:tcPr>
            <w:tcW w:w="48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8 </w:t>
            </w:r>
          </w:p>
        </w:tc>
        <w:tc>
          <w:tcPr>
            <w:tcW w:w="140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rFonts w:ascii="Times" w:hAnsi="Times"/>
                <w:color w:val="000000"/>
              </w:rPr>
            </w:pPr>
            <w:r w:rsidRPr="00632891">
              <w:rPr>
                <w:rFonts w:ascii="Times" w:hAnsi="Times"/>
                <w:color w:val="000000"/>
              </w:rPr>
              <w:t xml:space="preserve">MMDDYYYY </w:t>
            </w:r>
          </w:p>
        </w:tc>
      </w:tr>
      <w:tr w:rsidR="00EB388F" w:rsidRPr="00632891"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13 </w:t>
            </w:r>
          </w:p>
        </w:tc>
        <w:tc>
          <w:tcPr>
            <w:tcW w:w="125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In Foreclosure Flag</w:t>
            </w:r>
          </w:p>
        </w:tc>
        <w:tc>
          <w:tcPr>
            <w:tcW w:w="37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110 </w:t>
            </w:r>
          </w:p>
        </w:tc>
        <w:tc>
          <w:tcPr>
            <w:tcW w:w="32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110 </w:t>
            </w:r>
          </w:p>
        </w:tc>
        <w:tc>
          <w:tcPr>
            <w:tcW w:w="58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Character</w:t>
            </w:r>
          </w:p>
        </w:tc>
        <w:tc>
          <w:tcPr>
            <w:tcW w:w="48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 </w:t>
            </w:r>
          </w:p>
        </w:tc>
        <w:tc>
          <w:tcPr>
            <w:tcW w:w="140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rFonts w:ascii="Times" w:hAnsi="Times"/>
                <w:color w:val="000000"/>
              </w:rPr>
            </w:pPr>
            <w:r w:rsidRPr="00632891">
              <w:rPr>
                <w:rFonts w:ascii="Times" w:hAnsi="Times"/>
                <w:color w:val="000000"/>
              </w:rPr>
              <w:t>N or Y (default N)</w:t>
            </w:r>
          </w:p>
        </w:tc>
      </w:tr>
      <w:tr w:rsidR="00EB388F" w:rsidRPr="00632891"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14 </w:t>
            </w:r>
          </w:p>
        </w:tc>
        <w:tc>
          <w:tcPr>
            <w:tcW w:w="125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Delinquent Interest</w:t>
            </w:r>
          </w:p>
        </w:tc>
        <w:tc>
          <w:tcPr>
            <w:tcW w:w="37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111 </w:t>
            </w:r>
          </w:p>
        </w:tc>
        <w:tc>
          <w:tcPr>
            <w:tcW w:w="32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121 </w:t>
            </w:r>
          </w:p>
        </w:tc>
        <w:tc>
          <w:tcPr>
            <w:tcW w:w="58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11 </w:t>
            </w:r>
          </w:p>
        </w:tc>
        <w:tc>
          <w:tcPr>
            <w:tcW w:w="140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rFonts w:ascii="Times" w:hAnsi="Times"/>
                <w:color w:val="000000"/>
              </w:rPr>
            </w:pPr>
            <w:r w:rsidRPr="00632891">
              <w:rPr>
                <w:rFonts w:ascii="Times" w:hAnsi="Times"/>
                <w:color w:val="000000"/>
              </w:rPr>
              <w:t xml:space="preserve">99999999.99 </w:t>
            </w:r>
          </w:p>
        </w:tc>
      </w:tr>
      <w:tr w:rsidR="00EB388F" w:rsidRPr="00632891"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15 </w:t>
            </w:r>
          </w:p>
        </w:tc>
        <w:tc>
          <w:tcPr>
            <w:tcW w:w="125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Delinquent Principal</w:t>
            </w:r>
          </w:p>
        </w:tc>
        <w:tc>
          <w:tcPr>
            <w:tcW w:w="37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122 </w:t>
            </w:r>
          </w:p>
        </w:tc>
        <w:tc>
          <w:tcPr>
            <w:tcW w:w="32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134 </w:t>
            </w:r>
          </w:p>
        </w:tc>
        <w:tc>
          <w:tcPr>
            <w:tcW w:w="58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13 </w:t>
            </w:r>
          </w:p>
        </w:tc>
        <w:tc>
          <w:tcPr>
            <w:tcW w:w="140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rFonts w:ascii="Times" w:hAnsi="Times"/>
                <w:color w:val="000000"/>
              </w:rPr>
            </w:pPr>
            <w:r w:rsidRPr="00632891">
              <w:rPr>
                <w:rFonts w:ascii="Times" w:hAnsi="Times"/>
                <w:color w:val="000000"/>
              </w:rPr>
              <w:t xml:space="preserve">9999999999.99 </w:t>
            </w:r>
          </w:p>
        </w:tc>
      </w:tr>
      <w:tr w:rsidR="00EB388F" w:rsidRPr="00632891"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16 </w:t>
            </w:r>
          </w:p>
        </w:tc>
        <w:tc>
          <w:tcPr>
            <w:tcW w:w="125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Prepaid Interest</w:t>
            </w:r>
          </w:p>
        </w:tc>
        <w:tc>
          <w:tcPr>
            <w:tcW w:w="37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135 </w:t>
            </w:r>
          </w:p>
        </w:tc>
        <w:tc>
          <w:tcPr>
            <w:tcW w:w="32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145 </w:t>
            </w:r>
          </w:p>
        </w:tc>
        <w:tc>
          <w:tcPr>
            <w:tcW w:w="58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11 </w:t>
            </w:r>
          </w:p>
        </w:tc>
        <w:tc>
          <w:tcPr>
            <w:tcW w:w="140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rFonts w:ascii="Times" w:hAnsi="Times"/>
                <w:color w:val="000000"/>
              </w:rPr>
            </w:pPr>
            <w:r w:rsidRPr="00632891">
              <w:rPr>
                <w:rFonts w:ascii="Times" w:hAnsi="Times"/>
                <w:color w:val="000000"/>
              </w:rPr>
              <w:t xml:space="preserve">99999999.99 </w:t>
            </w:r>
          </w:p>
        </w:tc>
      </w:tr>
      <w:tr w:rsidR="00EB388F" w:rsidRPr="00632891"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17 </w:t>
            </w:r>
          </w:p>
        </w:tc>
        <w:tc>
          <w:tcPr>
            <w:tcW w:w="125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Prepaid Principal</w:t>
            </w:r>
          </w:p>
        </w:tc>
        <w:tc>
          <w:tcPr>
            <w:tcW w:w="37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146 </w:t>
            </w:r>
          </w:p>
        </w:tc>
        <w:tc>
          <w:tcPr>
            <w:tcW w:w="32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158 </w:t>
            </w:r>
          </w:p>
        </w:tc>
        <w:tc>
          <w:tcPr>
            <w:tcW w:w="58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13 </w:t>
            </w:r>
          </w:p>
        </w:tc>
        <w:tc>
          <w:tcPr>
            <w:tcW w:w="140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rFonts w:ascii="Times" w:hAnsi="Times"/>
                <w:color w:val="000000"/>
              </w:rPr>
            </w:pPr>
            <w:r w:rsidRPr="00632891">
              <w:rPr>
                <w:rFonts w:ascii="Times" w:hAnsi="Times"/>
                <w:color w:val="000000"/>
              </w:rPr>
              <w:t xml:space="preserve">9999999999.99 </w:t>
            </w:r>
          </w:p>
        </w:tc>
      </w:tr>
      <w:tr w:rsidR="00EB388F" w:rsidRPr="00632891"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18 </w:t>
            </w:r>
          </w:p>
        </w:tc>
        <w:tc>
          <w:tcPr>
            <w:tcW w:w="125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Install Interest</w:t>
            </w:r>
          </w:p>
        </w:tc>
        <w:tc>
          <w:tcPr>
            <w:tcW w:w="37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159 </w:t>
            </w:r>
          </w:p>
        </w:tc>
        <w:tc>
          <w:tcPr>
            <w:tcW w:w="32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169 </w:t>
            </w:r>
          </w:p>
        </w:tc>
        <w:tc>
          <w:tcPr>
            <w:tcW w:w="58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11 </w:t>
            </w:r>
          </w:p>
        </w:tc>
        <w:tc>
          <w:tcPr>
            <w:tcW w:w="140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rFonts w:ascii="Times" w:hAnsi="Times"/>
                <w:color w:val="000000"/>
              </w:rPr>
            </w:pPr>
            <w:r w:rsidRPr="00632891">
              <w:rPr>
                <w:rFonts w:ascii="Times" w:hAnsi="Times"/>
                <w:color w:val="000000"/>
              </w:rPr>
              <w:t xml:space="preserve">99999999.99 </w:t>
            </w:r>
          </w:p>
        </w:tc>
      </w:tr>
      <w:tr w:rsidR="00EB388F" w:rsidRPr="00632891"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19 </w:t>
            </w:r>
          </w:p>
        </w:tc>
        <w:tc>
          <w:tcPr>
            <w:tcW w:w="125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Install Principal</w:t>
            </w:r>
          </w:p>
        </w:tc>
        <w:tc>
          <w:tcPr>
            <w:tcW w:w="37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170 </w:t>
            </w:r>
          </w:p>
        </w:tc>
        <w:tc>
          <w:tcPr>
            <w:tcW w:w="32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182 </w:t>
            </w:r>
          </w:p>
        </w:tc>
        <w:tc>
          <w:tcPr>
            <w:tcW w:w="58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13 </w:t>
            </w:r>
          </w:p>
        </w:tc>
        <w:tc>
          <w:tcPr>
            <w:tcW w:w="140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rFonts w:ascii="Times" w:hAnsi="Times"/>
                <w:color w:val="000000"/>
              </w:rPr>
            </w:pPr>
            <w:r w:rsidRPr="00632891">
              <w:rPr>
                <w:rFonts w:ascii="Times" w:hAnsi="Times"/>
                <w:color w:val="000000"/>
              </w:rPr>
              <w:t xml:space="preserve">9999999999.99 </w:t>
            </w:r>
          </w:p>
        </w:tc>
      </w:tr>
      <w:tr w:rsidR="00EB388F" w:rsidRPr="00632891"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20 </w:t>
            </w:r>
          </w:p>
        </w:tc>
        <w:tc>
          <w:tcPr>
            <w:tcW w:w="125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Curtailment</w:t>
            </w:r>
          </w:p>
        </w:tc>
        <w:tc>
          <w:tcPr>
            <w:tcW w:w="37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183 </w:t>
            </w:r>
          </w:p>
        </w:tc>
        <w:tc>
          <w:tcPr>
            <w:tcW w:w="32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195 </w:t>
            </w:r>
          </w:p>
        </w:tc>
        <w:tc>
          <w:tcPr>
            <w:tcW w:w="58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13 </w:t>
            </w:r>
          </w:p>
        </w:tc>
        <w:tc>
          <w:tcPr>
            <w:tcW w:w="140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rFonts w:ascii="Times" w:hAnsi="Times"/>
                <w:color w:val="000000"/>
              </w:rPr>
            </w:pPr>
            <w:r w:rsidRPr="00632891">
              <w:rPr>
                <w:rFonts w:ascii="Times" w:hAnsi="Times"/>
                <w:color w:val="000000"/>
              </w:rPr>
              <w:t xml:space="preserve">9999999999.99 </w:t>
            </w:r>
          </w:p>
        </w:tc>
      </w:tr>
      <w:tr w:rsidR="00EB388F" w:rsidRPr="00632891"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21 </w:t>
            </w:r>
          </w:p>
        </w:tc>
        <w:tc>
          <w:tcPr>
            <w:tcW w:w="125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Adjust Interest</w:t>
            </w:r>
          </w:p>
        </w:tc>
        <w:tc>
          <w:tcPr>
            <w:tcW w:w="37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196 </w:t>
            </w:r>
          </w:p>
        </w:tc>
        <w:tc>
          <w:tcPr>
            <w:tcW w:w="32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207 </w:t>
            </w:r>
          </w:p>
        </w:tc>
        <w:tc>
          <w:tcPr>
            <w:tcW w:w="58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12 </w:t>
            </w:r>
          </w:p>
        </w:tc>
        <w:tc>
          <w:tcPr>
            <w:tcW w:w="140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rFonts w:ascii="Times" w:hAnsi="Times"/>
                <w:color w:val="000000"/>
              </w:rPr>
            </w:pPr>
            <w:r w:rsidRPr="00632891">
              <w:rPr>
                <w:rFonts w:ascii="Times" w:hAnsi="Times"/>
                <w:color w:val="000000"/>
              </w:rPr>
              <w:t xml:space="preserve">99999999.99 </w:t>
            </w:r>
          </w:p>
          <w:p w:rsidR="00EB388F" w:rsidRPr="00632891" w:rsidRDefault="00EB388F" w:rsidP="00EB388F">
            <w:pPr>
              <w:rPr>
                <w:rFonts w:ascii="Times" w:hAnsi="Times"/>
                <w:color w:val="000000"/>
              </w:rPr>
            </w:pPr>
            <w:r w:rsidRPr="00632891">
              <w:rPr>
                <w:rFonts w:ascii="Times" w:hAnsi="Times"/>
                <w:color w:val="000000"/>
              </w:rPr>
              <w:t>Signed Field</w:t>
            </w:r>
          </w:p>
        </w:tc>
      </w:tr>
      <w:tr w:rsidR="00EB388F" w:rsidRPr="00632891"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22 </w:t>
            </w:r>
          </w:p>
        </w:tc>
        <w:tc>
          <w:tcPr>
            <w:tcW w:w="125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Net Adjust UPB</w:t>
            </w:r>
          </w:p>
        </w:tc>
        <w:tc>
          <w:tcPr>
            <w:tcW w:w="37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208 </w:t>
            </w:r>
          </w:p>
        </w:tc>
        <w:tc>
          <w:tcPr>
            <w:tcW w:w="32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221 </w:t>
            </w:r>
          </w:p>
        </w:tc>
        <w:tc>
          <w:tcPr>
            <w:tcW w:w="58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14 </w:t>
            </w:r>
          </w:p>
        </w:tc>
        <w:tc>
          <w:tcPr>
            <w:tcW w:w="140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rFonts w:ascii="Times" w:hAnsi="Times"/>
                <w:color w:val="000000"/>
              </w:rPr>
            </w:pPr>
            <w:r w:rsidRPr="00632891">
              <w:rPr>
                <w:rFonts w:ascii="Times" w:hAnsi="Times"/>
                <w:color w:val="000000"/>
              </w:rPr>
              <w:t xml:space="preserve">9999999999.99 </w:t>
            </w:r>
          </w:p>
          <w:p w:rsidR="00EB388F" w:rsidRPr="00632891" w:rsidRDefault="00EB388F" w:rsidP="00EB388F">
            <w:pPr>
              <w:rPr>
                <w:rFonts w:ascii="Times" w:hAnsi="Times"/>
                <w:color w:val="000000"/>
              </w:rPr>
            </w:pPr>
            <w:r w:rsidRPr="00632891">
              <w:rPr>
                <w:rFonts w:ascii="Times" w:hAnsi="Times"/>
                <w:color w:val="000000"/>
              </w:rPr>
              <w:t>Signed Field</w:t>
            </w:r>
          </w:p>
        </w:tc>
      </w:tr>
      <w:tr w:rsidR="00EB388F" w:rsidRPr="00632891"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23 </w:t>
            </w:r>
          </w:p>
        </w:tc>
        <w:tc>
          <w:tcPr>
            <w:tcW w:w="125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Loan UPB</w:t>
            </w:r>
          </w:p>
        </w:tc>
        <w:tc>
          <w:tcPr>
            <w:tcW w:w="37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222 </w:t>
            </w:r>
          </w:p>
        </w:tc>
        <w:tc>
          <w:tcPr>
            <w:tcW w:w="32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235 </w:t>
            </w:r>
          </w:p>
        </w:tc>
        <w:tc>
          <w:tcPr>
            <w:tcW w:w="58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14 </w:t>
            </w:r>
          </w:p>
        </w:tc>
        <w:tc>
          <w:tcPr>
            <w:tcW w:w="140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rFonts w:ascii="Times" w:hAnsi="Times"/>
                <w:color w:val="000000"/>
              </w:rPr>
            </w:pPr>
            <w:r w:rsidRPr="00632891">
              <w:rPr>
                <w:rFonts w:ascii="Times" w:hAnsi="Times"/>
                <w:color w:val="000000"/>
              </w:rPr>
              <w:t xml:space="preserve">9999999999.99 </w:t>
            </w:r>
          </w:p>
          <w:p w:rsidR="00EB388F" w:rsidRPr="00632891" w:rsidRDefault="00EB388F" w:rsidP="00EB388F">
            <w:pPr>
              <w:rPr>
                <w:rFonts w:ascii="Times" w:hAnsi="Times"/>
                <w:color w:val="000000"/>
              </w:rPr>
            </w:pPr>
            <w:r w:rsidRPr="00632891">
              <w:rPr>
                <w:rFonts w:ascii="Times" w:hAnsi="Times"/>
                <w:color w:val="000000"/>
              </w:rPr>
              <w:t>Signed Field</w:t>
            </w:r>
          </w:p>
        </w:tc>
      </w:tr>
      <w:tr w:rsidR="00EB388F" w:rsidRPr="00632891"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24 </w:t>
            </w:r>
          </w:p>
        </w:tc>
        <w:tc>
          <w:tcPr>
            <w:tcW w:w="125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Removal Date</w:t>
            </w:r>
          </w:p>
        </w:tc>
        <w:tc>
          <w:tcPr>
            <w:tcW w:w="37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236 </w:t>
            </w:r>
          </w:p>
        </w:tc>
        <w:tc>
          <w:tcPr>
            <w:tcW w:w="32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243 </w:t>
            </w:r>
          </w:p>
        </w:tc>
        <w:tc>
          <w:tcPr>
            <w:tcW w:w="58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 xml:space="preserve">Date </w:t>
            </w:r>
          </w:p>
        </w:tc>
        <w:tc>
          <w:tcPr>
            <w:tcW w:w="48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8 </w:t>
            </w:r>
          </w:p>
        </w:tc>
        <w:tc>
          <w:tcPr>
            <w:tcW w:w="140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rFonts w:ascii="Times" w:hAnsi="Times"/>
                <w:color w:val="000000"/>
              </w:rPr>
            </w:pPr>
            <w:r w:rsidRPr="00632891">
              <w:rPr>
                <w:rFonts w:ascii="Times" w:hAnsi="Times"/>
                <w:color w:val="000000"/>
              </w:rPr>
              <w:t xml:space="preserve">MMDDYYYY </w:t>
            </w:r>
          </w:p>
        </w:tc>
      </w:tr>
      <w:tr w:rsidR="00EB388F" w:rsidRPr="00632891"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25 </w:t>
            </w:r>
          </w:p>
        </w:tc>
        <w:tc>
          <w:tcPr>
            <w:tcW w:w="125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Removal Reason</w:t>
            </w:r>
          </w:p>
        </w:tc>
        <w:tc>
          <w:tcPr>
            <w:tcW w:w="37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244 </w:t>
            </w:r>
          </w:p>
        </w:tc>
        <w:tc>
          <w:tcPr>
            <w:tcW w:w="32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244 </w:t>
            </w:r>
          </w:p>
        </w:tc>
        <w:tc>
          <w:tcPr>
            <w:tcW w:w="58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 </w:t>
            </w:r>
          </w:p>
        </w:tc>
        <w:tc>
          <w:tcPr>
            <w:tcW w:w="140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rFonts w:ascii="Times" w:hAnsi="Times"/>
                <w:color w:val="000000"/>
              </w:rPr>
            </w:pPr>
            <w:r w:rsidRPr="00632891">
              <w:rPr>
                <w:rFonts w:ascii="Times" w:hAnsi="Times"/>
                <w:color w:val="000000"/>
              </w:rPr>
              <w:t>1, 2, 3, 4, 5, 6</w:t>
            </w:r>
          </w:p>
        </w:tc>
      </w:tr>
      <w:tr w:rsidR="00EB388F" w:rsidRPr="00632891"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26 </w:t>
            </w:r>
          </w:p>
        </w:tc>
        <w:tc>
          <w:tcPr>
            <w:tcW w:w="125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Liquidation Interest Due</w:t>
            </w:r>
          </w:p>
        </w:tc>
        <w:tc>
          <w:tcPr>
            <w:tcW w:w="37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245 </w:t>
            </w:r>
          </w:p>
        </w:tc>
        <w:tc>
          <w:tcPr>
            <w:tcW w:w="32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255 </w:t>
            </w:r>
          </w:p>
        </w:tc>
        <w:tc>
          <w:tcPr>
            <w:tcW w:w="58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11 </w:t>
            </w:r>
          </w:p>
        </w:tc>
        <w:tc>
          <w:tcPr>
            <w:tcW w:w="140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rFonts w:ascii="Times" w:hAnsi="Times"/>
                <w:color w:val="000000"/>
              </w:rPr>
            </w:pPr>
            <w:r w:rsidRPr="00632891">
              <w:rPr>
                <w:rFonts w:ascii="Times" w:hAnsi="Times"/>
                <w:color w:val="000000"/>
              </w:rPr>
              <w:t xml:space="preserve">99999999.99 </w:t>
            </w:r>
          </w:p>
        </w:tc>
      </w:tr>
      <w:tr w:rsidR="00EB388F" w:rsidRPr="00632891"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27 </w:t>
            </w:r>
          </w:p>
        </w:tc>
        <w:tc>
          <w:tcPr>
            <w:tcW w:w="125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 xml:space="preserve">Liquidation Principal </w:t>
            </w:r>
            <w:r w:rsidRPr="00632891">
              <w:rPr>
                <w:color w:val="000000"/>
              </w:rPr>
              <w:lastRenderedPageBreak/>
              <w:t>Remitted</w:t>
            </w:r>
          </w:p>
        </w:tc>
        <w:tc>
          <w:tcPr>
            <w:tcW w:w="37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lastRenderedPageBreak/>
              <w:t xml:space="preserve">256 </w:t>
            </w:r>
          </w:p>
        </w:tc>
        <w:tc>
          <w:tcPr>
            <w:tcW w:w="32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268 </w:t>
            </w:r>
          </w:p>
        </w:tc>
        <w:tc>
          <w:tcPr>
            <w:tcW w:w="58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color w:val="000000"/>
              </w:rPr>
            </w:pPr>
            <w:r w:rsidRPr="00632891">
              <w:rPr>
                <w:color w:val="000000"/>
              </w:rPr>
              <w:t>Numeric</w:t>
            </w:r>
          </w:p>
        </w:tc>
        <w:tc>
          <w:tcPr>
            <w:tcW w:w="48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rPr>
                <w:color w:val="000000"/>
              </w:rPr>
            </w:pPr>
            <w:r w:rsidRPr="00632891">
              <w:rPr>
                <w:color w:val="000000"/>
              </w:rPr>
              <w:t xml:space="preserve">13 </w:t>
            </w:r>
          </w:p>
        </w:tc>
        <w:tc>
          <w:tcPr>
            <w:tcW w:w="140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rFonts w:ascii="Times" w:hAnsi="Times"/>
                <w:color w:val="000000"/>
              </w:rPr>
            </w:pPr>
            <w:r w:rsidRPr="00632891">
              <w:rPr>
                <w:rFonts w:ascii="Times" w:hAnsi="Times"/>
                <w:color w:val="000000"/>
              </w:rPr>
              <w:t xml:space="preserve">9999999999.99 </w:t>
            </w:r>
          </w:p>
        </w:tc>
      </w:tr>
      <w:tr w:rsidR="00EB388F" w:rsidRPr="00632891" w:rsidTr="00EB388F">
        <w:trPr>
          <w:tblCellSpacing w:w="0" w:type="dxa"/>
          <w:jc w:val="center"/>
        </w:trPr>
        <w:tc>
          <w:tcPr>
            <w:tcW w:w="575"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pPr>
            <w:r w:rsidRPr="00632891">
              <w:lastRenderedPageBreak/>
              <w:t>28</w:t>
            </w:r>
          </w:p>
        </w:tc>
        <w:tc>
          <w:tcPr>
            <w:tcW w:w="1259"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r w:rsidRPr="00632891">
              <w:t>Liquidation Principal Balance</w:t>
            </w:r>
          </w:p>
        </w:tc>
        <w:tc>
          <w:tcPr>
            <w:tcW w:w="374"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pPr>
            <w:r w:rsidRPr="00632891">
              <w:t xml:space="preserve">269 </w:t>
            </w:r>
          </w:p>
        </w:tc>
        <w:tc>
          <w:tcPr>
            <w:tcW w:w="32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pPr>
            <w:r w:rsidRPr="00632891">
              <w:t xml:space="preserve">282 </w:t>
            </w:r>
          </w:p>
        </w:tc>
        <w:tc>
          <w:tcPr>
            <w:tcW w:w="582"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r w:rsidRPr="00632891">
              <w:t>Numeric</w:t>
            </w:r>
          </w:p>
        </w:tc>
        <w:tc>
          <w:tcPr>
            <w:tcW w:w="487"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jc w:val="center"/>
            </w:pPr>
            <w:r w:rsidRPr="00632891">
              <w:t xml:space="preserve">14 </w:t>
            </w:r>
          </w:p>
        </w:tc>
        <w:tc>
          <w:tcPr>
            <w:tcW w:w="1401" w:type="pct"/>
            <w:tcBorders>
              <w:top w:val="outset" w:sz="6" w:space="0" w:color="auto"/>
              <w:left w:val="outset" w:sz="6" w:space="0" w:color="auto"/>
              <w:bottom w:val="outset" w:sz="6" w:space="0" w:color="auto"/>
              <w:right w:val="outset" w:sz="6" w:space="0" w:color="auto"/>
            </w:tcBorders>
            <w:vAlign w:val="center"/>
          </w:tcPr>
          <w:p w:rsidR="00EB388F" w:rsidRPr="00632891" w:rsidRDefault="00EB388F" w:rsidP="00EB388F">
            <w:pPr>
              <w:rPr>
                <w:rFonts w:ascii="Times" w:hAnsi="Times"/>
              </w:rPr>
            </w:pPr>
            <w:r w:rsidRPr="00632891">
              <w:rPr>
                <w:rFonts w:ascii="Times" w:hAnsi="Times"/>
              </w:rPr>
              <w:t xml:space="preserve">9999999999.99 </w:t>
            </w:r>
          </w:p>
          <w:p w:rsidR="00EB388F" w:rsidRPr="00632891" w:rsidRDefault="00EB388F" w:rsidP="00EB388F">
            <w:pPr>
              <w:rPr>
                <w:rFonts w:ascii="Times" w:hAnsi="Times"/>
              </w:rPr>
            </w:pPr>
            <w:r w:rsidRPr="00632891">
              <w:rPr>
                <w:rFonts w:ascii="Times" w:hAnsi="Times"/>
              </w:rPr>
              <w:t>Signed Field</w:t>
            </w:r>
          </w:p>
        </w:tc>
      </w:tr>
    </w:tbl>
    <w:p w:rsidR="00EB388F" w:rsidRPr="00690630" w:rsidRDefault="00EB388F" w:rsidP="00EB388F">
      <w:pPr>
        <w:rPr>
          <w:szCs w:val="24"/>
        </w:rPr>
      </w:pPr>
      <w:r w:rsidRPr="00690630">
        <w:rPr>
          <w:szCs w:val="24"/>
          <w:u w:val="single"/>
        </w:rPr>
        <w:t xml:space="preserve">Note:  Reporting Loans in </w:t>
      </w:r>
      <w:r w:rsidRPr="00690630">
        <w:rPr>
          <w:bCs/>
          <w:szCs w:val="24"/>
          <w:u w:val="single"/>
        </w:rPr>
        <w:t>the loan record</w:t>
      </w:r>
      <w:r w:rsidRPr="00690630">
        <w:rPr>
          <w:szCs w:val="24"/>
          <w:u w:val="single"/>
        </w:rPr>
        <w:t>:</w:t>
      </w:r>
      <w:r w:rsidRPr="00690630">
        <w:rPr>
          <w:szCs w:val="24"/>
        </w:rPr>
        <w:t xml:space="preserve">  In RFS there is no separate reporting record for liquidations.  The loan record is used to report one of two scenarios: a.) active loans or b.) </w:t>
      </w:r>
      <w:proofErr w:type="gramStart"/>
      <w:r w:rsidRPr="00690630">
        <w:rPr>
          <w:szCs w:val="24"/>
        </w:rPr>
        <w:t>active</w:t>
      </w:r>
      <w:proofErr w:type="gramEnd"/>
      <w:r w:rsidRPr="00690630">
        <w:rPr>
          <w:szCs w:val="24"/>
        </w:rPr>
        <w:t xml:space="preserve"> loans that are being liquidated in the current period.</w:t>
      </w:r>
    </w:p>
    <w:p w:rsidR="00EB388F" w:rsidRPr="00690630" w:rsidRDefault="00EB388F" w:rsidP="00EB388F">
      <w:pPr>
        <w:rPr>
          <w:szCs w:val="24"/>
        </w:rPr>
      </w:pPr>
    </w:p>
    <w:p w:rsidR="00EB388F" w:rsidRPr="00690630" w:rsidRDefault="00EB388F" w:rsidP="00EB388F">
      <w:pPr>
        <w:rPr>
          <w:szCs w:val="24"/>
          <w:u w:val="single"/>
        </w:rPr>
      </w:pPr>
      <w:r w:rsidRPr="00690630">
        <w:rPr>
          <w:szCs w:val="24"/>
          <w:u w:val="single"/>
        </w:rPr>
        <w:t>Instructions for reporting active loans:</w:t>
      </w:r>
    </w:p>
    <w:p w:rsidR="00EB388F" w:rsidRPr="00690630" w:rsidRDefault="00EB388F" w:rsidP="00EB388F">
      <w:pPr>
        <w:numPr>
          <w:ilvl w:val="0"/>
          <w:numId w:val="42"/>
        </w:numPr>
        <w:rPr>
          <w:szCs w:val="24"/>
        </w:rPr>
      </w:pPr>
      <w:r w:rsidRPr="00690630">
        <w:rPr>
          <w:szCs w:val="24"/>
        </w:rPr>
        <w:t>Report data in fields 1 through 23</w:t>
      </w:r>
    </w:p>
    <w:p w:rsidR="00EB388F" w:rsidRPr="00B071CA" w:rsidRDefault="00EB388F" w:rsidP="00EB388F">
      <w:pPr>
        <w:numPr>
          <w:ilvl w:val="0"/>
          <w:numId w:val="42"/>
        </w:numPr>
        <w:rPr>
          <w:szCs w:val="24"/>
        </w:rPr>
      </w:pPr>
      <w:r w:rsidRPr="00B071CA">
        <w:rPr>
          <w:szCs w:val="24"/>
        </w:rPr>
        <w:t xml:space="preserve">RFS assumes that the loan record represents an active loan as of the end of the reporting period </w:t>
      </w:r>
    </w:p>
    <w:p w:rsidR="00EB388F" w:rsidRPr="00B071CA" w:rsidRDefault="00EB388F" w:rsidP="00EB388F">
      <w:pPr>
        <w:rPr>
          <w:szCs w:val="24"/>
        </w:rPr>
      </w:pPr>
    </w:p>
    <w:p w:rsidR="00EB388F" w:rsidRPr="00B071CA" w:rsidRDefault="00EB388F" w:rsidP="00EB388F">
      <w:pPr>
        <w:rPr>
          <w:szCs w:val="24"/>
          <w:u w:val="single"/>
        </w:rPr>
      </w:pPr>
      <w:r w:rsidRPr="00B071CA">
        <w:rPr>
          <w:szCs w:val="24"/>
          <w:u w:val="single"/>
        </w:rPr>
        <w:t>Instructions for reporting active loans that are being liquidated in the current period:</w:t>
      </w:r>
    </w:p>
    <w:p w:rsidR="00EB388F" w:rsidRPr="00B071CA" w:rsidRDefault="00EB388F" w:rsidP="00EB388F">
      <w:pPr>
        <w:numPr>
          <w:ilvl w:val="0"/>
          <w:numId w:val="42"/>
        </w:numPr>
        <w:rPr>
          <w:szCs w:val="24"/>
        </w:rPr>
      </w:pPr>
      <w:r w:rsidRPr="00B071CA">
        <w:rPr>
          <w:szCs w:val="24"/>
        </w:rPr>
        <w:t>Report data in fields 1 through 28</w:t>
      </w:r>
    </w:p>
    <w:p w:rsidR="00EB388F" w:rsidRPr="00B071CA" w:rsidRDefault="00EB388F" w:rsidP="00EB388F">
      <w:pPr>
        <w:numPr>
          <w:ilvl w:val="0"/>
          <w:numId w:val="42"/>
        </w:numPr>
        <w:rPr>
          <w:szCs w:val="24"/>
        </w:rPr>
      </w:pPr>
      <w:r w:rsidRPr="00B071CA">
        <w:rPr>
          <w:szCs w:val="24"/>
        </w:rPr>
        <w:t>Issuer must report a value in Field 25 - Removal Reason. This indicates to RFS that the Issuer is reporting a loan that is being liquidated</w:t>
      </w:r>
    </w:p>
    <w:p w:rsidR="00EB388F" w:rsidRPr="00B071CA" w:rsidRDefault="00EB388F" w:rsidP="00EB388F">
      <w:pPr>
        <w:numPr>
          <w:ilvl w:val="0"/>
          <w:numId w:val="42"/>
        </w:numPr>
        <w:rPr>
          <w:szCs w:val="24"/>
        </w:rPr>
      </w:pPr>
      <w:r w:rsidRPr="00B071CA">
        <w:rPr>
          <w:szCs w:val="24"/>
        </w:rPr>
        <w:t>In Field 23 - Loan UPB report the amount of the principal balance remaining on the loan after application of the last installment received from the mortgagor</w:t>
      </w:r>
    </w:p>
    <w:p w:rsidR="00EB388F" w:rsidRPr="00632891" w:rsidRDefault="00EB388F" w:rsidP="00EB388F">
      <w:pPr>
        <w:rPr>
          <w:bCs/>
          <w:color w:val="000000"/>
          <w:szCs w:val="24"/>
        </w:rPr>
      </w:pP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1. Record Type:</w:t>
      </w:r>
      <w:r w:rsidRPr="00632891">
        <w:rPr>
          <w:rFonts w:cs="Arial"/>
          <w:szCs w:val="24"/>
        </w:rPr>
        <w:t xml:space="preserve">  The letter L will be the first character on each loan record.</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 xml:space="preserve">2. </w:t>
      </w:r>
      <w:r>
        <w:rPr>
          <w:rFonts w:cs="Arial"/>
          <w:szCs w:val="24"/>
          <w:u w:val="single"/>
        </w:rPr>
        <w:t>Unique Loan ID</w:t>
      </w:r>
      <w:r w:rsidRPr="00632891">
        <w:rPr>
          <w:rFonts w:cs="Arial"/>
          <w:szCs w:val="24"/>
        </w:rPr>
        <w:t>:  A number assigned by Ginnie Mae, which uniquely identifies this loan.</w:t>
      </w:r>
      <w:r>
        <w:rPr>
          <w:rFonts w:cs="Arial"/>
          <w:szCs w:val="24"/>
        </w:rPr>
        <w:t xml:space="preserve"> </w:t>
      </w:r>
      <w:r w:rsidRPr="00632891">
        <w:rPr>
          <w:rFonts w:cs="Arial"/>
          <w:szCs w:val="24"/>
        </w:rPr>
        <w:t xml:space="preserve"> This is a new loan level collection field.  See the appendix to this document, which provides additional </w:t>
      </w:r>
      <w:r>
        <w:rPr>
          <w:rFonts w:cs="Arial"/>
          <w:szCs w:val="24"/>
        </w:rPr>
        <w:t>Unique Loan ID</w:t>
      </w:r>
      <w:r w:rsidRPr="00632891">
        <w:rPr>
          <w:rFonts w:cs="Arial"/>
          <w:szCs w:val="24"/>
        </w:rPr>
        <w:t xml:space="preserve"> information.</w:t>
      </w:r>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RFS150  Ginnie</w:t>
      </w:r>
      <w:proofErr w:type="gramEnd"/>
      <w:r w:rsidRPr="00632891">
        <w:rPr>
          <w:szCs w:val="24"/>
        </w:rPr>
        <w:t xml:space="preserve"> Mae </w:t>
      </w:r>
      <w:r>
        <w:rPr>
          <w:szCs w:val="24"/>
        </w:rPr>
        <w:t>Unique Loan ID</w:t>
      </w:r>
      <w:r w:rsidRPr="00632891">
        <w:rPr>
          <w:szCs w:val="24"/>
        </w:rPr>
        <w:t xml:space="preserve"> must be specified.</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RFS151  Ginnie</w:t>
      </w:r>
      <w:proofErr w:type="gramEnd"/>
      <w:r w:rsidRPr="00632891">
        <w:rPr>
          <w:szCs w:val="24"/>
        </w:rPr>
        <w:t xml:space="preserve"> Mae </w:t>
      </w:r>
      <w:r>
        <w:rPr>
          <w:szCs w:val="24"/>
        </w:rPr>
        <w:t>Unique Loan ID</w:t>
      </w:r>
      <w:r w:rsidRPr="00632891">
        <w:rPr>
          <w:szCs w:val="24"/>
        </w:rPr>
        <w:t xml:space="preserve"> must be numeric.</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RFS152  Ginnie</w:t>
      </w:r>
      <w:proofErr w:type="gramEnd"/>
      <w:r w:rsidRPr="00632891">
        <w:rPr>
          <w:szCs w:val="24"/>
        </w:rPr>
        <w:t xml:space="preserve"> Mae </w:t>
      </w:r>
      <w:r>
        <w:rPr>
          <w:szCs w:val="24"/>
        </w:rPr>
        <w:t>Unique Loan ID</w:t>
      </w:r>
      <w:r w:rsidRPr="00632891">
        <w:rPr>
          <w:szCs w:val="24"/>
        </w:rPr>
        <w:t xml:space="preserve"> could not be found.</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RFS153  Ginnie</w:t>
      </w:r>
      <w:proofErr w:type="gramEnd"/>
      <w:r w:rsidRPr="00632891">
        <w:rPr>
          <w:szCs w:val="24"/>
        </w:rPr>
        <w:t xml:space="preserve"> Mae </w:t>
      </w:r>
      <w:r>
        <w:rPr>
          <w:szCs w:val="24"/>
        </w:rPr>
        <w:t>Unique Loan ID</w:t>
      </w:r>
      <w:r w:rsidRPr="00632891">
        <w:rPr>
          <w:szCs w:val="24"/>
        </w:rPr>
        <w:t xml:space="preserve"> is assigned to another issuer and a different pool.</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RFS154  Ginnie</w:t>
      </w:r>
      <w:proofErr w:type="gramEnd"/>
      <w:r w:rsidRPr="00632891">
        <w:rPr>
          <w:szCs w:val="24"/>
        </w:rPr>
        <w:t xml:space="preserve"> Mae </w:t>
      </w:r>
      <w:r>
        <w:rPr>
          <w:szCs w:val="24"/>
        </w:rPr>
        <w:t>Unique Loan ID</w:t>
      </w:r>
      <w:r w:rsidRPr="00632891">
        <w:rPr>
          <w:szCs w:val="24"/>
        </w:rPr>
        <w:t xml:space="preserve"> is assigned to another issuer.</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RFS155  Ginnie</w:t>
      </w:r>
      <w:proofErr w:type="gramEnd"/>
      <w:r w:rsidRPr="00632891">
        <w:rPr>
          <w:szCs w:val="24"/>
        </w:rPr>
        <w:t xml:space="preserve"> Mae </w:t>
      </w:r>
      <w:r>
        <w:rPr>
          <w:szCs w:val="24"/>
        </w:rPr>
        <w:t>Unique Loan ID</w:t>
      </w:r>
      <w:r w:rsidRPr="00632891">
        <w:rPr>
          <w:szCs w:val="24"/>
        </w:rPr>
        <w:t xml:space="preserve"> belongs to another pool.</w:t>
      </w:r>
    </w:p>
    <w:p w:rsidR="00EB388F" w:rsidRPr="00632891" w:rsidRDefault="00EB388F" w:rsidP="00EB388F">
      <w:pPr>
        <w:widowControl w:val="0"/>
        <w:numPr>
          <w:ilvl w:val="0"/>
          <w:numId w:val="23"/>
        </w:numPr>
        <w:autoSpaceDE w:val="0"/>
        <w:autoSpaceDN w:val="0"/>
        <w:adjustRightInd w:val="0"/>
        <w:rPr>
          <w:szCs w:val="24"/>
        </w:rPr>
      </w:pPr>
      <w:r w:rsidRPr="00632891">
        <w:rPr>
          <w:szCs w:val="24"/>
        </w:rPr>
        <w:t>C-</w:t>
      </w:r>
      <w:proofErr w:type="gramStart"/>
      <w:r w:rsidRPr="00632891">
        <w:rPr>
          <w:szCs w:val="24"/>
        </w:rPr>
        <w:t>RFS156  Ginnie</w:t>
      </w:r>
      <w:proofErr w:type="gramEnd"/>
      <w:r w:rsidRPr="00632891">
        <w:rPr>
          <w:szCs w:val="24"/>
        </w:rPr>
        <w:t xml:space="preserve"> Mae </w:t>
      </w:r>
      <w:r>
        <w:rPr>
          <w:szCs w:val="24"/>
        </w:rPr>
        <w:t>Unique Loan ID</w:t>
      </w:r>
      <w:r w:rsidRPr="00632891">
        <w:rPr>
          <w:szCs w:val="24"/>
        </w:rPr>
        <w:t xml:space="preserve"> should not be reported for a previously liquidated loan.</w:t>
      </w:r>
    </w:p>
    <w:p w:rsidR="00EB388F" w:rsidRPr="00632891" w:rsidRDefault="00EB388F" w:rsidP="00EB388F">
      <w:pPr>
        <w:widowControl w:val="0"/>
        <w:autoSpaceDE w:val="0"/>
        <w:autoSpaceDN w:val="0"/>
        <w:adjustRightInd w:val="0"/>
        <w:rPr>
          <w:rFonts w:cs="Arial"/>
          <w:szCs w:val="24"/>
          <w:u w:val="single"/>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 xml:space="preserve">3. Pool </w:t>
      </w:r>
      <w:r w:rsidRPr="00632891">
        <w:rPr>
          <w:rFonts w:cs="Arial"/>
          <w:bCs/>
          <w:szCs w:val="24"/>
          <w:u w:val="single"/>
        </w:rPr>
        <w:t>ID</w:t>
      </w:r>
      <w:r w:rsidRPr="00632891">
        <w:rPr>
          <w:rFonts w:cs="Arial"/>
          <w:szCs w:val="24"/>
          <w:u w:val="single"/>
        </w:rPr>
        <w:t>:</w:t>
      </w:r>
      <w:r w:rsidRPr="00632891">
        <w:rPr>
          <w:rFonts w:cs="Arial"/>
          <w:szCs w:val="24"/>
        </w:rPr>
        <w:t xml:space="preserve">  The Ginnie Mae Pool identifier assigned by Ginnie Mae at pooling to the pool/loan package.</w:t>
      </w:r>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RFS100  Pool</w:t>
      </w:r>
      <w:proofErr w:type="gramEnd"/>
      <w:r w:rsidRPr="00632891">
        <w:rPr>
          <w:szCs w:val="24"/>
        </w:rPr>
        <w:t xml:space="preserve"> </w:t>
      </w:r>
      <w:r w:rsidRPr="00632891">
        <w:rPr>
          <w:rFonts w:cs="Arial"/>
          <w:bCs/>
          <w:szCs w:val="24"/>
        </w:rPr>
        <w:t>ID</w:t>
      </w:r>
      <w:r w:rsidRPr="00632891">
        <w:rPr>
          <w:szCs w:val="24"/>
        </w:rPr>
        <w:t xml:space="preserve"> must be specified.</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RFS102  Pool</w:t>
      </w:r>
      <w:proofErr w:type="gramEnd"/>
      <w:r w:rsidRPr="00632891">
        <w:rPr>
          <w:szCs w:val="24"/>
        </w:rPr>
        <w:t xml:space="preserve"> </w:t>
      </w:r>
      <w:r w:rsidRPr="00632891">
        <w:rPr>
          <w:rFonts w:cs="Arial"/>
          <w:bCs/>
          <w:szCs w:val="24"/>
        </w:rPr>
        <w:t>ID</w:t>
      </w:r>
      <w:r w:rsidRPr="00632891">
        <w:rPr>
          <w:szCs w:val="24"/>
        </w:rPr>
        <w:t xml:space="preserve"> must be 6 characters.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RFS103  Pool</w:t>
      </w:r>
      <w:proofErr w:type="gramEnd"/>
      <w:r w:rsidRPr="00632891">
        <w:rPr>
          <w:szCs w:val="24"/>
        </w:rPr>
        <w:t xml:space="preserve"> </w:t>
      </w:r>
      <w:r w:rsidRPr="00632891">
        <w:rPr>
          <w:rFonts w:cs="Arial"/>
          <w:bCs/>
          <w:szCs w:val="24"/>
        </w:rPr>
        <w:t>ID</w:t>
      </w:r>
      <w:r w:rsidRPr="00632891">
        <w:rPr>
          <w:szCs w:val="24"/>
        </w:rPr>
        <w:t xml:space="preserve"> not found for this issuer number.</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RFS104  Pool</w:t>
      </w:r>
      <w:proofErr w:type="gramEnd"/>
      <w:r w:rsidRPr="00632891">
        <w:rPr>
          <w:szCs w:val="24"/>
        </w:rPr>
        <w:t xml:space="preserve"> </w:t>
      </w:r>
      <w:r w:rsidRPr="00632891">
        <w:rPr>
          <w:rFonts w:cs="Arial"/>
          <w:bCs/>
          <w:szCs w:val="24"/>
        </w:rPr>
        <w:t>ID</w:t>
      </w:r>
      <w:r w:rsidRPr="00632891">
        <w:rPr>
          <w:szCs w:val="24"/>
        </w:rPr>
        <w:t xml:space="preserve"> is associated with another issuer.</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RFS105  Pool</w:t>
      </w:r>
      <w:proofErr w:type="gramEnd"/>
      <w:r w:rsidRPr="00632891">
        <w:rPr>
          <w:szCs w:val="24"/>
        </w:rPr>
        <w:t xml:space="preserve"> </w:t>
      </w:r>
      <w:r w:rsidRPr="00632891">
        <w:rPr>
          <w:rFonts w:cs="Arial"/>
          <w:bCs/>
          <w:szCs w:val="24"/>
        </w:rPr>
        <w:t>ID</w:t>
      </w:r>
      <w:r w:rsidRPr="00632891">
        <w:rPr>
          <w:szCs w:val="24"/>
        </w:rPr>
        <w:t xml:space="preserve"> is on file but has not been issued yet.</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RFS106  Pool</w:t>
      </w:r>
      <w:proofErr w:type="gramEnd"/>
      <w:r w:rsidRPr="00632891">
        <w:rPr>
          <w:szCs w:val="24"/>
        </w:rPr>
        <w:t xml:space="preserve"> </w:t>
      </w:r>
      <w:r w:rsidRPr="00632891">
        <w:rPr>
          <w:rFonts w:cs="Arial"/>
          <w:bCs/>
          <w:szCs w:val="24"/>
        </w:rPr>
        <w:t>ID</w:t>
      </w:r>
      <w:r w:rsidRPr="00632891">
        <w:rPr>
          <w:szCs w:val="24"/>
        </w:rPr>
        <w:t xml:space="preserve"> has been terminated.</w:t>
      </w:r>
    </w:p>
    <w:p w:rsidR="00EB388F" w:rsidRPr="00632891" w:rsidRDefault="00EB388F" w:rsidP="00EB388F">
      <w:pPr>
        <w:widowControl w:val="0"/>
        <w:numPr>
          <w:ilvl w:val="0"/>
          <w:numId w:val="23"/>
        </w:numPr>
        <w:autoSpaceDE w:val="0"/>
        <w:autoSpaceDN w:val="0"/>
        <w:adjustRightInd w:val="0"/>
        <w:rPr>
          <w:szCs w:val="24"/>
        </w:rPr>
      </w:pPr>
      <w:r w:rsidRPr="00632891">
        <w:rPr>
          <w:szCs w:val="24"/>
        </w:rPr>
        <w:t>H-</w:t>
      </w:r>
      <w:proofErr w:type="gramStart"/>
      <w:r w:rsidRPr="00632891">
        <w:rPr>
          <w:szCs w:val="24"/>
        </w:rPr>
        <w:t>RFS107  Pool</w:t>
      </w:r>
      <w:proofErr w:type="gramEnd"/>
      <w:r w:rsidRPr="00632891">
        <w:rPr>
          <w:szCs w:val="24"/>
        </w:rPr>
        <w:t xml:space="preserve"> </w:t>
      </w:r>
      <w:r w:rsidRPr="00632891">
        <w:rPr>
          <w:rFonts w:cs="Arial"/>
          <w:bCs/>
          <w:szCs w:val="24"/>
        </w:rPr>
        <w:t>ID</w:t>
      </w:r>
      <w:r w:rsidRPr="00632891">
        <w:rPr>
          <w:szCs w:val="24"/>
        </w:rPr>
        <w:t xml:space="preserve"> previously reported as paid-off.</w:t>
      </w:r>
    </w:p>
    <w:p w:rsidR="00EB388F" w:rsidRPr="00632891" w:rsidRDefault="00EB388F" w:rsidP="00EB388F">
      <w:pPr>
        <w:widowControl w:val="0"/>
        <w:numPr>
          <w:ilvl w:val="0"/>
          <w:numId w:val="23"/>
        </w:numPr>
        <w:autoSpaceDE w:val="0"/>
        <w:autoSpaceDN w:val="0"/>
        <w:adjustRightInd w:val="0"/>
        <w:rPr>
          <w:szCs w:val="24"/>
        </w:rPr>
      </w:pPr>
      <w:r w:rsidRPr="00632891">
        <w:rPr>
          <w:szCs w:val="24"/>
        </w:rPr>
        <w:t>H-</w:t>
      </w:r>
      <w:proofErr w:type="gramStart"/>
      <w:r w:rsidRPr="00632891">
        <w:rPr>
          <w:szCs w:val="24"/>
        </w:rPr>
        <w:t>RFS109  Pool</w:t>
      </w:r>
      <w:proofErr w:type="gramEnd"/>
      <w:r w:rsidRPr="00632891">
        <w:rPr>
          <w:szCs w:val="24"/>
        </w:rPr>
        <w:t xml:space="preserve"> </w:t>
      </w:r>
      <w:r w:rsidRPr="00632891">
        <w:rPr>
          <w:rFonts w:cs="Arial"/>
          <w:bCs/>
          <w:szCs w:val="24"/>
        </w:rPr>
        <w:t>ID</w:t>
      </w:r>
      <w:r w:rsidRPr="00632891">
        <w:rPr>
          <w:szCs w:val="24"/>
        </w:rPr>
        <w:t xml:space="preserve"> should have loan activity reported for this period.</w:t>
      </w:r>
    </w:p>
    <w:p w:rsidR="00EB388F" w:rsidRPr="00632891" w:rsidRDefault="00EB388F" w:rsidP="00EB388F">
      <w:pPr>
        <w:widowControl w:val="0"/>
        <w:numPr>
          <w:ilvl w:val="0"/>
          <w:numId w:val="23"/>
        </w:numPr>
        <w:autoSpaceDE w:val="0"/>
        <w:autoSpaceDN w:val="0"/>
        <w:adjustRightInd w:val="0"/>
        <w:rPr>
          <w:szCs w:val="24"/>
        </w:rPr>
      </w:pPr>
      <w:r>
        <w:rPr>
          <w:szCs w:val="24"/>
        </w:rPr>
        <w:t>L</w:t>
      </w:r>
      <w:r w:rsidRPr="00632891">
        <w:rPr>
          <w:szCs w:val="24"/>
        </w:rPr>
        <w:t>-</w:t>
      </w:r>
      <w:proofErr w:type="gramStart"/>
      <w:r w:rsidRPr="00632891">
        <w:rPr>
          <w:szCs w:val="24"/>
        </w:rPr>
        <w:t>RFS110  Pool</w:t>
      </w:r>
      <w:proofErr w:type="gramEnd"/>
      <w:r w:rsidRPr="00632891">
        <w:rPr>
          <w:szCs w:val="24"/>
        </w:rPr>
        <w:t xml:space="preserve"> </w:t>
      </w:r>
      <w:r w:rsidRPr="00632891">
        <w:rPr>
          <w:rFonts w:cs="Arial"/>
          <w:bCs/>
          <w:szCs w:val="24"/>
        </w:rPr>
        <w:t>ID</w:t>
      </w:r>
      <w:r w:rsidRPr="00632891">
        <w:rPr>
          <w:szCs w:val="24"/>
        </w:rPr>
        <w:t xml:space="preserve"> activity for this period belongs to another issuer.</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RFS111  Pool</w:t>
      </w:r>
      <w:proofErr w:type="gramEnd"/>
      <w:r w:rsidRPr="00632891">
        <w:rPr>
          <w:szCs w:val="24"/>
        </w:rPr>
        <w:t xml:space="preserve"> </w:t>
      </w:r>
      <w:r w:rsidRPr="00632891">
        <w:rPr>
          <w:rFonts w:cs="Arial"/>
          <w:bCs/>
          <w:szCs w:val="24"/>
        </w:rPr>
        <w:t>ID</w:t>
      </w:r>
      <w:r w:rsidRPr="00632891">
        <w:rPr>
          <w:szCs w:val="24"/>
        </w:rPr>
        <w:t xml:space="preserve"> no activity reported this period.</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4. Loan Type</w:t>
      </w:r>
      <w:r w:rsidRPr="00632891">
        <w:rPr>
          <w:rFonts w:cs="Arial"/>
          <w:szCs w:val="24"/>
        </w:rPr>
        <w:t>:  A code, which denotes the government agency, associated with this loan.</w:t>
      </w:r>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lastRenderedPageBreak/>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NOTE050  Loan</w:t>
      </w:r>
      <w:proofErr w:type="gramEnd"/>
      <w:r w:rsidRPr="00632891">
        <w:rPr>
          <w:szCs w:val="24"/>
        </w:rPr>
        <w:t xml:space="preserve"> Type must be specified.</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NOTE051  Loan</w:t>
      </w:r>
      <w:proofErr w:type="gramEnd"/>
      <w:r w:rsidRPr="00632891">
        <w:rPr>
          <w:szCs w:val="24"/>
        </w:rPr>
        <w:t xml:space="preserve"> Type must be valid.</w:t>
      </w:r>
    </w:p>
    <w:p w:rsidR="00EB388F" w:rsidRPr="00632891" w:rsidRDefault="00EB388F" w:rsidP="00EB388F">
      <w:pPr>
        <w:widowControl w:val="0"/>
        <w:numPr>
          <w:ilvl w:val="0"/>
          <w:numId w:val="23"/>
        </w:numPr>
        <w:autoSpaceDE w:val="0"/>
        <w:autoSpaceDN w:val="0"/>
        <w:adjustRightInd w:val="0"/>
        <w:rPr>
          <w:szCs w:val="24"/>
        </w:rPr>
      </w:pPr>
      <w:r w:rsidRPr="00632891">
        <w:rPr>
          <w:szCs w:val="24"/>
        </w:rPr>
        <w:t>M-</w:t>
      </w:r>
      <w:proofErr w:type="gramStart"/>
      <w:r w:rsidRPr="00632891">
        <w:rPr>
          <w:szCs w:val="24"/>
        </w:rPr>
        <w:t>NOTE054  Loan</w:t>
      </w:r>
      <w:proofErr w:type="gramEnd"/>
      <w:r w:rsidRPr="00632891">
        <w:rPr>
          <w:szCs w:val="24"/>
        </w:rPr>
        <w:t xml:space="preserve"> Type RMF should be PN pool type only.</w:t>
      </w:r>
    </w:p>
    <w:p w:rsidR="00EB388F" w:rsidRPr="00632891" w:rsidRDefault="00EB388F" w:rsidP="00EB388F">
      <w:pPr>
        <w:widowControl w:val="0"/>
        <w:numPr>
          <w:ilvl w:val="0"/>
          <w:numId w:val="23"/>
        </w:numPr>
        <w:autoSpaceDE w:val="0"/>
        <w:autoSpaceDN w:val="0"/>
        <w:adjustRightInd w:val="0"/>
        <w:rPr>
          <w:szCs w:val="24"/>
        </w:rPr>
      </w:pPr>
      <w:r w:rsidRPr="00632891">
        <w:rPr>
          <w:szCs w:val="24"/>
        </w:rPr>
        <w:t>M-</w:t>
      </w:r>
      <w:proofErr w:type="gramStart"/>
      <w:r w:rsidRPr="00632891">
        <w:rPr>
          <w:szCs w:val="24"/>
        </w:rPr>
        <w:t>NOTE055  Loan</w:t>
      </w:r>
      <w:proofErr w:type="gramEnd"/>
      <w:r w:rsidRPr="00632891">
        <w:rPr>
          <w:szCs w:val="24"/>
        </w:rPr>
        <w:t xml:space="preserve"> Type</w:t>
      </w:r>
      <w:r w:rsidRPr="00632891">
        <w:rPr>
          <w:color w:val="3366FF"/>
          <w:szCs w:val="24"/>
        </w:rPr>
        <w:t xml:space="preserve"> </w:t>
      </w:r>
      <w:r w:rsidRPr="00632891">
        <w:rPr>
          <w:szCs w:val="24"/>
        </w:rPr>
        <w:t>FH1 should be pool type MH.</w:t>
      </w:r>
    </w:p>
    <w:p w:rsidR="00EB388F" w:rsidRPr="00632891" w:rsidRDefault="00EB388F" w:rsidP="00EB388F">
      <w:pPr>
        <w:widowControl w:val="0"/>
        <w:numPr>
          <w:ilvl w:val="0"/>
          <w:numId w:val="23"/>
        </w:numPr>
        <w:autoSpaceDE w:val="0"/>
        <w:autoSpaceDN w:val="0"/>
        <w:adjustRightInd w:val="0"/>
        <w:rPr>
          <w:szCs w:val="24"/>
        </w:rPr>
      </w:pPr>
      <w:r w:rsidRPr="00632891">
        <w:rPr>
          <w:szCs w:val="24"/>
        </w:rPr>
        <w:t>M-</w:t>
      </w:r>
      <w:proofErr w:type="gramStart"/>
      <w:r w:rsidRPr="00632891">
        <w:rPr>
          <w:szCs w:val="24"/>
        </w:rPr>
        <w:t>NOTE056  Loan</w:t>
      </w:r>
      <w:proofErr w:type="gramEnd"/>
      <w:r w:rsidRPr="00632891">
        <w:rPr>
          <w:szCs w:val="24"/>
        </w:rPr>
        <w:t xml:space="preserve"> Type</w:t>
      </w:r>
      <w:r w:rsidRPr="00632891">
        <w:rPr>
          <w:color w:val="3366FF"/>
          <w:szCs w:val="24"/>
        </w:rPr>
        <w:t xml:space="preserve"> </w:t>
      </w:r>
      <w:r w:rsidRPr="00632891">
        <w:rPr>
          <w:szCs w:val="24"/>
        </w:rPr>
        <w:t>FMF should be pool type: CL, CS, LM, LS, PL, PN, or RX.</w:t>
      </w:r>
    </w:p>
    <w:p w:rsidR="00EB388F" w:rsidRPr="00632891" w:rsidRDefault="00EB388F" w:rsidP="00EB388F">
      <w:pPr>
        <w:widowControl w:val="0"/>
        <w:numPr>
          <w:ilvl w:val="0"/>
          <w:numId w:val="23"/>
        </w:numPr>
        <w:autoSpaceDE w:val="0"/>
        <w:autoSpaceDN w:val="0"/>
        <w:adjustRightInd w:val="0"/>
        <w:rPr>
          <w:szCs w:val="24"/>
        </w:rPr>
      </w:pPr>
      <w:r w:rsidRPr="00632891">
        <w:rPr>
          <w:szCs w:val="24"/>
        </w:rPr>
        <w:t>M-</w:t>
      </w:r>
      <w:proofErr w:type="gramStart"/>
      <w:r w:rsidRPr="00632891">
        <w:rPr>
          <w:szCs w:val="24"/>
        </w:rPr>
        <w:t>NOTE057  Loan</w:t>
      </w:r>
      <w:proofErr w:type="gramEnd"/>
      <w:r w:rsidRPr="00632891">
        <w:rPr>
          <w:szCs w:val="24"/>
        </w:rPr>
        <w:t xml:space="preserve"> Type PIH should be pool type: BD, GA, GD, GP, GT, SF, or SN.</w:t>
      </w:r>
    </w:p>
    <w:p w:rsidR="00EB388F" w:rsidRDefault="00EB388F" w:rsidP="00EB388F">
      <w:pPr>
        <w:widowControl w:val="0"/>
        <w:numPr>
          <w:ilvl w:val="0"/>
          <w:numId w:val="23"/>
        </w:numPr>
        <w:autoSpaceDE w:val="0"/>
        <w:autoSpaceDN w:val="0"/>
        <w:adjustRightInd w:val="0"/>
        <w:rPr>
          <w:szCs w:val="24"/>
        </w:rPr>
      </w:pPr>
      <w:r w:rsidRPr="00632891">
        <w:rPr>
          <w:szCs w:val="24"/>
        </w:rPr>
        <w:t>M-</w:t>
      </w:r>
      <w:proofErr w:type="gramStart"/>
      <w:r w:rsidRPr="00632891">
        <w:rPr>
          <w:szCs w:val="24"/>
        </w:rPr>
        <w:t>NOTE058  Loan</w:t>
      </w:r>
      <w:proofErr w:type="gramEnd"/>
      <w:r w:rsidRPr="00632891">
        <w:rPr>
          <w:szCs w:val="24"/>
        </w:rPr>
        <w:t xml:space="preserve"> Type (FHA, RHS, VAG, or VAV) should be pool type: AF, </w:t>
      </w:r>
      <w:smartTag w:uri="urn:schemas-microsoft-com:office:smarttags" w:element="place">
        <w:smartTag w:uri="urn:schemas-microsoft-com:office:smarttags" w:element="City">
          <w:r w:rsidRPr="00632891">
            <w:rPr>
              <w:szCs w:val="24"/>
            </w:rPr>
            <w:t>AQ</w:t>
          </w:r>
        </w:smartTag>
        <w:r w:rsidRPr="00632891">
          <w:rPr>
            <w:szCs w:val="24"/>
          </w:rPr>
          <w:t xml:space="preserve">, </w:t>
        </w:r>
        <w:smartTag w:uri="urn:schemas-microsoft-com:office:smarttags" w:element="State">
          <w:r w:rsidRPr="00632891">
            <w:rPr>
              <w:szCs w:val="24"/>
            </w:rPr>
            <w:t>AR</w:t>
          </w:r>
        </w:smartTag>
      </w:smartTag>
      <w:r w:rsidRPr="00632891">
        <w:rPr>
          <w:szCs w:val="24"/>
        </w:rPr>
        <w:t xml:space="preserve">, AS, AT, AX, BD, </w:t>
      </w:r>
      <w:r>
        <w:rPr>
          <w:szCs w:val="24"/>
        </w:rPr>
        <w:t xml:space="preserve">FB, FL, FS, </w:t>
      </w:r>
      <w:r w:rsidRPr="00632891">
        <w:rPr>
          <w:szCs w:val="24"/>
        </w:rPr>
        <w:t xml:space="preserve">FT, GA, GD, GP, GT, </w:t>
      </w:r>
      <w:r>
        <w:rPr>
          <w:szCs w:val="24"/>
        </w:rPr>
        <w:t xml:space="preserve">JM, QL, RL, </w:t>
      </w:r>
      <w:r w:rsidRPr="00632891">
        <w:rPr>
          <w:szCs w:val="24"/>
        </w:rPr>
        <w:t xml:space="preserve">SF, </w:t>
      </w:r>
      <w:r>
        <w:rPr>
          <w:szCs w:val="24"/>
        </w:rPr>
        <w:t xml:space="preserve">SL, </w:t>
      </w:r>
      <w:r w:rsidRPr="00632891">
        <w:rPr>
          <w:szCs w:val="24"/>
        </w:rPr>
        <w:t>SN</w:t>
      </w:r>
      <w:r>
        <w:rPr>
          <w:szCs w:val="24"/>
        </w:rPr>
        <w:t xml:space="preserve">, TL, </w:t>
      </w:r>
      <w:r w:rsidRPr="00632891">
        <w:rPr>
          <w:szCs w:val="24"/>
        </w:rPr>
        <w:t>or</w:t>
      </w:r>
      <w:r>
        <w:rPr>
          <w:szCs w:val="24"/>
        </w:rPr>
        <w:t xml:space="preserve"> XL</w:t>
      </w:r>
      <w:r w:rsidRPr="00632891">
        <w:rPr>
          <w:szCs w:val="24"/>
        </w:rPr>
        <w:t>.</w:t>
      </w:r>
    </w:p>
    <w:p w:rsidR="00EB388F" w:rsidRPr="00632891" w:rsidRDefault="00EB388F" w:rsidP="00EB388F">
      <w:pPr>
        <w:widowControl w:val="0"/>
        <w:numPr>
          <w:ilvl w:val="0"/>
          <w:numId w:val="23"/>
        </w:numPr>
        <w:autoSpaceDE w:val="0"/>
        <w:autoSpaceDN w:val="0"/>
        <w:adjustRightInd w:val="0"/>
        <w:rPr>
          <w:szCs w:val="24"/>
        </w:rPr>
      </w:pPr>
      <w:r>
        <w:rPr>
          <w:szCs w:val="24"/>
        </w:rPr>
        <w:t>M-</w:t>
      </w:r>
      <w:proofErr w:type="gramStart"/>
      <w:r>
        <w:rPr>
          <w:szCs w:val="24"/>
        </w:rPr>
        <w:t>NOTE059  Loan</w:t>
      </w:r>
      <w:proofErr w:type="gramEnd"/>
      <w:r>
        <w:rPr>
          <w:szCs w:val="24"/>
        </w:rPr>
        <w:t xml:space="preserve"> Type should be RMF or FMF for a PN pool type.</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5. Case Number</w:t>
      </w:r>
      <w:r w:rsidRPr="00632891">
        <w:rPr>
          <w:rFonts w:cs="Arial"/>
          <w:szCs w:val="24"/>
        </w:rPr>
        <w:t xml:space="preserve">:  The Case Number </w:t>
      </w:r>
      <w:r w:rsidRPr="00632891">
        <w:rPr>
          <w:szCs w:val="24"/>
        </w:rPr>
        <w:t xml:space="preserve">to be reported per Ginnie Mae </w:t>
      </w:r>
      <w:hyperlink r:id="rId8" w:history="1">
        <w:r w:rsidRPr="00632891">
          <w:rPr>
            <w:rStyle w:val="Hyperlink"/>
            <w:szCs w:val="24"/>
          </w:rPr>
          <w:t>APM 02-17</w:t>
        </w:r>
      </w:hyperlink>
      <w:r w:rsidRPr="00632891">
        <w:rPr>
          <w:szCs w:val="24"/>
        </w:rPr>
        <w:t xml:space="preserve"> (e</w:t>
      </w:r>
      <w:r>
        <w:rPr>
          <w:szCs w:val="24"/>
        </w:rPr>
        <w:t xml:space="preserve">.g., </w:t>
      </w:r>
      <w:r w:rsidRPr="00632891">
        <w:rPr>
          <w:szCs w:val="24"/>
        </w:rPr>
        <w:t xml:space="preserve">FHA, RHS, PIH, or VA).  </w:t>
      </w:r>
      <w:r w:rsidRPr="00632891">
        <w:rPr>
          <w:rFonts w:cs="Arial"/>
          <w:szCs w:val="24"/>
        </w:rPr>
        <w:t xml:space="preserve">It must be the same Case Number that was reported (on the Schedule of Pooled Mortgages) to </w:t>
      </w:r>
      <w:proofErr w:type="spellStart"/>
      <w:r w:rsidRPr="00632891">
        <w:rPr>
          <w:rFonts w:cs="Arial"/>
          <w:szCs w:val="24"/>
        </w:rPr>
        <w:t>Ginnie</w:t>
      </w:r>
      <w:r w:rsidRPr="00632891">
        <w:rPr>
          <w:rFonts w:cs="Arial"/>
          <w:i/>
          <w:szCs w:val="24"/>
        </w:rPr>
        <w:t>NET</w:t>
      </w:r>
      <w:proofErr w:type="spellEnd"/>
      <w:r w:rsidRPr="00632891">
        <w:rPr>
          <w:rFonts w:cs="Arial"/>
          <w:szCs w:val="24"/>
        </w:rPr>
        <w:t xml:space="preserve"> at the time of pool origination.</w:t>
      </w:r>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M-</w:t>
      </w:r>
      <w:proofErr w:type="gramStart"/>
      <w:r w:rsidRPr="00632891">
        <w:rPr>
          <w:szCs w:val="24"/>
        </w:rPr>
        <w:t>NOTE100  Case</w:t>
      </w:r>
      <w:proofErr w:type="gramEnd"/>
      <w:r w:rsidRPr="00632891">
        <w:rPr>
          <w:szCs w:val="24"/>
        </w:rPr>
        <w:t xml:space="preserve"> Number should be specified.</w:t>
      </w:r>
    </w:p>
    <w:p w:rsidR="00EB388F" w:rsidRPr="00632891" w:rsidRDefault="00EB388F" w:rsidP="00EB388F">
      <w:pPr>
        <w:widowControl w:val="0"/>
        <w:numPr>
          <w:ilvl w:val="0"/>
          <w:numId w:val="23"/>
        </w:numPr>
        <w:autoSpaceDE w:val="0"/>
        <w:autoSpaceDN w:val="0"/>
        <w:adjustRightInd w:val="0"/>
        <w:rPr>
          <w:szCs w:val="24"/>
        </w:rPr>
      </w:pPr>
      <w:r w:rsidRPr="00632891">
        <w:rPr>
          <w:szCs w:val="24"/>
        </w:rPr>
        <w:t>M-</w:t>
      </w:r>
      <w:proofErr w:type="gramStart"/>
      <w:r w:rsidRPr="00632891">
        <w:rPr>
          <w:szCs w:val="24"/>
        </w:rPr>
        <w:t>NOTE101  Case</w:t>
      </w:r>
      <w:proofErr w:type="gramEnd"/>
      <w:r w:rsidRPr="00632891">
        <w:rPr>
          <w:szCs w:val="24"/>
        </w:rPr>
        <w:t xml:space="preserve"> Number should be numeric.</w:t>
      </w:r>
    </w:p>
    <w:p w:rsidR="00EB388F" w:rsidRPr="00632891" w:rsidRDefault="00EB388F" w:rsidP="00EB388F">
      <w:pPr>
        <w:widowControl w:val="0"/>
        <w:numPr>
          <w:ilvl w:val="0"/>
          <w:numId w:val="23"/>
        </w:numPr>
        <w:autoSpaceDE w:val="0"/>
        <w:autoSpaceDN w:val="0"/>
        <w:adjustRightInd w:val="0"/>
        <w:rPr>
          <w:szCs w:val="24"/>
        </w:rPr>
      </w:pPr>
      <w:r w:rsidRPr="00632891">
        <w:rPr>
          <w:szCs w:val="24"/>
        </w:rPr>
        <w:t>M-</w:t>
      </w:r>
      <w:proofErr w:type="gramStart"/>
      <w:r w:rsidRPr="00632891">
        <w:rPr>
          <w:szCs w:val="24"/>
        </w:rPr>
        <w:t>NOTE102  Case</w:t>
      </w:r>
      <w:proofErr w:type="gramEnd"/>
      <w:r w:rsidRPr="00632891">
        <w:rPr>
          <w:szCs w:val="24"/>
        </w:rPr>
        <w:t xml:space="preserve"> Number should be 15 digits long.</w:t>
      </w:r>
    </w:p>
    <w:p w:rsidR="00EB388F" w:rsidRPr="00632891" w:rsidRDefault="00EB388F" w:rsidP="00EB388F">
      <w:pPr>
        <w:widowControl w:val="0"/>
        <w:numPr>
          <w:ilvl w:val="0"/>
          <w:numId w:val="23"/>
        </w:numPr>
        <w:autoSpaceDE w:val="0"/>
        <w:autoSpaceDN w:val="0"/>
        <w:adjustRightInd w:val="0"/>
        <w:rPr>
          <w:szCs w:val="24"/>
        </w:rPr>
      </w:pPr>
      <w:r w:rsidRPr="00632891">
        <w:rPr>
          <w:szCs w:val="24"/>
        </w:rPr>
        <w:t>M-</w:t>
      </w:r>
      <w:proofErr w:type="gramStart"/>
      <w:r w:rsidRPr="00632891">
        <w:rPr>
          <w:szCs w:val="24"/>
        </w:rPr>
        <w:t>NOTE103  Case</w:t>
      </w:r>
      <w:proofErr w:type="gramEnd"/>
      <w:r w:rsidRPr="00632891">
        <w:rPr>
          <w:szCs w:val="24"/>
        </w:rPr>
        <w:t xml:space="preserve"> Number should be unique for loan. Another Case Number exists for this pool, address, </w:t>
      </w:r>
      <w:r>
        <w:rPr>
          <w:szCs w:val="24"/>
        </w:rPr>
        <w:t>Unique Loan ID</w:t>
      </w:r>
      <w:r w:rsidRPr="00632891">
        <w:rPr>
          <w:szCs w:val="24"/>
        </w:rPr>
        <w:t>, and Social Security Number.</w:t>
      </w:r>
    </w:p>
    <w:p w:rsidR="00EB388F" w:rsidRPr="00632891" w:rsidRDefault="00EB388F" w:rsidP="00EB388F">
      <w:pPr>
        <w:widowControl w:val="0"/>
        <w:numPr>
          <w:ilvl w:val="0"/>
          <w:numId w:val="23"/>
        </w:numPr>
        <w:autoSpaceDE w:val="0"/>
        <w:autoSpaceDN w:val="0"/>
        <w:adjustRightInd w:val="0"/>
        <w:rPr>
          <w:szCs w:val="24"/>
        </w:rPr>
      </w:pPr>
      <w:r w:rsidRPr="00632891">
        <w:rPr>
          <w:szCs w:val="24"/>
        </w:rPr>
        <w:t>M-</w:t>
      </w:r>
      <w:proofErr w:type="gramStart"/>
      <w:r w:rsidRPr="00632891">
        <w:rPr>
          <w:szCs w:val="24"/>
        </w:rPr>
        <w:t>NOTE104  Case</w:t>
      </w:r>
      <w:proofErr w:type="gramEnd"/>
      <w:r w:rsidRPr="00632891">
        <w:rPr>
          <w:szCs w:val="24"/>
        </w:rPr>
        <w:t xml:space="preserve"> Number change is suspended.</w:t>
      </w:r>
    </w:p>
    <w:p w:rsidR="00EB388F" w:rsidRPr="00632891" w:rsidRDefault="00EB388F" w:rsidP="00EB388F">
      <w:pPr>
        <w:widowControl w:val="0"/>
        <w:numPr>
          <w:ilvl w:val="0"/>
          <w:numId w:val="23"/>
        </w:numPr>
        <w:autoSpaceDE w:val="0"/>
        <w:autoSpaceDN w:val="0"/>
        <w:adjustRightInd w:val="0"/>
        <w:rPr>
          <w:szCs w:val="24"/>
        </w:rPr>
      </w:pPr>
      <w:r w:rsidRPr="00632891">
        <w:rPr>
          <w:szCs w:val="24"/>
        </w:rPr>
        <w:t>M-</w:t>
      </w:r>
      <w:proofErr w:type="gramStart"/>
      <w:r w:rsidRPr="00632891">
        <w:rPr>
          <w:szCs w:val="24"/>
        </w:rPr>
        <w:t>NOTE110  FHA</w:t>
      </w:r>
      <w:proofErr w:type="gramEnd"/>
      <w:r w:rsidRPr="00632891">
        <w:rPr>
          <w:szCs w:val="24"/>
        </w:rPr>
        <w:t xml:space="preserve"> Case Number 1st two digits should be zeroes.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M-</w:t>
      </w:r>
      <w:proofErr w:type="gramStart"/>
      <w:r w:rsidRPr="00632891">
        <w:rPr>
          <w:szCs w:val="24"/>
        </w:rPr>
        <w:t>NOTE111  FHA</w:t>
      </w:r>
      <w:proofErr w:type="gramEnd"/>
      <w:r w:rsidRPr="00632891">
        <w:rPr>
          <w:szCs w:val="24"/>
        </w:rPr>
        <w:t xml:space="preserve"> Case Number 3rd through 5th digits should match an FHA field office code.</w:t>
      </w:r>
    </w:p>
    <w:p w:rsidR="00EB388F" w:rsidRPr="00632891" w:rsidRDefault="00EB388F" w:rsidP="00EB388F">
      <w:pPr>
        <w:widowControl w:val="0"/>
        <w:numPr>
          <w:ilvl w:val="0"/>
          <w:numId w:val="23"/>
        </w:numPr>
        <w:autoSpaceDE w:val="0"/>
        <w:autoSpaceDN w:val="0"/>
        <w:adjustRightInd w:val="0"/>
        <w:rPr>
          <w:szCs w:val="24"/>
        </w:rPr>
      </w:pPr>
      <w:r w:rsidRPr="00632891">
        <w:rPr>
          <w:szCs w:val="24"/>
        </w:rPr>
        <w:t>M-</w:t>
      </w:r>
      <w:proofErr w:type="gramStart"/>
      <w:r w:rsidRPr="00632891">
        <w:rPr>
          <w:szCs w:val="24"/>
        </w:rPr>
        <w:t>NOTE112  FHA</w:t>
      </w:r>
      <w:proofErr w:type="gramEnd"/>
      <w:r w:rsidRPr="00632891">
        <w:rPr>
          <w:szCs w:val="24"/>
        </w:rPr>
        <w:t xml:space="preserve"> Case Number 12th digit should equal the computed check value.</w:t>
      </w:r>
    </w:p>
    <w:p w:rsidR="00EB388F" w:rsidRPr="00632891" w:rsidRDefault="00EB388F" w:rsidP="00EB388F">
      <w:pPr>
        <w:widowControl w:val="0"/>
        <w:numPr>
          <w:ilvl w:val="0"/>
          <w:numId w:val="23"/>
        </w:numPr>
        <w:autoSpaceDE w:val="0"/>
        <w:autoSpaceDN w:val="0"/>
        <w:adjustRightInd w:val="0"/>
        <w:rPr>
          <w:szCs w:val="24"/>
        </w:rPr>
      </w:pPr>
      <w:r w:rsidRPr="00632891">
        <w:rPr>
          <w:szCs w:val="24"/>
        </w:rPr>
        <w:t>M-</w:t>
      </w:r>
      <w:proofErr w:type="gramStart"/>
      <w:r w:rsidRPr="00632891">
        <w:rPr>
          <w:szCs w:val="24"/>
        </w:rPr>
        <w:t>NOTE113  FHA</w:t>
      </w:r>
      <w:proofErr w:type="gramEnd"/>
      <w:r w:rsidRPr="00632891">
        <w:rPr>
          <w:szCs w:val="24"/>
        </w:rPr>
        <w:t xml:space="preserve"> Case Number last 3 digits should match an ADP code for the Section of the Housing Act.  </w:t>
      </w:r>
    </w:p>
    <w:p w:rsidR="00EB388F" w:rsidRPr="00632891" w:rsidRDefault="00EB388F" w:rsidP="00EB388F">
      <w:pPr>
        <w:widowControl w:val="0"/>
        <w:numPr>
          <w:ilvl w:val="0"/>
          <w:numId w:val="23"/>
        </w:numPr>
        <w:autoSpaceDE w:val="0"/>
        <w:autoSpaceDN w:val="0"/>
        <w:adjustRightInd w:val="0"/>
        <w:rPr>
          <w:szCs w:val="24"/>
        </w:rPr>
      </w:pPr>
      <w:r w:rsidRPr="00632891">
        <w:rPr>
          <w:szCs w:val="24"/>
        </w:rPr>
        <w:t>M-</w:t>
      </w:r>
      <w:proofErr w:type="gramStart"/>
      <w:r w:rsidRPr="00632891">
        <w:rPr>
          <w:szCs w:val="24"/>
        </w:rPr>
        <w:t>MAT001  FHA</w:t>
      </w:r>
      <w:proofErr w:type="gramEnd"/>
      <w:r w:rsidRPr="00632891">
        <w:rPr>
          <w:szCs w:val="24"/>
        </w:rPr>
        <w:t xml:space="preserve"> Case Number for this loan should match the external agency file.</w:t>
      </w:r>
    </w:p>
    <w:p w:rsidR="00EB388F" w:rsidRPr="00632891" w:rsidRDefault="00EB388F" w:rsidP="00EB388F">
      <w:pPr>
        <w:widowControl w:val="0"/>
        <w:numPr>
          <w:ilvl w:val="0"/>
          <w:numId w:val="23"/>
        </w:numPr>
        <w:autoSpaceDE w:val="0"/>
        <w:autoSpaceDN w:val="0"/>
        <w:adjustRightInd w:val="0"/>
        <w:rPr>
          <w:szCs w:val="24"/>
        </w:rPr>
      </w:pPr>
      <w:r w:rsidRPr="00632891">
        <w:rPr>
          <w:szCs w:val="24"/>
        </w:rPr>
        <w:t>M-</w:t>
      </w:r>
      <w:proofErr w:type="gramStart"/>
      <w:r w:rsidRPr="00632891">
        <w:rPr>
          <w:szCs w:val="24"/>
        </w:rPr>
        <w:t>NOTE120  VA</w:t>
      </w:r>
      <w:proofErr w:type="gramEnd"/>
      <w:r w:rsidRPr="00632891">
        <w:rPr>
          <w:szCs w:val="24"/>
        </w:rPr>
        <w:t xml:space="preserve"> Case Number 1st three digits should be zeroes.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M-</w:t>
      </w:r>
      <w:proofErr w:type="gramStart"/>
      <w:r w:rsidRPr="00632891">
        <w:rPr>
          <w:szCs w:val="24"/>
        </w:rPr>
        <w:t>NOTE121  VA</w:t>
      </w:r>
      <w:proofErr w:type="gramEnd"/>
      <w:r w:rsidRPr="00632891">
        <w:rPr>
          <w:szCs w:val="24"/>
        </w:rPr>
        <w:t xml:space="preserve"> Case Number 4th through 7th digits should match VA jurisdiction/origin codes.  </w:t>
      </w:r>
    </w:p>
    <w:p w:rsidR="00EB388F" w:rsidRPr="00632891" w:rsidRDefault="00EB388F" w:rsidP="00EB388F">
      <w:pPr>
        <w:widowControl w:val="0"/>
        <w:numPr>
          <w:ilvl w:val="0"/>
          <w:numId w:val="23"/>
        </w:numPr>
        <w:autoSpaceDE w:val="0"/>
        <w:autoSpaceDN w:val="0"/>
        <w:adjustRightInd w:val="0"/>
        <w:rPr>
          <w:szCs w:val="24"/>
        </w:rPr>
      </w:pPr>
      <w:r w:rsidRPr="00632891">
        <w:rPr>
          <w:szCs w:val="24"/>
        </w:rPr>
        <w:t>M-</w:t>
      </w:r>
      <w:proofErr w:type="gramStart"/>
      <w:r w:rsidRPr="00632891">
        <w:rPr>
          <w:szCs w:val="24"/>
        </w:rPr>
        <w:t>NOTE123  VA</w:t>
      </w:r>
      <w:proofErr w:type="gramEnd"/>
      <w:r w:rsidRPr="00632891">
        <w:rPr>
          <w:szCs w:val="24"/>
        </w:rPr>
        <w:t xml:space="preserve"> Case Number 8th digit should match a VA loan type.</w:t>
      </w:r>
    </w:p>
    <w:p w:rsidR="00EB388F" w:rsidRPr="00632891" w:rsidRDefault="00EB388F" w:rsidP="00EB388F">
      <w:pPr>
        <w:widowControl w:val="0"/>
        <w:numPr>
          <w:ilvl w:val="0"/>
          <w:numId w:val="23"/>
        </w:numPr>
        <w:autoSpaceDE w:val="0"/>
        <w:autoSpaceDN w:val="0"/>
        <w:adjustRightInd w:val="0"/>
        <w:rPr>
          <w:szCs w:val="24"/>
        </w:rPr>
      </w:pPr>
      <w:r w:rsidRPr="00632891">
        <w:rPr>
          <w:szCs w:val="24"/>
        </w:rPr>
        <w:t>M-</w:t>
      </w:r>
      <w:proofErr w:type="gramStart"/>
      <w:r w:rsidRPr="00632891">
        <w:rPr>
          <w:szCs w:val="24"/>
        </w:rPr>
        <w:t>NOTE130  RHS</w:t>
      </w:r>
      <w:proofErr w:type="gramEnd"/>
      <w:r w:rsidRPr="00632891">
        <w:rPr>
          <w:szCs w:val="24"/>
        </w:rPr>
        <w:t xml:space="preserve"> Case Number 1st digit should be zero.</w:t>
      </w:r>
    </w:p>
    <w:p w:rsidR="00EB388F" w:rsidRPr="00632891" w:rsidRDefault="00EB388F" w:rsidP="00EB388F">
      <w:pPr>
        <w:widowControl w:val="0"/>
        <w:numPr>
          <w:ilvl w:val="0"/>
          <w:numId w:val="23"/>
        </w:numPr>
        <w:autoSpaceDE w:val="0"/>
        <w:autoSpaceDN w:val="0"/>
        <w:adjustRightInd w:val="0"/>
        <w:rPr>
          <w:szCs w:val="24"/>
        </w:rPr>
      </w:pPr>
      <w:r w:rsidRPr="00632891">
        <w:rPr>
          <w:szCs w:val="24"/>
        </w:rPr>
        <w:t>M-</w:t>
      </w:r>
      <w:proofErr w:type="gramStart"/>
      <w:r w:rsidRPr="00632891">
        <w:rPr>
          <w:szCs w:val="24"/>
        </w:rPr>
        <w:t>NOTE131  RHS</w:t>
      </w:r>
      <w:proofErr w:type="gramEnd"/>
      <w:r w:rsidRPr="00632891">
        <w:rPr>
          <w:szCs w:val="24"/>
        </w:rPr>
        <w:t xml:space="preserve"> Case Number 2nd through 6th digits should match a state/county code.</w:t>
      </w:r>
    </w:p>
    <w:p w:rsidR="00EB388F" w:rsidRPr="00632891" w:rsidRDefault="00EB388F" w:rsidP="00EB388F">
      <w:pPr>
        <w:widowControl w:val="0"/>
        <w:numPr>
          <w:ilvl w:val="0"/>
          <w:numId w:val="23"/>
        </w:numPr>
        <w:autoSpaceDE w:val="0"/>
        <w:autoSpaceDN w:val="0"/>
        <w:adjustRightInd w:val="0"/>
        <w:rPr>
          <w:szCs w:val="24"/>
        </w:rPr>
      </w:pPr>
      <w:r w:rsidRPr="00632891">
        <w:rPr>
          <w:szCs w:val="24"/>
        </w:rPr>
        <w:t>M-</w:t>
      </w:r>
      <w:proofErr w:type="gramStart"/>
      <w:r w:rsidRPr="00632891">
        <w:rPr>
          <w:szCs w:val="24"/>
        </w:rPr>
        <w:t>NOTE140  PIH</w:t>
      </w:r>
      <w:proofErr w:type="gramEnd"/>
      <w:r w:rsidRPr="00632891">
        <w:rPr>
          <w:szCs w:val="24"/>
        </w:rPr>
        <w:t xml:space="preserve"> Case Number 1st six digits should be zeroes.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M-</w:t>
      </w:r>
      <w:proofErr w:type="gramStart"/>
      <w:r w:rsidRPr="00632891">
        <w:rPr>
          <w:szCs w:val="24"/>
        </w:rPr>
        <w:t>NOTE141  PIH</w:t>
      </w:r>
      <w:proofErr w:type="gramEnd"/>
      <w:r w:rsidRPr="00632891">
        <w:rPr>
          <w:szCs w:val="24"/>
        </w:rPr>
        <w:t xml:space="preserve"> Case Number 7th through 9th digits should match an area code.</w:t>
      </w:r>
    </w:p>
    <w:p w:rsidR="00EB388F" w:rsidRPr="00632891" w:rsidRDefault="00EB388F" w:rsidP="00EB388F">
      <w:pPr>
        <w:widowControl w:val="0"/>
        <w:numPr>
          <w:ilvl w:val="0"/>
          <w:numId w:val="23"/>
        </w:numPr>
        <w:autoSpaceDE w:val="0"/>
        <w:autoSpaceDN w:val="0"/>
        <w:adjustRightInd w:val="0"/>
        <w:rPr>
          <w:szCs w:val="24"/>
        </w:rPr>
      </w:pPr>
      <w:r w:rsidRPr="00632891">
        <w:rPr>
          <w:szCs w:val="24"/>
        </w:rPr>
        <w:t>M-</w:t>
      </w:r>
      <w:proofErr w:type="gramStart"/>
      <w:r w:rsidRPr="00632891">
        <w:rPr>
          <w:szCs w:val="24"/>
        </w:rPr>
        <w:t>NOTE150  FHA</w:t>
      </w:r>
      <w:proofErr w:type="gramEnd"/>
      <w:r w:rsidRPr="00632891">
        <w:rPr>
          <w:szCs w:val="24"/>
        </w:rPr>
        <w:t xml:space="preserve"> Title 1 Case Number 1st three digits should be zeroes.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M-</w:t>
      </w:r>
      <w:proofErr w:type="gramStart"/>
      <w:r w:rsidRPr="00632891">
        <w:rPr>
          <w:szCs w:val="24"/>
        </w:rPr>
        <w:t>NOTE160  FHA</w:t>
      </w:r>
      <w:proofErr w:type="gramEnd"/>
      <w:r w:rsidRPr="00632891">
        <w:rPr>
          <w:szCs w:val="24"/>
        </w:rPr>
        <w:t xml:space="preserve"> Multifamily Case Number 1st seven digits should be zeroes.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M-</w:t>
      </w:r>
      <w:proofErr w:type="gramStart"/>
      <w:r w:rsidRPr="00632891">
        <w:rPr>
          <w:szCs w:val="24"/>
        </w:rPr>
        <w:t>NOTE161  FHA</w:t>
      </w:r>
      <w:proofErr w:type="gramEnd"/>
      <w:r w:rsidRPr="00632891">
        <w:rPr>
          <w:szCs w:val="24"/>
        </w:rPr>
        <w:t xml:space="preserve"> Multifamily Case Number 8th through 10th digits should match an FHA field office code.</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 xml:space="preserve">6. Issuer Loan </w:t>
      </w:r>
      <w:r w:rsidRPr="00632891">
        <w:rPr>
          <w:rFonts w:cs="Arial"/>
          <w:bCs/>
          <w:szCs w:val="24"/>
          <w:u w:val="single"/>
        </w:rPr>
        <w:t>ID</w:t>
      </w:r>
      <w:r w:rsidRPr="00632891">
        <w:rPr>
          <w:rFonts w:cs="Arial"/>
          <w:szCs w:val="24"/>
        </w:rPr>
        <w:t>:  The number assigned by the issuer to uniquely identify the loan to their internal system.</w:t>
      </w:r>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NOTE200  Issuer</w:t>
      </w:r>
      <w:proofErr w:type="gramEnd"/>
      <w:r w:rsidRPr="00632891">
        <w:rPr>
          <w:szCs w:val="24"/>
        </w:rPr>
        <w:t xml:space="preserve"> Loan ID must be specified.  </w:t>
      </w:r>
    </w:p>
    <w:p w:rsidR="00EB388F" w:rsidRPr="00632891" w:rsidRDefault="00EB388F" w:rsidP="00EB388F">
      <w:pPr>
        <w:widowControl w:val="0"/>
        <w:numPr>
          <w:ilvl w:val="0"/>
          <w:numId w:val="23"/>
        </w:numPr>
        <w:autoSpaceDE w:val="0"/>
        <w:autoSpaceDN w:val="0"/>
        <w:adjustRightInd w:val="0"/>
        <w:rPr>
          <w:szCs w:val="24"/>
        </w:rPr>
      </w:pPr>
      <w:r w:rsidRPr="00632891">
        <w:rPr>
          <w:szCs w:val="24"/>
        </w:rPr>
        <w:t>L-</w:t>
      </w:r>
      <w:proofErr w:type="gramStart"/>
      <w:r w:rsidRPr="00632891">
        <w:rPr>
          <w:szCs w:val="24"/>
        </w:rPr>
        <w:t>NOTE201  Issuer</w:t>
      </w:r>
      <w:proofErr w:type="gramEnd"/>
      <w:r w:rsidRPr="00632891">
        <w:rPr>
          <w:szCs w:val="24"/>
        </w:rPr>
        <w:t xml:space="preserve"> Loan ID should be a unique id for this issuer number.  </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7. First Payment Date</w:t>
      </w:r>
      <w:r w:rsidRPr="00632891">
        <w:rPr>
          <w:rFonts w:cs="Arial"/>
          <w:szCs w:val="24"/>
        </w:rPr>
        <w:t>:  The date in which the first monthly installment payment was due in accordance with the mortgage/note.</w:t>
      </w:r>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NOTE250  First</w:t>
      </w:r>
      <w:proofErr w:type="gramEnd"/>
      <w:r w:rsidRPr="00632891">
        <w:rPr>
          <w:szCs w:val="24"/>
        </w:rPr>
        <w:t xml:space="preserve"> Payment Date must be specified.</w:t>
      </w:r>
    </w:p>
    <w:p w:rsidR="00EB388F" w:rsidRPr="00632891" w:rsidRDefault="00EB388F" w:rsidP="00EB388F">
      <w:pPr>
        <w:widowControl w:val="0"/>
        <w:numPr>
          <w:ilvl w:val="0"/>
          <w:numId w:val="23"/>
        </w:numPr>
        <w:autoSpaceDE w:val="0"/>
        <w:autoSpaceDN w:val="0"/>
        <w:adjustRightInd w:val="0"/>
        <w:rPr>
          <w:szCs w:val="24"/>
        </w:rPr>
      </w:pPr>
      <w:r w:rsidRPr="00632891">
        <w:rPr>
          <w:szCs w:val="24"/>
        </w:rPr>
        <w:lastRenderedPageBreak/>
        <w:t>E-</w:t>
      </w:r>
      <w:proofErr w:type="gramStart"/>
      <w:r w:rsidRPr="00632891">
        <w:rPr>
          <w:szCs w:val="24"/>
        </w:rPr>
        <w:t>NOTE251  First</w:t>
      </w:r>
      <w:proofErr w:type="gramEnd"/>
      <w:r w:rsidRPr="00632891">
        <w:rPr>
          <w:szCs w:val="24"/>
        </w:rPr>
        <w:t xml:space="preserve"> Payment Date must be a valid year, month and day.</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NOTE252  First</w:t>
      </w:r>
      <w:proofErr w:type="gramEnd"/>
      <w:r w:rsidRPr="00632891">
        <w:rPr>
          <w:szCs w:val="24"/>
        </w:rPr>
        <w:t xml:space="preserve"> Payment Date must be in MMDDYYYY format e.g. 01012006.</w:t>
      </w:r>
    </w:p>
    <w:p w:rsidR="00EB388F" w:rsidRPr="00632891" w:rsidRDefault="00EB388F" w:rsidP="00EB388F">
      <w:pPr>
        <w:widowControl w:val="0"/>
        <w:numPr>
          <w:ilvl w:val="0"/>
          <w:numId w:val="23"/>
        </w:numPr>
        <w:autoSpaceDE w:val="0"/>
        <w:autoSpaceDN w:val="0"/>
        <w:adjustRightInd w:val="0"/>
        <w:rPr>
          <w:szCs w:val="24"/>
        </w:rPr>
      </w:pPr>
      <w:r w:rsidRPr="00632891">
        <w:rPr>
          <w:szCs w:val="24"/>
        </w:rPr>
        <w:t>H-</w:t>
      </w:r>
      <w:proofErr w:type="gramStart"/>
      <w:r w:rsidRPr="00632891">
        <w:rPr>
          <w:szCs w:val="24"/>
        </w:rPr>
        <w:t>NOTE253  First</w:t>
      </w:r>
      <w:proofErr w:type="gramEnd"/>
      <w:r w:rsidRPr="00632891">
        <w:rPr>
          <w:szCs w:val="24"/>
        </w:rPr>
        <w:t xml:space="preserve"> Payment Date should not be more than one month after issue date</w:t>
      </w:r>
      <w:r>
        <w:rPr>
          <w:szCs w:val="24"/>
        </w:rPr>
        <w:t xml:space="preserve"> for Single Family loans</w:t>
      </w:r>
      <w:r w:rsidRPr="00632891">
        <w:rPr>
          <w:szCs w:val="24"/>
        </w:rPr>
        <w:t>.</w:t>
      </w:r>
    </w:p>
    <w:p w:rsidR="00EB388F" w:rsidRPr="00632891" w:rsidRDefault="00EB388F" w:rsidP="00EB388F">
      <w:pPr>
        <w:widowControl w:val="0"/>
        <w:numPr>
          <w:ilvl w:val="0"/>
          <w:numId w:val="23"/>
        </w:numPr>
        <w:autoSpaceDE w:val="0"/>
        <w:autoSpaceDN w:val="0"/>
        <w:adjustRightInd w:val="0"/>
        <w:rPr>
          <w:szCs w:val="24"/>
        </w:rPr>
      </w:pPr>
      <w:r w:rsidRPr="00632891">
        <w:rPr>
          <w:szCs w:val="24"/>
        </w:rPr>
        <w:t>H-</w:t>
      </w:r>
      <w:proofErr w:type="gramStart"/>
      <w:r w:rsidRPr="00632891">
        <w:rPr>
          <w:szCs w:val="24"/>
        </w:rPr>
        <w:t>NOTE254  First</w:t>
      </w:r>
      <w:proofErr w:type="gramEnd"/>
      <w:r w:rsidRPr="00632891">
        <w:rPr>
          <w:szCs w:val="24"/>
        </w:rPr>
        <w:t xml:space="preserve"> Payment Date should match calculated value based on Original Principal Amount, Loan Interest Rate, Loan FIC, and Loan Maturity and Pool Type is SF or ARM.</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8. Loan Maturity Date</w:t>
      </w:r>
      <w:r w:rsidRPr="00632891">
        <w:rPr>
          <w:rFonts w:cs="Arial"/>
          <w:szCs w:val="24"/>
        </w:rPr>
        <w:t>:  The maturity date of this loan in accordance with mortgage/note.</w:t>
      </w:r>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NOTE300  Loan</w:t>
      </w:r>
      <w:proofErr w:type="gramEnd"/>
      <w:r w:rsidRPr="00632891">
        <w:rPr>
          <w:szCs w:val="24"/>
        </w:rPr>
        <w:t xml:space="preserve"> Maturity Date must be specified.</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NOTE301  Loan</w:t>
      </w:r>
      <w:proofErr w:type="gramEnd"/>
      <w:r w:rsidRPr="00632891">
        <w:rPr>
          <w:szCs w:val="24"/>
        </w:rPr>
        <w:t xml:space="preserve"> Maturity Date must be a valid month.</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NOTE302  Loan</w:t>
      </w:r>
      <w:proofErr w:type="gramEnd"/>
      <w:r w:rsidRPr="00632891">
        <w:rPr>
          <w:szCs w:val="24"/>
        </w:rPr>
        <w:t xml:space="preserve"> Maturity Date must be a valid day of the month.</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NOTE303  Loan</w:t>
      </w:r>
      <w:proofErr w:type="gramEnd"/>
      <w:r w:rsidRPr="00632891">
        <w:rPr>
          <w:szCs w:val="24"/>
        </w:rPr>
        <w:t xml:space="preserve"> Maturity Date must be in MMDDYYYY format e.g. 01152036.</w:t>
      </w:r>
    </w:p>
    <w:p w:rsidR="00EB388F" w:rsidRPr="00632891" w:rsidRDefault="00EB388F" w:rsidP="00EB388F">
      <w:pPr>
        <w:widowControl w:val="0"/>
        <w:numPr>
          <w:ilvl w:val="0"/>
          <w:numId w:val="23"/>
        </w:numPr>
        <w:autoSpaceDE w:val="0"/>
        <w:autoSpaceDN w:val="0"/>
        <w:adjustRightInd w:val="0"/>
        <w:rPr>
          <w:szCs w:val="24"/>
        </w:rPr>
      </w:pPr>
      <w:r w:rsidRPr="00632891">
        <w:rPr>
          <w:szCs w:val="24"/>
        </w:rPr>
        <w:t>H-</w:t>
      </w:r>
      <w:proofErr w:type="gramStart"/>
      <w:r w:rsidRPr="00632891">
        <w:rPr>
          <w:szCs w:val="24"/>
        </w:rPr>
        <w:t>NOTE304  Loan</w:t>
      </w:r>
      <w:proofErr w:type="gramEnd"/>
      <w:r w:rsidRPr="00632891">
        <w:rPr>
          <w:szCs w:val="24"/>
        </w:rPr>
        <w:t xml:space="preserve"> Maturity Date should be after First Payment Date.</w:t>
      </w:r>
    </w:p>
    <w:p w:rsidR="00EB388F" w:rsidRPr="00632891" w:rsidRDefault="00EB388F" w:rsidP="00EB388F">
      <w:pPr>
        <w:widowControl w:val="0"/>
        <w:numPr>
          <w:ilvl w:val="0"/>
          <w:numId w:val="23"/>
        </w:numPr>
        <w:autoSpaceDE w:val="0"/>
        <w:autoSpaceDN w:val="0"/>
        <w:adjustRightInd w:val="0"/>
        <w:rPr>
          <w:szCs w:val="24"/>
        </w:rPr>
      </w:pPr>
      <w:r w:rsidRPr="00632891">
        <w:rPr>
          <w:szCs w:val="24"/>
        </w:rPr>
        <w:t>H-</w:t>
      </w:r>
      <w:proofErr w:type="gramStart"/>
      <w:r w:rsidRPr="00632891">
        <w:rPr>
          <w:szCs w:val="24"/>
        </w:rPr>
        <w:t>NOTE305  Loan</w:t>
      </w:r>
      <w:proofErr w:type="gramEnd"/>
      <w:r w:rsidRPr="00632891">
        <w:rPr>
          <w:szCs w:val="24"/>
        </w:rPr>
        <w:t xml:space="preserve"> Maturity Date should not be more </w:t>
      </w:r>
      <w:proofErr w:type="spellStart"/>
      <w:r w:rsidRPr="00632891">
        <w:rPr>
          <w:szCs w:val="24"/>
        </w:rPr>
        <w:t>then</w:t>
      </w:r>
      <w:proofErr w:type="spellEnd"/>
      <w:r w:rsidRPr="00632891">
        <w:rPr>
          <w:szCs w:val="24"/>
        </w:rPr>
        <w:t xml:space="preserve"> one month greater th</w:t>
      </w:r>
      <w:r>
        <w:rPr>
          <w:szCs w:val="24"/>
        </w:rPr>
        <w:t>a</w:t>
      </w:r>
      <w:r w:rsidRPr="00632891">
        <w:rPr>
          <w:szCs w:val="24"/>
        </w:rPr>
        <w:t>n the Pool Maturity Date.</w:t>
      </w:r>
    </w:p>
    <w:p w:rsidR="00EB388F" w:rsidRPr="00632891" w:rsidRDefault="00EB388F" w:rsidP="00EB388F">
      <w:pPr>
        <w:widowControl w:val="0"/>
        <w:numPr>
          <w:ilvl w:val="0"/>
          <w:numId w:val="23"/>
        </w:numPr>
        <w:autoSpaceDE w:val="0"/>
        <w:autoSpaceDN w:val="0"/>
        <w:adjustRightInd w:val="0"/>
        <w:rPr>
          <w:szCs w:val="24"/>
        </w:rPr>
      </w:pPr>
      <w:r w:rsidRPr="00632891">
        <w:rPr>
          <w:szCs w:val="24"/>
        </w:rPr>
        <w:t>M-</w:t>
      </w:r>
      <w:proofErr w:type="gramStart"/>
      <w:r w:rsidRPr="00632891">
        <w:rPr>
          <w:szCs w:val="24"/>
        </w:rPr>
        <w:t>MAT002  Loan</w:t>
      </w:r>
      <w:proofErr w:type="gramEnd"/>
      <w:r w:rsidRPr="00632891">
        <w:rPr>
          <w:szCs w:val="24"/>
        </w:rPr>
        <w:t xml:space="preserve"> Maturity Date should match the external agency file.</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9. Loan Interest Rate:</w:t>
      </w:r>
      <w:r w:rsidRPr="00632891">
        <w:rPr>
          <w:rFonts w:cs="Arial"/>
          <w:szCs w:val="24"/>
        </w:rPr>
        <w:t xml:space="preserve">  The interest rate of the loan. </w:t>
      </w:r>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NOTE350  Loan</w:t>
      </w:r>
      <w:proofErr w:type="gramEnd"/>
      <w:r w:rsidRPr="00632891">
        <w:rPr>
          <w:szCs w:val="24"/>
        </w:rPr>
        <w:t xml:space="preserve"> Interest Rate must be specified.</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NOTE351  Loan</w:t>
      </w:r>
      <w:proofErr w:type="gramEnd"/>
      <w:r w:rsidRPr="00632891">
        <w:rPr>
          <w:szCs w:val="24"/>
        </w:rPr>
        <w:t xml:space="preserve"> Interest Rate must be numeric.</w:t>
      </w:r>
    </w:p>
    <w:p w:rsidR="00EB388F" w:rsidRPr="00632891" w:rsidRDefault="00EB388F" w:rsidP="00EB388F">
      <w:pPr>
        <w:widowControl w:val="0"/>
        <w:numPr>
          <w:ilvl w:val="0"/>
          <w:numId w:val="23"/>
        </w:numPr>
        <w:autoSpaceDE w:val="0"/>
        <w:autoSpaceDN w:val="0"/>
        <w:adjustRightInd w:val="0"/>
        <w:rPr>
          <w:szCs w:val="24"/>
        </w:rPr>
      </w:pPr>
      <w:r w:rsidRPr="00632891">
        <w:rPr>
          <w:szCs w:val="24"/>
        </w:rPr>
        <w:t>H-</w:t>
      </w:r>
      <w:proofErr w:type="gramStart"/>
      <w:r w:rsidRPr="00632891">
        <w:rPr>
          <w:szCs w:val="24"/>
        </w:rPr>
        <w:t>NOTE352  Loan</w:t>
      </w:r>
      <w:proofErr w:type="gramEnd"/>
      <w:r w:rsidRPr="00632891">
        <w:rPr>
          <w:szCs w:val="24"/>
        </w:rPr>
        <w:t xml:space="preserve"> Interest Rate should be greater than zero.</w:t>
      </w:r>
    </w:p>
    <w:p w:rsidR="00EB388F" w:rsidRPr="00632891" w:rsidRDefault="00EB388F" w:rsidP="00EB388F">
      <w:pPr>
        <w:widowControl w:val="0"/>
        <w:numPr>
          <w:ilvl w:val="0"/>
          <w:numId w:val="23"/>
        </w:numPr>
        <w:autoSpaceDE w:val="0"/>
        <w:autoSpaceDN w:val="0"/>
        <w:adjustRightInd w:val="0"/>
        <w:rPr>
          <w:szCs w:val="24"/>
        </w:rPr>
      </w:pPr>
      <w:r w:rsidRPr="00632891">
        <w:rPr>
          <w:szCs w:val="24"/>
        </w:rPr>
        <w:t>H-</w:t>
      </w:r>
      <w:proofErr w:type="gramStart"/>
      <w:r w:rsidRPr="00632891">
        <w:rPr>
          <w:szCs w:val="24"/>
        </w:rPr>
        <w:t>NOTE353  Loan</w:t>
      </w:r>
      <w:proofErr w:type="gramEnd"/>
      <w:r w:rsidRPr="00632891">
        <w:rPr>
          <w:szCs w:val="24"/>
        </w:rPr>
        <w:t xml:space="preserve"> Interest Rate should be greater than Security Interest Rate by between .5 and 1.5 for Ginnie Mae II pools</w:t>
      </w:r>
      <w:r w:rsidRPr="00F10F47">
        <w:rPr>
          <w:szCs w:val="24"/>
        </w:rPr>
        <w:t xml:space="preserve"> </w:t>
      </w:r>
      <w:r>
        <w:rPr>
          <w:szCs w:val="24"/>
        </w:rPr>
        <w:t xml:space="preserve">except MH </w:t>
      </w:r>
      <w:r w:rsidRPr="00632891">
        <w:rPr>
          <w:szCs w:val="24"/>
        </w:rPr>
        <w:t>issued prior to July 2003.</w:t>
      </w:r>
    </w:p>
    <w:p w:rsidR="00EB388F" w:rsidRPr="00632891" w:rsidRDefault="00EB388F" w:rsidP="00EB388F">
      <w:pPr>
        <w:widowControl w:val="0"/>
        <w:numPr>
          <w:ilvl w:val="0"/>
          <w:numId w:val="23"/>
        </w:numPr>
        <w:autoSpaceDE w:val="0"/>
        <w:autoSpaceDN w:val="0"/>
        <w:adjustRightInd w:val="0"/>
        <w:rPr>
          <w:szCs w:val="24"/>
        </w:rPr>
      </w:pPr>
      <w:r w:rsidRPr="00632891">
        <w:rPr>
          <w:szCs w:val="24"/>
        </w:rPr>
        <w:t>H-</w:t>
      </w:r>
      <w:proofErr w:type="gramStart"/>
      <w:r w:rsidRPr="00632891">
        <w:rPr>
          <w:szCs w:val="24"/>
        </w:rPr>
        <w:t>NOTE354  Loan</w:t>
      </w:r>
      <w:proofErr w:type="gramEnd"/>
      <w:r w:rsidRPr="00632891">
        <w:rPr>
          <w:szCs w:val="24"/>
        </w:rPr>
        <w:t xml:space="preserve"> Interest Rate should be greater than Security Interest Rate by between .25 and .75 for Ginnie Mae II pools </w:t>
      </w:r>
      <w:r>
        <w:rPr>
          <w:szCs w:val="24"/>
        </w:rPr>
        <w:t xml:space="preserve">except MH </w:t>
      </w:r>
      <w:r w:rsidRPr="00632891">
        <w:rPr>
          <w:szCs w:val="24"/>
        </w:rPr>
        <w:t xml:space="preserve">issued after June 2003.  </w:t>
      </w:r>
    </w:p>
    <w:p w:rsidR="00EB388F" w:rsidRPr="00632891" w:rsidRDefault="00EB388F" w:rsidP="00EB388F">
      <w:pPr>
        <w:widowControl w:val="0"/>
        <w:numPr>
          <w:ilvl w:val="0"/>
          <w:numId w:val="23"/>
        </w:numPr>
        <w:autoSpaceDE w:val="0"/>
        <w:autoSpaceDN w:val="0"/>
        <w:adjustRightInd w:val="0"/>
        <w:rPr>
          <w:szCs w:val="24"/>
        </w:rPr>
      </w:pPr>
      <w:r w:rsidRPr="00632891">
        <w:rPr>
          <w:szCs w:val="24"/>
        </w:rPr>
        <w:t>L-</w:t>
      </w:r>
      <w:proofErr w:type="gramStart"/>
      <w:r w:rsidRPr="00632891">
        <w:rPr>
          <w:szCs w:val="24"/>
        </w:rPr>
        <w:t>NOTE355  Loan</w:t>
      </w:r>
      <w:proofErr w:type="gramEnd"/>
      <w:r w:rsidRPr="00632891">
        <w:rPr>
          <w:szCs w:val="24"/>
        </w:rPr>
        <w:t xml:space="preserve"> Interest Rate should be the same as other loans in Ginnie Mae I pool</w:t>
      </w:r>
      <w:r>
        <w:rPr>
          <w:szCs w:val="24"/>
        </w:rPr>
        <w:t xml:space="preserve"> except MH</w:t>
      </w:r>
      <w:r w:rsidRPr="00632891">
        <w:rPr>
          <w:szCs w:val="24"/>
        </w:rPr>
        <w:t xml:space="preserve">.  </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NOTE356  Loan</w:t>
      </w:r>
      <w:proofErr w:type="gramEnd"/>
      <w:r w:rsidRPr="00632891">
        <w:rPr>
          <w:szCs w:val="24"/>
        </w:rPr>
        <w:t xml:space="preserve"> Interest Rate must include a decimal point.  </w:t>
      </w:r>
    </w:p>
    <w:p w:rsidR="00EB388F" w:rsidRPr="00632891" w:rsidRDefault="00EB388F" w:rsidP="00EB388F">
      <w:pPr>
        <w:widowControl w:val="0"/>
        <w:numPr>
          <w:ilvl w:val="0"/>
          <w:numId w:val="23"/>
        </w:numPr>
        <w:autoSpaceDE w:val="0"/>
        <w:autoSpaceDN w:val="0"/>
        <w:adjustRightInd w:val="0"/>
        <w:rPr>
          <w:szCs w:val="24"/>
        </w:rPr>
      </w:pPr>
      <w:r w:rsidRPr="00632891">
        <w:rPr>
          <w:szCs w:val="24"/>
        </w:rPr>
        <w:t>M-</w:t>
      </w:r>
      <w:proofErr w:type="gramStart"/>
      <w:r w:rsidRPr="00632891">
        <w:rPr>
          <w:szCs w:val="24"/>
        </w:rPr>
        <w:t>NOTE357  Loan</w:t>
      </w:r>
      <w:proofErr w:type="gramEnd"/>
      <w:r w:rsidRPr="00632891">
        <w:rPr>
          <w:szCs w:val="24"/>
        </w:rPr>
        <w:t xml:space="preserve"> Interest Rate change is suspended. </w:t>
      </w:r>
    </w:p>
    <w:p w:rsidR="00EB388F" w:rsidRPr="00632891" w:rsidRDefault="00EB388F" w:rsidP="00EB388F">
      <w:pPr>
        <w:widowControl w:val="0"/>
        <w:numPr>
          <w:ilvl w:val="0"/>
          <w:numId w:val="23"/>
        </w:numPr>
        <w:autoSpaceDE w:val="0"/>
        <w:autoSpaceDN w:val="0"/>
        <w:adjustRightInd w:val="0"/>
        <w:rPr>
          <w:szCs w:val="24"/>
        </w:rPr>
      </w:pPr>
      <w:r w:rsidRPr="00632891">
        <w:rPr>
          <w:szCs w:val="24"/>
        </w:rPr>
        <w:t>M-</w:t>
      </w:r>
      <w:proofErr w:type="gramStart"/>
      <w:r w:rsidRPr="00632891">
        <w:rPr>
          <w:szCs w:val="24"/>
        </w:rPr>
        <w:t>MAT003  Loan</w:t>
      </w:r>
      <w:proofErr w:type="gramEnd"/>
      <w:r w:rsidRPr="00632891">
        <w:rPr>
          <w:szCs w:val="24"/>
        </w:rPr>
        <w:t xml:space="preserve"> Interest Rate should match the external agency file.  </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10. Loan OPB:</w:t>
      </w:r>
      <w:r w:rsidRPr="00632891">
        <w:rPr>
          <w:rFonts w:cs="Arial"/>
          <w:szCs w:val="24"/>
        </w:rPr>
        <w:t xml:space="preserve">  Original Principal Balance, the dollar amount of the original loan principal balance as stated on the mortgage note.</w:t>
      </w:r>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NOTE450  Original</w:t>
      </w:r>
      <w:proofErr w:type="gramEnd"/>
      <w:r w:rsidRPr="00632891">
        <w:rPr>
          <w:szCs w:val="24"/>
        </w:rPr>
        <w:t xml:space="preserve"> Principal Amount must be specified.</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NOTE451  Original</w:t>
      </w:r>
      <w:proofErr w:type="gramEnd"/>
      <w:r w:rsidRPr="00632891">
        <w:rPr>
          <w:szCs w:val="24"/>
        </w:rPr>
        <w:t xml:space="preserve"> Principal Amount must be numeric.</w:t>
      </w:r>
    </w:p>
    <w:p w:rsidR="00EB388F" w:rsidRPr="00632891" w:rsidRDefault="00EB388F" w:rsidP="00EB388F">
      <w:pPr>
        <w:widowControl w:val="0"/>
        <w:numPr>
          <w:ilvl w:val="0"/>
          <w:numId w:val="23"/>
        </w:numPr>
        <w:autoSpaceDE w:val="0"/>
        <w:autoSpaceDN w:val="0"/>
        <w:adjustRightInd w:val="0"/>
        <w:rPr>
          <w:szCs w:val="24"/>
        </w:rPr>
      </w:pPr>
      <w:r w:rsidRPr="00632891">
        <w:rPr>
          <w:szCs w:val="24"/>
        </w:rPr>
        <w:t>H-</w:t>
      </w:r>
      <w:proofErr w:type="gramStart"/>
      <w:r w:rsidRPr="00632891">
        <w:rPr>
          <w:szCs w:val="24"/>
        </w:rPr>
        <w:t>NOTE452  Original</w:t>
      </w:r>
      <w:proofErr w:type="gramEnd"/>
      <w:r w:rsidRPr="00632891">
        <w:rPr>
          <w:szCs w:val="24"/>
        </w:rPr>
        <w:t xml:space="preserve"> Principal Amount should be greater than zero.</w:t>
      </w:r>
    </w:p>
    <w:p w:rsidR="00EB388F" w:rsidRPr="00632891" w:rsidRDefault="00EB388F" w:rsidP="00EB388F">
      <w:pPr>
        <w:widowControl w:val="0"/>
        <w:numPr>
          <w:ilvl w:val="0"/>
          <w:numId w:val="23"/>
        </w:numPr>
        <w:autoSpaceDE w:val="0"/>
        <w:autoSpaceDN w:val="0"/>
        <w:adjustRightInd w:val="0"/>
        <w:rPr>
          <w:szCs w:val="24"/>
        </w:rPr>
      </w:pPr>
      <w:r w:rsidRPr="00632891">
        <w:rPr>
          <w:szCs w:val="24"/>
        </w:rPr>
        <w:t>M-</w:t>
      </w:r>
      <w:proofErr w:type="gramStart"/>
      <w:r w:rsidRPr="00632891">
        <w:rPr>
          <w:szCs w:val="24"/>
        </w:rPr>
        <w:t>NOTE453  Original</w:t>
      </w:r>
      <w:proofErr w:type="gramEnd"/>
      <w:r w:rsidRPr="00632891">
        <w:rPr>
          <w:szCs w:val="24"/>
        </w:rPr>
        <w:t xml:space="preserve"> Principal Amount should be within 50 dollars of calculated value based on Loan Interest Rate, Loan FIC, and loan duration.</w:t>
      </w:r>
    </w:p>
    <w:p w:rsidR="00EB388F" w:rsidRPr="00632891" w:rsidRDefault="00EB388F" w:rsidP="00EB388F">
      <w:pPr>
        <w:widowControl w:val="0"/>
        <w:numPr>
          <w:ilvl w:val="0"/>
          <w:numId w:val="23"/>
        </w:numPr>
        <w:autoSpaceDE w:val="0"/>
        <w:autoSpaceDN w:val="0"/>
        <w:adjustRightInd w:val="0"/>
        <w:rPr>
          <w:szCs w:val="24"/>
        </w:rPr>
      </w:pPr>
      <w:r w:rsidRPr="00632891">
        <w:rPr>
          <w:szCs w:val="24"/>
        </w:rPr>
        <w:t>M-</w:t>
      </w:r>
      <w:proofErr w:type="gramStart"/>
      <w:r w:rsidRPr="00632891">
        <w:rPr>
          <w:szCs w:val="24"/>
        </w:rPr>
        <w:t>MAT005  Original</w:t>
      </w:r>
      <w:proofErr w:type="gramEnd"/>
      <w:r w:rsidRPr="00632891">
        <w:rPr>
          <w:szCs w:val="24"/>
        </w:rPr>
        <w:t xml:space="preserve"> Principal Amount for this loan should match the external agency file.</w:t>
      </w:r>
    </w:p>
    <w:p w:rsidR="00EB388F" w:rsidRPr="00632891" w:rsidRDefault="00EB388F" w:rsidP="00EB388F">
      <w:pPr>
        <w:widowControl w:val="0"/>
        <w:numPr>
          <w:ilvl w:val="0"/>
          <w:numId w:val="23"/>
        </w:numPr>
        <w:autoSpaceDE w:val="0"/>
        <w:autoSpaceDN w:val="0"/>
        <w:adjustRightInd w:val="0"/>
        <w:rPr>
          <w:szCs w:val="24"/>
        </w:rPr>
      </w:pPr>
      <w:r w:rsidRPr="00632891">
        <w:rPr>
          <w:szCs w:val="24"/>
        </w:rPr>
        <w:t>M-</w:t>
      </w:r>
      <w:proofErr w:type="gramStart"/>
      <w:r w:rsidRPr="00632891">
        <w:rPr>
          <w:szCs w:val="24"/>
        </w:rPr>
        <w:t>NOTE455  Original</w:t>
      </w:r>
      <w:proofErr w:type="gramEnd"/>
      <w:r w:rsidRPr="00632891">
        <w:rPr>
          <w:szCs w:val="24"/>
        </w:rPr>
        <w:t xml:space="preserve"> Principal Amount change is suspended.</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NOTE456  Original</w:t>
      </w:r>
      <w:proofErr w:type="gramEnd"/>
      <w:r w:rsidRPr="00632891">
        <w:rPr>
          <w:szCs w:val="24"/>
        </w:rPr>
        <w:t xml:space="preserve"> Principal Amount must include a decimal point.</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11. Loan FIC</w:t>
      </w:r>
      <w:r w:rsidRPr="00632891">
        <w:rPr>
          <w:rFonts w:cs="Arial"/>
          <w:szCs w:val="24"/>
        </w:rPr>
        <w:t xml:space="preserve">:  The current fixed installment constant of principal and interest payments for this loan. </w:t>
      </w:r>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C-</w:t>
      </w:r>
      <w:proofErr w:type="gramStart"/>
      <w:r w:rsidRPr="00632891">
        <w:rPr>
          <w:szCs w:val="24"/>
        </w:rPr>
        <w:t>NOTE400  Loan</w:t>
      </w:r>
      <w:proofErr w:type="gramEnd"/>
      <w:r w:rsidRPr="00632891">
        <w:rPr>
          <w:szCs w:val="24"/>
        </w:rPr>
        <w:t xml:space="preserve"> FIC should be specified except CL and CS pools.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C-</w:t>
      </w:r>
      <w:proofErr w:type="gramStart"/>
      <w:r w:rsidRPr="00632891">
        <w:rPr>
          <w:szCs w:val="24"/>
        </w:rPr>
        <w:t>NOTE401  Loan</w:t>
      </w:r>
      <w:proofErr w:type="gramEnd"/>
      <w:r w:rsidRPr="00632891">
        <w:rPr>
          <w:szCs w:val="24"/>
        </w:rPr>
        <w:t xml:space="preserve"> FIC should be blank for construction loan.</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NOTE402  Loan</w:t>
      </w:r>
      <w:proofErr w:type="gramEnd"/>
      <w:r w:rsidRPr="00632891">
        <w:rPr>
          <w:szCs w:val="24"/>
        </w:rPr>
        <w:t xml:space="preserve"> FIC must be numeric.</w:t>
      </w:r>
    </w:p>
    <w:p w:rsidR="00EB388F" w:rsidRPr="00632891" w:rsidRDefault="00EB388F" w:rsidP="00EB388F">
      <w:pPr>
        <w:widowControl w:val="0"/>
        <w:numPr>
          <w:ilvl w:val="0"/>
          <w:numId w:val="23"/>
        </w:numPr>
        <w:autoSpaceDE w:val="0"/>
        <w:autoSpaceDN w:val="0"/>
        <w:adjustRightInd w:val="0"/>
        <w:rPr>
          <w:szCs w:val="24"/>
        </w:rPr>
      </w:pPr>
      <w:r w:rsidRPr="00632891">
        <w:rPr>
          <w:szCs w:val="24"/>
        </w:rPr>
        <w:lastRenderedPageBreak/>
        <w:t>C-</w:t>
      </w:r>
      <w:proofErr w:type="gramStart"/>
      <w:r w:rsidRPr="00632891">
        <w:rPr>
          <w:szCs w:val="24"/>
        </w:rPr>
        <w:t>NOTE403  Loan</w:t>
      </w:r>
      <w:proofErr w:type="gramEnd"/>
      <w:r w:rsidRPr="00632891">
        <w:rPr>
          <w:szCs w:val="24"/>
        </w:rPr>
        <w:t xml:space="preserve"> FIC should be greater than zero for amortized project loan.</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NOTE405  Loan</w:t>
      </w:r>
      <w:proofErr w:type="gramEnd"/>
      <w:r w:rsidRPr="00632891">
        <w:rPr>
          <w:szCs w:val="24"/>
        </w:rPr>
        <w:t xml:space="preserve"> FIC must include a decimal point.</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12. Last Installment Paid Date</w:t>
      </w:r>
      <w:r w:rsidRPr="00632891">
        <w:rPr>
          <w:rFonts w:cs="Arial"/>
          <w:szCs w:val="24"/>
        </w:rPr>
        <w:t>:  The loan amortization schedule date of the last installment payment received.</w:t>
      </w:r>
      <w:r>
        <w:rPr>
          <w:rFonts w:cs="Arial"/>
          <w:szCs w:val="24"/>
        </w:rPr>
        <w:t xml:space="preserve">  </w:t>
      </w:r>
      <w:proofErr w:type="gramStart"/>
      <w:r w:rsidRPr="00A46DE3">
        <w:rPr>
          <w:rFonts w:cs="Arial"/>
          <w:szCs w:val="24"/>
        </w:rPr>
        <w:t xml:space="preserve">If </w:t>
      </w:r>
      <w:r>
        <w:rPr>
          <w:rFonts w:cs="Arial"/>
          <w:szCs w:val="24"/>
        </w:rPr>
        <w:t>the borrower has not made any payment to the loan and if there is no Last Installment Paid Date</w:t>
      </w:r>
      <w:r w:rsidRPr="00A46DE3">
        <w:rPr>
          <w:rFonts w:cs="Arial"/>
          <w:szCs w:val="24"/>
        </w:rPr>
        <w:t>, do not report a value in this field (report blank in this field).</w:t>
      </w:r>
      <w:proofErr w:type="gramEnd"/>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H-</w:t>
      </w:r>
      <w:proofErr w:type="gramStart"/>
      <w:r w:rsidRPr="00632891">
        <w:rPr>
          <w:szCs w:val="24"/>
        </w:rPr>
        <w:t>LOAN100  Last</w:t>
      </w:r>
      <w:proofErr w:type="gramEnd"/>
      <w:r w:rsidRPr="00632891">
        <w:rPr>
          <w:szCs w:val="24"/>
        </w:rPr>
        <w:t xml:space="preserve"> Installment Paid Date should be specified.</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LOAN101  Last</w:t>
      </w:r>
      <w:proofErr w:type="gramEnd"/>
      <w:r w:rsidRPr="00632891">
        <w:rPr>
          <w:szCs w:val="24"/>
        </w:rPr>
        <w:t xml:space="preserve"> Installment Paid Date must be a valid year and month.</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LOAN102  Last</w:t>
      </w:r>
      <w:proofErr w:type="gramEnd"/>
      <w:r w:rsidRPr="00632891">
        <w:rPr>
          <w:szCs w:val="24"/>
        </w:rPr>
        <w:t xml:space="preserve"> Installment Paid Date must be in MMDDYYYY format e.g. 07012007.</w:t>
      </w:r>
    </w:p>
    <w:p w:rsidR="00EB388F" w:rsidRPr="00632891" w:rsidRDefault="00EB388F" w:rsidP="00EB388F">
      <w:pPr>
        <w:widowControl w:val="0"/>
        <w:numPr>
          <w:ilvl w:val="0"/>
          <w:numId w:val="23"/>
        </w:numPr>
        <w:autoSpaceDE w:val="0"/>
        <w:autoSpaceDN w:val="0"/>
        <w:adjustRightInd w:val="0"/>
        <w:rPr>
          <w:szCs w:val="24"/>
        </w:rPr>
      </w:pPr>
      <w:r w:rsidRPr="00632891">
        <w:rPr>
          <w:szCs w:val="24"/>
        </w:rPr>
        <w:t>H-</w:t>
      </w:r>
      <w:proofErr w:type="gramStart"/>
      <w:r w:rsidRPr="00632891">
        <w:rPr>
          <w:szCs w:val="24"/>
        </w:rPr>
        <w:t>LOAN103  Last</w:t>
      </w:r>
      <w:proofErr w:type="gramEnd"/>
      <w:r w:rsidRPr="00632891">
        <w:rPr>
          <w:szCs w:val="24"/>
        </w:rPr>
        <w:t xml:space="preserve"> Installment Paid Date should be greater than or equal to First Payment Date</w:t>
      </w:r>
      <w:r>
        <w:rPr>
          <w:szCs w:val="24"/>
        </w:rPr>
        <w:t xml:space="preserve"> for Single Family loans</w:t>
      </w:r>
      <w:r w:rsidRPr="00632891">
        <w:rPr>
          <w:szCs w:val="24"/>
        </w:rPr>
        <w:t>.</w:t>
      </w:r>
    </w:p>
    <w:p w:rsidR="00EB388F" w:rsidRPr="00632891" w:rsidRDefault="00EB388F" w:rsidP="00EB388F">
      <w:pPr>
        <w:widowControl w:val="0"/>
        <w:numPr>
          <w:ilvl w:val="0"/>
          <w:numId w:val="23"/>
        </w:numPr>
        <w:autoSpaceDE w:val="0"/>
        <w:autoSpaceDN w:val="0"/>
        <w:adjustRightInd w:val="0"/>
        <w:rPr>
          <w:szCs w:val="24"/>
        </w:rPr>
      </w:pPr>
      <w:r w:rsidRPr="00632891">
        <w:rPr>
          <w:szCs w:val="24"/>
        </w:rPr>
        <w:t>H-</w:t>
      </w:r>
      <w:proofErr w:type="gramStart"/>
      <w:r w:rsidRPr="00632891">
        <w:rPr>
          <w:szCs w:val="24"/>
        </w:rPr>
        <w:t>LOAN104  Last</w:t>
      </w:r>
      <w:proofErr w:type="gramEnd"/>
      <w:r w:rsidRPr="00632891">
        <w:rPr>
          <w:szCs w:val="24"/>
        </w:rPr>
        <w:t xml:space="preserve"> Installment Paid Date should not be after Loan Maturity Date.</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13. In Foreclosure Flag</w:t>
      </w:r>
      <w:r w:rsidRPr="00632891">
        <w:rPr>
          <w:rFonts w:cs="Arial"/>
          <w:szCs w:val="24"/>
        </w:rPr>
        <w:t>:  A flag</w:t>
      </w:r>
      <w:r>
        <w:rPr>
          <w:rFonts w:cs="Arial"/>
          <w:szCs w:val="24"/>
        </w:rPr>
        <w:t xml:space="preserve"> that indicates whether or not</w:t>
      </w:r>
      <w:r w:rsidRPr="00632891">
        <w:rPr>
          <w:rFonts w:cs="Arial"/>
          <w:szCs w:val="24"/>
        </w:rPr>
        <w:t xml:space="preserve"> this loan is in foreclosure.</w:t>
      </w:r>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LOAN700  In</w:t>
      </w:r>
      <w:proofErr w:type="gramEnd"/>
      <w:r w:rsidRPr="00632891">
        <w:rPr>
          <w:szCs w:val="24"/>
        </w:rPr>
        <w:t xml:space="preserve"> Foreclosure Flag must be either N or Y.  </w:t>
      </w:r>
    </w:p>
    <w:p w:rsidR="00EB388F" w:rsidRPr="00632891" w:rsidRDefault="00EB388F" w:rsidP="00EB388F">
      <w:pPr>
        <w:widowControl w:val="0"/>
        <w:numPr>
          <w:ilvl w:val="0"/>
          <w:numId w:val="23"/>
        </w:numPr>
        <w:autoSpaceDE w:val="0"/>
        <w:autoSpaceDN w:val="0"/>
        <w:adjustRightInd w:val="0"/>
        <w:rPr>
          <w:szCs w:val="24"/>
        </w:rPr>
      </w:pPr>
      <w:r w:rsidRPr="00632891">
        <w:rPr>
          <w:szCs w:val="24"/>
        </w:rPr>
        <w:t>L-</w:t>
      </w:r>
      <w:proofErr w:type="gramStart"/>
      <w:r w:rsidRPr="00632891">
        <w:rPr>
          <w:szCs w:val="24"/>
        </w:rPr>
        <w:t>LOAN701  In</w:t>
      </w:r>
      <w:proofErr w:type="gramEnd"/>
      <w:r w:rsidRPr="00632891">
        <w:rPr>
          <w:szCs w:val="24"/>
        </w:rPr>
        <w:t xml:space="preserve"> Foreclosure Flag should not be Y for non-delinquent loan.</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14. Delinquent Interest</w:t>
      </w:r>
      <w:r w:rsidRPr="00632891">
        <w:rPr>
          <w:rFonts w:cs="Arial"/>
          <w:szCs w:val="24"/>
        </w:rPr>
        <w:t xml:space="preserve">:  The total interest portions of delinquent installments due for this loan. </w:t>
      </w:r>
      <w:r>
        <w:rPr>
          <w:rFonts w:cs="Arial"/>
          <w:szCs w:val="24"/>
        </w:rPr>
        <w:t xml:space="preserve"> </w:t>
      </w:r>
      <w:r w:rsidRPr="00632891">
        <w:rPr>
          <w:rFonts w:cs="Arial"/>
          <w:szCs w:val="24"/>
        </w:rPr>
        <w:t>This is the interest portion of unpaid installments that are delinquent (or in foreclosure) as of the end of the reporting period.</w:t>
      </w:r>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H-</w:t>
      </w:r>
      <w:proofErr w:type="gramStart"/>
      <w:r w:rsidRPr="00632891">
        <w:rPr>
          <w:szCs w:val="24"/>
        </w:rPr>
        <w:t>LOAN250  Delinquent</w:t>
      </w:r>
      <w:proofErr w:type="gramEnd"/>
      <w:r w:rsidRPr="00632891">
        <w:rPr>
          <w:szCs w:val="24"/>
        </w:rPr>
        <w:t xml:space="preserve"> Interest should be specified when Last Installment Paid Date is prior to the Reporting Period.  </w:t>
      </w:r>
    </w:p>
    <w:p w:rsidR="00EB388F" w:rsidRPr="00632891" w:rsidRDefault="00EB388F" w:rsidP="00EB388F">
      <w:pPr>
        <w:widowControl w:val="0"/>
        <w:numPr>
          <w:ilvl w:val="0"/>
          <w:numId w:val="23"/>
        </w:numPr>
        <w:autoSpaceDE w:val="0"/>
        <w:autoSpaceDN w:val="0"/>
        <w:adjustRightInd w:val="0"/>
        <w:rPr>
          <w:szCs w:val="24"/>
        </w:rPr>
      </w:pPr>
      <w:r w:rsidRPr="00632891">
        <w:rPr>
          <w:szCs w:val="24"/>
        </w:rPr>
        <w:t>H-</w:t>
      </w:r>
      <w:proofErr w:type="gramStart"/>
      <w:r w:rsidRPr="00632891">
        <w:rPr>
          <w:szCs w:val="24"/>
        </w:rPr>
        <w:t>LOAN251  Delinquent</w:t>
      </w:r>
      <w:proofErr w:type="gramEnd"/>
      <w:r w:rsidRPr="00632891">
        <w:rPr>
          <w:szCs w:val="24"/>
        </w:rPr>
        <w:t xml:space="preserve"> Interest should not be specified when Last Installment Paid Date is not prior to the Reporting Period.  </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LOAN252  Delinquent</w:t>
      </w:r>
      <w:proofErr w:type="gramEnd"/>
      <w:r w:rsidRPr="00632891">
        <w:rPr>
          <w:szCs w:val="24"/>
        </w:rPr>
        <w:t xml:space="preserve"> Interest must include a decimal point.  </w:t>
      </w:r>
    </w:p>
    <w:p w:rsidR="00EB388F" w:rsidRPr="00632891" w:rsidRDefault="00EB388F" w:rsidP="00EB388F">
      <w:pPr>
        <w:widowControl w:val="0"/>
        <w:numPr>
          <w:ilvl w:val="0"/>
          <w:numId w:val="23"/>
        </w:numPr>
        <w:autoSpaceDE w:val="0"/>
        <w:autoSpaceDN w:val="0"/>
        <w:adjustRightInd w:val="0"/>
        <w:rPr>
          <w:szCs w:val="24"/>
        </w:rPr>
      </w:pPr>
      <w:r w:rsidRPr="00632891">
        <w:rPr>
          <w:szCs w:val="24"/>
        </w:rPr>
        <w:t>H-</w:t>
      </w:r>
      <w:proofErr w:type="gramStart"/>
      <w:r w:rsidRPr="00632891">
        <w:rPr>
          <w:szCs w:val="24"/>
        </w:rPr>
        <w:t>LOAN253  Delinquent</w:t>
      </w:r>
      <w:proofErr w:type="gramEnd"/>
      <w:r w:rsidRPr="00632891">
        <w:rPr>
          <w:szCs w:val="24"/>
        </w:rPr>
        <w:t xml:space="preserve"> Interest should be within a dollar of calculated Delinquent Interest.  </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15. Delinquent Principal</w:t>
      </w:r>
      <w:r w:rsidRPr="00632891">
        <w:rPr>
          <w:rFonts w:cs="Arial"/>
          <w:szCs w:val="24"/>
        </w:rPr>
        <w:t>:  The total principal portions of delinquent installments due for this loan.</w:t>
      </w:r>
      <w:r w:rsidRPr="00632891">
        <w:rPr>
          <w:szCs w:val="24"/>
        </w:rPr>
        <w:t xml:space="preserve"> </w:t>
      </w:r>
      <w:r>
        <w:rPr>
          <w:szCs w:val="24"/>
        </w:rPr>
        <w:t xml:space="preserve"> </w:t>
      </w:r>
      <w:r w:rsidRPr="00632891">
        <w:rPr>
          <w:rFonts w:cs="Arial"/>
          <w:szCs w:val="24"/>
        </w:rPr>
        <w:t>This is the principal portion of unpaid installments that are delinquent (or in foreclosure) as of the end of the reporting period.</w:t>
      </w:r>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H-</w:t>
      </w:r>
      <w:proofErr w:type="gramStart"/>
      <w:r w:rsidRPr="00632891">
        <w:rPr>
          <w:szCs w:val="24"/>
        </w:rPr>
        <w:t>LOAN300  Delinquent</w:t>
      </w:r>
      <w:proofErr w:type="gramEnd"/>
      <w:r w:rsidRPr="00632891">
        <w:rPr>
          <w:szCs w:val="24"/>
        </w:rPr>
        <w:t xml:space="preserve"> Principal should be specified when Last Installment Paid Date is prior to the Reporting Period.</w:t>
      </w:r>
    </w:p>
    <w:p w:rsidR="00EB388F" w:rsidRPr="00632891" w:rsidRDefault="00EB388F" w:rsidP="00EB388F">
      <w:pPr>
        <w:widowControl w:val="0"/>
        <w:numPr>
          <w:ilvl w:val="0"/>
          <w:numId w:val="23"/>
        </w:numPr>
        <w:autoSpaceDE w:val="0"/>
        <w:autoSpaceDN w:val="0"/>
        <w:adjustRightInd w:val="0"/>
        <w:rPr>
          <w:szCs w:val="24"/>
        </w:rPr>
      </w:pPr>
      <w:r w:rsidRPr="00632891">
        <w:rPr>
          <w:szCs w:val="24"/>
        </w:rPr>
        <w:t>H-</w:t>
      </w:r>
      <w:proofErr w:type="gramStart"/>
      <w:r w:rsidRPr="00632891">
        <w:rPr>
          <w:szCs w:val="24"/>
        </w:rPr>
        <w:t>LOAN301  Delinquent</w:t>
      </w:r>
      <w:proofErr w:type="gramEnd"/>
      <w:r w:rsidRPr="00632891">
        <w:rPr>
          <w:szCs w:val="24"/>
        </w:rPr>
        <w:t xml:space="preserve"> Principal should not exist when Last Installment Paid Date is not prior to the Reporting Period.</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LOAN302  Delinquent</w:t>
      </w:r>
      <w:proofErr w:type="gramEnd"/>
      <w:r w:rsidRPr="00632891">
        <w:rPr>
          <w:szCs w:val="24"/>
        </w:rPr>
        <w:t xml:space="preserve"> Principal must include a decimal point.</w:t>
      </w:r>
    </w:p>
    <w:p w:rsidR="00EB388F" w:rsidRPr="00632891" w:rsidRDefault="00EB388F" w:rsidP="00EB388F">
      <w:pPr>
        <w:widowControl w:val="0"/>
        <w:numPr>
          <w:ilvl w:val="0"/>
          <w:numId w:val="23"/>
        </w:numPr>
        <w:autoSpaceDE w:val="0"/>
        <w:autoSpaceDN w:val="0"/>
        <w:adjustRightInd w:val="0"/>
        <w:rPr>
          <w:szCs w:val="24"/>
        </w:rPr>
      </w:pPr>
      <w:r w:rsidRPr="00632891">
        <w:rPr>
          <w:szCs w:val="24"/>
        </w:rPr>
        <w:t>H-</w:t>
      </w:r>
      <w:proofErr w:type="gramStart"/>
      <w:r w:rsidRPr="00632891">
        <w:rPr>
          <w:szCs w:val="24"/>
        </w:rPr>
        <w:t>LOAN303  Delinquent</w:t>
      </w:r>
      <w:proofErr w:type="gramEnd"/>
      <w:r w:rsidRPr="00632891">
        <w:rPr>
          <w:szCs w:val="24"/>
        </w:rPr>
        <w:t xml:space="preserve"> Principal should be within a dollar of calculated Delinquent Principal.</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autoSpaceDE w:val="0"/>
        <w:autoSpaceDN w:val="0"/>
        <w:adjustRightInd w:val="0"/>
        <w:rPr>
          <w:rFonts w:cs="Arial"/>
          <w:szCs w:val="24"/>
        </w:rPr>
      </w:pPr>
      <w:r w:rsidRPr="00632891">
        <w:rPr>
          <w:rFonts w:cs="Arial"/>
          <w:szCs w:val="24"/>
          <w:u w:val="single"/>
        </w:rPr>
        <w:t>16. Prepaid Interest</w:t>
      </w:r>
      <w:r w:rsidRPr="00632891">
        <w:rPr>
          <w:rFonts w:cs="Arial"/>
          <w:szCs w:val="24"/>
        </w:rPr>
        <w:t xml:space="preserve">:  The total interest portions of prepaid installments collected for this loan. </w:t>
      </w:r>
      <w:r>
        <w:rPr>
          <w:rFonts w:cs="Arial"/>
          <w:szCs w:val="24"/>
        </w:rPr>
        <w:t xml:space="preserve"> </w:t>
      </w:r>
      <w:proofErr w:type="gramStart"/>
      <w:r w:rsidRPr="00632891">
        <w:rPr>
          <w:rFonts w:cs="Arial"/>
          <w:szCs w:val="24"/>
        </w:rPr>
        <w:t xml:space="preserve">Report </w:t>
      </w:r>
      <w:r w:rsidRPr="00632891">
        <w:rPr>
          <w:szCs w:val="24"/>
        </w:rPr>
        <w:t>interest portion of monthly installments that have been collected where the due dates of the installments are later than the current reporting month.</w:t>
      </w:r>
      <w:proofErr w:type="gramEnd"/>
      <w:r>
        <w:rPr>
          <w:szCs w:val="24"/>
        </w:rPr>
        <w:t xml:space="preserve">  Note: Related to “Mortgage Interest Rate Adjustments”, Prepaid Interest on Adjustable Rate Mortgage (ARM) loans should only be reported for values that have been published in an eligible ARM index option: CMT or LIBOR (see </w:t>
      </w:r>
      <w:hyperlink r:id="rId9" w:history="1">
        <w:r w:rsidRPr="0028390E">
          <w:rPr>
            <w:rStyle w:val="Hyperlink"/>
            <w:szCs w:val="24"/>
          </w:rPr>
          <w:t>Chapter 26</w:t>
        </w:r>
      </w:hyperlink>
      <w:r>
        <w:rPr>
          <w:szCs w:val="24"/>
        </w:rPr>
        <w:t xml:space="preserve"> of the Ginnie Mae Guide).</w:t>
      </w:r>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H-</w:t>
      </w:r>
      <w:proofErr w:type="gramStart"/>
      <w:r w:rsidRPr="00632891">
        <w:rPr>
          <w:szCs w:val="24"/>
        </w:rPr>
        <w:t>LOAN150  Prepaid</w:t>
      </w:r>
      <w:proofErr w:type="gramEnd"/>
      <w:r w:rsidRPr="00632891">
        <w:rPr>
          <w:szCs w:val="24"/>
        </w:rPr>
        <w:t xml:space="preserve"> Interest should be specified when Last Installment Paid Date is after the Reporting Period.  </w:t>
      </w:r>
    </w:p>
    <w:p w:rsidR="00EB388F" w:rsidRPr="00632891" w:rsidRDefault="00EB388F" w:rsidP="00EB388F">
      <w:pPr>
        <w:widowControl w:val="0"/>
        <w:numPr>
          <w:ilvl w:val="0"/>
          <w:numId w:val="23"/>
        </w:numPr>
        <w:autoSpaceDE w:val="0"/>
        <w:autoSpaceDN w:val="0"/>
        <w:adjustRightInd w:val="0"/>
        <w:rPr>
          <w:szCs w:val="24"/>
        </w:rPr>
      </w:pPr>
      <w:r w:rsidRPr="00632891">
        <w:rPr>
          <w:szCs w:val="24"/>
        </w:rPr>
        <w:t>H-</w:t>
      </w:r>
      <w:proofErr w:type="gramStart"/>
      <w:r w:rsidRPr="00632891">
        <w:rPr>
          <w:szCs w:val="24"/>
        </w:rPr>
        <w:t>LOAN151  Prepaid</w:t>
      </w:r>
      <w:proofErr w:type="gramEnd"/>
      <w:r w:rsidRPr="00632891">
        <w:rPr>
          <w:szCs w:val="24"/>
        </w:rPr>
        <w:t xml:space="preserve"> Interest should not exist when Last Installment Paid Date is not after the Reporting Period.</w:t>
      </w:r>
    </w:p>
    <w:p w:rsidR="00EB388F" w:rsidRPr="00632891" w:rsidRDefault="00EB388F" w:rsidP="00EB388F">
      <w:pPr>
        <w:widowControl w:val="0"/>
        <w:numPr>
          <w:ilvl w:val="0"/>
          <w:numId w:val="23"/>
        </w:numPr>
        <w:autoSpaceDE w:val="0"/>
        <w:autoSpaceDN w:val="0"/>
        <w:adjustRightInd w:val="0"/>
        <w:rPr>
          <w:szCs w:val="24"/>
        </w:rPr>
      </w:pPr>
      <w:r w:rsidRPr="00632891">
        <w:rPr>
          <w:szCs w:val="24"/>
        </w:rPr>
        <w:lastRenderedPageBreak/>
        <w:t>E-</w:t>
      </w:r>
      <w:proofErr w:type="gramStart"/>
      <w:r w:rsidRPr="00632891">
        <w:rPr>
          <w:szCs w:val="24"/>
        </w:rPr>
        <w:t>LOAN152  Prepaid</w:t>
      </w:r>
      <w:proofErr w:type="gramEnd"/>
      <w:r w:rsidRPr="00632891">
        <w:rPr>
          <w:szCs w:val="24"/>
        </w:rPr>
        <w:t xml:space="preserve"> Interest must include a decimal point.</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autoSpaceDE w:val="0"/>
        <w:autoSpaceDN w:val="0"/>
        <w:adjustRightInd w:val="0"/>
        <w:rPr>
          <w:rFonts w:cs="Arial"/>
          <w:szCs w:val="24"/>
        </w:rPr>
      </w:pPr>
      <w:r w:rsidRPr="00632891">
        <w:rPr>
          <w:rFonts w:cs="Arial"/>
          <w:szCs w:val="24"/>
          <w:u w:val="single"/>
        </w:rPr>
        <w:t>17. Prepaid Principal</w:t>
      </w:r>
      <w:r w:rsidRPr="00632891">
        <w:rPr>
          <w:rFonts w:cs="Arial"/>
          <w:szCs w:val="24"/>
        </w:rPr>
        <w:t>:  The total principal portions of prepaid installments collected for this loan.  Report the</w:t>
      </w:r>
      <w:r w:rsidRPr="00632891">
        <w:rPr>
          <w:szCs w:val="24"/>
        </w:rPr>
        <w:t xml:space="preserve"> principal portion of monthly installments that have been collected where the due dates of the installments are later than the current reporting month.</w:t>
      </w:r>
      <w:r>
        <w:rPr>
          <w:szCs w:val="24"/>
        </w:rPr>
        <w:t xml:space="preserve">  Note: Related to “Mortgage Interest Rate Adjustments”, Prepaid Principal on Adjustable Rate Mortgage (ARM) loans should only be reported for values that have been published in an eligible ARM index option: CMT or LIBOR (see </w:t>
      </w:r>
      <w:hyperlink r:id="rId10" w:history="1">
        <w:r w:rsidRPr="0028390E">
          <w:rPr>
            <w:rStyle w:val="Hyperlink"/>
            <w:szCs w:val="24"/>
          </w:rPr>
          <w:t>Chapter 26</w:t>
        </w:r>
      </w:hyperlink>
      <w:r>
        <w:rPr>
          <w:szCs w:val="24"/>
        </w:rPr>
        <w:t xml:space="preserve"> of the Ginnie Mae Guide).</w:t>
      </w:r>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6"/>
        </w:numPr>
        <w:autoSpaceDE w:val="0"/>
        <w:autoSpaceDN w:val="0"/>
        <w:adjustRightInd w:val="0"/>
        <w:rPr>
          <w:szCs w:val="24"/>
        </w:rPr>
      </w:pPr>
      <w:r w:rsidRPr="00632891">
        <w:rPr>
          <w:szCs w:val="24"/>
        </w:rPr>
        <w:t>H-</w:t>
      </w:r>
      <w:proofErr w:type="gramStart"/>
      <w:r w:rsidRPr="00632891">
        <w:rPr>
          <w:szCs w:val="24"/>
        </w:rPr>
        <w:t>LOAN200  Prepaid</w:t>
      </w:r>
      <w:proofErr w:type="gramEnd"/>
      <w:r w:rsidRPr="00632891">
        <w:rPr>
          <w:szCs w:val="24"/>
        </w:rPr>
        <w:t xml:space="preserve"> Principal should be specified when Last Installment Paid Date is after the Reporting Period.</w:t>
      </w:r>
    </w:p>
    <w:p w:rsidR="00EB388F" w:rsidRPr="00632891" w:rsidRDefault="00EB388F" w:rsidP="00EB388F">
      <w:pPr>
        <w:widowControl w:val="0"/>
        <w:numPr>
          <w:ilvl w:val="0"/>
          <w:numId w:val="23"/>
        </w:numPr>
        <w:autoSpaceDE w:val="0"/>
        <w:autoSpaceDN w:val="0"/>
        <w:adjustRightInd w:val="0"/>
        <w:rPr>
          <w:szCs w:val="24"/>
        </w:rPr>
      </w:pPr>
      <w:r w:rsidRPr="00632891">
        <w:rPr>
          <w:szCs w:val="24"/>
        </w:rPr>
        <w:t>H-</w:t>
      </w:r>
      <w:proofErr w:type="gramStart"/>
      <w:r w:rsidRPr="00632891">
        <w:rPr>
          <w:szCs w:val="24"/>
        </w:rPr>
        <w:t>LOAN201  Prepaid</w:t>
      </w:r>
      <w:proofErr w:type="gramEnd"/>
      <w:r w:rsidRPr="00632891">
        <w:rPr>
          <w:szCs w:val="24"/>
        </w:rPr>
        <w:t xml:space="preserve"> Principal should not exist when Last Installment Paid Date is not after the Reporting Period.</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LOAN202  Prepaid</w:t>
      </w:r>
      <w:proofErr w:type="gramEnd"/>
      <w:r w:rsidRPr="00632891">
        <w:rPr>
          <w:szCs w:val="24"/>
        </w:rPr>
        <w:t xml:space="preserve"> Principal must include a decimal point.</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autoSpaceDE w:val="0"/>
        <w:autoSpaceDN w:val="0"/>
        <w:adjustRightInd w:val="0"/>
        <w:rPr>
          <w:szCs w:val="24"/>
        </w:rPr>
      </w:pPr>
      <w:r w:rsidRPr="00632891">
        <w:rPr>
          <w:rFonts w:cs="Arial"/>
          <w:szCs w:val="24"/>
          <w:u w:val="single"/>
        </w:rPr>
        <w:t>18. Install Interest</w:t>
      </w:r>
      <w:r w:rsidRPr="00632891">
        <w:rPr>
          <w:rFonts w:cs="Arial"/>
          <w:szCs w:val="24"/>
        </w:rPr>
        <w:t xml:space="preserve">:  </w:t>
      </w:r>
      <w:r w:rsidRPr="00632891">
        <w:rPr>
          <w:szCs w:val="24"/>
        </w:rPr>
        <w:t xml:space="preserve">The amount of all installment interest collected for this loan this reporting period.  This includes the scheduled payment due this month; delinquent installments collected, as well as prepaid installments.  </w:t>
      </w:r>
      <w:proofErr w:type="gramStart"/>
      <w:r w:rsidRPr="00632891">
        <w:rPr>
          <w:szCs w:val="24"/>
        </w:rPr>
        <w:t>Report all monthly installments of interest collected (actually received) on pooled loans during the reporting month.</w:t>
      </w:r>
      <w:proofErr w:type="gramEnd"/>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H-</w:t>
      </w:r>
      <w:proofErr w:type="gramStart"/>
      <w:r w:rsidRPr="00632891">
        <w:rPr>
          <w:szCs w:val="24"/>
        </w:rPr>
        <w:t>LOAN350  Installment</w:t>
      </w:r>
      <w:proofErr w:type="gramEnd"/>
      <w:r w:rsidRPr="00632891">
        <w:rPr>
          <w:szCs w:val="24"/>
        </w:rPr>
        <w:t xml:space="preserve"> Interest should be specified.  </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LOAN351  Installment</w:t>
      </w:r>
      <w:proofErr w:type="gramEnd"/>
      <w:r w:rsidRPr="00632891">
        <w:rPr>
          <w:szCs w:val="24"/>
        </w:rPr>
        <w:t xml:space="preserve"> Interest must be numeric.  </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LOAN353  Installment</w:t>
      </w:r>
      <w:proofErr w:type="gramEnd"/>
      <w:r w:rsidRPr="00632891">
        <w:rPr>
          <w:szCs w:val="24"/>
        </w:rPr>
        <w:t xml:space="preserve"> Interest must include a decimal point.</w:t>
      </w:r>
    </w:p>
    <w:p w:rsidR="00EB388F" w:rsidRPr="00632891" w:rsidRDefault="00EB388F" w:rsidP="00EB388F">
      <w:pPr>
        <w:widowControl w:val="0"/>
        <w:autoSpaceDE w:val="0"/>
        <w:autoSpaceDN w:val="0"/>
        <w:adjustRightInd w:val="0"/>
        <w:rPr>
          <w:rFonts w:cs="Arial"/>
          <w:szCs w:val="24"/>
        </w:rPr>
      </w:pPr>
    </w:p>
    <w:p w:rsidR="00EB388F" w:rsidRDefault="00EB388F" w:rsidP="00EB388F">
      <w:pPr>
        <w:autoSpaceDE w:val="0"/>
        <w:autoSpaceDN w:val="0"/>
        <w:adjustRightInd w:val="0"/>
        <w:rPr>
          <w:rFonts w:cs="Arial"/>
          <w:szCs w:val="24"/>
        </w:rPr>
      </w:pPr>
      <w:r w:rsidRPr="00632891">
        <w:rPr>
          <w:rFonts w:cs="Arial"/>
          <w:szCs w:val="24"/>
          <w:u w:val="single"/>
        </w:rPr>
        <w:t>19. Install Principal:</w:t>
      </w:r>
      <w:r w:rsidRPr="00632891">
        <w:rPr>
          <w:rFonts w:cs="Arial"/>
          <w:szCs w:val="24"/>
        </w:rPr>
        <w:t xml:space="preserve"> </w:t>
      </w:r>
      <w:r w:rsidRPr="00632891">
        <w:rPr>
          <w:szCs w:val="24"/>
        </w:rPr>
        <w:t xml:space="preserve"> The amount of all installment principal collected for this loan this reporting period.  This includes the scheduled payment due this month; delinquent installments collected, as well as prepaid installments</w:t>
      </w:r>
      <w:r>
        <w:rPr>
          <w:szCs w:val="24"/>
        </w:rPr>
        <w:t xml:space="preserve">.  </w:t>
      </w:r>
      <w:r w:rsidRPr="00632891">
        <w:rPr>
          <w:szCs w:val="24"/>
        </w:rPr>
        <w:t>Enter all monthly installments of principal collected (actually received) on pooled loans during the reporting month.  Do not include curtailments.</w:t>
      </w:r>
      <w:r w:rsidRPr="00632891">
        <w:rPr>
          <w:rFonts w:cs="Arial"/>
          <w:szCs w:val="24"/>
        </w:rPr>
        <w:tab/>
      </w:r>
    </w:p>
    <w:p w:rsidR="00EB388F" w:rsidRPr="00632891" w:rsidRDefault="00EB388F" w:rsidP="00EB388F">
      <w:pPr>
        <w:autoSpaceDE w:val="0"/>
        <w:autoSpaceDN w:val="0"/>
        <w:adjustRightInd w:val="0"/>
        <w:ind w:left="720"/>
        <w:rPr>
          <w:rFonts w:cs="Arial"/>
          <w:szCs w:val="24"/>
          <w:u w:val="single"/>
        </w:rPr>
      </w:pP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H-</w:t>
      </w:r>
      <w:proofErr w:type="gramStart"/>
      <w:r w:rsidRPr="00632891">
        <w:rPr>
          <w:szCs w:val="24"/>
        </w:rPr>
        <w:t>LOAN400  Installment</w:t>
      </w:r>
      <w:proofErr w:type="gramEnd"/>
      <w:r w:rsidRPr="00632891">
        <w:rPr>
          <w:szCs w:val="24"/>
        </w:rPr>
        <w:t xml:space="preserve"> Principal should be specified.</w:t>
      </w:r>
    </w:p>
    <w:p w:rsidR="00EB388F" w:rsidRPr="00632891" w:rsidRDefault="00EB388F" w:rsidP="00EB388F">
      <w:pPr>
        <w:widowControl w:val="0"/>
        <w:numPr>
          <w:ilvl w:val="0"/>
          <w:numId w:val="23"/>
        </w:numPr>
        <w:autoSpaceDE w:val="0"/>
        <w:autoSpaceDN w:val="0"/>
        <w:adjustRightInd w:val="0"/>
        <w:rPr>
          <w:szCs w:val="24"/>
        </w:rPr>
      </w:pPr>
      <w:r w:rsidRPr="00632891">
        <w:rPr>
          <w:szCs w:val="24"/>
        </w:rPr>
        <w:t>H-</w:t>
      </w:r>
      <w:proofErr w:type="gramStart"/>
      <w:r w:rsidRPr="00632891">
        <w:rPr>
          <w:szCs w:val="24"/>
        </w:rPr>
        <w:t>LOAN401  Installment</w:t>
      </w:r>
      <w:proofErr w:type="gramEnd"/>
      <w:r w:rsidRPr="00632891">
        <w:rPr>
          <w:szCs w:val="24"/>
        </w:rPr>
        <w:t xml:space="preserve"> Principal should not exist for construction and non-amortized project loans.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LOAN402  Installment</w:t>
      </w:r>
      <w:proofErr w:type="gramEnd"/>
      <w:r w:rsidRPr="00632891">
        <w:rPr>
          <w:szCs w:val="24"/>
        </w:rPr>
        <w:t xml:space="preserve"> Principal must include a decimal point.</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autoSpaceDE w:val="0"/>
        <w:autoSpaceDN w:val="0"/>
        <w:adjustRightInd w:val="0"/>
        <w:rPr>
          <w:rFonts w:cs="Arial"/>
          <w:szCs w:val="24"/>
        </w:rPr>
      </w:pPr>
      <w:r w:rsidRPr="00632891">
        <w:rPr>
          <w:rFonts w:cs="Arial"/>
          <w:szCs w:val="24"/>
          <w:u w:val="single"/>
        </w:rPr>
        <w:t>20. Curtailment:</w:t>
      </w:r>
      <w:r w:rsidRPr="00632891">
        <w:rPr>
          <w:rFonts w:cs="Arial"/>
          <w:szCs w:val="24"/>
        </w:rPr>
        <w:t xml:space="preserve">  The dollar amount of non-scheduled additional principal collected for this loan this reporting period. </w:t>
      </w:r>
      <w:r>
        <w:rPr>
          <w:rFonts w:cs="Arial"/>
          <w:szCs w:val="24"/>
        </w:rPr>
        <w:t xml:space="preserve"> </w:t>
      </w:r>
      <w:r w:rsidRPr="00632891">
        <w:rPr>
          <w:rFonts w:cs="Arial"/>
          <w:szCs w:val="24"/>
        </w:rPr>
        <w:t>Report</w:t>
      </w:r>
      <w:r w:rsidRPr="00632891">
        <w:rPr>
          <w:szCs w:val="24"/>
        </w:rPr>
        <w:t xml:space="preserve"> principal amounts credited to the mortgage loan this reporting period that is “in addition” to monthly installments.  Do not report liquidation-in-full in this field.</w:t>
      </w:r>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C-</w:t>
      </w:r>
      <w:proofErr w:type="gramStart"/>
      <w:r w:rsidRPr="00632891">
        <w:rPr>
          <w:szCs w:val="24"/>
        </w:rPr>
        <w:t>LOAN451  Curtailment</w:t>
      </w:r>
      <w:proofErr w:type="gramEnd"/>
      <w:r w:rsidRPr="00632891">
        <w:rPr>
          <w:szCs w:val="24"/>
        </w:rPr>
        <w:t xml:space="preserve"> should not exist for delinquent loan.</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LOAN452  Curtailment</w:t>
      </w:r>
      <w:proofErr w:type="gramEnd"/>
      <w:r w:rsidRPr="00632891">
        <w:rPr>
          <w:szCs w:val="24"/>
        </w:rPr>
        <w:t xml:space="preserve"> must be numeric.</w:t>
      </w:r>
    </w:p>
    <w:p w:rsidR="00EB388F" w:rsidRPr="00632891" w:rsidRDefault="00EB388F" w:rsidP="00EB388F">
      <w:pPr>
        <w:widowControl w:val="0"/>
        <w:numPr>
          <w:ilvl w:val="0"/>
          <w:numId w:val="23"/>
        </w:numPr>
        <w:autoSpaceDE w:val="0"/>
        <w:autoSpaceDN w:val="0"/>
        <w:adjustRightInd w:val="0"/>
        <w:rPr>
          <w:szCs w:val="24"/>
        </w:rPr>
      </w:pPr>
      <w:r w:rsidRPr="00632891">
        <w:rPr>
          <w:szCs w:val="24"/>
        </w:rPr>
        <w:t>C-</w:t>
      </w:r>
      <w:proofErr w:type="gramStart"/>
      <w:r w:rsidRPr="00632891">
        <w:rPr>
          <w:szCs w:val="24"/>
        </w:rPr>
        <w:t>LOAN453  Curtailment</w:t>
      </w:r>
      <w:proofErr w:type="gramEnd"/>
      <w:r w:rsidRPr="00632891">
        <w:rPr>
          <w:szCs w:val="24"/>
        </w:rPr>
        <w:t xml:space="preserve"> should not be negative.</w:t>
      </w:r>
    </w:p>
    <w:p w:rsidR="00EB388F" w:rsidRPr="00632891" w:rsidRDefault="00EB388F" w:rsidP="00EB388F">
      <w:pPr>
        <w:widowControl w:val="0"/>
        <w:numPr>
          <w:ilvl w:val="0"/>
          <w:numId w:val="23"/>
        </w:numPr>
        <w:autoSpaceDE w:val="0"/>
        <w:autoSpaceDN w:val="0"/>
        <w:adjustRightInd w:val="0"/>
        <w:rPr>
          <w:szCs w:val="24"/>
        </w:rPr>
      </w:pPr>
      <w:r w:rsidRPr="00632891">
        <w:rPr>
          <w:szCs w:val="24"/>
        </w:rPr>
        <w:t>C-</w:t>
      </w:r>
      <w:proofErr w:type="gramStart"/>
      <w:r w:rsidRPr="00632891">
        <w:rPr>
          <w:szCs w:val="24"/>
        </w:rPr>
        <w:t>LOAN454  Curtailment</w:t>
      </w:r>
      <w:proofErr w:type="gramEnd"/>
      <w:r w:rsidRPr="00632891">
        <w:rPr>
          <w:szCs w:val="24"/>
        </w:rPr>
        <w:t xml:space="preserve"> should not exceed Loan Unpaid Principal Balance.</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LOAN455  Curtailment</w:t>
      </w:r>
      <w:proofErr w:type="gramEnd"/>
      <w:r w:rsidRPr="00632891">
        <w:rPr>
          <w:szCs w:val="24"/>
        </w:rPr>
        <w:t xml:space="preserve"> must include a decimal point.</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21. Adjust Interest:</w:t>
      </w:r>
      <w:r w:rsidRPr="00632891">
        <w:rPr>
          <w:rFonts w:cs="Arial"/>
          <w:szCs w:val="24"/>
        </w:rPr>
        <w:t xml:space="preserve">  A signed field. Dollar amount of adjustment to the loan interest collected. </w:t>
      </w:r>
      <w:r>
        <w:rPr>
          <w:rFonts w:cs="Arial"/>
          <w:szCs w:val="24"/>
        </w:rPr>
        <w:t xml:space="preserve"> </w:t>
      </w:r>
      <w:r w:rsidRPr="00632891">
        <w:rPr>
          <w:rFonts w:cs="Arial"/>
          <w:szCs w:val="24"/>
        </w:rPr>
        <w:t xml:space="preserve">Reasons for adjustments may include:  1) Curtailment interest adjustment, 2) Reversal of an installment payment because the check bounced, </w:t>
      </w:r>
      <w:r>
        <w:rPr>
          <w:rFonts w:cs="Arial"/>
          <w:szCs w:val="24"/>
        </w:rPr>
        <w:t>3</w:t>
      </w:r>
      <w:r w:rsidRPr="00632891">
        <w:rPr>
          <w:rFonts w:cs="Arial"/>
          <w:szCs w:val="24"/>
        </w:rPr>
        <w:t>) Corrections to mistakes made in prior reporting.</w:t>
      </w:r>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LOAN552  Interest</w:t>
      </w:r>
      <w:proofErr w:type="gramEnd"/>
      <w:r w:rsidRPr="00632891">
        <w:rPr>
          <w:szCs w:val="24"/>
        </w:rPr>
        <w:t xml:space="preserve"> Adjustment must be numeric.</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LOAN555  Interest</w:t>
      </w:r>
      <w:proofErr w:type="gramEnd"/>
      <w:r w:rsidRPr="00632891">
        <w:rPr>
          <w:szCs w:val="24"/>
        </w:rPr>
        <w:t xml:space="preserve"> Adjustment must include a decimal point.</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LOAN556  Interest</w:t>
      </w:r>
      <w:proofErr w:type="gramEnd"/>
      <w:r w:rsidRPr="00632891">
        <w:rPr>
          <w:szCs w:val="24"/>
        </w:rPr>
        <w:t xml:space="preserve"> Adjustment must include a sign in first position.</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lastRenderedPageBreak/>
        <w:t xml:space="preserve">22. Net Adjust </w:t>
      </w:r>
      <w:r>
        <w:rPr>
          <w:rFonts w:cs="Arial"/>
          <w:szCs w:val="24"/>
          <w:u w:val="single"/>
        </w:rPr>
        <w:t>Unpaid Principal Balance (</w:t>
      </w:r>
      <w:r w:rsidRPr="00632891">
        <w:rPr>
          <w:rFonts w:cs="Arial"/>
          <w:szCs w:val="24"/>
          <w:u w:val="single"/>
        </w:rPr>
        <w:t>UPB</w:t>
      </w:r>
      <w:r>
        <w:rPr>
          <w:rFonts w:cs="Arial"/>
          <w:szCs w:val="24"/>
          <w:u w:val="single"/>
        </w:rPr>
        <w:t>)</w:t>
      </w:r>
      <w:r w:rsidRPr="00632891">
        <w:rPr>
          <w:rFonts w:cs="Arial"/>
          <w:szCs w:val="24"/>
          <w:u w:val="single"/>
        </w:rPr>
        <w:t>:</w:t>
      </w:r>
      <w:r w:rsidRPr="00632891">
        <w:rPr>
          <w:rFonts w:cs="Arial"/>
          <w:szCs w:val="24"/>
        </w:rPr>
        <w:t xml:space="preserve">  A signed field. Adjustments to the loan principal balance: </w:t>
      </w:r>
      <w:r>
        <w:rPr>
          <w:rFonts w:cs="Arial"/>
          <w:szCs w:val="24"/>
        </w:rPr>
        <w:t xml:space="preserve"> </w:t>
      </w:r>
      <w:r w:rsidRPr="00632891">
        <w:rPr>
          <w:rFonts w:cs="Arial"/>
          <w:szCs w:val="24"/>
        </w:rPr>
        <w:t xml:space="preserve">The dollar amount of adjustment to the unpaid principal balance of the loan. </w:t>
      </w:r>
      <w:r>
        <w:rPr>
          <w:rFonts w:cs="Arial"/>
          <w:szCs w:val="24"/>
        </w:rPr>
        <w:t xml:space="preserve"> </w:t>
      </w:r>
      <w:r w:rsidRPr="00632891">
        <w:rPr>
          <w:rFonts w:cs="Arial"/>
          <w:szCs w:val="24"/>
        </w:rPr>
        <w:t xml:space="preserve">Reasons for adjustments may include: 1) Construction Draws, 2) New loan substituted for a liquidated loan 3) Reversal of an installment payment because the check bounced, </w:t>
      </w:r>
      <w:r>
        <w:rPr>
          <w:rFonts w:cs="Arial"/>
          <w:szCs w:val="24"/>
        </w:rPr>
        <w:t>4</w:t>
      </w:r>
      <w:r w:rsidRPr="00632891">
        <w:rPr>
          <w:rFonts w:cs="Arial"/>
          <w:szCs w:val="24"/>
        </w:rPr>
        <w:t>) Corrections to mistakes made in prior reporting. This is a new loan level collection field.</w:t>
      </w:r>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LOAN601  Net</w:t>
      </w:r>
      <w:proofErr w:type="gramEnd"/>
      <w:r w:rsidRPr="00632891">
        <w:rPr>
          <w:szCs w:val="24"/>
        </w:rPr>
        <w:t xml:space="preserve"> UPB Adjustment must be numeric.  </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LOAN605  Net</w:t>
      </w:r>
      <w:proofErr w:type="gramEnd"/>
      <w:r w:rsidRPr="00632891">
        <w:rPr>
          <w:szCs w:val="24"/>
        </w:rPr>
        <w:t xml:space="preserve"> UPB Adjustment must include a decimal point.  </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LOAN606  Net</w:t>
      </w:r>
      <w:proofErr w:type="gramEnd"/>
      <w:r w:rsidRPr="00632891">
        <w:rPr>
          <w:szCs w:val="24"/>
        </w:rPr>
        <w:t xml:space="preserve"> UPB Adjustment must include a sign in first position.  </w:t>
      </w:r>
    </w:p>
    <w:p w:rsidR="00EB388F" w:rsidRPr="00632891" w:rsidRDefault="00EB388F" w:rsidP="00EB388F">
      <w:pPr>
        <w:widowControl w:val="0"/>
        <w:numPr>
          <w:ilvl w:val="0"/>
          <w:numId w:val="23"/>
        </w:numPr>
        <w:autoSpaceDE w:val="0"/>
        <w:autoSpaceDN w:val="0"/>
        <w:adjustRightInd w:val="0"/>
        <w:rPr>
          <w:szCs w:val="24"/>
        </w:rPr>
      </w:pPr>
      <w:r w:rsidRPr="00632891">
        <w:rPr>
          <w:szCs w:val="24"/>
        </w:rPr>
        <w:t>C-</w:t>
      </w:r>
      <w:proofErr w:type="gramStart"/>
      <w:r w:rsidRPr="00632891">
        <w:rPr>
          <w:szCs w:val="24"/>
        </w:rPr>
        <w:t>LOAN607  Draw</w:t>
      </w:r>
      <w:proofErr w:type="gramEnd"/>
      <w:r w:rsidRPr="00632891">
        <w:rPr>
          <w:szCs w:val="24"/>
        </w:rPr>
        <w:t xml:space="preserve"> should not be negative.  </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23. Loan UPB:</w:t>
      </w:r>
      <w:r w:rsidRPr="00632891">
        <w:rPr>
          <w:rFonts w:cs="Arial"/>
          <w:szCs w:val="24"/>
        </w:rPr>
        <w:t xml:space="preserve">  A signed field. U</w:t>
      </w:r>
      <w:r>
        <w:rPr>
          <w:rFonts w:cs="Arial"/>
          <w:szCs w:val="24"/>
        </w:rPr>
        <w:t>PB</w:t>
      </w:r>
      <w:r w:rsidRPr="00632891">
        <w:rPr>
          <w:rFonts w:cs="Arial"/>
          <w:szCs w:val="24"/>
        </w:rPr>
        <w:t xml:space="preserve">: </w:t>
      </w:r>
      <w:r>
        <w:rPr>
          <w:rFonts w:cs="Arial"/>
          <w:szCs w:val="24"/>
        </w:rPr>
        <w:t xml:space="preserve"> </w:t>
      </w:r>
      <w:r w:rsidRPr="00632891">
        <w:rPr>
          <w:rFonts w:cs="Arial"/>
          <w:szCs w:val="24"/>
        </w:rPr>
        <w:t xml:space="preserve">The </w:t>
      </w:r>
      <w:r>
        <w:rPr>
          <w:rFonts w:cs="Arial"/>
          <w:szCs w:val="24"/>
        </w:rPr>
        <w:t>UPB</w:t>
      </w:r>
      <w:r w:rsidRPr="00632891">
        <w:rPr>
          <w:rFonts w:cs="Arial"/>
          <w:szCs w:val="24"/>
        </w:rPr>
        <w:t xml:space="preserve"> of the loan this reporting period, as of the close of the </w:t>
      </w:r>
      <w:r>
        <w:rPr>
          <w:rFonts w:cs="Arial"/>
          <w:szCs w:val="24"/>
        </w:rPr>
        <w:t>I</w:t>
      </w:r>
      <w:r w:rsidRPr="00632891">
        <w:rPr>
          <w:rFonts w:cs="Arial"/>
          <w:szCs w:val="24"/>
        </w:rPr>
        <w:t>ssuer</w:t>
      </w:r>
      <w:r>
        <w:rPr>
          <w:rFonts w:cs="Arial"/>
          <w:szCs w:val="24"/>
        </w:rPr>
        <w:t>’s</w:t>
      </w:r>
      <w:r w:rsidRPr="00632891">
        <w:rPr>
          <w:rFonts w:cs="Arial"/>
          <w:szCs w:val="24"/>
        </w:rPr>
        <w:t xml:space="preserve"> reporting cutoff for the reporting period.</w:t>
      </w:r>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LOAN650  Loan</w:t>
      </w:r>
      <w:proofErr w:type="gramEnd"/>
      <w:r w:rsidRPr="00632891">
        <w:rPr>
          <w:szCs w:val="24"/>
        </w:rPr>
        <w:t xml:space="preserve"> Unpaid Principal Balance must be specified.</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LOAN651  Loan</w:t>
      </w:r>
      <w:proofErr w:type="gramEnd"/>
      <w:r w:rsidRPr="00632891">
        <w:rPr>
          <w:szCs w:val="24"/>
        </w:rPr>
        <w:t xml:space="preserve"> Unpaid Principal Balance must include a decimal point.</w:t>
      </w:r>
    </w:p>
    <w:p w:rsidR="00EB388F" w:rsidRPr="00632891" w:rsidRDefault="00EB388F" w:rsidP="00EB388F">
      <w:pPr>
        <w:widowControl w:val="0"/>
        <w:numPr>
          <w:ilvl w:val="0"/>
          <w:numId w:val="23"/>
        </w:numPr>
        <w:autoSpaceDE w:val="0"/>
        <w:autoSpaceDN w:val="0"/>
        <w:adjustRightInd w:val="0"/>
        <w:rPr>
          <w:szCs w:val="24"/>
        </w:rPr>
      </w:pPr>
      <w:r w:rsidRPr="00632891">
        <w:rPr>
          <w:szCs w:val="24"/>
        </w:rPr>
        <w:t>H-</w:t>
      </w:r>
      <w:proofErr w:type="gramStart"/>
      <w:r w:rsidRPr="00632891">
        <w:rPr>
          <w:szCs w:val="24"/>
        </w:rPr>
        <w:t>LOAN652  Loan</w:t>
      </w:r>
      <w:proofErr w:type="gramEnd"/>
      <w:r w:rsidRPr="00632891">
        <w:rPr>
          <w:szCs w:val="24"/>
        </w:rPr>
        <w:t xml:space="preserve"> Unpaid Principal Balance should not be greater than value at beginning of Reporting Period for non-construction, non-GPM and non-GEM loans when positive adjustments exist.</w:t>
      </w:r>
    </w:p>
    <w:p w:rsidR="00EB388F" w:rsidRPr="00632891" w:rsidRDefault="00EB388F" w:rsidP="00EB388F">
      <w:pPr>
        <w:widowControl w:val="0"/>
        <w:numPr>
          <w:ilvl w:val="0"/>
          <w:numId w:val="23"/>
        </w:numPr>
        <w:autoSpaceDE w:val="0"/>
        <w:autoSpaceDN w:val="0"/>
        <w:adjustRightInd w:val="0"/>
        <w:rPr>
          <w:szCs w:val="24"/>
        </w:rPr>
      </w:pPr>
      <w:r w:rsidRPr="00632891">
        <w:rPr>
          <w:szCs w:val="24"/>
        </w:rPr>
        <w:t>H-</w:t>
      </w:r>
      <w:proofErr w:type="gramStart"/>
      <w:r w:rsidRPr="00632891">
        <w:rPr>
          <w:szCs w:val="24"/>
        </w:rPr>
        <w:t>LOAN653  Loan</w:t>
      </w:r>
      <w:proofErr w:type="gramEnd"/>
      <w:r w:rsidRPr="00632891">
        <w:rPr>
          <w:szCs w:val="24"/>
        </w:rPr>
        <w:t xml:space="preserve"> Unpaid Principal Balance should be between zero and the Original Principal Amount for</w:t>
      </w:r>
      <w:r>
        <w:rPr>
          <w:szCs w:val="24"/>
        </w:rPr>
        <w:t xml:space="preserve"> a</w:t>
      </w:r>
      <w:r w:rsidRPr="00632891">
        <w:rPr>
          <w:szCs w:val="24"/>
        </w:rPr>
        <w:t xml:space="preserve"> non-construction, non-GPM and non-GEM loan </w:t>
      </w:r>
      <w:r>
        <w:rPr>
          <w:szCs w:val="24"/>
        </w:rPr>
        <w:t xml:space="preserve">that has </w:t>
      </w:r>
      <w:r w:rsidRPr="00632891">
        <w:rPr>
          <w:szCs w:val="24"/>
        </w:rPr>
        <w:t xml:space="preserve">not </w:t>
      </w:r>
      <w:r>
        <w:rPr>
          <w:szCs w:val="24"/>
        </w:rPr>
        <w:t>been previously modified</w:t>
      </w:r>
      <w:r w:rsidRPr="00632891">
        <w:rPr>
          <w:szCs w:val="24"/>
        </w:rPr>
        <w:t>.</w:t>
      </w:r>
    </w:p>
    <w:p w:rsidR="00EB388F" w:rsidRPr="00632891" w:rsidRDefault="00EB388F" w:rsidP="00EB388F">
      <w:pPr>
        <w:widowControl w:val="0"/>
        <w:numPr>
          <w:ilvl w:val="0"/>
          <w:numId w:val="23"/>
        </w:numPr>
        <w:autoSpaceDE w:val="0"/>
        <w:autoSpaceDN w:val="0"/>
        <w:adjustRightInd w:val="0"/>
        <w:rPr>
          <w:szCs w:val="24"/>
        </w:rPr>
      </w:pPr>
      <w:r w:rsidRPr="00632891">
        <w:rPr>
          <w:szCs w:val="24"/>
        </w:rPr>
        <w:t>H-</w:t>
      </w:r>
      <w:proofErr w:type="gramStart"/>
      <w:r w:rsidRPr="00632891">
        <w:rPr>
          <w:szCs w:val="24"/>
        </w:rPr>
        <w:t>LOAN654  Loan</w:t>
      </w:r>
      <w:proofErr w:type="gramEnd"/>
      <w:r w:rsidRPr="00632891">
        <w:rPr>
          <w:szCs w:val="24"/>
        </w:rPr>
        <w:t xml:space="preserve"> Unpaid Principal Balance should be greater than zero for un</w:t>
      </w:r>
      <w:r>
        <w:rPr>
          <w:szCs w:val="24"/>
        </w:rPr>
        <w:t>-</w:t>
      </w:r>
      <w:r w:rsidRPr="00632891">
        <w:rPr>
          <w:szCs w:val="24"/>
        </w:rPr>
        <w:t>liquidated loan.</w:t>
      </w:r>
    </w:p>
    <w:p w:rsidR="00EB388F" w:rsidRPr="00632891" w:rsidRDefault="00EB388F" w:rsidP="00EB388F">
      <w:pPr>
        <w:widowControl w:val="0"/>
        <w:numPr>
          <w:ilvl w:val="0"/>
          <w:numId w:val="23"/>
        </w:numPr>
        <w:autoSpaceDE w:val="0"/>
        <w:autoSpaceDN w:val="0"/>
        <w:adjustRightInd w:val="0"/>
        <w:rPr>
          <w:szCs w:val="24"/>
        </w:rPr>
      </w:pPr>
      <w:r w:rsidRPr="00632891">
        <w:rPr>
          <w:szCs w:val="24"/>
        </w:rPr>
        <w:t>H-</w:t>
      </w:r>
      <w:proofErr w:type="gramStart"/>
      <w:r w:rsidRPr="00632891">
        <w:rPr>
          <w:szCs w:val="24"/>
        </w:rPr>
        <w:t>LOAN655  Loan</w:t>
      </w:r>
      <w:proofErr w:type="gramEnd"/>
      <w:r w:rsidRPr="00632891">
        <w:rPr>
          <w:szCs w:val="24"/>
        </w:rPr>
        <w:t xml:space="preserve"> Unpaid Principal Balance should be within a dollar of calculated Loan Unpaid Principal Balance.</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LOAN656  Loan</w:t>
      </w:r>
      <w:proofErr w:type="gramEnd"/>
      <w:r w:rsidRPr="00632891">
        <w:rPr>
          <w:szCs w:val="24"/>
        </w:rPr>
        <w:t xml:space="preserve"> Unpaid Principal Balance must include a sign in first position.</w:t>
      </w:r>
    </w:p>
    <w:p w:rsidR="00EB388F" w:rsidRPr="00632891" w:rsidRDefault="00EB388F" w:rsidP="00EB388F">
      <w:pPr>
        <w:widowControl w:val="0"/>
        <w:numPr>
          <w:ilvl w:val="0"/>
          <w:numId w:val="23"/>
        </w:numPr>
        <w:autoSpaceDE w:val="0"/>
        <w:autoSpaceDN w:val="0"/>
        <w:adjustRightInd w:val="0"/>
        <w:rPr>
          <w:szCs w:val="24"/>
        </w:rPr>
      </w:pPr>
      <w:r w:rsidRPr="00632891">
        <w:rPr>
          <w:szCs w:val="24"/>
        </w:rPr>
        <w:t>H-</w:t>
      </w:r>
      <w:proofErr w:type="gramStart"/>
      <w:r w:rsidRPr="00632891">
        <w:rPr>
          <w:szCs w:val="24"/>
        </w:rPr>
        <w:t>LOAN657  Loan</w:t>
      </w:r>
      <w:proofErr w:type="gramEnd"/>
      <w:r w:rsidRPr="00632891">
        <w:rPr>
          <w:szCs w:val="24"/>
        </w:rPr>
        <w:t xml:space="preserve"> Unpaid Principal Balance should not be greater than prior Loan UPB when positive adjustment exists for construction, GPM and GEM loans.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H-</w:t>
      </w:r>
      <w:proofErr w:type="gramStart"/>
      <w:r w:rsidRPr="00632891">
        <w:rPr>
          <w:szCs w:val="24"/>
        </w:rPr>
        <w:t>LOAN658  Loan</w:t>
      </w:r>
      <w:proofErr w:type="gramEnd"/>
      <w:r w:rsidRPr="00632891">
        <w:rPr>
          <w:szCs w:val="24"/>
        </w:rPr>
        <w:t xml:space="preserve"> Unpaid Principal Balance should be less than or equal to the Initial Loan UPB for construction, GPM and GEM loans.</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autoSpaceDE w:val="0"/>
        <w:autoSpaceDN w:val="0"/>
        <w:adjustRightInd w:val="0"/>
        <w:rPr>
          <w:rFonts w:cs="Arial"/>
          <w:szCs w:val="24"/>
        </w:rPr>
      </w:pPr>
      <w:r w:rsidRPr="00632891">
        <w:rPr>
          <w:rFonts w:cs="Arial"/>
          <w:szCs w:val="24"/>
          <w:u w:val="single"/>
        </w:rPr>
        <w:t>24. Removal Date</w:t>
      </w:r>
      <w:r w:rsidRPr="00632891">
        <w:rPr>
          <w:rFonts w:cs="Arial"/>
          <w:szCs w:val="24"/>
        </w:rPr>
        <w:t xml:space="preserve">:  For loan liquidation, the date in which the loan was removed from the Ginnie Mae pool.  Format </w:t>
      </w:r>
      <w:r w:rsidRPr="00632891">
        <w:rPr>
          <w:szCs w:val="24"/>
        </w:rPr>
        <w:t>MMDDYYYY</w:t>
      </w:r>
      <w:r w:rsidRPr="00632891">
        <w:rPr>
          <w:rFonts w:cs="Arial"/>
          <w:szCs w:val="24"/>
        </w:rPr>
        <w:t xml:space="preserve">.  </w:t>
      </w:r>
      <w:r w:rsidRPr="00632891">
        <w:rPr>
          <w:szCs w:val="24"/>
        </w:rPr>
        <w:t>Liquidation is any transaction that reduces the unpaid principal balance of a loan to zero in the reporting period.</w:t>
      </w:r>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LIQ100  Removal</w:t>
      </w:r>
      <w:proofErr w:type="gramEnd"/>
      <w:r w:rsidRPr="00632891">
        <w:rPr>
          <w:szCs w:val="24"/>
        </w:rPr>
        <w:t xml:space="preserve"> Date must be specified when Removal Reason exists.  </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LIQ101  Removal</w:t>
      </w:r>
      <w:proofErr w:type="gramEnd"/>
      <w:r w:rsidRPr="00632891">
        <w:rPr>
          <w:szCs w:val="24"/>
        </w:rPr>
        <w:t xml:space="preserve"> Date must be a valid year and month.  </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LIQ102  Removal</w:t>
      </w:r>
      <w:proofErr w:type="gramEnd"/>
      <w:r w:rsidRPr="00632891">
        <w:rPr>
          <w:szCs w:val="24"/>
        </w:rPr>
        <w:t xml:space="preserve"> Date must be a valid day of the month.  </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LIQ103  Removal</w:t>
      </w:r>
      <w:proofErr w:type="gramEnd"/>
      <w:r w:rsidRPr="00632891">
        <w:rPr>
          <w:szCs w:val="24"/>
        </w:rPr>
        <w:t xml:space="preserve"> Date must be in MMDDYYYY format e.g. 01012006.  </w:t>
      </w:r>
    </w:p>
    <w:p w:rsidR="00EB388F" w:rsidRPr="00632891" w:rsidRDefault="00EB388F" w:rsidP="00EB388F">
      <w:pPr>
        <w:widowControl w:val="0"/>
        <w:numPr>
          <w:ilvl w:val="0"/>
          <w:numId w:val="23"/>
        </w:numPr>
        <w:autoSpaceDE w:val="0"/>
        <w:autoSpaceDN w:val="0"/>
        <w:adjustRightInd w:val="0"/>
        <w:rPr>
          <w:szCs w:val="24"/>
        </w:rPr>
      </w:pPr>
      <w:r w:rsidRPr="00632891">
        <w:rPr>
          <w:szCs w:val="24"/>
        </w:rPr>
        <w:t>C-</w:t>
      </w:r>
      <w:proofErr w:type="gramStart"/>
      <w:r w:rsidRPr="00632891">
        <w:rPr>
          <w:szCs w:val="24"/>
        </w:rPr>
        <w:t>LIQ105  Removal</w:t>
      </w:r>
      <w:proofErr w:type="gramEnd"/>
      <w:r w:rsidRPr="00632891">
        <w:rPr>
          <w:szCs w:val="24"/>
        </w:rPr>
        <w:t xml:space="preserve"> Date should be during the Reporting Period.  </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25. Removal Reason</w:t>
      </w:r>
      <w:r w:rsidRPr="00632891">
        <w:rPr>
          <w:rFonts w:cs="Arial"/>
          <w:szCs w:val="24"/>
        </w:rPr>
        <w:t>:  A code that denotes the reason why the loan was removed from the Ginnie Mae pool.</w:t>
      </w:r>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 xml:space="preserve">E-LIQ050  Removal Reason must be one of the following choices: 1-Mortgagor Payoff, 2-Repurchase of Delinquent Loan, 3-Foreclosure with Claim Payment, 4-Loss Mitigation, 5-Substitution, 6-Other.  </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26. Liquidation Interest Due</w:t>
      </w:r>
      <w:r w:rsidRPr="00632891">
        <w:rPr>
          <w:rFonts w:cs="Arial"/>
          <w:szCs w:val="24"/>
        </w:rPr>
        <w:t>:  The dollar amount of the interest</w:t>
      </w:r>
      <w:r>
        <w:rPr>
          <w:rFonts w:cs="Arial"/>
          <w:szCs w:val="24"/>
        </w:rPr>
        <w:t>,</w:t>
      </w:r>
      <w:r w:rsidRPr="00632891">
        <w:rPr>
          <w:rFonts w:cs="Arial"/>
          <w:szCs w:val="24"/>
        </w:rPr>
        <w:t xml:space="preserve"> due the pool.</w:t>
      </w:r>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LIQ150  Liquidation</w:t>
      </w:r>
      <w:proofErr w:type="gramEnd"/>
      <w:r w:rsidRPr="00632891">
        <w:rPr>
          <w:szCs w:val="24"/>
        </w:rPr>
        <w:t xml:space="preserve"> </w:t>
      </w:r>
      <w:r w:rsidRPr="00632891">
        <w:rPr>
          <w:rFonts w:cs="Arial"/>
          <w:szCs w:val="24"/>
        </w:rPr>
        <w:t>Interest Due</w:t>
      </w:r>
      <w:r w:rsidRPr="00632891">
        <w:rPr>
          <w:szCs w:val="24"/>
        </w:rPr>
        <w:t xml:space="preserve"> must be specified when Removal Reason exists.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LIQ151  Liquidation</w:t>
      </w:r>
      <w:proofErr w:type="gramEnd"/>
      <w:r w:rsidRPr="00632891">
        <w:rPr>
          <w:szCs w:val="24"/>
        </w:rPr>
        <w:t xml:space="preserve"> </w:t>
      </w:r>
      <w:r w:rsidRPr="00632891">
        <w:rPr>
          <w:rFonts w:cs="Arial"/>
          <w:szCs w:val="24"/>
        </w:rPr>
        <w:t>Interest Due</w:t>
      </w:r>
      <w:r w:rsidRPr="00632891">
        <w:rPr>
          <w:szCs w:val="24"/>
        </w:rPr>
        <w:t xml:space="preserve"> must be numeric when Removal Reason exists.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C-</w:t>
      </w:r>
      <w:proofErr w:type="gramStart"/>
      <w:r w:rsidRPr="00632891">
        <w:rPr>
          <w:szCs w:val="24"/>
        </w:rPr>
        <w:t>LIQ152  Liquidation</w:t>
      </w:r>
      <w:proofErr w:type="gramEnd"/>
      <w:r w:rsidRPr="00632891">
        <w:rPr>
          <w:szCs w:val="24"/>
        </w:rPr>
        <w:t xml:space="preserve"> </w:t>
      </w:r>
      <w:r w:rsidRPr="00632891">
        <w:rPr>
          <w:rFonts w:cs="Arial"/>
          <w:szCs w:val="24"/>
        </w:rPr>
        <w:t>Interest Due</w:t>
      </w:r>
      <w:r w:rsidRPr="00632891">
        <w:rPr>
          <w:szCs w:val="24"/>
        </w:rPr>
        <w:t xml:space="preserve"> should be greater than or equal to zero. </w:t>
      </w:r>
    </w:p>
    <w:p w:rsidR="00EB388F" w:rsidRPr="00632891" w:rsidRDefault="00EB388F" w:rsidP="00EB388F">
      <w:pPr>
        <w:widowControl w:val="0"/>
        <w:numPr>
          <w:ilvl w:val="0"/>
          <w:numId w:val="23"/>
        </w:numPr>
        <w:autoSpaceDE w:val="0"/>
        <w:autoSpaceDN w:val="0"/>
        <w:adjustRightInd w:val="0"/>
        <w:rPr>
          <w:szCs w:val="24"/>
        </w:rPr>
      </w:pPr>
      <w:r w:rsidRPr="00632891">
        <w:rPr>
          <w:szCs w:val="24"/>
        </w:rPr>
        <w:lastRenderedPageBreak/>
        <w:t>C-</w:t>
      </w:r>
      <w:proofErr w:type="gramStart"/>
      <w:r w:rsidRPr="00632891">
        <w:rPr>
          <w:szCs w:val="24"/>
        </w:rPr>
        <w:t>LIQ153  Liquidation</w:t>
      </w:r>
      <w:proofErr w:type="gramEnd"/>
      <w:r w:rsidRPr="00632891">
        <w:rPr>
          <w:szCs w:val="24"/>
        </w:rPr>
        <w:t xml:space="preserve"> </w:t>
      </w:r>
      <w:r w:rsidRPr="00632891">
        <w:rPr>
          <w:rFonts w:cs="Arial"/>
          <w:szCs w:val="24"/>
        </w:rPr>
        <w:t>Interest Due</w:t>
      </w:r>
      <w:r w:rsidRPr="00632891">
        <w:rPr>
          <w:szCs w:val="24"/>
        </w:rPr>
        <w:t xml:space="preserve"> should be within a dollar of calculated Liquidated Interest Due.</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LIQ154  Liquidation</w:t>
      </w:r>
      <w:proofErr w:type="gramEnd"/>
      <w:r w:rsidRPr="00632891">
        <w:rPr>
          <w:szCs w:val="24"/>
        </w:rPr>
        <w:t xml:space="preserve"> Interest Due must include a decimal point.</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szCs w:val="24"/>
        </w:rPr>
      </w:pPr>
      <w:r w:rsidRPr="00632891">
        <w:rPr>
          <w:rFonts w:cs="Arial"/>
          <w:szCs w:val="24"/>
          <w:u w:val="single"/>
        </w:rPr>
        <w:t>27. Liquidation Principal Remitted</w:t>
      </w:r>
      <w:r w:rsidRPr="00632891">
        <w:rPr>
          <w:rFonts w:cs="Arial"/>
          <w:szCs w:val="24"/>
        </w:rPr>
        <w:t>:  The sum of each of the installment principal amounts remitted.</w:t>
      </w:r>
      <w:r w:rsidRPr="00632891">
        <w:rPr>
          <w:szCs w:val="24"/>
        </w:rPr>
        <w:t xml:space="preserve"> </w:t>
      </w:r>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LIQ200  Liquidated</w:t>
      </w:r>
      <w:proofErr w:type="gramEnd"/>
      <w:r w:rsidRPr="00632891">
        <w:rPr>
          <w:szCs w:val="24"/>
        </w:rPr>
        <w:t xml:space="preserve"> </w:t>
      </w:r>
      <w:r w:rsidRPr="00632891">
        <w:rPr>
          <w:rFonts w:cs="Arial"/>
          <w:szCs w:val="24"/>
        </w:rPr>
        <w:t>Principal</w:t>
      </w:r>
      <w:r w:rsidRPr="00632891">
        <w:rPr>
          <w:szCs w:val="24"/>
        </w:rPr>
        <w:t xml:space="preserve"> Remitted must be specified when Removal Reason exists except construction and unamortized project loans.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LIQ201  Liquidated</w:t>
      </w:r>
      <w:proofErr w:type="gramEnd"/>
      <w:r w:rsidRPr="00632891">
        <w:rPr>
          <w:szCs w:val="24"/>
        </w:rPr>
        <w:t xml:space="preserve"> </w:t>
      </w:r>
      <w:r w:rsidRPr="00632891">
        <w:rPr>
          <w:rFonts w:cs="Arial"/>
          <w:szCs w:val="24"/>
        </w:rPr>
        <w:t>Principal</w:t>
      </w:r>
      <w:r w:rsidRPr="00632891">
        <w:rPr>
          <w:szCs w:val="24"/>
        </w:rPr>
        <w:t xml:space="preserve"> Remitted must be numeric.</w:t>
      </w:r>
    </w:p>
    <w:p w:rsidR="00EB388F" w:rsidRPr="00632891" w:rsidRDefault="00EB388F" w:rsidP="00EB388F">
      <w:pPr>
        <w:widowControl w:val="0"/>
        <w:numPr>
          <w:ilvl w:val="0"/>
          <w:numId w:val="23"/>
        </w:numPr>
        <w:autoSpaceDE w:val="0"/>
        <w:autoSpaceDN w:val="0"/>
        <w:adjustRightInd w:val="0"/>
        <w:rPr>
          <w:szCs w:val="24"/>
        </w:rPr>
      </w:pPr>
      <w:r w:rsidRPr="00632891">
        <w:rPr>
          <w:szCs w:val="24"/>
        </w:rPr>
        <w:t>C-</w:t>
      </w:r>
      <w:proofErr w:type="gramStart"/>
      <w:r w:rsidRPr="00632891">
        <w:rPr>
          <w:szCs w:val="24"/>
        </w:rPr>
        <w:t>LIQ202  Liquidated</w:t>
      </w:r>
      <w:proofErr w:type="gramEnd"/>
      <w:r w:rsidRPr="00632891">
        <w:rPr>
          <w:szCs w:val="24"/>
        </w:rPr>
        <w:t xml:space="preserve"> </w:t>
      </w:r>
      <w:r w:rsidRPr="00632891">
        <w:rPr>
          <w:rFonts w:cs="Arial"/>
          <w:szCs w:val="24"/>
        </w:rPr>
        <w:t>Principal</w:t>
      </w:r>
      <w:r w:rsidRPr="00632891">
        <w:rPr>
          <w:szCs w:val="24"/>
        </w:rPr>
        <w:t xml:space="preserve"> Remitted should be within a dollar of calculated Liquidated Principal Remitted.</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LIQ203  Liquidated</w:t>
      </w:r>
      <w:proofErr w:type="gramEnd"/>
      <w:r w:rsidRPr="00632891">
        <w:rPr>
          <w:szCs w:val="24"/>
        </w:rPr>
        <w:t xml:space="preserve"> </w:t>
      </w:r>
      <w:r w:rsidRPr="00632891">
        <w:rPr>
          <w:rFonts w:cs="Arial"/>
          <w:szCs w:val="24"/>
        </w:rPr>
        <w:t>Principal</w:t>
      </w:r>
      <w:r w:rsidRPr="00632891">
        <w:rPr>
          <w:szCs w:val="24"/>
        </w:rPr>
        <w:t xml:space="preserve"> Remitted must include a decimal point.</w:t>
      </w:r>
    </w:p>
    <w:p w:rsidR="00EB388F" w:rsidRPr="00632891" w:rsidRDefault="00EB388F" w:rsidP="00EB388F">
      <w:pPr>
        <w:widowControl w:val="0"/>
        <w:autoSpaceDE w:val="0"/>
        <w:autoSpaceDN w:val="0"/>
        <w:adjustRightInd w:val="0"/>
        <w:rPr>
          <w:rFonts w:cs="Arial"/>
          <w:szCs w:val="24"/>
        </w:rPr>
      </w:pPr>
    </w:p>
    <w:p w:rsidR="00EB388F" w:rsidRPr="00632891" w:rsidRDefault="00EB388F" w:rsidP="00EB388F">
      <w:pPr>
        <w:widowControl w:val="0"/>
        <w:autoSpaceDE w:val="0"/>
        <w:autoSpaceDN w:val="0"/>
        <w:adjustRightInd w:val="0"/>
        <w:rPr>
          <w:rFonts w:cs="Arial"/>
          <w:szCs w:val="24"/>
        </w:rPr>
      </w:pPr>
      <w:r w:rsidRPr="00632891">
        <w:rPr>
          <w:rFonts w:cs="Arial"/>
          <w:szCs w:val="24"/>
          <w:u w:val="single"/>
        </w:rPr>
        <w:t>28. Liquidation Principal Balance:</w:t>
      </w:r>
      <w:r w:rsidRPr="00632891">
        <w:rPr>
          <w:rFonts w:cs="Arial"/>
          <w:szCs w:val="24"/>
        </w:rPr>
        <w:t xml:space="preserve">  A signed field.  </w:t>
      </w:r>
      <w:proofErr w:type="gramStart"/>
      <w:r w:rsidRPr="00632891">
        <w:rPr>
          <w:rFonts w:cs="Arial"/>
          <w:szCs w:val="24"/>
        </w:rPr>
        <w:t>The remaining principal balance of the loan at liquidation.</w:t>
      </w:r>
      <w:proofErr w:type="gramEnd"/>
    </w:p>
    <w:p w:rsidR="00EB388F" w:rsidRPr="00632891" w:rsidRDefault="00EB388F" w:rsidP="00EB388F">
      <w:pPr>
        <w:widowControl w:val="0"/>
        <w:autoSpaceDE w:val="0"/>
        <w:autoSpaceDN w:val="0"/>
        <w:adjustRightInd w:val="0"/>
        <w:rPr>
          <w:rFonts w:cs="Arial"/>
          <w:szCs w:val="24"/>
          <w:u w:val="single"/>
        </w:rPr>
      </w:pPr>
      <w:r w:rsidRPr="00632891">
        <w:rPr>
          <w:rFonts w:cs="Arial"/>
          <w:szCs w:val="24"/>
        </w:rPr>
        <w:tab/>
      </w:r>
      <w:r w:rsidRPr="00632891">
        <w:rPr>
          <w:rFonts w:cs="Arial"/>
          <w:szCs w:val="24"/>
          <w:u w:val="single"/>
        </w:rPr>
        <w:t>Exception Messages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LIQ250  Liquidation</w:t>
      </w:r>
      <w:proofErr w:type="gramEnd"/>
      <w:r w:rsidRPr="00632891">
        <w:rPr>
          <w:szCs w:val="24"/>
        </w:rPr>
        <w:t xml:space="preserve"> Principal Balance must be specified when Removal Reason exists.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LIQ25</w:t>
      </w:r>
      <w:r>
        <w:rPr>
          <w:szCs w:val="24"/>
        </w:rPr>
        <w:t>1</w:t>
      </w:r>
      <w:r w:rsidRPr="00632891">
        <w:rPr>
          <w:szCs w:val="24"/>
        </w:rPr>
        <w:t xml:space="preserve">  Liquidation</w:t>
      </w:r>
      <w:proofErr w:type="gramEnd"/>
      <w:r w:rsidRPr="00632891">
        <w:rPr>
          <w:szCs w:val="24"/>
        </w:rPr>
        <w:t xml:space="preserve"> Principal Balance must be </w:t>
      </w:r>
      <w:r>
        <w:rPr>
          <w:szCs w:val="24"/>
        </w:rPr>
        <w:t>numeric</w:t>
      </w:r>
      <w:r w:rsidRPr="00632891">
        <w:rPr>
          <w:szCs w:val="24"/>
        </w:rPr>
        <w:t>.</w:t>
      </w:r>
    </w:p>
    <w:p w:rsidR="00EB388F" w:rsidRPr="00632891" w:rsidRDefault="00EB388F" w:rsidP="00EB388F">
      <w:pPr>
        <w:widowControl w:val="0"/>
        <w:numPr>
          <w:ilvl w:val="0"/>
          <w:numId w:val="23"/>
        </w:numPr>
        <w:autoSpaceDE w:val="0"/>
        <w:autoSpaceDN w:val="0"/>
        <w:adjustRightInd w:val="0"/>
        <w:rPr>
          <w:szCs w:val="24"/>
        </w:rPr>
      </w:pPr>
      <w:r w:rsidRPr="00632891">
        <w:rPr>
          <w:szCs w:val="24"/>
        </w:rPr>
        <w:t>C-</w:t>
      </w:r>
      <w:proofErr w:type="gramStart"/>
      <w:r w:rsidRPr="00632891">
        <w:rPr>
          <w:szCs w:val="24"/>
        </w:rPr>
        <w:t>LIQ252  Liquidation</w:t>
      </w:r>
      <w:proofErr w:type="gramEnd"/>
      <w:r w:rsidRPr="00632891">
        <w:rPr>
          <w:szCs w:val="24"/>
        </w:rPr>
        <w:t xml:space="preserve"> Principal Balance should equal the difference between Liquidated Principal Remitted and Loan Unpaid Principal Balance prior to liquidation.</w:t>
      </w:r>
    </w:p>
    <w:p w:rsidR="00EB388F" w:rsidRPr="00632891" w:rsidRDefault="00EB388F" w:rsidP="00EB388F">
      <w:pPr>
        <w:widowControl w:val="0"/>
        <w:numPr>
          <w:ilvl w:val="0"/>
          <w:numId w:val="23"/>
        </w:numPr>
        <w:autoSpaceDE w:val="0"/>
        <w:autoSpaceDN w:val="0"/>
        <w:adjustRightInd w:val="0"/>
        <w:rPr>
          <w:szCs w:val="24"/>
        </w:rPr>
      </w:pPr>
      <w:r w:rsidRPr="00632891">
        <w:rPr>
          <w:szCs w:val="24"/>
        </w:rPr>
        <w:t>C-</w:t>
      </w:r>
      <w:proofErr w:type="gramStart"/>
      <w:r w:rsidRPr="00632891">
        <w:rPr>
          <w:szCs w:val="24"/>
        </w:rPr>
        <w:t>LIQ253  Liquidation</w:t>
      </w:r>
      <w:proofErr w:type="gramEnd"/>
      <w:r w:rsidRPr="00632891">
        <w:rPr>
          <w:szCs w:val="24"/>
        </w:rPr>
        <w:t xml:space="preserve"> Principal Balance should equal prior month Loan Unpaid Principal Balance for construction loans and non-amortized project loans.</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LIQ254  Liquidation</w:t>
      </w:r>
      <w:proofErr w:type="gramEnd"/>
      <w:r w:rsidRPr="00632891">
        <w:rPr>
          <w:szCs w:val="24"/>
        </w:rPr>
        <w:t xml:space="preserve"> Principal Balance must include a sign in first position.</w:t>
      </w:r>
    </w:p>
    <w:p w:rsidR="00EB388F" w:rsidRPr="00632891" w:rsidRDefault="00EB388F" w:rsidP="00EB388F">
      <w:pPr>
        <w:widowControl w:val="0"/>
        <w:numPr>
          <w:ilvl w:val="0"/>
          <w:numId w:val="23"/>
        </w:numPr>
        <w:autoSpaceDE w:val="0"/>
        <w:autoSpaceDN w:val="0"/>
        <w:adjustRightInd w:val="0"/>
        <w:rPr>
          <w:szCs w:val="24"/>
        </w:rPr>
      </w:pPr>
      <w:r w:rsidRPr="00632891">
        <w:rPr>
          <w:szCs w:val="24"/>
        </w:rPr>
        <w:t>E-</w:t>
      </w:r>
      <w:proofErr w:type="gramStart"/>
      <w:r w:rsidRPr="00632891">
        <w:rPr>
          <w:szCs w:val="24"/>
        </w:rPr>
        <w:t>LIQ255  Liquidation</w:t>
      </w:r>
      <w:proofErr w:type="gramEnd"/>
      <w:r w:rsidRPr="00632891">
        <w:rPr>
          <w:szCs w:val="24"/>
        </w:rPr>
        <w:t xml:space="preserve"> Principal Balance must include a decimal point.</w:t>
      </w:r>
    </w:p>
    <w:p w:rsidR="00EB388F" w:rsidRDefault="00EB388F" w:rsidP="00EB388F">
      <w:pPr>
        <w:rPr>
          <w:bCs/>
          <w:color w:val="000000"/>
          <w:sz w:val="22"/>
          <w:szCs w:val="22"/>
        </w:rPr>
      </w:pPr>
    </w:p>
    <w:p w:rsidR="00B71FA1" w:rsidRPr="00B71FA1" w:rsidRDefault="00EB388F" w:rsidP="00B71FA1">
      <w:pPr>
        <w:rPr>
          <w:b/>
          <w:u w:val="single"/>
        </w:rPr>
      </w:pPr>
      <w:r>
        <w:rPr>
          <w:bCs/>
          <w:color w:val="000000"/>
          <w:sz w:val="22"/>
          <w:szCs w:val="22"/>
        </w:rPr>
        <w:br w:type="page"/>
      </w:r>
      <w:r w:rsidR="00AB4164" w:rsidRPr="00AB4164">
        <w:rPr>
          <w:b/>
          <w:u w:val="single"/>
        </w:rPr>
        <w:lastRenderedPageBreak/>
        <w:t>Summary of RFS Calculations and Reconciliation to Issuer Monthly Summary Report (11710D)</w:t>
      </w:r>
    </w:p>
    <w:p w:rsidR="00B71FA1" w:rsidRDefault="00B71FA1" w:rsidP="00B71FA1"/>
    <w:p w:rsidR="00B71FA1" w:rsidRDefault="00B71FA1" w:rsidP="00B71FA1">
      <w:r>
        <w:t xml:space="preserve">The table below provides information that cross </w:t>
      </w:r>
      <w:r w:rsidR="009F47DA">
        <w:t>references</w:t>
      </w:r>
      <w:r w:rsidR="009E1FD9">
        <w:t xml:space="preserve"> the RFS Issuer M</w:t>
      </w:r>
      <w:r>
        <w:t xml:space="preserve">onthly </w:t>
      </w:r>
      <w:r w:rsidR="009E1FD9">
        <w:t>R</w:t>
      </w:r>
      <w:r w:rsidR="009F47DA">
        <w:t xml:space="preserve">eport of </w:t>
      </w:r>
      <w:r w:rsidR="009E1FD9">
        <w:t>P</w:t>
      </w:r>
      <w:r>
        <w:t xml:space="preserve">ool and </w:t>
      </w:r>
      <w:r w:rsidR="009E1FD9">
        <w:t>Loan D</w:t>
      </w:r>
      <w:r>
        <w:t>ata (Appendix VI-19),</w:t>
      </w:r>
      <w:r w:rsidR="009E1FD9">
        <w:t xml:space="preserve"> the </w:t>
      </w:r>
      <w:r>
        <w:t>Issuer</w:t>
      </w:r>
      <w:r w:rsidR="009E1FD9">
        <w:t>’s</w:t>
      </w:r>
      <w:r>
        <w:t xml:space="preserve"> </w:t>
      </w:r>
      <w:r w:rsidR="009E1FD9">
        <w:t xml:space="preserve">Monthly </w:t>
      </w:r>
      <w:r>
        <w:t xml:space="preserve">Summary Report (Appendix VI-5), and the Issuer reported Security RBP (Appendix VII-1). Issuers are responsible for reporting complete and accurate data to RFS that reconciles to the Issuer reported Security RPB and the Monthly Summary Report. </w:t>
      </w:r>
    </w:p>
    <w:p w:rsidR="00B71FA1" w:rsidRDefault="00B71FA1" w:rsidP="00B71FA1"/>
    <w:p w:rsidR="00B71FA1" w:rsidRDefault="00B71FA1" w:rsidP="00B71FA1"/>
    <w:tbl>
      <w:tblPr>
        <w:tblW w:w="4927" w:type="pct"/>
        <w:jc w:val="center"/>
        <w:tblCellSpacing w:w="0" w:type="dxa"/>
        <w:tblInd w:w="726"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899"/>
        <w:gridCol w:w="900"/>
        <w:gridCol w:w="1940"/>
        <w:gridCol w:w="2880"/>
        <w:gridCol w:w="2723"/>
      </w:tblGrid>
      <w:tr w:rsidR="00B71FA1" w:rsidRPr="00573C09" w:rsidTr="00B71FA1">
        <w:trPr>
          <w:tblHeader/>
          <w:tblCellSpacing w:w="0" w:type="dxa"/>
          <w:jc w:val="center"/>
        </w:trPr>
        <w:tc>
          <w:tcPr>
            <w:tcW w:w="899" w:type="dxa"/>
            <w:tcBorders>
              <w:top w:val="outset" w:sz="6" w:space="0" w:color="auto"/>
              <w:left w:val="outset" w:sz="6" w:space="0" w:color="auto"/>
              <w:bottom w:val="outset" w:sz="6" w:space="0" w:color="auto"/>
              <w:right w:val="outset" w:sz="6" w:space="0" w:color="auto"/>
            </w:tcBorders>
            <w:shd w:val="pct15" w:color="auto" w:fill="auto"/>
          </w:tcPr>
          <w:p w:rsidR="00B71FA1" w:rsidRPr="00573C09" w:rsidRDefault="00B71FA1" w:rsidP="00B71FA1">
            <w:pPr>
              <w:jc w:val="center"/>
              <w:rPr>
                <w:b/>
                <w:bCs/>
                <w:color w:val="000000"/>
                <w:lang w:val="sq-AL"/>
              </w:rPr>
            </w:pPr>
            <w:r>
              <w:rPr>
                <w:b/>
                <w:bCs/>
                <w:color w:val="000000"/>
                <w:lang w:val="sq-AL"/>
              </w:rPr>
              <w:t>Record</w:t>
            </w:r>
          </w:p>
        </w:tc>
        <w:tc>
          <w:tcPr>
            <w:tcW w:w="900" w:type="dxa"/>
            <w:tcBorders>
              <w:top w:val="outset" w:sz="6" w:space="0" w:color="auto"/>
              <w:left w:val="outset" w:sz="6" w:space="0" w:color="auto"/>
              <w:bottom w:val="outset" w:sz="6" w:space="0" w:color="auto"/>
              <w:right w:val="outset" w:sz="6" w:space="0" w:color="auto"/>
            </w:tcBorders>
            <w:shd w:val="pct15" w:color="auto" w:fill="auto"/>
            <w:vAlign w:val="center"/>
          </w:tcPr>
          <w:p w:rsidR="00B71FA1" w:rsidRPr="00573C09" w:rsidRDefault="00B71FA1" w:rsidP="00B71FA1">
            <w:pPr>
              <w:jc w:val="center"/>
              <w:rPr>
                <w:b/>
                <w:color w:val="000000"/>
                <w:lang w:val="sq-AL"/>
              </w:rPr>
            </w:pPr>
            <w:r w:rsidRPr="00573C09">
              <w:rPr>
                <w:b/>
                <w:bCs/>
                <w:color w:val="000000"/>
                <w:lang w:val="sq-AL"/>
              </w:rPr>
              <w:t>Field #</w:t>
            </w:r>
          </w:p>
        </w:tc>
        <w:tc>
          <w:tcPr>
            <w:tcW w:w="1940" w:type="dxa"/>
            <w:tcBorders>
              <w:top w:val="outset" w:sz="6" w:space="0" w:color="auto"/>
              <w:left w:val="outset" w:sz="6" w:space="0" w:color="auto"/>
              <w:bottom w:val="outset" w:sz="6" w:space="0" w:color="auto"/>
              <w:right w:val="outset" w:sz="6" w:space="0" w:color="auto"/>
            </w:tcBorders>
            <w:shd w:val="pct15" w:color="auto" w:fill="auto"/>
            <w:vAlign w:val="center"/>
          </w:tcPr>
          <w:p w:rsidR="00B71FA1" w:rsidRPr="00573C09" w:rsidRDefault="00B71FA1" w:rsidP="00B71FA1">
            <w:pPr>
              <w:rPr>
                <w:b/>
                <w:color w:val="000000"/>
                <w:lang w:val="sq-AL"/>
              </w:rPr>
            </w:pPr>
            <w:r w:rsidRPr="00573C09">
              <w:rPr>
                <w:b/>
                <w:bCs/>
                <w:color w:val="000000"/>
                <w:lang w:val="sq-AL"/>
              </w:rPr>
              <w:t>Field Name</w:t>
            </w:r>
          </w:p>
        </w:tc>
        <w:tc>
          <w:tcPr>
            <w:tcW w:w="2880" w:type="dxa"/>
            <w:tcBorders>
              <w:top w:val="outset" w:sz="6" w:space="0" w:color="auto"/>
              <w:left w:val="outset" w:sz="6" w:space="0" w:color="auto"/>
              <w:bottom w:val="outset" w:sz="6" w:space="0" w:color="auto"/>
              <w:right w:val="outset" w:sz="6" w:space="0" w:color="auto"/>
            </w:tcBorders>
            <w:shd w:val="pct15" w:color="auto" w:fill="auto"/>
            <w:vAlign w:val="center"/>
          </w:tcPr>
          <w:p w:rsidR="00B71FA1" w:rsidRPr="00573C09" w:rsidRDefault="00B71FA1" w:rsidP="00B71FA1">
            <w:pPr>
              <w:rPr>
                <w:b/>
                <w:color w:val="000000"/>
                <w:lang w:val="sq-AL"/>
              </w:rPr>
            </w:pPr>
            <w:r w:rsidRPr="00573C09">
              <w:rPr>
                <w:b/>
                <w:color w:val="000000"/>
                <w:lang w:val="sq-AL"/>
              </w:rPr>
              <w:t xml:space="preserve">RFS Calculation </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rsidR="00B71FA1" w:rsidRPr="00573C09" w:rsidRDefault="00B71FA1" w:rsidP="00B71FA1">
            <w:pPr>
              <w:rPr>
                <w:b/>
                <w:color w:val="000000"/>
                <w:lang w:val="sq-AL"/>
              </w:rPr>
            </w:pPr>
            <w:r w:rsidRPr="00573C09">
              <w:rPr>
                <w:b/>
                <w:color w:val="000000"/>
                <w:lang w:val="sq-AL"/>
              </w:rPr>
              <w:t xml:space="preserve"> Reconciliation to 11710D  </w:t>
            </w:r>
          </w:p>
        </w:tc>
      </w:tr>
      <w:tr w:rsidR="00B71FA1" w:rsidRPr="00573C09"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rsidR="00B71FA1" w:rsidRPr="00573C09" w:rsidRDefault="00B71FA1" w:rsidP="00B71FA1">
            <w:pPr>
              <w:jc w:val="center"/>
              <w:rPr>
                <w:color w:val="000000"/>
                <w:lang w:val="sq-AL"/>
              </w:rPr>
            </w:pPr>
            <w:r>
              <w:rPr>
                <w:color w:val="000000"/>
                <w:lang w:val="sq-AL"/>
              </w:rPr>
              <w:t>Pool Record</w:t>
            </w:r>
          </w:p>
        </w:tc>
        <w:tc>
          <w:tcPr>
            <w:tcW w:w="900" w:type="dxa"/>
            <w:tcBorders>
              <w:top w:val="outset" w:sz="6" w:space="0" w:color="auto"/>
              <w:left w:val="outset" w:sz="6" w:space="0" w:color="auto"/>
              <w:bottom w:val="outset" w:sz="6" w:space="0" w:color="auto"/>
              <w:right w:val="outset" w:sz="6" w:space="0" w:color="auto"/>
            </w:tcBorders>
            <w:vAlign w:val="center"/>
          </w:tcPr>
          <w:p w:rsidR="00B71FA1" w:rsidRPr="00573C09" w:rsidRDefault="00B71FA1" w:rsidP="00B71FA1">
            <w:pPr>
              <w:jc w:val="center"/>
              <w:rPr>
                <w:color w:val="000000"/>
                <w:lang w:val="sq-AL"/>
              </w:rPr>
            </w:pPr>
            <w:r w:rsidRPr="00573C09">
              <w:rPr>
                <w:color w:val="000000"/>
                <w:lang w:val="sq-AL"/>
              </w:rPr>
              <w:t>4</w:t>
            </w:r>
          </w:p>
        </w:tc>
        <w:tc>
          <w:tcPr>
            <w:tcW w:w="1940" w:type="dxa"/>
            <w:tcBorders>
              <w:top w:val="outset" w:sz="6" w:space="0" w:color="auto"/>
              <w:left w:val="outset" w:sz="6" w:space="0" w:color="auto"/>
              <w:bottom w:val="outset" w:sz="6" w:space="0" w:color="auto"/>
              <w:right w:val="outset" w:sz="6" w:space="0" w:color="auto"/>
            </w:tcBorders>
            <w:vAlign w:val="center"/>
          </w:tcPr>
          <w:p w:rsidR="00B71FA1" w:rsidRPr="00573C09" w:rsidRDefault="00B71FA1" w:rsidP="00B71FA1">
            <w:pPr>
              <w:rPr>
                <w:color w:val="000000"/>
                <w:lang w:val="sq-AL"/>
              </w:rPr>
            </w:pPr>
            <w:r w:rsidRPr="00573C09">
              <w:rPr>
                <w:color w:val="000000"/>
                <w:lang w:val="sq-AL"/>
              </w:rPr>
              <w:t xml:space="preserve">Pool  FIC </w:t>
            </w:r>
          </w:p>
        </w:tc>
        <w:tc>
          <w:tcPr>
            <w:tcW w:w="2880" w:type="dxa"/>
            <w:tcBorders>
              <w:top w:val="outset" w:sz="6" w:space="0" w:color="auto"/>
              <w:left w:val="outset" w:sz="6" w:space="0" w:color="auto"/>
              <w:bottom w:val="outset" w:sz="6" w:space="0" w:color="auto"/>
              <w:right w:val="outset" w:sz="6" w:space="0" w:color="auto"/>
            </w:tcBorders>
            <w:vAlign w:val="center"/>
          </w:tcPr>
          <w:p w:rsidR="00B71FA1" w:rsidRPr="00573C09" w:rsidRDefault="00B71FA1" w:rsidP="00B71FA1">
            <w:pPr>
              <w:rPr>
                <w:color w:val="000000"/>
                <w:lang w:val="sq-AL"/>
              </w:rPr>
            </w:pPr>
            <w:r w:rsidRPr="00573C09">
              <w:rPr>
                <w:color w:val="000000"/>
                <w:lang w:val="sq-AL"/>
              </w:rPr>
              <w:t>Summarizes the dollar amount reported in Field 4 for all pools reported, for  the Program type (Ginnie I or Ginnie II).</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rsidR="00B71FA1" w:rsidRPr="00573C09" w:rsidRDefault="00B71FA1" w:rsidP="00B71FA1">
            <w:pPr>
              <w:rPr>
                <w:color w:val="000000"/>
                <w:lang w:val="sq-AL"/>
              </w:rPr>
            </w:pPr>
            <w:r w:rsidRPr="00573C09">
              <w:rPr>
                <w:color w:val="000000"/>
                <w:lang w:val="sq-AL"/>
              </w:rPr>
              <w:t xml:space="preserve">RFS calculated should equal the </w:t>
            </w:r>
            <w:r>
              <w:rPr>
                <w:color w:val="000000"/>
                <w:lang w:val="sq-AL"/>
              </w:rPr>
              <w:t>“Total Fixed Installment Control”</w:t>
            </w:r>
            <w:r w:rsidRPr="00573C09">
              <w:rPr>
                <w:color w:val="000000"/>
                <w:lang w:val="sq-AL"/>
              </w:rPr>
              <w:t xml:space="preserve"> amount reported on the 11710D</w:t>
            </w:r>
            <w:r>
              <w:rPr>
                <w:color w:val="000000"/>
                <w:lang w:val="sq-AL"/>
              </w:rPr>
              <w:t xml:space="preserve"> </w:t>
            </w:r>
            <w:r w:rsidRPr="00573C09">
              <w:rPr>
                <w:color w:val="000000"/>
                <w:lang w:val="sq-AL"/>
              </w:rPr>
              <w:t xml:space="preserve"> Field (6) for the Program type</w:t>
            </w:r>
          </w:p>
        </w:tc>
      </w:tr>
      <w:tr w:rsidR="00B71FA1" w:rsidRPr="00573C09"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rsidR="00B71FA1" w:rsidRPr="00573C09" w:rsidRDefault="00B71FA1" w:rsidP="00B71FA1">
            <w:pPr>
              <w:jc w:val="center"/>
              <w:rPr>
                <w:color w:val="000000"/>
                <w:lang w:val="sq-AL"/>
              </w:rPr>
            </w:pPr>
            <w:r>
              <w:rPr>
                <w:color w:val="000000"/>
                <w:lang w:val="sq-AL"/>
              </w:rPr>
              <w:t>Pool Record</w:t>
            </w:r>
          </w:p>
        </w:tc>
        <w:tc>
          <w:tcPr>
            <w:tcW w:w="900" w:type="dxa"/>
            <w:tcBorders>
              <w:top w:val="outset" w:sz="6" w:space="0" w:color="auto"/>
              <w:left w:val="outset" w:sz="6" w:space="0" w:color="auto"/>
              <w:bottom w:val="outset" w:sz="6" w:space="0" w:color="auto"/>
              <w:right w:val="outset" w:sz="6" w:space="0" w:color="auto"/>
            </w:tcBorders>
            <w:vAlign w:val="center"/>
          </w:tcPr>
          <w:p w:rsidR="00B71FA1" w:rsidRPr="00573C09" w:rsidRDefault="00B71FA1" w:rsidP="00B71FA1">
            <w:pPr>
              <w:jc w:val="center"/>
              <w:rPr>
                <w:color w:val="000000"/>
                <w:lang w:val="sq-AL"/>
              </w:rPr>
            </w:pPr>
            <w:r w:rsidRPr="00573C09">
              <w:rPr>
                <w:color w:val="000000"/>
                <w:lang w:val="sq-AL"/>
              </w:rPr>
              <w:t xml:space="preserve">10 </w:t>
            </w:r>
          </w:p>
        </w:tc>
        <w:tc>
          <w:tcPr>
            <w:tcW w:w="1940" w:type="dxa"/>
            <w:tcBorders>
              <w:top w:val="outset" w:sz="6" w:space="0" w:color="auto"/>
              <w:left w:val="outset" w:sz="6" w:space="0" w:color="auto"/>
              <w:bottom w:val="outset" w:sz="6" w:space="0" w:color="auto"/>
              <w:right w:val="outset" w:sz="6" w:space="0" w:color="auto"/>
            </w:tcBorders>
            <w:vAlign w:val="center"/>
          </w:tcPr>
          <w:p w:rsidR="00B71FA1" w:rsidRPr="00573C09" w:rsidRDefault="00B71FA1" w:rsidP="00B71FA1">
            <w:pPr>
              <w:rPr>
                <w:color w:val="000000"/>
                <w:lang w:val="sq-AL"/>
              </w:rPr>
            </w:pPr>
            <w:r w:rsidRPr="00573C09">
              <w:rPr>
                <w:color w:val="000000"/>
                <w:lang w:val="sq-AL"/>
              </w:rPr>
              <w:t>Security RPB</w:t>
            </w:r>
          </w:p>
        </w:tc>
        <w:tc>
          <w:tcPr>
            <w:tcW w:w="2880" w:type="dxa"/>
            <w:tcBorders>
              <w:top w:val="outset" w:sz="6" w:space="0" w:color="auto"/>
              <w:left w:val="outset" w:sz="6" w:space="0" w:color="auto"/>
              <w:bottom w:val="outset" w:sz="6" w:space="0" w:color="auto"/>
              <w:right w:val="outset" w:sz="6" w:space="0" w:color="auto"/>
            </w:tcBorders>
            <w:vAlign w:val="center"/>
          </w:tcPr>
          <w:p w:rsidR="00B71FA1" w:rsidRPr="00573C09" w:rsidRDefault="00B71FA1" w:rsidP="00B71FA1">
            <w:pPr>
              <w:rPr>
                <w:color w:val="000000"/>
                <w:lang w:val="sq-AL"/>
              </w:rPr>
            </w:pPr>
            <w:r w:rsidRPr="00573C09">
              <w:rPr>
                <w:color w:val="000000"/>
                <w:lang w:val="sq-AL"/>
              </w:rPr>
              <w:t>Used for accounting only in RFS</w:t>
            </w:r>
            <w:r>
              <w:rPr>
                <w:color w:val="000000"/>
                <w:lang w:val="sq-AL"/>
              </w:rPr>
              <w:t>; (the Security RPB of record is reported to GinnieNET)</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rsidR="00B71FA1" w:rsidRPr="00573C09" w:rsidRDefault="00B71FA1" w:rsidP="00B71FA1">
            <w:pPr>
              <w:rPr>
                <w:color w:val="000000"/>
                <w:lang w:val="sq-AL"/>
              </w:rPr>
            </w:pPr>
            <w:r w:rsidRPr="00573C09">
              <w:rPr>
                <w:color w:val="000000"/>
                <w:lang w:val="sq-AL"/>
              </w:rPr>
              <w:t>Should equal the final Security RPB rep</w:t>
            </w:r>
            <w:r>
              <w:rPr>
                <w:color w:val="000000"/>
                <w:lang w:val="sq-AL"/>
              </w:rPr>
              <w:t>r</w:t>
            </w:r>
            <w:r w:rsidRPr="00573C09">
              <w:rPr>
                <w:color w:val="000000"/>
                <w:lang w:val="sq-AL"/>
              </w:rPr>
              <w:t>oted to GinnieNET per MBS Guide Appendix VII-1</w:t>
            </w:r>
          </w:p>
        </w:tc>
      </w:tr>
      <w:tr w:rsidR="00B71FA1" w:rsidRPr="00573C09"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rsidR="00B71FA1" w:rsidRDefault="00B71FA1" w:rsidP="00B71FA1">
            <w:pPr>
              <w:jc w:val="center"/>
              <w:rPr>
                <w:color w:val="000000"/>
                <w:lang w:val="sq-AL"/>
              </w:rPr>
            </w:pPr>
            <w:r>
              <w:rPr>
                <w:color w:val="000000"/>
                <w:lang w:val="sq-AL"/>
              </w:rPr>
              <w:t xml:space="preserve">Pool Record </w:t>
            </w:r>
          </w:p>
        </w:tc>
        <w:tc>
          <w:tcPr>
            <w:tcW w:w="900" w:type="dxa"/>
            <w:tcBorders>
              <w:top w:val="outset" w:sz="6" w:space="0" w:color="auto"/>
              <w:left w:val="outset" w:sz="6" w:space="0" w:color="auto"/>
              <w:bottom w:val="outset" w:sz="6" w:space="0" w:color="auto"/>
              <w:right w:val="outset" w:sz="6" w:space="0" w:color="auto"/>
            </w:tcBorders>
            <w:vAlign w:val="center"/>
          </w:tcPr>
          <w:p w:rsidR="00B71FA1" w:rsidRDefault="00B71FA1" w:rsidP="00B71FA1">
            <w:pPr>
              <w:jc w:val="center"/>
              <w:rPr>
                <w:color w:val="000000"/>
                <w:lang w:val="sq-AL"/>
              </w:rPr>
            </w:pPr>
            <w:r>
              <w:rPr>
                <w:color w:val="000000"/>
                <w:lang w:val="sq-AL"/>
              </w:rPr>
              <w:t xml:space="preserve">10 </w:t>
            </w:r>
          </w:p>
        </w:tc>
        <w:tc>
          <w:tcPr>
            <w:tcW w:w="1940" w:type="dxa"/>
            <w:tcBorders>
              <w:top w:val="outset" w:sz="6" w:space="0" w:color="auto"/>
              <w:left w:val="outset" w:sz="6" w:space="0" w:color="auto"/>
              <w:bottom w:val="outset" w:sz="6" w:space="0" w:color="auto"/>
              <w:right w:val="outset" w:sz="6" w:space="0" w:color="auto"/>
            </w:tcBorders>
            <w:vAlign w:val="center"/>
          </w:tcPr>
          <w:p w:rsidR="00B71FA1" w:rsidRDefault="00B71FA1" w:rsidP="00B71FA1">
            <w:pPr>
              <w:rPr>
                <w:color w:val="000000"/>
                <w:lang w:val="sq-AL"/>
              </w:rPr>
            </w:pPr>
            <w:r>
              <w:rPr>
                <w:color w:val="000000"/>
                <w:lang w:val="sq-AL"/>
              </w:rPr>
              <w:t>Security RPB</w:t>
            </w:r>
          </w:p>
        </w:tc>
        <w:tc>
          <w:tcPr>
            <w:tcW w:w="2880" w:type="dxa"/>
            <w:tcBorders>
              <w:top w:val="outset" w:sz="6" w:space="0" w:color="auto"/>
              <w:left w:val="outset" w:sz="6" w:space="0" w:color="auto"/>
              <w:bottom w:val="outset" w:sz="6" w:space="0" w:color="auto"/>
              <w:right w:val="outset" w:sz="6" w:space="0" w:color="auto"/>
            </w:tcBorders>
            <w:vAlign w:val="center"/>
          </w:tcPr>
          <w:p w:rsidR="00B71FA1" w:rsidRDefault="00B71FA1" w:rsidP="00B71FA1">
            <w:pPr>
              <w:rPr>
                <w:lang w:val="sq-AL"/>
              </w:rPr>
            </w:pPr>
            <w:r>
              <w:rPr>
                <w:lang w:val="sq-AL"/>
              </w:rPr>
              <w:t xml:space="preserve">Summarizes the dollar amount of Security RPB as reported to and accepted by RFS on all pool records for the issuer for the </w:t>
            </w:r>
            <w:r w:rsidRPr="00573C09">
              <w:rPr>
                <w:color w:val="000000"/>
                <w:lang w:val="sq-AL"/>
              </w:rPr>
              <w:t>Program type (Ginnie I or Ginnie II).</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rsidR="00B71FA1" w:rsidRDefault="00B71FA1" w:rsidP="00B71FA1">
            <w:pPr>
              <w:rPr>
                <w:color w:val="000000"/>
                <w:lang w:val="sq-AL"/>
              </w:rPr>
            </w:pPr>
            <w:r>
              <w:rPr>
                <w:color w:val="000000"/>
                <w:lang w:val="sq-AL"/>
              </w:rPr>
              <w:t xml:space="preserve">Should equal the “Total Security Principal Balance” as reported  </w:t>
            </w:r>
            <w:r w:rsidRPr="00573C09">
              <w:rPr>
                <w:color w:val="000000"/>
                <w:lang w:val="sq-AL"/>
              </w:rPr>
              <w:t>on the 11710D</w:t>
            </w:r>
            <w:r>
              <w:rPr>
                <w:color w:val="000000"/>
                <w:lang w:val="sq-AL"/>
              </w:rPr>
              <w:t xml:space="preserve"> </w:t>
            </w:r>
            <w:r w:rsidRPr="00573C09">
              <w:rPr>
                <w:color w:val="000000"/>
                <w:lang w:val="sq-AL"/>
              </w:rPr>
              <w:t xml:space="preserve"> Field (</w:t>
            </w:r>
            <w:r>
              <w:rPr>
                <w:color w:val="000000"/>
                <w:lang w:val="sq-AL"/>
              </w:rPr>
              <w:t>8</w:t>
            </w:r>
            <w:r w:rsidRPr="00573C09">
              <w:rPr>
                <w:color w:val="000000"/>
                <w:lang w:val="sq-AL"/>
              </w:rPr>
              <w:t>) for the Program type</w:t>
            </w:r>
          </w:p>
        </w:tc>
      </w:tr>
      <w:tr w:rsidR="00B71FA1" w:rsidRPr="00573C09"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rsidR="00B71FA1" w:rsidRPr="00573C09" w:rsidRDefault="00B71FA1" w:rsidP="00B71FA1">
            <w:pPr>
              <w:jc w:val="center"/>
              <w:rPr>
                <w:color w:val="000000"/>
                <w:lang w:val="sq-AL"/>
              </w:rPr>
            </w:pPr>
            <w:r>
              <w:rPr>
                <w:color w:val="000000"/>
                <w:lang w:val="sq-AL"/>
              </w:rPr>
              <w:t>Pool Record</w:t>
            </w:r>
          </w:p>
        </w:tc>
        <w:tc>
          <w:tcPr>
            <w:tcW w:w="900" w:type="dxa"/>
            <w:tcBorders>
              <w:top w:val="outset" w:sz="6" w:space="0" w:color="auto"/>
              <w:left w:val="outset" w:sz="6" w:space="0" w:color="auto"/>
              <w:bottom w:val="outset" w:sz="6" w:space="0" w:color="auto"/>
              <w:right w:val="outset" w:sz="6" w:space="0" w:color="auto"/>
            </w:tcBorders>
            <w:vAlign w:val="center"/>
          </w:tcPr>
          <w:p w:rsidR="00B71FA1" w:rsidRPr="00573C09" w:rsidRDefault="00B71FA1" w:rsidP="00B71FA1">
            <w:pPr>
              <w:jc w:val="center"/>
              <w:rPr>
                <w:color w:val="000000"/>
                <w:lang w:val="sq-AL"/>
              </w:rPr>
            </w:pPr>
            <w:r>
              <w:rPr>
                <w:color w:val="000000"/>
                <w:lang w:val="sq-AL"/>
              </w:rPr>
              <w:t>11</w:t>
            </w:r>
          </w:p>
        </w:tc>
        <w:tc>
          <w:tcPr>
            <w:tcW w:w="1940" w:type="dxa"/>
            <w:tcBorders>
              <w:top w:val="outset" w:sz="6" w:space="0" w:color="auto"/>
              <w:left w:val="outset" w:sz="6" w:space="0" w:color="auto"/>
              <w:bottom w:val="outset" w:sz="6" w:space="0" w:color="auto"/>
              <w:right w:val="outset" w:sz="6" w:space="0" w:color="auto"/>
            </w:tcBorders>
            <w:vAlign w:val="center"/>
          </w:tcPr>
          <w:p w:rsidR="00B71FA1" w:rsidRPr="00573C09" w:rsidRDefault="00B71FA1" w:rsidP="00B71FA1">
            <w:pPr>
              <w:rPr>
                <w:color w:val="000000"/>
                <w:lang w:val="sq-AL"/>
              </w:rPr>
            </w:pPr>
            <w:r>
              <w:rPr>
                <w:color w:val="000000"/>
                <w:lang w:val="sq-AL"/>
              </w:rPr>
              <w:t>T&amp;I   Escrow Balance</w:t>
            </w:r>
          </w:p>
        </w:tc>
        <w:tc>
          <w:tcPr>
            <w:tcW w:w="2880" w:type="dxa"/>
            <w:tcBorders>
              <w:top w:val="outset" w:sz="6" w:space="0" w:color="auto"/>
              <w:left w:val="outset" w:sz="6" w:space="0" w:color="auto"/>
              <w:bottom w:val="outset" w:sz="6" w:space="0" w:color="auto"/>
              <w:right w:val="outset" w:sz="6" w:space="0" w:color="auto"/>
            </w:tcBorders>
            <w:vAlign w:val="center"/>
          </w:tcPr>
          <w:p w:rsidR="00B71FA1" w:rsidRPr="00573C09" w:rsidRDefault="00B71FA1" w:rsidP="00B71FA1">
            <w:pPr>
              <w:rPr>
                <w:rFonts w:ascii="Times" w:hAnsi="Times"/>
                <w:color w:val="000000"/>
                <w:lang w:val="sq-AL"/>
              </w:rPr>
            </w:pPr>
            <w:r w:rsidRPr="00573C09">
              <w:rPr>
                <w:color w:val="000000"/>
                <w:lang w:val="sq-AL"/>
              </w:rPr>
              <w:t xml:space="preserve">Summarizes the dollar amount reported in Field </w:t>
            </w:r>
            <w:r>
              <w:rPr>
                <w:color w:val="000000"/>
                <w:lang w:val="sq-AL"/>
              </w:rPr>
              <w:t>11</w:t>
            </w:r>
            <w:r w:rsidRPr="00573C09">
              <w:rPr>
                <w:color w:val="000000"/>
                <w:lang w:val="sq-AL"/>
              </w:rPr>
              <w:t xml:space="preserve"> for all pools reported, for  the Program type (Ginnie I or Ginnie II).</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rsidR="00B71FA1" w:rsidRPr="00573C09" w:rsidRDefault="00B71FA1" w:rsidP="00B71FA1">
            <w:pPr>
              <w:rPr>
                <w:rFonts w:ascii="Times" w:hAnsi="Times"/>
                <w:color w:val="000000"/>
                <w:lang w:val="sq-AL"/>
              </w:rPr>
            </w:pPr>
            <w:r w:rsidRPr="00573C09">
              <w:rPr>
                <w:color w:val="000000"/>
                <w:lang w:val="sq-AL"/>
              </w:rPr>
              <w:t xml:space="preserve">RFS calculated should equal the </w:t>
            </w:r>
            <w:r>
              <w:rPr>
                <w:color w:val="000000"/>
                <w:lang w:val="sq-AL"/>
              </w:rPr>
              <w:t>T&amp;I</w:t>
            </w:r>
            <w:r w:rsidRPr="00573C09">
              <w:rPr>
                <w:color w:val="000000"/>
                <w:lang w:val="sq-AL"/>
              </w:rPr>
              <w:t xml:space="preserve"> amount reported on the 11710D</w:t>
            </w:r>
            <w:r>
              <w:rPr>
                <w:color w:val="000000"/>
                <w:lang w:val="sq-AL"/>
              </w:rPr>
              <w:t xml:space="preserve"> </w:t>
            </w:r>
            <w:r w:rsidRPr="00573C09">
              <w:rPr>
                <w:color w:val="000000"/>
                <w:lang w:val="sq-AL"/>
              </w:rPr>
              <w:t xml:space="preserve"> Field (</w:t>
            </w:r>
            <w:r>
              <w:rPr>
                <w:color w:val="000000"/>
                <w:lang w:val="sq-AL"/>
              </w:rPr>
              <w:t>2</w:t>
            </w:r>
            <w:r w:rsidRPr="00573C09">
              <w:rPr>
                <w:color w:val="000000"/>
                <w:lang w:val="sq-AL"/>
              </w:rPr>
              <w:t>) for the Program type</w:t>
            </w:r>
          </w:p>
        </w:tc>
      </w:tr>
      <w:tr w:rsidR="00B71FA1" w:rsidRPr="00573C09"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rsidR="00B71FA1" w:rsidRPr="00573C09" w:rsidRDefault="00B71FA1" w:rsidP="00B71FA1">
            <w:pPr>
              <w:jc w:val="center"/>
              <w:rPr>
                <w:color w:val="000000"/>
                <w:lang w:val="sq-AL"/>
              </w:rPr>
            </w:pPr>
            <w:r>
              <w:rPr>
                <w:color w:val="000000"/>
                <w:lang w:val="sq-AL"/>
              </w:rPr>
              <w:t>Pool Record</w:t>
            </w:r>
          </w:p>
        </w:tc>
        <w:tc>
          <w:tcPr>
            <w:tcW w:w="900" w:type="dxa"/>
            <w:tcBorders>
              <w:top w:val="outset" w:sz="6" w:space="0" w:color="auto"/>
              <w:left w:val="outset" w:sz="6" w:space="0" w:color="auto"/>
              <w:bottom w:val="outset" w:sz="6" w:space="0" w:color="auto"/>
              <w:right w:val="outset" w:sz="6" w:space="0" w:color="auto"/>
            </w:tcBorders>
            <w:vAlign w:val="center"/>
          </w:tcPr>
          <w:p w:rsidR="00B71FA1" w:rsidRPr="00573C09" w:rsidRDefault="00B71FA1" w:rsidP="00B71FA1">
            <w:pPr>
              <w:jc w:val="center"/>
              <w:rPr>
                <w:color w:val="000000"/>
                <w:lang w:val="sq-AL"/>
              </w:rPr>
            </w:pPr>
            <w:r>
              <w:rPr>
                <w:color w:val="000000"/>
                <w:lang w:val="sq-AL"/>
              </w:rPr>
              <w:t>12</w:t>
            </w:r>
          </w:p>
        </w:tc>
        <w:tc>
          <w:tcPr>
            <w:tcW w:w="1940" w:type="dxa"/>
            <w:tcBorders>
              <w:top w:val="outset" w:sz="6" w:space="0" w:color="auto"/>
              <w:left w:val="outset" w:sz="6" w:space="0" w:color="auto"/>
              <w:bottom w:val="outset" w:sz="6" w:space="0" w:color="auto"/>
              <w:right w:val="outset" w:sz="6" w:space="0" w:color="auto"/>
            </w:tcBorders>
            <w:vAlign w:val="center"/>
          </w:tcPr>
          <w:p w:rsidR="00B71FA1" w:rsidRPr="00573C09" w:rsidRDefault="00B71FA1" w:rsidP="00B71FA1">
            <w:pPr>
              <w:rPr>
                <w:color w:val="000000"/>
                <w:lang w:val="sq-AL"/>
              </w:rPr>
            </w:pPr>
            <w:r>
              <w:rPr>
                <w:color w:val="000000"/>
                <w:lang w:val="sq-AL"/>
              </w:rPr>
              <w:t>Other Fund Balance</w:t>
            </w:r>
          </w:p>
        </w:tc>
        <w:tc>
          <w:tcPr>
            <w:tcW w:w="2880" w:type="dxa"/>
            <w:tcBorders>
              <w:top w:val="outset" w:sz="6" w:space="0" w:color="auto"/>
              <w:left w:val="outset" w:sz="6" w:space="0" w:color="auto"/>
              <w:bottom w:val="outset" w:sz="6" w:space="0" w:color="auto"/>
              <w:right w:val="outset" w:sz="6" w:space="0" w:color="auto"/>
            </w:tcBorders>
            <w:vAlign w:val="center"/>
          </w:tcPr>
          <w:p w:rsidR="00B71FA1" w:rsidRPr="00573C09" w:rsidRDefault="00B71FA1" w:rsidP="00B71FA1">
            <w:pPr>
              <w:rPr>
                <w:color w:val="000000"/>
                <w:lang w:val="sq-AL"/>
              </w:rPr>
            </w:pPr>
            <w:r w:rsidRPr="00573C09">
              <w:rPr>
                <w:color w:val="000000"/>
                <w:lang w:val="sq-AL"/>
              </w:rPr>
              <w:t xml:space="preserve">Summarizes the dollar amount reported in Field </w:t>
            </w:r>
            <w:r>
              <w:rPr>
                <w:color w:val="000000"/>
                <w:lang w:val="sq-AL"/>
              </w:rPr>
              <w:t>11</w:t>
            </w:r>
            <w:r w:rsidRPr="00573C09">
              <w:rPr>
                <w:color w:val="000000"/>
                <w:lang w:val="sq-AL"/>
              </w:rPr>
              <w:t xml:space="preserve"> for all pools reported, for  the Program type (Ginnie I or Ginnie II).</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rsidR="00B71FA1" w:rsidRPr="00573C09" w:rsidRDefault="00B71FA1" w:rsidP="00B71FA1">
            <w:pPr>
              <w:rPr>
                <w:color w:val="000000"/>
                <w:lang w:val="sq-AL"/>
              </w:rPr>
            </w:pPr>
            <w:r w:rsidRPr="00573C09">
              <w:rPr>
                <w:color w:val="000000"/>
                <w:lang w:val="sq-AL"/>
              </w:rPr>
              <w:t xml:space="preserve">RFS calculated should equal the </w:t>
            </w:r>
            <w:r>
              <w:rPr>
                <w:color w:val="000000"/>
                <w:lang w:val="sq-AL"/>
              </w:rPr>
              <w:t xml:space="preserve">Other Escrow </w:t>
            </w:r>
            <w:r w:rsidRPr="00573C09">
              <w:rPr>
                <w:color w:val="000000"/>
                <w:lang w:val="sq-AL"/>
              </w:rPr>
              <w:t xml:space="preserve"> amount reported on the 11710D</w:t>
            </w:r>
            <w:r>
              <w:rPr>
                <w:color w:val="000000"/>
                <w:lang w:val="sq-AL"/>
              </w:rPr>
              <w:t xml:space="preserve"> </w:t>
            </w:r>
            <w:r w:rsidRPr="00573C09">
              <w:rPr>
                <w:color w:val="000000"/>
                <w:lang w:val="sq-AL"/>
              </w:rPr>
              <w:t xml:space="preserve"> Field (</w:t>
            </w:r>
            <w:r>
              <w:rPr>
                <w:color w:val="000000"/>
                <w:lang w:val="sq-AL"/>
              </w:rPr>
              <w:t>2</w:t>
            </w:r>
            <w:r w:rsidRPr="00573C09">
              <w:rPr>
                <w:color w:val="000000"/>
                <w:lang w:val="sq-AL"/>
              </w:rPr>
              <w:t>) for the Program type</w:t>
            </w:r>
          </w:p>
        </w:tc>
      </w:tr>
      <w:tr w:rsidR="00B71FA1" w:rsidRPr="00573C09"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rsidR="00B71FA1" w:rsidRPr="00573C09" w:rsidRDefault="00B71FA1" w:rsidP="00B71FA1">
            <w:pPr>
              <w:jc w:val="center"/>
              <w:rPr>
                <w:color w:val="000000"/>
                <w:lang w:val="sq-AL"/>
              </w:rPr>
            </w:pPr>
            <w:r>
              <w:rPr>
                <w:color w:val="000000"/>
                <w:lang w:val="sq-AL"/>
              </w:rPr>
              <w:t>Pool Record</w:t>
            </w:r>
          </w:p>
        </w:tc>
        <w:tc>
          <w:tcPr>
            <w:tcW w:w="900" w:type="dxa"/>
            <w:tcBorders>
              <w:top w:val="outset" w:sz="6" w:space="0" w:color="auto"/>
              <w:left w:val="outset" w:sz="6" w:space="0" w:color="auto"/>
              <w:bottom w:val="outset" w:sz="6" w:space="0" w:color="auto"/>
              <w:right w:val="outset" w:sz="6" w:space="0" w:color="auto"/>
            </w:tcBorders>
            <w:vAlign w:val="center"/>
          </w:tcPr>
          <w:p w:rsidR="00B71FA1" w:rsidRPr="00573C09" w:rsidRDefault="00B71FA1" w:rsidP="00B71FA1">
            <w:pPr>
              <w:jc w:val="center"/>
              <w:rPr>
                <w:color w:val="000000"/>
                <w:lang w:val="sq-AL"/>
              </w:rPr>
            </w:pPr>
            <w:r>
              <w:rPr>
                <w:color w:val="000000"/>
                <w:lang w:val="sq-AL"/>
              </w:rPr>
              <w:t>General</w:t>
            </w:r>
          </w:p>
        </w:tc>
        <w:tc>
          <w:tcPr>
            <w:tcW w:w="1940" w:type="dxa"/>
            <w:tcBorders>
              <w:top w:val="outset" w:sz="6" w:space="0" w:color="auto"/>
              <w:left w:val="outset" w:sz="6" w:space="0" w:color="auto"/>
              <w:bottom w:val="outset" w:sz="6" w:space="0" w:color="auto"/>
              <w:right w:val="outset" w:sz="6" w:space="0" w:color="auto"/>
            </w:tcBorders>
            <w:vAlign w:val="center"/>
          </w:tcPr>
          <w:p w:rsidR="00B71FA1" w:rsidRPr="00573C09" w:rsidRDefault="00B71FA1" w:rsidP="00B71FA1">
            <w:pPr>
              <w:rPr>
                <w:color w:val="000000"/>
                <w:lang w:val="sq-AL"/>
              </w:rPr>
            </w:pPr>
            <w:r>
              <w:rPr>
                <w:color w:val="000000"/>
                <w:lang w:val="sq-AL"/>
              </w:rPr>
              <w:t>Guaranty Fee</w:t>
            </w:r>
          </w:p>
        </w:tc>
        <w:tc>
          <w:tcPr>
            <w:tcW w:w="2880" w:type="dxa"/>
            <w:tcBorders>
              <w:top w:val="outset" w:sz="6" w:space="0" w:color="auto"/>
              <w:left w:val="outset" w:sz="6" w:space="0" w:color="auto"/>
              <w:bottom w:val="outset" w:sz="6" w:space="0" w:color="auto"/>
              <w:right w:val="outset" w:sz="6" w:space="0" w:color="auto"/>
            </w:tcBorders>
            <w:vAlign w:val="center"/>
          </w:tcPr>
          <w:p w:rsidR="00B71FA1" w:rsidRPr="00573C09" w:rsidRDefault="00B71FA1" w:rsidP="00B71FA1">
            <w:pPr>
              <w:rPr>
                <w:color w:val="000000"/>
                <w:lang w:val="sq-AL"/>
              </w:rPr>
            </w:pPr>
            <w:r>
              <w:rPr>
                <w:color w:val="000000"/>
                <w:lang w:val="sq-AL"/>
              </w:rPr>
              <w:t>Calculates the amount of Guaranty Fee based on the prior period closing Security RBP balance as reported to GinnieNET</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rsidR="00B71FA1" w:rsidRPr="00573C09" w:rsidRDefault="00B71FA1" w:rsidP="00B71FA1">
            <w:pPr>
              <w:rPr>
                <w:color w:val="000000"/>
                <w:lang w:val="sq-AL"/>
              </w:rPr>
            </w:pPr>
            <w:r>
              <w:rPr>
                <w:color w:val="000000"/>
                <w:lang w:val="sq-AL"/>
              </w:rPr>
              <w:t xml:space="preserve">Should equal Total Guaranty Fee as reported in Field (4) of the 11710D </w:t>
            </w:r>
            <w:r w:rsidRPr="00573C09">
              <w:rPr>
                <w:color w:val="000000"/>
                <w:lang w:val="sq-AL"/>
              </w:rPr>
              <w:t>for the Program type</w:t>
            </w:r>
          </w:p>
        </w:tc>
      </w:tr>
      <w:tr w:rsidR="00B71FA1" w:rsidRPr="00573C09"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rsidR="00B71FA1" w:rsidRDefault="00B71FA1" w:rsidP="00B71FA1">
            <w:pPr>
              <w:jc w:val="center"/>
              <w:rPr>
                <w:color w:val="000000"/>
                <w:lang w:val="sq-AL"/>
              </w:rPr>
            </w:pPr>
            <w:r>
              <w:rPr>
                <w:color w:val="000000"/>
                <w:lang w:val="sq-AL"/>
              </w:rPr>
              <w:t>Pool and Loan Record</w:t>
            </w:r>
          </w:p>
        </w:tc>
        <w:tc>
          <w:tcPr>
            <w:tcW w:w="900" w:type="dxa"/>
            <w:tcBorders>
              <w:top w:val="outset" w:sz="6" w:space="0" w:color="auto"/>
              <w:left w:val="outset" w:sz="6" w:space="0" w:color="auto"/>
              <w:bottom w:val="outset" w:sz="6" w:space="0" w:color="auto"/>
              <w:right w:val="outset" w:sz="6" w:space="0" w:color="auto"/>
            </w:tcBorders>
            <w:vAlign w:val="center"/>
          </w:tcPr>
          <w:p w:rsidR="00B71FA1" w:rsidRDefault="00B71FA1" w:rsidP="00B71FA1">
            <w:pPr>
              <w:jc w:val="center"/>
              <w:rPr>
                <w:color w:val="000000"/>
                <w:lang w:val="sq-AL"/>
              </w:rPr>
            </w:pPr>
            <w:r>
              <w:rPr>
                <w:color w:val="000000"/>
                <w:lang w:val="sq-AL"/>
              </w:rPr>
              <w:t>General</w:t>
            </w:r>
          </w:p>
        </w:tc>
        <w:tc>
          <w:tcPr>
            <w:tcW w:w="1940" w:type="dxa"/>
            <w:tcBorders>
              <w:top w:val="outset" w:sz="6" w:space="0" w:color="auto"/>
              <w:left w:val="outset" w:sz="6" w:space="0" w:color="auto"/>
              <w:bottom w:val="outset" w:sz="6" w:space="0" w:color="auto"/>
              <w:right w:val="outset" w:sz="6" w:space="0" w:color="auto"/>
            </w:tcBorders>
            <w:vAlign w:val="center"/>
          </w:tcPr>
          <w:p w:rsidR="00B71FA1" w:rsidRDefault="00B71FA1" w:rsidP="00B71FA1">
            <w:pPr>
              <w:rPr>
                <w:color w:val="000000"/>
                <w:lang w:val="sq-AL"/>
              </w:rPr>
            </w:pPr>
            <w:r>
              <w:rPr>
                <w:color w:val="000000"/>
                <w:lang w:val="sq-AL"/>
              </w:rPr>
              <w:t>Total Principal—Due Holders</w:t>
            </w:r>
          </w:p>
        </w:tc>
        <w:tc>
          <w:tcPr>
            <w:tcW w:w="2880" w:type="dxa"/>
            <w:tcBorders>
              <w:top w:val="outset" w:sz="6" w:space="0" w:color="auto"/>
              <w:left w:val="outset" w:sz="6" w:space="0" w:color="auto"/>
              <w:bottom w:val="outset" w:sz="6" w:space="0" w:color="auto"/>
              <w:right w:val="outset" w:sz="6" w:space="0" w:color="auto"/>
            </w:tcBorders>
            <w:vAlign w:val="center"/>
          </w:tcPr>
          <w:p w:rsidR="00B71FA1" w:rsidRDefault="00B71FA1" w:rsidP="00B71FA1">
            <w:pPr>
              <w:rPr>
                <w:lang w:val="sq-AL"/>
              </w:rPr>
            </w:pPr>
            <w:r>
              <w:rPr>
                <w:lang w:val="sq-AL"/>
              </w:rPr>
              <w:t xml:space="preserve">Calculates the Total Principal Due holders based on RFS pool data and loan data for all loans and pools reported and accepted by RFS </w:t>
            </w:r>
            <w:r w:rsidRPr="00573C09">
              <w:rPr>
                <w:color w:val="000000"/>
                <w:lang w:val="sq-AL"/>
              </w:rPr>
              <w:t>, for  the Program type (Ginnie I or Ginnie II).</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rsidR="00B71FA1" w:rsidRDefault="00B71FA1" w:rsidP="00B71FA1">
            <w:pPr>
              <w:rPr>
                <w:color w:val="000000"/>
                <w:lang w:val="sq-AL"/>
              </w:rPr>
            </w:pPr>
            <w:r>
              <w:rPr>
                <w:color w:val="000000"/>
                <w:lang w:val="sq-AL"/>
              </w:rPr>
              <w:t xml:space="preserve">Should equal the Total Principal Due Holders as reported in Field (9) of the 11710D </w:t>
            </w:r>
            <w:r w:rsidRPr="00573C09">
              <w:rPr>
                <w:color w:val="000000"/>
                <w:lang w:val="sq-AL"/>
              </w:rPr>
              <w:t>for the Program type</w:t>
            </w:r>
            <w:r>
              <w:rPr>
                <w:color w:val="000000"/>
                <w:lang w:val="sq-AL"/>
              </w:rPr>
              <w:t>.</w:t>
            </w:r>
          </w:p>
        </w:tc>
      </w:tr>
      <w:tr w:rsidR="00B71FA1" w:rsidRPr="00573C09"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rsidR="00B71FA1" w:rsidRDefault="00B71FA1" w:rsidP="00B71FA1">
            <w:pPr>
              <w:jc w:val="center"/>
              <w:rPr>
                <w:color w:val="000000"/>
                <w:lang w:val="sq-AL"/>
              </w:rPr>
            </w:pPr>
            <w:r>
              <w:rPr>
                <w:color w:val="000000"/>
                <w:lang w:val="sq-AL"/>
              </w:rPr>
              <w:t>Pool and Loan Record</w:t>
            </w:r>
          </w:p>
        </w:tc>
        <w:tc>
          <w:tcPr>
            <w:tcW w:w="900" w:type="dxa"/>
            <w:tcBorders>
              <w:top w:val="outset" w:sz="6" w:space="0" w:color="auto"/>
              <w:left w:val="outset" w:sz="6" w:space="0" w:color="auto"/>
              <w:bottom w:val="outset" w:sz="6" w:space="0" w:color="auto"/>
              <w:right w:val="outset" w:sz="6" w:space="0" w:color="auto"/>
            </w:tcBorders>
            <w:vAlign w:val="center"/>
          </w:tcPr>
          <w:p w:rsidR="00B71FA1" w:rsidRDefault="00B71FA1" w:rsidP="00B71FA1">
            <w:pPr>
              <w:jc w:val="center"/>
              <w:rPr>
                <w:color w:val="000000"/>
                <w:lang w:val="sq-AL"/>
              </w:rPr>
            </w:pPr>
            <w:r>
              <w:rPr>
                <w:color w:val="000000"/>
                <w:lang w:val="sq-AL"/>
              </w:rPr>
              <w:t>General</w:t>
            </w:r>
          </w:p>
        </w:tc>
        <w:tc>
          <w:tcPr>
            <w:tcW w:w="1940" w:type="dxa"/>
            <w:tcBorders>
              <w:top w:val="outset" w:sz="6" w:space="0" w:color="auto"/>
              <w:left w:val="outset" w:sz="6" w:space="0" w:color="auto"/>
              <w:bottom w:val="outset" w:sz="6" w:space="0" w:color="auto"/>
              <w:right w:val="outset" w:sz="6" w:space="0" w:color="auto"/>
            </w:tcBorders>
            <w:vAlign w:val="center"/>
          </w:tcPr>
          <w:p w:rsidR="00B71FA1" w:rsidRDefault="00B71FA1" w:rsidP="00B71FA1">
            <w:pPr>
              <w:rPr>
                <w:color w:val="000000"/>
                <w:lang w:val="sq-AL"/>
              </w:rPr>
            </w:pPr>
            <w:r>
              <w:rPr>
                <w:color w:val="000000"/>
                <w:lang w:val="sq-AL"/>
              </w:rPr>
              <w:t>Total Interest—Due Holders</w:t>
            </w:r>
          </w:p>
        </w:tc>
        <w:tc>
          <w:tcPr>
            <w:tcW w:w="2880" w:type="dxa"/>
            <w:tcBorders>
              <w:top w:val="outset" w:sz="6" w:space="0" w:color="auto"/>
              <w:left w:val="outset" w:sz="6" w:space="0" w:color="auto"/>
              <w:bottom w:val="outset" w:sz="6" w:space="0" w:color="auto"/>
              <w:right w:val="outset" w:sz="6" w:space="0" w:color="auto"/>
            </w:tcBorders>
            <w:vAlign w:val="center"/>
          </w:tcPr>
          <w:p w:rsidR="00B71FA1" w:rsidRDefault="00B71FA1" w:rsidP="00B71FA1">
            <w:pPr>
              <w:rPr>
                <w:lang w:val="sq-AL"/>
              </w:rPr>
            </w:pPr>
            <w:r>
              <w:rPr>
                <w:lang w:val="sq-AL"/>
              </w:rPr>
              <w:t xml:space="preserve">Calculates the Total Principal Due holders based on RFS pool data and loan data for all loans and pools reported and accepted by </w:t>
            </w:r>
            <w:r>
              <w:rPr>
                <w:lang w:val="sq-AL"/>
              </w:rPr>
              <w:lastRenderedPageBreak/>
              <w:t xml:space="preserve">RFS </w:t>
            </w:r>
            <w:r w:rsidRPr="00573C09">
              <w:rPr>
                <w:color w:val="000000"/>
                <w:lang w:val="sq-AL"/>
              </w:rPr>
              <w:t>, for  the Program type (Ginnie I or Ginnie II).</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rsidR="00B71FA1" w:rsidRDefault="00B71FA1" w:rsidP="00B71FA1">
            <w:pPr>
              <w:rPr>
                <w:color w:val="000000"/>
                <w:lang w:val="sq-AL"/>
              </w:rPr>
            </w:pPr>
            <w:r>
              <w:rPr>
                <w:color w:val="000000"/>
                <w:lang w:val="sq-AL"/>
              </w:rPr>
              <w:lastRenderedPageBreak/>
              <w:t xml:space="preserve">Should equal the Total Principal Due Holders as reported in Field (10) of the 11710D </w:t>
            </w:r>
            <w:r w:rsidRPr="00573C09">
              <w:rPr>
                <w:color w:val="000000"/>
                <w:lang w:val="sq-AL"/>
              </w:rPr>
              <w:t>for the Program type</w:t>
            </w:r>
            <w:r>
              <w:rPr>
                <w:color w:val="000000"/>
                <w:lang w:val="sq-AL"/>
              </w:rPr>
              <w:t>.</w:t>
            </w:r>
          </w:p>
        </w:tc>
      </w:tr>
      <w:tr w:rsidR="00B71FA1" w:rsidRPr="00573C09"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rsidR="00B71FA1" w:rsidRDefault="00B71FA1" w:rsidP="00B71FA1">
            <w:pPr>
              <w:jc w:val="center"/>
              <w:rPr>
                <w:color w:val="000000"/>
                <w:lang w:val="sq-AL"/>
              </w:rPr>
            </w:pPr>
            <w:r>
              <w:rPr>
                <w:color w:val="000000"/>
                <w:lang w:val="sq-AL"/>
              </w:rPr>
              <w:lastRenderedPageBreak/>
              <w:t>Loan Record</w:t>
            </w:r>
          </w:p>
        </w:tc>
        <w:tc>
          <w:tcPr>
            <w:tcW w:w="900" w:type="dxa"/>
            <w:tcBorders>
              <w:top w:val="outset" w:sz="6" w:space="0" w:color="auto"/>
              <w:left w:val="outset" w:sz="6" w:space="0" w:color="auto"/>
              <w:bottom w:val="outset" w:sz="6" w:space="0" w:color="auto"/>
              <w:right w:val="outset" w:sz="6" w:space="0" w:color="auto"/>
            </w:tcBorders>
            <w:vAlign w:val="center"/>
          </w:tcPr>
          <w:p w:rsidR="00B71FA1" w:rsidRPr="00573C09" w:rsidRDefault="00B71FA1" w:rsidP="00B71FA1">
            <w:pPr>
              <w:jc w:val="center"/>
              <w:rPr>
                <w:color w:val="000000"/>
                <w:lang w:val="sq-AL"/>
              </w:rPr>
            </w:pPr>
            <w:r>
              <w:rPr>
                <w:color w:val="000000"/>
                <w:lang w:val="sq-AL"/>
              </w:rPr>
              <w:t>General</w:t>
            </w:r>
          </w:p>
        </w:tc>
        <w:tc>
          <w:tcPr>
            <w:tcW w:w="1940" w:type="dxa"/>
            <w:tcBorders>
              <w:top w:val="outset" w:sz="6" w:space="0" w:color="auto"/>
              <w:left w:val="outset" w:sz="6" w:space="0" w:color="auto"/>
              <w:bottom w:val="outset" w:sz="6" w:space="0" w:color="auto"/>
              <w:right w:val="outset" w:sz="6" w:space="0" w:color="auto"/>
            </w:tcBorders>
            <w:vAlign w:val="center"/>
          </w:tcPr>
          <w:p w:rsidR="00B71FA1" w:rsidRDefault="00B71FA1" w:rsidP="00B71FA1">
            <w:pPr>
              <w:rPr>
                <w:color w:val="000000"/>
                <w:lang w:val="sq-AL"/>
              </w:rPr>
            </w:pPr>
            <w:r>
              <w:rPr>
                <w:color w:val="000000"/>
                <w:lang w:val="sq-AL"/>
              </w:rPr>
              <w:t>Each Loan Record Reported by the issue and accepted by RFS</w:t>
            </w:r>
          </w:p>
        </w:tc>
        <w:tc>
          <w:tcPr>
            <w:tcW w:w="2880" w:type="dxa"/>
            <w:tcBorders>
              <w:top w:val="outset" w:sz="6" w:space="0" w:color="auto"/>
              <w:left w:val="outset" w:sz="6" w:space="0" w:color="auto"/>
              <w:bottom w:val="outset" w:sz="6" w:space="0" w:color="auto"/>
              <w:right w:val="outset" w:sz="6" w:space="0" w:color="auto"/>
            </w:tcBorders>
            <w:vAlign w:val="center"/>
          </w:tcPr>
          <w:p w:rsidR="00B71FA1" w:rsidRDefault="00B71FA1" w:rsidP="00B71FA1">
            <w:pPr>
              <w:rPr>
                <w:lang w:val="sq-AL"/>
              </w:rPr>
            </w:pPr>
            <w:r>
              <w:rPr>
                <w:lang w:val="sq-AL"/>
              </w:rPr>
              <w:t xml:space="preserve">Calculates the number of loans reported for all loans for the Issuer for the </w:t>
            </w:r>
            <w:r w:rsidRPr="00573C09">
              <w:rPr>
                <w:color w:val="000000"/>
                <w:lang w:val="sq-AL"/>
              </w:rPr>
              <w:t>Program type (Ginnie I or Ginnie II).</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rsidR="00B71FA1" w:rsidRDefault="00B71FA1" w:rsidP="00B71FA1">
            <w:pPr>
              <w:rPr>
                <w:color w:val="000000"/>
                <w:lang w:val="sq-AL"/>
              </w:rPr>
            </w:pPr>
            <w:r>
              <w:rPr>
                <w:color w:val="000000"/>
                <w:lang w:val="sq-AL"/>
              </w:rPr>
              <w:t>Should equal “Total No. Of Mortgages” as reported in Field (1) of the 11710D for the Program type.</w:t>
            </w:r>
          </w:p>
        </w:tc>
      </w:tr>
      <w:tr w:rsidR="00B71FA1" w:rsidRPr="00573C09"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rsidR="00B71FA1" w:rsidRPr="00573C09" w:rsidRDefault="00B71FA1" w:rsidP="00B71FA1">
            <w:pPr>
              <w:jc w:val="center"/>
              <w:rPr>
                <w:color w:val="000000"/>
                <w:lang w:val="sq-AL"/>
              </w:rPr>
            </w:pPr>
            <w:r>
              <w:rPr>
                <w:color w:val="000000"/>
                <w:lang w:val="sq-AL"/>
              </w:rPr>
              <w:t>Loan Record</w:t>
            </w:r>
          </w:p>
        </w:tc>
        <w:tc>
          <w:tcPr>
            <w:tcW w:w="900" w:type="dxa"/>
            <w:tcBorders>
              <w:top w:val="outset" w:sz="6" w:space="0" w:color="auto"/>
              <w:left w:val="outset" w:sz="6" w:space="0" w:color="auto"/>
              <w:bottom w:val="outset" w:sz="6" w:space="0" w:color="auto"/>
              <w:right w:val="outset" w:sz="6" w:space="0" w:color="auto"/>
            </w:tcBorders>
            <w:vAlign w:val="center"/>
          </w:tcPr>
          <w:p w:rsidR="00B71FA1" w:rsidRPr="00573C09" w:rsidRDefault="00B71FA1" w:rsidP="00B71FA1">
            <w:pPr>
              <w:jc w:val="center"/>
              <w:rPr>
                <w:color w:val="000000"/>
                <w:lang w:val="sq-AL"/>
              </w:rPr>
            </w:pPr>
            <w:r>
              <w:rPr>
                <w:color w:val="000000"/>
                <w:lang w:val="sq-AL"/>
              </w:rPr>
              <w:t>12</w:t>
            </w:r>
          </w:p>
        </w:tc>
        <w:tc>
          <w:tcPr>
            <w:tcW w:w="1940" w:type="dxa"/>
            <w:tcBorders>
              <w:top w:val="outset" w:sz="6" w:space="0" w:color="auto"/>
              <w:left w:val="outset" w:sz="6" w:space="0" w:color="auto"/>
              <w:bottom w:val="outset" w:sz="6" w:space="0" w:color="auto"/>
              <w:right w:val="outset" w:sz="6" w:space="0" w:color="auto"/>
            </w:tcBorders>
            <w:vAlign w:val="center"/>
          </w:tcPr>
          <w:p w:rsidR="00B71FA1" w:rsidRPr="00573C09" w:rsidRDefault="00B71FA1" w:rsidP="00B71FA1">
            <w:pPr>
              <w:rPr>
                <w:color w:val="000000"/>
                <w:lang w:val="sq-AL"/>
              </w:rPr>
            </w:pPr>
            <w:r>
              <w:rPr>
                <w:color w:val="000000"/>
                <w:lang w:val="sq-AL"/>
              </w:rPr>
              <w:t>Last Installment Paid Date</w:t>
            </w:r>
          </w:p>
        </w:tc>
        <w:tc>
          <w:tcPr>
            <w:tcW w:w="2880" w:type="dxa"/>
            <w:tcBorders>
              <w:top w:val="outset" w:sz="6" w:space="0" w:color="auto"/>
              <w:left w:val="outset" w:sz="6" w:space="0" w:color="auto"/>
              <w:bottom w:val="outset" w:sz="6" w:space="0" w:color="auto"/>
              <w:right w:val="outset" w:sz="6" w:space="0" w:color="auto"/>
            </w:tcBorders>
            <w:vAlign w:val="center"/>
          </w:tcPr>
          <w:p w:rsidR="00B71FA1" w:rsidRPr="00573C09" w:rsidRDefault="00B71FA1" w:rsidP="00B71FA1">
            <w:pPr>
              <w:rPr>
                <w:lang w:val="sq-AL"/>
              </w:rPr>
            </w:pPr>
            <w:r>
              <w:rPr>
                <w:lang w:val="sq-AL"/>
              </w:rPr>
              <w:t xml:space="preserve">This field is used for calculating loan delinquency at the loan level, then summarized to the pool level and Program type </w:t>
            </w:r>
            <w:r w:rsidRPr="00573C09">
              <w:rPr>
                <w:color w:val="000000"/>
                <w:lang w:val="sq-AL"/>
              </w:rPr>
              <w:t>(Ginnie I or Ginnie II).</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rsidR="00B71FA1" w:rsidRPr="00573C09" w:rsidRDefault="00B71FA1" w:rsidP="00B71FA1">
            <w:pPr>
              <w:rPr>
                <w:color w:val="000000"/>
                <w:lang w:val="sq-AL"/>
              </w:rPr>
            </w:pPr>
            <w:r>
              <w:rPr>
                <w:color w:val="000000"/>
                <w:lang w:val="sq-AL"/>
              </w:rPr>
              <w:t xml:space="preserve">Should equal the”Intallments Delinquent” as reported in Field (1)  of the 11710D for the Program type </w:t>
            </w:r>
          </w:p>
        </w:tc>
      </w:tr>
      <w:tr w:rsidR="00B71FA1" w:rsidRPr="00573C09"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rsidR="00B71FA1" w:rsidRPr="00573C09" w:rsidRDefault="00B71FA1" w:rsidP="00B71FA1">
            <w:pPr>
              <w:jc w:val="center"/>
              <w:rPr>
                <w:color w:val="000000"/>
                <w:lang w:val="sq-AL"/>
              </w:rPr>
            </w:pPr>
            <w:r>
              <w:rPr>
                <w:color w:val="000000"/>
                <w:lang w:val="sq-AL"/>
              </w:rPr>
              <w:t>Loan Record</w:t>
            </w:r>
          </w:p>
        </w:tc>
        <w:tc>
          <w:tcPr>
            <w:tcW w:w="900" w:type="dxa"/>
            <w:tcBorders>
              <w:top w:val="outset" w:sz="6" w:space="0" w:color="auto"/>
              <w:left w:val="outset" w:sz="6" w:space="0" w:color="auto"/>
              <w:bottom w:val="outset" w:sz="6" w:space="0" w:color="auto"/>
              <w:right w:val="outset" w:sz="6" w:space="0" w:color="auto"/>
            </w:tcBorders>
            <w:vAlign w:val="center"/>
          </w:tcPr>
          <w:p w:rsidR="00B71FA1" w:rsidRPr="00573C09" w:rsidRDefault="00B71FA1" w:rsidP="00B71FA1">
            <w:pPr>
              <w:jc w:val="center"/>
              <w:rPr>
                <w:color w:val="000000"/>
                <w:lang w:val="sq-AL"/>
              </w:rPr>
            </w:pPr>
            <w:r>
              <w:rPr>
                <w:color w:val="000000"/>
                <w:lang w:val="sq-AL"/>
              </w:rPr>
              <w:t>12</w:t>
            </w:r>
          </w:p>
        </w:tc>
        <w:tc>
          <w:tcPr>
            <w:tcW w:w="1940" w:type="dxa"/>
            <w:tcBorders>
              <w:top w:val="outset" w:sz="6" w:space="0" w:color="auto"/>
              <w:left w:val="outset" w:sz="6" w:space="0" w:color="auto"/>
              <w:bottom w:val="outset" w:sz="6" w:space="0" w:color="auto"/>
              <w:right w:val="outset" w:sz="6" w:space="0" w:color="auto"/>
            </w:tcBorders>
            <w:vAlign w:val="center"/>
          </w:tcPr>
          <w:p w:rsidR="00B71FA1" w:rsidRPr="00573C09" w:rsidRDefault="00B71FA1" w:rsidP="00B71FA1">
            <w:pPr>
              <w:rPr>
                <w:color w:val="000000"/>
                <w:lang w:val="sq-AL"/>
              </w:rPr>
            </w:pPr>
            <w:r>
              <w:rPr>
                <w:color w:val="000000"/>
                <w:lang w:val="sq-AL"/>
              </w:rPr>
              <w:t>Last installment Paid Date</w:t>
            </w:r>
          </w:p>
        </w:tc>
        <w:tc>
          <w:tcPr>
            <w:tcW w:w="2880" w:type="dxa"/>
            <w:tcBorders>
              <w:top w:val="outset" w:sz="6" w:space="0" w:color="auto"/>
              <w:left w:val="outset" w:sz="6" w:space="0" w:color="auto"/>
              <w:bottom w:val="outset" w:sz="6" w:space="0" w:color="auto"/>
              <w:right w:val="outset" w:sz="6" w:space="0" w:color="auto"/>
            </w:tcBorders>
            <w:vAlign w:val="center"/>
          </w:tcPr>
          <w:p w:rsidR="00B71FA1" w:rsidRPr="00573C09" w:rsidRDefault="00B71FA1" w:rsidP="00B71FA1">
            <w:pPr>
              <w:rPr>
                <w:lang w:val="sq-AL"/>
              </w:rPr>
            </w:pPr>
            <w:r>
              <w:rPr>
                <w:lang w:val="sq-AL"/>
              </w:rPr>
              <w:t xml:space="preserve">This field is used for calculating loan deliquency and the number of loans delinquent for all loans for the Issuer for the </w:t>
            </w:r>
            <w:r w:rsidRPr="00573C09">
              <w:rPr>
                <w:color w:val="000000"/>
                <w:lang w:val="sq-AL"/>
              </w:rPr>
              <w:t>Program type (Ginnie I or Ginnie II).</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rsidR="00B71FA1" w:rsidRPr="00573C09" w:rsidRDefault="00B71FA1" w:rsidP="00B71FA1">
            <w:pPr>
              <w:rPr>
                <w:color w:val="000000"/>
                <w:lang w:val="sq-AL"/>
              </w:rPr>
            </w:pPr>
            <w:r>
              <w:rPr>
                <w:color w:val="000000"/>
                <w:lang w:val="sq-AL"/>
              </w:rPr>
              <w:t>Should equal the “Total No Delinquent” as reported  in Field (1)  of the 11710D for the Program type</w:t>
            </w:r>
          </w:p>
        </w:tc>
      </w:tr>
      <w:tr w:rsidR="00B71FA1" w:rsidRPr="00573C09"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rsidR="00B71FA1" w:rsidRDefault="00B71FA1" w:rsidP="00B71FA1">
            <w:pPr>
              <w:jc w:val="center"/>
              <w:rPr>
                <w:color w:val="000000"/>
                <w:lang w:val="sq-AL"/>
              </w:rPr>
            </w:pPr>
            <w:r>
              <w:rPr>
                <w:color w:val="000000"/>
                <w:lang w:val="sq-AL"/>
              </w:rPr>
              <w:t>Loan Record</w:t>
            </w:r>
          </w:p>
          <w:p w:rsidR="00B71FA1" w:rsidRPr="00573C09" w:rsidRDefault="00B71FA1" w:rsidP="00B71FA1">
            <w:pPr>
              <w:jc w:val="center"/>
              <w:rPr>
                <w:color w:val="000000"/>
                <w:lang w:val="sq-AL"/>
              </w:rPr>
            </w:pPr>
          </w:p>
        </w:tc>
        <w:tc>
          <w:tcPr>
            <w:tcW w:w="900" w:type="dxa"/>
            <w:tcBorders>
              <w:top w:val="outset" w:sz="6" w:space="0" w:color="auto"/>
              <w:left w:val="outset" w:sz="6" w:space="0" w:color="auto"/>
              <w:bottom w:val="outset" w:sz="6" w:space="0" w:color="auto"/>
              <w:right w:val="outset" w:sz="6" w:space="0" w:color="auto"/>
            </w:tcBorders>
            <w:vAlign w:val="center"/>
          </w:tcPr>
          <w:p w:rsidR="00B71FA1" w:rsidRPr="00573C09" w:rsidRDefault="00B71FA1" w:rsidP="00B71FA1">
            <w:pPr>
              <w:jc w:val="center"/>
              <w:rPr>
                <w:color w:val="000000"/>
                <w:lang w:val="sq-AL"/>
              </w:rPr>
            </w:pPr>
            <w:r>
              <w:rPr>
                <w:color w:val="000000"/>
                <w:lang w:val="sq-AL"/>
              </w:rPr>
              <w:t>13</w:t>
            </w:r>
          </w:p>
        </w:tc>
        <w:tc>
          <w:tcPr>
            <w:tcW w:w="1940" w:type="dxa"/>
            <w:tcBorders>
              <w:top w:val="outset" w:sz="6" w:space="0" w:color="auto"/>
              <w:left w:val="outset" w:sz="6" w:space="0" w:color="auto"/>
              <w:bottom w:val="outset" w:sz="6" w:space="0" w:color="auto"/>
              <w:right w:val="outset" w:sz="6" w:space="0" w:color="auto"/>
            </w:tcBorders>
            <w:vAlign w:val="center"/>
          </w:tcPr>
          <w:p w:rsidR="00B71FA1" w:rsidRPr="00573C09" w:rsidRDefault="00B71FA1" w:rsidP="00B71FA1">
            <w:pPr>
              <w:rPr>
                <w:color w:val="000000"/>
                <w:lang w:val="sq-AL"/>
              </w:rPr>
            </w:pPr>
            <w:r>
              <w:rPr>
                <w:color w:val="000000"/>
                <w:lang w:val="sq-AL"/>
              </w:rPr>
              <w:t>In Foreclosure Flag</w:t>
            </w:r>
          </w:p>
        </w:tc>
        <w:tc>
          <w:tcPr>
            <w:tcW w:w="2880" w:type="dxa"/>
            <w:tcBorders>
              <w:top w:val="outset" w:sz="6" w:space="0" w:color="auto"/>
              <w:left w:val="outset" w:sz="6" w:space="0" w:color="auto"/>
              <w:bottom w:val="outset" w:sz="6" w:space="0" w:color="auto"/>
              <w:right w:val="outset" w:sz="6" w:space="0" w:color="auto"/>
            </w:tcBorders>
            <w:vAlign w:val="center"/>
          </w:tcPr>
          <w:p w:rsidR="00B71FA1" w:rsidRPr="00573C09" w:rsidRDefault="00B71FA1" w:rsidP="00B71FA1">
            <w:pPr>
              <w:rPr>
                <w:lang w:val="sq-AL"/>
              </w:rPr>
            </w:pPr>
            <w:r>
              <w:rPr>
                <w:lang w:val="sq-AL"/>
              </w:rPr>
              <w:t xml:space="preserve">This field is used for calculating the number of loans in Foreclosure for the Issuer for the </w:t>
            </w:r>
            <w:r w:rsidRPr="00573C09">
              <w:rPr>
                <w:color w:val="000000"/>
                <w:lang w:val="sq-AL"/>
              </w:rPr>
              <w:t>Program type (Ginnie I or Ginnie II).</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rsidR="00B71FA1" w:rsidRPr="00573C09" w:rsidRDefault="00B71FA1" w:rsidP="00B71FA1">
            <w:pPr>
              <w:rPr>
                <w:color w:val="000000"/>
                <w:lang w:val="sq-AL"/>
              </w:rPr>
            </w:pPr>
            <w:r>
              <w:rPr>
                <w:color w:val="000000"/>
                <w:lang w:val="sq-AL"/>
              </w:rPr>
              <w:t>Should equal the “Foreclosure” number of loans reported in Field (1) of the 11710D for the Program type</w:t>
            </w:r>
          </w:p>
        </w:tc>
      </w:tr>
      <w:tr w:rsidR="00B71FA1" w:rsidRPr="00573C09" w:rsidTr="00B71FA1">
        <w:trPr>
          <w:tblCellSpacing w:w="0" w:type="dxa"/>
          <w:jc w:val="center"/>
        </w:trPr>
        <w:tc>
          <w:tcPr>
            <w:tcW w:w="899" w:type="dxa"/>
            <w:tcBorders>
              <w:top w:val="outset" w:sz="6" w:space="0" w:color="auto"/>
              <w:left w:val="outset" w:sz="6" w:space="0" w:color="auto"/>
              <w:bottom w:val="outset" w:sz="6" w:space="0" w:color="auto"/>
              <w:right w:val="outset" w:sz="6" w:space="0" w:color="auto"/>
            </w:tcBorders>
          </w:tcPr>
          <w:p w:rsidR="00B71FA1" w:rsidRPr="00573C09" w:rsidRDefault="00B71FA1" w:rsidP="00B71FA1">
            <w:pPr>
              <w:jc w:val="center"/>
              <w:rPr>
                <w:color w:val="000000"/>
                <w:lang w:val="sq-AL"/>
              </w:rPr>
            </w:pPr>
            <w:r>
              <w:rPr>
                <w:color w:val="000000"/>
                <w:lang w:val="sq-AL"/>
              </w:rPr>
              <w:t>Loan Record</w:t>
            </w:r>
          </w:p>
        </w:tc>
        <w:tc>
          <w:tcPr>
            <w:tcW w:w="900" w:type="dxa"/>
            <w:tcBorders>
              <w:top w:val="outset" w:sz="6" w:space="0" w:color="auto"/>
              <w:left w:val="outset" w:sz="6" w:space="0" w:color="auto"/>
              <w:bottom w:val="outset" w:sz="6" w:space="0" w:color="auto"/>
              <w:right w:val="outset" w:sz="6" w:space="0" w:color="auto"/>
            </w:tcBorders>
            <w:vAlign w:val="center"/>
          </w:tcPr>
          <w:p w:rsidR="00B71FA1" w:rsidRPr="00573C09" w:rsidRDefault="00B71FA1" w:rsidP="00B71FA1">
            <w:pPr>
              <w:jc w:val="center"/>
              <w:rPr>
                <w:color w:val="000000"/>
                <w:lang w:val="sq-AL"/>
              </w:rPr>
            </w:pPr>
            <w:r>
              <w:rPr>
                <w:color w:val="000000"/>
                <w:lang w:val="sq-AL"/>
              </w:rPr>
              <w:t>23</w:t>
            </w:r>
          </w:p>
        </w:tc>
        <w:tc>
          <w:tcPr>
            <w:tcW w:w="1940" w:type="dxa"/>
            <w:tcBorders>
              <w:top w:val="outset" w:sz="6" w:space="0" w:color="auto"/>
              <w:left w:val="outset" w:sz="6" w:space="0" w:color="auto"/>
              <w:bottom w:val="outset" w:sz="6" w:space="0" w:color="auto"/>
              <w:right w:val="outset" w:sz="6" w:space="0" w:color="auto"/>
            </w:tcBorders>
            <w:vAlign w:val="center"/>
          </w:tcPr>
          <w:p w:rsidR="00B71FA1" w:rsidRPr="00573C09" w:rsidRDefault="00B71FA1" w:rsidP="00B71FA1">
            <w:pPr>
              <w:rPr>
                <w:color w:val="000000"/>
                <w:lang w:val="sq-AL"/>
              </w:rPr>
            </w:pPr>
            <w:r>
              <w:rPr>
                <w:color w:val="000000"/>
                <w:lang w:val="sq-AL"/>
              </w:rPr>
              <w:t>Loan UPB</w:t>
            </w:r>
          </w:p>
        </w:tc>
        <w:tc>
          <w:tcPr>
            <w:tcW w:w="2880" w:type="dxa"/>
            <w:tcBorders>
              <w:top w:val="outset" w:sz="6" w:space="0" w:color="auto"/>
              <w:left w:val="outset" w:sz="6" w:space="0" w:color="auto"/>
              <w:bottom w:val="outset" w:sz="6" w:space="0" w:color="auto"/>
              <w:right w:val="outset" w:sz="6" w:space="0" w:color="auto"/>
            </w:tcBorders>
            <w:vAlign w:val="center"/>
          </w:tcPr>
          <w:p w:rsidR="00B71FA1" w:rsidRPr="00573C09" w:rsidRDefault="00B71FA1" w:rsidP="00B71FA1">
            <w:pPr>
              <w:rPr>
                <w:lang w:val="sq-AL"/>
              </w:rPr>
            </w:pPr>
            <w:r>
              <w:rPr>
                <w:lang w:val="sq-AL"/>
              </w:rPr>
              <w:t xml:space="preserve">Summarized to the pool level and to the </w:t>
            </w:r>
            <w:r w:rsidRPr="00573C09">
              <w:rPr>
                <w:color w:val="000000"/>
                <w:lang w:val="sq-AL"/>
              </w:rPr>
              <w:t>Program type (Ginnie I or Ginnie II)</w:t>
            </w:r>
            <w:r>
              <w:rPr>
                <w:color w:val="000000"/>
                <w:lang w:val="sq-AL"/>
              </w:rPr>
              <w:t xml:space="preserve">  </w:t>
            </w:r>
            <w:r>
              <w:rPr>
                <w:lang w:val="sq-AL"/>
              </w:rPr>
              <w:t>for the Issuer for all loans reported and accepted by RFS</w:t>
            </w:r>
          </w:p>
        </w:tc>
        <w:tc>
          <w:tcPr>
            <w:tcW w:w="2723" w:type="dxa"/>
            <w:tcBorders>
              <w:top w:val="outset" w:sz="6" w:space="0" w:color="auto"/>
              <w:left w:val="outset" w:sz="6" w:space="0" w:color="auto"/>
              <w:bottom w:val="outset" w:sz="6" w:space="0" w:color="auto"/>
              <w:right w:val="outset" w:sz="6" w:space="0" w:color="auto"/>
            </w:tcBorders>
            <w:shd w:val="pct15" w:color="auto" w:fill="auto"/>
            <w:vAlign w:val="center"/>
          </w:tcPr>
          <w:p w:rsidR="00B71FA1" w:rsidRPr="00573C09" w:rsidRDefault="00B71FA1" w:rsidP="00B71FA1">
            <w:pPr>
              <w:rPr>
                <w:color w:val="000000"/>
                <w:lang w:val="sq-AL"/>
              </w:rPr>
            </w:pPr>
            <w:r>
              <w:rPr>
                <w:color w:val="000000"/>
                <w:lang w:val="sq-AL"/>
              </w:rPr>
              <w:t>Should equal the “Total Pool/Loan Pkg Principal Balanc”e as reported in Field (7) of the 11710D for the Program type</w:t>
            </w:r>
          </w:p>
        </w:tc>
      </w:tr>
    </w:tbl>
    <w:p w:rsidR="00B71FA1" w:rsidRDefault="00B71FA1" w:rsidP="00B71FA1"/>
    <w:p w:rsidR="00B71FA1" w:rsidRDefault="00B71FA1" w:rsidP="00B71FA1"/>
    <w:p w:rsidR="00B71FA1" w:rsidRDefault="00B71FA1" w:rsidP="00B71FA1"/>
    <w:p w:rsidR="00B71FA1" w:rsidRDefault="00B71FA1" w:rsidP="00B71FA1"/>
    <w:p w:rsidR="00B71FA1" w:rsidRDefault="00B71FA1" w:rsidP="00B71FA1"/>
    <w:p w:rsidR="00B71FA1" w:rsidRDefault="00B71FA1" w:rsidP="00B71FA1"/>
    <w:p w:rsidR="00B71FA1" w:rsidRDefault="00B71FA1">
      <w:pPr>
        <w:rPr>
          <w:b/>
          <w:snapToGrid w:val="0"/>
          <w:color w:val="000000"/>
          <w:sz w:val="22"/>
        </w:rPr>
      </w:pPr>
      <w:r>
        <w:rPr>
          <w:b/>
          <w:snapToGrid w:val="0"/>
          <w:color w:val="000000"/>
          <w:sz w:val="22"/>
        </w:rPr>
        <w:br w:type="page"/>
      </w:r>
    </w:p>
    <w:p w:rsidR="00571518" w:rsidRDefault="00571518" w:rsidP="00EB388F">
      <w:pPr>
        <w:tabs>
          <w:tab w:val="left" w:pos="1656"/>
        </w:tabs>
        <w:rPr>
          <w:b/>
          <w:snapToGrid w:val="0"/>
          <w:color w:val="000000"/>
          <w:sz w:val="22"/>
        </w:rPr>
      </w:pPr>
    </w:p>
    <w:p w:rsidR="00EE4BC2" w:rsidRDefault="00EE4BC2" w:rsidP="00EE4BC2">
      <w:pPr>
        <w:jc w:val="center"/>
        <w:rPr>
          <w:b/>
          <w:bCs/>
          <w:sz w:val="32"/>
          <w:szCs w:val="32"/>
        </w:rPr>
      </w:pPr>
      <w:r>
        <w:rPr>
          <w:b/>
          <w:bCs/>
          <w:sz w:val="32"/>
          <w:szCs w:val="32"/>
        </w:rPr>
        <w:t xml:space="preserve">RFS Issuer </w:t>
      </w:r>
      <w:r w:rsidR="00803FE0">
        <w:rPr>
          <w:b/>
          <w:bCs/>
          <w:sz w:val="32"/>
          <w:szCs w:val="32"/>
        </w:rPr>
        <w:t>Submission Options</w:t>
      </w:r>
    </w:p>
    <w:p w:rsidR="00EE4BC2" w:rsidRDefault="00EE4BC2" w:rsidP="00EE4BC2"/>
    <w:p w:rsidR="00EE4BC2" w:rsidRDefault="00EE4BC2" w:rsidP="00EE4BC2">
      <w:pPr>
        <w:rPr>
          <w:sz w:val="24"/>
          <w:szCs w:val="24"/>
        </w:rPr>
      </w:pPr>
      <w:r>
        <w:rPr>
          <w:sz w:val="24"/>
          <w:szCs w:val="24"/>
        </w:rPr>
        <w:t xml:space="preserve">Issuers may choose the appropriate transmission method.  </w:t>
      </w:r>
    </w:p>
    <w:p w:rsidR="0056688E" w:rsidRPr="00EE4BC2" w:rsidRDefault="0056688E" w:rsidP="00EE4BC2">
      <w:pPr>
        <w:rPr>
          <w:sz w:val="24"/>
          <w:szCs w:val="24"/>
        </w:rPr>
      </w:pPr>
    </w:p>
    <w:p w:rsidR="00EE4BC2" w:rsidRDefault="00EE4BC2" w:rsidP="00EE4BC2">
      <w:pPr>
        <w:numPr>
          <w:ilvl w:val="1"/>
          <w:numId w:val="16"/>
        </w:numPr>
        <w:tabs>
          <w:tab w:val="clear" w:pos="1440"/>
          <w:tab w:val="num" w:pos="720"/>
        </w:tabs>
        <w:ind w:left="720"/>
        <w:rPr>
          <w:sz w:val="24"/>
          <w:szCs w:val="24"/>
        </w:rPr>
      </w:pPr>
      <w:r w:rsidRPr="00EE4BC2">
        <w:rPr>
          <w:sz w:val="24"/>
          <w:szCs w:val="24"/>
        </w:rPr>
        <w:t>Direct data entry</w:t>
      </w:r>
      <w:r w:rsidR="00B71FA1">
        <w:rPr>
          <w:sz w:val="24"/>
          <w:szCs w:val="24"/>
        </w:rPr>
        <w:t xml:space="preserve">:  </w:t>
      </w:r>
      <w:r w:rsidR="0056688E">
        <w:rPr>
          <w:sz w:val="24"/>
          <w:szCs w:val="24"/>
        </w:rPr>
        <w:t xml:space="preserve">Issuers with small volume may choose to use </w:t>
      </w:r>
      <w:r w:rsidRPr="00EE4BC2">
        <w:rPr>
          <w:sz w:val="24"/>
          <w:szCs w:val="24"/>
        </w:rPr>
        <w:t xml:space="preserve">Internet Web-based direct data entry into RFS.  </w:t>
      </w:r>
    </w:p>
    <w:p w:rsidR="00AB4164" w:rsidRDefault="00AB4164" w:rsidP="00AB4164">
      <w:pPr>
        <w:ind w:left="720"/>
        <w:rPr>
          <w:sz w:val="24"/>
          <w:szCs w:val="24"/>
        </w:rPr>
      </w:pPr>
    </w:p>
    <w:p w:rsidR="00EE4BC2" w:rsidRDefault="00EE4BC2" w:rsidP="00EE4BC2">
      <w:pPr>
        <w:numPr>
          <w:ilvl w:val="1"/>
          <w:numId w:val="16"/>
        </w:numPr>
        <w:tabs>
          <w:tab w:val="clear" w:pos="1440"/>
          <w:tab w:val="num" w:pos="720"/>
        </w:tabs>
        <w:ind w:left="720"/>
        <w:rPr>
          <w:sz w:val="24"/>
          <w:szCs w:val="24"/>
        </w:rPr>
      </w:pPr>
      <w:r w:rsidRPr="00EE4BC2">
        <w:rPr>
          <w:sz w:val="24"/>
          <w:szCs w:val="24"/>
        </w:rPr>
        <w:t>File Upload (</w:t>
      </w:r>
      <w:r w:rsidR="00B71FA1">
        <w:rPr>
          <w:sz w:val="24"/>
          <w:szCs w:val="24"/>
        </w:rPr>
        <w:t>HT</w:t>
      </w:r>
      <w:r w:rsidR="009F47DA">
        <w:rPr>
          <w:sz w:val="24"/>
          <w:szCs w:val="24"/>
        </w:rPr>
        <w:t>T</w:t>
      </w:r>
      <w:r w:rsidR="00B71FA1">
        <w:rPr>
          <w:sz w:val="24"/>
          <w:szCs w:val="24"/>
        </w:rPr>
        <w:t>PS</w:t>
      </w:r>
      <w:r w:rsidRPr="00EE4BC2">
        <w:rPr>
          <w:sz w:val="24"/>
          <w:szCs w:val="24"/>
        </w:rPr>
        <w:t>)</w:t>
      </w:r>
      <w:r w:rsidR="00B71FA1">
        <w:rPr>
          <w:sz w:val="24"/>
          <w:szCs w:val="24"/>
        </w:rPr>
        <w:t xml:space="preserve">:  </w:t>
      </w:r>
      <w:r w:rsidR="0056688E">
        <w:rPr>
          <w:sz w:val="24"/>
          <w:szCs w:val="24"/>
        </w:rPr>
        <w:t xml:space="preserve"> </w:t>
      </w:r>
      <w:r w:rsidR="00B71FA1">
        <w:rPr>
          <w:sz w:val="24"/>
          <w:szCs w:val="24"/>
        </w:rPr>
        <w:t>An</w:t>
      </w:r>
      <w:r w:rsidRPr="00EE4BC2">
        <w:rPr>
          <w:sz w:val="24"/>
          <w:szCs w:val="24"/>
        </w:rPr>
        <w:t xml:space="preserve"> </w:t>
      </w:r>
      <w:r w:rsidR="00B71FA1">
        <w:rPr>
          <w:sz w:val="24"/>
          <w:szCs w:val="24"/>
        </w:rPr>
        <w:t xml:space="preserve">RFS </w:t>
      </w:r>
      <w:r w:rsidRPr="00EE4BC2">
        <w:rPr>
          <w:sz w:val="24"/>
          <w:szCs w:val="24"/>
        </w:rPr>
        <w:t>Internet Web-based upload using the HTTPS protocol.  This functionality can be used for all reporting submissions that are 5MB or less in size.</w:t>
      </w:r>
    </w:p>
    <w:p w:rsidR="00AB4164" w:rsidRDefault="00AB4164" w:rsidP="00AB4164">
      <w:pPr>
        <w:rPr>
          <w:sz w:val="24"/>
          <w:szCs w:val="24"/>
        </w:rPr>
      </w:pPr>
    </w:p>
    <w:p w:rsidR="00CE3288" w:rsidRDefault="00EE4BC2" w:rsidP="00CE3288">
      <w:pPr>
        <w:numPr>
          <w:ilvl w:val="1"/>
          <w:numId w:val="16"/>
        </w:numPr>
        <w:tabs>
          <w:tab w:val="clear" w:pos="1440"/>
          <w:tab w:val="num" w:pos="720"/>
        </w:tabs>
        <w:ind w:left="720"/>
        <w:rPr>
          <w:sz w:val="24"/>
          <w:szCs w:val="24"/>
        </w:rPr>
      </w:pPr>
      <w:r w:rsidRPr="00EE4BC2">
        <w:rPr>
          <w:sz w:val="24"/>
          <w:szCs w:val="24"/>
        </w:rPr>
        <w:t>Secure File Transfer Protocol (SFTP)</w:t>
      </w:r>
      <w:r w:rsidR="00B71FA1">
        <w:rPr>
          <w:sz w:val="24"/>
          <w:szCs w:val="24"/>
        </w:rPr>
        <w:t xml:space="preserve">:  </w:t>
      </w:r>
      <w:r w:rsidR="0056688E">
        <w:rPr>
          <w:sz w:val="24"/>
          <w:szCs w:val="24"/>
        </w:rPr>
        <w:t xml:space="preserve"> </w:t>
      </w:r>
      <w:r w:rsidR="00B71FA1">
        <w:rPr>
          <w:sz w:val="24"/>
          <w:szCs w:val="24"/>
        </w:rPr>
        <w:t xml:space="preserve">An </w:t>
      </w:r>
      <w:r w:rsidR="0056688E">
        <w:rPr>
          <w:sz w:val="24"/>
          <w:szCs w:val="24"/>
        </w:rPr>
        <w:t>R</w:t>
      </w:r>
      <w:r w:rsidRPr="00EE4BC2">
        <w:rPr>
          <w:sz w:val="24"/>
          <w:szCs w:val="24"/>
        </w:rPr>
        <w:t>FS</w:t>
      </w:r>
      <w:r w:rsidR="00601BF6">
        <w:rPr>
          <w:sz w:val="24"/>
          <w:szCs w:val="24"/>
        </w:rPr>
        <w:t xml:space="preserve"> </w:t>
      </w:r>
      <w:r w:rsidRPr="00EE4BC2">
        <w:rPr>
          <w:sz w:val="24"/>
          <w:szCs w:val="24"/>
        </w:rPr>
        <w:t xml:space="preserve">Internet-based file transfer for monthly reporting data submission using the secure file transfer protocol (SFTP).  </w:t>
      </w:r>
      <w:r w:rsidR="0056688E">
        <w:rPr>
          <w:sz w:val="24"/>
          <w:szCs w:val="24"/>
        </w:rPr>
        <w:t>Any I</w:t>
      </w:r>
      <w:r w:rsidRPr="00EE4BC2">
        <w:rPr>
          <w:sz w:val="24"/>
          <w:szCs w:val="24"/>
        </w:rPr>
        <w:t xml:space="preserve">ssuer </w:t>
      </w:r>
      <w:r w:rsidR="0056688E">
        <w:rPr>
          <w:sz w:val="24"/>
          <w:szCs w:val="24"/>
        </w:rPr>
        <w:t>may</w:t>
      </w:r>
      <w:r w:rsidRPr="00EE4BC2">
        <w:rPr>
          <w:sz w:val="24"/>
          <w:szCs w:val="24"/>
        </w:rPr>
        <w:t xml:space="preserve"> use this capability; h</w:t>
      </w:r>
      <w:r w:rsidR="0056688E">
        <w:rPr>
          <w:sz w:val="24"/>
          <w:szCs w:val="24"/>
        </w:rPr>
        <w:t>owever, it must be used if the I</w:t>
      </w:r>
      <w:r w:rsidRPr="00EE4BC2">
        <w:rPr>
          <w:sz w:val="24"/>
          <w:szCs w:val="24"/>
        </w:rPr>
        <w:t>ssuer submits any data files larger than 5MB in size.</w:t>
      </w:r>
    </w:p>
    <w:p w:rsidR="00AB4164" w:rsidRDefault="00AB4164" w:rsidP="00AB4164">
      <w:pPr>
        <w:rPr>
          <w:sz w:val="24"/>
          <w:szCs w:val="24"/>
        </w:rPr>
      </w:pPr>
    </w:p>
    <w:p w:rsidR="00571518" w:rsidRPr="00EE4BC2" w:rsidRDefault="00CE3288">
      <w:pPr>
        <w:tabs>
          <w:tab w:val="left" w:pos="1656"/>
        </w:tabs>
        <w:rPr>
          <w:b/>
          <w:snapToGrid w:val="0"/>
          <w:color w:val="000000"/>
          <w:sz w:val="24"/>
          <w:szCs w:val="24"/>
        </w:rPr>
      </w:pPr>
      <w:r>
        <w:rPr>
          <w:b/>
          <w:snapToGrid w:val="0"/>
          <w:color w:val="000000"/>
          <w:sz w:val="24"/>
          <w:szCs w:val="24"/>
        </w:rPr>
        <w:t xml:space="preserve">Please see the RFS User Guide for additional instructions on submissions </w:t>
      </w:r>
      <w:r w:rsidR="00803FE0">
        <w:rPr>
          <w:b/>
          <w:snapToGrid w:val="0"/>
          <w:color w:val="000000"/>
          <w:sz w:val="24"/>
          <w:szCs w:val="24"/>
        </w:rPr>
        <w:t>options</w:t>
      </w:r>
      <w:r>
        <w:rPr>
          <w:b/>
          <w:snapToGrid w:val="0"/>
          <w:color w:val="000000"/>
          <w:sz w:val="24"/>
          <w:szCs w:val="24"/>
        </w:rPr>
        <w:t xml:space="preserve">.  </w:t>
      </w:r>
    </w:p>
    <w:sectPr w:rsidR="00571518" w:rsidRPr="00EE4BC2" w:rsidSect="00DB47C4">
      <w:headerReference w:type="default" r:id="rId11"/>
      <w:footerReference w:type="defaul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F14" w:rsidRDefault="00215F14">
      <w:r>
        <w:separator/>
      </w:r>
    </w:p>
  </w:endnote>
  <w:endnote w:type="continuationSeparator" w:id="0">
    <w:p w:rsidR="00215F14" w:rsidRDefault="00215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Helvetica"/>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AAC" w:rsidRDefault="00A36AAC">
    <w:pPr>
      <w:pBdr>
        <w:bottom w:val="double" w:sz="6" w:space="1" w:color="auto"/>
      </w:pBdr>
      <w:suppressAutoHyphens/>
      <w:rPr>
        <w:kern w:val="1"/>
        <w:sz w:val="22"/>
      </w:rPr>
    </w:pPr>
  </w:p>
  <w:p w:rsidR="00A36AAC" w:rsidRDefault="00A36AAC">
    <w:pPr>
      <w:tabs>
        <w:tab w:val="center" w:pos="4500"/>
        <w:tab w:val="right" w:pos="9360"/>
      </w:tabs>
      <w:suppressAutoHyphens/>
      <w:rPr>
        <w:rStyle w:val="PageNumber"/>
        <w:sz w:val="22"/>
      </w:rPr>
    </w:pPr>
  </w:p>
  <w:p w:rsidR="00A36AAC" w:rsidRDefault="00A36AAC" w:rsidP="004C732E">
    <w:pPr>
      <w:tabs>
        <w:tab w:val="left" w:pos="1185"/>
        <w:tab w:val="center" w:pos="4500"/>
        <w:tab w:val="right" w:pos="9360"/>
      </w:tabs>
      <w:suppressAutoHyphens/>
      <w:rPr>
        <w:kern w:val="1"/>
        <w:sz w:val="22"/>
      </w:rPr>
    </w:pPr>
    <w:r>
      <w:rPr>
        <w:rStyle w:val="PageNumber"/>
        <w:sz w:val="22"/>
      </w:rPr>
      <w:t xml:space="preserve">Date:  </w:t>
    </w:r>
    <w:r w:rsidR="00677A05">
      <w:rPr>
        <w:rStyle w:val="PageNumber"/>
        <w:sz w:val="22"/>
      </w:rPr>
      <w:t>10</w:t>
    </w:r>
    <w:r>
      <w:rPr>
        <w:rStyle w:val="PageNumber"/>
        <w:sz w:val="22"/>
      </w:rPr>
      <w:t>/01/09</w:t>
    </w:r>
    <w:r>
      <w:rPr>
        <w:rStyle w:val="PageNumber"/>
        <w:sz w:val="22"/>
      </w:rPr>
      <w:tab/>
    </w:r>
    <w:r w:rsidR="0035034B">
      <w:rPr>
        <w:rStyle w:val="PageNumber"/>
        <w:sz w:val="22"/>
      </w:rPr>
      <w:fldChar w:fldCharType="begin"/>
    </w:r>
    <w:r>
      <w:rPr>
        <w:rStyle w:val="PageNumber"/>
        <w:sz w:val="22"/>
      </w:rPr>
      <w:instrText xml:space="preserve"> PAGE </w:instrText>
    </w:r>
    <w:r w:rsidR="0035034B">
      <w:rPr>
        <w:rStyle w:val="PageNumber"/>
        <w:sz w:val="22"/>
      </w:rPr>
      <w:fldChar w:fldCharType="separate"/>
    </w:r>
    <w:r w:rsidR="005A6937">
      <w:rPr>
        <w:rStyle w:val="PageNumber"/>
        <w:noProof/>
        <w:sz w:val="22"/>
      </w:rPr>
      <w:t>1</w:t>
    </w:r>
    <w:r w:rsidR="0035034B">
      <w:rPr>
        <w:rStyle w:val="PageNumber"/>
        <w:sz w:val="22"/>
      </w:rPr>
      <w:fldChar w:fldCharType="end"/>
    </w:r>
    <w:r>
      <w:rPr>
        <w:rStyle w:val="PageNumber"/>
        <w:sz w:val="22"/>
      </w:rPr>
      <w:tab/>
    </w:r>
    <w:r>
      <w:rPr>
        <w:kern w:val="1"/>
        <w:sz w:val="22"/>
      </w:rPr>
      <w:t>Appendix VI-19</w:t>
    </w:r>
  </w:p>
  <w:p w:rsidR="00A36AAC" w:rsidRDefault="00A36AAC">
    <w:pPr>
      <w:pStyle w:val="Footer"/>
      <w:rPr>
        <w:sz w:val="22"/>
      </w:rPr>
    </w:pPr>
  </w:p>
  <w:p w:rsidR="004F28FA" w:rsidRDefault="004F28FA"/>
  <w:p w:rsidR="004F28FA" w:rsidRDefault="004F28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F14" w:rsidRDefault="00215F14">
      <w:r>
        <w:separator/>
      </w:r>
    </w:p>
  </w:footnote>
  <w:footnote w:type="continuationSeparator" w:id="0">
    <w:p w:rsidR="00215F14" w:rsidRDefault="00215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AAC" w:rsidRDefault="00A36AAC">
    <w:pPr>
      <w:pStyle w:val="Heading"/>
      <w:tabs>
        <w:tab w:val="clear" w:pos="9270"/>
      </w:tabs>
    </w:pPr>
    <w:r>
      <w:t>Ginnie Mae 5500.3, Rev. 1</w:t>
    </w:r>
  </w:p>
  <w:p w:rsidR="00A36AAC" w:rsidRDefault="00A36AAC">
    <w:pPr>
      <w:pBdr>
        <w:bottom w:val="double" w:sz="6" w:space="1" w:color="auto"/>
      </w:pBdr>
      <w:suppressAutoHyphens/>
      <w:rPr>
        <w:kern w:val="1"/>
        <w:sz w:val="22"/>
      </w:rPr>
    </w:pPr>
  </w:p>
  <w:p w:rsidR="00A36AAC" w:rsidRDefault="00A36AAC">
    <w:pPr>
      <w:pStyle w:val="Header"/>
      <w:rPr>
        <w:kern w:val="1"/>
        <w:sz w:val="22"/>
      </w:rPr>
    </w:pPr>
  </w:p>
  <w:p w:rsidR="004F28FA" w:rsidRDefault="004F28FA"/>
  <w:p w:rsidR="004F28FA" w:rsidRDefault="004F28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1E29AA6"/>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26BA3B6C"/>
    <w:lvl w:ilvl="0">
      <w:numFmt w:val="bullet"/>
      <w:lvlText w:val="*"/>
      <w:lvlJc w:val="left"/>
    </w:lvl>
  </w:abstractNum>
  <w:abstractNum w:abstractNumId="2">
    <w:nsid w:val="01043137"/>
    <w:multiLevelType w:val="hybridMultilevel"/>
    <w:tmpl w:val="719AB7F6"/>
    <w:lvl w:ilvl="0" w:tplc="CFA688F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1D87118"/>
    <w:multiLevelType w:val="hybridMultilevel"/>
    <w:tmpl w:val="E1C4CF1E"/>
    <w:lvl w:ilvl="0" w:tplc="CFA688F6">
      <w:start w:val="1"/>
      <w:numFmt w:val="bullet"/>
      <w:lvlText w:val=""/>
      <w:lvlJc w:val="left"/>
      <w:pPr>
        <w:tabs>
          <w:tab w:val="num" w:pos="360"/>
        </w:tabs>
        <w:ind w:left="360" w:hanging="360"/>
      </w:pPr>
      <w:rPr>
        <w:rFonts w:ascii="Symbol" w:hAnsi="Symbol" w:hint="default"/>
      </w:rPr>
    </w:lvl>
    <w:lvl w:ilvl="1" w:tplc="CFA688F6">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E97BE6"/>
    <w:multiLevelType w:val="hybridMultilevel"/>
    <w:tmpl w:val="E08E4B22"/>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nsid w:val="05996148"/>
    <w:multiLevelType w:val="hybridMultilevel"/>
    <w:tmpl w:val="A8EE2066"/>
    <w:lvl w:ilvl="0" w:tplc="CFA688F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9C157B3"/>
    <w:multiLevelType w:val="hybridMultilevel"/>
    <w:tmpl w:val="65B6531E"/>
    <w:lvl w:ilvl="0" w:tplc="0F1C03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252E39"/>
    <w:multiLevelType w:val="hybridMultilevel"/>
    <w:tmpl w:val="14AE9994"/>
    <w:lvl w:ilvl="0" w:tplc="CFA688F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3FD7E32"/>
    <w:multiLevelType w:val="hybridMultilevel"/>
    <w:tmpl w:val="0A3A8FD0"/>
    <w:lvl w:ilvl="0" w:tplc="0F1C03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CC3037"/>
    <w:multiLevelType w:val="hybridMultilevel"/>
    <w:tmpl w:val="F8A0D4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85528F0"/>
    <w:multiLevelType w:val="hybridMultilevel"/>
    <w:tmpl w:val="E9F622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8DA0C6B"/>
    <w:multiLevelType w:val="hybridMultilevel"/>
    <w:tmpl w:val="0A1894F8"/>
    <w:lvl w:ilvl="0" w:tplc="0F1C03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CA05566"/>
    <w:multiLevelType w:val="hybridMultilevel"/>
    <w:tmpl w:val="E7F8DD04"/>
    <w:lvl w:ilvl="0" w:tplc="CFA688F6">
      <w:start w:val="1"/>
      <w:numFmt w:val="bullet"/>
      <w:lvlText w:val=""/>
      <w:lvlJc w:val="left"/>
      <w:pPr>
        <w:tabs>
          <w:tab w:val="num" w:pos="420"/>
        </w:tabs>
        <w:ind w:left="420" w:hanging="360"/>
      </w:pPr>
      <w:rPr>
        <w:rFonts w:ascii="Symbol" w:hAnsi="Symbol"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3">
    <w:nsid w:val="20DC46CB"/>
    <w:multiLevelType w:val="hybridMultilevel"/>
    <w:tmpl w:val="417456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09369A"/>
    <w:multiLevelType w:val="hybridMultilevel"/>
    <w:tmpl w:val="FC2E2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88A6724"/>
    <w:multiLevelType w:val="hybridMultilevel"/>
    <w:tmpl w:val="1EC0EE4E"/>
    <w:lvl w:ilvl="0" w:tplc="CFA688F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A7865AA"/>
    <w:multiLevelType w:val="hybridMultilevel"/>
    <w:tmpl w:val="DA440A0C"/>
    <w:lvl w:ilvl="0" w:tplc="CFA688F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2F1B4F44"/>
    <w:multiLevelType w:val="hybridMultilevel"/>
    <w:tmpl w:val="73341004"/>
    <w:lvl w:ilvl="0" w:tplc="CFA688F6">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C8EEF29A">
      <w:numFmt w:val="bullet"/>
      <w:lvlText w:val="-"/>
      <w:lvlJc w:val="left"/>
      <w:pPr>
        <w:tabs>
          <w:tab w:val="num" w:pos="2520"/>
        </w:tabs>
        <w:ind w:left="2520" w:hanging="72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1221A83"/>
    <w:multiLevelType w:val="hybridMultilevel"/>
    <w:tmpl w:val="E13416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5577C8D"/>
    <w:multiLevelType w:val="hybridMultilevel"/>
    <w:tmpl w:val="DF68311A"/>
    <w:lvl w:ilvl="0" w:tplc="CFA688F6">
      <w:start w:val="1"/>
      <w:numFmt w:val="bullet"/>
      <w:lvlText w:val=""/>
      <w:lvlJc w:val="left"/>
      <w:pPr>
        <w:tabs>
          <w:tab w:val="num" w:pos="360"/>
        </w:tabs>
        <w:ind w:left="360" w:hanging="360"/>
      </w:pPr>
      <w:rPr>
        <w:rFonts w:ascii="Symbol" w:hAnsi="Symbol" w:hint="default"/>
      </w:rPr>
    </w:lvl>
    <w:lvl w:ilvl="1" w:tplc="CFA688F6"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6604C64"/>
    <w:multiLevelType w:val="hybridMultilevel"/>
    <w:tmpl w:val="D646CC14"/>
    <w:lvl w:ilvl="0" w:tplc="CFA688F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86660AA"/>
    <w:multiLevelType w:val="hybridMultilevel"/>
    <w:tmpl w:val="48BEF7EC"/>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C122F95"/>
    <w:multiLevelType w:val="hybridMultilevel"/>
    <w:tmpl w:val="41FE1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E976D09"/>
    <w:multiLevelType w:val="hybridMultilevel"/>
    <w:tmpl w:val="A5D8038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A96DA3"/>
    <w:multiLevelType w:val="hybridMultilevel"/>
    <w:tmpl w:val="C9207FB2"/>
    <w:lvl w:ilvl="0" w:tplc="CFA688F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403A2443"/>
    <w:multiLevelType w:val="hybridMultilevel"/>
    <w:tmpl w:val="91143A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2ED3139"/>
    <w:multiLevelType w:val="hybridMultilevel"/>
    <w:tmpl w:val="1180A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46626357"/>
    <w:multiLevelType w:val="hybridMultilevel"/>
    <w:tmpl w:val="2F08D16A"/>
    <w:lvl w:ilvl="0" w:tplc="FFFFFFFF">
      <w:start w:val="1"/>
      <w:numFmt w:val="bullet"/>
      <w:lvlText w:val=""/>
      <w:lvlJc w:val="left"/>
      <w:pPr>
        <w:tabs>
          <w:tab w:val="num" w:pos="720"/>
        </w:tabs>
        <w:ind w:left="720" w:hanging="360"/>
      </w:pPr>
      <w:rPr>
        <w:rFonts w:ascii="Symbol" w:hAnsi="Symbol" w:hint="default"/>
      </w:rPr>
    </w:lvl>
    <w:lvl w:ilvl="1" w:tplc="8ADA65DA">
      <w:start w:val="1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490C176C"/>
    <w:multiLevelType w:val="hybridMultilevel"/>
    <w:tmpl w:val="7542EEEE"/>
    <w:lvl w:ilvl="0" w:tplc="0F1C03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B7E7128"/>
    <w:multiLevelType w:val="singleLevel"/>
    <w:tmpl w:val="975E7C60"/>
    <w:lvl w:ilvl="0">
      <w:start w:val="1"/>
      <w:numFmt w:val="bullet"/>
      <w:pStyle w:val="ListBullet2"/>
      <w:lvlText w:val=""/>
      <w:lvlJc w:val="left"/>
      <w:pPr>
        <w:tabs>
          <w:tab w:val="num" w:pos="720"/>
        </w:tabs>
        <w:ind w:left="720" w:hanging="360"/>
      </w:pPr>
      <w:rPr>
        <w:rFonts w:ascii="Symbol" w:hAnsi="Symbol" w:hint="default"/>
      </w:rPr>
    </w:lvl>
  </w:abstractNum>
  <w:abstractNum w:abstractNumId="30">
    <w:nsid w:val="4E525E86"/>
    <w:multiLevelType w:val="singleLevel"/>
    <w:tmpl w:val="3AD2FDA0"/>
    <w:lvl w:ilvl="0">
      <w:start w:val="1"/>
      <w:numFmt w:val="bullet"/>
      <w:pStyle w:val="ListBulletedItem1"/>
      <w:lvlText w:val=""/>
      <w:lvlJc w:val="left"/>
      <w:pPr>
        <w:tabs>
          <w:tab w:val="num" w:pos="360"/>
        </w:tabs>
        <w:ind w:left="360" w:hanging="360"/>
      </w:pPr>
      <w:rPr>
        <w:rFonts w:ascii="Symbol" w:hAnsi="Symbol" w:hint="default"/>
      </w:rPr>
    </w:lvl>
  </w:abstractNum>
  <w:abstractNum w:abstractNumId="31">
    <w:nsid w:val="4EBA07BC"/>
    <w:multiLevelType w:val="hybridMultilevel"/>
    <w:tmpl w:val="BB0AFE46"/>
    <w:lvl w:ilvl="0" w:tplc="A1AA6100">
      <w:start w:val="1"/>
      <w:numFmt w:val="bullet"/>
      <w:lvlText w:val=""/>
      <w:lvlJc w:val="left"/>
      <w:pPr>
        <w:tabs>
          <w:tab w:val="num" w:pos="360"/>
        </w:tabs>
        <w:ind w:left="360" w:hanging="360"/>
      </w:pPr>
      <w:rPr>
        <w:rFonts w:ascii="Symbol" w:hAnsi="Symbol" w:hint="default"/>
      </w:rPr>
    </w:lvl>
    <w:lvl w:ilvl="1" w:tplc="9F38B9B4" w:tentative="1">
      <w:start w:val="1"/>
      <w:numFmt w:val="bullet"/>
      <w:lvlText w:val="o"/>
      <w:lvlJc w:val="left"/>
      <w:pPr>
        <w:tabs>
          <w:tab w:val="num" w:pos="1440"/>
        </w:tabs>
        <w:ind w:left="1440" w:hanging="360"/>
      </w:pPr>
      <w:rPr>
        <w:rFonts w:ascii="Courier New" w:hAnsi="Courier New" w:cs="Courier New" w:hint="default"/>
      </w:rPr>
    </w:lvl>
    <w:lvl w:ilvl="2" w:tplc="A5124D34" w:tentative="1">
      <w:start w:val="1"/>
      <w:numFmt w:val="bullet"/>
      <w:lvlText w:val=""/>
      <w:lvlJc w:val="left"/>
      <w:pPr>
        <w:tabs>
          <w:tab w:val="num" w:pos="2160"/>
        </w:tabs>
        <w:ind w:left="2160" w:hanging="360"/>
      </w:pPr>
      <w:rPr>
        <w:rFonts w:ascii="Wingdings" w:hAnsi="Wingdings" w:hint="default"/>
      </w:rPr>
    </w:lvl>
    <w:lvl w:ilvl="3" w:tplc="2E9C9064" w:tentative="1">
      <w:start w:val="1"/>
      <w:numFmt w:val="bullet"/>
      <w:lvlText w:val=""/>
      <w:lvlJc w:val="left"/>
      <w:pPr>
        <w:tabs>
          <w:tab w:val="num" w:pos="2880"/>
        </w:tabs>
        <w:ind w:left="2880" w:hanging="360"/>
      </w:pPr>
      <w:rPr>
        <w:rFonts w:ascii="Symbol" w:hAnsi="Symbol" w:hint="default"/>
      </w:rPr>
    </w:lvl>
    <w:lvl w:ilvl="4" w:tplc="D02837B2" w:tentative="1">
      <w:start w:val="1"/>
      <w:numFmt w:val="bullet"/>
      <w:lvlText w:val="o"/>
      <w:lvlJc w:val="left"/>
      <w:pPr>
        <w:tabs>
          <w:tab w:val="num" w:pos="3600"/>
        </w:tabs>
        <w:ind w:left="3600" w:hanging="360"/>
      </w:pPr>
      <w:rPr>
        <w:rFonts w:ascii="Courier New" w:hAnsi="Courier New" w:cs="Courier New" w:hint="default"/>
      </w:rPr>
    </w:lvl>
    <w:lvl w:ilvl="5" w:tplc="F8626B68" w:tentative="1">
      <w:start w:val="1"/>
      <w:numFmt w:val="bullet"/>
      <w:lvlText w:val=""/>
      <w:lvlJc w:val="left"/>
      <w:pPr>
        <w:tabs>
          <w:tab w:val="num" w:pos="4320"/>
        </w:tabs>
        <w:ind w:left="4320" w:hanging="360"/>
      </w:pPr>
      <w:rPr>
        <w:rFonts w:ascii="Wingdings" w:hAnsi="Wingdings" w:hint="default"/>
      </w:rPr>
    </w:lvl>
    <w:lvl w:ilvl="6" w:tplc="DEF63754" w:tentative="1">
      <w:start w:val="1"/>
      <w:numFmt w:val="bullet"/>
      <w:lvlText w:val=""/>
      <w:lvlJc w:val="left"/>
      <w:pPr>
        <w:tabs>
          <w:tab w:val="num" w:pos="5040"/>
        </w:tabs>
        <w:ind w:left="5040" w:hanging="360"/>
      </w:pPr>
      <w:rPr>
        <w:rFonts w:ascii="Symbol" w:hAnsi="Symbol" w:hint="default"/>
      </w:rPr>
    </w:lvl>
    <w:lvl w:ilvl="7" w:tplc="04BE4F88" w:tentative="1">
      <w:start w:val="1"/>
      <w:numFmt w:val="bullet"/>
      <w:lvlText w:val="o"/>
      <w:lvlJc w:val="left"/>
      <w:pPr>
        <w:tabs>
          <w:tab w:val="num" w:pos="5760"/>
        </w:tabs>
        <w:ind w:left="5760" w:hanging="360"/>
      </w:pPr>
      <w:rPr>
        <w:rFonts w:ascii="Courier New" w:hAnsi="Courier New" w:cs="Courier New" w:hint="default"/>
      </w:rPr>
    </w:lvl>
    <w:lvl w:ilvl="8" w:tplc="6B3A0EA0" w:tentative="1">
      <w:start w:val="1"/>
      <w:numFmt w:val="bullet"/>
      <w:lvlText w:val=""/>
      <w:lvlJc w:val="left"/>
      <w:pPr>
        <w:tabs>
          <w:tab w:val="num" w:pos="6480"/>
        </w:tabs>
        <w:ind w:left="6480" w:hanging="360"/>
      </w:pPr>
      <w:rPr>
        <w:rFonts w:ascii="Wingdings" w:hAnsi="Wingdings" w:hint="default"/>
      </w:rPr>
    </w:lvl>
  </w:abstractNum>
  <w:abstractNum w:abstractNumId="32">
    <w:nsid w:val="51073C1F"/>
    <w:multiLevelType w:val="multilevel"/>
    <w:tmpl w:val="7FB6F17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53EC3DC2"/>
    <w:multiLevelType w:val="hybridMultilevel"/>
    <w:tmpl w:val="02305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585503D0"/>
    <w:multiLevelType w:val="hybridMultilevel"/>
    <w:tmpl w:val="F24629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A6B08D3"/>
    <w:multiLevelType w:val="multilevel"/>
    <w:tmpl w:val="D24ADEFC"/>
    <w:lvl w:ilvl="0">
      <w:start w:val="1"/>
      <w:numFmt w:val="upperLetter"/>
      <w:pStyle w:val="StyleNumbered"/>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5F4361D4"/>
    <w:multiLevelType w:val="hybridMultilevel"/>
    <w:tmpl w:val="7856EEF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7">
    <w:nsid w:val="65B943BE"/>
    <w:multiLevelType w:val="hybridMultilevel"/>
    <w:tmpl w:val="89B8BC8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8">
    <w:nsid w:val="66D43105"/>
    <w:multiLevelType w:val="hybridMultilevel"/>
    <w:tmpl w:val="81C62C8A"/>
    <w:lvl w:ilvl="0" w:tplc="CFA688F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6D6E582A"/>
    <w:multiLevelType w:val="multilevel"/>
    <w:tmpl w:val="33ACB7A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6D8A073A"/>
    <w:multiLevelType w:val="hybridMultilevel"/>
    <w:tmpl w:val="DC1A6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E5D309C"/>
    <w:multiLevelType w:val="hybridMultilevel"/>
    <w:tmpl w:val="760C2F9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70181514"/>
    <w:multiLevelType w:val="hybridMultilevel"/>
    <w:tmpl w:val="CDEC82A8"/>
    <w:lvl w:ilvl="0" w:tplc="CFA688F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4A77FF5"/>
    <w:multiLevelType w:val="hybridMultilevel"/>
    <w:tmpl w:val="55E0F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6823782"/>
    <w:multiLevelType w:val="hybridMultilevel"/>
    <w:tmpl w:val="04A223F0"/>
    <w:lvl w:ilvl="0" w:tplc="CFA688F6">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5">
    <w:nsid w:val="786B7C3B"/>
    <w:multiLevelType w:val="multilevel"/>
    <w:tmpl w:val="917E2B66"/>
    <w:lvl w:ilvl="0">
      <w:start w:val="1"/>
      <w:numFmt w:val="decimal"/>
      <w:lvlText w:val="%1"/>
      <w:lvlJc w:val="left"/>
      <w:pPr>
        <w:tabs>
          <w:tab w:val="num" w:pos="600"/>
        </w:tabs>
        <w:ind w:left="600" w:hanging="600"/>
      </w:pPr>
      <w:rPr>
        <w:rFonts w:hint="default"/>
      </w:rPr>
    </w:lvl>
    <w:lvl w:ilvl="1">
      <w:start w:val="2"/>
      <w:numFmt w:val="decimal"/>
      <w:lvlText w:val="%1.%2"/>
      <w:lvlJc w:val="left"/>
      <w:pPr>
        <w:tabs>
          <w:tab w:val="num" w:pos="960"/>
        </w:tabs>
        <w:ind w:left="960" w:hanging="60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nsid w:val="797A06C4"/>
    <w:multiLevelType w:val="hybridMultilevel"/>
    <w:tmpl w:val="71FE9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9C72715"/>
    <w:multiLevelType w:val="hybridMultilevel"/>
    <w:tmpl w:val="0D606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E292D69"/>
    <w:multiLevelType w:val="multilevel"/>
    <w:tmpl w:val="917E2B66"/>
    <w:lvl w:ilvl="0">
      <w:start w:val="1"/>
      <w:numFmt w:val="decimal"/>
      <w:lvlText w:val="%1"/>
      <w:lvlJc w:val="left"/>
      <w:pPr>
        <w:tabs>
          <w:tab w:val="num" w:pos="600"/>
        </w:tabs>
        <w:ind w:left="600" w:hanging="600"/>
      </w:pPr>
      <w:rPr>
        <w:rFonts w:hint="default"/>
      </w:rPr>
    </w:lvl>
    <w:lvl w:ilvl="1">
      <w:start w:val="2"/>
      <w:numFmt w:val="decimal"/>
      <w:lvlText w:val="%1.%2"/>
      <w:lvlJc w:val="left"/>
      <w:pPr>
        <w:tabs>
          <w:tab w:val="num" w:pos="960"/>
        </w:tabs>
        <w:ind w:left="960" w:hanging="60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31"/>
  </w:num>
  <w:num w:numId="2">
    <w:abstractNumId w:val="30"/>
  </w:num>
  <w:num w:numId="3">
    <w:abstractNumId w:val="35"/>
  </w:num>
  <w:num w:numId="4">
    <w:abstractNumId w:val="29"/>
  </w:num>
  <w:num w:numId="5">
    <w:abstractNumId w:val="5"/>
  </w:num>
  <w:num w:numId="6">
    <w:abstractNumId w:val="16"/>
  </w:num>
  <w:num w:numId="7">
    <w:abstractNumId w:val="36"/>
  </w:num>
  <w:num w:numId="8">
    <w:abstractNumId w:val="15"/>
  </w:num>
  <w:num w:numId="9">
    <w:abstractNumId w:val="37"/>
  </w:num>
  <w:num w:numId="10">
    <w:abstractNumId w:val="11"/>
  </w:num>
  <w:num w:numId="11">
    <w:abstractNumId w:val="19"/>
  </w:num>
  <w:num w:numId="12">
    <w:abstractNumId w:val="2"/>
  </w:num>
  <w:num w:numId="13">
    <w:abstractNumId w:val="7"/>
  </w:num>
  <w:num w:numId="14">
    <w:abstractNumId w:val="3"/>
  </w:num>
  <w:num w:numId="15">
    <w:abstractNumId w:val="17"/>
  </w:num>
  <w:num w:numId="16">
    <w:abstractNumId w:val="41"/>
  </w:num>
  <w:num w:numId="17">
    <w:abstractNumId w:val="20"/>
  </w:num>
  <w:num w:numId="18">
    <w:abstractNumId w:val="28"/>
  </w:num>
  <w:num w:numId="19">
    <w:abstractNumId w:val="9"/>
  </w:num>
  <w:num w:numId="20">
    <w:abstractNumId w:val="27"/>
  </w:num>
  <w:num w:numId="21">
    <w:abstractNumId w:val="6"/>
  </w:num>
  <w:num w:numId="22">
    <w:abstractNumId w:val="8"/>
  </w:num>
  <w:num w:numId="23">
    <w:abstractNumId w:val="40"/>
  </w:num>
  <w:num w:numId="24">
    <w:abstractNumId w:val="18"/>
  </w:num>
  <w:num w:numId="25">
    <w:abstractNumId w:val="14"/>
  </w:num>
  <w:num w:numId="26">
    <w:abstractNumId w:val="33"/>
  </w:num>
  <w:num w:numId="27">
    <w:abstractNumId w:val="12"/>
  </w:num>
  <w:num w:numId="28">
    <w:abstractNumId w:val="44"/>
  </w:num>
  <w:num w:numId="29">
    <w:abstractNumId w:val="1"/>
    <w:lvlOverride w:ilvl="0">
      <w:lvl w:ilvl="0">
        <w:numFmt w:val="bullet"/>
        <w:lvlText w:val=""/>
        <w:legacy w:legacy="1" w:legacySpace="0" w:legacyIndent="360"/>
        <w:lvlJc w:val="left"/>
        <w:rPr>
          <w:rFonts w:ascii="Symbol" w:hAnsi="Symbol" w:hint="default"/>
        </w:rPr>
      </w:lvl>
    </w:lvlOverride>
  </w:num>
  <w:num w:numId="30">
    <w:abstractNumId w:val="0"/>
  </w:num>
  <w:num w:numId="31">
    <w:abstractNumId w:val="22"/>
  </w:num>
  <w:num w:numId="32">
    <w:abstractNumId w:val="47"/>
  </w:num>
  <w:num w:numId="33">
    <w:abstractNumId w:val="26"/>
  </w:num>
  <w:num w:numId="34">
    <w:abstractNumId w:val="45"/>
  </w:num>
  <w:num w:numId="35">
    <w:abstractNumId w:val="21"/>
  </w:num>
  <w:num w:numId="36">
    <w:abstractNumId w:val="23"/>
  </w:num>
  <w:num w:numId="37">
    <w:abstractNumId w:val="13"/>
  </w:num>
  <w:num w:numId="38">
    <w:abstractNumId w:val="24"/>
  </w:num>
  <w:num w:numId="39">
    <w:abstractNumId w:val="46"/>
  </w:num>
  <w:num w:numId="40">
    <w:abstractNumId w:val="25"/>
  </w:num>
  <w:num w:numId="41">
    <w:abstractNumId w:val="43"/>
  </w:num>
  <w:num w:numId="4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42"/>
  </w:num>
  <w:num w:numId="45">
    <w:abstractNumId w:val="4"/>
  </w:num>
  <w:num w:numId="46">
    <w:abstractNumId w:val="34"/>
  </w:num>
  <w:num w:numId="47">
    <w:abstractNumId w:val="39"/>
  </w:num>
  <w:num w:numId="48">
    <w:abstractNumId w:val="48"/>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SWDocIDLocation" w:val="0"/>
  </w:docVars>
  <w:rsids>
    <w:rsidRoot w:val="00F94BB8"/>
    <w:rsid w:val="000A13F0"/>
    <w:rsid w:val="00125DA2"/>
    <w:rsid w:val="00215F14"/>
    <w:rsid w:val="002A1472"/>
    <w:rsid w:val="002F0B01"/>
    <w:rsid w:val="002F0BC0"/>
    <w:rsid w:val="003248B1"/>
    <w:rsid w:val="0035034B"/>
    <w:rsid w:val="00364FF5"/>
    <w:rsid w:val="003706B2"/>
    <w:rsid w:val="00396743"/>
    <w:rsid w:val="003F115C"/>
    <w:rsid w:val="00445745"/>
    <w:rsid w:val="004C0106"/>
    <w:rsid w:val="004C732E"/>
    <w:rsid w:val="004F28FA"/>
    <w:rsid w:val="00556E32"/>
    <w:rsid w:val="0056688E"/>
    <w:rsid w:val="00571518"/>
    <w:rsid w:val="005A2C78"/>
    <w:rsid w:val="005A6937"/>
    <w:rsid w:val="005E1743"/>
    <w:rsid w:val="00600B1C"/>
    <w:rsid w:val="00601BF6"/>
    <w:rsid w:val="00627976"/>
    <w:rsid w:val="00677A05"/>
    <w:rsid w:val="0069236A"/>
    <w:rsid w:val="00731829"/>
    <w:rsid w:val="00777633"/>
    <w:rsid w:val="007E7E86"/>
    <w:rsid w:val="00803FE0"/>
    <w:rsid w:val="00825036"/>
    <w:rsid w:val="00866D2F"/>
    <w:rsid w:val="008D1BE2"/>
    <w:rsid w:val="008D570A"/>
    <w:rsid w:val="00905D1C"/>
    <w:rsid w:val="009314D4"/>
    <w:rsid w:val="00955144"/>
    <w:rsid w:val="0097119F"/>
    <w:rsid w:val="009E1FD9"/>
    <w:rsid w:val="009F47DA"/>
    <w:rsid w:val="00A36AAC"/>
    <w:rsid w:val="00A63523"/>
    <w:rsid w:val="00A63784"/>
    <w:rsid w:val="00AB4164"/>
    <w:rsid w:val="00AF68A8"/>
    <w:rsid w:val="00B66C14"/>
    <w:rsid w:val="00B71FA1"/>
    <w:rsid w:val="00C007F7"/>
    <w:rsid w:val="00CB573D"/>
    <w:rsid w:val="00CE3288"/>
    <w:rsid w:val="00DB47C4"/>
    <w:rsid w:val="00EB388F"/>
    <w:rsid w:val="00ED3142"/>
    <w:rsid w:val="00EE4BC2"/>
    <w:rsid w:val="00F05755"/>
    <w:rsid w:val="00F87F13"/>
    <w:rsid w:val="00F94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47C4"/>
  </w:style>
  <w:style w:type="paragraph" w:styleId="Heading1">
    <w:name w:val="heading 1"/>
    <w:aliases w:val="H1"/>
    <w:basedOn w:val="Normal"/>
    <w:next w:val="Normal"/>
    <w:qFormat/>
    <w:rsid w:val="00DB47C4"/>
    <w:pPr>
      <w:keepNext/>
      <w:jc w:val="center"/>
      <w:outlineLvl w:val="0"/>
    </w:pPr>
    <w:rPr>
      <w:b/>
      <w:snapToGrid w:val="0"/>
      <w:color w:val="000000"/>
      <w:sz w:val="22"/>
    </w:rPr>
  </w:style>
  <w:style w:type="paragraph" w:styleId="Heading2">
    <w:name w:val="heading 2"/>
    <w:basedOn w:val="Normal"/>
    <w:next w:val="Normal"/>
    <w:qFormat/>
    <w:rsid w:val="00DB47C4"/>
    <w:pPr>
      <w:keepNext/>
      <w:jc w:val="center"/>
      <w:outlineLvl w:val="1"/>
    </w:pPr>
    <w:rPr>
      <w:b/>
      <w:snapToGrid w:val="0"/>
      <w:color w:val="000000"/>
      <w:sz w:val="16"/>
    </w:rPr>
  </w:style>
  <w:style w:type="paragraph" w:styleId="Heading3">
    <w:name w:val="heading 3"/>
    <w:basedOn w:val="Normal"/>
    <w:next w:val="Normal"/>
    <w:link w:val="Heading3Char"/>
    <w:qFormat/>
    <w:rsid w:val="00EB388F"/>
    <w:pPr>
      <w:keepNext/>
      <w:spacing w:before="120" w:after="60"/>
      <w:outlineLvl w:val="2"/>
    </w:pPr>
    <w:rPr>
      <w:sz w:val="24"/>
    </w:rPr>
  </w:style>
  <w:style w:type="paragraph" w:styleId="Heading4">
    <w:name w:val="heading 4"/>
    <w:basedOn w:val="Normal"/>
    <w:next w:val="Normal"/>
    <w:link w:val="Heading4Char"/>
    <w:qFormat/>
    <w:rsid w:val="00EB388F"/>
    <w:pPr>
      <w:keepNext/>
      <w:tabs>
        <w:tab w:val="num" w:pos="1800"/>
      </w:tabs>
      <w:spacing w:before="120" w:after="60"/>
      <w:ind w:firstLine="720"/>
      <w:outlineLvl w:val="3"/>
    </w:pPr>
    <w:rPr>
      <w:i/>
      <w:sz w:val="24"/>
    </w:rPr>
  </w:style>
  <w:style w:type="paragraph" w:styleId="Heading5">
    <w:name w:val="heading 5"/>
    <w:basedOn w:val="Normal"/>
    <w:next w:val="Normal"/>
    <w:link w:val="Heading5Char"/>
    <w:qFormat/>
    <w:rsid w:val="00EB388F"/>
    <w:pPr>
      <w:spacing w:before="240" w:after="60"/>
      <w:outlineLvl w:val="4"/>
    </w:pPr>
    <w:rPr>
      <w:b/>
      <w:bCs/>
      <w:i/>
      <w:iCs/>
      <w:sz w:val="26"/>
      <w:szCs w:val="26"/>
    </w:rPr>
  </w:style>
  <w:style w:type="paragraph" w:styleId="Heading6">
    <w:name w:val="heading 6"/>
    <w:basedOn w:val="Normal"/>
    <w:next w:val="Normal"/>
    <w:link w:val="Heading6Char"/>
    <w:qFormat/>
    <w:rsid w:val="00EB388F"/>
    <w:pPr>
      <w:spacing w:before="240" w:after="60"/>
      <w:outlineLvl w:val="5"/>
    </w:pPr>
    <w:rPr>
      <w:b/>
      <w:bCs/>
      <w:sz w:val="22"/>
      <w:szCs w:val="22"/>
    </w:rPr>
  </w:style>
  <w:style w:type="paragraph" w:styleId="Heading7">
    <w:name w:val="heading 7"/>
    <w:basedOn w:val="Normal"/>
    <w:next w:val="Normal"/>
    <w:link w:val="Heading7Char"/>
    <w:qFormat/>
    <w:rsid w:val="00EB388F"/>
    <w:pPr>
      <w:keepNext/>
      <w:autoSpaceDE w:val="0"/>
      <w:autoSpaceDN w:val="0"/>
      <w:adjustRightInd w:val="0"/>
      <w:jc w:val="center"/>
      <w:outlineLvl w:val="6"/>
    </w:pPr>
    <w:rPr>
      <w:color w:val="FFFFFF"/>
      <w:sz w:val="32"/>
    </w:rPr>
  </w:style>
  <w:style w:type="paragraph" w:styleId="Heading8">
    <w:name w:val="heading 8"/>
    <w:basedOn w:val="Normal"/>
    <w:next w:val="Normal"/>
    <w:link w:val="Heading8Char"/>
    <w:qFormat/>
    <w:rsid w:val="00EB388F"/>
    <w:pPr>
      <w:keepNext/>
      <w:jc w:val="center"/>
      <w:outlineLvl w:val="7"/>
    </w:pPr>
    <w:rPr>
      <w:rFonts w:ascii="Arial" w:hAnsi="Arial"/>
      <w:b/>
      <w:sz w:val="24"/>
    </w:rPr>
  </w:style>
  <w:style w:type="paragraph" w:styleId="Heading9">
    <w:name w:val="heading 9"/>
    <w:basedOn w:val="Normal"/>
    <w:next w:val="Normal"/>
    <w:link w:val="Heading9Char"/>
    <w:qFormat/>
    <w:rsid w:val="00EB388F"/>
    <w:pPr>
      <w:keepNext/>
      <w:ind w:left="720"/>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B388F"/>
    <w:rPr>
      <w:sz w:val="24"/>
    </w:rPr>
  </w:style>
  <w:style w:type="character" w:customStyle="1" w:styleId="Heading4Char">
    <w:name w:val="Heading 4 Char"/>
    <w:basedOn w:val="DefaultParagraphFont"/>
    <w:link w:val="Heading4"/>
    <w:rsid w:val="00EB388F"/>
    <w:rPr>
      <w:i/>
      <w:sz w:val="24"/>
    </w:rPr>
  </w:style>
  <w:style w:type="character" w:customStyle="1" w:styleId="Heading5Char">
    <w:name w:val="Heading 5 Char"/>
    <w:basedOn w:val="DefaultParagraphFont"/>
    <w:link w:val="Heading5"/>
    <w:rsid w:val="00EB388F"/>
    <w:rPr>
      <w:b/>
      <w:bCs/>
      <w:i/>
      <w:iCs/>
      <w:sz w:val="26"/>
      <w:szCs w:val="26"/>
    </w:rPr>
  </w:style>
  <w:style w:type="character" w:customStyle="1" w:styleId="Heading6Char">
    <w:name w:val="Heading 6 Char"/>
    <w:basedOn w:val="DefaultParagraphFont"/>
    <w:link w:val="Heading6"/>
    <w:rsid w:val="00EB388F"/>
    <w:rPr>
      <w:b/>
      <w:bCs/>
      <w:sz w:val="22"/>
      <w:szCs w:val="22"/>
    </w:rPr>
  </w:style>
  <w:style w:type="character" w:customStyle="1" w:styleId="Heading7Char">
    <w:name w:val="Heading 7 Char"/>
    <w:basedOn w:val="DefaultParagraphFont"/>
    <w:link w:val="Heading7"/>
    <w:rsid w:val="00EB388F"/>
    <w:rPr>
      <w:color w:val="FFFFFF"/>
      <w:sz w:val="32"/>
    </w:rPr>
  </w:style>
  <w:style w:type="character" w:customStyle="1" w:styleId="Heading8Char">
    <w:name w:val="Heading 8 Char"/>
    <w:basedOn w:val="DefaultParagraphFont"/>
    <w:link w:val="Heading8"/>
    <w:rsid w:val="00EB388F"/>
    <w:rPr>
      <w:rFonts w:ascii="Arial" w:hAnsi="Arial"/>
      <w:b/>
      <w:sz w:val="24"/>
    </w:rPr>
  </w:style>
  <w:style w:type="character" w:customStyle="1" w:styleId="Heading9Char">
    <w:name w:val="Heading 9 Char"/>
    <w:basedOn w:val="DefaultParagraphFont"/>
    <w:link w:val="Heading9"/>
    <w:rsid w:val="00EB388F"/>
    <w:rPr>
      <w:b/>
      <w:sz w:val="24"/>
    </w:rPr>
  </w:style>
  <w:style w:type="paragraph" w:styleId="Header">
    <w:name w:val="header"/>
    <w:basedOn w:val="Normal"/>
    <w:rsid w:val="00DB47C4"/>
    <w:pPr>
      <w:tabs>
        <w:tab w:val="center" w:pos="4320"/>
        <w:tab w:val="right" w:pos="8640"/>
      </w:tabs>
    </w:pPr>
  </w:style>
  <w:style w:type="paragraph" w:styleId="Footer">
    <w:name w:val="footer"/>
    <w:basedOn w:val="Normal"/>
    <w:rsid w:val="00DB47C4"/>
    <w:pPr>
      <w:tabs>
        <w:tab w:val="center" w:pos="4320"/>
        <w:tab w:val="right" w:pos="8640"/>
      </w:tabs>
    </w:pPr>
  </w:style>
  <w:style w:type="paragraph" w:customStyle="1" w:styleId="Heading">
    <w:name w:val="Heading"/>
    <w:basedOn w:val="Normal"/>
    <w:rsid w:val="00DB47C4"/>
    <w:pPr>
      <w:tabs>
        <w:tab w:val="right" w:pos="9270"/>
      </w:tabs>
      <w:suppressAutoHyphens/>
      <w:overflowPunct w:val="0"/>
      <w:autoSpaceDE w:val="0"/>
      <w:autoSpaceDN w:val="0"/>
      <w:adjustRightInd w:val="0"/>
      <w:jc w:val="right"/>
      <w:textAlignment w:val="baseline"/>
    </w:pPr>
    <w:rPr>
      <w:smallCaps/>
      <w:kern w:val="1"/>
      <w:sz w:val="22"/>
    </w:rPr>
  </w:style>
  <w:style w:type="character" w:styleId="PageNumber">
    <w:name w:val="page number"/>
    <w:basedOn w:val="DefaultParagraphFont"/>
    <w:rsid w:val="00DB47C4"/>
  </w:style>
  <w:style w:type="paragraph" w:customStyle="1" w:styleId="Default">
    <w:name w:val="Default"/>
    <w:rsid w:val="00364FF5"/>
    <w:pPr>
      <w:autoSpaceDE w:val="0"/>
      <w:autoSpaceDN w:val="0"/>
      <w:adjustRightInd w:val="0"/>
    </w:pPr>
    <w:rPr>
      <w:color w:val="000000"/>
      <w:sz w:val="24"/>
      <w:szCs w:val="24"/>
    </w:rPr>
  </w:style>
  <w:style w:type="paragraph" w:styleId="BodyText3">
    <w:name w:val="Body Text 3"/>
    <w:basedOn w:val="Normal"/>
    <w:link w:val="BodyText3Char"/>
    <w:rsid w:val="00EB388F"/>
    <w:pPr>
      <w:tabs>
        <w:tab w:val="left" w:pos="2520"/>
      </w:tabs>
    </w:pPr>
    <w:rPr>
      <w:color w:val="000000"/>
      <w:sz w:val="24"/>
    </w:rPr>
  </w:style>
  <w:style w:type="character" w:customStyle="1" w:styleId="BodyText3Char">
    <w:name w:val="Body Text 3 Char"/>
    <w:basedOn w:val="DefaultParagraphFont"/>
    <w:link w:val="BodyText3"/>
    <w:rsid w:val="00EB388F"/>
    <w:rPr>
      <w:color w:val="000000"/>
      <w:sz w:val="24"/>
    </w:rPr>
  </w:style>
  <w:style w:type="paragraph" w:styleId="TOC1">
    <w:name w:val="toc 1"/>
    <w:basedOn w:val="Normal"/>
    <w:next w:val="Normal"/>
    <w:autoRedefine/>
    <w:rsid w:val="00EB388F"/>
    <w:pPr>
      <w:spacing w:before="120" w:after="120"/>
    </w:pPr>
    <w:rPr>
      <w:b/>
      <w:caps/>
    </w:rPr>
  </w:style>
  <w:style w:type="paragraph" w:styleId="TOC2">
    <w:name w:val="toc 2"/>
    <w:basedOn w:val="Normal"/>
    <w:next w:val="Normal"/>
    <w:autoRedefine/>
    <w:rsid w:val="00EB388F"/>
    <w:pPr>
      <w:ind w:left="240"/>
    </w:pPr>
    <w:rPr>
      <w:smallCaps/>
    </w:rPr>
  </w:style>
  <w:style w:type="paragraph" w:styleId="TOC3">
    <w:name w:val="toc 3"/>
    <w:basedOn w:val="Normal"/>
    <w:next w:val="Normal"/>
    <w:autoRedefine/>
    <w:rsid w:val="00EB388F"/>
    <w:pPr>
      <w:ind w:left="480"/>
    </w:pPr>
    <w:rPr>
      <w:i/>
    </w:rPr>
  </w:style>
  <w:style w:type="paragraph" w:styleId="TOC4">
    <w:name w:val="toc 4"/>
    <w:basedOn w:val="Normal"/>
    <w:next w:val="Normal"/>
    <w:autoRedefine/>
    <w:rsid w:val="00EB388F"/>
    <w:pPr>
      <w:ind w:left="720"/>
    </w:pPr>
    <w:rPr>
      <w:sz w:val="18"/>
    </w:rPr>
  </w:style>
  <w:style w:type="paragraph" w:styleId="TOC5">
    <w:name w:val="toc 5"/>
    <w:basedOn w:val="Normal"/>
    <w:next w:val="Normal"/>
    <w:autoRedefine/>
    <w:rsid w:val="00EB388F"/>
    <w:pPr>
      <w:ind w:left="960"/>
    </w:pPr>
    <w:rPr>
      <w:sz w:val="18"/>
    </w:rPr>
  </w:style>
  <w:style w:type="paragraph" w:styleId="TOC6">
    <w:name w:val="toc 6"/>
    <w:basedOn w:val="Normal"/>
    <w:next w:val="Normal"/>
    <w:autoRedefine/>
    <w:rsid w:val="00EB388F"/>
    <w:pPr>
      <w:ind w:left="1200"/>
    </w:pPr>
    <w:rPr>
      <w:sz w:val="18"/>
    </w:rPr>
  </w:style>
  <w:style w:type="paragraph" w:styleId="TOC7">
    <w:name w:val="toc 7"/>
    <w:basedOn w:val="Normal"/>
    <w:next w:val="Normal"/>
    <w:autoRedefine/>
    <w:rsid w:val="00EB388F"/>
    <w:pPr>
      <w:ind w:left="1440"/>
    </w:pPr>
    <w:rPr>
      <w:sz w:val="18"/>
    </w:rPr>
  </w:style>
  <w:style w:type="paragraph" w:styleId="TOC8">
    <w:name w:val="toc 8"/>
    <w:basedOn w:val="Normal"/>
    <w:next w:val="Normal"/>
    <w:autoRedefine/>
    <w:rsid w:val="00EB388F"/>
    <w:pPr>
      <w:ind w:left="1680"/>
    </w:pPr>
    <w:rPr>
      <w:sz w:val="18"/>
    </w:rPr>
  </w:style>
  <w:style w:type="paragraph" w:styleId="TOC9">
    <w:name w:val="toc 9"/>
    <w:basedOn w:val="Normal"/>
    <w:next w:val="Normal"/>
    <w:autoRedefine/>
    <w:rsid w:val="00EB388F"/>
    <w:pPr>
      <w:ind w:left="1920"/>
    </w:pPr>
    <w:rPr>
      <w:sz w:val="18"/>
    </w:rPr>
  </w:style>
  <w:style w:type="paragraph" w:styleId="BodyText2">
    <w:name w:val="Body Text 2"/>
    <w:basedOn w:val="Normal"/>
    <w:link w:val="BodyText2Char"/>
    <w:rsid w:val="00EB388F"/>
    <w:rPr>
      <w:rFonts w:ascii="Arial" w:hAnsi="Arial"/>
    </w:rPr>
  </w:style>
  <w:style w:type="character" w:customStyle="1" w:styleId="BodyText2Char">
    <w:name w:val="Body Text 2 Char"/>
    <w:basedOn w:val="DefaultParagraphFont"/>
    <w:link w:val="BodyText2"/>
    <w:rsid w:val="00EB388F"/>
    <w:rPr>
      <w:rFonts w:ascii="Arial" w:hAnsi="Arial"/>
    </w:rPr>
  </w:style>
  <w:style w:type="paragraph" w:customStyle="1" w:styleId="ListBulletedItem1">
    <w:name w:val="List Bulleted Item 1"/>
    <w:aliases w:val="lb1"/>
    <w:rsid w:val="00EB388F"/>
    <w:pPr>
      <w:numPr>
        <w:numId w:val="2"/>
      </w:numPr>
      <w:spacing w:before="120" w:line="240" w:lineRule="exact"/>
      <w:ind w:right="547"/>
    </w:pPr>
    <w:rPr>
      <w:rFonts w:ascii="Verdana" w:hAnsi="Verdana"/>
      <w:kern w:val="20"/>
    </w:rPr>
  </w:style>
  <w:style w:type="character" w:styleId="CommentReference">
    <w:name w:val="annotation reference"/>
    <w:basedOn w:val="DefaultParagraphFont"/>
    <w:rsid w:val="00EB388F"/>
    <w:rPr>
      <w:sz w:val="16"/>
      <w:szCs w:val="16"/>
    </w:rPr>
  </w:style>
  <w:style w:type="paragraph" w:styleId="CommentText">
    <w:name w:val="annotation text"/>
    <w:basedOn w:val="Normal"/>
    <w:link w:val="CommentTextChar"/>
    <w:rsid w:val="00EB388F"/>
  </w:style>
  <w:style w:type="character" w:customStyle="1" w:styleId="CommentTextChar">
    <w:name w:val="Comment Text Char"/>
    <w:basedOn w:val="DefaultParagraphFont"/>
    <w:link w:val="CommentText"/>
    <w:rsid w:val="00EB388F"/>
  </w:style>
  <w:style w:type="paragraph" w:styleId="BalloonText">
    <w:name w:val="Balloon Text"/>
    <w:basedOn w:val="Normal"/>
    <w:link w:val="BalloonTextChar"/>
    <w:rsid w:val="00EB388F"/>
    <w:rPr>
      <w:rFonts w:ascii="Tahoma" w:hAnsi="Tahoma" w:cs="Arial Narrow"/>
      <w:sz w:val="16"/>
      <w:szCs w:val="16"/>
    </w:rPr>
  </w:style>
  <w:style w:type="character" w:customStyle="1" w:styleId="BalloonTextChar">
    <w:name w:val="Balloon Text Char"/>
    <w:basedOn w:val="DefaultParagraphFont"/>
    <w:link w:val="BalloonText"/>
    <w:rsid w:val="00EB388F"/>
    <w:rPr>
      <w:rFonts w:ascii="Tahoma" w:hAnsi="Tahoma" w:cs="Arial Narrow"/>
      <w:sz w:val="16"/>
      <w:szCs w:val="16"/>
    </w:rPr>
  </w:style>
  <w:style w:type="paragraph" w:styleId="BodyTextIndent">
    <w:name w:val="Body Text Indent"/>
    <w:basedOn w:val="Normal"/>
    <w:link w:val="BodyTextIndentChar"/>
    <w:rsid w:val="00EB388F"/>
    <w:pPr>
      <w:spacing w:after="120"/>
      <w:ind w:left="360"/>
    </w:pPr>
    <w:rPr>
      <w:sz w:val="24"/>
    </w:rPr>
  </w:style>
  <w:style w:type="character" w:customStyle="1" w:styleId="BodyTextIndentChar">
    <w:name w:val="Body Text Indent Char"/>
    <w:basedOn w:val="DefaultParagraphFont"/>
    <w:link w:val="BodyTextIndent"/>
    <w:rsid w:val="00EB388F"/>
    <w:rPr>
      <w:sz w:val="24"/>
    </w:rPr>
  </w:style>
  <w:style w:type="paragraph" w:styleId="BodyTextIndent2">
    <w:name w:val="Body Text Indent 2"/>
    <w:basedOn w:val="Normal"/>
    <w:link w:val="BodyTextIndent2Char"/>
    <w:rsid w:val="00EB388F"/>
    <w:pPr>
      <w:spacing w:after="120" w:line="480" w:lineRule="auto"/>
      <w:ind w:left="360"/>
    </w:pPr>
    <w:rPr>
      <w:sz w:val="24"/>
    </w:rPr>
  </w:style>
  <w:style w:type="character" w:customStyle="1" w:styleId="BodyTextIndent2Char">
    <w:name w:val="Body Text Indent 2 Char"/>
    <w:basedOn w:val="DefaultParagraphFont"/>
    <w:link w:val="BodyTextIndent2"/>
    <w:rsid w:val="00EB388F"/>
    <w:rPr>
      <w:sz w:val="24"/>
    </w:rPr>
  </w:style>
  <w:style w:type="paragraph" w:styleId="BodyTextIndent3">
    <w:name w:val="Body Text Indent 3"/>
    <w:basedOn w:val="Normal"/>
    <w:link w:val="BodyTextIndent3Char"/>
    <w:rsid w:val="00EB388F"/>
    <w:pPr>
      <w:spacing w:after="120"/>
      <w:ind w:left="360"/>
    </w:pPr>
    <w:rPr>
      <w:sz w:val="16"/>
      <w:szCs w:val="16"/>
    </w:rPr>
  </w:style>
  <w:style w:type="character" w:customStyle="1" w:styleId="BodyTextIndent3Char">
    <w:name w:val="Body Text Indent 3 Char"/>
    <w:basedOn w:val="DefaultParagraphFont"/>
    <w:link w:val="BodyTextIndent3"/>
    <w:rsid w:val="00EB388F"/>
    <w:rPr>
      <w:sz w:val="16"/>
      <w:szCs w:val="16"/>
    </w:rPr>
  </w:style>
  <w:style w:type="paragraph" w:customStyle="1" w:styleId="StyleNumbered">
    <w:name w:val="Style Numbered"/>
    <w:basedOn w:val="Normal"/>
    <w:rsid w:val="00EB388F"/>
    <w:pPr>
      <w:numPr>
        <w:numId w:val="3"/>
      </w:numPr>
    </w:pPr>
    <w:rPr>
      <w:sz w:val="24"/>
    </w:rPr>
  </w:style>
  <w:style w:type="paragraph" w:styleId="NormalWeb">
    <w:name w:val="Normal (Web)"/>
    <w:basedOn w:val="Normal"/>
    <w:rsid w:val="00EB388F"/>
    <w:pPr>
      <w:spacing w:before="100" w:beforeAutospacing="1" w:after="100" w:afterAutospacing="1"/>
    </w:pPr>
    <w:rPr>
      <w:color w:val="000000"/>
      <w:sz w:val="24"/>
      <w:szCs w:val="24"/>
    </w:rPr>
  </w:style>
  <w:style w:type="paragraph" w:styleId="BodyText">
    <w:name w:val="Body Text"/>
    <w:basedOn w:val="Normal"/>
    <w:link w:val="BodyTextChar"/>
    <w:rsid w:val="00EB388F"/>
    <w:pPr>
      <w:spacing w:after="120"/>
    </w:pPr>
    <w:rPr>
      <w:sz w:val="24"/>
    </w:rPr>
  </w:style>
  <w:style w:type="character" w:customStyle="1" w:styleId="BodyTextChar">
    <w:name w:val="Body Text Char"/>
    <w:basedOn w:val="DefaultParagraphFont"/>
    <w:link w:val="BodyText"/>
    <w:rsid w:val="00EB388F"/>
    <w:rPr>
      <w:sz w:val="24"/>
    </w:rPr>
  </w:style>
  <w:style w:type="paragraph" w:customStyle="1" w:styleId="BPIText">
    <w:name w:val="BPI Text"/>
    <w:basedOn w:val="Normal"/>
    <w:rsid w:val="00EB388F"/>
    <w:pPr>
      <w:spacing w:line="312" w:lineRule="auto"/>
    </w:pPr>
    <w:rPr>
      <w:rFonts w:ascii="Arial Narrow" w:hAnsi="Arial Narrow"/>
      <w:sz w:val="22"/>
      <w:szCs w:val="24"/>
    </w:rPr>
  </w:style>
  <w:style w:type="paragraph" w:customStyle="1" w:styleId="BPISecondHeader">
    <w:name w:val="BPI Second Header"/>
    <w:basedOn w:val="BPIText"/>
    <w:rsid w:val="00EB388F"/>
    <w:rPr>
      <w:b/>
      <w:sz w:val="24"/>
    </w:rPr>
  </w:style>
  <w:style w:type="character" w:styleId="FootnoteReference">
    <w:name w:val="footnote reference"/>
    <w:basedOn w:val="DefaultParagraphFont"/>
    <w:rsid w:val="00EB388F"/>
    <w:rPr>
      <w:vertAlign w:val="superscript"/>
    </w:rPr>
  </w:style>
  <w:style w:type="paragraph" w:styleId="FootnoteText">
    <w:name w:val="footnote text"/>
    <w:basedOn w:val="Normal"/>
    <w:link w:val="FootnoteTextChar"/>
    <w:rsid w:val="00EB388F"/>
  </w:style>
  <w:style w:type="character" w:customStyle="1" w:styleId="FootnoteTextChar">
    <w:name w:val="Footnote Text Char"/>
    <w:basedOn w:val="DefaultParagraphFont"/>
    <w:link w:val="FootnoteText"/>
    <w:rsid w:val="00EB388F"/>
  </w:style>
  <w:style w:type="paragraph" w:styleId="CommentSubject">
    <w:name w:val="annotation subject"/>
    <w:basedOn w:val="CommentText"/>
    <w:next w:val="CommentText"/>
    <w:link w:val="CommentSubjectChar"/>
    <w:rsid w:val="00EB388F"/>
    <w:rPr>
      <w:b/>
      <w:bCs/>
    </w:rPr>
  </w:style>
  <w:style w:type="character" w:customStyle="1" w:styleId="CommentSubjectChar">
    <w:name w:val="Comment Subject Char"/>
    <w:basedOn w:val="CommentTextChar"/>
    <w:link w:val="CommentSubject"/>
    <w:rsid w:val="00EB388F"/>
    <w:rPr>
      <w:b/>
      <w:bCs/>
    </w:rPr>
  </w:style>
  <w:style w:type="paragraph" w:styleId="ListBullet2">
    <w:name w:val="List Bullet 2"/>
    <w:basedOn w:val="Normal"/>
    <w:autoRedefine/>
    <w:rsid w:val="00EB388F"/>
    <w:pPr>
      <w:numPr>
        <w:numId w:val="4"/>
      </w:numPr>
      <w:ind w:left="1440"/>
    </w:pPr>
    <w:rPr>
      <w:sz w:val="24"/>
    </w:rPr>
  </w:style>
  <w:style w:type="paragraph" w:customStyle="1" w:styleId="Sub-SecHead">
    <w:name w:val="Sub-Sec. Head"/>
    <w:next w:val="BodyText"/>
    <w:rsid w:val="00EB388F"/>
    <w:pPr>
      <w:keepNext/>
      <w:keepLines/>
    </w:pPr>
    <w:rPr>
      <w:rFonts w:ascii="Arial" w:hAnsi="Arial"/>
      <w:b/>
      <w:caps/>
      <w:snapToGrid w:val="0"/>
      <w:color w:val="000000"/>
      <w:sz w:val="28"/>
    </w:rPr>
  </w:style>
  <w:style w:type="character" w:customStyle="1" w:styleId="Quick">
    <w:name w:val="Quick _"/>
    <w:basedOn w:val="DefaultParagraphFont"/>
    <w:rsid w:val="00EB388F"/>
    <w:rPr>
      <w:rFonts w:ascii="Times" w:hAnsi="Times"/>
      <w:sz w:val="24"/>
    </w:rPr>
  </w:style>
  <w:style w:type="character" w:styleId="Hyperlink">
    <w:name w:val="Hyperlink"/>
    <w:basedOn w:val="DefaultParagraphFont"/>
    <w:rsid w:val="00EB388F"/>
    <w:rPr>
      <w:color w:val="0000FF"/>
      <w:u w:val="single"/>
    </w:rPr>
  </w:style>
  <w:style w:type="paragraph" w:customStyle="1" w:styleId="Paragraph">
    <w:name w:val="Paragraph"/>
    <w:basedOn w:val="Normal"/>
    <w:rsid w:val="00EB388F"/>
    <w:pPr>
      <w:spacing w:after="240"/>
    </w:pPr>
    <w:rPr>
      <w:rFonts w:cs="Arial"/>
      <w:sz w:val="22"/>
      <w:szCs w:val="24"/>
    </w:rPr>
  </w:style>
  <w:style w:type="character" w:styleId="FollowedHyperlink">
    <w:name w:val="FollowedHyperlink"/>
    <w:basedOn w:val="DefaultParagraphFont"/>
    <w:rsid w:val="00EB388F"/>
    <w:rPr>
      <w:color w:val="800080"/>
      <w:u w:val="single"/>
    </w:rPr>
  </w:style>
  <w:style w:type="paragraph" w:styleId="Caption">
    <w:name w:val="caption"/>
    <w:basedOn w:val="Normal"/>
    <w:next w:val="Normal"/>
    <w:qFormat/>
    <w:rsid w:val="00EB388F"/>
    <w:pPr>
      <w:spacing w:before="120" w:after="120"/>
      <w:jc w:val="center"/>
    </w:pPr>
    <w:rPr>
      <w:b/>
      <w:sz w:val="24"/>
    </w:rPr>
  </w:style>
  <w:style w:type="paragraph" w:customStyle="1" w:styleId="xl36">
    <w:name w:val="xl36"/>
    <w:basedOn w:val="Normal"/>
    <w:rsid w:val="00EB388F"/>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copy1">
    <w:name w:val="copy1"/>
    <w:basedOn w:val="DefaultParagraphFont"/>
    <w:rsid w:val="00EB388F"/>
    <w:rPr>
      <w:rFonts w:ascii="Verdana" w:hAnsi="Verdana" w:hint="default"/>
      <w:color w:val="333333"/>
      <w:sz w:val="17"/>
      <w:szCs w:val="17"/>
    </w:rPr>
  </w:style>
  <w:style w:type="paragraph" w:customStyle="1" w:styleId="CM8">
    <w:name w:val="CM8"/>
    <w:basedOn w:val="Normal"/>
    <w:next w:val="Normal"/>
    <w:rsid w:val="00EB388F"/>
    <w:pPr>
      <w:autoSpaceDE w:val="0"/>
      <w:autoSpaceDN w:val="0"/>
      <w:adjustRightInd w:val="0"/>
      <w:spacing w:line="183" w:lineRule="atLeast"/>
    </w:pPr>
    <w:rPr>
      <w:rFonts w:ascii="Arial" w:hAnsi="Arial"/>
      <w:sz w:val="24"/>
      <w:szCs w:val="24"/>
    </w:rPr>
  </w:style>
  <w:style w:type="paragraph" w:styleId="Title">
    <w:name w:val="Title"/>
    <w:basedOn w:val="Normal"/>
    <w:link w:val="TitleChar"/>
    <w:qFormat/>
    <w:rsid w:val="00EB388F"/>
    <w:pPr>
      <w:jc w:val="center"/>
    </w:pPr>
    <w:rPr>
      <w:sz w:val="24"/>
      <w:szCs w:val="24"/>
      <w:u w:val="single"/>
    </w:rPr>
  </w:style>
  <w:style w:type="character" w:customStyle="1" w:styleId="TitleChar">
    <w:name w:val="Title Char"/>
    <w:basedOn w:val="DefaultParagraphFont"/>
    <w:link w:val="Title"/>
    <w:rsid w:val="00EB388F"/>
    <w:rPr>
      <w:sz w:val="24"/>
      <w:szCs w:val="24"/>
      <w:u w:val="single"/>
    </w:rPr>
  </w:style>
  <w:style w:type="paragraph" w:customStyle="1" w:styleId="CM9">
    <w:name w:val="CM9"/>
    <w:basedOn w:val="Normal"/>
    <w:next w:val="Normal"/>
    <w:rsid w:val="00EB388F"/>
    <w:pPr>
      <w:autoSpaceDE w:val="0"/>
      <w:autoSpaceDN w:val="0"/>
      <w:adjustRightInd w:val="0"/>
      <w:spacing w:line="183" w:lineRule="atLeast"/>
    </w:pPr>
    <w:rPr>
      <w:rFonts w:ascii="Arial" w:hAnsi="Arial"/>
      <w:sz w:val="24"/>
      <w:szCs w:val="24"/>
    </w:rPr>
  </w:style>
  <w:style w:type="paragraph" w:customStyle="1" w:styleId="CM10">
    <w:name w:val="CM10"/>
    <w:basedOn w:val="Normal"/>
    <w:next w:val="Normal"/>
    <w:rsid w:val="00EB388F"/>
    <w:pPr>
      <w:autoSpaceDE w:val="0"/>
      <w:autoSpaceDN w:val="0"/>
      <w:adjustRightInd w:val="0"/>
      <w:spacing w:after="253"/>
    </w:pPr>
    <w:rPr>
      <w:rFonts w:ascii="Arial" w:hAnsi="Arial"/>
      <w:sz w:val="24"/>
      <w:szCs w:val="24"/>
    </w:rPr>
  </w:style>
  <w:style w:type="paragraph" w:customStyle="1" w:styleId="CM13">
    <w:name w:val="CM13"/>
    <w:basedOn w:val="Normal"/>
    <w:next w:val="Normal"/>
    <w:rsid w:val="00EB388F"/>
    <w:pPr>
      <w:autoSpaceDE w:val="0"/>
      <w:autoSpaceDN w:val="0"/>
      <w:adjustRightInd w:val="0"/>
      <w:spacing w:after="150"/>
    </w:pPr>
    <w:rPr>
      <w:rFonts w:ascii="Arial" w:hAnsi="Arial"/>
      <w:sz w:val="24"/>
      <w:szCs w:val="24"/>
    </w:rPr>
  </w:style>
  <w:style w:type="paragraph" w:styleId="ListBullet">
    <w:name w:val="List Bullet"/>
    <w:basedOn w:val="Normal"/>
    <w:rsid w:val="00EB388F"/>
    <w:pPr>
      <w:tabs>
        <w:tab w:val="num" w:pos="360"/>
      </w:tabs>
      <w:ind w:left="360" w:hanging="360"/>
    </w:pPr>
    <w:rPr>
      <w:sz w:val="24"/>
    </w:rPr>
  </w:style>
  <w:style w:type="paragraph" w:customStyle="1" w:styleId="msolistparagraph0">
    <w:name w:val="msolistparagraph"/>
    <w:basedOn w:val="Normal"/>
    <w:rsid w:val="00EB388F"/>
    <w:pPr>
      <w:ind w:left="720"/>
    </w:pPr>
    <w:rPr>
      <w:sz w:val="24"/>
      <w:szCs w:val="24"/>
    </w:rPr>
  </w:style>
  <w:style w:type="paragraph" w:styleId="Revision">
    <w:name w:val="Revision"/>
    <w:hidden/>
    <w:uiPriority w:val="99"/>
    <w:semiHidden/>
    <w:rsid w:val="0069236A"/>
  </w:style>
  <w:style w:type="paragraph" w:styleId="ListParagraph">
    <w:name w:val="List Paragraph"/>
    <w:basedOn w:val="Normal"/>
    <w:uiPriority w:val="34"/>
    <w:qFormat/>
    <w:rsid w:val="00B71F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nniemae.gov/apm/apm_pdf/02-17.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inniemae.gov/guide/pdf/chap26.pdf" TargetMode="External"/><Relationship Id="rId4" Type="http://schemas.openxmlformats.org/officeDocument/2006/relationships/settings" Target="settings.xml"/><Relationship Id="rId9" Type="http://schemas.openxmlformats.org/officeDocument/2006/relationships/hyperlink" Target="http://www.ginniemae.gov/guide/pdf/chap26.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6226</Words>
  <Characters>33913</Characters>
  <Application>Microsoft Office Word</Application>
  <DocSecurity>0</DocSecurity>
  <Lines>282</Lines>
  <Paragraphs>80</Paragraphs>
  <ScaleCrop>false</ScaleCrop>
  <HeadingPairs>
    <vt:vector size="2" baseType="variant">
      <vt:variant>
        <vt:lpstr>Title</vt:lpstr>
      </vt:variant>
      <vt:variant>
        <vt:i4>1</vt:i4>
      </vt:variant>
    </vt:vector>
  </HeadingPairs>
  <TitlesOfParts>
    <vt:vector size="1" baseType="lpstr">
      <vt:lpstr>GINNIE MAE 5500</vt:lpstr>
    </vt:vector>
  </TitlesOfParts>
  <Company>ACSf</Company>
  <LinksUpToDate>false</LinksUpToDate>
  <CharactersWithSpaces>40059</CharactersWithSpaces>
  <SharedDoc>false</SharedDoc>
  <HLinks>
    <vt:vector size="18" baseType="variant">
      <vt:variant>
        <vt:i4>5570582</vt:i4>
      </vt:variant>
      <vt:variant>
        <vt:i4>6</vt:i4>
      </vt:variant>
      <vt:variant>
        <vt:i4>0</vt:i4>
      </vt:variant>
      <vt:variant>
        <vt:i4>5</vt:i4>
      </vt:variant>
      <vt:variant>
        <vt:lpwstr>http://www.ginniemae.gov/guide/pdf/chap26.pdf</vt:lpwstr>
      </vt:variant>
      <vt:variant>
        <vt:lpwstr/>
      </vt:variant>
      <vt:variant>
        <vt:i4>5570582</vt:i4>
      </vt:variant>
      <vt:variant>
        <vt:i4>3</vt:i4>
      </vt:variant>
      <vt:variant>
        <vt:i4>0</vt:i4>
      </vt:variant>
      <vt:variant>
        <vt:i4>5</vt:i4>
      </vt:variant>
      <vt:variant>
        <vt:lpwstr>http://www.ginniemae.gov/guide/pdf/chap26.pdf</vt:lpwstr>
      </vt:variant>
      <vt:variant>
        <vt:lpwstr/>
      </vt:variant>
      <vt:variant>
        <vt:i4>7864399</vt:i4>
      </vt:variant>
      <vt:variant>
        <vt:i4>0</vt:i4>
      </vt:variant>
      <vt:variant>
        <vt:i4>0</vt:i4>
      </vt:variant>
      <vt:variant>
        <vt:i4>5</vt:i4>
      </vt:variant>
      <vt:variant>
        <vt:lpwstr>http://www.ginniemae.gov/apm/apm_pdf/02-17.pdf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GINNIE MAE 5500</dc:title>
  <dc:subject/>
  <dc:creator>wayner</dc:creator>
  <cp:keywords/>
  <cp:lastModifiedBy>Debra Lee Murphy</cp:lastModifiedBy>
  <cp:revision>7</cp:revision>
  <dcterms:created xsi:type="dcterms:W3CDTF">2010-05-20T19:58:00Z</dcterms:created>
  <dcterms:modified xsi:type="dcterms:W3CDTF">2013-05-07T17:40:00Z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NewReviewCycle">
    <vt:lpwstr/>
  </property>
  <property fmtid="{D5CDD505-2E9C-101B-9397-08002B2CF9AE}" pid="4" name="_AdHocReviewCycleID">
    <vt:i4>-204610880</vt:i4>
  </property>
  <property fmtid="{D5CDD505-2E9C-101B-9397-08002B2CF9AE}" pid="5" name="_EmailSubject">
    <vt:lpwstr/>
  </property>
  <property fmtid="{D5CDD505-2E9C-101B-9397-08002B2CF9AE}" pid="6" name="_AuthorEmail">
    <vt:lpwstr>Victoria.Vargas@hud.gov</vt:lpwstr>
  </property>
  <property fmtid="{D5CDD505-2E9C-101B-9397-08002B2CF9AE}" pid="7" name="_AuthorEmailDisplayName">
    <vt:lpwstr>Vargas, Victoria</vt:lpwstr>
  </property>
  <property fmtid="{D5CDD505-2E9C-101B-9397-08002B2CF9AE}" pid="8" name="_ReviewingToolsShownOnce">
    <vt:lpwstr/>
  </property>
</Properties>
</file>