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Pr="00DD595E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Change Request, </w:t>
      </w:r>
      <w:r w:rsidR="00DB71F2">
        <w:rPr>
          <w:rFonts w:ascii="Arial" w:hAnsi="Arial" w:cs="Arial"/>
          <w:sz w:val="24"/>
          <w:szCs w:val="24"/>
        </w:rPr>
        <w:t>Wheat &amp; Barley Scab Control Practices Survey</w:t>
      </w:r>
      <w:r w:rsidRPr="00DD595E">
        <w:rPr>
          <w:rFonts w:ascii="Arial" w:hAnsi="Arial" w:cs="Arial"/>
          <w:sz w:val="24"/>
          <w:szCs w:val="24"/>
        </w:rPr>
        <w:t xml:space="preserve">, </w:t>
      </w:r>
      <w:r w:rsidR="00E164C2">
        <w:rPr>
          <w:rFonts w:ascii="Arial" w:hAnsi="Arial" w:cs="Arial"/>
          <w:sz w:val="24"/>
          <w:szCs w:val="24"/>
        </w:rPr>
        <w:t xml:space="preserve">Generic Testing - </w:t>
      </w:r>
      <w:r w:rsidRPr="00DD595E">
        <w:rPr>
          <w:rFonts w:ascii="Arial" w:hAnsi="Arial" w:cs="Arial"/>
          <w:sz w:val="24"/>
          <w:szCs w:val="24"/>
        </w:rPr>
        <w:t>OMB No. 0535-0</w:t>
      </w:r>
      <w:r w:rsidR="00E164C2">
        <w:rPr>
          <w:rFonts w:ascii="Arial" w:hAnsi="Arial" w:cs="Arial"/>
          <w:sz w:val="24"/>
          <w:szCs w:val="24"/>
        </w:rPr>
        <w:t>248</w:t>
      </w:r>
    </w:p>
    <w:p w:rsidR="00E045C9" w:rsidRPr="00DD595E" w:rsidRDefault="00E045C9">
      <w:pPr>
        <w:rPr>
          <w:rFonts w:ascii="Arial" w:hAnsi="Arial" w:cs="Arial"/>
          <w:sz w:val="24"/>
          <w:szCs w:val="24"/>
        </w:rPr>
      </w:pPr>
    </w:p>
    <w:p w:rsidR="003703AB" w:rsidRDefault="00E045C9" w:rsidP="00032E7A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NASS is submitting this non-substantive change request to the </w:t>
      </w:r>
      <w:r w:rsidR="00E164C2">
        <w:rPr>
          <w:rFonts w:ascii="Arial" w:hAnsi="Arial" w:cs="Arial"/>
          <w:sz w:val="24"/>
          <w:szCs w:val="24"/>
        </w:rPr>
        <w:t xml:space="preserve">Generic Testing Docket </w:t>
      </w:r>
      <w:r w:rsidR="00E35E46">
        <w:rPr>
          <w:rFonts w:ascii="Arial" w:hAnsi="Arial" w:cs="Arial"/>
          <w:sz w:val="24"/>
          <w:szCs w:val="24"/>
        </w:rPr>
        <w:t xml:space="preserve">(0535-0248) </w:t>
      </w:r>
      <w:r w:rsidR="00E164C2">
        <w:rPr>
          <w:rFonts w:ascii="Arial" w:hAnsi="Arial" w:cs="Arial"/>
          <w:sz w:val="24"/>
          <w:szCs w:val="24"/>
        </w:rPr>
        <w:t xml:space="preserve">for </w:t>
      </w:r>
      <w:r w:rsidR="00F7371A">
        <w:rPr>
          <w:rFonts w:ascii="Arial" w:hAnsi="Arial" w:cs="Arial"/>
          <w:sz w:val="24"/>
          <w:szCs w:val="24"/>
        </w:rPr>
        <w:t xml:space="preserve">a proposed </w:t>
      </w:r>
      <w:r w:rsidR="00DB71F2">
        <w:rPr>
          <w:rFonts w:ascii="Arial" w:hAnsi="Arial" w:cs="Arial"/>
          <w:sz w:val="24"/>
          <w:szCs w:val="24"/>
        </w:rPr>
        <w:t>Wheat &amp; Barley Scab Control Practices Survey</w:t>
      </w:r>
      <w:r w:rsidRPr="00DD595E">
        <w:rPr>
          <w:rFonts w:ascii="Arial" w:hAnsi="Arial" w:cs="Arial"/>
          <w:sz w:val="24"/>
          <w:szCs w:val="24"/>
        </w:rPr>
        <w:t xml:space="preserve">.  NASS </w:t>
      </w:r>
      <w:r w:rsidR="00F7371A">
        <w:rPr>
          <w:rFonts w:ascii="Arial" w:hAnsi="Arial" w:cs="Arial"/>
          <w:sz w:val="24"/>
          <w:szCs w:val="24"/>
        </w:rPr>
        <w:t xml:space="preserve">and </w:t>
      </w:r>
      <w:r w:rsidR="00F7371A" w:rsidRPr="00F7371A">
        <w:rPr>
          <w:rFonts w:ascii="Arial" w:hAnsi="Arial" w:cs="Arial"/>
          <w:sz w:val="24"/>
          <w:szCs w:val="24"/>
        </w:rPr>
        <w:t>Agricultural Research Service</w:t>
      </w:r>
      <w:r w:rsidR="00471715">
        <w:rPr>
          <w:rFonts w:ascii="Arial" w:hAnsi="Arial" w:cs="Arial"/>
          <w:sz w:val="24"/>
          <w:szCs w:val="24"/>
        </w:rPr>
        <w:t xml:space="preserve"> (ARS) W</w:t>
      </w:r>
      <w:r w:rsidR="00DB71F2">
        <w:rPr>
          <w:rFonts w:ascii="Arial" w:hAnsi="Arial" w:cs="Arial"/>
          <w:sz w:val="24"/>
          <w:szCs w:val="24"/>
        </w:rPr>
        <w:t>heat and Barley Scab Init</w:t>
      </w:r>
      <w:r w:rsidR="001E6EBC">
        <w:rPr>
          <w:rFonts w:ascii="Arial" w:hAnsi="Arial" w:cs="Arial"/>
          <w:sz w:val="24"/>
          <w:szCs w:val="24"/>
        </w:rPr>
        <w:t>i</w:t>
      </w:r>
      <w:r w:rsidR="00DB71F2">
        <w:rPr>
          <w:rFonts w:ascii="Arial" w:hAnsi="Arial" w:cs="Arial"/>
          <w:sz w:val="24"/>
          <w:szCs w:val="24"/>
        </w:rPr>
        <w:t>ative</w:t>
      </w:r>
      <w:r w:rsidR="00471715">
        <w:rPr>
          <w:rFonts w:ascii="Arial" w:hAnsi="Arial" w:cs="Arial"/>
          <w:sz w:val="24"/>
          <w:szCs w:val="24"/>
        </w:rPr>
        <w:t>,</w:t>
      </w:r>
      <w:r w:rsidR="00F7371A" w:rsidRPr="00F7371A">
        <w:rPr>
          <w:rFonts w:ascii="Arial" w:hAnsi="Arial" w:cs="Arial"/>
          <w:sz w:val="24"/>
          <w:szCs w:val="24"/>
        </w:rPr>
        <w:t xml:space="preserve"> </w:t>
      </w:r>
      <w:r w:rsidR="00E164C2">
        <w:rPr>
          <w:rFonts w:ascii="Arial" w:hAnsi="Arial" w:cs="Arial"/>
          <w:sz w:val="24"/>
          <w:szCs w:val="24"/>
        </w:rPr>
        <w:t>plan</w:t>
      </w:r>
      <w:r w:rsidR="00471715">
        <w:rPr>
          <w:rFonts w:ascii="Arial" w:hAnsi="Arial" w:cs="Arial"/>
          <w:sz w:val="24"/>
          <w:szCs w:val="24"/>
        </w:rPr>
        <w:t>s</w:t>
      </w:r>
      <w:r w:rsidR="00E164C2">
        <w:rPr>
          <w:rFonts w:ascii="Arial" w:hAnsi="Arial" w:cs="Arial"/>
          <w:sz w:val="24"/>
          <w:szCs w:val="24"/>
        </w:rPr>
        <w:t xml:space="preserve"> to contact</w:t>
      </w:r>
      <w:r w:rsidR="00724E76">
        <w:rPr>
          <w:rFonts w:ascii="Arial" w:hAnsi="Arial" w:cs="Arial"/>
          <w:sz w:val="24"/>
          <w:szCs w:val="24"/>
        </w:rPr>
        <w:t xml:space="preserve"> </w:t>
      </w:r>
      <w:r w:rsidR="00C55757">
        <w:rPr>
          <w:rFonts w:ascii="Arial" w:hAnsi="Arial" w:cs="Arial"/>
          <w:sz w:val="24"/>
          <w:szCs w:val="24"/>
        </w:rPr>
        <w:t>2</w:t>
      </w:r>
      <w:r w:rsidR="00DB71F2">
        <w:rPr>
          <w:rFonts w:ascii="Arial" w:hAnsi="Arial" w:cs="Arial"/>
          <w:sz w:val="24"/>
          <w:szCs w:val="24"/>
        </w:rPr>
        <w:t>0</w:t>
      </w:r>
      <w:r w:rsidR="00753F54">
        <w:rPr>
          <w:rFonts w:ascii="Arial" w:hAnsi="Arial" w:cs="Arial"/>
          <w:sz w:val="24"/>
          <w:szCs w:val="24"/>
        </w:rPr>
        <w:t xml:space="preserve"> </w:t>
      </w:r>
      <w:r w:rsidR="00F7371A">
        <w:rPr>
          <w:rFonts w:ascii="Arial" w:hAnsi="Arial" w:cs="Arial"/>
          <w:sz w:val="24"/>
          <w:szCs w:val="24"/>
        </w:rPr>
        <w:t xml:space="preserve">operators </w:t>
      </w:r>
      <w:r w:rsidR="00E164C2">
        <w:rPr>
          <w:rFonts w:ascii="Arial" w:hAnsi="Arial" w:cs="Arial"/>
          <w:sz w:val="24"/>
          <w:szCs w:val="24"/>
        </w:rPr>
        <w:t xml:space="preserve">in </w:t>
      </w:r>
      <w:r w:rsidR="00F7371A">
        <w:rPr>
          <w:rFonts w:ascii="Arial" w:hAnsi="Arial" w:cs="Arial"/>
          <w:sz w:val="24"/>
          <w:szCs w:val="24"/>
        </w:rPr>
        <w:t>Ma</w:t>
      </w:r>
      <w:r w:rsidR="00DB71F2">
        <w:rPr>
          <w:rFonts w:ascii="Arial" w:hAnsi="Arial" w:cs="Arial"/>
          <w:sz w:val="24"/>
          <w:szCs w:val="24"/>
        </w:rPr>
        <w:t>rch or April, 2013</w:t>
      </w:r>
      <w:r w:rsidR="003703AB">
        <w:rPr>
          <w:rFonts w:ascii="Arial" w:hAnsi="Arial" w:cs="Arial"/>
          <w:sz w:val="24"/>
          <w:szCs w:val="24"/>
        </w:rPr>
        <w:t>.  The visits will allow for a</w:t>
      </w:r>
      <w:r w:rsidR="00E164C2">
        <w:rPr>
          <w:rFonts w:ascii="Arial" w:hAnsi="Arial" w:cs="Arial"/>
          <w:sz w:val="24"/>
          <w:szCs w:val="24"/>
        </w:rPr>
        <w:t xml:space="preserve"> test</w:t>
      </w:r>
      <w:r w:rsidR="00F7371A">
        <w:rPr>
          <w:rFonts w:ascii="Arial" w:hAnsi="Arial" w:cs="Arial"/>
          <w:sz w:val="24"/>
          <w:szCs w:val="24"/>
        </w:rPr>
        <w:t xml:space="preserve"> </w:t>
      </w:r>
      <w:r w:rsidR="00DB71F2">
        <w:rPr>
          <w:rFonts w:ascii="Arial" w:hAnsi="Arial" w:cs="Arial"/>
          <w:sz w:val="24"/>
          <w:szCs w:val="24"/>
        </w:rPr>
        <w:t xml:space="preserve">to </w:t>
      </w:r>
      <w:r w:rsidR="00F7371A">
        <w:rPr>
          <w:rFonts w:ascii="Arial" w:hAnsi="Arial" w:cs="Arial"/>
          <w:sz w:val="24"/>
          <w:szCs w:val="24"/>
        </w:rPr>
        <w:t>measur</w:t>
      </w:r>
      <w:r w:rsidR="00DB71F2">
        <w:rPr>
          <w:rFonts w:ascii="Arial" w:hAnsi="Arial" w:cs="Arial"/>
          <w:sz w:val="24"/>
          <w:szCs w:val="24"/>
        </w:rPr>
        <w:t>e</w:t>
      </w:r>
      <w:r w:rsidR="00F7371A">
        <w:rPr>
          <w:rFonts w:ascii="Arial" w:hAnsi="Arial" w:cs="Arial"/>
          <w:sz w:val="24"/>
          <w:szCs w:val="24"/>
        </w:rPr>
        <w:t xml:space="preserve"> </w:t>
      </w:r>
      <w:r w:rsidR="00DB71F2">
        <w:rPr>
          <w:rFonts w:ascii="Arial" w:hAnsi="Arial" w:cs="Arial"/>
          <w:sz w:val="24"/>
          <w:szCs w:val="24"/>
        </w:rPr>
        <w:t>which practices are utilized by wheat and barley producers.</w:t>
      </w:r>
      <w:r w:rsidR="003703AB">
        <w:rPr>
          <w:rFonts w:ascii="Arial" w:hAnsi="Arial" w:cs="Arial"/>
          <w:sz w:val="24"/>
          <w:szCs w:val="24"/>
        </w:rPr>
        <w:t xml:space="preserve">  </w:t>
      </w:r>
      <w:r w:rsidR="00C55757">
        <w:rPr>
          <w:rFonts w:ascii="Arial" w:hAnsi="Arial" w:cs="Arial"/>
          <w:sz w:val="24"/>
          <w:szCs w:val="24"/>
        </w:rPr>
        <w:t xml:space="preserve">The goal of the overall project is to determine </w:t>
      </w:r>
      <w:r w:rsidR="00EB1FFA">
        <w:rPr>
          <w:rFonts w:ascii="Arial" w:hAnsi="Arial" w:cs="Arial"/>
          <w:sz w:val="24"/>
          <w:szCs w:val="24"/>
        </w:rPr>
        <w:t xml:space="preserve">the economic factors which influence scab control measures.  Specifically, we hope to determine </w:t>
      </w:r>
      <w:r w:rsidR="00471715">
        <w:rPr>
          <w:rFonts w:ascii="Arial" w:hAnsi="Arial" w:cs="Arial"/>
          <w:sz w:val="24"/>
          <w:szCs w:val="24"/>
        </w:rPr>
        <w:t xml:space="preserve">which </w:t>
      </w:r>
      <w:r w:rsidR="00C55757">
        <w:rPr>
          <w:rFonts w:ascii="Arial" w:hAnsi="Arial" w:cs="Arial"/>
          <w:sz w:val="24"/>
          <w:szCs w:val="24"/>
        </w:rPr>
        <w:t xml:space="preserve">practices are utilized to control scab </w:t>
      </w:r>
      <w:r w:rsidR="00EB1FFA">
        <w:rPr>
          <w:rFonts w:ascii="Arial" w:hAnsi="Arial" w:cs="Arial"/>
          <w:sz w:val="24"/>
          <w:szCs w:val="24"/>
        </w:rPr>
        <w:t>with relation to</w:t>
      </w:r>
      <w:r w:rsidR="00C55757">
        <w:rPr>
          <w:rFonts w:ascii="Arial" w:hAnsi="Arial" w:cs="Arial"/>
          <w:sz w:val="24"/>
          <w:szCs w:val="24"/>
        </w:rPr>
        <w:t xml:space="preserve"> the types of farms </w:t>
      </w:r>
      <w:r w:rsidR="00EB1FFA">
        <w:rPr>
          <w:rFonts w:ascii="Arial" w:hAnsi="Arial" w:cs="Arial"/>
          <w:sz w:val="24"/>
          <w:szCs w:val="24"/>
        </w:rPr>
        <w:t xml:space="preserve">that </w:t>
      </w:r>
      <w:r w:rsidR="00C55757">
        <w:rPr>
          <w:rFonts w:ascii="Arial" w:hAnsi="Arial" w:cs="Arial"/>
          <w:sz w:val="24"/>
          <w:szCs w:val="24"/>
        </w:rPr>
        <w:t>employ those practices.  From this analysis, further outreach will be targeted to determine the most efficient use of limited resources.</w:t>
      </w:r>
    </w:p>
    <w:p w:rsidR="00DB71F2" w:rsidRDefault="00DB71F2" w:rsidP="00032E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pilot test, we will be contacting growers </w:t>
      </w:r>
      <w:r w:rsidR="00C55757">
        <w:rPr>
          <w:rFonts w:ascii="Arial" w:hAnsi="Arial" w:cs="Arial"/>
          <w:sz w:val="24"/>
          <w:szCs w:val="24"/>
        </w:rPr>
        <w:t>in North Dakota and North Carolina</w:t>
      </w:r>
      <w:r w:rsidR="00C4764E" w:rsidRPr="00C4764E">
        <w:rPr>
          <w:rFonts w:ascii="Arial" w:hAnsi="Arial" w:cs="Arial"/>
          <w:sz w:val="24"/>
          <w:szCs w:val="24"/>
        </w:rPr>
        <w:t>.</w:t>
      </w:r>
      <w:r w:rsidR="00C55757">
        <w:rPr>
          <w:rFonts w:ascii="Arial" w:hAnsi="Arial" w:cs="Arial"/>
          <w:sz w:val="24"/>
          <w:szCs w:val="24"/>
        </w:rPr>
        <w:t xml:space="preserve">  The test will be done using personal interviews.  The sample would be broken out by wheat type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durum wheat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other spring wheat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winter wheat</w:t>
      </w:r>
    </w:p>
    <w:p w:rsidR="00C55757" w:rsidRP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barley</w:t>
      </w:r>
    </w:p>
    <w:p w:rsidR="005610C9" w:rsidRDefault="00EB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pilot test will allow t</w:t>
      </w:r>
      <w:r w:rsidR="00C55757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data and models to be tested before full implementation in 2014.</w:t>
      </w:r>
    </w:p>
    <w:p w:rsidR="001E4A56" w:rsidRDefault="001E4A56">
      <w:pPr>
        <w:rPr>
          <w:rFonts w:ascii="Arial" w:hAnsi="Arial" w:cs="Arial"/>
          <w:sz w:val="24"/>
          <w:szCs w:val="24"/>
        </w:rPr>
      </w:pPr>
    </w:p>
    <w:p w:rsidR="005610C9" w:rsidRDefault="00561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Burden </w:t>
      </w:r>
      <w:r w:rsidR="00D73599">
        <w:rPr>
          <w:rFonts w:ascii="Arial" w:hAnsi="Arial" w:cs="Arial"/>
          <w:sz w:val="24"/>
          <w:szCs w:val="24"/>
        </w:rPr>
        <w:t>Calculations</w:t>
      </w:r>
    </w:p>
    <w:tbl>
      <w:tblPr>
        <w:tblStyle w:val="TableGrid"/>
        <w:tblW w:w="0" w:type="auto"/>
        <w:tblLook w:val="04A0"/>
      </w:tblPr>
      <w:tblGrid>
        <w:gridCol w:w="2506"/>
        <w:gridCol w:w="1562"/>
      </w:tblGrid>
      <w:tr w:rsidR="00EE1EE1" w:rsidTr="00452393">
        <w:tc>
          <w:tcPr>
            <w:tcW w:w="2506" w:type="dxa"/>
          </w:tcPr>
          <w:p w:rsidR="00EE1EE1" w:rsidRPr="00D73599" w:rsidRDefault="00EE1EE1" w:rsidP="00452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EE1EE1" w:rsidRPr="00D73599" w:rsidRDefault="00EE1EE1" w:rsidP="004523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May Screen</w:t>
            </w:r>
          </w:p>
        </w:tc>
      </w:tr>
      <w:tr w:rsidR="00EE1EE1" w:rsidTr="00452393">
        <w:tc>
          <w:tcPr>
            <w:tcW w:w="2506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EE1" w:rsidTr="00452393">
        <w:tc>
          <w:tcPr>
            <w:tcW w:w="2506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1562" w:type="dxa"/>
          </w:tcPr>
          <w:p w:rsidR="00EE1EE1" w:rsidRPr="00D73599" w:rsidRDefault="00EE1EE1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E1EE1" w:rsidTr="00452393">
        <w:tc>
          <w:tcPr>
            <w:tcW w:w="2506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Burden Per Respondent</w:t>
            </w:r>
          </w:p>
        </w:tc>
        <w:tc>
          <w:tcPr>
            <w:tcW w:w="1562" w:type="dxa"/>
          </w:tcPr>
          <w:p w:rsidR="00EE1EE1" w:rsidRPr="00D73599" w:rsidRDefault="00452393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</w:tr>
      <w:tr w:rsidR="00EE1EE1" w:rsidTr="00452393">
        <w:tc>
          <w:tcPr>
            <w:tcW w:w="2506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Total Burden</w:t>
            </w:r>
          </w:p>
        </w:tc>
        <w:tc>
          <w:tcPr>
            <w:tcW w:w="1562" w:type="dxa"/>
          </w:tcPr>
          <w:p w:rsidR="00EE1EE1" w:rsidRPr="00D73599" w:rsidRDefault="00EE1EE1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D73599" w:rsidRPr="001E4A56" w:rsidRDefault="00D73599">
      <w:pPr>
        <w:rPr>
          <w:rFonts w:ascii="Arial" w:hAnsi="Arial" w:cs="Arial"/>
          <w:sz w:val="20"/>
          <w:szCs w:val="20"/>
        </w:rPr>
      </w:pPr>
    </w:p>
    <w:sectPr w:rsidR="00D73599" w:rsidRPr="001E4A56" w:rsidSect="007C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67EB"/>
    <w:multiLevelType w:val="hybridMultilevel"/>
    <w:tmpl w:val="D17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C9"/>
    <w:rsid w:val="000202CE"/>
    <w:rsid w:val="00032E7A"/>
    <w:rsid w:val="000A2907"/>
    <w:rsid w:val="000F42C4"/>
    <w:rsid w:val="00164923"/>
    <w:rsid w:val="00173DC4"/>
    <w:rsid w:val="001B1258"/>
    <w:rsid w:val="001E1BB4"/>
    <w:rsid w:val="001E4A56"/>
    <w:rsid w:val="001E6EBC"/>
    <w:rsid w:val="00214643"/>
    <w:rsid w:val="00262E74"/>
    <w:rsid w:val="0026653C"/>
    <w:rsid w:val="00283E0D"/>
    <w:rsid w:val="003703AB"/>
    <w:rsid w:val="00385F2F"/>
    <w:rsid w:val="003868B4"/>
    <w:rsid w:val="003E5DB5"/>
    <w:rsid w:val="00452393"/>
    <w:rsid w:val="00471715"/>
    <w:rsid w:val="004B476F"/>
    <w:rsid w:val="00522475"/>
    <w:rsid w:val="005423B2"/>
    <w:rsid w:val="005610C9"/>
    <w:rsid w:val="00656DC8"/>
    <w:rsid w:val="0065708A"/>
    <w:rsid w:val="006D7C78"/>
    <w:rsid w:val="00724E76"/>
    <w:rsid w:val="00741BC7"/>
    <w:rsid w:val="00753F54"/>
    <w:rsid w:val="00754259"/>
    <w:rsid w:val="007C5178"/>
    <w:rsid w:val="007E1EBA"/>
    <w:rsid w:val="008B194D"/>
    <w:rsid w:val="008E3930"/>
    <w:rsid w:val="00964B5E"/>
    <w:rsid w:val="00A225BF"/>
    <w:rsid w:val="00A64581"/>
    <w:rsid w:val="00AF4548"/>
    <w:rsid w:val="00B06E10"/>
    <w:rsid w:val="00B615A1"/>
    <w:rsid w:val="00B91346"/>
    <w:rsid w:val="00BA47E8"/>
    <w:rsid w:val="00C02402"/>
    <w:rsid w:val="00C053B9"/>
    <w:rsid w:val="00C3440B"/>
    <w:rsid w:val="00C429C8"/>
    <w:rsid w:val="00C4764E"/>
    <w:rsid w:val="00C55757"/>
    <w:rsid w:val="00CA64C7"/>
    <w:rsid w:val="00CD1645"/>
    <w:rsid w:val="00D70F97"/>
    <w:rsid w:val="00D73599"/>
    <w:rsid w:val="00D735CC"/>
    <w:rsid w:val="00D759C2"/>
    <w:rsid w:val="00D92510"/>
    <w:rsid w:val="00DA65A8"/>
    <w:rsid w:val="00DB71F2"/>
    <w:rsid w:val="00DC0AA4"/>
    <w:rsid w:val="00DD595E"/>
    <w:rsid w:val="00E045C9"/>
    <w:rsid w:val="00E164C2"/>
    <w:rsid w:val="00E26244"/>
    <w:rsid w:val="00E35E46"/>
    <w:rsid w:val="00E90E03"/>
    <w:rsid w:val="00EA413F"/>
    <w:rsid w:val="00EB1FFA"/>
    <w:rsid w:val="00EE1EE1"/>
    <w:rsid w:val="00EF385C"/>
    <w:rsid w:val="00F02079"/>
    <w:rsid w:val="00F661A9"/>
    <w:rsid w:val="00F7062E"/>
    <w:rsid w:val="00F7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3</cp:revision>
  <cp:lastPrinted>2012-03-12T20:51:00Z</cp:lastPrinted>
  <dcterms:created xsi:type="dcterms:W3CDTF">2013-02-14T14:58:00Z</dcterms:created>
  <dcterms:modified xsi:type="dcterms:W3CDTF">2013-02-28T18:29:00Z</dcterms:modified>
</cp:coreProperties>
</file>