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70" w:rsidRPr="00A820C1" w:rsidRDefault="0073660A" w:rsidP="0073660A">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5F4ED2" w:rsidRPr="00A820C1">
        <w:rPr>
          <w:rFonts w:ascii="Times New Roman" w:hAnsi="Times New Roman" w:cs="Times New Roman"/>
          <w:sz w:val="20"/>
          <w:szCs w:val="20"/>
        </w:rPr>
        <w:t>XX</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D27E5F" w:rsidRPr="00A820C1" w:rsidRDefault="00D27E5F">
      <w:pP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w:t>
      </w:r>
    </w:p>
    <w:p w:rsidR="00AA1F09"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FOOD AND NUTRITION SERVICE</w:t>
      </w:r>
    </w:p>
    <w:p w:rsidR="00C76820" w:rsidRPr="00A820C1" w:rsidRDefault="00C76820" w:rsidP="00C76820">
      <w:pPr>
        <w:spacing w:after="0" w:line="240" w:lineRule="auto"/>
        <w:jc w:val="center"/>
        <w:rPr>
          <w:rFonts w:ascii="Times New Roman" w:hAnsi="Times New Roman" w:cs="Times New Roman"/>
          <w:sz w:val="24"/>
          <w:szCs w:val="24"/>
        </w:rPr>
      </w:pPr>
    </w:p>
    <w:p w:rsidR="00D27E5F" w:rsidRPr="00A820C1" w:rsidRDefault="00D27E5F" w:rsidP="00C76820">
      <w:pPr>
        <w:spacing w:after="0" w:line="240" w:lineRule="auto"/>
        <w:jc w:val="center"/>
        <w:rPr>
          <w:rFonts w:ascii="Times New Roman" w:hAnsi="Times New Roman" w:cs="Times New Roman"/>
          <w:sz w:val="24"/>
          <w:szCs w:val="24"/>
        </w:rPr>
      </w:pPr>
    </w:p>
    <w:p w:rsidR="00D27E5F" w:rsidRPr="00A820C1" w:rsidRDefault="00D27E5F"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p>
    <w:p w:rsidR="00C76820" w:rsidRPr="00470FF8" w:rsidRDefault="00470FF8" w:rsidP="00C76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Office of Policy Support</w:t>
      </w:r>
    </w:p>
    <w:p w:rsidR="00C76820" w:rsidRPr="00EF201B" w:rsidRDefault="00470FF8" w:rsidP="00C76820">
      <w:pPr>
        <w:spacing w:after="0" w:line="240" w:lineRule="auto"/>
        <w:jc w:val="center"/>
        <w:rPr>
          <w:rFonts w:ascii="Times New Roman" w:hAnsi="Times New Roman" w:cs="Times New Roman"/>
          <w:i/>
          <w:color w:val="0070C0"/>
          <w:sz w:val="24"/>
          <w:szCs w:val="24"/>
        </w:rPr>
      </w:pPr>
      <w:r>
        <w:rPr>
          <w:rFonts w:ascii="Times New Roman" w:hAnsi="Times New Roman"/>
          <w:b/>
          <w:sz w:val="28"/>
          <w:szCs w:val="28"/>
        </w:rPr>
        <w:t>School Wellness Policy Cooperative Agreement</w:t>
      </w: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REQUEST FOR APPLICATIONS</w:t>
      </w: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p>
    <w:p w:rsidR="00C76820" w:rsidRPr="0026141D"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CFDA#</w:t>
      </w:r>
      <w:r w:rsidR="005205D5" w:rsidRPr="00A820C1">
        <w:rPr>
          <w:rFonts w:ascii="Times New Roman" w:hAnsi="Times New Roman" w:cs="Times New Roman"/>
          <w:sz w:val="24"/>
          <w:szCs w:val="24"/>
        </w:rPr>
        <w:t xml:space="preserve">: </w:t>
      </w:r>
      <w:r w:rsidR="0026141D" w:rsidRPr="0026141D">
        <w:rPr>
          <w:rFonts w:ascii="Times New Roman" w:hAnsi="Times New Roman" w:cs="Times New Roman"/>
          <w:sz w:val="24"/>
          <w:szCs w:val="24"/>
        </w:rPr>
        <w:t>10.597</w:t>
      </w:r>
    </w:p>
    <w:p w:rsidR="00C76820" w:rsidRPr="00A820C1" w:rsidRDefault="00C76820" w:rsidP="00C76820">
      <w:pPr>
        <w:spacing w:after="0" w:line="240" w:lineRule="auto"/>
        <w:jc w:val="center"/>
        <w:rPr>
          <w:rFonts w:ascii="Times New Roman" w:hAnsi="Times New Roman" w:cs="Times New Roman"/>
          <w:sz w:val="24"/>
          <w:szCs w:val="24"/>
        </w:rPr>
      </w:pPr>
    </w:p>
    <w:p w:rsidR="00C76820" w:rsidRDefault="00C76820" w:rsidP="00C76820">
      <w:pPr>
        <w:spacing w:after="0" w:line="240" w:lineRule="auto"/>
        <w:jc w:val="center"/>
        <w:rPr>
          <w:rFonts w:ascii="Times New Roman" w:hAnsi="Times New Roman" w:cs="Times New Roman"/>
          <w:sz w:val="24"/>
          <w:szCs w:val="24"/>
        </w:rPr>
      </w:pPr>
    </w:p>
    <w:p w:rsidR="008F3DEB" w:rsidRDefault="008F3DEB" w:rsidP="00C76820">
      <w:pPr>
        <w:spacing w:after="0" w:line="240" w:lineRule="auto"/>
        <w:jc w:val="center"/>
        <w:rPr>
          <w:rFonts w:ascii="Times New Roman" w:hAnsi="Times New Roman" w:cs="Times New Roman"/>
          <w:sz w:val="24"/>
          <w:szCs w:val="24"/>
        </w:rPr>
      </w:pPr>
    </w:p>
    <w:p w:rsidR="008F3DEB" w:rsidRDefault="008F3DEB" w:rsidP="00C76820">
      <w:pPr>
        <w:spacing w:after="0" w:line="240" w:lineRule="auto"/>
        <w:jc w:val="center"/>
        <w:rPr>
          <w:rFonts w:ascii="Times New Roman" w:hAnsi="Times New Roman" w:cs="Times New Roman"/>
          <w:sz w:val="24"/>
          <w:szCs w:val="24"/>
        </w:rPr>
      </w:pPr>
      <w:bookmarkStart w:id="0" w:name="_GoBack"/>
      <w:bookmarkEnd w:id="0"/>
    </w:p>
    <w:p w:rsidR="008F3DEB" w:rsidRPr="00A820C1" w:rsidRDefault="008F3DEB" w:rsidP="00C76820">
      <w:pPr>
        <w:spacing w:after="0" w:line="240" w:lineRule="auto"/>
        <w:jc w:val="center"/>
        <w:rPr>
          <w:rFonts w:ascii="Times New Roman" w:hAnsi="Times New Roman" w:cs="Times New Roman"/>
          <w:sz w:val="24"/>
          <w:szCs w:val="24"/>
        </w:rPr>
      </w:pPr>
    </w:p>
    <w:p w:rsidR="00F06123" w:rsidRPr="00EF201B" w:rsidRDefault="00C76820" w:rsidP="00C76820">
      <w:pPr>
        <w:spacing w:after="0" w:line="240" w:lineRule="auto"/>
        <w:jc w:val="center"/>
        <w:rPr>
          <w:rFonts w:ascii="Times New Roman" w:hAnsi="Times New Roman" w:cs="Times New Roman"/>
          <w:i/>
          <w:color w:val="0070C0"/>
          <w:sz w:val="24"/>
          <w:szCs w:val="24"/>
        </w:rPr>
      </w:pPr>
      <w:r w:rsidRPr="00A820C1">
        <w:rPr>
          <w:rFonts w:ascii="Times New Roman" w:hAnsi="Times New Roman" w:cs="Times New Roman"/>
          <w:sz w:val="24"/>
          <w:szCs w:val="24"/>
        </w:rPr>
        <w:t>DATES:</w:t>
      </w:r>
    </w:p>
    <w:p w:rsidR="00F06123" w:rsidRPr="00A820C1" w:rsidRDefault="00F06123" w:rsidP="00C76820">
      <w:pPr>
        <w:spacing w:after="0" w:line="240" w:lineRule="auto"/>
        <w:jc w:val="center"/>
        <w:rPr>
          <w:rFonts w:ascii="Times New Roman" w:hAnsi="Times New Roman" w:cs="Times New Roman"/>
          <w:sz w:val="24"/>
          <w:szCs w:val="24"/>
        </w:rPr>
      </w:pPr>
    </w:p>
    <w:p w:rsidR="008F4AC4" w:rsidRDefault="008F4AC4" w:rsidP="008F4AC4">
      <w:pPr>
        <w:spacing w:after="0" w:line="240" w:lineRule="auto"/>
        <w:jc w:val="center"/>
        <w:rPr>
          <w:rFonts w:ascii="Times New Roman" w:hAnsi="Times New Roman" w:cs="Times New Roman"/>
          <w:sz w:val="24"/>
          <w:szCs w:val="24"/>
        </w:rPr>
      </w:pPr>
    </w:p>
    <w:p w:rsidR="008F4AC4" w:rsidRPr="00A820C1" w:rsidRDefault="008F4AC4" w:rsidP="007B77C4">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Letter of Intent Date:</w:t>
      </w:r>
      <w:r>
        <w:rPr>
          <w:rFonts w:ascii="Times New Roman" w:hAnsi="Times New Roman" w:cs="Times New Roman"/>
          <w:sz w:val="24"/>
          <w:szCs w:val="24"/>
        </w:rPr>
        <w:t xml:space="preserve"> </w:t>
      </w:r>
      <w:r w:rsidRPr="00EF201B">
        <w:rPr>
          <w:rFonts w:ascii="Times New Roman" w:hAnsi="Times New Roman" w:cs="Times New Roman"/>
          <w:i/>
          <w:color w:val="0070C0"/>
          <w:sz w:val="24"/>
          <w:szCs w:val="24"/>
        </w:rPr>
        <w:t>XXX</w:t>
      </w:r>
    </w:p>
    <w:p w:rsidR="007F0872" w:rsidRPr="00A820C1" w:rsidRDefault="007F0872" w:rsidP="00470FF8">
      <w:pPr>
        <w:spacing w:after="0" w:line="240" w:lineRule="auto"/>
        <w:rPr>
          <w:rFonts w:ascii="Times New Roman" w:hAnsi="Times New Roman" w:cs="Times New Roman"/>
          <w:sz w:val="24"/>
          <w:szCs w:val="24"/>
        </w:rPr>
      </w:pPr>
    </w:p>
    <w:p w:rsidR="00741EB5" w:rsidRPr="00A820C1" w:rsidRDefault="00741EB5"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Application Submission Date:</w:t>
      </w:r>
      <w:r w:rsidR="00EF201B">
        <w:rPr>
          <w:rFonts w:ascii="Times New Roman" w:hAnsi="Times New Roman" w:cs="Times New Roman"/>
          <w:sz w:val="24"/>
          <w:szCs w:val="24"/>
        </w:rPr>
        <w:t xml:space="preserve"> </w:t>
      </w:r>
      <w:r w:rsidR="00EF201B" w:rsidRPr="00EF201B">
        <w:rPr>
          <w:rFonts w:ascii="Times New Roman" w:hAnsi="Times New Roman" w:cs="Times New Roman"/>
          <w:i/>
          <w:color w:val="0070C0"/>
          <w:sz w:val="24"/>
          <w:szCs w:val="24"/>
        </w:rPr>
        <w:t>XXX</w:t>
      </w:r>
      <w:r w:rsidR="00EF201B">
        <w:rPr>
          <w:rFonts w:ascii="Times New Roman" w:hAnsi="Times New Roman" w:cs="Times New Roman"/>
          <w:sz w:val="24"/>
          <w:szCs w:val="24"/>
        </w:rPr>
        <w:t xml:space="preserve"> </w:t>
      </w:r>
    </w:p>
    <w:p w:rsidR="00EF201B" w:rsidRDefault="00EF201B" w:rsidP="00C76820">
      <w:pPr>
        <w:spacing w:after="0" w:line="240" w:lineRule="auto"/>
        <w:jc w:val="center"/>
        <w:rPr>
          <w:rFonts w:ascii="Times New Roman" w:hAnsi="Times New Roman" w:cs="Times New Roman"/>
          <w:sz w:val="24"/>
          <w:szCs w:val="24"/>
        </w:rPr>
      </w:pPr>
    </w:p>
    <w:p w:rsidR="00741EB5" w:rsidRPr="00A820C1" w:rsidRDefault="002024ED"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Award Date:</w:t>
      </w:r>
      <w:r w:rsidR="00EF201B">
        <w:rPr>
          <w:rFonts w:ascii="Times New Roman" w:hAnsi="Times New Roman" w:cs="Times New Roman"/>
          <w:sz w:val="24"/>
          <w:szCs w:val="24"/>
        </w:rPr>
        <w:t xml:space="preserve"> </w:t>
      </w:r>
      <w:r w:rsidR="006B0C36" w:rsidRPr="006B0C36">
        <w:rPr>
          <w:rFonts w:ascii="Times New Roman" w:hAnsi="Times New Roman" w:cs="Times New Roman"/>
          <w:sz w:val="24"/>
          <w:szCs w:val="24"/>
        </w:rPr>
        <w:t>October 2014</w:t>
      </w:r>
      <w:r w:rsidRPr="006B0C36">
        <w:rPr>
          <w:rFonts w:ascii="Times New Roman" w:hAnsi="Times New Roman" w:cs="Times New Roman"/>
          <w:sz w:val="24"/>
          <w:szCs w:val="24"/>
        </w:rPr>
        <w:t xml:space="preserve"> </w:t>
      </w:r>
    </w:p>
    <w:p w:rsidR="00A820C1" w:rsidRPr="00A820C1" w:rsidRDefault="00A820C1" w:rsidP="00661EBB">
      <w:pPr>
        <w:spacing w:after="0" w:line="240" w:lineRule="auto"/>
        <w:rPr>
          <w:rFonts w:ascii="Times New Roman" w:hAnsi="Times New Roman" w:cs="Times New Roman"/>
          <w:sz w:val="24"/>
          <w:szCs w:val="24"/>
        </w:rPr>
      </w:pPr>
    </w:p>
    <w:p w:rsidR="00A820C1" w:rsidRPr="00A820C1" w:rsidRDefault="00A820C1" w:rsidP="00661EBB">
      <w:pPr>
        <w:spacing w:after="0" w:line="240" w:lineRule="auto"/>
        <w:rPr>
          <w:rFonts w:ascii="Times New Roman" w:hAnsi="Times New Roman" w:cs="Times New Roman"/>
          <w:sz w:val="24"/>
          <w:szCs w:val="24"/>
        </w:rPr>
      </w:pPr>
    </w:p>
    <w:p w:rsidR="00A820C1" w:rsidRPr="00A820C1" w:rsidRDefault="00A820C1" w:rsidP="00661EBB">
      <w:pPr>
        <w:spacing w:after="0" w:line="240" w:lineRule="auto"/>
        <w:rPr>
          <w:rFonts w:ascii="Times New Roman" w:hAnsi="Times New Roman" w:cs="Times New Roman"/>
          <w:sz w:val="24"/>
          <w:szCs w:val="24"/>
        </w:rPr>
      </w:pPr>
    </w:p>
    <w:p w:rsidR="00EF201B" w:rsidRDefault="00EF201B" w:rsidP="00661EBB">
      <w:pPr>
        <w:spacing w:after="0" w:line="240" w:lineRule="auto"/>
        <w:rPr>
          <w:rFonts w:ascii="Times New Roman" w:hAnsi="Times New Roman" w:cs="Times New Roman"/>
          <w:sz w:val="24"/>
          <w:szCs w:val="24"/>
        </w:rPr>
      </w:pPr>
    </w:p>
    <w:p w:rsidR="008F3DEB" w:rsidRDefault="008F3DEB" w:rsidP="00661EBB">
      <w:pPr>
        <w:spacing w:after="0" w:line="240" w:lineRule="auto"/>
        <w:rPr>
          <w:rFonts w:ascii="Times New Roman" w:hAnsi="Times New Roman" w:cs="Times New Roman"/>
          <w:sz w:val="24"/>
          <w:szCs w:val="24"/>
        </w:rPr>
      </w:pPr>
    </w:p>
    <w:p w:rsidR="008F3DEB" w:rsidRDefault="008F3DEB">
      <w:pPr>
        <w:rPr>
          <w:rFonts w:ascii="Times New Roman" w:hAnsi="Times New Roman" w:cs="Times New Roman"/>
          <w:sz w:val="24"/>
          <w:szCs w:val="24"/>
        </w:rPr>
      </w:pPr>
      <w:r>
        <w:rPr>
          <w:rFonts w:ascii="Times New Roman" w:hAnsi="Times New Roman" w:cs="Times New Roman"/>
          <w:sz w:val="24"/>
          <w:szCs w:val="24"/>
        </w:rPr>
        <w:br w:type="page"/>
      </w:r>
    </w:p>
    <w:p w:rsidR="00661EBB" w:rsidRPr="00A820C1" w:rsidRDefault="008F3DEB" w:rsidP="008F3D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661EBB" w:rsidRDefault="00661EBB" w:rsidP="00C76820">
      <w:pPr>
        <w:spacing w:after="0" w:line="240" w:lineRule="auto"/>
        <w:jc w:val="center"/>
        <w:rPr>
          <w:rFonts w:ascii="Times New Roman" w:hAnsi="Times New Roman" w:cs="Times New Roman"/>
          <w:sz w:val="24"/>
          <w:szCs w:val="24"/>
        </w:rPr>
      </w:pPr>
    </w:p>
    <w:p w:rsidR="008F3DEB" w:rsidRPr="00A820C1" w:rsidRDefault="008F3DEB" w:rsidP="008F3D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PAGE</w:t>
      </w:r>
      <w:r w:rsidR="005424D5">
        <w:rPr>
          <w:rFonts w:ascii="Times New Roman" w:hAnsi="Times New Roman" w:cs="Times New Roman"/>
          <w:sz w:val="24"/>
          <w:szCs w:val="24"/>
        </w:rPr>
        <w:t xml:space="preserve"> </w:t>
      </w:r>
    </w:p>
    <w:p w:rsidR="00661EBB" w:rsidRPr="00A820C1" w:rsidRDefault="00661EBB" w:rsidP="00C76820">
      <w:pPr>
        <w:spacing w:after="0" w:line="240" w:lineRule="auto"/>
        <w:jc w:val="center"/>
        <w:rPr>
          <w:rFonts w:ascii="Times New Roman" w:hAnsi="Times New Roman" w:cs="Times New Roman"/>
          <w:sz w:val="24"/>
          <w:szCs w:val="24"/>
        </w:rPr>
      </w:pPr>
    </w:p>
    <w:p w:rsidR="00C76820" w:rsidRDefault="00EA0C4D" w:rsidP="008F3DEB">
      <w:p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3</w:t>
      </w:r>
    </w:p>
    <w:p w:rsidR="008F3DEB" w:rsidRDefault="008F3DEB" w:rsidP="008F3DEB">
      <w:pPr>
        <w:spacing w:after="0" w:line="240" w:lineRule="auto"/>
        <w:rPr>
          <w:rFonts w:ascii="Times New Roman" w:hAnsi="Times New Roman" w:cs="Times New Roman"/>
          <w:sz w:val="24"/>
          <w:szCs w:val="24"/>
        </w:rPr>
      </w:pPr>
    </w:p>
    <w:p w:rsidR="007239C9" w:rsidRDefault="007239C9" w:rsidP="007239C9">
      <w:pPr>
        <w:spacing w:after="0" w:line="240" w:lineRule="auto"/>
        <w:rPr>
          <w:rFonts w:ascii="Times New Roman" w:hAnsi="Times New Roman" w:cs="Times New Roman"/>
          <w:sz w:val="24"/>
          <w:szCs w:val="24"/>
        </w:rPr>
      </w:pPr>
      <w:r>
        <w:rPr>
          <w:rFonts w:ascii="Times New Roman" w:hAnsi="Times New Roman" w:cs="Times New Roman"/>
          <w:sz w:val="24"/>
          <w:szCs w:val="24"/>
        </w:rPr>
        <w:t>LEGISLATIVE AUTHORITY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239C9" w:rsidRDefault="007239C9" w:rsidP="008F3DEB">
      <w:pPr>
        <w:spacing w:after="0" w:line="240" w:lineRule="auto"/>
        <w:rPr>
          <w:rFonts w:ascii="Times New Roman" w:hAnsi="Times New Roman" w:cs="Times New Roman"/>
          <w:sz w:val="24"/>
          <w:szCs w:val="24"/>
        </w:rPr>
      </w:pPr>
    </w:p>
    <w:p w:rsidR="008F3DEB" w:rsidRDefault="00EA0C4D" w:rsidP="008F3DEB">
      <w:pPr>
        <w:spacing w:after="0" w:line="240" w:lineRule="auto"/>
        <w:rPr>
          <w:rFonts w:ascii="Times New Roman" w:hAnsi="Times New Roman" w:cs="Times New Roman"/>
          <w:sz w:val="24"/>
          <w:szCs w:val="24"/>
        </w:rPr>
      </w:pPr>
      <w:r>
        <w:rPr>
          <w:rFonts w:ascii="Times New Roman" w:hAnsi="Times New Roman" w:cs="Times New Roman"/>
          <w:sz w:val="24"/>
          <w:szCs w:val="24"/>
        </w:rPr>
        <w:t>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0447">
        <w:rPr>
          <w:rFonts w:ascii="Times New Roman" w:hAnsi="Times New Roman" w:cs="Times New Roman"/>
          <w:sz w:val="24"/>
          <w:szCs w:val="24"/>
        </w:rPr>
        <w:t>4</w:t>
      </w:r>
    </w:p>
    <w:p w:rsidR="008F3DEB" w:rsidRDefault="008F3DEB" w:rsidP="008F3DEB">
      <w:pPr>
        <w:spacing w:after="0" w:line="240" w:lineRule="auto"/>
        <w:rPr>
          <w:rFonts w:ascii="Times New Roman" w:hAnsi="Times New Roman" w:cs="Times New Roman"/>
          <w:sz w:val="24"/>
          <w:szCs w:val="24"/>
        </w:rPr>
      </w:pPr>
    </w:p>
    <w:p w:rsidR="008F3DEB" w:rsidRPr="00A820C1" w:rsidRDefault="00021747" w:rsidP="008F3DEB">
      <w:pPr>
        <w:spacing w:after="0" w:line="240" w:lineRule="auto"/>
        <w:rPr>
          <w:rFonts w:ascii="Times New Roman" w:hAnsi="Times New Roman" w:cs="Times New Roman"/>
          <w:sz w:val="24"/>
          <w:szCs w:val="24"/>
        </w:rPr>
      </w:pPr>
      <w:r w:rsidRPr="00021747">
        <w:rPr>
          <w:rFonts w:ascii="Times New Roman" w:hAnsi="Times New Roman" w:cs="Times New Roman"/>
          <w:sz w:val="24"/>
          <w:szCs w:val="24"/>
        </w:rPr>
        <w:t>PROGRAM REQUIREMENTS</w:t>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Pr>
          <w:rFonts w:ascii="Times New Roman" w:hAnsi="Times New Roman" w:cs="Times New Roman"/>
          <w:sz w:val="24"/>
          <w:szCs w:val="24"/>
        </w:rPr>
        <w:t>7</w:t>
      </w:r>
    </w:p>
    <w:p w:rsidR="008461B7" w:rsidRPr="00A820C1" w:rsidRDefault="00021747" w:rsidP="00C76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A0C4D" w:rsidRDefault="00021747" w:rsidP="00EF201B">
      <w:pPr>
        <w:rPr>
          <w:rFonts w:ascii="Times New Roman" w:hAnsi="Times New Roman" w:cs="Times New Roman"/>
          <w:sz w:val="24"/>
          <w:szCs w:val="24"/>
        </w:rPr>
      </w:pPr>
      <w:r w:rsidRPr="00021747">
        <w:rPr>
          <w:rFonts w:ascii="Times New Roman" w:hAnsi="Times New Roman" w:cs="Times New Roman"/>
          <w:sz w:val="24"/>
          <w:szCs w:val="24"/>
        </w:rPr>
        <w:t>ELIGIBLE APPLICANTS</w:t>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sidR="00EA0C4D">
        <w:rPr>
          <w:rFonts w:ascii="Times New Roman" w:hAnsi="Times New Roman" w:cs="Times New Roman"/>
          <w:sz w:val="24"/>
          <w:szCs w:val="24"/>
        </w:rPr>
        <w:tab/>
      </w:r>
      <w:r>
        <w:rPr>
          <w:rFonts w:ascii="Times New Roman" w:hAnsi="Times New Roman" w:cs="Times New Roman"/>
          <w:sz w:val="24"/>
          <w:szCs w:val="24"/>
        </w:rPr>
        <w:tab/>
        <w:t>9</w:t>
      </w:r>
    </w:p>
    <w:p w:rsidR="00007A4A" w:rsidRDefault="00EA0C4D" w:rsidP="00EF201B">
      <w:pPr>
        <w:rPr>
          <w:rFonts w:ascii="Times New Roman" w:hAnsi="Times New Roman" w:cs="Times New Roman"/>
          <w:sz w:val="24"/>
          <w:szCs w:val="24"/>
        </w:rPr>
      </w:pPr>
      <w:r>
        <w:rPr>
          <w:rFonts w:ascii="Times New Roman" w:hAnsi="Times New Roman" w:cs="Times New Roman"/>
          <w:sz w:val="24"/>
          <w:szCs w:val="24"/>
        </w:rPr>
        <w:t>APPLICATION FORMAT</w:t>
      </w:r>
      <w:r w:rsidR="00007A4A">
        <w:rPr>
          <w:rFonts w:ascii="Times New Roman" w:hAnsi="Times New Roman" w:cs="Times New Roman"/>
          <w:sz w:val="24"/>
          <w:szCs w:val="24"/>
        </w:rPr>
        <w:tab/>
      </w:r>
      <w:r w:rsidR="00007A4A">
        <w:rPr>
          <w:rFonts w:ascii="Times New Roman" w:hAnsi="Times New Roman" w:cs="Times New Roman"/>
          <w:sz w:val="24"/>
          <w:szCs w:val="24"/>
        </w:rPr>
        <w:tab/>
      </w:r>
      <w:r w:rsidR="00007A4A">
        <w:rPr>
          <w:rFonts w:ascii="Times New Roman" w:hAnsi="Times New Roman" w:cs="Times New Roman"/>
          <w:sz w:val="24"/>
          <w:szCs w:val="24"/>
        </w:rPr>
        <w:tab/>
      </w:r>
      <w:r w:rsidR="00007A4A">
        <w:rPr>
          <w:rFonts w:ascii="Times New Roman" w:hAnsi="Times New Roman" w:cs="Times New Roman"/>
          <w:sz w:val="24"/>
          <w:szCs w:val="24"/>
        </w:rPr>
        <w:tab/>
      </w:r>
      <w:r w:rsidR="00007A4A">
        <w:rPr>
          <w:rFonts w:ascii="Times New Roman" w:hAnsi="Times New Roman" w:cs="Times New Roman"/>
          <w:sz w:val="24"/>
          <w:szCs w:val="24"/>
        </w:rPr>
        <w:tab/>
      </w:r>
      <w:r w:rsidR="00007A4A">
        <w:rPr>
          <w:rFonts w:ascii="Times New Roman" w:hAnsi="Times New Roman" w:cs="Times New Roman"/>
          <w:sz w:val="24"/>
          <w:szCs w:val="24"/>
        </w:rPr>
        <w:tab/>
      </w:r>
      <w:r w:rsidR="00007A4A">
        <w:rPr>
          <w:rFonts w:ascii="Times New Roman" w:hAnsi="Times New Roman" w:cs="Times New Roman"/>
          <w:sz w:val="24"/>
          <w:szCs w:val="24"/>
        </w:rPr>
        <w:tab/>
      </w:r>
      <w:r w:rsidR="00007A4A">
        <w:rPr>
          <w:rFonts w:ascii="Times New Roman" w:hAnsi="Times New Roman" w:cs="Times New Roman"/>
          <w:sz w:val="24"/>
          <w:szCs w:val="24"/>
        </w:rPr>
        <w:tab/>
      </w:r>
      <w:r w:rsidR="00021747">
        <w:rPr>
          <w:rFonts w:ascii="Times New Roman" w:hAnsi="Times New Roman" w:cs="Times New Roman"/>
          <w:sz w:val="24"/>
          <w:szCs w:val="24"/>
        </w:rPr>
        <w:t>9</w:t>
      </w:r>
    </w:p>
    <w:p w:rsidR="00007A4A" w:rsidRDefault="00007A4A" w:rsidP="00007A4A">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w:t>
      </w:r>
      <w:r>
        <w:rPr>
          <w:rFonts w:ascii="Times New Roman" w:hAnsi="Times New Roman" w:cs="Times New Roman"/>
          <w:sz w:val="24"/>
          <w:szCs w:val="24"/>
        </w:rPr>
        <w:t>PPLICATION ADMINISTRATIVE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12</w:t>
      </w:r>
      <w:r>
        <w:rPr>
          <w:rFonts w:ascii="Times New Roman" w:hAnsi="Times New Roman" w:cs="Times New Roman"/>
          <w:sz w:val="24"/>
          <w:szCs w:val="24"/>
        </w:rPr>
        <w:tab/>
      </w:r>
    </w:p>
    <w:p w:rsidR="00007A4A" w:rsidRDefault="00007A4A" w:rsidP="00007A4A">
      <w:pPr>
        <w:spacing w:after="0" w:line="240" w:lineRule="auto"/>
        <w:rPr>
          <w:rFonts w:ascii="Times New Roman" w:hAnsi="Times New Roman" w:cs="Times New Roman"/>
          <w:sz w:val="24"/>
          <w:szCs w:val="24"/>
        </w:rPr>
      </w:pPr>
    </w:p>
    <w:p w:rsidR="00007A4A" w:rsidRDefault="00007A4A" w:rsidP="00007A4A">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EVALUATION OF GRANT APPLICATION CRITERIA</w:t>
      </w:r>
      <w:r w:rsidR="00715EAE">
        <w:rPr>
          <w:rFonts w:ascii="Times New Roman" w:hAnsi="Times New Roman" w:cs="Times New Roman"/>
          <w:sz w:val="24"/>
          <w:szCs w:val="24"/>
        </w:rPr>
        <w:tab/>
      </w:r>
      <w:r w:rsidR="00715EAE">
        <w:rPr>
          <w:rFonts w:ascii="Times New Roman" w:hAnsi="Times New Roman" w:cs="Times New Roman"/>
          <w:sz w:val="24"/>
          <w:szCs w:val="24"/>
        </w:rPr>
        <w:tab/>
      </w:r>
      <w:r w:rsidR="00715EAE">
        <w:rPr>
          <w:rFonts w:ascii="Times New Roman" w:hAnsi="Times New Roman" w:cs="Times New Roman"/>
          <w:sz w:val="24"/>
          <w:szCs w:val="24"/>
        </w:rPr>
        <w:tab/>
      </w:r>
      <w:r w:rsidR="00715EAE">
        <w:rPr>
          <w:rFonts w:ascii="Times New Roman" w:hAnsi="Times New Roman" w:cs="Times New Roman"/>
          <w:sz w:val="24"/>
          <w:szCs w:val="24"/>
        </w:rPr>
        <w:tab/>
      </w:r>
      <w:r w:rsidR="00021747">
        <w:rPr>
          <w:rFonts w:ascii="Times New Roman" w:hAnsi="Times New Roman" w:cs="Times New Roman"/>
          <w:sz w:val="24"/>
          <w:szCs w:val="24"/>
        </w:rPr>
        <w:t>1</w:t>
      </w:r>
      <w:r w:rsidR="00346BCD">
        <w:rPr>
          <w:rFonts w:ascii="Times New Roman" w:hAnsi="Times New Roman" w:cs="Times New Roman"/>
          <w:sz w:val="24"/>
          <w:szCs w:val="24"/>
        </w:rPr>
        <w:t>4</w:t>
      </w:r>
    </w:p>
    <w:p w:rsidR="00715EAE" w:rsidRDefault="00715EAE" w:rsidP="00007A4A">
      <w:pPr>
        <w:spacing w:after="0" w:line="240" w:lineRule="auto"/>
        <w:rPr>
          <w:rFonts w:ascii="Times New Roman" w:hAnsi="Times New Roman" w:cs="Times New Roman"/>
          <w:sz w:val="24"/>
          <w:szCs w:val="24"/>
        </w:rPr>
      </w:pPr>
    </w:p>
    <w:p w:rsidR="00715EAE" w:rsidRPr="00EF201B" w:rsidRDefault="00715EAE" w:rsidP="00715EAE">
      <w:pPr>
        <w:pStyle w:val="ListParagraph"/>
        <w:spacing w:after="0" w:line="240" w:lineRule="auto"/>
        <w:ind w:left="0"/>
        <w:jc w:val="both"/>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1</w:t>
      </w:r>
      <w:r w:rsidR="00346BCD">
        <w:rPr>
          <w:rFonts w:ascii="Times New Roman" w:hAnsi="Times New Roman" w:cs="Times New Roman"/>
          <w:sz w:val="24"/>
          <w:szCs w:val="24"/>
        </w:rPr>
        <w:t>6</w:t>
      </w:r>
    </w:p>
    <w:p w:rsidR="00715EAE" w:rsidRPr="00A820C1" w:rsidRDefault="00715EAE" w:rsidP="00715EAE">
      <w:pPr>
        <w:pStyle w:val="ListParagraph"/>
        <w:spacing w:after="0" w:line="240" w:lineRule="auto"/>
        <w:ind w:left="0"/>
        <w:jc w:val="both"/>
        <w:rPr>
          <w:rFonts w:ascii="Times New Roman" w:hAnsi="Times New Roman" w:cs="Times New Roman"/>
          <w:sz w:val="24"/>
          <w:szCs w:val="24"/>
        </w:rPr>
      </w:pPr>
    </w:p>
    <w:p w:rsidR="00715EAE" w:rsidRDefault="00715EAE" w:rsidP="00715EAE">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C</w:t>
      </w:r>
      <w:r>
        <w:rPr>
          <w:rFonts w:ascii="Times New Roman" w:hAnsi="Times New Roman" w:cs="Times New Roman"/>
          <w:sz w:val="24"/>
          <w:szCs w:val="24"/>
        </w:rPr>
        <w:t xml:space="preserve">ONFLICT OF INTEREST AND CONFIDENTIALITY </w:t>
      </w:r>
    </w:p>
    <w:p w:rsidR="00715EAE" w:rsidRDefault="00715EAE" w:rsidP="00715EA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OF THE REVIEW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1</w:t>
      </w:r>
      <w:r w:rsidR="00346BCD">
        <w:rPr>
          <w:rFonts w:ascii="Times New Roman" w:hAnsi="Times New Roman" w:cs="Times New Roman"/>
          <w:sz w:val="24"/>
          <w:szCs w:val="24"/>
        </w:rPr>
        <w:t>6</w:t>
      </w:r>
    </w:p>
    <w:p w:rsidR="00715EAE" w:rsidRDefault="00715EAE" w:rsidP="00715EAE">
      <w:pPr>
        <w:pStyle w:val="ListParagraph"/>
        <w:spacing w:after="0" w:line="240" w:lineRule="auto"/>
        <w:ind w:left="0"/>
        <w:jc w:val="both"/>
        <w:rPr>
          <w:rFonts w:ascii="Times New Roman" w:hAnsi="Times New Roman" w:cs="Times New Roman"/>
          <w:sz w:val="24"/>
          <w:szCs w:val="24"/>
        </w:rPr>
      </w:pPr>
    </w:p>
    <w:p w:rsidR="00715EAE" w:rsidRDefault="00715EAE"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AWARD NOTICE</w:t>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r>
      <w:r w:rsidR="00021747">
        <w:rPr>
          <w:rFonts w:ascii="Times New Roman" w:hAnsi="Times New Roman" w:cs="Times New Roman"/>
          <w:sz w:val="24"/>
          <w:szCs w:val="24"/>
        </w:rPr>
        <w:tab/>
        <w:t>1</w:t>
      </w:r>
      <w:r w:rsidR="00346BCD">
        <w:rPr>
          <w:rFonts w:ascii="Times New Roman" w:hAnsi="Times New Roman" w:cs="Times New Roman"/>
          <w:sz w:val="24"/>
          <w:szCs w:val="24"/>
        </w:rPr>
        <w:t>6</w:t>
      </w:r>
    </w:p>
    <w:p w:rsidR="00BA0564" w:rsidRDefault="00BA0564" w:rsidP="00715EAE">
      <w:pPr>
        <w:numPr>
          <w:ilvl w:val="12"/>
          <w:numId w:val="0"/>
        </w:numPr>
        <w:spacing w:after="0" w:line="240" w:lineRule="auto"/>
        <w:jc w:val="both"/>
        <w:rPr>
          <w:rFonts w:ascii="Times New Roman" w:hAnsi="Times New Roman" w:cs="Times New Roman"/>
          <w:sz w:val="24"/>
          <w:szCs w:val="24"/>
        </w:rPr>
      </w:pP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1</w:t>
      </w:r>
      <w:r w:rsidR="00346BCD">
        <w:rPr>
          <w:rFonts w:ascii="Times New Roman" w:hAnsi="Times New Roman" w:cs="Times New Roman"/>
          <w:sz w:val="24"/>
          <w:szCs w:val="24"/>
        </w:rPr>
        <w:t>6</w:t>
      </w:r>
    </w:p>
    <w:p w:rsidR="00BA0564" w:rsidRDefault="00BA0564" w:rsidP="00715EAE">
      <w:pPr>
        <w:numPr>
          <w:ilvl w:val="12"/>
          <w:numId w:val="0"/>
        </w:numPr>
        <w:spacing w:after="0" w:line="240" w:lineRule="auto"/>
        <w:jc w:val="both"/>
        <w:rPr>
          <w:rFonts w:ascii="Times New Roman" w:hAnsi="Times New Roman" w:cs="Times New Roman"/>
          <w:sz w:val="24"/>
          <w:szCs w:val="24"/>
        </w:rPr>
      </w:pP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PROGRESS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1</w:t>
      </w:r>
      <w:r w:rsidR="00346BCD">
        <w:rPr>
          <w:rFonts w:ascii="Times New Roman" w:hAnsi="Times New Roman" w:cs="Times New Roman"/>
          <w:sz w:val="24"/>
          <w:szCs w:val="24"/>
        </w:rPr>
        <w:t>6</w:t>
      </w:r>
      <w:r>
        <w:rPr>
          <w:rFonts w:ascii="Times New Roman" w:hAnsi="Times New Roman" w:cs="Times New Roman"/>
          <w:sz w:val="24"/>
          <w:szCs w:val="24"/>
        </w:rPr>
        <w:tab/>
      </w:r>
    </w:p>
    <w:p w:rsidR="00BA0564" w:rsidRDefault="00BA0564" w:rsidP="00715EAE">
      <w:pPr>
        <w:numPr>
          <w:ilvl w:val="12"/>
          <w:numId w:val="0"/>
        </w:numPr>
        <w:spacing w:after="0" w:line="240" w:lineRule="auto"/>
        <w:jc w:val="both"/>
        <w:rPr>
          <w:rFonts w:ascii="Times New Roman" w:hAnsi="Times New Roman" w:cs="Times New Roman"/>
          <w:sz w:val="24"/>
          <w:szCs w:val="24"/>
        </w:rPr>
      </w:pP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ADMINISTRATIVE REGULATIONS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1</w:t>
      </w:r>
      <w:r w:rsidR="00346BCD">
        <w:rPr>
          <w:rFonts w:ascii="Times New Roman" w:hAnsi="Times New Roman" w:cs="Times New Roman"/>
          <w:sz w:val="24"/>
          <w:szCs w:val="24"/>
        </w:rPr>
        <w:t>7</w:t>
      </w:r>
      <w:r>
        <w:rPr>
          <w:rFonts w:ascii="Times New Roman" w:hAnsi="Times New Roman" w:cs="Times New Roman"/>
          <w:sz w:val="24"/>
          <w:szCs w:val="24"/>
        </w:rPr>
        <w:tab/>
      </w:r>
    </w:p>
    <w:p w:rsidR="00BA0564" w:rsidRDefault="00BA0564" w:rsidP="00715EAE">
      <w:pPr>
        <w:numPr>
          <w:ilvl w:val="12"/>
          <w:numId w:val="0"/>
        </w:numPr>
        <w:spacing w:after="0" w:line="240" w:lineRule="auto"/>
        <w:jc w:val="both"/>
        <w:rPr>
          <w:rFonts w:ascii="Times New Roman" w:hAnsi="Times New Roman" w:cs="Times New Roman"/>
          <w:sz w:val="24"/>
          <w:szCs w:val="24"/>
        </w:rPr>
      </w:pP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CODE OF FEDERAL REGULATIONS AND OTHER </w:t>
      </w: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GOVERNMENT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6BCD">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p>
    <w:p w:rsidR="00BA0564" w:rsidRDefault="00BA0564" w:rsidP="00715EAE">
      <w:pPr>
        <w:numPr>
          <w:ilvl w:val="12"/>
          <w:numId w:val="0"/>
        </w:numPr>
        <w:spacing w:after="0" w:line="240" w:lineRule="auto"/>
        <w:jc w:val="both"/>
        <w:rPr>
          <w:rFonts w:ascii="Times New Roman" w:hAnsi="Times New Roman" w:cs="Times New Roman"/>
          <w:sz w:val="24"/>
          <w:szCs w:val="24"/>
        </w:rPr>
      </w:pP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RFA APPLICATION CHECKLIST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2</w:t>
      </w:r>
      <w:r w:rsidR="00346BCD">
        <w:rPr>
          <w:rFonts w:ascii="Times New Roman" w:hAnsi="Times New Roman" w:cs="Times New Roman"/>
          <w:sz w:val="24"/>
          <w:szCs w:val="24"/>
        </w:rPr>
        <w:t>0</w:t>
      </w:r>
    </w:p>
    <w:p w:rsidR="00BA0564" w:rsidRDefault="00BA0564" w:rsidP="00715EAE">
      <w:pPr>
        <w:numPr>
          <w:ilvl w:val="12"/>
          <w:numId w:val="0"/>
        </w:numPr>
        <w:spacing w:after="0" w:line="240" w:lineRule="auto"/>
        <w:jc w:val="both"/>
        <w:rPr>
          <w:rFonts w:ascii="Times New Roman" w:hAnsi="Times New Roman" w:cs="Times New Roman"/>
          <w:sz w:val="24"/>
          <w:szCs w:val="24"/>
        </w:rPr>
      </w:pPr>
    </w:p>
    <w:p w:rsidR="00BA0564" w:rsidRDefault="00BA0564" w:rsidP="00715EAE">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RFA BUDGET NARRATIVE CHECKLIST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747">
        <w:rPr>
          <w:rFonts w:ascii="Times New Roman" w:hAnsi="Times New Roman" w:cs="Times New Roman"/>
          <w:sz w:val="24"/>
          <w:szCs w:val="24"/>
        </w:rPr>
        <w:t>2</w:t>
      </w:r>
      <w:r w:rsidR="00346BCD">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p>
    <w:p w:rsidR="00E96BBC" w:rsidRDefault="00E96BBC" w:rsidP="00715EAE">
      <w:pPr>
        <w:numPr>
          <w:ilvl w:val="12"/>
          <w:numId w:val="0"/>
        </w:numPr>
        <w:spacing w:after="0" w:line="240" w:lineRule="auto"/>
        <w:jc w:val="both"/>
        <w:rPr>
          <w:rFonts w:ascii="Times New Roman" w:hAnsi="Times New Roman" w:cs="Times New Roman"/>
          <w:sz w:val="24"/>
          <w:szCs w:val="24"/>
        </w:rPr>
      </w:pPr>
    </w:p>
    <w:p w:rsidR="00E96BBC" w:rsidRDefault="00E96BBC" w:rsidP="00715EAE">
      <w:pPr>
        <w:numPr>
          <w:ilvl w:val="12"/>
          <w:numId w:val="0"/>
        </w:numPr>
        <w:spacing w:after="0" w:line="240" w:lineRule="auto"/>
        <w:jc w:val="both"/>
        <w:rPr>
          <w:rFonts w:ascii="Times New Roman" w:hAnsi="Times New Roman" w:cs="Times New Roman"/>
          <w:sz w:val="24"/>
          <w:szCs w:val="24"/>
        </w:rPr>
      </w:pPr>
    </w:p>
    <w:p w:rsidR="00BA0564" w:rsidRPr="00A820C1" w:rsidRDefault="00BA0564" w:rsidP="00715EAE">
      <w:pPr>
        <w:numPr>
          <w:ilvl w:val="12"/>
          <w:numId w:val="0"/>
        </w:numPr>
        <w:spacing w:after="0" w:line="240" w:lineRule="auto"/>
        <w:jc w:val="both"/>
        <w:rPr>
          <w:rFonts w:ascii="Times New Roman" w:hAnsi="Times New Roman" w:cs="Times New Roman"/>
          <w:sz w:val="24"/>
          <w:szCs w:val="24"/>
        </w:rPr>
      </w:pPr>
    </w:p>
    <w:p w:rsidR="00715EAE" w:rsidRPr="00A820C1" w:rsidRDefault="00715EAE" w:rsidP="00007A4A">
      <w:pPr>
        <w:spacing w:after="0" w:line="240" w:lineRule="auto"/>
        <w:rPr>
          <w:rFonts w:ascii="Times New Roman" w:hAnsi="Times New Roman" w:cs="Times New Roman"/>
          <w:sz w:val="24"/>
          <w:szCs w:val="24"/>
        </w:rPr>
      </w:pPr>
    </w:p>
    <w:p w:rsidR="00007A4A" w:rsidRPr="00A820C1" w:rsidRDefault="00007A4A" w:rsidP="00007A4A">
      <w:pPr>
        <w:spacing w:after="0" w:line="240" w:lineRule="auto"/>
        <w:rPr>
          <w:rFonts w:ascii="Times New Roman" w:hAnsi="Times New Roman" w:cs="Times New Roman"/>
          <w:sz w:val="24"/>
          <w:szCs w:val="24"/>
        </w:rPr>
      </w:pPr>
    </w:p>
    <w:p w:rsidR="008461B7" w:rsidRPr="00A820C1" w:rsidRDefault="008461B7" w:rsidP="00470FF8">
      <w:pPr>
        <w:rPr>
          <w:rFonts w:ascii="Times New Roman" w:hAnsi="Times New Roman" w:cs="Times New Roman"/>
          <w:sz w:val="24"/>
          <w:szCs w:val="24"/>
        </w:rPr>
      </w:pPr>
      <w:r w:rsidRPr="00A820C1">
        <w:rPr>
          <w:rFonts w:ascii="Times New Roman" w:hAnsi="Times New Roman" w:cs="Times New Roman"/>
          <w:sz w:val="24"/>
          <w:szCs w:val="24"/>
        </w:rPr>
        <w:br w:type="page"/>
      </w:r>
      <w:r w:rsidR="008F3DEB">
        <w:rPr>
          <w:rFonts w:ascii="Times New Roman" w:hAnsi="Times New Roman" w:cs="Times New Roman"/>
          <w:sz w:val="24"/>
          <w:szCs w:val="24"/>
        </w:rPr>
        <w:lastRenderedPageBreak/>
        <w:t>INTRODUCTION</w:t>
      </w:r>
    </w:p>
    <w:p w:rsidR="00470FF8" w:rsidRDefault="00470FF8" w:rsidP="00470FF8">
      <w:pPr>
        <w:spacing w:after="0" w:line="240" w:lineRule="auto"/>
        <w:rPr>
          <w:rFonts w:ascii="Times New Roman" w:eastAsia="Calibri" w:hAnsi="Times New Roman" w:cs="Times New Roman"/>
        </w:rPr>
      </w:pPr>
      <w:r w:rsidRPr="00470FF8">
        <w:rPr>
          <w:rFonts w:ascii="Times New Roman" w:eastAsia="Calibri" w:hAnsi="Times New Roman" w:cs="Times New Roman"/>
          <w:sz w:val="24"/>
          <w:szCs w:val="24"/>
        </w:rPr>
        <w:t>The United States Department of Agriculture Food and Nutrition Service (hereafter USDA FNS) is responsible for providing nutritious meals to children through the National School Lunch Program (NSLP) and the School Breakfast Program (SBP), among others, and for monitoring compliance with 2010’s Healthy, Hunger-Free Kids Act (HHFKA) as described in more detail in Section II: Background. USDA FNS hereby announces the availability of funds and opportunities to conduct comprehensive school wellness policy surveillance at multiple levels, including state- and school district-levels. The funds will support public or private, non-governmental research institutions (such as accredited institutions of higher education and/or non-profit organizations) to enter into a cooperative agreement with USDA FNS for school wellness policy surveillance, research, and reporting that complement other national existing school wellness policy surveillance systems and assist the USDA in fulfilling its Congressional monitoring and surveillance mandate, as delineated in the HHFKA. The purpose of this announcement, therefore, is to describe the new opportunity and solicit proposals to support these aims.</w:t>
      </w:r>
      <w:r w:rsidRPr="00470FF8">
        <w:rPr>
          <w:rFonts w:ascii="Times New Roman" w:eastAsia="Calibri" w:hAnsi="Times New Roman" w:cs="Times New Roman"/>
        </w:rPr>
        <w:t xml:space="preserve"> </w:t>
      </w:r>
    </w:p>
    <w:p w:rsidR="00470FF8" w:rsidRDefault="00470FF8" w:rsidP="00470FF8">
      <w:pPr>
        <w:spacing w:after="0" w:line="240" w:lineRule="auto"/>
        <w:rPr>
          <w:rFonts w:ascii="Times New Roman" w:eastAsia="Calibri" w:hAnsi="Times New Roman" w:cs="Times New Roman"/>
        </w:rPr>
      </w:pPr>
    </w:p>
    <w:p w:rsidR="00470FF8" w:rsidRDefault="00470FF8" w:rsidP="00470FF8">
      <w:pPr>
        <w:spacing w:after="0" w:line="240" w:lineRule="auto"/>
        <w:rPr>
          <w:rFonts w:ascii="Times New Roman" w:eastAsia="Calibri" w:hAnsi="Times New Roman" w:cs="Times New Roman"/>
          <w:sz w:val="24"/>
          <w:szCs w:val="24"/>
        </w:rPr>
      </w:pPr>
      <w:r w:rsidRPr="00470FF8">
        <w:rPr>
          <w:rFonts w:ascii="Times New Roman" w:eastAsia="Calibri" w:hAnsi="Times New Roman" w:cs="Times New Roman"/>
          <w:sz w:val="24"/>
          <w:szCs w:val="24"/>
        </w:rPr>
        <w:t xml:space="preserve">The USDA FNS is charged with awarding funding for the next cycle of school wellness policy surveillance. In this funding cycle, the </w:t>
      </w:r>
      <w:r w:rsidR="00021747">
        <w:rPr>
          <w:rFonts w:ascii="Times New Roman" w:eastAsia="Calibri" w:hAnsi="Times New Roman" w:cs="Times New Roman"/>
          <w:sz w:val="24"/>
          <w:szCs w:val="24"/>
        </w:rPr>
        <w:t>USDA anticipates awarding up to</w:t>
      </w:r>
      <w:r w:rsidRPr="00470FF8">
        <w:rPr>
          <w:rFonts w:ascii="Times New Roman" w:eastAsia="Calibri" w:hAnsi="Times New Roman" w:cs="Times New Roman"/>
          <w:sz w:val="24"/>
          <w:szCs w:val="24"/>
        </w:rPr>
        <w:t xml:space="preserve"> </w:t>
      </w:r>
      <w:r w:rsidR="00402D59">
        <w:rPr>
          <w:rFonts w:ascii="Times New Roman" w:eastAsia="Calibri" w:hAnsi="Times New Roman" w:cs="Times New Roman"/>
          <w:sz w:val="24"/>
          <w:szCs w:val="24"/>
        </w:rPr>
        <w:t>$1,</w:t>
      </w:r>
      <w:r w:rsidR="00402D59" w:rsidRPr="00AC3F29">
        <w:rPr>
          <w:rFonts w:ascii="Times New Roman" w:eastAsia="Calibri" w:hAnsi="Times New Roman" w:cs="Times New Roman"/>
          <w:sz w:val="24"/>
          <w:szCs w:val="24"/>
        </w:rPr>
        <w:t>700</w:t>
      </w:r>
      <w:r w:rsidR="00AC3F29" w:rsidRPr="00AC3F29">
        <w:rPr>
          <w:rStyle w:val="CommentReference"/>
          <w:rFonts w:ascii="Times New Roman" w:eastAsia="Times New Roman" w:hAnsi="Times New Roman" w:cs="Times New Roman"/>
          <w:sz w:val="24"/>
          <w:szCs w:val="24"/>
        </w:rPr>
        <w:t>,000 i</w:t>
      </w:r>
      <w:r w:rsidRPr="00AC3F29">
        <w:rPr>
          <w:rFonts w:ascii="Times New Roman" w:eastAsia="Calibri" w:hAnsi="Times New Roman" w:cs="Times New Roman"/>
          <w:sz w:val="24"/>
          <w:szCs w:val="24"/>
        </w:rPr>
        <w:t>n</w:t>
      </w:r>
      <w:r w:rsidRPr="00470FF8">
        <w:rPr>
          <w:rFonts w:ascii="Times New Roman" w:eastAsia="Calibri" w:hAnsi="Times New Roman" w:cs="Times New Roman"/>
          <w:sz w:val="24"/>
          <w:szCs w:val="24"/>
        </w:rPr>
        <w:t xml:space="preserve"> grant funding to support either singular (one entity) or modular (collaboration among multiple entities) efforts to monitor and evaluate local school wellness policies (LWPs) of local educational agencies (LEAs) participating in the National School Lunch Program. </w:t>
      </w:r>
      <w:r w:rsidR="00AF53A6">
        <w:rPr>
          <w:rFonts w:ascii="Times New Roman" w:eastAsia="Calibri" w:hAnsi="Times New Roman" w:cs="Times New Roman"/>
          <w:sz w:val="24"/>
          <w:szCs w:val="24"/>
        </w:rPr>
        <w:t xml:space="preserve">FNS plans to award a single grant for a maximum amount of $1,700,000 for three years. </w:t>
      </w:r>
      <w:r w:rsidRPr="00470FF8">
        <w:rPr>
          <w:rFonts w:ascii="Times New Roman" w:eastAsia="Calibri" w:hAnsi="Times New Roman" w:cs="Times New Roman"/>
          <w:sz w:val="24"/>
          <w:szCs w:val="24"/>
        </w:rPr>
        <w:t>Grant funds for public or private, non-governmental institutions will be made available on a competitive basis, subject to availability of federal funds.</w:t>
      </w:r>
    </w:p>
    <w:p w:rsidR="00AC3F29" w:rsidRPr="00470FF8" w:rsidRDefault="00AC3F29" w:rsidP="00470FF8">
      <w:pPr>
        <w:spacing w:after="0" w:line="240" w:lineRule="auto"/>
        <w:rPr>
          <w:rFonts w:ascii="Times New Roman" w:eastAsia="Calibri" w:hAnsi="Times New Roman" w:cs="Times New Roman"/>
          <w:sz w:val="24"/>
          <w:szCs w:val="24"/>
        </w:rPr>
      </w:pPr>
    </w:p>
    <w:p w:rsidR="00470FF8" w:rsidRPr="00470FF8" w:rsidRDefault="00470FF8" w:rsidP="00470FF8">
      <w:pPr>
        <w:rPr>
          <w:rFonts w:ascii="Times New Roman" w:eastAsia="Calibri" w:hAnsi="Times New Roman" w:cs="Times New Roman"/>
          <w:sz w:val="24"/>
          <w:szCs w:val="24"/>
        </w:rPr>
      </w:pPr>
      <w:r w:rsidRPr="00470FF8">
        <w:rPr>
          <w:rFonts w:ascii="Times New Roman" w:eastAsia="Calibri" w:hAnsi="Times New Roman" w:cs="Times New Roman"/>
          <w:sz w:val="24"/>
          <w:szCs w:val="24"/>
        </w:rPr>
        <w:t>The purpose of this Request For Applications (RFA) is to:</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Provide background information and context related to existing public and private school wellness policy surveillance to date,</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Describe the type of grant available,</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Describe which entities are eligible to apply for grant funds,</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Solicit funding applications from eligible entities,</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Describe the requirements for submitting a successful application,</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Describe how applications will be reviewed and selected, and</w:t>
      </w:r>
    </w:p>
    <w:p w:rsidR="00470FF8" w:rsidRPr="00470FF8" w:rsidRDefault="00470FF8" w:rsidP="00470FF8">
      <w:pPr>
        <w:numPr>
          <w:ilvl w:val="0"/>
          <w:numId w:val="17"/>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Describe the terms and conditions to which grantees must adhere.</w:t>
      </w:r>
    </w:p>
    <w:p w:rsidR="001B78DE" w:rsidRPr="00A820C1" w:rsidRDefault="001B78DE" w:rsidP="008461B7">
      <w:pPr>
        <w:spacing w:after="0" w:line="240" w:lineRule="auto"/>
        <w:rPr>
          <w:rFonts w:ascii="Times New Roman" w:hAnsi="Times New Roman" w:cs="Times New Roman"/>
          <w:sz w:val="24"/>
          <w:szCs w:val="24"/>
        </w:rPr>
      </w:pPr>
    </w:p>
    <w:p w:rsidR="007239C9" w:rsidRDefault="007239C9" w:rsidP="007239C9">
      <w:pPr>
        <w:spacing w:after="0" w:line="240" w:lineRule="auto"/>
        <w:rPr>
          <w:rFonts w:ascii="Times New Roman" w:hAnsi="Times New Roman"/>
          <w:sz w:val="24"/>
          <w:szCs w:val="24"/>
        </w:rPr>
      </w:pPr>
      <w:r>
        <w:rPr>
          <w:rFonts w:ascii="Times New Roman" w:hAnsi="Times New Roman"/>
          <w:sz w:val="24"/>
          <w:szCs w:val="24"/>
        </w:rPr>
        <w:t>LEGISLATIVE AUTHORITY</w:t>
      </w:r>
    </w:p>
    <w:p w:rsidR="007239C9" w:rsidRDefault="007239C9" w:rsidP="007239C9">
      <w:pPr>
        <w:spacing w:after="0" w:line="240" w:lineRule="auto"/>
        <w:rPr>
          <w:rFonts w:ascii="Times New Roman" w:hAnsi="Times New Roman"/>
          <w:sz w:val="24"/>
          <w:szCs w:val="24"/>
        </w:rPr>
      </w:pPr>
    </w:p>
    <w:p w:rsidR="007239C9" w:rsidRPr="004C2FB4" w:rsidRDefault="007239C9" w:rsidP="007239C9">
      <w:pPr>
        <w:spacing w:after="0" w:line="240" w:lineRule="auto"/>
        <w:rPr>
          <w:rFonts w:ascii="Times New Roman" w:hAnsi="Times New Roman"/>
          <w:sz w:val="24"/>
          <w:szCs w:val="24"/>
        </w:rPr>
      </w:pPr>
      <w:r w:rsidRPr="004C2FB4">
        <w:rPr>
          <w:rFonts w:ascii="Times New Roman" w:hAnsi="Times New Roman"/>
          <w:sz w:val="24"/>
          <w:szCs w:val="24"/>
        </w:rPr>
        <w:t xml:space="preserve">Section 204 of the Healthy, Hunger-Free Kids Act of 2010 added Section 9A to the Richard B. Russell National School Lunch Act (NSLA) (42 U.S.C. 1758b), </w:t>
      </w:r>
      <w:r w:rsidRPr="004C2FB4">
        <w:rPr>
          <w:rFonts w:ascii="Times New Roman" w:hAnsi="Times New Roman"/>
          <w:i/>
          <w:sz w:val="24"/>
          <w:szCs w:val="24"/>
        </w:rPr>
        <w:t>Local School Wellness Policy Implementation</w:t>
      </w:r>
      <w:r w:rsidRPr="004C2FB4">
        <w:rPr>
          <w:rFonts w:ascii="Times New Roman" w:hAnsi="Times New Roman"/>
          <w:sz w:val="24"/>
          <w:szCs w:val="24"/>
        </w:rPr>
        <w:t>,</w:t>
      </w:r>
      <w:r w:rsidRPr="004C2FB4">
        <w:rPr>
          <w:rFonts w:ascii="Times New Roman" w:hAnsi="Times New Roman"/>
          <w:i/>
          <w:sz w:val="24"/>
          <w:szCs w:val="24"/>
        </w:rPr>
        <w:t xml:space="preserve"> </w:t>
      </w:r>
      <w:r w:rsidRPr="004C2FB4">
        <w:rPr>
          <w:rFonts w:ascii="Times New Roman" w:hAnsi="Times New Roman"/>
          <w:sz w:val="24"/>
          <w:szCs w:val="24"/>
        </w:rPr>
        <w:t xml:space="preserve">in order to strengthen wellness policies of LEAs by placing greater emphasis on implementation and evaluation efforts. </w:t>
      </w:r>
      <w:r w:rsidRPr="004C2FB4">
        <w:rPr>
          <w:rFonts w:ascii="Times New Roman" w:hAnsi="Times New Roman"/>
          <w:sz w:val="24"/>
          <w:szCs w:val="24"/>
        </w:rPr>
        <w:br/>
      </w:r>
      <w:r w:rsidRPr="004C2FB4">
        <w:rPr>
          <w:rFonts w:ascii="Times New Roman" w:hAnsi="Times New Roman"/>
          <w:sz w:val="24"/>
          <w:szCs w:val="24"/>
        </w:rPr>
        <w:br/>
        <w:t xml:space="preserve">Furthermore, authorizing language in the HHFKA directed the USDA to appropriate $3 million </w:t>
      </w:r>
      <w:r w:rsidRPr="004C2FB4">
        <w:rPr>
          <w:rFonts w:ascii="Times New Roman" w:hAnsi="Times New Roman"/>
          <w:sz w:val="24"/>
          <w:szCs w:val="24"/>
        </w:rPr>
        <w:lastRenderedPageBreak/>
        <w:t>for FY 2011 for an implementation study around school wellness policies, to remain available until expended.</w:t>
      </w:r>
    </w:p>
    <w:p w:rsidR="001B78DE" w:rsidRPr="00A820C1" w:rsidRDefault="001B78DE" w:rsidP="008461B7">
      <w:pPr>
        <w:spacing w:after="0" w:line="240" w:lineRule="auto"/>
        <w:rPr>
          <w:rFonts w:ascii="Times New Roman" w:hAnsi="Times New Roman" w:cs="Times New Roman"/>
          <w:sz w:val="24"/>
          <w:szCs w:val="24"/>
        </w:rPr>
      </w:pPr>
    </w:p>
    <w:p w:rsidR="001B78DE" w:rsidRPr="00A820C1" w:rsidRDefault="008F3DEB" w:rsidP="008461B7">
      <w:pPr>
        <w:spacing w:after="0" w:line="240" w:lineRule="auto"/>
        <w:rPr>
          <w:rFonts w:ascii="Times New Roman" w:hAnsi="Times New Roman" w:cs="Times New Roman"/>
          <w:sz w:val="24"/>
          <w:szCs w:val="24"/>
        </w:rPr>
      </w:pPr>
      <w:r>
        <w:rPr>
          <w:rFonts w:ascii="Times New Roman" w:hAnsi="Times New Roman" w:cs="Times New Roman"/>
          <w:sz w:val="24"/>
          <w:szCs w:val="24"/>
        </w:rPr>
        <w:t>BACKGROUND</w:t>
      </w:r>
    </w:p>
    <w:p w:rsidR="001B78DE" w:rsidRPr="00A820C1" w:rsidRDefault="001B78DE" w:rsidP="008461B7">
      <w:pPr>
        <w:spacing w:after="0" w:line="240" w:lineRule="auto"/>
        <w:rPr>
          <w:rFonts w:ascii="Times New Roman" w:hAnsi="Times New Roman" w:cs="Times New Roman"/>
          <w:sz w:val="24"/>
          <w:szCs w:val="24"/>
        </w:rPr>
      </w:pPr>
    </w:p>
    <w:p w:rsidR="00470FF8" w:rsidRPr="00470FF8" w:rsidRDefault="00470FF8" w:rsidP="00470FF8">
      <w:pPr>
        <w:rPr>
          <w:rFonts w:ascii="Times New Roman" w:eastAsia="Calibri" w:hAnsi="Times New Roman" w:cs="Times New Roman"/>
          <w:sz w:val="24"/>
          <w:szCs w:val="24"/>
        </w:rPr>
      </w:pPr>
      <w:r w:rsidRPr="00470FF8">
        <w:rPr>
          <w:rFonts w:ascii="Times New Roman" w:eastAsia="Calibri" w:hAnsi="Times New Roman" w:cs="Times New Roman"/>
          <w:b/>
          <w:sz w:val="24"/>
          <w:szCs w:val="24"/>
        </w:rPr>
        <w:t>A. School Wellness Policy to Date</w:t>
      </w:r>
      <w:r w:rsidRPr="00470FF8">
        <w:rPr>
          <w:rFonts w:ascii="Times New Roman" w:eastAsia="Calibri" w:hAnsi="Times New Roman" w:cs="Times New Roman"/>
          <w:sz w:val="24"/>
          <w:szCs w:val="24"/>
        </w:rPr>
        <w:br/>
        <w:t>Today, many children are consuming unhealthy foods (i.e., diets high in calories, fat, saturated fat, sodium, and refined sugar) and not enough nutrients. In addition, many of these children are not meeting national guidelines for physical activity. Poor diet and physical inactivity among children can lead to an increased risk for certain chronic health conditions, including high blood pressure, type 2 diabetes, and obesity.</w:t>
      </w:r>
      <w:r w:rsidRPr="00470FF8">
        <w:rPr>
          <w:rFonts w:ascii="Times New Roman" w:eastAsia="Calibri" w:hAnsi="Times New Roman" w:cs="Times New Roman"/>
          <w:sz w:val="24"/>
          <w:szCs w:val="24"/>
          <w:vertAlign w:val="superscript"/>
        </w:rPr>
        <w:t>1</w:t>
      </w:r>
      <w:r w:rsidRPr="00470FF8">
        <w:rPr>
          <w:rFonts w:ascii="Times New Roman" w:eastAsia="Calibri" w:hAnsi="Times New Roman" w:cs="Times New Roman"/>
          <w:sz w:val="24"/>
          <w:szCs w:val="24"/>
        </w:rPr>
        <w:t xml:space="preserve"> During 2007-2008, 20% of U.S. children aged 6-11 years and 18% of persons aged 12-19 years were obese, percentages that have tripled since 1980.</w:t>
      </w:r>
      <w:r w:rsidRPr="00470FF8">
        <w:rPr>
          <w:rFonts w:ascii="Times New Roman" w:eastAsia="Calibri" w:hAnsi="Times New Roman" w:cs="Times New Roman"/>
          <w:sz w:val="24"/>
          <w:szCs w:val="24"/>
          <w:vertAlign w:val="superscript"/>
        </w:rPr>
        <w:t>2</w:t>
      </w:r>
      <w:r w:rsidRPr="00470FF8">
        <w:rPr>
          <w:rFonts w:ascii="Times New Roman" w:eastAsia="Calibri" w:hAnsi="Times New Roman" w:cs="Times New Roman"/>
          <w:sz w:val="24"/>
          <w:szCs w:val="24"/>
        </w:rPr>
        <w:t xml:space="preserve"> Engaging children and adolescents in healthy eating and regular physical activity can lower their risk for obesity and related chronic diseases.</w:t>
      </w:r>
      <w:r w:rsidRPr="00470FF8">
        <w:rPr>
          <w:rFonts w:ascii="Times New Roman" w:eastAsia="Calibri" w:hAnsi="Times New Roman" w:cs="Times New Roman"/>
          <w:sz w:val="24"/>
          <w:szCs w:val="24"/>
          <w:vertAlign w:val="superscript"/>
        </w:rPr>
        <w:t>3-5</w:t>
      </w:r>
      <w:r w:rsidRPr="00470FF8">
        <w:rPr>
          <w:rFonts w:ascii="Times New Roman" w:eastAsia="Calibri" w:hAnsi="Times New Roman" w:cs="Times New Roman"/>
          <w:sz w:val="24"/>
          <w:szCs w:val="24"/>
        </w:rPr>
        <w:t xml:space="preserve"> </w:t>
      </w:r>
      <w:r w:rsidRPr="00470FF8">
        <w:rPr>
          <w:rFonts w:ascii="Times New Roman" w:eastAsia="Calibri" w:hAnsi="Times New Roman" w:cs="Times New Roman"/>
          <w:sz w:val="24"/>
          <w:szCs w:val="24"/>
        </w:rPr>
        <w:br/>
      </w:r>
      <w:r w:rsidRPr="00470FF8">
        <w:rPr>
          <w:rFonts w:ascii="Times New Roman" w:eastAsia="Calibri" w:hAnsi="Times New Roman" w:cs="Times New Roman"/>
          <w:sz w:val="24"/>
          <w:szCs w:val="24"/>
        </w:rPr>
        <w:br/>
        <w:t>Healthy eating and physical activity behaviors among children and adolescents are influenced by a variety of industries and settings, including but not limited to: food and beverage industries, entertainment industries, family-, community-, and government-settings. Each of these sectors has an important role to play in improving the dietary and physical activity behaviors of youth. Schools play a significant role in the lives of children and are where ch</w:t>
      </w:r>
      <w:r w:rsidR="009D2D69">
        <w:rPr>
          <w:rFonts w:ascii="Times New Roman" w:eastAsia="Calibri" w:hAnsi="Times New Roman" w:cs="Times New Roman"/>
          <w:sz w:val="24"/>
          <w:szCs w:val="24"/>
        </w:rPr>
        <w:t>ildren spend much of their day.</w:t>
      </w:r>
      <w:r w:rsidRPr="00470FF8">
        <w:rPr>
          <w:rFonts w:ascii="Times New Roman" w:eastAsia="Calibri" w:hAnsi="Times New Roman" w:cs="Times New Roman"/>
          <w:sz w:val="24"/>
          <w:szCs w:val="24"/>
          <w:vertAlign w:val="superscript"/>
        </w:rPr>
        <w:t>6-9</w:t>
      </w:r>
      <w:r w:rsidRPr="00470FF8">
        <w:rPr>
          <w:rFonts w:ascii="Times New Roman" w:eastAsia="Calibri" w:hAnsi="Times New Roman" w:cs="Times New Roman"/>
          <w:sz w:val="24"/>
          <w:szCs w:val="24"/>
        </w:rPr>
        <w:t xml:space="preserve"> Schools are an important setting for providing children and adolescents with a healthy environment where they can consume nutritious foods, be physically active, and learn about the importance of lifelong healthy behaviors. Research demonstrates that eating patterns established in childhood may carry over into later life. Therefore, monitoring school environments that influence diet, physical activity, and other facets of wellness are essential priorities.</w:t>
      </w:r>
      <w:r w:rsidRPr="00470FF8">
        <w:rPr>
          <w:rFonts w:ascii="Times New Roman" w:eastAsia="Calibri" w:hAnsi="Times New Roman" w:cs="Times New Roman"/>
          <w:sz w:val="24"/>
          <w:szCs w:val="24"/>
          <w:vertAlign w:val="superscript"/>
        </w:rPr>
        <w:t xml:space="preserve">10 </w:t>
      </w:r>
      <w:r w:rsidRPr="00470FF8">
        <w:rPr>
          <w:rFonts w:ascii="Times New Roman" w:eastAsia="Calibri" w:hAnsi="Times New Roman" w:cs="Times New Roman"/>
          <w:sz w:val="24"/>
          <w:szCs w:val="24"/>
        </w:rPr>
        <w:br/>
      </w:r>
      <w:r w:rsidRPr="00470FF8">
        <w:rPr>
          <w:rFonts w:ascii="Times New Roman" w:eastAsia="Calibri" w:hAnsi="Times New Roman" w:cs="Times New Roman"/>
          <w:sz w:val="24"/>
          <w:szCs w:val="24"/>
        </w:rPr>
        <w:br/>
        <w:t xml:space="preserve">Recognizing the important role schools play in ensuring children’s wellness, in 2004, Congress passed the Child Nutrition WIC Reauthorization Act (Public Law 108-265, Section 204). This </w:t>
      </w:r>
      <w:r w:rsidR="001E1838">
        <w:rPr>
          <w:rFonts w:ascii="Times New Roman" w:eastAsia="Calibri" w:hAnsi="Times New Roman" w:cs="Times New Roman"/>
          <w:sz w:val="24"/>
          <w:szCs w:val="24"/>
        </w:rPr>
        <w:t>A</w:t>
      </w:r>
      <w:r w:rsidRPr="00470FF8">
        <w:rPr>
          <w:rFonts w:ascii="Times New Roman" w:eastAsia="Calibri" w:hAnsi="Times New Roman" w:cs="Times New Roman"/>
          <w:sz w:val="24"/>
          <w:szCs w:val="24"/>
        </w:rPr>
        <w:t xml:space="preserve">ct required each local educational agency (LEA) participating in the National School Lunch Program (NSLP) or other child nutrition programs, such as the School Breakfast Program (SBP), to establish, for all schools under its jurisdiction, a local school wellness policy (LWP). </w:t>
      </w:r>
    </w:p>
    <w:p w:rsidR="00470FF8" w:rsidRPr="00470FF8" w:rsidRDefault="00470FF8" w:rsidP="00470FF8">
      <w:pPr>
        <w:rPr>
          <w:rFonts w:ascii="Times New Roman" w:eastAsia="Calibri" w:hAnsi="Times New Roman" w:cs="Times New Roman"/>
          <w:sz w:val="24"/>
          <w:szCs w:val="24"/>
        </w:rPr>
      </w:pPr>
      <w:r w:rsidRPr="00470FF8">
        <w:rPr>
          <w:rFonts w:ascii="Times New Roman" w:eastAsia="Calibri" w:hAnsi="Times New Roman" w:cs="Times New Roman"/>
          <w:sz w:val="24"/>
          <w:szCs w:val="24"/>
        </w:rPr>
        <w:t>Local wellness policies are an important tool for parents, LEAs, and school districts seeking to promote school wellness and provide assurance that school meal nutrition guidelines meet the minimum federal school meal standards, with the intent of ultimately helping in efforts to prevent childhood obesity. While many LEAs included plans for implementation policies as required by the Child Nutrition and WIC Reauthorization Act of 2004, they were not required to report on policy compliance and implementation; as a result, implementation may be insufficient and evaluation efforts were not conducted regularly.</w:t>
      </w:r>
      <w:r w:rsidRPr="00470FF8">
        <w:rPr>
          <w:rFonts w:ascii="Times New Roman" w:eastAsia="Calibri" w:hAnsi="Times New Roman" w:cs="Times New Roman"/>
          <w:sz w:val="24"/>
          <w:szCs w:val="24"/>
          <w:vertAlign w:val="superscript"/>
        </w:rPr>
        <w:t>11</w:t>
      </w:r>
      <w:r w:rsidRPr="00470FF8">
        <w:rPr>
          <w:rFonts w:ascii="Times New Roman" w:eastAsia="Calibri" w:hAnsi="Times New Roman" w:cs="Times New Roman"/>
          <w:sz w:val="24"/>
          <w:szCs w:val="24"/>
        </w:rPr>
        <w:t xml:space="preserve"> Evidence supporting this includes:</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lastRenderedPageBreak/>
        <w:t>Data from 2006-2007 suggested local school wellness policies in two states lacked strength because they did not include enforcement mechanisms, and many did not provide specific guidelines for issues addressed by the federal mandate;</w:t>
      </w:r>
      <w:r w:rsidRPr="00470FF8">
        <w:rPr>
          <w:rFonts w:ascii="Times New Roman" w:eastAsia="Calibri" w:hAnsi="Times New Roman" w:cs="Times New Roman"/>
          <w:sz w:val="24"/>
          <w:szCs w:val="24"/>
          <w:vertAlign w:val="superscript"/>
        </w:rPr>
        <w:t>12</w:t>
      </w:r>
      <w:r w:rsidRPr="00470FF8">
        <w:rPr>
          <w:rFonts w:ascii="Times New Roman" w:eastAsia="Calibri" w:hAnsi="Times New Roman" w:cs="Times New Roman"/>
          <w:sz w:val="24"/>
          <w:szCs w:val="24"/>
        </w:rPr>
        <w:t xml:space="preserve"> </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 xml:space="preserve">A 2006 analysis of 140 school districts nationwide found </w:t>
      </w:r>
      <w:r w:rsidR="002E2F6C">
        <w:rPr>
          <w:rFonts w:ascii="Times New Roman" w:eastAsia="Calibri" w:hAnsi="Times New Roman" w:cs="Times New Roman"/>
          <w:sz w:val="24"/>
          <w:szCs w:val="24"/>
        </w:rPr>
        <w:t xml:space="preserve">that </w:t>
      </w:r>
      <w:r w:rsidRPr="00470FF8">
        <w:rPr>
          <w:rFonts w:ascii="Times New Roman" w:eastAsia="Calibri" w:hAnsi="Times New Roman" w:cs="Times New Roman"/>
          <w:sz w:val="24"/>
          <w:szCs w:val="24"/>
        </w:rPr>
        <w:t>87-99% had a written wellness policy that addressed all of the federal requirements, but there was considerable variation in the strength of the policies;</w:t>
      </w:r>
      <w:r w:rsidRPr="00470FF8">
        <w:rPr>
          <w:rFonts w:ascii="Times New Roman" w:eastAsia="Calibri" w:hAnsi="Times New Roman" w:cs="Times New Roman"/>
          <w:sz w:val="24"/>
          <w:szCs w:val="24"/>
          <w:vertAlign w:val="superscript"/>
        </w:rPr>
        <w:t>13</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 xml:space="preserve">A </w:t>
      </w:r>
      <w:r w:rsidR="00AC3F29">
        <w:rPr>
          <w:rFonts w:ascii="Times New Roman" w:eastAsia="Calibri" w:hAnsi="Times New Roman" w:cs="Times New Roman"/>
          <w:sz w:val="24"/>
          <w:szCs w:val="24"/>
        </w:rPr>
        <w:t>study published in 2007 included an analysis of</w:t>
      </w:r>
      <w:r w:rsidRPr="00470FF8">
        <w:rPr>
          <w:rFonts w:ascii="Times New Roman" w:eastAsia="Calibri" w:hAnsi="Times New Roman" w:cs="Times New Roman"/>
          <w:sz w:val="24"/>
          <w:szCs w:val="24"/>
        </w:rPr>
        <w:t xml:space="preserve"> 256 school districts from across the country found only 2 percent addressed how funding will be made available for implementation and evaluation of the local school wellness policy;</w:t>
      </w:r>
      <w:r w:rsidRPr="00470FF8">
        <w:rPr>
          <w:rFonts w:ascii="Times New Roman" w:eastAsia="Calibri" w:hAnsi="Times New Roman" w:cs="Times New Roman"/>
          <w:sz w:val="24"/>
          <w:szCs w:val="24"/>
          <w:vertAlign w:val="superscript"/>
        </w:rPr>
        <w:t>14</w:t>
      </w:r>
      <w:r w:rsidRPr="00470FF8">
        <w:rPr>
          <w:rFonts w:ascii="Times New Roman" w:eastAsia="Calibri" w:hAnsi="Times New Roman" w:cs="Times New Roman"/>
          <w:sz w:val="24"/>
          <w:szCs w:val="24"/>
        </w:rPr>
        <w:t xml:space="preserve"> and</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A national study of 256 school districts conducted in 2006-2007found that 68 percent of districts incorporated regular policy monitoring and evaluation as part of their local school wellness policy. However, only 32 percent had a process for revising policies based on evidence of these appraisals and/or policy effectiveness and identified a specific person responsible for making policy revisions/improvements.</w:t>
      </w:r>
      <w:r w:rsidRPr="00470FF8">
        <w:rPr>
          <w:rFonts w:ascii="Times New Roman" w:eastAsia="Calibri" w:hAnsi="Times New Roman" w:cs="Times New Roman"/>
          <w:sz w:val="24"/>
          <w:szCs w:val="24"/>
          <w:vertAlign w:val="superscript"/>
        </w:rPr>
        <w:t>15</w:t>
      </w:r>
    </w:p>
    <w:p w:rsidR="00470FF8" w:rsidRPr="00470FF8" w:rsidRDefault="00470FF8" w:rsidP="00470FF8">
      <w:pPr>
        <w:ind w:left="720"/>
        <w:contextualSpacing/>
        <w:rPr>
          <w:rFonts w:ascii="Times New Roman" w:eastAsia="Calibri" w:hAnsi="Times New Roman" w:cs="Times New Roman"/>
          <w:sz w:val="24"/>
          <w:szCs w:val="24"/>
        </w:rPr>
      </w:pPr>
    </w:p>
    <w:p w:rsidR="00470FF8" w:rsidRPr="00470FF8" w:rsidRDefault="00470FF8" w:rsidP="00470FF8">
      <w:pPr>
        <w:rPr>
          <w:rFonts w:ascii="Times New Roman" w:eastAsia="Calibri" w:hAnsi="Times New Roman" w:cs="Times New Roman"/>
          <w:sz w:val="24"/>
          <w:szCs w:val="24"/>
        </w:rPr>
      </w:pPr>
      <w:r w:rsidRPr="00470FF8">
        <w:rPr>
          <w:rFonts w:ascii="Times New Roman" w:eastAsia="Calibri" w:hAnsi="Times New Roman" w:cs="Times New Roman"/>
          <w:sz w:val="24"/>
          <w:szCs w:val="24"/>
        </w:rPr>
        <w:t xml:space="preserve">The passage of the Healthy, Hunger-Free Kids Act of 2010 (Public Law 111-296) </w:t>
      </w:r>
      <w:r w:rsidR="008F4AC4" w:rsidRPr="00470FF8">
        <w:rPr>
          <w:rFonts w:ascii="Times New Roman" w:eastAsia="Calibri" w:hAnsi="Times New Roman" w:cs="Times New Roman"/>
          <w:sz w:val="24"/>
          <w:szCs w:val="24"/>
        </w:rPr>
        <w:t>introduced new</w:t>
      </w:r>
      <w:r w:rsidRPr="00470FF8">
        <w:rPr>
          <w:rFonts w:ascii="Times New Roman" w:eastAsia="Calibri" w:hAnsi="Times New Roman" w:cs="Times New Roman"/>
          <w:sz w:val="24"/>
          <w:szCs w:val="24"/>
        </w:rPr>
        <w:t xml:space="preserve"> provisions for LWPs, placing greater emphasis on implementation, evaluation, and public reporting on progress of LWPs. These provisions support a robust review and reporting process at the community level, including the expansion of the team of collaborators participating in the wellness policy development to include more members from the community. This approach aims to foster broad-based, community engagement in the development and implementation of effective wellness policies. </w:t>
      </w:r>
      <w:r w:rsidRPr="00470FF8">
        <w:rPr>
          <w:rFonts w:ascii="Times New Roman" w:eastAsia="Calibri" w:hAnsi="Times New Roman" w:cs="Times New Roman"/>
          <w:sz w:val="24"/>
          <w:szCs w:val="24"/>
        </w:rPr>
        <w:br/>
      </w:r>
      <w:r w:rsidRPr="00470FF8">
        <w:rPr>
          <w:rFonts w:ascii="Times New Roman" w:eastAsia="Calibri" w:hAnsi="Times New Roman" w:cs="Times New Roman"/>
          <w:sz w:val="24"/>
          <w:szCs w:val="24"/>
        </w:rPr>
        <w:br/>
        <w:t xml:space="preserve">The Act retains the requirement that each LEA participating in the National School Lunch Program (NSLP) and/or School Breakfast Program (SBP) establish, for all schools under its jurisdiction, a local school wellness policy. The Act incorporates new requirements both for the content of the policies and for the development, implementation, dissemination, and assessment of the policies. These requirements encompass: </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Goals for nutrition promotion and education, physical activity, and other activities that support student wellness;</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Nutrition guidelines for all foods and beverages available during the school day (i.e., “competitive foods”);</w:t>
      </w:r>
    </w:p>
    <w:p w:rsidR="00470FF8" w:rsidRP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 xml:space="preserve">Requirements to allow stakeholder involvement in policy development, implementation, and reporting and to update the community on policy content and implementation efforts; and </w:t>
      </w:r>
    </w:p>
    <w:p w:rsidR="00470FF8" w:rsidRDefault="00470FF8" w:rsidP="00470FF8">
      <w:pPr>
        <w:numPr>
          <w:ilvl w:val="0"/>
          <w:numId w:val="16"/>
        </w:numPr>
        <w:contextualSpacing/>
        <w:rPr>
          <w:rFonts w:ascii="Times New Roman" w:eastAsia="Calibri" w:hAnsi="Times New Roman" w:cs="Times New Roman"/>
          <w:sz w:val="24"/>
          <w:szCs w:val="24"/>
        </w:rPr>
      </w:pPr>
      <w:r w:rsidRPr="00470FF8">
        <w:rPr>
          <w:rFonts w:ascii="Times New Roman" w:eastAsia="Calibri" w:hAnsi="Times New Roman" w:cs="Times New Roman"/>
          <w:sz w:val="24"/>
          <w:szCs w:val="24"/>
        </w:rPr>
        <w:t>A provision to designate officials responsible for ensuring compliance.</w:t>
      </w:r>
    </w:p>
    <w:p w:rsidR="00470FF8" w:rsidRPr="00470FF8" w:rsidRDefault="00470FF8" w:rsidP="00470FF8">
      <w:pPr>
        <w:ind w:left="720"/>
        <w:contextualSpacing/>
        <w:rPr>
          <w:rFonts w:ascii="Times New Roman" w:eastAsia="Calibri" w:hAnsi="Times New Roman" w:cs="Times New Roman"/>
          <w:sz w:val="24"/>
          <w:szCs w:val="24"/>
        </w:rPr>
      </w:pPr>
    </w:p>
    <w:p w:rsidR="00470FF8" w:rsidRDefault="00470FF8" w:rsidP="00470FF8">
      <w:pPr>
        <w:spacing w:after="0" w:line="240" w:lineRule="auto"/>
        <w:rPr>
          <w:rFonts w:ascii="Times New Roman" w:eastAsia="Calibri" w:hAnsi="Times New Roman" w:cs="Times New Roman"/>
          <w:sz w:val="24"/>
          <w:szCs w:val="24"/>
        </w:rPr>
      </w:pPr>
      <w:r w:rsidRPr="00470FF8">
        <w:rPr>
          <w:rFonts w:ascii="Times New Roman" w:eastAsia="Calibri" w:hAnsi="Times New Roman" w:cs="Times New Roman"/>
          <w:sz w:val="24"/>
          <w:szCs w:val="24"/>
        </w:rPr>
        <w:t xml:space="preserve">Overall, there has been significant progress in implementing, strengthening and/or expanding the comprehensiveness of all four of the required wellness policy elements, with the extent of the progress varying greatly by element. However, there continues to be variance in levels of </w:t>
      </w:r>
      <w:r w:rsidRPr="00470FF8">
        <w:rPr>
          <w:rFonts w:ascii="Times New Roman" w:eastAsia="Calibri" w:hAnsi="Times New Roman" w:cs="Times New Roman"/>
          <w:sz w:val="24"/>
          <w:szCs w:val="24"/>
        </w:rPr>
        <w:lastRenderedPageBreak/>
        <w:t>compliance across these mandatory policy provisions, mainly because many districts have not yet adopted competitive food and beverage guidelines. For example, as of the beginning of school year 2010–2011, most students were in a district with a policy that included goals for nutrition education (95%), guidelines for school meals (91%), and physical activity goals (90%). However, five years after the federal mandate, only 83% of students were in a district with a policy that included implementation and evaluation plans, and only 61% were in a district with competitive food and beverage guidelines.</w:t>
      </w:r>
      <w:r w:rsidRPr="00470FF8">
        <w:rPr>
          <w:rFonts w:ascii="Times New Roman" w:eastAsia="Calibri" w:hAnsi="Times New Roman" w:cs="Times New Roman"/>
          <w:sz w:val="24"/>
          <w:szCs w:val="24"/>
          <w:vertAlign w:val="superscript"/>
        </w:rPr>
        <w:t>16</w:t>
      </w:r>
      <w:r w:rsidRPr="00470FF8">
        <w:rPr>
          <w:rFonts w:ascii="Times New Roman" w:eastAsia="Calibri" w:hAnsi="Times New Roman" w:cs="Times New Roman"/>
          <w:sz w:val="24"/>
          <w:szCs w:val="24"/>
        </w:rPr>
        <w:br/>
      </w:r>
      <w:r w:rsidRPr="00470FF8">
        <w:rPr>
          <w:rFonts w:ascii="Times New Roman" w:eastAsia="Calibri" w:hAnsi="Times New Roman" w:cs="Times New Roman"/>
          <w:sz w:val="24"/>
          <w:szCs w:val="24"/>
        </w:rPr>
        <w:br/>
        <w:t xml:space="preserve">These and other remaining gaps in compliance demonstrate the continued need for school wellness policy surveillance systems, </w:t>
      </w:r>
      <w:r w:rsidRPr="00470FF8">
        <w:rPr>
          <w:rFonts w:ascii="Times New Roman" w:eastAsia="Calibri" w:hAnsi="Times New Roman" w:cs="Times New Roman"/>
          <w:sz w:val="24"/>
          <w:szCs w:val="24"/>
          <w:u w:val="single"/>
        </w:rPr>
        <w:t>at least at the state- and district-levels</w:t>
      </w:r>
      <w:r w:rsidRPr="00470FF8">
        <w:rPr>
          <w:rFonts w:ascii="Times New Roman" w:eastAsia="Calibri" w:hAnsi="Times New Roman" w:cs="Times New Roman"/>
          <w:sz w:val="24"/>
          <w:szCs w:val="24"/>
        </w:rPr>
        <w:t>, to monitor and evaluate the implementation and impact of congressionally-mandated school wellness policies and related state laws in all 50 states.</w:t>
      </w:r>
    </w:p>
    <w:p w:rsidR="00470FF8" w:rsidRPr="00470FF8" w:rsidRDefault="00470FF8" w:rsidP="00470FF8">
      <w:pPr>
        <w:spacing w:after="0" w:line="240" w:lineRule="auto"/>
        <w:rPr>
          <w:rFonts w:ascii="Times New Roman" w:eastAsia="Calibri" w:hAnsi="Times New Roman" w:cs="Times New Roman"/>
          <w:sz w:val="24"/>
          <w:szCs w:val="24"/>
        </w:rPr>
      </w:pPr>
    </w:p>
    <w:p w:rsidR="00A30447" w:rsidRDefault="00470FF8" w:rsidP="00A30447">
      <w:pPr>
        <w:spacing w:after="0" w:line="240" w:lineRule="auto"/>
        <w:rPr>
          <w:rFonts w:ascii="Times New Roman" w:hAnsi="Times New Roman"/>
          <w:sz w:val="24"/>
          <w:szCs w:val="24"/>
        </w:rPr>
      </w:pPr>
      <w:r w:rsidRPr="00470FF8">
        <w:rPr>
          <w:rFonts w:ascii="Times New Roman" w:hAnsi="Times New Roman"/>
          <w:b/>
          <w:sz w:val="24"/>
          <w:szCs w:val="24"/>
        </w:rPr>
        <w:t>B. Existing Government-Funded National School Wellness Policy-Related Surveillance Systems and Surveys</w:t>
      </w:r>
      <w:r w:rsidRPr="00470FF8">
        <w:rPr>
          <w:rFonts w:ascii="Times New Roman" w:hAnsi="Times New Roman"/>
          <w:sz w:val="24"/>
          <w:szCs w:val="24"/>
        </w:rPr>
        <w:br/>
      </w:r>
      <w:r w:rsidRPr="00470FF8">
        <w:rPr>
          <w:rFonts w:ascii="Times New Roman" w:hAnsi="Times New Roman"/>
          <w:sz w:val="24"/>
          <w:szCs w:val="24"/>
        </w:rPr>
        <w:br/>
        <w:t>Three major federal-level surveillance systems and surveys are currently in place and are scheduled to continue for at least the next 2-3 years, if not indefinitely. Each of these surveillance systems and surveys is funded by a government agency, and each collects detailed data on the breadth and depth of existing state laws, district policies, and related school practices; the implementation of said laws, policies, and practices; and their effects on student health outcomes. The next section describes the strengths, primary areas of focus, periodicity, and other key characteristics for each of three major national surveillance systems and surveys. In so doing, it also highlights important gaps in what they cover, individually and collectively, and areas where linkage with other relevant surveys or research efforts would provide a more detailed picture of school wellness policies and their effects.</w:t>
      </w:r>
      <w:r w:rsidRPr="00470FF8">
        <w:rPr>
          <w:rFonts w:ascii="Times New Roman" w:hAnsi="Times New Roman"/>
          <w:sz w:val="24"/>
          <w:szCs w:val="24"/>
        </w:rPr>
        <w:br/>
      </w:r>
      <w:r w:rsidRPr="00470FF8">
        <w:rPr>
          <w:rFonts w:ascii="Times New Roman" w:hAnsi="Times New Roman"/>
          <w:sz w:val="24"/>
          <w:szCs w:val="24"/>
        </w:rPr>
        <w:br/>
      </w:r>
      <w:r w:rsidRPr="00470FF8">
        <w:rPr>
          <w:rFonts w:ascii="Times New Roman" w:hAnsi="Times New Roman"/>
          <w:sz w:val="24"/>
          <w:szCs w:val="24"/>
          <w:u w:val="single"/>
        </w:rPr>
        <w:t>1. School Nutrition and Meal Cost Study/School Nutrition Dietary Assessment</w:t>
      </w:r>
      <w:r w:rsidRPr="00470FF8">
        <w:rPr>
          <w:rFonts w:ascii="Times New Roman" w:hAnsi="Times New Roman"/>
          <w:sz w:val="24"/>
          <w:szCs w:val="24"/>
        </w:rPr>
        <w:br/>
        <w:t>The School Nutrition Dietary Assessment (SNDA) is administrated by the USDA’s Food and Nutrition Service (FNS) every 5 years and collects and analyzes nationally representative data on school meals and the school meal environment (including competitive foods) at the district- and school-levels, with individual-level dietary information collected every 10 years.</w:t>
      </w:r>
      <w:r w:rsidRPr="00470FF8">
        <w:rPr>
          <w:rFonts w:ascii="Times New Roman" w:hAnsi="Times New Roman"/>
          <w:sz w:val="24"/>
          <w:szCs w:val="24"/>
          <w:vertAlign w:val="superscript"/>
        </w:rPr>
        <w:t>14</w:t>
      </w:r>
      <w:r w:rsidRPr="00470FF8">
        <w:rPr>
          <w:rFonts w:ascii="Times New Roman" w:hAnsi="Times New Roman"/>
          <w:sz w:val="24"/>
          <w:szCs w:val="24"/>
        </w:rPr>
        <w:t xml:space="preserve"> SNDA-V will be administered as the School Nutrition and Meal Cost Study (SNMCS) in SY 2014-2015 and will include SNDA-type, meal assessment data as well as data on meal cost, dietary recall, plate waste, and meals’ compliance with standards.</w:t>
      </w:r>
      <w:r w:rsidRPr="00470FF8">
        <w:rPr>
          <w:rFonts w:ascii="Times New Roman" w:hAnsi="Times New Roman"/>
          <w:sz w:val="24"/>
          <w:szCs w:val="24"/>
          <w:vertAlign w:val="superscript"/>
        </w:rPr>
        <w:t>17-18</w:t>
      </w:r>
      <w:r w:rsidRPr="00470FF8">
        <w:rPr>
          <w:rFonts w:ascii="Times New Roman" w:hAnsi="Times New Roman"/>
          <w:sz w:val="24"/>
          <w:szCs w:val="24"/>
        </w:rPr>
        <w:br/>
      </w:r>
    </w:p>
    <w:p w:rsidR="00470FF8" w:rsidRPr="00470FF8" w:rsidRDefault="00470FF8" w:rsidP="00A30447">
      <w:pPr>
        <w:spacing w:after="0" w:line="240" w:lineRule="auto"/>
        <w:rPr>
          <w:rFonts w:ascii="Times New Roman" w:hAnsi="Times New Roman"/>
          <w:sz w:val="24"/>
          <w:szCs w:val="24"/>
        </w:rPr>
      </w:pPr>
      <w:r w:rsidRPr="00470FF8">
        <w:rPr>
          <w:rFonts w:ascii="Times New Roman" w:hAnsi="Times New Roman"/>
          <w:sz w:val="24"/>
          <w:szCs w:val="24"/>
        </w:rPr>
        <w:t>SNDA/SNMCS is the only assessment that examines specifically the nutritional quality of school meals, how and if those meals are meeting the new standards, and meal cost. Examining SNDA/SNMCS data together with state law and district policy data, which SNDA does not currently collect, has the potential to demonstrate how the laws and policies at the state- and district-level are being implemented in, or affecting, lunchrooms (with regard to meal planning and meal environment) and students (with regard to meal cost and diet).</w:t>
      </w:r>
    </w:p>
    <w:p w:rsidR="00470FF8" w:rsidRPr="00470FF8" w:rsidRDefault="00470FF8" w:rsidP="00470FF8">
      <w:pPr>
        <w:rPr>
          <w:rFonts w:ascii="Times New Roman" w:hAnsi="Times New Roman"/>
          <w:sz w:val="24"/>
          <w:szCs w:val="24"/>
        </w:rPr>
      </w:pPr>
      <w:r w:rsidRPr="00470FF8">
        <w:rPr>
          <w:rFonts w:ascii="Times New Roman" w:hAnsi="Times New Roman"/>
          <w:sz w:val="24"/>
          <w:szCs w:val="24"/>
          <w:u w:val="single"/>
        </w:rPr>
        <w:br/>
        <w:t>2. Classification of Laws Associated with School Students</w:t>
      </w:r>
      <w:r w:rsidRPr="00470FF8">
        <w:rPr>
          <w:rFonts w:ascii="Times New Roman" w:hAnsi="Times New Roman"/>
          <w:sz w:val="24"/>
          <w:szCs w:val="24"/>
        </w:rPr>
        <w:br/>
        <w:t xml:space="preserve">The National Cancer Institute’s Classification of Laws Associated with School Students (C.L.A.S.S.) is a policy classification system that can be used to evaluate state-level codified </w:t>
      </w:r>
      <w:r w:rsidRPr="00470FF8">
        <w:rPr>
          <w:rFonts w:ascii="Times New Roman" w:hAnsi="Times New Roman"/>
          <w:sz w:val="24"/>
          <w:szCs w:val="24"/>
        </w:rPr>
        <w:lastRenderedPageBreak/>
        <w:t xml:space="preserve">laws for nutrition and physical education in schools across all 50 states and the District of Columbia by grade level. C.L.A.S.S. uses state law as the data source and scores the concordance between state laws and national school wellness policy mandates. Currently, C.L.A.S.S. measures are collected annually, with the next cycle beginning in 2014. C.L.A.S.S. data are publicly available for use by researchers, policy makers, and school administrators to obtain information on state laws associated with childhood obesity, track policy changes over time, test relationships between law and behavior, associate C.L.A.S.S. scores with state- and school district-policies, and link to information about obesity and other cancer-related behaviors. C.L.A.S.S. also offers two data visualization tools: (1) a </w:t>
      </w:r>
      <w:r w:rsidRPr="00470FF8">
        <w:rPr>
          <w:rFonts w:ascii="Times New Roman" w:hAnsi="Times New Roman"/>
          <w:i/>
          <w:sz w:val="24"/>
          <w:szCs w:val="24"/>
        </w:rPr>
        <w:t>map</w:t>
      </w:r>
      <w:r w:rsidRPr="00470FF8">
        <w:rPr>
          <w:rFonts w:ascii="Times New Roman" w:hAnsi="Times New Roman"/>
          <w:sz w:val="24"/>
          <w:szCs w:val="24"/>
        </w:rPr>
        <w:t xml:space="preserve"> function that depicts the strength of specific policy areas by grade level across states, and (2) a </w:t>
      </w:r>
      <w:r w:rsidRPr="00470FF8">
        <w:rPr>
          <w:rFonts w:ascii="Times New Roman" w:hAnsi="Times New Roman"/>
          <w:i/>
          <w:sz w:val="24"/>
          <w:szCs w:val="24"/>
        </w:rPr>
        <w:t>profile</w:t>
      </w:r>
      <w:r w:rsidRPr="00470FF8">
        <w:rPr>
          <w:rFonts w:ascii="Times New Roman" w:hAnsi="Times New Roman"/>
          <w:sz w:val="24"/>
          <w:szCs w:val="24"/>
        </w:rPr>
        <w:t xml:space="preserve"> function that depicts policy scores across grade levels within each state by year.</w:t>
      </w:r>
      <w:r w:rsidRPr="00470FF8">
        <w:rPr>
          <w:rFonts w:ascii="Times New Roman" w:hAnsi="Times New Roman"/>
          <w:sz w:val="24"/>
          <w:szCs w:val="24"/>
          <w:vertAlign w:val="superscript"/>
        </w:rPr>
        <w:t xml:space="preserve">19-20 </w:t>
      </w:r>
      <w:r w:rsidRPr="00470FF8">
        <w:rPr>
          <w:rFonts w:ascii="Times New Roman" w:hAnsi="Times New Roman"/>
          <w:sz w:val="24"/>
          <w:szCs w:val="24"/>
        </w:rPr>
        <w:br/>
      </w:r>
      <w:r w:rsidRPr="00470FF8">
        <w:rPr>
          <w:rFonts w:ascii="Times New Roman" w:hAnsi="Times New Roman"/>
          <w:sz w:val="24"/>
          <w:szCs w:val="24"/>
          <w:u w:val="single"/>
        </w:rPr>
        <w:br/>
      </w:r>
      <w:r w:rsidRPr="00470FF8">
        <w:rPr>
          <w:rFonts w:ascii="Times New Roman" w:hAnsi="Times New Roman"/>
          <w:sz w:val="24"/>
          <w:szCs w:val="24"/>
        </w:rPr>
        <w:t xml:space="preserve">While C.L.A.S.S. is the only classification system that objectively scores state laws on nutritional and physical activity, it does not identify </w:t>
      </w:r>
      <w:r w:rsidRPr="00470FF8">
        <w:rPr>
          <w:rFonts w:ascii="Times New Roman" w:hAnsi="Times New Roman"/>
          <w:i/>
          <w:sz w:val="24"/>
          <w:szCs w:val="24"/>
        </w:rPr>
        <w:t>specific</w:t>
      </w:r>
      <w:r w:rsidRPr="00470FF8">
        <w:rPr>
          <w:rFonts w:ascii="Times New Roman" w:hAnsi="Times New Roman"/>
          <w:sz w:val="24"/>
          <w:szCs w:val="24"/>
        </w:rPr>
        <w:t xml:space="preserve"> elements of the state laws. Therefore, additional, complementary research is required to parse out and examine relationships between </w:t>
      </w:r>
      <w:r w:rsidRPr="00470FF8">
        <w:rPr>
          <w:rFonts w:ascii="Times New Roman" w:hAnsi="Times New Roman"/>
          <w:i/>
          <w:sz w:val="24"/>
          <w:szCs w:val="24"/>
        </w:rPr>
        <w:t>individual policy components</w:t>
      </w:r>
      <w:r w:rsidRPr="00470FF8">
        <w:rPr>
          <w:rFonts w:ascii="Times New Roman" w:hAnsi="Times New Roman"/>
          <w:sz w:val="24"/>
          <w:szCs w:val="24"/>
        </w:rPr>
        <w:t xml:space="preserve"> (e.g., addressing sugar or fat content in school foods) and related </w:t>
      </w:r>
      <w:r w:rsidRPr="00470FF8">
        <w:rPr>
          <w:rFonts w:ascii="Times New Roman" w:hAnsi="Times New Roman"/>
          <w:i/>
          <w:sz w:val="24"/>
          <w:szCs w:val="24"/>
        </w:rPr>
        <w:t>school practices and student outcomes (e.g., diet, physical activity, BMI).</w:t>
      </w:r>
    </w:p>
    <w:p w:rsidR="00470FF8" w:rsidRPr="00470FF8" w:rsidRDefault="00470FF8" w:rsidP="00470FF8">
      <w:pPr>
        <w:rPr>
          <w:rFonts w:ascii="Times New Roman" w:hAnsi="Times New Roman"/>
          <w:sz w:val="24"/>
          <w:szCs w:val="24"/>
          <w:vertAlign w:val="superscript"/>
        </w:rPr>
      </w:pPr>
      <w:r w:rsidRPr="00470FF8">
        <w:rPr>
          <w:rFonts w:ascii="Times New Roman" w:hAnsi="Times New Roman"/>
          <w:sz w:val="24"/>
          <w:szCs w:val="24"/>
          <w:u w:val="single"/>
        </w:rPr>
        <w:t>3.  School Health Policies and Practices Study</w:t>
      </w:r>
      <w:r w:rsidRPr="00470FF8">
        <w:rPr>
          <w:rFonts w:ascii="Times New Roman" w:hAnsi="Times New Roman"/>
          <w:sz w:val="24"/>
          <w:szCs w:val="24"/>
        </w:rPr>
        <w:br/>
        <w:t>The Centers for Disease Control and Prevention’s School Health Policies and Practices Study (SHPPS) is a national, comprehensive survey conducted to assess school wellness at the state-, district-, school-, and classroom-levels. SHPPS surveys cover health education, physical education, health services, mental health and social services, nutrition services, healthy and safe school environments, and faculty and staff health promotion. Due to the comprehensive design of SHPPS, wellness policy data may be linked with other school health data. SHPPS data are collected every two years, alternating school- and classroom-level data collection with district-level data collection. In its next cycle (2014), SHPPS will collect school- and classroom-level data, and in the following cycle (2016) it will collect district-level data. Beginning in 2016, SHPPS will no longer collect state-level data.</w:t>
      </w:r>
      <w:r w:rsidRPr="00470FF8">
        <w:rPr>
          <w:rFonts w:ascii="Times New Roman" w:hAnsi="Times New Roman"/>
          <w:sz w:val="24"/>
          <w:szCs w:val="24"/>
          <w:vertAlign w:val="superscript"/>
        </w:rPr>
        <w:t>21</w:t>
      </w:r>
    </w:p>
    <w:p w:rsidR="00470FF8" w:rsidRPr="00470FF8" w:rsidRDefault="00470FF8" w:rsidP="00470FF8">
      <w:pPr>
        <w:rPr>
          <w:rFonts w:ascii="Times New Roman" w:hAnsi="Times New Roman"/>
          <w:sz w:val="24"/>
          <w:szCs w:val="24"/>
        </w:rPr>
      </w:pPr>
      <w:r w:rsidRPr="00470FF8">
        <w:rPr>
          <w:rFonts w:ascii="Times New Roman" w:hAnsi="Times New Roman"/>
          <w:sz w:val="24"/>
          <w:szCs w:val="24"/>
        </w:rPr>
        <w:t xml:space="preserve">SHPPS is unique in monitoring both school health policies and school wellness policies, which is essential for linking LWPs to student health outcomes such as services received, safety, and environments. The multi-level aspect of SHPPS assessments presents the opportunity for linking this data with state law data in order to show the effects of state laws on LWPs, and the effects of LWPs on overall health. However, SHPPS data are not collected annually. </w:t>
      </w:r>
    </w:p>
    <w:p w:rsidR="00F40FEC" w:rsidRPr="00A820C1" w:rsidRDefault="00F40FEC" w:rsidP="008461B7">
      <w:pPr>
        <w:spacing w:after="0" w:line="240" w:lineRule="auto"/>
        <w:rPr>
          <w:rFonts w:ascii="Times New Roman" w:hAnsi="Times New Roman" w:cs="Times New Roman"/>
          <w:sz w:val="24"/>
          <w:szCs w:val="24"/>
        </w:rPr>
      </w:pPr>
    </w:p>
    <w:p w:rsidR="00AF3911" w:rsidRPr="00A820C1" w:rsidRDefault="00527384"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P</w:t>
      </w:r>
      <w:r w:rsidR="008F3DEB">
        <w:rPr>
          <w:rFonts w:ascii="Times New Roman" w:hAnsi="Times New Roman" w:cs="Times New Roman"/>
          <w:sz w:val="24"/>
          <w:szCs w:val="24"/>
        </w:rPr>
        <w:t>ROGRAM REQUIREMENTS</w:t>
      </w:r>
      <w:r w:rsidRPr="00A820C1">
        <w:rPr>
          <w:rFonts w:ascii="Times New Roman" w:hAnsi="Times New Roman" w:cs="Times New Roman"/>
          <w:sz w:val="24"/>
          <w:szCs w:val="24"/>
        </w:rPr>
        <w:t xml:space="preserve"> </w:t>
      </w:r>
    </w:p>
    <w:p w:rsidR="004C2FB4" w:rsidRDefault="004C2FB4" w:rsidP="008461B7">
      <w:pPr>
        <w:spacing w:after="0" w:line="240" w:lineRule="auto"/>
        <w:rPr>
          <w:rFonts w:ascii="Times New Roman" w:hAnsi="Times New Roman" w:cs="Times New Roman"/>
          <w:i/>
          <w:color w:val="0070C0"/>
          <w:sz w:val="24"/>
          <w:szCs w:val="24"/>
        </w:rPr>
      </w:pPr>
    </w:p>
    <w:p w:rsidR="004C2FB4" w:rsidRPr="004C2FB4" w:rsidRDefault="004C2FB4" w:rsidP="008461B7">
      <w:pPr>
        <w:spacing w:after="0" w:line="240" w:lineRule="auto"/>
        <w:rPr>
          <w:rFonts w:ascii="Times New Roman" w:hAnsi="Times New Roman"/>
          <w:sz w:val="24"/>
          <w:szCs w:val="24"/>
        </w:rPr>
      </w:pPr>
    </w:p>
    <w:p w:rsidR="004C2FB4" w:rsidRPr="004C2FB4" w:rsidRDefault="004C2FB4" w:rsidP="004C2FB4">
      <w:pPr>
        <w:rPr>
          <w:rFonts w:ascii="Times New Roman" w:hAnsi="Times New Roman"/>
          <w:sz w:val="24"/>
          <w:szCs w:val="24"/>
        </w:rPr>
      </w:pPr>
      <w:r w:rsidRPr="004C2FB4">
        <w:rPr>
          <w:rFonts w:ascii="Times New Roman" w:hAnsi="Times New Roman"/>
          <w:sz w:val="24"/>
          <w:szCs w:val="24"/>
        </w:rPr>
        <w:t xml:space="preserve">The aforementioned federally funded, national-level assessments and studies, individually and collectively, provide extremely valuable data on school wellness policies and their </w:t>
      </w:r>
      <w:r w:rsidRPr="004C2FB4">
        <w:rPr>
          <w:rFonts w:ascii="Times New Roman" w:hAnsi="Times New Roman"/>
          <w:sz w:val="24"/>
          <w:szCs w:val="24"/>
        </w:rPr>
        <w:lastRenderedPageBreak/>
        <w:t xml:space="preserve">implementation. However, there remains a gap in the surveillance and a need to monitor, collect, and analyze state law and local district policy data and their effects on the implementation of HHFKA legislation and rules and student health outcomes. Overall, what is needed is an objective, in-depth, national examination of LWPs and any associated state laws and/or district policies which can </w:t>
      </w:r>
      <w:r w:rsidRPr="004C2FB4">
        <w:rPr>
          <w:rFonts w:ascii="Times New Roman" w:hAnsi="Times New Roman"/>
          <w:sz w:val="24"/>
          <w:szCs w:val="24"/>
          <w:u w:val="single"/>
        </w:rPr>
        <w:t>reliably examine the influence and/or impact of those state laws and/or district policies on school practices and student outcomes</w:t>
      </w:r>
      <w:r w:rsidRPr="004C2FB4">
        <w:rPr>
          <w:rFonts w:ascii="Times New Roman" w:hAnsi="Times New Roman"/>
          <w:sz w:val="24"/>
          <w:szCs w:val="24"/>
        </w:rPr>
        <w:t xml:space="preserve">. In order to draw conclusions about national-, state-, and school district-level school wellness policies and compliance with federal mandates, this examination should be conducted on a large, representative sample of schools. </w:t>
      </w:r>
    </w:p>
    <w:p w:rsidR="004C2FB4" w:rsidRDefault="004C2FB4" w:rsidP="004C2FB4">
      <w:pPr>
        <w:rPr>
          <w:rFonts w:ascii="Times New Roman" w:hAnsi="Times New Roman"/>
          <w:sz w:val="24"/>
          <w:szCs w:val="24"/>
        </w:rPr>
      </w:pPr>
      <w:r w:rsidRPr="004C2FB4">
        <w:rPr>
          <w:rFonts w:ascii="Times New Roman" w:hAnsi="Times New Roman"/>
          <w:sz w:val="24"/>
          <w:szCs w:val="24"/>
        </w:rPr>
        <w:t>A study of this nature has the potential to link with (and thus reap the fullest potential from) the existing systems and surveys in ways that are complementary rather than duplicative. By building on existing surveillance systems, the proposed complementary research at the state- and district-levels would provide a much clearer picture of areas of progress and need with respect to school wellness policies at multiple levels (e.g., national, regional, state, community, and school district) and valuable guidance for implementing the HHFKA—which aims to aid in the prevention of childhood obesity by setting new nutritional standards for schools.</w:t>
      </w:r>
    </w:p>
    <w:p w:rsidR="00E150C6" w:rsidRPr="004C2FB4" w:rsidRDefault="00E150C6" w:rsidP="004C2FB4">
      <w:pPr>
        <w:rPr>
          <w:rFonts w:ascii="Times New Roman" w:hAnsi="Times New Roman"/>
          <w:sz w:val="24"/>
          <w:szCs w:val="24"/>
        </w:rPr>
      </w:pPr>
      <w:r>
        <w:rPr>
          <w:rFonts w:ascii="Times New Roman" w:hAnsi="Times New Roman"/>
          <w:sz w:val="24"/>
          <w:szCs w:val="24"/>
        </w:rPr>
        <w:t>However, short of a national system, USDA will also consider applications for smaller examinations that focus at the State or District level.</w:t>
      </w:r>
    </w:p>
    <w:p w:rsidR="004C2FB4" w:rsidRPr="004C2FB4" w:rsidRDefault="004C2FB4" w:rsidP="004C2FB4">
      <w:pPr>
        <w:rPr>
          <w:rFonts w:ascii="Times New Roman" w:hAnsi="Times New Roman"/>
          <w:sz w:val="24"/>
          <w:szCs w:val="24"/>
        </w:rPr>
      </w:pPr>
      <w:r w:rsidRPr="004C2FB4">
        <w:rPr>
          <w:rFonts w:ascii="Times New Roman" w:hAnsi="Times New Roman"/>
          <w:sz w:val="24"/>
          <w:szCs w:val="24"/>
        </w:rPr>
        <w:t xml:space="preserve">Great progress has been made in adopting school wellness policies and in developing surveillance systems to monitor their implementation and impact. Yet continued progress in school wellness, school wellness policy development, and positive impacts will require surveillance that provides a fuller understanding </w:t>
      </w:r>
      <w:r w:rsidR="00E261B0">
        <w:rPr>
          <w:rFonts w:ascii="Times New Roman" w:hAnsi="Times New Roman"/>
          <w:sz w:val="24"/>
          <w:szCs w:val="24"/>
        </w:rPr>
        <w:t xml:space="preserve">of </w:t>
      </w:r>
      <w:r w:rsidRPr="004C2FB4">
        <w:rPr>
          <w:rFonts w:ascii="Times New Roman" w:hAnsi="Times New Roman"/>
          <w:sz w:val="24"/>
          <w:szCs w:val="24"/>
        </w:rPr>
        <w:t xml:space="preserve">the strengths and limitations of current policies, and that chart the course for evidence-based improvements. This competitive cooperative agreement solicits applications for a national-level surveillance system that will address the most important gaps in the coverage of the existing government-funded national school wellness policy surveillance systems. Applicants seeking </w:t>
      </w:r>
      <w:r w:rsidRPr="004C2FB4">
        <w:rPr>
          <w:rFonts w:ascii="Times New Roman" w:hAnsi="Times New Roman"/>
          <w:sz w:val="24"/>
          <w:szCs w:val="24"/>
          <w:u w:val="single"/>
        </w:rPr>
        <w:t>funding under this</w:t>
      </w:r>
      <w:r w:rsidRPr="004C2FB4">
        <w:rPr>
          <w:rFonts w:ascii="Times New Roman" w:hAnsi="Times New Roman"/>
          <w:b/>
          <w:sz w:val="24"/>
          <w:szCs w:val="24"/>
          <w:u w:val="single"/>
        </w:rPr>
        <w:t xml:space="preserve"> </w:t>
      </w:r>
      <w:r w:rsidRPr="004C2FB4">
        <w:rPr>
          <w:rFonts w:ascii="Times New Roman" w:hAnsi="Times New Roman"/>
          <w:sz w:val="24"/>
          <w:szCs w:val="24"/>
          <w:u w:val="single"/>
        </w:rPr>
        <w:t>School Wellness Policy Cooperative Agreement</w:t>
      </w:r>
      <w:r w:rsidRPr="004C2FB4">
        <w:rPr>
          <w:rFonts w:ascii="Times New Roman" w:hAnsi="Times New Roman"/>
          <w:sz w:val="24"/>
          <w:szCs w:val="24"/>
        </w:rPr>
        <w:t xml:space="preserve"> should consider, at a minimum, the following specific capabilities when developing their proposals:</w:t>
      </w:r>
    </w:p>
    <w:p w:rsidR="004C2FB4" w:rsidRPr="004C2FB4" w:rsidRDefault="004C2FB4" w:rsidP="004C2FB4">
      <w:pPr>
        <w:numPr>
          <w:ilvl w:val="0"/>
          <w:numId w:val="19"/>
        </w:numPr>
        <w:contextualSpacing/>
        <w:rPr>
          <w:rFonts w:ascii="Times New Roman" w:hAnsi="Times New Roman"/>
          <w:sz w:val="24"/>
          <w:szCs w:val="24"/>
          <w:u w:val="single"/>
        </w:rPr>
      </w:pPr>
      <w:r w:rsidRPr="004C2FB4">
        <w:rPr>
          <w:rFonts w:ascii="Times New Roman" w:hAnsi="Times New Roman"/>
          <w:sz w:val="24"/>
          <w:szCs w:val="24"/>
        </w:rPr>
        <w:t>The capability to link enacted school district wellness policy and related state law data with data being collected through other existing surveillance systems (e.g., SNDA, CLASS, SHPPS) in 2014-2015 (i.e., data collection occurring at various levels as outlined above);</w:t>
      </w:r>
    </w:p>
    <w:p w:rsidR="004C2FB4" w:rsidRPr="004C2FB4" w:rsidRDefault="004C2FB4" w:rsidP="004C2FB4">
      <w:pPr>
        <w:numPr>
          <w:ilvl w:val="0"/>
          <w:numId w:val="19"/>
        </w:numPr>
        <w:contextualSpacing/>
        <w:rPr>
          <w:rFonts w:ascii="Times New Roman" w:hAnsi="Times New Roman"/>
          <w:sz w:val="24"/>
          <w:szCs w:val="24"/>
          <w:u w:val="single"/>
        </w:rPr>
      </w:pPr>
      <w:r w:rsidRPr="004C2FB4">
        <w:rPr>
          <w:rFonts w:ascii="Times New Roman" w:hAnsi="Times New Roman"/>
          <w:sz w:val="24"/>
          <w:szCs w:val="24"/>
        </w:rPr>
        <w:t>The capability to conduct a nationwide evaluation of the scope of “on-the-books” (enacted) school district wellness policies and related state laws;</w:t>
      </w:r>
    </w:p>
    <w:p w:rsidR="004C2FB4" w:rsidRPr="004C2FB4" w:rsidRDefault="004C2FB4" w:rsidP="004C2FB4">
      <w:pPr>
        <w:numPr>
          <w:ilvl w:val="0"/>
          <w:numId w:val="19"/>
        </w:numPr>
        <w:contextualSpacing/>
        <w:rPr>
          <w:rFonts w:ascii="Times New Roman" w:hAnsi="Times New Roman"/>
          <w:sz w:val="24"/>
          <w:szCs w:val="24"/>
          <w:u w:val="single"/>
        </w:rPr>
      </w:pPr>
      <w:r w:rsidRPr="004C2FB4">
        <w:rPr>
          <w:rFonts w:ascii="Times New Roman" w:hAnsi="Times New Roman"/>
          <w:sz w:val="24"/>
          <w:szCs w:val="24"/>
        </w:rPr>
        <w:t>The ability to collect and analyze qualitative data that can explore the implementation of and compliance with HHFKA policies across various stakeholders (e.g., administrators, school food authorities, parents, children, etc.);</w:t>
      </w:r>
    </w:p>
    <w:p w:rsidR="004C2FB4" w:rsidRPr="004C2FB4" w:rsidRDefault="004C2FB4" w:rsidP="004C2FB4">
      <w:pPr>
        <w:numPr>
          <w:ilvl w:val="0"/>
          <w:numId w:val="19"/>
        </w:numPr>
        <w:contextualSpacing/>
        <w:rPr>
          <w:rFonts w:ascii="Times New Roman" w:hAnsi="Times New Roman"/>
          <w:sz w:val="24"/>
          <w:szCs w:val="24"/>
          <w:u w:val="single"/>
        </w:rPr>
      </w:pPr>
      <w:r w:rsidRPr="004C2FB4">
        <w:rPr>
          <w:rFonts w:ascii="Times New Roman" w:hAnsi="Times New Roman"/>
          <w:sz w:val="24"/>
          <w:szCs w:val="24"/>
        </w:rPr>
        <w:t xml:space="preserve">The capacity to develop and disseminate timely policy briefs, fact sheets, and other translation products (e.g., </w:t>
      </w:r>
      <w:proofErr w:type="spellStart"/>
      <w:r w:rsidRPr="004C2FB4">
        <w:rPr>
          <w:rFonts w:ascii="Times New Roman" w:hAnsi="Times New Roman"/>
          <w:sz w:val="24"/>
          <w:szCs w:val="24"/>
        </w:rPr>
        <w:t>infographics</w:t>
      </w:r>
      <w:proofErr w:type="spellEnd"/>
      <w:r w:rsidRPr="004C2FB4">
        <w:rPr>
          <w:rFonts w:ascii="Times New Roman" w:hAnsi="Times New Roman"/>
          <w:sz w:val="24"/>
          <w:szCs w:val="24"/>
        </w:rPr>
        <w:t xml:space="preserve">) to inform the USDA, Congress, and the research </w:t>
      </w:r>
      <w:r w:rsidRPr="004C2FB4">
        <w:rPr>
          <w:rFonts w:ascii="Times New Roman" w:hAnsi="Times New Roman"/>
          <w:sz w:val="24"/>
          <w:szCs w:val="24"/>
        </w:rPr>
        <w:lastRenderedPageBreak/>
        <w:t>field of key school wellness policy surveillance results and gaps as well as to produce papers for peer-reviewed publication; and</w:t>
      </w:r>
    </w:p>
    <w:p w:rsidR="004C2FB4" w:rsidRPr="004C2FB4" w:rsidRDefault="004C2FB4" w:rsidP="004C2FB4">
      <w:pPr>
        <w:ind w:left="720"/>
        <w:contextualSpacing/>
        <w:rPr>
          <w:rFonts w:ascii="Times New Roman" w:hAnsi="Times New Roman"/>
          <w:sz w:val="24"/>
          <w:szCs w:val="24"/>
          <w:u w:val="single"/>
        </w:rPr>
      </w:pPr>
    </w:p>
    <w:p w:rsidR="00511C33" w:rsidRPr="00511C33" w:rsidRDefault="004C2FB4" w:rsidP="00511C33">
      <w:pPr>
        <w:spacing w:after="0" w:line="240" w:lineRule="auto"/>
        <w:rPr>
          <w:rFonts w:ascii="Times New Roman" w:hAnsi="Times New Roman"/>
          <w:sz w:val="24"/>
          <w:szCs w:val="24"/>
        </w:rPr>
      </w:pPr>
      <w:r w:rsidRPr="004C2FB4">
        <w:rPr>
          <w:rFonts w:ascii="Times New Roman" w:hAnsi="Times New Roman"/>
          <w:sz w:val="24"/>
          <w:szCs w:val="24"/>
        </w:rPr>
        <w:t>The focus of single or multiple-</w:t>
      </w:r>
      <w:r w:rsidR="001A5E86">
        <w:rPr>
          <w:rFonts w:ascii="Times New Roman" w:hAnsi="Times New Roman"/>
          <w:sz w:val="24"/>
          <w:szCs w:val="24"/>
        </w:rPr>
        <w:t>entity</w:t>
      </w:r>
      <w:r w:rsidR="00AC3F29">
        <w:rPr>
          <w:rFonts w:ascii="Times New Roman" w:hAnsi="Times New Roman"/>
          <w:sz w:val="24"/>
          <w:szCs w:val="24"/>
        </w:rPr>
        <w:t xml:space="preserve"> </w:t>
      </w:r>
      <w:r w:rsidRPr="004C2FB4">
        <w:rPr>
          <w:rFonts w:ascii="Times New Roman" w:hAnsi="Times New Roman"/>
          <w:sz w:val="24"/>
          <w:szCs w:val="24"/>
        </w:rPr>
        <w:t xml:space="preserve">agency funding for the winning proposal(s) should be </w:t>
      </w:r>
      <w:r w:rsidRPr="004C2FB4">
        <w:rPr>
          <w:rFonts w:ascii="Times New Roman" w:hAnsi="Times New Roman"/>
          <w:i/>
          <w:sz w:val="24"/>
          <w:szCs w:val="24"/>
        </w:rPr>
        <w:t xml:space="preserve">minimally </w:t>
      </w:r>
      <w:r w:rsidRPr="004C2FB4">
        <w:rPr>
          <w:rFonts w:ascii="Times New Roman" w:hAnsi="Times New Roman"/>
          <w:sz w:val="24"/>
          <w:szCs w:val="24"/>
        </w:rPr>
        <w:t>to</w:t>
      </w:r>
      <w:r w:rsidRPr="004C2FB4">
        <w:rPr>
          <w:rFonts w:ascii="Times New Roman" w:hAnsi="Times New Roman"/>
          <w:i/>
          <w:sz w:val="24"/>
          <w:szCs w:val="24"/>
        </w:rPr>
        <w:t xml:space="preserve"> </w:t>
      </w:r>
      <w:r w:rsidRPr="004C2FB4">
        <w:rPr>
          <w:rFonts w:ascii="Times New Roman" w:hAnsi="Times New Roman"/>
          <w:sz w:val="24"/>
          <w:szCs w:val="24"/>
        </w:rPr>
        <w:t>compile “on-the-books” wellness policy data for a nationally representative sample of public school districts and concomitant state laws using an innovative approach that encompasses the above-listed potential areas of focus and other policy opportunities.</w:t>
      </w:r>
      <w:r w:rsidR="00511C33">
        <w:rPr>
          <w:rFonts w:ascii="Times New Roman" w:hAnsi="Times New Roman"/>
          <w:sz w:val="24"/>
          <w:szCs w:val="24"/>
        </w:rPr>
        <w:t xml:space="preserve"> </w:t>
      </w:r>
      <w:r w:rsidR="00511C33">
        <w:rPr>
          <w:rFonts w:ascii="Times New Roman" w:hAnsi="Times New Roman" w:cs="Times New Roman"/>
          <w:sz w:val="24"/>
          <w:szCs w:val="24"/>
        </w:rPr>
        <w:t xml:space="preserve">The </w:t>
      </w:r>
      <w:r w:rsidR="00511C33" w:rsidRPr="00511C33">
        <w:rPr>
          <w:rFonts w:ascii="Times New Roman" w:hAnsi="Times New Roman" w:cs="Times New Roman"/>
          <w:sz w:val="24"/>
          <w:szCs w:val="24"/>
        </w:rPr>
        <w:t>Grantees (Recipients) shall work cooperatively with FNS</w:t>
      </w:r>
      <w:r w:rsidR="00511C33">
        <w:rPr>
          <w:rFonts w:ascii="Times New Roman" w:hAnsi="Times New Roman" w:cs="Times New Roman"/>
          <w:sz w:val="24"/>
          <w:szCs w:val="24"/>
        </w:rPr>
        <w:t xml:space="preserve"> on the study design and evaluation. </w:t>
      </w:r>
    </w:p>
    <w:p w:rsidR="00511C33" w:rsidRDefault="00511C33" w:rsidP="00511C33">
      <w:pPr>
        <w:spacing w:after="0" w:line="240" w:lineRule="auto"/>
        <w:rPr>
          <w:rFonts w:ascii="Times New Roman" w:hAnsi="Times New Roman" w:cs="Times New Roman"/>
          <w:sz w:val="24"/>
          <w:szCs w:val="24"/>
        </w:rPr>
      </w:pPr>
    </w:p>
    <w:p w:rsidR="00511C33" w:rsidRPr="00511C33" w:rsidRDefault="00511C33" w:rsidP="00511C33">
      <w:pPr>
        <w:spacing w:after="0" w:line="240" w:lineRule="auto"/>
        <w:rPr>
          <w:rFonts w:ascii="Times New Roman" w:hAnsi="Times New Roman" w:cs="Times New Roman"/>
          <w:sz w:val="24"/>
          <w:szCs w:val="24"/>
          <w:u w:val="single"/>
        </w:rPr>
      </w:pPr>
      <w:r w:rsidRPr="00511C33">
        <w:rPr>
          <w:rFonts w:ascii="Times New Roman" w:hAnsi="Times New Roman" w:cs="Times New Roman"/>
          <w:sz w:val="24"/>
          <w:szCs w:val="24"/>
          <w:u w:val="single"/>
        </w:rPr>
        <w:t>Reporting Requirements</w:t>
      </w:r>
    </w:p>
    <w:p w:rsidR="00511C33" w:rsidRDefault="00511C33" w:rsidP="00511C33">
      <w:pPr>
        <w:spacing w:after="0" w:line="240" w:lineRule="auto"/>
        <w:rPr>
          <w:rFonts w:ascii="Times New Roman" w:hAnsi="Times New Roman" w:cs="Times New Roman"/>
          <w:sz w:val="24"/>
          <w:szCs w:val="24"/>
        </w:rPr>
      </w:pPr>
    </w:p>
    <w:p w:rsidR="00511C33" w:rsidRDefault="00511C33" w:rsidP="00511C33">
      <w:pPr>
        <w:spacing w:after="0" w:line="240" w:lineRule="auto"/>
        <w:rPr>
          <w:rFonts w:ascii="Times New Roman" w:hAnsi="Times New Roman" w:cs="Times New Roman"/>
          <w:sz w:val="24"/>
          <w:szCs w:val="24"/>
        </w:rPr>
      </w:pPr>
      <w:r w:rsidRPr="00511C33">
        <w:rPr>
          <w:rFonts w:ascii="Times New Roman" w:hAnsi="Times New Roman" w:cs="Times New Roman"/>
          <w:sz w:val="24"/>
          <w:szCs w:val="24"/>
        </w:rPr>
        <w:t xml:space="preserve">Once awarded </w:t>
      </w:r>
      <w:r w:rsidRPr="00FF6382">
        <w:rPr>
          <w:rFonts w:ascii="Times New Roman" w:hAnsi="Times New Roman" w:cs="Times New Roman"/>
          <w:sz w:val="24"/>
          <w:szCs w:val="24"/>
        </w:rPr>
        <w:t xml:space="preserve">the recipient will provide quarterly progress reports to </w:t>
      </w:r>
      <w:r w:rsidR="00F84CC3" w:rsidRPr="00FF6382">
        <w:rPr>
          <w:rFonts w:ascii="Times New Roman" w:hAnsi="Times New Roman" w:cs="Times New Roman"/>
          <w:sz w:val="24"/>
          <w:szCs w:val="24"/>
        </w:rPr>
        <w:t>the</w:t>
      </w:r>
      <w:r w:rsidR="00F84CC3">
        <w:rPr>
          <w:rFonts w:ascii="Times New Roman" w:hAnsi="Times New Roman" w:cs="Times New Roman"/>
          <w:sz w:val="24"/>
          <w:szCs w:val="24"/>
        </w:rPr>
        <w:t xml:space="preserve"> identified FNS contact.</w:t>
      </w:r>
    </w:p>
    <w:p w:rsidR="00511C33" w:rsidRDefault="00511C33" w:rsidP="00511C33">
      <w:pPr>
        <w:spacing w:after="0" w:line="240" w:lineRule="auto"/>
        <w:rPr>
          <w:rFonts w:ascii="Times New Roman" w:hAnsi="Times New Roman" w:cs="Times New Roman"/>
          <w:sz w:val="24"/>
          <w:szCs w:val="24"/>
        </w:rPr>
      </w:pPr>
    </w:p>
    <w:p w:rsidR="00511C33" w:rsidRPr="00511C33" w:rsidRDefault="00511C33" w:rsidP="00511C33">
      <w:pPr>
        <w:spacing w:after="0" w:line="240" w:lineRule="auto"/>
        <w:rPr>
          <w:rFonts w:ascii="Times New Roman" w:hAnsi="Times New Roman" w:cs="Times New Roman"/>
          <w:sz w:val="24"/>
          <w:szCs w:val="24"/>
        </w:rPr>
      </w:pPr>
      <w:r w:rsidRPr="00511C33">
        <w:rPr>
          <w:rFonts w:ascii="Times New Roman" w:hAnsi="Times New Roman" w:cs="Times New Roman"/>
          <w:sz w:val="24"/>
          <w:szCs w:val="24"/>
        </w:rPr>
        <w:t>The project description shall address what types of</w:t>
      </w:r>
      <w:r>
        <w:rPr>
          <w:rFonts w:ascii="Times New Roman" w:hAnsi="Times New Roman" w:cs="Times New Roman"/>
          <w:sz w:val="24"/>
          <w:szCs w:val="24"/>
        </w:rPr>
        <w:t xml:space="preserve"> final</w:t>
      </w:r>
      <w:r w:rsidRPr="00511C33">
        <w:rPr>
          <w:rFonts w:ascii="Times New Roman" w:hAnsi="Times New Roman" w:cs="Times New Roman"/>
          <w:sz w:val="24"/>
          <w:szCs w:val="24"/>
        </w:rPr>
        <w:t xml:space="preserve"> deliverables will be submitted and/or published for each researcher-initiated project.  The project description shall address what types of deliverables will be submitted and/or published at the end.  It shall also describe what types of deliverables will be submitted and/or published by the Recipient during and at the end of the Cooperative Agreement.  For internal use informational purposes, FNS shall be provided an electronic copy of all manuscripts resulting from this grant at the time of submission for publication and in final form when published.</w:t>
      </w:r>
    </w:p>
    <w:p w:rsidR="00511C33" w:rsidRPr="00511C33" w:rsidRDefault="00511C33" w:rsidP="00511C33">
      <w:pPr>
        <w:spacing w:after="0" w:line="240" w:lineRule="auto"/>
        <w:rPr>
          <w:rFonts w:ascii="Times New Roman" w:hAnsi="Times New Roman" w:cs="Times New Roman"/>
          <w:sz w:val="24"/>
          <w:szCs w:val="24"/>
        </w:rPr>
      </w:pPr>
    </w:p>
    <w:p w:rsidR="00511C33" w:rsidRDefault="00511C33" w:rsidP="00511C33">
      <w:pPr>
        <w:spacing w:after="0" w:line="240" w:lineRule="auto"/>
        <w:rPr>
          <w:rFonts w:ascii="Times New Roman" w:hAnsi="Times New Roman" w:cs="Times New Roman"/>
          <w:sz w:val="24"/>
          <w:szCs w:val="24"/>
        </w:rPr>
      </w:pPr>
      <w:r w:rsidRPr="00511C33">
        <w:rPr>
          <w:rFonts w:ascii="Times New Roman" w:hAnsi="Times New Roman" w:cs="Times New Roman"/>
          <w:sz w:val="24"/>
          <w:szCs w:val="24"/>
        </w:rPr>
        <w:t xml:space="preserve">The project description shall address how the findings will be disseminated to </w:t>
      </w:r>
      <w:r w:rsidR="00F84CC3">
        <w:rPr>
          <w:rFonts w:ascii="Times New Roman" w:hAnsi="Times New Roman" w:cs="Times New Roman"/>
          <w:sz w:val="24"/>
          <w:szCs w:val="24"/>
        </w:rPr>
        <w:t xml:space="preserve">School Wellness </w:t>
      </w:r>
      <w:r w:rsidRPr="00511C33">
        <w:rPr>
          <w:rFonts w:ascii="Times New Roman" w:hAnsi="Times New Roman" w:cs="Times New Roman"/>
          <w:sz w:val="24"/>
          <w:szCs w:val="24"/>
        </w:rPr>
        <w:t xml:space="preserve">stakeholders and the academic community.  Grant funding may be used to cover travel expenses and other expenses associated with this </w:t>
      </w:r>
      <w:r w:rsidR="00F84CC3">
        <w:rPr>
          <w:rFonts w:ascii="Times New Roman" w:hAnsi="Times New Roman" w:cs="Times New Roman"/>
          <w:sz w:val="24"/>
          <w:szCs w:val="24"/>
        </w:rPr>
        <w:t>presentation</w:t>
      </w:r>
      <w:r w:rsidRPr="00511C33">
        <w:rPr>
          <w:rFonts w:ascii="Times New Roman" w:hAnsi="Times New Roman" w:cs="Times New Roman"/>
          <w:sz w:val="24"/>
          <w:szCs w:val="24"/>
        </w:rPr>
        <w:t xml:space="preserve">.  </w:t>
      </w:r>
      <w:r w:rsidR="001A5E86">
        <w:rPr>
          <w:rFonts w:ascii="Times New Roman" w:hAnsi="Times New Roman" w:cs="Times New Roman"/>
          <w:sz w:val="24"/>
          <w:szCs w:val="24"/>
        </w:rPr>
        <w:t xml:space="preserve">A final </w:t>
      </w:r>
      <w:r w:rsidR="00F84CC3">
        <w:rPr>
          <w:rFonts w:ascii="Times New Roman" w:hAnsi="Times New Roman" w:cs="Times New Roman"/>
          <w:sz w:val="24"/>
          <w:szCs w:val="24"/>
        </w:rPr>
        <w:t>presentation</w:t>
      </w:r>
      <w:r w:rsidRPr="00511C33">
        <w:rPr>
          <w:rFonts w:ascii="Times New Roman" w:hAnsi="Times New Roman" w:cs="Times New Roman"/>
          <w:sz w:val="24"/>
          <w:szCs w:val="24"/>
        </w:rPr>
        <w:t xml:space="preserve"> shall be held at FNS headquarters or another location agreeable to FNS.  </w:t>
      </w:r>
    </w:p>
    <w:p w:rsidR="00511C33" w:rsidRDefault="00511C33" w:rsidP="00511C33">
      <w:pPr>
        <w:spacing w:after="0" w:line="240" w:lineRule="auto"/>
        <w:rPr>
          <w:rFonts w:ascii="Times New Roman" w:hAnsi="Times New Roman"/>
          <w:sz w:val="24"/>
          <w:szCs w:val="24"/>
        </w:rPr>
      </w:pPr>
    </w:p>
    <w:p w:rsidR="009D2D69" w:rsidRPr="00A820C1" w:rsidRDefault="009D2D69" w:rsidP="009D2D69">
      <w:pPr>
        <w:spacing w:after="0" w:line="240" w:lineRule="auto"/>
        <w:rPr>
          <w:rFonts w:ascii="Times New Roman" w:hAnsi="Times New Roman" w:cs="Times New Roman"/>
          <w:sz w:val="24"/>
          <w:szCs w:val="24"/>
        </w:rPr>
      </w:pPr>
      <w:r>
        <w:rPr>
          <w:rFonts w:ascii="Times New Roman" w:hAnsi="Times New Roman" w:cs="Times New Roman"/>
          <w:sz w:val="24"/>
          <w:szCs w:val="24"/>
        </w:rPr>
        <w:t>ELIGIBLE APPLICANTS</w:t>
      </w:r>
    </w:p>
    <w:p w:rsidR="009D2D69" w:rsidRPr="00A820C1" w:rsidRDefault="009D2D69" w:rsidP="009D2D69">
      <w:pPr>
        <w:spacing w:after="0" w:line="240" w:lineRule="auto"/>
        <w:rPr>
          <w:rFonts w:ascii="Times New Roman" w:hAnsi="Times New Roman" w:cs="Times New Roman"/>
          <w:sz w:val="24"/>
          <w:szCs w:val="24"/>
        </w:rPr>
      </w:pPr>
    </w:p>
    <w:p w:rsidR="009D2D69" w:rsidRPr="004C2FB4" w:rsidRDefault="009D2D69" w:rsidP="009D2D69">
      <w:pPr>
        <w:rPr>
          <w:rFonts w:ascii="Times New Roman" w:eastAsia="Calibri" w:hAnsi="Times New Roman" w:cs="Times New Roman"/>
          <w:sz w:val="24"/>
          <w:szCs w:val="24"/>
        </w:rPr>
      </w:pPr>
      <w:r w:rsidRPr="004C2FB4">
        <w:rPr>
          <w:rFonts w:ascii="Times New Roman" w:eastAsia="Calibri" w:hAnsi="Times New Roman" w:cs="Times New Roman"/>
          <w:sz w:val="24"/>
          <w:szCs w:val="24"/>
        </w:rPr>
        <w:t xml:space="preserve">Eligible Entities </w:t>
      </w:r>
      <w:r w:rsidRPr="00FF6382">
        <w:rPr>
          <w:rFonts w:ascii="Times New Roman" w:eastAsia="Calibri" w:hAnsi="Times New Roman" w:cs="Times New Roman"/>
          <w:sz w:val="24"/>
          <w:szCs w:val="24"/>
        </w:rPr>
        <w:t>include public and private non-governmental entities:</w:t>
      </w:r>
    </w:p>
    <w:p w:rsidR="009D2D69" w:rsidRPr="004C2FB4" w:rsidRDefault="009D2D69" w:rsidP="009D2D69">
      <w:pPr>
        <w:numPr>
          <w:ilvl w:val="0"/>
          <w:numId w:val="18"/>
        </w:numPr>
        <w:contextualSpacing/>
        <w:rPr>
          <w:rFonts w:ascii="Times New Roman" w:eastAsia="Calibri" w:hAnsi="Times New Roman" w:cs="Times New Roman"/>
          <w:sz w:val="24"/>
          <w:szCs w:val="24"/>
        </w:rPr>
      </w:pPr>
      <w:r w:rsidRPr="004C2FB4">
        <w:rPr>
          <w:rFonts w:ascii="Times New Roman" w:eastAsia="Calibri" w:hAnsi="Times New Roman" w:cs="Times New Roman"/>
          <w:sz w:val="24"/>
          <w:szCs w:val="24"/>
        </w:rPr>
        <w:t>Accredited Institutions of Higher Education</w:t>
      </w:r>
    </w:p>
    <w:p w:rsidR="009D2D69" w:rsidRPr="004C2FB4" w:rsidRDefault="009D2D69" w:rsidP="009D2D69">
      <w:pPr>
        <w:numPr>
          <w:ilvl w:val="0"/>
          <w:numId w:val="18"/>
        </w:numPr>
        <w:contextualSpacing/>
        <w:rPr>
          <w:rFonts w:ascii="Times New Roman" w:eastAsia="Calibri" w:hAnsi="Times New Roman" w:cs="Times New Roman"/>
          <w:sz w:val="24"/>
          <w:szCs w:val="24"/>
        </w:rPr>
      </w:pPr>
      <w:r w:rsidRPr="004C2FB4">
        <w:rPr>
          <w:rFonts w:ascii="Times New Roman" w:eastAsia="Calibri" w:hAnsi="Times New Roman" w:cs="Times New Roman"/>
          <w:sz w:val="24"/>
          <w:szCs w:val="24"/>
        </w:rPr>
        <w:t>Nonprofit Organizations other than Institutions of Higher Education</w:t>
      </w:r>
    </w:p>
    <w:p w:rsidR="009D2D69" w:rsidRPr="00511C33" w:rsidRDefault="009D2D69" w:rsidP="00511C33">
      <w:pPr>
        <w:spacing w:after="0" w:line="240" w:lineRule="auto"/>
        <w:rPr>
          <w:rFonts w:ascii="Times New Roman" w:hAnsi="Times New Roman"/>
          <w:sz w:val="24"/>
          <w:szCs w:val="24"/>
        </w:rPr>
      </w:pPr>
    </w:p>
    <w:p w:rsidR="00527384" w:rsidRPr="00A820C1" w:rsidRDefault="00D067FF"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APPLICATION </w:t>
      </w:r>
      <w:r w:rsidR="00FC4750">
        <w:rPr>
          <w:rFonts w:ascii="Times New Roman" w:hAnsi="Times New Roman" w:cs="Times New Roman"/>
          <w:sz w:val="24"/>
          <w:szCs w:val="24"/>
        </w:rPr>
        <w:t>FORMAT</w:t>
      </w:r>
    </w:p>
    <w:p w:rsidR="00D067FF" w:rsidRPr="00A820C1" w:rsidRDefault="00D067FF" w:rsidP="008461B7">
      <w:pPr>
        <w:spacing w:after="0" w:line="240" w:lineRule="auto"/>
        <w:rPr>
          <w:rFonts w:ascii="Times New Roman" w:hAnsi="Times New Roman" w:cs="Times New Roman"/>
          <w:sz w:val="24"/>
          <w:szCs w:val="24"/>
        </w:rPr>
      </w:pPr>
    </w:p>
    <w:p w:rsidR="000B376B" w:rsidRPr="00A820C1" w:rsidRDefault="000B376B"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strongly encourage</w:t>
      </w:r>
      <w:r w:rsidR="00DE3525" w:rsidRPr="00A820C1">
        <w:rPr>
          <w:rFonts w:ascii="Times New Roman" w:hAnsi="Times New Roman" w:cs="Times New Roman"/>
          <w:sz w:val="24"/>
          <w:szCs w:val="24"/>
        </w:rPr>
        <w:t>s</w:t>
      </w:r>
      <w:r w:rsidRPr="00A820C1">
        <w:rPr>
          <w:rFonts w:ascii="Times New Roman" w:hAnsi="Times New Roman" w:cs="Times New Roman"/>
          <w:sz w:val="24"/>
          <w:szCs w:val="24"/>
        </w:rPr>
        <w:t xml:space="preserve"> eligible applicants interested in applying to this program to adhere to the following applicant format.  </w:t>
      </w:r>
      <w:r w:rsidR="00D81E49" w:rsidRPr="00A820C1">
        <w:rPr>
          <w:rFonts w:ascii="Times New Roman" w:hAnsi="Times New Roman" w:cs="Times New Roman"/>
          <w:sz w:val="24"/>
          <w:szCs w:val="24"/>
        </w:rPr>
        <w:t xml:space="preserve">The proposed project plan </w:t>
      </w:r>
      <w:r w:rsidRPr="00A820C1">
        <w:rPr>
          <w:rFonts w:ascii="Times New Roman" w:hAnsi="Times New Roman" w:cs="Times New Roman"/>
          <w:sz w:val="24"/>
          <w:szCs w:val="24"/>
        </w:rPr>
        <w:t xml:space="preserve">should be typed </w:t>
      </w:r>
      <w:r w:rsidR="00DE3525" w:rsidRPr="00A820C1">
        <w:rPr>
          <w:rFonts w:ascii="Times New Roman" w:hAnsi="Times New Roman" w:cs="Times New Roman"/>
          <w:sz w:val="24"/>
          <w:szCs w:val="24"/>
        </w:rPr>
        <w:t xml:space="preserve">on </w:t>
      </w:r>
      <w:r w:rsidRPr="00A820C1">
        <w:rPr>
          <w:rFonts w:ascii="Times New Roman" w:hAnsi="Times New Roman" w:cs="Times New Roman"/>
          <w:sz w:val="24"/>
          <w:szCs w:val="24"/>
        </w:rPr>
        <w:t>8 ½</w:t>
      </w:r>
      <w:r w:rsidR="00DE3525" w:rsidRPr="00A820C1">
        <w:rPr>
          <w:rFonts w:ascii="Times New Roman" w:hAnsi="Times New Roman" w:cs="Times New Roman"/>
          <w:sz w:val="24"/>
          <w:szCs w:val="24"/>
        </w:rPr>
        <w:t>”</w:t>
      </w:r>
      <w:r w:rsidRPr="00A820C1">
        <w:rPr>
          <w:rFonts w:ascii="Times New Roman" w:hAnsi="Times New Roman" w:cs="Times New Roman"/>
          <w:sz w:val="24"/>
          <w:szCs w:val="24"/>
        </w:rPr>
        <w:t xml:space="preserve"> </w:t>
      </w:r>
      <w:r w:rsidR="00EA0C4D">
        <w:rPr>
          <w:rFonts w:ascii="Times New Roman" w:hAnsi="Times New Roman" w:cs="Times New Roman"/>
          <w:sz w:val="24"/>
          <w:szCs w:val="24"/>
        </w:rPr>
        <w:t>X</w:t>
      </w:r>
      <w:r w:rsidRPr="00A820C1">
        <w:rPr>
          <w:rFonts w:ascii="Times New Roman" w:hAnsi="Times New Roman" w:cs="Times New Roman"/>
          <w:sz w:val="24"/>
          <w:szCs w:val="24"/>
        </w:rPr>
        <w:t xml:space="preserve"> 11</w:t>
      </w:r>
      <w:r w:rsidR="00DE3525" w:rsidRPr="00A820C1">
        <w:rPr>
          <w:rFonts w:ascii="Times New Roman" w:hAnsi="Times New Roman" w:cs="Times New Roman"/>
          <w:sz w:val="24"/>
          <w:szCs w:val="24"/>
        </w:rPr>
        <w:t>”</w:t>
      </w:r>
      <w:r w:rsidRPr="00A820C1">
        <w:rPr>
          <w:rFonts w:ascii="Times New Roman" w:hAnsi="Times New Roman" w:cs="Times New Roman"/>
          <w:sz w:val="24"/>
          <w:szCs w:val="24"/>
        </w:rPr>
        <w:t xml:space="preserve"> white</w:t>
      </w:r>
      <w:r w:rsidR="00CE183A">
        <w:rPr>
          <w:rFonts w:ascii="Times New Roman" w:hAnsi="Times New Roman" w:cs="Times New Roman"/>
          <w:sz w:val="24"/>
          <w:szCs w:val="24"/>
        </w:rPr>
        <w:t xml:space="preserve"> </w:t>
      </w:r>
      <w:r w:rsidR="00EA0C4D">
        <w:rPr>
          <w:rFonts w:ascii="Times New Roman" w:hAnsi="Times New Roman" w:cs="Times New Roman"/>
          <w:sz w:val="24"/>
          <w:szCs w:val="24"/>
        </w:rPr>
        <w:t>p</w:t>
      </w:r>
      <w:r w:rsidRPr="00A820C1">
        <w:rPr>
          <w:rFonts w:ascii="Times New Roman" w:hAnsi="Times New Roman" w:cs="Times New Roman"/>
          <w:sz w:val="24"/>
          <w:szCs w:val="24"/>
        </w:rPr>
        <w:t>aper</w:t>
      </w:r>
      <w:r w:rsidR="00EA0C4D">
        <w:rPr>
          <w:rFonts w:ascii="Times New Roman" w:hAnsi="Times New Roman" w:cs="Times New Roman"/>
          <w:sz w:val="24"/>
          <w:szCs w:val="24"/>
        </w:rPr>
        <w:t xml:space="preserve"> </w:t>
      </w:r>
      <w:r w:rsidRPr="00A820C1">
        <w:rPr>
          <w:rFonts w:ascii="Times New Roman" w:hAnsi="Times New Roman" w:cs="Times New Roman"/>
          <w:sz w:val="24"/>
          <w:szCs w:val="24"/>
        </w:rPr>
        <w:t>with at least 1 inch margins on the top</w:t>
      </w:r>
      <w:r w:rsidR="001A5E86">
        <w:rPr>
          <w:rFonts w:ascii="Times New Roman" w:hAnsi="Times New Roman" w:cs="Times New Roman"/>
          <w:sz w:val="24"/>
          <w:szCs w:val="24"/>
        </w:rPr>
        <w:t>, sides,</w:t>
      </w:r>
      <w:r w:rsidRPr="00A820C1">
        <w:rPr>
          <w:rFonts w:ascii="Times New Roman" w:hAnsi="Times New Roman" w:cs="Times New Roman"/>
          <w:sz w:val="24"/>
          <w:szCs w:val="24"/>
        </w:rPr>
        <w:t xml:space="preserve"> and bottom.  All pages should be single-spaced, in</w:t>
      </w:r>
      <w:r w:rsidR="00D81E49" w:rsidRPr="00A820C1">
        <w:rPr>
          <w:rFonts w:ascii="Times New Roman" w:hAnsi="Times New Roman" w:cs="Times New Roman"/>
          <w:sz w:val="24"/>
          <w:szCs w:val="24"/>
        </w:rPr>
        <w:t xml:space="preserve"> 12 point font.  The project description with relevant information</w:t>
      </w:r>
      <w:r w:rsidRPr="00A820C1">
        <w:rPr>
          <w:rFonts w:ascii="Times New Roman" w:hAnsi="Times New Roman" w:cs="Times New Roman"/>
          <w:sz w:val="24"/>
          <w:szCs w:val="24"/>
        </w:rPr>
        <w:t xml:space="preserve"> should be </w:t>
      </w:r>
      <w:r w:rsidR="00D81E49" w:rsidRPr="00A820C1">
        <w:rPr>
          <w:rFonts w:ascii="Times New Roman" w:hAnsi="Times New Roman" w:cs="Times New Roman"/>
          <w:sz w:val="24"/>
          <w:szCs w:val="24"/>
        </w:rPr>
        <w:t xml:space="preserve">captured on </w:t>
      </w:r>
      <w:r w:rsidRPr="00A820C1">
        <w:rPr>
          <w:rFonts w:ascii="Times New Roman" w:hAnsi="Times New Roman" w:cs="Times New Roman"/>
          <w:sz w:val="24"/>
          <w:szCs w:val="24"/>
        </w:rPr>
        <w:t xml:space="preserve">no more than </w:t>
      </w:r>
      <w:r w:rsidR="00596E3E">
        <w:rPr>
          <w:rFonts w:ascii="Times New Roman" w:hAnsi="Times New Roman" w:cs="Times New Roman"/>
          <w:sz w:val="24"/>
          <w:szCs w:val="24"/>
        </w:rPr>
        <w:t>50</w:t>
      </w:r>
      <w:r w:rsidRPr="00A820C1">
        <w:rPr>
          <w:rFonts w:ascii="Times New Roman" w:hAnsi="Times New Roman" w:cs="Times New Roman"/>
          <w:sz w:val="24"/>
          <w:szCs w:val="24"/>
        </w:rPr>
        <w:t xml:space="preserve"> pages, not including the cover sheet, table of contents, resumes, letter of commitment</w:t>
      </w:r>
      <w:r w:rsidR="00DE3525" w:rsidRPr="00A820C1">
        <w:rPr>
          <w:rFonts w:ascii="Times New Roman" w:hAnsi="Times New Roman" w:cs="Times New Roman"/>
          <w:sz w:val="24"/>
          <w:szCs w:val="24"/>
        </w:rPr>
        <w:t>(s)</w:t>
      </w:r>
      <w:r w:rsidRPr="00A820C1">
        <w:rPr>
          <w:rFonts w:ascii="Times New Roman" w:hAnsi="Times New Roman" w:cs="Times New Roman"/>
          <w:sz w:val="24"/>
          <w:szCs w:val="24"/>
        </w:rPr>
        <w:t>, endorsement letter</w:t>
      </w:r>
      <w:r w:rsidR="00DE3525" w:rsidRPr="00A820C1">
        <w:rPr>
          <w:rFonts w:ascii="Times New Roman" w:hAnsi="Times New Roman" w:cs="Times New Roman"/>
          <w:sz w:val="24"/>
          <w:szCs w:val="24"/>
        </w:rPr>
        <w:t>(s)</w:t>
      </w:r>
      <w:r w:rsidRPr="00A820C1">
        <w:rPr>
          <w:rFonts w:ascii="Times New Roman" w:hAnsi="Times New Roman" w:cs="Times New Roman"/>
          <w:sz w:val="24"/>
          <w:szCs w:val="24"/>
        </w:rPr>
        <w:t xml:space="preserve">, </w:t>
      </w:r>
      <w:r w:rsidR="00D0183A" w:rsidRPr="00A820C1">
        <w:rPr>
          <w:rFonts w:ascii="Times New Roman" w:hAnsi="Times New Roman" w:cs="Times New Roman"/>
          <w:sz w:val="24"/>
          <w:szCs w:val="24"/>
        </w:rPr>
        <w:t>budget narrative(s),</w:t>
      </w:r>
      <w:r w:rsidRPr="00A820C1">
        <w:rPr>
          <w:rFonts w:ascii="Times New Roman" w:hAnsi="Times New Roman" w:cs="Times New Roman"/>
          <w:sz w:val="24"/>
          <w:szCs w:val="24"/>
        </w:rPr>
        <w:t xml:space="preserve"> appendices</w:t>
      </w:r>
      <w:r w:rsidR="00D0183A" w:rsidRPr="00A820C1">
        <w:rPr>
          <w:rFonts w:ascii="Times New Roman" w:hAnsi="Times New Roman" w:cs="Times New Roman"/>
          <w:sz w:val="24"/>
          <w:szCs w:val="24"/>
        </w:rPr>
        <w:t>,</w:t>
      </w:r>
      <w:r w:rsidRPr="00A820C1">
        <w:rPr>
          <w:rFonts w:ascii="Times New Roman" w:hAnsi="Times New Roman" w:cs="Times New Roman"/>
          <w:sz w:val="24"/>
          <w:szCs w:val="24"/>
        </w:rPr>
        <w:t xml:space="preserve"> and required forms.  All pages must be numbered.</w:t>
      </w:r>
      <w:r w:rsidR="00631F3D" w:rsidRPr="00631F3D">
        <w:t xml:space="preserve"> </w:t>
      </w:r>
      <w:r w:rsidR="00631F3D" w:rsidRPr="00631F3D">
        <w:rPr>
          <w:rFonts w:ascii="Times New Roman" w:hAnsi="Times New Roman" w:cs="Times New Roman"/>
          <w:sz w:val="24"/>
          <w:szCs w:val="24"/>
        </w:rPr>
        <w:t>Application package should be submitted in Microsoft Word and PDF forms.</w:t>
      </w:r>
    </w:p>
    <w:p w:rsidR="000B376B" w:rsidRPr="00A820C1" w:rsidRDefault="00D81E49"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p>
    <w:p w:rsidR="007F0872" w:rsidRPr="00A820C1" w:rsidRDefault="00747AE3"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Special Instruction</w:t>
      </w:r>
      <w:r w:rsidR="00DE3525" w:rsidRPr="00A820C1">
        <w:rPr>
          <w:rFonts w:ascii="Times New Roman" w:hAnsi="Times New Roman" w:cs="Times New Roman"/>
          <w:sz w:val="24"/>
          <w:szCs w:val="24"/>
        </w:rPr>
        <w:t>s</w:t>
      </w:r>
      <w:r w:rsidRPr="00A820C1">
        <w:rPr>
          <w:rFonts w:ascii="Times New Roman" w:hAnsi="Times New Roman" w:cs="Times New Roman"/>
          <w:sz w:val="24"/>
          <w:szCs w:val="24"/>
        </w:rPr>
        <w:t xml:space="preserve">: </w:t>
      </w:r>
    </w:p>
    <w:p w:rsidR="007F0872" w:rsidRPr="00A820C1" w:rsidRDefault="007F0872" w:rsidP="008461B7">
      <w:pPr>
        <w:spacing w:after="0" w:line="240" w:lineRule="auto"/>
        <w:rPr>
          <w:rFonts w:ascii="Times New Roman" w:hAnsi="Times New Roman" w:cs="Times New Roman"/>
          <w:sz w:val="24"/>
          <w:szCs w:val="24"/>
        </w:rPr>
      </w:pPr>
    </w:p>
    <w:p w:rsidR="008A3B3E" w:rsidRPr="00EA0C4D" w:rsidRDefault="00A36E76">
      <w:pPr>
        <w:pStyle w:val="ListParagraph"/>
        <w:numPr>
          <w:ilvl w:val="0"/>
          <w:numId w:val="3"/>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lastRenderedPageBreak/>
        <w:t>Late application submission will not be considered in this competition.  FNS will not consider additions or revisions to applications once they are received.</w:t>
      </w:r>
    </w:p>
    <w:p w:rsidR="008A3B3E" w:rsidRPr="00EA0C4D" w:rsidRDefault="00A36E76">
      <w:pPr>
        <w:pStyle w:val="ListParagraph"/>
        <w:numPr>
          <w:ilvl w:val="0"/>
          <w:numId w:val="3"/>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Application</w:t>
      </w:r>
      <w:r w:rsidR="0062126B" w:rsidRPr="00EA0C4D">
        <w:rPr>
          <w:rFonts w:ascii="Times New Roman" w:hAnsi="Times New Roman" w:cs="Times New Roman"/>
          <w:sz w:val="24"/>
          <w:szCs w:val="24"/>
        </w:rPr>
        <w:t>s</w:t>
      </w:r>
      <w:r w:rsidRPr="00EA0C4D">
        <w:rPr>
          <w:rFonts w:ascii="Times New Roman" w:hAnsi="Times New Roman" w:cs="Times New Roman"/>
          <w:sz w:val="24"/>
          <w:szCs w:val="24"/>
        </w:rPr>
        <w:t xml:space="preserve"> submitted without the required supporting documents, forms, certification will not be considered.</w:t>
      </w:r>
    </w:p>
    <w:p w:rsidR="008A3B3E" w:rsidRDefault="00A36E76">
      <w:pPr>
        <w:pStyle w:val="ListParagraph"/>
        <w:numPr>
          <w:ilvl w:val="0"/>
          <w:numId w:val="3"/>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Application</w:t>
      </w:r>
      <w:r w:rsidR="0062126B" w:rsidRPr="00EA0C4D">
        <w:rPr>
          <w:rFonts w:ascii="Times New Roman" w:hAnsi="Times New Roman" w:cs="Times New Roman"/>
          <w:sz w:val="24"/>
          <w:szCs w:val="24"/>
        </w:rPr>
        <w:t>s</w:t>
      </w:r>
      <w:r w:rsidRPr="00EA0C4D">
        <w:rPr>
          <w:rFonts w:ascii="Times New Roman" w:hAnsi="Times New Roman" w:cs="Times New Roman"/>
          <w:sz w:val="24"/>
          <w:szCs w:val="24"/>
        </w:rPr>
        <w:t xml:space="preserve"> not submitted via the Grants.gov portal will not be considered.</w:t>
      </w:r>
    </w:p>
    <w:p w:rsidR="00432AC6" w:rsidRPr="002B1BA7" w:rsidRDefault="00432AC6" w:rsidP="00432AC6">
      <w:pPr>
        <w:pStyle w:val="ListParagraph"/>
        <w:numPr>
          <w:ilvl w:val="0"/>
          <w:numId w:val="3"/>
        </w:numPr>
        <w:rPr>
          <w:rFonts w:ascii="Times New Roman" w:hAnsi="Times New Roman" w:cs="Times New Roman"/>
          <w:sz w:val="24"/>
          <w:szCs w:val="24"/>
        </w:rPr>
      </w:pPr>
      <w:r w:rsidRPr="00432AC6">
        <w:rPr>
          <w:rFonts w:ascii="Times New Roman" w:hAnsi="Times New Roman" w:cs="Times New Roman"/>
          <w:bCs/>
          <w:sz w:val="24"/>
          <w:szCs w:val="24"/>
        </w:rPr>
        <w:t xml:space="preserve">FNS reserves the right to use this solicitation and competition to award additional grants in </w:t>
      </w:r>
      <w:r>
        <w:rPr>
          <w:rFonts w:ascii="Times New Roman" w:hAnsi="Times New Roman" w:cs="Times New Roman"/>
          <w:bCs/>
          <w:sz w:val="24"/>
          <w:szCs w:val="24"/>
        </w:rPr>
        <w:t xml:space="preserve">the next </w:t>
      </w:r>
      <w:r w:rsidRPr="00432AC6">
        <w:rPr>
          <w:rFonts w:ascii="Times New Roman" w:hAnsi="Times New Roman" w:cs="Times New Roman"/>
          <w:bCs/>
          <w:sz w:val="24"/>
          <w:szCs w:val="24"/>
        </w:rPr>
        <w:t>fiscal year should additional funds be made available through future appropriations.</w:t>
      </w:r>
    </w:p>
    <w:p w:rsidR="00631F3D" w:rsidRPr="00402D59" w:rsidRDefault="002B1BA7" w:rsidP="00631F3D">
      <w:pPr>
        <w:pStyle w:val="ListParagraph"/>
        <w:numPr>
          <w:ilvl w:val="0"/>
          <w:numId w:val="3"/>
        </w:numPr>
        <w:rPr>
          <w:rFonts w:ascii="Times New Roman" w:hAnsi="Times New Roman" w:cs="Times New Roman"/>
          <w:sz w:val="24"/>
          <w:szCs w:val="24"/>
        </w:rPr>
      </w:pPr>
      <w:r>
        <w:rPr>
          <w:rFonts w:ascii="Times New Roman" w:hAnsi="Times New Roman" w:cs="Times New Roman"/>
          <w:bCs/>
          <w:sz w:val="24"/>
          <w:szCs w:val="24"/>
        </w:rPr>
        <w:t xml:space="preserve">Grant awards are </w:t>
      </w:r>
      <w:r w:rsidR="008A40B1">
        <w:rPr>
          <w:rFonts w:ascii="Times New Roman" w:hAnsi="Times New Roman" w:cs="Times New Roman"/>
          <w:bCs/>
          <w:sz w:val="24"/>
          <w:szCs w:val="24"/>
        </w:rPr>
        <w:t xml:space="preserve">contingent upon </w:t>
      </w:r>
      <w:r w:rsidR="0086498D">
        <w:rPr>
          <w:rFonts w:ascii="Times New Roman" w:hAnsi="Times New Roman" w:cs="Times New Roman"/>
          <w:bCs/>
          <w:sz w:val="24"/>
          <w:szCs w:val="24"/>
        </w:rPr>
        <w:t xml:space="preserve">the </w:t>
      </w:r>
      <w:r w:rsidR="008A40B1">
        <w:rPr>
          <w:rFonts w:ascii="Times New Roman" w:hAnsi="Times New Roman" w:cs="Times New Roman"/>
          <w:bCs/>
          <w:sz w:val="24"/>
          <w:szCs w:val="24"/>
        </w:rPr>
        <w:t xml:space="preserve">availability of funds.  </w:t>
      </w:r>
    </w:p>
    <w:p w:rsidR="00402D59" w:rsidRPr="00631F3D" w:rsidRDefault="00402D59" w:rsidP="00631F3D">
      <w:pPr>
        <w:pStyle w:val="ListParagraph"/>
        <w:numPr>
          <w:ilvl w:val="0"/>
          <w:numId w:val="3"/>
        </w:numPr>
        <w:rPr>
          <w:rFonts w:ascii="Times New Roman" w:hAnsi="Times New Roman" w:cs="Times New Roman"/>
          <w:sz w:val="24"/>
          <w:szCs w:val="24"/>
        </w:rPr>
      </w:pPr>
      <w:r>
        <w:rPr>
          <w:rFonts w:ascii="Times New Roman" w:hAnsi="Times New Roman" w:cs="Times New Roman"/>
          <w:bCs/>
          <w:sz w:val="24"/>
          <w:szCs w:val="24"/>
        </w:rPr>
        <w:t xml:space="preserve">Cost sharing or matching for this RFA is not required but encouraged. </w:t>
      </w:r>
    </w:p>
    <w:p w:rsidR="00D0183A" w:rsidRPr="00A820C1" w:rsidRDefault="00D0183A" w:rsidP="00E90ED6">
      <w:pPr>
        <w:pStyle w:val="ListParagraph"/>
        <w:spacing w:after="0" w:line="240" w:lineRule="auto"/>
        <w:ind w:left="540"/>
        <w:rPr>
          <w:rFonts w:ascii="Times New Roman" w:hAnsi="Times New Roman" w:cs="Times New Roman"/>
          <w:sz w:val="24"/>
          <w:szCs w:val="24"/>
        </w:rPr>
      </w:pPr>
    </w:p>
    <w:p w:rsidR="003E4347" w:rsidRPr="00EA0C4D" w:rsidRDefault="000B376B" w:rsidP="008461B7">
      <w:pPr>
        <w:spacing w:after="0" w:line="240" w:lineRule="auto"/>
        <w:rPr>
          <w:rFonts w:ascii="Times New Roman" w:hAnsi="Times New Roman" w:cs="Times New Roman"/>
          <w:sz w:val="24"/>
          <w:szCs w:val="24"/>
          <w:u w:val="single"/>
        </w:rPr>
      </w:pPr>
      <w:r w:rsidRPr="00EA0C4D">
        <w:rPr>
          <w:rFonts w:ascii="Times New Roman" w:hAnsi="Times New Roman" w:cs="Times New Roman"/>
          <w:sz w:val="24"/>
          <w:szCs w:val="24"/>
          <w:u w:val="single"/>
        </w:rPr>
        <w:t xml:space="preserve">Cover Sheet </w:t>
      </w:r>
    </w:p>
    <w:p w:rsidR="000B376B" w:rsidRPr="00A820C1" w:rsidRDefault="00A36E76"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cover page should include, at a minimum:</w:t>
      </w:r>
    </w:p>
    <w:p w:rsidR="000B376B" w:rsidRPr="00A820C1" w:rsidRDefault="000B376B" w:rsidP="008461B7">
      <w:pPr>
        <w:spacing w:after="0" w:line="240" w:lineRule="auto"/>
        <w:rPr>
          <w:rFonts w:ascii="Times New Roman" w:hAnsi="Times New Roman" w:cs="Times New Roman"/>
          <w:sz w:val="24"/>
          <w:szCs w:val="24"/>
        </w:rPr>
      </w:pPr>
    </w:p>
    <w:p w:rsidR="008A3B3E" w:rsidRPr="00A820C1" w:rsidRDefault="003E4347">
      <w:pPr>
        <w:pStyle w:val="ListParagraph"/>
        <w:numPr>
          <w:ilvl w:val="0"/>
          <w:numId w:val="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w:t>
      </w:r>
      <w:r w:rsidR="00A36E76" w:rsidRPr="00A820C1">
        <w:rPr>
          <w:rFonts w:ascii="Times New Roman" w:hAnsi="Times New Roman" w:cs="Times New Roman"/>
          <w:sz w:val="24"/>
          <w:szCs w:val="24"/>
        </w:rPr>
        <w:t xml:space="preserve">pplicant’s name and mailing address </w:t>
      </w:r>
    </w:p>
    <w:p w:rsidR="008A3B3E" w:rsidRPr="00A820C1" w:rsidRDefault="003E4347">
      <w:pPr>
        <w:pStyle w:val="ListParagraph"/>
        <w:numPr>
          <w:ilvl w:val="0"/>
          <w:numId w:val="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P</w:t>
      </w:r>
      <w:r w:rsidR="00A36E76" w:rsidRPr="00A820C1">
        <w:rPr>
          <w:rFonts w:ascii="Times New Roman" w:hAnsi="Times New Roman" w:cs="Times New Roman"/>
          <w:sz w:val="24"/>
          <w:szCs w:val="24"/>
        </w:rPr>
        <w:t>rimary contact’s name, job title, mailing address, phone number and e-mail address</w:t>
      </w:r>
    </w:p>
    <w:p w:rsidR="008A3B3E" w:rsidRPr="00A820C1" w:rsidRDefault="003E4347">
      <w:pPr>
        <w:pStyle w:val="ListParagraph"/>
        <w:numPr>
          <w:ilvl w:val="0"/>
          <w:numId w:val="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w:t>
      </w:r>
      <w:r w:rsidR="00A36E76" w:rsidRPr="00A820C1">
        <w:rPr>
          <w:rFonts w:ascii="Times New Roman" w:hAnsi="Times New Roman" w:cs="Times New Roman"/>
          <w:sz w:val="24"/>
          <w:szCs w:val="24"/>
        </w:rPr>
        <w:t>rant program title and subprogram title (if applicable)</w:t>
      </w:r>
    </w:p>
    <w:p w:rsidR="000B376B" w:rsidRPr="00A820C1" w:rsidRDefault="000B376B" w:rsidP="008461B7">
      <w:pPr>
        <w:spacing w:after="0" w:line="240" w:lineRule="auto"/>
        <w:rPr>
          <w:rFonts w:ascii="Times New Roman" w:hAnsi="Times New Roman" w:cs="Times New Roman"/>
          <w:sz w:val="24"/>
          <w:szCs w:val="24"/>
        </w:rPr>
      </w:pPr>
    </w:p>
    <w:p w:rsidR="003E4347" w:rsidRPr="00EA0C4D" w:rsidRDefault="000B376B" w:rsidP="008461B7">
      <w:pPr>
        <w:spacing w:after="0" w:line="240" w:lineRule="auto"/>
        <w:rPr>
          <w:rFonts w:ascii="Times New Roman" w:hAnsi="Times New Roman" w:cs="Times New Roman"/>
          <w:sz w:val="24"/>
          <w:szCs w:val="24"/>
          <w:u w:val="single"/>
        </w:rPr>
      </w:pPr>
      <w:r w:rsidRPr="00EA0C4D">
        <w:rPr>
          <w:rFonts w:ascii="Times New Roman" w:hAnsi="Times New Roman" w:cs="Times New Roman"/>
          <w:sz w:val="24"/>
          <w:szCs w:val="24"/>
          <w:u w:val="single"/>
        </w:rPr>
        <w:t>Table of Content</w:t>
      </w:r>
      <w:r w:rsidR="00FB49CA">
        <w:rPr>
          <w:rFonts w:ascii="Times New Roman" w:hAnsi="Times New Roman" w:cs="Times New Roman"/>
          <w:sz w:val="24"/>
          <w:szCs w:val="24"/>
          <w:u w:val="single"/>
        </w:rPr>
        <w:t>s</w:t>
      </w:r>
    </w:p>
    <w:p w:rsidR="008A2D84" w:rsidRPr="00A820C1" w:rsidRDefault="003E4347"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Include</w:t>
      </w:r>
      <w:r w:rsidR="00A36E76" w:rsidRPr="00A820C1">
        <w:rPr>
          <w:rFonts w:ascii="Times New Roman" w:hAnsi="Times New Roman" w:cs="Times New Roman"/>
          <w:sz w:val="24"/>
          <w:szCs w:val="24"/>
        </w:rPr>
        <w:t xml:space="preserve"> relevant topic page number</w:t>
      </w:r>
    </w:p>
    <w:p w:rsidR="000B376B" w:rsidRPr="00A820C1" w:rsidRDefault="000B376B"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p>
    <w:p w:rsidR="000B376B" w:rsidRPr="00A820C1" w:rsidRDefault="008A2D84" w:rsidP="008461B7">
      <w:pPr>
        <w:spacing w:after="0" w:line="240" w:lineRule="auto"/>
        <w:rPr>
          <w:rFonts w:ascii="Times New Roman" w:hAnsi="Times New Roman" w:cs="Times New Roman"/>
          <w:sz w:val="24"/>
          <w:szCs w:val="24"/>
        </w:rPr>
      </w:pPr>
      <w:r w:rsidRPr="00EA0C4D">
        <w:rPr>
          <w:rFonts w:ascii="Times New Roman" w:hAnsi="Times New Roman" w:cs="Times New Roman"/>
          <w:sz w:val="24"/>
          <w:szCs w:val="24"/>
          <w:u w:val="single"/>
        </w:rPr>
        <w:t>Application Project Summary</w:t>
      </w:r>
    </w:p>
    <w:p w:rsidR="00641556" w:rsidRPr="00A820C1" w:rsidRDefault="00641556"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application should clearly describe the proposed project activities and anticipated outcomes that would result if the proposal is funded.</w:t>
      </w:r>
    </w:p>
    <w:p w:rsidR="00641556" w:rsidRPr="00A820C1" w:rsidRDefault="00641556" w:rsidP="008461B7">
      <w:pPr>
        <w:spacing w:after="0" w:line="240" w:lineRule="auto"/>
        <w:rPr>
          <w:rFonts w:ascii="Times New Roman" w:hAnsi="Times New Roman" w:cs="Times New Roman"/>
          <w:sz w:val="24"/>
          <w:szCs w:val="24"/>
        </w:rPr>
      </w:pPr>
    </w:p>
    <w:p w:rsidR="00641556" w:rsidRPr="00EA0C4D" w:rsidRDefault="00641556" w:rsidP="008461B7">
      <w:pPr>
        <w:spacing w:after="0" w:line="240" w:lineRule="auto"/>
        <w:rPr>
          <w:rFonts w:ascii="Times New Roman" w:hAnsi="Times New Roman" w:cs="Times New Roman"/>
          <w:sz w:val="24"/>
          <w:szCs w:val="24"/>
          <w:u w:val="single"/>
        </w:rPr>
      </w:pPr>
      <w:r w:rsidRPr="00EA0C4D">
        <w:rPr>
          <w:rFonts w:ascii="Times New Roman" w:hAnsi="Times New Roman" w:cs="Times New Roman"/>
          <w:sz w:val="24"/>
          <w:szCs w:val="24"/>
          <w:u w:val="single"/>
        </w:rPr>
        <w:t>Project Narrative</w:t>
      </w:r>
    </w:p>
    <w:p w:rsidR="00596E3E" w:rsidRPr="00596E3E" w:rsidRDefault="00596E3E" w:rsidP="008461B7">
      <w:pPr>
        <w:spacing w:after="0" w:line="240" w:lineRule="auto"/>
        <w:rPr>
          <w:rFonts w:ascii="Times New Roman" w:hAnsi="Times New Roman" w:cs="Times New Roman"/>
          <w:sz w:val="24"/>
          <w:szCs w:val="24"/>
        </w:rPr>
      </w:pPr>
      <w:r w:rsidRPr="00596E3E">
        <w:rPr>
          <w:rFonts w:ascii="Times New Roman" w:hAnsi="Times New Roman" w:cs="Times New Roman"/>
          <w:sz w:val="24"/>
          <w:szCs w:val="24"/>
        </w:rPr>
        <w:t>In preparing your proposal narrative, provide the information requested below, in the order presented below.</w:t>
      </w:r>
    </w:p>
    <w:p w:rsidR="00596E3E" w:rsidRPr="00596E3E" w:rsidRDefault="00596E3E" w:rsidP="00596E3E">
      <w:pPr>
        <w:numPr>
          <w:ilvl w:val="1"/>
          <w:numId w:val="20"/>
        </w:numPr>
        <w:spacing w:after="0" w:line="240" w:lineRule="auto"/>
        <w:rPr>
          <w:rFonts w:ascii="Times New Roman" w:hAnsi="Times New Roman" w:cs="Times New Roman"/>
          <w:sz w:val="24"/>
          <w:szCs w:val="24"/>
        </w:rPr>
      </w:pPr>
      <w:r w:rsidRPr="00596E3E">
        <w:rPr>
          <w:rFonts w:ascii="Times New Roman" w:hAnsi="Times New Roman" w:cs="Times New Roman"/>
          <w:sz w:val="24"/>
          <w:szCs w:val="24"/>
          <w:u w:val="single"/>
        </w:rPr>
        <w:t>School Wellness Policy Surveillance System Background Information:</w:t>
      </w:r>
      <w:r w:rsidRPr="00596E3E">
        <w:rPr>
          <w:rFonts w:ascii="Times New Roman" w:hAnsi="Times New Roman" w:cs="Times New Roman"/>
          <w:sz w:val="24"/>
          <w:szCs w:val="24"/>
        </w:rPr>
        <w:t xml:space="preserve"> Briefly describe the state of your school wellness policy surveillance system efforts to date. What school wellness policy surveillance system projects, if any, have you executed to date? On what level(s) have your projects occurred (i.e., state, district, school, classroom, individual)? Please note any successes, lessons learned, or challenges. </w:t>
      </w:r>
    </w:p>
    <w:p w:rsidR="00596E3E" w:rsidRPr="00FF6382" w:rsidRDefault="00596E3E" w:rsidP="00596E3E">
      <w:pPr>
        <w:numPr>
          <w:ilvl w:val="1"/>
          <w:numId w:val="20"/>
        </w:numPr>
        <w:spacing w:after="0" w:line="240" w:lineRule="auto"/>
        <w:rPr>
          <w:rFonts w:ascii="Times New Roman" w:hAnsi="Times New Roman" w:cs="Times New Roman"/>
          <w:sz w:val="24"/>
          <w:szCs w:val="24"/>
        </w:rPr>
      </w:pPr>
      <w:r w:rsidRPr="00596E3E">
        <w:rPr>
          <w:rFonts w:ascii="Times New Roman" w:hAnsi="Times New Roman" w:cs="Times New Roman"/>
          <w:sz w:val="24"/>
          <w:szCs w:val="24"/>
          <w:u w:val="single"/>
        </w:rPr>
        <w:t>Need &amp; Readiness:</w:t>
      </w:r>
      <w:r w:rsidRPr="00596E3E">
        <w:rPr>
          <w:rFonts w:ascii="Times New Roman" w:hAnsi="Times New Roman" w:cs="Times New Roman"/>
          <w:sz w:val="24"/>
          <w:szCs w:val="24"/>
        </w:rPr>
        <w:t xml:space="preserve"> Describe any resources, infrastructure, or systems/processes already in place that will help your organization implement (or adapt and continue) a successful school wellness policy surveillance system</w:t>
      </w:r>
      <w:r w:rsidR="00AC3F29">
        <w:rPr>
          <w:rFonts w:ascii="Times New Roman" w:hAnsi="Times New Roman" w:cs="Times New Roman"/>
          <w:sz w:val="24"/>
          <w:szCs w:val="24"/>
        </w:rPr>
        <w:t xml:space="preserve"> at a national level. </w:t>
      </w:r>
      <w:r w:rsidRPr="00596E3E">
        <w:rPr>
          <w:rFonts w:ascii="Times New Roman" w:hAnsi="Times New Roman" w:cs="Times New Roman"/>
          <w:sz w:val="24"/>
          <w:szCs w:val="24"/>
        </w:rPr>
        <w:t xml:space="preserve">Clearly indicate why the organization is ready for or interested in school wellness policy surveillance and why now is the correct time to pursue a project. </w:t>
      </w:r>
      <w:r w:rsidRPr="00FF6382">
        <w:rPr>
          <w:rFonts w:ascii="Times New Roman" w:hAnsi="Times New Roman" w:cs="Times New Roman"/>
          <w:sz w:val="24"/>
          <w:szCs w:val="24"/>
        </w:rPr>
        <w:t>Do you foresee any challenges in school wellness policy surveillance, and if so, how you envision your proposed project aiding in overcoming them?</w:t>
      </w:r>
    </w:p>
    <w:p w:rsidR="00596E3E" w:rsidRPr="00FF6382" w:rsidRDefault="00596E3E" w:rsidP="00596E3E">
      <w:pPr>
        <w:numPr>
          <w:ilvl w:val="1"/>
          <w:numId w:val="20"/>
        </w:numPr>
        <w:spacing w:after="0" w:line="240" w:lineRule="auto"/>
        <w:rPr>
          <w:rFonts w:ascii="Times New Roman" w:hAnsi="Times New Roman" w:cs="Times New Roman"/>
          <w:sz w:val="24"/>
          <w:szCs w:val="24"/>
        </w:rPr>
      </w:pPr>
      <w:r w:rsidRPr="00FF6382">
        <w:rPr>
          <w:rFonts w:ascii="Times New Roman" w:hAnsi="Times New Roman" w:cs="Times New Roman"/>
          <w:sz w:val="24"/>
          <w:szCs w:val="24"/>
          <w:u w:val="single"/>
        </w:rPr>
        <w:t>Objectives, Activities and Timeline:</w:t>
      </w:r>
      <w:r w:rsidRPr="00FF6382">
        <w:rPr>
          <w:rFonts w:ascii="Times New Roman" w:hAnsi="Times New Roman" w:cs="Times New Roman"/>
          <w:sz w:val="24"/>
          <w:szCs w:val="24"/>
        </w:rPr>
        <w:t xml:space="preserve"> Clearly state project objectives; use descriptive statements that specifically describe what you hope to accomplish and include deadlines. All objectives should lead to the end goal of having a comprehensives school wellness policy surveillance system in place by the end of </w:t>
      </w:r>
      <w:r w:rsidRPr="00FF6382">
        <w:rPr>
          <w:rFonts w:ascii="Times New Roman" w:hAnsi="Times New Roman" w:cs="Times New Roman"/>
          <w:sz w:val="24"/>
          <w:szCs w:val="24"/>
        </w:rPr>
        <w:lastRenderedPageBreak/>
        <w:t xml:space="preserve">the grant period. Your project timeline should start no earlier than </w:t>
      </w:r>
      <w:r w:rsidR="00402D59" w:rsidRPr="00FF6382">
        <w:rPr>
          <w:rFonts w:ascii="Times New Roman" w:hAnsi="Times New Roman" w:cs="Times New Roman"/>
          <w:sz w:val="24"/>
          <w:szCs w:val="24"/>
        </w:rPr>
        <w:t>October 1, 2014</w:t>
      </w:r>
      <w:r w:rsidRPr="00FF6382">
        <w:rPr>
          <w:rFonts w:ascii="Times New Roman" w:hAnsi="Times New Roman" w:cs="Times New Roman"/>
          <w:sz w:val="24"/>
          <w:szCs w:val="24"/>
        </w:rPr>
        <w:t xml:space="preserve">. </w:t>
      </w:r>
    </w:p>
    <w:p w:rsidR="00596E3E" w:rsidRPr="00596E3E" w:rsidRDefault="00596E3E" w:rsidP="00596E3E">
      <w:pPr>
        <w:numPr>
          <w:ilvl w:val="1"/>
          <w:numId w:val="20"/>
        </w:numPr>
        <w:spacing w:after="0" w:line="240" w:lineRule="auto"/>
        <w:rPr>
          <w:rFonts w:ascii="Times New Roman" w:hAnsi="Times New Roman" w:cs="Times New Roman"/>
          <w:sz w:val="24"/>
          <w:szCs w:val="24"/>
        </w:rPr>
      </w:pPr>
      <w:r w:rsidRPr="00FF6382">
        <w:rPr>
          <w:rFonts w:ascii="Times New Roman" w:hAnsi="Times New Roman" w:cs="Times New Roman"/>
          <w:sz w:val="24"/>
          <w:szCs w:val="24"/>
          <w:u w:val="single"/>
        </w:rPr>
        <w:t>Evaluation:</w:t>
      </w:r>
      <w:r w:rsidRPr="00FF6382">
        <w:rPr>
          <w:rFonts w:ascii="Times New Roman" w:hAnsi="Times New Roman" w:cs="Times New Roman"/>
          <w:sz w:val="24"/>
          <w:szCs w:val="24"/>
        </w:rPr>
        <w:t xml:space="preserve"> Evaluating the progress of your school wellness policy surveillance system, both</w:t>
      </w:r>
      <w:r w:rsidRPr="00596E3E">
        <w:rPr>
          <w:rFonts w:ascii="Times New Roman" w:hAnsi="Times New Roman" w:cs="Times New Roman"/>
          <w:sz w:val="24"/>
          <w:szCs w:val="24"/>
        </w:rPr>
        <w:t xml:space="preserve"> from a quantitative and a qualitative perspective, and assessing your system’s overall impact, will be critical. Please discuss the tracking mechanisms you currently have in place that could be employed to support your school wellness policy surveillance system efforts (i.e., data linkages between school district wellness policies, related state laws, and existing school wellness policy surveillance systems. Additionally, discuss any previous experience performing multi-faceted evaluations and analyses.  </w:t>
      </w:r>
    </w:p>
    <w:p w:rsidR="00596E3E" w:rsidRPr="00596E3E" w:rsidRDefault="00596E3E" w:rsidP="00596E3E">
      <w:pPr>
        <w:numPr>
          <w:ilvl w:val="1"/>
          <w:numId w:val="20"/>
        </w:numPr>
        <w:spacing w:after="0" w:line="240" w:lineRule="auto"/>
        <w:rPr>
          <w:rFonts w:ascii="Times New Roman" w:hAnsi="Times New Roman" w:cs="Times New Roman"/>
          <w:sz w:val="24"/>
          <w:szCs w:val="24"/>
        </w:rPr>
      </w:pPr>
      <w:r w:rsidRPr="00596E3E">
        <w:rPr>
          <w:rFonts w:ascii="Times New Roman" w:hAnsi="Times New Roman" w:cs="Times New Roman"/>
          <w:sz w:val="24"/>
          <w:szCs w:val="24"/>
          <w:u w:val="single"/>
        </w:rPr>
        <w:t>Project Management &amp; Quality Assurance:</w:t>
      </w:r>
      <w:r w:rsidRPr="00596E3E">
        <w:rPr>
          <w:rFonts w:ascii="Times New Roman" w:hAnsi="Times New Roman" w:cs="Times New Roman"/>
          <w:sz w:val="24"/>
          <w:szCs w:val="24"/>
        </w:rPr>
        <w:t xml:space="preserve"> Describe your approach to managing the project to ensure that project activities are completed on time, within budget and with quality results. Note any relevant experience in managing similar activities. </w:t>
      </w:r>
    </w:p>
    <w:p w:rsidR="00596E3E" w:rsidRDefault="00596E3E" w:rsidP="00596E3E">
      <w:pPr>
        <w:numPr>
          <w:ilvl w:val="1"/>
          <w:numId w:val="20"/>
        </w:numPr>
        <w:spacing w:after="0" w:line="240" w:lineRule="auto"/>
        <w:rPr>
          <w:rFonts w:ascii="Times New Roman" w:hAnsi="Times New Roman" w:cs="Times New Roman"/>
          <w:sz w:val="24"/>
          <w:szCs w:val="24"/>
        </w:rPr>
      </w:pPr>
      <w:r w:rsidRPr="00596E3E">
        <w:rPr>
          <w:rFonts w:ascii="Times New Roman" w:hAnsi="Times New Roman" w:cs="Times New Roman"/>
          <w:sz w:val="24"/>
          <w:szCs w:val="24"/>
          <w:u w:val="single"/>
        </w:rPr>
        <w:t>Staffing:</w:t>
      </w:r>
      <w:r w:rsidRPr="00596E3E">
        <w:rPr>
          <w:rFonts w:ascii="Times New Roman" w:hAnsi="Times New Roman" w:cs="Times New Roman"/>
          <w:sz w:val="24"/>
          <w:szCs w:val="24"/>
        </w:rPr>
        <w:t xml:space="preserve"> Identify the staff and/or contractors who will manage the project. Describe roles and responsibilities of these employees or contractors, as well as relevant qualifications and experience. </w:t>
      </w:r>
    </w:p>
    <w:p w:rsidR="00D0183A" w:rsidRDefault="00596E3E" w:rsidP="00596E3E">
      <w:pPr>
        <w:numPr>
          <w:ilvl w:val="1"/>
          <w:numId w:val="20"/>
        </w:numPr>
        <w:spacing w:after="0" w:line="240" w:lineRule="auto"/>
        <w:rPr>
          <w:rFonts w:ascii="Times New Roman" w:hAnsi="Times New Roman" w:cs="Times New Roman"/>
          <w:sz w:val="24"/>
          <w:szCs w:val="24"/>
        </w:rPr>
      </w:pPr>
      <w:r w:rsidRPr="00596E3E">
        <w:rPr>
          <w:rFonts w:ascii="Times New Roman" w:hAnsi="Times New Roman" w:cs="Times New Roman"/>
          <w:sz w:val="24"/>
          <w:szCs w:val="24"/>
          <w:u w:val="single"/>
        </w:rPr>
        <w:t>Sustainability:</w:t>
      </w:r>
      <w:r w:rsidRPr="00596E3E">
        <w:rPr>
          <w:rFonts w:ascii="Times New Roman" w:hAnsi="Times New Roman" w:cs="Times New Roman"/>
          <w:sz w:val="24"/>
          <w:szCs w:val="24"/>
        </w:rPr>
        <w:t xml:space="preserve"> Upon successful completion and submission of a School Wellness Policy Surveillance System and implementation plan, grant awards may be extended for future periods. However</w:t>
      </w:r>
      <w:r w:rsidR="00FB49CA">
        <w:rPr>
          <w:rFonts w:ascii="Times New Roman" w:hAnsi="Times New Roman" w:cs="Times New Roman"/>
          <w:sz w:val="24"/>
          <w:szCs w:val="24"/>
        </w:rPr>
        <w:t>,</w:t>
      </w:r>
      <w:r w:rsidRPr="00596E3E">
        <w:rPr>
          <w:rFonts w:ascii="Times New Roman" w:hAnsi="Times New Roman" w:cs="Times New Roman"/>
          <w:sz w:val="24"/>
          <w:szCs w:val="24"/>
        </w:rPr>
        <w:t xml:space="preserve"> there are no guarantees that awardees will receive subsequent grants. How will you ensure your school wellness policy surveillance system is sustainable and can be executed regardless of whether</w:t>
      </w:r>
      <w:r w:rsidR="00FB49CA">
        <w:rPr>
          <w:rFonts w:ascii="Times New Roman" w:hAnsi="Times New Roman" w:cs="Times New Roman"/>
          <w:sz w:val="24"/>
          <w:szCs w:val="24"/>
        </w:rPr>
        <w:t xml:space="preserve"> or not</w:t>
      </w:r>
      <w:r w:rsidRPr="00596E3E">
        <w:rPr>
          <w:rFonts w:ascii="Times New Roman" w:hAnsi="Times New Roman" w:cs="Times New Roman"/>
          <w:sz w:val="24"/>
          <w:szCs w:val="24"/>
        </w:rPr>
        <w:t xml:space="preserve"> you receive additional federal funding</w:t>
      </w:r>
      <w:r w:rsidR="00FB49CA">
        <w:rPr>
          <w:rFonts w:ascii="Times New Roman" w:hAnsi="Times New Roman" w:cs="Times New Roman"/>
          <w:sz w:val="24"/>
          <w:szCs w:val="24"/>
        </w:rPr>
        <w:t>?</w:t>
      </w:r>
    </w:p>
    <w:p w:rsidR="00596E3E" w:rsidRPr="00596E3E" w:rsidRDefault="00596E3E" w:rsidP="00596E3E">
      <w:pPr>
        <w:spacing w:after="0" w:line="240" w:lineRule="auto"/>
        <w:ind w:left="1440"/>
        <w:rPr>
          <w:rFonts w:ascii="Times New Roman" w:hAnsi="Times New Roman" w:cs="Times New Roman"/>
          <w:sz w:val="24"/>
          <w:szCs w:val="24"/>
        </w:rPr>
      </w:pPr>
    </w:p>
    <w:p w:rsidR="009D6270" w:rsidRPr="00A820C1" w:rsidRDefault="009D6270" w:rsidP="008461B7">
      <w:pPr>
        <w:spacing w:after="0" w:line="240" w:lineRule="auto"/>
        <w:rPr>
          <w:rFonts w:ascii="Times New Roman" w:hAnsi="Times New Roman" w:cs="Times New Roman"/>
          <w:sz w:val="24"/>
          <w:szCs w:val="24"/>
        </w:rPr>
      </w:pPr>
      <w:r w:rsidRPr="00EA0C4D">
        <w:rPr>
          <w:rFonts w:ascii="Times New Roman" w:hAnsi="Times New Roman" w:cs="Times New Roman"/>
          <w:sz w:val="24"/>
          <w:szCs w:val="24"/>
          <w:u w:val="single"/>
        </w:rPr>
        <w:t>Application Budget Narrative</w:t>
      </w:r>
    </w:p>
    <w:p w:rsidR="00EF201B" w:rsidRDefault="00925A4A" w:rsidP="00007A4A">
      <w:pPr>
        <w:spacing w:after="0" w:line="240" w:lineRule="auto"/>
        <w:rPr>
          <w:rFonts w:ascii="Times New Roman" w:hAnsi="Times New Roman" w:cs="Times New Roman"/>
          <w:sz w:val="24"/>
          <w:szCs w:val="24"/>
          <w:u w:val="single"/>
        </w:rPr>
      </w:pPr>
      <w:r w:rsidRPr="00A820C1">
        <w:rPr>
          <w:rFonts w:ascii="Times New Roman" w:hAnsi="Times New Roman" w:cs="Times New Roman"/>
          <w:sz w:val="24"/>
          <w:szCs w:val="24"/>
        </w:rPr>
        <w:t>The budget narrative should corre</w:t>
      </w:r>
      <w:r w:rsidR="005F4ED2" w:rsidRPr="00A820C1">
        <w:rPr>
          <w:rFonts w:ascii="Times New Roman" w:hAnsi="Times New Roman" w:cs="Times New Roman"/>
          <w:sz w:val="24"/>
          <w:szCs w:val="24"/>
        </w:rPr>
        <w:t>spond</w:t>
      </w:r>
      <w:r w:rsidRPr="00A820C1">
        <w:rPr>
          <w:rFonts w:ascii="Times New Roman" w:hAnsi="Times New Roman" w:cs="Times New Roman"/>
          <w:sz w:val="24"/>
          <w:szCs w:val="24"/>
        </w:rPr>
        <w:t xml:space="preserve"> with the proposed</w:t>
      </w:r>
      <w:r w:rsidR="0099739B" w:rsidRPr="00A820C1">
        <w:rPr>
          <w:rFonts w:ascii="Times New Roman" w:hAnsi="Times New Roman" w:cs="Times New Roman"/>
          <w:sz w:val="24"/>
          <w:szCs w:val="24"/>
        </w:rPr>
        <w:t xml:space="preserve"> project narrative and application</w:t>
      </w:r>
      <w:r w:rsidRPr="00A820C1">
        <w:rPr>
          <w:rFonts w:ascii="Times New Roman" w:hAnsi="Times New Roman" w:cs="Times New Roman"/>
          <w:sz w:val="24"/>
          <w:szCs w:val="24"/>
        </w:rPr>
        <w:t xml:space="preserve"> budget</w:t>
      </w:r>
      <w:r w:rsidR="003E4347" w:rsidRPr="00A820C1">
        <w:rPr>
          <w:rFonts w:ascii="Times New Roman" w:hAnsi="Times New Roman" w:cs="Times New Roman"/>
          <w:sz w:val="24"/>
          <w:szCs w:val="24"/>
        </w:rPr>
        <w:t xml:space="preserve">. </w:t>
      </w:r>
      <w:r w:rsidR="00DB0F62" w:rsidRPr="00A820C1">
        <w:rPr>
          <w:rFonts w:ascii="Times New Roman" w:hAnsi="Times New Roman" w:cs="Times New Roman"/>
          <w:sz w:val="24"/>
          <w:szCs w:val="24"/>
        </w:rPr>
        <w:t xml:space="preserve">The narrative </w:t>
      </w:r>
      <w:r w:rsidR="0099739B" w:rsidRPr="00A820C1">
        <w:rPr>
          <w:rFonts w:ascii="Times New Roman" w:hAnsi="Times New Roman" w:cs="Times New Roman"/>
          <w:sz w:val="24"/>
          <w:szCs w:val="24"/>
        </w:rPr>
        <w:t xml:space="preserve">must </w:t>
      </w:r>
      <w:r w:rsidRPr="00A820C1">
        <w:rPr>
          <w:rFonts w:ascii="Times New Roman" w:hAnsi="Times New Roman" w:cs="Times New Roman"/>
          <w:sz w:val="24"/>
          <w:szCs w:val="24"/>
        </w:rPr>
        <w:t>justify and support the bona fide need</w:t>
      </w:r>
      <w:r w:rsidR="0099739B" w:rsidRPr="00A820C1">
        <w:rPr>
          <w:rFonts w:ascii="Times New Roman" w:hAnsi="Times New Roman" w:cs="Times New Roman"/>
          <w:sz w:val="24"/>
          <w:szCs w:val="24"/>
        </w:rPr>
        <w:t>s</w:t>
      </w:r>
      <w:r w:rsidRPr="00A820C1">
        <w:rPr>
          <w:rFonts w:ascii="Times New Roman" w:hAnsi="Times New Roman" w:cs="Times New Roman"/>
          <w:sz w:val="24"/>
          <w:szCs w:val="24"/>
        </w:rPr>
        <w:t xml:space="preserve"> of the budget’s direct cost.  If the budget</w:t>
      </w:r>
      <w:r w:rsidR="005F4ED2" w:rsidRPr="00A820C1">
        <w:rPr>
          <w:rFonts w:ascii="Times New Roman" w:hAnsi="Times New Roman" w:cs="Times New Roman"/>
          <w:sz w:val="24"/>
          <w:szCs w:val="24"/>
        </w:rPr>
        <w:t xml:space="preserve"> includes</w:t>
      </w:r>
      <w:r w:rsidRPr="00A820C1">
        <w:rPr>
          <w:rFonts w:ascii="Times New Roman" w:hAnsi="Times New Roman" w:cs="Times New Roman"/>
          <w:sz w:val="24"/>
          <w:szCs w:val="24"/>
        </w:rPr>
        <w:t xml:space="preserve"> indirect cost</w:t>
      </w:r>
      <w:r w:rsidR="00DB0F62" w:rsidRPr="00A820C1">
        <w:rPr>
          <w:rFonts w:ascii="Times New Roman" w:hAnsi="Times New Roman" w:cs="Times New Roman"/>
          <w:sz w:val="24"/>
          <w:szCs w:val="24"/>
        </w:rPr>
        <w:t>s</w:t>
      </w:r>
      <w:r w:rsidRPr="00A820C1">
        <w:rPr>
          <w:rFonts w:ascii="Times New Roman" w:hAnsi="Times New Roman" w:cs="Times New Roman"/>
          <w:sz w:val="24"/>
          <w:szCs w:val="24"/>
        </w:rPr>
        <w:t>, the applicant must provide a copy of</w:t>
      </w:r>
      <w:r w:rsidR="0099739B" w:rsidRPr="00A820C1">
        <w:rPr>
          <w:rFonts w:ascii="Times New Roman" w:hAnsi="Times New Roman" w:cs="Times New Roman"/>
          <w:sz w:val="24"/>
          <w:szCs w:val="24"/>
        </w:rPr>
        <w:t xml:space="preserve"> its most recently a</w:t>
      </w:r>
      <w:r w:rsidRPr="00A820C1">
        <w:rPr>
          <w:rFonts w:ascii="Times New Roman" w:hAnsi="Times New Roman" w:cs="Times New Roman"/>
          <w:sz w:val="24"/>
          <w:szCs w:val="24"/>
        </w:rPr>
        <w:t xml:space="preserve">pproved </w:t>
      </w:r>
      <w:r w:rsidR="00DB0F62" w:rsidRPr="00A820C1">
        <w:rPr>
          <w:rFonts w:ascii="Times New Roman" w:hAnsi="Times New Roman" w:cs="Times New Roman"/>
          <w:sz w:val="24"/>
          <w:szCs w:val="24"/>
        </w:rPr>
        <w:t>F</w:t>
      </w:r>
      <w:r w:rsidRPr="00A820C1">
        <w:rPr>
          <w:rFonts w:ascii="Times New Roman" w:hAnsi="Times New Roman" w:cs="Times New Roman"/>
          <w:sz w:val="24"/>
          <w:szCs w:val="24"/>
        </w:rPr>
        <w:t xml:space="preserve">ederal indirect cost </w:t>
      </w:r>
      <w:r w:rsidR="00AD6367" w:rsidRPr="00A820C1">
        <w:rPr>
          <w:rFonts w:ascii="Times New Roman" w:hAnsi="Times New Roman" w:cs="Times New Roman"/>
          <w:sz w:val="24"/>
          <w:szCs w:val="24"/>
        </w:rPr>
        <w:t xml:space="preserve">rate </w:t>
      </w:r>
      <w:r w:rsidRPr="00A820C1">
        <w:rPr>
          <w:rFonts w:ascii="Times New Roman" w:hAnsi="Times New Roman" w:cs="Times New Roman"/>
          <w:sz w:val="24"/>
          <w:szCs w:val="24"/>
        </w:rPr>
        <w:t>agreement</w:t>
      </w:r>
      <w:r w:rsidR="0099739B" w:rsidRPr="00A820C1">
        <w:rPr>
          <w:rFonts w:ascii="Times New Roman" w:hAnsi="Times New Roman" w:cs="Times New Roman"/>
          <w:sz w:val="24"/>
          <w:szCs w:val="24"/>
        </w:rPr>
        <w:t xml:space="preserve">.  </w:t>
      </w:r>
    </w:p>
    <w:p w:rsidR="00A30447" w:rsidRDefault="00A30447" w:rsidP="00A30447">
      <w:pPr>
        <w:spacing w:after="0" w:line="240" w:lineRule="auto"/>
        <w:rPr>
          <w:rFonts w:ascii="Times New Roman" w:hAnsi="Times New Roman" w:cs="Times New Roman"/>
          <w:sz w:val="24"/>
          <w:szCs w:val="24"/>
          <w:u w:val="single"/>
        </w:rPr>
      </w:pPr>
    </w:p>
    <w:p w:rsidR="00292D98" w:rsidRPr="00A820C1" w:rsidRDefault="009064AF" w:rsidP="00A30447">
      <w:pPr>
        <w:spacing w:after="0" w:line="240" w:lineRule="auto"/>
        <w:rPr>
          <w:rFonts w:ascii="Times New Roman" w:hAnsi="Times New Roman" w:cs="Times New Roman"/>
          <w:sz w:val="24"/>
          <w:szCs w:val="24"/>
        </w:rPr>
      </w:pPr>
      <w:r w:rsidRPr="00EA0C4D">
        <w:rPr>
          <w:rFonts w:ascii="Times New Roman" w:hAnsi="Times New Roman" w:cs="Times New Roman"/>
          <w:sz w:val="24"/>
          <w:szCs w:val="24"/>
          <w:u w:val="single"/>
        </w:rPr>
        <w:t xml:space="preserve">Required Grant Application </w:t>
      </w:r>
      <w:r w:rsidR="00292D98" w:rsidRPr="00EA0C4D">
        <w:rPr>
          <w:rFonts w:ascii="Times New Roman" w:hAnsi="Times New Roman" w:cs="Times New Roman"/>
          <w:sz w:val="24"/>
          <w:szCs w:val="24"/>
          <w:u w:val="single"/>
        </w:rPr>
        <w:t>Forms</w:t>
      </w:r>
      <w:r w:rsidR="00292D98" w:rsidRPr="00A820C1">
        <w:rPr>
          <w:rFonts w:ascii="Times New Roman" w:hAnsi="Times New Roman" w:cs="Times New Roman"/>
          <w:sz w:val="24"/>
          <w:szCs w:val="24"/>
        </w:rPr>
        <w:t xml:space="preserve"> </w:t>
      </w:r>
    </w:p>
    <w:p w:rsidR="00292D98" w:rsidRPr="00A820C1" w:rsidRDefault="00292D98" w:rsidP="00292D98">
      <w:pPr>
        <w:spacing w:line="240" w:lineRule="auto"/>
        <w:rPr>
          <w:rFonts w:ascii="Times New Roman" w:hAnsi="Times New Roman" w:cs="Times New Roman"/>
          <w:sz w:val="24"/>
          <w:szCs w:val="24"/>
        </w:rPr>
      </w:pPr>
      <w:r w:rsidRPr="00A820C1">
        <w:rPr>
          <w:rFonts w:ascii="Times New Roman" w:hAnsi="Times New Roman" w:cs="Times New Roman"/>
          <w:sz w:val="24"/>
          <w:szCs w:val="24"/>
        </w:rPr>
        <w:t>All applicants must complete the following forms:</w:t>
      </w:r>
    </w:p>
    <w:p w:rsidR="00432AC6" w:rsidRDefault="00432AC6" w:rsidP="00432AC6">
      <w:pPr>
        <w:pStyle w:val="Bullet"/>
        <w:spacing w:after="0"/>
        <w:jc w:val="left"/>
      </w:pPr>
      <w:r w:rsidRPr="00A820C1">
        <w:t xml:space="preserve">The following </w:t>
      </w:r>
      <w:r>
        <w:t xml:space="preserve">required </w:t>
      </w:r>
      <w:r w:rsidRPr="00A820C1">
        <w:t>OMB form</w:t>
      </w:r>
      <w:r>
        <w:t>s</w:t>
      </w:r>
      <w:r w:rsidRPr="00A820C1">
        <w:t xml:space="preserve"> can be obtained</w:t>
      </w:r>
      <w:r>
        <w:t xml:space="preserve"> at</w:t>
      </w:r>
      <w:r w:rsidRPr="00A820C1">
        <w:t>:</w:t>
      </w:r>
      <w:r w:rsidR="00AF42D8">
        <w:t xml:space="preserve"> </w:t>
      </w:r>
      <w:hyperlink r:id="rId8" w:history="1">
        <w:r w:rsidR="00AF42D8" w:rsidRPr="00EB1D1E">
          <w:rPr>
            <w:rStyle w:val="Hyperlink"/>
          </w:rPr>
          <w:t>https://apply07.grants.gov/apply/FormsMenu?source=agency</w:t>
        </w:r>
      </w:hyperlink>
    </w:p>
    <w:p w:rsidR="00FE419E" w:rsidRPr="00A820C1" w:rsidRDefault="00FE419E" w:rsidP="00D2168B">
      <w:pPr>
        <w:spacing w:after="0" w:line="240" w:lineRule="auto"/>
        <w:rPr>
          <w:rFonts w:ascii="Times New Roman" w:hAnsi="Times New Roman" w:cs="Times New Roman"/>
          <w:sz w:val="24"/>
          <w:szCs w:val="24"/>
        </w:rPr>
      </w:pPr>
    </w:p>
    <w:p w:rsidR="00484E73" w:rsidRPr="001E0D33" w:rsidRDefault="00484E73" w:rsidP="00484E73">
      <w:pPr>
        <w:keepNext/>
        <w:rPr>
          <w:rFonts w:ascii="Times New Roman" w:hAnsi="Times New Roman" w:cs="Times New Roman"/>
          <w:sz w:val="24"/>
          <w:szCs w:val="24"/>
        </w:rPr>
      </w:pPr>
      <w:r w:rsidRPr="001E0D33">
        <w:rPr>
          <w:rFonts w:ascii="Times New Roman" w:hAnsi="Times New Roman" w:cs="Times New Roman"/>
          <w:sz w:val="24"/>
          <w:szCs w:val="24"/>
        </w:rPr>
        <w:t xml:space="preserve">Research and Related Forms:  R&amp;R Family </w:t>
      </w:r>
    </w:p>
    <w:p w:rsidR="00484E73" w:rsidRPr="001E0D33" w:rsidRDefault="00484E73" w:rsidP="00484E73">
      <w:pPr>
        <w:pStyle w:val="ListParagraph"/>
        <w:keepNext/>
        <w:numPr>
          <w:ilvl w:val="0"/>
          <w:numId w:val="4"/>
        </w:numPr>
        <w:tabs>
          <w:tab w:val="left" w:pos="360"/>
        </w:tabs>
        <w:spacing w:after="0" w:line="240" w:lineRule="auto"/>
        <w:ind w:right="360"/>
        <w:rPr>
          <w:rFonts w:ascii="Times New Roman" w:hAnsi="Times New Roman" w:cs="Times New Roman"/>
          <w:sz w:val="24"/>
          <w:szCs w:val="24"/>
        </w:rPr>
      </w:pPr>
      <w:r w:rsidRPr="001E0D33">
        <w:rPr>
          <w:rFonts w:ascii="Times New Roman" w:hAnsi="Times New Roman" w:cs="Times New Roman"/>
          <w:sz w:val="24"/>
          <w:szCs w:val="24"/>
        </w:rPr>
        <w:t>Standard Form 424 (SF-424) – Application for Federal Assistance</w:t>
      </w:r>
    </w:p>
    <w:p w:rsidR="000B1B02" w:rsidRPr="001E0D33" w:rsidRDefault="000B1B02" w:rsidP="000B1B02">
      <w:pPr>
        <w:pStyle w:val="ListParagraph"/>
        <w:numPr>
          <w:ilvl w:val="0"/>
          <w:numId w:val="4"/>
        </w:numPr>
        <w:tabs>
          <w:tab w:val="left" w:pos="360"/>
        </w:tabs>
        <w:spacing w:after="0" w:line="240" w:lineRule="auto"/>
        <w:ind w:right="360"/>
        <w:rPr>
          <w:rFonts w:ascii="Times New Roman" w:hAnsi="Times New Roman" w:cs="Times New Roman"/>
          <w:sz w:val="24"/>
          <w:szCs w:val="24"/>
        </w:rPr>
      </w:pPr>
      <w:r w:rsidRPr="001E0D33">
        <w:rPr>
          <w:rFonts w:ascii="Times New Roman" w:hAnsi="Times New Roman" w:cs="Times New Roman"/>
          <w:sz w:val="24"/>
          <w:szCs w:val="24"/>
        </w:rPr>
        <w:t>Standard Form 424A (SF-424A) – Budget Information for Non-Construction Programs</w:t>
      </w:r>
    </w:p>
    <w:p w:rsidR="00484E73" w:rsidRPr="001E0D33" w:rsidRDefault="00484E73" w:rsidP="00484E73">
      <w:pPr>
        <w:pStyle w:val="ListParagraph"/>
        <w:numPr>
          <w:ilvl w:val="0"/>
          <w:numId w:val="4"/>
        </w:numPr>
        <w:tabs>
          <w:tab w:val="left" w:pos="360"/>
        </w:tabs>
        <w:spacing w:after="0" w:line="240" w:lineRule="auto"/>
        <w:ind w:right="360"/>
        <w:rPr>
          <w:rFonts w:ascii="Times New Roman" w:hAnsi="Times New Roman" w:cs="Times New Roman"/>
          <w:sz w:val="24"/>
          <w:szCs w:val="24"/>
        </w:rPr>
      </w:pPr>
      <w:r w:rsidRPr="001E0D33">
        <w:rPr>
          <w:rFonts w:ascii="Times New Roman" w:hAnsi="Times New Roman" w:cs="Times New Roman"/>
          <w:sz w:val="24"/>
          <w:szCs w:val="24"/>
        </w:rPr>
        <w:t xml:space="preserve">Standard Form 424B (SF-424B) – Assurances for Non-Construction Programs </w:t>
      </w:r>
    </w:p>
    <w:p w:rsidR="002B6BE8" w:rsidRPr="001E0D33" w:rsidRDefault="002B6BE8" w:rsidP="002B6BE8">
      <w:pPr>
        <w:pStyle w:val="ListParagraph"/>
        <w:numPr>
          <w:ilvl w:val="0"/>
          <w:numId w:val="4"/>
        </w:numPr>
        <w:spacing w:after="0" w:line="240" w:lineRule="auto"/>
        <w:rPr>
          <w:rFonts w:ascii="Times New Roman" w:hAnsi="Times New Roman" w:cs="Times New Roman"/>
          <w:sz w:val="24"/>
          <w:szCs w:val="24"/>
        </w:rPr>
      </w:pPr>
      <w:r w:rsidRPr="001E0D33">
        <w:rPr>
          <w:rFonts w:ascii="Times New Roman" w:hAnsi="Times New Roman" w:cs="Times New Roman"/>
          <w:sz w:val="24"/>
          <w:szCs w:val="24"/>
        </w:rPr>
        <w:t>SF LLL (Disclosure of Lobbying Activities):  Indicate on the form whether your organization intends to conduct lobbying activities.  If your organization does not intend to lobby, write “Not Applicable.”</w:t>
      </w:r>
    </w:p>
    <w:p w:rsidR="002B6BE8" w:rsidRPr="001E0D33" w:rsidRDefault="002B6BE8" w:rsidP="00484E73">
      <w:pPr>
        <w:tabs>
          <w:tab w:val="left" w:pos="360"/>
        </w:tabs>
        <w:spacing w:after="0" w:line="240" w:lineRule="auto"/>
        <w:ind w:right="360"/>
        <w:rPr>
          <w:rFonts w:ascii="Times New Roman" w:hAnsi="Times New Roman" w:cs="Times New Roman"/>
          <w:color w:val="000000"/>
          <w:sz w:val="24"/>
          <w:szCs w:val="24"/>
        </w:rPr>
      </w:pPr>
    </w:p>
    <w:p w:rsidR="00484E73" w:rsidRPr="001E0D33" w:rsidRDefault="000E7184" w:rsidP="00484E73">
      <w:pPr>
        <w:tabs>
          <w:tab w:val="left" w:pos="360"/>
        </w:tabs>
        <w:spacing w:after="0" w:line="240" w:lineRule="auto"/>
        <w:ind w:right="360"/>
        <w:rPr>
          <w:rFonts w:ascii="Times New Roman" w:hAnsi="Times New Roman" w:cs="Times New Roman"/>
          <w:color w:val="000000"/>
          <w:sz w:val="24"/>
          <w:szCs w:val="24"/>
        </w:rPr>
      </w:pPr>
      <w:r w:rsidRPr="001E0D33">
        <w:rPr>
          <w:rFonts w:ascii="Times New Roman" w:hAnsi="Times New Roman" w:cs="Times New Roman"/>
          <w:color w:val="000000"/>
          <w:sz w:val="24"/>
          <w:szCs w:val="24"/>
        </w:rPr>
        <w:t>The following optional OMB form can be obtained at:</w:t>
      </w:r>
    </w:p>
    <w:p w:rsidR="000E7184" w:rsidRPr="001E0D33" w:rsidRDefault="00842C7C" w:rsidP="000E7184">
      <w:pPr>
        <w:pStyle w:val="Bullet"/>
        <w:spacing w:after="0"/>
        <w:jc w:val="left"/>
      </w:pPr>
      <w:hyperlink r:id="rId9" w:history="1">
        <w:r w:rsidR="000E7184" w:rsidRPr="001E0D33">
          <w:rPr>
            <w:rStyle w:val="Hyperlink"/>
          </w:rPr>
          <w:t>https://apply07.grants.gov/apply/FormsMenu?source=agency</w:t>
        </w:r>
      </w:hyperlink>
    </w:p>
    <w:p w:rsidR="000E7184" w:rsidRPr="001E0D33" w:rsidRDefault="000E7184" w:rsidP="000E7184">
      <w:pPr>
        <w:spacing w:after="0" w:line="240" w:lineRule="auto"/>
        <w:rPr>
          <w:rFonts w:ascii="Times New Roman" w:hAnsi="Times New Roman" w:cs="Times New Roman"/>
          <w:sz w:val="24"/>
          <w:szCs w:val="24"/>
        </w:rPr>
      </w:pPr>
    </w:p>
    <w:p w:rsidR="00366C74" w:rsidRPr="001E0D33" w:rsidRDefault="00AF53A6" w:rsidP="00366C74">
      <w:pPr>
        <w:rPr>
          <w:rFonts w:ascii="Times New Roman" w:hAnsi="Times New Roman" w:cs="Times New Roman"/>
          <w:color w:val="000000" w:themeColor="text1"/>
        </w:rPr>
      </w:pPr>
      <w:r w:rsidRPr="001E0D33">
        <w:rPr>
          <w:rFonts w:ascii="Times New Roman" w:hAnsi="Times New Roman" w:cs="Times New Roman"/>
          <w:color w:val="000000" w:themeColor="text1"/>
        </w:rPr>
        <w:t xml:space="preserve">Optional: </w:t>
      </w:r>
      <w:r w:rsidR="00292D98" w:rsidRPr="001E0D33">
        <w:rPr>
          <w:rFonts w:ascii="Times New Roman" w:hAnsi="Times New Roman" w:cs="Times New Roman"/>
          <w:color w:val="000000" w:themeColor="text1"/>
        </w:rPr>
        <w:t xml:space="preserve">R&amp;R </w:t>
      </w:r>
      <w:proofErr w:type="spellStart"/>
      <w:r w:rsidR="00292D98" w:rsidRPr="001E0D33">
        <w:rPr>
          <w:rFonts w:ascii="Times New Roman" w:hAnsi="Times New Roman" w:cs="Times New Roman"/>
          <w:color w:val="000000" w:themeColor="text1"/>
        </w:rPr>
        <w:t>FedNonFed</w:t>
      </w:r>
      <w:proofErr w:type="spellEnd"/>
      <w:r w:rsidR="00292D98" w:rsidRPr="001E0D33">
        <w:rPr>
          <w:rFonts w:ascii="Times New Roman" w:hAnsi="Times New Roman" w:cs="Times New Roman"/>
          <w:color w:val="000000" w:themeColor="text1"/>
        </w:rPr>
        <w:t xml:space="preserve"> Budget; [R&amp;R Sub-award Budget Attachment(s)Form</w:t>
      </w:r>
      <w:r w:rsidR="00007A4A" w:rsidRPr="001E0D33">
        <w:rPr>
          <w:rFonts w:ascii="Times New Roman" w:hAnsi="Times New Roman" w:cs="Times New Roman"/>
          <w:color w:val="000000" w:themeColor="text1"/>
        </w:rPr>
        <w:t>, i</w:t>
      </w:r>
      <w:r w:rsidR="00292D98" w:rsidRPr="001E0D33">
        <w:rPr>
          <w:rFonts w:ascii="Times New Roman" w:hAnsi="Times New Roman" w:cs="Times New Roman"/>
          <w:color w:val="000000" w:themeColor="text1"/>
        </w:rPr>
        <w:t>f applicable]</w:t>
      </w:r>
    </w:p>
    <w:p w:rsidR="008A3B3E" w:rsidRPr="00A820C1" w:rsidRDefault="002D1DE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w:t>
      </w:r>
      <w:r w:rsidR="00007A4A">
        <w:rPr>
          <w:rFonts w:ascii="Times New Roman" w:hAnsi="Times New Roman" w:cs="Times New Roman"/>
          <w:sz w:val="24"/>
          <w:szCs w:val="24"/>
        </w:rPr>
        <w:t>PPLICATION ADMINISTRATIVE INFORMATION</w:t>
      </w:r>
    </w:p>
    <w:p w:rsidR="002D1DE6" w:rsidRPr="00A820C1" w:rsidRDefault="002D1DE6" w:rsidP="002D1DE6">
      <w:pPr>
        <w:spacing w:after="0" w:line="240" w:lineRule="auto"/>
        <w:rPr>
          <w:rFonts w:ascii="Times New Roman" w:hAnsi="Times New Roman" w:cs="Times New Roman"/>
          <w:sz w:val="24"/>
          <w:szCs w:val="24"/>
        </w:rPr>
      </w:pPr>
    </w:p>
    <w:p w:rsidR="004E7EC2" w:rsidRPr="004C2FB4" w:rsidRDefault="00A36E76" w:rsidP="004C2FB4">
      <w:pPr>
        <w:spacing w:after="0" w:line="240" w:lineRule="auto"/>
        <w:rPr>
          <w:rFonts w:ascii="Times New Roman" w:hAnsi="Times New Roman" w:cs="Times New Roman"/>
          <w:sz w:val="24"/>
          <w:szCs w:val="24"/>
        </w:rPr>
      </w:pPr>
      <w:r w:rsidRPr="00007A4A">
        <w:rPr>
          <w:rFonts w:ascii="Times New Roman" w:hAnsi="Times New Roman" w:cs="Times New Roman"/>
          <w:sz w:val="24"/>
          <w:szCs w:val="24"/>
          <w:u w:val="single"/>
        </w:rPr>
        <w:t>FNS Application Instructions</w:t>
      </w:r>
    </w:p>
    <w:p w:rsidR="008F4AC4" w:rsidRDefault="008F4AC4" w:rsidP="008F4AC4">
      <w:pPr>
        <w:spacing w:after="0" w:line="240" w:lineRule="auto"/>
        <w:rPr>
          <w:rFonts w:ascii="Times New Roman" w:hAnsi="Times New Roman" w:cs="Times New Roman"/>
          <w:sz w:val="24"/>
          <w:szCs w:val="24"/>
        </w:rPr>
      </w:pPr>
    </w:p>
    <w:p w:rsidR="008F4AC4" w:rsidRPr="00007A4A" w:rsidRDefault="008F4AC4" w:rsidP="008F4AC4">
      <w:pPr>
        <w:spacing w:after="0" w:line="240" w:lineRule="auto"/>
        <w:rPr>
          <w:rFonts w:ascii="Times New Roman" w:hAnsi="Times New Roman" w:cs="Times New Roman"/>
          <w:i/>
          <w:color w:val="0070C0"/>
          <w:sz w:val="24"/>
          <w:szCs w:val="24"/>
        </w:rPr>
      </w:pPr>
      <w:r>
        <w:rPr>
          <w:rFonts w:ascii="Times New Roman" w:hAnsi="Times New Roman" w:cs="Times New Roman"/>
          <w:sz w:val="24"/>
          <w:szCs w:val="24"/>
        </w:rPr>
        <w:t>LETTER OF INTENT</w:t>
      </w:r>
    </w:p>
    <w:p w:rsidR="008F4AC4" w:rsidRPr="00A820C1" w:rsidRDefault="008F4AC4" w:rsidP="008F4AC4">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eligible applicant that intends to submit an application should submit a Letter of Intent notice by </w:t>
      </w:r>
      <w:r w:rsidRPr="009B289F">
        <w:rPr>
          <w:rFonts w:ascii="Times New Roman" w:hAnsi="Times New Roman" w:cs="Times New Roman"/>
          <w:b/>
          <w:sz w:val="24"/>
          <w:szCs w:val="24"/>
        </w:rPr>
        <w:t>(</w:t>
      </w:r>
      <w:r w:rsidRPr="009B03B2">
        <w:rPr>
          <w:rFonts w:ascii="Times New Roman" w:hAnsi="Times New Roman" w:cs="Times New Roman"/>
          <w:b/>
          <w:sz w:val="24"/>
          <w:szCs w:val="24"/>
          <w:highlight w:val="yellow"/>
        </w:rPr>
        <w:t>insert the due date</w:t>
      </w:r>
      <w:r w:rsidRPr="009B289F">
        <w:rPr>
          <w:rFonts w:ascii="Times New Roman" w:hAnsi="Times New Roman" w:cs="Times New Roman"/>
          <w:b/>
          <w:sz w:val="24"/>
          <w:szCs w:val="24"/>
        </w:rPr>
        <w:t>).</w:t>
      </w:r>
      <w:r>
        <w:rPr>
          <w:rFonts w:ascii="Times New Roman" w:hAnsi="Times New Roman" w:cs="Times New Roman"/>
          <w:sz w:val="24"/>
          <w:szCs w:val="24"/>
        </w:rPr>
        <w:t xml:space="preserve"> </w:t>
      </w:r>
      <w:r w:rsidRPr="00A820C1">
        <w:rPr>
          <w:rFonts w:ascii="Times New Roman" w:hAnsi="Times New Roman" w:cs="Times New Roman"/>
          <w:sz w:val="24"/>
          <w:szCs w:val="24"/>
        </w:rPr>
        <w:t>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the mail or e-mail to the FNS Grants Officer identified below:</w:t>
      </w:r>
    </w:p>
    <w:p w:rsidR="008F4AC4" w:rsidRDefault="008F4AC4" w:rsidP="008F4AC4">
      <w:pPr>
        <w:spacing w:after="0" w:line="240" w:lineRule="auto"/>
        <w:rPr>
          <w:rFonts w:ascii="Times New Roman" w:hAnsi="Times New Roman" w:cs="Times New Roman"/>
          <w:i/>
          <w:color w:val="0070C0"/>
          <w:sz w:val="24"/>
          <w:szCs w:val="24"/>
        </w:rPr>
      </w:pPr>
    </w:p>
    <w:p w:rsidR="008F4AC4" w:rsidRPr="00AF53A6" w:rsidRDefault="00AA3AE1" w:rsidP="008F4AC4">
      <w:pPr>
        <w:spacing w:after="0" w:line="240" w:lineRule="auto"/>
        <w:jc w:val="center"/>
        <w:rPr>
          <w:rFonts w:ascii="Times New Roman" w:hAnsi="Times New Roman" w:cs="Times New Roman"/>
          <w:color w:val="0070C0"/>
          <w:sz w:val="24"/>
          <w:szCs w:val="24"/>
        </w:rPr>
      </w:pPr>
      <w:r w:rsidRPr="00AF53A6">
        <w:rPr>
          <w:rFonts w:ascii="Times New Roman" w:hAnsi="Times New Roman" w:cs="Times New Roman"/>
          <w:color w:val="0070C0"/>
          <w:sz w:val="24"/>
          <w:szCs w:val="24"/>
        </w:rPr>
        <w:t>Gregory Walton, Branch Chief</w:t>
      </w:r>
    </w:p>
    <w:p w:rsidR="008F4AC4" w:rsidRPr="00A820C1" w:rsidRDefault="008F4AC4" w:rsidP="008F4AC4">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Grants and Fiscal Policy Division</w:t>
      </w:r>
    </w:p>
    <w:p w:rsidR="008F4AC4" w:rsidRPr="00A820C1" w:rsidRDefault="008F4AC4" w:rsidP="008F4AC4">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8F4AC4" w:rsidRPr="00A820C1" w:rsidRDefault="008F4AC4" w:rsidP="008F4AC4">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sidR="007003DC">
        <w:rPr>
          <w:rFonts w:ascii="Times New Roman" w:hAnsi="Times New Roman" w:cs="Times New Roman"/>
          <w:sz w:val="24"/>
          <w:szCs w:val="24"/>
        </w:rPr>
        <w:t>740</w:t>
      </w:r>
    </w:p>
    <w:p w:rsidR="008F4AC4" w:rsidRPr="00A820C1" w:rsidRDefault="008F4AC4" w:rsidP="008F4AC4">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8F4AC4" w:rsidRPr="00806EBE" w:rsidRDefault="008F4AC4" w:rsidP="008F4AC4">
      <w:pPr>
        <w:spacing w:after="0" w:line="240" w:lineRule="auto"/>
        <w:jc w:val="center"/>
        <w:rPr>
          <w:rFonts w:ascii="Times New Roman" w:hAnsi="Times New Roman" w:cs="Times New Roman"/>
          <w:color w:val="0070C0"/>
          <w:sz w:val="24"/>
          <w:szCs w:val="24"/>
          <w:lang w:val="fr-FR"/>
        </w:rPr>
      </w:pPr>
      <w:r w:rsidRPr="00806EBE">
        <w:rPr>
          <w:rFonts w:ascii="Times New Roman" w:hAnsi="Times New Roman" w:cs="Times New Roman"/>
          <w:sz w:val="24"/>
          <w:szCs w:val="24"/>
          <w:lang w:val="fr-FR"/>
        </w:rPr>
        <w:t xml:space="preserve">E-mail </w:t>
      </w:r>
      <w:r w:rsidR="00AA3AE1" w:rsidRPr="00806EBE">
        <w:rPr>
          <w:rFonts w:ascii="Times New Roman" w:hAnsi="Times New Roman" w:cs="Times New Roman"/>
          <w:color w:val="0070C0"/>
          <w:sz w:val="24"/>
          <w:szCs w:val="24"/>
          <w:lang w:val="fr-FR"/>
        </w:rPr>
        <w:t>greg.walton@fns.usda.gov</w:t>
      </w:r>
    </w:p>
    <w:p w:rsidR="004E7EC2" w:rsidRPr="00806EBE" w:rsidRDefault="004E7EC2" w:rsidP="004E7EC2">
      <w:pPr>
        <w:spacing w:after="0" w:line="240" w:lineRule="auto"/>
        <w:jc w:val="center"/>
        <w:rPr>
          <w:rFonts w:ascii="Times New Roman" w:hAnsi="Times New Roman" w:cs="Times New Roman"/>
          <w:i/>
          <w:color w:val="0070C0"/>
          <w:sz w:val="24"/>
          <w:szCs w:val="24"/>
          <w:lang w:val="fr-FR"/>
        </w:rPr>
      </w:pPr>
    </w:p>
    <w:p w:rsidR="008F4AC4" w:rsidRPr="00806EBE" w:rsidRDefault="008F4AC4" w:rsidP="004E7EC2">
      <w:pPr>
        <w:spacing w:after="0" w:line="240" w:lineRule="auto"/>
        <w:jc w:val="center"/>
        <w:rPr>
          <w:rFonts w:ascii="Times New Roman" w:hAnsi="Times New Roman" w:cs="Times New Roman"/>
          <w:i/>
          <w:color w:val="0070C0"/>
          <w:sz w:val="24"/>
          <w:szCs w:val="24"/>
          <w:lang w:val="fr-FR"/>
        </w:rPr>
      </w:pPr>
    </w:p>
    <w:p w:rsidR="00641556" w:rsidRPr="00A820C1" w:rsidRDefault="00193585" w:rsidP="004E7EC2">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w:t>
      </w:r>
      <w:r w:rsidR="00007A4A">
        <w:rPr>
          <w:rFonts w:ascii="Times New Roman" w:hAnsi="Times New Roman" w:cs="Times New Roman"/>
          <w:sz w:val="24"/>
          <w:szCs w:val="24"/>
        </w:rPr>
        <w:t>PPLICATION DUE DATE</w:t>
      </w:r>
    </w:p>
    <w:p w:rsidR="00193585" w:rsidRDefault="00080E81"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complete application must be upload</w:t>
      </w:r>
      <w:r w:rsidR="00D90C89" w:rsidRPr="00A820C1">
        <w:rPr>
          <w:rFonts w:ascii="Times New Roman" w:hAnsi="Times New Roman" w:cs="Times New Roman"/>
          <w:sz w:val="24"/>
          <w:szCs w:val="24"/>
        </w:rPr>
        <w:t>ed</w:t>
      </w:r>
      <w:r w:rsidRPr="00A820C1">
        <w:rPr>
          <w:rFonts w:ascii="Times New Roman" w:hAnsi="Times New Roman" w:cs="Times New Roman"/>
          <w:sz w:val="24"/>
          <w:szCs w:val="24"/>
        </w:rPr>
        <w:t xml:space="preserve"> on </w:t>
      </w:r>
      <w:hyperlink r:id="rId10" w:history="1">
        <w:r w:rsidR="006C0476">
          <w:rPr>
            <w:rStyle w:val="Hyperlink"/>
            <w:rFonts w:ascii="Times New Roman" w:hAnsi="Times New Roman" w:cs="Times New Roman"/>
            <w:color w:val="auto"/>
            <w:sz w:val="24"/>
            <w:szCs w:val="24"/>
          </w:rPr>
          <w:t>www.grants.gov</w:t>
        </w:r>
      </w:hyperlink>
      <w:r w:rsidR="00AF42D8">
        <w:rPr>
          <w:sz w:val="24"/>
          <w:szCs w:val="24"/>
        </w:rPr>
        <w:t xml:space="preserve"> by </w:t>
      </w:r>
      <w:r w:rsidR="00AF42D8" w:rsidRPr="00AF42D8">
        <w:rPr>
          <w:rFonts w:ascii="Times New Roman" w:hAnsi="Times New Roman" w:cs="Times New Roman"/>
          <w:sz w:val="24"/>
          <w:szCs w:val="24"/>
        </w:rPr>
        <w:t>11:59 PM, Eastern Time</w:t>
      </w:r>
      <w:r w:rsidR="00C7526C" w:rsidRPr="00AF42D8">
        <w:rPr>
          <w:rFonts w:ascii="Times New Roman" w:hAnsi="Times New Roman" w:cs="Times New Roman"/>
          <w:sz w:val="24"/>
          <w:szCs w:val="24"/>
        </w:rPr>
        <w:t xml:space="preserve"> </w:t>
      </w:r>
      <w:r w:rsidRPr="009B289F">
        <w:rPr>
          <w:rFonts w:ascii="Times New Roman" w:hAnsi="Times New Roman" w:cs="Times New Roman"/>
          <w:b/>
          <w:sz w:val="24"/>
          <w:szCs w:val="24"/>
        </w:rPr>
        <w:t>(</w:t>
      </w:r>
      <w:r w:rsidRPr="009B03B2">
        <w:rPr>
          <w:rFonts w:ascii="Times New Roman" w:hAnsi="Times New Roman" w:cs="Times New Roman"/>
          <w:b/>
          <w:sz w:val="24"/>
          <w:szCs w:val="24"/>
          <w:highlight w:val="yellow"/>
        </w:rPr>
        <w:t>insert the due date</w:t>
      </w:r>
      <w:r w:rsidRPr="009B289F">
        <w:rPr>
          <w:rFonts w:ascii="Times New Roman" w:hAnsi="Times New Roman" w:cs="Times New Roman"/>
          <w:b/>
          <w:sz w:val="24"/>
          <w:szCs w:val="24"/>
        </w:rPr>
        <w:t>).</w:t>
      </w:r>
      <w:r w:rsidRPr="00C7526C">
        <w:rPr>
          <w:rFonts w:ascii="Times New Roman" w:hAnsi="Times New Roman" w:cs="Times New Roman"/>
          <w:sz w:val="24"/>
          <w:szCs w:val="24"/>
        </w:rPr>
        <w:t xml:space="preserve">  Applications received after the deadline date will be deemed ineligible and will not be reviewed or considered</w:t>
      </w:r>
      <w:r w:rsidRPr="00A820C1">
        <w:rPr>
          <w:rFonts w:ascii="Times New Roman" w:hAnsi="Times New Roman" w:cs="Times New Roman"/>
          <w:sz w:val="24"/>
          <w:szCs w:val="24"/>
        </w:rPr>
        <w:t xml:space="preserve">.  FNS </w:t>
      </w:r>
      <w:r w:rsidRPr="00A820C1">
        <w:rPr>
          <w:rFonts w:ascii="Times New Roman" w:hAnsi="Times New Roman" w:cs="Times New Roman"/>
          <w:sz w:val="24"/>
          <w:szCs w:val="24"/>
          <w:u w:val="single"/>
        </w:rPr>
        <w:t>will not</w:t>
      </w:r>
      <w:r w:rsidRPr="00A820C1">
        <w:rPr>
          <w:rFonts w:ascii="Times New Roman" w:hAnsi="Times New Roman" w:cs="Times New Roman"/>
          <w:sz w:val="24"/>
          <w:szCs w:val="24"/>
        </w:rPr>
        <w:t xml:space="preserve"> consider any additions or revisions to an applicat</w:t>
      </w:r>
      <w:r w:rsidR="00385C32" w:rsidRPr="00A820C1">
        <w:rPr>
          <w:rFonts w:ascii="Times New Roman" w:hAnsi="Times New Roman" w:cs="Times New Roman"/>
          <w:sz w:val="24"/>
          <w:szCs w:val="24"/>
        </w:rPr>
        <w:t>ion</w:t>
      </w:r>
      <w:r w:rsidRPr="00A820C1">
        <w:rPr>
          <w:rFonts w:ascii="Times New Roman" w:hAnsi="Times New Roman" w:cs="Times New Roman"/>
          <w:sz w:val="24"/>
          <w:szCs w:val="24"/>
        </w:rPr>
        <w:t xml:space="preserve"> once it is received.  FNS will not accept mailed, faxed, or hand-delivered applications.</w:t>
      </w:r>
    </w:p>
    <w:p w:rsidR="009B289F" w:rsidRDefault="009B289F" w:rsidP="008461B7">
      <w:pPr>
        <w:spacing w:after="0" w:line="240" w:lineRule="auto"/>
        <w:rPr>
          <w:rFonts w:ascii="Times New Roman" w:hAnsi="Times New Roman" w:cs="Times New Roman"/>
          <w:sz w:val="24"/>
          <w:szCs w:val="24"/>
        </w:rPr>
      </w:pPr>
    </w:p>
    <w:p w:rsidR="009B289F" w:rsidRPr="00A820C1" w:rsidRDefault="009B289F" w:rsidP="00846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11" w:history="1">
        <w:r w:rsidRPr="00943098">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 officer listing above for further instructions.</w:t>
      </w:r>
    </w:p>
    <w:p w:rsidR="00080E81" w:rsidRPr="00A820C1" w:rsidRDefault="00080E81" w:rsidP="008461B7">
      <w:pPr>
        <w:spacing w:after="0" w:line="240" w:lineRule="auto"/>
        <w:rPr>
          <w:rFonts w:ascii="Times New Roman" w:hAnsi="Times New Roman" w:cs="Times New Roman"/>
          <w:sz w:val="24"/>
          <w:szCs w:val="24"/>
        </w:rPr>
      </w:pPr>
    </w:p>
    <w:p w:rsidR="00080E81" w:rsidRPr="00A820C1" w:rsidRDefault="00007A4A" w:rsidP="008461B7">
      <w:pPr>
        <w:spacing w:after="0" w:line="240" w:lineRule="auto"/>
        <w:rPr>
          <w:rFonts w:ascii="Times New Roman" w:hAnsi="Times New Roman" w:cs="Times New Roman"/>
          <w:sz w:val="24"/>
          <w:szCs w:val="24"/>
        </w:rPr>
      </w:pPr>
      <w:bookmarkStart w:id="1" w:name="OLE_LINK1"/>
      <w:bookmarkStart w:id="2" w:name="OLE_LINK5"/>
      <w:r>
        <w:rPr>
          <w:rFonts w:ascii="Times New Roman" w:hAnsi="Times New Roman" w:cs="Times New Roman"/>
          <w:sz w:val="24"/>
          <w:szCs w:val="24"/>
        </w:rPr>
        <w:t>SUBMISSION OF APPLICATION</w:t>
      </w:r>
    </w:p>
    <w:p w:rsidR="00354C25" w:rsidRDefault="00C4494D" w:rsidP="00B661BA">
      <w:pPr>
        <w:rPr>
          <w:rFonts w:ascii="Times New Roman" w:hAnsi="Times New Roman" w:cs="Times New Roman"/>
          <w:sz w:val="24"/>
          <w:szCs w:val="24"/>
        </w:rPr>
      </w:pPr>
      <w:r w:rsidRPr="00A820C1">
        <w:rPr>
          <w:rFonts w:ascii="Times New Roman" w:hAnsi="Times New Roman" w:cs="Times New Roman"/>
          <w:sz w:val="24"/>
          <w:szCs w:val="24"/>
        </w:rPr>
        <w:t xml:space="preserve">In order to submit your application via </w:t>
      </w:r>
      <w:r w:rsidR="00D90C89" w:rsidRPr="00A820C1">
        <w:rPr>
          <w:rFonts w:ascii="Times New Roman" w:hAnsi="Times New Roman" w:cs="Times New Roman"/>
          <w:sz w:val="24"/>
          <w:szCs w:val="24"/>
        </w:rPr>
        <w:t>www.g</w:t>
      </w:r>
      <w:r w:rsidRPr="00A820C1">
        <w:rPr>
          <w:rFonts w:ascii="Times New Roman" w:hAnsi="Times New Roman" w:cs="Times New Roman"/>
          <w:sz w:val="24"/>
          <w:szCs w:val="24"/>
        </w:rPr>
        <w:t xml:space="preserve">rants.gov, you must have obtained a Data Universal Numbering System (DUNS) number </w:t>
      </w:r>
      <w:r w:rsidR="00082C1D">
        <w:rPr>
          <w:rFonts w:ascii="Times New Roman" w:hAnsi="Times New Roman" w:cs="Times New Roman"/>
          <w:sz w:val="24"/>
          <w:szCs w:val="24"/>
        </w:rPr>
        <w:t xml:space="preserve">and </w:t>
      </w:r>
      <w:r w:rsidRPr="00A820C1">
        <w:rPr>
          <w:rFonts w:ascii="Times New Roman" w:hAnsi="Times New Roman" w:cs="Times New Roman"/>
          <w:sz w:val="24"/>
          <w:szCs w:val="24"/>
        </w:rPr>
        <w:t xml:space="preserve">registered in </w:t>
      </w:r>
      <w:r w:rsidR="00082C1D">
        <w:rPr>
          <w:rFonts w:ascii="Times New Roman" w:hAnsi="Times New Roman" w:cs="Times New Roman"/>
          <w:sz w:val="24"/>
          <w:szCs w:val="24"/>
        </w:rPr>
        <w:t xml:space="preserve">both </w:t>
      </w:r>
      <w:r w:rsidR="00AF42D8">
        <w:rPr>
          <w:rFonts w:ascii="Times New Roman" w:hAnsi="Times New Roman" w:cs="Times New Roman"/>
          <w:sz w:val="24"/>
          <w:szCs w:val="24"/>
        </w:rPr>
        <w:t xml:space="preserve">the </w:t>
      </w:r>
      <w:r w:rsidR="00082C1D">
        <w:rPr>
          <w:rFonts w:ascii="Times New Roman" w:hAnsi="Times New Roman" w:cs="Times New Roman"/>
          <w:sz w:val="24"/>
          <w:szCs w:val="24"/>
        </w:rPr>
        <w:t xml:space="preserve">new </w:t>
      </w:r>
      <w:r w:rsidR="00AF42D8">
        <w:rPr>
          <w:rFonts w:ascii="Times New Roman" w:hAnsi="Times New Roman" w:cs="Times New Roman"/>
          <w:sz w:val="24"/>
          <w:szCs w:val="24"/>
        </w:rPr>
        <w:t>Systems for Award Management (SAM)</w:t>
      </w:r>
      <w:r w:rsidR="00082C1D">
        <w:rPr>
          <w:rFonts w:ascii="Times New Roman" w:hAnsi="Times New Roman" w:cs="Times New Roman"/>
          <w:sz w:val="24"/>
          <w:szCs w:val="24"/>
        </w:rPr>
        <w:t xml:space="preserve"> and on Grants.gov</w:t>
      </w:r>
      <w:r w:rsidR="00AF42D8">
        <w:rPr>
          <w:rFonts w:ascii="Times New Roman" w:hAnsi="Times New Roman" w:cs="Times New Roman"/>
          <w:sz w:val="24"/>
          <w:szCs w:val="24"/>
        </w:rPr>
        <w:t>.</w:t>
      </w:r>
      <w:r w:rsidR="00082C1D">
        <w:rPr>
          <w:rFonts w:ascii="Times New Roman" w:hAnsi="Times New Roman" w:cs="Times New Roman"/>
          <w:sz w:val="24"/>
          <w:szCs w:val="24"/>
        </w:rPr>
        <w:t xml:space="preserve">  </w:t>
      </w:r>
      <w:r w:rsidR="00007A4A">
        <w:rPr>
          <w:rFonts w:ascii="Times New Roman" w:hAnsi="Times New Roman" w:cs="Times New Roman"/>
          <w:sz w:val="24"/>
          <w:szCs w:val="24"/>
        </w:rPr>
        <w:t>T</w:t>
      </w:r>
      <w:r w:rsidR="00D90C89" w:rsidRPr="00A820C1">
        <w:rPr>
          <w:rFonts w:ascii="Times New Roman" w:hAnsi="Times New Roman" w:cs="Times New Roman"/>
          <w:sz w:val="24"/>
          <w:szCs w:val="24"/>
        </w:rPr>
        <w:t xml:space="preserve">he applicant is </w:t>
      </w:r>
      <w:r w:rsidR="00432AC6">
        <w:rPr>
          <w:rFonts w:ascii="Times New Roman" w:hAnsi="Times New Roman" w:cs="Times New Roman"/>
          <w:sz w:val="24"/>
          <w:szCs w:val="24"/>
        </w:rPr>
        <w:t xml:space="preserve">strongly </w:t>
      </w:r>
      <w:r w:rsidR="00D90C89" w:rsidRPr="00A820C1">
        <w:rPr>
          <w:rFonts w:ascii="Times New Roman" w:hAnsi="Times New Roman" w:cs="Times New Roman"/>
          <w:sz w:val="24"/>
          <w:szCs w:val="24"/>
        </w:rPr>
        <w:t>advised to allow ample time to initiate its grant</w:t>
      </w:r>
      <w:r w:rsidR="00565CDA" w:rsidRPr="00A820C1">
        <w:rPr>
          <w:rFonts w:ascii="Times New Roman" w:hAnsi="Times New Roman" w:cs="Times New Roman"/>
          <w:sz w:val="24"/>
          <w:szCs w:val="24"/>
        </w:rPr>
        <w:t>s</w:t>
      </w:r>
      <w:r w:rsidR="00D90C89" w:rsidRPr="00A820C1">
        <w:rPr>
          <w:rFonts w:ascii="Times New Roman" w:hAnsi="Times New Roman" w:cs="Times New Roman"/>
          <w:sz w:val="24"/>
          <w:szCs w:val="24"/>
        </w:rPr>
        <w:t xml:space="preserve">.gov application submission.  </w:t>
      </w:r>
      <w:r w:rsidRPr="00A820C1">
        <w:rPr>
          <w:rFonts w:ascii="Times New Roman" w:hAnsi="Times New Roman" w:cs="Times New Roman"/>
          <w:sz w:val="24"/>
          <w:szCs w:val="24"/>
        </w:rPr>
        <w:t xml:space="preserve"> </w:t>
      </w:r>
      <w:r w:rsidR="00354C25" w:rsidRPr="00A820C1">
        <w:rPr>
          <w:rFonts w:ascii="Times New Roman" w:hAnsi="Times New Roman" w:cs="Times New Roman"/>
          <w:sz w:val="24"/>
          <w:szCs w:val="24"/>
        </w:rPr>
        <w:t>A</w:t>
      </w:r>
      <w:r w:rsidR="00B661BA" w:rsidRPr="00A820C1">
        <w:rPr>
          <w:rFonts w:ascii="Times New Roman" w:hAnsi="Times New Roman" w:cs="Times New Roman"/>
          <w:sz w:val="24"/>
          <w:szCs w:val="24"/>
        </w:rPr>
        <w:t xml:space="preserve">ll applicants must have current </w:t>
      </w:r>
      <w:r w:rsidR="00777068" w:rsidRPr="00082C1D">
        <w:rPr>
          <w:rFonts w:ascii="Times New Roman" w:eastAsia="Times New Roman" w:hAnsi="Times New Roman" w:cs="Times New Roman"/>
          <w:sz w:val="24"/>
          <w:szCs w:val="24"/>
        </w:rPr>
        <w:t>Cent</w:t>
      </w:r>
      <w:r w:rsidR="00777068">
        <w:rPr>
          <w:rFonts w:ascii="Times New Roman" w:eastAsia="Times New Roman" w:hAnsi="Times New Roman" w:cs="Times New Roman"/>
          <w:sz w:val="24"/>
          <w:szCs w:val="24"/>
        </w:rPr>
        <w:t>ral Contractor Registry (CCR)</w:t>
      </w:r>
      <w:r w:rsidR="00B661BA" w:rsidRPr="00A820C1">
        <w:rPr>
          <w:rFonts w:ascii="Times New Roman" w:hAnsi="Times New Roman" w:cs="Times New Roman"/>
          <w:sz w:val="24"/>
          <w:szCs w:val="24"/>
        </w:rPr>
        <w:t xml:space="preserve"> status at the time of application submission and throughout the duration of a Federal Award</w:t>
      </w:r>
      <w:r w:rsidR="00354C25" w:rsidRPr="00A820C1">
        <w:rPr>
          <w:rFonts w:ascii="Times New Roman" w:hAnsi="Times New Roman" w:cs="Times New Roman"/>
          <w:sz w:val="24"/>
          <w:szCs w:val="24"/>
        </w:rPr>
        <w:t xml:space="preserve"> in accordance with 2 CFR Part 25</w:t>
      </w:r>
      <w:r w:rsidR="00B661BA" w:rsidRPr="00A820C1">
        <w:rPr>
          <w:rFonts w:ascii="Times New Roman" w:hAnsi="Times New Roman" w:cs="Times New Roman"/>
          <w:sz w:val="24"/>
          <w:szCs w:val="24"/>
        </w:rPr>
        <w:t xml:space="preserve">.  Please visit the following websites to obtain additional information on how to obtain a DUNS number (www.dnb.com) and register </w:t>
      </w:r>
      <w:r w:rsidR="00354C25" w:rsidRPr="00A820C1">
        <w:rPr>
          <w:rFonts w:ascii="Times New Roman" w:hAnsi="Times New Roman" w:cs="Times New Roman"/>
          <w:sz w:val="24"/>
          <w:szCs w:val="24"/>
        </w:rPr>
        <w:t>in</w:t>
      </w:r>
      <w:r w:rsidR="00082C1D">
        <w:rPr>
          <w:rFonts w:ascii="Times New Roman" w:hAnsi="Times New Roman" w:cs="Times New Roman"/>
          <w:sz w:val="24"/>
          <w:szCs w:val="24"/>
        </w:rPr>
        <w:t xml:space="preserve"> SAM (</w:t>
      </w:r>
      <w:r w:rsidR="00082C1D" w:rsidRPr="00082C1D">
        <w:rPr>
          <w:rFonts w:ascii="Times New Roman" w:hAnsi="Times New Roman" w:cs="Times New Roman"/>
          <w:sz w:val="24"/>
          <w:szCs w:val="24"/>
        </w:rPr>
        <w:t>https://www.sam.gov/portal/public/SAM/</w:t>
      </w:r>
      <w:r w:rsidR="00B661BA" w:rsidRPr="00A820C1">
        <w:rPr>
          <w:rFonts w:ascii="Times New Roman" w:hAnsi="Times New Roman" w:cs="Times New Roman"/>
          <w:sz w:val="24"/>
          <w:szCs w:val="24"/>
        </w:rPr>
        <w:t xml:space="preserve">). </w:t>
      </w:r>
    </w:p>
    <w:p w:rsidR="00082C1D" w:rsidRDefault="00082C1D" w:rsidP="00B2436E">
      <w:pPr>
        <w:spacing w:before="150" w:after="150" w:line="240" w:lineRule="auto"/>
        <w:rPr>
          <w:rFonts w:ascii="Times New Roman" w:hAnsi="Times New Roman" w:cs="Times New Roman"/>
          <w:sz w:val="24"/>
          <w:szCs w:val="24"/>
        </w:rPr>
      </w:pPr>
      <w:r w:rsidRPr="00082C1D">
        <w:rPr>
          <w:rFonts w:ascii="Times New Roman" w:eastAsia="Times New Roman" w:hAnsi="Times New Roman" w:cs="Times New Roman"/>
          <w:b/>
          <w:bCs/>
          <w:sz w:val="24"/>
          <w:szCs w:val="24"/>
        </w:rPr>
        <w:t>What is SAM?</w:t>
      </w:r>
      <w:r w:rsidRPr="00082C1D">
        <w:rPr>
          <w:rFonts w:ascii="Times New Roman" w:eastAsia="Times New Roman" w:hAnsi="Times New Roman" w:cs="Times New Roman"/>
          <w:sz w:val="24"/>
          <w:szCs w:val="24"/>
        </w:rPr>
        <w:br/>
        <w:t>The System for Award</w:t>
      </w:r>
      <w:r w:rsidR="0006659B">
        <w:rPr>
          <w:rFonts w:ascii="Times New Roman" w:eastAsia="Times New Roman" w:hAnsi="Times New Roman" w:cs="Times New Roman"/>
          <w:sz w:val="24"/>
          <w:szCs w:val="24"/>
        </w:rPr>
        <w:t xml:space="preserve"> Management (SAM) is combining F</w:t>
      </w:r>
      <w:r w:rsidRPr="00082C1D">
        <w:rPr>
          <w:rFonts w:ascii="Times New Roman" w:eastAsia="Times New Roman" w:hAnsi="Times New Roman" w:cs="Times New Roman"/>
          <w:sz w:val="24"/>
          <w:szCs w:val="24"/>
        </w:rPr>
        <w:t xml:space="preserve">ederal procurement systems and the Catalog of Federal Domestic Assistance into one new system. This consolidation is being done </w:t>
      </w:r>
      <w:r w:rsidRPr="00082C1D">
        <w:rPr>
          <w:rFonts w:ascii="Times New Roman" w:eastAsia="Times New Roman" w:hAnsi="Times New Roman" w:cs="Times New Roman"/>
          <w:sz w:val="24"/>
          <w:szCs w:val="24"/>
        </w:rPr>
        <w:lastRenderedPageBreak/>
        <w:t xml:space="preserve">in phases. The first phase of SAM </w:t>
      </w:r>
      <w:r w:rsidR="00B2436E">
        <w:rPr>
          <w:rFonts w:ascii="Times New Roman" w:eastAsia="Times New Roman" w:hAnsi="Times New Roman" w:cs="Times New Roman"/>
          <w:sz w:val="24"/>
          <w:szCs w:val="24"/>
        </w:rPr>
        <w:t xml:space="preserve">incorporated </w:t>
      </w:r>
      <w:r w:rsidRPr="00082C1D">
        <w:rPr>
          <w:rFonts w:ascii="Times New Roman" w:eastAsia="Times New Roman" w:hAnsi="Times New Roman" w:cs="Times New Roman"/>
          <w:sz w:val="24"/>
          <w:szCs w:val="24"/>
        </w:rPr>
        <w:t xml:space="preserve">the functionality from </w:t>
      </w:r>
      <w:r w:rsidR="00B2436E">
        <w:rPr>
          <w:rFonts w:ascii="Times New Roman" w:eastAsia="Times New Roman" w:hAnsi="Times New Roman" w:cs="Times New Roman"/>
          <w:sz w:val="24"/>
          <w:szCs w:val="24"/>
        </w:rPr>
        <w:t xml:space="preserve">several </w:t>
      </w:r>
      <w:r w:rsidRPr="00082C1D">
        <w:rPr>
          <w:rFonts w:ascii="Times New Roman" w:eastAsia="Times New Roman" w:hAnsi="Times New Roman" w:cs="Times New Roman"/>
          <w:sz w:val="24"/>
          <w:szCs w:val="24"/>
        </w:rPr>
        <w:t>systems</w:t>
      </w:r>
      <w:r w:rsidR="00B2436E">
        <w:rPr>
          <w:rFonts w:ascii="Times New Roman" w:eastAsia="Times New Roman" w:hAnsi="Times New Roman" w:cs="Times New Roman"/>
          <w:sz w:val="24"/>
          <w:szCs w:val="24"/>
        </w:rPr>
        <w:t>, including</w:t>
      </w:r>
      <w:r w:rsidRPr="00082C1D">
        <w:rPr>
          <w:rFonts w:ascii="Times New Roman" w:eastAsia="Times New Roman" w:hAnsi="Times New Roman" w:cs="Times New Roman"/>
          <w:sz w:val="24"/>
          <w:szCs w:val="24"/>
        </w:rPr>
        <w:t xml:space="preserve"> </w:t>
      </w:r>
      <w:r w:rsidR="00B2436E">
        <w:rPr>
          <w:rFonts w:ascii="Times New Roman" w:eastAsia="Times New Roman" w:hAnsi="Times New Roman" w:cs="Times New Roman"/>
          <w:sz w:val="24"/>
          <w:szCs w:val="24"/>
        </w:rPr>
        <w:t>the CCR.</w:t>
      </w:r>
    </w:p>
    <w:p w:rsidR="00082C1D" w:rsidRDefault="00082C1D" w:rsidP="00B661BA">
      <w:pPr>
        <w:rPr>
          <w:rFonts w:ascii="Times New Roman" w:hAnsi="Times New Roman" w:cs="Times New Roman"/>
          <w:sz w:val="24"/>
          <w:szCs w:val="24"/>
        </w:rPr>
      </w:pPr>
      <w:r>
        <w:rPr>
          <w:rFonts w:ascii="Times New Roman" w:hAnsi="Times New Roman" w:cs="Times New Roman"/>
          <w:sz w:val="24"/>
          <w:szCs w:val="24"/>
        </w:rPr>
        <w:t>For additional information regarding SAM see the following link:</w:t>
      </w:r>
    </w:p>
    <w:p w:rsidR="00082C1D" w:rsidRDefault="00842C7C" w:rsidP="00B661BA">
      <w:pPr>
        <w:rPr>
          <w:rFonts w:ascii="Times New Roman" w:hAnsi="Times New Roman" w:cs="Times New Roman"/>
          <w:sz w:val="24"/>
          <w:szCs w:val="24"/>
        </w:rPr>
      </w:pPr>
      <w:hyperlink r:id="rId12" w:history="1">
        <w:r w:rsidR="00082C1D" w:rsidRPr="00EB1D1E">
          <w:rPr>
            <w:rStyle w:val="Hyperlink"/>
            <w:rFonts w:ascii="Times New Roman" w:hAnsi="Times New Roman" w:cs="Times New Roman"/>
            <w:sz w:val="24"/>
            <w:szCs w:val="24"/>
          </w:rPr>
          <w:t>https://www.acquisition.gov/SAM_Guides/Quick%20Guide%20for%20Grants%20Registrations%20v1.pdf</w:t>
        </w:r>
      </w:hyperlink>
    </w:p>
    <w:p w:rsidR="00B661BA" w:rsidRPr="00A820C1" w:rsidRDefault="00B661BA" w:rsidP="00B661BA">
      <w:pPr>
        <w:rPr>
          <w:rFonts w:ascii="Times New Roman" w:hAnsi="Times New Roman" w:cs="Times New Roman"/>
          <w:sz w:val="24"/>
          <w:szCs w:val="24"/>
        </w:rPr>
      </w:pPr>
      <w:r w:rsidRPr="00A820C1">
        <w:rPr>
          <w:rFonts w:ascii="Times New Roman" w:hAnsi="Times New Roman" w:cs="Times New Roman"/>
          <w:sz w:val="24"/>
          <w:szCs w:val="24"/>
        </w:rPr>
        <w:t>Below is some additional information that should assist the applicant through this process</w:t>
      </w:r>
      <w:r w:rsidR="00354C25" w:rsidRPr="00A820C1">
        <w:rPr>
          <w:rFonts w:ascii="Times New Roman" w:hAnsi="Times New Roman" w:cs="Times New Roman"/>
          <w:sz w:val="24"/>
          <w:szCs w:val="24"/>
        </w:rPr>
        <w:t>:</w:t>
      </w:r>
    </w:p>
    <w:p w:rsidR="008A3B3E" w:rsidRPr="00A820C1" w:rsidRDefault="00C4494D">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DUNS Number</w:t>
      </w:r>
      <w:r w:rsidR="00B47F91" w:rsidRPr="00A820C1">
        <w:rPr>
          <w:rFonts w:ascii="Times New Roman" w:hAnsi="Times New Roman" w:cs="Times New Roman"/>
          <w:sz w:val="24"/>
          <w:szCs w:val="24"/>
        </w:rPr>
        <w:t xml:space="preserve">: </w:t>
      </w:r>
      <w:r w:rsidRPr="00A820C1">
        <w:rPr>
          <w:rFonts w:ascii="Times New Roman" w:hAnsi="Times New Roman" w:cs="Times New Roman"/>
          <w:sz w:val="24"/>
          <w:szCs w:val="24"/>
        </w:rPr>
        <w:t xml:space="preserve"> In order to obtain a DUNS number, if your organization does not have one, or if you are unsure of </w:t>
      </w:r>
      <w:r w:rsidR="00E3549A" w:rsidRPr="00A820C1">
        <w:rPr>
          <w:rFonts w:ascii="Times New Roman" w:hAnsi="Times New Roman" w:cs="Times New Roman"/>
          <w:sz w:val="24"/>
          <w:szCs w:val="24"/>
        </w:rPr>
        <w:t xml:space="preserve">your organization’s </w:t>
      </w:r>
      <w:r w:rsidRPr="00A820C1">
        <w:rPr>
          <w:rFonts w:ascii="Times New Roman" w:hAnsi="Times New Roman" w:cs="Times New Roman"/>
          <w:sz w:val="24"/>
          <w:szCs w:val="24"/>
        </w:rPr>
        <w:t xml:space="preserve">number you can contact Dun and Bradstreet via the internet at </w:t>
      </w:r>
      <w:hyperlink r:id="rId13" w:history="1">
        <w:r w:rsidR="00B57CC2" w:rsidRPr="00B57CC2">
          <w:rPr>
            <w:rStyle w:val="Hyperlink"/>
            <w:rFonts w:ascii="Times New Roman" w:hAnsi="Times New Roman" w:cs="Times New Roman"/>
            <w:color w:val="auto"/>
            <w:sz w:val="24"/>
            <w:szCs w:val="24"/>
          </w:rPr>
          <w:t>http://fedgov.dnb.com/webform</w:t>
        </w:r>
      </w:hyperlink>
      <w:r w:rsidRPr="00A820C1">
        <w:rPr>
          <w:rFonts w:ascii="Times New Roman" w:hAnsi="Times New Roman" w:cs="Times New Roman"/>
          <w:sz w:val="24"/>
          <w:szCs w:val="24"/>
        </w:rPr>
        <w:t xml:space="preserve"> </w:t>
      </w:r>
      <w:r w:rsidR="00B57CC2">
        <w:rPr>
          <w:rFonts w:ascii="Times New Roman" w:hAnsi="Times New Roman" w:cs="Times New Roman"/>
          <w:sz w:val="24"/>
          <w:szCs w:val="24"/>
        </w:rPr>
        <w:t xml:space="preserve">or </w:t>
      </w:r>
      <w:r w:rsidRPr="00A820C1">
        <w:rPr>
          <w:rFonts w:ascii="Times New Roman" w:hAnsi="Times New Roman" w:cs="Times New Roman"/>
          <w:sz w:val="24"/>
          <w:szCs w:val="24"/>
        </w:rPr>
        <w:t>by calling 1-888-814-1435, Monday thru Friday, 8am-9pm EST.  There is no fee associated with obtaining a DUNS number.</w:t>
      </w:r>
      <w:r w:rsidR="00B2436E">
        <w:rPr>
          <w:rFonts w:ascii="Times New Roman" w:hAnsi="Times New Roman" w:cs="Times New Roman"/>
          <w:sz w:val="24"/>
          <w:szCs w:val="24"/>
        </w:rPr>
        <w:t xml:space="preserve">  Obtaining a DUNS number may take several days.</w:t>
      </w:r>
    </w:p>
    <w:p w:rsidR="00B32FA8" w:rsidRPr="00A820C1" w:rsidRDefault="00B32FA8" w:rsidP="00C4494D">
      <w:pPr>
        <w:spacing w:after="0" w:line="240" w:lineRule="auto"/>
        <w:rPr>
          <w:rFonts w:ascii="Times New Roman" w:hAnsi="Times New Roman" w:cs="Times New Roman"/>
          <w:sz w:val="24"/>
          <w:szCs w:val="24"/>
        </w:rPr>
      </w:pPr>
    </w:p>
    <w:p w:rsidR="00177D9E" w:rsidRPr="00177D9E" w:rsidRDefault="00177D9E" w:rsidP="00177D9E">
      <w:pPr>
        <w:pStyle w:val="Default"/>
        <w:rPr>
          <w:color w:val="auto"/>
        </w:rPr>
      </w:pPr>
      <w:r w:rsidRPr="00177D9E">
        <w:rPr>
          <w:b/>
          <w:bCs/>
          <w:color w:val="auto"/>
        </w:rPr>
        <w:t>SAM Registration</w:t>
      </w:r>
      <w:r w:rsidRPr="00177D9E">
        <w:rPr>
          <w:color w:val="auto"/>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w:t>
      </w:r>
      <w:r w:rsidR="00777068">
        <w:rPr>
          <w:color w:val="auto"/>
        </w:rPr>
        <w:t>st tax return) are all required</w:t>
      </w:r>
      <w:r w:rsidRPr="00177D9E">
        <w:rPr>
          <w:color w:val="auto"/>
        </w:rPr>
        <w:t xml:space="preserve">.  SAM verifies all information submitted by the applicant using several systems.  This verification takes at least </w:t>
      </w:r>
      <w:r w:rsidRPr="0006659B">
        <w:rPr>
          <w:b/>
          <w:color w:val="auto"/>
        </w:rPr>
        <w:t>48 hours</w:t>
      </w:r>
      <w:r w:rsidRPr="00177D9E">
        <w:rPr>
          <w:color w:val="auto"/>
        </w:rPr>
        <w:t xml:space="preserve"> after your registration is submitted to SAM.  Applicants must have a valid SAM registration no later than 3 days prior to the application due date of this solicitation.  </w:t>
      </w:r>
      <w:r w:rsidRPr="00177D9E">
        <w:rPr>
          <w:b/>
          <w:bCs/>
          <w:color w:val="auto"/>
        </w:rPr>
        <w:t>Applicants that do not receive confirmation that SAM registration is complete and active should contact SAM at: https://www.fsd.gov/app/answers/list</w:t>
      </w:r>
      <w:r w:rsidRPr="00177D9E">
        <w:rPr>
          <w:color w:val="auto"/>
        </w:rPr>
        <w:t xml:space="preserve">. </w:t>
      </w:r>
    </w:p>
    <w:p w:rsidR="00AF42D8" w:rsidRPr="00B2436E" w:rsidRDefault="00AF42D8" w:rsidP="00B2436E">
      <w:pPr>
        <w:autoSpaceDE w:val="0"/>
        <w:autoSpaceDN w:val="0"/>
        <w:adjustRightInd w:val="0"/>
        <w:spacing w:after="0" w:line="240" w:lineRule="auto"/>
        <w:rPr>
          <w:rFonts w:ascii="Times New Roman" w:hAnsi="Times New Roman" w:cs="Times New Roman"/>
          <w:color w:val="000000" w:themeColor="text1"/>
          <w:sz w:val="24"/>
          <w:szCs w:val="24"/>
        </w:rPr>
      </w:pPr>
    </w:p>
    <w:p w:rsidR="00131B45" w:rsidRPr="00B57CC2" w:rsidRDefault="00B47F91" w:rsidP="003A5541">
      <w:pPr>
        <w:spacing w:line="240" w:lineRule="auto"/>
        <w:rPr>
          <w:rFonts w:ascii="Times New Roman" w:hAnsi="Times New Roman" w:cs="Times New Roman"/>
          <w:sz w:val="24"/>
          <w:szCs w:val="24"/>
        </w:rPr>
      </w:pPr>
      <w:r w:rsidRPr="005F69BC">
        <w:rPr>
          <w:rFonts w:ascii="Times New Roman" w:hAnsi="Times New Roman" w:cs="Times New Roman"/>
          <w:b/>
          <w:sz w:val="24"/>
          <w:szCs w:val="24"/>
        </w:rPr>
        <w:t>Grants.gov Registration</w:t>
      </w:r>
      <w:r w:rsidRPr="00B57CC2">
        <w:rPr>
          <w:rFonts w:ascii="Times New Roman" w:hAnsi="Times New Roman" w:cs="Times New Roman"/>
          <w:sz w:val="24"/>
          <w:szCs w:val="24"/>
        </w:rPr>
        <w:t xml:space="preserve">: </w:t>
      </w:r>
      <w:r w:rsidR="00432AC6" w:rsidRPr="00B57CC2">
        <w:rPr>
          <w:rFonts w:ascii="Times New Roman" w:hAnsi="Times New Roman" w:cs="Times New Roman"/>
          <w:sz w:val="24"/>
          <w:szCs w:val="24"/>
        </w:rPr>
        <w:t xml:space="preserve"> </w:t>
      </w:r>
      <w:r w:rsidR="00D90C89" w:rsidRPr="00B57CC2">
        <w:rPr>
          <w:rFonts w:ascii="Times New Roman" w:hAnsi="Times New Roman" w:cs="Times New Roman"/>
          <w:sz w:val="24"/>
          <w:szCs w:val="24"/>
        </w:rPr>
        <w:t xml:space="preserve">In order to apply for a grant, your organization must </w:t>
      </w:r>
      <w:r w:rsidR="00E3549A" w:rsidRPr="00B57CC2">
        <w:rPr>
          <w:rFonts w:ascii="Times New Roman" w:hAnsi="Times New Roman" w:cs="Times New Roman"/>
          <w:sz w:val="24"/>
          <w:szCs w:val="24"/>
        </w:rPr>
        <w:t xml:space="preserve">have </w:t>
      </w:r>
      <w:r w:rsidR="00D90C89" w:rsidRPr="00B57CC2">
        <w:rPr>
          <w:rFonts w:ascii="Times New Roman" w:hAnsi="Times New Roman" w:cs="Times New Roman"/>
          <w:sz w:val="24"/>
          <w:szCs w:val="24"/>
        </w:rPr>
        <w:t>complete</w:t>
      </w:r>
      <w:r w:rsidR="00E3549A" w:rsidRPr="00B57CC2">
        <w:rPr>
          <w:rFonts w:ascii="Times New Roman" w:hAnsi="Times New Roman" w:cs="Times New Roman"/>
          <w:sz w:val="24"/>
          <w:szCs w:val="24"/>
        </w:rPr>
        <w:t>d</w:t>
      </w:r>
      <w:r w:rsidR="00D90C89" w:rsidRPr="00B57CC2">
        <w:rPr>
          <w:rFonts w:ascii="Times New Roman" w:hAnsi="Times New Roman" w:cs="Times New Roman"/>
          <w:sz w:val="24"/>
          <w:szCs w:val="24"/>
        </w:rPr>
        <w:t xml:space="preserve"> the</w:t>
      </w:r>
      <w:r w:rsidR="00E3549A" w:rsidRPr="00B57CC2">
        <w:rPr>
          <w:rFonts w:ascii="Times New Roman" w:hAnsi="Times New Roman" w:cs="Times New Roman"/>
          <w:sz w:val="24"/>
          <w:szCs w:val="24"/>
        </w:rPr>
        <w:t xml:space="preserve"> above registrations as well as register on</w:t>
      </w:r>
      <w:r w:rsidR="00D90C89" w:rsidRPr="00B57CC2">
        <w:rPr>
          <w:rFonts w:ascii="Times New Roman" w:hAnsi="Times New Roman" w:cs="Times New Roman"/>
          <w:sz w:val="24"/>
          <w:szCs w:val="24"/>
        </w:rPr>
        <w:t xml:space="preserve"> Grants.gov</w:t>
      </w:r>
      <w:r w:rsidR="00E3549A" w:rsidRPr="00B57CC2">
        <w:rPr>
          <w:rFonts w:ascii="Times New Roman" w:hAnsi="Times New Roman" w:cs="Times New Roman"/>
          <w:sz w:val="24"/>
          <w:szCs w:val="24"/>
        </w:rPr>
        <w:t xml:space="preserve">.  </w:t>
      </w:r>
      <w:r w:rsidR="00007A4A" w:rsidRPr="00B57CC2">
        <w:rPr>
          <w:rFonts w:ascii="Times New Roman" w:hAnsi="Times New Roman" w:cs="Times New Roman"/>
          <w:sz w:val="24"/>
          <w:szCs w:val="24"/>
        </w:rPr>
        <w:t>T</w:t>
      </w:r>
      <w:r w:rsidR="00E3549A" w:rsidRPr="00B57CC2">
        <w:rPr>
          <w:rFonts w:ascii="Times New Roman" w:hAnsi="Times New Roman" w:cs="Times New Roman"/>
          <w:sz w:val="24"/>
          <w:szCs w:val="24"/>
        </w:rPr>
        <w:t>he Grants.gov</w:t>
      </w:r>
      <w:r w:rsidR="00D90C89" w:rsidRPr="00B57CC2">
        <w:rPr>
          <w:rFonts w:ascii="Times New Roman" w:hAnsi="Times New Roman" w:cs="Times New Roman"/>
          <w:sz w:val="24"/>
          <w:szCs w:val="24"/>
        </w:rPr>
        <w:t xml:space="preserve"> registration process </w:t>
      </w:r>
      <w:r w:rsidR="00E3549A" w:rsidRPr="00B57CC2">
        <w:rPr>
          <w:rFonts w:ascii="Times New Roman" w:hAnsi="Times New Roman" w:cs="Times New Roman"/>
          <w:sz w:val="24"/>
          <w:szCs w:val="24"/>
        </w:rPr>
        <w:t xml:space="preserve">can be accessed </w:t>
      </w:r>
      <w:r w:rsidR="00565CDA" w:rsidRPr="00B57CC2">
        <w:rPr>
          <w:rFonts w:ascii="Times New Roman" w:hAnsi="Times New Roman" w:cs="Times New Roman"/>
          <w:sz w:val="24"/>
          <w:szCs w:val="24"/>
        </w:rPr>
        <w:t xml:space="preserve">at </w:t>
      </w:r>
      <w:r w:rsidR="00777068" w:rsidRPr="00777068">
        <w:rPr>
          <w:rFonts w:ascii="Times New Roman" w:hAnsi="Times New Roman" w:cs="Times New Roman"/>
          <w:sz w:val="24"/>
          <w:szCs w:val="24"/>
          <w:u w:val="single"/>
        </w:rPr>
        <w:t>http://www.grants.gov/web/grants/register.html</w:t>
      </w:r>
      <w:r w:rsidR="00D90C89" w:rsidRPr="00B57CC2">
        <w:rPr>
          <w:rFonts w:ascii="Times New Roman" w:hAnsi="Times New Roman" w:cs="Times New Roman"/>
          <w:sz w:val="24"/>
          <w:szCs w:val="24"/>
        </w:rPr>
        <w:t xml:space="preserve">.  Generally, the registration process takes between </w:t>
      </w:r>
      <w:r w:rsidR="00D90C89" w:rsidRPr="0006659B">
        <w:rPr>
          <w:rFonts w:ascii="Times New Roman" w:hAnsi="Times New Roman" w:cs="Times New Roman"/>
          <w:b/>
          <w:sz w:val="24"/>
          <w:szCs w:val="24"/>
        </w:rPr>
        <w:t>3-5 business days</w:t>
      </w:r>
      <w:r w:rsidR="00D90C89" w:rsidRPr="00B57CC2">
        <w:rPr>
          <w:rFonts w:ascii="Times New Roman" w:hAnsi="Times New Roman" w:cs="Times New Roman"/>
          <w:sz w:val="24"/>
          <w:szCs w:val="24"/>
        </w:rPr>
        <w:t>.</w:t>
      </w:r>
    </w:p>
    <w:p w:rsidR="003A5541" w:rsidRPr="003A5541" w:rsidRDefault="003A5541" w:rsidP="003A5541">
      <w:pPr>
        <w:rPr>
          <w:rFonts w:ascii="Times New Roman" w:hAnsi="Times New Roman" w:cs="Times New Roman"/>
          <w:b/>
          <w:sz w:val="24"/>
          <w:szCs w:val="24"/>
        </w:rPr>
      </w:pPr>
      <w:r w:rsidRPr="003A5541">
        <w:rPr>
          <w:rFonts w:ascii="Times New Roman" w:hAnsi="Times New Roman" w:cs="Times New Roman"/>
          <w:b/>
          <w:sz w:val="24"/>
          <w:szCs w:val="24"/>
        </w:rPr>
        <w:t>SAM Presentation</w:t>
      </w:r>
      <w:r>
        <w:rPr>
          <w:rFonts w:ascii="Times New Roman" w:hAnsi="Times New Roman" w:cs="Times New Roman"/>
          <w:b/>
          <w:sz w:val="24"/>
          <w:szCs w:val="24"/>
        </w:rPr>
        <w:t>/Training</w:t>
      </w:r>
    </w:p>
    <w:p w:rsidR="003A5541" w:rsidRDefault="003A5541" w:rsidP="003A5541">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 xml:space="preserve">GSA has created a presentation of a </w:t>
      </w:r>
      <w:r w:rsidR="005F69BC">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14" w:history="1">
        <w:r w:rsidRPr="003A5541">
          <w:rPr>
            <w:rStyle w:val="Hyperlink"/>
            <w:rFonts w:ascii="Times New Roman" w:hAnsi="Times New Roman" w:cs="Times New Roman"/>
            <w:sz w:val="24"/>
            <w:szCs w:val="24"/>
          </w:rPr>
          <w:t>http://www.youtube.com/watch?v=mmHcKCchaiY</w:t>
        </w:r>
      </w:hyperlink>
    </w:p>
    <w:p w:rsidR="003A5541" w:rsidRPr="003A5541" w:rsidRDefault="003A5541" w:rsidP="003A5541">
      <w:pPr>
        <w:spacing w:after="0"/>
        <w:rPr>
          <w:rFonts w:ascii="Times New Roman" w:hAnsi="Times New Roman" w:cs="Times New Roman"/>
          <w:color w:val="000000"/>
          <w:sz w:val="24"/>
          <w:szCs w:val="24"/>
        </w:rPr>
      </w:pPr>
    </w:p>
    <w:p w:rsidR="003A5541" w:rsidRPr="003A5541" w:rsidRDefault="003A5541" w:rsidP="003A5541">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3A5541" w:rsidRPr="003A5541" w:rsidRDefault="003A5541" w:rsidP="003A5541">
      <w:pPr>
        <w:spacing w:after="0"/>
        <w:ind w:left="720"/>
        <w:rPr>
          <w:rFonts w:ascii="Times New Roman" w:hAnsi="Times New Roman" w:cs="Times New Roman"/>
          <w:color w:val="000000"/>
          <w:sz w:val="24"/>
          <w:szCs w:val="24"/>
        </w:rPr>
      </w:pPr>
      <w:r w:rsidRPr="003A5541">
        <w:rPr>
          <w:rFonts w:ascii="Times New Roman" w:hAnsi="Times New Roman" w:cs="Times New Roman"/>
          <w:color w:val="000000"/>
          <w:sz w:val="24"/>
          <w:szCs w:val="24"/>
        </w:rPr>
        <w:t>Registering at SAM for the first time</w:t>
      </w:r>
    </w:p>
    <w:p w:rsidR="003A5541" w:rsidRPr="003A5541" w:rsidRDefault="003A5541" w:rsidP="003A5541">
      <w:pPr>
        <w:spacing w:after="0"/>
        <w:ind w:left="720"/>
        <w:rPr>
          <w:rFonts w:ascii="Times New Roman" w:hAnsi="Times New Roman" w:cs="Times New Roman"/>
          <w:color w:val="000000"/>
          <w:sz w:val="24"/>
          <w:szCs w:val="24"/>
        </w:rPr>
      </w:pPr>
      <w:r w:rsidRPr="003A5541">
        <w:rPr>
          <w:rFonts w:ascii="Times New Roman" w:hAnsi="Times New Roman" w:cs="Times New Roman"/>
          <w:color w:val="000000"/>
          <w:sz w:val="24"/>
          <w:szCs w:val="24"/>
        </w:rPr>
        <w:t>Setting up user permissions from CCR into the SAM registration (called migrating)</w:t>
      </w:r>
    </w:p>
    <w:p w:rsidR="003A5541" w:rsidRPr="003A5541" w:rsidRDefault="003A5541" w:rsidP="003A5541">
      <w:pPr>
        <w:spacing w:after="0"/>
        <w:ind w:left="720"/>
        <w:rPr>
          <w:rFonts w:ascii="Times New Roman" w:hAnsi="Times New Roman" w:cs="Times New Roman"/>
          <w:color w:val="000000"/>
          <w:sz w:val="24"/>
          <w:szCs w:val="24"/>
        </w:rPr>
      </w:pPr>
      <w:r w:rsidRPr="003A5541">
        <w:rPr>
          <w:rFonts w:ascii="Times New Roman" w:hAnsi="Times New Roman" w:cs="Times New Roman"/>
          <w:color w:val="000000"/>
          <w:sz w:val="24"/>
          <w:szCs w:val="24"/>
        </w:rPr>
        <w:t>Updating / renewing CCR record in SAM</w:t>
      </w:r>
    </w:p>
    <w:p w:rsidR="003A5541" w:rsidRDefault="003A5541" w:rsidP="003A5541">
      <w:pPr>
        <w:spacing w:after="0"/>
        <w:rPr>
          <w:rFonts w:ascii="Times New Roman" w:hAnsi="Times New Roman" w:cs="Times New Roman"/>
          <w:b/>
          <w:color w:val="FF0000"/>
          <w:sz w:val="24"/>
          <w:szCs w:val="24"/>
          <w:u w:val="single"/>
        </w:rPr>
      </w:pPr>
    </w:p>
    <w:p w:rsidR="00777068" w:rsidRDefault="003A5541" w:rsidP="003A5541">
      <w:pPr>
        <w:spacing w:after="0"/>
        <w:rPr>
          <w:rFonts w:ascii="Times New Roman" w:hAnsi="Times New Roman" w:cs="Times New Roman"/>
          <w:b/>
          <w:color w:val="FF0000"/>
          <w:sz w:val="24"/>
          <w:szCs w:val="24"/>
          <w:u w:val="single"/>
        </w:rPr>
      </w:pPr>
      <w:r w:rsidRPr="003A5541">
        <w:rPr>
          <w:rFonts w:ascii="Times New Roman" w:hAnsi="Times New Roman" w:cs="Times New Roman"/>
          <w:b/>
          <w:color w:val="FF0000"/>
          <w:sz w:val="24"/>
          <w:szCs w:val="24"/>
          <w:u w:val="single"/>
        </w:rPr>
        <w:t>PLEASE BE AWARE:</w:t>
      </w:r>
      <w:r>
        <w:rPr>
          <w:rFonts w:ascii="Times New Roman" w:hAnsi="Times New Roman" w:cs="Times New Roman"/>
          <w:b/>
          <w:color w:val="FF0000"/>
          <w:sz w:val="24"/>
          <w:szCs w:val="24"/>
          <w:u w:val="single"/>
        </w:rPr>
        <w:t xml:space="preserve"> </w:t>
      </w:r>
    </w:p>
    <w:p w:rsidR="00777068" w:rsidRPr="00A820C1" w:rsidRDefault="00777068" w:rsidP="00777068">
      <w:pPr>
        <w:spacing w:after="0" w:line="240" w:lineRule="auto"/>
        <w:rPr>
          <w:rFonts w:ascii="Times New Roman" w:hAnsi="Times New Roman" w:cs="Times New Roman"/>
          <w:sz w:val="24"/>
          <w:szCs w:val="24"/>
        </w:rPr>
      </w:pPr>
      <w:r>
        <w:rPr>
          <w:rFonts w:ascii="Times New Roman" w:hAnsi="Times New Roman" w:cs="Times New Roman"/>
          <w:sz w:val="24"/>
          <w:szCs w:val="24"/>
        </w:rPr>
        <w:t>The g</w:t>
      </w:r>
      <w:r w:rsidRPr="00A820C1">
        <w:rPr>
          <w:rFonts w:ascii="Times New Roman" w:hAnsi="Times New Roman" w:cs="Times New Roman"/>
          <w:sz w:val="24"/>
          <w:szCs w:val="24"/>
        </w:rPr>
        <w:t xml:space="preserve">rants.gov system provides several confirmation notices; you need to be sure that you </w:t>
      </w:r>
      <w:r w:rsidR="00ED0B20">
        <w:rPr>
          <w:rFonts w:ascii="Times New Roman" w:hAnsi="Times New Roman" w:cs="Times New Roman"/>
          <w:sz w:val="24"/>
          <w:szCs w:val="24"/>
        </w:rPr>
        <w:t>receive</w:t>
      </w:r>
      <w:r w:rsidRPr="00A820C1">
        <w:rPr>
          <w:rFonts w:ascii="Times New Roman" w:hAnsi="Times New Roman" w:cs="Times New Roman"/>
          <w:sz w:val="24"/>
          <w:szCs w:val="24"/>
        </w:rPr>
        <w:t xml:space="preserve"> confirmation that the application was accepted. </w:t>
      </w:r>
    </w:p>
    <w:p w:rsidR="00777068" w:rsidRDefault="00777068" w:rsidP="003A5541">
      <w:pPr>
        <w:spacing w:after="0"/>
        <w:rPr>
          <w:rFonts w:ascii="Times New Roman" w:hAnsi="Times New Roman" w:cs="Times New Roman"/>
          <w:b/>
          <w:color w:val="FF0000"/>
          <w:sz w:val="24"/>
          <w:szCs w:val="24"/>
          <w:u w:val="single"/>
        </w:rPr>
      </w:pPr>
    </w:p>
    <w:p w:rsidR="003A5541" w:rsidRPr="003A5541" w:rsidRDefault="00ED0B20" w:rsidP="003A5541">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Also, i</w:t>
      </w:r>
      <w:r w:rsidR="003A5541" w:rsidRPr="003A5541">
        <w:rPr>
          <w:rFonts w:ascii="Times New Roman" w:hAnsi="Times New Roman" w:cs="Times New Roman"/>
          <w:color w:val="000000"/>
          <w:sz w:val="24"/>
          <w:szCs w:val="24"/>
        </w:rPr>
        <w:t xml:space="preserve">n some instances the process to complete the migration of permissions and/or the renewal of the entity record will require </w:t>
      </w:r>
      <w:r w:rsidR="003A5541" w:rsidRPr="00A05103">
        <w:rPr>
          <w:rFonts w:ascii="Times New Roman" w:hAnsi="Times New Roman" w:cs="Times New Roman"/>
          <w:b/>
          <w:color w:val="000000"/>
          <w:sz w:val="24"/>
          <w:szCs w:val="24"/>
        </w:rPr>
        <w:t>5-7 days or more</w:t>
      </w:r>
      <w:r w:rsidR="003A5541" w:rsidRPr="003A5541">
        <w:rPr>
          <w:rFonts w:ascii="Times New Roman" w:hAnsi="Times New Roman" w:cs="Times New Roman"/>
          <w:color w:val="000000"/>
          <w:sz w:val="24"/>
          <w:szCs w:val="24"/>
        </w:rPr>
        <w:t>.</w:t>
      </w:r>
      <w:r w:rsidR="003A5541">
        <w:rPr>
          <w:rFonts w:ascii="Times New Roman" w:hAnsi="Times New Roman" w:cs="Times New Roman"/>
          <w:color w:val="000000"/>
          <w:sz w:val="24"/>
          <w:szCs w:val="24"/>
        </w:rPr>
        <w:t xml:space="preserve">  </w:t>
      </w:r>
      <w:r w:rsidR="003A5541" w:rsidRPr="003A5541">
        <w:rPr>
          <w:rFonts w:ascii="Times New Roman" w:hAnsi="Times New Roman" w:cs="Times New Roman"/>
          <w:color w:val="000000"/>
          <w:sz w:val="24"/>
          <w:szCs w:val="24"/>
        </w:rPr>
        <w:t xml:space="preserve">We strongly encourage grantees to begin the process at least </w:t>
      </w:r>
      <w:r w:rsidR="003A5541" w:rsidRPr="00A05103">
        <w:rPr>
          <w:rFonts w:ascii="Times New Roman" w:hAnsi="Times New Roman" w:cs="Times New Roman"/>
          <w:b/>
          <w:color w:val="000000"/>
          <w:sz w:val="24"/>
          <w:szCs w:val="24"/>
        </w:rPr>
        <w:t>3 weeks before</w:t>
      </w:r>
      <w:r w:rsidR="003A5541" w:rsidRPr="003A5541">
        <w:rPr>
          <w:rFonts w:ascii="Times New Roman" w:hAnsi="Times New Roman" w:cs="Times New Roman"/>
          <w:color w:val="000000"/>
          <w:sz w:val="24"/>
          <w:szCs w:val="24"/>
        </w:rPr>
        <w:t xml:space="preserve"> grant </w:t>
      </w:r>
      <w:r w:rsidR="003A5541">
        <w:rPr>
          <w:rFonts w:ascii="Times New Roman" w:hAnsi="Times New Roman" w:cs="Times New Roman"/>
          <w:color w:val="000000"/>
          <w:sz w:val="24"/>
          <w:szCs w:val="24"/>
        </w:rPr>
        <w:t>the due date of the grant solicitation</w:t>
      </w:r>
      <w:r w:rsidR="003A5541" w:rsidRPr="003A5541">
        <w:rPr>
          <w:rFonts w:ascii="Times New Roman" w:hAnsi="Times New Roman" w:cs="Times New Roman"/>
          <w:color w:val="000000"/>
          <w:sz w:val="24"/>
          <w:szCs w:val="24"/>
        </w:rPr>
        <w:t>.</w:t>
      </w:r>
    </w:p>
    <w:p w:rsidR="00E008A6" w:rsidRPr="00E008A6" w:rsidRDefault="00E008A6" w:rsidP="00E008A6">
      <w:pPr>
        <w:spacing w:before="100" w:beforeAutospacing="1" w:after="100" w:afterAutospacing="1" w:line="240" w:lineRule="auto"/>
        <w:rPr>
          <w:rFonts w:ascii="Times New Roman" w:eastAsia="Times New Roman" w:hAnsi="Times New Roman" w:cs="Times New Roman"/>
          <w:sz w:val="24"/>
          <w:szCs w:val="24"/>
        </w:rPr>
      </w:pPr>
      <w:r w:rsidRPr="009229F2">
        <w:rPr>
          <w:rFonts w:ascii="Times New Roman" w:eastAsia="Times New Roman" w:hAnsi="Times New Roman" w:cs="Times New Roman"/>
          <w:b/>
          <w:bCs/>
          <w:color w:val="FF0000"/>
          <w:sz w:val="24"/>
          <w:szCs w:val="24"/>
        </w:rPr>
        <w:t>NOTICE: Special Characters not Supported</w:t>
      </w:r>
      <w:r w:rsidRPr="009229F2">
        <w:rPr>
          <w:rFonts w:ascii="Times New Roman" w:eastAsia="Times New Roman" w:hAnsi="Times New Roman" w:cs="Times New Roman"/>
          <w:color w:val="FF0000"/>
          <w:sz w:val="24"/>
          <w:szCs w:val="24"/>
        </w:rPr>
        <w:br/>
      </w:r>
      <w:r w:rsidRPr="00533126">
        <w:rPr>
          <w:rFonts w:ascii="Verdana" w:eastAsia="Times New Roman" w:hAnsi="Verdana" w:cs="Times New Roman"/>
          <w:color w:val="FF0000"/>
          <w:sz w:val="24"/>
          <w:szCs w:val="24"/>
        </w:rPr>
        <w:br/>
      </w:r>
      <w:r w:rsidRPr="00E008A6">
        <w:rPr>
          <w:rFonts w:ascii="Times New Roman" w:eastAsia="Times New Roman" w:hAnsi="Times New Roman" w:cs="Times New Roman"/>
          <w:sz w:val="24"/>
          <w:szCs w:val="24"/>
        </w:rPr>
        <w:t xml:space="preserve">All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E008A6" w:rsidRPr="00E008A6" w:rsidRDefault="00842C7C" w:rsidP="00E008A6">
      <w:pPr>
        <w:spacing w:before="100" w:beforeAutospacing="1" w:after="100" w:afterAutospacing="1" w:line="240" w:lineRule="auto"/>
        <w:rPr>
          <w:rFonts w:ascii="Times New Roman" w:eastAsia="Times New Roman" w:hAnsi="Times New Roman" w:cs="Times New Roman"/>
          <w:sz w:val="24"/>
          <w:szCs w:val="24"/>
        </w:rPr>
      </w:pPr>
      <w:hyperlink r:id="rId15" w:history="1">
        <w:r w:rsidR="00E008A6"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E008A6" w:rsidRPr="009229F2" w:rsidRDefault="00E008A6" w:rsidP="00E008A6">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sidR="009229F2">
        <w:rPr>
          <w:rFonts w:ascii="Times New Roman" w:eastAsia="Times New Roman" w:hAnsi="Times New Roman" w:cs="Times New Roman"/>
          <w:b/>
          <w:sz w:val="24"/>
          <w:szCs w:val="24"/>
        </w:rPr>
        <w:t xml:space="preserve">  FNS will not accept any application rejected from </w:t>
      </w:r>
      <w:hyperlink r:id="rId16" w:history="1">
        <w:r w:rsidR="009229F2" w:rsidRPr="003827FE">
          <w:rPr>
            <w:rStyle w:val="Hyperlink"/>
            <w:rFonts w:ascii="Times New Roman" w:eastAsia="Times New Roman" w:hAnsi="Times New Roman" w:cs="Times New Roman"/>
            <w:b/>
            <w:sz w:val="24"/>
            <w:szCs w:val="24"/>
          </w:rPr>
          <w:t>www.grants.gov</w:t>
        </w:r>
      </w:hyperlink>
      <w:r w:rsidR="009229F2">
        <w:rPr>
          <w:rFonts w:ascii="Times New Roman" w:eastAsia="Times New Roman" w:hAnsi="Times New Roman" w:cs="Times New Roman"/>
          <w:b/>
          <w:sz w:val="24"/>
          <w:szCs w:val="24"/>
        </w:rPr>
        <w:t xml:space="preserve"> portal due to incorrect naming conventions.</w:t>
      </w:r>
    </w:p>
    <w:p w:rsidR="00DE59F1" w:rsidRPr="00A820C1" w:rsidRDefault="00454684"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EVALUATION OF GRANT APPLICATION CRITERIA</w:t>
      </w:r>
    </w:p>
    <w:bookmarkEnd w:id="1"/>
    <w:bookmarkEnd w:id="2"/>
    <w:p w:rsidR="00EF201B" w:rsidRDefault="00EF201B" w:rsidP="008461B7">
      <w:pPr>
        <w:spacing w:after="0" w:line="240" w:lineRule="auto"/>
        <w:rPr>
          <w:rFonts w:ascii="Times New Roman" w:hAnsi="Times New Roman" w:cs="Times New Roman"/>
          <w:sz w:val="24"/>
          <w:szCs w:val="24"/>
        </w:rPr>
      </w:pPr>
    </w:p>
    <w:p w:rsidR="00454684" w:rsidRPr="00A820C1" w:rsidRDefault="00454684"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will pre</w:t>
      </w:r>
      <w:r w:rsidR="00FE35F2">
        <w:rPr>
          <w:rFonts w:ascii="Times New Roman" w:hAnsi="Times New Roman" w:cs="Times New Roman"/>
          <w:sz w:val="24"/>
          <w:szCs w:val="24"/>
        </w:rPr>
        <w:t>-</w:t>
      </w:r>
      <w:r w:rsidRPr="00A820C1">
        <w:rPr>
          <w:rFonts w:ascii="Times New Roman" w:hAnsi="Times New Roman" w:cs="Times New Roman"/>
          <w:sz w:val="24"/>
          <w:szCs w:val="24"/>
        </w:rPr>
        <w:t xml:space="preserve">screen all applications to ensure that they contain the required documents and information. </w:t>
      </w:r>
      <w:r w:rsidR="00486865" w:rsidRPr="00A820C1">
        <w:rPr>
          <w:rFonts w:ascii="Times New Roman" w:hAnsi="Times New Roman" w:cs="Times New Roman"/>
          <w:sz w:val="24"/>
          <w:szCs w:val="24"/>
        </w:rPr>
        <w:t xml:space="preserve"> </w:t>
      </w:r>
      <w:r w:rsidR="001861DA" w:rsidRPr="001861DA">
        <w:rPr>
          <w:rFonts w:ascii="Times New Roman" w:hAnsi="Times New Roman" w:cs="Times New Roman"/>
          <w:sz w:val="24"/>
          <w:szCs w:val="24"/>
        </w:rPr>
        <w:t>Application will need to be submitted by eligible applicants, meet all other eligibility requirements stated in this RFA, submitted on or before the required deadlines, are completed and are in the required format.</w:t>
      </w:r>
      <w:r w:rsidR="00486865" w:rsidRPr="001861DA">
        <w:rPr>
          <w:rFonts w:ascii="Times New Roman" w:hAnsi="Times New Roman" w:cs="Times New Roman"/>
          <w:i/>
          <w:sz w:val="24"/>
          <w:szCs w:val="24"/>
        </w:rPr>
        <w:t xml:space="preserve">  </w:t>
      </w:r>
      <w:r w:rsidRPr="001861DA">
        <w:rPr>
          <w:rFonts w:ascii="Times New Roman" w:hAnsi="Times New Roman" w:cs="Times New Roman"/>
          <w:sz w:val="24"/>
          <w:szCs w:val="24"/>
        </w:rPr>
        <w:t xml:space="preserve"> </w:t>
      </w:r>
      <w:r w:rsidRPr="00A820C1">
        <w:rPr>
          <w:rFonts w:ascii="Times New Roman" w:hAnsi="Times New Roman" w:cs="Times New Roman"/>
          <w:sz w:val="24"/>
          <w:szCs w:val="24"/>
        </w:rPr>
        <w:t>If an application does not include all appropriate information, FNS will consider the application to be non-responsive and will eliminate it from further evaluation.</w:t>
      </w:r>
      <w:r w:rsidR="00794484" w:rsidRPr="00A820C1">
        <w:rPr>
          <w:rFonts w:ascii="Times New Roman" w:hAnsi="Times New Roman" w:cs="Times New Roman"/>
          <w:sz w:val="24"/>
          <w:szCs w:val="24"/>
        </w:rPr>
        <w:t xml:space="preserve"> </w:t>
      </w:r>
    </w:p>
    <w:p w:rsidR="00454684" w:rsidRPr="00A820C1" w:rsidRDefault="00454684" w:rsidP="008461B7">
      <w:pPr>
        <w:spacing w:after="0" w:line="240" w:lineRule="auto"/>
        <w:rPr>
          <w:rFonts w:ascii="Times New Roman" w:hAnsi="Times New Roman" w:cs="Times New Roman"/>
          <w:sz w:val="24"/>
          <w:szCs w:val="24"/>
        </w:rPr>
      </w:pPr>
    </w:p>
    <w:p w:rsidR="00432AC6" w:rsidRPr="00B84479" w:rsidRDefault="00A36E76" w:rsidP="00B84479">
      <w:pPr>
        <w:pStyle w:val="NoSpacing"/>
        <w:rPr>
          <w:rFonts w:ascii="Times New Roman" w:hAnsi="Times New Roman" w:cs="Times New Roman"/>
          <w:sz w:val="24"/>
          <w:szCs w:val="24"/>
        </w:rPr>
      </w:pPr>
      <w:r w:rsidRPr="00B84479">
        <w:rPr>
          <w:rFonts w:ascii="Times New Roman" w:hAnsi="Times New Roman" w:cs="Times New Roman"/>
          <w:sz w:val="24"/>
          <w:szCs w:val="24"/>
        </w:rPr>
        <w:t>Following the initial screening process, FNS will assemble a peer panel group to review and determine the technical merits of each application</w:t>
      </w:r>
      <w:r w:rsidR="00E3549A" w:rsidRPr="00B84479">
        <w:rPr>
          <w:rFonts w:ascii="Times New Roman" w:hAnsi="Times New Roman" w:cs="Times New Roman"/>
          <w:sz w:val="24"/>
          <w:szCs w:val="24"/>
        </w:rPr>
        <w:t>.  The peer panel will evaluate the proposals</w:t>
      </w:r>
      <w:r w:rsidRPr="00B84479">
        <w:rPr>
          <w:rFonts w:ascii="Times New Roman" w:hAnsi="Times New Roman" w:cs="Times New Roman"/>
          <w:sz w:val="24"/>
          <w:szCs w:val="24"/>
        </w:rPr>
        <w:t xml:space="preserve"> based on how </w:t>
      </w:r>
      <w:r w:rsidR="00E3549A" w:rsidRPr="00B84479">
        <w:rPr>
          <w:rFonts w:ascii="Times New Roman" w:hAnsi="Times New Roman" w:cs="Times New Roman"/>
          <w:sz w:val="24"/>
          <w:szCs w:val="24"/>
        </w:rPr>
        <w:t xml:space="preserve">well they </w:t>
      </w:r>
      <w:r w:rsidRPr="00B84479">
        <w:rPr>
          <w:rFonts w:ascii="Times New Roman" w:hAnsi="Times New Roman" w:cs="Times New Roman"/>
          <w:sz w:val="24"/>
          <w:szCs w:val="24"/>
        </w:rPr>
        <w:t xml:space="preserve">address the required application components.  The peer panel members will recommend applications for consideration for a grant award based on the evaluation scoring.  </w:t>
      </w:r>
      <w:r w:rsidRPr="00B84479">
        <w:rPr>
          <w:rFonts w:ascii="Times New Roman" w:hAnsi="Times New Roman" w:cs="Times New Roman"/>
          <w:sz w:val="24"/>
          <w:szCs w:val="24"/>
          <w:shd w:val="clear" w:color="auto" w:fill="FFFFFF" w:themeFill="background1"/>
        </w:rPr>
        <w:t>The selecting official reserves the right to award a grant to meet agency priorities, program balance, geographical</w:t>
      </w:r>
      <w:r w:rsidR="009817EE" w:rsidRPr="00B84479">
        <w:rPr>
          <w:rFonts w:ascii="Times New Roman" w:hAnsi="Times New Roman" w:cs="Times New Roman"/>
          <w:sz w:val="24"/>
          <w:szCs w:val="24"/>
          <w:shd w:val="clear" w:color="auto" w:fill="FFFFFF" w:themeFill="background1"/>
        </w:rPr>
        <w:t xml:space="preserve"> </w:t>
      </w:r>
      <w:r w:rsidR="0078216C" w:rsidRPr="00B84479">
        <w:rPr>
          <w:rFonts w:ascii="Times New Roman" w:hAnsi="Times New Roman" w:cs="Times New Roman"/>
          <w:sz w:val="24"/>
          <w:szCs w:val="24"/>
          <w:shd w:val="clear" w:color="auto" w:fill="FFFFFF" w:themeFill="background1"/>
        </w:rPr>
        <w:t>representation, or</w:t>
      </w:r>
      <w:r w:rsidRPr="00B84479">
        <w:rPr>
          <w:rFonts w:ascii="Times New Roman" w:hAnsi="Times New Roman" w:cs="Times New Roman"/>
          <w:sz w:val="24"/>
          <w:szCs w:val="24"/>
          <w:shd w:val="clear" w:color="auto" w:fill="FFFFFF" w:themeFill="background1"/>
        </w:rPr>
        <w:t xml:space="preserve"> </w:t>
      </w:r>
      <w:r w:rsidR="0078216C" w:rsidRPr="00B84479">
        <w:rPr>
          <w:rFonts w:ascii="Times New Roman" w:hAnsi="Times New Roman" w:cs="Times New Roman"/>
          <w:sz w:val="24"/>
          <w:szCs w:val="24"/>
          <w:shd w:val="clear" w:color="auto" w:fill="FFFFFF" w:themeFill="background1"/>
        </w:rPr>
        <w:t xml:space="preserve">project </w:t>
      </w:r>
      <w:r w:rsidRPr="00B84479">
        <w:rPr>
          <w:rFonts w:ascii="Times New Roman" w:hAnsi="Times New Roman" w:cs="Times New Roman"/>
          <w:sz w:val="24"/>
          <w:szCs w:val="24"/>
          <w:shd w:val="clear" w:color="auto" w:fill="FFFFFF" w:themeFill="background1"/>
        </w:rPr>
        <w:t>diversity</w:t>
      </w:r>
      <w:r w:rsidR="0078216C" w:rsidRPr="00B84479">
        <w:rPr>
          <w:rFonts w:ascii="Times New Roman" w:hAnsi="Times New Roman" w:cs="Times New Roman"/>
          <w:sz w:val="24"/>
          <w:szCs w:val="24"/>
          <w:shd w:val="clear" w:color="auto" w:fill="FFFFFF" w:themeFill="background1"/>
        </w:rPr>
        <w:t>.</w:t>
      </w:r>
      <w:r w:rsidR="00486865" w:rsidRPr="00B84479">
        <w:rPr>
          <w:rFonts w:ascii="Times New Roman" w:hAnsi="Times New Roman" w:cs="Times New Roman"/>
          <w:sz w:val="24"/>
          <w:szCs w:val="24"/>
          <w:shd w:val="clear" w:color="auto" w:fill="FFFFFF" w:themeFill="background1"/>
        </w:rPr>
        <w:t xml:space="preserve"> </w:t>
      </w:r>
      <w:r w:rsidR="00432AC6" w:rsidRPr="00B84479">
        <w:rPr>
          <w:rFonts w:ascii="Times New Roman" w:hAnsi="Times New Roman" w:cs="Times New Roman"/>
          <w:bCs/>
          <w:sz w:val="24"/>
          <w:szCs w:val="24"/>
        </w:rPr>
        <w:t xml:space="preserve">FNS reserves the right to use this solicitation and competition to award additional grants in </w:t>
      </w:r>
      <w:r w:rsidR="00BD28E1">
        <w:rPr>
          <w:rFonts w:ascii="Times New Roman" w:hAnsi="Times New Roman" w:cs="Times New Roman"/>
          <w:bCs/>
          <w:sz w:val="24"/>
          <w:szCs w:val="24"/>
        </w:rPr>
        <w:t>future</w:t>
      </w:r>
      <w:r w:rsidR="00BD28E1" w:rsidRPr="00B84479">
        <w:rPr>
          <w:rFonts w:ascii="Times New Roman" w:hAnsi="Times New Roman" w:cs="Times New Roman"/>
          <w:bCs/>
          <w:sz w:val="24"/>
          <w:szCs w:val="24"/>
        </w:rPr>
        <w:t xml:space="preserve"> </w:t>
      </w:r>
      <w:r w:rsidR="00432AC6" w:rsidRPr="00B84479">
        <w:rPr>
          <w:rFonts w:ascii="Times New Roman" w:hAnsi="Times New Roman" w:cs="Times New Roman"/>
          <w:bCs/>
          <w:sz w:val="24"/>
          <w:szCs w:val="24"/>
        </w:rPr>
        <w:t>fiscal year</w:t>
      </w:r>
      <w:r w:rsidR="00BD28E1">
        <w:rPr>
          <w:rFonts w:ascii="Times New Roman" w:hAnsi="Times New Roman" w:cs="Times New Roman"/>
          <w:bCs/>
          <w:sz w:val="24"/>
          <w:szCs w:val="24"/>
        </w:rPr>
        <w:t>s</w:t>
      </w:r>
      <w:r w:rsidR="00432AC6" w:rsidRPr="00B84479">
        <w:rPr>
          <w:rFonts w:ascii="Times New Roman" w:hAnsi="Times New Roman" w:cs="Times New Roman"/>
          <w:bCs/>
          <w:sz w:val="24"/>
          <w:szCs w:val="24"/>
        </w:rPr>
        <w:t xml:space="preserve"> should additional funds be made available through future appropriations.</w:t>
      </w:r>
    </w:p>
    <w:p w:rsidR="00B84479" w:rsidRDefault="00B84479" w:rsidP="00B84479">
      <w:pPr>
        <w:pStyle w:val="NoSpacing"/>
        <w:rPr>
          <w:rFonts w:ascii="Times New Roman" w:hAnsi="Times New Roman" w:cs="Times New Roman"/>
          <w:sz w:val="24"/>
          <w:szCs w:val="24"/>
        </w:rPr>
      </w:pPr>
    </w:p>
    <w:p w:rsidR="00486865" w:rsidRPr="00B84479" w:rsidRDefault="00486865" w:rsidP="00B84479">
      <w:pPr>
        <w:pStyle w:val="NoSpacing"/>
        <w:rPr>
          <w:rFonts w:ascii="Times New Roman" w:hAnsi="Times New Roman" w:cs="Times New Roman"/>
          <w:sz w:val="24"/>
          <w:szCs w:val="24"/>
        </w:rPr>
      </w:pPr>
      <w:r w:rsidRPr="00B84479">
        <w:rPr>
          <w:rFonts w:ascii="Times New Roman" w:hAnsi="Times New Roman" w:cs="Times New Roman"/>
          <w:sz w:val="24"/>
          <w:szCs w:val="24"/>
        </w:rPr>
        <w:t>Evaluation Factors and Cri</w:t>
      </w:r>
      <w:r w:rsidR="0078216C" w:rsidRPr="00B84479">
        <w:rPr>
          <w:rFonts w:ascii="Times New Roman" w:hAnsi="Times New Roman" w:cs="Times New Roman"/>
          <w:sz w:val="24"/>
          <w:szCs w:val="24"/>
        </w:rPr>
        <w:t>teria</w:t>
      </w:r>
    </w:p>
    <w:p w:rsidR="00B84479" w:rsidRDefault="00B84479" w:rsidP="00B84479">
      <w:pPr>
        <w:pStyle w:val="NoSpacing"/>
        <w:rPr>
          <w:rFonts w:ascii="Times New Roman" w:hAnsi="Times New Roman" w:cs="Times New Roman"/>
          <w:sz w:val="24"/>
          <w:szCs w:val="24"/>
        </w:rPr>
      </w:pPr>
    </w:p>
    <w:p w:rsidR="0078216C" w:rsidRPr="00A820C1" w:rsidRDefault="0078216C" w:rsidP="00B84479">
      <w:pPr>
        <w:pStyle w:val="NoSpacing"/>
      </w:pPr>
      <w:r w:rsidRPr="00B84479">
        <w:rPr>
          <w:rFonts w:ascii="Times New Roman" w:hAnsi="Times New Roman" w:cs="Times New Roman"/>
          <w:sz w:val="24"/>
          <w:szCs w:val="24"/>
        </w:rPr>
        <w:t>The following selection criteria will be used to evaluate applications for this RFA</w:t>
      </w:r>
      <w:r w:rsidRPr="00A820C1">
        <w:t xml:space="preserve">. </w:t>
      </w:r>
    </w:p>
    <w:p w:rsidR="00186A52" w:rsidRPr="00A820C1" w:rsidRDefault="00186A52" w:rsidP="008461B7">
      <w:pPr>
        <w:spacing w:after="0" w:line="240" w:lineRule="auto"/>
        <w:rPr>
          <w:rFonts w:ascii="Times New Roman" w:hAnsi="Times New Roman" w:cs="Times New Roman"/>
          <w:sz w:val="24"/>
          <w:szCs w:val="24"/>
        </w:rPr>
      </w:pPr>
    </w:p>
    <w:p w:rsidR="00ED0B20" w:rsidRDefault="00ED0B20" w:rsidP="001861DA">
      <w:pPr>
        <w:rPr>
          <w:rFonts w:ascii="Times New Roman" w:eastAsia="Calibri" w:hAnsi="Times New Roman" w:cs="Times New Roman"/>
          <w:sz w:val="24"/>
          <w:szCs w:val="24"/>
          <w:u w:val="single"/>
        </w:rPr>
      </w:pPr>
    </w:p>
    <w:p w:rsidR="00ED0B20" w:rsidRDefault="00ED0B20" w:rsidP="001861DA">
      <w:pPr>
        <w:rPr>
          <w:rFonts w:ascii="Times New Roman" w:eastAsia="Calibri" w:hAnsi="Times New Roman" w:cs="Times New Roman"/>
          <w:sz w:val="24"/>
          <w:szCs w:val="24"/>
          <w:u w:val="single"/>
        </w:rPr>
      </w:pPr>
    </w:p>
    <w:p w:rsidR="001861DA" w:rsidRPr="001861DA" w:rsidRDefault="001861DA" w:rsidP="001861DA">
      <w:pPr>
        <w:rPr>
          <w:rFonts w:ascii="Times New Roman" w:eastAsia="Calibri" w:hAnsi="Times New Roman" w:cs="Times New Roman"/>
          <w:b/>
          <w:sz w:val="24"/>
          <w:szCs w:val="24"/>
        </w:rPr>
      </w:pPr>
      <w:r w:rsidRPr="001861DA">
        <w:rPr>
          <w:rFonts w:ascii="Times New Roman" w:eastAsia="Calibri" w:hAnsi="Times New Roman" w:cs="Times New Roman"/>
          <w:sz w:val="24"/>
          <w:szCs w:val="24"/>
          <w:u w:val="single"/>
        </w:rPr>
        <w:lastRenderedPageBreak/>
        <w:t>Scoring for Grant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4"/>
        <w:gridCol w:w="4722"/>
      </w:tblGrid>
      <w:tr w:rsidR="001861DA" w:rsidRPr="001861DA" w:rsidTr="001861DA">
        <w:tc>
          <w:tcPr>
            <w:tcW w:w="5220" w:type="dxa"/>
          </w:tcPr>
          <w:p w:rsidR="001861DA" w:rsidRPr="001861DA" w:rsidRDefault="001861DA" w:rsidP="001861DA">
            <w:pPr>
              <w:spacing w:after="0" w:line="240" w:lineRule="auto"/>
              <w:rPr>
                <w:rFonts w:ascii="Times New Roman" w:eastAsia="Calibri" w:hAnsi="Times New Roman" w:cs="Times New Roman"/>
                <w:b/>
                <w:sz w:val="24"/>
                <w:szCs w:val="24"/>
              </w:rPr>
            </w:pPr>
            <w:r w:rsidRPr="001861DA">
              <w:rPr>
                <w:rFonts w:ascii="Times New Roman" w:eastAsia="Calibri" w:hAnsi="Times New Roman" w:cs="Times New Roman"/>
                <w:b/>
                <w:sz w:val="24"/>
                <w:szCs w:val="24"/>
              </w:rPr>
              <w:t>Need, Readiness and Likelihood of Success</w:t>
            </w:r>
          </w:p>
          <w:p w:rsidR="001861DA" w:rsidRPr="001861DA" w:rsidRDefault="001861DA" w:rsidP="001861DA">
            <w:pPr>
              <w:numPr>
                <w:ilvl w:val="0"/>
                <w:numId w:val="21"/>
              </w:numPr>
              <w:spacing w:after="0" w:line="240" w:lineRule="auto"/>
              <w:contextualSpacing/>
              <w:rPr>
                <w:rFonts w:ascii="Times New Roman" w:eastAsia="Calibri" w:hAnsi="Times New Roman" w:cs="Times New Roman"/>
                <w:b/>
                <w:sz w:val="24"/>
                <w:szCs w:val="24"/>
              </w:rPr>
            </w:pPr>
            <w:r w:rsidRPr="001861DA">
              <w:rPr>
                <w:rFonts w:ascii="Times New Roman" w:eastAsia="Calibri" w:hAnsi="Times New Roman" w:cs="Times New Roman"/>
                <w:sz w:val="24"/>
                <w:szCs w:val="24"/>
              </w:rPr>
              <w:t>The applicant is appropriate for the grant, i.e. the applicant can demonstrate support and readiness for starting (or adapting and continuing) a school wellness policy surveillance system.</w:t>
            </w:r>
          </w:p>
        </w:tc>
        <w:tc>
          <w:tcPr>
            <w:tcW w:w="5220" w:type="dxa"/>
          </w:tcPr>
          <w:p w:rsidR="001861DA" w:rsidRPr="001861DA" w:rsidRDefault="001861DA" w:rsidP="001861DA">
            <w:pPr>
              <w:spacing w:after="0" w:line="240" w:lineRule="auto"/>
              <w:rPr>
                <w:rFonts w:ascii="Times New Roman" w:eastAsia="Calibri" w:hAnsi="Times New Roman" w:cs="Times New Roman"/>
                <w:sz w:val="24"/>
                <w:szCs w:val="24"/>
              </w:rPr>
            </w:pPr>
            <w:r w:rsidRPr="001861DA">
              <w:rPr>
                <w:rFonts w:ascii="Times New Roman" w:eastAsia="Calibri" w:hAnsi="Times New Roman" w:cs="Times New Roman"/>
                <w:sz w:val="24"/>
                <w:szCs w:val="24"/>
              </w:rPr>
              <w:t>25 points</w:t>
            </w:r>
          </w:p>
        </w:tc>
      </w:tr>
      <w:tr w:rsidR="001861DA" w:rsidRPr="001861DA" w:rsidTr="001861DA">
        <w:tc>
          <w:tcPr>
            <w:tcW w:w="5220" w:type="dxa"/>
          </w:tcPr>
          <w:p w:rsidR="001861DA" w:rsidRPr="001861DA" w:rsidRDefault="001861DA" w:rsidP="001861DA">
            <w:pPr>
              <w:spacing w:after="0" w:line="240" w:lineRule="auto"/>
              <w:rPr>
                <w:rFonts w:ascii="Times New Roman" w:eastAsia="Calibri" w:hAnsi="Times New Roman" w:cs="Times New Roman"/>
                <w:b/>
                <w:sz w:val="24"/>
                <w:szCs w:val="24"/>
              </w:rPr>
            </w:pPr>
            <w:r w:rsidRPr="001861DA">
              <w:rPr>
                <w:rFonts w:ascii="Times New Roman" w:eastAsia="Calibri" w:hAnsi="Times New Roman" w:cs="Times New Roman"/>
                <w:b/>
                <w:sz w:val="24"/>
                <w:szCs w:val="24"/>
              </w:rPr>
              <w:t>Alignment with School Wellness Policy Surveillance System Program Goals</w:t>
            </w:r>
          </w:p>
          <w:p w:rsidR="001861DA" w:rsidRPr="001861DA" w:rsidRDefault="001861DA" w:rsidP="00B94498">
            <w:pPr>
              <w:numPr>
                <w:ilvl w:val="0"/>
                <w:numId w:val="21"/>
              </w:numPr>
              <w:spacing w:after="0" w:line="240" w:lineRule="auto"/>
              <w:contextualSpacing/>
              <w:rPr>
                <w:rFonts w:ascii="Times New Roman" w:eastAsia="Calibri" w:hAnsi="Times New Roman" w:cs="Times New Roman"/>
                <w:b/>
                <w:sz w:val="24"/>
                <w:szCs w:val="24"/>
              </w:rPr>
            </w:pPr>
            <w:r w:rsidRPr="001861DA">
              <w:rPr>
                <w:rFonts w:ascii="Times New Roman" w:eastAsia="Calibri" w:hAnsi="Times New Roman" w:cs="Times New Roman"/>
                <w:sz w:val="24"/>
                <w:szCs w:val="24"/>
              </w:rPr>
              <w:t xml:space="preserve">The project goals and objectives are in line with the School Wellness Policy Surveillance System Cooperative Agreement focus areas and purpose of the funding described in </w:t>
            </w:r>
            <w:r w:rsidR="00B94498">
              <w:rPr>
                <w:rFonts w:ascii="Times New Roman" w:eastAsia="Calibri" w:hAnsi="Times New Roman" w:cs="Times New Roman"/>
                <w:sz w:val="24"/>
                <w:szCs w:val="24"/>
              </w:rPr>
              <w:t xml:space="preserve">this RFA. </w:t>
            </w:r>
          </w:p>
        </w:tc>
        <w:tc>
          <w:tcPr>
            <w:tcW w:w="5220" w:type="dxa"/>
          </w:tcPr>
          <w:p w:rsidR="001861DA" w:rsidRPr="001861DA" w:rsidRDefault="001861DA" w:rsidP="001861DA">
            <w:pPr>
              <w:spacing w:after="0" w:line="240" w:lineRule="auto"/>
              <w:rPr>
                <w:rFonts w:ascii="Times New Roman" w:eastAsia="Calibri" w:hAnsi="Times New Roman" w:cs="Times New Roman"/>
                <w:sz w:val="24"/>
                <w:szCs w:val="24"/>
              </w:rPr>
            </w:pPr>
            <w:r w:rsidRPr="001861DA">
              <w:rPr>
                <w:rFonts w:ascii="Times New Roman" w:eastAsia="Calibri" w:hAnsi="Times New Roman" w:cs="Times New Roman"/>
                <w:sz w:val="24"/>
                <w:szCs w:val="24"/>
              </w:rPr>
              <w:t>25 points</w:t>
            </w:r>
          </w:p>
        </w:tc>
      </w:tr>
      <w:tr w:rsidR="001861DA" w:rsidRPr="001861DA" w:rsidTr="001861DA">
        <w:tc>
          <w:tcPr>
            <w:tcW w:w="5220" w:type="dxa"/>
          </w:tcPr>
          <w:p w:rsidR="001861DA" w:rsidRPr="001861DA" w:rsidRDefault="001861DA" w:rsidP="001861DA">
            <w:pPr>
              <w:spacing w:after="0" w:line="240" w:lineRule="auto"/>
              <w:rPr>
                <w:rFonts w:ascii="Times New Roman" w:eastAsia="Calibri" w:hAnsi="Times New Roman" w:cs="Times New Roman"/>
                <w:b/>
                <w:sz w:val="24"/>
                <w:szCs w:val="24"/>
              </w:rPr>
            </w:pPr>
            <w:r w:rsidRPr="001861DA">
              <w:rPr>
                <w:rFonts w:ascii="Times New Roman" w:eastAsia="Calibri" w:hAnsi="Times New Roman" w:cs="Times New Roman"/>
                <w:b/>
                <w:sz w:val="24"/>
                <w:szCs w:val="24"/>
              </w:rPr>
              <w:t>Project Design and Management</w:t>
            </w:r>
          </w:p>
          <w:p w:rsidR="001861DA" w:rsidRPr="001861DA" w:rsidRDefault="001861DA" w:rsidP="001861DA">
            <w:pPr>
              <w:numPr>
                <w:ilvl w:val="0"/>
                <w:numId w:val="21"/>
              </w:numPr>
              <w:spacing w:after="0" w:line="240" w:lineRule="auto"/>
              <w:contextualSpacing/>
              <w:rPr>
                <w:rFonts w:ascii="Times New Roman" w:eastAsia="Calibri" w:hAnsi="Times New Roman" w:cs="Times New Roman"/>
                <w:b/>
                <w:sz w:val="24"/>
                <w:szCs w:val="24"/>
              </w:rPr>
            </w:pPr>
            <w:r w:rsidRPr="001861DA">
              <w:rPr>
                <w:rFonts w:ascii="Times New Roman" w:eastAsia="Calibri" w:hAnsi="Times New Roman" w:cs="Times New Roman"/>
                <w:sz w:val="24"/>
                <w:szCs w:val="24"/>
              </w:rPr>
              <w:t>The qualifications of the staff involved with the proposed project and/or organizational leadership reflect the expertise necessary to carry out the proposed project</w:t>
            </w:r>
            <w:r w:rsidR="00F84CC3">
              <w:rPr>
                <w:rFonts w:ascii="Times New Roman" w:eastAsia="Calibri" w:hAnsi="Times New Roman" w:cs="Times New Roman"/>
                <w:sz w:val="24"/>
                <w:szCs w:val="24"/>
              </w:rPr>
              <w:t xml:space="preserve"> and reporting requirements.</w:t>
            </w:r>
            <w:r w:rsidRPr="001861DA">
              <w:rPr>
                <w:rFonts w:ascii="Times New Roman" w:eastAsia="Calibri" w:hAnsi="Times New Roman" w:cs="Times New Roman"/>
                <w:sz w:val="24"/>
                <w:szCs w:val="24"/>
              </w:rPr>
              <w:t xml:space="preserve"> (Resumes of key staff are required). </w:t>
            </w:r>
          </w:p>
          <w:p w:rsidR="00F84CC3" w:rsidRPr="00F84CC3" w:rsidRDefault="001861DA" w:rsidP="00F84CC3">
            <w:pPr>
              <w:numPr>
                <w:ilvl w:val="0"/>
                <w:numId w:val="21"/>
              </w:numPr>
              <w:spacing w:after="0" w:line="240" w:lineRule="auto"/>
              <w:contextualSpacing/>
              <w:rPr>
                <w:rFonts w:ascii="Times New Roman" w:eastAsia="Calibri" w:hAnsi="Times New Roman" w:cs="Times New Roman"/>
                <w:b/>
                <w:sz w:val="24"/>
                <w:szCs w:val="24"/>
              </w:rPr>
            </w:pPr>
            <w:r w:rsidRPr="001861DA">
              <w:rPr>
                <w:rFonts w:ascii="Times New Roman" w:eastAsia="Calibri" w:hAnsi="Times New Roman" w:cs="Times New Roman"/>
                <w:sz w:val="24"/>
                <w:szCs w:val="24"/>
              </w:rPr>
              <w:t xml:space="preserve">The management approach indicates that the applicant has the capacity to manage and execute the planning project successfully to meet the goals of the project. </w:t>
            </w:r>
          </w:p>
        </w:tc>
        <w:tc>
          <w:tcPr>
            <w:tcW w:w="5220" w:type="dxa"/>
          </w:tcPr>
          <w:p w:rsidR="001861DA" w:rsidRPr="001861DA" w:rsidRDefault="001861DA" w:rsidP="001861DA">
            <w:pPr>
              <w:spacing w:after="0" w:line="240" w:lineRule="auto"/>
              <w:rPr>
                <w:rFonts w:ascii="Times New Roman" w:eastAsia="Calibri" w:hAnsi="Times New Roman" w:cs="Times New Roman"/>
                <w:sz w:val="24"/>
                <w:szCs w:val="24"/>
              </w:rPr>
            </w:pPr>
            <w:r w:rsidRPr="001861DA">
              <w:rPr>
                <w:rFonts w:ascii="Times New Roman" w:eastAsia="Calibri" w:hAnsi="Times New Roman" w:cs="Times New Roman"/>
                <w:sz w:val="24"/>
                <w:szCs w:val="24"/>
              </w:rPr>
              <w:t>30 points</w:t>
            </w:r>
          </w:p>
        </w:tc>
      </w:tr>
      <w:tr w:rsidR="001861DA" w:rsidRPr="001861DA" w:rsidTr="001861DA">
        <w:tc>
          <w:tcPr>
            <w:tcW w:w="5220" w:type="dxa"/>
          </w:tcPr>
          <w:p w:rsidR="001861DA" w:rsidRPr="001861DA" w:rsidRDefault="001861DA" w:rsidP="001861DA">
            <w:pPr>
              <w:spacing w:after="0" w:line="240" w:lineRule="auto"/>
              <w:rPr>
                <w:rFonts w:ascii="Times New Roman" w:eastAsia="Calibri" w:hAnsi="Times New Roman" w:cs="Times New Roman"/>
                <w:b/>
                <w:sz w:val="24"/>
                <w:szCs w:val="24"/>
              </w:rPr>
            </w:pPr>
            <w:r w:rsidRPr="001861DA">
              <w:rPr>
                <w:rFonts w:ascii="Times New Roman" w:eastAsia="Calibri" w:hAnsi="Times New Roman" w:cs="Times New Roman"/>
                <w:b/>
                <w:sz w:val="24"/>
                <w:szCs w:val="24"/>
              </w:rPr>
              <w:t>Sustainability and Transferability</w:t>
            </w:r>
          </w:p>
        </w:tc>
        <w:tc>
          <w:tcPr>
            <w:tcW w:w="5220" w:type="dxa"/>
          </w:tcPr>
          <w:p w:rsidR="001861DA" w:rsidRPr="001861DA" w:rsidRDefault="001861DA" w:rsidP="001861DA">
            <w:pPr>
              <w:spacing w:after="0" w:line="240" w:lineRule="auto"/>
              <w:rPr>
                <w:rFonts w:ascii="Times New Roman" w:eastAsia="Calibri" w:hAnsi="Times New Roman" w:cs="Times New Roman"/>
                <w:sz w:val="24"/>
                <w:szCs w:val="24"/>
              </w:rPr>
            </w:pPr>
            <w:r w:rsidRPr="001861DA">
              <w:rPr>
                <w:rFonts w:ascii="Times New Roman" w:eastAsia="Calibri" w:hAnsi="Times New Roman" w:cs="Times New Roman"/>
                <w:sz w:val="24"/>
                <w:szCs w:val="24"/>
              </w:rPr>
              <w:t>10 points</w:t>
            </w:r>
          </w:p>
        </w:tc>
      </w:tr>
      <w:tr w:rsidR="001861DA" w:rsidRPr="001861DA" w:rsidTr="001861DA">
        <w:tc>
          <w:tcPr>
            <w:tcW w:w="5220" w:type="dxa"/>
          </w:tcPr>
          <w:p w:rsidR="001861DA" w:rsidRPr="001861DA" w:rsidRDefault="001861DA" w:rsidP="001861DA">
            <w:pPr>
              <w:spacing w:after="0" w:line="240" w:lineRule="auto"/>
              <w:rPr>
                <w:rFonts w:ascii="Times New Roman" w:eastAsia="Calibri" w:hAnsi="Times New Roman" w:cs="Times New Roman"/>
                <w:b/>
                <w:sz w:val="24"/>
                <w:szCs w:val="24"/>
              </w:rPr>
            </w:pPr>
            <w:r w:rsidRPr="001861DA">
              <w:rPr>
                <w:rFonts w:ascii="Times New Roman" w:eastAsia="Calibri" w:hAnsi="Times New Roman" w:cs="Times New Roman"/>
                <w:b/>
                <w:sz w:val="24"/>
                <w:szCs w:val="24"/>
              </w:rPr>
              <w:t>Budget Plan</w:t>
            </w:r>
          </w:p>
          <w:p w:rsidR="001861DA" w:rsidRPr="001861DA" w:rsidRDefault="001861DA" w:rsidP="001861DA">
            <w:pPr>
              <w:numPr>
                <w:ilvl w:val="0"/>
                <w:numId w:val="22"/>
              </w:numPr>
              <w:spacing w:after="0" w:line="240" w:lineRule="auto"/>
              <w:contextualSpacing/>
              <w:rPr>
                <w:rFonts w:ascii="Times New Roman" w:eastAsia="Calibri" w:hAnsi="Times New Roman" w:cs="Times New Roman"/>
                <w:b/>
                <w:sz w:val="24"/>
                <w:szCs w:val="24"/>
              </w:rPr>
            </w:pPr>
            <w:r w:rsidRPr="001861DA">
              <w:rPr>
                <w:rFonts w:ascii="Times New Roman" w:eastAsia="Calibri" w:hAnsi="Times New Roman" w:cs="Times New Roman"/>
                <w:sz w:val="24"/>
                <w:szCs w:val="24"/>
              </w:rPr>
              <w:t>The total funding amount requested is appropriate for the scope of the project.</w:t>
            </w:r>
          </w:p>
          <w:p w:rsidR="001861DA" w:rsidRPr="001861DA" w:rsidRDefault="001861DA" w:rsidP="001861DA">
            <w:pPr>
              <w:numPr>
                <w:ilvl w:val="0"/>
                <w:numId w:val="22"/>
              </w:numPr>
              <w:spacing w:after="0" w:line="240" w:lineRule="auto"/>
              <w:contextualSpacing/>
              <w:rPr>
                <w:rFonts w:ascii="Times New Roman" w:eastAsia="Calibri" w:hAnsi="Times New Roman" w:cs="Times New Roman"/>
                <w:b/>
                <w:sz w:val="24"/>
                <w:szCs w:val="24"/>
              </w:rPr>
            </w:pPr>
            <w:r w:rsidRPr="001861DA">
              <w:rPr>
                <w:rFonts w:ascii="Times New Roman" w:eastAsia="Calibri" w:hAnsi="Times New Roman" w:cs="Times New Roman"/>
                <w:sz w:val="24"/>
                <w:szCs w:val="24"/>
              </w:rPr>
              <w:t xml:space="preserve">Project costs are reasonable, necessary and allocable to carry out the project’s goals and objectives. </w:t>
            </w:r>
          </w:p>
        </w:tc>
        <w:tc>
          <w:tcPr>
            <w:tcW w:w="5220" w:type="dxa"/>
          </w:tcPr>
          <w:p w:rsidR="001861DA" w:rsidRPr="001861DA" w:rsidRDefault="001861DA" w:rsidP="001861DA">
            <w:pPr>
              <w:spacing w:after="0" w:line="240" w:lineRule="auto"/>
              <w:rPr>
                <w:rFonts w:ascii="Times New Roman" w:eastAsia="Calibri" w:hAnsi="Times New Roman" w:cs="Times New Roman"/>
                <w:sz w:val="24"/>
                <w:szCs w:val="24"/>
              </w:rPr>
            </w:pPr>
            <w:r w:rsidRPr="001861DA">
              <w:rPr>
                <w:rFonts w:ascii="Times New Roman" w:eastAsia="Calibri" w:hAnsi="Times New Roman" w:cs="Times New Roman"/>
                <w:sz w:val="24"/>
                <w:szCs w:val="24"/>
              </w:rPr>
              <w:t>10 points</w:t>
            </w:r>
          </w:p>
        </w:tc>
      </w:tr>
    </w:tbl>
    <w:p w:rsidR="00884EEA" w:rsidRPr="001861DA" w:rsidRDefault="001861DA" w:rsidP="001861DA">
      <w:pPr>
        <w:spacing w:after="0" w:line="240" w:lineRule="auto"/>
        <w:jc w:val="center"/>
        <w:rPr>
          <w:rFonts w:ascii="Times New Roman" w:hAnsi="Times New Roman" w:cs="Times New Roman"/>
          <w:i/>
          <w:color w:val="0070C0"/>
          <w:sz w:val="24"/>
          <w:szCs w:val="24"/>
        </w:rPr>
      </w:pPr>
      <w:r w:rsidRPr="001861DA">
        <w:rPr>
          <w:rFonts w:ascii="Times New Roman" w:eastAsia="Calibri" w:hAnsi="Times New Roman" w:cs="Times New Roman"/>
          <w:b/>
        </w:rPr>
        <w:br/>
      </w:r>
      <w:r w:rsidR="00A36E76" w:rsidRPr="00A820C1">
        <w:rPr>
          <w:rFonts w:ascii="Times New Roman" w:hAnsi="Times New Roman" w:cs="Times New Roman"/>
          <w:sz w:val="24"/>
          <w:szCs w:val="24"/>
        </w:rPr>
        <w:br w:type="page"/>
      </w:r>
      <w:r w:rsidR="00A36E76" w:rsidRPr="00A820C1">
        <w:rPr>
          <w:rFonts w:ascii="Times New Roman" w:hAnsi="Times New Roman" w:cs="Times New Roman"/>
          <w:sz w:val="24"/>
          <w:szCs w:val="24"/>
        </w:rPr>
        <w:lastRenderedPageBreak/>
        <w:t>ADMINISTRATIVE NOTICE</w:t>
      </w:r>
      <w:r w:rsidR="00715EAE">
        <w:rPr>
          <w:rFonts w:ascii="Times New Roman" w:hAnsi="Times New Roman" w:cs="Times New Roman"/>
          <w:sz w:val="24"/>
          <w:szCs w:val="24"/>
        </w:rPr>
        <w:t>S</w:t>
      </w:r>
      <w:r w:rsidR="00A36E76" w:rsidRPr="00A820C1">
        <w:rPr>
          <w:rFonts w:ascii="Times New Roman" w:hAnsi="Times New Roman" w:cs="Times New Roman"/>
          <w:sz w:val="24"/>
          <w:szCs w:val="24"/>
        </w:rPr>
        <w:t xml:space="preserve"> AND REQUIREMENTS</w:t>
      </w:r>
    </w:p>
    <w:p w:rsidR="009E10EE" w:rsidRPr="00A820C1" w:rsidRDefault="009E10EE" w:rsidP="00884EEA">
      <w:pPr>
        <w:numPr>
          <w:ilvl w:val="12"/>
          <w:numId w:val="0"/>
        </w:numPr>
        <w:spacing w:after="0" w:line="240" w:lineRule="auto"/>
        <w:jc w:val="both"/>
        <w:rPr>
          <w:rFonts w:ascii="Times New Roman" w:hAnsi="Times New Roman" w:cs="Times New Roman"/>
          <w:sz w:val="24"/>
          <w:szCs w:val="24"/>
        </w:rPr>
      </w:pPr>
    </w:p>
    <w:p w:rsidR="001861DA" w:rsidRDefault="001861DA" w:rsidP="009E10EE">
      <w:pPr>
        <w:pStyle w:val="ListParagraph"/>
        <w:spacing w:after="0" w:line="240" w:lineRule="auto"/>
        <w:ind w:left="0"/>
        <w:jc w:val="both"/>
        <w:rPr>
          <w:rFonts w:ascii="Times New Roman" w:hAnsi="Times New Roman" w:cs="Times New Roman"/>
          <w:sz w:val="24"/>
          <w:szCs w:val="24"/>
        </w:rPr>
      </w:pPr>
    </w:p>
    <w:p w:rsidR="009E10EE" w:rsidRPr="00EF201B" w:rsidRDefault="009E10EE" w:rsidP="009E10EE">
      <w:pPr>
        <w:pStyle w:val="ListParagraph"/>
        <w:spacing w:after="0" w:line="240" w:lineRule="auto"/>
        <w:ind w:left="0"/>
        <w:jc w:val="both"/>
        <w:rPr>
          <w:rFonts w:ascii="Times New Roman" w:hAnsi="Times New Roman" w:cs="Times New Roman"/>
          <w:sz w:val="24"/>
          <w:szCs w:val="24"/>
        </w:rPr>
      </w:pPr>
      <w:r w:rsidRPr="00EF201B">
        <w:rPr>
          <w:rFonts w:ascii="Times New Roman" w:hAnsi="Times New Roman" w:cs="Times New Roman"/>
          <w:sz w:val="24"/>
          <w:szCs w:val="24"/>
        </w:rPr>
        <w:t>C</w:t>
      </w:r>
      <w:r w:rsidR="00EF201B">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w:t>
      </w:r>
      <w:r w:rsidR="0054478C">
        <w:rPr>
          <w:rFonts w:ascii="Times New Roman" w:hAnsi="Times New Roman" w:cs="Times New Roman"/>
          <w:sz w:val="24"/>
          <w:szCs w:val="24"/>
        </w:rPr>
        <w:t>private</w:t>
      </w:r>
      <w:r w:rsidRPr="00A820C1">
        <w:rPr>
          <w:rFonts w:ascii="Times New Roman" w:hAnsi="Times New Roman" w:cs="Times New Roman"/>
          <w:sz w:val="24"/>
          <w:szCs w:val="24"/>
        </w:rPr>
        <w:t xml:space="preserve">, privileged, or proprietary nature will be held in confidence to the extent permitted by law.  Therefore, any information that the applicant wishes to have considered as </w:t>
      </w:r>
      <w:r w:rsidR="0054478C">
        <w:rPr>
          <w:rFonts w:ascii="Times New Roman" w:hAnsi="Times New Roman" w:cs="Times New Roman"/>
          <w:sz w:val="24"/>
          <w:szCs w:val="24"/>
        </w:rPr>
        <w:t>private</w:t>
      </w:r>
      <w:r w:rsidRPr="00A820C1">
        <w:rPr>
          <w:rFonts w:ascii="Times New Roman" w:hAnsi="Times New Roman" w:cs="Times New Roman"/>
          <w:sz w:val="24"/>
          <w:szCs w:val="24"/>
        </w:rPr>
        <w:t xml:space="preserve">, privileged, or proprietary should be clearly marked within the application.  The original copy of an application that does not result in an award will be </w:t>
      </w:r>
      <w:r w:rsidR="00B919B0" w:rsidRPr="00A820C1">
        <w:rPr>
          <w:rFonts w:ascii="Times New Roman" w:hAnsi="Times New Roman" w:cs="Times New Roman"/>
          <w:sz w:val="24"/>
          <w:szCs w:val="24"/>
        </w:rPr>
        <w:t xml:space="preserve">not </w:t>
      </w:r>
      <w:r w:rsidRPr="00A820C1">
        <w:rPr>
          <w:rFonts w:ascii="Times New Roman" w:hAnsi="Times New Roman" w:cs="Times New Roman"/>
          <w:sz w:val="24"/>
          <w:szCs w:val="24"/>
        </w:rPr>
        <w:t>released</w:t>
      </w:r>
      <w:r w:rsidR="00AB2B58" w:rsidRPr="00A820C1">
        <w:rPr>
          <w:rFonts w:ascii="Times New Roman" w:hAnsi="Times New Roman" w:cs="Times New Roman"/>
          <w:sz w:val="24"/>
          <w:szCs w:val="24"/>
        </w:rPr>
        <w:t xml:space="preserve"> to the public</w:t>
      </w:r>
      <w:r w:rsidRPr="00A820C1">
        <w:rPr>
          <w:rFonts w:ascii="Times New Roman" w:hAnsi="Times New Roman" w:cs="Times New Roman"/>
          <w:sz w:val="24"/>
          <w:szCs w:val="24"/>
        </w:rPr>
        <w:t>.  An application may be withdrawn at any time prior to the final action thereon.</w:t>
      </w: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p>
    <w:p w:rsidR="009E10EE" w:rsidRDefault="00B919B0" w:rsidP="009E10EE">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C</w:t>
      </w:r>
      <w:r w:rsidR="00EF201B">
        <w:rPr>
          <w:rFonts w:ascii="Times New Roman" w:hAnsi="Times New Roman" w:cs="Times New Roman"/>
          <w:sz w:val="24"/>
          <w:szCs w:val="24"/>
        </w:rPr>
        <w:t>ONFLICT OF INTEREST AND CONFIDENTIALITY OF THE REVIEW PROCESS</w:t>
      </w:r>
    </w:p>
    <w:p w:rsidR="00EF201B" w:rsidRPr="00A820C1" w:rsidRDefault="00EF201B" w:rsidP="009E10EE">
      <w:pPr>
        <w:pStyle w:val="ListParagraph"/>
        <w:spacing w:after="0" w:line="240" w:lineRule="auto"/>
        <w:ind w:left="0"/>
        <w:jc w:val="both"/>
        <w:rPr>
          <w:rFonts w:ascii="Times New Roman" w:hAnsi="Times New Roman" w:cs="Times New Roman"/>
          <w:sz w:val="24"/>
          <w:szCs w:val="24"/>
        </w:rPr>
      </w:pP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The agency </w:t>
      </w:r>
      <w:r w:rsidR="00B919B0" w:rsidRPr="00A820C1">
        <w:rPr>
          <w:rFonts w:ascii="Times New Roman" w:hAnsi="Times New Roman" w:cs="Times New Roman"/>
          <w:sz w:val="24"/>
          <w:szCs w:val="24"/>
        </w:rPr>
        <w:t xml:space="preserve">requires all panel reviewers to sign a </w:t>
      </w:r>
      <w:r w:rsidRPr="00A820C1">
        <w:rPr>
          <w:rFonts w:ascii="Times New Roman" w:hAnsi="Times New Roman" w:cs="Times New Roman"/>
          <w:sz w:val="24"/>
          <w:szCs w:val="24"/>
        </w:rPr>
        <w:t>conflict of interest and confidentiality</w:t>
      </w:r>
      <w:r w:rsidR="00B919B0" w:rsidRPr="00A820C1">
        <w:rPr>
          <w:rFonts w:ascii="Times New Roman" w:hAnsi="Times New Roman" w:cs="Times New Roman"/>
          <w:sz w:val="24"/>
          <w:szCs w:val="24"/>
        </w:rPr>
        <w:t xml:space="preserve"> form</w:t>
      </w:r>
      <w:r w:rsidRPr="00A820C1">
        <w:rPr>
          <w:rFonts w:ascii="Times New Roman" w:hAnsi="Times New Roman" w:cs="Times New Roman"/>
          <w:sz w:val="24"/>
          <w:szCs w:val="24"/>
        </w:rPr>
        <w:t xml:space="preserve"> to prevent any actual or perceived conflicts of interest that may affect </w:t>
      </w:r>
      <w:r w:rsidR="00B919B0" w:rsidRPr="00A820C1">
        <w:rPr>
          <w:rFonts w:ascii="Times New Roman" w:hAnsi="Times New Roman" w:cs="Times New Roman"/>
          <w:sz w:val="24"/>
          <w:szCs w:val="24"/>
        </w:rPr>
        <w:t xml:space="preserve">the </w:t>
      </w:r>
      <w:r w:rsidRPr="00A820C1">
        <w:rPr>
          <w:rFonts w:ascii="Times New Roman" w:hAnsi="Times New Roman" w:cs="Times New Roman"/>
          <w:sz w:val="24"/>
          <w:szCs w:val="24"/>
        </w:rPr>
        <w:t>application review and evaluation</w:t>
      </w:r>
      <w:r w:rsidR="00B919B0" w:rsidRPr="00A820C1">
        <w:rPr>
          <w:rFonts w:ascii="Times New Roman" w:hAnsi="Times New Roman" w:cs="Times New Roman"/>
          <w:sz w:val="24"/>
          <w:szCs w:val="24"/>
        </w:rPr>
        <w:t xml:space="preserve"> process</w:t>
      </w:r>
      <w:r w:rsidRPr="00A820C1">
        <w:rPr>
          <w:rFonts w:ascii="Times New Roman" w:hAnsi="Times New Roman" w:cs="Times New Roman"/>
          <w:sz w:val="24"/>
          <w:szCs w:val="24"/>
        </w:rPr>
        <w:t xml:space="preserve">.  Names of applicants, including States and tribal governments, submitting an application will be kept </w:t>
      </w:r>
      <w:r w:rsidR="0054478C">
        <w:rPr>
          <w:rFonts w:ascii="Times New Roman" w:hAnsi="Times New Roman" w:cs="Times New Roman"/>
          <w:sz w:val="24"/>
          <w:szCs w:val="24"/>
        </w:rPr>
        <w:t>private</w:t>
      </w:r>
      <w:r w:rsidRPr="00A820C1">
        <w:rPr>
          <w:rFonts w:ascii="Times New Roman" w:hAnsi="Times New Roman" w:cs="Times New Roman"/>
          <w:sz w:val="24"/>
          <w:szCs w:val="24"/>
        </w:rPr>
        <w:t xml:space="preserve">, except to those involved in the review process, to the extent permitted by law. In addition, the identities of the reviewers will remain </w:t>
      </w:r>
      <w:r w:rsidR="0054478C">
        <w:rPr>
          <w:rFonts w:ascii="Times New Roman" w:hAnsi="Times New Roman" w:cs="Times New Roman"/>
          <w:sz w:val="24"/>
          <w:szCs w:val="24"/>
        </w:rPr>
        <w:t>private</w:t>
      </w:r>
      <w:r w:rsidRPr="00A820C1">
        <w:rPr>
          <w:rFonts w:ascii="Times New Roman" w:hAnsi="Times New Roman" w:cs="Times New Roman"/>
          <w:sz w:val="24"/>
          <w:szCs w:val="24"/>
        </w:rPr>
        <w:t xml:space="preserve"> throughout the entire process.  Therefore, the names of the reviewers will not be released to applicants.  </w:t>
      </w:r>
    </w:p>
    <w:p w:rsidR="009E10EE" w:rsidRPr="00A820C1" w:rsidRDefault="009E10EE" w:rsidP="00884EEA">
      <w:pPr>
        <w:numPr>
          <w:ilvl w:val="12"/>
          <w:numId w:val="0"/>
        </w:numPr>
        <w:spacing w:after="0" w:line="240" w:lineRule="auto"/>
        <w:jc w:val="both"/>
        <w:rPr>
          <w:rFonts w:ascii="Times New Roman" w:hAnsi="Times New Roman" w:cs="Times New Roman"/>
          <w:sz w:val="24"/>
          <w:szCs w:val="24"/>
        </w:rPr>
      </w:pPr>
    </w:p>
    <w:p w:rsidR="00884EEA" w:rsidRPr="00A820C1" w:rsidRDefault="00715EAE" w:rsidP="00884EEA">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AWARD NOTICE</w:t>
      </w:r>
    </w:p>
    <w:p w:rsidR="00884EEA" w:rsidRPr="00A820C1" w:rsidRDefault="00884EEA" w:rsidP="00884EEA">
      <w:pPr>
        <w:numPr>
          <w:ilvl w:val="12"/>
          <w:numId w:val="0"/>
        </w:numPr>
        <w:spacing w:after="0" w:line="240" w:lineRule="auto"/>
        <w:jc w:val="both"/>
        <w:rPr>
          <w:rFonts w:ascii="Times New Roman" w:hAnsi="Times New Roman" w:cs="Times New Roman"/>
          <w:sz w:val="24"/>
          <w:szCs w:val="24"/>
        </w:rPr>
      </w:pPr>
    </w:p>
    <w:p w:rsidR="008A3B3E" w:rsidRPr="00A820C1" w:rsidRDefault="009549D8">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U</w:t>
      </w:r>
      <w:r w:rsidR="00A36E76" w:rsidRPr="00A820C1">
        <w:rPr>
          <w:rFonts w:ascii="Times New Roman" w:hAnsi="Times New Roman" w:cs="Times New Roman"/>
          <w:sz w:val="24"/>
          <w:szCs w:val="24"/>
        </w:rPr>
        <w:t xml:space="preserve">nless </w:t>
      </w:r>
      <w:r w:rsidRPr="00A820C1">
        <w:rPr>
          <w:rFonts w:ascii="Times New Roman" w:hAnsi="Times New Roman" w:cs="Times New Roman"/>
          <w:sz w:val="24"/>
          <w:szCs w:val="24"/>
        </w:rPr>
        <w:t xml:space="preserve">an applicant </w:t>
      </w:r>
      <w:r w:rsidR="00A36E76" w:rsidRPr="00A820C1">
        <w:rPr>
          <w:rFonts w:ascii="Times New Roman" w:hAnsi="Times New Roman" w:cs="Times New Roman"/>
          <w:sz w:val="24"/>
          <w:szCs w:val="24"/>
        </w:rPr>
        <w:t xml:space="preserve">receives a signed award document with terms and conditions; any contact from a FNS </w:t>
      </w:r>
      <w:r w:rsidRPr="00A820C1">
        <w:rPr>
          <w:rFonts w:ascii="Times New Roman" w:hAnsi="Times New Roman" w:cs="Times New Roman"/>
          <w:sz w:val="24"/>
          <w:szCs w:val="24"/>
        </w:rPr>
        <w:t xml:space="preserve">grants or program </w:t>
      </w:r>
      <w:r w:rsidR="00A36E76" w:rsidRPr="00A820C1">
        <w:rPr>
          <w:rFonts w:ascii="Times New Roman" w:hAnsi="Times New Roman" w:cs="Times New Roman"/>
          <w:sz w:val="24"/>
          <w:szCs w:val="24"/>
        </w:rPr>
        <w:t>officer should not be considered as a notice of a grant award.   No pre-award</w:t>
      </w:r>
      <w:r w:rsidRPr="00A820C1">
        <w:rPr>
          <w:rFonts w:ascii="Times New Roman" w:hAnsi="Times New Roman" w:cs="Times New Roman"/>
          <w:sz w:val="24"/>
          <w:szCs w:val="24"/>
        </w:rPr>
        <w:t xml:space="preserve"> or </w:t>
      </w:r>
      <w:r w:rsidR="00A36E76" w:rsidRPr="00A820C1">
        <w:rPr>
          <w:rFonts w:ascii="Times New Roman" w:hAnsi="Times New Roman" w:cs="Times New Roman"/>
          <w:sz w:val="24"/>
          <w:szCs w:val="24"/>
        </w:rPr>
        <w:t xml:space="preserve">pre-agreement costs incurred prior to the effective start date </w:t>
      </w:r>
      <w:r w:rsidRPr="00A820C1">
        <w:rPr>
          <w:rFonts w:ascii="Times New Roman" w:hAnsi="Times New Roman" w:cs="Times New Roman"/>
          <w:sz w:val="24"/>
          <w:szCs w:val="24"/>
        </w:rPr>
        <w:t xml:space="preserve">are </w:t>
      </w:r>
      <w:r w:rsidR="00A36E76" w:rsidRPr="00A820C1">
        <w:rPr>
          <w:rFonts w:ascii="Times New Roman" w:hAnsi="Times New Roman" w:cs="Times New Roman"/>
          <w:sz w:val="24"/>
          <w:szCs w:val="24"/>
        </w:rPr>
        <w:t xml:space="preserve">allowed unless approved and stated on </w:t>
      </w:r>
      <w:r w:rsidR="0024086E" w:rsidRPr="00A820C1">
        <w:rPr>
          <w:rFonts w:ascii="Times New Roman" w:hAnsi="Times New Roman" w:cs="Times New Roman"/>
          <w:sz w:val="24"/>
          <w:szCs w:val="24"/>
        </w:rPr>
        <w:t>FNS</w:t>
      </w:r>
      <w:r w:rsidR="00A36E76" w:rsidRPr="00A820C1">
        <w:rPr>
          <w:rFonts w:ascii="Times New Roman" w:hAnsi="Times New Roman" w:cs="Times New Roman"/>
          <w:sz w:val="24"/>
          <w:szCs w:val="24"/>
        </w:rPr>
        <w:t xml:space="preserve">’ signed award document. </w:t>
      </w:r>
    </w:p>
    <w:p w:rsidR="008A3B3E" w:rsidRPr="00A820C1" w:rsidRDefault="008A3B3E">
      <w:pPr>
        <w:numPr>
          <w:ilvl w:val="12"/>
          <w:numId w:val="0"/>
        </w:numPr>
        <w:spacing w:after="0" w:line="240" w:lineRule="auto"/>
        <w:rPr>
          <w:rFonts w:ascii="Times New Roman" w:hAnsi="Times New Roman" w:cs="Times New Roman"/>
          <w:sz w:val="24"/>
          <w:szCs w:val="24"/>
        </w:rPr>
      </w:pPr>
    </w:p>
    <w:p w:rsidR="008A3B3E" w:rsidRPr="00A820C1" w:rsidRDefault="00A36E76">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Government is not obligated to make any award as a result of this RFA.  Only the recognized FNS authorized signature can bind the USDA, Food and Nutrition Service to the expenditure of funds related to </w:t>
      </w:r>
      <w:r w:rsidR="009549D8" w:rsidRPr="00A820C1">
        <w:rPr>
          <w:rFonts w:ascii="Times New Roman" w:hAnsi="Times New Roman" w:cs="Times New Roman"/>
          <w:sz w:val="24"/>
          <w:szCs w:val="24"/>
        </w:rPr>
        <w:t xml:space="preserve">an </w:t>
      </w:r>
      <w:r w:rsidRPr="00A820C1">
        <w:rPr>
          <w:rFonts w:ascii="Times New Roman" w:hAnsi="Times New Roman" w:cs="Times New Roman"/>
          <w:sz w:val="24"/>
          <w:szCs w:val="24"/>
        </w:rPr>
        <w:t>award’s approved budget.</w:t>
      </w:r>
    </w:p>
    <w:p w:rsidR="008A3B3E" w:rsidRPr="00A820C1" w:rsidRDefault="008A3B3E">
      <w:pPr>
        <w:numPr>
          <w:ilvl w:val="12"/>
          <w:numId w:val="0"/>
        </w:numPr>
        <w:spacing w:after="0" w:line="240" w:lineRule="auto"/>
        <w:rPr>
          <w:rFonts w:ascii="Times New Roman" w:hAnsi="Times New Roman" w:cs="Times New Roman"/>
          <w:sz w:val="24"/>
          <w:szCs w:val="24"/>
        </w:rPr>
      </w:pPr>
    </w:p>
    <w:p w:rsidR="008A3B3E" w:rsidRPr="00A820C1" w:rsidRDefault="00A36E7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sidR="00715EAE">
        <w:rPr>
          <w:rFonts w:ascii="Times New Roman" w:hAnsi="Times New Roman" w:cs="Times New Roman"/>
          <w:sz w:val="24"/>
          <w:szCs w:val="24"/>
        </w:rPr>
        <w:t>INANCIAL REPORTING</w:t>
      </w:r>
    </w:p>
    <w:p w:rsidR="008A3B3E" w:rsidRPr="00715EAE" w:rsidRDefault="00A36E76" w:rsidP="00715EAE">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w:t>
      </w:r>
      <w:r w:rsidR="009549D8" w:rsidRPr="00715EAE">
        <w:rPr>
          <w:rFonts w:ascii="Times New Roman" w:hAnsi="Times New Roman" w:cs="Times New Roman"/>
          <w:sz w:val="24"/>
          <w:szCs w:val="24"/>
        </w:rPr>
        <w:t xml:space="preserve">award </w:t>
      </w:r>
      <w:r w:rsidR="00A636E3" w:rsidRPr="00715EAE">
        <w:rPr>
          <w:rFonts w:ascii="Times New Roman" w:hAnsi="Times New Roman" w:cs="Times New Roman"/>
          <w:sz w:val="24"/>
          <w:szCs w:val="24"/>
        </w:rPr>
        <w:t>r</w:t>
      </w:r>
      <w:r w:rsidRPr="00715EAE">
        <w:rPr>
          <w:rFonts w:ascii="Times New Roman" w:hAnsi="Times New Roman" w:cs="Times New Roman"/>
          <w:sz w:val="24"/>
          <w:szCs w:val="24"/>
        </w:rPr>
        <w:t>ecipient will be required to enter the SF-425</w:t>
      </w:r>
      <w:r w:rsidR="00A636E3" w:rsidRPr="00715EAE">
        <w:rPr>
          <w:rFonts w:ascii="Times New Roman" w:hAnsi="Times New Roman" w:cs="Times New Roman"/>
          <w:sz w:val="24"/>
          <w:szCs w:val="24"/>
        </w:rPr>
        <w:t>, Financial Status</w:t>
      </w:r>
      <w:r w:rsidR="00B14498" w:rsidRPr="00715EAE">
        <w:rPr>
          <w:rFonts w:ascii="Times New Roman" w:hAnsi="Times New Roman" w:cs="Times New Roman"/>
          <w:sz w:val="24"/>
          <w:szCs w:val="24"/>
        </w:rPr>
        <w:t xml:space="preserve"> </w:t>
      </w:r>
      <w:r w:rsidR="009549D8" w:rsidRPr="00715EAE">
        <w:rPr>
          <w:rFonts w:ascii="Times New Roman" w:hAnsi="Times New Roman" w:cs="Times New Roman"/>
          <w:sz w:val="24"/>
          <w:szCs w:val="24"/>
        </w:rPr>
        <w:t xml:space="preserve">Report data </w:t>
      </w:r>
      <w:r w:rsidRPr="00715EAE">
        <w:rPr>
          <w:rFonts w:ascii="Times New Roman" w:hAnsi="Times New Roman" w:cs="Times New Roman"/>
          <w:sz w:val="24"/>
          <w:szCs w:val="24"/>
        </w:rPr>
        <w:t xml:space="preserve">into the </w:t>
      </w:r>
      <w:r w:rsidR="0024086E" w:rsidRPr="00715EAE">
        <w:rPr>
          <w:rFonts w:ascii="Times New Roman" w:hAnsi="Times New Roman" w:cs="Times New Roman"/>
          <w:sz w:val="24"/>
          <w:szCs w:val="24"/>
        </w:rPr>
        <w:t xml:space="preserve">FNS </w:t>
      </w:r>
      <w:r w:rsidRPr="00715EAE">
        <w:rPr>
          <w:rFonts w:ascii="Times New Roman" w:hAnsi="Times New Roman" w:cs="Times New Roman"/>
          <w:sz w:val="24"/>
          <w:szCs w:val="24"/>
        </w:rPr>
        <w:t xml:space="preserve">Food Program Reporting System (FPRS) </w:t>
      </w:r>
      <w:r w:rsidR="00A636E3" w:rsidRPr="00715EAE">
        <w:rPr>
          <w:rFonts w:ascii="Times New Roman" w:hAnsi="Times New Roman" w:cs="Times New Roman"/>
          <w:sz w:val="24"/>
          <w:szCs w:val="24"/>
        </w:rPr>
        <w:t xml:space="preserve">on a </w:t>
      </w:r>
      <w:r w:rsidRPr="00715EAE">
        <w:rPr>
          <w:rFonts w:ascii="Times New Roman" w:hAnsi="Times New Roman" w:cs="Times New Roman"/>
          <w:sz w:val="24"/>
          <w:szCs w:val="24"/>
        </w:rPr>
        <w:t>quarterly</w:t>
      </w:r>
      <w:r w:rsidR="00A636E3" w:rsidRPr="00715EAE">
        <w:rPr>
          <w:rFonts w:ascii="Times New Roman" w:hAnsi="Times New Roman" w:cs="Times New Roman"/>
          <w:sz w:val="24"/>
          <w:szCs w:val="24"/>
        </w:rPr>
        <w:t xml:space="preserve"> basis</w:t>
      </w:r>
      <w:r w:rsidRPr="00715EAE">
        <w:rPr>
          <w:rFonts w:ascii="Times New Roman" w:hAnsi="Times New Roman" w:cs="Times New Roman"/>
          <w:sz w:val="24"/>
          <w:szCs w:val="24"/>
        </w:rPr>
        <w:t xml:space="preserve">. </w:t>
      </w:r>
      <w:r w:rsidR="00A636E3" w:rsidRPr="00715EAE">
        <w:rPr>
          <w:rFonts w:ascii="Times New Roman" w:hAnsi="Times New Roman" w:cs="Times New Roman"/>
          <w:sz w:val="24"/>
          <w:szCs w:val="24"/>
        </w:rPr>
        <w:t>In order to access FPRS, t</w:t>
      </w:r>
      <w:r w:rsidRPr="00715EAE">
        <w:rPr>
          <w:rFonts w:ascii="Times New Roman" w:hAnsi="Times New Roman" w:cs="Times New Roman"/>
          <w:sz w:val="24"/>
          <w:szCs w:val="24"/>
        </w:rPr>
        <w:t xml:space="preserve">he </w:t>
      </w:r>
      <w:r w:rsidR="00081F1C">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w:t>
      </w:r>
      <w:r w:rsidR="009549D8" w:rsidRPr="00715EAE">
        <w:rPr>
          <w:rFonts w:ascii="Times New Roman" w:hAnsi="Times New Roman" w:cs="Times New Roman"/>
          <w:sz w:val="24"/>
          <w:szCs w:val="24"/>
        </w:rPr>
        <w:t xml:space="preserve">USDA </w:t>
      </w:r>
      <w:r w:rsidRPr="00715EAE">
        <w:rPr>
          <w:rFonts w:ascii="Times New Roman" w:hAnsi="Times New Roman" w:cs="Times New Roman"/>
          <w:sz w:val="24"/>
          <w:szCs w:val="24"/>
        </w:rPr>
        <w:t>e-authentication certification</w:t>
      </w:r>
      <w:r w:rsidR="00A636E3" w:rsidRPr="00715EAE">
        <w:rPr>
          <w:rFonts w:ascii="Times New Roman" w:hAnsi="Times New Roman" w:cs="Times New Roman"/>
          <w:sz w:val="24"/>
          <w:szCs w:val="24"/>
        </w:rPr>
        <w:t xml:space="preserve"> and</w:t>
      </w:r>
      <w:r w:rsidRPr="00715EAE">
        <w:rPr>
          <w:rFonts w:ascii="Times New Roman" w:hAnsi="Times New Roman" w:cs="Times New Roman"/>
          <w:sz w:val="24"/>
          <w:szCs w:val="24"/>
        </w:rPr>
        <w:t xml:space="preserve"> access to FPRS.  More detailed </w:t>
      </w:r>
      <w:r w:rsidR="009549D8" w:rsidRPr="00715EAE">
        <w:rPr>
          <w:rFonts w:ascii="Times New Roman" w:hAnsi="Times New Roman" w:cs="Times New Roman"/>
          <w:sz w:val="24"/>
          <w:szCs w:val="24"/>
        </w:rPr>
        <w:t xml:space="preserve">instructions </w:t>
      </w:r>
      <w:r w:rsidRPr="00715EAE">
        <w:rPr>
          <w:rFonts w:ascii="Times New Roman" w:hAnsi="Times New Roman" w:cs="Times New Roman"/>
          <w:sz w:val="24"/>
          <w:szCs w:val="24"/>
        </w:rPr>
        <w:t>for report</w:t>
      </w:r>
      <w:r w:rsidR="0024086E" w:rsidRPr="00715EAE">
        <w:rPr>
          <w:rFonts w:ascii="Times New Roman" w:hAnsi="Times New Roman" w:cs="Times New Roman"/>
          <w:sz w:val="24"/>
          <w:szCs w:val="24"/>
        </w:rPr>
        <w:t>ing</w:t>
      </w:r>
      <w:r w:rsidRPr="00715EAE">
        <w:rPr>
          <w:rFonts w:ascii="Times New Roman" w:hAnsi="Times New Roman" w:cs="Times New Roman"/>
          <w:sz w:val="24"/>
          <w:szCs w:val="24"/>
        </w:rPr>
        <w:t xml:space="preserve"> will be included in the FNS Federal </w:t>
      </w:r>
      <w:r w:rsidR="00A636E3" w:rsidRPr="00715EAE">
        <w:rPr>
          <w:rFonts w:ascii="Times New Roman" w:hAnsi="Times New Roman" w:cs="Times New Roman"/>
          <w:sz w:val="24"/>
          <w:szCs w:val="24"/>
        </w:rPr>
        <w:t>f</w:t>
      </w:r>
      <w:r w:rsidRPr="00715EAE">
        <w:rPr>
          <w:rFonts w:ascii="Times New Roman" w:hAnsi="Times New Roman" w:cs="Times New Roman"/>
          <w:sz w:val="24"/>
          <w:szCs w:val="24"/>
        </w:rPr>
        <w:t xml:space="preserve">inancial </w:t>
      </w:r>
      <w:r w:rsidR="00A636E3" w:rsidRPr="00715EAE">
        <w:rPr>
          <w:rFonts w:ascii="Times New Roman" w:hAnsi="Times New Roman" w:cs="Times New Roman"/>
          <w:sz w:val="24"/>
          <w:szCs w:val="24"/>
        </w:rPr>
        <w:t>a</w:t>
      </w:r>
      <w:r w:rsidRPr="00715EAE">
        <w:rPr>
          <w:rFonts w:ascii="Times New Roman" w:hAnsi="Times New Roman" w:cs="Times New Roman"/>
          <w:sz w:val="24"/>
          <w:szCs w:val="24"/>
        </w:rPr>
        <w:t>ssistance award</w:t>
      </w:r>
      <w:r w:rsidR="0024086E" w:rsidRPr="00715EAE">
        <w:rPr>
          <w:rFonts w:ascii="Times New Roman" w:hAnsi="Times New Roman" w:cs="Times New Roman"/>
          <w:sz w:val="24"/>
          <w:szCs w:val="24"/>
        </w:rPr>
        <w:t xml:space="preserve"> package</w:t>
      </w:r>
      <w:r w:rsidR="009549D8" w:rsidRPr="00715EAE">
        <w:rPr>
          <w:rFonts w:ascii="Times New Roman" w:hAnsi="Times New Roman" w:cs="Times New Roman"/>
          <w:sz w:val="24"/>
          <w:szCs w:val="24"/>
        </w:rPr>
        <w:t>.</w:t>
      </w:r>
      <w:r w:rsidRPr="00715EAE">
        <w:rPr>
          <w:rFonts w:ascii="Times New Roman" w:hAnsi="Times New Roman" w:cs="Times New Roman"/>
          <w:sz w:val="24"/>
          <w:szCs w:val="24"/>
        </w:rPr>
        <w:t xml:space="preserve">  </w:t>
      </w:r>
    </w:p>
    <w:p w:rsidR="00715EAE" w:rsidRDefault="00715EAE" w:rsidP="00715EAE">
      <w:pPr>
        <w:pStyle w:val="NoSpacing"/>
      </w:pPr>
    </w:p>
    <w:p w:rsidR="008A3B3E" w:rsidRPr="00A820C1" w:rsidRDefault="00A36E7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sidR="00715EAE">
        <w:rPr>
          <w:rFonts w:ascii="Times New Roman" w:hAnsi="Times New Roman" w:cs="Times New Roman"/>
          <w:sz w:val="24"/>
          <w:szCs w:val="24"/>
        </w:rPr>
        <w:t>ROGRESS REPORTING</w:t>
      </w:r>
    </w:p>
    <w:p w:rsidR="00715EAE" w:rsidRPr="00B84479" w:rsidRDefault="00A36E76" w:rsidP="00B84479">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w:t>
      </w:r>
      <w:r w:rsidR="00A636E3" w:rsidRPr="00B84479">
        <w:rPr>
          <w:rFonts w:ascii="Times New Roman" w:hAnsi="Times New Roman" w:cs="Times New Roman"/>
          <w:sz w:val="24"/>
          <w:szCs w:val="24"/>
        </w:rPr>
        <w:t>r</w:t>
      </w:r>
      <w:r w:rsidRPr="00B84479">
        <w:rPr>
          <w:rFonts w:ascii="Times New Roman" w:hAnsi="Times New Roman" w:cs="Times New Roman"/>
          <w:sz w:val="24"/>
          <w:szCs w:val="24"/>
        </w:rPr>
        <w:t>ecipient will be responsible for managing and monitoring the progress of the grant project activities and performance.  The award document will indicate the reporting schedule for submitt</w:t>
      </w:r>
      <w:r w:rsidR="00A636E3" w:rsidRPr="00B84479">
        <w:rPr>
          <w:rFonts w:ascii="Times New Roman" w:hAnsi="Times New Roman" w:cs="Times New Roman"/>
          <w:sz w:val="24"/>
          <w:szCs w:val="24"/>
        </w:rPr>
        <w:t>ing</w:t>
      </w:r>
      <w:r w:rsidRPr="00B84479">
        <w:rPr>
          <w:rFonts w:ascii="Times New Roman" w:hAnsi="Times New Roman" w:cs="Times New Roman"/>
          <w:sz w:val="24"/>
          <w:szCs w:val="24"/>
        </w:rPr>
        <w:t xml:space="preserve"> project performance/progress report</w:t>
      </w:r>
      <w:r w:rsidR="00A636E3" w:rsidRPr="00B84479">
        <w:rPr>
          <w:rFonts w:ascii="Times New Roman" w:hAnsi="Times New Roman" w:cs="Times New Roman"/>
          <w:sz w:val="24"/>
          <w:szCs w:val="24"/>
        </w:rPr>
        <w:t>s</w:t>
      </w:r>
      <w:r w:rsidRPr="00B84479">
        <w:rPr>
          <w:rFonts w:ascii="Times New Roman" w:hAnsi="Times New Roman" w:cs="Times New Roman"/>
          <w:sz w:val="24"/>
          <w:szCs w:val="24"/>
        </w:rPr>
        <w:t xml:space="preserve"> to FNS.</w:t>
      </w:r>
      <w:r w:rsidR="00A636E3" w:rsidRPr="00B84479">
        <w:rPr>
          <w:rFonts w:ascii="Times New Roman" w:hAnsi="Times New Roman" w:cs="Times New Roman"/>
          <w:sz w:val="24"/>
          <w:szCs w:val="24"/>
        </w:rPr>
        <w:t xml:space="preserve"> </w:t>
      </w:r>
      <w:r w:rsidRPr="00B84479">
        <w:rPr>
          <w:rFonts w:ascii="Times New Roman" w:hAnsi="Times New Roman" w:cs="Times New Roman"/>
          <w:sz w:val="24"/>
          <w:szCs w:val="24"/>
        </w:rPr>
        <w:t xml:space="preserve"> Any additional reporting requirements will be identified in the award terms and conditions.</w:t>
      </w:r>
    </w:p>
    <w:p w:rsidR="00715EAE" w:rsidRDefault="00715EAE" w:rsidP="00715EAE">
      <w:pPr>
        <w:numPr>
          <w:ilvl w:val="12"/>
          <w:numId w:val="0"/>
        </w:numPr>
        <w:rPr>
          <w:rFonts w:ascii="Times New Roman" w:hAnsi="Times New Roman" w:cs="Times New Roman"/>
          <w:sz w:val="24"/>
          <w:szCs w:val="24"/>
        </w:rPr>
      </w:pPr>
      <w:r>
        <w:rPr>
          <w:rFonts w:ascii="Times New Roman" w:hAnsi="Times New Roman" w:cs="Times New Roman"/>
          <w:sz w:val="24"/>
          <w:szCs w:val="24"/>
        </w:rPr>
        <w:lastRenderedPageBreak/>
        <w:t>ADMINISTRATIVE REGULATIONS</w:t>
      </w:r>
    </w:p>
    <w:p w:rsidR="008A3B3E" w:rsidRPr="00715EAE" w:rsidRDefault="00A36E76" w:rsidP="00715EAE">
      <w:pPr>
        <w:pStyle w:val="NoSpacing"/>
        <w:rPr>
          <w:rFonts w:ascii="Times New Roman" w:hAnsi="Times New Roman" w:cs="Times New Roman"/>
          <w:sz w:val="24"/>
          <w:szCs w:val="24"/>
          <w:u w:val="single"/>
        </w:rPr>
      </w:pPr>
      <w:r w:rsidRPr="00A820C1">
        <w:t xml:space="preserve"> </w:t>
      </w:r>
      <w:r w:rsidR="00884EEA" w:rsidRPr="00715EAE">
        <w:rPr>
          <w:rFonts w:ascii="Times New Roman" w:hAnsi="Times New Roman" w:cs="Times New Roman"/>
          <w:sz w:val="24"/>
          <w:szCs w:val="24"/>
          <w:u w:val="single"/>
        </w:rPr>
        <w:t xml:space="preserve">Debarment and </w:t>
      </w:r>
      <w:r w:rsidR="009549D8" w:rsidRPr="00715EAE">
        <w:rPr>
          <w:rFonts w:ascii="Times New Roman" w:hAnsi="Times New Roman" w:cs="Times New Roman"/>
          <w:sz w:val="24"/>
          <w:szCs w:val="24"/>
          <w:u w:val="single"/>
        </w:rPr>
        <w:t>S</w:t>
      </w:r>
      <w:r w:rsidR="00884EEA" w:rsidRPr="00715EAE">
        <w:rPr>
          <w:rFonts w:ascii="Times New Roman" w:hAnsi="Times New Roman" w:cs="Times New Roman"/>
          <w:sz w:val="24"/>
          <w:szCs w:val="24"/>
          <w:u w:val="single"/>
        </w:rPr>
        <w:t>uspension</w:t>
      </w:r>
      <w:r w:rsidR="000215A3" w:rsidRPr="00715EAE">
        <w:rPr>
          <w:rFonts w:ascii="Times New Roman" w:hAnsi="Times New Roman" w:cs="Times New Roman"/>
          <w:sz w:val="24"/>
          <w:szCs w:val="24"/>
          <w:u w:val="single"/>
        </w:rPr>
        <w:t xml:space="preserve"> </w:t>
      </w:r>
      <w:r w:rsidR="002024ED" w:rsidRPr="00715EAE">
        <w:rPr>
          <w:rFonts w:ascii="Times New Roman" w:hAnsi="Times New Roman" w:cs="Times New Roman"/>
          <w:sz w:val="24"/>
          <w:szCs w:val="24"/>
          <w:u w:val="single"/>
        </w:rPr>
        <w:t>2 CFR Part 180 and 2 CFR Part 417</w:t>
      </w:r>
      <w:r w:rsidR="00F84E64" w:rsidRPr="00715EAE">
        <w:rPr>
          <w:rFonts w:ascii="Times New Roman" w:hAnsi="Times New Roman" w:cs="Times New Roman"/>
          <w:sz w:val="24"/>
          <w:szCs w:val="24"/>
          <w:u w:val="single"/>
        </w:rPr>
        <w:t xml:space="preserve"> </w:t>
      </w:r>
    </w:p>
    <w:p w:rsidR="00715EAE" w:rsidRDefault="00715EAE" w:rsidP="00715EAE">
      <w:pPr>
        <w:pStyle w:val="NoSpacing"/>
      </w:pPr>
    </w:p>
    <w:p w:rsidR="00DE47A4" w:rsidRPr="00D83068" w:rsidRDefault="00DE47A4" w:rsidP="00DE47A4">
      <w:pPr>
        <w:pStyle w:val="NoSpacing"/>
        <w:rPr>
          <w:rFonts w:ascii="Times New Roman" w:hAnsi="Times New Roman"/>
        </w:rPr>
      </w:pPr>
      <w:r w:rsidRPr="00D83068">
        <w:rPr>
          <w:rFonts w:ascii="Times New Roman" w:hAnsi="Times New Roman"/>
          <w:sz w:val="24"/>
          <w:szCs w:val="24"/>
        </w:rPr>
        <w:t xml:space="preserve">A recipient chosen for an award shall comply with the non-procurement debarment and suspension common rule implementing Executive Orders (E.O.) 12549 and 12669, “Debarment and Suspension,” is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found at </w:t>
      </w:r>
      <w:hyperlink r:id="rId17" w:history="1">
        <w:r w:rsidRPr="00D83068">
          <w:rPr>
            <w:rStyle w:val="Hyperlink"/>
            <w:rFonts w:ascii="Times New Roman" w:hAnsi="Times New Roman"/>
            <w:sz w:val="24"/>
            <w:szCs w:val="24"/>
          </w:rPr>
          <w:t>https://www.sam.gov/portal/public/SAM/</w:t>
        </w:r>
      </w:hyperlink>
      <w:r w:rsidRPr="00D83068">
        <w:rPr>
          <w:rFonts w:ascii="Times New Roman" w:hAnsi="Times New Roman"/>
          <w:color w:val="FF0000"/>
          <w:sz w:val="24"/>
          <w:szCs w:val="24"/>
        </w:rPr>
        <w:t>.</w:t>
      </w:r>
      <w:r w:rsidRPr="00D83068">
        <w:rPr>
          <w:rFonts w:ascii="Times New Roman" w:hAnsi="Times New Roman"/>
          <w:color w:val="FF0000"/>
        </w:rPr>
        <w:t xml:space="preserve"> </w:t>
      </w:r>
    </w:p>
    <w:p w:rsidR="00715EAE" w:rsidRPr="00073BE6" w:rsidRDefault="00715EAE" w:rsidP="00715EAE">
      <w:pPr>
        <w:pStyle w:val="NoSpacing"/>
        <w:rPr>
          <w:rFonts w:ascii="Times New Roman" w:hAnsi="Times New Roman" w:cs="Times New Roman"/>
          <w:sz w:val="24"/>
          <w:szCs w:val="24"/>
          <w:u w:val="single"/>
        </w:rPr>
      </w:pPr>
      <w:bookmarkStart w:id="3" w:name="OLE_LINK2"/>
    </w:p>
    <w:p w:rsidR="008A3B3E" w:rsidRPr="00715EAE" w:rsidRDefault="00884EEA" w:rsidP="00715EAE">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Universal Identifier and Central Contractor Registration</w:t>
      </w:r>
      <w:r w:rsidR="00A636E3" w:rsidRPr="00715EAE">
        <w:rPr>
          <w:rFonts w:ascii="Times New Roman" w:hAnsi="Times New Roman" w:cs="Times New Roman"/>
          <w:sz w:val="24"/>
          <w:szCs w:val="24"/>
          <w:u w:val="single"/>
        </w:rPr>
        <w:t xml:space="preserve"> 2</w:t>
      </w:r>
      <w:r w:rsidR="00A709DF" w:rsidRPr="00715EAE">
        <w:rPr>
          <w:rFonts w:ascii="Times New Roman" w:hAnsi="Times New Roman" w:cs="Times New Roman"/>
          <w:sz w:val="24"/>
          <w:szCs w:val="24"/>
          <w:u w:val="single"/>
        </w:rPr>
        <w:t xml:space="preserve"> </w:t>
      </w:r>
      <w:r w:rsidR="00A636E3" w:rsidRPr="00715EAE">
        <w:rPr>
          <w:rFonts w:ascii="Times New Roman" w:hAnsi="Times New Roman" w:cs="Times New Roman"/>
          <w:sz w:val="24"/>
          <w:szCs w:val="24"/>
          <w:u w:val="single"/>
        </w:rPr>
        <w:t>CFR Part 25</w:t>
      </w:r>
    </w:p>
    <w:bookmarkEnd w:id="3"/>
    <w:p w:rsidR="00715EAE" w:rsidRDefault="00715EAE">
      <w:pPr>
        <w:pStyle w:val="NormalWeb"/>
        <w:rPr>
          <w:color w:val="auto"/>
        </w:rPr>
      </w:pPr>
    </w:p>
    <w:p w:rsidR="00081F1C" w:rsidRDefault="00A36E76">
      <w:pPr>
        <w:pStyle w:val="NormalWeb"/>
        <w:rPr>
          <w:color w:val="auto"/>
        </w:rPr>
      </w:pPr>
      <w:r w:rsidRPr="00A820C1">
        <w:rPr>
          <w:color w:val="auto"/>
        </w:rPr>
        <w:t>Effective October 1, 2010, all grant applicants must obtain a Dun and Bradstreet (D&amp;B) Data Universal Numbering System (DUNS) number as a universal identifier for Federal financial assistance</w:t>
      </w:r>
      <w:r w:rsidR="00A636E3" w:rsidRPr="00A820C1">
        <w:rPr>
          <w:color w:val="auto"/>
        </w:rPr>
        <w:t>.</w:t>
      </w:r>
      <w:r w:rsidRPr="00A820C1">
        <w:rPr>
          <w:color w:val="auto"/>
        </w:rPr>
        <w:t xml:space="preserve"> </w:t>
      </w:r>
      <w:r w:rsidR="00A636E3" w:rsidRPr="00A820C1">
        <w:rPr>
          <w:color w:val="auto"/>
        </w:rPr>
        <w:t xml:space="preserve"> </w:t>
      </w:r>
      <w:r w:rsidRPr="00A820C1">
        <w:rPr>
          <w:color w:val="auto"/>
        </w:rPr>
        <w:t xml:space="preserve"> </w:t>
      </w:r>
      <w:r w:rsidR="00A636E3" w:rsidRPr="00A820C1">
        <w:rPr>
          <w:color w:val="auto"/>
        </w:rPr>
        <w:t>A</w:t>
      </w:r>
      <w:r w:rsidRPr="00A820C1">
        <w:rPr>
          <w:color w:val="auto"/>
        </w:rPr>
        <w:t>ctive grant recipients and their direct sub</w:t>
      </w:r>
      <w:r w:rsidR="00FD3520">
        <w:rPr>
          <w:color w:val="auto"/>
        </w:rPr>
        <w:t>-</w:t>
      </w:r>
      <w:r w:rsidRPr="00A820C1">
        <w:rPr>
          <w:color w:val="auto"/>
        </w:rPr>
        <w:t>recipients of a sub</w:t>
      </w:r>
      <w:r w:rsidR="00FD3520">
        <w:rPr>
          <w:color w:val="auto"/>
        </w:rPr>
        <w:t>-</w:t>
      </w:r>
      <w:r w:rsidRPr="00A820C1">
        <w:rPr>
          <w:color w:val="auto"/>
        </w:rPr>
        <w:t>grant award</w:t>
      </w:r>
      <w:r w:rsidR="00A636E3" w:rsidRPr="00A820C1">
        <w:rPr>
          <w:color w:val="auto"/>
        </w:rPr>
        <w:t xml:space="preserve"> also must obtain a DUNS number</w:t>
      </w:r>
      <w:r w:rsidRPr="00A820C1">
        <w:rPr>
          <w:color w:val="auto"/>
        </w:rPr>
        <w:t>.</w:t>
      </w:r>
      <w:r w:rsidR="00A636E3" w:rsidRPr="00A820C1">
        <w:rPr>
          <w:color w:val="auto"/>
        </w:rPr>
        <w:t xml:space="preserve"> </w:t>
      </w:r>
      <w:r w:rsidRPr="00A820C1">
        <w:rPr>
          <w:color w:val="auto"/>
        </w:rPr>
        <w:t xml:space="preserve"> To request a DUNS number visit</w:t>
      </w:r>
      <w:r w:rsidR="00715EAE">
        <w:rPr>
          <w:color w:val="auto"/>
        </w:rPr>
        <w:t>:</w:t>
      </w:r>
      <w:r w:rsidRPr="00A820C1">
        <w:rPr>
          <w:color w:val="auto"/>
        </w:rPr>
        <w:t xml:space="preserve"> </w:t>
      </w:r>
      <w:hyperlink r:id="rId18" w:history="1">
        <w:r w:rsidRPr="00A820C1">
          <w:rPr>
            <w:rStyle w:val="Hyperlink"/>
            <w:color w:val="auto"/>
          </w:rPr>
          <w:t>http://fedgov.dnb.com/webform</w:t>
        </w:r>
      </w:hyperlink>
      <w:r w:rsidRPr="00A820C1">
        <w:rPr>
          <w:color w:val="auto"/>
        </w:rPr>
        <w:t>.</w:t>
      </w:r>
    </w:p>
    <w:p w:rsidR="008A3B3E" w:rsidRPr="00A820C1" w:rsidRDefault="008A3B3E">
      <w:pPr>
        <w:pStyle w:val="NormalWeb"/>
        <w:rPr>
          <w:color w:val="auto"/>
        </w:rPr>
      </w:pPr>
    </w:p>
    <w:p w:rsidR="00081F1C" w:rsidRDefault="00A36E76">
      <w:pPr>
        <w:pStyle w:val="NormalWeb"/>
        <w:rPr>
          <w:color w:val="auto"/>
        </w:rPr>
      </w:pPr>
      <w:r w:rsidRPr="00A820C1">
        <w:rPr>
          <w:color w:val="auto"/>
        </w:rPr>
        <w:t xml:space="preserve">The grant recipient must </w:t>
      </w:r>
      <w:r w:rsidR="00A636E3" w:rsidRPr="00A820C1">
        <w:rPr>
          <w:color w:val="auto"/>
        </w:rPr>
        <w:t xml:space="preserve">also </w:t>
      </w:r>
      <w:r w:rsidRPr="00A820C1">
        <w:rPr>
          <w:color w:val="auto"/>
        </w:rPr>
        <w:t>register its DUNS number in</w:t>
      </w:r>
      <w:r w:rsidR="00B57CC2">
        <w:rPr>
          <w:color w:val="auto"/>
        </w:rPr>
        <w:t xml:space="preserve"> the new Systems for Award Management</w:t>
      </w:r>
      <w:r w:rsidR="00B57CC2" w:rsidRPr="00B57CC2">
        <w:rPr>
          <w:color w:val="000000" w:themeColor="text1"/>
        </w:rPr>
        <w:t xml:space="preserve"> </w:t>
      </w:r>
      <w:r w:rsidR="00B57CC2">
        <w:rPr>
          <w:color w:val="000000" w:themeColor="text1"/>
        </w:rPr>
        <w:t>(</w:t>
      </w:r>
      <w:r w:rsidR="00B57CC2" w:rsidRPr="00B2436E">
        <w:rPr>
          <w:color w:val="000000" w:themeColor="text1"/>
        </w:rPr>
        <w:t>SAM</w:t>
      </w:r>
      <w:r w:rsidR="00B57CC2">
        <w:rPr>
          <w:color w:val="000000" w:themeColor="text1"/>
        </w:rPr>
        <w:t xml:space="preserve">). </w:t>
      </w:r>
      <w:r w:rsidR="00B57CC2" w:rsidRPr="00B2436E">
        <w:rPr>
          <w:color w:val="000000" w:themeColor="text1"/>
        </w:rPr>
        <w:t xml:space="preserve"> If you were registered in </w:t>
      </w:r>
      <w:r w:rsidR="00B57CC2">
        <w:rPr>
          <w:color w:val="000000" w:themeColor="text1"/>
        </w:rPr>
        <w:t xml:space="preserve">the </w:t>
      </w:r>
      <w:r w:rsidR="00B57CC2" w:rsidRPr="00B2436E">
        <w:rPr>
          <w:color w:val="000000" w:themeColor="text1"/>
        </w:rPr>
        <w:t>CCR, your company’s information is already in SAM</w:t>
      </w:r>
      <w:r w:rsidR="00B57CC2">
        <w:rPr>
          <w:color w:val="000000" w:themeColor="text1"/>
        </w:rPr>
        <w:t xml:space="preserve"> and y</w:t>
      </w:r>
      <w:r w:rsidR="00B57CC2" w:rsidRPr="00B2436E">
        <w:rPr>
          <w:color w:val="000000" w:themeColor="text1"/>
        </w:rPr>
        <w:t xml:space="preserve">ou </w:t>
      </w:r>
      <w:r w:rsidR="00B57CC2">
        <w:rPr>
          <w:color w:val="000000" w:themeColor="text1"/>
        </w:rPr>
        <w:t>will just need to set up a SAM account.  To register in SAM you will need your entity’s DUNS and you</w:t>
      </w:r>
      <w:r w:rsidR="00B57CC2" w:rsidRPr="00B2436E">
        <w:rPr>
          <w:color w:val="000000" w:themeColor="text1"/>
        </w:rPr>
        <w:t>r entity’s Tax ID Number (TIN) and taxpayer name (as it appears on your last tax return)</w:t>
      </w:r>
      <w:r w:rsidR="00B57CC2">
        <w:rPr>
          <w:color w:val="000000" w:themeColor="text1"/>
        </w:rPr>
        <w:t xml:space="preserve">.  Registration should take </w:t>
      </w:r>
      <w:r w:rsidR="00B57CC2" w:rsidRPr="00993155">
        <w:rPr>
          <w:b/>
          <w:color w:val="000000" w:themeColor="text1"/>
        </w:rPr>
        <w:t>3-5 days</w:t>
      </w:r>
      <w:r w:rsidR="00B57CC2">
        <w:rPr>
          <w:color w:val="000000" w:themeColor="text1"/>
        </w:rPr>
        <w:t xml:space="preserve">.  If you do not receive confirmation that your SAM registration is complete, please contact SAM at </w:t>
      </w:r>
      <w:hyperlink r:id="rId19" w:history="1">
        <w:r w:rsidR="00B57CC2" w:rsidRPr="00EB1D1E">
          <w:rPr>
            <w:rStyle w:val="Hyperlink"/>
          </w:rPr>
          <w:t>https://www.fsd.gov/app/answers/list</w:t>
        </w:r>
      </w:hyperlink>
      <w:r w:rsidR="00B57CC2">
        <w:rPr>
          <w:color w:val="000000" w:themeColor="text1"/>
        </w:rPr>
        <w:t>.</w:t>
      </w:r>
      <w:r w:rsidRPr="00A820C1">
        <w:rPr>
          <w:color w:val="auto"/>
        </w:rPr>
        <w:t>.</w:t>
      </w:r>
    </w:p>
    <w:p w:rsidR="009549D8" w:rsidRPr="00A820C1" w:rsidRDefault="009549D8">
      <w:pPr>
        <w:pStyle w:val="NormalWeb"/>
        <w:rPr>
          <w:color w:val="auto"/>
        </w:rPr>
      </w:pPr>
    </w:p>
    <w:p w:rsidR="008A3B3E" w:rsidRPr="00A820C1" w:rsidRDefault="00A36E76">
      <w:pPr>
        <w:pStyle w:val="NormalWeb"/>
        <w:rPr>
          <w:color w:val="auto"/>
        </w:rPr>
      </w:pPr>
      <w:r w:rsidRPr="00A820C1">
        <w:rPr>
          <w:color w:val="auto"/>
        </w:rPr>
        <w:t xml:space="preserve">FNS may not make an award to an </w:t>
      </w:r>
      <w:r w:rsidR="00BE686C" w:rsidRPr="00A820C1">
        <w:rPr>
          <w:color w:val="auto"/>
        </w:rPr>
        <w:t xml:space="preserve">applicant </w:t>
      </w:r>
      <w:r w:rsidRPr="00A820C1">
        <w:rPr>
          <w:color w:val="auto"/>
        </w:rPr>
        <w:t xml:space="preserve">until the </w:t>
      </w:r>
      <w:r w:rsidR="00BE686C" w:rsidRPr="00A820C1">
        <w:rPr>
          <w:color w:val="auto"/>
        </w:rPr>
        <w:t xml:space="preserve">applicant </w:t>
      </w:r>
      <w:r w:rsidRPr="00A820C1">
        <w:rPr>
          <w:color w:val="auto"/>
        </w:rPr>
        <w:t>has complied with the requirements described in 2 CFR 25</w:t>
      </w:r>
      <w:r w:rsidR="00B57CC2">
        <w:rPr>
          <w:color w:val="auto"/>
        </w:rPr>
        <w:t xml:space="preserve"> </w:t>
      </w:r>
      <w:r w:rsidRPr="00A820C1">
        <w:rPr>
          <w:color w:val="auto"/>
        </w:rPr>
        <w:t>to provide a valid DUNS number and maintain an active CCR registration with current information.</w:t>
      </w:r>
    </w:p>
    <w:p w:rsidR="00715EAE" w:rsidRDefault="00715EAE" w:rsidP="00715EAE">
      <w:pPr>
        <w:pStyle w:val="NoSpacing"/>
        <w:rPr>
          <w:rFonts w:ascii="Times New Roman" w:hAnsi="Times New Roman" w:cs="Times New Roman"/>
          <w:sz w:val="24"/>
          <w:szCs w:val="24"/>
        </w:rPr>
      </w:pPr>
      <w:bookmarkStart w:id="4" w:name="OLE_LINK3"/>
      <w:bookmarkStart w:id="5" w:name="OLE_LINK4"/>
    </w:p>
    <w:p w:rsidR="008A3B3E" w:rsidRPr="00715EAE" w:rsidRDefault="00A36E76" w:rsidP="00715EAE">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sidR="00081F1C">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w:t>
      </w:r>
      <w:r w:rsidR="00A636E3" w:rsidRPr="00715EAE">
        <w:rPr>
          <w:rFonts w:ascii="Times New Roman" w:hAnsi="Times New Roman" w:cs="Times New Roman"/>
          <w:sz w:val="24"/>
          <w:szCs w:val="24"/>
          <w:u w:val="single"/>
        </w:rPr>
        <w:t xml:space="preserve"> </w:t>
      </w:r>
      <w:r w:rsidR="00A709DF" w:rsidRPr="00715EAE">
        <w:rPr>
          <w:rFonts w:ascii="Times New Roman" w:hAnsi="Times New Roman" w:cs="Times New Roman"/>
          <w:sz w:val="24"/>
          <w:szCs w:val="24"/>
          <w:u w:val="single"/>
        </w:rPr>
        <w:t xml:space="preserve">Information </w:t>
      </w:r>
      <w:r w:rsidR="00A636E3" w:rsidRPr="00715EAE">
        <w:rPr>
          <w:rFonts w:ascii="Times New Roman" w:hAnsi="Times New Roman" w:cs="Times New Roman"/>
          <w:sz w:val="24"/>
          <w:szCs w:val="24"/>
          <w:u w:val="single"/>
        </w:rPr>
        <w:t>2 CFR Part 170</w:t>
      </w:r>
    </w:p>
    <w:bookmarkEnd w:id="4"/>
    <w:bookmarkEnd w:id="5"/>
    <w:p w:rsidR="00715EAE" w:rsidRDefault="00715EAE" w:rsidP="00715EAE">
      <w:pPr>
        <w:pStyle w:val="NoSpacing"/>
      </w:pPr>
    </w:p>
    <w:p w:rsidR="008A3B3E" w:rsidRPr="00BA0564" w:rsidRDefault="00781641" w:rsidP="00715EAE">
      <w:pPr>
        <w:pStyle w:val="NoSpacing"/>
        <w:rPr>
          <w:rFonts w:ascii="Times New Roman" w:hAnsi="Times New Roman" w:cs="Times New Roman"/>
          <w:sz w:val="24"/>
          <w:szCs w:val="24"/>
        </w:rPr>
      </w:pPr>
      <w:r w:rsidRPr="00BA0564">
        <w:rPr>
          <w:rFonts w:ascii="Times New Roman" w:hAnsi="Times New Roman" w:cs="Times New Roman"/>
          <w:sz w:val="24"/>
          <w:szCs w:val="24"/>
        </w:rPr>
        <w:t>T</w:t>
      </w:r>
      <w:r w:rsidR="00884EEA" w:rsidRPr="00BA0564">
        <w:rPr>
          <w:rFonts w:ascii="Times New Roman" w:hAnsi="Times New Roman" w:cs="Times New Roman"/>
          <w:sz w:val="24"/>
          <w:szCs w:val="24"/>
        </w:rPr>
        <w:t xml:space="preserve">he Federal Funding Accountability and Transparency Act </w:t>
      </w:r>
      <w:r w:rsidR="00017922" w:rsidRPr="00BA0564">
        <w:rPr>
          <w:rFonts w:ascii="Times New Roman" w:hAnsi="Times New Roman" w:cs="Times New Roman"/>
          <w:sz w:val="24"/>
          <w:szCs w:val="24"/>
        </w:rPr>
        <w:t xml:space="preserve">(FFATA) </w:t>
      </w:r>
      <w:r w:rsidR="00884EEA" w:rsidRPr="00BA0564">
        <w:rPr>
          <w:rFonts w:ascii="Times New Roman" w:hAnsi="Times New Roman" w:cs="Times New Roman"/>
          <w:sz w:val="24"/>
          <w:szCs w:val="24"/>
        </w:rPr>
        <w:t>of 2006 (Pub</w:t>
      </w:r>
      <w:r w:rsidR="00BE686C" w:rsidRPr="00BA0564">
        <w:rPr>
          <w:rFonts w:ascii="Times New Roman" w:hAnsi="Times New Roman" w:cs="Times New Roman"/>
          <w:sz w:val="24"/>
          <w:szCs w:val="24"/>
        </w:rPr>
        <w:t>lic</w:t>
      </w:r>
      <w:r w:rsidR="00884EEA" w:rsidRPr="00BA0564">
        <w:rPr>
          <w:rFonts w:ascii="Times New Roman" w:hAnsi="Times New Roman" w:cs="Times New Roman"/>
          <w:sz w:val="24"/>
          <w:szCs w:val="24"/>
        </w:rPr>
        <w:t xml:space="preserve"> L</w:t>
      </w:r>
      <w:r w:rsidR="00BE686C" w:rsidRPr="00BA0564">
        <w:rPr>
          <w:rFonts w:ascii="Times New Roman" w:hAnsi="Times New Roman" w:cs="Times New Roman"/>
          <w:sz w:val="24"/>
          <w:szCs w:val="24"/>
        </w:rPr>
        <w:t>aw</w:t>
      </w:r>
      <w:r w:rsidR="00884EEA" w:rsidRPr="00BA0564">
        <w:rPr>
          <w:rFonts w:ascii="Times New Roman" w:hAnsi="Times New Roman" w:cs="Times New Roman"/>
          <w:sz w:val="24"/>
          <w:szCs w:val="24"/>
        </w:rPr>
        <w:t xml:space="preserve"> 109–282), as amended by </w:t>
      </w:r>
      <w:r w:rsidR="00BE686C" w:rsidRPr="00BA0564">
        <w:rPr>
          <w:rFonts w:ascii="Times New Roman" w:hAnsi="Times New Roman" w:cs="Times New Roman"/>
          <w:sz w:val="24"/>
          <w:szCs w:val="24"/>
        </w:rPr>
        <w:t>S</w:t>
      </w:r>
      <w:r w:rsidR="00884EEA" w:rsidRPr="00BA0564">
        <w:rPr>
          <w:rFonts w:ascii="Times New Roman" w:hAnsi="Times New Roman" w:cs="Times New Roman"/>
          <w:sz w:val="24"/>
          <w:szCs w:val="24"/>
        </w:rPr>
        <w:t>ection 6202 of Public Law 110–252</w:t>
      </w:r>
      <w:r w:rsidR="00081F1C">
        <w:rPr>
          <w:rFonts w:ascii="Times New Roman" w:hAnsi="Times New Roman" w:cs="Times New Roman"/>
          <w:sz w:val="24"/>
          <w:szCs w:val="24"/>
        </w:rPr>
        <w:t xml:space="preserve"> </w:t>
      </w:r>
      <w:r w:rsidR="00884EEA" w:rsidRPr="00BA0564">
        <w:rPr>
          <w:rFonts w:ascii="Times New Roman" w:hAnsi="Times New Roman" w:cs="Times New Roman"/>
          <w:sz w:val="24"/>
          <w:szCs w:val="24"/>
        </w:rPr>
        <w:t xml:space="preserve">requires </w:t>
      </w:r>
      <w:r w:rsidR="003320F6" w:rsidRPr="00BA0564">
        <w:rPr>
          <w:rFonts w:ascii="Times New Roman" w:hAnsi="Times New Roman" w:cs="Times New Roman"/>
          <w:sz w:val="24"/>
          <w:szCs w:val="24"/>
        </w:rPr>
        <w:t xml:space="preserve">primary grantees </w:t>
      </w:r>
      <w:r w:rsidR="00BE686C" w:rsidRPr="00BA0564">
        <w:rPr>
          <w:rFonts w:ascii="Times New Roman" w:hAnsi="Times New Roman" w:cs="Times New Roman"/>
          <w:sz w:val="24"/>
          <w:szCs w:val="24"/>
        </w:rPr>
        <w:t xml:space="preserve">of Federal grants and cooperative agreements to </w:t>
      </w:r>
      <w:r w:rsidR="00884EEA" w:rsidRPr="00BA0564">
        <w:rPr>
          <w:rFonts w:ascii="Times New Roman" w:hAnsi="Times New Roman" w:cs="Times New Roman"/>
          <w:sz w:val="24"/>
          <w:szCs w:val="24"/>
        </w:rPr>
        <w:t>report information on sub</w:t>
      </w:r>
      <w:r w:rsidR="003320F6" w:rsidRPr="00BA0564">
        <w:rPr>
          <w:rFonts w:ascii="Times New Roman" w:hAnsi="Times New Roman" w:cs="Times New Roman"/>
          <w:sz w:val="24"/>
          <w:szCs w:val="24"/>
        </w:rPr>
        <w:t>-grantee</w:t>
      </w:r>
      <w:r w:rsidR="004C008A" w:rsidRPr="00BA0564">
        <w:rPr>
          <w:rFonts w:ascii="Times New Roman" w:hAnsi="Times New Roman" w:cs="Times New Roman"/>
          <w:sz w:val="24"/>
          <w:szCs w:val="24"/>
        </w:rPr>
        <w:t xml:space="preserve"> obligation</w:t>
      </w:r>
      <w:r w:rsidR="00884EEA" w:rsidRPr="00BA0564">
        <w:rPr>
          <w:rFonts w:ascii="Times New Roman" w:hAnsi="Times New Roman" w:cs="Times New Roman"/>
          <w:sz w:val="24"/>
          <w:szCs w:val="24"/>
        </w:rPr>
        <w:t>s and executive compensation.</w:t>
      </w:r>
      <w:r w:rsidR="00BE686C" w:rsidRPr="00BA0564">
        <w:rPr>
          <w:rFonts w:ascii="Times New Roman" w:hAnsi="Times New Roman" w:cs="Times New Roman"/>
          <w:sz w:val="24"/>
          <w:szCs w:val="24"/>
        </w:rPr>
        <w:t xml:space="preserve">  </w:t>
      </w:r>
      <w:r w:rsidR="003320F6" w:rsidRPr="00BA0564">
        <w:rPr>
          <w:rFonts w:ascii="Times New Roman" w:hAnsi="Times New Roman" w:cs="Times New Roman"/>
          <w:sz w:val="24"/>
          <w:szCs w:val="24"/>
        </w:rPr>
        <w:t xml:space="preserve">FFATA promotes open government by enhancing the Federal Government’s accountability for its stewardship of public resources.  This </w:t>
      </w:r>
      <w:r w:rsidR="004C008A" w:rsidRPr="00BA0564">
        <w:rPr>
          <w:rFonts w:ascii="Times New Roman" w:hAnsi="Times New Roman" w:cs="Times New Roman"/>
          <w:sz w:val="24"/>
          <w:szCs w:val="24"/>
        </w:rPr>
        <w:t xml:space="preserve">is </w:t>
      </w:r>
      <w:r w:rsidR="003320F6" w:rsidRPr="00BA0564">
        <w:rPr>
          <w:rFonts w:ascii="Times New Roman" w:hAnsi="Times New Roman" w:cs="Times New Roman"/>
          <w:sz w:val="24"/>
          <w:szCs w:val="24"/>
        </w:rPr>
        <w:t>accomplished by making Government information, particularly information on Federal spending</w:t>
      </w:r>
      <w:r w:rsidR="004C008A" w:rsidRPr="00BA0564">
        <w:rPr>
          <w:rFonts w:ascii="Times New Roman" w:hAnsi="Times New Roman" w:cs="Times New Roman"/>
          <w:sz w:val="24"/>
          <w:szCs w:val="24"/>
        </w:rPr>
        <w:t>,</w:t>
      </w:r>
      <w:r w:rsidR="003320F6" w:rsidRPr="00BA0564">
        <w:rPr>
          <w:rFonts w:ascii="Times New Roman" w:hAnsi="Times New Roman" w:cs="Times New Roman"/>
          <w:sz w:val="24"/>
          <w:szCs w:val="24"/>
        </w:rPr>
        <w:t xml:space="preserve"> accessible to the general public. </w:t>
      </w:r>
    </w:p>
    <w:p w:rsidR="00BA0564" w:rsidRDefault="00BA0564" w:rsidP="00BA0564">
      <w:pPr>
        <w:pStyle w:val="NoSpacing"/>
      </w:pPr>
    </w:p>
    <w:p w:rsidR="00BE686C" w:rsidRPr="00081F1C" w:rsidRDefault="003320F6" w:rsidP="00081F1C">
      <w:pPr>
        <w:pStyle w:val="NoSpacing"/>
        <w:rPr>
          <w:rFonts w:ascii="Times New Roman" w:hAnsi="Times New Roman" w:cs="Times New Roman"/>
          <w:sz w:val="24"/>
          <w:szCs w:val="24"/>
        </w:rPr>
      </w:pPr>
      <w:r w:rsidRPr="00081F1C">
        <w:rPr>
          <w:rFonts w:ascii="Times New Roman" w:hAnsi="Times New Roman" w:cs="Times New Roman"/>
          <w:sz w:val="24"/>
          <w:szCs w:val="24"/>
        </w:rPr>
        <w:t>Primary grantees, including State agencies, are required to report action</w:t>
      </w:r>
      <w:r w:rsidR="004C008A" w:rsidRPr="00081F1C">
        <w:rPr>
          <w:rFonts w:ascii="Times New Roman" w:hAnsi="Times New Roman" w:cs="Times New Roman"/>
          <w:sz w:val="24"/>
          <w:szCs w:val="24"/>
        </w:rPr>
        <w:t>s</w:t>
      </w:r>
      <w:r w:rsidRPr="00081F1C">
        <w:rPr>
          <w:rFonts w:ascii="Times New Roman" w:hAnsi="Times New Roman" w:cs="Times New Roman"/>
          <w:sz w:val="24"/>
          <w:szCs w:val="24"/>
        </w:rPr>
        <w:t xml:space="preserve"> taken on or after October 1, 2010, that obligates $25,000 or more in Federal grant funds to first- tier sub-grantees.  This information must be reported in the </w:t>
      </w:r>
      <w:r w:rsidR="00081F1C">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  In order to access FSRS a current CCR registration is required.  A primary grantee and first-tier sub</w:t>
      </w:r>
      <w:r w:rsidR="004C008A" w:rsidRPr="00081F1C">
        <w:rPr>
          <w:rFonts w:ascii="Times New Roman" w:hAnsi="Times New Roman" w:cs="Times New Roman"/>
          <w:sz w:val="24"/>
          <w:szCs w:val="24"/>
        </w:rPr>
        <w:t>-</w:t>
      </w:r>
      <w:r w:rsidRPr="00081F1C">
        <w:rPr>
          <w:rFonts w:ascii="Times New Roman" w:hAnsi="Times New Roman" w:cs="Times New Roman"/>
          <w:sz w:val="24"/>
          <w:szCs w:val="24"/>
        </w:rPr>
        <w:t>grantees must also report total compensation for each of its five most-</w:t>
      </w:r>
      <w:r w:rsidRPr="00081F1C">
        <w:rPr>
          <w:rFonts w:ascii="Times New Roman" w:hAnsi="Times New Roman" w:cs="Times New Roman"/>
          <w:sz w:val="24"/>
          <w:szCs w:val="24"/>
        </w:rPr>
        <w:lastRenderedPageBreak/>
        <w:t>highly compensated executives</w:t>
      </w:r>
      <w:r w:rsidR="004C008A" w:rsidRPr="00081F1C">
        <w:rPr>
          <w:rFonts w:ascii="Times New Roman" w:hAnsi="Times New Roman" w:cs="Times New Roman"/>
          <w:sz w:val="24"/>
          <w:szCs w:val="24"/>
        </w:rPr>
        <w:t>.  Every primary and first-tier grantee must obtain a DUNS number prior to being eligible to receive a grant or sub-grant award.</w:t>
      </w:r>
      <w:r w:rsidR="00081F1C" w:rsidRPr="00081F1C">
        <w:rPr>
          <w:rFonts w:ascii="Times New Roman" w:hAnsi="Times New Roman" w:cs="Times New Roman"/>
          <w:sz w:val="24"/>
          <w:szCs w:val="24"/>
        </w:rPr>
        <w:t xml:space="preserve">  Additional information will be provided to grant recipients upon award.</w:t>
      </w:r>
    </w:p>
    <w:p w:rsidR="00081F1C" w:rsidRPr="00A820C1" w:rsidRDefault="00081F1C" w:rsidP="00081F1C">
      <w:pPr>
        <w:pStyle w:val="NoSpacing"/>
      </w:pPr>
    </w:p>
    <w:p w:rsidR="00EF5525" w:rsidRPr="00BA0564" w:rsidRDefault="00884EEA" w:rsidP="008461B7">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Duncan Hunter National Defense Authorization Act of Fiscal Year 2009</w:t>
      </w:r>
      <w:r w:rsidR="00A709DF" w:rsidRPr="00BA0564">
        <w:rPr>
          <w:rFonts w:ascii="Times New Roman" w:hAnsi="Times New Roman" w:cs="Times New Roman"/>
          <w:sz w:val="24"/>
          <w:szCs w:val="24"/>
          <w:u w:val="single"/>
        </w:rPr>
        <w:t>, Public Law 110-417</w:t>
      </w:r>
      <w:r w:rsidRPr="00BA0564">
        <w:rPr>
          <w:rFonts w:ascii="Times New Roman" w:hAnsi="Times New Roman" w:cs="Times New Roman"/>
          <w:sz w:val="24"/>
          <w:szCs w:val="24"/>
          <w:u w:val="single"/>
        </w:rPr>
        <w:t xml:space="preserve"> </w:t>
      </w:r>
    </w:p>
    <w:p w:rsidR="00EF5525" w:rsidRPr="00A820C1" w:rsidRDefault="00EF5525" w:rsidP="008461B7">
      <w:pPr>
        <w:spacing w:after="0" w:line="240" w:lineRule="auto"/>
        <w:rPr>
          <w:rFonts w:ascii="Times New Roman" w:hAnsi="Times New Roman" w:cs="Times New Roman"/>
          <w:sz w:val="24"/>
          <w:szCs w:val="24"/>
        </w:rPr>
      </w:pPr>
    </w:p>
    <w:p w:rsidR="008A3B3E" w:rsidRPr="00A820C1" w:rsidRDefault="00FB0E6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Section 872 of this Act require</w:t>
      </w:r>
      <w:r w:rsidR="00A709DF" w:rsidRPr="00A820C1">
        <w:rPr>
          <w:rFonts w:ascii="Times New Roman" w:hAnsi="Times New Roman" w:cs="Times New Roman"/>
          <w:sz w:val="24"/>
          <w:szCs w:val="24"/>
        </w:rPr>
        <w:t>s</w:t>
      </w:r>
      <w:r w:rsidRPr="00A820C1">
        <w:rPr>
          <w:rFonts w:ascii="Times New Roman" w:hAnsi="Times New Roman" w:cs="Times New Roman"/>
          <w:sz w:val="24"/>
          <w:szCs w:val="24"/>
        </w:rPr>
        <w:t xml:space="preserve"> the development and maintenance of a</w:t>
      </w:r>
      <w:r w:rsidR="00A709DF" w:rsidRPr="00A820C1">
        <w:rPr>
          <w:rFonts w:ascii="Times New Roman" w:hAnsi="Times New Roman" w:cs="Times New Roman"/>
          <w:sz w:val="24"/>
          <w:szCs w:val="24"/>
        </w:rPr>
        <w:t xml:space="preserve"> Federal Government</w:t>
      </w:r>
      <w:r w:rsidRPr="00A820C1">
        <w:rPr>
          <w:rFonts w:ascii="Times New Roman" w:hAnsi="Times New Roman" w:cs="Times New Roman"/>
          <w:sz w:val="24"/>
          <w:szCs w:val="24"/>
        </w:rPr>
        <w:t xml:space="preserve"> information system that contains specific information on the integrity and performance of covered Federal agency contractors and grantees.  </w:t>
      </w:r>
      <w:r w:rsidR="00081F1C">
        <w:rPr>
          <w:rFonts w:ascii="Times New Roman" w:hAnsi="Times New Roman" w:cs="Times New Roman"/>
          <w:sz w:val="24"/>
          <w:szCs w:val="24"/>
        </w:rPr>
        <w:t xml:space="preserve">The </w:t>
      </w:r>
      <w:r w:rsidRPr="00A820C1">
        <w:rPr>
          <w:rFonts w:ascii="Times New Roman" w:hAnsi="Times New Roman" w:cs="Times New Roman"/>
          <w:sz w:val="24"/>
          <w:szCs w:val="24"/>
        </w:rPr>
        <w:t>Federal Awardee Performance and Integrity Information System (FAPIIS)</w:t>
      </w:r>
      <w:r w:rsidR="00FF4F01">
        <w:rPr>
          <w:rFonts w:ascii="Times New Roman" w:hAnsi="Times New Roman" w:cs="Times New Roman"/>
          <w:sz w:val="24"/>
          <w:szCs w:val="24"/>
        </w:rPr>
        <w:t xml:space="preserve"> </w:t>
      </w:r>
      <w:r w:rsidRPr="00A820C1">
        <w:rPr>
          <w:rFonts w:ascii="Times New Roman" w:hAnsi="Times New Roman" w:cs="Times New Roman"/>
          <w:sz w:val="24"/>
          <w:szCs w:val="24"/>
        </w:rPr>
        <w:t>was developed to address these requirements.  FAPIIS contains integrity and performance information from the Contractor Performance Assessment Reporting System, information from the CCR database, and suspension</w:t>
      </w:r>
      <w:r w:rsidR="00A709DF" w:rsidRPr="00A820C1">
        <w:rPr>
          <w:rFonts w:ascii="Times New Roman" w:hAnsi="Times New Roman" w:cs="Times New Roman"/>
          <w:sz w:val="24"/>
          <w:szCs w:val="24"/>
        </w:rPr>
        <w:t xml:space="preserve"> and </w:t>
      </w:r>
      <w:r w:rsidRPr="00A820C1">
        <w:rPr>
          <w:rFonts w:ascii="Times New Roman" w:hAnsi="Times New Roman" w:cs="Times New Roman"/>
          <w:sz w:val="24"/>
          <w:szCs w:val="24"/>
        </w:rPr>
        <w:t xml:space="preserve">debarment information from the EPLS.  </w:t>
      </w:r>
      <w:r w:rsidR="00A36E76" w:rsidRPr="00A820C1">
        <w:rPr>
          <w:rFonts w:ascii="Times New Roman" w:hAnsi="Times New Roman" w:cs="Times New Roman"/>
          <w:sz w:val="24"/>
          <w:szCs w:val="24"/>
        </w:rPr>
        <w:t>FNS will review and consider any information about the applica</w:t>
      </w:r>
      <w:r w:rsidRPr="00A820C1">
        <w:rPr>
          <w:rFonts w:ascii="Times New Roman" w:hAnsi="Times New Roman" w:cs="Times New Roman"/>
          <w:sz w:val="24"/>
          <w:szCs w:val="24"/>
        </w:rPr>
        <w:t>n</w:t>
      </w:r>
      <w:r w:rsidR="00A36E76" w:rsidRPr="00A820C1">
        <w:rPr>
          <w:rFonts w:ascii="Times New Roman" w:hAnsi="Times New Roman" w:cs="Times New Roman"/>
          <w:sz w:val="24"/>
          <w:szCs w:val="24"/>
        </w:rPr>
        <w:t>t reflected in FAPIIS</w:t>
      </w:r>
      <w:r w:rsidR="00EF5525" w:rsidRPr="00A820C1">
        <w:rPr>
          <w:rFonts w:ascii="Times New Roman" w:hAnsi="Times New Roman" w:cs="Times New Roman"/>
          <w:sz w:val="24"/>
          <w:szCs w:val="24"/>
        </w:rPr>
        <w:t xml:space="preserve"> when making a judgment about </w:t>
      </w:r>
      <w:r w:rsidRPr="00A820C1">
        <w:rPr>
          <w:rFonts w:ascii="Times New Roman" w:hAnsi="Times New Roman" w:cs="Times New Roman"/>
          <w:sz w:val="24"/>
          <w:szCs w:val="24"/>
        </w:rPr>
        <w:t xml:space="preserve">whether </w:t>
      </w:r>
      <w:r w:rsidR="00EF5525" w:rsidRPr="00A820C1">
        <w:rPr>
          <w:rFonts w:ascii="Times New Roman" w:hAnsi="Times New Roman" w:cs="Times New Roman"/>
          <w:sz w:val="24"/>
          <w:szCs w:val="24"/>
        </w:rPr>
        <w:t>an applicant is qualified to receive an award.</w:t>
      </w:r>
    </w:p>
    <w:p w:rsidR="00FD3520" w:rsidRDefault="00FD3520" w:rsidP="002B1BA7">
      <w:pPr>
        <w:pStyle w:val="NoSpacing"/>
        <w:rPr>
          <w:rFonts w:ascii="Times New Roman" w:hAnsi="Times New Roman" w:cs="Times New Roman"/>
          <w:sz w:val="24"/>
          <w:szCs w:val="24"/>
          <w:u w:val="single"/>
        </w:rPr>
      </w:pPr>
    </w:p>
    <w:p w:rsidR="008A3B3E" w:rsidRPr="00A820C1" w:rsidRDefault="00BA0564">
      <w:pPr>
        <w:spacing w:after="0"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0024112F" w:rsidRPr="00A820C1" w:rsidRDefault="0024112F" w:rsidP="00423521">
      <w:pPr>
        <w:tabs>
          <w:tab w:val="num" w:pos="720"/>
          <w:tab w:val="left" w:pos="1440"/>
        </w:tabs>
        <w:spacing w:after="0"/>
        <w:jc w:val="both"/>
        <w:rPr>
          <w:rFonts w:ascii="Times New Roman" w:hAnsi="Times New Roman" w:cs="Times New Roman"/>
          <w:sz w:val="24"/>
          <w:szCs w:val="24"/>
        </w:rPr>
      </w:pPr>
    </w:p>
    <w:p w:rsidR="00081F1C" w:rsidRDefault="00A36E76" w:rsidP="001E0D33">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This grant will be awarded and administered in accordance with the following regulations and the corresponding </w:t>
      </w:r>
      <w:r w:rsidR="00BD0ECC" w:rsidRPr="00A820C1">
        <w:rPr>
          <w:rFonts w:ascii="Times New Roman" w:hAnsi="Times New Roman" w:cs="Times New Roman"/>
          <w:sz w:val="24"/>
          <w:szCs w:val="24"/>
        </w:rPr>
        <w:t>OMB C</w:t>
      </w:r>
      <w:r w:rsidRPr="00A820C1">
        <w:rPr>
          <w:rFonts w:ascii="Times New Roman" w:hAnsi="Times New Roman" w:cs="Times New Roman"/>
          <w:sz w:val="24"/>
          <w:szCs w:val="24"/>
        </w:rPr>
        <w:t>ircular</w:t>
      </w:r>
      <w:r w:rsidR="00BA0564">
        <w:rPr>
          <w:rFonts w:ascii="Times New Roman" w:hAnsi="Times New Roman" w:cs="Times New Roman"/>
          <w:sz w:val="24"/>
          <w:szCs w:val="24"/>
        </w:rPr>
        <w:t>s</w:t>
      </w:r>
      <w:r w:rsidRPr="00A820C1">
        <w:rPr>
          <w:rFonts w:ascii="Times New Roman" w:hAnsi="Times New Roman" w:cs="Times New Roman"/>
          <w:sz w:val="24"/>
          <w:szCs w:val="24"/>
        </w:rPr>
        <w:t xml:space="preserve"> that establish the principles for cost determination found at </w:t>
      </w:r>
    </w:p>
    <w:p w:rsidR="00081F1C" w:rsidRDefault="00A36E76" w:rsidP="001E0D33">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2 </w:t>
      </w:r>
      <w:r w:rsidR="00BD0ECC" w:rsidRPr="00A820C1">
        <w:rPr>
          <w:rFonts w:ascii="Times New Roman" w:hAnsi="Times New Roman" w:cs="Times New Roman"/>
          <w:sz w:val="24"/>
          <w:szCs w:val="24"/>
        </w:rPr>
        <w:t>Code of Federal Regulations (</w:t>
      </w:r>
      <w:r w:rsidRPr="00A820C1">
        <w:rPr>
          <w:rFonts w:ascii="Times New Roman" w:hAnsi="Times New Roman" w:cs="Times New Roman"/>
          <w:sz w:val="24"/>
          <w:szCs w:val="24"/>
        </w:rPr>
        <w:t>CFR</w:t>
      </w:r>
      <w:r w:rsidR="00BD0ECC" w:rsidRPr="00A820C1">
        <w:rPr>
          <w:rFonts w:ascii="Times New Roman" w:hAnsi="Times New Roman" w:cs="Times New Roman"/>
          <w:sz w:val="24"/>
          <w:szCs w:val="24"/>
        </w:rPr>
        <w:t>)</w:t>
      </w:r>
      <w:r w:rsidR="00BA0564">
        <w:rPr>
          <w:rFonts w:ascii="Times New Roman" w:hAnsi="Times New Roman" w:cs="Times New Roman"/>
          <w:sz w:val="24"/>
          <w:szCs w:val="24"/>
        </w:rPr>
        <w:t>, Subtitle A, Chapter II:</w:t>
      </w:r>
      <w:r w:rsidRPr="00A820C1">
        <w:rPr>
          <w:rFonts w:ascii="Times New Roman" w:hAnsi="Times New Roman" w:cs="Times New Roman"/>
          <w:sz w:val="24"/>
          <w:szCs w:val="24"/>
        </w:rPr>
        <w:t xml:space="preserve"> </w:t>
      </w:r>
      <w:r w:rsidR="00DF5A90" w:rsidRPr="00A820C1">
        <w:rPr>
          <w:rFonts w:ascii="Times New Roman" w:hAnsi="Times New Roman" w:cs="Times New Roman"/>
          <w:sz w:val="24"/>
          <w:szCs w:val="24"/>
        </w:rPr>
        <w:t>Part 220</w:t>
      </w:r>
      <w:r w:rsidR="00BA0564">
        <w:rPr>
          <w:rFonts w:ascii="Times New Roman" w:hAnsi="Times New Roman" w:cs="Times New Roman"/>
          <w:sz w:val="24"/>
          <w:szCs w:val="24"/>
        </w:rPr>
        <w:t>,</w:t>
      </w:r>
      <w:r w:rsidR="00DF5A90" w:rsidRPr="00A820C1">
        <w:rPr>
          <w:rFonts w:ascii="Times New Roman" w:hAnsi="Times New Roman" w:cs="Times New Roman"/>
          <w:sz w:val="24"/>
          <w:szCs w:val="24"/>
        </w:rPr>
        <w:t xml:space="preserve"> Education Institutions (OMB Circular A-21)</w:t>
      </w:r>
      <w:r w:rsidR="00BA0564">
        <w:rPr>
          <w:rFonts w:ascii="Times New Roman" w:hAnsi="Times New Roman" w:cs="Times New Roman"/>
          <w:sz w:val="24"/>
          <w:szCs w:val="24"/>
        </w:rPr>
        <w:t>;</w:t>
      </w:r>
      <w:r w:rsidR="00DF5A90" w:rsidRPr="00A820C1">
        <w:rPr>
          <w:rFonts w:ascii="Times New Roman" w:hAnsi="Times New Roman" w:cs="Times New Roman"/>
          <w:sz w:val="24"/>
          <w:szCs w:val="24"/>
        </w:rPr>
        <w:t xml:space="preserve"> </w:t>
      </w:r>
      <w:r w:rsidRPr="00A820C1">
        <w:rPr>
          <w:rFonts w:ascii="Times New Roman" w:hAnsi="Times New Roman" w:cs="Times New Roman"/>
          <w:sz w:val="24"/>
          <w:szCs w:val="24"/>
        </w:rPr>
        <w:t>Part 225</w:t>
      </w:r>
      <w:r w:rsidR="00BA0564">
        <w:rPr>
          <w:rFonts w:ascii="Times New Roman" w:hAnsi="Times New Roman" w:cs="Times New Roman"/>
          <w:sz w:val="24"/>
          <w:szCs w:val="24"/>
        </w:rPr>
        <w:t>,</w:t>
      </w:r>
      <w:r w:rsidRPr="00A820C1">
        <w:rPr>
          <w:rFonts w:ascii="Times New Roman" w:hAnsi="Times New Roman" w:cs="Times New Roman"/>
          <w:sz w:val="24"/>
          <w:szCs w:val="24"/>
        </w:rPr>
        <w:t xml:space="preserve"> State, Local and Indian Tribal Governments</w:t>
      </w:r>
      <w:r w:rsidR="00DF5A90" w:rsidRPr="00A820C1">
        <w:rPr>
          <w:rFonts w:ascii="Times New Roman" w:hAnsi="Times New Roman" w:cs="Times New Roman"/>
          <w:sz w:val="24"/>
          <w:szCs w:val="24"/>
        </w:rPr>
        <w:t xml:space="preserve"> (OMB Circular </w:t>
      </w:r>
    </w:p>
    <w:p w:rsidR="008A3B3E" w:rsidRPr="00A820C1" w:rsidRDefault="00DF5A90" w:rsidP="001E0D33">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A820C1">
        <w:rPr>
          <w:rFonts w:ascii="Times New Roman" w:hAnsi="Times New Roman" w:cs="Times New Roman"/>
          <w:sz w:val="24"/>
          <w:szCs w:val="24"/>
        </w:rPr>
        <w:t>A-87)</w:t>
      </w:r>
      <w:r w:rsidR="00BA0564">
        <w:rPr>
          <w:rFonts w:ascii="Times New Roman" w:hAnsi="Times New Roman" w:cs="Times New Roman"/>
          <w:sz w:val="24"/>
          <w:szCs w:val="24"/>
        </w:rPr>
        <w:t>;</w:t>
      </w:r>
      <w:r w:rsidR="00A36E76" w:rsidRPr="00A820C1">
        <w:rPr>
          <w:rFonts w:ascii="Times New Roman" w:hAnsi="Times New Roman" w:cs="Times New Roman"/>
          <w:sz w:val="24"/>
          <w:szCs w:val="24"/>
        </w:rPr>
        <w:t xml:space="preserve"> and Part 230</w:t>
      </w:r>
      <w:r w:rsidR="00BA0564">
        <w:rPr>
          <w:rFonts w:ascii="Times New Roman" w:hAnsi="Times New Roman" w:cs="Times New Roman"/>
          <w:sz w:val="24"/>
          <w:szCs w:val="24"/>
        </w:rPr>
        <w:t>,</w:t>
      </w:r>
      <w:r w:rsidR="00A36E76" w:rsidRPr="00A820C1">
        <w:rPr>
          <w:rFonts w:ascii="Times New Roman" w:hAnsi="Times New Roman" w:cs="Times New Roman"/>
          <w:sz w:val="24"/>
          <w:szCs w:val="24"/>
        </w:rPr>
        <w:t xml:space="preserve"> Non-Profit Organizations</w:t>
      </w:r>
      <w:r w:rsidRPr="00A820C1">
        <w:rPr>
          <w:rFonts w:ascii="Times New Roman" w:hAnsi="Times New Roman" w:cs="Times New Roman"/>
          <w:sz w:val="24"/>
          <w:szCs w:val="24"/>
        </w:rPr>
        <w:t xml:space="preserve"> (OMB Circular A-122)</w:t>
      </w:r>
      <w:r w:rsidR="00A36E76" w:rsidRPr="00A820C1">
        <w:rPr>
          <w:rFonts w:ascii="Times New Roman" w:hAnsi="Times New Roman" w:cs="Times New Roman"/>
          <w:sz w:val="24"/>
          <w:szCs w:val="24"/>
        </w:rPr>
        <w:t xml:space="preserve">. </w:t>
      </w:r>
      <w:r w:rsidR="00630FFE" w:rsidRPr="00A820C1">
        <w:rPr>
          <w:rFonts w:ascii="Times New Roman" w:hAnsi="Times New Roman" w:cs="Times New Roman"/>
          <w:sz w:val="24"/>
          <w:szCs w:val="24"/>
        </w:rPr>
        <w:t>Any Federal laws, regulations, or USDA directives released after</w:t>
      </w:r>
      <w:r w:rsidR="00A53169" w:rsidRPr="00A820C1">
        <w:rPr>
          <w:rFonts w:ascii="Times New Roman" w:hAnsi="Times New Roman" w:cs="Times New Roman"/>
          <w:sz w:val="24"/>
          <w:szCs w:val="24"/>
        </w:rPr>
        <w:t xml:space="preserve"> </w:t>
      </w:r>
      <w:r w:rsidR="00630FFE" w:rsidRPr="00A820C1">
        <w:rPr>
          <w:rFonts w:ascii="Times New Roman" w:hAnsi="Times New Roman" w:cs="Times New Roman"/>
          <w:sz w:val="24"/>
          <w:szCs w:val="24"/>
        </w:rPr>
        <w:t>this RFA is posted</w:t>
      </w:r>
      <w:r w:rsidR="00BC7FD6" w:rsidRPr="00A820C1">
        <w:rPr>
          <w:rFonts w:ascii="Times New Roman" w:hAnsi="Times New Roman" w:cs="Times New Roman"/>
          <w:sz w:val="24"/>
          <w:szCs w:val="24"/>
        </w:rPr>
        <w:t xml:space="preserve"> will be implemented as instructed.</w:t>
      </w:r>
    </w:p>
    <w:p w:rsidR="00BA0564" w:rsidRDefault="00BA0564" w:rsidP="00BA0564">
      <w:pPr>
        <w:spacing w:after="0"/>
        <w:rPr>
          <w:rFonts w:ascii="Times New Roman" w:hAnsi="Times New Roman" w:cs="Times New Roman"/>
          <w:sz w:val="24"/>
          <w:szCs w:val="24"/>
        </w:rPr>
      </w:pPr>
    </w:p>
    <w:p w:rsidR="00BA0564" w:rsidRPr="00BA0564" w:rsidRDefault="00A709DF" w:rsidP="00BA0564">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Government-wide Regulations</w:t>
      </w:r>
      <w:r w:rsidR="007E0F91" w:rsidRPr="00BA0564">
        <w:rPr>
          <w:rFonts w:ascii="Times New Roman" w:hAnsi="Times New Roman" w:cs="Times New Roman"/>
          <w:sz w:val="24"/>
          <w:szCs w:val="24"/>
          <w:u w:val="single"/>
        </w:rPr>
        <w:t xml:space="preserve">  </w:t>
      </w:r>
    </w:p>
    <w:p w:rsidR="008A3B3E" w:rsidRPr="00A820C1" w:rsidRDefault="00BD0ECC" w:rsidP="00BA0564">
      <w:pPr>
        <w:pStyle w:val="ListParagraph"/>
        <w:numPr>
          <w:ilvl w:val="0"/>
          <w:numId w:val="14"/>
        </w:numPr>
        <w:spacing w:after="0"/>
        <w:ind w:left="360"/>
        <w:rPr>
          <w:rFonts w:ascii="Times New Roman" w:hAnsi="Times New Roman" w:cs="Times New Roman"/>
          <w:sz w:val="24"/>
          <w:szCs w:val="24"/>
        </w:rPr>
      </w:pPr>
      <w:r w:rsidRPr="00A820C1">
        <w:rPr>
          <w:rFonts w:ascii="Times New Roman" w:hAnsi="Times New Roman" w:cs="Times New Roman"/>
          <w:sz w:val="24"/>
          <w:szCs w:val="24"/>
        </w:rPr>
        <w:t xml:space="preserve">2 CFR Part 25:  “Universal Identifier and Central Locator Contractor Registration” </w:t>
      </w:r>
    </w:p>
    <w:p w:rsidR="00F84E64" w:rsidRPr="00A820C1" w:rsidRDefault="00B96D50" w:rsidP="00BA0564">
      <w:pPr>
        <w:pStyle w:val="ListParagraph"/>
        <w:numPr>
          <w:ilvl w:val="0"/>
          <w:numId w:val="1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170: “Reporting Sub</w:t>
      </w:r>
      <w:r w:rsidR="00081F1C">
        <w:rPr>
          <w:rFonts w:ascii="Times New Roman" w:hAnsi="Times New Roman" w:cs="Times New Roman"/>
          <w:sz w:val="24"/>
          <w:szCs w:val="24"/>
        </w:rPr>
        <w:t>-</w:t>
      </w:r>
      <w:r w:rsidRPr="00A820C1">
        <w:rPr>
          <w:rFonts w:ascii="Times New Roman" w:hAnsi="Times New Roman" w:cs="Times New Roman"/>
          <w:sz w:val="24"/>
          <w:szCs w:val="24"/>
        </w:rPr>
        <w:t xml:space="preserve">award and Executive Compensation Information” </w:t>
      </w:r>
    </w:p>
    <w:p w:rsidR="00F84E64" w:rsidRPr="00A820C1" w:rsidRDefault="00F84E64" w:rsidP="00BA0564">
      <w:pPr>
        <w:pStyle w:val="ListParagraph"/>
        <w:numPr>
          <w:ilvl w:val="0"/>
          <w:numId w:val="1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175: “</w:t>
      </w:r>
      <w:r w:rsidR="00A709DF" w:rsidRPr="00A820C1">
        <w:rPr>
          <w:rFonts w:ascii="Times New Roman" w:hAnsi="Times New Roman" w:cs="Times New Roman"/>
          <w:sz w:val="24"/>
          <w:szCs w:val="24"/>
        </w:rPr>
        <w:t xml:space="preserve">Award Term for </w:t>
      </w:r>
      <w:r w:rsidRPr="00A820C1">
        <w:rPr>
          <w:rFonts w:ascii="Times New Roman" w:hAnsi="Times New Roman" w:cs="Times New Roman"/>
          <w:sz w:val="24"/>
          <w:szCs w:val="24"/>
        </w:rPr>
        <w:t>Trafficking in Persons”</w:t>
      </w:r>
    </w:p>
    <w:p w:rsidR="00F84E64" w:rsidRPr="00A820C1" w:rsidRDefault="00F84E64" w:rsidP="00BA0564">
      <w:pPr>
        <w:pStyle w:val="ListParagraph"/>
        <w:numPr>
          <w:ilvl w:val="0"/>
          <w:numId w:val="1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180:  “</w:t>
      </w:r>
      <w:r w:rsidR="00A709DF" w:rsidRPr="00A820C1">
        <w:rPr>
          <w:rFonts w:ascii="Times New Roman" w:hAnsi="Times New Roman" w:cs="Times New Roman"/>
          <w:sz w:val="24"/>
          <w:szCs w:val="24"/>
        </w:rPr>
        <w:t xml:space="preserve">OMB Guidelines to Agencies on </w:t>
      </w:r>
      <w:r w:rsidRPr="00A820C1">
        <w:rPr>
          <w:rFonts w:ascii="Times New Roman" w:hAnsi="Times New Roman" w:cs="Times New Roman"/>
          <w:sz w:val="24"/>
          <w:szCs w:val="24"/>
        </w:rPr>
        <w:t>Government-wide Debarment and Suspension (Non</w:t>
      </w:r>
      <w:r w:rsidR="00081F1C">
        <w:rPr>
          <w:rFonts w:ascii="Times New Roman" w:hAnsi="Times New Roman" w:cs="Times New Roman"/>
          <w:sz w:val="24"/>
          <w:szCs w:val="24"/>
        </w:rPr>
        <w:t>-</w:t>
      </w:r>
      <w:r w:rsidRPr="00A820C1">
        <w:rPr>
          <w:rFonts w:ascii="Times New Roman" w:hAnsi="Times New Roman" w:cs="Times New Roman"/>
          <w:sz w:val="24"/>
          <w:szCs w:val="24"/>
        </w:rPr>
        <w:t>Procurement)”</w:t>
      </w:r>
    </w:p>
    <w:p w:rsidR="00F84E64" w:rsidRPr="00A820C1" w:rsidRDefault="00F84E64" w:rsidP="00BA0564">
      <w:pPr>
        <w:pStyle w:val="ListParagraph"/>
        <w:numPr>
          <w:ilvl w:val="0"/>
          <w:numId w:val="1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2 CFR </w:t>
      </w:r>
      <w:r w:rsidR="007038C8" w:rsidRPr="00A820C1">
        <w:rPr>
          <w:rFonts w:ascii="Times New Roman" w:hAnsi="Times New Roman" w:cs="Times New Roman"/>
          <w:sz w:val="24"/>
          <w:szCs w:val="24"/>
        </w:rPr>
        <w:t>Part 417: “</w:t>
      </w:r>
      <w:r w:rsidR="00A709DF" w:rsidRPr="00A820C1">
        <w:rPr>
          <w:rFonts w:ascii="Times New Roman" w:hAnsi="Times New Roman" w:cs="Times New Roman"/>
          <w:sz w:val="24"/>
          <w:szCs w:val="24"/>
        </w:rPr>
        <w:t xml:space="preserve">Office of the Chief Financial Officer: Department of Agriculture </w:t>
      </w:r>
      <w:r w:rsidR="007038C8" w:rsidRPr="00A820C1">
        <w:rPr>
          <w:rFonts w:ascii="Times New Roman" w:hAnsi="Times New Roman" w:cs="Times New Roman"/>
          <w:sz w:val="24"/>
          <w:szCs w:val="24"/>
        </w:rPr>
        <w:t xml:space="preserve"> </w:t>
      </w:r>
      <w:r w:rsidR="00A709DF" w:rsidRPr="00A820C1">
        <w:rPr>
          <w:rFonts w:ascii="Times New Roman" w:hAnsi="Times New Roman" w:cs="Times New Roman"/>
          <w:sz w:val="24"/>
          <w:szCs w:val="24"/>
        </w:rPr>
        <w:t xml:space="preserve">Implementation of OMB Guidance on </w:t>
      </w:r>
      <w:r w:rsidR="007038C8" w:rsidRPr="00A820C1">
        <w:rPr>
          <w:rFonts w:ascii="Times New Roman" w:hAnsi="Times New Roman" w:cs="Times New Roman"/>
          <w:sz w:val="24"/>
          <w:szCs w:val="24"/>
        </w:rPr>
        <w:t>Non</w:t>
      </w:r>
      <w:r w:rsidR="00081F1C">
        <w:rPr>
          <w:rFonts w:ascii="Times New Roman" w:hAnsi="Times New Roman" w:cs="Times New Roman"/>
          <w:sz w:val="24"/>
          <w:szCs w:val="24"/>
        </w:rPr>
        <w:t>-</w:t>
      </w:r>
      <w:r w:rsidR="00C94AB8">
        <w:rPr>
          <w:rFonts w:ascii="Times New Roman" w:hAnsi="Times New Roman" w:cs="Times New Roman"/>
          <w:sz w:val="24"/>
          <w:szCs w:val="24"/>
        </w:rPr>
        <w:t>P</w:t>
      </w:r>
      <w:r w:rsidR="007038C8" w:rsidRPr="00A820C1">
        <w:rPr>
          <w:rFonts w:ascii="Times New Roman" w:hAnsi="Times New Roman" w:cs="Times New Roman"/>
          <w:sz w:val="24"/>
          <w:szCs w:val="24"/>
        </w:rPr>
        <w:t>rocurement Debarment and Suspension”</w:t>
      </w:r>
    </w:p>
    <w:p w:rsidR="00A709DF" w:rsidRPr="00A820C1" w:rsidRDefault="00A709DF" w:rsidP="00BA0564">
      <w:pPr>
        <w:pStyle w:val="ListParagraph"/>
        <w:numPr>
          <w:ilvl w:val="0"/>
          <w:numId w:val="1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41 U.S.C. Section 22 “Interest of Member of Congress”</w:t>
      </w:r>
    </w:p>
    <w:p w:rsidR="00A820C1" w:rsidRPr="00A820C1" w:rsidRDefault="00A820C1" w:rsidP="00BA0564">
      <w:pPr>
        <w:spacing w:after="0"/>
        <w:rPr>
          <w:rFonts w:ascii="Times New Roman" w:hAnsi="Times New Roman" w:cs="Times New Roman"/>
          <w:sz w:val="24"/>
          <w:szCs w:val="24"/>
        </w:rPr>
      </w:pPr>
    </w:p>
    <w:p w:rsidR="00A820C1" w:rsidRPr="00BA0564" w:rsidRDefault="00A709DF">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USDA Regulations</w:t>
      </w:r>
    </w:p>
    <w:p w:rsidR="008A3B3E" w:rsidRPr="00A820C1" w:rsidRDefault="00630FFE" w:rsidP="00BA0564">
      <w:pPr>
        <w:pStyle w:val="ListParagraph"/>
        <w:numPr>
          <w:ilvl w:val="0"/>
          <w:numId w:val="15"/>
        </w:numPr>
        <w:spacing w:after="0"/>
        <w:ind w:left="360"/>
        <w:rPr>
          <w:rFonts w:ascii="Times New Roman" w:hAnsi="Times New Roman" w:cs="Times New Roman"/>
          <w:sz w:val="24"/>
          <w:szCs w:val="24"/>
        </w:rPr>
      </w:pPr>
      <w:r w:rsidRPr="00A820C1">
        <w:rPr>
          <w:rFonts w:ascii="Times New Roman" w:hAnsi="Times New Roman" w:cs="Times New Roman"/>
          <w:sz w:val="24"/>
          <w:szCs w:val="24"/>
        </w:rPr>
        <w:t>7 CFR Part 15: “Nondiscrimination”</w:t>
      </w:r>
    </w:p>
    <w:p w:rsidR="008A3B3E" w:rsidRPr="00A820C1" w:rsidRDefault="00A36E76" w:rsidP="00BA0564">
      <w:pPr>
        <w:pStyle w:val="ListParagraph"/>
        <w:numPr>
          <w:ilvl w:val="0"/>
          <w:numId w:val="15"/>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3015:  “Uniform Federal Assistance Regulations”</w:t>
      </w:r>
    </w:p>
    <w:p w:rsidR="008A3B3E" w:rsidRPr="00A820C1" w:rsidRDefault="00630FFE" w:rsidP="00BA0564">
      <w:pPr>
        <w:pStyle w:val="ListParagraph"/>
        <w:numPr>
          <w:ilvl w:val="0"/>
          <w:numId w:val="15"/>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3016: “Uniform Admi</w:t>
      </w:r>
      <w:r w:rsidR="004333B0" w:rsidRPr="00A820C1">
        <w:rPr>
          <w:rFonts w:ascii="Times New Roman" w:hAnsi="Times New Roman" w:cs="Times New Roman"/>
          <w:sz w:val="24"/>
          <w:szCs w:val="24"/>
        </w:rPr>
        <w:t>ni</w:t>
      </w:r>
      <w:r w:rsidRPr="00A820C1">
        <w:rPr>
          <w:rFonts w:ascii="Times New Roman" w:hAnsi="Times New Roman" w:cs="Times New Roman"/>
          <w:sz w:val="24"/>
          <w:szCs w:val="24"/>
        </w:rPr>
        <w:t>strative Requirements for Grants and Cooperative Agreements to State and Local Governments”</w:t>
      </w:r>
    </w:p>
    <w:p w:rsidR="008A3B3E" w:rsidRPr="00A820C1" w:rsidRDefault="00A36E76" w:rsidP="00BA0564">
      <w:pPr>
        <w:pStyle w:val="ListParagraph"/>
        <w:numPr>
          <w:ilvl w:val="0"/>
          <w:numId w:val="15"/>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3018: “New Restrictions on Lobbying”</w:t>
      </w:r>
    </w:p>
    <w:p w:rsidR="00BA0564" w:rsidRPr="00BA0564" w:rsidRDefault="00B96D50" w:rsidP="00BA0564">
      <w:pPr>
        <w:pStyle w:val="ListParagraph"/>
        <w:numPr>
          <w:ilvl w:val="0"/>
          <w:numId w:val="15"/>
        </w:numPr>
        <w:spacing w:after="0" w:line="240" w:lineRule="auto"/>
        <w:ind w:left="360"/>
        <w:rPr>
          <w:rFonts w:ascii="Times New Roman" w:hAnsi="Times New Roman" w:cs="Times New Roman"/>
          <w:sz w:val="24"/>
          <w:szCs w:val="24"/>
        </w:rPr>
      </w:pPr>
      <w:r w:rsidRPr="00BA0564">
        <w:rPr>
          <w:rFonts w:ascii="Times New Roman" w:hAnsi="Times New Roman" w:cs="Times New Roman"/>
          <w:sz w:val="24"/>
          <w:szCs w:val="24"/>
        </w:rPr>
        <w:t>7 CFR Part</w:t>
      </w:r>
      <w:r w:rsidR="00A709DF" w:rsidRPr="00BA0564">
        <w:rPr>
          <w:rFonts w:ascii="Times New Roman" w:hAnsi="Times New Roman" w:cs="Times New Roman"/>
          <w:sz w:val="24"/>
          <w:szCs w:val="24"/>
        </w:rPr>
        <w:t xml:space="preserve"> </w:t>
      </w:r>
      <w:r w:rsidRPr="00BA0564">
        <w:rPr>
          <w:rFonts w:ascii="Times New Roman" w:hAnsi="Times New Roman" w:cs="Times New Roman"/>
          <w:sz w:val="24"/>
          <w:szCs w:val="24"/>
        </w:rPr>
        <w:t>3019: “Uniform Administrative Requirements for Grants and Cooperative Agreements with Institutions of Higher Education, Hospitals, and other Non-Profit Organization</w:t>
      </w:r>
      <w:r w:rsidR="00630FFE" w:rsidRPr="00BA0564">
        <w:rPr>
          <w:rFonts w:ascii="Times New Roman" w:hAnsi="Times New Roman" w:cs="Times New Roman"/>
          <w:sz w:val="24"/>
          <w:szCs w:val="24"/>
        </w:rPr>
        <w:t>s</w:t>
      </w:r>
      <w:r w:rsidRPr="00BA0564">
        <w:rPr>
          <w:rFonts w:ascii="Times New Roman" w:hAnsi="Times New Roman" w:cs="Times New Roman"/>
          <w:sz w:val="24"/>
          <w:szCs w:val="24"/>
        </w:rPr>
        <w:t>”</w:t>
      </w:r>
    </w:p>
    <w:p w:rsidR="00B84479" w:rsidRDefault="00B96D50" w:rsidP="00081F1C">
      <w:pPr>
        <w:pStyle w:val="ListParagraph"/>
        <w:numPr>
          <w:ilvl w:val="0"/>
          <w:numId w:val="15"/>
        </w:numPr>
        <w:spacing w:after="0" w:line="240" w:lineRule="auto"/>
        <w:ind w:left="360"/>
        <w:rPr>
          <w:rFonts w:ascii="Times New Roman" w:hAnsi="Times New Roman" w:cs="Times New Roman"/>
          <w:sz w:val="24"/>
          <w:szCs w:val="24"/>
        </w:rPr>
      </w:pPr>
      <w:r w:rsidRPr="00B84479">
        <w:rPr>
          <w:rFonts w:ascii="Times New Roman" w:hAnsi="Times New Roman" w:cs="Times New Roman"/>
          <w:sz w:val="24"/>
          <w:szCs w:val="24"/>
        </w:rPr>
        <w:lastRenderedPageBreak/>
        <w:t>7 CFR Part 3021: “Government</w:t>
      </w:r>
      <w:r w:rsidR="00E52FE5" w:rsidRPr="00B84479">
        <w:rPr>
          <w:rFonts w:ascii="Times New Roman" w:hAnsi="Times New Roman" w:cs="Times New Roman"/>
          <w:sz w:val="24"/>
          <w:szCs w:val="24"/>
        </w:rPr>
        <w:t>-</w:t>
      </w:r>
      <w:r w:rsidRPr="00B84479">
        <w:rPr>
          <w:rFonts w:ascii="Times New Roman" w:hAnsi="Times New Roman" w:cs="Times New Roman"/>
          <w:sz w:val="24"/>
          <w:szCs w:val="24"/>
        </w:rPr>
        <w:t>wide Requirements for Drug-</w:t>
      </w:r>
      <w:r w:rsidR="00630FFE" w:rsidRPr="00B84479">
        <w:rPr>
          <w:rFonts w:ascii="Times New Roman" w:hAnsi="Times New Roman" w:cs="Times New Roman"/>
          <w:sz w:val="24"/>
          <w:szCs w:val="24"/>
        </w:rPr>
        <w:t>F</w:t>
      </w:r>
      <w:r w:rsidRPr="00B84479">
        <w:rPr>
          <w:rFonts w:ascii="Times New Roman" w:hAnsi="Times New Roman" w:cs="Times New Roman"/>
          <w:sz w:val="24"/>
          <w:szCs w:val="24"/>
        </w:rPr>
        <w:t>ree W</w:t>
      </w:r>
      <w:r w:rsidR="00081F1C" w:rsidRPr="00B84479">
        <w:rPr>
          <w:rFonts w:ascii="Times New Roman" w:hAnsi="Times New Roman" w:cs="Times New Roman"/>
          <w:sz w:val="24"/>
          <w:szCs w:val="24"/>
        </w:rPr>
        <w:t>orkplace (Financial Assistance)</w:t>
      </w:r>
      <w:r w:rsidR="00B84479" w:rsidRPr="00B84479">
        <w:rPr>
          <w:rFonts w:ascii="Times New Roman" w:hAnsi="Times New Roman" w:cs="Times New Roman"/>
          <w:sz w:val="24"/>
          <w:szCs w:val="24"/>
        </w:rPr>
        <w:t>”</w:t>
      </w:r>
    </w:p>
    <w:p w:rsidR="00B84479" w:rsidRDefault="00630FFE" w:rsidP="00081F1C">
      <w:pPr>
        <w:pStyle w:val="ListParagraph"/>
        <w:numPr>
          <w:ilvl w:val="0"/>
          <w:numId w:val="15"/>
        </w:numPr>
        <w:spacing w:after="0" w:line="240" w:lineRule="auto"/>
        <w:ind w:left="360"/>
        <w:rPr>
          <w:rFonts w:ascii="Times New Roman" w:hAnsi="Times New Roman" w:cs="Times New Roman"/>
          <w:sz w:val="24"/>
          <w:szCs w:val="24"/>
        </w:rPr>
      </w:pPr>
      <w:r w:rsidRPr="00B84479">
        <w:rPr>
          <w:rFonts w:ascii="Times New Roman" w:hAnsi="Times New Roman" w:cs="Times New Roman"/>
          <w:sz w:val="24"/>
          <w:szCs w:val="24"/>
        </w:rPr>
        <w:t>7 CFR Part 3052: “Audits of State, Local Governments, and Non-Profit Organization</w:t>
      </w:r>
      <w:r w:rsidR="000A451D" w:rsidRPr="00B84479">
        <w:rPr>
          <w:rFonts w:ascii="Times New Roman" w:hAnsi="Times New Roman" w:cs="Times New Roman"/>
          <w:sz w:val="24"/>
          <w:szCs w:val="24"/>
        </w:rPr>
        <w:t>s</w:t>
      </w:r>
      <w:r w:rsidRPr="00B84479">
        <w:rPr>
          <w:rFonts w:ascii="Times New Roman" w:hAnsi="Times New Roman" w:cs="Times New Roman"/>
          <w:sz w:val="24"/>
          <w:szCs w:val="24"/>
        </w:rPr>
        <w:t>”</w:t>
      </w:r>
    </w:p>
    <w:p w:rsidR="00B84479" w:rsidRDefault="00B84479">
      <w:pPr>
        <w:rPr>
          <w:rFonts w:ascii="Times New Roman" w:hAnsi="Times New Roman" w:cs="Times New Roman"/>
          <w:sz w:val="24"/>
          <w:szCs w:val="24"/>
        </w:rPr>
      </w:pPr>
      <w:r>
        <w:rPr>
          <w:rFonts w:ascii="Times New Roman" w:hAnsi="Times New Roman" w:cs="Times New Roman"/>
          <w:sz w:val="24"/>
          <w:szCs w:val="24"/>
        </w:rPr>
        <w:br w:type="page"/>
      </w:r>
    </w:p>
    <w:p w:rsidR="0024112F" w:rsidRPr="00A820C1" w:rsidRDefault="00A36E76" w:rsidP="00E01AFA">
      <w:pPr>
        <w:pStyle w:val="ListParagraph"/>
        <w:spacing w:after="0" w:line="240" w:lineRule="auto"/>
        <w:ind w:left="360"/>
        <w:jc w:val="both"/>
        <w:rPr>
          <w:rFonts w:ascii="Times New Roman" w:hAnsi="Times New Roman" w:cs="Times New Roman"/>
          <w:sz w:val="24"/>
          <w:szCs w:val="24"/>
        </w:rPr>
      </w:pPr>
      <w:r w:rsidRPr="00A820C1">
        <w:rPr>
          <w:rFonts w:ascii="Times New Roman" w:hAnsi="Times New Roman" w:cs="Times New Roman"/>
          <w:sz w:val="24"/>
          <w:szCs w:val="24"/>
        </w:rPr>
        <w:lastRenderedPageBreak/>
        <w:t>RFA A</w:t>
      </w:r>
      <w:r w:rsidR="00BA0564">
        <w:rPr>
          <w:rFonts w:ascii="Times New Roman" w:hAnsi="Times New Roman" w:cs="Times New Roman"/>
          <w:sz w:val="24"/>
          <w:szCs w:val="24"/>
        </w:rPr>
        <w:t>PPLICATION CHECKLIST</w:t>
      </w:r>
    </w:p>
    <w:p w:rsidR="00E01AFA" w:rsidRPr="00A820C1" w:rsidRDefault="00E01AFA" w:rsidP="00E01AFA">
      <w:pPr>
        <w:pStyle w:val="ListParagraph"/>
        <w:spacing w:after="0" w:line="240" w:lineRule="auto"/>
        <w:ind w:left="360"/>
        <w:jc w:val="both"/>
        <w:rPr>
          <w:rFonts w:ascii="Times New Roman" w:hAnsi="Times New Roman" w:cs="Times New Roman"/>
          <w:sz w:val="24"/>
          <w:szCs w:val="24"/>
        </w:rPr>
      </w:pPr>
    </w:p>
    <w:p w:rsidR="008A3B3E" w:rsidRPr="00A820C1" w:rsidRDefault="00A36E76">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All proposals submitted under this RFA must contain the applicable element</w:t>
      </w:r>
      <w:r w:rsidR="002F6735" w:rsidRPr="00A820C1">
        <w:rPr>
          <w:rFonts w:ascii="Times New Roman" w:hAnsi="Times New Roman" w:cs="Times New Roman"/>
          <w:sz w:val="24"/>
          <w:szCs w:val="24"/>
        </w:rPr>
        <w:t>s</w:t>
      </w:r>
      <w:r w:rsidRPr="00A820C1">
        <w:rPr>
          <w:rFonts w:ascii="Times New Roman" w:hAnsi="Times New Roman" w:cs="Times New Roman"/>
          <w:sz w:val="24"/>
          <w:szCs w:val="24"/>
        </w:rPr>
        <w:t xml:space="preserve"> as described in this announcement.  The application must be submitted electronically through </w:t>
      </w:r>
      <w:hyperlink r:id="rId20" w:history="1">
        <w:r w:rsidR="002F6735" w:rsidRPr="00A820C1">
          <w:rPr>
            <w:rStyle w:val="Hyperlink"/>
            <w:rFonts w:ascii="Times New Roman" w:hAnsi="Times New Roman" w:cs="Times New Roman"/>
            <w:color w:val="auto"/>
            <w:sz w:val="24"/>
            <w:szCs w:val="24"/>
          </w:rPr>
          <w:t>www.grants</w:t>
        </w:r>
        <w:r w:rsidRPr="00A820C1">
          <w:rPr>
            <w:rStyle w:val="Hyperlink"/>
            <w:rFonts w:ascii="Times New Roman" w:hAnsi="Times New Roman" w:cs="Times New Roman"/>
            <w:color w:val="auto"/>
            <w:sz w:val="24"/>
            <w:szCs w:val="24"/>
          </w:rPr>
          <w:t>.gov</w:t>
        </w:r>
      </w:hyperlink>
      <w:r w:rsidR="002F6735" w:rsidRPr="00A820C1">
        <w:rPr>
          <w:rFonts w:ascii="Times New Roman" w:hAnsi="Times New Roman" w:cs="Times New Roman"/>
          <w:sz w:val="24"/>
          <w:szCs w:val="24"/>
        </w:rPr>
        <w:t>, b</w:t>
      </w:r>
      <w:r w:rsidRPr="00A820C1">
        <w:rPr>
          <w:rFonts w:ascii="Times New Roman" w:hAnsi="Times New Roman" w:cs="Times New Roman"/>
          <w:sz w:val="24"/>
          <w:szCs w:val="24"/>
        </w:rPr>
        <w:t>y midnight on [add the deadline date</w:t>
      </w:r>
      <w:r w:rsidR="00E01AFA" w:rsidRPr="00A820C1">
        <w:rPr>
          <w:rFonts w:ascii="Times New Roman" w:hAnsi="Times New Roman" w:cs="Times New Roman"/>
          <w:sz w:val="24"/>
          <w:szCs w:val="24"/>
        </w:rPr>
        <w:t xml:space="preserve">].  The following checklist </w:t>
      </w:r>
      <w:r w:rsidR="009064AF" w:rsidRPr="00A820C1">
        <w:rPr>
          <w:rFonts w:ascii="Times New Roman" w:hAnsi="Times New Roman" w:cs="Times New Roman"/>
          <w:sz w:val="24"/>
          <w:szCs w:val="24"/>
        </w:rPr>
        <w:t>has been prepared to assist in e</w:t>
      </w:r>
      <w:r w:rsidR="00E01AFA" w:rsidRPr="00A820C1">
        <w:rPr>
          <w:rFonts w:ascii="Times New Roman" w:hAnsi="Times New Roman" w:cs="Times New Roman"/>
          <w:sz w:val="24"/>
          <w:szCs w:val="24"/>
        </w:rPr>
        <w:t xml:space="preserve">nsuring </w:t>
      </w:r>
      <w:r w:rsidR="009064AF" w:rsidRPr="00A820C1">
        <w:rPr>
          <w:rFonts w:ascii="Times New Roman" w:hAnsi="Times New Roman" w:cs="Times New Roman"/>
          <w:sz w:val="24"/>
          <w:szCs w:val="24"/>
        </w:rPr>
        <w:t>that the proposal is complete and in the proper order prior to s</w:t>
      </w:r>
      <w:r w:rsidR="009B79A8" w:rsidRPr="00A820C1">
        <w:rPr>
          <w:rFonts w:ascii="Times New Roman" w:hAnsi="Times New Roman" w:cs="Times New Roman"/>
          <w:sz w:val="24"/>
          <w:szCs w:val="24"/>
        </w:rPr>
        <w:t>ubmission</w:t>
      </w:r>
      <w:r w:rsidR="009064AF" w:rsidRPr="00A820C1">
        <w:rPr>
          <w:rFonts w:ascii="Times New Roman" w:hAnsi="Times New Roman" w:cs="Times New Roman"/>
          <w:sz w:val="24"/>
          <w:szCs w:val="24"/>
        </w:rPr>
        <w:t xml:space="preserve">. </w:t>
      </w:r>
    </w:p>
    <w:p w:rsidR="008A3B3E" w:rsidRPr="00A820C1" w:rsidRDefault="008A3B3E">
      <w:pPr>
        <w:pStyle w:val="ListParagraph"/>
        <w:spacing w:after="0" w:line="240" w:lineRule="auto"/>
        <w:ind w:left="360"/>
        <w:rPr>
          <w:rFonts w:ascii="Times New Roman" w:hAnsi="Times New Roman" w:cs="Times New Roman"/>
          <w:sz w:val="24"/>
          <w:szCs w:val="24"/>
        </w:rPr>
      </w:pPr>
    </w:p>
    <w:p w:rsidR="008A3B3E" w:rsidRPr="00A820C1" w:rsidRDefault="00A36E76">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Read the RFA carefully, </w:t>
      </w:r>
      <w:r w:rsidR="002F6735" w:rsidRPr="00A820C1">
        <w:rPr>
          <w:rFonts w:ascii="Times New Roman" w:hAnsi="Times New Roman" w:cs="Times New Roman"/>
          <w:sz w:val="24"/>
          <w:szCs w:val="24"/>
        </w:rPr>
        <w:t xml:space="preserve">usually </w:t>
      </w:r>
      <w:r w:rsidRPr="00A820C1">
        <w:rPr>
          <w:rFonts w:ascii="Times New Roman" w:hAnsi="Times New Roman" w:cs="Times New Roman"/>
          <w:sz w:val="24"/>
          <w:szCs w:val="24"/>
        </w:rPr>
        <w:t>more than once</w:t>
      </w:r>
      <w:r w:rsidR="002F6735" w:rsidRPr="00A820C1">
        <w:rPr>
          <w:rFonts w:ascii="Times New Roman" w:hAnsi="Times New Roman" w:cs="Times New Roman"/>
          <w:sz w:val="24"/>
          <w:szCs w:val="24"/>
        </w:rPr>
        <w:t>.</w:t>
      </w:r>
    </w:p>
    <w:p w:rsidR="008A3B3E" w:rsidRDefault="00A36E76">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obtained a Dun and Bradstreet</w:t>
      </w:r>
      <w:r w:rsidR="002F6735" w:rsidRPr="00A820C1">
        <w:rPr>
          <w:rFonts w:ascii="Times New Roman" w:hAnsi="Times New Roman" w:cs="Times New Roman"/>
          <w:sz w:val="24"/>
          <w:szCs w:val="24"/>
        </w:rPr>
        <w:t xml:space="preserve"> </w:t>
      </w:r>
      <w:r w:rsidR="00B57CC2">
        <w:rPr>
          <w:rFonts w:ascii="Times New Roman" w:hAnsi="Times New Roman" w:cs="Times New Roman"/>
          <w:sz w:val="24"/>
          <w:szCs w:val="24"/>
        </w:rPr>
        <w:t>Data</w:t>
      </w:r>
      <w:r w:rsidR="00225A2C"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Universal Numbering System (DUNS)</w:t>
      </w:r>
      <w:r w:rsidRPr="00A820C1">
        <w:rPr>
          <w:rFonts w:ascii="Times New Roman" w:hAnsi="Times New Roman" w:cs="Times New Roman"/>
          <w:sz w:val="24"/>
          <w:szCs w:val="24"/>
        </w:rPr>
        <w:t xml:space="preserve"> number and registered the number in</w:t>
      </w:r>
      <w:r w:rsidR="00B14498"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the</w:t>
      </w:r>
      <w:r w:rsidR="004E7EC2">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225A2C" w:rsidRDefault="00225A2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Have you verified that your Central Contractor Registration is active?</w:t>
      </w:r>
    </w:p>
    <w:p w:rsidR="00225A2C" w:rsidRPr="00225A2C" w:rsidRDefault="00225A2C" w:rsidP="00225A2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8A3B3E" w:rsidRPr="00A820C1" w:rsidRDefault="002F6735">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w:t>
      </w:r>
      <w:r w:rsidR="00A36E76" w:rsidRPr="00A820C1">
        <w:rPr>
          <w:rFonts w:ascii="Times New Roman" w:hAnsi="Times New Roman" w:cs="Times New Roman"/>
          <w:sz w:val="24"/>
          <w:szCs w:val="24"/>
        </w:rPr>
        <w:t>repare</w:t>
      </w:r>
      <w:r w:rsidRPr="00A820C1">
        <w:rPr>
          <w:rFonts w:ascii="Times New Roman" w:hAnsi="Times New Roman" w:cs="Times New Roman"/>
          <w:sz w:val="24"/>
          <w:szCs w:val="24"/>
        </w:rPr>
        <w:t>d</w:t>
      </w:r>
      <w:r w:rsidR="00A36E76" w:rsidRPr="00A820C1">
        <w:rPr>
          <w:rFonts w:ascii="Times New Roman" w:hAnsi="Times New Roman" w:cs="Times New Roman"/>
          <w:sz w:val="24"/>
          <w:szCs w:val="24"/>
        </w:rPr>
        <w:t xml:space="preserve"> and submit</w:t>
      </w:r>
      <w:r w:rsidRPr="00A820C1">
        <w:rPr>
          <w:rFonts w:ascii="Times New Roman" w:hAnsi="Times New Roman" w:cs="Times New Roman"/>
          <w:sz w:val="24"/>
          <w:szCs w:val="24"/>
        </w:rPr>
        <w:t>ted</w:t>
      </w:r>
      <w:r w:rsidR="00A36E76" w:rsidRPr="00A820C1">
        <w:rPr>
          <w:rFonts w:ascii="Times New Roman" w:hAnsi="Times New Roman" w:cs="Times New Roman"/>
          <w:sz w:val="24"/>
          <w:szCs w:val="24"/>
        </w:rPr>
        <w:t xml:space="preserve"> the appropriate forms as shown under the Required Grant Applicant Forms section of this RFA</w:t>
      </w:r>
      <w:r w:rsidR="00C72AA1" w:rsidRPr="00A820C1">
        <w:rPr>
          <w:rFonts w:ascii="Times New Roman" w:hAnsi="Times New Roman" w:cs="Times New Roman"/>
          <w:sz w:val="24"/>
          <w:szCs w:val="24"/>
        </w:rPr>
        <w:t>?</w:t>
      </w:r>
    </w:p>
    <w:p w:rsidR="008A3B3E" w:rsidRPr="00A820C1" w:rsidRDefault="00C72AA1">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included the </w:t>
      </w:r>
      <w:r w:rsidR="00A36E76" w:rsidRPr="00A820C1">
        <w:rPr>
          <w:rFonts w:ascii="Times New Roman" w:hAnsi="Times New Roman" w:cs="Times New Roman"/>
          <w:sz w:val="24"/>
          <w:szCs w:val="24"/>
        </w:rPr>
        <w:t>RFA CFDA # [enter the number</w:t>
      </w:r>
      <w:r w:rsidR="009064AF" w:rsidRPr="00A820C1">
        <w:rPr>
          <w:rFonts w:ascii="Times New Roman" w:hAnsi="Times New Roman" w:cs="Times New Roman"/>
          <w:sz w:val="24"/>
          <w:szCs w:val="24"/>
        </w:rPr>
        <w:t>]</w:t>
      </w:r>
      <w:r w:rsidRPr="00A820C1">
        <w:rPr>
          <w:rFonts w:ascii="Times New Roman" w:hAnsi="Times New Roman" w:cs="Times New Roman"/>
          <w:sz w:val="24"/>
          <w:szCs w:val="24"/>
        </w:rPr>
        <w:t xml:space="preserve"> on your application?</w:t>
      </w:r>
    </w:p>
    <w:p w:rsidR="008A3B3E" w:rsidRPr="00A820C1" w:rsidRDefault="001A535A">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w:t>
      </w:r>
      <w:r w:rsidR="002F6735" w:rsidRPr="00A820C1">
        <w:rPr>
          <w:rFonts w:ascii="Times New Roman" w:hAnsi="Times New Roman" w:cs="Times New Roman"/>
          <w:sz w:val="24"/>
          <w:szCs w:val="24"/>
        </w:rPr>
        <w:t>:</w:t>
      </w:r>
      <w:r w:rsidRPr="00A820C1">
        <w:rPr>
          <w:rFonts w:ascii="Times New Roman" w:hAnsi="Times New Roman" w:cs="Times New Roman"/>
          <w:sz w:val="24"/>
          <w:szCs w:val="24"/>
        </w:rPr>
        <w:t xml:space="preserve"> telephone number, fax number, and e-mail address?</w:t>
      </w:r>
    </w:p>
    <w:p w:rsidR="008A3B3E" w:rsidRPr="00A820C1" w:rsidRDefault="00734BDA">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w:t>
      </w:r>
      <w:r w:rsidR="001A535A" w:rsidRPr="00A820C1">
        <w:rPr>
          <w:rFonts w:ascii="Times New Roman" w:hAnsi="Times New Roman" w:cs="Times New Roman"/>
          <w:sz w:val="24"/>
          <w:szCs w:val="24"/>
        </w:rPr>
        <w:t xml:space="preserve"> any program specific requirements or restrictions?</w:t>
      </w:r>
    </w:p>
    <w:p w:rsidR="008A3B3E" w:rsidRPr="00A820C1" w:rsidRDefault="001A535A">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w:t>
      </w:r>
      <w:r w:rsidR="002F6735" w:rsidRPr="00A820C1">
        <w:rPr>
          <w:rFonts w:ascii="Times New Roman" w:hAnsi="Times New Roman" w:cs="Times New Roman"/>
          <w:sz w:val="24"/>
          <w:szCs w:val="24"/>
        </w:rPr>
        <w:t>’</w:t>
      </w:r>
      <w:r w:rsidRPr="00A820C1">
        <w:rPr>
          <w:rFonts w:ascii="Times New Roman" w:hAnsi="Times New Roman" w:cs="Times New Roman"/>
          <w:sz w:val="24"/>
          <w:szCs w:val="24"/>
        </w:rPr>
        <w:t>s proposal clearly stated</w:t>
      </w:r>
      <w:r w:rsidR="002F6735" w:rsidRPr="00A820C1">
        <w:rPr>
          <w:rFonts w:ascii="Times New Roman" w:hAnsi="Times New Roman" w:cs="Times New Roman"/>
          <w:sz w:val="24"/>
          <w:szCs w:val="24"/>
        </w:rPr>
        <w:t>?</w:t>
      </w:r>
    </w:p>
    <w:p w:rsidR="008A3B3E" w:rsidRPr="00A820C1" w:rsidRDefault="001A535A">
      <w:pPr>
        <w:pStyle w:val="ListParagraph"/>
        <w:numPr>
          <w:ilvl w:val="1"/>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D</w:t>
      </w:r>
      <w:r w:rsidRPr="00A820C1">
        <w:rPr>
          <w:rFonts w:ascii="Times New Roman" w:hAnsi="Times New Roman" w:cs="Times New Roman"/>
          <w:sz w:val="24"/>
          <w:szCs w:val="24"/>
        </w:rPr>
        <w:t xml:space="preserve">oes it comply with </w:t>
      </w:r>
      <w:r w:rsidR="00A36E76" w:rsidRPr="00A820C1">
        <w:rPr>
          <w:rFonts w:ascii="Times New Roman" w:hAnsi="Times New Roman" w:cs="Times New Roman"/>
          <w:sz w:val="24"/>
          <w:szCs w:val="24"/>
        </w:rPr>
        <w:t>any format requirement</w:t>
      </w:r>
      <w:r w:rsidR="002F6735" w:rsidRPr="00A820C1">
        <w:rPr>
          <w:rFonts w:ascii="Times New Roman" w:hAnsi="Times New Roman" w:cs="Times New Roman"/>
          <w:sz w:val="24"/>
          <w:szCs w:val="24"/>
        </w:rPr>
        <w:t>s</w:t>
      </w:r>
      <w:r w:rsidR="00C72AA1" w:rsidRPr="00A820C1">
        <w:rPr>
          <w:rFonts w:ascii="Times New Roman" w:hAnsi="Times New Roman" w:cs="Times New Roman"/>
          <w:sz w:val="24"/>
          <w:szCs w:val="24"/>
        </w:rPr>
        <w:t>?</w:t>
      </w:r>
      <w:r w:rsidR="00A36E76" w:rsidRPr="00A820C1">
        <w:rPr>
          <w:rFonts w:ascii="Times New Roman" w:hAnsi="Times New Roman" w:cs="Times New Roman"/>
          <w:sz w:val="24"/>
          <w:szCs w:val="24"/>
        </w:rPr>
        <w:t xml:space="preserve">  </w:t>
      </w:r>
    </w:p>
    <w:p w:rsidR="008A3B3E" w:rsidRPr="00A820C1" w:rsidRDefault="002F6735">
      <w:pPr>
        <w:pStyle w:val="ListParagraph"/>
        <w:numPr>
          <w:ilvl w:val="1"/>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A36E76" w:rsidRPr="00A820C1">
        <w:rPr>
          <w:rFonts w:ascii="Times New Roman" w:hAnsi="Times New Roman" w:cs="Times New Roman"/>
          <w:sz w:val="24"/>
          <w:szCs w:val="24"/>
        </w:rPr>
        <w:t>oes it comply with the page limitation</w:t>
      </w:r>
      <w:r w:rsidR="001951D7" w:rsidRPr="00A820C1">
        <w:rPr>
          <w:rFonts w:ascii="Times New Roman" w:hAnsi="Times New Roman" w:cs="Times New Roman"/>
          <w:sz w:val="24"/>
          <w:szCs w:val="24"/>
        </w:rPr>
        <w:t>?</w:t>
      </w:r>
    </w:p>
    <w:p w:rsidR="008A3B3E" w:rsidRPr="00A820C1" w:rsidRDefault="002F6735">
      <w:pPr>
        <w:pStyle w:val="ListParagraph"/>
        <w:numPr>
          <w:ilvl w:val="1"/>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Mo</w:t>
      </w:r>
      <w:r w:rsidR="00A36E76" w:rsidRPr="00A820C1">
        <w:rPr>
          <w:rFonts w:ascii="Times New Roman" w:hAnsi="Times New Roman" w:cs="Times New Roman"/>
          <w:sz w:val="24"/>
          <w:szCs w:val="24"/>
        </w:rPr>
        <w:t>st important</w:t>
      </w:r>
      <w:r w:rsidR="00C72AA1" w:rsidRPr="00A820C1">
        <w:rPr>
          <w:rFonts w:ascii="Times New Roman" w:hAnsi="Times New Roman" w:cs="Times New Roman"/>
          <w:sz w:val="24"/>
          <w:szCs w:val="24"/>
        </w:rPr>
        <w:t>ly</w:t>
      </w:r>
      <w:r w:rsidR="00A36E76" w:rsidRPr="00A820C1">
        <w:rPr>
          <w:rFonts w:ascii="Times New Roman" w:hAnsi="Times New Roman" w:cs="Times New Roman"/>
          <w:sz w:val="24"/>
          <w:szCs w:val="24"/>
        </w:rPr>
        <w:t xml:space="preserve"> does it directly relate to the RFA’s objective</w:t>
      </w:r>
      <w:r w:rsidRPr="00A820C1">
        <w:rPr>
          <w:rFonts w:ascii="Times New Roman" w:hAnsi="Times New Roman" w:cs="Times New Roman"/>
          <w:sz w:val="24"/>
          <w:szCs w:val="24"/>
        </w:rPr>
        <w:t>s</w:t>
      </w:r>
      <w:r w:rsidR="00A36E76" w:rsidRPr="00A820C1">
        <w:rPr>
          <w:rFonts w:ascii="Times New Roman" w:hAnsi="Times New Roman" w:cs="Times New Roman"/>
          <w:sz w:val="24"/>
          <w:szCs w:val="24"/>
        </w:rPr>
        <w:t xml:space="preserve"> and priorities? </w:t>
      </w:r>
    </w:p>
    <w:p w:rsidR="008A3B3E" w:rsidRPr="00A820C1" w:rsidRDefault="00A36E76">
      <w:pPr>
        <w:pStyle w:val="ListParagraph"/>
        <w:numPr>
          <w:ilvl w:val="1"/>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8A3B3E" w:rsidRPr="00A820C1" w:rsidRDefault="00A36E76">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who did not participate in </w:t>
      </w:r>
      <w:r w:rsidR="002F6735" w:rsidRPr="00A820C1">
        <w:rPr>
          <w:rFonts w:ascii="Times New Roman" w:hAnsi="Times New Roman" w:cs="Times New Roman"/>
          <w:sz w:val="24"/>
          <w:szCs w:val="24"/>
        </w:rPr>
        <w:t xml:space="preserve">its </w:t>
      </w:r>
      <w:r w:rsidRPr="00A820C1">
        <w:rPr>
          <w:rFonts w:ascii="Times New Roman" w:hAnsi="Times New Roman" w:cs="Times New Roman"/>
          <w:sz w:val="24"/>
          <w:szCs w:val="24"/>
        </w:rPr>
        <w:t>writing</w:t>
      </w:r>
      <w:r w:rsidR="002F6735" w:rsidRPr="00A820C1">
        <w:rPr>
          <w:rFonts w:ascii="Times New Roman" w:hAnsi="Times New Roman" w:cs="Times New Roman"/>
          <w:sz w:val="24"/>
          <w:szCs w:val="24"/>
        </w:rPr>
        <w:t xml:space="preserve"> and </w:t>
      </w:r>
      <w:r w:rsidR="001951D7" w:rsidRPr="00A820C1">
        <w:rPr>
          <w:rFonts w:ascii="Times New Roman" w:hAnsi="Times New Roman" w:cs="Times New Roman"/>
          <w:sz w:val="24"/>
          <w:szCs w:val="24"/>
        </w:rPr>
        <w:t xml:space="preserve">ensure that it </w:t>
      </w:r>
      <w:r w:rsidR="002F6735" w:rsidRPr="00A820C1">
        <w:rPr>
          <w:rFonts w:ascii="Times New Roman" w:hAnsi="Times New Roman" w:cs="Times New Roman"/>
          <w:sz w:val="24"/>
          <w:szCs w:val="24"/>
        </w:rPr>
        <w:t>was it clear to them?</w:t>
      </w:r>
    </w:p>
    <w:p w:rsidR="008A3B3E" w:rsidRPr="00A820C1" w:rsidRDefault="002F6735">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w:t>
      </w:r>
      <w:r w:rsidR="00A36E76" w:rsidRPr="00A820C1">
        <w:rPr>
          <w:rFonts w:ascii="Times New Roman" w:hAnsi="Times New Roman" w:cs="Times New Roman"/>
          <w:sz w:val="24"/>
          <w:szCs w:val="24"/>
        </w:rPr>
        <w:t xml:space="preserve"> proposed project and budget meet the bona fide needs of the RFA</w:t>
      </w:r>
      <w:r w:rsidRPr="00A820C1">
        <w:rPr>
          <w:rFonts w:ascii="Times New Roman" w:hAnsi="Times New Roman" w:cs="Times New Roman"/>
          <w:sz w:val="24"/>
          <w:szCs w:val="24"/>
        </w:rPr>
        <w:t>?</w:t>
      </w:r>
    </w:p>
    <w:p w:rsidR="008A3B3E" w:rsidRPr="00A820C1" w:rsidRDefault="00A36E76">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r w:rsidR="002F6735" w:rsidRPr="00A820C1">
        <w:rPr>
          <w:rFonts w:ascii="Times New Roman" w:hAnsi="Times New Roman" w:cs="Times New Roman"/>
          <w:sz w:val="24"/>
          <w:szCs w:val="24"/>
        </w:rPr>
        <w:t>?</w:t>
      </w:r>
    </w:p>
    <w:p w:rsidR="008A3B3E" w:rsidRPr="00A820C1" w:rsidRDefault="002F6735">
      <w:pPr>
        <w:pStyle w:val="ListParagraph"/>
        <w:numPr>
          <w:ilvl w:val="1"/>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A36E76" w:rsidRPr="00A820C1">
        <w:rPr>
          <w:rFonts w:ascii="Times New Roman" w:hAnsi="Times New Roman" w:cs="Times New Roman"/>
          <w:sz w:val="24"/>
          <w:szCs w:val="24"/>
        </w:rPr>
        <w:t>oes it agree with the calculation</w:t>
      </w:r>
      <w:r w:rsidRPr="00A820C1">
        <w:rPr>
          <w:rFonts w:ascii="Times New Roman" w:hAnsi="Times New Roman" w:cs="Times New Roman"/>
          <w:sz w:val="24"/>
          <w:szCs w:val="24"/>
        </w:rPr>
        <w:t>s</w:t>
      </w:r>
      <w:r w:rsidR="00A36E76" w:rsidRPr="00A820C1">
        <w:rPr>
          <w:rFonts w:ascii="Times New Roman" w:hAnsi="Times New Roman" w:cs="Times New Roman"/>
          <w:sz w:val="24"/>
          <w:szCs w:val="24"/>
        </w:rPr>
        <w:t xml:space="preserve"> shown on the OMB budget form</w:t>
      </w:r>
      <w:r w:rsidRPr="00A820C1">
        <w:rPr>
          <w:rFonts w:ascii="Times New Roman" w:hAnsi="Times New Roman" w:cs="Times New Roman"/>
          <w:sz w:val="24"/>
          <w:szCs w:val="24"/>
        </w:rPr>
        <w:t>?</w:t>
      </w:r>
      <w:r w:rsidR="00A36E76" w:rsidRPr="00A820C1">
        <w:rPr>
          <w:rFonts w:ascii="Times New Roman" w:hAnsi="Times New Roman" w:cs="Times New Roman"/>
          <w:sz w:val="24"/>
          <w:szCs w:val="24"/>
        </w:rPr>
        <w:t xml:space="preserve"> </w:t>
      </w:r>
    </w:p>
    <w:p w:rsidR="008A3B3E" w:rsidRPr="00A820C1" w:rsidRDefault="002F6735">
      <w:pPr>
        <w:pStyle w:val="ListParagraph"/>
        <w:numPr>
          <w:ilvl w:val="1"/>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w:t>
      </w:r>
      <w:r w:rsidR="00A36E76" w:rsidRPr="00A820C1">
        <w:rPr>
          <w:rFonts w:ascii="Times New Roman" w:hAnsi="Times New Roman" w:cs="Times New Roman"/>
          <w:sz w:val="24"/>
          <w:szCs w:val="24"/>
        </w:rPr>
        <w:t>s the budget in line with the project description</w:t>
      </w:r>
      <w:r w:rsidRPr="00A820C1">
        <w:rPr>
          <w:rFonts w:ascii="Times New Roman" w:hAnsi="Times New Roman" w:cs="Times New Roman"/>
          <w:sz w:val="24"/>
          <w:szCs w:val="24"/>
        </w:rPr>
        <w:t>?</w:t>
      </w:r>
    </w:p>
    <w:p w:rsidR="008A3B3E" w:rsidRPr="00A820C1" w:rsidRDefault="00A36E76">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w:t>
      </w:r>
      <w:r w:rsidR="001951D7" w:rsidRPr="00A820C1">
        <w:rPr>
          <w:rFonts w:ascii="Times New Roman" w:hAnsi="Times New Roman" w:cs="Times New Roman"/>
          <w:sz w:val="24"/>
          <w:szCs w:val="24"/>
        </w:rPr>
        <w:t>G</w:t>
      </w:r>
      <w:r w:rsidRPr="00A820C1">
        <w:rPr>
          <w:rFonts w:ascii="Times New Roman" w:hAnsi="Times New Roman" w:cs="Times New Roman"/>
          <w:sz w:val="24"/>
          <w:szCs w:val="24"/>
        </w:rPr>
        <w:t>rants.gov in order to meet the RFA application deadline.</w:t>
      </w:r>
    </w:p>
    <w:p w:rsidR="008A3B3E" w:rsidRPr="00A820C1" w:rsidRDefault="00A36E76">
      <w:pPr>
        <w:pStyle w:val="ListParagraph"/>
        <w:numPr>
          <w:ilvl w:val="0"/>
          <w:numId w:val="8"/>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FNS reserves the right to request </w:t>
      </w:r>
      <w:r w:rsidR="002F6735" w:rsidRPr="00A820C1">
        <w:rPr>
          <w:rFonts w:ascii="Times New Roman" w:hAnsi="Times New Roman" w:cs="Times New Roman"/>
          <w:sz w:val="24"/>
          <w:szCs w:val="24"/>
        </w:rPr>
        <w:t xml:space="preserve">additional </w:t>
      </w:r>
      <w:r w:rsidRPr="00A820C1">
        <w:rPr>
          <w:rFonts w:ascii="Times New Roman" w:hAnsi="Times New Roman" w:cs="Times New Roman"/>
          <w:sz w:val="24"/>
          <w:szCs w:val="24"/>
        </w:rPr>
        <w:t>information not clearly addressed</w:t>
      </w:r>
      <w:r w:rsidR="001951D7" w:rsidRPr="00A820C1">
        <w:rPr>
          <w:rFonts w:ascii="Times New Roman" w:hAnsi="Times New Roman" w:cs="Times New Roman"/>
          <w:sz w:val="24"/>
          <w:szCs w:val="24"/>
        </w:rPr>
        <w:t xml:space="preserve"> in the initial application</w:t>
      </w:r>
      <w:r w:rsidRPr="00A820C1">
        <w:rPr>
          <w:rFonts w:ascii="Times New Roman" w:hAnsi="Times New Roman" w:cs="Times New Roman"/>
          <w:sz w:val="24"/>
          <w:szCs w:val="24"/>
        </w:rPr>
        <w:t>.</w:t>
      </w:r>
    </w:p>
    <w:p w:rsidR="008A3B3E" w:rsidRPr="00A820C1" w:rsidRDefault="008A3B3E">
      <w:pPr>
        <w:pStyle w:val="ListParagraph"/>
        <w:spacing w:after="0" w:line="240" w:lineRule="auto"/>
        <w:ind w:left="1080"/>
        <w:rPr>
          <w:rFonts w:ascii="Times New Roman" w:hAnsi="Times New Roman" w:cs="Times New Roman"/>
          <w:sz w:val="24"/>
          <w:szCs w:val="24"/>
        </w:rPr>
      </w:pPr>
    </w:p>
    <w:p w:rsidR="008A3B3E" w:rsidRPr="00A820C1" w:rsidRDefault="008A3B3E">
      <w:pPr>
        <w:pStyle w:val="ListParagraph"/>
        <w:spacing w:after="0" w:line="240" w:lineRule="auto"/>
        <w:ind w:left="0"/>
        <w:rPr>
          <w:rFonts w:ascii="Times New Roman" w:hAnsi="Times New Roman" w:cs="Times New Roman"/>
          <w:sz w:val="24"/>
          <w:szCs w:val="24"/>
        </w:rPr>
      </w:pPr>
    </w:p>
    <w:p w:rsidR="005270D2" w:rsidRPr="00A820C1" w:rsidRDefault="00A36E76" w:rsidP="005270D2">
      <w:pPr>
        <w:rPr>
          <w:rFonts w:ascii="Times New Roman" w:hAnsi="Times New Roman" w:cs="Times New Roman"/>
          <w:sz w:val="24"/>
          <w:szCs w:val="24"/>
        </w:rPr>
      </w:pPr>
      <w:r w:rsidRPr="00A820C1">
        <w:rPr>
          <w:rFonts w:ascii="Times New Roman" w:hAnsi="Times New Roman" w:cs="Times New Roman"/>
          <w:sz w:val="24"/>
          <w:szCs w:val="24"/>
        </w:rPr>
        <w:br w:type="page"/>
      </w:r>
    </w:p>
    <w:p w:rsidR="005270D2" w:rsidRPr="00A820C1" w:rsidRDefault="005270D2" w:rsidP="005270D2">
      <w:pPr>
        <w:rPr>
          <w:rFonts w:ascii="Times New Roman" w:hAnsi="Times New Roman" w:cs="Times New Roman"/>
          <w:sz w:val="24"/>
          <w:szCs w:val="24"/>
        </w:rPr>
      </w:pPr>
    </w:p>
    <w:p w:rsidR="005270D2" w:rsidRPr="00A820C1" w:rsidRDefault="005270D2" w:rsidP="005270D2">
      <w:pPr>
        <w:pStyle w:val="Header"/>
        <w:ind w:left="-360"/>
        <w:rPr>
          <w:rFonts w:ascii="Times New Roman" w:hAnsi="Times New Roman" w:cs="Times New Roman"/>
          <w:sz w:val="24"/>
          <w:szCs w:val="24"/>
        </w:rPr>
      </w:pPr>
      <w:r w:rsidRPr="00A820C1">
        <w:rPr>
          <w:rFonts w:ascii="Times New Roman" w:hAnsi="Times New Roman" w:cs="Times New Roman"/>
          <w:sz w:val="24"/>
          <w:szCs w:val="24"/>
        </w:rPr>
        <w:t>RFA B</w:t>
      </w:r>
      <w:r w:rsidR="00BA0564">
        <w:rPr>
          <w:rFonts w:ascii="Times New Roman" w:hAnsi="Times New Roman" w:cs="Times New Roman"/>
          <w:sz w:val="24"/>
          <w:szCs w:val="24"/>
        </w:rPr>
        <w:t>UDGET NARRATIVE CHECKLIST</w:t>
      </w:r>
      <w:r w:rsidRPr="00A820C1">
        <w:rPr>
          <w:rFonts w:ascii="Times New Roman" w:hAnsi="Times New Roman" w:cs="Times New Roman"/>
          <w:sz w:val="24"/>
          <w:szCs w:val="24"/>
        </w:rPr>
        <w:t xml:space="preserve"> </w:t>
      </w:r>
    </w:p>
    <w:p w:rsidR="005270D2" w:rsidRPr="00A820C1" w:rsidRDefault="005270D2" w:rsidP="005270D2">
      <w:pPr>
        <w:pStyle w:val="Header"/>
        <w:ind w:left="-360"/>
        <w:rPr>
          <w:rFonts w:ascii="Times New Roman" w:hAnsi="Times New Roman" w:cs="Times New Roman"/>
          <w:sz w:val="24"/>
          <w:szCs w:val="24"/>
        </w:rPr>
      </w:pPr>
    </w:p>
    <w:p w:rsidR="005270D2" w:rsidRPr="00A820C1" w:rsidRDefault="005270D2" w:rsidP="005270D2">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5270D2" w:rsidRPr="00A820C1" w:rsidRDefault="005270D2" w:rsidP="005270D2">
      <w:pPr>
        <w:pStyle w:val="Header"/>
        <w:ind w:left="-360"/>
        <w:rPr>
          <w:rFonts w:ascii="Times New Roman" w:hAnsi="Times New Roman" w:cs="Times New Roman"/>
          <w:sz w:val="24"/>
          <w:szCs w:val="24"/>
        </w:rPr>
      </w:pPr>
    </w:p>
    <w:p w:rsidR="005270D2" w:rsidRDefault="005270D2" w:rsidP="005270D2">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 must be in line with the proposal project description (statement of work) bona fine need. FNS reserves the right to request information not clearly addressed.</w:t>
      </w:r>
    </w:p>
    <w:p w:rsidR="00B84479" w:rsidRPr="00A820C1" w:rsidRDefault="00B84479" w:rsidP="005270D2">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900"/>
        <w:gridCol w:w="720"/>
      </w:tblGrid>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NO</w:t>
            </w: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lastRenderedPageBreak/>
              <w:t>Equipment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rPr>
          <w:trHeight w:val="152"/>
        </w:trPr>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F53B23">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sidR="00F53B23">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CF7A3F" w:rsidP="005270D2">
            <w:pPr>
              <w:rPr>
                <w:rFonts w:ascii="Times New Roman" w:hAnsi="Times New Roman" w:cs="Times New Roman"/>
                <w:sz w:val="24"/>
                <w:szCs w:val="24"/>
              </w:rPr>
            </w:pPr>
            <w:r w:rsidRPr="00A820C1">
              <w:rPr>
                <w:rFonts w:ascii="Times New Roman" w:hAnsi="Times New Roman" w:cs="Times New Roman"/>
                <w:sz w:val="24"/>
                <w:szCs w:val="24"/>
              </w:rPr>
              <w:t>Has the applicant obtained a</w:t>
            </w:r>
            <w:r w:rsidR="005270D2" w:rsidRPr="00A820C1">
              <w:rPr>
                <w:rFonts w:ascii="Times New Roman" w:hAnsi="Times New Roman" w:cs="Times New Roman"/>
                <w:sz w:val="24"/>
                <w:szCs w:val="24"/>
              </w:rPr>
              <w:t xml:space="preserve"> </w:t>
            </w:r>
            <w:r w:rsidR="00EF5553" w:rsidRPr="00A820C1">
              <w:rPr>
                <w:rFonts w:ascii="Times New Roman" w:hAnsi="Times New Roman" w:cs="Times New Roman"/>
                <w:sz w:val="24"/>
                <w:szCs w:val="24"/>
              </w:rPr>
              <w:t xml:space="preserve">Negotiated Indirect Cost Rate Agreement (NICRA) from an </w:t>
            </w:r>
            <w:r w:rsidR="005270D2" w:rsidRPr="00A820C1">
              <w:rPr>
                <w:rFonts w:ascii="Times New Roman" w:hAnsi="Times New Roman" w:cs="Times New Roman"/>
                <w:sz w:val="24"/>
                <w:szCs w:val="24"/>
              </w:rPr>
              <w:t>Federal Agency?  If yes, a copy of the</w:t>
            </w:r>
            <w:r w:rsidR="00EF5553" w:rsidRPr="00A820C1">
              <w:rPr>
                <w:rFonts w:ascii="Times New Roman" w:hAnsi="Times New Roman" w:cs="Times New Roman"/>
                <w:sz w:val="24"/>
                <w:szCs w:val="24"/>
              </w:rPr>
              <w:t xml:space="preserve"> most resent and signed</w:t>
            </w:r>
            <w:r w:rsidR="005270D2" w:rsidRPr="00A820C1">
              <w:rPr>
                <w:rFonts w:ascii="Times New Roman" w:hAnsi="Times New Roman" w:cs="Times New Roman"/>
                <w:sz w:val="24"/>
                <w:szCs w:val="24"/>
              </w:rPr>
              <w:t xml:space="preserve">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bl>
    <w:p w:rsidR="00BA0564" w:rsidRDefault="00BA0564" w:rsidP="005270D2">
      <w:pPr>
        <w:pStyle w:val="Header"/>
        <w:ind w:left="-360"/>
        <w:rPr>
          <w:rFonts w:ascii="Times New Roman" w:hAnsi="Times New Roman" w:cs="Times New Roman"/>
          <w:sz w:val="24"/>
          <w:szCs w:val="24"/>
        </w:rPr>
      </w:pPr>
    </w:p>
    <w:p w:rsidR="005270D2" w:rsidRPr="00A820C1" w:rsidRDefault="005270D2" w:rsidP="005270D2">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FOR GRANT APPLICANT USE ONLY. DO NOT RETURN THIS FORM WITH THE </w:t>
      </w:r>
      <w:r w:rsidR="00A820C1">
        <w:rPr>
          <w:rFonts w:ascii="Times New Roman" w:hAnsi="Times New Roman" w:cs="Times New Roman"/>
          <w:sz w:val="24"/>
          <w:szCs w:val="24"/>
        </w:rPr>
        <w:t>A</w:t>
      </w:r>
      <w:r w:rsidRPr="00A820C1">
        <w:rPr>
          <w:rFonts w:ascii="Times New Roman" w:hAnsi="Times New Roman" w:cs="Times New Roman"/>
          <w:sz w:val="24"/>
          <w:szCs w:val="24"/>
        </w:rPr>
        <w:t>PPLICATION</w:t>
      </w:r>
    </w:p>
    <w:p w:rsidR="001861DA" w:rsidRDefault="001861DA" w:rsidP="005270D2">
      <w:pPr>
        <w:pStyle w:val="ListParagraph"/>
        <w:spacing w:after="0" w:line="240" w:lineRule="auto"/>
        <w:ind w:left="0"/>
        <w:jc w:val="both"/>
        <w:rPr>
          <w:rFonts w:ascii="Times New Roman" w:hAnsi="Times New Roman" w:cs="Times New Roman"/>
          <w:sz w:val="24"/>
          <w:szCs w:val="24"/>
        </w:rPr>
      </w:pPr>
    </w:p>
    <w:p w:rsidR="001861DA" w:rsidRDefault="001861DA">
      <w:pPr>
        <w:rPr>
          <w:rFonts w:ascii="Times New Roman" w:hAnsi="Times New Roman" w:cs="Times New Roman"/>
          <w:sz w:val="24"/>
          <w:szCs w:val="24"/>
        </w:rPr>
      </w:pPr>
      <w:r>
        <w:rPr>
          <w:rFonts w:ascii="Times New Roman" w:hAnsi="Times New Roman" w:cs="Times New Roman"/>
          <w:sz w:val="24"/>
          <w:szCs w:val="24"/>
        </w:rPr>
        <w:br w:type="page"/>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b/>
          <w:sz w:val="24"/>
          <w:szCs w:val="24"/>
        </w:rPr>
        <w:lastRenderedPageBreak/>
        <w:t>References</w:t>
      </w:r>
      <w:r w:rsidRPr="001861DA">
        <w:rPr>
          <w:rFonts w:ascii="Times New Roman" w:hAnsi="Times New Roman" w:cs="Times New Roman"/>
          <w:b/>
          <w:sz w:val="24"/>
          <w:szCs w:val="24"/>
        </w:rPr>
        <w:br/>
      </w:r>
      <w:r w:rsidRPr="001861DA">
        <w:rPr>
          <w:rFonts w:ascii="Times New Roman" w:hAnsi="Times New Roman" w:cs="Times New Roman"/>
          <w:b/>
          <w:sz w:val="24"/>
          <w:szCs w:val="24"/>
        </w:rPr>
        <w:br/>
      </w:r>
      <w:r w:rsidRPr="001861DA">
        <w:rPr>
          <w:rFonts w:ascii="Times New Roman" w:hAnsi="Times New Roman" w:cs="Times New Roman"/>
          <w:sz w:val="24"/>
          <w:szCs w:val="24"/>
        </w:rPr>
        <w:t>1.</w:t>
      </w:r>
      <w:r w:rsidRPr="001861DA">
        <w:rPr>
          <w:rFonts w:ascii="Times New Roman" w:hAnsi="Times New Roman" w:cs="Times New Roman"/>
          <w:b/>
          <w:sz w:val="24"/>
          <w:szCs w:val="24"/>
        </w:rPr>
        <w:t xml:space="preserve"> </w:t>
      </w:r>
      <w:r w:rsidRPr="001861DA">
        <w:rPr>
          <w:rFonts w:ascii="Times New Roman" w:hAnsi="Times New Roman" w:cs="Times New Roman"/>
          <w:sz w:val="24"/>
          <w:szCs w:val="24"/>
        </w:rPr>
        <w:t xml:space="preserve">US Department of Health and Human Services. </w:t>
      </w:r>
      <w:r w:rsidRPr="001861DA">
        <w:rPr>
          <w:rFonts w:ascii="Times New Roman" w:hAnsi="Times New Roman" w:cs="Times New Roman"/>
          <w:i/>
          <w:iCs/>
          <w:sz w:val="24"/>
          <w:szCs w:val="24"/>
        </w:rPr>
        <w:t>The Surgeon General’s call to action to prevent and decrease overweight and obesity.</w:t>
      </w:r>
      <w:r w:rsidRPr="001861DA">
        <w:rPr>
          <w:rFonts w:ascii="Times New Roman" w:hAnsi="Times New Roman" w:cs="Times New Roman"/>
          <w:sz w:val="24"/>
          <w:szCs w:val="24"/>
        </w:rPr>
        <w:t xml:space="preserve"> Rockville, MD: US Department of Health and Human Services, editor. US Department of Health and Human Services, Public Health Service, Office of the Surgeon General; 2001.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2. Ogden CL, Carroll MD, Kit BK, Flegal KM. Prevalence of obesity and trends in body mass index among US children and adolescents, 1999-2010. </w:t>
      </w:r>
      <w:r w:rsidRPr="001861DA">
        <w:rPr>
          <w:rFonts w:ascii="Times New Roman" w:hAnsi="Times New Roman" w:cs="Times New Roman"/>
          <w:i/>
          <w:iCs/>
          <w:sz w:val="24"/>
          <w:szCs w:val="24"/>
        </w:rPr>
        <w:t xml:space="preserve">Journal of the American Medical Association </w:t>
      </w:r>
      <w:r w:rsidRPr="001861DA">
        <w:rPr>
          <w:rFonts w:ascii="Times New Roman" w:hAnsi="Times New Roman" w:cs="Times New Roman"/>
          <w:sz w:val="24"/>
          <w:szCs w:val="24"/>
        </w:rPr>
        <w:t>2012; 307(5):483-490.</w:t>
      </w:r>
    </w:p>
    <w:p w:rsidR="001861DA" w:rsidRDefault="001861DA" w:rsidP="00631F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1861DA">
        <w:rPr>
          <w:rFonts w:ascii="Times New Roman" w:hAnsi="Times New Roman" w:cs="Times New Roman"/>
          <w:sz w:val="24"/>
          <w:szCs w:val="24"/>
        </w:rPr>
        <w:br/>
        <w:t xml:space="preserve">3. Daniels, S, Arnett D, </w:t>
      </w:r>
      <w:proofErr w:type="spellStart"/>
      <w:r w:rsidRPr="001861DA">
        <w:rPr>
          <w:rFonts w:ascii="Times New Roman" w:hAnsi="Times New Roman" w:cs="Times New Roman"/>
          <w:sz w:val="24"/>
          <w:szCs w:val="24"/>
        </w:rPr>
        <w:t>Eckel</w:t>
      </w:r>
      <w:proofErr w:type="spellEnd"/>
      <w:r w:rsidRPr="001861DA">
        <w:rPr>
          <w:rFonts w:ascii="Times New Roman" w:hAnsi="Times New Roman" w:cs="Times New Roman"/>
          <w:sz w:val="24"/>
          <w:szCs w:val="24"/>
        </w:rPr>
        <w:t xml:space="preserve"> R, et al. Overweight in children and adolescents: pathophysiology, consequences, prevention, and treatment. </w:t>
      </w:r>
      <w:r w:rsidRPr="001861DA">
        <w:rPr>
          <w:rFonts w:ascii="Times New Roman" w:hAnsi="Times New Roman" w:cs="Times New Roman"/>
          <w:i/>
          <w:sz w:val="24"/>
          <w:szCs w:val="24"/>
        </w:rPr>
        <w:t xml:space="preserve">Circulation </w:t>
      </w:r>
      <w:r w:rsidRPr="001861DA">
        <w:rPr>
          <w:rFonts w:ascii="Times New Roman" w:hAnsi="Times New Roman" w:cs="Times New Roman"/>
          <w:sz w:val="24"/>
          <w:szCs w:val="24"/>
        </w:rPr>
        <w:t xml:space="preserve">2005;111:1999-2012.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4. US Department of Health and Human Services, Public Health Service, Office of the Surgeon General. The Surgeon General’s vision for a healthy and fit nation. Washington, DC: US Department of Health and Human Services; 2010.</w:t>
      </w:r>
    </w:p>
    <w:p w:rsidR="001861DA" w:rsidRP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t xml:space="preserve"> </w:t>
      </w:r>
      <w:r w:rsidRPr="001861DA">
        <w:rPr>
          <w:rFonts w:ascii="Times New Roman" w:hAnsi="Times New Roman" w:cs="Times New Roman"/>
          <w:sz w:val="24"/>
          <w:szCs w:val="24"/>
        </w:rPr>
        <w:br/>
        <w:t xml:space="preserve">5. </w:t>
      </w:r>
      <w:r w:rsidRPr="001861DA">
        <w:rPr>
          <w:rFonts w:ascii="Times New Roman" w:hAnsi="Times New Roman" w:cs="Times New Roman"/>
          <w:i/>
          <w:iCs/>
          <w:sz w:val="24"/>
          <w:szCs w:val="24"/>
        </w:rPr>
        <w:t>Solving the Problem of Childhood Obesity Within a Generation</w:t>
      </w:r>
      <w:r w:rsidRPr="001861DA">
        <w:rPr>
          <w:rFonts w:ascii="Times New Roman" w:hAnsi="Times New Roman" w:cs="Times New Roman"/>
          <w:sz w:val="24"/>
          <w:szCs w:val="24"/>
        </w:rPr>
        <w:t xml:space="preserve">. Washington, DC: White House Task Force on Childhood Obesity Report to the President, 2010. </w:t>
      </w:r>
    </w:p>
    <w:p w:rsidR="001861DA" w:rsidRPr="001861DA" w:rsidRDefault="001861DA" w:rsidP="00631F3D">
      <w:pPr>
        <w:pStyle w:val="ListParagraph"/>
        <w:ind w:left="0"/>
        <w:rPr>
          <w:rFonts w:ascii="Times New Roman" w:hAnsi="Times New Roman" w:cs="Times New Roman"/>
          <w:sz w:val="24"/>
          <w:szCs w:val="24"/>
        </w:rPr>
      </w:pP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t xml:space="preserve">6. Dewey JD. Reviewing the relationship between school factors and substance use for elementary, middle, and high school students. </w:t>
      </w:r>
      <w:r w:rsidRPr="001861DA">
        <w:rPr>
          <w:rFonts w:ascii="Times New Roman" w:hAnsi="Times New Roman" w:cs="Times New Roman"/>
          <w:i/>
          <w:sz w:val="24"/>
          <w:szCs w:val="24"/>
        </w:rPr>
        <w:t xml:space="preserve">J Prim </w:t>
      </w:r>
      <w:proofErr w:type="spellStart"/>
      <w:r w:rsidRPr="001861DA">
        <w:rPr>
          <w:rFonts w:ascii="Times New Roman" w:hAnsi="Times New Roman" w:cs="Times New Roman"/>
          <w:i/>
          <w:sz w:val="24"/>
          <w:szCs w:val="24"/>
        </w:rPr>
        <w:t>Prev</w:t>
      </w:r>
      <w:proofErr w:type="spellEnd"/>
      <w:r w:rsidRPr="001861DA">
        <w:rPr>
          <w:rFonts w:ascii="Times New Roman" w:hAnsi="Times New Roman" w:cs="Times New Roman"/>
          <w:sz w:val="24"/>
          <w:szCs w:val="24"/>
        </w:rPr>
        <w:t xml:space="preserve"> 1999;19:177-225.</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7. </w:t>
      </w:r>
      <w:proofErr w:type="spellStart"/>
      <w:r w:rsidRPr="001861DA">
        <w:rPr>
          <w:rFonts w:ascii="Times New Roman" w:hAnsi="Times New Roman" w:cs="Times New Roman"/>
          <w:sz w:val="24"/>
          <w:szCs w:val="24"/>
        </w:rPr>
        <w:t>Dunkle</w:t>
      </w:r>
      <w:proofErr w:type="spellEnd"/>
      <w:r w:rsidRPr="001861DA">
        <w:rPr>
          <w:rFonts w:ascii="Times New Roman" w:hAnsi="Times New Roman" w:cs="Times New Roman"/>
          <w:sz w:val="24"/>
          <w:szCs w:val="24"/>
        </w:rPr>
        <w:t xml:space="preserve"> MC, Nash MA. </w:t>
      </w:r>
      <w:r w:rsidRPr="001861DA">
        <w:rPr>
          <w:rFonts w:ascii="Times New Roman" w:hAnsi="Times New Roman" w:cs="Times New Roman"/>
          <w:i/>
          <w:iCs/>
          <w:sz w:val="24"/>
          <w:szCs w:val="24"/>
        </w:rPr>
        <w:t>Beyond the health room</w:t>
      </w:r>
      <w:r w:rsidRPr="001861DA">
        <w:rPr>
          <w:rFonts w:ascii="Times New Roman" w:hAnsi="Times New Roman" w:cs="Times New Roman"/>
          <w:sz w:val="24"/>
          <w:szCs w:val="24"/>
        </w:rPr>
        <w:t xml:space="preserve">. Washington, DC: Council of Chief State School Officers, Resource Center on Educational Equity; 1991. Available at http://www.eric.ed.gov/PDFS/ED340681.pdf. Accessed July 1, 2011.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8. </w:t>
      </w:r>
      <w:proofErr w:type="spellStart"/>
      <w:r w:rsidRPr="001861DA">
        <w:rPr>
          <w:rFonts w:ascii="Times New Roman" w:hAnsi="Times New Roman" w:cs="Times New Roman"/>
          <w:sz w:val="24"/>
          <w:szCs w:val="24"/>
        </w:rPr>
        <w:t>Mandell</w:t>
      </w:r>
      <w:proofErr w:type="spellEnd"/>
      <w:r w:rsidRPr="001861DA">
        <w:rPr>
          <w:rFonts w:ascii="Times New Roman" w:hAnsi="Times New Roman" w:cs="Times New Roman"/>
          <w:sz w:val="24"/>
          <w:szCs w:val="24"/>
        </w:rPr>
        <w:t xml:space="preserve"> DJ, Hill SL, Carter L, Brandon RN. </w:t>
      </w:r>
      <w:r w:rsidRPr="001861DA">
        <w:rPr>
          <w:rFonts w:ascii="Times New Roman" w:hAnsi="Times New Roman" w:cs="Times New Roman"/>
          <w:i/>
          <w:iCs/>
          <w:sz w:val="24"/>
          <w:szCs w:val="24"/>
        </w:rPr>
        <w:t>The impact of substance use and violence/delinquency on academic achievement for groups of middle and high school students in Washington</w:t>
      </w:r>
      <w:r w:rsidRPr="001861DA">
        <w:rPr>
          <w:rFonts w:ascii="Times New Roman" w:hAnsi="Times New Roman" w:cs="Times New Roman"/>
          <w:sz w:val="24"/>
          <w:szCs w:val="24"/>
        </w:rPr>
        <w:t>. Seattle, WA: Washington Kids Count, Human Services Policy Center, Evans School of Public Affairs, University of Washington; 2002. Available at http://www.preventionworksinseattle.org/uploads/Impact%20of%20Substance%20Abuse%20on%20Academic%20Achievement.pdf. Accessed July 22, 2011.</w:t>
      </w:r>
    </w:p>
    <w:p w:rsidR="001861DA" w:rsidRPr="001861DA" w:rsidRDefault="001861DA" w:rsidP="00631F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1861DA">
        <w:rPr>
          <w:rFonts w:ascii="Times New Roman" w:hAnsi="Times New Roman" w:cs="Times New Roman"/>
          <w:sz w:val="24"/>
          <w:szCs w:val="24"/>
        </w:rPr>
        <w:br/>
        <w:t xml:space="preserve">9. </w:t>
      </w:r>
      <w:proofErr w:type="spellStart"/>
      <w:r w:rsidRPr="001861DA">
        <w:rPr>
          <w:rFonts w:ascii="Times New Roman" w:hAnsi="Times New Roman" w:cs="Times New Roman"/>
          <w:sz w:val="24"/>
          <w:szCs w:val="24"/>
        </w:rPr>
        <w:t>Shephard</w:t>
      </w:r>
      <w:proofErr w:type="spellEnd"/>
      <w:r w:rsidRPr="001861DA">
        <w:rPr>
          <w:rFonts w:ascii="Times New Roman" w:hAnsi="Times New Roman" w:cs="Times New Roman"/>
          <w:sz w:val="24"/>
          <w:szCs w:val="24"/>
        </w:rPr>
        <w:t xml:space="preserve"> R. Habitual physical activity and academic performance. </w:t>
      </w:r>
      <w:r w:rsidRPr="001861DA">
        <w:rPr>
          <w:rFonts w:ascii="Times New Roman" w:hAnsi="Times New Roman" w:cs="Times New Roman"/>
          <w:i/>
          <w:sz w:val="24"/>
          <w:szCs w:val="24"/>
        </w:rPr>
        <w:t xml:space="preserve">Nutrition Reviews </w:t>
      </w:r>
      <w:r w:rsidRPr="001861DA">
        <w:rPr>
          <w:rFonts w:ascii="Times New Roman" w:hAnsi="Times New Roman" w:cs="Times New Roman"/>
          <w:sz w:val="24"/>
          <w:szCs w:val="24"/>
        </w:rPr>
        <w:t xml:space="preserve">1996;54:S32-36.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10. US Department of Agriculture. </w:t>
      </w:r>
      <w:r w:rsidRPr="001861DA">
        <w:rPr>
          <w:rFonts w:ascii="Times New Roman" w:hAnsi="Times New Roman" w:cs="Times New Roman"/>
          <w:i/>
          <w:sz w:val="24"/>
          <w:szCs w:val="24"/>
        </w:rPr>
        <w:t xml:space="preserve">Dietary Guidelines for Americans, 2010. </w:t>
      </w:r>
      <w:r w:rsidRPr="001861DA">
        <w:rPr>
          <w:rFonts w:ascii="Times New Roman" w:hAnsi="Times New Roman" w:cs="Times New Roman"/>
          <w:sz w:val="24"/>
          <w:szCs w:val="24"/>
        </w:rPr>
        <w:t>7</w:t>
      </w:r>
      <w:r w:rsidRPr="001861DA">
        <w:rPr>
          <w:rFonts w:ascii="Times New Roman" w:hAnsi="Times New Roman" w:cs="Times New Roman"/>
          <w:sz w:val="24"/>
          <w:szCs w:val="24"/>
          <w:vertAlign w:val="superscript"/>
        </w:rPr>
        <w:t>th</w:t>
      </w:r>
      <w:r w:rsidRPr="001861DA">
        <w:rPr>
          <w:rFonts w:ascii="Times New Roman" w:hAnsi="Times New Roman" w:cs="Times New Roman"/>
          <w:sz w:val="24"/>
          <w:szCs w:val="24"/>
        </w:rPr>
        <w:t xml:space="preserve"> Edition, Washington, DC: U.S. Department of Agriculture and U.S. Department of Health and Human </w:t>
      </w:r>
      <w:r>
        <w:rPr>
          <w:rFonts w:ascii="Times New Roman" w:hAnsi="Times New Roman" w:cs="Times New Roman"/>
          <w:sz w:val="24"/>
          <w:szCs w:val="24"/>
        </w:rPr>
        <w:lastRenderedPageBreak/>
        <w:t>Services.</w:t>
      </w:r>
      <w:r w:rsidRPr="001861DA">
        <w:rPr>
          <w:rFonts w:ascii="Times New Roman" w:hAnsi="Times New Roman" w:cs="Times New Roman"/>
          <w:sz w:val="24"/>
          <w:szCs w:val="24"/>
        </w:rPr>
        <w:t xml:space="preserve"> 2010. </w:t>
      </w:r>
      <w:r w:rsidRPr="001861DA">
        <w:rPr>
          <w:rFonts w:ascii="Times New Roman" w:hAnsi="Times New Roman" w:cs="Times New Roman"/>
          <w:sz w:val="24"/>
          <w:szCs w:val="24"/>
        </w:rPr>
        <w:br/>
      </w:r>
      <w:r w:rsidRPr="001861DA">
        <w:rPr>
          <w:rFonts w:ascii="Times New Roman" w:hAnsi="Times New Roman" w:cs="Times New Roman"/>
          <w:sz w:val="24"/>
          <w:szCs w:val="24"/>
        </w:rPr>
        <w:br/>
        <w:t xml:space="preserve">11. US Department of Agriculture, Food and Nutrition Service. </w:t>
      </w:r>
      <w:r w:rsidRPr="001861DA">
        <w:rPr>
          <w:rFonts w:ascii="Times New Roman" w:hAnsi="Times New Roman" w:cs="Times New Roman"/>
          <w:i/>
          <w:sz w:val="24"/>
          <w:szCs w:val="24"/>
        </w:rPr>
        <w:t xml:space="preserve">Child Nutrition Reauthorization 2010: Local School Wellness Policies. </w:t>
      </w:r>
      <w:r w:rsidRPr="001861DA">
        <w:rPr>
          <w:rFonts w:ascii="Times New Roman" w:hAnsi="Times New Roman" w:cs="Times New Roman"/>
          <w:sz w:val="24"/>
          <w:szCs w:val="24"/>
        </w:rPr>
        <w:t>By C. Long. July 8, 2011. U.S. Department of Agriculture Memo Code SP 42-2011.</w:t>
      </w:r>
    </w:p>
    <w:p w:rsidR="001861DA" w:rsidRDefault="001861DA" w:rsidP="00631F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1861DA">
        <w:rPr>
          <w:rFonts w:ascii="Times New Roman" w:hAnsi="Times New Roman" w:cs="Times New Roman"/>
          <w:sz w:val="24"/>
          <w:szCs w:val="24"/>
        </w:rPr>
        <w:br/>
        <w:t xml:space="preserve">12. </w:t>
      </w:r>
      <w:proofErr w:type="spellStart"/>
      <w:r w:rsidRPr="001861DA">
        <w:rPr>
          <w:rFonts w:ascii="Times New Roman" w:hAnsi="Times New Roman" w:cs="Times New Roman"/>
          <w:sz w:val="24"/>
          <w:szCs w:val="24"/>
        </w:rPr>
        <w:t>Belansky</w:t>
      </w:r>
      <w:proofErr w:type="spellEnd"/>
      <w:r w:rsidRPr="001861DA">
        <w:rPr>
          <w:rFonts w:ascii="Times New Roman" w:hAnsi="Times New Roman" w:cs="Times New Roman"/>
          <w:sz w:val="24"/>
          <w:szCs w:val="24"/>
        </w:rPr>
        <w:t xml:space="preserve">, E, </w:t>
      </w:r>
      <w:proofErr w:type="spellStart"/>
      <w:r w:rsidRPr="001861DA">
        <w:rPr>
          <w:rFonts w:ascii="Times New Roman" w:hAnsi="Times New Roman" w:cs="Times New Roman"/>
          <w:sz w:val="24"/>
          <w:szCs w:val="24"/>
        </w:rPr>
        <w:t>Chriqui</w:t>
      </w:r>
      <w:proofErr w:type="spellEnd"/>
      <w:r w:rsidRPr="001861DA">
        <w:rPr>
          <w:rFonts w:ascii="Times New Roman" w:hAnsi="Times New Roman" w:cs="Times New Roman"/>
          <w:sz w:val="24"/>
          <w:szCs w:val="24"/>
        </w:rPr>
        <w:t xml:space="preserve">, JF, Schwartz, MB. (2009). Local school wellness policies: how are schools implementing the congressional mandate? Robert Wood Johnson Foundation Policy Brief. Robert Wood Johnson Foundation: Washington, DC.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13. Online report: </w:t>
      </w:r>
      <w:r w:rsidRPr="001861DA">
        <w:rPr>
          <w:rFonts w:ascii="Times New Roman" w:hAnsi="Times New Roman" w:cs="Times New Roman"/>
          <w:i/>
          <w:sz w:val="24"/>
          <w:szCs w:val="24"/>
        </w:rPr>
        <w:t xml:space="preserve">A Foundation for the Future II: Analysis of Local Wellness Policies From 140 School Districts in 49 States. </w:t>
      </w:r>
      <w:r w:rsidRPr="001861DA">
        <w:rPr>
          <w:rFonts w:ascii="Times New Roman" w:hAnsi="Times New Roman" w:cs="Times New Roman"/>
          <w:sz w:val="24"/>
          <w:szCs w:val="24"/>
        </w:rPr>
        <w:t xml:space="preserve">Alexandria, VA: School Nutrition Association, 2006. Available at: </w:t>
      </w:r>
      <w:hyperlink r:id="rId21" w:history="1">
        <w:r w:rsidRPr="001861DA">
          <w:rPr>
            <w:rStyle w:val="Hyperlink"/>
            <w:rFonts w:ascii="Times New Roman" w:hAnsi="Times New Roman" w:cs="Times New Roman"/>
            <w:sz w:val="24"/>
            <w:szCs w:val="24"/>
          </w:rPr>
          <w:t>http://www.schoolnutrition.org/Content.aspx?id=8504</w:t>
        </w:r>
      </w:hyperlink>
      <w:r w:rsidRPr="001861DA">
        <w:rPr>
          <w:rFonts w:ascii="Times New Roman" w:hAnsi="Times New Roman" w:cs="Times New Roman"/>
          <w:sz w:val="24"/>
          <w:szCs w:val="24"/>
        </w:rPr>
        <w:t xml:space="preserve">. Accessed December 5, 2013.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14. </w:t>
      </w:r>
      <w:r w:rsidRPr="001861DA">
        <w:rPr>
          <w:rFonts w:ascii="Times New Roman" w:hAnsi="Times New Roman" w:cs="Times New Roman"/>
          <w:i/>
          <w:sz w:val="24"/>
          <w:szCs w:val="24"/>
        </w:rPr>
        <w:t xml:space="preserve">Local Wellness Policies One Year Later: Showing Improvement in School Nutrition and Physical Activity. </w:t>
      </w:r>
      <w:r w:rsidRPr="001861DA">
        <w:rPr>
          <w:rFonts w:ascii="Times New Roman" w:hAnsi="Times New Roman" w:cs="Times New Roman"/>
          <w:sz w:val="24"/>
          <w:szCs w:val="24"/>
        </w:rPr>
        <w:t xml:space="preserve">Skokie, IL: Action for Healthy Kids, 2007.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15. </w:t>
      </w:r>
      <w:proofErr w:type="spellStart"/>
      <w:r w:rsidRPr="001861DA">
        <w:rPr>
          <w:rFonts w:ascii="Times New Roman" w:hAnsi="Times New Roman" w:cs="Times New Roman"/>
          <w:sz w:val="24"/>
          <w:szCs w:val="24"/>
        </w:rPr>
        <w:t>Moag</w:t>
      </w:r>
      <w:proofErr w:type="spellEnd"/>
      <w:r w:rsidRPr="001861DA">
        <w:rPr>
          <w:rFonts w:ascii="Times New Roman" w:hAnsi="Times New Roman" w:cs="Times New Roman"/>
          <w:sz w:val="24"/>
          <w:szCs w:val="24"/>
        </w:rPr>
        <w:t xml:space="preserve">-Stahlberg A, </w:t>
      </w:r>
      <w:proofErr w:type="spellStart"/>
      <w:r w:rsidRPr="001861DA">
        <w:rPr>
          <w:rFonts w:ascii="Times New Roman" w:hAnsi="Times New Roman" w:cs="Times New Roman"/>
          <w:sz w:val="24"/>
          <w:szCs w:val="24"/>
        </w:rPr>
        <w:t>Howley</w:t>
      </w:r>
      <w:proofErr w:type="spellEnd"/>
      <w:r w:rsidRPr="001861DA">
        <w:rPr>
          <w:rFonts w:ascii="Times New Roman" w:hAnsi="Times New Roman" w:cs="Times New Roman"/>
          <w:sz w:val="24"/>
          <w:szCs w:val="24"/>
        </w:rPr>
        <w:t xml:space="preserve"> N, </w:t>
      </w:r>
      <w:proofErr w:type="spellStart"/>
      <w:r w:rsidRPr="001861DA">
        <w:rPr>
          <w:rFonts w:ascii="Times New Roman" w:hAnsi="Times New Roman" w:cs="Times New Roman"/>
          <w:sz w:val="24"/>
          <w:szCs w:val="24"/>
        </w:rPr>
        <w:t>Luscri</w:t>
      </w:r>
      <w:proofErr w:type="spellEnd"/>
      <w:r w:rsidRPr="001861DA">
        <w:rPr>
          <w:rFonts w:ascii="Times New Roman" w:hAnsi="Times New Roman" w:cs="Times New Roman"/>
          <w:sz w:val="24"/>
          <w:szCs w:val="24"/>
        </w:rPr>
        <w:t xml:space="preserve"> L. “A National Snapshot of Local School Wellness Policies.” </w:t>
      </w:r>
      <w:r w:rsidRPr="001861DA">
        <w:rPr>
          <w:rFonts w:ascii="Times New Roman" w:hAnsi="Times New Roman" w:cs="Times New Roman"/>
          <w:i/>
          <w:sz w:val="24"/>
          <w:szCs w:val="24"/>
        </w:rPr>
        <w:t xml:space="preserve">Journal of School Health, </w:t>
      </w:r>
      <w:r w:rsidRPr="001861DA">
        <w:rPr>
          <w:rFonts w:ascii="Times New Roman" w:hAnsi="Times New Roman" w:cs="Times New Roman"/>
          <w:sz w:val="24"/>
          <w:szCs w:val="24"/>
        </w:rPr>
        <w:t xml:space="preserve">78(10):562-568, October 2008. </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16. </w:t>
      </w:r>
      <w:proofErr w:type="spellStart"/>
      <w:r w:rsidRPr="001861DA">
        <w:rPr>
          <w:rFonts w:ascii="Times New Roman" w:hAnsi="Times New Roman" w:cs="Times New Roman"/>
          <w:sz w:val="24"/>
          <w:szCs w:val="24"/>
        </w:rPr>
        <w:t>Chriqui</w:t>
      </w:r>
      <w:proofErr w:type="spellEnd"/>
      <w:r w:rsidRPr="001861DA">
        <w:rPr>
          <w:rFonts w:ascii="Times New Roman" w:hAnsi="Times New Roman" w:cs="Times New Roman"/>
          <w:sz w:val="24"/>
          <w:szCs w:val="24"/>
        </w:rPr>
        <w:t xml:space="preserve"> JF, </w:t>
      </w:r>
      <w:proofErr w:type="spellStart"/>
      <w:r w:rsidRPr="001861DA">
        <w:rPr>
          <w:rFonts w:ascii="Times New Roman" w:hAnsi="Times New Roman" w:cs="Times New Roman"/>
          <w:sz w:val="24"/>
          <w:szCs w:val="24"/>
        </w:rPr>
        <w:t>Resnick</w:t>
      </w:r>
      <w:proofErr w:type="spellEnd"/>
      <w:r w:rsidRPr="001861DA">
        <w:rPr>
          <w:rFonts w:ascii="Times New Roman" w:hAnsi="Times New Roman" w:cs="Times New Roman"/>
          <w:sz w:val="24"/>
          <w:szCs w:val="24"/>
        </w:rPr>
        <w:t xml:space="preserve"> EA, Schneider L, </w:t>
      </w:r>
      <w:proofErr w:type="spellStart"/>
      <w:r w:rsidRPr="001861DA">
        <w:rPr>
          <w:rFonts w:ascii="Times New Roman" w:hAnsi="Times New Roman" w:cs="Times New Roman"/>
          <w:sz w:val="24"/>
          <w:szCs w:val="24"/>
        </w:rPr>
        <w:t>Schermbeck</w:t>
      </w:r>
      <w:proofErr w:type="spellEnd"/>
      <w:r w:rsidRPr="001861DA">
        <w:rPr>
          <w:rFonts w:ascii="Times New Roman" w:hAnsi="Times New Roman" w:cs="Times New Roman"/>
          <w:sz w:val="24"/>
          <w:szCs w:val="24"/>
        </w:rPr>
        <w:t xml:space="preserve"> R, Adcock T, Carrion V, Chaloupka FJ. School District Wellness Policies: Evaluating Progress and Potential for Improving Children’s Health Five Years after the Federal Mandate. School Years 2006–07 through 2010-11. Volume 3. Chicago, IL: Bridging the Gap Program, Health Policy Center, Institute for Health Research and Policy, University of Illinois at Chicago, 2013, </w:t>
      </w:r>
      <w:hyperlink r:id="rId22" w:history="1">
        <w:r w:rsidRPr="00E00BDA">
          <w:rPr>
            <w:rStyle w:val="Hyperlink"/>
            <w:rFonts w:ascii="Times New Roman" w:hAnsi="Times New Roman" w:cs="Times New Roman"/>
            <w:sz w:val="24"/>
            <w:szCs w:val="24"/>
          </w:rPr>
          <w:t>www.bridgingthegapresearch.org</w:t>
        </w:r>
      </w:hyperlink>
      <w:r w:rsidRPr="001861DA">
        <w:rPr>
          <w:rFonts w:ascii="Times New Roman" w:hAnsi="Times New Roman" w:cs="Times New Roman"/>
          <w:sz w:val="24"/>
          <w:szCs w:val="24"/>
        </w:rPr>
        <w:t>.</w:t>
      </w: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17. US Department of Agriculture, Food and Nutrition Service, Office of Research and Analysis, </w:t>
      </w:r>
      <w:r w:rsidRPr="001861DA">
        <w:rPr>
          <w:rFonts w:ascii="Times New Roman" w:hAnsi="Times New Roman" w:cs="Times New Roman"/>
          <w:i/>
          <w:sz w:val="24"/>
          <w:szCs w:val="24"/>
        </w:rPr>
        <w:t>School Nutrition Dietary Assessment Study IV, Summary of Findings</w:t>
      </w:r>
      <w:r w:rsidRPr="001861DA">
        <w:rPr>
          <w:rFonts w:ascii="Times New Roman" w:hAnsi="Times New Roman" w:cs="Times New Roman"/>
          <w:sz w:val="24"/>
          <w:szCs w:val="24"/>
        </w:rPr>
        <w:t xml:space="preserve">, by Mary Kay Fox and Elizabeth Condon. Project Officer, Fred Lesnett. Alexandria, VA: November 2012. </w:t>
      </w:r>
    </w:p>
    <w:p w:rsidR="001861DA" w:rsidRP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br/>
        <w:t xml:space="preserve">18. School Nutrition and Meal Cost Study (SNMCS). (2013). </w:t>
      </w:r>
      <w:r w:rsidRPr="001861DA">
        <w:rPr>
          <w:rFonts w:ascii="Times New Roman" w:hAnsi="Times New Roman" w:cs="Times New Roman"/>
          <w:i/>
          <w:sz w:val="24"/>
          <w:szCs w:val="24"/>
        </w:rPr>
        <w:t xml:space="preserve">Mathematica Policy Research. </w:t>
      </w:r>
      <w:r w:rsidRPr="001861DA">
        <w:rPr>
          <w:rFonts w:ascii="Times New Roman" w:hAnsi="Times New Roman" w:cs="Times New Roman"/>
          <w:sz w:val="24"/>
          <w:szCs w:val="24"/>
        </w:rPr>
        <w:t xml:space="preserve">Available at: </w:t>
      </w:r>
      <w:hyperlink r:id="rId23" w:history="1">
        <w:r w:rsidRPr="001861DA">
          <w:rPr>
            <w:rStyle w:val="Hyperlink"/>
            <w:rFonts w:ascii="Times New Roman" w:hAnsi="Times New Roman" w:cs="Times New Roman"/>
            <w:sz w:val="24"/>
            <w:szCs w:val="24"/>
          </w:rPr>
          <w:t>http://www.mathematica-mpr.com/nutrition/snmcs.asp</w:t>
        </w:r>
      </w:hyperlink>
      <w:r w:rsidRPr="001861DA">
        <w:rPr>
          <w:rFonts w:ascii="Times New Roman" w:hAnsi="Times New Roman" w:cs="Times New Roman"/>
          <w:sz w:val="24"/>
          <w:szCs w:val="24"/>
        </w:rPr>
        <w:t xml:space="preserve">. Accessed December 3, 2013. </w:t>
      </w:r>
    </w:p>
    <w:p w:rsidR="001861DA" w:rsidRPr="001861DA" w:rsidRDefault="001861DA" w:rsidP="00631F3D">
      <w:pPr>
        <w:pStyle w:val="ListParagraph"/>
        <w:ind w:left="0"/>
        <w:rPr>
          <w:rFonts w:ascii="Times New Roman" w:hAnsi="Times New Roman" w:cs="Times New Roman"/>
          <w:sz w:val="24"/>
          <w:szCs w:val="24"/>
        </w:rPr>
      </w:pPr>
    </w:p>
    <w:p w:rsid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t xml:space="preserve">19. Classification of Laws Associated with School Students. (2012). </w:t>
      </w:r>
      <w:r w:rsidRPr="001861DA">
        <w:rPr>
          <w:rFonts w:ascii="Times New Roman" w:hAnsi="Times New Roman" w:cs="Times New Roman"/>
          <w:i/>
          <w:sz w:val="24"/>
          <w:szCs w:val="24"/>
        </w:rPr>
        <w:t>National Cancer Institute.</w:t>
      </w:r>
      <w:r w:rsidRPr="001861DA">
        <w:rPr>
          <w:rFonts w:ascii="Times New Roman" w:hAnsi="Times New Roman" w:cs="Times New Roman"/>
          <w:sz w:val="24"/>
          <w:szCs w:val="24"/>
        </w:rPr>
        <w:t xml:space="preserve"> Available at: </w:t>
      </w:r>
      <w:hyperlink r:id="rId24" w:history="1">
        <w:r w:rsidRPr="001861DA">
          <w:rPr>
            <w:rStyle w:val="Hyperlink"/>
            <w:rFonts w:ascii="Times New Roman" w:hAnsi="Times New Roman" w:cs="Times New Roman"/>
            <w:sz w:val="24"/>
            <w:szCs w:val="24"/>
          </w:rPr>
          <w:t>http://class.cancer.gov/docs/DCC_CLASS_Fact_Sheet-v22.pdf</w:t>
        </w:r>
      </w:hyperlink>
      <w:r w:rsidRPr="001861DA">
        <w:rPr>
          <w:rFonts w:ascii="Times New Roman" w:hAnsi="Times New Roman" w:cs="Times New Roman"/>
          <w:sz w:val="24"/>
          <w:szCs w:val="24"/>
        </w:rPr>
        <w:t xml:space="preserve">. Accessed December 3, 2013. </w:t>
      </w:r>
    </w:p>
    <w:p w:rsidR="001861DA" w:rsidRPr="001861DA" w:rsidRDefault="001861DA" w:rsidP="00631F3D">
      <w:pPr>
        <w:pStyle w:val="ListParagraph"/>
        <w:ind w:left="0"/>
        <w:rPr>
          <w:rFonts w:ascii="Times New Roman" w:hAnsi="Times New Roman" w:cs="Times New Roman"/>
          <w:sz w:val="24"/>
          <w:szCs w:val="24"/>
        </w:rPr>
      </w:pPr>
    </w:p>
    <w:p w:rsidR="001861DA" w:rsidRP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t xml:space="preserve">20. </w:t>
      </w:r>
      <w:proofErr w:type="spellStart"/>
      <w:r w:rsidRPr="001861DA">
        <w:rPr>
          <w:rFonts w:ascii="Times New Roman" w:hAnsi="Times New Roman" w:cs="Times New Roman"/>
          <w:iCs/>
          <w:sz w:val="24"/>
          <w:szCs w:val="24"/>
        </w:rPr>
        <w:t>Perna</w:t>
      </w:r>
      <w:proofErr w:type="spellEnd"/>
      <w:r w:rsidRPr="001861DA">
        <w:rPr>
          <w:rFonts w:ascii="Times New Roman" w:hAnsi="Times New Roman" w:cs="Times New Roman"/>
          <w:iCs/>
          <w:sz w:val="24"/>
          <w:szCs w:val="24"/>
        </w:rPr>
        <w:t xml:space="preserve"> FM, Oh A, Chriqui JF, et al. The association of state law to physical education time allocation in US public schools. </w:t>
      </w:r>
      <w:r w:rsidRPr="001861DA">
        <w:rPr>
          <w:rFonts w:ascii="Times New Roman" w:hAnsi="Times New Roman" w:cs="Times New Roman"/>
          <w:i/>
          <w:iCs/>
          <w:sz w:val="24"/>
          <w:szCs w:val="24"/>
        </w:rPr>
        <w:t>Am J Public Health.</w:t>
      </w:r>
      <w:r w:rsidRPr="001861DA">
        <w:rPr>
          <w:rFonts w:ascii="Times New Roman" w:hAnsi="Times New Roman" w:cs="Times New Roman"/>
          <w:iCs/>
          <w:sz w:val="24"/>
          <w:szCs w:val="24"/>
        </w:rPr>
        <w:t xml:space="preserve"> 2012;102(8):1594-1599. </w:t>
      </w:r>
    </w:p>
    <w:p w:rsidR="001861DA" w:rsidRPr="001861DA" w:rsidRDefault="001861DA" w:rsidP="00631F3D">
      <w:pPr>
        <w:pStyle w:val="ListParagraph"/>
        <w:ind w:left="0"/>
        <w:rPr>
          <w:rFonts w:ascii="Times New Roman" w:hAnsi="Times New Roman" w:cs="Times New Roman"/>
          <w:sz w:val="24"/>
          <w:szCs w:val="24"/>
        </w:rPr>
      </w:pPr>
      <w:r w:rsidRPr="001861DA">
        <w:rPr>
          <w:rFonts w:ascii="Times New Roman" w:hAnsi="Times New Roman" w:cs="Times New Roman"/>
          <w:sz w:val="24"/>
          <w:szCs w:val="24"/>
        </w:rPr>
        <w:lastRenderedPageBreak/>
        <w:br/>
        <w:t xml:space="preserve">21. SHPPS 2012 School Health Policies and Practices Study. (2012). </w:t>
      </w:r>
      <w:r w:rsidRPr="001861DA">
        <w:rPr>
          <w:rFonts w:ascii="Times New Roman" w:hAnsi="Times New Roman" w:cs="Times New Roman"/>
          <w:i/>
          <w:sz w:val="24"/>
          <w:szCs w:val="24"/>
        </w:rPr>
        <w:t xml:space="preserve">Centers for Disease Control and Prevention, Division of Adolescent and School Health. </w:t>
      </w:r>
      <w:r w:rsidRPr="001861DA">
        <w:rPr>
          <w:rFonts w:ascii="Times New Roman" w:hAnsi="Times New Roman" w:cs="Times New Roman"/>
          <w:sz w:val="24"/>
          <w:szCs w:val="24"/>
        </w:rPr>
        <w:t xml:space="preserve">Available at: </w:t>
      </w:r>
      <w:hyperlink r:id="rId25" w:history="1">
        <w:r w:rsidRPr="001861DA">
          <w:rPr>
            <w:rStyle w:val="Hyperlink"/>
            <w:rFonts w:ascii="Times New Roman" w:hAnsi="Times New Roman" w:cs="Times New Roman"/>
            <w:sz w:val="24"/>
            <w:szCs w:val="24"/>
          </w:rPr>
          <w:t>http://www.cdc.gov/healthyyouth/shpps/2012/factsheets/pdf/FS_Overview_SHPPS2012.pdf</w:t>
        </w:r>
      </w:hyperlink>
      <w:r w:rsidRPr="001861DA">
        <w:rPr>
          <w:rFonts w:ascii="Times New Roman" w:hAnsi="Times New Roman" w:cs="Times New Roman"/>
          <w:sz w:val="24"/>
          <w:szCs w:val="24"/>
        </w:rPr>
        <w:t xml:space="preserve">. Accessed December 3, 2013. </w:t>
      </w:r>
    </w:p>
    <w:p w:rsidR="007B77C4" w:rsidRDefault="007B77C4" w:rsidP="00631F3D">
      <w:pPr>
        <w:pStyle w:val="ListParagraph"/>
        <w:spacing w:after="0" w:line="240" w:lineRule="auto"/>
        <w:ind w:left="0"/>
        <w:rPr>
          <w:rFonts w:ascii="Times New Roman" w:hAnsi="Times New Roman" w:cs="Times New Roman"/>
          <w:sz w:val="24"/>
          <w:szCs w:val="24"/>
        </w:rPr>
      </w:pPr>
    </w:p>
    <w:p w:rsidR="007B77C4" w:rsidRDefault="007B77C4">
      <w:pPr>
        <w:rPr>
          <w:rFonts w:ascii="Times New Roman" w:hAnsi="Times New Roman" w:cs="Times New Roman"/>
          <w:sz w:val="24"/>
          <w:szCs w:val="24"/>
        </w:rPr>
      </w:pPr>
      <w:r>
        <w:rPr>
          <w:rFonts w:ascii="Times New Roman" w:hAnsi="Times New Roman" w:cs="Times New Roman"/>
          <w:sz w:val="24"/>
          <w:szCs w:val="24"/>
        </w:rPr>
        <w:br w:type="page"/>
      </w:r>
    </w:p>
    <w:p w:rsidR="007B77C4" w:rsidRPr="007B77C4" w:rsidRDefault="00842C7C" w:rsidP="007B77C4">
      <w:pPr>
        <w:rPr>
          <w:rFonts w:ascii="Calibri" w:eastAsia="Times New Roman" w:hAnsi="Calibri" w:cs="Times New Roman"/>
          <w:noProof/>
          <w:sz w:val="24"/>
          <w:szCs w:val="24"/>
        </w:rPr>
      </w:pPr>
      <w:r w:rsidRPr="00842C7C">
        <w:rPr>
          <w:rFonts w:ascii="Calibri" w:eastAsia="Calibri" w:hAnsi="Calibri" w:cs="Times New Roman"/>
          <w:noProof/>
          <w:sz w:val="24"/>
          <w:szCs w:val="24"/>
        </w:rPr>
        <w:lastRenderedPageBrea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328.5pt" to="45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">
            <o:lock v:ext="edit" shapetype="f"/>
          </v:line>
        </w:pict>
      </w:r>
      <w:r w:rsidR="007B77C4" w:rsidRPr="007B77C4">
        <w:rPr>
          <w:rFonts w:ascii="Times New Roman" w:eastAsia="Calibri" w:hAnsi="Times New Roman" w:cs="Times New Roman"/>
          <w:b/>
          <w:sz w:val="24"/>
          <w:szCs w:val="24"/>
        </w:rPr>
        <w:t>ATTACHMENT I: Letter of Intent to Apply</w:t>
      </w:r>
      <w:r w:rsidR="007B77C4" w:rsidRPr="007B77C4">
        <w:rPr>
          <w:rFonts w:ascii="Times New Roman" w:eastAsia="Calibri" w:hAnsi="Times New Roman" w:cs="Times New Roman"/>
          <w:sz w:val="24"/>
          <w:szCs w:val="24"/>
        </w:rPr>
        <w:t xml:space="preserve"> </w:t>
      </w:r>
      <w:r w:rsidR="007B77C4" w:rsidRPr="007B77C4">
        <w:rPr>
          <w:rFonts w:ascii="Times New Roman" w:eastAsia="Calibri" w:hAnsi="Times New Roman" w:cs="Times New Roman"/>
          <w:sz w:val="24"/>
          <w:szCs w:val="24"/>
        </w:rPr>
        <w:br/>
      </w:r>
      <w:r w:rsidR="007B77C4" w:rsidRPr="007B77C4">
        <w:rPr>
          <w:rFonts w:ascii="Times New Roman" w:eastAsia="Calibri" w:hAnsi="Times New Roman" w:cs="Times New Roman"/>
          <w:sz w:val="24"/>
          <w:szCs w:val="24"/>
        </w:rPr>
        <w:br/>
        <w:t>Federal agencies or research entities intending to submit an application for a cooperative agreement for school wellness policy surveillance systems are requested to submit a Letter of Intent (</w:t>
      </w:r>
      <w:proofErr w:type="spellStart"/>
      <w:r w:rsidR="007B77C4" w:rsidRPr="007B77C4">
        <w:rPr>
          <w:rFonts w:ascii="Times New Roman" w:eastAsia="Calibri" w:hAnsi="Times New Roman" w:cs="Times New Roman"/>
          <w:sz w:val="24"/>
          <w:szCs w:val="24"/>
        </w:rPr>
        <w:t>LoI</w:t>
      </w:r>
      <w:proofErr w:type="spellEnd"/>
      <w:r w:rsidR="007B77C4" w:rsidRPr="007B77C4">
        <w:rPr>
          <w:rFonts w:ascii="Times New Roman" w:eastAsia="Calibri" w:hAnsi="Times New Roman" w:cs="Times New Roman"/>
          <w:sz w:val="24"/>
          <w:szCs w:val="24"/>
        </w:rPr>
        <w:t xml:space="preserve">). This can be fulfilled by completing the form below and sending it to FNS by </w:t>
      </w:r>
      <w:r w:rsidRPr="00842C7C">
        <w:rPr>
          <w:rFonts w:ascii="Times New Roman" w:eastAsia="Calibri" w:hAnsi="Times New Roman" w:cs="Times New Roman"/>
          <w:sz w:val="24"/>
          <w:szCs w:val="24"/>
        </w:rPr>
        <w:fldChar w:fldCharType="begin">
          <w:ffData>
            <w:name w:val="Text13"/>
            <w:enabled/>
            <w:calcOnExit w:val="0"/>
            <w:textInput/>
          </w:ffData>
        </w:fldChar>
      </w:r>
      <w:bookmarkStart w:id="6" w:name="Text13"/>
      <w:r w:rsidR="007B77C4" w:rsidRPr="007B77C4">
        <w:rPr>
          <w:rFonts w:ascii="Times New Roman" w:eastAsia="Calibri" w:hAnsi="Times New Roman" w:cs="Times New Roman"/>
          <w:sz w:val="24"/>
          <w:szCs w:val="24"/>
        </w:rPr>
        <w:instrText xml:space="preserve"> FORMTEXT </w:instrText>
      </w:r>
      <w:r w:rsidRPr="00842C7C">
        <w:rPr>
          <w:rFonts w:ascii="Times New Roman" w:eastAsia="Calibri" w:hAnsi="Times New Roman" w:cs="Times New Roman"/>
          <w:sz w:val="24"/>
          <w:szCs w:val="24"/>
        </w:rPr>
      </w:r>
      <w:r w:rsidRPr="00842C7C">
        <w:rPr>
          <w:rFonts w:ascii="Times New Roman" w:eastAsia="Calibri" w:hAnsi="Times New Roman" w:cs="Times New Roman"/>
          <w:sz w:val="24"/>
          <w:szCs w:val="24"/>
        </w:rPr>
        <w:fldChar w:fldCharType="separate"/>
      </w:r>
      <w:r w:rsidR="007B77C4" w:rsidRPr="007B77C4">
        <w:rPr>
          <w:rFonts w:ascii="Times New Roman" w:eastAsia="Calibri" w:hAnsi="Times New Roman" w:cs="Times New Roman"/>
          <w:noProof/>
          <w:sz w:val="24"/>
          <w:szCs w:val="24"/>
        </w:rPr>
        <w:t> </w:t>
      </w:r>
      <w:r w:rsidR="007B77C4" w:rsidRPr="007B77C4">
        <w:rPr>
          <w:rFonts w:ascii="Times New Roman" w:eastAsia="Calibri" w:hAnsi="Times New Roman" w:cs="Times New Roman"/>
          <w:noProof/>
          <w:sz w:val="24"/>
          <w:szCs w:val="24"/>
        </w:rPr>
        <w:t> </w:t>
      </w:r>
      <w:r w:rsidR="007B77C4" w:rsidRPr="007B77C4">
        <w:rPr>
          <w:rFonts w:ascii="Times New Roman" w:eastAsia="Calibri" w:hAnsi="Times New Roman" w:cs="Times New Roman"/>
          <w:noProof/>
          <w:sz w:val="24"/>
          <w:szCs w:val="24"/>
        </w:rPr>
        <w:t> </w:t>
      </w:r>
      <w:r w:rsidR="007B77C4" w:rsidRPr="007B77C4">
        <w:rPr>
          <w:rFonts w:ascii="Times New Roman" w:eastAsia="Calibri" w:hAnsi="Times New Roman" w:cs="Times New Roman"/>
          <w:noProof/>
          <w:sz w:val="24"/>
          <w:szCs w:val="24"/>
        </w:rPr>
        <w:t> </w:t>
      </w:r>
      <w:r w:rsidR="007B77C4" w:rsidRPr="007B77C4">
        <w:rPr>
          <w:rFonts w:ascii="Times New Roman" w:eastAsia="Calibri" w:hAnsi="Times New Roman" w:cs="Times New Roman"/>
          <w:noProof/>
          <w:sz w:val="24"/>
          <w:szCs w:val="24"/>
        </w:rPr>
        <w:t> </w:t>
      </w:r>
      <w:r w:rsidRPr="007B77C4">
        <w:rPr>
          <w:rFonts w:ascii="Calibri" w:eastAsia="Calibri" w:hAnsi="Calibri" w:cs="Times New Roman"/>
          <w:sz w:val="24"/>
          <w:szCs w:val="24"/>
        </w:rPr>
        <w:fldChar w:fldCharType="end"/>
      </w:r>
      <w:bookmarkEnd w:id="6"/>
      <w:r w:rsidR="007B77C4" w:rsidRPr="007B77C4">
        <w:rPr>
          <w:rFonts w:ascii="Times New Roman" w:eastAsia="Calibri" w:hAnsi="Times New Roman" w:cs="Times New Roman"/>
          <w:sz w:val="24"/>
          <w:szCs w:val="24"/>
        </w:rPr>
        <w:t xml:space="preserve">. This </w:t>
      </w:r>
      <w:proofErr w:type="spellStart"/>
      <w:r w:rsidR="007B77C4" w:rsidRPr="007B77C4">
        <w:rPr>
          <w:rFonts w:ascii="Times New Roman" w:eastAsia="Calibri" w:hAnsi="Times New Roman" w:cs="Times New Roman"/>
          <w:sz w:val="24"/>
          <w:szCs w:val="24"/>
        </w:rPr>
        <w:t>LoI</w:t>
      </w:r>
      <w:proofErr w:type="spellEnd"/>
      <w:r w:rsidR="007B77C4" w:rsidRPr="007B77C4">
        <w:rPr>
          <w:rFonts w:ascii="Times New Roman" w:eastAsia="Calibri" w:hAnsi="Times New Roman" w:cs="Times New Roman"/>
          <w:sz w:val="24"/>
          <w:szCs w:val="24"/>
        </w:rPr>
        <w:t xml:space="preserve"> does not obligate the entity in any way, but will provide useful information to FNS to prepare for staffing of the review and selection process. In turn, FNS will invite all entities to participate in a basic informational conference call to review obligations and expectations of the grant as an aid in developing applications. </w:t>
      </w:r>
      <w:r w:rsidR="007B77C4" w:rsidRPr="007B77C4">
        <w:rPr>
          <w:rFonts w:ascii="Times New Roman" w:eastAsia="Calibri" w:hAnsi="Times New Roman" w:cs="Times New Roman"/>
          <w:sz w:val="24"/>
          <w:szCs w:val="24"/>
        </w:rPr>
        <w:br/>
      </w:r>
      <w:r w:rsidR="007B77C4" w:rsidRPr="007B77C4">
        <w:rPr>
          <w:rFonts w:ascii="Times New Roman" w:eastAsia="Calibri" w:hAnsi="Times New Roman" w:cs="Times New Roman"/>
          <w:sz w:val="24"/>
          <w:szCs w:val="24"/>
        </w:rPr>
        <w:br/>
        <w:t xml:space="preserve">The </w:t>
      </w:r>
      <w:proofErr w:type="spellStart"/>
      <w:r w:rsidR="007B77C4" w:rsidRPr="007B77C4">
        <w:rPr>
          <w:rFonts w:ascii="Times New Roman" w:eastAsia="Calibri" w:hAnsi="Times New Roman" w:cs="Times New Roman"/>
          <w:sz w:val="24"/>
          <w:szCs w:val="24"/>
        </w:rPr>
        <w:t>LoI</w:t>
      </w:r>
      <w:proofErr w:type="spellEnd"/>
      <w:r w:rsidR="007B77C4" w:rsidRPr="007B77C4">
        <w:rPr>
          <w:rFonts w:ascii="Times New Roman" w:eastAsia="Calibri" w:hAnsi="Times New Roman" w:cs="Times New Roman"/>
          <w:sz w:val="24"/>
          <w:szCs w:val="24"/>
        </w:rPr>
        <w:t xml:space="preserve"> may be mailed or e-mailed. FNS thanks entities in advance for their cooperation with this request. The Letter of Intent should be submitted to:</w:t>
      </w:r>
    </w:p>
    <w:p w:rsidR="007B77C4" w:rsidRPr="0026141D" w:rsidRDefault="0083354B" w:rsidP="007B77C4">
      <w:pPr>
        <w:spacing w:after="0" w:line="240" w:lineRule="auto"/>
        <w:rPr>
          <w:rFonts w:ascii="Times New Roman" w:eastAsia="Times New Roman" w:hAnsi="Times New Roman" w:cs="Times New Roman"/>
          <w:b/>
          <w:noProof/>
          <w:sz w:val="24"/>
          <w:szCs w:val="24"/>
        </w:rPr>
      </w:pPr>
      <w:r w:rsidRPr="0026141D">
        <w:rPr>
          <w:rFonts w:ascii="Times New Roman" w:eastAsia="Times New Roman" w:hAnsi="Times New Roman" w:cs="Times New Roman"/>
          <w:b/>
          <w:noProof/>
          <w:sz w:val="24"/>
          <w:szCs w:val="24"/>
        </w:rPr>
        <w:t>Karen Castellanos-Brown, Ph.D.</w:t>
      </w:r>
    </w:p>
    <w:p w:rsidR="007B77C4" w:rsidRPr="007B77C4" w:rsidRDefault="007B77C4" w:rsidP="007B77C4">
      <w:pPr>
        <w:spacing w:after="0" w:line="240" w:lineRule="auto"/>
        <w:rPr>
          <w:rFonts w:ascii="Times New Roman" w:eastAsia="Times New Roman" w:hAnsi="Times New Roman" w:cs="Times New Roman"/>
          <w:noProof/>
          <w:sz w:val="24"/>
          <w:szCs w:val="24"/>
        </w:rPr>
      </w:pPr>
      <w:r w:rsidRPr="007B77C4">
        <w:rPr>
          <w:rFonts w:ascii="Times New Roman" w:eastAsia="Times New Roman" w:hAnsi="Times New Roman" w:cs="Times New Roman"/>
          <w:noProof/>
          <w:sz w:val="24"/>
          <w:szCs w:val="24"/>
        </w:rPr>
        <w:t>Social Science Research Analyst, Special Nutrition Evaluation Branch, Office of Policy Support</w:t>
      </w:r>
    </w:p>
    <w:p w:rsidR="007B77C4" w:rsidRPr="007B77C4" w:rsidRDefault="007B77C4" w:rsidP="007B77C4">
      <w:pPr>
        <w:spacing w:after="0" w:line="240" w:lineRule="auto"/>
        <w:rPr>
          <w:rFonts w:ascii="Times New Roman" w:eastAsia="Times New Roman" w:hAnsi="Times New Roman" w:cs="Times New Roman"/>
          <w:noProof/>
          <w:sz w:val="24"/>
          <w:szCs w:val="24"/>
        </w:rPr>
      </w:pPr>
      <w:r w:rsidRPr="007B77C4">
        <w:rPr>
          <w:rFonts w:ascii="Times New Roman" w:eastAsia="Times New Roman" w:hAnsi="Times New Roman" w:cs="Times New Roman"/>
          <w:noProof/>
          <w:sz w:val="24"/>
          <w:szCs w:val="24"/>
        </w:rPr>
        <w:t>Food and Nutrition Service, USDA</w:t>
      </w:r>
    </w:p>
    <w:p w:rsidR="007B77C4" w:rsidRPr="007B77C4" w:rsidRDefault="007B77C4" w:rsidP="007B77C4">
      <w:pPr>
        <w:spacing w:after="0" w:line="240" w:lineRule="auto"/>
        <w:rPr>
          <w:rFonts w:ascii="Times New Roman" w:eastAsia="Times New Roman" w:hAnsi="Times New Roman" w:cs="Times New Roman"/>
          <w:noProof/>
          <w:sz w:val="24"/>
          <w:szCs w:val="24"/>
        </w:rPr>
      </w:pPr>
      <w:r w:rsidRPr="007B77C4">
        <w:rPr>
          <w:rFonts w:ascii="Times New Roman" w:eastAsia="Times New Roman" w:hAnsi="Times New Roman" w:cs="Times New Roman"/>
          <w:noProof/>
          <w:sz w:val="24"/>
          <w:szCs w:val="24"/>
        </w:rPr>
        <w:t>3101 Park Center Dr.</w:t>
      </w:r>
    </w:p>
    <w:p w:rsidR="007B77C4" w:rsidRPr="00F34959" w:rsidRDefault="007B77C4" w:rsidP="007B77C4">
      <w:pPr>
        <w:spacing w:after="0" w:line="240" w:lineRule="auto"/>
        <w:rPr>
          <w:rFonts w:ascii="Times New Roman" w:eastAsia="Times New Roman" w:hAnsi="Times New Roman" w:cs="Times New Roman"/>
          <w:noProof/>
          <w:sz w:val="24"/>
          <w:szCs w:val="24"/>
          <w:lang w:val="es-AR"/>
        </w:rPr>
      </w:pPr>
      <w:r w:rsidRPr="00F34959">
        <w:rPr>
          <w:rFonts w:ascii="Times New Roman" w:eastAsia="Times New Roman" w:hAnsi="Times New Roman" w:cs="Times New Roman"/>
          <w:noProof/>
          <w:sz w:val="24"/>
          <w:szCs w:val="24"/>
          <w:lang w:val="es-AR"/>
        </w:rPr>
        <w:t>Alexandria, VA 22302</w:t>
      </w:r>
    </w:p>
    <w:p w:rsidR="007B77C4" w:rsidRPr="00F34959" w:rsidRDefault="007B77C4" w:rsidP="007B77C4">
      <w:pPr>
        <w:spacing w:after="0" w:line="240" w:lineRule="auto"/>
        <w:rPr>
          <w:rFonts w:ascii="Times New Roman" w:eastAsia="Times New Roman" w:hAnsi="Times New Roman" w:cs="Times New Roman"/>
          <w:noProof/>
          <w:sz w:val="24"/>
          <w:szCs w:val="24"/>
          <w:lang w:val="es-AR"/>
        </w:rPr>
      </w:pPr>
      <w:r w:rsidRPr="00F34959">
        <w:rPr>
          <w:rFonts w:ascii="Times New Roman" w:eastAsia="Times New Roman" w:hAnsi="Times New Roman" w:cs="Times New Roman"/>
          <w:noProof/>
          <w:sz w:val="24"/>
          <w:szCs w:val="24"/>
          <w:lang w:val="es-AR"/>
        </w:rPr>
        <w:t>(703)305-2</w:t>
      </w:r>
      <w:r w:rsidR="0083354B">
        <w:rPr>
          <w:rFonts w:ascii="Times New Roman" w:eastAsia="Times New Roman" w:hAnsi="Times New Roman" w:cs="Times New Roman"/>
          <w:noProof/>
          <w:sz w:val="24"/>
          <w:szCs w:val="24"/>
          <w:lang w:val="es-AR"/>
        </w:rPr>
        <w:t>732</w:t>
      </w:r>
    </w:p>
    <w:p w:rsidR="007B77C4" w:rsidRPr="00F34959" w:rsidRDefault="0083354B" w:rsidP="007B77C4">
      <w:pPr>
        <w:spacing w:after="0" w:line="240" w:lineRule="auto"/>
        <w:rPr>
          <w:rFonts w:ascii="Times New Roman" w:eastAsia="Times New Roman" w:hAnsi="Times New Roman" w:cs="Times New Roman"/>
          <w:noProof/>
          <w:sz w:val="24"/>
          <w:szCs w:val="24"/>
          <w:lang w:val="es-AR"/>
        </w:rPr>
      </w:pPr>
      <w:r>
        <w:rPr>
          <w:rFonts w:ascii="Times New Roman" w:eastAsia="Times New Roman" w:hAnsi="Times New Roman" w:cs="Times New Roman"/>
          <w:noProof/>
          <w:sz w:val="24"/>
          <w:szCs w:val="24"/>
          <w:lang w:val="es-AR"/>
        </w:rPr>
        <w:t>karen</w:t>
      </w:r>
      <w:r w:rsidR="007B77C4" w:rsidRPr="00F34959">
        <w:rPr>
          <w:rFonts w:ascii="Times New Roman" w:eastAsia="Times New Roman" w:hAnsi="Times New Roman" w:cs="Times New Roman"/>
          <w:noProof/>
          <w:sz w:val="24"/>
          <w:szCs w:val="24"/>
          <w:lang w:val="es-AR"/>
        </w:rPr>
        <w:t>.</w:t>
      </w:r>
      <w:r>
        <w:rPr>
          <w:rFonts w:ascii="Times New Roman" w:eastAsia="Times New Roman" w:hAnsi="Times New Roman" w:cs="Times New Roman"/>
          <w:noProof/>
          <w:sz w:val="24"/>
          <w:szCs w:val="24"/>
          <w:lang w:val="es-AR"/>
        </w:rPr>
        <w:t>castellanos-brown</w:t>
      </w:r>
      <w:r w:rsidR="007B77C4" w:rsidRPr="00F34959">
        <w:rPr>
          <w:rFonts w:ascii="Times New Roman" w:eastAsia="Times New Roman" w:hAnsi="Times New Roman" w:cs="Times New Roman"/>
          <w:noProof/>
          <w:sz w:val="24"/>
          <w:szCs w:val="24"/>
          <w:lang w:val="es-AR"/>
        </w:rPr>
        <w:t>@fns.usda.gov</w:t>
      </w:r>
    </w:p>
    <w:p w:rsidR="007B77C4" w:rsidRPr="00F34959" w:rsidRDefault="007B77C4" w:rsidP="007B77C4">
      <w:pPr>
        <w:rPr>
          <w:rFonts w:ascii="Times New Roman" w:eastAsia="Calibri" w:hAnsi="Times New Roman" w:cs="Times New Roman"/>
          <w:lang w:val="es-AR"/>
        </w:rPr>
      </w:pPr>
      <w:r w:rsidRPr="00F34959">
        <w:rPr>
          <w:rFonts w:ascii="Times New Roman" w:eastAsia="Calibri" w:hAnsi="Times New Roman" w:cs="Times New Roman"/>
          <w:lang w:val="es-AR"/>
        </w:rPr>
        <w:br/>
      </w:r>
    </w:p>
    <w:p w:rsidR="007B77C4" w:rsidRPr="007B77C4" w:rsidRDefault="007B77C4" w:rsidP="007B77C4">
      <w:pPr>
        <w:jc w:val="center"/>
        <w:rPr>
          <w:rFonts w:ascii="Times New Roman" w:eastAsia="Calibri" w:hAnsi="Times New Roman" w:cs="Times New Roman"/>
          <w:b/>
        </w:rPr>
      </w:pPr>
      <w:r w:rsidRPr="007B77C4">
        <w:rPr>
          <w:rFonts w:ascii="Times New Roman" w:eastAsia="Calibri" w:hAnsi="Times New Roman" w:cs="Times New Roman"/>
          <w:b/>
        </w:rPr>
        <w:t xml:space="preserve">School Wellness Policy </w:t>
      </w:r>
      <w:r w:rsidR="0026141D">
        <w:rPr>
          <w:rFonts w:ascii="Times New Roman" w:eastAsia="Calibri" w:hAnsi="Times New Roman" w:cs="Times New Roman"/>
          <w:b/>
        </w:rPr>
        <w:t>Cooperative Agreement</w:t>
      </w:r>
      <w:r w:rsidRPr="007B77C4">
        <w:rPr>
          <w:rFonts w:ascii="Times New Roman" w:eastAsia="Calibri" w:hAnsi="Times New Roman" w:cs="Times New Roman"/>
          <w:b/>
        </w:rPr>
        <w:t xml:space="preserve"> Letter of Intent to Submit an Application</w:t>
      </w:r>
    </w:p>
    <w:p w:rsidR="005270D2" w:rsidRPr="007B77C4" w:rsidRDefault="007B77C4" w:rsidP="007B77C4">
      <w:pPr>
        <w:rPr>
          <w:rFonts w:ascii="Times New Roman" w:eastAsia="Calibri" w:hAnsi="Times New Roman" w:cs="Times New Roman"/>
          <w:b/>
        </w:rPr>
      </w:pPr>
      <w:r w:rsidRPr="007B77C4">
        <w:rPr>
          <w:rFonts w:ascii="Times New Roman" w:eastAsia="Calibri" w:hAnsi="Times New Roman" w:cs="Times New Roman"/>
          <w:b/>
        </w:rPr>
        <w:br/>
        <w:t xml:space="preserve">Name of Organization: </w:t>
      </w:r>
      <w:r w:rsidR="00842C7C" w:rsidRPr="00842C7C">
        <w:rPr>
          <w:rFonts w:ascii="Times New Roman" w:eastAsia="Calibri" w:hAnsi="Times New Roman" w:cs="Times New Roman"/>
          <w:b/>
        </w:rPr>
        <w:fldChar w:fldCharType="begin">
          <w:ffData>
            <w:name w:val="Text14"/>
            <w:enabled/>
            <w:calcOnExit w:val="0"/>
            <w:textInput/>
          </w:ffData>
        </w:fldChar>
      </w:r>
      <w:bookmarkStart w:id="7" w:name="Text14"/>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7"/>
      <w:r w:rsidRPr="007B77C4">
        <w:rPr>
          <w:rFonts w:ascii="Times New Roman" w:eastAsia="Calibri" w:hAnsi="Times New Roman" w:cs="Times New Roman"/>
          <w:b/>
        </w:rPr>
        <w:br/>
      </w:r>
      <w:r w:rsidRPr="007B77C4">
        <w:rPr>
          <w:rFonts w:ascii="Times New Roman" w:eastAsia="Calibri" w:hAnsi="Times New Roman" w:cs="Times New Roman"/>
          <w:b/>
        </w:rPr>
        <w:br/>
        <w:t xml:space="preserve">Organization Address: </w:t>
      </w:r>
      <w:r w:rsidR="00842C7C" w:rsidRPr="00842C7C">
        <w:rPr>
          <w:rFonts w:ascii="Times New Roman" w:eastAsia="Calibri" w:hAnsi="Times New Roman" w:cs="Times New Roman"/>
          <w:b/>
        </w:rPr>
        <w:fldChar w:fldCharType="begin">
          <w:ffData>
            <w:name w:val="Text15"/>
            <w:enabled/>
            <w:calcOnExit w:val="0"/>
            <w:textInput/>
          </w:ffData>
        </w:fldChar>
      </w:r>
      <w:bookmarkStart w:id="8" w:name="Text15"/>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8"/>
      <w:r w:rsidRPr="007B77C4">
        <w:rPr>
          <w:rFonts w:ascii="Times New Roman" w:eastAsia="Calibri" w:hAnsi="Times New Roman" w:cs="Times New Roman"/>
          <w:b/>
        </w:rPr>
        <w:br/>
      </w:r>
      <w:r w:rsidRPr="007B77C4">
        <w:rPr>
          <w:rFonts w:ascii="Times New Roman" w:eastAsia="Calibri" w:hAnsi="Times New Roman" w:cs="Times New Roman"/>
          <w:b/>
        </w:rPr>
        <w:br/>
        <w:t xml:space="preserve">Principal Investigator: </w:t>
      </w:r>
      <w:r w:rsidR="00842C7C" w:rsidRPr="00842C7C">
        <w:rPr>
          <w:rFonts w:ascii="Times New Roman" w:eastAsia="Calibri" w:hAnsi="Times New Roman" w:cs="Times New Roman"/>
          <w:b/>
        </w:rPr>
        <w:fldChar w:fldCharType="begin">
          <w:ffData>
            <w:name w:val="Text16"/>
            <w:enabled/>
            <w:calcOnExit w:val="0"/>
            <w:textInput/>
          </w:ffData>
        </w:fldChar>
      </w:r>
      <w:bookmarkStart w:id="9" w:name="Text16"/>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9"/>
      <w:r w:rsidRPr="007B77C4">
        <w:rPr>
          <w:rFonts w:ascii="Times New Roman" w:eastAsia="Calibri" w:hAnsi="Times New Roman" w:cs="Times New Roman"/>
          <w:b/>
        </w:rPr>
        <w:br/>
        <w:t xml:space="preserve">Title: </w:t>
      </w:r>
      <w:r w:rsidR="00842C7C" w:rsidRPr="00842C7C">
        <w:rPr>
          <w:rFonts w:ascii="Times New Roman" w:eastAsia="Calibri" w:hAnsi="Times New Roman" w:cs="Times New Roman"/>
          <w:b/>
        </w:rPr>
        <w:fldChar w:fldCharType="begin">
          <w:ffData>
            <w:name w:val="Text17"/>
            <w:enabled/>
            <w:calcOnExit w:val="0"/>
            <w:textInput/>
          </w:ffData>
        </w:fldChar>
      </w:r>
      <w:bookmarkStart w:id="10" w:name="Text17"/>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0"/>
      <w:r w:rsidRPr="007B77C4">
        <w:rPr>
          <w:rFonts w:ascii="Times New Roman" w:eastAsia="Calibri" w:hAnsi="Times New Roman" w:cs="Times New Roman"/>
          <w:b/>
        </w:rPr>
        <w:br/>
        <w:t xml:space="preserve">Telephone: </w:t>
      </w:r>
      <w:r w:rsidR="00842C7C" w:rsidRPr="00842C7C">
        <w:rPr>
          <w:rFonts w:ascii="Times New Roman" w:eastAsia="Calibri" w:hAnsi="Times New Roman" w:cs="Times New Roman"/>
          <w:b/>
        </w:rPr>
        <w:fldChar w:fldCharType="begin">
          <w:ffData>
            <w:name w:val="Text18"/>
            <w:enabled/>
            <w:calcOnExit w:val="0"/>
            <w:textInput/>
          </w:ffData>
        </w:fldChar>
      </w:r>
      <w:bookmarkStart w:id="11" w:name="Text18"/>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1"/>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t xml:space="preserve">Email: </w:t>
      </w:r>
      <w:r w:rsidR="00842C7C" w:rsidRPr="00842C7C">
        <w:rPr>
          <w:rFonts w:ascii="Times New Roman" w:eastAsia="Calibri" w:hAnsi="Times New Roman" w:cs="Times New Roman"/>
          <w:b/>
        </w:rPr>
        <w:fldChar w:fldCharType="begin">
          <w:ffData>
            <w:name w:val="Text19"/>
            <w:enabled/>
            <w:calcOnExit w:val="0"/>
            <w:textInput/>
          </w:ffData>
        </w:fldChar>
      </w:r>
      <w:bookmarkStart w:id="12" w:name="Text19"/>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2"/>
      <w:r w:rsidRPr="007B77C4">
        <w:rPr>
          <w:rFonts w:ascii="Times New Roman" w:eastAsia="Calibri" w:hAnsi="Times New Roman" w:cs="Times New Roman"/>
          <w:b/>
        </w:rPr>
        <w:br/>
      </w:r>
      <w:r w:rsidRPr="007B77C4">
        <w:rPr>
          <w:rFonts w:ascii="Times New Roman" w:eastAsia="Calibri" w:hAnsi="Times New Roman" w:cs="Times New Roman"/>
          <w:b/>
        </w:rPr>
        <w:br/>
        <w:t xml:space="preserve">Co-Investigator: </w:t>
      </w:r>
      <w:r w:rsidR="00842C7C" w:rsidRPr="00842C7C">
        <w:rPr>
          <w:rFonts w:ascii="Times New Roman" w:eastAsia="Calibri" w:hAnsi="Times New Roman" w:cs="Times New Roman"/>
          <w:b/>
        </w:rPr>
        <w:fldChar w:fldCharType="begin">
          <w:ffData>
            <w:name w:val="Text20"/>
            <w:enabled/>
            <w:calcOnExit w:val="0"/>
            <w:textInput/>
          </w:ffData>
        </w:fldChar>
      </w:r>
      <w:bookmarkStart w:id="13" w:name="Text20"/>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3"/>
      <w:r w:rsidRPr="007B77C4">
        <w:rPr>
          <w:rFonts w:ascii="Times New Roman" w:eastAsia="Calibri" w:hAnsi="Times New Roman" w:cs="Times New Roman"/>
          <w:b/>
        </w:rPr>
        <w:br/>
        <w:t xml:space="preserve">Title: </w:t>
      </w:r>
      <w:r w:rsidR="00842C7C" w:rsidRPr="00842C7C">
        <w:rPr>
          <w:rFonts w:ascii="Times New Roman" w:eastAsia="Calibri" w:hAnsi="Times New Roman" w:cs="Times New Roman"/>
          <w:b/>
        </w:rPr>
        <w:fldChar w:fldCharType="begin">
          <w:ffData>
            <w:name w:val="Text21"/>
            <w:enabled/>
            <w:calcOnExit w:val="0"/>
            <w:textInput/>
          </w:ffData>
        </w:fldChar>
      </w:r>
      <w:bookmarkStart w:id="14" w:name="Text21"/>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4"/>
      <w:r w:rsidRPr="007B77C4">
        <w:rPr>
          <w:rFonts w:ascii="Times New Roman" w:eastAsia="Calibri" w:hAnsi="Times New Roman" w:cs="Times New Roman"/>
          <w:b/>
        </w:rPr>
        <w:br/>
        <w:t xml:space="preserve">Telephone: </w:t>
      </w:r>
      <w:r w:rsidR="00842C7C" w:rsidRPr="00842C7C">
        <w:rPr>
          <w:rFonts w:ascii="Times New Roman" w:eastAsia="Calibri" w:hAnsi="Times New Roman" w:cs="Times New Roman"/>
          <w:b/>
        </w:rPr>
        <w:fldChar w:fldCharType="begin">
          <w:ffData>
            <w:name w:val="Text22"/>
            <w:enabled/>
            <w:calcOnExit w:val="0"/>
            <w:textInput/>
          </w:ffData>
        </w:fldChar>
      </w:r>
      <w:bookmarkStart w:id="15" w:name="Text22"/>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5"/>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t xml:space="preserve">Email: </w:t>
      </w:r>
      <w:r w:rsidR="00842C7C" w:rsidRPr="00842C7C">
        <w:rPr>
          <w:rFonts w:ascii="Times New Roman" w:eastAsia="Calibri" w:hAnsi="Times New Roman" w:cs="Times New Roman"/>
          <w:b/>
        </w:rPr>
        <w:fldChar w:fldCharType="begin">
          <w:ffData>
            <w:name w:val="Text23"/>
            <w:enabled/>
            <w:calcOnExit w:val="0"/>
            <w:textInput/>
          </w:ffData>
        </w:fldChar>
      </w:r>
      <w:bookmarkStart w:id="16" w:name="Text23"/>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6"/>
      <w:r w:rsidRPr="007B77C4">
        <w:rPr>
          <w:rFonts w:ascii="Times New Roman" w:eastAsia="Calibri" w:hAnsi="Times New Roman" w:cs="Times New Roman"/>
          <w:b/>
        </w:rPr>
        <w:br/>
      </w:r>
      <w:r w:rsidRPr="007B77C4">
        <w:rPr>
          <w:rFonts w:ascii="Times New Roman" w:eastAsia="Calibri" w:hAnsi="Times New Roman" w:cs="Times New Roman"/>
          <w:b/>
        </w:rPr>
        <w:br/>
        <w:t xml:space="preserve">Co-Investigator: </w:t>
      </w:r>
      <w:r w:rsidR="00842C7C" w:rsidRPr="00842C7C">
        <w:rPr>
          <w:rFonts w:ascii="Times New Roman" w:eastAsia="Calibri" w:hAnsi="Times New Roman" w:cs="Times New Roman"/>
          <w:b/>
        </w:rPr>
        <w:fldChar w:fldCharType="begin">
          <w:ffData>
            <w:name w:val="Text24"/>
            <w:enabled/>
            <w:calcOnExit w:val="0"/>
            <w:textInput/>
          </w:ffData>
        </w:fldChar>
      </w:r>
      <w:bookmarkStart w:id="17" w:name="Text24"/>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7"/>
      <w:r w:rsidRPr="007B77C4">
        <w:rPr>
          <w:rFonts w:ascii="Times New Roman" w:eastAsia="Calibri" w:hAnsi="Times New Roman" w:cs="Times New Roman"/>
          <w:b/>
        </w:rPr>
        <w:br/>
        <w:t xml:space="preserve">Title: </w:t>
      </w:r>
      <w:r w:rsidR="00842C7C" w:rsidRPr="00842C7C">
        <w:rPr>
          <w:rFonts w:ascii="Times New Roman" w:eastAsia="Calibri" w:hAnsi="Times New Roman" w:cs="Times New Roman"/>
          <w:b/>
        </w:rPr>
        <w:fldChar w:fldCharType="begin">
          <w:ffData>
            <w:name w:val="Text25"/>
            <w:enabled/>
            <w:calcOnExit w:val="0"/>
            <w:textInput/>
          </w:ffData>
        </w:fldChar>
      </w:r>
      <w:bookmarkStart w:id="18" w:name="Text25"/>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8"/>
      <w:r w:rsidRPr="007B77C4">
        <w:rPr>
          <w:rFonts w:ascii="Times New Roman" w:eastAsia="Calibri" w:hAnsi="Times New Roman" w:cs="Times New Roman"/>
          <w:b/>
        </w:rPr>
        <w:br/>
        <w:t xml:space="preserve">Telephone: </w:t>
      </w:r>
      <w:r w:rsidR="00842C7C" w:rsidRPr="00842C7C">
        <w:rPr>
          <w:rFonts w:ascii="Times New Roman" w:eastAsia="Calibri" w:hAnsi="Times New Roman" w:cs="Times New Roman"/>
          <w:b/>
        </w:rPr>
        <w:fldChar w:fldCharType="begin">
          <w:ffData>
            <w:name w:val="Text26"/>
            <w:enabled/>
            <w:calcOnExit w:val="0"/>
            <w:textInput/>
          </w:ffData>
        </w:fldChar>
      </w:r>
      <w:bookmarkStart w:id="19" w:name="Text26"/>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19"/>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r>
      <w:r w:rsidRPr="007B77C4">
        <w:rPr>
          <w:rFonts w:ascii="Times New Roman" w:eastAsia="Calibri" w:hAnsi="Times New Roman" w:cs="Times New Roman"/>
          <w:b/>
        </w:rPr>
        <w:tab/>
        <w:t xml:space="preserve">Email: </w:t>
      </w:r>
      <w:r w:rsidR="00842C7C" w:rsidRPr="00842C7C">
        <w:rPr>
          <w:rFonts w:ascii="Times New Roman" w:eastAsia="Calibri" w:hAnsi="Times New Roman" w:cs="Times New Roman"/>
          <w:b/>
        </w:rPr>
        <w:fldChar w:fldCharType="begin">
          <w:ffData>
            <w:name w:val="Text27"/>
            <w:enabled/>
            <w:calcOnExit w:val="0"/>
            <w:textInput/>
          </w:ffData>
        </w:fldChar>
      </w:r>
      <w:bookmarkStart w:id="20" w:name="Text27"/>
      <w:r w:rsidRPr="007B77C4">
        <w:rPr>
          <w:rFonts w:ascii="Times New Roman" w:eastAsia="Calibri" w:hAnsi="Times New Roman" w:cs="Times New Roman"/>
          <w:b/>
        </w:rPr>
        <w:instrText xml:space="preserve"> FORMTEXT </w:instrText>
      </w:r>
      <w:r w:rsidR="00842C7C" w:rsidRPr="00842C7C">
        <w:rPr>
          <w:rFonts w:ascii="Times New Roman" w:eastAsia="Calibri" w:hAnsi="Times New Roman" w:cs="Times New Roman"/>
          <w:b/>
        </w:rPr>
      </w:r>
      <w:r w:rsidR="00842C7C" w:rsidRPr="00842C7C">
        <w:rPr>
          <w:rFonts w:ascii="Times New Roman" w:eastAsia="Calibri" w:hAnsi="Times New Roman" w:cs="Times New Roman"/>
          <w:b/>
        </w:rPr>
        <w:fldChar w:fldCharType="separate"/>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Pr="007B77C4">
        <w:rPr>
          <w:rFonts w:ascii="Times New Roman" w:eastAsia="Calibri" w:hAnsi="Times New Roman" w:cs="Times New Roman"/>
          <w:b/>
          <w:noProof/>
        </w:rPr>
        <w:t> </w:t>
      </w:r>
      <w:r w:rsidR="00842C7C" w:rsidRPr="007B77C4">
        <w:rPr>
          <w:rFonts w:ascii="Calibri" w:eastAsia="Calibri" w:hAnsi="Calibri" w:cs="Times New Roman"/>
        </w:rPr>
        <w:fldChar w:fldCharType="end"/>
      </w:r>
      <w:bookmarkEnd w:id="20"/>
      <w:r>
        <w:rPr>
          <w:rFonts w:ascii="Times New Roman" w:eastAsia="Calibri" w:hAnsi="Times New Roman" w:cs="Times New Roman"/>
          <w:b/>
        </w:rPr>
        <w:t xml:space="preserve"> </w:t>
      </w:r>
      <w:r>
        <w:rPr>
          <w:rFonts w:ascii="Times New Roman" w:eastAsia="Calibri" w:hAnsi="Times New Roman" w:cs="Times New Roman"/>
          <w:b/>
        </w:rPr>
        <w:br/>
      </w:r>
    </w:p>
    <w:sectPr w:rsidR="005270D2" w:rsidRPr="007B77C4" w:rsidSect="00957F04">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F01" w:rsidRDefault="00FF4F01" w:rsidP="008354F4">
      <w:pPr>
        <w:spacing w:after="0" w:line="240" w:lineRule="auto"/>
      </w:pPr>
      <w:r>
        <w:separator/>
      </w:r>
    </w:p>
  </w:endnote>
  <w:endnote w:type="continuationSeparator" w:id="0">
    <w:p w:rsidR="00FF4F01" w:rsidRDefault="00FF4F01" w:rsidP="00835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194111"/>
      <w:docPartObj>
        <w:docPartGallery w:val="Page Numbers (Bottom of Page)"/>
        <w:docPartUnique/>
      </w:docPartObj>
    </w:sdtPr>
    <w:sdtEndPr>
      <w:rPr>
        <w:color w:val="7F7F7F" w:themeColor="background1" w:themeShade="7F"/>
        <w:spacing w:val="60"/>
      </w:rPr>
    </w:sdtEndPr>
    <w:sdtContent>
      <w:p w:rsidR="00FF4F01" w:rsidRDefault="00842C7C">
        <w:pPr>
          <w:pStyle w:val="Footer"/>
          <w:pBdr>
            <w:top w:val="single" w:sz="4" w:space="1" w:color="D9D9D9" w:themeColor="background1" w:themeShade="D9"/>
          </w:pBdr>
          <w:jc w:val="right"/>
        </w:pPr>
        <w:fldSimple w:instr=" PAGE   \* MERGEFORMAT ">
          <w:r w:rsidR="00FF6382">
            <w:rPr>
              <w:noProof/>
            </w:rPr>
            <w:t>1</w:t>
          </w:r>
        </w:fldSimple>
        <w:r w:rsidR="00FF4F01">
          <w:t xml:space="preserve"> | </w:t>
        </w:r>
        <w:r w:rsidR="00FF4F01">
          <w:rPr>
            <w:color w:val="7F7F7F" w:themeColor="background1" w:themeShade="7F"/>
            <w:spacing w:val="60"/>
          </w:rPr>
          <w:t>Page</w:t>
        </w:r>
      </w:p>
    </w:sdtContent>
  </w:sdt>
  <w:p w:rsidR="00FF4F01" w:rsidRDefault="00FF4F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F01" w:rsidRDefault="00FF4F01" w:rsidP="008354F4">
      <w:pPr>
        <w:spacing w:after="0" w:line="240" w:lineRule="auto"/>
      </w:pPr>
      <w:r>
        <w:separator/>
      </w:r>
    </w:p>
  </w:footnote>
  <w:footnote w:type="continuationSeparator" w:id="0">
    <w:p w:rsidR="00FF4F01" w:rsidRDefault="00FF4F01" w:rsidP="008354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72D"/>
    <w:multiLevelType w:val="hybridMultilevel"/>
    <w:tmpl w:val="3A92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69DE"/>
    <w:multiLevelType w:val="hybridMultilevel"/>
    <w:tmpl w:val="8D383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54540A"/>
    <w:multiLevelType w:val="hybridMultilevel"/>
    <w:tmpl w:val="47BA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00879"/>
    <w:multiLevelType w:val="hybridMultilevel"/>
    <w:tmpl w:val="6CEC19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0963F2"/>
    <w:multiLevelType w:val="hybridMultilevel"/>
    <w:tmpl w:val="F0A0E2AA"/>
    <w:lvl w:ilvl="0" w:tplc="FAE2703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08C1F9C"/>
    <w:multiLevelType w:val="hybridMultilevel"/>
    <w:tmpl w:val="DBC8013C"/>
    <w:lvl w:ilvl="0" w:tplc="0442D1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F689E"/>
    <w:multiLevelType w:val="hybridMultilevel"/>
    <w:tmpl w:val="6D84F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E2F33"/>
    <w:multiLevelType w:val="hybridMultilevel"/>
    <w:tmpl w:val="DB82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F2230"/>
    <w:multiLevelType w:val="hybridMultilevel"/>
    <w:tmpl w:val="AE2E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B39B2"/>
    <w:multiLevelType w:val="hybridMultilevel"/>
    <w:tmpl w:val="5E0E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943C3"/>
    <w:multiLevelType w:val="hybridMultilevel"/>
    <w:tmpl w:val="C0EE058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nsid w:val="68C475A5"/>
    <w:multiLevelType w:val="hybridMultilevel"/>
    <w:tmpl w:val="3B28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2C12C3"/>
    <w:multiLevelType w:val="hybridMultilevel"/>
    <w:tmpl w:val="711E01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E6CE0"/>
    <w:multiLevelType w:val="hybridMultilevel"/>
    <w:tmpl w:val="47AE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69753E"/>
    <w:multiLevelType w:val="hybridMultilevel"/>
    <w:tmpl w:val="34F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DC0272"/>
    <w:multiLevelType w:val="hybridMultilevel"/>
    <w:tmpl w:val="68E8042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14"/>
  </w:num>
  <w:num w:numId="4">
    <w:abstractNumId w:val="6"/>
  </w:num>
  <w:num w:numId="5">
    <w:abstractNumId w:val="5"/>
  </w:num>
  <w:num w:numId="6">
    <w:abstractNumId w:val="8"/>
  </w:num>
  <w:num w:numId="7">
    <w:abstractNumId w:val="22"/>
  </w:num>
  <w:num w:numId="8">
    <w:abstractNumId w:val="15"/>
  </w:num>
  <w:num w:numId="9">
    <w:abstractNumId w:val="16"/>
  </w:num>
  <w:num w:numId="10">
    <w:abstractNumId w:val="17"/>
  </w:num>
  <w:num w:numId="11">
    <w:abstractNumId w:val="20"/>
  </w:num>
  <w:num w:numId="12">
    <w:abstractNumId w:val="11"/>
  </w:num>
  <w:num w:numId="13">
    <w:abstractNumId w:val="0"/>
  </w:num>
  <w:num w:numId="14">
    <w:abstractNumId w:val="1"/>
  </w:num>
  <w:num w:numId="15">
    <w:abstractNumId w:val="2"/>
  </w:num>
  <w:num w:numId="16">
    <w:abstractNumId w:val="9"/>
  </w:num>
  <w:num w:numId="17">
    <w:abstractNumId w:val="12"/>
  </w:num>
  <w:num w:numId="18">
    <w:abstractNumId w:val="3"/>
  </w:num>
  <w:num w:numId="19">
    <w:abstractNumId w:val="18"/>
  </w:num>
  <w:num w:numId="20">
    <w:abstractNumId w:val="19"/>
  </w:num>
  <w:num w:numId="21">
    <w:abstractNumId w:val="4"/>
  </w:num>
  <w:num w:numId="22">
    <w:abstractNumId w:val="2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useFELayout/>
  </w:compat>
  <w:rsids>
    <w:rsidRoot w:val="00AA1F09"/>
    <w:rsid w:val="00007A4A"/>
    <w:rsid w:val="00017922"/>
    <w:rsid w:val="000215A3"/>
    <w:rsid w:val="00021747"/>
    <w:rsid w:val="000304F2"/>
    <w:rsid w:val="00033165"/>
    <w:rsid w:val="0006659B"/>
    <w:rsid w:val="00073BE6"/>
    <w:rsid w:val="00077264"/>
    <w:rsid w:val="00080E81"/>
    <w:rsid w:val="000810FB"/>
    <w:rsid w:val="00081F1C"/>
    <w:rsid w:val="00082C1D"/>
    <w:rsid w:val="00093190"/>
    <w:rsid w:val="000A451D"/>
    <w:rsid w:val="000B1B02"/>
    <w:rsid w:val="000B376B"/>
    <w:rsid w:val="000B4C90"/>
    <w:rsid w:val="000B5D16"/>
    <w:rsid w:val="000C2703"/>
    <w:rsid w:val="000E28BB"/>
    <w:rsid w:val="000E7184"/>
    <w:rsid w:val="000F003F"/>
    <w:rsid w:val="000F03BD"/>
    <w:rsid w:val="000F6EDE"/>
    <w:rsid w:val="00100D82"/>
    <w:rsid w:val="00105ECE"/>
    <w:rsid w:val="00106851"/>
    <w:rsid w:val="001070DB"/>
    <w:rsid w:val="001239A5"/>
    <w:rsid w:val="00131B45"/>
    <w:rsid w:val="00142810"/>
    <w:rsid w:val="0015092F"/>
    <w:rsid w:val="00152563"/>
    <w:rsid w:val="001570AB"/>
    <w:rsid w:val="00157DB0"/>
    <w:rsid w:val="00163CFC"/>
    <w:rsid w:val="00175788"/>
    <w:rsid w:val="00177D9E"/>
    <w:rsid w:val="001861DA"/>
    <w:rsid w:val="00186A52"/>
    <w:rsid w:val="001878F0"/>
    <w:rsid w:val="00193585"/>
    <w:rsid w:val="00193CFE"/>
    <w:rsid w:val="001951D7"/>
    <w:rsid w:val="001A535A"/>
    <w:rsid w:val="001A5E86"/>
    <w:rsid w:val="001B0A14"/>
    <w:rsid w:val="001B5A9A"/>
    <w:rsid w:val="001B78DE"/>
    <w:rsid w:val="001C016B"/>
    <w:rsid w:val="001D6F15"/>
    <w:rsid w:val="001E0D33"/>
    <w:rsid w:val="001E1838"/>
    <w:rsid w:val="002024ED"/>
    <w:rsid w:val="002046CF"/>
    <w:rsid w:val="00204803"/>
    <w:rsid w:val="00224A76"/>
    <w:rsid w:val="00225A2C"/>
    <w:rsid w:val="00230C70"/>
    <w:rsid w:val="00237F3B"/>
    <w:rsid w:val="0024086E"/>
    <w:rsid w:val="0024112F"/>
    <w:rsid w:val="002505E7"/>
    <w:rsid w:val="002525D4"/>
    <w:rsid w:val="002538E5"/>
    <w:rsid w:val="002553B8"/>
    <w:rsid w:val="00261342"/>
    <w:rsid w:val="0026141D"/>
    <w:rsid w:val="00261E93"/>
    <w:rsid w:val="0026402D"/>
    <w:rsid w:val="00265EAE"/>
    <w:rsid w:val="00283A2D"/>
    <w:rsid w:val="00284AE1"/>
    <w:rsid w:val="00292D98"/>
    <w:rsid w:val="002A45F8"/>
    <w:rsid w:val="002B1BA7"/>
    <w:rsid w:val="002B6BE8"/>
    <w:rsid w:val="002C3C82"/>
    <w:rsid w:val="002C6171"/>
    <w:rsid w:val="002D1DE6"/>
    <w:rsid w:val="002E2F6C"/>
    <w:rsid w:val="002F29AE"/>
    <w:rsid w:val="002F34D9"/>
    <w:rsid w:val="002F6735"/>
    <w:rsid w:val="00324971"/>
    <w:rsid w:val="003320F6"/>
    <w:rsid w:val="00346BCD"/>
    <w:rsid w:val="00354C25"/>
    <w:rsid w:val="00366C74"/>
    <w:rsid w:val="00377141"/>
    <w:rsid w:val="00377A6C"/>
    <w:rsid w:val="00380064"/>
    <w:rsid w:val="00382726"/>
    <w:rsid w:val="00385C32"/>
    <w:rsid w:val="00392684"/>
    <w:rsid w:val="00392E2F"/>
    <w:rsid w:val="003A5541"/>
    <w:rsid w:val="003B2299"/>
    <w:rsid w:val="003C1118"/>
    <w:rsid w:val="003C5430"/>
    <w:rsid w:val="003D6DA2"/>
    <w:rsid w:val="003E1546"/>
    <w:rsid w:val="003E4347"/>
    <w:rsid w:val="003F1373"/>
    <w:rsid w:val="003F3920"/>
    <w:rsid w:val="003F44AA"/>
    <w:rsid w:val="003F7A8E"/>
    <w:rsid w:val="00402D59"/>
    <w:rsid w:val="00423521"/>
    <w:rsid w:val="00430D88"/>
    <w:rsid w:val="00432AC6"/>
    <w:rsid w:val="004333B0"/>
    <w:rsid w:val="00443B03"/>
    <w:rsid w:val="00445F05"/>
    <w:rsid w:val="00454684"/>
    <w:rsid w:val="00470FF8"/>
    <w:rsid w:val="00483F67"/>
    <w:rsid w:val="00484E73"/>
    <w:rsid w:val="00486865"/>
    <w:rsid w:val="004B5E4F"/>
    <w:rsid w:val="004B768D"/>
    <w:rsid w:val="004C008A"/>
    <w:rsid w:val="004C2FB4"/>
    <w:rsid w:val="004D73AF"/>
    <w:rsid w:val="004E3CE2"/>
    <w:rsid w:val="004E7EC2"/>
    <w:rsid w:val="00505097"/>
    <w:rsid w:val="0051118C"/>
    <w:rsid w:val="00511C33"/>
    <w:rsid w:val="00511F96"/>
    <w:rsid w:val="005205D5"/>
    <w:rsid w:val="005270D2"/>
    <w:rsid w:val="00527384"/>
    <w:rsid w:val="00534C2F"/>
    <w:rsid w:val="00542126"/>
    <w:rsid w:val="005424D5"/>
    <w:rsid w:val="00542A42"/>
    <w:rsid w:val="0054478C"/>
    <w:rsid w:val="00554608"/>
    <w:rsid w:val="0055660F"/>
    <w:rsid w:val="00562652"/>
    <w:rsid w:val="00565CDA"/>
    <w:rsid w:val="005923F0"/>
    <w:rsid w:val="00596E3E"/>
    <w:rsid w:val="005A1CDE"/>
    <w:rsid w:val="005A1FFF"/>
    <w:rsid w:val="005A761B"/>
    <w:rsid w:val="005B6ED8"/>
    <w:rsid w:val="005C1B7B"/>
    <w:rsid w:val="005C6DE3"/>
    <w:rsid w:val="005E09A7"/>
    <w:rsid w:val="005E4272"/>
    <w:rsid w:val="005E5CF4"/>
    <w:rsid w:val="005F4ED2"/>
    <w:rsid w:val="005F69BC"/>
    <w:rsid w:val="00604A48"/>
    <w:rsid w:val="00611DD9"/>
    <w:rsid w:val="0062126B"/>
    <w:rsid w:val="00630FFE"/>
    <w:rsid w:val="00631F3D"/>
    <w:rsid w:val="00641556"/>
    <w:rsid w:val="00641599"/>
    <w:rsid w:val="0064677A"/>
    <w:rsid w:val="00661EBB"/>
    <w:rsid w:val="0067231C"/>
    <w:rsid w:val="00681F90"/>
    <w:rsid w:val="006961BD"/>
    <w:rsid w:val="006B0C36"/>
    <w:rsid w:val="006B39E3"/>
    <w:rsid w:val="006C0476"/>
    <w:rsid w:val="006C772D"/>
    <w:rsid w:val="006E36D5"/>
    <w:rsid w:val="006F3397"/>
    <w:rsid w:val="007003DC"/>
    <w:rsid w:val="00702FE8"/>
    <w:rsid w:val="0070300E"/>
    <w:rsid w:val="007038C8"/>
    <w:rsid w:val="00710264"/>
    <w:rsid w:val="00715EAE"/>
    <w:rsid w:val="007239C9"/>
    <w:rsid w:val="00723DA2"/>
    <w:rsid w:val="00734BDA"/>
    <w:rsid w:val="0073660A"/>
    <w:rsid w:val="0073792C"/>
    <w:rsid w:val="00741EB5"/>
    <w:rsid w:val="00747AE3"/>
    <w:rsid w:val="00755E4F"/>
    <w:rsid w:val="00777068"/>
    <w:rsid w:val="00781641"/>
    <w:rsid w:val="0078216C"/>
    <w:rsid w:val="00794484"/>
    <w:rsid w:val="007953B4"/>
    <w:rsid w:val="007A1A72"/>
    <w:rsid w:val="007A48DE"/>
    <w:rsid w:val="007A6B92"/>
    <w:rsid w:val="007B0C4B"/>
    <w:rsid w:val="007B77C4"/>
    <w:rsid w:val="007D060E"/>
    <w:rsid w:val="007D716B"/>
    <w:rsid w:val="007E0F91"/>
    <w:rsid w:val="007E435A"/>
    <w:rsid w:val="007E6823"/>
    <w:rsid w:val="007F0872"/>
    <w:rsid w:val="00802EA4"/>
    <w:rsid w:val="00806EBE"/>
    <w:rsid w:val="00817AA5"/>
    <w:rsid w:val="0083354B"/>
    <w:rsid w:val="008354F4"/>
    <w:rsid w:val="00842160"/>
    <w:rsid w:val="00842C7C"/>
    <w:rsid w:val="008461B7"/>
    <w:rsid w:val="0086498D"/>
    <w:rsid w:val="008710A6"/>
    <w:rsid w:val="00881461"/>
    <w:rsid w:val="00884A9E"/>
    <w:rsid w:val="00884EEA"/>
    <w:rsid w:val="008855F3"/>
    <w:rsid w:val="008919AF"/>
    <w:rsid w:val="00892B9E"/>
    <w:rsid w:val="008A2D84"/>
    <w:rsid w:val="008A3B3E"/>
    <w:rsid w:val="008A40B1"/>
    <w:rsid w:val="008D2C23"/>
    <w:rsid w:val="008D5220"/>
    <w:rsid w:val="008D6017"/>
    <w:rsid w:val="008F3DEB"/>
    <w:rsid w:val="008F4AC4"/>
    <w:rsid w:val="009064AF"/>
    <w:rsid w:val="009229F2"/>
    <w:rsid w:val="00925A4A"/>
    <w:rsid w:val="009317E0"/>
    <w:rsid w:val="009549D8"/>
    <w:rsid w:val="00957F04"/>
    <w:rsid w:val="00957F97"/>
    <w:rsid w:val="009649F3"/>
    <w:rsid w:val="00970290"/>
    <w:rsid w:val="009817EE"/>
    <w:rsid w:val="009927C5"/>
    <w:rsid w:val="00993155"/>
    <w:rsid w:val="00993181"/>
    <w:rsid w:val="0099739B"/>
    <w:rsid w:val="009A1D3A"/>
    <w:rsid w:val="009A64BF"/>
    <w:rsid w:val="009B03B2"/>
    <w:rsid w:val="009B289F"/>
    <w:rsid w:val="009B79A8"/>
    <w:rsid w:val="009D2D69"/>
    <w:rsid w:val="009D6270"/>
    <w:rsid w:val="009E10EE"/>
    <w:rsid w:val="00A021B4"/>
    <w:rsid w:val="00A0250F"/>
    <w:rsid w:val="00A05103"/>
    <w:rsid w:val="00A257AA"/>
    <w:rsid w:val="00A30447"/>
    <w:rsid w:val="00A36C6C"/>
    <w:rsid w:val="00A36E76"/>
    <w:rsid w:val="00A50D07"/>
    <w:rsid w:val="00A53169"/>
    <w:rsid w:val="00A54744"/>
    <w:rsid w:val="00A61481"/>
    <w:rsid w:val="00A636E3"/>
    <w:rsid w:val="00A709DF"/>
    <w:rsid w:val="00A77876"/>
    <w:rsid w:val="00A820C1"/>
    <w:rsid w:val="00A82F05"/>
    <w:rsid w:val="00A8659F"/>
    <w:rsid w:val="00A90821"/>
    <w:rsid w:val="00A93410"/>
    <w:rsid w:val="00A93B38"/>
    <w:rsid w:val="00AA1F09"/>
    <w:rsid w:val="00AA3AE1"/>
    <w:rsid w:val="00AB2B58"/>
    <w:rsid w:val="00AB3017"/>
    <w:rsid w:val="00AC18E7"/>
    <w:rsid w:val="00AC3F29"/>
    <w:rsid w:val="00AD6367"/>
    <w:rsid w:val="00AE697B"/>
    <w:rsid w:val="00AF3911"/>
    <w:rsid w:val="00AF42D8"/>
    <w:rsid w:val="00AF53A6"/>
    <w:rsid w:val="00B01B8D"/>
    <w:rsid w:val="00B0233A"/>
    <w:rsid w:val="00B11972"/>
    <w:rsid w:val="00B14498"/>
    <w:rsid w:val="00B2436E"/>
    <w:rsid w:val="00B32551"/>
    <w:rsid w:val="00B32FA8"/>
    <w:rsid w:val="00B33933"/>
    <w:rsid w:val="00B47F73"/>
    <w:rsid w:val="00B47F91"/>
    <w:rsid w:val="00B57CC2"/>
    <w:rsid w:val="00B661BA"/>
    <w:rsid w:val="00B66D04"/>
    <w:rsid w:val="00B80BD6"/>
    <w:rsid w:val="00B82019"/>
    <w:rsid w:val="00B84479"/>
    <w:rsid w:val="00B919B0"/>
    <w:rsid w:val="00B94498"/>
    <w:rsid w:val="00B96D50"/>
    <w:rsid w:val="00BA0564"/>
    <w:rsid w:val="00BA4ADD"/>
    <w:rsid w:val="00BA5C0F"/>
    <w:rsid w:val="00BB6F19"/>
    <w:rsid w:val="00BC2B37"/>
    <w:rsid w:val="00BC7FD6"/>
    <w:rsid w:val="00BD0ECC"/>
    <w:rsid w:val="00BD28E1"/>
    <w:rsid w:val="00BE3CDB"/>
    <w:rsid w:val="00BE686C"/>
    <w:rsid w:val="00C01D7E"/>
    <w:rsid w:val="00C0576A"/>
    <w:rsid w:val="00C10993"/>
    <w:rsid w:val="00C11D30"/>
    <w:rsid w:val="00C1359A"/>
    <w:rsid w:val="00C27401"/>
    <w:rsid w:val="00C36B7E"/>
    <w:rsid w:val="00C42423"/>
    <w:rsid w:val="00C4494D"/>
    <w:rsid w:val="00C54BB3"/>
    <w:rsid w:val="00C60255"/>
    <w:rsid w:val="00C65A63"/>
    <w:rsid w:val="00C715A7"/>
    <w:rsid w:val="00C72AA1"/>
    <w:rsid w:val="00C7447A"/>
    <w:rsid w:val="00C750AB"/>
    <w:rsid w:val="00C7526C"/>
    <w:rsid w:val="00C76820"/>
    <w:rsid w:val="00C82A74"/>
    <w:rsid w:val="00C94AB8"/>
    <w:rsid w:val="00CA7952"/>
    <w:rsid w:val="00CB60F0"/>
    <w:rsid w:val="00CC1398"/>
    <w:rsid w:val="00CD56E6"/>
    <w:rsid w:val="00CD64EA"/>
    <w:rsid w:val="00CE183A"/>
    <w:rsid w:val="00CF7A3F"/>
    <w:rsid w:val="00D004F1"/>
    <w:rsid w:val="00D0183A"/>
    <w:rsid w:val="00D03785"/>
    <w:rsid w:val="00D067FF"/>
    <w:rsid w:val="00D07C0A"/>
    <w:rsid w:val="00D2168B"/>
    <w:rsid w:val="00D27044"/>
    <w:rsid w:val="00D27E5F"/>
    <w:rsid w:val="00D31279"/>
    <w:rsid w:val="00D40222"/>
    <w:rsid w:val="00D52896"/>
    <w:rsid w:val="00D55BF5"/>
    <w:rsid w:val="00D5783D"/>
    <w:rsid w:val="00D61FF4"/>
    <w:rsid w:val="00D6503B"/>
    <w:rsid w:val="00D80F33"/>
    <w:rsid w:val="00D81E49"/>
    <w:rsid w:val="00D85810"/>
    <w:rsid w:val="00D90C89"/>
    <w:rsid w:val="00DB0F62"/>
    <w:rsid w:val="00DB5050"/>
    <w:rsid w:val="00DB63D4"/>
    <w:rsid w:val="00DD69EE"/>
    <w:rsid w:val="00DE3525"/>
    <w:rsid w:val="00DE47A4"/>
    <w:rsid w:val="00DE59F1"/>
    <w:rsid w:val="00DF5A90"/>
    <w:rsid w:val="00E008A6"/>
    <w:rsid w:val="00E01AFA"/>
    <w:rsid w:val="00E0217C"/>
    <w:rsid w:val="00E0392B"/>
    <w:rsid w:val="00E150C6"/>
    <w:rsid w:val="00E24947"/>
    <w:rsid w:val="00E25141"/>
    <w:rsid w:val="00E261B0"/>
    <w:rsid w:val="00E3549A"/>
    <w:rsid w:val="00E4091E"/>
    <w:rsid w:val="00E50401"/>
    <w:rsid w:val="00E52FE5"/>
    <w:rsid w:val="00E7624B"/>
    <w:rsid w:val="00E76452"/>
    <w:rsid w:val="00E8101B"/>
    <w:rsid w:val="00E90ED6"/>
    <w:rsid w:val="00E96BBC"/>
    <w:rsid w:val="00E97CDE"/>
    <w:rsid w:val="00EA0C4D"/>
    <w:rsid w:val="00EC22CC"/>
    <w:rsid w:val="00EC754B"/>
    <w:rsid w:val="00ED0B20"/>
    <w:rsid w:val="00ED771E"/>
    <w:rsid w:val="00EF201B"/>
    <w:rsid w:val="00EF5525"/>
    <w:rsid w:val="00EF5553"/>
    <w:rsid w:val="00F04B52"/>
    <w:rsid w:val="00F06123"/>
    <w:rsid w:val="00F275F0"/>
    <w:rsid w:val="00F34959"/>
    <w:rsid w:val="00F40FEC"/>
    <w:rsid w:val="00F44A7E"/>
    <w:rsid w:val="00F44F1D"/>
    <w:rsid w:val="00F53B23"/>
    <w:rsid w:val="00F62A9F"/>
    <w:rsid w:val="00F71563"/>
    <w:rsid w:val="00F80B09"/>
    <w:rsid w:val="00F84CC3"/>
    <w:rsid w:val="00F84E64"/>
    <w:rsid w:val="00F85EAC"/>
    <w:rsid w:val="00FA0A0F"/>
    <w:rsid w:val="00FA0CE9"/>
    <w:rsid w:val="00FB0E66"/>
    <w:rsid w:val="00FB49CA"/>
    <w:rsid w:val="00FC4750"/>
    <w:rsid w:val="00FD3520"/>
    <w:rsid w:val="00FE2C58"/>
    <w:rsid w:val="00FE35F2"/>
    <w:rsid w:val="00FE419E"/>
    <w:rsid w:val="00FF29E1"/>
    <w:rsid w:val="00FF4F01"/>
    <w:rsid w:val="00FF6382"/>
    <w:rsid w:val="00FF74D4"/>
    <w:rsid w:val="00FF7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23"/>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2D98"/>
    <w:rPr>
      <w:sz w:val="16"/>
      <w:szCs w:val="16"/>
    </w:rPr>
  </w:style>
  <w:style w:type="paragraph" w:styleId="CommentText">
    <w:name w:val="annotation text"/>
    <w:basedOn w:val="Normal"/>
    <w:link w:val="CommentTextChar"/>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2D98"/>
    <w:rPr>
      <w:sz w:val="16"/>
      <w:szCs w:val="16"/>
    </w:rPr>
  </w:style>
  <w:style w:type="paragraph" w:styleId="CommentText">
    <w:name w:val="annotation text"/>
    <w:basedOn w:val="Normal"/>
    <w:link w:val="CommentTextChar"/>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sChild>
        <w:div w:id="403335923">
          <w:marLeft w:val="0"/>
          <w:marRight w:val="0"/>
          <w:marTop w:val="0"/>
          <w:marBottom w:val="0"/>
          <w:divBdr>
            <w:top w:val="none" w:sz="0" w:space="0" w:color="auto"/>
            <w:left w:val="none" w:sz="0" w:space="0" w:color="auto"/>
            <w:bottom w:val="none" w:sz="0" w:space="0" w:color="auto"/>
            <w:right w:val="none" w:sz="0" w:space="0" w:color="auto"/>
          </w:divBdr>
          <w:divsChild>
            <w:div w:id="1736200685">
              <w:marLeft w:val="0"/>
              <w:marRight w:val="0"/>
              <w:marTop w:val="100"/>
              <w:marBottom w:val="100"/>
              <w:divBdr>
                <w:top w:val="none" w:sz="0" w:space="0" w:color="auto"/>
                <w:left w:val="none" w:sz="0" w:space="0" w:color="auto"/>
                <w:bottom w:val="none" w:sz="0" w:space="0" w:color="auto"/>
                <w:right w:val="none" w:sz="0" w:space="0" w:color="auto"/>
              </w:divBdr>
              <w:divsChild>
                <w:div w:id="881794209">
                  <w:marLeft w:val="0"/>
                  <w:marRight w:val="0"/>
                  <w:marTop w:val="0"/>
                  <w:marBottom w:val="0"/>
                  <w:divBdr>
                    <w:top w:val="none" w:sz="0" w:space="0" w:color="auto"/>
                    <w:left w:val="none" w:sz="0" w:space="0" w:color="auto"/>
                    <w:bottom w:val="none" w:sz="0" w:space="0" w:color="auto"/>
                    <w:right w:val="none" w:sz="0" w:space="0" w:color="auto"/>
                  </w:divBdr>
                  <w:divsChild>
                    <w:div w:id="815533655">
                      <w:marLeft w:val="0"/>
                      <w:marRight w:val="0"/>
                      <w:marTop w:val="0"/>
                      <w:marBottom w:val="0"/>
                      <w:divBdr>
                        <w:top w:val="none" w:sz="0" w:space="0" w:color="auto"/>
                        <w:left w:val="none" w:sz="0" w:space="0" w:color="auto"/>
                        <w:bottom w:val="none" w:sz="0" w:space="0" w:color="auto"/>
                        <w:right w:val="none" w:sz="0" w:space="0" w:color="auto"/>
                      </w:divBdr>
                      <w:divsChild>
                        <w:div w:id="1868251285">
                          <w:marLeft w:val="0"/>
                          <w:marRight w:val="0"/>
                          <w:marTop w:val="0"/>
                          <w:marBottom w:val="0"/>
                          <w:divBdr>
                            <w:top w:val="none" w:sz="0" w:space="0" w:color="auto"/>
                            <w:left w:val="none" w:sz="0" w:space="0" w:color="auto"/>
                            <w:bottom w:val="none" w:sz="0" w:space="0" w:color="auto"/>
                            <w:right w:val="none" w:sz="0" w:space="0" w:color="auto"/>
                          </w:divBdr>
                          <w:divsChild>
                            <w:div w:id="1154880303">
                              <w:marLeft w:val="0"/>
                              <w:marRight w:val="0"/>
                              <w:marTop w:val="0"/>
                              <w:marBottom w:val="0"/>
                              <w:divBdr>
                                <w:top w:val="none" w:sz="0" w:space="0" w:color="auto"/>
                                <w:left w:val="none" w:sz="0" w:space="0" w:color="auto"/>
                                <w:bottom w:val="none" w:sz="0" w:space="0" w:color="auto"/>
                                <w:right w:val="none" w:sz="0" w:space="0" w:color="auto"/>
                              </w:divBdr>
                              <w:divsChild>
                                <w:div w:id="1897818455">
                                  <w:marLeft w:val="0"/>
                                  <w:marRight w:val="0"/>
                                  <w:marTop w:val="0"/>
                                  <w:marBottom w:val="0"/>
                                  <w:divBdr>
                                    <w:top w:val="none" w:sz="0" w:space="0" w:color="auto"/>
                                    <w:left w:val="none" w:sz="0" w:space="0" w:color="auto"/>
                                    <w:bottom w:val="none" w:sz="0" w:space="0" w:color="auto"/>
                                    <w:right w:val="none" w:sz="0" w:space="0" w:color="auto"/>
                                  </w:divBdr>
                                  <w:divsChild>
                                    <w:div w:id="1354914675">
                                      <w:marLeft w:val="0"/>
                                      <w:marRight w:val="0"/>
                                      <w:marTop w:val="0"/>
                                      <w:marBottom w:val="0"/>
                                      <w:divBdr>
                                        <w:top w:val="none" w:sz="0" w:space="0" w:color="auto"/>
                                        <w:left w:val="none" w:sz="0" w:space="0" w:color="auto"/>
                                        <w:bottom w:val="none" w:sz="0" w:space="0" w:color="auto"/>
                                        <w:right w:val="none" w:sz="0" w:space="0" w:color="auto"/>
                                      </w:divBdr>
                                      <w:divsChild>
                                        <w:div w:id="7566923">
                                          <w:marLeft w:val="0"/>
                                          <w:marRight w:val="0"/>
                                          <w:marTop w:val="0"/>
                                          <w:marBottom w:val="0"/>
                                          <w:divBdr>
                                            <w:top w:val="none" w:sz="0" w:space="0" w:color="auto"/>
                                            <w:left w:val="none" w:sz="0" w:space="0" w:color="auto"/>
                                            <w:bottom w:val="none" w:sz="0" w:space="0" w:color="auto"/>
                                            <w:right w:val="none" w:sz="0" w:space="0" w:color="auto"/>
                                          </w:divBdr>
                                          <w:divsChild>
                                            <w:div w:id="477040050">
                                              <w:marLeft w:val="0"/>
                                              <w:marRight w:val="0"/>
                                              <w:marTop w:val="0"/>
                                              <w:marBottom w:val="0"/>
                                              <w:divBdr>
                                                <w:top w:val="none" w:sz="0" w:space="0" w:color="auto"/>
                                                <w:left w:val="none" w:sz="0" w:space="0" w:color="auto"/>
                                                <w:bottom w:val="none" w:sz="0" w:space="0" w:color="auto"/>
                                                <w:right w:val="none" w:sz="0" w:space="0" w:color="auto"/>
                                              </w:divBdr>
                                              <w:divsChild>
                                                <w:div w:id="1112287185">
                                                  <w:marLeft w:val="0"/>
                                                  <w:marRight w:val="0"/>
                                                  <w:marTop w:val="0"/>
                                                  <w:marBottom w:val="0"/>
                                                  <w:divBdr>
                                                    <w:top w:val="none" w:sz="0" w:space="0" w:color="auto"/>
                                                    <w:left w:val="none" w:sz="0" w:space="0" w:color="auto"/>
                                                    <w:bottom w:val="none" w:sz="0" w:space="0" w:color="auto"/>
                                                    <w:right w:val="none" w:sz="0" w:space="0" w:color="auto"/>
                                                  </w:divBdr>
                                                  <w:divsChild>
                                                    <w:div w:id="568803381">
                                                      <w:marLeft w:val="0"/>
                                                      <w:marRight w:val="0"/>
                                                      <w:marTop w:val="0"/>
                                                      <w:marBottom w:val="0"/>
                                                      <w:divBdr>
                                                        <w:top w:val="none" w:sz="0" w:space="0" w:color="auto"/>
                                                        <w:left w:val="none" w:sz="0" w:space="0" w:color="auto"/>
                                                        <w:bottom w:val="none" w:sz="0" w:space="0" w:color="auto"/>
                                                        <w:right w:val="none" w:sz="0" w:space="0" w:color="auto"/>
                                                      </w:divBdr>
                                                      <w:divsChild>
                                                        <w:div w:id="820851519">
                                                          <w:marLeft w:val="0"/>
                                                          <w:marRight w:val="0"/>
                                                          <w:marTop w:val="0"/>
                                                          <w:marBottom w:val="0"/>
                                                          <w:divBdr>
                                                            <w:top w:val="none" w:sz="0" w:space="0" w:color="auto"/>
                                                            <w:left w:val="none" w:sz="0" w:space="0" w:color="auto"/>
                                                            <w:bottom w:val="none" w:sz="0" w:space="0" w:color="auto"/>
                                                            <w:right w:val="none" w:sz="0" w:space="0" w:color="auto"/>
                                                          </w:divBdr>
                                                          <w:divsChild>
                                                            <w:div w:id="81804497">
                                                              <w:marLeft w:val="0"/>
                                                              <w:marRight w:val="0"/>
                                                              <w:marTop w:val="0"/>
                                                              <w:marBottom w:val="0"/>
                                                              <w:divBdr>
                                                                <w:top w:val="none" w:sz="0" w:space="0" w:color="auto"/>
                                                                <w:left w:val="none" w:sz="0" w:space="0" w:color="auto"/>
                                                                <w:bottom w:val="none" w:sz="0" w:space="0" w:color="auto"/>
                                                                <w:right w:val="none" w:sz="0" w:space="0" w:color="auto"/>
                                                              </w:divBdr>
                                                              <w:divsChild>
                                                                <w:div w:id="1315453389">
                                                                  <w:marLeft w:val="0"/>
                                                                  <w:marRight w:val="0"/>
                                                                  <w:marTop w:val="0"/>
                                                                  <w:marBottom w:val="0"/>
                                                                  <w:divBdr>
                                                                    <w:top w:val="none" w:sz="0" w:space="0" w:color="auto"/>
                                                                    <w:left w:val="none" w:sz="0" w:space="0" w:color="auto"/>
                                                                    <w:bottom w:val="none" w:sz="0" w:space="0" w:color="auto"/>
                                                                    <w:right w:val="none" w:sz="0" w:space="0" w:color="auto"/>
                                                                  </w:divBdr>
                                                                  <w:divsChild>
                                                                    <w:div w:id="32855538">
                                                                      <w:marLeft w:val="0"/>
                                                                      <w:marRight w:val="0"/>
                                                                      <w:marTop w:val="0"/>
                                                                      <w:marBottom w:val="0"/>
                                                                      <w:divBdr>
                                                                        <w:top w:val="none" w:sz="0" w:space="0" w:color="auto"/>
                                                                        <w:left w:val="none" w:sz="0" w:space="0" w:color="auto"/>
                                                                        <w:bottom w:val="none" w:sz="0" w:space="0" w:color="auto"/>
                                                                        <w:right w:val="none" w:sz="0" w:space="0" w:color="auto"/>
                                                                      </w:divBdr>
                                                                      <w:divsChild>
                                                                        <w:div w:id="537476230">
                                                                          <w:marLeft w:val="0"/>
                                                                          <w:marRight w:val="0"/>
                                                                          <w:marTop w:val="0"/>
                                                                          <w:marBottom w:val="0"/>
                                                                          <w:divBdr>
                                                                            <w:top w:val="none" w:sz="0" w:space="0" w:color="auto"/>
                                                                            <w:left w:val="none" w:sz="0" w:space="0" w:color="auto"/>
                                                                            <w:bottom w:val="none" w:sz="0" w:space="0" w:color="auto"/>
                                                                            <w:right w:val="none" w:sz="0" w:space="0" w:color="auto"/>
                                                                          </w:divBdr>
                                                                          <w:divsChild>
                                                                            <w:div w:id="1365641207">
                                                                              <w:marLeft w:val="0"/>
                                                                              <w:marRight w:val="0"/>
                                                                              <w:marTop w:val="0"/>
                                                                              <w:marBottom w:val="0"/>
                                                                              <w:divBdr>
                                                                                <w:top w:val="none" w:sz="0" w:space="0" w:color="auto"/>
                                                                                <w:left w:val="none" w:sz="0" w:space="0" w:color="auto"/>
                                                                                <w:bottom w:val="none" w:sz="0" w:space="0" w:color="auto"/>
                                                                                <w:right w:val="none" w:sz="0" w:space="0" w:color="auto"/>
                                                                              </w:divBdr>
                                                                              <w:divsChild>
                                                                                <w:div w:id="1677342696">
                                                                                  <w:marLeft w:val="0"/>
                                                                                  <w:marRight w:val="0"/>
                                                                                  <w:marTop w:val="0"/>
                                                                                  <w:marBottom w:val="0"/>
                                                                                  <w:divBdr>
                                                                                    <w:top w:val="none" w:sz="0" w:space="0" w:color="auto"/>
                                                                                    <w:left w:val="single" w:sz="6" w:space="0" w:color="B4B4B4"/>
                                                                                    <w:bottom w:val="single" w:sz="6" w:space="0" w:color="B4B4B4"/>
                                                                                    <w:right w:val="single" w:sz="6" w:space="0" w:color="B4B4B4"/>
                                                                                  </w:divBdr>
                                                                                  <w:divsChild>
                                                                                    <w:div w:id="2041126173">
                                                                                      <w:marLeft w:val="0"/>
                                                                                      <w:marRight w:val="0"/>
                                                                                      <w:marTop w:val="0"/>
                                                                                      <w:marBottom w:val="0"/>
                                                                                      <w:divBdr>
                                                                                        <w:top w:val="none" w:sz="0" w:space="0" w:color="auto"/>
                                                                                        <w:left w:val="none" w:sz="0" w:space="0" w:color="auto"/>
                                                                                        <w:bottom w:val="none" w:sz="0" w:space="0" w:color="auto"/>
                                                                                        <w:right w:val="none" w:sz="0" w:space="0" w:color="auto"/>
                                                                                      </w:divBdr>
                                                                                      <w:divsChild>
                                                                                        <w:div w:id="1741905613">
                                                                                          <w:marLeft w:val="0"/>
                                                                                          <w:marRight w:val="0"/>
                                                                                          <w:marTop w:val="0"/>
                                                                                          <w:marBottom w:val="0"/>
                                                                                          <w:divBdr>
                                                                                            <w:top w:val="none" w:sz="0" w:space="0" w:color="auto"/>
                                                                                            <w:left w:val="none" w:sz="0" w:space="0" w:color="auto"/>
                                                                                            <w:bottom w:val="none" w:sz="0" w:space="0" w:color="auto"/>
                                                                                            <w:right w:val="none" w:sz="0" w:space="0" w:color="auto"/>
                                                                                          </w:divBdr>
                                                                                          <w:divsChild>
                                                                                            <w:div w:id="1089816227">
                                                                                              <w:marLeft w:val="0"/>
                                                                                              <w:marRight w:val="0"/>
                                                                                              <w:marTop w:val="0"/>
                                                                                              <w:marBottom w:val="0"/>
                                                                                              <w:divBdr>
                                                                                                <w:top w:val="none" w:sz="0" w:space="0" w:color="auto"/>
                                                                                                <w:left w:val="none" w:sz="0" w:space="0" w:color="auto"/>
                                                                                                <w:bottom w:val="none" w:sz="0" w:space="0" w:color="auto"/>
                                                                                                <w:right w:val="none" w:sz="0" w:space="0" w:color="auto"/>
                                                                                              </w:divBdr>
                                                                                              <w:divsChild>
                                                                                                <w:div w:id="1273443256">
                                                                                                  <w:marLeft w:val="0"/>
                                                                                                  <w:marRight w:val="0"/>
                                                                                                  <w:marTop w:val="0"/>
                                                                                                  <w:marBottom w:val="0"/>
                                                                                                  <w:divBdr>
                                                                                                    <w:top w:val="none" w:sz="0" w:space="0" w:color="auto"/>
                                                                                                    <w:left w:val="none" w:sz="0" w:space="0" w:color="auto"/>
                                                                                                    <w:bottom w:val="none" w:sz="0" w:space="0" w:color="auto"/>
                                                                                                    <w:right w:val="none" w:sz="0" w:space="0" w:color="auto"/>
                                                                                                  </w:divBdr>
                                                                                                  <w:divsChild>
                                                                                                    <w:div w:id="426314304">
                                                                                                      <w:marLeft w:val="0"/>
                                                                                                      <w:marRight w:val="0"/>
                                                                                                      <w:marTop w:val="0"/>
                                                                                                      <w:marBottom w:val="0"/>
                                                                                                      <w:divBdr>
                                                                                                        <w:top w:val="none" w:sz="0" w:space="0" w:color="auto"/>
                                                                                                        <w:left w:val="none" w:sz="0" w:space="0" w:color="auto"/>
                                                                                                        <w:bottom w:val="none" w:sz="0" w:space="0" w:color="auto"/>
                                                                                                        <w:right w:val="none" w:sz="0" w:space="0" w:color="auto"/>
                                                                                                      </w:divBdr>
                                                                                                      <w:divsChild>
                                                                                                        <w:div w:id="1260136858">
                                                                                                          <w:marLeft w:val="0"/>
                                                                                                          <w:marRight w:val="0"/>
                                                                                                          <w:marTop w:val="0"/>
                                                                                                          <w:marBottom w:val="0"/>
                                                                                                          <w:divBdr>
                                                                                                            <w:top w:val="none" w:sz="0" w:space="0" w:color="auto"/>
                                                                                                            <w:left w:val="none" w:sz="0" w:space="0" w:color="auto"/>
                                                                                                            <w:bottom w:val="none" w:sz="0" w:space="0" w:color="auto"/>
                                                                                                            <w:right w:val="none" w:sz="0" w:space="0" w:color="auto"/>
                                                                                                          </w:divBdr>
                                                                                                          <w:divsChild>
                                                                                                            <w:div w:id="479154063">
                                                                                                              <w:marLeft w:val="0"/>
                                                                                                              <w:marRight w:val="0"/>
                                                                                                              <w:marTop w:val="0"/>
                                                                                                              <w:marBottom w:val="0"/>
                                                                                                              <w:divBdr>
                                                                                                                <w:top w:val="none" w:sz="0" w:space="0" w:color="auto"/>
                                                                                                                <w:left w:val="none" w:sz="0" w:space="0" w:color="auto"/>
                                                                                                                <w:bottom w:val="none" w:sz="0" w:space="0" w:color="auto"/>
                                                                                                                <w:right w:val="none" w:sz="0" w:space="0" w:color="auto"/>
                                                                                                              </w:divBdr>
                                                                                                              <w:divsChild>
                                                                                                                <w:div w:id="1873880371">
                                                                                                                  <w:marLeft w:val="0"/>
                                                                                                                  <w:marRight w:val="0"/>
                                                                                                                  <w:marTop w:val="0"/>
                                                                                                                  <w:marBottom w:val="0"/>
                                                                                                                  <w:divBdr>
                                                                                                                    <w:top w:val="none" w:sz="0" w:space="0" w:color="auto"/>
                                                                                                                    <w:left w:val="none" w:sz="0" w:space="0" w:color="auto"/>
                                                                                                                    <w:bottom w:val="none" w:sz="0" w:space="0" w:color="auto"/>
                                                                                                                    <w:right w:val="none" w:sz="0" w:space="0" w:color="auto"/>
                                                                                                                  </w:divBdr>
                                                                                                                  <w:divsChild>
                                                                                                                    <w:div w:id="1732725171">
                                                                                                                      <w:marLeft w:val="0"/>
                                                                                                                      <w:marRight w:val="0"/>
                                                                                                                      <w:marTop w:val="0"/>
                                                                                                                      <w:marBottom w:val="0"/>
                                                                                                                      <w:divBdr>
                                                                                                                        <w:top w:val="none" w:sz="0" w:space="0" w:color="auto"/>
                                                                                                                        <w:left w:val="none" w:sz="0" w:space="0" w:color="auto"/>
                                                                                                                        <w:bottom w:val="none" w:sz="0" w:space="0" w:color="auto"/>
                                                                                                                        <w:right w:val="none" w:sz="0" w:space="0" w:color="auto"/>
                                                                                                                      </w:divBdr>
                                                                                                                      <w:divsChild>
                                                                                                                        <w:div w:id="215047210">
                                                                                                                          <w:marLeft w:val="0"/>
                                                                                                                          <w:marRight w:val="0"/>
                                                                                                                          <w:marTop w:val="0"/>
                                                                                                                          <w:marBottom w:val="0"/>
                                                                                                                          <w:divBdr>
                                                                                                                            <w:top w:val="none" w:sz="0" w:space="0" w:color="auto"/>
                                                                                                                            <w:left w:val="none" w:sz="0" w:space="0" w:color="auto"/>
                                                                                                                            <w:bottom w:val="none" w:sz="0" w:space="0" w:color="auto"/>
                                                                                                                            <w:right w:val="none" w:sz="0" w:space="0" w:color="auto"/>
                                                                                                                          </w:divBdr>
                                                                                                                          <w:divsChild>
                                                                                                                            <w:div w:id="949119387">
                                                                                                                              <w:marLeft w:val="0"/>
                                                                                                                              <w:marRight w:val="0"/>
                                                                                                                              <w:marTop w:val="0"/>
                                                                                                                              <w:marBottom w:val="0"/>
                                                                                                                              <w:divBdr>
                                                                                                                                <w:top w:val="none" w:sz="0" w:space="0" w:color="auto"/>
                                                                                                                                <w:left w:val="none" w:sz="0" w:space="0" w:color="auto"/>
                                                                                                                                <w:bottom w:val="none" w:sz="0" w:space="0" w:color="auto"/>
                                                                                                                                <w:right w:val="none" w:sz="0" w:space="0" w:color="auto"/>
                                                                                                                              </w:divBdr>
                                                                                                                              <w:divsChild>
                                                                                                                                <w:div w:id="1210801910">
                                                                                                                                  <w:marLeft w:val="0"/>
                                                                                                                                  <w:marRight w:val="0"/>
                                                                                                                                  <w:marTop w:val="0"/>
                                                                                                                                  <w:marBottom w:val="0"/>
                                                                                                                                  <w:divBdr>
                                                                                                                                    <w:top w:val="none" w:sz="0" w:space="0" w:color="auto"/>
                                                                                                                                    <w:left w:val="none" w:sz="0" w:space="0" w:color="auto"/>
                                                                                                                                    <w:bottom w:val="none" w:sz="0" w:space="0" w:color="auto"/>
                                                                                                                                    <w:right w:val="none" w:sz="0" w:space="0" w:color="auto"/>
                                                                                                                                  </w:divBdr>
                                                                                                                                  <w:divsChild>
                                                                                                                                    <w:div w:id="811017470">
                                                                                                                                      <w:marLeft w:val="0"/>
                                                                                                                                      <w:marRight w:val="0"/>
                                                                                                                                      <w:marTop w:val="0"/>
                                                                                                                                      <w:marBottom w:val="0"/>
                                                                                                                                      <w:divBdr>
                                                                                                                                        <w:top w:val="none" w:sz="0" w:space="0" w:color="auto"/>
                                                                                                                                        <w:left w:val="none" w:sz="0" w:space="0" w:color="auto"/>
                                                                                                                                        <w:bottom w:val="none" w:sz="0" w:space="0" w:color="auto"/>
                                                                                                                                        <w:right w:val="none" w:sz="0" w:space="0" w:color="auto"/>
                                                                                                                                      </w:divBdr>
                                                                                                                                      <w:divsChild>
                                                                                                                                        <w:div w:id="1627546128">
                                                                                                                                          <w:marLeft w:val="0"/>
                                                                                                                                          <w:marRight w:val="0"/>
                                                                                                                                          <w:marTop w:val="0"/>
                                                                                                                                          <w:marBottom w:val="0"/>
                                                                                                                                          <w:divBdr>
                                                                                                                                            <w:top w:val="none" w:sz="0" w:space="0" w:color="auto"/>
                                                                                                                                            <w:left w:val="none" w:sz="0" w:space="0" w:color="auto"/>
                                                                                                                                            <w:bottom w:val="none" w:sz="0" w:space="0" w:color="auto"/>
                                                                                                                                            <w:right w:val="none" w:sz="0" w:space="0" w:color="auto"/>
                                                                                                                                          </w:divBdr>
                                                                                                                                          <w:divsChild>
                                                                                                                                            <w:div w:id="1474953562">
                                                                                                                                              <w:marLeft w:val="0"/>
                                                                                                                                              <w:marRight w:val="0"/>
                                                                                                                                              <w:marTop w:val="0"/>
                                                                                                                                              <w:marBottom w:val="0"/>
                                                                                                                                              <w:divBdr>
                                                                                                                                                <w:top w:val="none" w:sz="0" w:space="0" w:color="auto"/>
                                                                                                                                                <w:left w:val="none" w:sz="0" w:space="0" w:color="auto"/>
                                                                                                                                                <w:bottom w:val="none" w:sz="0" w:space="0" w:color="auto"/>
                                                                                                                                                <w:right w:val="none" w:sz="0" w:space="0" w:color="auto"/>
                                                                                                                                              </w:divBdr>
                                                                                                                                              <w:divsChild>
                                                                                                                                                <w:div w:id="2084717872">
                                                                                                                                                  <w:marLeft w:val="0"/>
                                                                                                                                                  <w:marRight w:val="0"/>
                                                                                                                                                  <w:marTop w:val="0"/>
                                                                                                                                                  <w:marBottom w:val="0"/>
                                                                                                                                                  <w:divBdr>
                                                                                                                                                    <w:top w:val="none" w:sz="0" w:space="0" w:color="auto"/>
                                                                                                                                                    <w:left w:val="none" w:sz="0" w:space="0" w:color="auto"/>
                                                                                                                                                    <w:bottom w:val="none" w:sz="0" w:space="0" w:color="auto"/>
                                                                                                                                                    <w:right w:val="none" w:sz="0" w:space="0" w:color="auto"/>
                                                                                                                                                  </w:divBdr>
                                                                                                                                                  <w:divsChild>
                                                                                                                                                    <w:div w:id="2118939746">
                                                                                                                                                      <w:marLeft w:val="0"/>
                                                                                                                                                      <w:marRight w:val="0"/>
                                                                                                                                                      <w:marTop w:val="0"/>
                                                                                                                                                      <w:marBottom w:val="0"/>
                                                                                                                                                      <w:divBdr>
                                                                                                                                                        <w:top w:val="none" w:sz="0" w:space="0" w:color="auto"/>
                                                                                                                                                        <w:left w:val="none" w:sz="0" w:space="0" w:color="auto"/>
                                                                                                                                                        <w:bottom w:val="none" w:sz="0" w:space="0" w:color="auto"/>
                                                                                                                                                        <w:right w:val="none" w:sz="0" w:space="0" w:color="auto"/>
                                                                                                                                                      </w:divBdr>
                                                                                                                                                      <w:divsChild>
                                                                                                                                                        <w:div w:id="392042381">
                                                                                                                                                          <w:marLeft w:val="0"/>
                                                                                                                                                          <w:marRight w:val="0"/>
                                                                                                                                                          <w:marTop w:val="0"/>
                                                                                                                                                          <w:marBottom w:val="0"/>
                                                                                                                                                          <w:divBdr>
                                                                                                                                                            <w:top w:val="none" w:sz="0" w:space="0" w:color="auto"/>
                                                                                                                                                            <w:left w:val="none" w:sz="0" w:space="0" w:color="auto"/>
                                                                                                                                                            <w:bottom w:val="none" w:sz="0" w:space="0" w:color="auto"/>
                                                                                                                                                            <w:right w:val="none" w:sz="0" w:space="0" w:color="auto"/>
                                                                                                                                                          </w:divBdr>
                                                                                                                                                          <w:divsChild>
                                                                                                                                                            <w:div w:id="1504391585">
                                                                                                                                                              <w:marLeft w:val="0"/>
                                                                                                                                                              <w:marRight w:val="0"/>
                                                                                                                                                              <w:marTop w:val="0"/>
                                                                                                                                                              <w:marBottom w:val="0"/>
                                                                                                                                                              <w:divBdr>
                                                                                                                                                                <w:top w:val="none" w:sz="0" w:space="0" w:color="auto"/>
                                                                                                                                                                <w:left w:val="none" w:sz="0" w:space="0" w:color="auto"/>
                                                                                                                                                                <w:bottom w:val="none" w:sz="0" w:space="0" w:color="auto"/>
                                                                                                                                                                <w:right w:val="none" w:sz="0" w:space="0" w:color="auto"/>
                                                                                                                                                              </w:divBdr>
                                                                                                                                                              <w:divsChild>
                                                                                                                                                                <w:div w:id="1249534285">
                                                                                                                                                                  <w:marLeft w:val="0"/>
                                                                                                                                                                  <w:marRight w:val="0"/>
                                                                                                                                                                  <w:marTop w:val="0"/>
                                                                                                                                                                  <w:marBottom w:val="0"/>
                                                                                                                                                                  <w:divBdr>
                                                                                                                                                                    <w:top w:val="none" w:sz="0" w:space="0" w:color="auto"/>
                                                                                                                                                                    <w:left w:val="none" w:sz="0" w:space="0" w:color="auto"/>
                                                                                                                                                                    <w:bottom w:val="none" w:sz="0" w:space="0" w:color="auto"/>
                                                                                                                                                                    <w:right w:val="none" w:sz="0" w:space="0" w:color="auto"/>
                                                                                                                                                                  </w:divBdr>
                                                                                                                                                                  <w:divsChild>
                                                                                                                                                                    <w:div w:id="106048300">
                                                                                                                                                                      <w:marLeft w:val="0"/>
                                                                                                                                                                      <w:marRight w:val="0"/>
                                                                                                                                                                      <w:marTop w:val="0"/>
                                                                                                                                                                      <w:marBottom w:val="0"/>
                                                                                                                                                                      <w:divBdr>
                                                                                                                                                                        <w:top w:val="none" w:sz="0" w:space="0" w:color="auto"/>
                                                                                                                                                                        <w:left w:val="none" w:sz="0" w:space="0" w:color="auto"/>
                                                                                                                                                                        <w:bottom w:val="none" w:sz="0" w:space="0" w:color="auto"/>
                                                                                                                                                                        <w:right w:val="none" w:sz="0" w:space="0" w:color="auto"/>
                                                                                                                                                                      </w:divBdr>
                                                                                                                                                                      <w:divsChild>
                                                                                                                                                                        <w:div w:id="522550341">
                                                                                                                                                                          <w:marLeft w:val="0"/>
                                                                                                                                                                          <w:marRight w:val="0"/>
                                                                                                                                                                          <w:marTop w:val="0"/>
                                                                                                                                                                          <w:marBottom w:val="0"/>
                                                                                                                                                                          <w:divBdr>
                                                                                                                                                                            <w:top w:val="none" w:sz="0" w:space="0" w:color="auto"/>
                                                                                                                                                                            <w:left w:val="none" w:sz="0" w:space="0" w:color="auto"/>
                                                                                                                                                                            <w:bottom w:val="none" w:sz="0" w:space="0" w:color="auto"/>
                                                                                                                                                                            <w:right w:val="none" w:sz="0" w:space="0" w:color="auto"/>
                                                                                                                                                                          </w:divBdr>
                                                                                                                                                                          <w:divsChild>
                                                                                                                                                                            <w:div w:id="1696419820">
                                                                                                                                                                              <w:marLeft w:val="0"/>
                                                                                                                                                                              <w:marRight w:val="0"/>
                                                                                                                                                                              <w:marTop w:val="0"/>
                                                                                                                                                                              <w:marBottom w:val="0"/>
                                                                                                                                                                              <w:divBdr>
                                                                                                                                                                                <w:top w:val="none" w:sz="0" w:space="0" w:color="auto"/>
                                                                                                                                                                                <w:left w:val="none" w:sz="0" w:space="0" w:color="auto"/>
                                                                                                                                                                                <w:bottom w:val="none" w:sz="0" w:space="0" w:color="auto"/>
                                                                                                                                                                                <w:right w:val="none" w:sz="0" w:space="0" w:color="auto"/>
                                                                                                                                                                              </w:divBdr>
                                                                                                                                                                              <w:divsChild>
                                                                                                                                                                                <w:div w:id="902524044">
                                                                                                                                                                                  <w:marLeft w:val="0"/>
                                                                                                                                                                                  <w:marRight w:val="0"/>
                                                                                                                                                                                  <w:marTop w:val="0"/>
                                                                                                                                                                                  <w:marBottom w:val="0"/>
                                                                                                                                                                                  <w:divBdr>
                                                                                                                                                                                    <w:top w:val="none" w:sz="0" w:space="0" w:color="auto"/>
                                                                                                                                                                                    <w:left w:val="none" w:sz="0" w:space="0" w:color="auto"/>
                                                                                                                                                                                    <w:bottom w:val="none" w:sz="0" w:space="0" w:color="auto"/>
                                                                                                                                                                                    <w:right w:val="none" w:sz="0" w:space="0" w:color="auto"/>
                                                                                                                                                                                  </w:divBdr>
                                                                                                                                                                                  <w:divsChild>
                                                                                                                                                                                    <w:div w:id="1464467841">
                                                                                                                                                                                      <w:marLeft w:val="0"/>
                                                                                                                                                                                      <w:marRight w:val="0"/>
                                                                                                                                                                                      <w:marTop w:val="0"/>
                                                                                                                                                                                      <w:marBottom w:val="0"/>
                                                                                                                                                                                      <w:divBdr>
                                                                                                                                                                                        <w:top w:val="none" w:sz="0" w:space="0" w:color="auto"/>
                                                                                                                                                                                        <w:left w:val="none" w:sz="0" w:space="0" w:color="auto"/>
                                                                                                                                                                                        <w:bottom w:val="none" w:sz="0" w:space="0" w:color="auto"/>
                                                                                                                                                                                        <w:right w:val="none" w:sz="0" w:space="0" w:color="auto"/>
                                                                                                                                                                                      </w:divBdr>
                                                                                                                                                                                      <w:divsChild>
                                                                                                                                                                                        <w:div w:id="259873060">
                                                                                                                                                                                          <w:marLeft w:val="0"/>
                                                                                                                                                                                          <w:marRight w:val="0"/>
                                                                                                                                                                                          <w:marTop w:val="0"/>
                                                                                                                                                                                          <w:marBottom w:val="0"/>
                                                                                                                                                                                          <w:divBdr>
                                                                                                                                                                                            <w:top w:val="none" w:sz="0" w:space="0" w:color="auto"/>
                                                                                                                                                                                            <w:left w:val="none" w:sz="0" w:space="0" w:color="auto"/>
                                                                                                                                                                                            <w:bottom w:val="none" w:sz="0" w:space="0" w:color="auto"/>
                                                                                                                                                                                            <w:right w:val="none" w:sz="0" w:space="0" w:color="auto"/>
                                                                                                                                                                                          </w:divBdr>
                                                                                                                                                                                          <w:divsChild>
                                                                                                                                                                                            <w:div w:id="19571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772690">
      <w:bodyDiv w:val="1"/>
      <w:marLeft w:val="0"/>
      <w:marRight w:val="0"/>
      <w:marTop w:val="0"/>
      <w:marBottom w:val="0"/>
      <w:divBdr>
        <w:top w:val="none" w:sz="0" w:space="0" w:color="auto"/>
        <w:left w:val="none" w:sz="0" w:space="0" w:color="auto"/>
        <w:bottom w:val="none" w:sz="0" w:space="0" w:color="auto"/>
        <w:right w:val="none" w:sz="0" w:space="0" w:color="auto"/>
      </w:divBdr>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660961552">
      <w:bodyDiv w:val="1"/>
      <w:marLeft w:val="0"/>
      <w:marRight w:val="0"/>
      <w:marTop w:val="0"/>
      <w:marBottom w:val="300"/>
      <w:divBdr>
        <w:top w:val="none" w:sz="0" w:space="0" w:color="auto"/>
        <w:left w:val="none" w:sz="0" w:space="0" w:color="auto"/>
        <w:bottom w:val="none" w:sz="0" w:space="0" w:color="auto"/>
        <w:right w:val="none" w:sz="0" w:space="0" w:color="auto"/>
      </w:divBdr>
      <w:divsChild>
        <w:div w:id="2096126606">
          <w:marLeft w:val="0"/>
          <w:marRight w:val="0"/>
          <w:marTop w:val="0"/>
          <w:marBottom w:val="0"/>
          <w:divBdr>
            <w:top w:val="none" w:sz="0" w:space="0" w:color="auto"/>
            <w:left w:val="none" w:sz="0" w:space="0" w:color="auto"/>
            <w:bottom w:val="none" w:sz="0" w:space="0" w:color="auto"/>
            <w:right w:val="none" w:sz="0" w:space="0" w:color="auto"/>
          </w:divBdr>
          <w:divsChild>
            <w:div w:id="915632169">
              <w:marLeft w:val="0"/>
              <w:marRight w:val="0"/>
              <w:marTop w:val="300"/>
              <w:marBottom w:val="0"/>
              <w:divBdr>
                <w:top w:val="none" w:sz="0" w:space="0" w:color="auto"/>
                <w:left w:val="none" w:sz="0" w:space="0" w:color="auto"/>
                <w:bottom w:val="none" w:sz="0" w:space="0" w:color="auto"/>
                <w:right w:val="none" w:sz="0" w:space="0" w:color="auto"/>
              </w:divBdr>
              <w:divsChild>
                <w:div w:id="1965230989">
                  <w:marLeft w:val="0"/>
                  <w:marRight w:val="0"/>
                  <w:marTop w:val="0"/>
                  <w:marBottom w:val="0"/>
                  <w:divBdr>
                    <w:top w:val="none" w:sz="0" w:space="0" w:color="auto"/>
                    <w:left w:val="none" w:sz="0" w:space="0" w:color="auto"/>
                    <w:bottom w:val="single" w:sz="6" w:space="15" w:color="CCCCCC"/>
                    <w:right w:val="none" w:sz="0" w:space="0" w:color="auto"/>
                  </w:divBdr>
                  <w:divsChild>
                    <w:div w:id="2138181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24061668">
      <w:bodyDiv w:val="1"/>
      <w:marLeft w:val="0"/>
      <w:marRight w:val="0"/>
      <w:marTop w:val="0"/>
      <w:marBottom w:val="0"/>
      <w:divBdr>
        <w:top w:val="none" w:sz="0" w:space="0" w:color="auto"/>
        <w:left w:val="none" w:sz="0" w:space="0" w:color="auto"/>
        <w:bottom w:val="none" w:sz="0" w:space="0" w:color="auto"/>
        <w:right w:val="none" w:sz="0" w:space="0" w:color="auto"/>
      </w:divBdr>
    </w:div>
    <w:div w:id="1031028879">
      <w:bodyDiv w:val="1"/>
      <w:marLeft w:val="0"/>
      <w:marRight w:val="0"/>
      <w:marTop w:val="0"/>
      <w:marBottom w:val="0"/>
      <w:divBdr>
        <w:top w:val="none" w:sz="0" w:space="0" w:color="auto"/>
        <w:left w:val="none" w:sz="0" w:space="0" w:color="auto"/>
        <w:bottom w:val="none" w:sz="0" w:space="0" w:color="auto"/>
        <w:right w:val="none" w:sz="0" w:space="0" w:color="auto"/>
      </w:divBdr>
    </w:div>
    <w:div w:id="1772117969">
      <w:bodyDiv w:val="1"/>
      <w:marLeft w:val="0"/>
      <w:marRight w:val="0"/>
      <w:marTop w:val="0"/>
      <w:marBottom w:val="300"/>
      <w:divBdr>
        <w:top w:val="none" w:sz="0" w:space="0" w:color="auto"/>
        <w:left w:val="none" w:sz="0" w:space="0" w:color="auto"/>
        <w:bottom w:val="none" w:sz="0" w:space="0" w:color="auto"/>
        <w:right w:val="none" w:sz="0" w:space="0" w:color="auto"/>
      </w:divBdr>
      <w:divsChild>
        <w:div w:id="1731072107">
          <w:marLeft w:val="0"/>
          <w:marRight w:val="0"/>
          <w:marTop w:val="0"/>
          <w:marBottom w:val="0"/>
          <w:divBdr>
            <w:top w:val="none" w:sz="0" w:space="0" w:color="auto"/>
            <w:left w:val="none" w:sz="0" w:space="0" w:color="auto"/>
            <w:bottom w:val="none" w:sz="0" w:space="0" w:color="auto"/>
            <w:right w:val="none" w:sz="0" w:space="0" w:color="auto"/>
          </w:divBdr>
          <w:divsChild>
            <w:div w:id="1232694255">
              <w:marLeft w:val="0"/>
              <w:marRight w:val="0"/>
              <w:marTop w:val="300"/>
              <w:marBottom w:val="0"/>
              <w:divBdr>
                <w:top w:val="none" w:sz="0" w:space="0" w:color="auto"/>
                <w:left w:val="none" w:sz="0" w:space="0" w:color="auto"/>
                <w:bottom w:val="none" w:sz="0" w:space="0" w:color="auto"/>
                <w:right w:val="none" w:sz="0" w:space="0" w:color="auto"/>
              </w:divBdr>
              <w:divsChild>
                <w:div w:id="1433547077">
                  <w:marLeft w:val="0"/>
                  <w:marRight w:val="0"/>
                  <w:marTop w:val="0"/>
                  <w:marBottom w:val="0"/>
                  <w:divBdr>
                    <w:top w:val="none" w:sz="0" w:space="0" w:color="auto"/>
                    <w:left w:val="none" w:sz="0" w:space="0" w:color="auto"/>
                    <w:bottom w:val="single" w:sz="6" w:space="15" w:color="CCCCCC"/>
                    <w:right w:val="none" w:sz="0" w:space="0" w:color="auto"/>
                  </w:divBdr>
                  <w:divsChild>
                    <w:div w:id="1723866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980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y07.grants.gov/apply/FormsMenu?source=agency" TargetMode="External"/><Relationship Id="rId13" Type="http://schemas.openxmlformats.org/officeDocument/2006/relationships/hyperlink" Target="http://fedgov.dnb.com/webform" TargetMode="External"/><Relationship Id="rId18" Type="http://schemas.openxmlformats.org/officeDocument/2006/relationships/hyperlink" Target="http://fedgov.dnb.com/webfor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choolnutrition.org/Content.aspx?id=8504" TargetMode="External"/><Relationship Id="rId7" Type="http://schemas.openxmlformats.org/officeDocument/2006/relationships/endnotes" Target="endnotes.xml"/><Relationship Id="rId12" Type="http://schemas.openxmlformats.org/officeDocument/2006/relationships/hyperlink" Target="https://www.acquisition.gov/SAM_Guides/Quick%20Guide%20for%20Grants%20Registrations%20v1.pdf" TargetMode="External"/><Relationship Id="rId17" Type="http://schemas.openxmlformats.org/officeDocument/2006/relationships/hyperlink" Target="https://www.sam.gov/portal/public/SAM/" TargetMode="External"/><Relationship Id="rId25" Type="http://schemas.openxmlformats.org/officeDocument/2006/relationships/hyperlink" Target="http://www.cdc.gov/healthyyouth/shpps/2012/factsheets/pdf/FS_Overview_SHPPS2012.pdf"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class.cancer.gov/docs/DCC_CLASS_Fact_Sheet-v22.pdf" TargetMode="External"/><Relationship Id="rId5" Type="http://schemas.openxmlformats.org/officeDocument/2006/relationships/webSettings" Target="webSettings.xml"/><Relationship Id="rId15" Type="http://schemas.openxmlformats.org/officeDocument/2006/relationships/hyperlink" Target="http://www.grants.gov/applicants/submit_application_faqs.jsp" TargetMode="External"/><Relationship Id="rId23" Type="http://schemas.openxmlformats.org/officeDocument/2006/relationships/hyperlink" Target="http://www.mathematica-mpr.com/nutrition/snmcs.asp" TargetMode="External"/><Relationship Id="rId28"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s://www.fsd.gov/app/answers/list"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apply07.grants.gov/apply/FormsMenu?source=agency" TargetMode="External"/><Relationship Id="rId14" Type="http://schemas.openxmlformats.org/officeDocument/2006/relationships/hyperlink" Target="http://www.youtube.com/watch?v=mmHcKCchaiY" TargetMode="External"/><Relationship Id="rId22" Type="http://schemas.openxmlformats.org/officeDocument/2006/relationships/hyperlink" Target="http://www.bridgingthegapresearch.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E4D0-8BCE-4C65-93F4-5926ACA6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8677</Words>
  <Characters>49463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KCB</cp:lastModifiedBy>
  <cp:revision>3</cp:revision>
  <cp:lastPrinted>2014-06-12T13:13:00Z</cp:lastPrinted>
  <dcterms:created xsi:type="dcterms:W3CDTF">2014-06-19T20:11:00Z</dcterms:created>
  <dcterms:modified xsi:type="dcterms:W3CDTF">2014-06-19T20:19:00Z</dcterms:modified>
</cp:coreProperties>
</file>