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2C347B">
        <w:rPr>
          <w:sz w:val="24"/>
          <w:szCs w:val="24"/>
        </w:rPr>
        <w:t>August 11</w:t>
      </w:r>
      <w:r w:rsidR="00A6366B">
        <w:rPr>
          <w:sz w:val="24"/>
          <w:szCs w:val="24"/>
        </w:rPr>
        <w:t>, 2014</w:t>
      </w:r>
    </w:p>
    <w:p w:rsidR="00EC53EA" w:rsidRPr="000A3C2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  <w:t>Julie Wise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OMB Desk Officer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THROUGH:</w:t>
      </w:r>
      <w:r>
        <w:rPr>
          <w:sz w:val="24"/>
          <w:szCs w:val="24"/>
        </w:rPr>
        <w:tab/>
        <w:t>Lynnette Thomas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Branch Chief, Planning and Regulatory Affairs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FROM:</w:t>
      </w:r>
      <w:r>
        <w:rPr>
          <w:sz w:val="24"/>
          <w:szCs w:val="24"/>
        </w:rPr>
        <w:tab/>
      </w:r>
      <w:r w:rsidR="000D78FC">
        <w:rPr>
          <w:sz w:val="24"/>
          <w:szCs w:val="24"/>
        </w:rPr>
        <w:t>Melissa Abelev</w:t>
      </w:r>
    </w:p>
    <w:p w:rsidR="000D78FC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B79">
        <w:rPr>
          <w:sz w:val="24"/>
          <w:szCs w:val="24"/>
        </w:rPr>
        <w:t>Branch Chief</w:t>
      </w:r>
      <w:r>
        <w:rPr>
          <w:sz w:val="24"/>
          <w:szCs w:val="24"/>
        </w:rPr>
        <w:t xml:space="preserve">, </w:t>
      </w:r>
    </w:p>
    <w:p w:rsidR="000D78FC" w:rsidRDefault="000D78FC" w:rsidP="000D78FC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Special Nutrition Research and Analysis Division</w:t>
      </w:r>
      <w:r w:rsidR="00302B79">
        <w:rPr>
          <w:sz w:val="24"/>
          <w:szCs w:val="24"/>
        </w:rPr>
        <w:t xml:space="preserve">, </w:t>
      </w:r>
    </w:p>
    <w:p w:rsidR="003931A3" w:rsidRDefault="000D78FC" w:rsidP="000D78FC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2B79">
        <w:rPr>
          <w:sz w:val="24"/>
          <w:szCs w:val="24"/>
        </w:rPr>
        <w:t>Office of Policy Support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SUBJECT:</w:t>
      </w:r>
      <w:r>
        <w:rPr>
          <w:sz w:val="24"/>
          <w:szCs w:val="24"/>
        </w:rPr>
        <w:tab/>
        <w:t>Request for Approval to Add Grant to OMB Docket #0584-0512</w:t>
      </w:r>
    </w:p>
    <w:p w:rsidR="003931A3" w:rsidRDefault="003931A3" w:rsidP="003931A3">
      <w:pPr>
        <w:tabs>
          <w:tab w:val="left" w:pos="36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A3" w:rsidRDefault="003931A3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E0131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>.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Pr="00EB2AB4" w:rsidRDefault="000A3C27" w:rsidP="00AD73D0">
      <w:pPr>
        <w:rPr>
          <w:sz w:val="24"/>
          <w:szCs w:val="24"/>
        </w:rPr>
      </w:pPr>
      <w:r w:rsidRPr="00310D5A">
        <w:rPr>
          <w:sz w:val="24"/>
          <w:szCs w:val="24"/>
        </w:rPr>
        <w:t xml:space="preserve">The Food and Nutrition </w:t>
      </w:r>
      <w:r w:rsidRPr="000D78FC">
        <w:rPr>
          <w:sz w:val="24"/>
          <w:szCs w:val="24"/>
        </w:rPr>
        <w:t xml:space="preserve">Service (FNS) is requesting OMB approval to add the </w:t>
      </w:r>
      <w:r w:rsidR="00F8193E" w:rsidRPr="000D78FC">
        <w:rPr>
          <w:sz w:val="24"/>
          <w:szCs w:val="24"/>
        </w:rPr>
        <w:t>grant</w:t>
      </w:r>
      <w:r w:rsidRPr="000D78FC">
        <w:rPr>
          <w:sz w:val="24"/>
          <w:szCs w:val="24"/>
        </w:rPr>
        <w:t xml:space="preserve"> </w:t>
      </w:r>
      <w:r w:rsidR="00F8193E" w:rsidRPr="000D78FC">
        <w:rPr>
          <w:sz w:val="24"/>
          <w:szCs w:val="24"/>
        </w:rPr>
        <w:t>information collection:</w:t>
      </w:r>
      <w:r w:rsidR="004A7084" w:rsidRPr="000D78FC">
        <w:rPr>
          <w:sz w:val="24"/>
          <w:szCs w:val="24"/>
        </w:rPr>
        <w:t xml:space="preserve"> </w:t>
      </w:r>
      <w:r w:rsidR="000D78FC" w:rsidRPr="000D78FC">
        <w:rPr>
          <w:i/>
          <w:sz w:val="24"/>
          <w:szCs w:val="24"/>
        </w:rPr>
        <w:t xml:space="preserve">USDA </w:t>
      </w:r>
      <w:r w:rsidR="000D78FC" w:rsidRPr="000D78FC">
        <w:rPr>
          <w:i/>
          <w:spacing w:val="4"/>
          <w:sz w:val="24"/>
          <w:szCs w:val="24"/>
        </w:rPr>
        <w:t>Rural Child Poverty Nutrition Center</w:t>
      </w:r>
      <w:r w:rsidR="000D78FC" w:rsidRPr="000D78FC">
        <w:rPr>
          <w:sz w:val="24"/>
          <w:szCs w:val="24"/>
        </w:rPr>
        <w:t xml:space="preserve"> </w:t>
      </w:r>
      <w:r w:rsidRPr="000D78FC">
        <w:rPr>
          <w:sz w:val="24"/>
          <w:szCs w:val="24"/>
        </w:rPr>
        <w:t xml:space="preserve">to the list </w:t>
      </w:r>
      <w:r w:rsidRPr="00C265E4">
        <w:rPr>
          <w:sz w:val="24"/>
          <w:szCs w:val="24"/>
        </w:rPr>
        <w:t xml:space="preserve">of approved </w:t>
      </w:r>
      <w:r w:rsidR="00B2782B" w:rsidRPr="00C265E4">
        <w:rPr>
          <w:sz w:val="24"/>
          <w:szCs w:val="24"/>
        </w:rPr>
        <w:t>grants</w:t>
      </w:r>
      <w:r w:rsidRPr="00C265E4">
        <w:rPr>
          <w:sz w:val="24"/>
          <w:szCs w:val="24"/>
        </w:rPr>
        <w:t xml:space="preserve">. </w:t>
      </w:r>
      <w:r w:rsidR="00AD73D0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FNS intends to award </w:t>
      </w:r>
      <w:r w:rsidR="00310D5A" w:rsidRPr="00C265E4">
        <w:rPr>
          <w:sz w:val="24"/>
          <w:szCs w:val="24"/>
        </w:rPr>
        <w:t xml:space="preserve">up to </w:t>
      </w:r>
      <w:r w:rsidR="000D78FC">
        <w:rPr>
          <w:sz w:val="24"/>
          <w:szCs w:val="24"/>
        </w:rPr>
        <w:t>one</w:t>
      </w:r>
      <w:r w:rsidR="00310D5A" w:rsidRPr="00C265E4">
        <w:rPr>
          <w:sz w:val="24"/>
          <w:szCs w:val="24"/>
        </w:rPr>
        <w:t xml:space="preserve"> </w:t>
      </w:r>
      <w:r w:rsidR="000D78FC" w:rsidRPr="000D78FC">
        <w:rPr>
          <w:sz w:val="24"/>
          <w:szCs w:val="24"/>
        </w:rPr>
        <w:t>Cooperative Agreement</w:t>
      </w:r>
      <w:r w:rsidRPr="000D78FC">
        <w:rPr>
          <w:sz w:val="24"/>
          <w:szCs w:val="24"/>
        </w:rPr>
        <w:t xml:space="preserve"> to</w:t>
      </w:r>
      <w:r w:rsidR="002A0C21" w:rsidRPr="000D78FC">
        <w:rPr>
          <w:sz w:val="24"/>
          <w:szCs w:val="24"/>
        </w:rPr>
        <w:t xml:space="preserve"> </w:t>
      </w:r>
      <w:r w:rsidR="00310D5A" w:rsidRPr="000D78FC">
        <w:rPr>
          <w:sz w:val="24"/>
          <w:szCs w:val="24"/>
        </w:rPr>
        <w:t>a</w:t>
      </w:r>
      <w:r w:rsidR="000D78FC" w:rsidRPr="000D78FC">
        <w:rPr>
          <w:sz w:val="24"/>
          <w:szCs w:val="24"/>
        </w:rPr>
        <w:t>n</w:t>
      </w:r>
      <w:r w:rsidR="00310D5A" w:rsidRPr="000D78FC">
        <w:rPr>
          <w:sz w:val="24"/>
          <w:szCs w:val="24"/>
        </w:rPr>
        <w:t xml:space="preserve"> </w:t>
      </w:r>
      <w:r w:rsidR="000D78FC" w:rsidRPr="000D78FC">
        <w:rPr>
          <w:spacing w:val="-1"/>
          <w:sz w:val="24"/>
          <w:szCs w:val="24"/>
        </w:rPr>
        <w:t>Acc</w:t>
      </w:r>
      <w:r w:rsidR="000D78FC" w:rsidRPr="000D78FC">
        <w:rPr>
          <w:sz w:val="24"/>
          <w:szCs w:val="24"/>
        </w:rPr>
        <w:t>r</w:t>
      </w:r>
      <w:r w:rsidR="000D78FC" w:rsidRPr="000D78FC">
        <w:rPr>
          <w:spacing w:val="-2"/>
          <w:sz w:val="24"/>
          <w:szCs w:val="24"/>
        </w:rPr>
        <w:t>e</w:t>
      </w:r>
      <w:r w:rsidR="000D78FC" w:rsidRPr="000D78FC">
        <w:rPr>
          <w:sz w:val="24"/>
          <w:szCs w:val="24"/>
        </w:rPr>
        <w:t>dit</w:t>
      </w:r>
      <w:r w:rsidR="000D78FC" w:rsidRPr="000D78FC">
        <w:rPr>
          <w:spacing w:val="-1"/>
          <w:sz w:val="24"/>
          <w:szCs w:val="24"/>
        </w:rPr>
        <w:t>e</w:t>
      </w:r>
      <w:r w:rsidR="000D78FC" w:rsidRPr="000D78FC">
        <w:rPr>
          <w:sz w:val="24"/>
          <w:szCs w:val="24"/>
        </w:rPr>
        <w:t>d</w:t>
      </w:r>
      <w:r w:rsidR="000D78FC" w:rsidRPr="000D78FC">
        <w:rPr>
          <w:spacing w:val="2"/>
          <w:sz w:val="24"/>
          <w:szCs w:val="24"/>
        </w:rPr>
        <w:t xml:space="preserve"> </w:t>
      </w:r>
      <w:r w:rsidR="000D78FC" w:rsidRPr="000D78FC">
        <w:rPr>
          <w:spacing w:val="-1"/>
          <w:sz w:val="24"/>
          <w:szCs w:val="24"/>
        </w:rPr>
        <w:t>C</w:t>
      </w:r>
      <w:r w:rsidR="000D78FC" w:rsidRPr="000D78FC">
        <w:rPr>
          <w:sz w:val="24"/>
          <w:szCs w:val="24"/>
        </w:rPr>
        <w:t>oll</w:t>
      </w:r>
      <w:r w:rsidR="000D78FC" w:rsidRPr="000D78FC">
        <w:rPr>
          <w:spacing w:val="-1"/>
          <w:sz w:val="24"/>
          <w:szCs w:val="24"/>
        </w:rPr>
        <w:t>e</w:t>
      </w:r>
      <w:r w:rsidR="000D78FC" w:rsidRPr="000D78FC">
        <w:rPr>
          <w:spacing w:val="-5"/>
          <w:sz w:val="24"/>
          <w:szCs w:val="24"/>
        </w:rPr>
        <w:t>g</w:t>
      </w:r>
      <w:r w:rsidR="000D78FC" w:rsidRPr="000D78FC">
        <w:rPr>
          <w:spacing w:val="-1"/>
          <w:sz w:val="24"/>
          <w:szCs w:val="24"/>
        </w:rPr>
        <w:t>e</w:t>
      </w:r>
      <w:r w:rsidR="000D78FC" w:rsidRPr="000D78FC">
        <w:rPr>
          <w:spacing w:val="1"/>
          <w:sz w:val="24"/>
          <w:szCs w:val="24"/>
        </w:rPr>
        <w:t>/</w:t>
      </w:r>
      <w:r w:rsidR="000D78FC" w:rsidRPr="000D78FC">
        <w:rPr>
          <w:sz w:val="24"/>
          <w:szCs w:val="24"/>
        </w:rPr>
        <w:t>Un</w:t>
      </w:r>
      <w:r w:rsidR="000D78FC" w:rsidRPr="000D78FC">
        <w:rPr>
          <w:spacing w:val="3"/>
          <w:sz w:val="24"/>
          <w:szCs w:val="24"/>
        </w:rPr>
        <w:t>i</w:t>
      </w:r>
      <w:r w:rsidR="000D78FC" w:rsidRPr="000D78FC">
        <w:rPr>
          <w:sz w:val="24"/>
          <w:szCs w:val="24"/>
        </w:rPr>
        <w:t>v</w:t>
      </w:r>
      <w:r w:rsidR="000D78FC" w:rsidRPr="000D78FC">
        <w:rPr>
          <w:spacing w:val="-1"/>
          <w:sz w:val="24"/>
          <w:szCs w:val="24"/>
        </w:rPr>
        <w:t>er</w:t>
      </w:r>
      <w:r w:rsidR="000D78FC" w:rsidRPr="000D78FC">
        <w:rPr>
          <w:sz w:val="24"/>
          <w:szCs w:val="24"/>
        </w:rPr>
        <w:t>sit</w:t>
      </w:r>
      <w:r w:rsidR="000D78FC">
        <w:rPr>
          <w:sz w:val="24"/>
          <w:szCs w:val="24"/>
        </w:rPr>
        <w:t>y</w:t>
      </w:r>
      <w:r w:rsidR="000D78FC" w:rsidRPr="000D78FC">
        <w:rPr>
          <w:sz w:val="24"/>
          <w:szCs w:val="24"/>
        </w:rPr>
        <w:t xml:space="preserve"> or Private or Public Research Institution </w:t>
      </w:r>
      <w:r w:rsidR="00EE0131">
        <w:rPr>
          <w:sz w:val="24"/>
          <w:szCs w:val="24"/>
        </w:rPr>
        <w:t>in FY 2014</w:t>
      </w:r>
      <w:r w:rsidR="00310D5A" w:rsidRPr="00C265E4">
        <w:rPr>
          <w:sz w:val="24"/>
          <w:szCs w:val="24"/>
        </w:rPr>
        <w:t xml:space="preserve">. </w:t>
      </w:r>
      <w:r w:rsidRPr="00C265E4">
        <w:rPr>
          <w:sz w:val="24"/>
          <w:szCs w:val="24"/>
        </w:rPr>
        <w:t>We are requesting to u</w:t>
      </w:r>
      <w:bookmarkStart w:id="0" w:name="_GoBack"/>
      <w:bookmarkEnd w:id="0"/>
      <w:r w:rsidRPr="00C265E4">
        <w:rPr>
          <w:sz w:val="24"/>
          <w:szCs w:val="24"/>
        </w:rPr>
        <w:t xml:space="preserve">se </w:t>
      </w:r>
      <w:r w:rsidR="002C347B">
        <w:rPr>
          <w:sz w:val="24"/>
          <w:szCs w:val="24"/>
        </w:rPr>
        <w:t>721</w:t>
      </w:r>
      <w:r w:rsidR="00683384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hours </w:t>
      </w:r>
      <w:r w:rsidR="003D774A" w:rsidRPr="00C265E4">
        <w:rPr>
          <w:sz w:val="24"/>
          <w:szCs w:val="24"/>
        </w:rPr>
        <w:t>o</w:t>
      </w:r>
      <w:r w:rsidR="0055012A" w:rsidRPr="00C265E4">
        <w:rPr>
          <w:sz w:val="24"/>
          <w:szCs w:val="24"/>
        </w:rPr>
        <w:t xml:space="preserve">f the </w:t>
      </w:r>
      <w:r w:rsidR="00683384">
        <w:rPr>
          <w:sz w:val="24"/>
          <w:szCs w:val="24"/>
        </w:rPr>
        <w:t>remaining</w:t>
      </w:r>
      <w:r w:rsidR="0055012A" w:rsidRPr="00C265E4">
        <w:rPr>
          <w:sz w:val="24"/>
          <w:szCs w:val="24"/>
        </w:rPr>
        <w:t xml:space="preserve"> </w:t>
      </w:r>
      <w:r w:rsidR="002C347B" w:rsidRPr="00EB2AB4">
        <w:rPr>
          <w:sz w:val="24"/>
          <w:szCs w:val="24"/>
        </w:rPr>
        <w:t>114,455</w:t>
      </w:r>
      <w:r w:rsidRPr="00EB2AB4">
        <w:rPr>
          <w:sz w:val="24"/>
          <w:szCs w:val="24"/>
        </w:rPr>
        <w:t xml:space="preserve"> hours for </w:t>
      </w:r>
      <w:r w:rsidR="000D78FC" w:rsidRPr="00EB2AB4">
        <w:rPr>
          <w:sz w:val="24"/>
          <w:szCs w:val="24"/>
        </w:rPr>
        <w:t>Applicants</w:t>
      </w:r>
      <w:r w:rsidR="00EE0131" w:rsidRPr="00EB2AB4">
        <w:rPr>
          <w:sz w:val="24"/>
          <w:szCs w:val="24"/>
        </w:rPr>
        <w:t xml:space="preserve"> </w:t>
      </w:r>
      <w:r w:rsidRPr="00EB2AB4">
        <w:rPr>
          <w:sz w:val="24"/>
          <w:szCs w:val="24"/>
        </w:rPr>
        <w:t>to respond to the Request for Applications</w:t>
      </w:r>
      <w:r w:rsidR="00461BE0" w:rsidRPr="00EB2AB4">
        <w:rPr>
          <w:sz w:val="24"/>
          <w:szCs w:val="24"/>
        </w:rPr>
        <w:t xml:space="preserve"> </w:t>
      </w:r>
      <w:r w:rsidR="000D78FC" w:rsidRPr="00EB2AB4">
        <w:rPr>
          <w:sz w:val="24"/>
          <w:szCs w:val="24"/>
        </w:rPr>
        <w:t>for this Cooperative Agreement</w:t>
      </w:r>
      <w:r w:rsidRPr="00EB2AB4">
        <w:rPr>
          <w:sz w:val="24"/>
          <w:szCs w:val="24"/>
        </w:rPr>
        <w:t xml:space="preserve">.  </w:t>
      </w:r>
    </w:p>
    <w:p w:rsidR="000445E5" w:rsidRPr="00EB2AB4" w:rsidRDefault="000445E5" w:rsidP="00AD73D0">
      <w:pPr>
        <w:rPr>
          <w:sz w:val="24"/>
          <w:szCs w:val="24"/>
        </w:rPr>
      </w:pPr>
    </w:p>
    <w:tbl>
      <w:tblPr>
        <w:tblW w:w="8729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270"/>
        <w:gridCol w:w="1243"/>
        <w:gridCol w:w="883"/>
        <w:gridCol w:w="1775"/>
        <w:gridCol w:w="1842"/>
        <w:gridCol w:w="1716"/>
      </w:tblGrid>
      <w:tr w:rsidR="002C347B" w:rsidRPr="00EB2AB4" w:rsidTr="002C347B">
        <w:trPr>
          <w:trHeight w:val="741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C347B" w:rsidRPr="00EB2AB4" w:rsidRDefault="002C347B" w:rsidP="002C34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 xml:space="preserve">Burden Already Used 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2C347B" w:rsidRPr="00EB2AB4" w:rsidTr="002C347B">
        <w:trPr>
          <w:trHeight w:val="358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B2AB4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C347B" w:rsidRPr="00EB2AB4" w:rsidRDefault="002C347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2C347B" w:rsidRPr="00EB2AB4" w:rsidRDefault="002C347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4,081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4,043</w:t>
            </w:r>
          </w:p>
        </w:tc>
      </w:tr>
      <w:tr w:rsidR="002C347B" w:rsidTr="002C347B">
        <w:trPr>
          <w:trHeight w:val="371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2AB4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B2AB4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C347B" w:rsidRPr="00EB2AB4" w:rsidRDefault="002C347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2C347B" w:rsidRPr="00EB2AB4" w:rsidRDefault="002C347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9,448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114,455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B2AB4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347B" w:rsidRPr="00EB2AB4" w:rsidRDefault="002C347B" w:rsidP="002C347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B2AB4">
              <w:rPr>
                <w:rFonts w:eastAsia="Calibri"/>
                <w:color w:val="000000"/>
                <w:sz w:val="24"/>
                <w:szCs w:val="24"/>
              </w:rPr>
              <w:t>113,734</w:t>
            </w:r>
          </w:p>
        </w:tc>
      </w:tr>
    </w:tbl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sectPr w:rsidR="001A799E" w:rsidRPr="00972B7A" w:rsidSect="00302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B6" w:rsidRDefault="008746B6">
      <w:r>
        <w:separator/>
      </w:r>
    </w:p>
  </w:endnote>
  <w:endnote w:type="continuationSeparator" w:id="0">
    <w:p w:rsidR="008746B6" w:rsidRDefault="00874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B6" w:rsidRDefault="008746B6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8746B6" w:rsidRDefault="008746B6">
    <w:pPr>
      <w:pStyle w:val="Footer"/>
      <w:rPr>
        <w:rFonts w:ascii="Univers" w:hAnsi="Univers"/>
        <w:sz w:val="16"/>
      </w:rPr>
    </w:pPr>
  </w:p>
  <w:p w:rsidR="008746B6" w:rsidRDefault="00874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B6" w:rsidRDefault="008746B6">
      <w:r>
        <w:separator/>
      </w:r>
    </w:p>
  </w:footnote>
  <w:footnote w:type="continuationSeparator" w:id="0">
    <w:p w:rsidR="008746B6" w:rsidRDefault="00874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B6" w:rsidRDefault="00874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B6" w:rsidRDefault="008746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6B6" w:rsidRDefault="008746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15245"/>
    <w:rsid w:val="000367CE"/>
    <w:rsid w:val="000445E5"/>
    <w:rsid w:val="000A1E44"/>
    <w:rsid w:val="000A3C27"/>
    <w:rsid w:val="000B580A"/>
    <w:rsid w:val="000C069B"/>
    <w:rsid w:val="000D78FC"/>
    <w:rsid w:val="000E0062"/>
    <w:rsid w:val="00102913"/>
    <w:rsid w:val="0010535F"/>
    <w:rsid w:val="001316E3"/>
    <w:rsid w:val="00153AFD"/>
    <w:rsid w:val="001816A6"/>
    <w:rsid w:val="001A244F"/>
    <w:rsid w:val="001A799E"/>
    <w:rsid w:val="001A79BF"/>
    <w:rsid w:val="001D15C4"/>
    <w:rsid w:val="002447C7"/>
    <w:rsid w:val="00264CC5"/>
    <w:rsid w:val="002A0C21"/>
    <w:rsid w:val="002C064D"/>
    <w:rsid w:val="002C347B"/>
    <w:rsid w:val="002C5865"/>
    <w:rsid w:val="002D7FE6"/>
    <w:rsid w:val="002E2DE6"/>
    <w:rsid w:val="00302AA0"/>
    <w:rsid w:val="00302B79"/>
    <w:rsid w:val="00310D5A"/>
    <w:rsid w:val="00344992"/>
    <w:rsid w:val="00354105"/>
    <w:rsid w:val="00361249"/>
    <w:rsid w:val="003931A3"/>
    <w:rsid w:val="003D774A"/>
    <w:rsid w:val="003E1E3B"/>
    <w:rsid w:val="003E67C7"/>
    <w:rsid w:val="003E79FF"/>
    <w:rsid w:val="003F0388"/>
    <w:rsid w:val="004030E0"/>
    <w:rsid w:val="00421B58"/>
    <w:rsid w:val="0042663D"/>
    <w:rsid w:val="0044626E"/>
    <w:rsid w:val="00461BE0"/>
    <w:rsid w:val="00493BD4"/>
    <w:rsid w:val="004A7084"/>
    <w:rsid w:val="004B7744"/>
    <w:rsid w:val="004C0C8E"/>
    <w:rsid w:val="005265B3"/>
    <w:rsid w:val="0055012A"/>
    <w:rsid w:val="005941C5"/>
    <w:rsid w:val="005A0477"/>
    <w:rsid w:val="005D355F"/>
    <w:rsid w:val="00602289"/>
    <w:rsid w:val="00620FDE"/>
    <w:rsid w:val="00683384"/>
    <w:rsid w:val="006C7246"/>
    <w:rsid w:val="006D3431"/>
    <w:rsid w:val="006F10DC"/>
    <w:rsid w:val="006F4F0A"/>
    <w:rsid w:val="00753C29"/>
    <w:rsid w:val="0078266B"/>
    <w:rsid w:val="007E1478"/>
    <w:rsid w:val="007F47A1"/>
    <w:rsid w:val="00806DB2"/>
    <w:rsid w:val="00811EF5"/>
    <w:rsid w:val="00852779"/>
    <w:rsid w:val="00863E62"/>
    <w:rsid w:val="008746B6"/>
    <w:rsid w:val="00892EAE"/>
    <w:rsid w:val="008B4BFD"/>
    <w:rsid w:val="00901A84"/>
    <w:rsid w:val="00930776"/>
    <w:rsid w:val="00972B7A"/>
    <w:rsid w:val="00981819"/>
    <w:rsid w:val="00996619"/>
    <w:rsid w:val="009B3390"/>
    <w:rsid w:val="009D4C68"/>
    <w:rsid w:val="009F17BB"/>
    <w:rsid w:val="00A33F5C"/>
    <w:rsid w:val="00A6366B"/>
    <w:rsid w:val="00A9279D"/>
    <w:rsid w:val="00AC0334"/>
    <w:rsid w:val="00AD73D0"/>
    <w:rsid w:val="00AE556D"/>
    <w:rsid w:val="00AF0E1B"/>
    <w:rsid w:val="00AF5509"/>
    <w:rsid w:val="00B06243"/>
    <w:rsid w:val="00B2782B"/>
    <w:rsid w:val="00B7611C"/>
    <w:rsid w:val="00B973DD"/>
    <w:rsid w:val="00BB7A3B"/>
    <w:rsid w:val="00BC276B"/>
    <w:rsid w:val="00BC661B"/>
    <w:rsid w:val="00BF03F3"/>
    <w:rsid w:val="00C265E4"/>
    <w:rsid w:val="00C43F29"/>
    <w:rsid w:val="00C44C72"/>
    <w:rsid w:val="00C97E42"/>
    <w:rsid w:val="00CC21D1"/>
    <w:rsid w:val="00CF2463"/>
    <w:rsid w:val="00D31EE7"/>
    <w:rsid w:val="00D5688D"/>
    <w:rsid w:val="00D638B7"/>
    <w:rsid w:val="00E50E95"/>
    <w:rsid w:val="00E87060"/>
    <w:rsid w:val="00E94BCE"/>
    <w:rsid w:val="00EB2AB4"/>
    <w:rsid w:val="00EC3F40"/>
    <w:rsid w:val="00EC53EA"/>
    <w:rsid w:val="00EC61A0"/>
    <w:rsid w:val="00EE0131"/>
    <w:rsid w:val="00EE1446"/>
    <w:rsid w:val="00EF09D1"/>
    <w:rsid w:val="00F141C2"/>
    <w:rsid w:val="00F47E8C"/>
    <w:rsid w:val="00F8193E"/>
    <w:rsid w:val="00F84AD5"/>
    <w:rsid w:val="00F979B0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226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Windows User</cp:lastModifiedBy>
  <cp:revision>3</cp:revision>
  <cp:lastPrinted>2014-02-27T18:59:00Z</cp:lastPrinted>
  <dcterms:created xsi:type="dcterms:W3CDTF">2014-08-11T16:38:00Z</dcterms:created>
  <dcterms:modified xsi:type="dcterms:W3CDTF">2014-08-11T17:03:00Z</dcterms:modified>
  <cp:category>LETTERHEAD</cp:category>
</cp:coreProperties>
</file>