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23" w:rsidRPr="00EB7F1B" w:rsidRDefault="00327223" w:rsidP="00327223">
      <w:pPr>
        <w:widowControl w:val="0"/>
        <w:jc w:val="center"/>
        <w:outlineLvl w:val="0"/>
        <w:rPr>
          <w:rFonts w:ascii="Times New Roman" w:hAnsi="Times New Roman"/>
          <w:b/>
          <w:sz w:val="24"/>
          <w:szCs w:val="24"/>
        </w:rPr>
      </w:pPr>
      <w:r w:rsidRPr="00EB7F1B">
        <w:rPr>
          <w:rFonts w:ascii="Times New Roman" w:hAnsi="Times New Roman"/>
          <w:b/>
          <w:sz w:val="24"/>
          <w:szCs w:val="24"/>
        </w:rPr>
        <w:t xml:space="preserve">Supporting Statement for Paperwork Reduction Act  </w:t>
      </w:r>
    </w:p>
    <w:p w:rsidR="00327223" w:rsidRPr="00EB7F1B" w:rsidRDefault="00C90F34" w:rsidP="00327223">
      <w:pPr>
        <w:jc w:val="center"/>
        <w:rPr>
          <w:rFonts w:ascii="Times New Roman" w:hAnsi="Times New Roman"/>
          <w:b/>
          <w:sz w:val="24"/>
          <w:szCs w:val="24"/>
        </w:rPr>
      </w:pPr>
      <w:r w:rsidRPr="00EB7F1B">
        <w:rPr>
          <w:rFonts w:ascii="Times New Roman" w:hAnsi="Times New Roman"/>
          <w:b/>
          <w:sz w:val="24"/>
          <w:szCs w:val="24"/>
        </w:rPr>
        <w:t>Special</w:t>
      </w:r>
      <w:r w:rsidR="00011B78" w:rsidRPr="00EB7F1B">
        <w:rPr>
          <w:rFonts w:ascii="Times New Roman" w:hAnsi="Times New Roman"/>
          <w:b/>
          <w:sz w:val="24"/>
          <w:szCs w:val="24"/>
        </w:rPr>
        <w:t xml:space="preserve"> </w:t>
      </w:r>
      <w:r w:rsidR="00327223" w:rsidRPr="00EB7F1B">
        <w:rPr>
          <w:rFonts w:ascii="Times New Roman" w:hAnsi="Times New Roman"/>
          <w:b/>
          <w:sz w:val="24"/>
          <w:szCs w:val="24"/>
        </w:rPr>
        <w:t xml:space="preserve">Nutrition </w:t>
      </w:r>
      <w:r w:rsidRPr="00EB7F1B">
        <w:rPr>
          <w:rFonts w:ascii="Times New Roman" w:hAnsi="Times New Roman"/>
          <w:b/>
          <w:sz w:val="24"/>
          <w:szCs w:val="24"/>
        </w:rPr>
        <w:t>Program</w:t>
      </w:r>
      <w:r w:rsidR="00FD238E" w:rsidRPr="00EB7F1B">
        <w:rPr>
          <w:rFonts w:ascii="Times New Roman" w:hAnsi="Times New Roman"/>
          <w:b/>
          <w:sz w:val="24"/>
          <w:szCs w:val="24"/>
        </w:rPr>
        <w:t>s</w:t>
      </w:r>
      <w:r w:rsidR="00327223" w:rsidRPr="00EB7F1B">
        <w:rPr>
          <w:rFonts w:ascii="Times New Roman" w:hAnsi="Times New Roman"/>
          <w:b/>
          <w:sz w:val="24"/>
          <w:szCs w:val="24"/>
        </w:rPr>
        <w:t xml:space="preserve"> (</w:t>
      </w:r>
      <w:r w:rsidRPr="00EB7F1B">
        <w:rPr>
          <w:rFonts w:ascii="Times New Roman" w:hAnsi="Times New Roman"/>
          <w:b/>
          <w:sz w:val="24"/>
          <w:szCs w:val="24"/>
        </w:rPr>
        <w:t>SNP</w:t>
      </w:r>
      <w:r w:rsidR="00327223" w:rsidRPr="00EB7F1B">
        <w:rPr>
          <w:rFonts w:ascii="Times New Roman" w:hAnsi="Times New Roman"/>
          <w:b/>
          <w:sz w:val="24"/>
          <w:szCs w:val="24"/>
        </w:rPr>
        <w:t xml:space="preserve">) </w:t>
      </w:r>
    </w:p>
    <w:p w:rsidR="00327223" w:rsidRPr="00EB7F1B" w:rsidRDefault="00327223" w:rsidP="00327223">
      <w:pPr>
        <w:jc w:val="center"/>
        <w:rPr>
          <w:rFonts w:ascii="Times New Roman" w:hAnsi="Times New Roman"/>
          <w:b/>
          <w:sz w:val="16"/>
          <w:szCs w:val="16"/>
        </w:rPr>
      </w:pPr>
    </w:p>
    <w:p w:rsidR="00327223" w:rsidRPr="00EB7F1B" w:rsidRDefault="00327223" w:rsidP="00327223">
      <w:pPr>
        <w:jc w:val="center"/>
        <w:rPr>
          <w:rFonts w:ascii="Times New Roman" w:hAnsi="Times New Roman"/>
          <w:b/>
          <w:sz w:val="24"/>
          <w:szCs w:val="24"/>
        </w:rPr>
      </w:pPr>
      <w:r w:rsidRPr="00EB7F1B">
        <w:rPr>
          <w:rFonts w:ascii="Times New Roman" w:hAnsi="Times New Roman"/>
          <w:b/>
          <w:sz w:val="24"/>
          <w:szCs w:val="24"/>
        </w:rPr>
        <w:t xml:space="preserve">Justification for Adding </w:t>
      </w:r>
    </w:p>
    <w:p w:rsidR="00A81FA2" w:rsidRPr="00A81FA2" w:rsidRDefault="004F49B4" w:rsidP="00A81FA2">
      <w:pPr>
        <w:jc w:val="center"/>
        <w:rPr>
          <w:rFonts w:ascii="Times New Roman" w:hAnsi="Times New Roman"/>
          <w:b/>
          <w:i/>
          <w:sz w:val="24"/>
          <w:szCs w:val="24"/>
        </w:rPr>
      </w:pPr>
      <w:r>
        <w:rPr>
          <w:rFonts w:ascii="Times New Roman" w:hAnsi="Times New Roman"/>
          <w:b/>
          <w:sz w:val="24"/>
          <w:szCs w:val="24"/>
        </w:rPr>
        <w:t>Team Nutrition Training Grants</w:t>
      </w:r>
    </w:p>
    <w:p w:rsidR="00327223" w:rsidRPr="00EB7F1B" w:rsidRDefault="00327223" w:rsidP="00327223">
      <w:pPr>
        <w:jc w:val="center"/>
        <w:rPr>
          <w:rFonts w:ascii="Times New Roman" w:hAnsi="Times New Roman"/>
          <w:b/>
          <w:sz w:val="24"/>
          <w:szCs w:val="24"/>
        </w:rPr>
      </w:pPr>
      <w:r w:rsidRPr="00EB7F1B">
        <w:rPr>
          <w:rFonts w:ascii="Times New Roman" w:hAnsi="Times New Roman"/>
          <w:b/>
          <w:sz w:val="24"/>
          <w:szCs w:val="24"/>
        </w:rPr>
        <w:t xml:space="preserve">List of Approved Programs Using Uniform Grant Application for </w:t>
      </w:r>
    </w:p>
    <w:p w:rsidR="00327223" w:rsidRPr="00EB7F1B" w:rsidRDefault="00327223" w:rsidP="006538F5">
      <w:pPr>
        <w:jc w:val="center"/>
        <w:rPr>
          <w:rFonts w:ascii="Times New Roman" w:hAnsi="Times New Roman"/>
          <w:b/>
          <w:sz w:val="24"/>
          <w:szCs w:val="24"/>
        </w:rPr>
      </w:pPr>
      <w:r w:rsidRPr="00EB7F1B">
        <w:rPr>
          <w:rFonts w:ascii="Times New Roman" w:hAnsi="Times New Roman"/>
          <w:b/>
          <w:sz w:val="24"/>
          <w:szCs w:val="24"/>
        </w:rPr>
        <w:t xml:space="preserve">Non-Entitlement </w:t>
      </w:r>
      <w:r w:rsidR="00ED4265">
        <w:rPr>
          <w:rFonts w:ascii="Times New Roman" w:hAnsi="Times New Roman"/>
          <w:b/>
          <w:sz w:val="24"/>
          <w:szCs w:val="24"/>
        </w:rPr>
        <w:t>0584-0512</w:t>
      </w:r>
    </w:p>
    <w:p w:rsidR="00327223" w:rsidRPr="00EB7F1B" w:rsidRDefault="00327223" w:rsidP="00327223">
      <w:pPr>
        <w:jc w:val="center"/>
        <w:rPr>
          <w:rFonts w:ascii="Times New Roman" w:hAnsi="Times New Roman"/>
          <w:b/>
          <w:sz w:val="16"/>
          <w:szCs w:val="16"/>
        </w:rPr>
      </w:pPr>
    </w:p>
    <w:p w:rsidR="00327223" w:rsidRPr="00EB7F1B" w:rsidRDefault="00327223" w:rsidP="00327223">
      <w:pPr>
        <w:pStyle w:val="NoSpacing"/>
        <w:numPr>
          <w:ilvl w:val="0"/>
          <w:numId w:val="4"/>
        </w:numPr>
        <w:spacing w:line="480" w:lineRule="auto"/>
        <w:rPr>
          <w:rFonts w:ascii="Times New Roman" w:hAnsi="Times New Roman"/>
          <w:sz w:val="24"/>
          <w:szCs w:val="24"/>
        </w:rPr>
      </w:pPr>
      <w:r w:rsidRPr="00EB7F1B">
        <w:rPr>
          <w:rFonts w:ascii="Times New Roman" w:hAnsi="Times New Roman"/>
          <w:b/>
          <w:sz w:val="24"/>
          <w:szCs w:val="24"/>
        </w:rPr>
        <w:t>Explain the circumstances that make the collection of information necessary</w:t>
      </w:r>
      <w:r w:rsidR="00273055" w:rsidRPr="00EB7F1B">
        <w:rPr>
          <w:rFonts w:ascii="Times New Roman" w:hAnsi="Times New Roman"/>
          <w:b/>
          <w:sz w:val="24"/>
          <w:szCs w:val="24"/>
        </w:rPr>
        <w:t xml:space="preserve">.  </w:t>
      </w:r>
      <w:r w:rsidRPr="00EB7F1B">
        <w:rPr>
          <w:rFonts w:ascii="Times New Roman" w:hAnsi="Times New Roman"/>
          <w:b/>
          <w:sz w:val="24"/>
          <w:szCs w:val="24"/>
        </w:rPr>
        <w:t>Identify any legal or administrative requirements that necessitate the collection</w:t>
      </w:r>
      <w:r w:rsidR="00273055" w:rsidRPr="00EB7F1B">
        <w:rPr>
          <w:rFonts w:ascii="Times New Roman" w:hAnsi="Times New Roman"/>
          <w:b/>
          <w:sz w:val="24"/>
          <w:szCs w:val="24"/>
        </w:rPr>
        <w:t xml:space="preserve">.  </w:t>
      </w:r>
      <w:r w:rsidRPr="00EB7F1B">
        <w:rPr>
          <w:rFonts w:ascii="Times New Roman" w:hAnsi="Times New Roman"/>
          <w:b/>
          <w:sz w:val="24"/>
          <w:szCs w:val="24"/>
        </w:rPr>
        <w:t>Attach a copy of the appropriate section of each statute and regulation mandating or authorizing the collection of information.</w:t>
      </w:r>
      <w:r w:rsidRPr="00EB7F1B">
        <w:rPr>
          <w:rFonts w:ascii="Times New Roman" w:hAnsi="Times New Roman"/>
          <w:sz w:val="24"/>
          <w:szCs w:val="24"/>
        </w:rPr>
        <w:t xml:space="preserve"> </w:t>
      </w:r>
    </w:p>
    <w:p w:rsidR="001650B1" w:rsidRPr="00EB7F1B" w:rsidRDefault="001650B1" w:rsidP="001650B1">
      <w:pPr>
        <w:pStyle w:val="NoSpacing"/>
        <w:spacing w:line="480" w:lineRule="auto"/>
        <w:ind w:left="360"/>
        <w:rPr>
          <w:rFonts w:ascii="Times New Roman" w:hAnsi="Times New Roman"/>
          <w:sz w:val="16"/>
          <w:szCs w:val="16"/>
        </w:rPr>
      </w:pPr>
    </w:p>
    <w:p w:rsidR="006A366F" w:rsidRDefault="00BD7BF1" w:rsidP="004F49B4">
      <w:pPr>
        <w:spacing w:line="480" w:lineRule="auto"/>
        <w:ind w:left="360"/>
        <w:rPr>
          <w:rFonts w:ascii="Times New Roman" w:hAnsi="Times New Roman"/>
          <w:sz w:val="24"/>
          <w:szCs w:val="24"/>
        </w:rPr>
      </w:pPr>
      <w:r w:rsidRPr="002636AF">
        <w:rPr>
          <w:rFonts w:ascii="Times New Roman" w:hAnsi="Times New Roman"/>
          <w:sz w:val="24"/>
          <w:szCs w:val="24"/>
        </w:rPr>
        <w:t xml:space="preserve">The Food and Nutrition Service (FNS) administers the nutrition assistance programs of the United States Department of Agriculture (USDA). Among these </w:t>
      </w:r>
      <w:r>
        <w:rPr>
          <w:rFonts w:ascii="Times New Roman" w:hAnsi="Times New Roman"/>
          <w:sz w:val="24"/>
          <w:szCs w:val="24"/>
        </w:rPr>
        <w:t xml:space="preserve">nutrition assistance </w:t>
      </w:r>
      <w:r w:rsidRPr="002636AF">
        <w:rPr>
          <w:rFonts w:ascii="Times New Roman" w:hAnsi="Times New Roman"/>
          <w:sz w:val="24"/>
          <w:szCs w:val="24"/>
        </w:rPr>
        <w:t xml:space="preserve">programs are the Child Nutrition Programs, including the National School Lunch Program (NSLP), School Breakfast Program (SBP), Summer Food Service Program (SFSP), and the Child and Adult Care Food Program (CACFP). </w:t>
      </w:r>
    </w:p>
    <w:p w:rsidR="00BD00E3" w:rsidRDefault="00BD7BF1" w:rsidP="004F49B4">
      <w:pPr>
        <w:spacing w:line="480" w:lineRule="auto"/>
        <w:ind w:left="360"/>
        <w:rPr>
          <w:rFonts w:ascii="Times New Roman" w:hAnsi="Times New Roman"/>
          <w:sz w:val="24"/>
          <w:szCs w:val="24"/>
        </w:rPr>
      </w:pPr>
      <w:r w:rsidRPr="002636AF">
        <w:rPr>
          <w:rFonts w:ascii="Times New Roman" w:hAnsi="Times New Roman"/>
          <w:sz w:val="24"/>
          <w:szCs w:val="24"/>
        </w:rPr>
        <w:t>Team Nutrition</w:t>
      </w:r>
      <w:r>
        <w:rPr>
          <w:rFonts w:ascii="Times New Roman" w:hAnsi="Times New Roman"/>
          <w:sz w:val="24"/>
          <w:szCs w:val="24"/>
        </w:rPr>
        <w:t xml:space="preserve"> (TN)</w:t>
      </w:r>
      <w:r w:rsidRPr="002636AF">
        <w:rPr>
          <w:rFonts w:ascii="Times New Roman" w:hAnsi="Times New Roman"/>
          <w:sz w:val="24"/>
          <w:szCs w:val="24"/>
        </w:rPr>
        <w:t xml:space="preserve"> is an FNS initiative that supports the Child Nutrition Programs through training and technical assistance for foodservice, nutrition education for children and their caregivers, and school and community support for healthy eating and physical activity.</w:t>
      </w:r>
      <w:r w:rsidR="006A366F">
        <w:rPr>
          <w:rFonts w:ascii="Times New Roman" w:hAnsi="Times New Roman"/>
          <w:sz w:val="24"/>
          <w:szCs w:val="24"/>
        </w:rPr>
        <w:t xml:space="preserve">  </w:t>
      </w:r>
      <w:r w:rsidR="006A366F" w:rsidRPr="00234A33">
        <w:rPr>
          <w:rFonts w:ascii="Times New Roman" w:hAnsi="Times New Roman"/>
          <w:sz w:val="24"/>
          <w:szCs w:val="24"/>
        </w:rPr>
        <w:t xml:space="preserve">TN Training Grants are two-year grants that have been awarded </w:t>
      </w:r>
      <w:r w:rsidR="006A366F">
        <w:rPr>
          <w:rFonts w:ascii="Times New Roman" w:hAnsi="Times New Roman"/>
          <w:sz w:val="24"/>
          <w:szCs w:val="24"/>
        </w:rPr>
        <w:t xml:space="preserve">to State agencies </w:t>
      </w:r>
      <w:r w:rsidR="006A366F" w:rsidRPr="00234A33">
        <w:rPr>
          <w:rFonts w:ascii="Times New Roman" w:hAnsi="Times New Roman"/>
          <w:sz w:val="24"/>
          <w:szCs w:val="24"/>
        </w:rPr>
        <w:t xml:space="preserve">on an annual basis since their inception in 1995. They have been identified in USDA's National Strategic Plan for Training and Technical Assistance as one of the </w:t>
      </w:r>
      <w:r w:rsidR="006A366F" w:rsidRPr="00234A33">
        <w:rPr>
          <w:rFonts w:ascii="Times New Roman" w:hAnsi="Times New Roman"/>
          <w:sz w:val="24"/>
          <w:szCs w:val="24"/>
        </w:rPr>
        <w:lastRenderedPageBreak/>
        <w:t xml:space="preserve">anchor delivery systems for supporting the implementation of USDA's nutrition requirements and the </w:t>
      </w:r>
      <w:r w:rsidR="006A366F" w:rsidRPr="00D36E8E">
        <w:rPr>
          <w:rFonts w:ascii="Times New Roman" w:hAnsi="Times New Roman"/>
          <w:i/>
          <w:sz w:val="24"/>
          <w:szCs w:val="24"/>
        </w:rPr>
        <w:t>Dietary Guidelines for Americans</w:t>
      </w:r>
      <w:r w:rsidR="006A366F" w:rsidRPr="00234A33">
        <w:rPr>
          <w:rFonts w:ascii="Times New Roman" w:hAnsi="Times New Roman"/>
          <w:sz w:val="24"/>
          <w:szCs w:val="24"/>
        </w:rPr>
        <w:t xml:space="preserve"> in meals served in schools and child care.</w:t>
      </w:r>
    </w:p>
    <w:p w:rsidR="00AB22A5" w:rsidRPr="00AB22A5" w:rsidRDefault="00AB22A5" w:rsidP="00AB22A5">
      <w:pPr>
        <w:spacing w:line="480" w:lineRule="auto"/>
        <w:ind w:left="360"/>
        <w:rPr>
          <w:rFonts w:ascii="Times New Roman" w:hAnsi="Times New Roman"/>
          <w:sz w:val="24"/>
          <w:szCs w:val="24"/>
          <w:lang w:bidi="ar-SA"/>
        </w:rPr>
      </w:pPr>
      <w:r w:rsidRPr="00AB22A5">
        <w:rPr>
          <w:rFonts w:ascii="Times New Roman" w:hAnsi="Times New Roman"/>
          <w:sz w:val="24"/>
          <w:szCs w:val="24"/>
          <w:lang w:bidi="ar-SA"/>
        </w:rPr>
        <w:t>TN Training Grants are authorized under Public Law 111–296, which amended Section 19 of the Child Nutrition Act of 1966.</w:t>
      </w:r>
      <w:r w:rsidR="00476969">
        <w:rPr>
          <w:rFonts w:ascii="Times New Roman" w:hAnsi="Times New Roman"/>
          <w:sz w:val="24"/>
          <w:szCs w:val="24"/>
          <w:lang w:bidi="ar-SA"/>
        </w:rPr>
        <w:t xml:space="preserve">  A copy of Public Law 111 – 296 is attached.</w:t>
      </w:r>
    </w:p>
    <w:p w:rsidR="006A366F" w:rsidRDefault="00A81FA2" w:rsidP="006A366F">
      <w:pPr>
        <w:pStyle w:val="NoSpacing"/>
        <w:spacing w:line="480" w:lineRule="auto"/>
        <w:ind w:left="360"/>
        <w:rPr>
          <w:rFonts w:ascii="Times New Roman" w:eastAsia="Calibri" w:hAnsi="Times New Roman"/>
          <w:sz w:val="24"/>
          <w:szCs w:val="24"/>
        </w:rPr>
      </w:pPr>
      <w:r w:rsidRPr="00A81FA2">
        <w:rPr>
          <w:rFonts w:ascii="Times New Roman" w:hAnsi="Times New Roman"/>
          <w:sz w:val="24"/>
          <w:szCs w:val="24"/>
        </w:rPr>
        <w:t xml:space="preserve">The purpose of this announcement is to describe the </w:t>
      </w:r>
      <w:r w:rsidR="006A366F">
        <w:rPr>
          <w:rFonts w:ascii="Times New Roman" w:hAnsi="Times New Roman"/>
          <w:sz w:val="24"/>
          <w:szCs w:val="24"/>
        </w:rPr>
        <w:t>annual funding</w:t>
      </w:r>
      <w:r w:rsidRPr="00A81FA2">
        <w:rPr>
          <w:rFonts w:ascii="Times New Roman" w:hAnsi="Times New Roman"/>
          <w:sz w:val="24"/>
          <w:szCs w:val="24"/>
        </w:rPr>
        <w:t xml:space="preserve"> opportunity and solicit proposals to support </w:t>
      </w:r>
      <w:r w:rsidR="006A366F">
        <w:rPr>
          <w:rFonts w:ascii="Times New Roman" w:hAnsi="Times New Roman"/>
          <w:sz w:val="24"/>
          <w:szCs w:val="24"/>
        </w:rPr>
        <w:t>TN’s goals</w:t>
      </w:r>
      <w:r w:rsidRPr="00A81FA2">
        <w:rPr>
          <w:rFonts w:ascii="Times New Roman" w:hAnsi="Times New Roman"/>
          <w:sz w:val="24"/>
          <w:szCs w:val="24"/>
        </w:rPr>
        <w:t>.</w:t>
      </w:r>
      <w:r w:rsidR="006A366F">
        <w:rPr>
          <w:rFonts w:ascii="Times New Roman" w:hAnsi="Times New Roman"/>
          <w:sz w:val="24"/>
          <w:szCs w:val="24"/>
        </w:rPr>
        <w:t xml:space="preserve"> </w:t>
      </w:r>
      <w:r w:rsidRPr="00A81FA2">
        <w:rPr>
          <w:rFonts w:ascii="Times New Roman" w:hAnsi="Times New Roman"/>
          <w:sz w:val="24"/>
          <w:szCs w:val="24"/>
        </w:rPr>
        <w:t xml:space="preserve"> </w:t>
      </w:r>
      <w:r w:rsidR="00FD238E" w:rsidRPr="00EB7F1B">
        <w:rPr>
          <w:rFonts w:ascii="Times New Roman" w:hAnsi="Times New Roman"/>
          <w:sz w:val="24"/>
          <w:szCs w:val="24"/>
        </w:rPr>
        <w:t>In order to select the most appropriate grantees, a competitive request for applications is necessary</w:t>
      </w:r>
      <w:r w:rsidR="00A503F0" w:rsidRPr="00EB7F1B">
        <w:rPr>
          <w:rFonts w:ascii="Times New Roman" w:hAnsi="Times New Roman"/>
          <w:sz w:val="24"/>
          <w:szCs w:val="24"/>
        </w:rPr>
        <w:t xml:space="preserve">.  </w:t>
      </w:r>
      <w:r w:rsidR="00FD238E" w:rsidRPr="00EB7F1B">
        <w:rPr>
          <w:rFonts w:ascii="Times New Roman" w:hAnsi="Times New Roman"/>
          <w:sz w:val="24"/>
          <w:szCs w:val="24"/>
        </w:rPr>
        <w:t>Eligible entities will prepare an application.</w:t>
      </w:r>
      <w:r w:rsidR="00F46007" w:rsidRPr="00F46007">
        <w:rPr>
          <w:rFonts w:ascii="Times New Roman" w:eastAsia="Calibri" w:hAnsi="Times New Roman"/>
          <w:sz w:val="24"/>
          <w:szCs w:val="24"/>
        </w:rPr>
        <w:t xml:space="preserve"> </w:t>
      </w:r>
      <w:r w:rsidR="00F46007" w:rsidRPr="003861BD">
        <w:rPr>
          <w:rFonts w:ascii="Times New Roman" w:eastAsia="Calibri" w:hAnsi="Times New Roman"/>
          <w:sz w:val="24"/>
          <w:szCs w:val="24"/>
        </w:rPr>
        <w:t>Grant funds will be made available on a competitive basis, subject to availability of federal funds</w:t>
      </w:r>
      <w:r w:rsidR="006A366F">
        <w:rPr>
          <w:rFonts w:ascii="Times New Roman" w:eastAsia="Calibri" w:hAnsi="Times New Roman"/>
          <w:sz w:val="24"/>
          <w:szCs w:val="24"/>
        </w:rPr>
        <w:t xml:space="preserve">. </w:t>
      </w:r>
    </w:p>
    <w:p w:rsidR="00FD238E" w:rsidRPr="00A81FA2" w:rsidRDefault="00FD238E" w:rsidP="006A366F">
      <w:pPr>
        <w:pStyle w:val="NoSpacing"/>
        <w:spacing w:line="480" w:lineRule="auto"/>
        <w:ind w:left="360"/>
        <w:rPr>
          <w:rFonts w:ascii="Times New Roman" w:hAnsi="Times New Roman"/>
          <w:i/>
          <w:sz w:val="24"/>
          <w:szCs w:val="24"/>
          <w:highlight w:val="yellow"/>
        </w:rPr>
      </w:pPr>
      <w:r w:rsidRPr="00EB7F1B">
        <w:rPr>
          <w:rFonts w:ascii="Times New Roman" w:hAnsi="Times New Roman"/>
          <w:sz w:val="24"/>
          <w:szCs w:val="24"/>
        </w:rPr>
        <w:t>FNS will post the Request for Ap</w:t>
      </w:r>
      <w:r w:rsidR="00BD00E3">
        <w:rPr>
          <w:rFonts w:ascii="Times New Roman" w:hAnsi="Times New Roman"/>
          <w:sz w:val="24"/>
          <w:szCs w:val="24"/>
        </w:rPr>
        <w:t xml:space="preserve">plication (RFA) package for </w:t>
      </w:r>
      <w:r w:rsidR="006A366F">
        <w:rPr>
          <w:rFonts w:ascii="Times New Roman" w:hAnsi="Times New Roman"/>
          <w:sz w:val="24"/>
          <w:szCs w:val="24"/>
        </w:rPr>
        <w:t>TN Training Grants</w:t>
      </w:r>
      <w:r w:rsidR="00BD00E3">
        <w:rPr>
          <w:rFonts w:ascii="Times New Roman" w:hAnsi="Times New Roman"/>
          <w:sz w:val="24"/>
          <w:szCs w:val="24"/>
        </w:rPr>
        <w:t xml:space="preserve"> </w:t>
      </w:r>
      <w:r w:rsidR="006A366F">
        <w:rPr>
          <w:rFonts w:ascii="Times New Roman" w:hAnsi="Times New Roman"/>
          <w:sz w:val="24"/>
          <w:szCs w:val="24"/>
        </w:rPr>
        <w:t xml:space="preserve">on </w:t>
      </w:r>
      <w:r w:rsidR="006A366F" w:rsidRPr="00A81FA2">
        <w:rPr>
          <w:rFonts w:ascii="Times New Roman" w:hAnsi="Times New Roman"/>
          <w:sz w:val="24"/>
          <w:szCs w:val="24"/>
        </w:rPr>
        <w:t xml:space="preserve">or about </w:t>
      </w:r>
      <w:r w:rsidR="006A366F">
        <w:rPr>
          <w:rFonts w:ascii="Times New Roman" w:hAnsi="Times New Roman"/>
          <w:sz w:val="24"/>
          <w:szCs w:val="24"/>
        </w:rPr>
        <w:t>March 5, 2015</w:t>
      </w:r>
      <w:r w:rsidR="006A366F" w:rsidRPr="004F49B4">
        <w:rPr>
          <w:rFonts w:ascii="Times New Roman" w:hAnsi="Times New Roman"/>
          <w:sz w:val="24"/>
          <w:szCs w:val="24"/>
        </w:rPr>
        <w:t xml:space="preserve"> </w:t>
      </w:r>
      <w:r w:rsidR="004F49B4" w:rsidRPr="00EB7F1B">
        <w:rPr>
          <w:rFonts w:ascii="Times New Roman" w:hAnsi="Times New Roman"/>
          <w:sz w:val="24"/>
          <w:szCs w:val="24"/>
        </w:rPr>
        <w:t xml:space="preserve">on </w:t>
      </w:r>
      <w:hyperlink r:id="rId9" w:history="1">
        <w:r w:rsidR="004F49B4" w:rsidRPr="00EB7F1B">
          <w:rPr>
            <w:rStyle w:val="Hyperlink"/>
            <w:rFonts w:ascii="Times New Roman" w:hAnsi="Times New Roman"/>
            <w:sz w:val="24"/>
            <w:szCs w:val="24"/>
          </w:rPr>
          <w:t>www.grants.gov</w:t>
        </w:r>
      </w:hyperlink>
      <w:r w:rsidR="004F49B4" w:rsidRPr="004F49B4">
        <w:rPr>
          <w:rStyle w:val="Hyperlink"/>
          <w:rFonts w:ascii="Times New Roman" w:hAnsi="Times New Roman"/>
          <w:color w:val="auto"/>
          <w:sz w:val="24"/>
          <w:szCs w:val="24"/>
          <w:u w:val="none"/>
        </w:rPr>
        <w:t>, and</w:t>
      </w:r>
      <w:r w:rsidR="00BD00E3" w:rsidRPr="004F49B4">
        <w:rPr>
          <w:rFonts w:ascii="Times New Roman" w:hAnsi="Times New Roman"/>
          <w:sz w:val="24"/>
          <w:szCs w:val="24"/>
        </w:rPr>
        <w:t xml:space="preserve"> </w:t>
      </w:r>
      <w:r w:rsidR="006A366F" w:rsidRPr="00A81FA2">
        <w:rPr>
          <w:rFonts w:ascii="Times New Roman" w:hAnsi="Times New Roman"/>
          <w:sz w:val="24"/>
          <w:szCs w:val="24"/>
        </w:rPr>
        <w:t xml:space="preserve">on its website </w:t>
      </w:r>
      <w:r w:rsidRPr="00EB7F1B">
        <w:rPr>
          <w:rFonts w:ascii="Times New Roman" w:hAnsi="Times New Roman"/>
          <w:sz w:val="24"/>
          <w:szCs w:val="24"/>
        </w:rPr>
        <w:t xml:space="preserve">at </w:t>
      </w:r>
      <w:hyperlink r:id="rId10" w:history="1">
        <w:r w:rsidR="004F49B4">
          <w:rPr>
            <w:rStyle w:val="Hyperlink"/>
            <w:rFonts w:ascii="Times New Roman" w:hAnsi="Times New Roman"/>
            <w:sz w:val="24"/>
            <w:szCs w:val="24"/>
          </w:rPr>
          <w:t>http://www.fns.usda.gov/tn/team-nutrition-training-grants</w:t>
        </w:r>
      </w:hyperlink>
      <w:r w:rsidR="002B6BB8" w:rsidRPr="00EB7F1B">
        <w:rPr>
          <w:rFonts w:ascii="Times New Roman" w:hAnsi="Times New Roman"/>
          <w:sz w:val="24"/>
          <w:szCs w:val="24"/>
        </w:rPr>
        <w:t xml:space="preserve"> </w:t>
      </w:r>
      <w:r w:rsidRPr="00EB7F1B">
        <w:rPr>
          <w:rFonts w:ascii="Times New Roman" w:hAnsi="Times New Roman"/>
          <w:sz w:val="24"/>
          <w:szCs w:val="24"/>
        </w:rPr>
        <w:t xml:space="preserve">.   </w:t>
      </w:r>
    </w:p>
    <w:p w:rsidR="001650B1" w:rsidRPr="00EB7F1B" w:rsidRDefault="001650B1" w:rsidP="004B2740">
      <w:pPr>
        <w:spacing w:line="240" w:lineRule="auto"/>
        <w:ind w:left="360"/>
        <w:rPr>
          <w:rFonts w:ascii="Times New Roman" w:hAnsi="Times New Roman"/>
          <w:sz w:val="24"/>
          <w:szCs w:val="24"/>
        </w:rPr>
      </w:pPr>
    </w:p>
    <w:p w:rsidR="00327223" w:rsidRPr="00EB7F1B" w:rsidRDefault="00327223" w:rsidP="0032722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hanging="360"/>
        <w:rPr>
          <w:rFonts w:ascii="Times New Roman" w:hAnsi="Times New Roman"/>
          <w:b/>
          <w:sz w:val="24"/>
          <w:szCs w:val="24"/>
        </w:rPr>
      </w:pPr>
      <w:r w:rsidRPr="00EB7F1B">
        <w:rPr>
          <w:rFonts w:ascii="Times New Roman" w:hAnsi="Times New Roman"/>
          <w:b/>
          <w:sz w:val="24"/>
          <w:szCs w:val="24"/>
        </w:rPr>
        <w:t xml:space="preserve">2.   </w:t>
      </w:r>
      <w:r w:rsidRPr="00EB7F1B">
        <w:rPr>
          <w:rFonts w:ascii="Times New Roman" w:hAnsi="Times New Roman"/>
          <w:b/>
          <w:bCs/>
          <w:sz w:val="24"/>
          <w:szCs w:val="24"/>
        </w:rPr>
        <w:t>Indicate how, by whom, and for what purpose the information is to be used</w:t>
      </w:r>
      <w:r w:rsidR="00273055" w:rsidRPr="00EB7F1B">
        <w:rPr>
          <w:rFonts w:ascii="Times New Roman" w:hAnsi="Times New Roman"/>
          <w:b/>
          <w:bCs/>
          <w:sz w:val="24"/>
          <w:szCs w:val="24"/>
        </w:rPr>
        <w:t xml:space="preserve">.  </w:t>
      </w:r>
      <w:r w:rsidRPr="00EB7F1B">
        <w:rPr>
          <w:rFonts w:ascii="Times New Roman" w:hAnsi="Times New Roman"/>
          <w:b/>
          <w:bCs/>
          <w:sz w:val="24"/>
          <w:szCs w:val="24"/>
        </w:rPr>
        <w:t>Except for a new collection, indicate how the agency has actually used the information received from the current collection.</w:t>
      </w:r>
      <w:r w:rsidRPr="00EB7F1B">
        <w:rPr>
          <w:rFonts w:ascii="Times New Roman" w:hAnsi="Times New Roman"/>
          <w:b/>
          <w:sz w:val="24"/>
          <w:szCs w:val="24"/>
        </w:rPr>
        <w:t xml:space="preserve"> </w:t>
      </w:r>
    </w:p>
    <w:p w:rsidR="00327223" w:rsidRPr="00EB7F1B" w:rsidRDefault="00187D9B" w:rsidP="00327223">
      <w:pPr>
        <w:spacing w:line="480" w:lineRule="auto"/>
        <w:ind w:left="360" w:right="180"/>
        <w:rPr>
          <w:rFonts w:ascii="Times New Roman" w:hAnsi="Times New Roman"/>
          <w:sz w:val="24"/>
          <w:szCs w:val="24"/>
        </w:rPr>
      </w:pPr>
      <w:r>
        <w:rPr>
          <w:rFonts w:ascii="Times New Roman" w:hAnsi="Times New Roman"/>
          <w:sz w:val="24"/>
          <w:szCs w:val="24"/>
        </w:rPr>
        <w:t>As in prior years,</w:t>
      </w:r>
      <w:r w:rsidR="003F7D26">
        <w:rPr>
          <w:rFonts w:ascii="Times New Roman" w:hAnsi="Times New Roman"/>
          <w:sz w:val="24"/>
          <w:szCs w:val="24"/>
        </w:rPr>
        <w:t xml:space="preserve"> t</w:t>
      </w:r>
      <w:r w:rsidR="00327223" w:rsidRPr="00EB7F1B">
        <w:rPr>
          <w:rFonts w:ascii="Times New Roman" w:hAnsi="Times New Roman"/>
          <w:sz w:val="24"/>
          <w:szCs w:val="24"/>
        </w:rPr>
        <w:t>he primary users of the information collected from the applicants are FNS and other Federal staff who will serve on a panel to systematically review, evaluate, and approve the grant and recommend the applicants most likely to meet program objectives and most responsive to the solicitation.  The selection criteria are contained in the RFA package</w:t>
      </w:r>
      <w:r w:rsidR="00273055" w:rsidRPr="00EB7F1B">
        <w:rPr>
          <w:rFonts w:ascii="Times New Roman" w:hAnsi="Times New Roman"/>
          <w:sz w:val="24"/>
          <w:szCs w:val="24"/>
        </w:rPr>
        <w:t xml:space="preserve">.  </w:t>
      </w:r>
      <w:r w:rsidR="00327223" w:rsidRPr="00EB7F1B">
        <w:rPr>
          <w:rFonts w:ascii="Times New Roman" w:hAnsi="Times New Roman"/>
          <w:sz w:val="24"/>
          <w:szCs w:val="24"/>
        </w:rPr>
        <w:t xml:space="preserve">This process will occur only once </w:t>
      </w:r>
      <w:r w:rsidR="005542EC">
        <w:rPr>
          <w:rFonts w:ascii="Times New Roman" w:hAnsi="Times New Roman"/>
          <w:sz w:val="24"/>
          <w:szCs w:val="24"/>
        </w:rPr>
        <w:t>during fiscal</w:t>
      </w:r>
      <w:r w:rsidR="00327223" w:rsidRPr="00EB7F1B">
        <w:rPr>
          <w:rFonts w:ascii="Times New Roman" w:hAnsi="Times New Roman"/>
          <w:sz w:val="24"/>
          <w:szCs w:val="24"/>
        </w:rPr>
        <w:t xml:space="preserve"> year</w:t>
      </w:r>
      <w:r w:rsidR="005542EC">
        <w:rPr>
          <w:rFonts w:ascii="Times New Roman" w:hAnsi="Times New Roman"/>
          <w:sz w:val="24"/>
          <w:szCs w:val="24"/>
        </w:rPr>
        <w:t xml:space="preserve"> </w:t>
      </w:r>
      <w:r w:rsidR="005542EC" w:rsidRPr="00A81FA2">
        <w:rPr>
          <w:rFonts w:ascii="Times New Roman" w:hAnsi="Times New Roman"/>
          <w:sz w:val="24"/>
          <w:szCs w:val="24"/>
        </w:rPr>
        <w:t>201</w:t>
      </w:r>
      <w:r w:rsidR="00A02733">
        <w:rPr>
          <w:rFonts w:ascii="Times New Roman" w:hAnsi="Times New Roman"/>
          <w:sz w:val="24"/>
          <w:szCs w:val="24"/>
        </w:rPr>
        <w:t>5</w:t>
      </w:r>
      <w:r>
        <w:rPr>
          <w:rFonts w:ascii="Times New Roman" w:hAnsi="Times New Roman"/>
          <w:sz w:val="24"/>
          <w:szCs w:val="24"/>
        </w:rPr>
        <w:t xml:space="preserve"> for this particular grant package</w:t>
      </w:r>
      <w:r w:rsidR="00327223" w:rsidRPr="00EB7F1B">
        <w:rPr>
          <w:rFonts w:ascii="Times New Roman" w:hAnsi="Times New Roman"/>
          <w:sz w:val="24"/>
          <w:szCs w:val="24"/>
        </w:rPr>
        <w:t xml:space="preserve">. </w:t>
      </w:r>
    </w:p>
    <w:p w:rsidR="00D90888" w:rsidRPr="00E82143" w:rsidRDefault="003F7D26" w:rsidP="00564D4D">
      <w:pPr>
        <w:spacing w:after="0" w:line="480" w:lineRule="auto"/>
        <w:ind w:left="360"/>
        <w:rPr>
          <w:rFonts w:ascii="Times New Roman" w:hAnsi="Times New Roman"/>
          <w:sz w:val="24"/>
          <w:szCs w:val="24"/>
        </w:rPr>
      </w:pPr>
      <w:r>
        <w:rPr>
          <w:rFonts w:ascii="Times New Roman" w:hAnsi="Times New Roman"/>
          <w:sz w:val="24"/>
          <w:szCs w:val="24"/>
        </w:rPr>
        <w:lastRenderedPageBreak/>
        <w:t>In addition to the narrative application, t</w:t>
      </w:r>
      <w:r w:rsidR="00327223" w:rsidRPr="00EB7F1B">
        <w:rPr>
          <w:rFonts w:ascii="Times New Roman" w:hAnsi="Times New Roman"/>
          <w:sz w:val="24"/>
          <w:szCs w:val="24"/>
        </w:rPr>
        <w:t>he following grants.gov forms are required of grant applicants</w:t>
      </w:r>
      <w:r w:rsidR="00187D9B">
        <w:rPr>
          <w:rFonts w:ascii="Times New Roman" w:hAnsi="Times New Roman"/>
          <w:sz w:val="24"/>
          <w:szCs w:val="24"/>
        </w:rPr>
        <w:t>:</w:t>
      </w:r>
      <w:r w:rsidR="00327223" w:rsidRPr="00EB7F1B">
        <w:rPr>
          <w:rFonts w:ascii="Times New Roman" w:hAnsi="Times New Roman"/>
          <w:sz w:val="24"/>
          <w:szCs w:val="24"/>
        </w:rPr>
        <w:t xml:space="preserve">  </w:t>
      </w:r>
    </w:p>
    <w:p w:rsidR="00187D9B" w:rsidRPr="00187D9B" w:rsidRDefault="00187D9B" w:rsidP="00564D4D">
      <w:pPr>
        <w:pStyle w:val="ListParagraph"/>
        <w:numPr>
          <w:ilvl w:val="0"/>
          <w:numId w:val="9"/>
        </w:numPr>
        <w:spacing w:after="0" w:line="480" w:lineRule="auto"/>
        <w:rPr>
          <w:rFonts w:ascii="Times New Roman" w:hAnsi="Times New Roman"/>
          <w:sz w:val="24"/>
          <w:szCs w:val="24"/>
        </w:rPr>
      </w:pPr>
      <w:r w:rsidRPr="00187D9B">
        <w:rPr>
          <w:rFonts w:ascii="Times New Roman" w:hAnsi="Times New Roman"/>
          <w:sz w:val="24"/>
          <w:szCs w:val="24"/>
        </w:rPr>
        <w:t>Non-Construction Grant Projects Forms: SF-424 Family</w:t>
      </w:r>
    </w:p>
    <w:p w:rsidR="00187D9B" w:rsidRPr="00187D9B" w:rsidRDefault="00187D9B" w:rsidP="00564D4D">
      <w:pPr>
        <w:spacing w:after="0" w:line="480" w:lineRule="auto"/>
        <w:ind w:left="720"/>
        <w:rPr>
          <w:rFonts w:ascii="Times New Roman" w:hAnsi="Times New Roman"/>
          <w:sz w:val="24"/>
          <w:szCs w:val="24"/>
        </w:rPr>
      </w:pPr>
      <w:r w:rsidRPr="00187D9B">
        <w:rPr>
          <w:rFonts w:ascii="Times New Roman" w:hAnsi="Times New Roman"/>
          <w:sz w:val="24"/>
          <w:szCs w:val="24"/>
        </w:rPr>
        <w:t>1. Application and Instruction for Federal Assistance (SF-424)</w:t>
      </w:r>
    </w:p>
    <w:p w:rsidR="00187D9B" w:rsidRPr="00187D9B" w:rsidRDefault="00187D9B" w:rsidP="00564D4D">
      <w:pPr>
        <w:spacing w:after="0" w:line="480" w:lineRule="auto"/>
        <w:ind w:left="720"/>
        <w:rPr>
          <w:rFonts w:ascii="Times New Roman" w:hAnsi="Times New Roman"/>
          <w:sz w:val="24"/>
          <w:szCs w:val="24"/>
        </w:rPr>
      </w:pPr>
      <w:r w:rsidRPr="00187D9B">
        <w:rPr>
          <w:rFonts w:ascii="Times New Roman" w:hAnsi="Times New Roman"/>
          <w:sz w:val="24"/>
          <w:szCs w:val="24"/>
        </w:rPr>
        <w:t>2. Budget Information and Instruction (SF-424A)</w:t>
      </w:r>
    </w:p>
    <w:p w:rsidR="00187D9B" w:rsidRPr="00187D9B" w:rsidRDefault="00187D9B" w:rsidP="00564D4D">
      <w:pPr>
        <w:spacing w:after="0" w:line="480" w:lineRule="auto"/>
        <w:ind w:left="720"/>
        <w:rPr>
          <w:rFonts w:ascii="Times New Roman" w:hAnsi="Times New Roman"/>
          <w:sz w:val="24"/>
          <w:szCs w:val="24"/>
        </w:rPr>
      </w:pPr>
      <w:r w:rsidRPr="00187D9B">
        <w:rPr>
          <w:rFonts w:ascii="Times New Roman" w:hAnsi="Times New Roman"/>
          <w:sz w:val="24"/>
          <w:szCs w:val="24"/>
        </w:rPr>
        <w:t>3. Assurance-Non-Construction Programs (SF-424B)</w:t>
      </w:r>
      <w:r>
        <w:rPr>
          <w:rFonts w:ascii="Times New Roman" w:hAnsi="Times New Roman"/>
          <w:sz w:val="24"/>
          <w:szCs w:val="24"/>
        </w:rPr>
        <w:br/>
      </w:r>
      <w:r w:rsidRPr="00187D9B">
        <w:rPr>
          <w:rFonts w:ascii="Times New Roman" w:hAnsi="Times New Roman"/>
          <w:sz w:val="24"/>
          <w:szCs w:val="24"/>
        </w:rPr>
        <w:t>The</w:t>
      </w:r>
      <w:r>
        <w:rPr>
          <w:rFonts w:ascii="Times New Roman" w:hAnsi="Times New Roman"/>
          <w:sz w:val="24"/>
          <w:szCs w:val="24"/>
        </w:rPr>
        <w:t>se forms</w:t>
      </w:r>
      <w:r w:rsidRPr="00187D9B">
        <w:rPr>
          <w:rFonts w:ascii="Times New Roman" w:hAnsi="Times New Roman"/>
          <w:sz w:val="24"/>
          <w:szCs w:val="24"/>
        </w:rPr>
        <w:t xml:space="preserve"> are located at </w:t>
      </w:r>
      <w:hyperlink r:id="rId11" w:history="1">
        <w:r w:rsidRPr="00187D9B">
          <w:rPr>
            <w:rStyle w:val="Hyperlink"/>
            <w:rFonts w:ascii="Times New Roman" w:hAnsi="Times New Roman"/>
            <w:sz w:val="24"/>
            <w:szCs w:val="24"/>
          </w:rPr>
          <w:t>http://www.grants.gov/web/grants/forms.html</w:t>
        </w:r>
      </w:hyperlink>
      <w:r w:rsidRPr="00187D9B">
        <w:rPr>
          <w:rFonts w:ascii="Times New Roman" w:hAnsi="Times New Roman"/>
          <w:sz w:val="24"/>
          <w:szCs w:val="24"/>
        </w:rPr>
        <w:t>.</w:t>
      </w:r>
    </w:p>
    <w:p w:rsidR="00327223" w:rsidRPr="00187D9B" w:rsidRDefault="00327223" w:rsidP="00564D4D">
      <w:pPr>
        <w:numPr>
          <w:ilvl w:val="0"/>
          <w:numId w:val="5"/>
        </w:numPr>
        <w:spacing w:after="0" w:line="480" w:lineRule="auto"/>
        <w:rPr>
          <w:rFonts w:ascii="Times New Roman" w:hAnsi="Times New Roman"/>
          <w:sz w:val="24"/>
          <w:szCs w:val="24"/>
        </w:rPr>
      </w:pPr>
      <w:r w:rsidRPr="00187D9B">
        <w:rPr>
          <w:rFonts w:ascii="Times New Roman" w:hAnsi="Times New Roman"/>
          <w:sz w:val="24"/>
          <w:szCs w:val="24"/>
        </w:rPr>
        <w:t>SF LLL (Disclosure of Lobbying Activities)</w:t>
      </w:r>
      <w:r w:rsidR="00187D9B">
        <w:rPr>
          <w:rFonts w:ascii="Times New Roman" w:hAnsi="Times New Roman"/>
          <w:sz w:val="24"/>
          <w:szCs w:val="24"/>
        </w:rPr>
        <w:br/>
      </w:r>
      <w:r w:rsidR="00187D9B" w:rsidRPr="00564D4D">
        <w:rPr>
          <w:rFonts w:ascii="Times New Roman" w:hAnsi="Times New Roman"/>
          <w:sz w:val="24"/>
          <w:szCs w:val="24"/>
        </w:rPr>
        <w:t>This</w:t>
      </w:r>
      <w:r w:rsidR="00273055" w:rsidRPr="00564D4D">
        <w:rPr>
          <w:rFonts w:ascii="Times New Roman" w:hAnsi="Times New Roman"/>
          <w:sz w:val="24"/>
          <w:szCs w:val="24"/>
        </w:rPr>
        <w:t xml:space="preserve"> form can be obtained at the following website</w:t>
      </w:r>
      <w:r w:rsidR="00273055" w:rsidRPr="00187D9B">
        <w:rPr>
          <w:rFonts w:ascii="Times New Roman" w:hAnsi="Times New Roman"/>
          <w:sz w:val="24"/>
          <w:szCs w:val="24"/>
        </w:rPr>
        <w:t xml:space="preserve">: </w:t>
      </w:r>
      <w:hyperlink r:id="rId12" w:history="1">
        <w:r w:rsidR="00273055" w:rsidRPr="00187D9B">
          <w:rPr>
            <w:rStyle w:val="Hyperlink"/>
            <w:rFonts w:ascii="Times New Roman" w:hAnsi="Times New Roman"/>
            <w:sz w:val="24"/>
            <w:szCs w:val="24"/>
          </w:rPr>
          <w:t>http://www.whitehouse.gov/sites/default/files/omb/grants/sflllin.pdf</w:t>
        </w:r>
      </w:hyperlink>
      <w:r w:rsidR="00273055" w:rsidRPr="00187D9B">
        <w:rPr>
          <w:rFonts w:ascii="Times New Roman" w:hAnsi="Times New Roman"/>
          <w:sz w:val="24"/>
          <w:szCs w:val="24"/>
        </w:rPr>
        <w:t>.</w:t>
      </w:r>
    </w:p>
    <w:p w:rsidR="00703879" w:rsidRPr="00EB7F1B" w:rsidRDefault="00703879" w:rsidP="00703879">
      <w:pPr>
        <w:spacing w:after="0" w:line="240" w:lineRule="auto"/>
        <w:ind w:left="720"/>
        <w:rPr>
          <w:rFonts w:ascii="Times New Roman" w:hAnsi="Times New Roman"/>
          <w:sz w:val="24"/>
          <w:szCs w:val="24"/>
        </w:rPr>
      </w:pPr>
    </w:p>
    <w:p w:rsidR="00327223" w:rsidRPr="00EB7F1B" w:rsidRDefault="00327223" w:rsidP="00327223">
      <w:pPr>
        <w:spacing w:line="480" w:lineRule="auto"/>
        <w:ind w:left="270" w:hanging="270"/>
        <w:rPr>
          <w:rFonts w:ascii="Times New Roman" w:hAnsi="Times New Roman"/>
          <w:sz w:val="24"/>
          <w:szCs w:val="24"/>
        </w:rPr>
      </w:pPr>
      <w:r w:rsidRPr="00EB7F1B">
        <w:rPr>
          <w:rFonts w:ascii="Times New Roman" w:hAnsi="Times New Roman"/>
          <w:b/>
          <w:sz w:val="24"/>
          <w:szCs w:val="24"/>
        </w:rPr>
        <w:t xml:space="preserve">3.  </w:t>
      </w:r>
      <w:r w:rsidRPr="00EB7F1B">
        <w:rPr>
          <w:rFonts w:ascii="Times New Roman" w:hAnsi="Times New Roman"/>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3777DA" w:rsidRPr="00EB7F1B">
        <w:rPr>
          <w:rFonts w:ascii="Times New Roman" w:hAnsi="Times New Roman"/>
          <w:b/>
          <w:bCs/>
          <w:sz w:val="24"/>
          <w:szCs w:val="24"/>
        </w:rPr>
        <w:t xml:space="preserve">.  </w:t>
      </w:r>
      <w:r w:rsidRPr="00EB7F1B">
        <w:rPr>
          <w:rFonts w:ascii="Times New Roman" w:hAnsi="Times New Roman"/>
          <w:b/>
          <w:bCs/>
          <w:sz w:val="24"/>
          <w:szCs w:val="24"/>
        </w:rPr>
        <w:t>Also describe any consideration of using information technology to reduce burden.</w:t>
      </w:r>
    </w:p>
    <w:p w:rsidR="00327223" w:rsidRPr="00EB7F1B" w:rsidRDefault="00327223" w:rsidP="003272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sz w:val="24"/>
          <w:szCs w:val="24"/>
        </w:rPr>
      </w:pPr>
      <w:r w:rsidRPr="00EB7F1B">
        <w:rPr>
          <w:rFonts w:ascii="Times New Roman" w:hAnsi="Times New Roman"/>
          <w:sz w:val="24"/>
          <w:szCs w:val="24"/>
        </w:rPr>
        <w:t xml:space="preserve">In compliance with </w:t>
      </w:r>
      <w:r w:rsidR="00F70BDF">
        <w:rPr>
          <w:rFonts w:ascii="Times New Roman" w:hAnsi="Times New Roman"/>
          <w:sz w:val="24"/>
          <w:szCs w:val="24"/>
        </w:rPr>
        <w:t xml:space="preserve">the </w:t>
      </w:r>
      <w:r w:rsidRPr="00EB7F1B">
        <w:rPr>
          <w:rFonts w:ascii="Times New Roman" w:hAnsi="Times New Roman"/>
          <w:sz w:val="24"/>
          <w:szCs w:val="24"/>
        </w:rPr>
        <w:t xml:space="preserve">E-Government Act 2002, FNS offers applicants the opportunity to receive and provide information electronically.  Applicants may receive the RFA package by downloading the application from the FNS website or by downloading the application from the </w:t>
      </w:r>
      <w:hyperlink r:id="rId13" w:history="1">
        <w:r w:rsidRPr="00EB7F1B">
          <w:rPr>
            <w:rStyle w:val="Hyperlink"/>
            <w:rFonts w:ascii="Times New Roman" w:hAnsi="Times New Roman"/>
            <w:sz w:val="24"/>
            <w:szCs w:val="24"/>
          </w:rPr>
          <w:t>www.grants.gov</w:t>
        </w:r>
      </w:hyperlink>
      <w:r w:rsidRPr="00EB7F1B">
        <w:rPr>
          <w:rFonts w:ascii="Times New Roman" w:hAnsi="Times New Roman"/>
          <w:sz w:val="24"/>
          <w:szCs w:val="24"/>
        </w:rPr>
        <w:t xml:space="preserve">  website.  </w:t>
      </w:r>
      <w:r w:rsidR="003777DA">
        <w:rPr>
          <w:rFonts w:ascii="Times New Roman" w:hAnsi="Times New Roman"/>
          <w:sz w:val="24"/>
          <w:szCs w:val="24"/>
        </w:rPr>
        <w:t>All</w:t>
      </w:r>
      <w:r w:rsidR="003777DA" w:rsidRPr="00EB7F1B">
        <w:rPr>
          <w:rFonts w:ascii="Times New Roman" w:hAnsi="Times New Roman"/>
          <w:sz w:val="24"/>
          <w:szCs w:val="24"/>
        </w:rPr>
        <w:t xml:space="preserve"> applicants will apply for this opportunity directly through </w:t>
      </w:r>
      <w:hyperlink r:id="rId14" w:history="1">
        <w:r w:rsidR="003777DA" w:rsidRPr="00EB7F1B">
          <w:rPr>
            <w:rStyle w:val="Hyperlink"/>
            <w:rFonts w:ascii="Times New Roman" w:hAnsi="Times New Roman"/>
            <w:sz w:val="24"/>
            <w:szCs w:val="24"/>
          </w:rPr>
          <w:t>www.grants.gov</w:t>
        </w:r>
      </w:hyperlink>
      <w:r w:rsidR="003777DA" w:rsidRPr="00EB7F1B">
        <w:rPr>
          <w:rFonts w:ascii="Times New Roman" w:hAnsi="Times New Roman"/>
          <w:sz w:val="24"/>
          <w:szCs w:val="24"/>
        </w:rPr>
        <w:t xml:space="preserve">.  </w:t>
      </w:r>
      <w:r w:rsidR="003777DA">
        <w:rPr>
          <w:rFonts w:ascii="Times New Roman" w:hAnsi="Times New Roman"/>
          <w:sz w:val="24"/>
          <w:szCs w:val="24"/>
        </w:rPr>
        <w:t xml:space="preserve">There will be no exceptions.  </w:t>
      </w:r>
      <w:r w:rsidR="003777DA" w:rsidRPr="00EB7F1B">
        <w:rPr>
          <w:rFonts w:ascii="Times New Roman" w:hAnsi="Times New Roman"/>
          <w:sz w:val="24"/>
          <w:szCs w:val="24"/>
        </w:rPr>
        <w:t>FNS will not accept emailed, faxed, or hand delivered applications.</w:t>
      </w:r>
    </w:p>
    <w:p w:rsidR="00327223" w:rsidRPr="00EB7F1B" w:rsidRDefault="00327223" w:rsidP="001650B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rPr>
          <w:rFonts w:ascii="Times New Roman" w:hAnsi="Times New Roman"/>
          <w:sz w:val="24"/>
          <w:szCs w:val="24"/>
        </w:rPr>
      </w:pPr>
      <w:r w:rsidRPr="00EB7F1B">
        <w:rPr>
          <w:rFonts w:ascii="Times New Roman" w:hAnsi="Times New Roman"/>
          <w:sz w:val="24"/>
          <w:szCs w:val="24"/>
        </w:rPr>
        <w:t xml:space="preserve">FNS estimates that approximately 100% of the grant awardees will report financial data </w:t>
      </w:r>
      <w:r w:rsidRPr="00EB7F1B">
        <w:rPr>
          <w:rFonts w:ascii="Times New Roman" w:hAnsi="Times New Roman"/>
          <w:sz w:val="24"/>
          <w:szCs w:val="24"/>
        </w:rPr>
        <w:lastRenderedPageBreak/>
        <w:t xml:space="preserve">electronically through FNS’ Food Programs Reporting System (FPRS) at </w:t>
      </w:r>
      <w:hyperlink r:id="rId15" w:history="1">
        <w:r w:rsidRPr="00EB7F1B">
          <w:rPr>
            <w:rStyle w:val="Hyperlink"/>
            <w:rFonts w:ascii="Times New Roman" w:hAnsi="Times New Roman"/>
            <w:sz w:val="24"/>
            <w:szCs w:val="24"/>
          </w:rPr>
          <w:t>https://fprs.fns.usda.gov/Home/Reminder.aspx</w:t>
        </w:r>
      </w:hyperlink>
      <w:r w:rsidRPr="00EB7F1B">
        <w:rPr>
          <w:rFonts w:ascii="Times New Roman" w:hAnsi="Times New Roman"/>
          <w:sz w:val="24"/>
          <w:szCs w:val="24"/>
        </w:rPr>
        <w:t>.</w:t>
      </w:r>
    </w:p>
    <w:p w:rsidR="006A4A7A" w:rsidRPr="00EB7F1B" w:rsidRDefault="006A4A7A" w:rsidP="004B2740">
      <w:pPr>
        <w:spacing w:after="0" w:line="240" w:lineRule="auto"/>
        <w:ind w:left="360" w:hanging="270"/>
        <w:rPr>
          <w:rFonts w:ascii="Times New Roman" w:hAnsi="Times New Roman"/>
          <w:b/>
          <w:sz w:val="24"/>
          <w:szCs w:val="24"/>
        </w:rPr>
      </w:pPr>
    </w:p>
    <w:p w:rsidR="00327223" w:rsidRPr="00EB7F1B" w:rsidRDefault="00327223" w:rsidP="00327223">
      <w:pPr>
        <w:spacing w:line="480" w:lineRule="auto"/>
        <w:ind w:left="360" w:hanging="270"/>
        <w:rPr>
          <w:rFonts w:ascii="Times New Roman" w:hAnsi="Times New Roman"/>
          <w:b/>
          <w:sz w:val="24"/>
          <w:szCs w:val="24"/>
        </w:rPr>
      </w:pPr>
      <w:r w:rsidRPr="00EB7F1B">
        <w:rPr>
          <w:rFonts w:ascii="Times New Roman" w:hAnsi="Times New Roman"/>
          <w:b/>
          <w:sz w:val="24"/>
          <w:szCs w:val="24"/>
        </w:rPr>
        <w:t xml:space="preserve">4.  </w:t>
      </w:r>
      <w:r w:rsidRPr="00EB7F1B">
        <w:rPr>
          <w:rFonts w:ascii="Times New Roman" w:hAnsi="Times New Roman"/>
          <w:b/>
          <w:bCs/>
          <w:sz w:val="24"/>
          <w:szCs w:val="24"/>
        </w:rPr>
        <w:t>Describe efforts to identify duplication</w:t>
      </w:r>
      <w:r w:rsidR="003777DA" w:rsidRPr="00EB7F1B">
        <w:rPr>
          <w:rFonts w:ascii="Times New Roman" w:hAnsi="Times New Roman"/>
          <w:b/>
          <w:bCs/>
          <w:sz w:val="24"/>
          <w:szCs w:val="24"/>
        </w:rPr>
        <w:t xml:space="preserve">.  </w:t>
      </w:r>
      <w:r w:rsidRPr="00EB7F1B">
        <w:rPr>
          <w:rFonts w:ascii="Times New Roman" w:hAnsi="Times New Roman"/>
          <w:b/>
          <w:bCs/>
          <w:sz w:val="24"/>
          <w:szCs w:val="24"/>
        </w:rPr>
        <w:t>Show specifically why any similar information already available cannot be used or modified for use for the purposes described in Question 2.</w:t>
      </w:r>
    </w:p>
    <w:p w:rsidR="00327223" w:rsidRPr="00EB7F1B" w:rsidRDefault="00327223" w:rsidP="001650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rPr>
          <w:rFonts w:ascii="Times New Roman" w:hAnsi="Times New Roman"/>
          <w:sz w:val="24"/>
          <w:szCs w:val="24"/>
        </w:rPr>
      </w:pPr>
      <w:r w:rsidRPr="00EB7F1B">
        <w:rPr>
          <w:rFonts w:ascii="Times New Roman" w:hAnsi="Times New Roman"/>
          <w:sz w:val="24"/>
          <w:szCs w:val="24"/>
        </w:rPr>
        <w:t>There is no similar data collection effort available</w:t>
      </w:r>
      <w:r w:rsidR="003777DA" w:rsidRPr="00EB7F1B">
        <w:rPr>
          <w:rFonts w:ascii="Times New Roman" w:hAnsi="Times New Roman"/>
          <w:sz w:val="24"/>
          <w:szCs w:val="24"/>
        </w:rPr>
        <w:t xml:space="preserve">.  </w:t>
      </w:r>
      <w:r w:rsidRPr="00EB7F1B">
        <w:rPr>
          <w:rFonts w:ascii="Times New Roman" w:hAnsi="Times New Roman"/>
          <w:sz w:val="24"/>
          <w:szCs w:val="24"/>
        </w:rPr>
        <w:t>This program solicitation is unique</w:t>
      </w:r>
      <w:r w:rsidR="00A44640">
        <w:rPr>
          <w:rFonts w:ascii="Times New Roman" w:hAnsi="Times New Roman"/>
          <w:sz w:val="24"/>
          <w:szCs w:val="24"/>
        </w:rPr>
        <w:t xml:space="preserve"> and the data collected is specific to this</w:t>
      </w:r>
      <w:r w:rsidR="00EF5A44">
        <w:rPr>
          <w:rFonts w:ascii="Times New Roman" w:hAnsi="Times New Roman"/>
          <w:sz w:val="24"/>
          <w:szCs w:val="24"/>
        </w:rPr>
        <w:t xml:space="preserve"> solicitation</w:t>
      </w:r>
      <w:r w:rsidRPr="00EB7F1B">
        <w:rPr>
          <w:rFonts w:ascii="Times New Roman" w:hAnsi="Times New Roman"/>
          <w:sz w:val="24"/>
          <w:szCs w:val="24"/>
        </w:rPr>
        <w:t>.  Every effort has been made to avoid duplication</w:t>
      </w:r>
      <w:r w:rsidR="003777DA" w:rsidRPr="00EB7F1B">
        <w:rPr>
          <w:rFonts w:ascii="Times New Roman" w:hAnsi="Times New Roman"/>
          <w:sz w:val="24"/>
          <w:szCs w:val="24"/>
        </w:rPr>
        <w:t xml:space="preserve">.  </w:t>
      </w:r>
      <w:r w:rsidRPr="00EB7F1B">
        <w:rPr>
          <w:rFonts w:ascii="Times New Roman" w:hAnsi="Times New Roman"/>
          <w:sz w:val="24"/>
          <w:szCs w:val="24"/>
        </w:rPr>
        <w:t>FNS has reviewed USDA reporting requirements, state administrative agency reporting requirements, and special studies by other government and private agencies</w:t>
      </w:r>
      <w:r w:rsidR="003777DA" w:rsidRPr="00EB7F1B">
        <w:rPr>
          <w:rFonts w:ascii="Times New Roman" w:hAnsi="Times New Roman"/>
          <w:sz w:val="24"/>
          <w:szCs w:val="24"/>
        </w:rPr>
        <w:t xml:space="preserve">.  </w:t>
      </w:r>
    </w:p>
    <w:p w:rsidR="00327223" w:rsidRPr="00EB7F1B" w:rsidRDefault="00327223" w:rsidP="007824D8">
      <w:pPr>
        <w:spacing w:after="0" w:line="240" w:lineRule="auto"/>
        <w:ind w:left="360" w:hanging="270"/>
        <w:rPr>
          <w:rFonts w:ascii="Times New Roman" w:hAnsi="Times New Roman"/>
          <w:b/>
          <w:sz w:val="24"/>
          <w:szCs w:val="24"/>
        </w:rPr>
      </w:pPr>
    </w:p>
    <w:p w:rsidR="00327223" w:rsidRPr="00EB7F1B" w:rsidRDefault="00327223" w:rsidP="001650B1">
      <w:pPr>
        <w:spacing w:after="0" w:line="480" w:lineRule="auto"/>
        <w:ind w:left="360" w:hanging="270"/>
        <w:rPr>
          <w:rFonts w:ascii="Times New Roman" w:hAnsi="Times New Roman"/>
          <w:b/>
          <w:bCs/>
          <w:sz w:val="24"/>
          <w:szCs w:val="24"/>
        </w:rPr>
      </w:pPr>
      <w:r w:rsidRPr="00EB7F1B">
        <w:rPr>
          <w:rFonts w:ascii="Times New Roman" w:hAnsi="Times New Roman"/>
          <w:b/>
          <w:sz w:val="24"/>
          <w:szCs w:val="24"/>
        </w:rPr>
        <w:t xml:space="preserve">5. </w:t>
      </w:r>
      <w:r w:rsidR="009756C9" w:rsidRPr="00EB7F1B">
        <w:rPr>
          <w:rFonts w:ascii="Times New Roman" w:hAnsi="Times New Roman"/>
          <w:b/>
          <w:sz w:val="24"/>
          <w:szCs w:val="24"/>
        </w:rPr>
        <w:t xml:space="preserve"> </w:t>
      </w:r>
      <w:r w:rsidRPr="00EB7F1B">
        <w:rPr>
          <w:rFonts w:ascii="Times New Roman" w:hAnsi="Times New Roman"/>
          <w:b/>
          <w:bCs/>
          <w:sz w:val="24"/>
          <w:szCs w:val="24"/>
        </w:rPr>
        <w:t xml:space="preserve">If the collection of information impacts small businesses or other small entities (Item 5 of OMB Form 83-I), describe any methods used to minimize burden. </w:t>
      </w:r>
    </w:p>
    <w:p w:rsidR="00327223" w:rsidRPr="00EB7F1B" w:rsidRDefault="00327223" w:rsidP="001650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rPr>
          <w:rFonts w:ascii="Times New Roman" w:hAnsi="Times New Roman"/>
          <w:spacing w:val="-3"/>
          <w:sz w:val="24"/>
          <w:szCs w:val="24"/>
        </w:rPr>
      </w:pPr>
      <w:r w:rsidRPr="00EB7F1B">
        <w:rPr>
          <w:rFonts w:ascii="Times New Roman" w:hAnsi="Times New Roman"/>
          <w:sz w:val="24"/>
          <w:szCs w:val="24"/>
        </w:rPr>
        <w:t>The information requested is held to the minimum amount required</w:t>
      </w:r>
      <w:r w:rsidR="007C6F4F" w:rsidRPr="00EB7F1B">
        <w:rPr>
          <w:rFonts w:ascii="Times New Roman" w:hAnsi="Times New Roman"/>
          <w:sz w:val="24"/>
          <w:szCs w:val="24"/>
        </w:rPr>
        <w:t xml:space="preserve">.  </w:t>
      </w:r>
      <w:r w:rsidRPr="00EB7F1B">
        <w:rPr>
          <w:rFonts w:ascii="Times New Roman" w:hAnsi="Times New Roman"/>
          <w:sz w:val="24"/>
          <w:szCs w:val="24"/>
        </w:rPr>
        <w:t xml:space="preserve">FNS has determined that the requirements for this information collection do not adversely impact small businesses or other small entities since eligible applicants for this RFA is limited to </w:t>
      </w:r>
      <w:r w:rsidR="00572AAF">
        <w:rPr>
          <w:rFonts w:ascii="Times New Roman" w:hAnsi="Times New Roman"/>
          <w:sz w:val="24"/>
          <w:szCs w:val="24"/>
        </w:rPr>
        <w:t>State agencies</w:t>
      </w:r>
      <w:r w:rsidR="00A81FA2">
        <w:rPr>
          <w:rFonts w:ascii="Times New Roman" w:hAnsi="Times New Roman"/>
          <w:sz w:val="24"/>
          <w:szCs w:val="24"/>
        </w:rPr>
        <w:t>.</w:t>
      </w:r>
    </w:p>
    <w:p w:rsidR="006A4A7A" w:rsidRPr="00EB7F1B" w:rsidRDefault="006A4A7A" w:rsidP="007824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ascii="Times New Roman" w:hAnsi="Times New Roman"/>
          <w:sz w:val="24"/>
          <w:szCs w:val="24"/>
        </w:rPr>
      </w:pPr>
    </w:p>
    <w:p w:rsidR="00327223" w:rsidRPr="00EB7F1B" w:rsidRDefault="00327223" w:rsidP="00327223">
      <w:pPr>
        <w:spacing w:line="480" w:lineRule="auto"/>
        <w:ind w:left="360" w:hanging="360"/>
        <w:rPr>
          <w:rFonts w:ascii="Times New Roman" w:hAnsi="Times New Roman"/>
          <w:b/>
          <w:sz w:val="24"/>
          <w:szCs w:val="24"/>
        </w:rPr>
      </w:pPr>
      <w:r w:rsidRPr="00EB7F1B">
        <w:rPr>
          <w:rFonts w:ascii="Times New Roman" w:hAnsi="Times New Roman"/>
          <w:b/>
          <w:sz w:val="24"/>
          <w:szCs w:val="24"/>
        </w:rPr>
        <w:t xml:space="preserve">6.   </w:t>
      </w:r>
      <w:r w:rsidRPr="00EB7F1B">
        <w:rPr>
          <w:rFonts w:ascii="Times New Roman" w:hAnsi="Times New Roman"/>
          <w:b/>
          <w:bCs/>
          <w:sz w:val="24"/>
          <w:szCs w:val="24"/>
        </w:rPr>
        <w:t>Describe the consequence to Federal program or policy activities if the collection is not conducted, or is conducted less frequently, as well as any technical or legal obstacles to reducing burden.</w:t>
      </w:r>
    </w:p>
    <w:p w:rsidR="00327223" w:rsidRPr="00EB7F1B" w:rsidRDefault="00327223" w:rsidP="003B354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rPr>
          <w:rFonts w:ascii="Times New Roman" w:hAnsi="Times New Roman"/>
          <w:sz w:val="24"/>
          <w:szCs w:val="24"/>
        </w:rPr>
      </w:pPr>
      <w:r w:rsidRPr="00EB7F1B">
        <w:rPr>
          <w:rFonts w:ascii="Times New Roman" w:hAnsi="Times New Roman"/>
          <w:sz w:val="24"/>
          <w:szCs w:val="24"/>
        </w:rPr>
        <w:t xml:space="preserve">FNS will seek minimal information that will be critical in selecting the most promising grantees.  This includes information of applicant’s existing infrastructure and security </w:t>
      </w:r>
      <w:r w:rsidRPr="00EB7F1B">
        <w:rPr>
          <w:rFonts w:ascii="Times New Roman" w:hAnsi="Times New Roman"/>
          <w:sz w:val="24"/>
          <w:szCs w:val="24"/>
        </w:rPr>
        <w:lastRenderedPageBreak/>
        <w:t>policies to perform program objectives.  The consequence for not collecting the information is the inability to establish which proposal meets program objectives while adhering to data privacy</w:t>
      </w:r>
      <w:r w:rsidR="00835455">
        <w:rPr>
          <w:rFonts w:ascii="Times New Roman" w:hAnsi="Times New Roman"/>
          <w:sz w:val="24"/>
          <w:szCs w:val="24"/>
        </w:rPr>
        <w:t>.</w:t>
      </w:r>
      <w:r w:rsidR="00835455">
        <w:rPr>
          <w:rFonts w:ascii="Times New Roman" w:hAnsi="Times New Roman"/>
          <w:sz w:val="24"/>
          <w:szCs w:val="24"/>
        </w:rPr>
        <w:br/>
      </w:r>
    </w:p>
    <w:p w:rsidR="00327223" w:rsidRPr="00EB7F1B" w:rsidRDefault="00327223" w:rsidP="00327223">
      <w:pPr>
        <w:spacing w:line="480" w:lineRule="auto"/>
        <w:ind w:left="360" w:hanging="360"/>
        <w:rPr>
          <w:rFonts w:ascii="Times New Roman" w:hAnsi="Times New Roman"/>
          <w:b/>
          <w:bCs/>
          <w:sz w:val="24"/>
          <w:szCs w:val="24"/>
        </w:rPr>
      </w:pPr>
      <w:r w:rsidRPr="00EB7F1B">
        <w:rPr>
          <w:rFonts w:ascii="Times New Roman" w:hAnsi="Times New Roman"/>
          <w:sz w:val="24"/>
          <w:szCs w:val="24"/>
        </w:rPr>
        <w:t xml:space="preserve"> </w:t>
      </w:r>
      <w:r w:rsidRPr="00EB7F1B">
        <w:rPr>
          <w:rFonts w:ascii="Times New Roman" w:hAnsi="Times New Roman"/>
          <w:b/>
          <w:sz w:val="24"/>
          <w:szCs w:val="24"/>
        </w:rPr>
        <w:t>7.</w:t>
      </w:r>
      <w:r w:rsidRPr="00EB7F1B">
        <w:rPr>
          <w:rFonts w:ascii="Times New Roman" w:hAnsi="Times New Roman"/>
          <w:sz w:val="24"/>
          <w:szCs w:val="24"/>
        </w:rPr>
        <w:t xml:space="preserve">  </w:t>
      </w:r>
      <w:r w:rsidRPr="00EB7F1B">
        <w:rPr>
          <w:rFonts w:ascii="Times New Roman" w:hAnsi="Times New Roman"/>
          <w:b/>
          <w:bCs/>
          <w:sz w:val="24"/>
          <w:szCs w:val="24"/>
        </w:rPr>
        <w:t>Explain any special circumstances that would cause an information collection to be conducted in a manner:</w:t>
      </w:r>
    </w:p>
    <w:p w:rsidR="00327223" w:rsidRPr="00EB7F1B" w:rsidRDefault="00327223" w:rsidP="00327223">
      <w:pPr>
        <w:numPr>
          <w:ilvl w:val="0"/>
          <w:numId w:val="2"/>
        </w:numPr>
        <w:spacing w:line="480" w:lineRule="auto"/>
        <w:ind w:left="720"/>
        <w:rPr>
          <w:rFonts w:ascii="Times New Roman" w:hAnsi="Times New Roman"/>
          <w:b/>
          <w:bCs/>
          <w:sz w:val="24"/>
          <w:szCs w:val="24"/>
        </w:rPr>
      </w:pPr>
      <w:r w:rsidRPr="00EB7F1B">
        <w:rPr>
          <w:rFonts w:ascii="Times New Roman" w:hAnsi="Times New Roman"/>
          <w:b/>
          <w:bCs/>
          <w:sz w:val="24"/>
          <w:szCs w:val="24"/>
        </w:rPr>
        <w:t>requiring respondents to report information to the agency more often than quarterly;</w:t>
      </w:r>
    </w:p>
    <w:p w:rsidR="00327223" w:rsidRPr="008F7C41" w:rsidRDefault="00327223" w:rsidP="00327223">
      <w:pPr>
        <w:numPr>
          <w:ilvl w:val="0"/>
          <w:numId w:val="2"/>
        </w:numPr>
        <w:spacing w:line="480" w:lineRule="auto"/>
        <w:ind w:left="720"/>
        <w:rPr>
          <w:rFonts w:ascii="Times New Roman" w:hAnsi="Times New Roman"/>
          <w:b/>
          <w:bCs/>
          <w:sz w:val="24"/>
          <w:szCs w:val="24"/>
        </w:rPr>
      </w:pPr>
      <w:r w:rsidRPr="008F7C41">
        <w:rPr>
          <w:rFonts w:ascii="Times New Roman" w:hAnsi="Times New Roman"/>
          <w:b/>
          <w:bCs/>
          <w:sz w:val="24"/>
          <w:szCs w:val="24"/>
        </w:rPr>
        <w:t>requiring respondents to prepare a written response to a collection of information in</w:t>
      </w:r>
      <w:r w:rsidR="008F7C41">
        <w:rPr>
          <w:rFonts w:ascii="Times New Roman" w:hAnsi="Times New Roman"/>
          <w:b/>
          <w:bCs/>
          <w:sz w:val="24"/>
          <w:szCs w:val="24"/>
        </w:rPr>
        <w:t xml:space="preserve"> </w:t>
      </w:r>
      <w:r w:rsidRPr="008F7C41">
        <w:rPr>
          <w:rFonts w:ascii="Times New Roman" w:hAnsi="Times New Roman"/>
          <w:b/>
          <w:bCs/>
          <w:sz w:val="24"/>
          <w:szCs w:val="24"/>
        </w:rPr>
        <w:t>fewer than 30 days after receipt of it;</w:t>
      </w:r>
    </w:p>
    <w:p w:rsidR="00327223" w:rsidRPr="00EB7F1B" w:rsidRDefault="00327223" w:rsidP="00327223">
      <w:pPr>
        <w:numPr>
          <w:ilvl w:val="0"/>
          <w:numId w:val="2"/>
        </w:numPr>
        <w:spacing w:line="480" w:lineRule="auto"/>
        <w:ind w:left="720"/>
        <w:rPr>
          <w:rFonts w:ascii="Times New Roman" w:hAnsi="Times New Roman"/>
          <w:b/>
          <w:bCs/>
          <w:sz w:val="24"/>
          <w:szCs w:val="24"/>
        </w:rPr>
      </w:pPr>
      <w:r w:rsidRPr="00EB7F1B">
        <w:rPr>
          <w:rFonts w:ascii="Times New Roman" w:hAnsi="Times New Roman"/>
          <w:b/>
          <w:bCs/>
          <w:sz w:val="24"/>
          <w:szCs w:val="24"/>
        </w:rPr>
        <w:t>requiring respondents to submit more than an original and two copies of any document;</w:t>
      </w:r>
    </w:p>
    <w:p w:rsidR="00327223" w:rsidRPr="00EB7F1B" w:rsidRDefault="00327223" w:rsidP="00327223">
      <w:pPr>
        <w:numPr>
          <w:ilvl w:val="0"/>
          <w:numId w:val="2"/>
        </w:numPr>
        <w:spacing w:line="480" w:lineRule="auto"/>
        <w:ind w:left="720"/>
        <w:rPr>
          <w:rFonts w:ascii="Times New Roman" w:hAnsi="Times New Roman"/>
          <w:b/>
          <w:bCs/>
          <w:sz w:val="24"/>
          <w:szCs w:val="24"/>
        </w:rPr>
      </w:pPr>
      <w:r w:rsidRPr="00EB7F1B">
        <w:rPr>
          <w:rFonts w:ascii="Times New Roman" w:hAnsi="Times New Roman"/>
          <w:b/>
          <w:bCs/>
          <w:sz w:val="24"/>
          <w:szCs w:val="24"/>
        </w:rPr>
        <w:t>requiring respondents to retain records, other than health, medical, government contract, grant-in-aid, or tax records for more than three years;</w:t>
      </w:r>
    </w:p>
    <w:p w:rsidR="00327223" w:rsidRPr="008F7C41" w:rsidRDefault="00327223" w:rsidP="00327223">
      <w:pPr>
        <w:numPr>
          <w:ilvl w:val="0"/>
          <w:numId w:val="2"/>
        </w:numPr>
        <w:spacing w:line="480" w:lineRule="auto"/>
        <w:ind w:left="720"/>
        <w:rPr>
          <w:rFonts w:ascii="Times New Roman" w:hAnsi="Times New Roman"/>
          <w:b/>
          <w:bCs/>
          <w:sz w:val="24"/>
          <w:szCs w:val="24"/>
        </w:rPr>
      </w:pPr>
      <w:r w:rsidRPr="008F7C41">
        <w:rPr>
          <w:rFonts w:ascii="Times New Roman" w:hAnsi="Times New Roman"/>
          <w:b/>
          <w:bCs/>
          <w:sz w:val="24"/>
          <w:szCs w:val="24"/>
        </w:rPr>
        <w:t>in connection with a statistical survey, that is not designed to produce valid and reliable</w:t>
      </w:r>
      <w:r w:rsidR="008F7C41">
        <w:rPr>
          <w:rFonts w:ascii="Times New Roman" w:hAnsi="Times New Roman"/>
          <w:b/>
          <w:bCs/>
          <w:sz w:val="24"/>
          <w:szCs w:val="24"/>
        </w:rPr>
        <w:t xml:space="preserve"> </w:t>
      </w:r>
      <w:r w:rsidRPr="008F7C41">
        <w:rPr>
          <w:rFonts w:ascii="Times New Roman" w:hAnsi="Times New Roman"/>
          <w:b/>
          <w:bCs/>
          <w:sz w:val="24"/>
          <w:szCs w:val="24"/>
        </w:rPr>
        <w:t>results that can be generalized to the universe of study;</w:t>
      </w:r>
    </w:p>
    <w:p w:rsidR="00327223" w:rsidRPr="00EB7F1B" w:rsidRDefault="00327223" w:rsidP="00327223">
      <w:pPr>
        <w:numPr>
          <w:ilvl w:val="0"/>
          <w:numId w:val="2"/>
        </w:numPr>
        <w:spacing w:line="480" w:lineRule="auto"/>
        <w:ind w:left="720"/>
        <w:rPr>
          <w:rFonts w:ascii="Times New Roman" w:hAnsi="Times New Roman"/>
          <w:b/>
          <w:bCs/>
          <w:sz w:val="24"/>
          <w:szCs w:val="24"/>
        </w:rPr>
      </w:pPr>
      <w:r w:rsidRPr="00EB7F1B">
        <w:rPr>
          <w:rFonts w:ascii="Times New Roman" w:hAnsi="Times New Roman"/>
          <w:b/>
          <w:bCs/>
          <w:sz w:val="24"/>
          <w:szCs w:val="24"/>
        </w:rPr>
        <w:t>requiring the use of a statistical data classification that has not been reviewed and approved by OMB;</w:t>
      </w:r>
    </w:p>
    <w:p w:rsidR="00327223" w:rsidRPr="008F7C41" w:rsidRDefault="00327223" w:rsidP="00327223">
      <w:pPr>
        <w:numPr>
          <w:ilvl w:val="0"/>
          <w:numId w:val="2"/>
        </w:numPr>
        <w:spacing w:line="480" w:lineRule="auto"/>
        <w:ind w:left="720"/>
        <w:rPr>
          <w:rFonts w:ascii="Times New Roman" w:hAnsi="Times New Roman"/>
          <w:b/>
          <w:bCs/>
          <w:sz w:val="24"/>
          <w:szCs w:val="24"/>
        </w:rPr>
      </w:pPr>
      <w:r w:rsidRPr="008F7C41">
        <w:rPr>
          <w:rFonts w:ascii="Times New Roman" w:hAnsi="Times New Roman"/>
          <w:b/>
          <w:bCs/>
          <w:sz w:val="24"/>
          <w:szCs w:val="24"/>
        </w:rPr>
        <w:t>that includes a pledge of confidentiality that is not supported by authority established</w:t>
      </w:r>
      <w:r w:rsidR="008F7C41">
        <w:rPr>
          <w:rFonts w:ascii="Times New Roman" w:hAnsi="Times New Roman"/>
          <w:b/>
          <w:bCs/>
          <w:sz w:val="24"/>
          <w:szCs w:val="24"/>
        </w:rPr>
        <w:t xml:space="preserve"> </w:t>
      </w:r>
      <w:r w:rsidRPr="008F7C41">
        <w:rPr>
          <w:rFonts w:ascii="Times New Roman" w:hAnsi="Times New Roman"/>
          <w:b/>
          <w:bCs/>
          <w:sz w:val="24"/>
          <w:szCs w:val="24"/>
        </w:rPr>
        <w:t xml:space="preserve">in statute or regulation, that is not supported by disclosure and data </w:t>
      </w:r>
      <w:r w:rsidRPr="008F7C41">
        <w:rPr>
          <w:rFonts w:ascii="Times New Roman" w:hAnsi="Times New Roman"/>
          <w:b/>
          <w:bCs/>
          <w:sz w:val="24"/>
          <w:szCs w:val="24"/>
        </w:rPr>
        <w:lastRenderedPageBreak/>
        <w:t>security policies that are consistent with the pledge, or which unnecessarily impedes sharing of data with other agencies for compatible confidential use; or</w:t>
      </w:r>
    </w:p>
    <w:p w:rsidR="00327223" w:rsidRPr="00EB7F1B" w:rsidRDefault="00327223" w:rsidP="00327223">
      <w:pPr>
        <w:numPr>
          <w:ilvl w:val="0"/>
          <w:numId w:val="2"/>
        </w:numPr>
        <w:spacing w:line="480" w:lineRule="auto"/>
        <w:ind w:left="720" w:right="-576"/>
        <w:rPr>
          <w:rFonts w:ascii="Times New Roman" w:hAnsi="Times New Roman"/>
          <w:sz w:val="24"/>
          <w:szCs w:val="24"/>
        </w:rPr>
      </w:pPr>
      <w:r w:rsidRPr="00EB7F1B">
        <w:rPr>
          <w:rFonts w:ascii="Times New Roman" w:hAnsi="Times New Roman"/>
          <w:b/>
          <w:bCs/>
          <w:sz w:val="24"/>
          <w:szCs w:val="24"/>
        </w:rPr>
        <w:t>requiring respondents to submit proprietary trade secret, or other confidential information unless the agency can demonstrate that it has instituted procedures to</w:t>
      </w:r>
      <w:r w:rsidR="007C6F4F" w:rsidRPr="00EB7F1B">
        <w:rPr>
          <w:rFonts w:ascii="Times New Roman" w:hAnsi="Times New Roman"/>
          <w:b/>
          <w:bCs/>
          <w:sz w:val="24"/>
          <w:szCs w:val="24"/>
        </w:rPr>
        <w:t xml:space="preserve"> </w:t>
      </w:r>
      <w:r w:rsidRPr="00EB7F1B">
        <w:rPr>
          <w:rFonts w:ascii="Times New Roman" w:hAnsi="Times New Roman"/>
          <w:b/>
          <w:bCs/>
          <w:sz w:val="24"/>
          <w:szCs w:val="24"/>
        </w:rPr>
        <w:t xml:space="preserve"> </w:t>
      </w:r>
      <w:r w:rsidR="007C6F4F" w:rsidRPr="00EB7F1B">
        <w:rPr>
          <w:rFonts w:ascii="Times New Roman" w:hAnsi="Times New Roman"/>
          <w:b/>
          <w:bCs/>
          <w:sz w:val="24"/>
          <w:szCs w:val="24"/>
        </w:rPr>
        <w:t xml:space="preserve">protect </w:t>
      </w:r>
      <w:r w:rsidRPr="00EB7F1B">
        <w:rPr>
          <w:rFonts w:ascii="Times New Roman" w:hAnsi="Times New Roman"/>
          <w:b/>
          <w:bCs/>
          <w:sz w:val="24"/>
          <w:szCs w:val="24"/>
        </w:rPr>
        <w:t>the information's confidentiality to the extent permitted by law.</w:t>
      </w:r>
    </w:p>
    <w:p w:rsidR="00327223" w:rsidRPr="00EB7F1B" w:rsidRDefault="00327223" w:rsidP="001650B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hanging="360"/>
        <w:rPr>
          <w:rFonts w:ascii="Times New Roman" w:hAnsi="Times New Roman"/>
          <w:sz w:val="24"/>
          <w:szCs w:val="24"/>
        </w:rPr>
      </w:pPr>
      <w:r w:rsidRPr="00EB7F1B">
        <w:rPr>
          <w:rFonts w:ascii="Times New Roman" w:hAnsi="Times New Roman"/>
          <w:sz w:val="24"/>
          <w:szCs w:val="24"/>
        </w:rPr>
        <w:t xml:space="preserve">      There are no special circumstances.  The collection of information is conducted in a manner consistent with the guidelines in 5 </w:t>
      </w:r>
      <w:smartTag w:uri="urn:schemas-microsoft-com:office:smarttags" w:element="PostalCode">
        <w:r w:rsidRPr="00EB7F1B">
          <w:rPr>
            <w:rFonts w:ascii="Times New Roman" w:hAnsi="Times New Roman"/>
            <w:sz w:val="24"/>
            <w:szCs w:val="24"/>
          </w:rPr>
          <w:t>CFR</w:t>
        </w:r>
      </w:smartTag>
      <w:r w:rsidRPr="00EB7F1B">
        <w:rPr>
          <w:rFonts w:ascii="Times New Roman" w:hAnsi="Times New Roman"/>
          <w:sz w:val="24"/>
          <w:szCs w:val="24"/>
        </w:rPr>
        <w:t xml:space="preserve"> 1320.5. </w:t>
      </w:r>
    </w:p>
    <w:p w:rsidR="00327223" w:rsidRPr="00EB7F1B" w:rsidRDefault="00327223" w:rsidP="0032722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hanging="360"/>
        <w:rPr>
          <w:rFonts w:ascii="Times New Roman" w:hAnsi="Times New Roman"/>
          <w:sz w:val="24"/>
          <w:szCs w:val="24"/>
        </w:rPr>
      </w:pPr>
      <w:r w:rsidRPr="00EB7F1B">
        <w:rPr>
          <w:rFonts w:ascii="Times New Roman" w:hAnsi="Times New Roman"/>
          <w:sz w:val="24"/>
          <w:szCs w:val="24"/>
        </w:rPr>
        <w:t xml:space="preserve">  </w:t>
      </w:r>
    </w:p>
    <w:p w:rsidR="00327223" w:rsidRPr="00EB7F1B" w:rsidRDefault="009756C9" w:rsidP="00327223">
      <w:pPr>
        <w:spacing w:line="480" w:lineRule="auto"/>
        <w:ind w:left="360" w:hanging="270"/>
        <w:rPr>
          <w:rFonts w:ascii="Times New Roman" w:hAnsi="Times New Roman"/>
          <w:b/>
          <w:sz w:val="24"/>
          <w:szCs w:val="24"/>
        </w:rPr>
      </w:pPr>
      <w:r w:rsidRPr="00EB7F1B">
        <w:rPr>
          <w:rFonts w:ascii="Times New Roman" w:hAnsi="Times New Roman"/>
          <w:b/>
          <w:sz w:val="24"/>
          <w:szCs w:val="24"/>
        </w:rPr>
        <w:t>8.</w:t>
      </w:r>
      <w:r w:rsidR="00327223" w:rsidRPr="00EB7F1B">
        <w:rPr>
          <w:rFonts w:ascii="Times New Roman" w:hAnsi="Times New Roman"/>
          <w:b/>
          <w:sz w:val="24"/>
          <w:szCs w:val="24"/>
        </w:rPr>
        <w:t xml:space="preserve"> </w:t>
      </w:r>
      <w:r w:rsidR="00327223" w:rsidRPr="00EB7F1B">
        <w:rPr>
          <w:rFonts w:ascii="Times New Roman" w:hAnsi="Times New Roman"/>
          <w:b/>
          <w:bCs/>
          <w:sz w:val="24"/>
          <w:szCs w:val="24"/>
        </w:rPr>
        <w:t xml:space="preserve"> If applicable, provide a copy and identify the date and page number of publication in the Federal Register of the agency's notice, required by 5 CFR 1320.8 (d), soliciting comments on the information collection prior to submission to OMB</w:t>
      </w:r>
      <w:r w:rsidR="003777DA" w:rsidRPr="00EB7F1B">
        <w:rPr>
          <w:rFonts w:ascii="Times New Roman" w:hAnsi="Times New Roman"/>
          <w:b/>
          <w:bCs/>
          <w:sz w:val="24"/>
          <w:szCs w:val="24"/>
        </w:rPr>
        <w:t xml:space="preserve">.  </w:t>
      </w:r>
      <w:r w:rsidR="00327223" w:rsidRPr="00EB7F1B">
        <w:rPr>
          <w:rFonts w:ascii="Times New Roman" w:hAnsi="Times New Roman"/>
          <w:b/>
          <w:bCs/>
          <w:sz w:val="24"/>
          <w:szCs w:val="24"/>
        </w:rPr>
        <w:t>Summarize public comments received in response to that notice and describe actions taken by the agency in response to these comments</w:t>
      </w:r>
      <w:r w:rsidR="003777DA" w:rsidRPr="00EB7F1B">
        <w:rPr>
          <w:rFonts w:ascii="Times New Roman" w:hAnsi="Times New Roman"/>
          <w:b/>
          <w:bCs/>
          <w:sz w:val="24"/>
          <w:szCs w:val="24"/>
        </w:rPr>
        <w:t xml:space="preserve">.  </w:t>
      </w:r>
      <w:r w:rsidR="00327223" w:rsidRPr="00EB7F1B">
        <w:rPr>
          <w:rFonts w:ascii="Times New Roman" w:hAnsi="Times New Roman"/>
          <w:b/>
          <w:bCs/>
          <w:sz w:val="24"/>
          <w:szCs w:val="24"/>
        </w:rPr>
        <w:t>Specifically address comments received on cost and hour burden</w:t>
      </w:r>
      <w:r w:rsidR="003777DA" w:rsidRPr="00EB7F1B">
        <w:rPr>
          <w:rFonts w:ascii="Times New Roman" w:hAnsi="Times New Roman"/>
          <w:b/>
          <w:bCs/>
          <w:sz w:val="24"/>
          <w:szCs w:val="24"/>
        </w:rPr>
        <w:t xml:space="preserve">.  </w:t>
      </w:r>
      <w:r w:rsidR="00327223" w:rsidRPr="00EB7F1B">
        <w:rPr>
          <w:rFonts w:ascii="Times New Roman" w:hAnsi="Times New Roman"/>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214F1" w:rsidRPr="00ED59DA" w:rsidRDefault="00327223" w:rsidP="00ED59DA">
      <w:pPr>
        <w:spacing w:line="480" w:lineRule="auto"/>
        <w:ind w:left="360"/>
        <w:rPr>
          <w:rFonts w:ascii="Times New Roman" w:hAnsi="Times New Roman"/>
          <w:b/>
          <w:bCs/>
          <w:sz w:val="24"/>
          <w:szCs w:val="24"/>
        </w:rPr>
      </w:pPr>
      <w:r w:rsidRPr="00EB7F1B">
        <w:rPr>
          <w:rFonts w:ascii="Times New Roman" w:hAnsi="Times New Roman"/>
          <w:b/>
          <w:bCs/>
          <w:sz w:val="24"/>
          <w:szCs w:val="24"/>
        </w:rPr>
        <w:t>Consultation with representatives of those from whom information is to be obtained or those who must compile records should occur at least once every 3 years even if the collection of information activity is the same as in prior years</w:t>
      </w:r>
      <w:r w:rsidR="003777DA" w:rsidRPr="00EB7F1B">
        <w:rPr>
          <w:rFonts w:ascii="Times New Roman" w:hAnsi="Times New Roman"/>
          <w:b/>
          <w:bCs/>
          <w:sz w:val="24"/>
          <w:szCs w:val="24"/>
        </w:rPr>
        <w:t xml:space="preserve">.  </w:t>
      </w:r>
      <w:r w:rsidRPr="00EB7F1B">
        <w:rPr>
          <w:rFonts w:ascii="Times New Roman" w:hAnsi="Times New Roman"/>
          <w:b/>
          <w:bCs/>
          <w:sz w:val="24"/>
          <w:szCs w:val="24"/>
        </w:rPr>
        <w:lastRenderedPageBreak/>
        <w:t>There may be circumstances that may preclude consultation in a specific situation</w:t>
      </w:r>
      <w:r w:rsidR="003777DA" w:rsidRPr="00EB7F1B">
        <w:rPr>
          <w:rFonts w:ascii="Times New Roman" w:hAnsi="Times New Roman"/>
          <w:b/>
          <w:bCs/>
          <w:sz w:val="24"/>
          <w:szCs w:val="24"/>
        </w:rPr>
        <w:t xml:space="preserve">.  </w:t>
      </w:r>
      <w:r w:rsidRPr="00EB7F1B">
        <w:rPr>
          <w:rFonts w:ascii="Times New Roman" w:hAnsi="Times New Roman"/>
          <w:b/>
          <w:bCs/>
          <w:sz w:val="24"/>
          <w:szCs w:val="24"/>
        </w:rPr>
        <w:t>These circumstances should be explained.</w:t>
      </w:r>
    </w:p>
    <w:p w:rsidR="00327223" w:rsidRPr="00EB7F1B" w:rsidRDefault="00327223" w:rsidP="00A66B2A">
      <w:pPr>
        <w:spacing w:after="0" w:line="240" w:lineRule="auto"/>
        <w:rPr>
          <w:rFonts w:ascii="Times New Roman" w:hAnsi="Times New Roman"/>
          <w:sz w:val="24"/>
          <w:szCs w:val="24"/>
        </w:rPr>
      </w:pPr>
    </w:p>
    <w:p w:rsidR="00ED4265" w:rsidRPr="00ED4265" w:rsidRDefault="00ED4265" w:rsidP="00ED4265">
      <w:pPr>
        <w:spacing w:after="0" w:line="480" w:lineRule="auto"/>
        <w:ind w:left="360"/>
        <w:rPr>
          <w:rFonts w:ascii="Times New Roman" w:hAnsi="Times New Roman"/>
          <w:sz w:val="24"/>
          <w:szCs w:val="24"/>
        </w:rPr>
      </w:pPr>
      <w:r w:rsidRPr="00ED4265">
        <w:rPr>
          <w:rFonts w:ascii="Times New Roman" w:hAnsi="Times New Roman"/>
          <w:sz w:val="24"/>
          <w:szCs w:val="24"/>
        </w:rPr>
        <w:t xml:space="preserve">A 60-day notice was published in the Federal Register on July 27, 2012, (Volume 77, </w:t>
      </w:r>
    </w:p>
    <w:p w:rsidR="00ED4265" w:rsidRDefault="00ED4265" w:rsidP="00ED4265">
      <w:pPr>
        <w:spacing w:after="0" w:line="480" w:lineRule="auto"/>
        <w:ind w:left="360"/>
        <w:rPr>
          <w:rFonts w:ascii="Times New Roman" w:hAnsi="Times New Roman"/>
          <w:sz w:val="24"/>
          <w:szCs w:val="24"/>
        </w:rPr>
      </w:pPr>
      <w:r w:rsidRPr="00ED4265">
        <w:rPr>
          <w:rFonts w:ascii="Times New Roman" w:hAnsi="Times New Roman"/>
          <w:sz w:val="24"/>
          <w:szCs w:val="24"/>
        </w:rPr>
        <w:t>Number 145, page 44210-44212) soliciting comments on FNS’s intent to request Office of Management and Budget (OMB) approval for a uniform gr</w:t>
      </w:r>
      <w:r>
        <w:rPr>
          <w:rFonts w:ascii="Times New Roman" w:hAnsi="Times New Roman"/>
          <w:sz w:val="24"/>
          <w:szCs w:val="24"/>
        </w:rPr>
        <w:t xml:space="preserve">ant application package for FNS </w:t>
      </w:r>
      <w:r w:rsidRPr="00ED4265">
        <w:rPr>
          <w:rFonts w:ascii="Times New Roman" w:hAnsi="Times New Roman"/>
          <w:sz w:val="24"/>
          <w:szCs w:val="24"/>
        </w:rPr>
        <w:t>discretionary grant programs that is a revision of the pr</w:t>
      </w:r>
      <w:r>
        <w:rPr>
          <w:rFonts w:ascii="Times New Roman" w:hAnsi="Times New Roman"/>
          <w:sz w:val="24"/>
          <w:szCs w:val="24"/>
        </w:rPr>
        <w:t>eviously approved package.  FNS</w:t>
      </w:r>
      <w:r w:rsidRPr="00ED4265">
        <w:rPr>
          <w:rFonts w:ascii="Times New Roman" w:hAnsi="Times New Roman"/>
          <w:sz w:val="24"/>
          <w:szCs w:val="24"/>
        </w:rPr>
        <w:t xml:space="preserve"> received one public comment in response to the Federal Register notice regarding where</w:t>
      </w:r>
      <w:r>
        <w:rPr>
          <w:rFonts w:ascii="Times New Roman" w:hAnsi="Times New Roman"/>
          <w:sz w:val="24"/>
          <w:szCs w:val="24"/>
        </w:rPr>
        <w:t xml:space="preserve"> </w:t>
      </w:r>
      <w:r w:rsidRPr="00ED4265">
        <w:rPr>
          <w:rFonts w:ascii="Times New Roman" w:hAnsi="Times New Roman"/>
          <w:sz w:val="24"/>
          <w:szCs w:val="24"/>
        </w:rPr>
        <w:t>online details on FNS grant recipients, grant purpose,</w:t>
      </w:r>
      <w:r>
        <w:rPr>
          <w:rFonts w:ascii="Times New Roman" w:hAnsi="Times New Roman"/>
          <w:sz w:val="24"/>
          <w:szCs w:val="24"/>
        </w:rPr>
        <w:t xml:space="preserve"> accomplishments and period of </w:t>
      </w:r>
      <w:r w:rsidRPr="00ED4265">
        <w:rPr>
          <w:rFonts w:ascii="Times New Roman" w:hAnsi="Times New Roman"/>
          <w:sz w:val="24"/>
          <w:szCs w:val="24"/>
        </w:rPr>
        <w:t>performance were located by requested by the writer.  FNS pre</w:t>
      </w:r>
      <w:r>
        <w:rPr>
          <w:rFonts w:ascii="Times New Roman" w:hAnsi="Times New Roman"/>
          <w:sz w:val="24"/>
          <w:szCs w:val="24"/>
        </w:rPr>
        <w:t xml:space="preserve">pared a written response to </w:t>
      </w:r>
      <w:r w:rsidRPr="00ED4265">
        <w:rPr>
          <w:rFonts w:ascii="Times New Roman" w:hAnsi="Times New Roman"/>
          <w:sz w:val="24"/>
          <w:szCs w:val="24"/>
        </w:rPr>
        <w:t>the commenting party.</w:t>
      </w:r>
    </w:p>
    <w:p w:rsidR="00ED4265" w:rsidRDefault="00ED4265" w:rsidP="00ED4265">
      <w:pPr>
        <w:spacing w:after="0" w:line="480" w:lineRule="auto"/>
        <w:ind w:left="360"/>
        <w:rPr>
          <w:rFonts w:ascii="Times New Roman" w:hAnsi="Times New Roman"/>
          <w:sz w:val="24"/>
          <w:szCs w:val="24"/>
        </w:rPr>
      </w:pPr>
    </w:p>
    <w:p w:rsidR="00327223" w:rsidRPr="00EB7F1B" w:rsidRDefault="00327223" w:rsidP="00ED4265">
      <w:pPr>
        <w:spacing w:after="0" w:line="480" w:lineRule="auto"/>
        <w:ind w:left="360"/>
        <w:rPr>
          <w:rFonts w:ascii="Times New Roman" w:hAnsi="Times New Roman"/>
          <w:sz w:val="24"/>
          <w:szCs w:val="24"/>
        </w:rPr>
      </w:pPr>
      <w:r w:rsidRPr="00835455">
        <w:rPr>
          <w:rFonts w:ascii="Times New Roman" w:hAnsi="Times New Roman"/>
          <w:sz w:val="24"/>
          <w:szCs w:val="24"/>
        </w:rPr>
        <w:t>FNS staff often discuss the availability of the various grant opportunities and the grant application requirements with potential applicants at various national or regional meetings.</w:t>
      </w:r>
    </w:p>
    <w:p w:rsidR="00327223" w:rsidRDefault="00327223" w:rsidP="00B214F1">
      <w:pPr>
        <w:spacing w:after="0" w:line="240" w:lineRule="auto"/>
        <w:ind w:left="360" w:right="-288" w:hanging="270"/>
        <w:rPr>
          <w:rFonts w:ascii="Times New Roman" w:hAnsi="Times New Roman"/>
          <w:b/>
          <w:sz w:val="24"/>
          <w:szCs w:val="24"/>
        </w:rPr>
      </w:pPr>
    </w:p>
    <w:p w:rsidR="00327223" w:rsidRPr="00EB7F1B" w:rsidRDefault="00327223" w:rsidP="00327223">
      <w:pPr>
        <w:spacing w:line="480" w:lineRule="auto"/>
        <w:ind w:left="360" w:right="-288" w:hanging="270"/>
        <w:rPr>
          <w:rFonts w:ascii="Times New Roman" w:hAnsi="Times New Roman"/>
          <w:b/>
          <w:sz w:val="24"/>
          <w:szCs w:val="24"/>
        </w:rPr>
      </w:pPr>
      <w:r w:rsidRPr="00EB7F1B">
        <w:rPr>
          <w:rFonts w:ascii="Times New Roman" w:hAnsi="Times New Roman"/>
          <w:b/>
          <w:sz w:val="24"/>
          <w:szCs w:val="24"/>
        </w:rPr>
        <w:t>9.</w:t>
      </w:r>
      <w:r w:rsidRPr="00EB7F1B">
        <w:rPr>
          <w:rFonts w:ascii="Times New Roman" w:hAnsi="Times New Roman"/>
          <w:sz w:val="24"/>
          <w:szCs w:val="24"/>
        </w:rPr>
        <w:t xml:space="preserve">  </w:t>
      </w:r>
      <w:r w:rsidRPr="00EB7F1B">
        <w:rPr>
          <w:rFonts w:ascii="Times New Roman" w:hAnsi="Times New Roman"/>
          <w:b/>
          <w:bCs/>
          <w:sz w:val="24"/>
          <w:szCs w:val="24"/>
        </w:rPr>
        <w:t xml:space="preserve">Explain any decision to provide any payment or gift to respondents, other than </w:t>
      </w:r>
      <w:r w:rsidR="009756C9" w:rsidRPr="00EB7F1B">
        <w:rPr>
          <w:rFonts w:ascii="Times New Roman" w:hAnsi="Times New Roman"/>
          <w:b/>
          <w:bCs/>
          <w:sz w:val="24"/>
          <w:szCs w:val="24"/>
        </w:rPr>
        <w:t xml:space="preserve">                </w:t>
      </w:r>
      <w:r w:rsidRPr="00EB7F1B">
        <w:rPr>
          <w:rFonts w:ascii="Times New Roman" w:hAnsi="Times New Roman"/>
          <w:b/>
          <w:bCs/>
          <w:sz w:val="24"/>
          <w:szCs w:val="24"/>
        </w:rPr>
        <w:t>re-enumeration of contractors or grantees.</w:t>
      </w:r>
    </w:p>
    <w:p w:rsidR="00327223" w:rsidRPr="00EB7F1B" w:rsidRDefault="00327223" w:rsidP="001650B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4"/>
          <w:szCs w:val="24"/>
        </w:rPr>
      </w:pPr>
      <w:r w:rsidRPr="00EB7F1B">
        <w:rPr>
          <w:rFonts w:ascii="Times New Roman" w:hAnsi="Times New Roman"/>
          <w:sz w:val="24"/>
          <w:szCs w:val="24"/>
        </w:rPr>
        <w:t xml:space="preserve">      There are no plans to provide cash payments or gifts to respondents.   </w:t>
      </w:r>
    </w:p>
    <w:p w:rsidR="00327223" w:rsidRPr="00EB7F1B" w:rsidRDefault="00327223" w:rsidP="00B214F1">
      <w:pPr>
        <w:spacing w:after="0" w:line="240" w:lineRule="auto"/>
        <w:ind w:left="360" w:right="-720" w:hanging="360"/>
        <w:rPr>
          <w:rFonts w:ascii="Times New Roman" w:hAnsi="Times New Roman"/>
          <w:b/>
          <w:sz w:val="24"/>
          <w:szCs w:val="24"/>
        </w:rPr>
      </w:pPr>
    </w:p>
    <w:p w:rsidR="00327223" w:rsidRPr="00EB7F1B" w:rsidRDefault="00327223" w:rsidP="00327223">
      <w:pPr>
        <w:spacing w:line="480" w:lineRule="auto"/>
        <w:ind w:left="360" w:right="-720" w:hanging="360"/>
        <w:rPr>
          <w:rFonts w:ascii="Times New Roman" w:hAnsi="Times New Roman"/>
          <w:sz w:val="24"/>
          <w:szCs w:val="24"/>
        </w:rPr>
      </w:pPr>
      <w:r w:rsidRPr="00EB7F1B">
        <w:rPr>
          <w:rFonts w:ascii="Times New Roman" w:hAnsi="Times New Roman"/>
          <w:b/>
          <w:sz w:val="24"/>
          <w:szCs w:val="24"/>
        </w:rPr>
        <w:t>10.</w:t>
      </w:r>
      <w:r w:rsidRPr="00EB7F1B">
        <w:rPr>
          <w:rFonts w:ascii="Times New Roman" w:hAnsi="Times New Roman"/>
          <w:sz w:val="24"/>
          <w:szCs w:val="24"/>
        </w:rPr>
        <w:t xml:space="preserve"> </w:t>
      </w:r>
      <w:r w:rsidRPr="00EB7F1B">
        <w:rPr>
          <w:rFonts w:ascii="Times New Roman" w:hAnsi="Times New Roman"/>
          <w:b/>
          <w:bCs/>
          <w:sz w:val="24"/>
          <w:szCs w:val="24"/>
        </w:rPr>
        <w:t>Describe any assurance of confidentiality provided to respondents and the basis for the assurance in statute, regulation, or agency policy.</w:t>
      </w:r>
    </w:p>
    <w:p w:rsidR="00327223" w:rsidRPr="00EB7F1B" w:rsidRDefault="00327223" w:rsidP="00327223">
      <w:pPr>
        <w:spacing w:line="480" w:lineRule="auto"/>
        <w:ind w:left="360"/>
        <w:rPr>
          <w:rFonts w:ascii="Times New Roman" w:hAnsi="Times New Roman"/>
          <w:sz w:val="24"/>
          <w:szCs w:val="24"/>
        </w:rPr>
      </w:pPr>
      <w:r w:rsidRPr="00EB7F1B">
        <w:rPr>
          <w:rFonts w:ascii="Times New Roman" w:hAnsi="Times New Roman"/>
          <w:sz w:val="24"/>
          <w:szCs w:val="24"/>
        </w:rPr>
        <w:t xml:space="preserve">Provision of the application information requested is entirely voluntary.  The collection of this information is for the purpose of aiding in the review of applications prior to </w:t>
      </w:r>
      <w:r w:rsidRPr="00EB7F1B">
        <w:rPr>
          <w:rFonts w:ascii="Times New Roman" w:hAnsi="Times New Roman"/>
          <w:sz w:val="24"/>
          <w:szCs w:val="24"/>
        </w:rPr>
        <w:lastRenderedPageBreak/>
        <w:t xml:space="preserve">grant award decisions and for management of grants.  This information will be used within FNS and </w:t>
      </w:r>
      <w:r w:rsidR="00824E11" w:rsidRPr="00EB7F1B">
        <w:rPr>
          <w:rFonts w:ascii="Times New Roman" w:hAnsi="Times New Roman"/>
          <w:sz w:val="24"/>
          <w:szCs w:val="24"/>
        </w:rPr>
        <w:t>may</w:t>
      </w:r>
      <w:r w:rsidRPr="00EB7F1B">
        <w:rPr>
          <w:rFonts w:ascii="Times New Roman" w:hAnsi="Times New Roman"/>
          <w:sz w:val="24"/>
          <w:szCs w:val="24"/>
        </w:rPr>
        <w:t xml:space="preserve"> be disclosed outside FNS as permitted by the Privacy Act under certain situations, including disclosures to the public as required by the Freedom of Information Act.  All activities associated with the agreement respect the existing policy with regard to privacy.  </w:t>
      </w:r>
      <w:r w:rsidR="00824E11" w:rsidRPr="00EB7F1B">
        <w:rPr>
          <w:rFonts w:ascii="Times New Roman" w:hAnsi="Times New Roman"/>
          <w:sz w:val="24"/>
          <w:szCs w:val="24"/>
        </w:rPr>
        <w:t xml:space="preserve">FNS will work with the Grantee and ensure that any release of such information is done under the terms and conditions of the existing Freedom of Information Act that requires the Grantee to release permission and is informed of the use of the information. </w:t>
      </w:r>
    </w:p>
    <w:p w:rsidR="00327223" w:rsidRPr="00EB7F1B" w:rsidRDefault="00327223" w:rsidP="001650B1">
      <w:pPr>
        <w:spacing w:after="0" w:line="480" w:lineRule="auto"/>
        <w:ind w:left="360"/>
        <w:rPr>
          <w:rFonts w:ascii="Times New Roman" w:hAnsi="Times New Roman"/>
          <w:sz w:val="24"/>
          <w:szCs w:val="24"/>
        </w:rPr>
      </w:pPr>
      <w:r w:rsidRPr="00EB7F1B">
        <w:rPr>
          <w:rFonts w:ascii="Times New Roman" w:hAnsi="Times New Roman"/>
          <w:sz w:val="24"/>
          <w:szCs w:val="24"/>
        </w:rPr>
        <w:t>Grantees who are awarded a grant under this RFA will be required to submit the SF-425 forms</w:t>
      </w:r>
      <w:r w:rsidR="00824E11" w:rsidRPr="00EB7F1B">
        <w:rPr>
          <w:rFonts w:ascii="Times New Roman" w:hAnsi="Times New Roman"/>
          <w:sz w:val="24"/>
          <w:szCs w:val="24"/>
        </w:rPr>
        <w:t xml:space="preserve">.  </w:t>
      </w:r>
      <w:r w:rsidRPr="00EB7F1B">
        <w:rPr>
          <w:rFonts w:ascii="Times New Roman" w:hAnsi="Times New Roman"/>
          <w:sz w:val="24"/>
          <w:szCs w:val="24"/>
        </w:rPr>
        <w:t xml:space="preserve">All of the SF-425 forms are stored in a secured database.  Therefore, grant awardees must obtain authorization to submit the form into FPRS.  The applications for authorization contain personal identifying information on individuals doing business with the Food and Nutrition Service.  Therefore, the Food and Nutrition Service published USDA </w:t>
      </w:r>
      <w:r w:rsidR="00D86641" w:rsidRPr="00EB7F1B">
        <w:rPr>
          <w:rFonts w:ascii="Times New Roman" w:hAnsi="Times New Roman"/>
          <w:sz w:val="24"/>
          <w:szCs w:val="24"/>
        </w:rPr>
        <w:t>e-</w:t>
      </w:r>
      <w:r w:rsidRPr="00EB7F1B">
        <w:rPr>
          <w:rFonts w:ascii="Times New Roman" w:hAnsi="Times New Roman"/>
          <w:sz w:val="24"/>
          <w:szCs w:val="24"/>
        </w:rPr>
        <w:t xml:space="preserve">Authentication Service (system of records) July 26, 2006 in the Federal Register Volume 71 page 42346 to specify the uses to be made of the information in this collection.  Access to records is limited to those persons who process the records for the specific uses stated in this Privacy Act notice.  Records are kept in physically secured rooms and/or cabinets.  Paper records are segregated and physically secured in located cabinets.  Various methods of computer security limit access to records in automated databases.   </w:t>
      </w:r>
    </w:p>
    <w:p w:rsidR="00327223" w:rsidRPr="00EB7F1B" w:rsidRDefault="00327223" w:rsidP="006148D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Times New Roman" w:hAnsi="Times New Roman"/>
          <w:sz w:val="16"/>
          <w:szCs w:val="16"/>
        </w:rPr>
      </w:pPr>
    </w:p>
    <w:p w:rsidR="00327223" w:rsidRPr="00EB7F1B" w:rsidRDefault="00327223" w:rsidP="00327223">
      <w:pPr>
        <w:spacing w:line="480" w:lineRule="auto"/>
        <w:ind w:left="360" w:right="-720" w:hanging="360"/>
        <w:rPr>
          <w:rFonts w:ascii="Times New Roman" w:hAnsi="Times New Roman"/>
          <w:b/>
          <w:sz w:val="24"/>
          <w:szCs w:val="24"/>
        </w:rPr>
      </w:pPr>
      <w:r w:rsidRPr="00EB7F1B">
        <w:rPr>
          <w:rFonts w:ascii="Times New Roman" w:hAnsi="Times New Roman"/>
          <w:b/>
          <w:sz w:val="24"/>
          <w:szCs w:val="24"/>
        </w:rPr>
        <w:t xml:space="preserve">11. </w:t>
      </w:r>
      <w:r w:rsidRPr="00EB7F1B">
        <w:rPr>
          <w:rFonts w:ascii="Times New Roman" w:hAnsi="Times New Roman"/>
          <w:b/>
          <w:bCs/>
          <w:sz w:val="24"/>
          <w:szCs w:val="24"/>
        </w:rPr>
        <w:t>Provide additional justification for any questions of a sensitive nature, such as sexual behavior or attitudes, religious beliefs, and other matters that are commonly considered private</w:t>
      </w:r>
      <w:r w:rsidR="00824E11" w:rsidRPr="00EB7F1B">
        <w:rPr>
          <w:rFonts w:ascii="Times New Roman" w:hAnsi="Times New Roman"/>
          <w:b/>
          <w:bCs/>
          <w:sz w:val="24"/>
          <w:szCs w:val="24"/>
        </w:rPr>
        <w:t xml:space="preserve">.  </w:t>
      </w:r>
      <w:r w:rsidRPr="00EB7F1B">
        <w:rPr>
          <w:rFonts w:ascii="Times New Roman" w:hAnsi="Times New Roman"/>
          <w:b/>
          <w:bCs/>
          <w:sz w:val="24"/>
          <w:szCs w:val="24"/>
        </w:rPr>
        <w:t xml:space="preserve">This justification should include the reasons why the agency considers the </w:t>
      </w:r>
      <w:r w:rsidRPr="00EB7F1B">
        <w:rPr>
          <w:rFonts w:ascii="Times New Roman" w:hAnsi="Times New Roman"/>
          <w:b/>
          <w:bCs/>
          <w:sz w:val="24"/>
          <w:szCs w:val="24"/>
        </w:rPr>
        <w:lastRenderedPageBreak/>
        <w:t>questions necessary, the specific uses to be made of the information, the explanation to be given to persons from whom the information is requested, and any steps to be taken to obtain their consent.</w:t>
      </w:r>
    </w:p>
    <w:p w:rsidR="00327223" w:rsidRPr="00EB7F1B" w:rsidRDefault="00327223" w:rsidP="001650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rPr>
          <w:rFonts w:ascii="Times New Roman" w:hAnsi="Times New Roman"/>
          <w:sz w:val="24"/>
          <w:szCs w:val="24"/>
        </w:rPr>
      </w:pPr>
      <w:r w:rsidRPr="00EB7F1B">
        <w:rPr>
          <w:rFonts w:ascii="Times New Roman" w:hAnsi="Times New Roman"/>
          <w:sz w:val="24"/>
          <w:szCs w:val="24"/>
        </w:rPr>
        <w:t>There are no questions of a sensitive nature included in this data collection.</w:t>
      </w:r>
    </w:p>
    <w:p w:rsidR="00327223" w:rsidRPr="00EB7F1B" w:rsidRDefault="00327223" w:rsidP="006148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ascii="Times New Roman" w:hAnsi="Times New Roman"/>
          <w:sz w:val="16"/>
          <w:szCs w:val="16"/>
        </w:rPr>
      </w:pPr>
    </w:p>
    <w:p w:rsidR="00327223" w:rsidRPr="00EB7F1B" w:rsidRDefault="00327223" w:rsidP="00327223">
      <w:pPr>
        <w:spacing w:line="480" w:lineRule="auto"/>
        <w:ind w:left="360" w:hanging="360"/>
        <w:rPr>
          <w:rFonts w:ascii="Times New Roman" w:hAnsi="Times New Roman"/>
          <w:b/>
          <w:bCs/>
          <w:sz w:val="24"/>
          <w:szCs w:val="24"/>
        </w:rPr>
      </w:pPr>
      <w:r w:rsidRPr="00EB7F1B">
        <w:rPr>
          <w:rFonts w:ascii="Times New Roman" w:hAnsi="Times New Roman"/>
          <w:b/>
          <w:sz w:val="24"/>
          <w:szCs w:val="24"/>
        </w:rPr>
        <w:t xml:space="preserve">12. </w:t>
      </w:r>
      <w:r w:rsidRPr="00EB7F1B">
        <w:rPr>
          <w:rFonts w:ascii="Times New Roman" w:hAnsi="Times New Roman"/>
          <w:b/>
          <w:bCs/>
          <w:sz w:val="24"/>
          <w:szCs w:val="24"/>
        </w:rPr>
        <w:t xml:space="preserve"> Provide estimates of the hour burden of the collection of information</w:t>
      </w:r>
      <w:r w:rsidR="00824E11" w:rsidRPr="00EB7F1B">
        <w:rPr>
          <w:rFonts w:ascii="Times New Roman" w:hAnsi="Times New Roman"/>
          <w:b/>
          <w:bCs/>
          <w:sz w:val="24"/>
          <w:szCs w:val="24"/>
        </w:rPr>
        <w:t xml:space="preserve">.  </w:t>
      </w:r>
      <w:r w:rsidRPr="00EB7F1B">
        <w:rPr>
          <w:rFonts w:ascii="Times New Roman" w:hAnsi="Times New Roman"/>
          <w:b/>
          <w:bCs/>
          <w:sz w:val="24"/>
          <w:szCs w:val="24"/>
        </w:rPr>
        <w:t>Indicate the number of respondents, frequency of response, annual hour burden, and an explanation of how the burden was estimated.</w:t>
      </w:r>
    </w:p>
    <w:p w:rsidR="00327223" w:rsidRPr="00EB7F1B" w:rsidRDefault="00327223" w:rsidP="00327223">
      <w:pPr>
        <w:numPr>
          <w:ilvl w:val="0"/>
          <w:numId w:val="3"/>
        </w:numPr>
        <w:spacing w:line="480" w:lineRule="auto"/>
        <w:rPr>
          <w:rFonts w:ascii="Times New Roman" w:hAnsi="Times New Roman"/>
          <w:b/>
          <w:bCs/>
          <w:sz w:val="24"/>
          <w:szCs w:val="24"/>
        </w:rPr>
      </w:pPr>
      <w:r w:rsidRPr="00EB7F1B">
        <w:rPr>
          <w:rFonts w:ascii="Times New Roman" w:hAnsi="Times New Roman"/>
          <w:b/>
          <w:bCs/>
          <w:sz w:val="24"/>
          <w:szCs w:val="24"/>
        </w:rPr>
        <w:t>Indicate the number of respondents, frequency of response, annual hour burden, and an explanation of how the burden was estimated</w:t>
      </w:r>
      <w:r w:rsidR="00824E11" w:rsidRPr="00EB7F1B">
        <w:rPr>
          <w:rFonts w:ascii="Times New Roman" w:hAnsi="Times New Roman"/>
          <w:b/>
          <w:bCs/>
          <w:sz w:val="24"/>
          <w:szCs w:val="24"/>
        </w:rPr>
        <w:t xml:space="preserve">.  </w:t>
      </w:r>
      <w:r w:rsidRPr="00EB7F1B">
        <w:rPr>
          <w:rFonts w:ascii="Times New Roman" w:hAnsi="Times New Roman"/>
          <w:b/>
          <w:bCs/>
          <w:sz w:val="24"/>
          <w:szCs w:val="24"/>
        </w:rPr>
        <w:t>If this request for approval covers more than one form, provide separate hour burden estimates for each form and aggregate the hour burdens in Item 13 of OMB Form 83-I.</w:t>
      </w:r>
    </w:p>
    <w:p w:rsidR="00327223" w:rsidRPr="00EB7F1B" w:rsidRDefault="00327223" w:rsidP="00327223">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270"/>
        <w:rPr>
          <w:rFonts w:ascii="Times New Roman" w:hAnsi="Times New Roman"/>
          <w:b/>
          <w:sz w:val="24"/>
          <w:szCs w:val="24"/>
        </w:rPr>
      </w:pPr>
      <w:r w:rsidRPr="00EB7F1B">
        <w:rPr>
          <w:rFonts w:ascii="Times New Roman" w:hAnsi="Times New Roman"/>
          <w:b/>
          <w:bCs/>
          <w:sz w:val="24"/>
          <w:szCs w:val="24"/>
        </w:rPr>
        <w:t>B) Provide estimates of annualized cost to respondents for the hour burdens for collections of information, identifying and using appropriate wage rate categories.</w:t>
      </w:r>
      <w:r w:rsidRPr="00EB7F1B">
        <w:rPr>
          <w:rFonts w:ascii="Times New Roman" w:hAnsi="Times New Roman"/>
          <w:sz w:val="24"/>
          <w:szCs w:val="24"/>
        </w:rPr>
        <w:tab/>
      </w:r>
    </w:p>
    <w:p w:rsidR="006A4A7A" w:rsidRPr="00EB7F1B" w:rsidRDefault="00327223" w:rsidP="00FA67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rPr>
          <w:rFonts w:ascii="Times New Roman" w:hAnsi="Times New Roman"/>
          <w:b/>
          <w:sz w:val="24"/>
          <w:szCs w:val="24"/>
        </w:rPr>
      </w:pPr>
      <w:r w:rsidRPr="00EB7F1B">
        <w:rPr>
          <w:rFonts w:ascii="Times New Roman" w:hAnsi="Times New Roman"/>
          <w:sz w:val="24"/>
          <w:szCs w:val="24"/>
        </w:rPr>
        <w:t xml:space="preserve">FNS estimates that approximately </w:t>
      </w:r>
      <w:r w:rsidR="008E0397">
        <w:rPr>
          <w:rFonts w:ascii="Times New Roman" w:hAnsi="Times New Roman"/>
          <w:sz w:val="24"/>
          <w:szCs w:val="24"/>
        </w:rPr>
        <w:t>thiry</w:t>
      </w:r>
      <w:r w:rsidRPr="00EB7F1B">
        <w:rPr>
          <w:rFonts w:ascii="Times New Roman" w:hAnsi="Times New Roman"/>
          <w:sz w:val="24"/>
          <w:szCs w:val="24"/>
        </w:rPr>
        <w:t xml:space="preserve"> (</w:t>
      </w:r>
      <w:r w:rsidR="008E0397">
        <w:rPr>
          <w:rFonts w:ascii="Times New Roman" w:hAnsi="Times New Roman"/>
          <w:sz w:val="24"/>
          <w:szCs w:val="24"/>
        </w:rPr>
        <w:t>30</w:t>
      </w:r>
      <w:r w:rsidRPr="00EB7F1B">
        <w:rPr>
          <w:rFonts w:ascii="Times New Roman" w:hAnsi="Times New Roman"/>
          <w:sz w:val="24"/>
          <w:szCs w:val="24"/>
        </w:rPr>
        <w:t xml:space="preserve">) respondents will submit an application for the </w:t>
      </w:r>
      <w:r w:rsidR="000724D8">
        <w:rPr>
          <w:rFonts w:ascii="Times New Roman" w:hAnsi="Times New Roman"/>
          <w:i/>
          <w:sz w:val="24"/>
          <w:szCs w:val="24"/>
        </w:rPr>
        <w:t>Team Nutrition Training Grant</w:t>
      </w:r>
      <w:r w:rsidR="000724D8">
        <w:rPr>
          <w:rFonts w:ascii="Times New Roman" w:hAnsi="Times New Roman"/>
          <w:sz w:val="24"/>
          <w:szCs w:val="24"/>
        </w:rPr>
        <w:t>.  This is slightly higher than the average of 25-28 applications received in prior years, as FNS is conducting extensive outreach to eligible applicants for fiscal year 2015</w:t>
      </w:r>
      <w:r w:rsidR="00ED59DA">
        <w:rPr>
          <w:rFonts w:ascii="Times New Roman" w:hAnsi="Times New Roman"/>
          <w:i/>
          <w:sz w:val="24"/>
          <w:szCs w:val="24"/>
        </w:rPr>
        <w:t xml:space="preserve">. </w:t>
      </w:r>
      <w:r w:rsidRPr="00ED59DA">
        <w:rPr>
          <w:rFonts w:ascii="Times New Roman" w:hAnsi="Times New Roman"/>
          <w:sz w:val="24"/>
          <w:szCs w:val="24"/>
        </w:rPr>
        <w:t>It is estimated that the average applicant will spend 40 hours developing their proposal</w:t>
      </w:r>
      <w:r w:rsidR="006319D5">
        <w:rPr>
          <w:rFonts w:ascii="Times New Roman" w:hAnsi="Times New Roman"/>
          <w:sz w:val="24"/>
          <w:szCs w:val="24"/>
        </w:rPr>
        <w:t xml:space="preserve"> (this includes time for completing the required forms listed in question 2 above)</w:t>
      </w:r>
      <w:r w:rsidRPr="00ED59DA">
        <w:rPr>
          <w:rFonts w:ascii="Times New Roman" w:hAnsi="Times New Roman"/>
          <w:sz w:val="24"/>
          <w:szCs w:val="24"/>
        </w:rPr>
        <w:t xml:space="preserve">.  This is based on </w:t>
      </w:r>
      <w:r w:rsidR="000724D8">
        <w:rPr>
          <w:rFonts w:ascii="Times New Roman" w:hAnsi="Times New Roman"/>
          <w:sz w:val="24"/>
          <w:szCs w:val="24"/>
        </w:rPr>
        <w:t>prior experience of TN Training grant writers and the</w:t>
      </w:r>
      <w:r w:rsidRPr="00ED59DA">
        <w:rPr>
          <w:rFonts w:ascii="Times New Roman" w:hAnsi="Times New Roman"/>
          <w:sz w:val="24"/>
          <w:szCs w:val="24"/>
        </w:rPr>
        <w:t xml:space="preserve"> fact that applicants will have </w:t>
      </w:r>
      <w:r w:rsidR="000724D8">
        <w:rPr>
          <w:rFonts w:ascii="Times New Roman" w:hAnsi="Times New Roman"/>
          <w:sz w:val="24"/>
          <w:szCs w:val="24"/>
        </w:rPr>
        <w:t>approximately 9-10</w:t>
      </w:r>
      <w:r w:rsidRPr="00ED59DA">
        <w:rPr>
          <w:rFonts w:ascii="Times New Roman" w:hAnsi="Times New Roman"/>
          <w:sz w:val="24"/>
          <w:szCs w:val="24"/>
        </w:rPr>
        <w:t xml:space="preserve"> weeks to complete their </w:t>
      </w:r>
      <w:r w:rsidRPr="00ED59DA">
        <w:rPr>
          <w:rFonts w:ascii="Times New Roman" w:hAnsi="Times New Roman"/>
          <w:sz w:val="24"/>
          <w:szCs w:val="24"/>
        </w:rPr>
        <w:lastRenderedPageBreak/>
        <w:t>proposals</w:t>
      </w:r>
      <w:r w:rsidR="000724D8">
        <w:rPr>
          <w:rFonts w:ascii="Times New Roman" w:hAnsi="Times New Roman"/>
          <w:sz w:val="24"/>
          <w:szCs w:val="24"/>
        </w:rPr>
        <w:t xml:space="preserve"> while also performing the normal duties of their jobs</w:t>
      </w:r>
      <w:r w:rsidR="009568B3" w:rsidRPr="00ED59DA">
        <w:rPr>
          <w:rFonts w:ascii="Times New Roman" w:hAnsi="Times New Roman"/>
          <w:sz w:val="24"/>
          <w:szCs w:val="24"/>
        </w:rPr>
        <w:t xml:space="preserve">. </w:t>
      </w:r>
      <w:r w:rsidRPr="00ED59DA">
        <w:rPr>
          <w:rFonts w:ascii="Times New Roman" w:hAnsi="Times New Roman"/>
          <w:sz w:val="24"/>
          <w:szCs w:val="24"/>
        </w:rPr>
        <w:t xml:space="preserve"> </w:t>
      </w:r>
      <w:r w:rsidR="00F861B4">
        <w:rPr>
          <w:rFonts w:ascii="Times New Roman" w:hAnsi="Times New Roman"/>
          <w:sz w:val="24"/>
          <w:szCs w:val="24"/>
        </w:rPr>
        <w:t>The burden estimate includes time to submit the forms listed in question 2.</w:t>
      </w:r>
    </w:p>
    <w:p w:rsidR="004E7091" w:rsidRDefault="004E7091" w:rsidP="006148DB">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ascii="Times New Roman" w:hAnsi="Times New Roman"/>
          <w:b/>
          <w:sz w:val="24"/>
          <w:szCs w:val="24"/>
        </w:rPr>
      </w:pPr>
    </w:p>
    <w:p w:rsidR="00905640" w:rsidRDefault="00327223" w:rsidP="00E15157">
      <w:pPr>
        <w:rPr>
          <w:rFonts w:ascii="Times New Roman" w:hAnsi="Times New Roman"/>
          <w:b/>
          <w:sz w:val="24"/>
          <w:szCs w:val="24"/>
        </w:rPr>
      </w:pPr>
      <w:r w:rsidRPr="00EB7F1B">
        <w:rPr>
          <w:rFonts w:ascii="Times New Roman" w:hAnsi="Times New Roman"/>
          <w:b/>
          <w:sz w:val="24"/>
          <w:szCs w:val="24"/>
        </w:rPr>
        <w:t xml:space="preserve">A.12.1 Estimate of Hours Burden on Respondents for Application </w:t>
      </w:r>
    </w:p>
    <w:p w:rsidR="00327223" w:rsidRPr="00EB7F1B" w:rsidRDefault="00327223" w:rsidP="001650B1">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360"/>
        <w:rPr>
          <w:rFonts w:ascii="Times New Roman" w:hAnsi="Times New Roman"/>
          <w:b/>
          <w:sz w:val="24"/>
          <w:szCs w:val="24"/>
        </w:rPr>
      </w:pPr>
      <w:r w:rsidRPr="00EB7F1B">
        <w:rPr>
          <w:rFonts w:ascii="Times New Roman" w:hAnsi="Times New Roman"/>
          <w:b/>
          <w:sz w:val="24"/>
          <w:szCs w:val="24"/>
        </w:rPr>
        <w:t>Pre-Award Burden</w:t>
      </w:r>
    </w:p>
    <w:tbl>
      <w:tblPr>
        <w:tblW w:w="92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1421"/>
        <w:gridCol w:w="2153"/>
        <w:gridCol w:w="1270"/>
        <w:gridCol w:w="1483"/>
        <w:gridCol w:w="1330"/>
      </w:tblGrid>
      <w:tr w:rsidR="00FA2399" w:rsidRPr="00EB7F1B" w:rsidTr="00AB477D">
        <w:trPr>
          <w:trHeight w:val="1592"/>
        </w:trPr>
        <w:tc>
          <w:tcPr>
            <w:tcW w:w="1556" w:type="dxa"/>
          </w:tcPr>
          <w:p w:rsidR="00C817F9" w:rsidRDefault="00C817F9">
            <w:pPr>
              <w:spacing w:before="240" w:line="240" w:lineRule="auto"/>
              <w:jc w:val="center"/>
              <w:rPr>
                <w:rFonts w:ascii="Times New Roman" w:hAnsi="Times New Roman"/>
                <w:b/>
                <w:sz w:val="24"/>
                <w:szCs w:val="24"/>
              </w:rPr>
            </w:pPr>
          </w:p>
          <w:p w:rsidR="00C817F9" w:rsidRDefault="00FA2399">
            <w:pPr>
              <w:spacing w:before="240" w:line="240" w:lineRule="auto"/>
              <w:jc w:val="center"/>
              <w:rPr>
                <w:rFonts w:ascii="Times New Roman" w:hAnsi="Times New Roman"/>
                <w:b/>
                <w:sz w:val="16"/>
                <w:szCs w:val="16"/>
              </w:rPr>
            </w:pPr>
            <w:r w:rsidRPr="00EB7F1B">
              <w:rPr>
                <w:rFonts w:ascii="Times New Roman" w:hAnsi="Times New Roman"/>
                <w:b/>
                <w:sz w:val="24"/>
                <w:szCs w:val="24"/>
              </w:rPr>
              <w:t>Affected Public</w:t>
            </w:r>
          </w:p>
        </w:tc>
        <w:tc>
          <w:tcPr>
            <w:tcW w:w="1421" w:type="dxa"/>
            <w:vAlign w:val="center"/>
          </w:tcPr>
          <w:p w:rsidR="00C817F9" w:rsidRDefault="00FA2399">
            <w:pPr>
              <w:spacing w:before="240" w:line="240" w:lineRule="auto"/>
              <w:ind w:left="-109"/>
              <w:jc w:val="center"/>
              <w:rPr>
                <w:rFonts w:ascii="Times New Roman" w:hAnsi="Times New Roman"/>
                <w:b/>
                <w:sz w:val="24"/>
                <w:szCs w:val="24"/>
              </w:rPr>
            </w:pPr>
            <w:r w:rsidRPr="00EB7F1B">
              <w:rPr>
                <w:rFonts w:ascii="Times New Roman" w:hAnsi="Times New Roman"/>
                <w:b/>
                <w:sz w:val="24"/>
                <w:szCs w:val="24"/>
              </w:rPr>
              <w:t>Estimated No. of  Respondents</w:t>
            </w:r>
          </w:p>
        </w:tc>
        <w:tc>
          <w:tcPr>
            <w:tcW w:w="2153" w:type="dxa"/>
            <w:vAlign w:val="center"/>
          </w:tcPr>
          <w:p w:rsidR="00C817F9" w:rsidRDefault="00FA2399" w:rsidP="006C5A0A">
            <w:pPr>
              <w:spacing w:before="240" w:line="240" w:lineRule="auto"/>
              <w:jc w:val="center"/>
              <w:rPr>
                <w:rFonts w:ascii="Times New Roman" w:hAnsi="Times New Roman"/>
                <w:b/>
                <w:sz w:val="24"/>
                <w:szCs w:val="24"/>
              </w:rPr>
            </w:pPr>
            <w:r w:rsidRPr="00EB7F1B">
              <w:rPr>
                <w:rFonts w:ascii="Times New Roman" w:hAnsi="Times New Roman"/>
                <w:b/>
                <w:sz w:val="24"/>
                <w:szCs w:val="24"/>
              </w:rPr>
              <w:t xml:space="preserve">Frequency </w:t>
            </w:r>
            <w:r w:rsidR="006C5A0A">
              <w:rPr>
                <w:rFonts w:ascii="Times New Roman" w:hAnsi="Times New Roman"/>
                <w:b/>
                <w:sz w:val="24"/>
                <w:szCs w:val="24"/>
              </w:rPr>
              <w:t xml:space="preserve">per </w:t>
            </w:r>
            <w:r w:rsidR="006C5A0A" w:rsidRPr="00EB7F1B">
              <w:rPr>
                <w:rFonts w:ascii="Times New Roman" w:hAnsi="Times New Roman"/>
                <w:b/>
                <w:sz w:val="24"/>
                <w:szCs w:val="24"/>
              </w:rPr>
              <w:t>Respon</w:t>
            </w:r>
            <w:r w:rsidR="006C5A0A">
              <w:rPr>
                <w:rFonts w:ascii="Times New Roman" w:hAnsi="Times New Roman"/>
                <w:b/>
                <w:sz w:val="24"/>
                <w:szCs w:val="24"/>
              </w:rPr>
              <w:t>dent</w:t>
            </w:r>
          </w:p>
        </w:tc>
        <w:tc>
          <w:tcPr>
            <w:tcW w:w="1270" w:type="dxa"/>
          </w:tcPr>
          <w:p w:rsidR="00C817F9" w:rsidRDefault="00C817F9">
            <w:pPr>
              <w:spacing w:before="240" w:line="240" w:lineRule="auto"/>
              <w:rPr>
                <w:rFonts w:ascii="Times New Roman" w:hAnsi="Times New Roman"/>
                <w:b/>
                <w:sz w:val="16"/>
                <w:szCs w:val="16"/>
              </w:rPr>
            </w:pPr>
          </w:p>
          <w:p w:rsidR="00C817F9" w:rsidRDefault="00FA2399">
            <w:pPr>
              <w:spacing w:after="0" w:line="240" w:lineRule="auto"/>
              <w:jc w:val="center"/>
              <w:rPr>
                <w:rFonts w:ascii="Times New Roman" w:hAnsi="Times New Roman"/>
                <w:b/>
                <w:sz w:val="24"/>
                <w:szCs w:val="24"/>
              </w:rPr>
            </w:pPr>
            <w:r w:rsidRPr="00EB7F1B">
              <w:rPr>
                <w:rFonts w:ascii="Times New Roman" w:hAnsi="Times New Roman"/>
                <w:b/>
                <w:sz w:val="24"/>
                <w:szCs w:val="24"/>
              </w:rPr>
              <w:t>Total Annual Responses</w:t>
            </w:r>
          </w:p>
        </w:tc>
        <w:tc>
          <w:tcPr>
            <w:tcW w:w="1483" w:type="dxa"/>
            <w:vAlign w:val="center"/>
          </w:tcPr>
          <w:p w:rsidR="00C817F9" w:rsidRDefault="00FA2399">
            <w:pPr>
              <w:spacing w:before="240" w:line="240" w:lineRule="auto"/>
              <w:jc w:val="center"/>
              <w:rPr>
                <w:rFonts w:ascii="Times New Roman" w:hAnsi="Times New Roman"/>
                <w:b/>
                <w:sz w:val="24"/>
                <w:szCs w:val="24"/>
              </w:rPr>
            </w:pPr>
            <w:r w:rsidRPr="00EB7F1B">
              <w:rPr>
                <w:rFonts w:ascii="Times New Roman" w:hAnsi="Times New Roman"/>
                <w:b/>
                <w:sz w:val="24"/>
                <w:szCs w:val="24"/>
              </w:rPr>
              <w:t>Estimated Time</w:t>
            </w:r>
            <w:r>
              <w:rPr>
                <w:rFonts w:ascii="Times New Roman" w:hAnsi="Times New Roman"/>
                <w:b/>
                <w:sz w:val="24"/>
                <w:szCs w:val="24"/>
              </w:rPr>
              <w:t xml:space="preserve"> </w:t>
            </w:r>
            <w:r w:rsidRPr="00EB7F1B">
              <w:rPr>
                <w:rFonts w:ascii="Times New Roman" w:hAnsi="Times New Roman"/>
                <w:b/>
                <w:sz w:val="24"/>
                <w:szCs w:val="24"/>
              </w:rPr>
              <w:t>(</w:t>
            </w:r>
            <w:r>
              <w:rPr>
                <w:rFonts w:ascii="Times New Roman" w:hAnsi="Times New Roman"/>
                <w:b/>
                <w:sz w:val="24"/>
                <w:szCs w:val="24"/>
              </w:rPr>
              <w:t>H</w:t>
            </w:r>
            <w:r w:rsidRPr="00EB7F1B">
              <w:rPr>
                <w:rFonts w:ascii="Times New Roman" w:hAnsi="Times New Roman"/>
                <w:b/>
                <w:sz w:val="24"/>
                <w:szCs w:val="24"/>
              </w:rPr>
              <w:t>ours) to complete each Application</w:t>
            </w:r>
          </w:p>
        </w:tc>
        <w:tc>
          <w:tcPr>
            <w:tcW w:w="1330" w:type="dxa"/>
            <w:vAlign w:val="center"/>
          </w:tcPr>
          <w:p w:rsidR="00C817F9" w:rsidRDefault="00FA2399">
            <w:pPr>
              <w:spacing w:before="240" w:line="240" w:lineRule="auto"/>
              <w:jc w:val="center"/>
              <w:rPr>
                <w:rFonts w:ascii="Times New Roman" w:hAnsi="Times New Roman"/>
                <w:b/>
                <w:sz w:val="24"/>
                <w:szCs w:val="24"/>
              </w:rPr>
            </w:pPr>
            <w:r w:rsidRPr="00EB7F1B">
              <w:rPr>
                <w:rFonts w:ascii="Times New Roman" w:hAnsi="Times New Roman"/>
                <w:b/>
                <w:sz w:val="24"/>
                <w:szCs w:val="24"/>
              </w:rPr>
              <w:t>Total Estimated Burden Hours</w:t>
            </w:r>
          </w:p>
        </w:tc>
      </w:tr>
      <w:tr w:rsidR="00FA2399" w:rsidRPr="00EB7F1B" w:rsidTr="00AB477D">
        <w:trPr>
          <w:trHeight w:val="908"/>
        </w:trPr>
        <w:tc>
          <w:tcPr>
            <w:tcW w:w="1556" w:type="dxa"/>
            <w:vAlign w:val="center"/>
          </w:tcPr>
          <w:p w:rsidR="00C817F9" w:rsidRDefault="004866C0">
            <w:pPr>
              <w:spacing w:before="240" w:line="240" w:lineRule="auto"/>
              <w:jc w:val="center"/>
              <w:rPr>
                <w:rFonts w:ascii="Times New Roman" w:hAnsi="Times New Roman"/>
                <w:sz w:val="24"/>
                <w:szCs w:val="24"/>
              </w:rPr>
            </w:pPr>
            <w:r>
              <w:rPr>
                <w:rFonts w:ascii="Times New Roman" w:hAnsi="Times New Roman"/>
                <w:sz w:val="24"/>
                <w:szCs w:val="24"/>
              </w:rPr>
              <w:t>State Agencies</w:t>
            </w:r>
          </w:p>
        </w:tc>
        <w:tc>
          <w:tcPr>
            <w:tcW w:w="1421" w:type="dxa"/>
            <w:vAlign w:val="center"/>
          </w:tcPr>
          <w:p w:rsidR="00FA2399" w:rsidRPr="00EB7F1B" w:rsidRDefault="004E7091" w:rsidP="00FA2399">
            <w:pPr>
              <w:spacing w:line="480" w:lineRule="auto"/>
              <w:jc w:val="center"/>
              <w:rPr>
                <w:rFonts w:ascii="Times New Roman" w:hAnsi="Times New Roman"/>
                <w:sz w:val="24"/>
                <w:szCs w:val="24"/>
              </w:rPr>
            </w:pPr>
            <w:r>
              <w:rPr>
                <w:rFonts w:ascii="Times New Roman" w:hAnsi="Times New Roman"/>
                <w:sz w:val="24"/>
                <w:szCs w:val="24"/>
              </w:rPr>
              <w:t>30</w:t>
            </w:r>
          </w:p>
        </w:tc>
        <w:tc>
          <w:tcPr>
            <w:tcW w:w="2153" w:type="dxa"/>
            <w:vAlign w:val="center"/>
          </w:tcPr>
          <w:p w:rsidR="00FA2399" w:rsidRPr="00EB7F1B" w:rsidRDefault="00FA2399" w:rsidP="00FA2399">
            <w:pPr>
              <w:spacing w:line="480" w:lineRule="auto"/>
              <w:jc w:val="center"/>
              <w:rPr>
                <w:rFonts w:ascii="Times New Roman" w:hAnsi="Times New Roman"/>
                <w:sz w:val="24"/>
                <w:szCs w:val="24"/>
              </w:rPr>
            </w:pPr>
            <w:r w:rsidRPr="00EB7F1B">
              <w:rPr>
                <w:rFonts w:ascii="Times New Roman" w:hAnsi="Times New Roman"/>
                <w:sz w:val="24"/>
                <w:szCs w:val="24"/>
              </w:rPr>
              <w:t>1</w:t>
            </w:r>
          </w:p>
        </w:tc>
        <w:tc>
          <w:tcPr>
            <w:tcW w:w="1270" w:type="dxa"/>
            <w:vAlign w:val="center"/>
          </w:tcPr>
          <w:p w:rsidR="00FA2399" w:rsidRPr="00EB7F1B" w:rsidRDefault="004E7091" w:rsidP="00FA2399">
            <w:pPr>
              <w:spacing w:line="480" w:lineRule="auto"/>
              <w:jc w:val="center"/>
              <w:rPr>
                <w:rFonts w:ascii="Times New Roman" w:hAnsi="Times New Roman"/>
                <w:sz w:val="24"/>
                <w:szCs w:val="24"/>
              </w:rPr>
            </w:pPr>
            <w:r>
              <w:rPr>
                <w:rFonts w:ascii="Times New Roman" w:hAnsi="Times New Roman"/>
                <w:sz w:val="24"/>
                <w:szCs w:val="24"/>
              </w:rPr>
              <w:t>30</w:t>
            </w:r>
          </w:p>
        </w:tc>
        <w:tc>
          <w:tcPr>
            <w:tcW w:w="1483" w:type="dxa"/>
            <w:vAlign w:val="center"/>
          </w:tcPr>
          <w:p w:rsidR="00FA2399" w:rsidRPr="00EB7F1B" w:rsidRDefault="00FA2399" w:rsidP="00FA2399">
            <w:pPr>
              <w:spacing w:line="480" w:lineRule="auto"/>
              <w:jc w:val="center"/>
              <w:rPr>
                <w:rFonts w:ascii="Times New Roman" w:hAnsi="Times New Roman"/>
                <w:sz w:val="24"/>
                <w:szCs w:val="24"/>
              </w:rPr>
            </w:pPr>
            <w:r w:rsidRPr="00EB7F1B">
              <w:rPr>
                <w:rFonts w:ascii="Times New Roman" w:hAnsi="Times New Roman"/>
                <w:sz w:val="24"/>
                <w:szCs w:val="24"/>
              </w:rPr>
              <w:t>40</w:t>
            </w:r>
          </w:p>
        </w:tc>
        <w:tc>
          <w:tcPr>
            <w:tcW w:w="1330" w:type="dxa"/>
            <w:vAlign w:val="center"/>
          </w:tcPr>
          <w:p w:rsidR="00FA2399" w:rsidRPr="00EB7F1B" w:rsidRDefault="00AB00E8" w:rsidP="00FA2399">
            <w:pPr>
              <w:spacing w:line="480" w:lineRule="auto"/>
              <w:jc w:val="center"/>
              <w:rPr>
                <w:rFonts w:ascii="Times New Roman" w:hAnsi="Times New Roman"/>
                <w:sz w:val="24"/>
                <w:szCs w:val="24"/>
              </w:rPr>
            </w:pPr>
            <w:r>
              <w:rPr>
                <w:rFonts w:ascii="Times New Roman" w:hAnsi="Times New Roman"/>
                <w:sz w:val="24"/>
                <w:szCs w:val="24"/>
              </w:rPr>
              <w:t>1200</w:t>
            </w:r>
          </w:p>
        </w:tc>
      </w:tr>
      <w:tr w:rsidR="00FA2399" w:rsidRPr="00EB7F1B" w:rsidTr="00AB477D">
        <w:trPr>
          <w:trHeight w:val="827"/>
        </w:trPr>
        <w:tc>
          <w:tcPr>
            <w:tcW w:w="1556" w:type="dxa"/>
            <w:vAlign w:val="center"/>
          </w:tcPr>
          <w:p w:rsidR="00FA2399" w:rsidRPr="00EB7F1B" w:rsidRDefault="00FA2399" w:rsidP="00FA2399">
            <w:pPr>
              <w:spacing w:before="240" w:line="360" w:lineRule="auto"/>
              <w:jc w:val="center"/>
              <w:rPr>
                <w:rFonts w:ascii="Times New Roman" w:hAnsi="Times New Roman"/>
                <w:b/>
                <w:sz w:val="24"/>
                <w:szCs w:val="24"/>
              </w:rPr>
            </w:pPr>
            <w:r w:rsidRPr="00EB7F1B">
              <w:rPr>
                <w:rFonts w:ascii="Times New Roman" w:hAnsi="Times New Roman"/>
                <w:b/>
                <w:sz w:val="24"/>
                <w:szCs w:val="24"/>
              </w:rPr>
              <w:t>Total Burden</w:t>
            </w:r>
          </w:p>
        </w:tc>
        <w:tc>
          <w:tcPr>
            <w:tcW w:w="1421" w:type="dxa"/>
            <w:vAlign w:val="center"/>
          </w:tcPr>
          <w:p w:rsidR="00FA2399" w:rsidRPr="00EB7F1B" w:rsidRDefault="004E7091" w:rsidP="00FA2399">
            <w:pPr>
              <w:spacing w:line="480" w:lineRule="auto"/>
              <w:jc w:val="center"/>
              <w:rPr>
                <w:rFonts w:ascii="Times New Roman" w:hAnsi="Times New Roman"/>
                <w:b/>
                <w:sz w:val="24"/>
                <w:szCs w:val="24"/>
              </w:rPr>
            </w:pPr>
            <w:r>
              <w:rPr>
                <w:rFonts w:ascii="Times New Roman" w:hAnsi="Times New Roman"/>
                <w:b/>
                <w:sz w:val="24"/>
                <w:szCs w:val="24"/>
              </w:rPr>
              <w:t>30</w:t>
            </w:r>
          </w:p>
        </w:tc>
        <w:tc>
          <w:tcPr>
            <w:tcW w:w="2153" w:type="dxa"/>
            <w:vAlign w:val="center"/>
          </w:tcPr>
          <w:p w:rsidR="00FA2399" w:rsidRPr="00EB7F1B" w:rsidRDefault="00FA2399" w:rsidP="00FA2399">
            <w:pPr>
              <w:spacing w:line="480" w:lineRule="auto"/>
              <w:jc w:val="center"/>
              <w:rPr>
                <w:rFonts w:ascii="Times New Roman" w:hAnsi="Times New Roman"/>
                <w:b/>
                <w:sz w:val="24"/>
                <w:szCs w:val="24"/>
              </w:rPr>
            </w:pPr>
            <w:r w:rsidRPr="00EB7F1B">
              <w:rPr>
                <w:rFonts w:ascii="Times New Roman" w:hAnsi="Times New Roman"/>
                <w:b/>
                <w:sz w:val="24"/>
                <w:szCs w:val="24"/>
              </w:rPr>
              <w:t>1</w:t>
            </w:r>
          </w:p>
        </w:tc>
        <w:tc>
          <w:tcPr>
            <w:tcW w:w="1270" w:type="dxa"/>
            <w:vAlign w:val="center"/>
          </w:tcPr>
          <w:p w:rsidR="00FA2399" w:rsidRPr="00EB7F1B" w:rsidRDefault="004E7091" w:rsidP="00FA2399">
            <w:pPr>
              <w:spacing w:line="480" w:lineRule="auto"/>
              <w:jc w:val="center"/>
              <w:rPr>
                <w:rFonts w:ascii="Times New Roman" w:hAnsi="Times New Roman"/>
                <w:b/>
                <w:sz w:val="24"/>
                <w:szCs w:val="24"/>
              </w:rPr>
            </w:pPr>
            <w:r>
              <w:rPr>
                <w:rFonts w:ascii="Times New Roman" w:hAnsi="Times New Roman"/>
                <w:b/>
                <w:sz w:val="24"/>
                <w:szCs w:val="24"/>
              </w:rPr>
              <w:t>30</w:t>
            </w:r>
          </w:p>
        </w:tc>
        <w:tc>
          <w:tcPr>
            <w:tcW w:w="1483" w:type="dxa"/>
            <w:vAlign w:val="center"/>
          </w:tcPr>
          <w:p w:rsidR="00FA2399" w:rsidRPr="00EB7F1B" w:rsidRDefault="00FA2399" w:rsidP="00FA2399">
            <w:pPr>
              <w:spacing w:line="480" w:lineRule="auto"/>
              <w:jc w:val="center"/>
              <w:rPr>
                <w:rFonts w:ascii="Times New Roman" w:hAnsi="Times New Roman"/>
                <w:b/>
                <w:sz w:val="24"/>
                <w:szCs w:val="24"/>
              </w:rPr>
            </w:pPr>
            <w:r w:rsidRPr="00EB7F1B">
              <w:rPr>
                <w:rFonts w:ascii="Times New Roman" w:hAnsi="Times New Roman"/>
                <w:b/>
                <w:sz w:val="24"/>
                <w:szCs w:val="24"/>
              </w:rPr>
              <w:t>40</w:t>
            </w:r>
          </w:p>
        </w:tc>
        <w:tc>
          <w:tcPr>
            <w:tcW w:w="1330" w:type="dxa"/>
            <w:vAlign w:val="center"/>
          </w:tcPr>
          <w:p w:rsidR="00FA2399" w:rsidRPr="00EB7F1B" w:rsidRDefault="00AB00E8" w:rsidP="00FA2399">
            <w:pPr>
              <w:spacing w:line="480" w:lineRule="auto"/>
              <w:jc w:val="center"/>
              <w:rPr>
                <w:rFonts w:ascii="Times New Roman" w:hAnsi="Times New Roman"/>
                <w:b/>
                <w:sz w:val="24"/>
                <w:szCs w:val="24"/>
              </w:rPr>
            </w:pPr>
            <w:r>
              <w:rPr>
                <w:rFonts w:ascii="Times New Roman" w:hAnsi="Times New Roman"/>
                <w:b/>
                <w:sz w:val="24"/>
                <w:szCs w:val="24"/>
              </w:rPr>
              <w:t>1200</w:t>
            </w:r>
          </w:p>
        </w:tc>
      </w:tr>
    </w:tbl>
    <w:p w:rsidR="00327223" w:rsidRPr="00EB7F1B" w:rsidRDefault="00327223" w:rsidP="0032722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sz w:val="24"/>
          <w:szCs w:val="24"/>
        </w:rPr>
      </w:pPr>
      <w:r w:rsidRPr="00EB7F1B">
        <w:rPr>
          <w:rFonts w:ascii="Times New Roman" w:hAnsi="Times New Roman"/>
          <w:sz w:val="24"/>
          <w:szCs w:val="24"/>
        </w:rPr>
        <w:t xml:space="preserve"> </w:t>
      </w:r>
    </w:p>
    <w:p w:rsidR="007B37A9" w:rsidRPr="00135EB4" w:rsidRDefault="007B37A9" w:rsidP="007B37A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b/>
          <w:sz w:val="24"/>
          <w:szCs w:val="24"/>
          <w:u w:val="single"/>
        </w:rPr>
      </w:pPr>
      <w:r w:rsidRPr="00135EB4">
        <w:rPr>
          <w:rFonts w:ascii="Times New Roman" w:hAnsi="Times New Roman"/>
          <w:b/>
          <w:sz w:val="24"/>
          <w:szCs w:val="24"/>
          <w:u w:val="single"/>
        </w:rPr>
        <w:t>Pre-Award Burden Summary:</w:t>
      </w:r>
    </w:p>
    <w:p w:rsidR="007B37A9" w:rsidRPr="00135EB4" w:rsidRDefault="007B37A9" w:rsidP="007B37A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135EB4">
        <w:rPr>
          <w:rFonts w:ascii="Times New Roman" w:hAnsi="Times New Roman"/>
          <w:sz w:val="24"/>
          <w:szCs w:val="24"/>
          <w:u w:val="single"/>
        </w:rPr>
        <w:t>Number of Respondents</w:t>
      </w:r>
      <w:r w:rsidRPr="00135EB4">
        <w:rPr>
          <w:rFonts w:ascii="Times New Roman" w:hAnsi="Times New Roman"/>
          <w:sz w:val="24"/>
          <w:szCs w:val="24"/>
        </w:rPr>
        <w:t xml:space="preserve">:  </w:t>
      </w:r>
      <w:r>
        <w:rPr>
          <w:rFonts w:ascii="Times New Roman" w:hAnsi="Times New Roman"/>
          <w:sz w:val="24"/>
          <w:szCs w:val="24"/>
        </w:rPr>
        <w:t>30</w:t>
      </w:r>
    </w:p>
    <w:p w:rsidR="007B37A9" w:rsidRPr="00135EB4" w:rsidRDefault="007B37A9" w:rsidP="007B37A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135EB4">
        <w:rPr>
          <w:rFonts w:ascii="Times New Roman" w:hAnsi="Times New Roman"/>
          <w:sz w:val="24"/>
          <w:szCs w:val="24"/>
          <w:u w:val="single"/>
        </w:rPr>
        <w:t>Responses per respondent</w:t>
      </w:r>
      <w:r w:rsidRPr="00135EB4">
        <w:rPr>
          <w:rFonts w:ascii="Times New Roman" w:hAnsi="Times New Roman"/>
          <w:sz w:val="24"/>
          <w:szCs w:val="24"/>
        </w:rPr>
        <w:t>:  1</w:t>
      </w:r>
    </w:p>
    <w:p w:rsidR="007B37A9" w:rsidRPr="00135EB4" w:rsidRDefault="007B37A9" w:rsidP="007B37A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135EB4">
        <w:rPr>
          <w:rFonts w:ascii="Times New Roman" w:hAnsi="Times New Roman"/>
          <w:sz w:val="24"/>
          <w:szCs w:val="24"/>
          <w:u w:val="single"/>
        </w:rPr>
        <w:t>Total Annual Response</w:t>
      </w:r>
      <w:r w:rsidRPr="00135EB4">
        <w:rPr>
          <w:rFonts w:ascii="Times New Roman" w:hAnsi="Times New Roman"/>
          <w:sz w:val="24"/>
          <w:szCs w:val="24"/>
        </w:rPr>
        <w:t xml:space="preserve">:  </w:t>
      </w:r>
      <w:r>
        <w:rPr>
          <w:rFonts w:ascii="Times New Roman" w:hAnsi="Times New Roman"/>
          <w:sz w:val="24"/>
          <w:szCs w:val="24"/>
        </w:rPr>
        <w:t>30</w:t>
      </w:r>
    </w:p>
    <w:p w:rsidR="007B37A9" w:rsidRPr="00135EB4" w:rsidRDefault="007B37A9" w:rsidP="007B37A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135EB4">
        <w:rPr>
          <w:rFonts w:ascii="Times New Roman" w:hAnsi="Times New Roman"/>
          <w:sz w:val="24"/>
          <w:szCs w:val="24"/>
          <w:u w:val="single"/>
        </w:rPr>
        <w:t>Hours per Response</w:t>
      </w:r>
      <w:r w:rsidRPr="00135EB4">
        <w:rPr>
          <w:rFonts w:ascii="Times New Roman" w:hAnsi="Times New Roman"/>
          <w:sz w:val="24"/>
          <w:szCs w:val="24"/>
        </w:rPr>
        <w:t>:  40</w:t>
      </w:r>
    </w:p>
    <w:p w:rsidR="007B37A9" w:rsidRDefault="007B37A9" w:rsidP="00BB4CF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135EB4">
        <w:rPr>
          <w:rFonts w:ascii="Times New Roman" w:hAnsi="Times New Roman"/>
          <w:sz w:val="24"/>
          <w:szCs w:val="24"/>
          <w:u w:val="single"/>
        </w:rPr>
        <w:t>Total Burden Hours</w:t>
      </w:r>
      <w:r w:rsidRPr="00135EB4">
        <w:rPr>
          <w:rFonts w:ascii="Times New Roman" w:hAnsi="Times New Roman"/>
          <w:sz w:val="24"/>
          <w:szCs w:val="24"/>
        </w:rPr>
        <w:t xml:space="preserve">:  </w:t>
      </w:r>
      <w:r>
        <w:rPr>
          <w:rFonts w:ascii="Times New Roman" w:hAnsi="Times New Roman"/>
          <w:sz w:val="24"/>
          <w:szCs w:val="24"/>
        </w:rPr>
        <w:t>1200</w:t>
      </w:r>
    </w:p>
    <w:p w:rsidR="00327223" w:rsidRDefault="00327223" w:rsidP="00327223">
      <w:pPr>
        <w:widowControl w:val="0"/>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540"/>
        <w:rPr>
          <w:rFonts w:ascii="Times New Roman" w:hAnsi="Times New Roman"/>
          <w:sz w:val="24"/>
          <w:szCs w:val="24"/>
        </w:rPr>
      </w:pPr>
      <w:r w:rsidRPr="00EB7F1B">
        <w:rPr>
          <w:rFonts w:ascii="Times New Roman" w:hAnsi="Times New Roman"/>
          <w:sz w:val="24"/>
          <w:szCs w:val="24"/>
        </w:rPr>
        <w:t xml:space="preserve">Respondents have a full range of discretion in how they design and develop their proposal.  FNS has provided guidance in the RFA on required items and on the </w:t>
      </w:r>
      <w:r w:rsidRPr="00EB7F1B">
        <w:rPr>
          <w:rFonts w:ascii="Times New Roman" w:hAnsi="Times New Roman"/>
          <w:sz w:val="24"/>
          <w:szCs w:val="24"/>
        </w:rPr>
        <w:lastRenderedPageBreak/>
        <w:t xml:space="preserve">evaluation criteria for proposals.  Pre-Award hourly estimates identified above are used as the basis for determining total annual cost burden to respondents of the application.  </w:t>
      </w:r>
    </w:p>
    <w:p w:rsidR="00327223" w:rsidRPr="00EB7F1B" w:rsidRDefault="00327223" w:rsidP="00327223">
      <w:pPr>
        <w:spacing w:line="480" w:lineRule="auto"/>
        <w:ind w:left="547" w:right="547"/>
        <w:rPr>
          <w:rFonts w:ascii="Times New Roman" w:hAnsi="Times New Roman"/>
          <w:sz w:val="24"/>
          <w:szCs w:val="24"/>
        </w:rPr>
      </w:pPr>
      <w:r w:rsidRPr="00EB7F1B">
        <w:rPr>
          <w:rFonts w:ascii="Times New Roman" w:hAnsi="Times New Roman"/>
          <w:sz w:val="24"/>
          <w:szCs w:val="24"/>
        </w:rPr>
        <w:t>The post-award burden hours</w:t>
      </w:r>
      <w:r w:rsidR="00C46BE6">
        <w:rPr>
          <w:rFonts w:ascii="Times New Roman" w:hAnsi="Times New Roman"/>
          <w:sz w:val="24"/>
          <w:szCs w:val="24"/>
        </w:rPr>
        <w:t xml:space="preserve"> are based on the production of </w:t>
      </w:r>
      <w:r w:rsidR="008D621F">
        <w:rPr>
          <w:rFonts w:ascii="Times New Roman" w:hAnsi="Times New Roman"/>
          <w:sz w:val="24"/>
          <w:szCs w:val="24"/>
        </w:rPr>
        <w:t>quarterly</w:t>
      </w:r>
      <w:r w:rsidRPr="00EB7F1B">
        <w:rPr>
          <w:rFonts w:ascii="Times New Roman" w:hAnsi="Times New Roman"/>
          <w:sz w:val="24"/>
          <w:szCs w:val="24"/>
        </w:rPr>
        <w:t xml:space="preserve"> progress</w:t>
      </w:r>
      <w:r w:rsidR="00C46BE6">
        <w:rPr>
          <w:rFonts w:ascii="Times New Roman" w:hAnsi="Times New Roman"/>
          <w:sz w:val="24"/>
          <w:szCs w:val="24"/>
        </w:rPr>
        <w:t xml:space="preserve"> reports</w:t>
      </w:r>
      <w:r w:rsidRPr="00EB7F1B">
        <w:rPr>
          <w:rFonts w:ascii="Times New Roman" w:hAnsi="Times New Roman"/>
          <w:sz w:val="24"/>
          <w:szCs w:val="24"/>
        </w:rPr>
        <w:t xml:space="preserve"> that are submitted to FNS by the grantee selected for the project.  Grant activities</w:t>
      </w:r>
      <w:r w:rsidR="002F7B0F">
        <w:rPr>
          <w:rFonts w:ascii="Times New Roman" w:hAnsi="Times New Roman"/>
          <w:sz w:val="24"/>
          <w:szCs w:val="24"/>
        </w:rPr>
        <w:t xml:space="preserve"> are expected to last for </w:t>
      </w:r>
      <w:r w:rsidR="007B37A9">
        <w:rPr>
          <w:rFonts w:ascii="Times New Roman" w:hAnsi="Times New Roman"/>
          <w:sz w:val="24"/>
          <w:szCs w:val="24"/>
        </w:rPr>
        <w:t>two</w:t>
      </w:r>
      <w:r w:rsidR="002F7B0F">
        <w:rPr>
          <w:rFonts w:ascii="Times New Roman" w:hAnsi="Times New Roman"/>
          <w:sz w:val="24"/>
          <w:szCs w:val="24"/>
        </w:rPr>
        <w:t xml:space="preserve"> years</w:t>
      </w:r>
      <w:r w:rsidR="00824E11" w:rsidRPr="00EB7F1B">
        <w:rPr>
          <w:rFonts w:ascii="Times New Roman" w:hAnsi="Times New Roman"/>
          <w:sz w:val="24"/>
          <w:szCs w:val="24"/>
        </w:rPr>
        <w:t xml:space="preserve">.  </w:t>
      </w:r>
      <w:r w:rsidRPr="00EB7F1B">
        <w:rPr>
          <w:rFonts w:ascii="Times New Roman" w:hAnsi="Times New Roman"/>
          <w:sz w:val="24"/>
          <w:szCs w:val="24"/>
        </w:rPr>
        <w:t>In addition</w:t>
      </w:r>
      <w:r w:rsidR="00DC6D50">
        <w:rPr>
          <w:rFonts w:ascii="Times New Roman" w:hAnsi="Times New Roman"/>
          <w:sz w:val="24"/>
          <w:szCs w:val="24"/>
        </w:rPr>
        <w:t xml:space="preserve"> to the quarterly reports</w:t>
      </w:r>
      <w:r w:rsidRPr="00EB7F1B">
        <w:rPr>
          <w:rFonts w:ascii="Times New Roman" w:hAnsi="Times New Roman"/>
          <w:sz w:val="24"/>
          <w:szCs w:val="24"/>
        </w:rPr>
        <w:t xml:space="preserve">, </w:t>
      </w:r>
      <w:r w:rsidR="00FA2399">
        <w:rPr>
          <w:rFonts w:ascii="Times New Roman" w:hAnsi="Times New Roman"/>
          <w:sz w:val="24"/>
          <w:szCs w:val="24"/>
        </w:rPr>
        <w:t xml:space="preserve">the </w:t>
      </w:r>
      <w:r w:rsidRPr="00EB7F1B">
        <w:rPr>
          <w:rFonts w:ascii="Times New Roman" w:hAnsi="Times New Roman"/>
          <w:sz w:val="24"/>
          <w:szCs w:val="24"/>
        </w:rPr>
        <w:t>grantee will submit a final written report</w:t>
      </w:r>
      <w:r w:rsidR="008D621F">
        <w:rPr>
          <w:rFonts w:ascii="Times New Roman" w:hAnsi="Times New Roman"/>
          <w:sz w:val="24"/>
          <w:szCs w:val="24"/>
        </w:rPr>
        <w:t xml:space="preserve"> and conduct a briefing at FNS Headquarters in Alexandria, VA</w:t>
      </w:r>
      <w:r w:rsidR="00C47769">
        <w:rPr>
          <w:rFonts w:ascii="Times New Roman" w:hAnsi="Times New Roman"/>
          <w:sz w:val="24"/>
          <w:szCs w:val="24"/>
        </w:rPr>
        <w:t xml:space="preserve">.  </w:t>
      </w:r>
      <w:r w:rsidR="00BD235A">
        <w:rPr>
          <w:rFonts w:ascii="Times New Roman" w:hAnsi="Times New Roman"/>
          <w:sz w:val="24"/>
          <w:szCs w:val="24"/>
        </w:rPr>
        <w:t xml:space="preserve"> </w:t>
      </w:r>
    </w:p>
    <w:p w:rsidR="00796459" w:rsidRPr="00103DDF" w:rsidRDefault="00C46BE6" w:rsidP="007B37A9">
      <w:pPr>
        <w:spacing w:line="480" w:lineRule="auto"/>
        <w:ind w:left="547" w:right="547"/>
        <w:rPr>
          <w:rFonts w:ascii="Times New Roman" w:hAnsi="Times New Roman"/>
          <w:sz w:val="24"/>
          <w:szCs w:val="24"/>
        </w:rPr>
      </w:pPr>
      <w:r w:rsidRPr="00103DDF">
        <w:rPr>
          <w:rFonts w:ascii="Times New Roman" w:hAnsi="Times New Roman"/>
          <w:sz w:val="24"/>
          <w:szCs w:val="24"/>
        </w:rPr>
        <w:t>The</w:t>
      </w:r>
      <w:r w:rsidR="00327223" w:rsidRPr="00103DDF">
        <w:rPr>
          <w:rFonts w:ascii="Times New Roman" w:hAnsi="Times New Roman"/>
          <w:sz w:val="24"/>
          <w:szCs w:val="24"/>
        </w:rPr>
        <w:t xml:space="preserve"> progress reports will ask for a description of the activities that took place during the previous period and report </w:t>
      </w:r>
      <w:r w:rsidR="002F7B0F">
        <w:rPr>
          <w:rFonts w:ascii="Times New Roman" w:hAnsi="Times New Roman"/>
          <w:sz w:val="24"/>
          <w:szCs w:val="24"/>
        </w:rPr>
        <w:t>any deviations and difficulties.</w:t>
      </w:r>
      <w:r w:rsidR="007B37A9">
        <w:rPr>
          <w:rFonts w:ascii="Times New Roman" w:hAnsi="Times New Roman"/>
          <w:sz w:val="24"/>
          <w:szCs w:val="24"/>
        </w:rPr>
        <w:t xml:space="preserve">  </w:t>
      </w:r>
      <w:r w:rsidR="008D621F">
        <w:rPr>
          <w:rFonts w:ascii="Times New Roman" w:hAnsi="Times New Roman"/>
          <w:sz w:val="24"/>
          <w:szCs w:val="24"/>
        </w:rPr>
        <w:t>One grant</w:t>
      </w:r>
      <w:r w:rsidR="00327223" w:rsidRPr="00103DDF">
        <w:rPr>
          <w:rFonts w:ascii="Times New Roman" w:hAnsi="Times New Roman"/>
          <w:sz w:val="24"/>
          <w:szCs w:val="24"/>
        </w:rPr>
        <w:t xml:space="preserve"> will be awarded under this RFA</w:t>
      </w:r>
      <w:r w:rsidR="00824E11" w:rsidRPr="00103DDF">
        <w:rPr>
          <w:rFonts w:ascii="Times New Roman" w:hAnsi="Times New Roman"/>
          <w:sz w:val="24"/>
          <w:szCs w:val="24"/>
        </w:rPr>
        <w:t xml:space="preserve">.  </w:t>
      </w:r>
      <w:r w:rsidR="00327223" w:rsidRPr="00103DDF">
        <w:rPr>
          <w:rFonts w:ascii="Times New Roman" w:hAnsi="Times New Roman"/>
          <w:sz w:val="24"/>
          <w:szCs w:val="24"/>
        </w:rPr>
        <w:t xml:space="preserve">The total estimated burden is reflected in the following table:  </w:t>
      </w:r>
    </w:p>
    <w:p w:rsidR="00E9606F" w:rsidRPr="007B37A9" w:rsidRDefault="00327223" w:rsidP="007B37A9">
      <w:pPr>
        <w:spacing w:line="480" w:lineRule="auto"/>
        <w:ind w:left="547"/>
        <w:rPr>
          <w:rFonts w:ascii="Times New Roman" w:hAnsi="Times New Roman"/>
          <w:b/>
          <w:sz w:val="24"/>
          <w:szCs w:val="24"/>
        </w:rPr>
      </w:pPr>
      <w:r w:rsidRPr="00103DDF">
        <w:rPr>
          <w:rFonts w:ascii="Times New Roman" w:hAnsi="Times New Roman"/>
          <w:b/>
          <w:sz w:val="24"/>
          <w:szCs w:val="24"/>
        </w:rPr>
        <w:t>A.12.2 Estimate of Hours Burden on Respondents for Application (Affected Public:  State and Local Agencies) Post-</w:t>
      </w:r>
      <w:r w:rsidR="003777DA" w:rsidRPr="00103DDF">
        <w:rPr>
          <w:rFonts w:ascii="Times New Roman" w:hAnsi="Times New Roman"/>
          <w:b/>
          <w:sz w:val="24"/>
          <w:szCs w:val="24"/>
        </w:rPr>
        <w:t>Awardees</w:t>
      </w:r>
      <w:r w:rsidRPr="00103DDF">
        <w:rPr>
          <w:rFonts w:ascii="Times New Roman" w:hAnsi="Times New Roman"/>
          <w:b/>
          <w:sz w:val="24"/>
          <w:szCs w:val="24"/>
        </w:rPr>
        <w:t xml:space="preserve"> Burden Estimates</w:t>
      </w:r>
    </w:p>
    <w:tbl>
      <w:tblPr>
        <w:tblW w:w="10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3170"/>
        <w:gridCol w:w="1500"/>
        <w:gridCol w:w="1190"/>
        <w:gridCol w:w="1350"/>
        <w:gridCol w:w="1360"/>
        <w:gridCol w:w="1070"/>
      </w:tblGrid>
      <w:tr w:rsidR="007B37A9" w:rsidRPr="00135EB4" w:rsidTr="00A2262E">
        <w:tc>
          <w:tcPr>
            <w:tcW w:w="1350" w:type="dxa"/>
          </w:tcPr>
          <w:p w:rsidR="007B37A9" w:rsidRPr="00135EB4" w:rsidRDefault="007B37A9" w:rsidP="00A2262E">
            <w:pPr>
              <w:spacing w:after="0" w:line="240" w:lineRule="auto"/>
              <w:jc w:val="center"/>
              <w:rPr>
                <w:rFonts w:ascii="Times New Roman" w:hAnsi="Times New Roman"/>
                <w:b/>
                <w:sz w:val="24"/>
                <w:szCs w:val="24"/>
              </w:rPr>
            </w:pPr>
          </w:p>
          <w:p w:rsidR="007B37A9" w:rsidRPr="00135EB4" w:rsidRDefault="007B37A9" w:rsidP="00A2262E">
            <w:pPr>
              <w:spacing w:after="0" w:line="240" w:lineRule="auto"/>
              <w:jc w:val="center"/>
              <w:rPr>
                <w:rFonts w:ascii="Times New Roman" w:hAnsi="Times New Roman"/>
                <w:b/>
                <w:sz w:val="24"/>
                <w:szCs w:val="24"/>
              </w:rPr>
            </w:pPr>
            <w:r w:rsidRPr="00135EB4">
              <w:rPr>
                <w:rFonts w:ascii="Times New Roman" w:hAnsi="Times New Roman"/>
                <w:b/>
                <w:sz w:val="24"/>
                <w:szCs w:val="24"/>
              </w:rPr>
              <w:t>Affected Public</w:t>
            </w:r>
          </w:p>
        </w:tc>
        <w:tc>
          <w:tcPr>
            <w:tcW w:w="3170" w:type="dxa"/>
            <w:vAlign w:val="center"/>
          </w:tcPr>
          <w:p w:rsidR="007B37A9" w:rsidRPr="00135EB4" w:rsidRDefault="007B37A9" w:rsidP="00A2262E">
            <w:pPr>
              <w:spacing w:after="0" w:line="240" w:lineRule="auto"/>
              <w:jc w:val="center"/>
              <w:rPr>
                <w:rFonts w:ascii="Times New Roman" w:hAnsi="Times New Roman"/>
                <w:b/>
                <w:sz w:val="16"/>
                <w:szCs w:val="16"/>
              </w:rPr>
            </w:pPr>
          </w:p>
          <w:p w:rsidR="007B37A9" w:rsidRPr="00135EB4" w:rsidRDefault="007B37A9" w:rsidP="00A2262E">
            <w:pPr>
              <w:spacing w:after="0" w:line="240" w:lineRule="auto"/>
              <w:jc w:val="center"/>
              <w:rPr>
                <w:rFonts w:ascii="Times New Roman" w:hAnsi="Times New Roman"/>
                <w:b/>
                <w:sz w:val="24"/>
                <w:szCs w:val="24"/>
              </w:rPr>
            </w:pPr>
            <w:r w:rsidRPr="00135EB4">
              <w:rPr>
                <w:rFonts w:ascii="Times New Roman" w:hAnsi="Times New Roman"/>
                <w:b/>
                <w:sz w:val="24"/>
                <w:szCs w:val="24"/>
              </w:rPr>
              <w:t>Instrument</w:t>
            </w:r>
          </w:p>
        </w:tc>
        <w:tc>
          <w:tcPr>
            <w:tcW w:w="1500" w:type="dxa"/>
            <w:vAlign w:val="center"/>
          </w:tcPr>
          <w:p w:rsidR="007B37A9" w:rsidRPr="00135EB4" w:rsidRDefault="007B37A9" w:rsidP="00A2262E">
            <w:pPr>
              <w:spacing w:after="0" w:line="240" w:lineRule="auto"/>
              <w:ind w:left="-109"/>
              <w:jc w:val="center"/>
              <w:rPr>
                <w:rFonts w:ascii="Times New Roman" w:hAnsi="Times New Roman"/>
                <w:b/>
                <w:sz w:val="24"/>
                <w:szCs w:val="24"/>
              </w:rPr>
            </w:pPr>
            <w:r w:rsidRPr="00135EB4">
              <w:rPr>
                <w:rFonts w:ascii="Times New Roman" w:hAnsi="Times New Roman"/>
                <w:b/>
                <w:sz w:val="24"/>
                <w:szCs w:val="24"/>
              </w:rPr>
              <w:t>Number</w:t>
            </w:r>
          </w:p>
          <w:p w:rsidR="007B37A9" w:rsidRPr="00135EB4" w:rsidRDefault="007B37A9" w:rsidP="00A2262E">
            <w:pPr>
              <w:spacing w:after="0" w:line="240" w:lineRule="auto"/>
              <w:ind w:left="-109"/>
              <w:jc w:val="center"/>
              <w:rPr>
                <w:rFonts w:ascii="Times New Roman" w:hAnsi="Times New Roman"/>
                <w:b/>
                <w:sz w:val="24"/>
                <w:szCs w:val="24"/>
              </w:rPr>
            </w:pPr>
            <w:r w:rsidRPr="00135EB4">
              <w:rPr>
                <w:rFonts w:ascii="Times New Roman" w:hAnsi="Times New Roman"/>
                <w:b/>
                <w:sz w:val="24"/>
                <w:szCs w:val="24"/>
              </w:rPr>
              <w:t>Respondents</w:t>
            </w:r>
          </w:p>
        </w:tc>
        <w:tc>
          <w:tcPr>
            <w:tcW w:w="1190" w:type="dxa"/>
            <w:vAlign w:val="center"/>
          </w:tcPr>
          <w:p w:rsidR="007B37A9" w:rsidRPr="00135EB4" w:rsidRDefault="007B37A9" w:rsidP="00A2262E">
            <w:pPr>
              <w:spacing w:after="0" w:line="240" w:lineRule="auto"/>
              <w:jc w:val="center"/>
              <w:rPr>
                <w:rFonts w:ascii="Times New Roman" w:hAnsi="Times New Roman"/>
                <w:b/>
                <w:sz w:val="24"/>
                <w:szCs w:val="24"/>
              </w:rPr>
            </w:pPr>
            <w:r w:rsidRPr="00135EB4">
              <w:rPr>
                <w:rFonts w:ascii="Times New Roman" w:hAnsi="Times New Roman"/>
                <w:b/>
                <w:sz w:val="24"/>
                <w:szCs w:val="24"/>
              </w:rPr>
              <w:t xml:space="preserve">Number Annual Response </w:t>
            </w:r>
          </w:p>
        </w:tc>
        <w:tc>
          <w:tcPr>
            <w:tcW w:w="1350" w:type="dxa"/>
            <w:vAlign w:val="center"/>
          </w:tcPr>
          <w:p w:rsidR="007B37A9" w:rsidRPr="00135EB4" w:rsidRDefault="007B37A9" w:rsidP="00A2262E">
            <w:pPr>
              <w:spacing w:after="0" w:line="240" w:lineRule="auto"/>
              <w:jc w:val="center"/>
              <w:rPr>
                <w:rFonts w:ascii="Times New Roman" w:hAnsi="Times New Roman"/>
                <w:b/>
                <w:sz w:val="24"/>
                <w:szCs w:val="24"/>
              </w:rPr>
            </w:pPr>
            <w:r w:rsidRPr="00135EB4">
              <w:rPr>
                <w:rFonts w:ascii="Times New Roman" w:hAnsi="Times New Roman"/>
                <w:b/>
                <w:sz w:val="24"/>
                <w:szCs w:val="24"/>
              </w:rPr>
              <w:t>Total Annual Response</w:t>
            </w:r>
          </w:p>
        </w:tc>
        <w:tc>
          <w:tcPr>
            <w:tcW w:w="1360" w:type="dxa"/>
            <w:vAlign w:val="center"/>
          </w:tcPr>
          <w:p w:rsidR="007B37A9" w:rsidRPr="00135EB4" w:rsidRDefault="007B37A9" w:rsidP="00A2262E">
            <w:pPr>
              <w:spacing w:after="0" w:line="240" w:lineRule="auto"/>
              <w:jc w:val="center"/>
              <w:rPr>
                <w:rFonts w:ascii="Times New Roman" w:hAnsi="Times New Roman"/>
                <w:b/>
                <w:sz w:val="16"/>
                <w:szCs w:val="16"/>
              </w:rPr>
            </w:pPr>
          </w:p>
          <w:p w:rsidR="007B37A9" w:rsidRPr="00135EB4" w:rsidRDefault="007B37A9" w:rsidP="00A2262E">
            <w:pPr>
              <w:spacing w:after="0" w:line="240" w:lineRule="auto"/>
              <w:jc w:val="center"/>
              <w:rPr>
                <w:rFonts w:ascii="Times New Roman" w:hAnsi="Times New Roman"/>
                <w:b/>
                <w:sz w:val="24"/>
                <w:szCs w:val="24"/>
              </w:rPr>
            </w:pPr>
            <w:r w:rsidRPr="00135EB4">
              <w:rPr>
                <w:rFonts w:ascii="Times New Roman" w:hAnsi="Times New Roman"/>
                <w:b/>
                <w:sz w:val="24"/>
                <w:szCs w:val="24"/>
              </w:rPr>
              <w:t>Hours per Response</w:t>
            </w:r>
          </w:p>
        </w:tc>
        <w:tc>
          <w:tcPr>
            <w:tcW w:w="1070" w:type="dxa"/>
            <w:vAlign w:val="center"/>
          </w:tcPr>
          <w:p w:rsidR="007B37A9" w:rsidRPr="00135EB4" w:rsidRDefault="007B37A9" w:rsidP="00A2262E">
            <w:pPr>
              <w:spacing w:after="0" w:line="240" w:lineRule="auto"/>
              <w:jc w:val="center"/>
              <w:rPr>
                <w:rFonts w:ascii="Times New Roman" w:hAnsi="Times New Roman"/>
                <w:b/>
                <w:sz w:val="24"/>
                <w:szCs w:val="24"/>
              </w:rPr>
            </w:pPr>
            <w:r w:rsidRPr="00135EB4">
              <w:rPr>
                <w:rFonts w:ascii="Times New Roman" w:hAnsi="Times New Roman"/>
                <w:b/>
                <w:sz w:val="24"/>
                <w:szCs w:val="24"/>
              </w:rPr>
              <w:t>Total Annual Burden</w:t>
            </w:r>
          </w:p>
        </w:tc>
      </w:tr>
      <w:tr w:rsidR="007B37A9" w:rsidRPr="00135EB4" w:rsidTr="00A2262E">
        <w:trPr>
          <w:trHeight w:val="890"/>
        </w:trPr>
        <w:tc>
          <w:tcPr>
            <w:tcW w:w="1350" w:type="dxa"/>
            <w:vMerge w:val="restart"/>
          </w:tcPr>
          <w:p w:rsidR="007B37A9" w:rsidRPr="00135EB4" w:rsidRDefault="007B37A9" w:rsidP="00A2262E">
            <w:pPr>
              <w:spacing w:after="0" w:line="240" w:lineRule="auto"/>
              <w:rPr>
                <w:rFonts w:ascii="Times New Roman" w:hAnsi="Times New Roman"/>
                <w:sz w:val="24"/>
                <w:szCs w:val="24"/>
              </w:rPr>
            </w:pPr>
          </w:p>
          <w:p w:rsidR="007B37A9" w:rsidRPr="00135EB4" w:rsidRDefault="007B37A9" w:rsidP="00A2262E">
            <w:pPr>
              <w:spacing w:after="0" w:line="240" w:lineRule="auto"/>
              <w:rPr>
                <w:rFonts w:ascii="Times New Roman" w:hAnsi="Times New Roman"/>
                <w:sz w:val="24"/>
                <w:szCs w:val="24"/>
              </w:rPr>
            </w:pPr>
          </w:p>
          <w:p w:rsidR="007B37A9" w:rsidRPr="00135EB4" w:rsidRDefault="007B37A9" w:rsidP="00A2262E">
            <w:pPr>
              <w:spacing w:after="0" w:line="240" w:lineRule="auto"/>
              <w:rPr>
                <w:rFonts w:ascii="Times New Roman" w:hAnsi="Times New Roman"/>
                <w:sz w:val="24"/>
                <w:szCs w:val="24"/>
              </w:rPr>
            </w:pPr>
          </w:p>
          <w:p w:rsidR="007B37A9" w:rsidRPr="00135EB4" w:rsidRDefault="007B37A9" w:rsidP="00A2262E">
            <w:pPr>
              <w:spacing w:after="0" w:line="240" w:lineRule="auto"/>
              <w:rPr>
                <w:rFonts w:ascii="Times New Roman" w:hAnsi="Times New Roman"/>
                <w:sz w:val="24"/>
                <w:szCs w:val="24"/>
              </w:rPr>
            </w:pPr>
          </w:p>
          <w:p w:rsidR="007B37A9" w:rsidRPr="00135EB4" w:rsidRDefault="007B37A9" w:rsidP="00A2262E">
            <w:pPr>
              <w:spacing w:after="0" w:line="240" w:lineRule="auto"/>
              <w:rPr>
                <w:rFonts w:ascii="Times New Roman" w:hAnsi="Times New Roman"/>
                <w:sz w:val="24"/>
                <w:szCs w:val="24"/>
              </w:rPr>
            </w:pPr>
          </w:p>
          <w:p w:rsidR="007B37A9" w:rsidRPr="00135EB4" w:rsidRDefault="007B37A9" w:rsidP="00A2262E">
            <w:pPr>
              <w:spacing w:after="0" w:line="240" w:lineRule="auto"/>
              <w:rPr>
                <w:rFonts w:ascii="Times New Roman" w:hAnsi="Times New Roman"/>
                <w:sz w:val="24"/>
                <w:szCs w:val="24"/>
              </w:rPr>
            </w:pPr>
          </w:p>
          <w:p w:rsidR="007B37A9" w:rsidRPr="00135EB4" w:rsidRDefault="007B37A9" w:rsidP="00A2262E">
            <w:pPr>
              <w:spacing w:after="0" w:line="240" w:lineRule="auto"/>
              <w:rPr>
                <w:rFonts w:ascii="Times New Roman" w:hAnsi="Times New Roman"/>
                <w:sz w:val="24"/>
                <w:szCs w:val="24"/>
              </w:rPr>
            </w:pPr>
          </w:p>
          <w:p w:rsidR="007B37A9" w:rsidRPr="00135EB4" w:rsidRDefault="007B37A9" w:rsidP="00A2262E">
            <w:pPr>
              <w:spacing w:after="0" w:line="240" w:lineRule="auto"/>
              <w:rPr>
                <w:rFonts w:ascii="Times New Roman" w:hAnsi="Times New Roman"/>
                <w:sz w:val="24"/>
                <w:szCs w:val="24"/>
              </w:rPr>
            </w:pPr>
          </w:p>
          <w:p w:rsidR="007B37A9" w:rsidRPr="00135EB4" w:rsidRDefault="00F25BD9" w:rsidP="00A2262E">
            <w:pPr>
              <w:spacing w:after="0" w:line="240" w:lineRule="auto"/>
              <w:rPr>
                <w:rFonts w:ascii="Times New Roman" w:hAnsi="Times New Roman"/>
                <w:sz w:val="24"/>
                <w:szCs w:val="24"/>
              </w:rPr>
            </w:pPr>
            <w:r>
              <w:rPr>
                <w:rFonts w:ascii="Times New Roman" w:hAnsi="Times New Roman"/>
                <w:sz w:val="24"/>
                <w:szCs w:val="24"/>
              </w:rPr>
              <w:t>State Agencies</w:t>
            </w:r>
          </w:p>
        </w:tc>
        <w:tc>
          <w:tcPr>
            <w:tcW w:w="3170" w:type="dxa"/>
          </w:tcPr>
          <w:p w:rsidR="007B37A9" w:rsidRPr="00135EB4" w:rsidRDefault="007B37A9" w:rsidP="000414B0">
            <w:pPr>
              <w:spacing w:after="0" w:line="240" w:lineRule="auto"/>
              <w:rPr>
                <w:rFonts w:ascii="Times New Roman" w:hAnsi="Times New Roman"/>
                <w:sz w:val="20"/>
                <w:szCs w:val="20"/>
              </w:rPr>
            </w:pPr>
            <w:r w:rsidRPr="00135EB4">
              <w:rPr>
                <w:rFonts w:ascii="Times New Roman" w:hAnsi="Times New Roman"/>
                <w:sz w:val="20"/>
                <w:szCs w:val="20"/>
              </w:rPr>
              <w:t xml:space="preserve">Quarterly </w:t>
            </w:r>
            <w:r w:rsidR="000414B0">
              <w:rPr>
                <w:rFonts w:ascii="Times New Roman" w:hAnsi="Times New Roman"/>
                <w:sz w:val="20"/>
                <w:szCs w:val="20"/>
              </w:rPr>
              <w:t>Progress</w:t>
            </w:r>
            <w:r w:rsidRPr="00135EB4">
              <w:rPr>
                <w:rFonts w:ascii="Times New Roman" w:hAnsi="Times New Roman"/>
                <w:sz w:val="20"/>
                <w:szCs w:val="20"/>
              </w:rPr>
              <w:t xml:space="preserve"> Reports</w:t>
            </w:r>
          </w:p>
        </w:tc>
        <w:tc>
          <w:tcPr>
            <w:tcW w:w="1500" w:type="dxa"/>
            <w:vAlign w:val="center"/>
          </w:tcPr>
          <w:p w:rsidR="007B37A9" w:rsidRPr="00135EB4" w:rsidRDefault="007B37A9" w:rsidP="00A2262E">
            <w:pPr>
              <w:spacing w:after="0" w:line="480" w:lineRule="auto"/>
              <w:ind w:left="-109"/>
              <w:jc w:val="center"/>
              <w:rPr>
                <w:rFonts w:ascii="Times New Roman" w:hAnsi="Times New Roman"/>
                <w:sz w:val="24"/>
                <w:szCs w:val="24"/>
              </w:rPr>
            </w:pPr>
            <w:r w:rsidRPr="00135EB4">
              <w:rPr>
                <w:rFonts w:ascii="Times New Roman" w:hAnsi="Times New Roman"/>
                <w:sz w:val="24"/>
                <w:szCs w:val="24"/>
              </w:rPr>
              <w:t>1</w:t>
            </w:r>
          </w:p>
        </w:tc>
        <w:tc>
          <w:tcPr>
            <w:tcW w:w="1190" w:type="dxa"/>
            <w:vAlign w:val="center"/>
          </w:tcPr>
          <w:p w:rsidR="007B37A9" w:rsidRPr="00135EB4" w:rsidRDefault="007B37A9" w:rsidP="00A2262E">
            <w:pPr>
              <w:spacing w:after="0" w:line="480" w:lineRule="auto"/>
              <w:jc w:val="center"/>
              <w:rPr>
                <w:rFonts w:ascii="Times New Roman" w:hAnsi="Times New Roman"/>
                <w:sz w:val="24"/>
                <w:szCs w:val="24"/>
              </w:rPr>
            </w:pPr>
            <w:r w:rsidRPr="00135EB4">
              <w:rPr>
                <w:rFonts w:ascii="Times New Roman" w:hAnsi="Times New Roman"/>
                <w:sz w:val="24"/>
                <w:szCs w:val="24"/>
              </w:rPr>
              <w:t>4</w:t>
            </w:r>
          </w:p>
        </w:tc>
        <w:tc>
          <w:tcPr>
            <w:tcW w:w="1350" w:type="dxa"/>
            <w:vAlign w:val="center"/>
          </w:tcPr>
          <w:p w:rsidR="007B37A9" w:rsidRPr="00135EB4" w:rsidRDefault="007B37A9" w:rsidP="00A2262E">
            <w:pPr>
              <w:spacing w:after="0" w:line="480" w:lineRule="auto"/>
              <w:jc w:val="center"/>
              <w:rPr>
                <w:rFonts w:ascii="Times New Roman" w:hAnsi="Times New Roman"/>
                <w:sz w:val="24"/>
                <w:szCs w:val="24"/>
              </w:rPr>
            </w:pPr>
            <w:r w:rsidRPr="00135EB4">
              <w:rPr>
                <w:rFonts w:ascii="Times New Roman" w:hAnsi="Times New Roman"/>
                <w:sz w:val="24"/>
                <w:szCs w:val="24"/>
              </w:rPr>
              <w:t>4</w:t>
            </w:r>
          </w:p>
        </w:tc>
        <w:tc>
          <w:tcPr>
            <w:tcW w:w="1360" w:type="dxa"/>
            <w:vAlign w:val="center"/>
          </w:tcPr>
          <w:p w:rsidR="007B37A9" w:rsidRPr="00135EB4" w:rsidRDefault="000414B0" w:rsidP="00A2262E">
            <w:pPr>
              <w:spacing w:after="0" w:line="480" w:lineRule="auto"/>
              <w:jc w:val="center"/>
              <w:rPr>
                <w:rFonts w:ascii="Times New Roman" w:hAnsi="Times New Roman"/>
                <w:sz w:val="24"/>
                <w:szCs w:val="24"/>
              </w:rPr>
            </w:pPr>
            <w:r>
              <w:rPr>
                <w:rFonts w:ascii="Times New Roman" w:hAnsi="Times New Roman"/>
                <w:sz w:val="24"/>
                <w:szCs w:val="24"/>
              </w:rPr>
              <w:t>2</w:t>
            </w:r>
          </w:p>
        </w:tc>
        <w:tc>
          <w:tcPr>
            <w:tcW w:w="1070" w:type="dxa"/>
            <w:vAlign w:val="center"/>
          </w:tcPr>
          <w:p w:rsidR="007B37A9" w:rsidRPr="00135EB4" w:rsidRDefault="000414B0" w:rsidP="00A2262E">
            <w:pPr>
              <w:spacing w:after="0" w:line="480" w:lineRule="auto"/>
              <w:jc w:val="center"/>
              <w:rPr>
                <w:rFonts w:ascii="Times New Roman" w:hAnsi="Times New Roman"/>
                <w:sz w:val="24"/>
                <w:szCs w:val="24"/>
              </w:rPr>
            </w:pPr>
            <w:r>
              <w:rPr>
                <w:rFonts w:ascii="Times New Roman" w:hAnsi="Times New Roman"/>
                <w:sz w:val="24"/>
                <w:szCs w:val="24"/>
              </w:rPr>
              <w:t>8</w:t>
            </w:r>
          </w:p>
        </w:tc>
      </w:tr>
      <w:tr w:rsidR="00BD235A" w:rsidRPr="00135EB4" w:rsidTr="00A2262E">
        <w:tc>
          <w:tcPr>
            <w:tcW w:w="1350" w:type="dxa"/>
            <w:vMerge/>
          </w:tcPr>
          <w:p w:rsidR="00BD235A" w:rsidRPr="00135EB4" w:rsidRDefault="00BD235A" w:rsidP="00A2262E">
            <w:pPr>
              <w:spacing w:after="0" w:line="240" w:lineRule="auto"/>
              <w:jc w:val="center"/>
              <w:rPr>
                <w:rFonts w:ascii="Times New Roman" w:hAnsi="Times New Roman"/>
                <w:sz w:val="24"/>
                <w:szCs w:val="24"/>
              </w:rPr>
            </w:pPr>
          </w:p>
        </w:tc>
        <w:tc>
          <w:tcPr>
            <w:tcW w:w="3170" w:type="dxa"/>
          </w:tcPr>
          <w:p w:rsidR="00BD235A" w:rsidRPr="00135EB4" w:rsidRDefault="000414B0" w:rsidP="00A2262E">
            <w:pPr>
              <w:spacing w:after="0" w:line="240" w:lineRule="auto"/>
              <w:rPr>
                <w:rFonts w:ascii="Times New Roman" w:hAnsi="Times New Roman"/>
                <w:sz w:val="20"/>
                <w:szCs w:val="20"/>
              </w:rPr>
            </w:pPr>
            <w:r>
              <w:rPr>
                <w:rFonts w:ascii="Times New Roman" w:hAnsi="Times New Roman"/>
                <w:sz w:val="20"/>
                <w:szCs w:val="20"/>
              </w:rPr>
              <w:t>Final Program</w:t>
            </w:r>
            <w:r w:rsidR="00BD235A" w:rsidRPr="00135EB4">
              <w:rPr>
                <w:rFonts w:ascii="Times New Roman" w:hAnsi="Times New Roman"/>
                <w:sz w:val="20"/>
                <w:szCs w:val="20"/>
              </w:rPr>
              <w:t xml:space="preserve"> Reports</w:t>
            </w:r>
          </w:p>
        </w:tc>
        <w:tc>
          <w:tcPr>
            <w:tcW w:w="1500" w:type="dxa"/>
            <w:vAlign w:val="center"/>
          </w:tcPr>
          <w:p w:rsidR="00BD235A" w:rsidRPr="00135EB4" w:rsidRDefault="00BD235A" w:rsidP="00A2262E">
            <w:pPr>
              <w:spacing w:after="0" w:line="480" w:lineRule="auto"/>
              <w:ind w:left="-109"/>
              <w:jc w:val="center"/>
              <w:rPr>
                <w:rFonts w:ascii="Times New Roman" w:hAnsi="Times New Roman"/>
                <w:sz w:val="24"/>
                <w:szCs w:val="24"/>
              </w:rPr>
            </w:pPr>
            <w:r w:rsidRPr="00135EB4">
              <w:rPr>
                <w:rFonts w:ascii="Times New Roman" w:hAnsi="Times New Roman"/>
                <w:sz w:val="24"/>
                <w:szCs w:val="24"/>
              </w:rPr>
              <w:t>1</w:t>
            </w:r>
          </w:p>
        </w:tc>
        <w:tc>
          <w:tcPr>
            <w:tcW w:w="1190" w:type="dxa"/>
            <w:vAlign w:val="center"/>
          </w:tcPr>
          <w:p w:rsidR="00BD235A" w:rsidRPr="00135EB4" w:rsidRDefault="00BD235A" w:rsidP="00A2262E">
            <w:pPr>
              <w:spacing w:after="0" w:line="480" w:lineRule="auto"/>
              <w:jc w:val="center"/>
              <w:rPr>
                <w:rFonts w:ascii="Times New Roman" w:hAnsi="Times New Roman"/>
                <w:sz w:val="24"/>
                <w:szCs w:val="24"/>
              </w:rPr>
            </w:pPr>
            <w:r w:rsidRPr="00135EB4">
              <w:rPr>
                <w:rFonts w:ascii="Times New Roman" w:hAnsi="Times New Roman"/>
                <w:sz w:val="24"/>
                <w:szCs w:val="24"/>
              </w:rPr>
              <w:t>1</w:t>
            </w:r>
          </w:p>
        </w:tc>
        <w:tc>
          <w:tcPr>
            <w:tcW w:w="1350" w:type="dxa"/>
            <w:vAlign w:val="center"/>
          </w:tcPr>
          <w:p w:rsidR="00BD235A" w:rsidRPr="00135EB4" w:rsidRDefault="00BD235A" w:rsidP="00A2262E">
            <w:pPr>
              <w:spacing w:after="0" w:line="480" w:lineRule="auto"/>
              <w:jc w:val="center"/>
              <w:rPr>
                <w:rFonts w:ascii="Times New Roman" w:hAnsi="Times New Roman"/>
                <w:sz w:val="24"/>
                <w:szCs w:val="24"/>
              </w:rPr>
            </w:pPr>
            <w:r w:rsidRPr="00135EB4">
              <w:rPr>
                <w:rFonts w:ascii="Times New Roman" w:hAnsi="Times New Roman"/>
                <w:sz w:val="24"/>
                <w:szCs w:val="24"/>
              </w:rPr>
              <w:t>1</w:t>
            </w:r>
          </w:p>
        </w:tc>
        <w:tc>
          <w:tcPr>
            <w:tcW w:w="1360" w:type="dxa"/>
            <w:vAlign w:val="center"/>
          </w:tcPr>
          <w:p w:rsidR="00BD235A" w:rsidRPr="00135EB4" w:rsidRDefault="00BD235A" w:rsidP="00A2262E">
            <w:pPr>
              <w:spacing w:after="0" w:line="480" w:lineRule="auto"/>
              <w:jc w:val="center"/>
              <w:rPr>
                <w:rFonts w:ascii="Times New Roman" w:hAnsi="Times New Roman"/>
                <w:sz w:val="24"/>
                <w:szCs w:val="24"/>
              </w:rPr>
            </w:pPr>
            <w:r w:rsidRPr="00135EB4">
              <w:rPr>
                <w:rFonts w:ascii="Times New Roman" w:hAnsi="Times New Roman"/>
                <w:sz w:val="24"/>
                <w:szCs w:val="24"/>
              </w:rPr>
              <w:t>5</w:t>
            </w:r>
          </w:p>
        </w:tc>
        <w:tc>
          <w:tcPr>
            <w:tcW w:w="1070" w:type="dxa"/>
            <w:vAlign w:val="center"/>
          </w:tcPr>
          <w:p w:rsidR="00BD235A" w:rsidRPr="00135EB4" w:rsidRDefault="00BD235A" w:rsidP="00A2262E">
            <w:pPr>
              <w:spacing w:after="0" w:line="480" w:lineRule="auto"/>
              <w:jc w:val="center"/>
              <w:rPr>
                <w:rFonts w:ascii="Times New Roman" w:hAnsi="Times New Roman"/>
                <w:sz w:val="24"/>
                <w:szCs w:val="24"/>
              </w:rPr>
            </w:pPr>
            <w:r w:rsidRPr="00135EB4">
              <w:rPr>
                <w:rFonts w:ascii="Times New Roman" w:hAnsi="Times New Roman"/>
                <w:sz w:val="24"/>
                <w:szCs w:val="24"/>
              </w:rPr>
              <w:t>5</w:t>
            </w:r>
          </w:p>
        </w:tc>
      </w:tr>
      <w:tr w:rsidR="00BD235A" w:rsidRPr="00135EB4" w:rsidTr="00DC5E21">
        <w:tc>
          <w:tcPr>
            <w:tcW w:w="1350" w:type="dxa"/>
            <w:vMerge/>
          </w:tcPr>
          <w:p w:rsidR="00BD235A" w:rsidRPr="00135EB4" w:rsidRDefault="00BD235A" w:rsidP="00A2262E">
            <w:pPr>
              <w:spacing w:after="0" w:line="480" w:lineRule="auto"/>
              <w:jc w:val="center"/>
              <w:rPr>
                <w:rFonts w:ascii="Times New Roman" w:hAnsi="Times New Roman"/>
                <w:sz w:val="24"/>
                <w:szCs w:val="24"/>
              </w:rPr>
            </w:pPr>
          </w:p>
        </w:tc>
        <w:tc>
          <w:tcPr>
            <w:tcW w:w="3170" w:type="dxa"/>
            <w:vAlign w:val="bottom"/>
          </w:tcPr>
          <w:p w:rsidR="00BD235A" w:rsidRPr="00135EB4" w:rsidRDefault="00BD235A" w:rsidP="00A2262E">
            <w:pPr>
              <w:spacing w:after="0" w:line="480" w:lineRule="auto"/>
              <w:rPr>
                <w:rFonts w:ascii="Times New Roman" w:hAnsi="Times New Roman"/>
                <w:sz w:val="20"/>
                <w:szCs w:val="20"/>
              </w:rPr>
            </w:pPr>
            <w:r w:rsidRPr="00135EB4">
              <w:rPr>
                <w:rFonts w:ascii="Times New Roman" w:hAnsi="Times New Roman"/>
                <w:color w:val="000000"/>
                <w:sz w:val="20"/>
                <w:szCs w:val="20"/>
                <w:lang w:bidi="ar-SA"/>
              </w:rPr>
              <w:t>SF-425 Financial Reporting (Quarterly)</w:t>
            </w:r>
          </w:p>
        </w:tc>
        <w:tc>
          <w:tcPr>
            <w:tcW w:w="1500" w:type="dxa"/>
            <w:vAlign w:val="center"/>
          </w:tcPr>
          <w:p w:rsidR="00BD235A" w:rsidRPr="00135EB4" w:rsidRDefault="00BD235A" w:rsidP="00A2262E">
            <w:pPr>
              <w:spacing w:after="0" w:line="480" w:lineRule="auto"/>
              <w:ind w:left="-109"/>
              <w:jc w:val="center"/>
              <w:rPr>
                <w:rFonts w:ascii="Times New Roman" w:hAnsi="Times New Roman"/>
                <w:sz w:val="24"/>
                <w:szCs w:val="24"/>
              </w:rPr>
            </w:pPr>
            <w:r w:rsidRPr="00135EB4">
              <w:rPr>
                <w:rFonts w:ascii="Times New Roman" w:hAnsi="Times New Roman"/>
                <w:sz w:val="24"/>
                <w:szCs w:val="24"/>
              </w:rPr>
              <w:t>1</w:t>
            </w:r>
          </w:p>
        </w:tc>
        <w:tc>
          <w:tcPr>
            <w:tcW w:w="1190" w:type="dxa"/>
            <w:vAlign w:val="center"/>
          </w:tcPr>
          <w:p w:rsidR="00BD235A" w:rsidRPr="00135EB4" w:rsidRDefault="00BD235A" w:rsidP="00A2262E">
            <w:pPr>
              <w:spacing w:after="0" w:line="480" w:lineRule="auto"/>
              <w:jc w:val="center"/>
              <w:rPr>
                <w:rFonts w:ascii="Times New Roman" w:hAnsi="Times New Roman"/>
                <w:sz w:val="24"/>
                <w:szCs w:val="24"/>
              </w:rPr>
            </w:pPr>
            <w:r w:rsidRPr="00135EB4">
              <w:rPr>
                <w:rFonts w:ascii="Times New Roman" w:hAnsi="Times New Roman"/>
                <w:sz w:val="24"/>
                <w:szCs w:val="24"/>
              </w:rPr>
              <w:t>4</w:t>
            </w:r>
          </w:p>
        </w:tc>
        <w:tc>
          <w:tcPr>
            <w:tcW w:w="1350" w:type="dxa"/>
            <w:vAlign w:val="center"/>
          </w:tcPr>
          <w:p w:rsidR="00BD235A" w:rsidRPr="00135EB4" w:rsidRDefault="00BD235A" w:rsidP="00A2262E">
            <w:pPr>
              <w:spacing w:after="0" w:line="480" w:lineRule="auto"/>
              <w:jc w:val="center"/>
              <w:rPr>
                <w:rFonts w:ascii="Times New Roman" w:hAnsi="Times New Roman"/>
                <w:sz w:val="24"/>
                <w:szCs w:val="24"/>
              </w:rPr>
            </w:pPr>
            <w:r w:rsidRPr="00135EB4">
              <w:rPr>
                <w:rFonts w:ascii="Times New Roman" w:hAnsi="Times New Roman"/>
                <w:sz w:val="24"/>
                <w:szCs w:val="24"/>
              </w:rPr>
              <w:t>4</w:t>
            </w:r>
          </w:p>
        </w:tc>
        <w:tc>
          <w:tcPr>
            <w:tcW w:w="1360" w:type="dxa"/>
            <w:vAlign w:val="center"/>
          </w:tcPr>
          <w:p w:rsidR="00BD235A" w:rsidRPr="00135EB4" w:rsidRDefault="00BD235A" w:rsidP="00A2262E">
            <w:pPr>
              <w:spacing w:after="0" w:line="480" w:lineRule="auto"/>
              <w:jc w:val="center"/>
              <w:rPr>
                <w:rFonts w:ascii="Times New Roman" w:hAnsi="Times New Roman"/>
                <w:sz w:val="24"/>
                <w:szCs w:val="24"/>
              </w:rPr>
            </w:pPr>
            <w:r w:rsidRPr="00135EB4">
              <w:rPr>
                <w:rFonts w:ascii="Times New Roman" w:hAnsi="Times New Roman"/>
                <w:sz w:val="24"/>
                <w:szCs w:val="24"/>
              </w:rPr>
              <w:t>1.50</w:t>
            </w:r>
          </w:p>
        </w:tc>
        <w:tc>
          <w:tcPr>
            <w:tcW w:w="1070" w:type="dxa"/>
            <w:vAlign w:val="center"/>
          </w:tcPr>
          <w:p w:rsidR="00BD235A" w:rsidRPr="00135EB4" w:rsidRDefault="00BD235A" w:rsidP="00A2262E">
            <w:pPr>
              <w:spacing w:after="0" w:line="480" w:lineRule="auto"/>
              <w:jc w:val="center"/>
              <w:rPr>
                <w:rFonts w:ascii="Times New Roman" w:hAnsi="Times New Roman"/>
                <w:sz w:val="24"/>
                <w:szCs w:val="24"/>
              </w:rPr>
            </w:pPr>
            <w:r w:rsidRPr="00135EB4">
              <w:rPr>
                <w:rFonts w:ascii="Times New Roman" w:hAnsi="Times New Roman"/>
                <w:sz w:val="24"/>
                <w:szCs w:val="24"/>
              </w:rPr>
              <w:t>6.00</w:t>
            </w:r>
          </w:p>
        </w:tc>
      </w:tr>
      <w:tr w:rsidR="00BD235A" w:rsidRPr="00135EB4" w:rsidTr="00DC5E21">
        <w:tc>
          <w:tcPr>
            <w:tcW w:w="1350" w:type="dxa"/>
            <w:vMerge/>
          </w:tcPr>
          <w:p w:rsidR="00BD235A" w:rsidRPr="00135EB4" w:rsidRDefault="00BD235A" w:rsidP="00A2262E">
            <w:pPr>
              <w:spacing w:after="0" w:line="480" w:lineRule="auto"/>
              <w:jc w:val="center"/>
              <w:rPr>
                <w:rFonts w:ascii="Times New Roman" w:hAnsi="Times New Roman"/>
                <w:sz w:val="24"/>
                <w:szCs w:val="24"/>
              </w:rPr>
            </w:pPr>
          </w:p>
        </w:tc>
        <w:tc>
          <w:tcPr>
            <w:tcW w:w="3170" w:type="dxa"/>
          </w:tcPr>
          <w:p w:rsidR="00BD235A" w:rsidRPr="00135EB4" w:rsidRDefault="00BD235A" w:rsidP="000414B0">
            <w:pPr>
              <w:spacing w:after="0" w:line="240" w:lineRule="auto"/>
              <w:rPr>
                <w:rFonts w:ascii="Times New Roman" w:hAnsi="Times New Roman"/>
                <w:sz w:val="24"/>
                <w:szCs w:val="24"/>
              </w:rPr>
            </w:pPr>
            <w:r w:rsidRPr="00135EB4">
              <w:rPr>
                <w:rFonts w:ascii="Times New Roman" w:hAnsi="Times New Roman"/>
                <w:sz w:val="20"/>
                <w:szCs w:val="20"/>
              </w:rPr>
              <w:t xml:space="preserve">SF-425 Final Report </w:t>
            </w:r>
            <w:r w:rsidR="000414B0">
              <w:rPr>
                <w:rFonts w:ascii="Times New Roman" w:hAnsi="Times New Roman"/>
                <w:sz w:val="20"/>
                <w:szCs w:val="20"/>
              </w:rPr>
              <w:t xml:space="preserve"> </w:t>
            </w:r>
          </w:p>
        </w:tc>
        <w:tc>
          <w:tcPr>
            <w:tcW w:w="1500" w:type="dxa"/>
            <w:vAlign w:val="center"/>
          </w:tcPr>
          <w:p w:rsidR="00BD235A" w:rsidRPr="00135EB4" w:rsidRDefault="00BD235A" w:rsidP="00A2262E">
            <w:pPr>
              <w:spacing w:after="0" w:line="480" w:lineRule="auto"/>
              <w:ind w:left="-109"/>
              <w:jc w:val="center"/>
              <w:rPr>
                <w:rFonts w:ascii="Times New Roman" w:hAnsi="Times New Roman"/>
                <w:sz w:val="24"/>
                <w:szCs w:val="24"/>
              </w:rPr>
            </w:pPr>
            <w:r w:rsidRPr="00135EB4">
              <w:rPr>
                <w:rFonts w:ascii="Times New Roman" w:hAnsi="Times New Roman"/>
                <w:sz w:val="24"/>
                <w:szCs w:val="24"/>
              </w:rPr>
              <w:t>1</w:t>
            </w:r>
          </w:p>
        </w:tc>
        <w:tc>
          <w:tcPr>
            <w:tcW w:w="1190" w:type="dxa"/>
            <w:vAlign w:val="center"/>
          </w:tcPr>
          <w:p w:rsidR="00BD235A" w:rsidRPr="00135EB4" w:rsidRDefault="00BD235A" w:rsidP="00A2262E">
            <w:pPr>
              <w:spacing w:after="0" w:line="480" w:lineRule="auto"/>
              <w:jc w:val="center"/>
              <w:rPr>
                <w:rFonts w:ascii="Times New Roman" w:hAnsi="Times New Roman"/>
                <w:sz w:val="24"/>
                <w:szCs w:val="24"/>
              </w:rPr>
            </w:pPr>
            <w:r w:rsidRPr="00135EB4">
              <w:rPr>
                <w:rFonts w:ascii="Times New Roman" w:hAnsi="Times New Roman"/>
                <w:sz w:val="24"/>
                <w:szCs w:val="24"/>
              </w:rPr>
              <w:t>1</w:t>
            </w:r>
          </w:p>
        </w:tc>
        <w:tc>
          <w:tcPr>
            <w:tcW w:w="1350" w:type="dxa"/>
            <w:vAlign w:val="center"/>
          </w:tcPr>
          <w:p w:rsidR="00BD235A" w:rsidRPr="00135EB4" w:rsidRDefault="00BD235A" w:rsidP="00A2262E">
            <w:pPr>
              <w:spacing w:after="0" w:line="480" w:lineRule="auto"/>
              <w:jc w:val="center"/>
              <w:rPr>
                <w:rFonts w:ascii="Times New Roman" w:hAnsi="Times New Roman"/>
                <w:sz w:val="24"/>
                <w:szCs w:val="24"/>
              </w:rPr>
            </w:pPr>
            <w:r w:rsidRPr="00135EB4">
              <w:rPr>
                <w:rFonts w:ascii="Times New Roman" w:hAnsi="Times New Roman"/>
                <w:sz w:val="24"/>
                <w:szCs w:val="24"/>
              </w:rPr>
              <w:t>1</w:t>
            </w:r>
          </w:p>
        </w:tc>
        <w:tc>
          <w:tcPr>
            <w:tcW w:w="1360" w:type="dxa"/>
            <w:vAlign w:val="center"/>
          </w:tcPr>
          <w:p w:rsidR="00BD235A" w:rsidRPr="00135EB4" w:rsidRDefault="00BD235A" w:rsidP="00A2262E">
            <w:pPr>
              <w:spacing w:after="0" w:line="480" w:lineRule="auto"/>
              <w:jc w:val="center"/>
              <w:rPr>
                <w:rFonts w:ascii="Times New Roman" w:hAnsi="Times New Roman"/>
                <w:sz w:val="24"/>
                <w:szCs w:val="24"/>
              </w:rPr>
            </w:pPr>
            <w:r w:rsidRPr="00135EB4">
              <w:rPr>
                <w:rFonts w:ascii="Times New Roman" w:hAnsi="Times New Roman"/>
                <w:sz w:val="24"/>
                <w:szCs w:val="24"/>
              </w:rPr>
              <w:t>10</w:t>
            </w:r>
          </w:p>
        </w:tc>
        <w:tc>
          <w:tcPr>
            <w:tcW w:w="1070" w:type="dxa"/>
            <w:vAlign w:val="center"/>
          </w:tcPr>
          <w:p w:rsidR="00BD235A" w:rsidRPr="00135EB4" w:rsidRDefault="00BD235A" w:rsidP="00A2262E">
            <w:pPr>
              <w:spacing w:after="0" w:line="480" w:lineRule="auto"/>
              <w:jc w:val="center"/>
              <w:rPr>
                <w:rFonts w:ascii="Times New Roman" w:hAnsi="Times New Roman"/>
                <w:sz w:val="24"/>
                <w:szCs w:val="24"/>
              </w:rPr>
            </w:pPr>
            <w:r w:rsidRPr="00135EB4">
              <w:rPr>
                <w:rFonts w:ascii="Times New Roman" w:hAnsi="Times New Roman"/>
                <w:sz w:val="24"/>
                <w:szCs w:val="24"/>
              </w:rPr>
              <w:t>10</w:t>
            </w:r>
          </w:p>
        </w:tc>
      </w:tr>
      <w:tr w:rsidR="00BD235A" w:rsidRPr="00135EB4" w:rsidTr="00A2262E">
        <w:tc>
          <w:tcPr>
            <w:tcW w:w="1350" w:type="dxa"/>
            <w:vMerge/>
          </w:tcPr>
          <w:p w:rsidR="00BD235A" w:rsidRPr="00135EB4" w:rsidRDefault="00BD235A" w:rsidP="00A2262E">
            <w:pPr>
              <w:spacing w:after="0" w:line="480" w:lineRule="auto"/>
              <w:jc w:val="center"/>
              <w:rPr>
                <w:rFonts w:ascii="Times New Roman" w:hAnsi="Times New Roman"/>
                <w:sz w:val="24"/>
                <w:szCs w:val="24"/>
              </w:rPr>
            </w:pPr>
          </w:p>
        </w:tc>
        <w:tc>
          <w:tcPr>
            <w:tcW w:w="3170" w:type="dxa"/>
          </w:tcPr>
          <w:p w:rsidR="00BD235A" w:rsidRPr="00135EB4" w:rsidRDefault="00BD235A" w:rsidP="00A2262E">
            <w:pPr>
              <w:spacing w:after="0" w:line="240" w:lineRule="auto"/>
              <w:rPr>
                <w:rFonts w:ascii="Times New Roman" w:hAnsi="Times New Roman"/>
                <w:sz w:val="20"/>
                <w:szCs w:val="20"/>
              </w:rPr>
            </w:pPr>
            <w:r>
              <w:rPr>
                <w:rFonts w:ascii="Times New Roman" w:hAnsi="Times New Roman"/>
                <w:sz w:val="20"/>
                <w:szCs w:val="20"/>
              </w:rPr>
              <w:t>Briefing at FNS Headquarters</w:t>
            </w:r>
          </w:p>
        </w:tc>
        <w:tc>
          <w:tcPr>
            <w:tcW w:w="1500" w:type="dxa"/>
            <w:vAlign w:val="center"/>
          </w:tcPr>
          <w:p w:rsidR="00BD235A" w:rsidRPr="00135EB4" w:rsidRDefault="00724872" w:rsidP="00A2262E">
            <w:pPr>
              <w:spacing w:after="0" w:line="480" w:lineRule="auto"/>
              <w:ind w:left="-109"/>
              <w:jc w:val="center"/>
              <w:rPr>
                <w:rFonts w:ascii="Times New Roman" w:hAnsi="Times New Roman"/>
                <w:sz w:val="24"/>
                <w:szCs w:val="24"/>
              </w:rPr>
            </w:pPr>
            <w:r>
              <w:rPr>
                <w:rFonts w:ascii="Times New Roman" w:hAnsi="Times New Roman"/>
                <w:sz w:val="24"/>
                <w:szCs w:val="24"/>
              </w:rPr>
              <w:t>1</w:t>
            </w:r>
          </w:p>
        </w:tc>
        <w:tc>
          <w:tcPr>
            <w:tcW w:w="1190" w:type="dxa"/>
            <w:vAlign w:val="center"/>
          </w:tcPr>
          <w:p w:rsidR="00BD235A" w:rsidRPr="00135EB4" w:rsidRDefault="00B001DE" w:rsidP="00A2262E">
            <w:pPr>
              <w:spacing w:after="0" w:line="480" w:lineRule="auto"/>
              <w:jc w:val="center"/>
              <w:rPr>
                <w:rFonts w:ascii="Times New Roman" w:hAnsi="Times New Roman"/>
                <w:sz w:val="24"/>
                <w:szCs w:val="24"/>
              </w:rPr>
            </w:pPr>
            <w:r>
              <w:rPr>
                <w:rFonts w:ascii="Times New Roman" w:hAnsi="Times New Roman"/>
                <w:sz w:val="24"/>
                <w:szCs w:val="24"/>
              </w:rPr>
              <w:t>1</w:t>
            </w:r>
          </w:p>
        </w:tc>
        <w:tc>
          <w:tcPr>
            <w:tcW w:w="1350" w:type="dxa"/>
            <w:vAlign w:val="center"/>
          </w:tcPr>
          <w:p w:rsidR="00BD235A" w:rsidRPr="00135EB4" w:rsidRDefault="00F861B4" w:rsidP="00A2262E">
            <w:pPr>
              <w:spacing w:after="0" w:line="480" w:lineRule="auto"/>
              <w:jc w:val="center"/>
              <w:rPr>
                <w:rFonts w:ascii="Times New Roman" w:hAnsi="Times New Roman"/>
                <w:sz w:val="24"/>
                <w:szCs w:val="24"/>
              </w:rPr>
            </w:pPr>
            <w:r>
              <w:rPr>
                <w:rFonts w:ascii="Times New Roman" w:hAnsi="Times New Roman"/>
                <w:sz w:val="24"/>
                <w:szCs w:val="24"/>
              </w:rPr>
              <w:t>1</w:t>
            </w:r>
          </w:p>
        </w:tc>
        <w:tc>
          <w:tcPr>
            <w:tcW w:w="1360" w:type="dxa"/>
            <w:vAlign w:val="center"/>
          </w:tcPr>
          <w:p w:rsidR="00BD235A" w:rsidRPr="00135EB4" w:rsidRDefault="00FD1E6A" w:rsidP="00A2262E">
            <w:pPr>
              <w:spacing w:after="0" w:line="480" w:lineRule="auto"/>
              <w:jc w:val="center"/>
              <w:rPr>
                <w:rFonts w:ascii="Times New Roman" w:hAnsi="Times New Roman"/>
                <w:sz w:val="24"/>
                <w:szCs w:val="24"/>
              </w:rPr>
            </w:pPr>
            <w:r>
              <w:rPr>
                <w:rFonts w:ascii="Times New Roman" w:hAnsi="Times New Roman"/>
                <w:sz w:val="24"/>
                <w:szCs w:val="24"/>
              </w:rPr>
              <w:t>16</w:t>
            </w:r>
          </w:p>
        </w:tc>
        <w:tc>
          <w:tcPr>
            <w:tcW w:w="1070" w:type="dxa"/>
            <w:vAlign w:val="center"/>
          </w:tcPr>
          <w:p w:rsidR="00BD235A" w:rsidRPr="00135EB4" w:rsidRDefault="00F861B4" w:rsidP="00A2262E">
            <w:pPr>
              <w:spacing w:after="0" w:line="480" w:lineRule="auto"/>
              <w:jc w:val="center"/>
              <w:rPr>
                <w:rFonts w:ascii="Times New Roman" w:hAnsi="Times New Roman"/>
                <w:sz w:val="24"/>
                <w:szCs w:val="24"/>
              </w:rPr>
            </w:pPr>
            <w:r>
              <w:rPr>
                <w:rFonts w:ascii="Times New Roman" w:hAnsi="Times New Roman"/>
                <w:sz w:val="24"/>
                <w:szCs w:val="24"/>
              </w:rPr>
              <w:t>16</w:t>
            </w:r>
          </w:p>
        </w:tc>
      </w:tr>
      <w:tr w:rsidR="00BD235A" w:rsidRPr="00135EB4" w:rsidTr="00A2262E">
        <w:tc>
          <w:tcPr>
            <w:tcW w:w="1350" w:type="dxa"/>
            <w:vMerge/>
          </w:tcPr>
          <w:p w:rsidR="00BD235A" w:rsidRPr="00135EB4" w:rsidRDefault="00BD235A" w:rsidP="00A2262E">
            <w:pPr>
              <w:spacing w:after="0" w:line="240" w:lineRule="auto"/>
              <w:jc w:val="center"/>
              <w:rPr>
                <w:rFonts w:ascii="Times New Roman" w:hAnsi="Times New Roman"/>
                <w:sz w:val="24"/>
                <w:szCs w:val="24"/>
              </w:rPr>
            </w:pPr>
          </w:p>
        </w:tc>
        <w:tc>
          <w:tcPr>
            <w:tcW w:w="3170" w:type="dxa"/>
          </w:tcPr>
          <w:p w:rsidR="00BD235A" w:rsidRPr="00135EB4" w:rsidRDefault="00BD235A" w:rsidP="00A2262E">
            <w:pPr>
              <w:spacing w:after="0" w:line="240" w:lineRule="auto"/>
              <w:rPr>
                <w:rFonts w:ascii="Times New Roman" w:hAnsi="Times New Roman"/>
                <w:sz w:val="24"/>
                <w:szCs w:val="24"/>
              </w:rPr>
            </w:pPr>
            <w:r>
              <w:rPr>
                <w:rFonts w:ascii="Times New Roman" w:hAnsi="Times New Roman"/>
                <w:b/>
                <w:sz w:val="24"/>
                <w:szCs w:val="24"/>
              </w:rPr>
              <w:t xml:space="preserve">Annual </w:t>
            </w:r>
            <w:r w:rsidRPr="00135EB4">
              <w:rPr>
                <w:rFonts w:ascii="Times New Roman" w:hAnsi="Times New Roman"/>
                <w:b/>
                <w:sz w:val="24"/>
                <w:szCs w:val="24"/>
              </w:rPr>
              <w:t>Total</w:t>
            </w:r>
          </w:p>
        </w:tc>
        <w:tc>
          <w:tcPr>
            <w:tcW w:w="1500" w:type="dxa"/>
            <w:vAlign w:val="center"/>
          </w:tcPr>
          <w:p w:rsidR="00BD235A" w:rsidRPr="00135EB4" w:rsidRDefault="00724872" w:rsidP="00A2262E">
            <w:pPr>
              <w:spacing w:after="0" w:line="480" w:lineRule="auto"/>
              <w:ind w:left="-109"/>
              <w:jc w:val="center"/>
              <w:rPr>
                <w:rFonts w:ascii="Times New Roman" w:hAnsi="Times New Roman"/>
                <w:sz w:val="24"/>
                <w:szCs w:val="24"/>
              </w:rPr>
            </w:pPr>
            <w:r>
              <w:rPr>
                <w:rFonts w:ascii="Times New Roman" w:hAnsi="Times New Roman"/>
                <w:sz w:val="24"/>
                <w:szCs w:val="24"/>
              </w:rPr>
              <w:t>1</w:t>
            </w:r>
          </w:p>
        </w:tc>
        <w:tc>
          <w:tcPr>
            <w:tcW w:w="1190" w:type="dxa"/>
            <w:vAlign w:val="center"/>
          </w:tcPr>
          <w:p w:rsidR="00BD235A" w:rsidRPr="00135EB4" w:rsidRDefault="00F861B4" w:rsidP="00A2262E">
            <w:pPr>
              <w:spacing w:after="0" w:line="480" w:lineRule="auto"/>
              <w:jc w:val="center"/>
              <w:rPr>
                <w:rFonts w:ascii="Times New Roman" w:hAnsi="Times New Roman"/>
                <w:sz w:val="24"/>
                <w:szCs w:val="24"/>
              </w:rPr>
            </w:pPr>
            <w:r>
              <w:rPr>
                <w:rFonts w:ascii="Times New Roman" w:hAnsi="Times New Roman"/>
                <w:sz w:val="24"/>
                <w:szCs w:val="24"/>
              </w:rPr>
              <w:t>11</w:t>
            </w:r>
          </w:p>
        </w:tc>
        <w:tc>
          <w:tcPr>
            <w:tcW w:w="1350" w:type="dxa"/>
            <w:vAlign w:val="center"/>
          </w:tcPr>
          <w:p w:rsidR="00BD235A" w:rsidRPr="00135EB4" w:rsidRDefault="00F861B4" w:rsidP="00A2262E">
            <w:pPr>
              <w:spacing w:after="0" w:line="480" w:lineRule="auto"/>
              <w:jc w:val="center"/>
              <w:rPr>
                <w:rFonts w:ascii="Times New Roman" w:hAnsi="Times New Roman"/>
                <w:sz w:val="24"/>
                <w:szCs w:val="24"/>
              </w:rPr>
            </w:pPr>
            <w:r>
              <w:rPr>
                <w:rFonts w:ascii="Times New Roman" w:hAnsi="Times New Roman"/>
                <w:sz w:val="24"/>
                <w:szCs w:val="24"/>
              </w:rPr>
              <w:t>11</w:t>
            </w:r>
          </w:p>
        </w:tc>
        <w:tc>
          <w:tcPr>
            <w:tcW w:w="1360" w:type="dxa"/>
            <w:vAlign w:val="center"/>
          </w:tcPr>
          <w:p w:rsidR="00BD235A" w:rsidRPr="00135EB4" w:rsidRDefault="00F861B4" w:rsidP="00A2262E">
            <w:pPr>
              <w:spacing w:after="0" w:line="480" w:lineRule="auto"/>
              <w:jc w:val="center"/>
              <w:rPr>
                <w:rFonts w:ascii="Times New Roman" w:hAnsi="Times New Roman"/>
                <w:sz w:val="24"/>
                <w:szCs w:val="24"/>
              </w:rPr>
            </w:pPr>
            <w:r>
              <w:rPr>
                <w:rFonts w:ascii="Times New Roman" w:hAnsi="Times New Roman"/>
                <w:sz w:val="24"/>
                <w:szCs w:val="24"/>
              </w:rPr>
              <w:t>4.09</w:t>
            </w:r>
          </w:p>
        </w:tc>
        <w:tc>
          <w:tcPr>
            <w:tcW w:w="1070" w:type="dxa"/>
            <w:vAlign w:val="center"/>
          </w:tcPr>
          <w:p w:rsidR="00BD235A" w:rsidRPr="00135EB4" w:rsidRDefault="00F861B4" w:rsidP="00A2262E">
            <w:pPr>
              <w:spacing w:after="0" w:line="480" w:lineRule="auto"/>
              <w:jc w:val="center"/>
              <w:rPr>
                <w:rFonts w:ascii="Times New Roman" w:hAnsi="Times New Roman"/>
                <w:sz w:val="24"/>
                <w:szCs w:val="24"/>
              </w:rPr>
            </w:pPr>
            <w:r>
              <w:rPr>
                <w:rFonts w:ascii="Times New Roman" w:hAnsi="Times New Roman"/>
                <w:sz w:val="24"/>
                <w:szCs w:val="24"/>
              </w:rPr>
              <w:t>45</w:t>
            </w:r>
          </w:p>
        </w:tc>
      </w:tr>
      <w:tr w:rsidR="00BD235A" w:rsidRPr="00135EB4" w:rsidTr="00A2262E">
        <w:tc>
          <w:tcPr>
            <w:tcW w:w="1350" w:type="dxa"/>
            <w:vMerge/>
          </w:tcPr>
          <w:p w:rsidR="00BD235A" w:rsidRPr="00135EB4" w:rsidRDefault="00BD235A" w:rsidP="00A2262E">
            <w:pPr>
              <w:spacing w:after="0" w:line="480" w:lineRule="auto"/>
              <w:jc w:val="center"/>
              <w:rPr>
                <w:rFonts w:ascii="Times New Roman" w:hAnsi="Times New Roman"/>
                <w:b/>
                <w:sz w:val="24"/>
                <w:szCs w:val="24"/>
              </w:rPr>
            </w:pPr>
          </w:p>
        </w:tc>
        <w:tc>
          <w:tcPr>
            <w:tcW w:w="3170" w:type="dxa"/>
          </w:tcPr>
          <w:p w:rsidR="00BD235A" w:rsidRPr="00135EB4" w:rsidRDefault="00BD235A" w:rsidP="00A2262E">
            <w:pPr>
              <w:spacing w:after="0" w:line="480" w:lineRule="auto"/>
              <w:jc w:val="center"/>
              <w:rPr>
                <w:rFonts w:ascii="Times New Roman" w:hAnsi="Times New Roman"/>
                <w:b/>
                <w:sz w:val="24"/>
                <w:szCs w:val="24"/>
              </w:rPr>
            </w:pPr>
            <w:r>
              <w:rPr>
                <w:rFonts w:ascii="Times New Roman" w:hAnsi="Times New Roman"/>
                <w:b/>
                <w:sz w:val="24"/>
                <w:szCs w:val="24"/>
              </w:rPr>
              <w:t>2 Year Reporting Period Total</w:t>
            </w:r>
          </w:p>
        </w:tc>
        <w:tc>
          <w:tcPr>
            <w:tcW w:w="1500" w:type="dxa"/>
            <w:vAlign w:val="center"/>
          </w:tcPr>
          <w:p w:rsidR="00BD235A" w:rsidRPr="00135EB4" w:rsidRDefault="00724872" w:rsidP="00A2262E">
            <w:pPr>
              <w:spacing w:after="0" w:line="480" w:lineRule="auto"/>
              <w:ind w:left="-109"/>
              <w:jc w:val="center"/>
              <w:rPr>
                <w:rFonts w:ascii="Times New Roman" w:hAnsi="Times New Roman"/>
                <w:b/>
                <w:sz w:val="24"/>
                <w:szCs w:val="24"/>
              </w:rPr>
            </w:pPr>
            <w:r>
              <w:rPr>
                <w:rFonts w:ascii="Times New Roman" w:hAnsi="Times New Roman"/>
                <w:b/>
                <w:sz w:val="24"/>
                <w:szCs w:val="24"/>
              </w:rPr>
              <w:t>1</w:t>
            </w:r>
          </w:p>
        </w:tc>
        <w:tc>
          <w:tcPr>
            <w:tcW w:w="1190" w:type="dxa"/>
            <w:vAlign w:val="center"/>
          </w:tcPr>
          <w:p w:rsidR="00BD235A" w:rsidRPr="00135EB4" w:rsidRDefault="00F861B4" w:rsidP="00A2262E">
            <w:pPr>
              <w:spacing w:after="0" w:line="480" w:lineRule="auto"/>
              <w:jc w:val="center"/>
              <w:rPr>
                <w:rFonts w:ascii="Times New Roman" w:hAnsi="Times New Roman"/>
                <w:b/>
                <w:sz w:val="24"/>
                <w:szCs w:val="24"/>
              </w:rPr>
            </w:pPr>
            <w:r>
              <w:rPr>
                <w:rFonts w:ascii="Times New Roman" w:hAnsi="Times New Roman"/>
                <w:b/>
                <w:sz w:val="24"/>
                <w:szCs w:val="24"/>
              </w:rPr>
              <w:t>22</w:t>
            </w:r>
          </w:p>
        </w:tc>
        <w:tc>
          <w:tcPr>
            <w:tcW w:w="1350" w:type="dxa"/>
            <w:vAlign w:val="center"/>
          </w:tcPr>
          <w:p w:rsidR="00BD235A" w:rsidRPr="00135EB4" w:rsidRDefault="00F861B4" w:rsidP="00A2262E">
            <w:pPr>
              <w:spacing w:after="0" w:line="480" w:lineRule="auto"/>
              <w:jc w:val="center"/>
              <w:rPr>
                <w:rFonts w:ascii="Times New Roman" w:hAnsi="Times New Roman"/>
                <w:b/>
                <w:sz w:val="24"/>
                <w:szCs w:val="24"/>
              </w:rPr>
            </w:pPr>
            <w:r>
              <w:rPr>
                <w:rFonts w:ascii="Times New Roman" w:hAnsi="Times New Roman"/>
                <w:b/>
                <w:sz w:val="24"/>
                <w:szCs w:val="24"/>
              </w:rPr>
              <w:t>22</w:t>
            </w:r>
          </w:p>
        </w:tc>
        <w:tc>
          <w:tcPr>
            <w:tcW w:w="1360" w:type="dxa"/>
            <w:vAlign w:val="center"/>
          </w:tcPr>
          <w:p w:rsidR="00BD235A" w:rsidRPr="00135EB4" w:rsidRDefault="00F861B4" w:rsidP="00A2262E">
            <w:pPr>
              <w:spacing w:after="0" w:line="480" w:lineRule="auto"/>
              <w:jc w:val="center"/>
              <w:rPr>
                <w:rFonts w:ascii="Times New Roman" w:hAnsi="Times New Roman"/>
                <w:b/>
                <w:sz w:val="24"/>
                <w:szCs w:val="24"/>
              </w:rPr>
            </w:pPr>
            <w:r>
              <w:rPr>
                <w:rFonts w:ascii="Times New Roman" w:hAnsi="Times New Roman"/>
                <w:b/>
                <w:sz w:val="24"/>
                <w:szCs w:val="24"/>
              </w:rPr>
              <w:t>4.09</w:t>
            </w:r>
          </w:p>
        </w:tc>
        <w:tc>
          <w:tcPr>
            <w:tcW w:w="1070" w:type="dxa"/>
            <w:vAlign w:val="center"/>
          </w:tcPr>
          <w:p w:rsidR="00BD235A" w:rsidRPr="00135EB4" w:rsidRDefault="00F861B4" w:rsidP="00A2262E">
            <w:pPr>
              <w:spacing w:after="0" w:line="480" w:lineRule="auto"/>
              <w:jc w:val="center"/>
              <w:rPr>
                <w:rFonts w:ascii="Times New Roman" w:hAnsi="Times New Roman"/>
                <w:b/>
                <w:sz w:val="24"/>
                <w:szCs w:val="24"/>
              </w:rPr>
            </w:pPr>
            <w:r>
              <w:rPr>
                <w:rFonts w:ascii="Times New Roman" w:hAnsi="Times New Roman"/>
                <w:b/>
                <w:sz w:val="24"/>
                <w:szCs w:val="24"/>
              </w:rPr>
              <w:t>90</w:t>
            </w:r>
          </w:p>
        </w:tc>
      </w:tr>
    </w:tbl>
    <w:p w:rsidR="007B37A9" w:rsidRPr="00103DDF" w:rsidRDefault="007B37A9" w:rsidP="0032722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b/>
          <w:sz w:val="24"/>
          <w:szCs w:val="24"/>
          <w:u w:val="single"/>
        </w:rPr>
      </w:pPr>
    </w:p>
    <w:p w:rsidR="00FA2399" w:rsidRPr="00103DDF" w:rsidRDefault="00AB477D" w:rsidP="0032722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b/>
          <w:sz w:val="24"/>
          <w:szCs w:val="24"/>
          <w:u w:val="single"/>
        </w:rPr>
      </w:pPr>
      <w:r>
        <w:rPr>
          <w:rFonts w:ascii="Times New Roman" w:hAnsi="Times New Roman"/>
          <w:b/>
          <w:sz w:val="24"/>
          <w:szCs w:val="24"/>
          <w:u w:val="single"/>
        </w:rPr>
        <w:t xml:space="preserve">Post Award </w:t>
      </w:r>
      <w:r w:rsidR="00E9606F" w:rsidRPr="00103DDF">
        <w:rPr>
          <w:rFonts w:ascii="Times New Roman" w:hAnsi="Times New Roman"/>
          <w:b/>
          <w:sz w:val="24"/>
          <w:szCs w:val="24"/>
          <w:u w:val="single"/>
        </w:rPr>
        <w:t>Burden Summary</w:t>
      </w:r>
    </w:p>
    <w:p w:rsidR="00E9606F" w:rsidRPr="00103DDF" w:rsidRDefault="00E9606F" w:rsidP="0032722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103DDF">
        <w:rPr>
          <w:rFonts w:ascii="Times New Roman" w:hAnsi="Times New Roman"/>
          <w:sz w:val="24"/>
          <w:szCs w:val="24"/>
          <w:u w:val="single"/>
        </w:rPr>
        <w:t>Number of Respondents</w:t>
      </w:r>
      <w:r w:rsidRPr="00103DDF">
        <w:rPr>
          <w:rFonts w:ascii="Times New Roman" w:hAnsi="Times New Roman"/>
          <w:sz w:val="24"/>
          <w:szCs w:val="24"/>
        </w:rPr>
        <w:t xml:space="preserve">:  </w:t>
      </w:r>
      <w:r w:rsidR="00FD1E6A">
        <w:rPr>
          <w:rFonts w:ascii="Times New Roman" w:hAnsi="Times New Roman"/>
          <w:sz w:val="24"/>
          <w:szCs w:val="24"/>
        </w:rPr>
        <w:t xml:space="preserve"> </w:t>
      </w:r>
      <w:r w:rsidR="00F861B4">
        <w:rPr>
          <w:rFonts w:ascii="Times New Roman" w:hAnsi="Times New Roman"/>
          <w:sz w:val="24"/>
          <w:szCs w:val="24"/>
        </w:rPr>
        <w:t>1</w:t>
      </w:r>
    </w:p>
    <w:p w:rsidR="00E9606F" w:rsidRPr="00103DDF" w:rsidRDefault="00E9606F" w:rsidP="0032722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103DDF">
        <w:rPr>
          <w:rFonts w:ascii="Times New Roman" w:hAnsi="Times New Roman"/>
          <w:sz w:val="24"/>
          <w:szCs w:val="24"/>
          <w:u w:val="single"/>
        </w:rPr>
        <w:t>Responses per respondent</w:t>
      </w:r>
      <w:r w:rsidRPr="00103DDF">
        <w:rPr>
          <w:rFonts w:ascii="Times New Roman" w:hAnsi="Times New Roman"/>
          <w:sz w:val="24"/>
          <w:szCs w:val="24"/>
        </w:rPr>
        <w:t xml:space="preserve">:  </w:t>
      </w:r>
      <w:r w:rsidR="00FD1E6A">
        <w:rPr>
          <w:rFonts w:ascii="Times New Roman" w:hAnsi="Times New Roman"/>
          <w:sz w:val="24"/>
          <w:szCs w:val="24"/>
        </w:rPr>
        <w:t xml:space="preserve"> </w:t>
      </w:r>
      <w:r w:rsidR="00F861B4">
        <w:rPr>
          <w:rFonts w:ascii="Times New Roman" w:hAnsi="Times New Roman"/>
          <w:sz w:val="24"/>
          <w:szCs w:val="24"/>
        </w:rPr>
        <w:t>22</w:t>
      </w:r>
    </w:p>
    <w:p w:rsidR="00E9606F" w:rsidRPr="00103DDF" w:rsidRDefault="00E9606F" w:rsidP="0032722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103DDF">
        <w:rPr>
          <w:rFonts w:ascii="Times New Roman" w:hAnsi="Times New Roman"/>
          <w:sz w:val="24"/>
          <w:szCs w:val="24"/>
          <w:u w:val="single"/>
        </w:rPr>
        <w:t>Total Annual Response</w:t>
      </w:r>
      <w:r w:rsidRPr="00103DDF">
        <w:rPr>
          <w:rFonts w:ascii="Times New Roman" w:hAnsi="Times New Roman"/>
          <w:sz w:val="24"/>
          <w:szCs w:val="24"/>
        </w:rPr>
        <w:t xml:space="preserve">:  </w:t>
      </w:r>
      <w:r w:rsidR="00FD1E6A">
        <w:rPr>
          <w:rFonts w:ascii="Times New Roman" w:hAnsi="Times New Roman"/>
          <w:sz w:val="24"/>
          <w:szCs w:val="24"/>
        </w:rPr>
        <w:t xml:space="preserve"> </w:t>
      </w:r>
      <w:r w:rsidR="00F861B4">
        <w:rPr>
          <w:rFonts w:ascii="Times New Roman" w:hAnsi="Times New Roman"/>
          <w:sz w:val="24"/>
          <w:szCs w:val="24"/>
        </w:rPr>
        <w:t>22</w:t>
      </w:r>
    </w:p>
    <w:p w:rsidR="00E9606F" w:rsidRPr="00103DDF" w:rsidRDefault="00E9606F" w:rsidP="0032722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103DDF">
        <w:rPr>
          <w:rFonts w:ascii="Times New Roman" w:hAnsi="Times New Roman"/>
          <w:sz w:val="24"/>
          <w:szCs w:val="24"/>
          <w:u w:val="single"/>
        </w:rPr>
        <w:t>Hours per Response</w:t>
      </w:r>
      <w:r w:rsidRPr="00103DDF">
        <w:rPr>
          <w:rFonts w:ascii="Times New Roman" w:hAnsi="Times New Roman"/>
          <w:sz w:val="24"/>
          <w:szCs w:val="24"/>
        </w:rPr>
        <w:t xml:space="preserve">:  </w:t>
      </w:r>
      <w:r w:rsidR="00FD1E6A">
        <w:rPr>
          <w:rFonts w:ascii="Times New Roman" w:hAnsi="Times New Roman"/>
          <w:sz w:val="24"/>
          <w:szCs w:val="24"/>
        </w:rPr>
        <w:t xml:space="preserve"> </w:t>
      </w:r>
      <w:r w:rsidR="00F861B4">
        <w:rPr>
          <w:rFonts w:ascii="Times New Roman" w:hAnsi="Times New Roman"/>
          <w:sz w:val="24"/>
          <w:szCs w:val="24"/>
        </w:rPr>
        <w:t>4.09</w:t>
      </w:r>
    </w:p>
    <w:p w:rsidR="00E15157" w:rsidRDefault="00E9606F" w:rsidP="0032722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103DDF">
        <w:rPr>
          <w:rFonts w:ascii="Times New Roman" w:hAnsi="Times New Roman"/>
          <w:sz w:val="24"/>
          <w:szCs w:val="24"/>
          <w:u w:val="single"/>
        </w:rPr>
        <w:t>Total Burden Hours</w:t>
      </w:r>
      <w:r w:rsidRPr="00103DDF">
        <w:rPr>
          <w:rFonts w:ascii="Times New Roman" w:hAnsi="Times New Roman"/>
          <w:sz w:val="24"/>
          <w:szCs w:val="24"/>
        </w:rPr>
        <w:t xml:space="preserve">:  </w:t>
      </w:r>
      <w:r w:rsidR="00FD1E6A">
        <w:rPr>
          <w:rFonts w:ascii="Times New Roman" w:hAnsi="Times New Roman"/>
          <w:sz w:val="24"/>
          <w:szCs w:val="24"/>
        </w:rPr>
        <w:t xml:space="preserve"> </w:t>
      </w:r>
      <w:r w:rsidR="00F861B4">
        <w:rPr>
          <w:rFonts w:ascii="Times New Roman" w:hAnsi="Times New Roman"/>
          <w:sz w:val="24"/>
          <w:szCs w:val="24"/>
        </w:rPr>
        <w:t>90</w:t>
      </w:r>
    </w:p>
    <w:p w:rsidR="00370606" w:rsidRPr="00E9606F" w:rsidRDefault="00370606" w:rsidP="003706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b/>
          <w:sz w:val="24"/>
          <w:szCs w:val="24"/>
          <w:u w:val="single"/>
        </w:rPr>
      </w:pPr>
      <w:r>
        <w:rPr>
          <w:rFonts w:ascii="Times New Roman" w:hAnsi="Times New Roman"/>
          <w:b/>
          <w:sz w:val="24"/>
          <w:szCs w:val="24"/>
          <w:u w:val="single"/>
        </w:rPr>
        <w:t xml:space="preserve">Pre-and Post Award Reporting Burden </w:t>
      </w:r>
      <w:r w:rsidRPr="00E9606F">
        <w:rPr>
          <w:rFonts w:ascii="Times New Roman" w:hAnsi="Times New Roman"/>
          <w:b/>
          <w:sz w:val="24"/>
          <w:szCs w:val="24"/>
          <w:u w:val="single"/>
        </w:rPr>
        <w:t>Summary</w:t>
      </w:r>
      <w:r>
        <w:rPr>
          <w:rFonts w:ascii="Times New Roman" w:hAnsi="Times New Roman"/>
          <w:b/>
          <w:sz w:val="24"/>
          <w:szCs w:val="24"/>
          <w:u w:val="single"/>
        </w:rPr>
        <w:t>:</w:t>
      </w:r>
    </w:p>
    <w:p w:rsidR="00370606" w:rsidRDefault="00370606" w:rsidP="003706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E9606F">
        <w:rPr>
          <w:rFonts w:ascii="Times New Roman" w:hAnsi="Times New Roman"/>
          <w:sz w:val="24"/>
          <w:szCs w:val="24"/>
          <w:u w:val="single"/>
        </w:rPr>
        <w:t>Number of Respondents</w:t>
      </w:r>
      <w:r>
        <w:rPr>
          <w:rFonts w:ascii="Times New Roman" w:hAnsi="Times New Roman"/>
          <w:sz w:val="24"/>
          <w:szCs w:val="24"/>
        </w:rPr>
        <w:t xml:space="preserve">:  </w:t>
      </w:r>
      <w:r w:rsidR="00160B11">
        <w:rPr>
          <w:rFonts w:ascii="Times New Roman" w:hAnsi="Times New Roman"/>
          <w:sz w:val="24"/>
          <w:szCs w:val="24"/>
        </w:rPr>
        <w:t>30</w:t>
      </w:r>
    </w:p>
    <w:p w:rsidR="00370606" w:rsidRPr="00E9606F" w:rsidRDefault="00370606" w:rsidP="003706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E9606F">
        <w:rPr>
          <w:rFonts w:ascii="Times New Roman" w:hAnsi="Times New Roman"/>
          <w:sz w:val="24"/>
          <w:szCs w:val="24"/>
          <w:u w:val="single"/>
        </w:rPr>
        <w:t>Responses per respondent</w:t>
      </w:r>
      <w:r w:rsidRPr="00E9606F">
        <w:rPr>
          <w:rFonts w:ascii="Times New Roman" w:hAnsi="Times New Roman"/>
          <w:sz w:val="24"/>
          <w:szCs w:val="24"/>
        </w:rPr>
        <w:t xml:space="preserve">:  </w:t>
      </w:r>
      <w:r w:rsidR="00FD1E6A">
        <w:rPr>
          <w:rFonts w:ascii="Times New Roman" w:hAnsi="Times New Roman"/>
          <w:sz w:val="24"/>
          <w:szCs w:val="24"/>
        </w:rPr>
        <w:t xml:space="preserve"> </w:t>
      </w:r>
      <w:r w:rsidR="00F861B4">
        <w:rPr>
          <w:rFonts w:ascii="Times New Roman" w:hAnsi="Times New Roman"/>
          <w:sz w:val="24"/>
          <w:szCs w:val="24"/>
        </w:rPr>
        <w:t>1.73</w:t>
      </w:r>
    </w:p>
    <w:p w:rsidR="00370606" w:rsidRPr="00E9606F" w:rsidRDefault="00370606" w:rsidP="003706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E9606F">
        <w:rPr>
          <w:rFonts w:ascii="Times New Roman" w:hAnsi="Times New Roman"/>
          <w:sz w:val="24"/>
          <w:szCs w:val="24"/>
          <w:u w:val="single"/>
        </w:rPr>
        <w:t>Total Annual Response</w:t>
      </w:r>
      <w:r w:rsidRPr="00E9606F">
        <w:rPr>
          <w:rFonts w:ascii="Times New Roman" w:hAnsi="Times New Roman"/>
          <w:sz w:val="24"/>
          <w:szCs w:val="24"/>
        </w:rPr>
        <w:t xml:space="preserve">:  </w:t>
      </w:r>
      <w:r w:rsidR="00FD1E6A">
        <w:rPr>
          <w:rFonts w:ascii="Times New Roman" w:hAnsi="Times New Roman"/>
          <w:sz w:val="24"/>
          <w:szCs w:val="24"/>
        </w:rPr>
        <w:t xml:space="preserve"> </w:t>
      </w:r>
      <w:r w:rsidR="00F861B4">
        <w:rPr>
          <w:rFonts w:ascii="Times New Roman" w:hAnsi="Times New Roman"/>
          <w:sz w:val="24"/>
          <w:szCs w:val="24"/>
        </w:rPr>
        <w:t>52</w:t>
      </w:r>
    </w:p>
    <w:p w:rsidR="00370606" w:rsidRPr="00E9606F" w:rsidRDefault="00370606" w:rsidP="003706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E9606F">
        <w:rPr>
          <w:rFonts w:ascii="Times New Roman" w:hAnsi="Times New Roman"/>
          <w:sz w:val="24"/>
          <w:szCs w:val="24"/>
          <w:u w:val="single"/>
        </w:rPr>
        <w:t>Hours per Response</w:t>
      </w:r>
      <w:r w:rsidRPr="00E9606F">
        <w:rPr>
          <w:rFonts w:ascii="Times New Roman" w:hAnsi="Times New Roman"/>
          <w:sz w:val="24"/>
          <w:szCs w:val="24"/>
        </w:rPr>
        <w:t xml:space="preserve">:  </w:t>
      </w:r>
      <w:r w:rsidR="00FD1E6A">
        <w:rPr>
          <w:rFonts w:ascii="Times New Roman" w:hAnsi="Times New Roman"/>
          <w:sz w:val="24"/>
          <w:szCs w:val="24"/>
        </w:rPr>
        <w:t xml:space="preserve"> </w:t>
      </w:r>
      <w:r w:rsidR="00F861B4">
        <w:rPr>
          <w:rFonts w:ascii="Times New Roman" w:hAnsi="Times New Roman"/>
          <w:sz w:val="24"/>
          <w:szCs w:val="24"/>
        </w:rPr>
        <w:t>24.81</w:t>
      </w:r>
    </w:p>
    <w:p w:rsidR="00370606" w:rsidRDefault="00370606" w:rsidP="003706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E9606F">
        <w:rPr>
          <w:rFonts w:ascii="Times New Roman" w:hAnsi="Times New Roman"/>
          <w:sz w:val="24"/>
          <w:szCs w:val="24"/>
          <w:u w:val="single"/>
        </w:rPr>
        <w:t>Total Burden Hours</w:t>
      </w:r>
      <w:r w:rsidRPr="00E9606F">
        <w:rPr>
          <w:rFonts w:ascii="Times New Roman" w:hAnsi="Times New Roman"/>
          <w:sz w:val="24"/>
          <w:szCs w:val="24"/>
        </w:rPr>
        <w:t xml:space="preserve">:  </w:t>
      </w:r>
      <w:r w:rsidR="00F861B4">
        <w:rPr>
          <w:rFonts w:ascii="Times New Roman" w:hAnsi="Times New Roman"/>
          <w:sz w:val="24"/>
          <w:szCs w:val="24"/>
        </w:rPr>
        <w:t xml:space="preserve">1,290 </w:t>
      </w:r>
    </w:p>
    <w:p w:rsidR="004F17AF" w:rsidRPr="00C359FA" w:rsidRDefault="004F17AF" w:rsidP="003706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sectPr w:rsidR="004F17AF" w:rsidRPr="00C359FA" w:rsidSect="00D86641">
          <w:footerReference w:type="even" r:id="rId16"/>
          <w:footerReference w:type="default" r:id="rId17"/>
          <w:pgSz w:w="12240" w:h="15840"/>
          <w:pgMar w:top="1440" w:right="1872" w:bottom="1440" w:left="1440" w:header="720" w:footer="720" w:gutter="0"/>
          <w:cols w:space="720"/>
          <w:titlePg/>
          <w:docGrid w:linePitch="360"/>
        </w:sectPr>
      </w:pPr>
    </w:p>
    <w:p w:rsidR="00B969EC" w:rsidRPr="00135EB4" w:rsidRDefault="00B969EC" w:rsidP="00B969EC">
      <w:pPr>
        <w:spacing w:after="0" w:line="480" w:lineRule="auto"/>
        <w:rPr>
          <w:rFonts w:ascii="Times New Roman" w:hAnsi="Times New Roman"/>
          <w:b/>
          <w:sz w:val="24"/>
          <w:szCs w:val="24"/>
        </w:rPr>
      </w:pPr>
      <w:r w:rsidRPr="00135EB4">
        <w:rPr>
          <w:rFonts w:ascii="Times New Roman" w:hAnsi="Times New Roman"/>
          <w:b/>
          <w:sz w:val="24"/>
          <w:szCs w:val="24"/>
        </w:rPr>
        <w:lastRenderedPageBreak/>
        <w:t xml:space="preserve">A.12.3 Post-Awardees RecordkeepingBurden Estimates Estimate of Hours Burden on Respondents for Application (Affected Public:  </w:t>
      </w:r>
      <w:r w:rsidR="00587936">
        <w:rPr>
          <w:rFonts w:ascii="Times New Roman" w:hAnsi="Times New Roman"/>
          <w:b/>
          <w:sz w:val="24"/>
          <w:szCs w:val="24"/>
        </w:rPr>
        <w:t>State Agencies</w:t>
      </w:r>
      <w:r w:rsidRPr="00135EB4">
        <w:rPr>
          <w:rFonts w:ascii="Times New Roman" w:hAnsi="Times New Roman"/>
          <w:b/>
          <w:sz w:val="24"/>
          <w:szCs w:val="24"/>
        </w:rPr>
        <w:t xml:space="preserve">) </w:t>
      </w:r>
    </w:p>
    <w:tbl>
      <w:tblPr>
        <w:tblW w:w="10361" w:type="dxa"/>
        <w:tblInd w:w="97" w:type="dxa"/>
        <w:tblLayout w:type="fixed"/>
        <w:tblLook w:val="04A0" w:firstRow="1" w:lastRow="0" w:firstColumn="1" w:lastColumn="0" w:noHBand="0" w:noVBand="1"/>
      </w:tblPr>
      <w:tblGrid>
        <w:gridCol w:w="1640"/>
        <w:gridCol w:w="1971"/>
        <w:gridCol w:w="1620"/>
        <w:gridCol w:w="1170"/>
        <w:gridCol w:w="1350"/>
        <w:gridCol w:w="1440"/>
        <w:gridCol w:w="1170"/>
      </w:tblGrid>
      <w:tr w:rsidR="00B969EC" w:rsidRPr="00135EB4" w:rsidTr="00A2262E">
        <w:trPr>
          <w:trHeight w:val="735"/>
        </w:trPr>
        <w:tc>
          <w:tcPr>
            <w:tcW w:w="16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969EC" w:rsidRPr="00135EB4" w:rsidRDefault="00B969EC" w:rsidP="00A2262E">
            <w:pPr>
              <w:spacing w:after="0" w:line="240" w:lineRule="auto"/>
              <w:rPr>
                <w:rFonts w:ascii="Times New Roman" w:hAnsi="Times New Roman"/>
                <w:b/>
                <w:bCs/>
                <w:sz w:val="20"/>
                <w:szCs w:val="20"/>
                <w:lang w:bidi="ar-SA"/>
              </w:rPr>
            </w:pPr>
            <w:r w:rsidRPr="00135EB4">
              <w:rPr>
                <w:rFonts w:ascii="Times New Roman" w:hAnsi="Times New Roman"/>
                <w:b/>
                <w:bCs/>
                <w:sz w:val="20"/>
                <w:szCs w:val="20"/>
                <w:lang w:bidi="ar-SA"/>
              </w:rPr>
              <w:t>AFFECTED PUBLIC</w:t>
            </w:r>
          </w:p>
        </w:tc>
        <w:tc>
          <w:tcPr>
            <w:tcW w:w="197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969EC" w:rsidRPr="00135EB4" w:rsidRDefault="00B969EC" w:rsidP="00A2262E">
            <w:pPr>
              <w:spacing w:after="0" w:line="240" w:lineRule="auto"/>
              <w:jc w:val="center"/>
              <w:rPr>
                <w:rFonts w:ascii="Times New Roman" w:hAnsi="Times New Roman"/>
                <w:b/>
                <w:bCs/>
                <w:sz w:val="20"/>
                <w:szCs w:val="20"/>
                <w:lang w:bidi="ar-SA"/>
              </w:rPr>
            </w:pPr>
            <w:r w:rsidRPr="00135EB4">
              <w:rPr>
                <w:rFonts w:ascii="Times New Roman" w:hAnsi="Times New Roman"/>
                <w:b/>
                <w:bCs/>
                <w:sz w:val="20"/>
                <w:szCs w:val="20"/>
                <w:lang w:bidi="ar-SA"/>
              </w:rPr>
              <w:t>(b) Form Number or activity</w:t>
            </w:r>
          </w:p>
        </w:tc>
        <w:tc>
          <w:tcPr>
            <w:tcW w:w="162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969EC" w:rsidRPr="00135EB4" w:rsidRDefault="00B969EC" w:rsidP="00A2262E">
            <w:pPr>
              <w:spacing w:after="0" w:line="240" w:lineRule="auto"/>
              <w:jc w:val="center"/>
              <w:rPr>
                <w:rFonts w:ascii="Times New Roman" w:hAnsi="Times New Roman"/>
                <w:b/>
                <w:bCs/>
                <w:sz w:val="20"/>
                <w:szCs w:val="20"/>
                <w:lang w:bidi="ar-SA"/>
              </w:rPr>
            </w:pPr>
            <w:r w:rsidRPr="00135EB4">
              <w:rPr>
                <w:rFonts w:ascii="Times New Roman" w:hAnsi="Times New Roman"/>
                <w:b/>
                <w:bCs/>
                <w:sz w:val="20"/>
                <w:szCs w:val="20"/>
                <w:lang w:bidi="ar-SA"/>
              </w:rPr>
              <w:t>(c )                                         No. Recordkeepers</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969EC" w:rsidRPr="00135EB4" w:rsidRDefault="00B969EC" w:rsidP="00A2262E">
            <w:pPr>
              <w:spacing w:after="0" w:line="240" w:lineRule="auto"/>
              <w:jc w:val="center"/>
              <w:rPr>
                <w:rFonts w:ascii="Times New Roman" w:hAnsi="Times New Roman"/>
                <w:b/>
                <w:bCs/>
                <w:sz w:val="20"/>
                <w:szCs w:val="20"/>
                <w:lang w:bidi="ar-SA"/>
              </w:rPr>
            </w:pPr>
            <w:r w:rsidRPr="00135EB4">
              <w:rPr>
                <w:rFonts w:ascii="Times New Roman" w:hAnsi="Times New Roman"/>
                <w:b/>
                <w:bCs/>
                <w:sz w:val="20"/>
                <w:szCs w:val="20"/>
                <w:lang w:bidi="ar-SA"/>
              </w:rPr>
              <w:t xml:space="preserve">(d)                           No. Records Per </w:t>
            </w:r>
            <w:r w:rsidRPr="00135EB4">
              <w:rPr>
                <w:rFonts w:ascii="Times New Roman" w:hAnsi="Times New Roman"/>
                <w:b/>
                <w:bCs/>
                <w:sz w:val="18"/>
                <w:szCs w:val="18"/>
                <w:lang w:bidi="ar-SA"/>
              </w:rPr>
              <w:t>Respondent</w:t>
            </w:r>
          </w:p>
        </w:tc>
        <w:tc>
          <w:tcPr>
            <w:tcW w:w="135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969EC" w:rsidRPr="00135EB4" w:rsidRDefault="00B969EC" w:rsidP="00A2262E">
            <w:pPr>
              <w:spacing w:after="0" w:line="240" w:lineRule="auto"/>
              <w:jc w:val="center"/>
              <w:rPr>
                <w:rFonts w:ascii="Times New Roman" w:hAnsi="Times New Roman"/>
                <w:b/>
                <w:bCs/>
                <w:sz w:val="20"/>
                <w:szCs w:val="20"/>
                <w:lang w:bidi="ar-SA"/>
              </w:rPr>
            </w:pPr>
            <w:r w:rsidRPr="00135EB4">
              <w:rPr>
                <w:rFonts w:ascii="Times New Roman" w:hAnsi="Times New Roman"/>
                <w:b/>
                <w:bCs/>
                <w:sz w:val="20"/>
                <w:szCs w:val="20"/>
                <w:lang w:bidi="ar-SA"/>
              </w:rPr>
              <w:t>(e)                                     Est. Total Annual Records          (cxd)</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969EC" w:rsidRPr="00135EB4" w:rsidRDefault="00B969EC" w:rsidP="00A2262E">
            <w:pPr>
              <w:spacing w:after="0" w:line="240" w:lineRule="auto"/>
              <w:jc w:val="center"/>
              <w:rPr>
                <w:rFonts w:ascii="Times New Roman" w:hAnsi="Times New Roman"/>
                <w:b/>
                <w:bCs/>
                <w:sz w:val="20"/>
                <w:szCs w:val="20"/>
                <w:lang w:bidi="ar-SA"/>
              </w:rPr>
            </w:pPr>
            <w:r w:rsidRPr="00135EB4">
              <w:rPr>
                <w:rFonts w:ascii="Times New Roman" w:hAnsi="Times New Roman"/>
                <w:b/>
                <w:bCs/>
                <w:sz w:val="20"/>
                <w:szCs w:val="20"/>
                <w:lang w:bidi="ar-SA"/>
              </w:rPr>
              <w:t>(f)                               Hours Per Recordkeeper</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969EC" w:rsidRPr="00135EB4" w:rsidRDefault="00B969EC" w:rsidP="00A2262E">
            <w:pPr>
              <w:spacing w:after="0" w:line="240" w:lineRule="auto"/>
              <w:jc w:val="center"/>
              <w:rPr>
                <w:rFonts w:ascii="Times New Roman" w:hAnsi="Times New Roman"/>
                <w:b/>
                <w:bCs/>
                <w:sz w:val="20"/>
                <w:szCs w:val="20"/>
                <w:lang w:bidi="ar-SA"/>
              </w:rPr>
            </w:pPr>
            <w:r w:rsidRPr="00135EB4">
              <w:rPr>
                <w:rFonts w:ascii="Times New Roman" w:hAnsi="Times New Roman"/>
                <w:b/>
                <w:bCs/>
                <w:sz w:val="20"/>
                <w:szCs w:val="20"/>
                <w:lang w:bidi="ar-SA"/>
              </w:rPr>
              <w:t>(g)                              Total Burden                 (exf)</w:t>
            </w:r>
          </w:p>
        </w:tc>
      </w:tr>
      <w:tr w:rsidR="00B969EC" w:rsidRPr="00135EB4" w:rsidTr="00A2262E">
        <w:trPr>
          <w:trHeight w:val="450"/>
        </w:trPr>
        <w:tc>
          <w:tcPr>
            <w:tcW w:w="1640" w:type="dxa"/>
            <w:vMerge/>
            <w:tcBorders>
              <w:top w:val="single" w:sz="8" w:space="0" w:color="auto"/>
              <w:left w:val="single" w:sz="8" w:space="0" w:color="auto"/>
              <w:bottom w:val="single" w:sz="8" w:space="0" w:color="000000"/>
              <w:right w:val="single" w:sz="8" w:space="0" w:color="auto"/>
            </w:tcBorders>
            <w:vAlign w:val="center"/>
            <w:hideMark/>
          </w:tcPr>
          <w:p w:rsidR="00B969EC" w:rsidRPr="00135EB4" w:rsidRDefault="00B969EC" w:rsidP="00A2262E">
            <w:pPr>
              <w:spacing w:after="0" w:line="240" w:lineRule="auto"/>
              <w:rPr>
                <w:rFonts w:ascii="Times New Roman" w:hAnsi="Times New Roman"/>
                <w:b/>
                <w:bCs/>
                <w:sz w:val="20"/>
                <w:szCs w:val="20"/>
                <w:lang w:bidi="ar-SA"/>
              </w:rPr>
            </w:pPr>
          </w:p>
        </w:tc>
        <w:tc>
          <w:tcPr>
            <w:tcW w:w="1971" w:type="dxa"/>
            <w:vMerge/>
            <w:tcBorders>
              <w:top w:val="single" w:sz="8" w:space="0" w:color="auto"/>
              <w:left w:val="single" w:sz="8" w:space="0" w:color="auto"/>
              <w:bottom w:val="single" w:sz="8" w:space="0" w:color="000000"/>
              <w:right w:val="single" w:sz="8" w:space="0" w:color="auto"/>
            </w:tcBorders>
            <w:vAlign w:val="center"/>
            <w:hideMark/>
          </w:tcPr>
          <w:p w:rsidR="00B969EC" w:rsidRPr="00135EB4" w:rsidRDefault="00B969EC" w:rsidP="00A2262E">
            <w:pPr>
              <w:spacing w:after="0" w:line="240" w:lineRule="auto"/>
              <w:rPr>
                <w:rFonts w:ascii="Times New Roman" w:hAnsi="Times New Roman"/>
                <w:b/>
                <w:bCs/>
                <w:sz w:val="20"/>
                <w:szCs w:val="20"/>
                <w:lang w:bidi="ar-SA"/>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B969EC" w:rsidRPr="00135EB4" w:rsidRDefault="00B969EC" w:rsidP="00A2262E">
            <w:pPr>
              <w:spacing w:after="0" w:line="240" w:lineRule="auto"/>
              <w:rPr>
                <w:rFonts w:ascii="Times New Roman" w:hAnsi="Times New Roman"/>
                <w:b/>
                <w:bCs/>
                <w:sz w:val="20"/>
                <w:szCs w:val="20"/>
                <w:lang w:bidi="ar-SA"/>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B969EC" w:rsidRPr="00135EB4" w:rsidRDefault="00B969EC" w:rsidP="00A2262E">
            <w:pPr>
              <w:spacing w:after="0" w:line="240" w:lineRule="auto"/>
              <w:rPr>
                <w:rFonts w:ascii="Times New Roman" w:hAnsi="Times New Roman"/>
                <w:b/>
                <w:bCs/>
                <w:sz w:val="20"/>
                <w:szCs w:val="20"/>
                <w:lang w:bidi="ar-SA"/>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rsidR="00B969EC" w:rsidRPr="00135EB4" w:rsidRDefault="00B969EC" w:rsidP="00A2262E">
            <w:pPr>
              <w:spacing w:after="0" w:line="240" w:lineRule="auto"/>
              <w:rPr>
                <w:rFonts w:ascii="Times New Roman" w:hAnsi="Times New Roman"/>
                <w:b/>
                <w:bCs/>
                <w:sz w:val="20"/>
                <w:szCs w:val="20"/>
                <w:lang w:bidi="ar-SA"/>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B969EC" w:rsidRPr="00135EB4" w:rsidRDefault="00B969EC" w:rsidP="00A2262E">
            <w:pPr>
              <w:spacing w:after="0" w:line="240" w:lineRule="auto"/>
              <w:rPr>
                <w:rFonts w:ascii="Times New Roman" w:hAnsi="Times New Roman"/>
                <w:b/>
                <w:bCs/>
                <w:sz w:val="20"/>
                <w:szCs w:val="20"/>
                <w:lang w:bidi="ar-SA"/>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B969EC" w:rsidRPr="00135EB4" w:rsidRDefault="00B969EC" w:rsidP="00A2262E">
            <w:pPr>
              <w:spacing w:after="0" w:line="240" w:lineRule="auto"/>
              <w:rPr>
                <w:rFonts w:ascii="Times New Roman" w:hAnsi="Times New Roman"/>
                <w:b/>
                <w:bCs/>
                <w:sz w:val="20"/>
                <w:szCs w:val="20"/>
                <w:lang w:bidi="ar-SA"/>
              </w:rPr>
            </w:pPr>
          </w:p>
        </w:tc>
      </w:tr>
      <w:tr w:rsidR="00B969EC" w:rsidRPr="00135EB4" w:rsidTr="00A2262E">
        <w:trPr>
          <w:trHeight w:val="330"/>
        </w:trPr>
        <w:tc>
          <w:tcPr>
            <w:tcW w:w="1640" w:type="dxa"/>
            <w:vMerge w:val="restart"/>
            <w:tcBorders>
              <w:top w:val="nil"/>
              <w:left w:val="single" w:sz="8" w:space="0" w:color="auto"/>
              <w:bottom w:val="single" w:sz="8" w:space="0" w:color="000000"/>
              <w:right w:val="single" w:sz="8" w:space="0" w:color="auto"/>
            </w:tcBorders>
            <w:shd w:val="clear" w:color="auto" w:fill="auto"/>
            <w:hideMark/>
          </w:tcPr>
          <w:p w:rsidR="00B969EC" w:rsidRPr="00135EB4" w:rsidRDefault="00B969EC" w:rsidP="00A2262E">
            <w:pPr>
              <w:spacing w:after="0" w:line="240" w:lineRule="auto"/>
              <w:rPr>
                <w:rFonts w:ascii="Times New Roman" w:hAnsi="Times New Roman"/>
                <w:sz w:val="20"/>
                <w:szCs w:val="20"/>
                <w:lang w:bidi="ar-SA"/>
              </w:rPr>
            </w:pPr>
            <w:r w:rsidRPr="00135EB4">
              <w:rPr>
                <w:rFonts w:ascii="Times New Roman" w:hAnsi="Times New Roman"/>
                <w:sz w:val="20"/>
                <w:szCs w:val="20"/>
                <w:lang w:bidi="ar-SA"/>
              </w:rPr>
              <w:t>State Agencies</w:t>
            </w:r>
          </w:p>
        </w:tc>
        <w:tc>
          <w:tcPr>
            <w:tcW w:w="3591" w:type="dxa"/>
            <w:gridSpan w:val="2"/>
            <w:tcBorders>
              <w:top w:val="single" w:sz="8" w:space="0" w:color="auto"/>
              <w:left w:val="nil"/>
              <w:bottom w:val="single" w:sz="8" w:space="0" w:color="auto"/>
              <w:right w:val="nil"/>
            </w:tcBorders>
            <w:shd w:val="clear" w:color="auto" w:fill="auto"/>
            <w:noWrap/>
            <w:vAlign w:val="bottom"/>
            <w:hideMark/>
          </w:tcPr>
          <w:p w:rsidR="00B969EC" w:rsidRPr="00135EB4" w:rsidRDefault="00B969EC" w:rsidP="00A2262E">
            <w:pPr>
              <w:spacing w:after="0" w:line="240" w:lineRule="auto"/>
              <w:rPr>
                <w:rFonts w:ascii="Times New Roman" w:hAnsi="Times New Roman"/>
                <w:b/>
                <w:bCs/>
                <w:sz w:val="20"/>
                <w:szCs w:val="20"/>
                <w:lang w:bidi="ar-SA"/>
              </w:rPr>
            </w:pPr>
            <w:r w:rsidRPr="00135EB4">
              <w:rPr>
                <w:rFonts w:ascii="Times New Roman" w:hAnsi="Times New Roman"/>
                <w:b/>
                <w:bCs/>
                <w:sz w:val="20"/>
                <w:szCs w:val="20"/>
                <w:lang w:bidi="ar-SA"/>
              </w:rPr>
              <w:t>RECORDKEEPING</w:t>
            </w:r>
          </w:p>
        </w:tc>
        <w:tc>
          <w:tcPr>
            <w:tcW w:w="1170" w:type="dxa"/>
            <w:tcBorders>
              <w:top w:val="nil"/>
              <w:left w:val="nil"/>
              <w:bottom w:val="single" w:sz="8" w:space="0" w:color="auto"/>
              <w:right w:val="nil"/>
            </w:tcBorders>
            <w:shd w:val="clear" w:color="auto" w:fill="auto"/>
            <w:vAlign w:val="bottom"/>
            <w:hideMark/>
          </w:tcPr>
          <w:p w:rsidR="00B969EC" w:rsidRPr="00135EB4" w:rsidRDefault="00B969EC" w:rsidP="00A2262E">
            <w:pPr>
              <w:spacing w:after="0" w:line="240" w:lineRule="auto"/>
              <w:jc w:val="center"/>
              <w:rPr>
                <w:rFonts w:ascii="Times New Roman" w:hAnsi="Times New Roman"/>
                <w:sz w:val="20"/>
                <w:szCs w:val="20"/>
                <w:lang w:bidi="ar-SA"/>
              </w:rPr>
            </w:pPr>
            <w:r w:rsidRPr="00135EB4">
              <w:rPr>
                <w:rFonts w:ascii="Times New Roman" w:hAnsi="Times New Roman"/>
                <w:sz w:val="20"/>
                <w:szCs w:val="20"/>
                <w:lang w:bidi="ar-SA"/>
              </w:rPr>
              <w:t> </w:t>
            </w:r>
          </w:p>
        </w:tc>
        <w:tc>
          <w:tcPr>
            <w:tcW w:w="1350" w:type="dxa"/>
            <w:tcBorders>
              <w:top w:val="nil"/>
              <w:left w:val="nil"/>
              <w:bottom w:val="single" w:sz="8" w:space="0" w:color="auto"/>
              <w:right w:val="nil"/>
            </w:tcBorders>
            <w:shd w:val="clear" w:color="auto" w:fill="auto"/>
            <w:vAlign w:val="bottom"/>
            <w:hideMark/>
          </w:tcPr>
          <w:p w:rsidR="00B969EC" w:rsidRPr="00135EB4" w:rsidRDefault="00B969EC" w:rsidP="00A2262E">
            <w:pPr>
              <w:spacing w:after="0" w:line="240" w:lineRule="auto"/>
              <w:jc w:val="center"/>
              <w:rPr>
                <w:rFonts w:ascii="Times New Roman" w:hAnsi="Times New Roman"/>
                <w:sz w:val="20"/>
                <w:szCs w:val="20"/>
                <w:lang w:bidi="ar-SA"/>
              </w:rPr>
            </w:pPr>
            <w:r w:rsidRPr="00135EB4">
              <w:rPr>
                <w:rFonts w:ascii="Times New Roman" w:hAnsi="Times New Roman"/>
                <w:sz w:val="20"/>
                <w:szCs w:val="20"/>
                <w:lang w:bidi="ar-SA"/>
              </w:rPr>
              <w:t> </w:t>
            </w:r>
          </w:p>
        </w:tc>
        <w:tc>
          <w:tcPr>
            <w:tcW w:w="1440" w:type="dxa"/>
            <w:tcBorders>
              <w:top w:val="nil"/>
              <w:left w:val="nil"/>
              <w:bottom w:val="single" w:sz="8" w:space="0" w:color="auto"/>
              <w:right w:val="nil"/>
            </w:tcBorders>
            <w:shd w:val="clear" w:color="auto" w:fill="auto"/>
            <w:vAlign w:val="bottom"/>
            <w:hideMark/>
          </w:tcPr>
          <w:p w:rsidR="00B969EC" w:rsidRPr="00135EB4" w:rsidRDefault="00B969EC" w:rsidP="00A2262E">
            <w:pPr>
              <w:spacing w:after="0" w:line="240" w:lineRule="auto"/>
              <w:jc w:val="center"/>
              <w:rPr>
                <w:rFonts w:ascii="Times New Roman" w:hAnsi="Times New Roman"/>
                <w:sz w:val="20"/>
                <w:szCs w:val="20"/>
                <w:lang w:bidi="ar-SA"/>
              </w:rPr>
            </w:pPr>
            <w:r w:rsidRPr="00135EB4">
              <w:rPr>
                <w:rFonts w:ascii="Times New Roman" w:hAnsi="Times New Roman"/>
                <w:sz w:val="20"/>
                <w:szCs w:val="20"/>
                <w:lang w:bidi="ar-SA"/>
              </w:rPr>
              <w:t> </w:t>
            </w:r>
          </w:p>
        </w:tc>
        <w:tc>
          <w:tcPr>
            <w:tcW w:w="1170" w:type="dxa"/>
            <w:tcBorders>
              <w:top w:val="nil"/>
              <w:left w:val="nil"/>
              <w:bottom w:val="single" w:sz="8" w:space="0" w:color="auto"/>
              <w:right w:val="single" w:sz="8" w:space="0" w:color="auto"/>
            </w:tcBorders>
            <w:shd w:val="clear" w:color="auto" w:fill="auto"/>
            <w:noWrap/>
            <w:vAlign w:val="bottom"/>
            <w:hideMark/>
          </w:tcPr>
          <w:p w:rsidR="00B969EC" w:rsidRPr="00135EB4" w:rsidRDefault="00B969EC" w:rsidP="00A2262E">
            <w:pPr>
              <w:spacing w:after="0" w:line="240" w:lineRule="auto"/>
              <w:jc w:val="center"/>
              <w:rPr>
                <w:rFonts w:ascii="Times New Roman" w:hAnsi="Times New Roman"/>
                <w:sz w:val="20"/>
                <w:szCs w:val="20"/>
                <w:lang w:bidi="ar-SA"/>
              </w:rPr>
            </w:pPr>
            <w:r w:rsidRPr="00135EB4">
              <w:rPr>
                <w:rFonts w:ascii="Times New Roman" w:hAnsi="Times New Roman"/>
                <w:sz w:val="20"/>
                <w:szCs w:val="20"/>
                <w:lang w:bidi="ar-SA"/>
              </w:rPr>
              <w:t> </w:t>
            </w:r>
          </w:p>
        </w:tc>
      </w:tr>
      <w:tr w:rsidR="00B969EC" w:rsidRPr="00135EB4" w:rsidTr="00037262">
        <w:trPr>
          <w:trHeight w:val="330"/>
        </w:trPr>
        <w:tc>
          <w:tcPr>
            <w:tcW w:w="1640" w:type="dxa"/>
            <w:vMerge/>
            <w:tcBorders>
              <w:top w:val="nil"/>
              <w:left w:val="single" w:sz="8" w:space="0" w:color="auto"/>
              <w:bottom w:val="single" w:sz="8" w:space="0" w:color="000000"/>
              <w:right w:val="single" w:sz="8" w:space="0" w:color="auto"/>
            </w:tcBorders>
            <w:vAlign w:val="center"/>
            <w:hideMark/>
          </w:tcPr>
          <w:p w:rsidR="00B969EC" w:rsidRPr="00135EB4" w:rsidRDefault="00B969EC" w:rsidP="00A2262E">
            <w:pPr>
              <w:spacing w:after="0" w:line="240" w:lineRule="auto"/>
              <w:rPr>
                <w:rFonts w:ascii="Times New Roman" w:hAnsi="Times New Roman"/>
                <w:sz w:val="20"/>
                <w:szCs w:val="20"/>
                <w:lang w:bidi="ar-SA"/>
              </w:rPr>
            </w:pPr>
          </w:p>
        </w:tc>
        <w:tc>
          <w:tcPr>
            <w:tcW w:w="1971" w:type="dxa"/>
            <w:tcBorders>
              <w:top w:val="nil"/>
              <w:left w:val="nil"/>
              <w:bottom w:val="single" w:sz="8" w:space="0" w:color="auto"/>
              <w:right w:val="single" w:sz="8" w:space="0" w:color="auto"/>
            </w:tcBorders>
            <w:shd w:val="clear" w:color="auto" w:fill="auto"/>
            <w:vAlign w:val="bottom"/>
            <w:hideMark/>
          </w:tcPr>
          <w:p w:rsidR="00B969EC" w:rsidRPr="00135EB4" w:rsidRDefault="00B969EC" w:rsidP="00A2262E">
            <w:pPr>
              <w:spacing w:after="0" w:line="240" w:lineRule="auto"/>
              <w:rPr>
                <w:rFonts w:ascii="Times New Roman" w:hAnsi="Times New Roman"/>
                <w:sz w:val="20"/>
                <w:szCs w:val="20"/>
                <w:lang w:bidi="ar-SA"/>
              </w:rPr>
            </w:pPr>
            <w:r w:rsidRPr="00135EB4">
              <w:rPr>
                <w:rFonts w:ascii="Times New Roman" w:hAnsi="Times New Roman"/>
                <w:sz w:val="20"/>
                <w:szCs w:val="20"/>
                <w:lang w:bidi="ar-SA"/>
              </w:rPr>
              <w:t>SF-425 Final Report</w:t>
            </w:r>
          </w:p>
        </w:tc>
        <w:tc>
          <w:tcPr>
            <w:tcW w:w="1620" w:type="dxa"/>
            <w:tcBorders>
              <w:top w:val="nil"/>
              <w:left w:val="nil"/>
              <w:bottom w:val="single" w:sz="8" w:space="0" w:color="auto"/>
              <w:right w:val="single" w:sz="8" w:space="0" w:color="auto"/>
            </w:tcBorders>
            <w:shd w:val="clear" w:color="auto" w:fill="auto"/>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1</w:t>
            </w:r>
          </w:p>
        </w:tc>
        <w:tc>
          <w:tcPr>
            <w:tcW w:w="1170" w:type="dxa"/>
            <w:tcBorders>
              <w:top w:val="nil"/>
              <w:left w:val="nil"/>
              <w:bottom w:val="single" w:sz="8" w:space="0" w:color="auto"/>
              <w:right w:val="single" w:sz="8" w:space="0" w:color="auto"/>
            </w:tcBorders>
            <w:shd w:val="clear" w:color="auto" w:fill="auto"/>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1</w:t>
            </w:r>
          </w:p>
        </w:tc>
        <w:tc>
          <w:tcPr>
            <w:tcW w:w="1350" w:type="dxa"/>
            <w:tcBorders>
              <w:top w:val="nil"/>
              <w:left w:val="nil"/>
              <w:bottom w:val="single" w:sz="8" w:space="0" w:color="auto"/>
              <w:right w:val="single" w:sz="8" w:space="0" w:color="auto"/>
            </w:tcBorders>
            <w:shd w:val="clear" w:color="auto" w:fill="auto"/>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1</w:t>
            </w:r>
          </w:p>
        </w:tc>
        <w:tc>
          <w:tcPr>
            <w:tcW w:w="1440" w:type="dxa"/>
            <w:tcBorders>
              <w:top w:val="nil"/>
              <w:left w:val="nil"/>
              <w:bottom w:val="single" w:sz="8" w:space="0" w:color="auto"/>
              <w:right w:val="single" w:sz="8" w:space="0" w:color="auto"/>
            </w:tcBorders>
            <w:shd w:val="clear" w:color="auto" w:fill="auto"/>
            <w:vAlign w:val="bottom"/>
          </w:tcPr>
          <w:p w:rsidR="00A7242E" w:rsidRPr="00135EB4" w:rsidRDefault="00A7242E" w:rsidP="00A7242E">
            <w:pPr>
              <w:spacing w:after="0" w:line="240" w:lineRule="auto"/>
              <w:jc w:val="center"/>
              <w:rPr>
                <w:rFonts w:ascii="Times New Roman" w:hAnsi="Times New Roman"/>
                <w:sz w:val="20"/>
                <w:szCs w:val="20"/>
                <w:lang w:bidi="ar-SA"/>
              </w:rPr>
            </w:pPr>
            <w:r>
              <w:rPr>
                <w:rFonts w:ascii="Times New Roman" w:hAnsi="Times New Roman"/>
                <w:sz w:val="20"/>
                <w:szCs w:val="20"/>
                <w:lang w:bidi="ar-SA"/>
              </w:rPr>
              <w:t>0.05</w:t>
            </w:r>
          </w:p>
        </w:tc>
        <w:tc>
          <w:tcPr>
            <w:tcW w:w="1170" w:type="dxa"/>
            <w:tcBorders>
              <w:top w:val="nil"/>
              <w:left w:val="nil"/>
              <w:bottom w:val="single" w:sz="8" w:space="0" w:color="auto"/>
              <w:right w:val="single" w:sz="8" w:space="0" w:color="auto"/>
            </w:tcBorders>
            <w:shd w:val="clear" w:color="auto" w:fill="auto"/>
            <w:noWrap/>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0.01</w:t>
            </w:r>
          </w:p>
        </w:tc>
      </w:tr>
      <w:tr w:rsidR="00B969EC" w:rsidRPr="00135EB4" w:rsidTr="00037262">
        <w:trPr>
          <w:trHeight w:val="330"/>
        </w:trPr>
        <w:tc>
          <w:tcPr>
            <w:tcW w:w="1640" w:type="dxa"/>
            <w:vMerge/>
            <w:tcBorders>
              <w:top w:val="nil"/>
              <w:left w:val="single" w:sz="8" w:space="0" w:color="auto"/>
              <w:bottom w:val="single" w:sz="8" w:space="0" w:color="000000"/>
              <w:right w:val="single" w:sz="8" w:space="0" w:color="auto"/>
            </w:tcBorders>
            <w:vAlign w:val="center"/>
            <w:hideMark/>
          </w:tcPr>
          <w:p w:rsidR="00B969EC" w:rsidRPr="00135EB4" w:rsidRDefault="00B969EC" w:rsidP="00A2262E">
            <w:pPr>
              <w:spacing w:after="0" w:line="240" w:lineRule="auto"/>
              <w:rPr>
                <w:rFonts w:ascii="Times New Roman" w:hAnsi="Times New Roman"/>
                <w:sz w:val="20"/>
                <w:szCs w:val="20"/>
                <w:lang w:bidi="ar-SA"/>
              </w:rPr>
            </w:pPr>
          </w:p>
        </w:tc>
        <w:tc>
          <w:tcPr>
            <w:tcW w:w="1971" w:type="dxa"/>
            <w:tcBorders>
              <w:top w:val="nil"/>
              <w:left w:val="nil"/>
              <w:bottom w:val="single" w:sz="8" w:space="0" w:color="auto"/>
              <w:right w:val="single" w:sz="8" w:space="0" w:color="auto"/>
            </w:tcBorders>
            <w:shd w:val="clear" w:color="auto" w:fill="auto"/>
            <w:vAlign w:val="bottom"/>
            <w:hideMark/>
          </w:tcPr>
          <w:p w:rsidR="00B969EC" w:rsidRPr="00135EB4" w:rsidRDefault="00B969EC" w:rsidP="00A2262E">
            <w:pPr>
              <w:spacing w:after="0" w:line="240" w:lineRule="auto"/>
              <w:rPr>
                <w:rFonts w:ascii="Times New Roman" w:hAnsi="Times New Roman"/>
                <w:sz w:val="20"/>
                <w:szCs w:val="20"/>
                <w:lang w:bidi="ar-SA"/>
              </w:rPr>
            </w:pPr>
            <w:r w:rsidRPr="00135EB4">
              <w:rPr>
                <w:rFonts w:ascii="Times New Roman" w:hAnsi="Times New Roman"/>
                <w:sz w:val="20"/>
                <w:szCs w:val="20"/>
                <w:lang w:bidi="ar-SA"/>
              </w:rPr>
              <w:t>SF-424</w:t>
            </w:r>
          </w:p>
        </w:tc>
        <w:tc>
          <w:tcPr>
            <w:tcW w:w="1620" w:type="dxa"/>
            <w:tcBorders>
              <w:top w:val="nil"/>
              <w:left w:val="nil"/>
              <w:bottom w:val="single" w:sz="8" w:space="0" w:color="auto"/>
              <w:right w:val="single" w:sz="8" w:space="0" w:color="auto"/>
            </w:tcBorders>
            <w:shd w:val="clear" w:color="auto" w:fill="auto"/>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1</w:t>
            </w:r>
          </w:p>
        </w:tc>
        <w:tc>
          <w:tcPr>
            <w:tcW w:w="1170" w:type="dxa"/>
            <w:tcBorders>
              <w:top w:val="nil"/>
              <w:left w:val="nil"/>
              <w:bottom w:val="single" w:sz="8" w:space="0" w:color="auto"/>
              <w:right w:val="single" w:sz="8" w:space="0" w:color="auto"/>
            </w:tcBorders>
            <w:shd w:val="clear" w:color="auto" w:fill="auto"/>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1</w:t>
            </w:r>
          </w:p>
        </w:tc>
        <w:tc>
          <w:tcPr>
            <w:tcW w:w="1350" w:type="dxa"/>
            <w:tcBorders>
              <w:top w:val="nil"/>
              <w:left w:val="nil"/>
              <w:bottom w:val="single" w:sz="8" w:space="0" w:color="auto"/>
              <w:right w:val="single" w:sz="8" w:space="0" w:color="auto"/>
            </w:tcBorders>
            <w:shd w:val="clear" w:color="auto" w:fill="auto"/>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1</w:t>
            </w:r>
          </w:p>
        </w:tc>
        <w:tc>
          <w:tcPr>
            <w:tcW w:w="1440" w:type="dxa"/>
            <w:tcBorders>
              <w:top w:val="nil"/>
              <w:left w:val="nil"/>
              <w:bottom w:val="single" w:sz="8" w:space="0" w:color="auto"/>
              <w:right w:val="single" w:sz="8" w:space="0" w:color="auto"/>
            </w:tcBorders>
            <w:shd w:val="clear" w:color="auto" w:fill="auto"/>
            <w:vAlign w:val="bottom"/>
          </w:tcPr>
          <w:p w:rsidR="00B969EC" w:rsidRPr="00135EB4" w:rsidRDefault="00A7242E" w:rsidP="00A2262E">
            <w:pPr>
              <w:spacing w:after="0" w:line="240" w:lineRule="auto"/>
              <w:jc w:val="center"/>
              <w:rPr>
                <w:rFonts w:ascii="Times New Roman" w:hAnsi="Times New Roman"/>
                <w:sz w:val="20"/>
                <w:szCs w:val="20"/>
                <w:lang w:bidi="ar-SA"/>
              </w:rPr>
            </w:pPr>
            <w:r w:rsidRPr="00A7242E">
              <w:rPr>
                <w:rFonts w:ascii="Times New Roman" w:hAnsi="Times New Roman"/>
                <w:sz w:val="20"/>
                <w:szCs w:val="20"/>
                <w:lang w:bidi="ar-SA"/>
              </w:rPr>
              <w:t>0.05</w:t>
            </w:r>
          </w:p>
        </w:tc>
        <w:tc>
          <w:tcPr>
            <w:tcW w:w="1170" w:type="dxa"/>
            <w:tcBorders>
              <w:top w:val="nil"/>
              <w:left w:val="nil"/>
              <w:bottom w:val="single" w:sz="8" w:space="0" w:color="auto"/>
              <w:right w:val="single" w:sz="8" w:space="0" w:color="auto"/>
            </w:tcBorders>
            <w:shd w:val="clear" w:color="auto" w:fill="auto"/>
            <w:noWrap/>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0.01</w:t>
            </w:r>
          </w:p>
        </w:tc>
      </w:tr>
      <w:tr w:rsidR="00B969EC" w:rsidRPr="00135EB4" w:rsidTr="00037262">
        <w:trPr>
          <w:trHeight w:val="330"/>
        </w:trPr>
        <w:tc>
          <w:tcPr>
            <w:tcW w:w="1640" w:type="dxa"/>
            <w:vMerge/>
            <w:tcBorders>
              <w:top w:val="nil"/>
              <w:left w:val="single" w:sz="8" w:space="0" w:color="auto"/>
              <w:bottom w:val="single" w:sz="8" w:space="0" w:color="000000"/>
              <w:right w:val="single" w:sz="8" w:space="0" w:color="auto"/>
            </w:tcBorders>
            <w:vAlign w:val="center"/>
            <w:hideMark/>
          </w:tcPr>
          <w:p w:rsidR="00B969EC" w:rsidRPr="00135EB4" w:rsidRDefault="00B969EC" w:rsidP="00A2262E">
            <w:pPr>
              <w:spacing w:after="0" w:line="240" w:lineRule="auto"/>
              <w:rPr>
                <w:rFonts w:ascii="Times New Roman" w:hAnsi="Times New Roman"/>
                <w:sz w:val="20"/>
                <w:szCs w:val="20"/>
                <w:lang w:bidi="ar-SA"/>
              </w:rPr>
            </w:pPr>
          </w:p>
        </w:tc>
        <w:tc>
          <w:tcPr>
            <w:tcW w:w="1971" w:type="dxa"/>
            <w:tcBorders>
              <w:top w:val="nil"/>
              <w:left w:val="nil"/>
              <w:bottom w:val="single" w:sz="8" w:space="0" w:color="auto"/>
              <w:right w:val="single" w:sz="8" w:space="0" w:color="auto"/>
            </w:tcBorders>
            <w:shd w:val="clear" w:color="auto" w:fill="auto"/>
            <w:vAlign w:val="bottom"/>
            <w:hideMark/>
          </w:tcPr>
          <w:p w:rsidR="00B969EC" w:rsidRPr="00135EB4" w:rsidRDefault="00B969EC" w:rsidP="00A2262E">
            <w:pPr>
              <w:spacing w:after="0" w:line="240" w:lineRule="auto"/>
              <w:rPr>
                <w:rFonts w:ascii="Times New Roman" w:hAnsi="Times New Roman"/>
                <w:sz w:val="20"/>
                <w:szCs w:val="20"/>
                <w:lang w:bidi="ar-SA"/>
              </w:rPr>
            </w:pPr>
            <w:r w:rsidRPr="00135EB4">
              <w:rPr>
                <w:rFonts w:ascii="Times New Roman" w:hAnsi="Times New Roman"/>
                <w:sz w:val="20"/>
                <w:szCs w:val="20"/>
                <w:lang w:bidi="ar-SA"/>
              </w:rPr>
              <w:t>SF-424 B</w:t>
            </w:r>
          </w:p>
        </w:tc>
        <w:tc>
          <w:tcPr>
            <w:tcW w:w="1620" w:type="dxa"/>
            <w:tcBorders>
              <w:top w:val="nil"/>
              <w:left w:val="nil"/>
              <w:bottom w:val="single" w:sz="8" w:space="0" w:color="auto"/>
              <w:right w:val="single" w:sz="8" w:space="0" w:color="auto"/>
            </w:tcBorders>
            <w:shd w:val="clear" w:color="auto" w:fill="auto"/>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1</w:t>
            </w:r>
          </w:p>
        </w:tc>
        <w:tc>
          <w:tcPr>
            <w:tcW w:w="1170" w:type="dxa"/>
            <w:tcBorders>
              <w:top w:val="nil"/>
              <w:left w:val="nil"/>
              <w:bottom w:val="single" w:sz="8" w:space="0" w:color="auto"/>
              <w:right w:val="single" w:sz="8" w:space="0" w:color="auto"/>
            </w:tcBorders>
            <w:shd w:val="clear" w:color="auto" w:fill="auto"/>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1</w:t>
            </w:r>
          </w:p>
        </w:tc>
        <w:tc>
          <w:tcPr>
            <w:tcW w:w="1350" w:type="dxa"/>
            <w:tcBorders>
              <w:top w:val="nil"/>
              <w:left w:val="nil"/>
              <w:bottom w:val="single" w:sz="8" w:space="0" w:color="auto"/>
              <w:right w:val="single" w:sz="8" w:space="0" w:color="auto"/>
            </w:tcBorders>
            <w:shd w:val="clear" w:color="auto" w:fill="auto"/>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1</w:t>
            </w:r>
          </w:p>
        </w:tc>
        <w:tc>
          <w:tcPr>
            <w:tcW w:w="1440" w:type="dxa"/>
            <w:tcBorders>
              <w:top w:val="nil"/>
              <w:left w:val="nil"/>
              <w:bottom w:val="single" w:sz="8" w:space="0" w:color="auto"/>
              <w:right w:val="single" w:sz="8" w:space="0" w:color="auto"/>
            </w:tcBorders>
            <w:shd w:val="clear" w:color="auto" w:fill="auto"/>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0.07</w:t>
            </w:r>
          </w:p>
        </w:tc>
        <w:tc>
          <w:tcPr>
            <w:tcW w:w="1170" w:type="dxa"/>
            <w:tcBorders>
              <w:top w:val="nil"/>
              <w:left w:val="nil"/>
              <w:bottom w:val="single" w:sz="8" w:space="0" w:color="auto"/>
              <w:right w:val="single" w:sz="8" w:space="0" w:color="auto"/>
            </w:tcBorders>
            <w:shd w:val="clear" w:color="auto" w:fill="auto"/>
            <w:noWrap/>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0.07</w:t>
            </w:r>
          </w:p>
        </w:tc>
      </w:tr>
      <w:tr w:rsidR="00B969EC" w:rsidRPr="00135EB4" w:rsidTr="00037262">
        <w:trPr>
          <w:trHeight w:val="330"/>
        </w:trPr>
        <w:tc>
          <w:tcPr>
            <w:tcW w:w="1640" w:type="dxa"/>
            <w:vMerge/>
            <w:tcBorders>
              <w:top w:val="nil"/>
              <w:left w:val="single" w:sz="8" w:space="0" w:color="auto"/>
              <w:bottom w:val="single" w:sz="8" w:space="0" w:color="000000"/>
              <w:right w:val="single" w:sz="8" w:space="0" w:color="auto"/>
            </w:tcBorders>
            <w:vAlign w:val="center"/>
            <w:hideMark/>
          </w:tcPr>
          <w:p w:rsidR="00B969EC" w:rsidRPr="00135EB4" w:rsidRDefault="00B969EC" w:rsidP="00A2262E">
            <w:pPr>
              <w:spacing w:after="0" w:line="240" w:lineRule="auto"/>
              <w:rPr>
                <w:rFonts w:ascii="Times New Roman" w:hAnsi="Times New Roman"/>
                <w:sz w:val="20"/>
                <w:szCs w:val="20"/>
                <w:lang w:bidi="ar-SA"/>
              </w:rPr>
            </w:pPr>
          </w:p>
        </w:tc>
        <w:tc>
          <w:tcPr>
            <w:tcW w:w="1971" w:type="dxa"/>
            <w:tcBorders>
              <w:top w:val="nil"/>
              <w:left w:val="nil"/>
              <w:bottom w:val="single" w:sz="8" w:space="0" w:color="auto"/>
              <w:right w:val="nil"/>
            </w:tcBorders>
            <w:shd w:val="clear" w:color="auto" w:fill="auto"/>
            <w:vAlign w:val="bottom"/>
            <w:hideMark/>
          </w:tcPr>
          <w:p w:rsidR="00B969EC" w:rsidRPr="00135EB4" w:rsidRDefault="00B969EC" w:rsidP="00A2262E">
            <w:pPr>
              <w:spacing w:after="0" w:line="240" w:lineRule="auto"/>
              <w:rPr>
                <w:rFonts w:ascii="Times New Roman" w:hAnsi="Times New Roman"/>
                <w:sz w:val="20"/>
                <w:szCs w:val="20"/>
                <w:lang w:bidi="ar-SA"/>
              </w:rPr>
            </w:pPr>
            <w:r w:rsidRPr="00135EB4">
              <w:rPr>
                <w:rFonts w:ascii="Times New Roman" w:hAnsi="Times New Roman"/>
                <w:sz w:val="20"/>
                <w:szCs w:val="20"/>
                <w:lang w:bidi="ar-SA"/>
              </w:rPr>
              <w:t>SF-LLL</w:t>
            </w:r>
          </w:p>
        </w:tc>
        <w:tc>
          <w:tcPr>
            <w:tcW w:w="1620" w:type="dxa"/>
            <w:tcBorders>
              <w:top w:val="nil"/>
              <w:left w:val="nil"/>
              <w:bottom w:val="single" w:sz="8" w:space="0" w:color="auto"/>
              <w:right w:val="single" w:sz="8" w:space="0" w:color="auto"/>
            </w:tcBorders>
            <w:shd w:val="clear" w:color="auto" w:fill="auto"/>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1</w:t>
            </w:r>
          </w:p>
        </w:tc>
        <w:tc>
          <w:tcPr>
            <w:tcW w:w="1170" w:type="dxa"/>
            <w:tcBorders>
              <w:top w:val="nil"/>
              <w:left w:val="nil"/>
              <w:bottom w:val="single" w:sz="8" w:space="0" w:color="auto"/>
              <w:right w:val="single" w:sz="8" w:space="0" w:color="auto"/>
            </w:tcBorders>
            <w:shd w:val="clear" w:color="auto" w:fill="auto"/>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1</w:t>
            </w:r>
          </w:p>
        </w:tc>
        <w:tc>
          <w:tcPr>
            <w:tcW w:w="1350" w:type="dxa"/>
            <w:tcBorders>
              <w:top w:val="nil"/>
              <w:left w:val="nil"/>
              <w:bottom w:val="single" w:sz="8" w:space="0" w:color="auto"/>
              <w:right w:val="single" w:sz="8" w:space="0" w:color="auto"/>
            </w:tcBorders>
            <w:shd w:val="clear" w:color="auto" w:fill="auto"/>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1</w:t>
            </w:r>
          </w:p>
        </w:tc>
        <w:tc>
          <w:tcPr>
            <w:tcW w:w="1440" w:type="dxa"/>
            <w:tcBorders>
              <w:top w:val="nil"/>
              <w:left w:val="nil"/>
              <w:bottom w:val="single" w:sz="8" w:space="0" w:color="auto"/>
              <w:right w:val="single" w:sz="8" w:space="0" w:color="auto"/>
            </w:tcBorders>
            <w:shd w:val="clear" w:color="auto" w:fill="auto"/>
            <w:noWrap/>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0.11</w:t>
            </w:r>
          </w:p>
        </w:tc>
        <w:tc>
          <w:tcPr>
            <w:tcW w:w="1170" w:type="dxa"/>
            <w:tcBorders>
              <w:top w:val="nil"/>
              <w:left w:val="nil"/>
              <w:bottom w:val="single" w:sz="8" w:space="0" w:color="auto"/>
              <w:right w:val="single" w:sz="8" w:space="0" w:color="auto"/>
            </w:tcBorders>
            <w:shd w:val="clear" w:color="auto" w:fill="auto"/>
            <w:noWrap/>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0.11</w:t>
            </w:r>
          </w:p>
        </w:tc>
      </w:tr>
      <w:tr w:rsidR="00B969EC" w:rsidRPr="00135EB4" w:rsidTr="00422E5E">
        <w:trPr>
          <w:trHeight w:val="330"/>
        </w:trPr>
        <w:tc>
          <w:tcPr>
            <w:tcW w:w="1640" w:type="dxa"/>
            <w:vMerge/>
            <w:tcBorders>
              <w:top w:val="nil"/>
              <w:left w:val="single" w:sz="8" w:space="0" w:color="auto"/>
              <w:bottom w:val="single" w:sz="8" w:space="0" w:color="000000"/>
              <w:right w:val="single" w:sz="8" w:space="0" w:color="auto"/>
            </w:tcBorders>
            <w:vAlign w:val="center"/>
            <w:hideMark/>
          </w:tcPr>
          <w:p w:rsidR="00B969EC" w:rsidRPr="00135EB4" w:rsidRDefault="00B969EC" w:rsidP="00A2262E">
            <w:pPr>
              <w:spacing w:after="0" w:line="240" w:lineRule="auto"/>
              <w:rPr>
                <w:rFonts w:ascii="Times New Roman" w:hAnsi="Times New Roman"/>
                <w:sz w:val="20"/>
                <w:szCs w:val="20"/>
                <w:lang w:bidi="ar-SA"/>
              </w:rPr>
            </w:pPr>
          </w:p>
        </w:tc>
        <w:tc>
          <w:tcPr>
            <w:tcW w:w="1971" w:type="dxa"/>
            <w:tcBorders>
              <w:top w:val="nil"/>
              <w:left w:val="nil"/>
              <w:bottom w:val="single" w:sz="8" w:space="0" w:color="auto"/>
              <w:right w:val="single" w:sz="8" w:space="0" w:color="auto"/>
            </w:tcBorders>
            <w:shd w:val="clear" w:color="auto" w:fill="auto"/>
            <w:vAlign w:val="bottom"/>
            <w:hideMark/>
          </w:tcPr>
          <w:p w:rsidR="00B969EC" w:rsidRPr="00135EB4" w:rsidRDefault="00B969EC" w:rsidP="00A2262E">
            <w:pPr>
              <w:spacing w:after="0" w:line="240" w:lineRule="auto"/>
              <w:rPr>
                <w:rFonts w:ascii="Times New Roman" w:hAnsi="Times New Roman"/>
                <w:sz w:val="20"/>
                <w:szCs w:val="20"/>
                <w:lang w:bidi="ar-SA"/>
              </w:rPr>
            </w:pPr>
            <w:r w:rsidRPr="00135EB4">
              <w:rPr>
                <w:rFonts w:ascii="Times New Roman" w:hAnsi="Times New Roman"/>
                <w:sz w:val="20"/>
                <w:szCs w:val="20"/>
                <w:lang w:bidi="ar-SA"/>
              </w:rPr>
              <w:t xml:space="preserve">SF-425 Financial Reporting </w:t>
            </w:r>
          </w:p>
        </w:tc>
        <w:tc>
          <w:tcPr>
            <w:tcW w:w="1620" w:type="dxa"/>
            <w:tcBorders>
              <w:top w:val="nil"/>
              <w:left w:val="nil"/>
              <w:bottom w:val="single" w:sz="4" w:space="0" w:color="auto"/>
              <w:right w:val="single" w:sz="8" w:space="0" w:color="auto"/>
            </w:tcBorders>
            <w:shd w:val="clear" w:color="auto" w:fill="auto"/>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1</w:t>
            </w:r>
          </w:p>
        </w:tc>
        <w:tc>
          <w:tcPr>
            <w:tcW w:w="1170" w:type="dxa"/>
            <w:tcBorders>
              <w:top w:val="nil"/>
              <w:left w:val="nil"/>
              <w:bottom w:val="single" w:sz="4" w:space="0" w:color="auto"/>
              <w:right w:val="single" w:sz="8" w:space="0" w:color="auto"/>
            </w:tcBorders>
            <w:shd w:val="clear" w:color="auto" w:fill="auto"/>
            <w:noWrap/>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4</w:t>
            </w:r>
          </w:p>
        </w:tc>
        <w:tc>
          <w:tcPr>
            <w:tcW w:w="1350" w:type="dxa"/>
            <w:tcBorders>
              <w:top w:val="nil"/>
              <w:left w:val="nil"/>
              <w:bottom w:val="single" w:sz="4" w:space="0" w:color="auto"/>
              <w:right w:val="single" w:sz="8" w:space="0" w:color="auto"/>
            </w:tcBorders>
            <w:shd w:val="clear" w:color="auto" w:fill="auto"/>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4</w:t>
            </w:r>
          </w:p>
        </w:tc>
        <w:tc>
          <w:tcPr>
            <w:tcW w:w="1440" w:type="dxa"/>
            <w:tcBorders>
              <w:top w:val="nil"/>
              <w:left w:val="nil"/>
              <w:bottom w:val="single" w:sz="4" w:space="0" w:color="auto"/>
              <w:right w:val="single" w:sz="8" w:space="0" w:color="auto"/>
            </w:tcBorders>
            <w:shd w:val="clear" w:color="auto" w:fill="auto"/>
            <w:noWrap/>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0.1169</w:t>
            </w:r>
          </w:p>
        </w:tc>
        <w:tc>
          <w:tcPr>
            <w:tcW w:w="1170" w:type="dxa"/>
            <w:tcBorders>
              <w:top w:val="nil"/>
              <w:left w:val="nil"/>
              <w:bottom w:val="single" w:sz="4" w:space="0" w:color="auto"/>
              <w:right w:val="single" w:sz="8" w:space="0" w:color="auto"/>
            </w:tcBorders>
            <w:shd w:val="clear" w:color="auto" w:fill="auto"/>
            <w:noWrap/>
            <w:vAlign w:val="bottom"/>
          </w:tcPr>
          <w:p w:rsidR="00B969EC" w:rsidRPr="00135EB4" w:rsidRDefault="00A7242E" w:rsidP="00A2262E">
            <w:pPr>
              <w:spacing w:after="0" w:line="240" w:lineRule="auto"/>
              <w:jc w:val="center"/>
              <w:rPr>
                <w:rFonts w:ascii="Times New Roman" w:hAnsi="Times New Roman"/>
                <w:sz w:val="20"/>
                <w:szCs w:val="20"/>
                <w:lang w:bidi="ar-SA"/>
              </w:rPr>
            </w:pPr>
            <w:r>
              <w:rPr>
                <w:rFonts w:ascii="Times New Roman" w:hAnsi="Times New Roman"/>
                <w:sz w:val="20"/>
                <w:szCs w:val="20"/>
                <w:lang w:bidi="ar-SA"/>
              </w:rPr>
              <w:t>0.4676</w:t>
            </w:r>
          </w:p>
        </w:tc>
      </w:tr>
      <w:tr w:rsidR="00B969EC" w:rsidRPr="00135EB4" w:rsidTr="00422E5E">
        <w:trPr>
          <w:trHeight w:val="330"/>
        </w:trPr>
        <w:tc>
          <w:tcPr>
            <w:tcW w:w="3611"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969EC" w:rsidRPr="00135EB4" w:rsidRDefault="00B969EC" w:rsidP="00A2262E">
            <w:pPr>
              <w:spacing w:after="0" w:line="240" w:lineRule="auto"/>
              <w:rPr>
                <w:rFonts w:ascii="Times New Roman" w:hAnsi="Times New Roman"/>
                <w:b/>
                <w:bCs/>
                <w:sz w:val="20"/>
                <w:szCs w:val="20"/>
                <w:lang w:bidi="ar-SA"/>
              </w:rPr>
            </w:pPr>
            <w:r w:rsidRPr="00135EB4">
              <w:rPr>
                <w:rFonts w:ascii="Times New Roman" w:hAnsi="Times New Roman"/>
                <w:b/>
                <w:bCs/>
                <w:sz w:val="20"/>
                <w:szCs w:val="20"/>
                <w:lang w:bidi="ar-SA"/>
              </w:rPr>
              <w:t>Post Award Recordkeeping Total Burden Estimates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B969EC" w:rsidRPr="00135EB4" w:rsidRDefault="00A7242E" w:rsidP="00A2262E">
            <w:pPr>
              <w:spacing w:after="0" w:line="240" w:lineRule="auto"/>
              <w:jc w:val="center"/>
              <w:rPr>
                <w:rFonts w:ascii="Times New Roman" w:hAnsi="Times New Roman"/>
                <w:b/>
                <w:bCs/>
                <w:sz w:val="20"/>
                <w:szCs w:val="20"/>
                <w:lang w:bidi="ar-SA"/>
              </w:rPr>
            </w:pPr>
            <w:r>
              <w:rPr>
                <w:rFonts w:ascii="Times New Roman" w:hAnsi="Times New Roman"/>
                <w:b/>
                <w:bCs/>
                <w:sz w:val="20"/>
                <w:szCs w:val="20"/>
                <w:lang w:bidi="ar-SA"/>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B969EC" w:rsidRPr="00135EB4" w:rsidRDefault="005B094C" w:rsidP="00A2262E">
            <w:pPr>
              <w:spacing w:after="0" w:line="240" w:lineRule="auto"/>
              <w:jc w:val="center"/>
              <w:rPr>
                <w:rFonts w:ascii="Times New Roman" w:hAnsi="Times New Roman"/>
                <w:b/>
                <w:bCs/>
                <w:sz w:val="20"/>
                <w:szCs w:val="20"/>
                <w:lang w:bidi="ar-SA"/>
              </w:rPr>
            </w:pPr>
            <w:r>
              <w:rPr>
                <w:rFonts w:ascii="Times New Roman" w:hAnsi="Times New Roman"/>
                <w:b/>
                <w:bCs/>
                <w:sz w:val="20"/>
                <w:szCs w:val="20"/>
                <w:lang w:bidi="ar-SA"/>
              </w:rPr>
              <w:t>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B969EC" w:rsidRPr="00135EB4" w:rsidRDefault="00A7242E" w:rsidP="00A2262E">
            <w:pPr>
              <w:spacing w:after="0" w:line="240" w:lineRule="auto"/>
              <w:jc w:val="center"/>
              <w:rPr>
                <w:rFonts w:ascii="Times New Roman" w:hAnsi="Times New Roman"/>
                <w:b/>
                <w:bCs/>
                <w:sz w:val="20"/>
                <w:szCs w:val="20"/>
                <w:lang w:bidi="ar-SA"/>
              </w:rPr>
            </w:pPr>
            <w:r>
              <w:rPr>
                <w:rFonts w:ascii="Times New Roman" w:hAnsi="Times New Roman"/>
                <w:b/>
                <w:bCs/>
                <w:sz w:val="20"/>
                <w:szCs w:val="20"/>
                <w:lang w:bidi="ar-SA"/>
              </w:rPr>
              <w:t>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B969EC" w:rsidRPr="00135EB4" w:rsidRDefault="005B094C" w:rsidP="00A2262E">
            <w:pPr>
              <w:spacing w:after="0" w:line="240" w:lineRule="auto"/>
              <w:jc w:val="center"/>
              <w:rPr>
                <w:rFonts w:ascii="Times New Roman" w:hAnsi="Times New Roman"/>
                <w:b/>
                <w:bCs/>
                <w:sz w:val="20"/>
                <w:szCs w:val="20"/>
                <w:lang w:bidi="ar-SA"/>
              </w:rPr>
            </w:pPr>
            <w:r>
              <w:rPr>
                <w:rFonts w:ascii="Times New Roman" w:hAnsi="Times New Roman"/>
                <w:b/>
                <w:bCs/>
                <w:sz w:val="20"/>
                <w:szCs w:val="20"/>
                <w:lang w:bidi="ar-SA"/>
              </w:rPr>
              <w:t>.08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69EC" w:rsidRPr="00135EB4" w:rsidRDefault="00A7242E" w:rsidP="00A2262E">
            <w:pPr>
              <w:spacing w:after="0" w:line="240" w:lineRule="auto"/>
              <w:jc w:val="center"/>
              <w:rPr>
                <w:rFonts w:ascii="Times New Roman" w:hAnsi="Times New Roman"/>
                <w:b/>
                <w:bCs/>
                <w:sz w:val="20"/>
                <w:szCs w:val="20"/>
                <w:lang w:bidi="ar-SA"/>
              </w:rPr>
            </w:pPr>
            <w:r>
              <w:rPr>
                <w:rFonts w:ascii="Times New Roman" w:hAnsi="Times New Roman"/>
                <w:b/>
                <w:bCs/>
                <w:sz w:val="20"/>
                <w:szCs w:val="20"/>
                <w:lang w:bidi="ar-SA"/>
              </w:rPr>
              <w:t>0.6776</w:t>
            </w:r>
          </w:p>
        </w:tc>
      </w:tr>
      <w:tr w:rsidR="005B094C" w:rsidRPr="00135EB4" w:rsidTr="00422E5E">
        <w:trPr>
          <w:trHeight w:val="330"/>
        </w:trPr>
        <w:tc>
          <w:tcPr>
            <w:tcW w:w="3611"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rsidR="005B094C" w:rsidRPr="00135EB4" w:rsidRDefault="005B094C" w:rsidP="005B094C">
            <w:pPr>
              <w:spacing w:after="0" w:line="240" w:lineRule="auto"/>
              <w:rPr>
                <w:rFonts w:ascii="Times New Roman" w:hAnsi="Times New Roman"/>
                <w:b/>
                <w:bCs/>
                <w:sz w:val="20"/>
                <w:szCs w:val="20"/>
                <w:lang w:bidi="ar-SA"/>
              </w:rPr>
            </w:pPr>
            <w:r w:rsidRPr="005B094C">
              <w:rPr>
                <w:rFonts w:ascii="Times New Roman" w:hAnsi="Times New Roman"/>
                <w:b/>
                <w:sz w:val="20"/>
                <w:szCs w:val="24"/>
              </w:rPr>
              <w:t>2 Year Recordkeeping Period Total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5B094C" w:rsidRDefault="005B094C" w:rsidP="00A2262E">
            <w:pPr>
              <w:spacing w:after="0" w:line="240" w:lineRule="auto"/>
              <w:jc w:val="center"/>
              <w:rPr>
                <w:rFonts w:ascii="Times New Roman" w:hAnsi="Times New Roman"/>
                <w:b/>
                <w:bCs/>
                <w:sz w:val="20"/>
                <w:szCs w:val="20"/>
                <w:lang w:bidi="ar-SA"/>
              </w:rPr>
            </w:pPr>
            <w:r>
              <w:rPr>
                <w:rFonts w:ascii="Times New Roman" w:hAnsi="Times New Roman"/>
                <w:b/>
                <w:bCs/>
                <w:sz w:val="20"/>
                <w:szCs w:val="20"/>
                <w:lang w:bidi="ar-SA"/>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5B094C" w:rsidRPr="00135EB4" w:rsidRDefault="005B094C" w:rsidP="00A2262E">
            <w:pPr>
              <w:spacing w:after="0" w:line="240" w:lineRule="auto"/>
              <w:jc w:val="center"/>
              <w:rPr>
                <w:rFonts w:ascii="Times New Roman" w:hAnsi="Times New Roman"/>
                <w:b/>
                <w:bCs/>
                <w:sz w:val="20"/>
                <w:szCs w:val="20"/>
                <w:lang w:bidi="ar-SA"/>
              </w:rPr>
            </w:pPr>
            <w:r>
              <w:rPr>
                <w:rFonts w:ascii="Times New Roman" w:hAnsi="Times New Roman"/>
                <w:b/>
                <w:bCs/>
                <w:sz w:val="20"/>
                <w:szCs w:val="20"/>
                <w:lang w:bidi="ar-SA"/>
              </w:rPr>
              <w:t>16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5B094C" w:rsidRDefault="005B094C" w:rsidP="00A2262E">
            <w:pPr>
              <w:spacing w:after="0" w:line="240" w:lineRule="auto"/>
              <w:jc w:val="center"/>
              <w:rPr>
                <w:rFonts w:ascii="Times New Roman" w:hAnsi="Times New Roman"/>
                <w:b/>
                <w:bCs/>
                <w:sz w:val="20"/>
                <w:szCs w:val="20"/>
                <w:lang w:bidi="ar-SA"/>
              </w:rPr>
            </w:pPr>
            <w:r>
              <w:rPr>
                <w:rFonts w:ascii="Times New Roman" w:hAnsi="Times New Roman"/>
                <w:b/>
                <w:bCs/>
                <w:sz w:val="20"/>
                <w:szCs w:val="20"/>
                <w:lang w:bidi="ar-SA"/>
              </w:rPr>
              <w:t>16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5B094C" w:rsidRPr="00135EB4" w:rsidRDefault="005B094C" w:rsidP="00A2262E">
            <w:pPr>
              <w:spacing w:after="0" w:line="240" w:lineRule="auto"/>
              <w:jc w:val="center"/>
              <w:rPr>
                <w:rFonts w:ascii="Times New Roman" w:hAnsi="Times New Roman"/>
                <w:b/>
                <w:bCs/>
                <w:sz w:val="20"/>
                <w:szCs w:val="20"/>
                <w:lang w:bidi="ar-SA"/>
              </w:rPr>
            </w:pPr>
            <w:r>
              <w:rPr>
                <w:rFonts w:ascii="Times New Roman" w:hAnsi="Times New Roman"/>
                <w:b/>
                <w:bCs/>
                <w:sz w:val="20"/>
                <w:szCs w:val="20"/>
                <w:lang w:bidi="ar-SA"/>
              </w:rPr>
              <w:t>.08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094C" w:rsidRDefault="005B094C" w:rsidP="00A2262E">
            <w:pPr>
              <w:spacing w:after="0" w:line="240" w:lineRule="auto"/>
              <w:jc w:val="center"/>
              <w:rPr>
                <w:rFonts w:ascii="Times New Roman" w:hAnsi="Times New Roman"/>
                <w:b/>
                <w:bCs/>
                <w:sz w:val="20"/>
                <w:szCs w:val="20"/>
                <w:lang w:bidi="ar-SA"/>
              </w:rPr>
            </w:pPr>
            <w:r>
              <w:rPr>
                <w:rFonts w:ascii="Times New Roman" w:hAnsi="Times New Roman"/>
                <w:b/>
                <w:bCs/>
                <w:sz w:val="20"/>
                <w:szCs w:val="20"/>
                <w:lang w:bidi="ar-SA"/>
              </w:rPr>
              <w:t>1.335</w:t>
            </w:r>
          </w:p>
        </w:tc>
      </w:tr>
    </w:tbl>
    <w:p w:rsidR="00B969EC" w:rsidRPr="00135EB4" w:rsidRDefault="00B969EC" w:rsidP="00B969E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p>
    <w:p w:rsidR="00B969EC" w:rsidRPr="00135EB4" w:rsidRDefault="00B969EC" w:rsidP="00B969E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b/>
          <w:sz w:val="24"/>
          <w:szCs w:val="24"/>
          <w:u w:val="single"/>
        </w:rPr>
      </w:pPr>
      <w:r w:rsidRPr="00135EB4">
        <w:rPr>
          <w:rFonts w:ascii="Times New Roman" w:hAnsi="Times New Roman"/>
          <w:b/>
          <w:sz w:val="24"/>
          <w:szCs w:val="24"/>
          <w:u w:val="single"/>
        </w:rPr>
        <w:t>Post Award Recordkeeping Burden Summary:</w:t>
      </w:r>
    </w:p>
    <w:p w:rsidR="00B969EC" w:rsidRPr="00135EB4" w:rsidRDefault="00B969EC" w:rsidP="00B969E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135EB4">
        <w:rPr>
          <w:rFonts w:ascii="Times New Roman" w:hAnsi="Times New Roman"/>
          <w:sz w:val="24"/>
          <w:szCs w:val="24"/>
          <w:u w:val="single"/>
        </w:rPr>
        <w:t>Number of Respondents</w:t>
      </w:r>
      <w:r w:rsidRPr="00135EB4">
        <w:rPr>
          <w:rFonts w:ascii="Times New Roman" w:hAnsi="Times New Roman"/>
          <w:sz w:val="24"/>
          <w:szCs w:val="24"/>
        </w:rPr>
        <w:t xml:space="preserve">:  </w:t>
      </w:r>
      <w:r w:rsidR="00037262">
        <w:rPr>
          <w:rFonts w:ascii="Times New Roman" w:hAnsi="Times New Roman"/>
          <w:sz w:val="24"/>
          <w:szCs w:val="24"/>
        </w:rPr>
        <w:t xml:space="preserve"> </w:t>
      </w:r>
      <w:r w:rsidR="00F64BB6">
        <w:rPr>
          <w:rFonts w:ascii="Times New Roman" w:hAnsi="Times New Roman"/>
          <w:sz w:val="24"/>
          <w:szCs w:val="24"/>
        </w:rPr>
        <w:t>1</w:t>
      </w:r>
    </w:p>
    <w:p w:rsidR="00B969EC" w:rsidRPr="00135EB4" w:rsidRDefault="00B969EC" w:rsidP="00B969E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135EB4">
        <w:rPr>
          <w:rFonts w:ascii="Times New Roman" w:hAnsi="Times New Roman"/>
          <w:sz w:val="24"/>
          <w:szCs w:val="24"/>
          <w:u w:val="single"/>
        </w:rPr>
        <w:t>Responses per respondent</w:t>
      </w:r>
      <w:r w:rsidRPr="00135EB4">
        <w:rPr>
          <w:rFonts w:ascii="Times New Roman" w:hAnsi="Times New Roman"/>
          <w:sz w:val="24"/>
          <w:szCs w:val="24"/>
        </w:rPr>
        <w:t xml:space="preserve">:  </w:t>
      </w:r>
      <w:r w:rsidR="00037262">
        <w:rPr>
          <w:rFonts w:ascii="Times New Roman" w:hAnsi="Times New Roman"/>
          <w:sz w:val="24"/>
          <w:szCs w:val="24"/>
        </w:rPr>
        <w:t xml:space="preserve"> </w:t>
      </w:r>
      <w:r w:rsidR="005B094C">
        <w:rPr>
          <w:rFonts w:ascii="Times New Roman" w:hAnsi="Times New Roman"/>
          <w:sz w:val="24"/>
          <w:szCs w:val="24"/>
        </w:rPr>
        <w:t>16</w:t>
      </w:r>
    </w:p>
    <w:p w:rsidR="00B969EC" w:rsidRPr="00135EB4" w:rsidRDefault="00B969EC" w:rsidP="00B969E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135EB4">
        <w:rPr>
          <w:rFonts w:ascii="Times New Roman" w:hAnsi="Times New Roman"/>
          <w:sz w:val="24"/>
          <w:szCs w:val="24"/>
          <w:u w:val="single"/>
        </w:rPr>
        <w:t>Total Annual Response</w:t>
      </w:r>
      <w:r w:rsidRPr="00135EB4">
        <w:rPr>
          <w:rFonts w:ascii="Times New Roman" w:hAnsi="Times New Roman"/>
          <w:sz w:val="24"/>
          <w:szCs w:val="24"/>
        </w:rPr>
        <w:t xml:space="preserve">:  </w:t>
      </w:r>
      <w:r w:rsidR="00037262">
        <w:rPr>
          <w:rFonts w:ascii="Times New Roman" w:hAnsi="Times New Roman"/>
          <w:sz w:val="24"/>
          <w:szCs w:val="24"/>
        </w:rPr>
        <w:t xml:space="preserve"> </w:t>
      </w:r>
      <w:r w:rsidR="005B094C">
        <w:rPr>
          <w:rFonts w:ascii="Times New Roman" w:hAnsi="Times New Roman"/>
          <w:sz w:val="24"/>
          <w:szCs w:val="24"/>
        </w:rPr>
        <w:t>16</w:t>
      </w:r>
    </w:p>
    <w:p w:rsidR="00B969EC" w:rsidRPr="00135EB4" w:rsidRDefault="00B969EC" w:rsidP="00B969E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135EB4">
        <w:rPr>
          <w:rFonts w:ascii="Times New Roman" w:hAnsi="Times New Roman"/>
          <w:sz w:val="24"/>
          <w:szCs w:val="24"/>
          <w:u w:val="single"/>
        </w:rPr>
        <w:t>Hours per Response</w:t>
      </w:r>
      <w:r w:rsidRPr="00135EB4">
        <w:rPr>
          <w:rFonts w:ascii="Times New Roman" w:hAnsi="Times New Roman"/>
          <w:sz w:val="24"/>
          <w:szCs w:val="24"/>
        </w:rPr>
        <w:t xml:space="preserve">:  </w:t>
      </w:r>
      <w:r w:rsidR="00037262">
        <w:rPr>
          <w:rFonts w:ascii="Times New Roman" w:hAnsi="Times New Roman"/>
          <w:sz w:val="24"/>
          <w:szCs w:val="24"/>
        </w:rPr>
        <w:t xml:space="preserve"> </w:t>
      </w:r>
      <w:r w:rsidR="00F64BB6">
        <w:rPr>
          <w:rFonts w:ascii="Times New Roman" w:hAnsi="Times New Roman"/>
          <w:sz w:val="24"/>
          <w:szCs w:val="24"/>
        </w:rPr>
        <w:t>0.08</w:t>
      </w:r>
    </w:p>
    <w:p w:rsidR="00B969EC" w:rsidRPr="00135EB4" w:rsidRDefault="00B969EC" w:rsidP="00B969E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135EB4">
        <w:rPr>
          <w:rFonts w:ascii="Times New Roman" w:hAnsi="Times New Roman"/>
          <w:sz w:val="24"/>
          <w:szCs w:val="24"/>
          <w:u w:val="single"/>
        </w:rPr>
        <w:t>Total Burden Hours</w:t>
      </w:r>
      <w:r w:rsidRPr="00135EB4">
        <w:rPr>
          <w:rFonts w:ascii="Times New Roman" w:hAnsi="Times New Roman"/>
          <w:sz w:val="24"/>
          <w:szCs w:val="24"/>
        </w:rPr>
        <w:t xml:space="preserve">:  </w:t>
      </w:r>
      <w:r w:rsidR="00037262">
        <w:rPr>
          <w:rFonts w:ascii="Times New Roman" w:hAnsi="Times New Roman"/>
          <w:sz w:val="24"/>
          <w:szCs w:val="24"/>
        </w:rPr>
        <w:t xml:space="preserve"> </w:t>
      </w:r>
      <w:r w:rsidR="005B094C">
        <w:rPr>
          <w:rFonts w:ascii="Times New Roman" w:hAnsi="Times New Roman"/>
          <w:sz w:val="24"/>
          <w:szCs w:val="24"/>
        </w:rPr>
        <w:t>1.335</w:t>
      </w:r>
    </w:p>
    <w:p w:rsidR="004F17AF" w:rsidRDefault="00B969EC" w:rsidP="00B969C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135EB4">
        <w:rPr>
          <w:rFonts w:ascii="Times New Roman" w:hAnsi="Times New Roman"/>
          <w:sz w:val="24"/>
          <w:szCs w:val="24"/>
        </w:rPr>
        <w:t xml:space="preserve">The total estimated burden hours for pre &amp; post-award reporting and post award recordkeeping </w:t>
      </w:r>
      <w:r w:rsidR="00611E17">
        <w:rPr>
          <w:rFonts w:ascii="Times New Roman" w:hAnsi="Times New Roman"/>
          <w:sz w:val="24"/>
          <w:szCs w:val="24"/>
        </w:rPr>
        <w:t xml:space="preserve">is </w:t>
      </w:r>
      <w:r w:rsidR="005B094C">
        <w:rPr>
          <w:rFonts w:ascii="Times New Roman" w:hAnsi="Times New Roman"/>
          <w:sz w:val="24"/>
          <w:szCs w:val="24"/>
        </w:rPr>
        <w:t>1,291</w:t>
      </w:r>
      <w:r w:rsidR="00611E17">
        <w:rPr>
          <w:rFonts w:ascii="Times New Roman" w:hAnsi="Times New Roman"/>
          <w:sz w:val="24"/>
          <w:szCs w:val="24"/>
        </w:rPr>
        <w:t>.</w:t>
      </w:r>
      <w:r w:rsidR="0027600E">
        <w:rPr>
          <w:rFonts w:ascii="Times New Roman" w:hAnsi="Times New Roman"/>
          <w:sz w:val="24"/>
          <w:szCs w:val="24"/>
        </w:rPr>
        <w:t xml:space="preserve">  </w:t>
      </w:r>
      <w:r w:rsidRPr="00135EB4">
        <w:rPr>
          <w:rFonts w:ascii="Times New Roman" w:hAnsi="Times New Roman"/>
          <w:sz w:val="24"/>
          <w:szCs w:val="24"/>
        </w:rPr>
        <w:t xml:space="preserve">The total estimated number of responses for pre &amp; post reporting and recordkeeping is </w:t>
      </w:r>
      <w:r w:rsidR="005B094C">
        <w:rPr>
          <w:rFonts w:ascii="Times New Roman" w:hAnsi="Times New Roman"/>
          <w:sz w:val="24"/>
          <w:szCs w:val="24"/>
        </w:rPr>
        <w:t>68</w:t>
      </w:r>
      <w:r w:rsidR="00F551A4" w:rsidRPr="00135EB4">
        <w:rPr>
          <w:rFonts w:ascii="Times New Roman" w:hAnsi="Times New Roman"/>
          <w:sz w:val="24"/>
          <w:szCs w:val="24"/>
        </w:rPr>
        <w:t xml:space="preserve"> </w:t>
      </w:r>
      <w:r w:rsidRPr="00135EB4">
        <w:rPr>
          <w:rFonts w:ascii="Times New Roman" w:hAnsi="Times New Roman"/>
          <w:sz w:val="24"/>
          <w:szCs w:val="24"/>
        </w:rPr>
        <w:t>total annual responses.</w:t>
      </w:r>
    </w:p>
    <w:p w:rsidR="00B969CC" w:rsidRPr="00135EB4" w:rsidRDefault="00B969CC" w:rsidP="00B969C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hAnsi="Times New Roman"/>
          <w:sz w:val="24"/>
          <w:szCs w:val="24"/>
        </w:rPr>
      </w:pPr>
      <w:r w:rsidRPr="00135EB4">
        <w:rPr>
          <w:rFonts w:ascii="Times New Roman" w:hAnsi="Times New Roman"/>
          <w:b/>
          <w:sz w:val="24"/>
          <w:szCs w:val="24"/>
        </w:rPr>
        <w:t>A.12.4 Estimates of Annualized Cost to Respondents for Application</w:t>
      </w:r>
    </w:p>
    <w:p w:rsidR="00B969CC" w:rsidRPr="00135EB4" w:rsidRDefault="00B969CC" w:rsidP="00B969CC">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450"/>
        <w:rPr>
          <w:rFonts w:ascii="Times New Roman" w:hAnsi="Times New Roman"/>
          <w:b/>
          <w:sz w:val="24"/>
          <w:szCs w:val="24"/>
        </w:rPr>
      </w:pPr>
    </w:p>
    <w:p w:rsidR="00B969CC" w:rsidRPr="00135EB4" w:rsidRDefault="00B969CC" w:rsidP="00B969CC">
      <w:pPr>
        <w:spacing w:after="0" w:line="480" w:lineRule="auto"/>
        <w:ind w:left="547" w:right="547"/>
        <w:rPr>
          <w:rFonts w:ascii="Times New Roman" w:hAnsi="Times New Roman"/>
          <w:sz w:val="24"/>
          <w:szCs w:val="24"/>
        </w:rPr>
      </w:pPr>
      <w:r w:rsidRPr="00F551A4">
        <w:rPr>
          <w:rFonts w:ascii="Times New Roman" w:hAnsi="Times New Roman"/>
          <w:sz w:val="24"/>
          <w:szCs w:val="24"/>
        </w:rPr>
        <w:t xml:space="preserve">The total estimated annual cost to respondents is </w:t>
      </w:r>
      <w:r w:rsidRPr="00611E17">
        <w:rPr>
          <w:rFonts w:ascii="Times New Roman" w:hAnsi="Times New Roman"/>
          <w:sz w:val="24"/>
          <w:szCs w:val="24"/>
        </w:rPr>
        <w:t>$</w:t>
      </w:r>
      <w:r w:rsidR="005B094C">
        <w:rPr>
          <w:rFonts w:ascii="Times New Roman" w:hAnsi="Times New Roman"/>
          <w:sz w:val="24"/>
          <w:szCs w:val="24"/>
        </w:rPr>
        <w:t>49,948.85</w:t>
      </w:r>
      <w:r w:rsidR="00F551A4" w:rsidRPr="00611E17">
        <w:rPr>
          <w:rFonts w:ascii="Times New Roman" w:hAnsi="Times New Roman"/>
          <w:sz w:val="24"/>
          <w:szCs w:val="24"/>
        </w:rPr>
        <w:t xml:space="preserve"> (</w:t>
      </w:r>
      <w:r w:rsidR="00037262" w:rsidRPr="00611E17">
        <w:rPr>
          <w:rFonts w:ascii="Times New Roman" w:hAnsi="Times New Roman"/>
          <w:sz w:val="24"/>
          <w:szCs w:val="24"/>
        </w:rPr>
        <w:t xml:space="preserve"> </w:t>
      </w:r>
      <w:r w:rsidR="005B094C">
        <w:rPr>
          <w:rFonts w:ascii="Times New Roman" w:hAnsi="Times New Roman"/>
          <w:sz w:val="24"/>
          <w:szCs w:val="24"/>
        </w:rPr>
        <w:t>1291.335</w:t>
      </w:r>
      <w:r w:rsidR="00F551A4">
        <w:rPr>
          <w:rFonts w:ascii="Times New Roman" w:hAnsi="Times New Roman"/>
          <w:sz w:val="24"/>
          <w:szCs w:val="24"/>
        </w:rPr>
        <w:t xml:space="preserve"> burden hours x $38.68)</w:t>
      </w:r>
      <w:r w:rsidRPr="00F551A4">
        <w:rPr>
          <w:rFonts w:ascii="Times New Roman" w:hAnsi="Times New Roman"/>
          <w:sz w:val="24"/>
          <w:szCs w:val="24"/>
        </w:rPr>
        <w:t xml:space="preserve">.  </w:t>
      </w:r>
      <w:r w:rsidRPr="00135EB4">
        <w:rPr>
          <w:rFonts w:ascii="Times New Roman" w:hAnsi="Times New Roman"/>
          <w:sz w:val="24"/>
          <w:szCs w:val="24"/>
        </w:rPr>
        <w:t>FNS estimates that most respondents will utilize at least one full time member at a cost of $</w:t>
      </w:r>
      <w:r w:rsidR="00F551A4">
        <w:rPr>
          <w:rFonts w:ascii="Times New Roman" w:hAnsi="Times New Roman"/>
          <w:sz w:val="24"/>
          <w:szCs w:val="24"/>
        </w:rPr>
        <w:t>38.68</w:t>
      </w:r>
      <w:r w:rsidRPr="00135EB4">
        <w:rPr>
          <w:rFonts w:ascii="Times New Roman" w:hAnsi="Times New Roman"/>
          <w:sz w:val="24"/>
          <w:szCs w:val="24"/>
        </w:rPr>
        <w:t xml:space="preserve"> per hour.  The range for this estimate may vary significantly but FNS believes the cost-per-hour estimate is the most practicable and represents the national rate for Social Scientists and Related Workers, All Others - Occupation Code 19-3099 (according to the Bureau of Labor Statistics, Occupational Employment Wages May </w:t>
      </w:r>
      <w:r w:rsidR="00F551A4" w:rsidRPr="00135EB4">
        <w:rPr>
          <w:rFonts w:ascii="Times New Roman" w:hAnsi="Times New Roman"/>
          <w:sz w:val="24"/>
          <w:szCs w:val="24"/>
        </w:rPr>
        <w:t>201</w:t>
      </w:r>
      <w:r w:rsidR="00F551A4">
        <w:rPr>
          <w:rFonts w:ascii="Times New Roman" w:hAnsi="Times New Roman"/>
          <w:sz w:val="24"/>
          <w:szCs w:val="24"/>
        </w:rPr>
        <w:t>3</w:t>
      </w:r>
      <w:r w:rsidRPr="00135EB4">
        <w:rPr>
          <w:rFonts w:ascii="Times New Roman" w:hAnsi="Times New Roman"/>
          <w:sz w:val="24"/>
          <w:szCs w:val="24"/>
        </w:rPr>
        <w:t>).</w:t>
      </w:r>
    </w:p>
    <w:p w:rsidR="00327223" w:rsidRPr="00037262" w:rsidRDefault="00327223" w:rsidP="0003726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b/>
          <w:sz w:val="24"/>
          <w:szCs w:val="24"/>
        </w:rPr>
      </w:pPr>
      <w:r w:rsidRPr="00037262">
        <w:rPr>
          <w:rFonts w:ascii="Times New Roman" w:hAnsi="Times New Roman"/>
          <w:b/>
          <w:sz w:val="24"/>
          <w:szCs w:val="24"/>
        </w:rPr>
        <w:t xml:space="preserve">13. </w:t>
      </w:r>
      <w:r w:rsidRPr="00037262">
        <w:rPr>
          <w:rFonts w:ascii="Times New Roman" w:hAnsi="Times New Roman"/>
          <w:b/>
          <w:bCs/>
          <w:sz w:val="24"/>
          <w:szCs w:val="24"/>
        </w:rPr>
        <w:t xml:space="preserve"> Provide estimates of the total annual c</w:t>
      </w:r>
      <w:bookmarkStart w:id="0" w:name="_GoBack"/>
      <w:bookmarkEnd w:id="0"/>
      <w:r w:rsidRPr="00037262">
        <w:rPr>
          <w:rFonts w:ascii="Times New Roman" w:hAnsi="Times New Roman"/>
          <w:b/>
          <w:bCs/>
          <w:sz w:val="24"/>
          <w:szCs w:val="24"/>
        </w:rPr>
        <w:t xml:space="preserve">ost burden to respondents or record keepers resulting from the collection of </w:t>
      </w:r>
      <w:r w:rsidR="003777DA" w:rsidRPr="00037262">
        <w:rPr>
          <w:rFonts w:ascii="Times New Roman" w:hAnsi="Times New Roman"/>
          <w:b/>
          <w:bCs/>
          <w:sz w:val="24"/>
          <w:szCs w:val="24"/>
        </w:rPr>
        <w:t>information</w:t>
      </w:r>
      <w:r w:rsidRPr="00037262">
        <w:rPr>
          <w:rFonts w:ascii="Times New Roman" w:hAnsi="Times New Roman"/>
          <w:b/>
          <w:bCs/>
          <w:sz w:val="24"/>
          <w:szCs w:val="24"/>
        </w:rPr>
        <w:t xml:space="preserve"> (do not include the cost of any hour burden shown in questions 12 and 14)</w:t>
      </w:r>
      <w:r w:rsidR="003777DA" w:rsidRPr="00037262">
        <w:rPr>
          <w:rFonts w:ascii="Times New Roman" w:hAnsi="Times New Roman"/>
          <w:b/>
          <w:bCs/>
          <w:sz w:val="24"/>
          <w:szCs w:val="24"/>
        </w:rPr>
        <w:t>.  The cost estimates should be split into two components: (a) a total capital and start-up cost component annualized over its expected useful life, and (b) a total operation and maintenance and purchase of services component.</w:t>
      </w:r>
      <w:r w:rsidR="003777DA" w:rsidRPr="00037262">
        <w:rPr>
          <w:rFonts w:ascii="Times New Roman" w:hAnsi="Times New Roman"/>
          <w:b/>
          <w:sz w:val="24"/>
          <w:szCs w:val="24"/>
        </w:rPr>
        <w:t xml:space="preserve">  </w:t>
      </w:r>
    </w:p>
    <w:p w:rsidR="00796459" w:rsidRPr="00103DDF" w:rsidRDefault="00327223" w:rsidP="0079645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360" w:lineRule="auto"/>
        <w:ind w:left="450" w:hanging="450"/>
        <w:rPr>
          <w:rFonts w:ascii="Times New Roman" w:hAnsi="Times New Roman"/>
          <w:sz w:val="24"/>
          <w:szCs w:val="24"/>
        </w:rPr>
      </w:pPr>
      <w:r w:rsidRPr="00103DDF">
        <w:rPr>
          <w:rFonts w:ascii="Times New Roman" w:hAnsi="Times New Roman"/>
          <w:sz w:val="24"/>
          <w:szCs w:val="24"/>
        </w:rPr>
        <w:t>There are no capital/start-up or ongoing operation/mainten</w:t>
      </w:r>
      <w:r w:rsidR="00796459" w:rsidRPr="00103DDF">
        <w:rPr>
          <w:rFonts w:ascii="Times New Roman" w:hAnsi="Times New Roman"/>
          <w:sz w:val="24"/>
          <w:szCs w:val="24"/>
        </w:rPr>
        <w:t>ance costs associated with this</w:t>
      </w:r>
    </w:p>
    <w:p w:rsidR="00327223" w:rsidRPr="00103DDF" w:rsidRDefault="00327223" w:rsidP="0079645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360" w:lineRule="auto"/>
        <w:ind w:left="450" w:hanging="450"/>
        <w:rPr>
          <w:rFonts w:ascii="Times New Roman" w:hAnsi="Times New Roman"/>
          <w:sz w:val="24"/>
          <w:szCs w:val="24"/>
        </w:rPr>
      </w:pPr>
      <w:r w:rsidRPr="00103DDF">
        <w:rPr>
          <w:rFonts w:ascii="Times New Roman" w:hAnsi="Times New Roman"/>
          <w:sz w:val="24"/>
          <w:szCs w:val="24"/>
        </w:rPr>
        <w:t>information collection.</w:t>
      </w:r>
    </w:p>
    <w:p w:rsidR="00327223" w:rsidRPr="00103DDF" w:rsidRDefault="00327223" w:rsidP="006148D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0" w:hanging="450"/>
        <w:rPr>
          <w:rFonts w:ascii="Times New Roman" w:hAnsi="Times New Roman"/>
          <w:sz w:val="16"/>
          <w:szCs w:val="16"/>
        </w:rPr>
      </w:pPr>
    </w:p>
    <w:p w:rsidR="00C55758" w:rsidRPr="00103DDF" w:rsidRDefault="00327223" w:rsidP="00327223">
      <w:pPr>
        <w:pStyle w:val="NoSpacing"/>
        <w:spacing w:line="480" w:lineRule="auto"/>
        <w:rPr>
          <w:rFonts w:ascii="Times New Roman" w:hAnsi="Times New Roman"/>
          <w:b/>
          <w:sz w:val="24"/>
          <w:szCs w:val="24"/>
        </w:rPr>
      </w:pPr>
      <w:r w:rsidRPr="00103DDF">
        <w:rPr>
          <w:rFonts w:ascii="Times New Roman" w:hAnsi="Times New Roman"/>
          <w:b/>
        </w:rPr>
        <w:t>14.</w:t>
      </w:r>
      <w:r w:rsidRPr="00103DDF">
        <w:rPr>
          <w:rFonts w:ascii="Times New Roman" w:hAnsi="Times New Roman"/>
        </w:rPr>
        <w:t xml:space="preserve"> </w:t>
      </w:r>
      <w:r w:rsidRPr="00103DDF">
        <w:rPr>
          <w:rFonts w:ascii="Times New Roman" w:hAnsi="Times New Roman"/>
          <w:b/>
          <w:sz w:val="24"/>
          <w:szCs w:val="24"/>
        </w:rPr>
        <w:t>Provide estimates of annualized cost to the Federal government</w:t>
      </w:r>
      <w:r w:rsidR="003777DA" w:rsidRPr="00103DDF">
        <w:rPr>
          <w:rFonts w:ascii="Times New Roman" w:hAnsi="Times New Roman"/>
          <w:b/>
          <w:sz w:val="24"/>
          <w:szCs w:val="24"/>
        </w:rPr>
        <w:t xml:space="preserve">.  </w:t>
      </w:r>
      <w:r w:rsidRPr="00103DDF">
        <w:rPr>
          <w:rFonts w:ascii="Times New Roman" w:hAnsi="Times New Roman"/>
          <w:b/>
          <w:sz w:val="24"/>
          <w:szCs w:val="24"/>
        </w:rPr>
        <w:t xml:space="preserve">Provide a </w:t>
      </w:r>
    </w:p>
    <w:p w:rsidR="00C55758" w:rsidRPr="00103DDF" w:rsidRDefault="00C55758" w:rsidP="00327223">
      <w:pPr>
        <w:pStyle w:val="NoSpacing"/>
        <w:spacing w:line="480" w:lineRule="auto"/>
        <w:rPr>
          <w:rFonts w:ascii="Times New Roman" w:hAnsi="Times New Roman"/>
          <w:b/>
          <w:sz w:val="24"/>
          <w:szCs w:val="24"/>
        </w:rPr>
      </w:pPr>
      <w:r w:rsidRPr="00103DDF">
        <w:rPr>
          <w:rFonts w:ascii="Times New Roman" w:hAnsi="Times New Roman"/>
          <w:b/>
          <w:sz w:val="24"/>
          <w:szCs w:val="24"/>
        </w:rPr>
        <w:t xml:space="preserve">     </w:t>
      </w:r>
      <w:r w:rsidR="00327223" w:rsidRPr="00103DDF">
        <w:rPr>
          <w:rFonts w:ascii="Times New Roman" w:hAnsi="Times New Roman"/>
          <w:b/>
          <w:sz w:val="24"/>
          <w:szCs w:val="24"/>
        </w:rPr>
        <w:t>description of the method used to estimate cost and any other expense that would</w:t>
      </w:r>
    </w:p>
    <w:p w:rsidR="00327223" w:rsidRPr="00103DDF" w:rsidRDefault="00C55758" w:rsidP="00327223">
      <w:pPr>
        <w:pStyle w:val="NoSpacing"/>
        <w:spacing w:line="480" w:lineRule="auto"/>
        <w:rPr>
          <w:rFonts w:ascii="Times New Roman" w:hAnsi="Times New Roman"/>
          <w:b/>
          <w:sz w:val="24"/>
          <w:szCs w:val="24"/>
        </w:rPr>
      </w:pPr>
      <w:r w:rsidRPr="00103DDF">
        <w:rPr>
          <w:rFonts w:ascii="Times New Roman" w:hAnsi="Times New Roman"/>
          <w:b/>
          <w:sz w:val="24"/>
          <w:szCs w:val="24"/>
        </w:rPr>
        <w:t xml:space="preserve">    </w:t>
      </w:r>
      <w:r w:rsidR="00327223" w:rsidRPr="00103DDF">
        <w:rPr>
          <w:rFonts w:ascii="Times New Roman" w:hAnsi="Times New Roman"/>
          <w:b/>
          <w:sz w:val="24"/>
          <w:szCs w:val="24"/>
        </w:rPr>
        <w:t xml:space="preserve"> not have been incurred without this collection of information.</w:t>
      </w:r>
    </w:p>
    <w:p w:rsidR="00C817F9" w:rsidRPr="00103DDF" w:rsidRDefault="00C55758">
      <w:pPr>
        <w:spacing w:after="0" w:line="480" w:lineRule="auto"/>
        <w:rPr>
          <w:rFonts w:ascii="Times New Roman" w:hAnsi="Times New Roman"/>
          <w:sz w:val="24"/>
          <w:szCs w:val="24"/>
        </w:rPr>
      </w:pPr>
      <w:r w:rsidRPr="00103DDF">
        <w:rPr>
          <w:rFonts w:ascii="Times New Roman" w:hAnsi="Times New Roman"/>
          <w:sz w:val="24"/>
          <w:szCs w:val="24"/>
        </w:rPr>
        <w:t>T</w:t>
      </w:r>
      <w:r w:rsidR="00327223" w:rsidRPr="00103DDF">
        <w:rPr>
          <w:rFonts w:ascii="Times New Roman" w:hAnsi="Times New Roman"/>
          <w:sz w:val="24"/>
          <w:szCs w:val="24"/>
        </w:rPr>
        <w:t xml:space="preserve">he estimated </w:t>
      </w:r>
      <w:r w:rsidR="00952099" w:rsidRPr="00103DDF">
        <w:rPr>
          <w:rFonts w:ascii="Times New Roman" w:hAnsi="Times New Roman"/>
          <w:sz w:val="24"/>
          <w:szCs w:val="24"/>
        </w:rPr>
        <w:t xml:space="preserve">pre-award </w:t>
      </w:r>
      <w:r w:rsidR="00327223" w:rsidRPr="00103DDF">
        <w:rPr>
          <w:rFonts w:ascii="Times New Roman" w:hAnsi="Times New Roman"/>
          <w:sz w:val="24"/>
          <w:szCs w:val="24"/>
        </w:rPr>
        <w:t>cost to process and review applications is $</w:t>
      </w:r>
      <w:r w:rsidR="00776CF2">
        <w:rPr>
          <w:rFonts w:ascii="Times New Roman" w:hAnsi="Times New Roman"/>
          <w:sz w:val="24"/>
          <w:szCs w:val="24"/>
        </w:rPr>
        <w:t>37,149</w:t>
      </w:r>
      <w:r w:rsidR="00327223" w:rsidRPr="00103DDF">
        <w:rPr>
          <w:rFonts w:ascii="Times New Roman" w:hAnsi="Times New Roman"/>
          <w:sz w:val="24"/>
          <w:szCs w:val="24"/>
        </w:rPr>
        <w:t>.  This is based on an</w:t>
      </w:r>
      <w:r w:rsidR="00094FA6" w:rsidRPr="00103DDF">
        <w:rPr>
          <w:rFonts w:ascii="Times New Roman" w:hAnsi="Times New Roman"/>
          <w:sz w:val="24"/>
          <w:szCs w:val="24"/>
        </w:rPr>
        <w:t xml:space="preserve"> </w:t>
      </w:r>
      <w:r w:rsidR="00327223" w:rsidRPr="00103DDF">
        <w:rPr>
          <w:rFonts w:ascii="Times New Roman" w:hAnsi="Times New Roman"/>
          <w:sz w:val="24"/>
          <w:szCs w:val="24"/>
        </w:rPr>
        <w:t>estimate of 2</w:t>
      </w:r>
      <w:r w:rsidR="00776CF2">
        <w:rPr>
          <w:rFonts w:ascii="Times New Roman" w:hAnsi="Times New Roman"/>
          <w:sz w:val="24"/>
          <w:szCs w:val="24"/>
        </w:rPr>
        <w:t>9</w:t>
      </w:r>
      <w:r w:rsidR="00327223" w:rsidRPr="00103DDF">
        <w:rPr>
          <w:rFonts w:ascii="Times New Roman" w:hAnsi="Times New Roman"/>
          <w:sz w:val="24"/>
          <w:szCs w:val="24"/>
        </w:rPr>
        <w:t xml:space="preserve"> hours of labor to process and review </w:t>
      </w:r>
      <w:r w:rsidR="00327223" w:rsidRPr="00103DDF">
        <w:rPr>
          <w:rFonts w:ascii="Times New Roman" w:hAnsi="Times New Roman"/>
          <w:i/>
          <w:sz w:val="24"/>
          <w:szCs w:val="24"/>
        </w:rPr>
        <w:t xml:space="preserve">each </w:t>
      </w:r>
      <w:r w:rsidR="00327223" w:rsidRPr="00103DDF">
        <w:rPr>
          <w:rFonts w:ascii="Times New Roman" w:hAnsi="Times New Roman"/>
          <w:sz w:val="24"/>
          <w:szCs w:val="24"/>
        </w:rPr>
        <w:t xml:space="preserve">application package. </w:t>
      </w:r>
    </w:p>
    <w:p w:rsidR="00C817F9" w:rsidRPr="00103DDF" w:rsidRDefault="00327223">
      <w:pPr>
        <w:spacing w:after="0" w:line="480" w:lineRule="auto"/>
        <w:rPr>
          <w:rFonts w:ascii="Times New Roman" w:hAnsi="Times New Roman"/>
          <w:sz w:val="24"/>
          <w:szCs w:val="24"/>
        </w:rPr>
      </w:pPr>
      <w:r w:rsidRPr="00103DDF">
        <w:rPr>
          <w:rFonts w:ascii="Times New Roman" w:hAnsi="Times New Roman"/>
          <w:sz w:val="24"/>
          <w:szCs w:val="24"/>
        </w:rPr>
        <w:t>The estimate assumes an hourly cost per staff person of $4</w:t>
      </w:r>
      <w:r w:rsidR="003E0776">
        <w:rPr>
          <w:rFonts w:ascii="Times New Roman" w:hAnsi="Times New Roman"/>
          <w:sz w:val="24"/>
          <w:szCs w:val="24"/>
        </w:rPr>
        <w:t>2</w:t>
      </w:r>
      <w:r w:rsidRPr="00103DDF">
        <w:rPr>
          <w:rFonts w:ascii="Times New Roman" w:hAnsi="Times New Roman"/>
          <w:sz w:val="24"/>
          <w:szCs w:val="24"/>
        </w:rPr>
        <w:t>.</w:t>
      </w:r>
      <w:r w:rsidR="003E0776">
        <w:rPr>
          <w:rFonts w:ascii="Times New Roman" w:hAnsi="Times New Roman"/>
          <w:sz w:val="24"/>
          <w:szCs w:val="24"/>
        </w:rPr>
        <w:t>70</w:t>
      </w:r>
      <w:r w:rsidR="00A41F65" w:rsidRPr="00103DDF">
        <w:rPr>
          <w:rFonts w:ascii="Times New Roman" w:hAnsi="Times New Roman"/>
          <w:sz w:val="24"/>
          <w:szCs w:val="24"/>
        </w:rPr>
        <w:t xml:space="preserve"> </w:t>
      </w:r>
      <w:r w:rsidRPr="00103DDF">
        <w:rPr>
          <w:rFonts w:ascii="Times New Roman" w:hAnsi="Times New Roman"/>
          <w:sz w:val="24"/>
          <w:szCs w:val="24"/>
        </w:rPr>
        <w:t>per hour (the</w:t>
      </w:r>
    </w:p>
    <w:p w:rsidR="00C817F9" w:rsidRPr="00103DDF" w:rsidRDefault="00327223">
      <w:pPr>
        <w:spacing w:after="0" w:line="480" w:lineRule="auto"/>
        <w:rPr>
          <w:rFonts w:ascii="Times New Roman" w:hAnsi="Times New Roman"/>
          <w:sz w:val="24"/>
          <w:szCs w:val="24"/>
        </w:rPr>
      </w:pPr>
      <w:r w:rsidRPr="00103DDF">
        <w:rPr>
          <w:rFonts w:ascii="Times New Roman" w:hAnsi="Times New Roman"/>
          <w:sz w:val="24"/>
          <w:szCs w:val="24"/>
        </w:rPr>
        <w:t>salary for GS-1</w:t>
      </w:r>
      <w:r w:rsidR="003E0776">
        <w:rPr>
          <w:rFonts w:ascii="Times New Roman" w:hAnsi="Times New Roman"/>
          <w:sz w:val="24"/>
          <w:szCs w:val="24"/>
        </w:rPr>
        <w:t>2 step 6</w:t>
      </w:r>
      <w:r w:rsidRPr="00103DDF">
        <w:rPr>
          <w:rFonts w:ascii="Times New Roman" w:hAnsi="Times New Roman"/>
          <w:sz w:val="24"/>
          <w:szCs w:val="24"/>
        </w:rPr>
        <w:t xml:space="preserve"> grade level including overhead and benefits)</w:t>
      </w:r>
      <w:r w:rsidR="003777DA" w:rsidRPr="00103DDF">
        <w:rPr>
          <w:rFonts w:ascii="Times New Roman" w:hAnsi="Times New Roman"/>
          <w:sz w:val="24"/>
          <w:szCs w:val="24"/>
        </w:rPr>
        <w:t xml:space="preserve">.  </w:t>
      </w:r>
      <w:r w:rsidRPr="00103DDF">
        <w:rPr>
          <w:rFonts w:ascii="Times New Roman" w:hAnsi="Times New Roman"/>
          <w:sz w:val="24"/>
          <w:szCs w:val="24"/>
        </w:rPr>
        <w:t xml:space="preserve">This labor estimate </w:t>
      </w:r>
    </w:p>
    <w:p w:rsidR="00C817F9" w:rsidRPr="00776CF2" w:rsidRDefault="00327223">
      <w:pPr>
        <w:spacing w:after="0" w:line="480" w:lineRule="auto"/>
        <w:rPr>
          <w:rFonts w:ascii="Times New Roman" w:hAnsi="Times New Roman"/>
          <w:sz w:val="24"/>
          <w:szCs w:val="24"/>
        </w:rPr>
      </w:pPr>
      <w:r w:rsidRPr="00103DDF">
        <w:rPr>
          <w:rFonts w:ascii="Times New Roman" w:hAnsi="Times New Roman"/>
          <w:sz w:val="24"/>
          <w:szCs w:val="24"/>
        </w:rPr>
        <w:lastRenderedPageBreak/>
        <w:t>includes 2 hours by grants management and program staff to process an application</w:t>
      </w:r>
      <w:r w:rsidRPr="00776CF2">
        <w:rPr>
          <w:rFonts w:ascii="Times New Roman" w:hAnsi="Times New Roman"/>
          <w:sz w:val="24"/>
          <w:szCs w:val="24"/>
        </w:rPr>
        <w:t xml:space="preserve">, </w:t>
      </w:r>
      <w:r w:rsidR="00776CF2" w:rsidRPr="00776CF2">
        <w:rPr>
          <w:rFonts w:ascii="Times New Roman" w:hAnsi="Times New Roman"/>
          <w:sz w:val="24"/>
          <w:szCs w:val="24"/>
        </w:rPr>
        <w:t>20</w:t>
      </w:r>
      <w:r w:rsidRPr="00776CF2">
        <w:rPr>
          <w:rFonts w:ascii="Times New Roman" w:hAnsi="Times New Roman"/>
          <w:sz w:val="24"/>
          <w:szCs w:val="24"/>
        </w:rPr>
        <w:t xml:space="preserve"> </w:t>
      </w:r>
    </w:p>
    <w:p w:rsidR="00C817F9" w:rsidRPr="00776CF2" w:rsidRDefault="00327223">
      <w:pPr>
        <w:spacing w:after="0" w:line="480" w:lineRule="auto"/>
        <w:rPr>
          <w:rFonts w:ascii="Times New Roman" w:hAnsi="Times New Roman"/>
          <w:sz w:val="24"/>
          <w:szCs w:val="24"/>
        </w:rPr>
      </w:pPr>
      <w:r w:rsidRPr="00776CF2">
        <w:rPr>
          <w:rFonts w:ascii="Times New Roman" w:hAnsi="Times New Roman"/>
          <w:sz w:val="24"/>
          <w:szCs w:val="24"/>
        </w:rPr>
        <w:t xml:space="preserve">hours total by </w:t>
      </w:r>
      <w:r w:rsidR="00776CF2" w:rsidRPr="00776CF2">
        <w:rPr>
          <w:rFonts w:ascii="Times New Roman" w:hAnsi="Times New Roman"/>
          <w:sz w:val="24"/>
          <w:szCs w:val="24"/>
        </w:rPr>
        <w:t>5</w:t>
      </w:r>
      <w:r w:rsidRPr="00776CF2">
        <w:rPr>
          <w:rFonts w:ascii="Times New Roman" w:hAnsi="Times New Roman"/>
          <w:sz w:val="24"/>
          <w:szCs w:val="24"/>
        </w:rPr>
        <w:t xml:space="preserve"> Federal employees to conduct a thorough technical review of each </w:t>
      </w:r>
    </w:p>
    <w:p w:rsidR="00C817F9" w:rsidRPr="00103DDF" w:rsidRDefault="00327223">
      <w:pPr>
        <w:spacing w:after="0" w:line="480" w:lineRule="auto"/>
        <w:rPr>
          <w:rFonts w:ascii="Times New Roman" w:hAnsi="Times New Roman"/>
          <w:sz w:val="24"/>
          <w:szCs w:val="24"/>
        </w:rPr>
      </w:pPr>
      <w:r w:rsidRPr="00776CF2">
        <w:rPr>
          <w:rFonts w:ascii="Times New Roman" w:hAnsi="Times New Roman"/>
          <w:sz w:val="24"/>
          <w:szCs w:val="24"/>
        </w:rPr>
        <w:t xml:space="preserve">application, and </w:t>
      </w:r>
      <w:r w:rsidR="00776CF2" w:rsidRPr="00776CF2">
        <w:rPr>
          <w:rFonts w:ascii="Times New Roman" w:hAnsi="Times New Roman"/>
          <w:sz w:val="24"/>
          <w:szCs w:val="24"/>
        </w:rPr>
        <w:t>5</w:t>
      </w:r>
      <w:r w:rsidRPr="00776CF2">
        <w:rPr>
          <w:rFonts w:ascii="Times New Roman" w:hAnsi="Times New Roman"/>
          <w:sz w:val="24"/>
          <w:szCs w:val="24"/>
        </w:rPr>
        <w:t xml:space="preserve"> hours by the grants and program office</w:t>
      </w:r>
      <w:r w:rsidRPr="00103DDF">
        <w:rPr>
          <w:rFonts w:ascii="Times New Roman" w:hAnsi="Times New Roman"/>
          <w:sz w:val="24"/>
          <w:szCs w:val="24"/>
        </w:rPr>
        <w:t xml:space="preserve">rs to document the technical </w:t>
      </w:r>
    </w:p>
    <w:p w:rsidR="00C817F9" w:rsidRPr="00103DDF" w:rsidRDefault="00327223">
      <w:pPr>
        <w:spacing w:after="0" w:line="480" w:lineRule="auto"/>
        <w:rPr>
          <w:rFonts w:ascii="Times New Roman" w:hAnsi="Times New Roman"/>
          <w:sz w:val="24"/>
          <w:szCs w:val="24"/>
        </w:rPr>
      </w:pPr>
      <w:r w:rsidRPr="00103DDF">
        <w:rPr>
          <w:rFonts w:ascii="Times New Roman" w:hAnsi="Times New Roman"/>
          <w:sz w:val="24"/>
          <w:szCs w:val="24"/>
        </w:rPr>
        <w:t xml:space="preserve">reviews and prepare the recommendations for award.  </w:t>
      </w:r>
      <w:r w:rsidR="003777DA" w:rsidRPr="00103DDF">
        <w:rPr>
          <w:rFonts w:ascii="Times New Roman" w:hAnsi="Times New Roman"/>
          <w:sz w:val="24"/>
          <w:szCs w:val="24"/>
        </w:rPr>
        <w:t xml:space="preserve">It is estimated that </w:t>
      </w:r>
      <w:r w:rsidR="00ED389D">
        <w:rPr>
          <w:rFonts w:ascii="Times New Roman" w:hAnsi="Times New Roman"/>
          <w:sz w:val="24"/>
          <w:szCs w:val="24"/>
        </w:rPr>
        <w:t>30</w:t>
      </w:r>
      <w:r w:rsidR="003777DA" w:rsidRPr="00103DDF">
        <w:rPr>
          <w:rFonts w:ascii="Times New Roman" w:hAnsi="Times New Roman"/>
          <w:sz w:val="24"/>
          <w:szCs w:val="24"/>
        </w:rPr>
        <w:t xml:space="preserve"> applications </w:t>
      </w:r>
    </w:p>
    <w:p w:rsidR="00C817F9" w:rsidRPr="00103DDF" w:rsidRDefault="003777DA">
      <w:pPr>
        <w:spacing w:after="0" w:line="480" w:lineRule="auto"/>
        <w:rPr>
          <w:rFonts w:ascii="Times New Roman" w:hAnsi="Times New Roman"/>
          <w:sz w:val="24"/>
          <w:szCs w:val="24"/>
        </w:rPr>
      </w:pPr>
      <w:r w:rsidRPr="00103DDF">
        <w:rPr>
          <w:rFonts w:ascii="Times New Roman" w:hAnsi="Times New Roman"/>
          <w:sz w:val="24"/>
          <w:szCs w:val="24"/>
        </w:rPr>
        <w:t xml:space="preserve">will be received, and </w:t>
      </w:r>
      <w:r w:rsidR="00094FA6" w:rsidRPr="00103DDF">
        <w:rPr>
          <w:rFonts w:ascii="Times New Roman" w:hAnsi="Times New Roman"/>
          <w:sz w:val="24"/>
          <w:szCs w:val="24"/>
        </w:rPr>
        <w:t xml:space="preserve">thus </w:t>
      </w:r>
      <w:r w:rsidR="00776CF2">
        <w:rPr>
          <w:rFonts w:ascii="Times New Roman" w:hAnsi="Times New Roman"/>
          <w:sz w:val="24"/>
          <w:szCs w:val="24"/>
        </w:rPr>
        <w:t>870</w:t>
      </w:r>
      <w:r w:rsidRPr="00103DDF">
        <w:rPr>
          <w:rFonts w:ascii="Times New Roman" w:hAnsi="Times New Roman"/>
          <w:sz w:val="24"/>
          <w:szCs w:val="24"/>
        </w:rPr>
        <w:t xml:space="preserve"> hours will be needed to process and review </w:t>
      </w:r>
    </w:p>
    <w:p w:rsidR="00C817F9" w:rsidRPr="00103DDF" w:rsidRDefault="003777DA">
      <w:pPr>
        <w:spacing w:after="0" w:line="480" w:lineRule="auto"/>
        <w:rPr>
          <w:rFonts w:ascii="Times New Roman" w:hAnsi="Times New Roman"/>
          <w:sz w:val="24"/>
          <w:szCs w:val="24"/>
        </w:rPr>
      </w:pPr>
      <w:r w:rsidRPr="00103DDF">
        <w:rPr>
          <w:rFonts w:ascii="Times New Roman" w:hAnsi="Times New Roman"/>
          <w:sz w:val="24"/>
          <w:szCs w:val="24"/>
        </w:rPr>
        <w:t xml:space="preserve">these applications. </w:t>
      </w:r>
      <w:r w:rsidR="00931F0E" w:rsidRPr="00103DDF">
        <w:rPr>
          <w:rFonts w:ascii="Times New Roman" w:hAnsi="Times New Roman"/>
          <w:sz w:val="24"/>
          <w:szCs w:val="24"/>
        </w:rPr>
        <w:t xml:space="preserve"> </w:t>
      </w:r>
      <w:r w:rsidR="00961BD5">
        <w:rPr>
          <w:rFonts w:ascii="Times New Roman" w:hAnsi="Times New Roman"/>
          <w:sz w:val="24"/>
          <w:szCs w:val="24"/>
        </w:rPr>
        <w:t>Pre-Award</w:t>
      </w:r>
      <w:r w:rsidR="00961BD5" w:rsidRPr="00103DDF">
        <w:rPr>
          <w:rFonts w:ascii="Times New Roman" w:hAnsi="Times New Roman"/>
          <w:sz w:val="24"/>
          <w:szCs w:val="24"/>
        </w:rPr>
        <w:t xml:space="preserve"> Federal labor costs will total $</w:t>
      </w:r>
      <w:r w:rsidR="00776CF2" w:rsidRPr="00776CF2">
        <w:rPr>
          <w:rFonts w:ascii="Times New Roman" w:hAnsi="Times New Roman"/>
          <w:sz w:val="24"/>
          <w:szCs w:val="24"/>
        </w:rPr>
        <w:t xml:space="preserve">37,149 </w:t>
      </w:r>
      <w:r w:rsidR="00961BD5">
        <w:rPr>
          <w:rFonts w:ascii="Times New Roman" w:hAnsi="Times New Roman"/>
          <w:sz w:val="24"/>
          <w:szCs w:val="24"/>
        </w:rPr>
        <w:t>(</w:t>
      </w:r>
      <w:r w:rsidR="00776CF2">
        <w:rPr>
          <w:rFonts w:ascii="Times New Roman" w:hAnsi="Times New Roman"/>
          <w:sz w:val="24"/>
          <w:szCs w:val="24"/>
        </w:rPr>
        <w:t>870</w:t>
      </w:r>
      <w:r w:rsidR="00961BD5">
        <w:rPr>
          <w:rFonts w:ascii="Times New Roman" w:hAnsi="Times New Roman"/>
          <w:sz w:val="24"/>
          <w:szCs w:val="24"/>
        </w:rPr>
        <w:t xml:space="preserve"> hours x $42.70)</w:t>
      </w:r>
      <w:r w:rsidR="00961BD5" w:rsidRPr="00103DDF">
        <w:rPr>
          <w:rFonts w:ascii="Times New Roman" w:hAnsi="Times New Roman"/>
          <w:sz w:val="24"/>
          <w:szCs w:val="24"/>
        </w:rPr>
        <w:t>.</w:t>
      </w:r>
    </w:p>
    <w:p w:rsidR="00C817F9" w:rsidRPr="00103DDF" w:rsidRDefault="00C817F9">
      <w:pPr>
        <w:spacing w:after="0" w:line="480" w:lineRule="auto"/>
        <w:ind w:left="270"/>
        <w:rPr>
          <w:rFonts w:ascii="Times New Roman" w:hAnsi="Times New Roman"/>
          <w:sz w:val="24"/>
          <w:szCs w:val="24"/>
        </w:rPr>
      </w:pPr>
    </w:p>
    <w:p w:rsidR="00C817F9" w:rsidRPr="00103DDF" w:rsidRDefault="00931F0E">
      <w:pPr>
        <w:spacing w:after="0" w:line="480" w:lineRule="auto"/>
        <w:rPr>
          <w:rFonts w:ascii="Times New Roman" w:hAnsi="Times New Roman"/>
          <w:sz w:val="24"/>
          <w:szCs w:val="24"/>
        </w:rPr>
      </w:pPr>
      <w:r w:rsidRPr="00103DDF">
        <w:rPr>
          <w:rFonts w:ascii="Times New Roman" w:hAnsi="Times New Roman"/>
          <w:sz w:val="24"/>
          <w:szCs w:val="24"/>
        </w:rPr>
        <w:t xml:space="preserve">For </w:t>
      </w:r>
      <w:r w:rsidR="00EF384F">
        <w:rPr>
          <w:rFonts w:ascii="Times New Roman" w:hAnsi="Times New Roman"/>
          <w:sz w:val="24"/>
          <w:szCs w:val="24"/>
        </w:rPr>
        <w:t>each</w:t>
      </w:r>
      <w:r w:rsidR="00B51962">
        <w:rPr>
          <w:rFonts w:ascii="Times New Roman" w:hAnsi="Times New Roman"/>
          <w:sz w:val="24"/>
          <w:szCs w:val="24"/>
        </w:rPr>
        <w:t xml:space="preserve"> proposal</w:t>
      </w:r>
      <w:r w:rsidRPr="00103DDF">
        <w:rPr>
          <w:rFonts w:ascii="Times New Roman" w:hAnsi="Times New Roman"/>
          <w:sz w:val="24"/>
          <w:szCs w:val="24"/>
        </w:rPr>
        <w:t xml:space="preserve"> anticipated to be awarded, Federal labor costs will total $</w:t>
      </w:r>
      <w:r w:rsidR="00B51962" w:rsidRPr="006D2213">
        <w:rPr>
          <w:rFonts w:ascii="Times New Roman" w:hAnsi="Times New Roman"/>
          <w:sz w:val="24"/>
          <w:szCs w:val="24"/>
        </w:rPr>
        <w:t>1,</w:t>
      </w:r>
      <w:r w:rsidR="006D2213">
        <w:rPr>
          <w:rFonts w:ascii="Times New Roman" w:hAnsi="Times New Roman"/>
          <w:sz w:val="24"/>
          <w:szCs w:val="24"/>
        </w:rPr>
        <w:t>494.50</w:t>
      </w:r>
      <w:r w:rsidRPr="00103DDF">
        <w:rPr>
          <w:rFonts w:ascii="Times New Roman" w:hAnsi="Times New Roman"/>
          <w:sz w:val="24"/>
          <w:szCs w:val="24"/>
        </w:rPr>
        <w:t xml:space="preserve">.  </w:t>
      </w:r>
      <w:r w:rsidR="00D055E4" w:rsidRPr="00103DDF">
        <w:rPr>
          <w:rFonts w:ascii="Times New Roman" w:hAnsi="Times New Roman"/>
          <w:sz w:val="24"/>
          <w:szCs w:val="24"/>
        </w:rPr>
        <w:t xml:space="preserve"> This is based on approximately 25 hours spent providing technical assistance and 1</w:t>
      </w:r>
      <w:r w:rsidR="006D2213">
        <w:rPr>
          <w:rFonts w:ascii="Times New Roman" w:hAnsi="Times New Roman"/>
          <w:sz w:val="24"/>
          <w:szCs w:val="24"/>
        </w:rPr>
        <w:t>0</w:t>
      </w:r>
      <w:r w:rsidR="00D055E4" w:rsidRPr="00103DDF">
        <w:rPr>
          <w:rFonts w:ascii="Times New Roman" w:hAnsi="Times New Roman"/>
          <w:sz w:val="24"/>
          <w:szCs w:val="24"/>
        </w:rPr>
        <w:t xml:space="preserve"> hours reviewing the </w:t>
      </w:r>
      <w:r w:rsidR="00EF384F">
        <w:rPr>
          <w:rFonts w:ascii="Times New Roman" w:hAnsi="Times New Roman"/>
          <w:sz w:val="24"/>
          <w:szCs w:val="24"/>
        </w:rPr>
        <w:t>9</w:t>
      </w:r>
      <w:r w:rsidR="00B51962">
        <w:rPr>
          <w:rFonts w:ascii="Times New Roman" w:hAnsi="Times New Roman"/>
          <w:sz w:val="24"/>
          <w:szCs w:val="24"/>
        </w:rPr>
        <w:t xml:space="preserve"> program reports (progress reports (</w:t>
      </w:r>
      <w:r w:rsidR="00EF384F">
        <w:rPr>
          <w:rFonts w:ascii="Times New Roman" w:hAnsi="Times New Roman"/>
          <w:sz w:val="24"/>
          <w:szCs w:val="24"/>
        </w:rPr>
        <w:t>8</w:t>
      </w:r>
      <w:r w:rsidR="00B51962">
        <w:rPr>
          <w:rFonts w:ascii="Times New Roman" w:hAnsi="Times New Roman"/>
          <w:sz w:val="24"/>
          <w:szCs w:val="24"/>
        </w:rPr>
        <w:t xml:space="preserve">) and final report (1)) </w:t>
      </w:r>
      <w:r w:rsidR="00D055E4" w:rsidRPr="00103DDF">
        <w:rPr>
          <w:rFonts w:ascii="Times New Roman" w:hAnsi="Times New Roman"/>
          <w:sz w:val="24"/>
          <w:szCs w:val="24"/>
        </w:rPr>
        <w:t xml:space="preserve">for </w:t>
      </w:r>
      <w:r w:rsidR="00B51962">
        <w:rPr>
          <w:rFonts w:ascii="Times New Roman" w:hAnsi="Times New Roman"/>
          <w:sz w:val="24"/>
          <w:szCs w:val="24"/>
        </w:rPr>
        <w:t>the</w:t>
      </w:r>
      <w:r w:rsidR="00D055E4" w:rsidRPr="00103DDF">
        <w:rPr>
          <w:rFonts w:ascii="Times New Roman" w:hAnsi="Times New Roman"/>
          <w:sz w:val="24"/>
          <w:szCs w:val="24"/>
        </w:rPr>
        <w:t xml:space="preserve"> grantee</w:t>
      </w:r>
      <w:r w:rsidR="00B51962">
        <w:rPr>
          <w:rFonts w:ascii="Times New Roman" w:hAnsi="Times New Roman"/>
          <w:sz w:val="24"/>
          <w:szCs w:val="24"/>
        </w:rPr>
        <w:t xml:space="preserve">, for a total of </w:t>
      </w:r>
      <w:r w:rsidR="006D2213">
        <w:rPr>
          <w:rFonts w:ascii="Times New Roman" w:hAnsi="Times New Roman"/>
          <w:sz w:val="24"/>
          <w:szCs w:val="24"/>
        </w:rPr>
        <w:t>35</w:t>
      </w:r>
      <w:r w:rsidR="00855A83" w:rsidRPr="00103DDF">
        <w:rPr>
          <w:rFonts w:ascii="Times New Roman" w:hAnsi="Times New Roman"/>
          <w:sz w:val="24"/>
          <w:szCs w:val="24"/>
        </w:rPr>
        <w:t xml:space="preserve"> hours.</w:t>
      </w:r>
      <w:r w:rsidR="00D055E4" w:rsidRPr="00103DDF">
        <w:rPr>
          <w:rFonts w:ascii="Times New Roman" w:hAnsi="Times New Roman"/>
          <w:sz w:val="24"/>
          <w:szCs w:val="24"/>
        </w:rPr>
        <w:t xml:space="preserve">  </w:t>
      </w:r>
      <w:r w:rsidR="00952099" w:rsidRPr="00103DDF">
        <w:rPr>
          <w:rFonts w:ascii="Times New Roman" w:hAnsi="Times New Roman"/>
          <w:sz w:val="24"/>
          <w:szCs w:val="24"/>
        </w:rPr>
        <w:t>(25 hours +1</w:t>
      </w:r>
      <w:r w:rsidR="006D2213">
        <w:rPr>
          <w:rFonts w:ascii="Times New Roman" w:hAnsi="Times New Roman"/>
          <w:sz w:val="24"/>
          <w:szCs w:val="24"/>
        </w:rPr>
        <w:t>0</w:t>
      </w:r>
      <w:r w:rsidR="00952099" w:rsidRPr="00103DDF">
        <w:rPr>
          <w:rFonts w:ascii="Times New Roman" w:hAnsi="Times New Roman"/>
          <w:sz w:val="24"/>
          <w:szCs w:val="24"/>
        </w:rPr>
        <w:t xml:space="preserve"> hours= </w:t>
      </w:r>
      <w:r w:rsidR="006D2213">
        <w:rPr>
          <w:rFonts w:ascii="Times New Roman" w:hAnsi="Times New Roman"/>
          <w:sz w:val="24"/>
          <w:szCs w:val="24"/>
        </w:rPr>
        <w:t>35</w:t>
      </w:r>
      <w:r w:rsidR="00952099" w:rsidRPr="00103DDF">
        <w:rPr>
          <w:rFonts w:ascii="Times New Roman" w:hAnsi="Times New Roman"/>
          <w:sz w:val="24"/>
          <w:szCs w:val="24"/>
        </w:rPr>
        <w:t xml:space="preserve"> hours </w:t>
      </w:r>
      <w:r w:rsidR="006D2213">
        <w:rPr>
          <w:rFonts w:ascii="Times New Roman" w:hAnsi="Times New Roman"/>
          <w:sz w:val="24"/>
          <w:szCs w:val="24"/>
        </w:rPr>
        <w:t>x</w:t>
      </w:r>
      <w:r w:rsidR="00952099" w:rsidRPr="00103DDF">
        <w:rPr>
          <w:rFonts w:ascii="Times New Roman" w:hAnsi="Times New Roman"/>
          <w:sz w:val="24"/>
          <w:szCs w:val="24"/>
        </w:rPr>
        <w:t xml:space="preserve"> </w:t>
      </w:r>
      <w:r w:rsidR="00B51962">
        <w:rPr>
          <w:rFonts w:ascii="Times New Roman" w:hAnsi="Times New Roman"/>
          <w:sz w:val="24"/>
          <w:szCs w:val="24"/>
        </w:rPr>
        <w:t>1</w:t>
      </w:r>
      <w:r w:rsidR="00952099" w:rsidRPr="00103DDF">
        <w:rPr>
          <w:rFonts w:ascii="Times New Roman" w:hAnsi="Times New Roman"/>
          <w:sz w:val="24"/>
          <w:szCs w:val="24"/>
        </w:rPr>
        <w:t xml:space="preserve"> grantee </w:t>
      </w:r>
      <w:r w:rsidR="006D2213">
        <w:rPr>
          <w:rFonts w:ascii="Times New Roman" w:hAnsi="Times New Roman"/>
          <w:sz w:val="24"/>
          <w:szCs w:val="24"/>
        </w:rPr>
        <w:t>x</w:t>
      </w:r>
      <w:r w:rsidR="00952099" w:rsidRPr="00103DDF">
        <w:rPr>
          <w:rFonts w:ascii="Times New Roman" w:hAnsi="Times New Roman"/>
          <w:sz w:val="24"/>
          <w:szCs w:val="24"/>
        </w:rPr>
        <w:t xml:space="preserve"> $4</w:t>
      </w:r>
      <w:r w:rsidR="003E0776">
        <w:rPr>
          <w:rFonts w:ascii="Times New Roman" w:hAnsi="Times New Roman"/>
          <w:sz w:val="24"/>
          <w:szCs w:val="24"/>
        </w:rPr>
        <w:t>2</w:t>
      </w:r>
      <w:r w:rsidR="00952099" w:rsidRPr="00103DDF">
        <w:rPr>
          <w:rFonts w:ascii="Times New Roman" w:hAnsi="Times New Roman"/>
          <w:sz w:val="24"/>
          <w:szCs w:val="24"/>
        </w:rPr>
        <w:t>.</w:t>
      </w:r>
      <w:r w:rsidR="003E0776">
        <w:rPr>
          <w:rFonts w:ascii="Times New Roman" w:hAnsi="Times New Roman"/>
          <w:sz w:val="24"/>
          <w:szCs w:val="24"/>
        </w:rPr>
        <w:t xml:space="preserve">70 </w:t>
      </w:r>
      <w:r w:rsidR="00952099" w:rsidRPr="00103DDF">
        <w:rPr>
          <w:rFonts w:ascii="Times New Roman" w:hAnsi="Times New Roman"/>
          <w:sz w:val="24"/>
          <w:szCs w:val="24"/>
        </w:rPr>
        <w:t>per hour = $</w:t>
      </w:r>
      <w:r w:rsidR="00B51962">
        <w:rPr>
          <w:rFonts w:ascii="Times New Roman" w:hAnsi="Times New Roman"/>
          <w:sz w:val="24"/>
          <w:szCs w:val="24"/>
        </w:rPr>
        <w:t>1,</w:t>
      </w:r>
      <w:r w:rsidR="006D2213">
        <w:rPr>
          <w:rFonts w:ascii="Times New Roman" w:hAnsi="Times New Roman"/>
          <w:sz w:val="24"/>
          <w:szCs w:val="24"/>
        </w:rPr>
        <w:t>494</w:t>
      </w:r>
      <w:r w:rsidR="00952099" w:rsidRPr="00103DDF">
        <w:rPr>
          <w:rFonts w:ascii="Times New Roman" w:hAnsi="Times New Roman"/>
          <w:sz w:val="24"/>
          <w:szCs w:val="24"/>
        </w:rPr>
        <w:t>.</w:t>
      </w:r>
      <w:r w:rsidR="006D2213">
        <w:rPr>
          <w:rFonts w:ascii="Times New Roman" w:hAnsi="Times New Roman"/>
          <w:sz w:val="24"/>
          <w:szCs w:val="24"/>
        </w:rPr>
        <w:t>5</w:t>
      </w:r>
      <w:r w:rsidR="00952099" w:rsidRPr="00103DDF">
        <w:rPr>
          <w:rFonts w:ascii="Times New Roman" w:hAnsi="Times New Roman"/>
          <w:sz w:val="24"/>
          <w:szCs w:val="24"/>
        </w:rPr>
        <w:t xml:space="preserve">0).  </w:t>
      </w:r>
      <w:r w:rsidR="00327223" w:rsidRPr="00103DDF">
        <w:rPr>
          <w:rFonts w:ascii="Times New Roman" w:hAnsi="Times New Roman"/>
          <w:sz w:val="24"/>
          <w:szCs w:val="24"/>
        </w:rPr>
        <w:t>Costs other than salary costs are negligible.  Wage rates were determined based on the Office of Personnel Management salary table for FY 201</w:t>
      </w:r>
      <w:r w:rsidR="00ED389D">
        <w:rPr>
          <w:rFonts w:ascii="Times New Roman" w:hAnsi="Times New Roman"/>
          <w:sz w:val="24"/>
          <w:szCs w:val="24"/>
        </w:rPr>
        <w:t>5</w:t>
      </w:r>
      <w:r w:rsidR="00327223" w:rsidRPr="00103DDF">
        <w:rPr>
          <w:rFonts w:ascii="Times New Roman" w:hAnsi="Times New Roman"/>
          <w:sz w:val="24"/>
          <w:szCs w:val="24"/>
        </w:rPr>
        <w:t>, for a GS 1</w:t>
      </w:r>
      <w:r w:rsidR="003E0776">
        <w:rPr>
          <w:rFonts w:ascii="Times New Roman" w:hAnsi="Times New Roman"/>
          <w:sz w:val="24"/>
          <w:szCs w:val="24"/>
        </w:rPr>
        <w:t>2</w:t>
      </w:r>
      <w:r w:rsidR="00327223" w:rsidRPr="00103DDF">
        <w:rPr>
          <w:rFonts w:ascii="Times New Roman" w:hAnsi="Times New Roman"/>
          <w:sz w:val="24"/>
          <w:szCs w:val="24"/>
        </w:rPr>
        <w:t xml:space="preserve">, Step </w:t>
      </w:r>
      <w:r w:rsidR="003E0776">
        <w:rPr>
          <w:rFonts w:ascii="Times New Roman" w:hAnsi="Times New Roman"/>
          <w:sz w:val="24"/>
          <w:szCs w:val="24"/>
        </w:rPr>
        <w:t>6</w:t>
      </w:r>
      <w:r w:rsidR="00327223" w:rsidRPr="00103DDF">
        <w:rPr>
          <w:rFonts w:ascii="Times New Roman" w:hAnsi="Times New Roman"/>
          <w:sz w:val="24"/>
          <w:szCs w:val="24"/>
        </w:rPr>
        <w:t xml:space="preserve"> employee.</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291"/>
      </w:tblGrid>
      <w:tr w:rsidR="00D055E4" w:rsidRPr="00103DDF" w:rsidTr="00952099">
        <w:trPr>
          <w:trHeight w:val="611"/>
        </w:trPr>
        <w:tc>
          <w:tcPr>
            <w:tcW w:w="4359" w:type="dxa"/>
          </w:tcPr>
          <w:p w:rsidR="00D055E4" w:rsidRPr="00103DDF" w:rsidRDefault="00D055E4" w:rsidP="00D055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b/>
                <w:sz w:val="24"/>
                <w:szCs w:val="24"/>
              </w:rPr>
            </w:pPr>
            <w:r w:rsidRPr="00103DDF">
              <w:rPr>
                <w:rFonts w:ascii="Times New Roman" w:hAnsi="Times New Roman"/>
                <w:b/>
                <w:sz w:val="24"/>
                <w:szCs w:val="24"/>
              </w:rPr>
              <w:t>Total Annualized Pre-Award Cost to the Government</w:t>
            </w:r>
          </w:p>
        </w:tc>
        <w:tc>
          <w:tcPr>
            <w:tcW w:w="3291" w:type="dxa"/>
          </w:tcPr>
          <w:p w:rsidR="00C817F9" w:rsidRPr="00103DDF" w:rsidRDefault="00261826" w:rsidP="006D22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b/>
                <w:sz w:val="24"/>
                <w:szCs w:val="24"/>
              </w:rPr>
            </w:pPr>
            <w:r>
              <w:rPr>
                <w:rFonts w:ascii="Times New Roman" w:hAnsi="Times New Roman"/>
                <w:sz w:val="24"/>
                <w:szCs w:val="24"/>
              </w:rPr>
              <w:t>$</w:t>
            </w:r>
            <w:r w:rsidR="006D2213">
              <w:rPr>
                <w:rFonts w:ascii="Times New Roman" w:hAnsi="Times New Roman"/>
                <w:b/>
                <w:sz w:val="24"/>
                <w:szCs w:val="24"/>
              </w:rPr>
              <w:t>37,149</w:t>
            </w:r>
            <w:r w:rsidR="0014467C">
              <w:rPr>
                <w:rFonts w:ascii="Times New Roman" w:hAnsi="Times New Roman"/>
                <w:b/>
                <w:sz w:val="24"/>
                <w:szCs w:val="24"/>
              </w:rPr>
              <w:t>.00</w:t>
            </w:r>
          </w:p>
        </w:tc>
      </w:tr>
      <w:tr w:rsidR="00D055E4" w:rsidRPr="00103DDF" w:rsidTr="00952099">
        <w:trPr>
          <w:trHeight w:val="656"/>
        </w:trPr>
        <w:tc>
          <w:tcPr>
            <w:tcW w:w="4359" w:type="dxa"/>
          </w:tcPr>
          <w:p w:rsidR="00D055E4" w:rsidRPr="00103DDF" w:rsidRDefault="00D055E4" w:rsidP="00D055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b/>
                <w:sz w:val="24"/>
                <w:szCs w:val="24"/>
              </w:rPr>
            </w:pPr>
            <w:r w:rsidRPr="00103DDF">
              <w:rPr>
                <w:rFonts w:ascii="Times New Roman" w:hAnsi="Times New Roman"/>
                <w:b/>
                <w:sz w:val="24"/>
                <w:szCs w:val="24"/>
              </w:rPr>
              <w:t>Total Annualized Post Award Cost to the Government</w:t>
            </w:r>
          </w:p>
        </w:tc>
        <w:tc>
          <w:tcPr>
            <w:tcW w:w="3291" w:type="dxa"/>
          </w:tcPr>
          <w:p w:rsidR="00C817F9" w:rsidRPr="00103DDF" w:rsidRDefault="00D055E4" w:rsidP="006D22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b/>
                <w:sz w:val="24"/>
                <w:szCs w:val="24"/>
              </w:rPr>
            </w:pPr>
            <w:r w:rsidRPr="00103DDF">
              <w:rPr>
                <w:rFonts w:ascii="Times New Roman" w:hAnsi="Times New Roman"/>
                <w:b/>
                <w:sz w:val="24"/>
                <w:szCs w:val="24"/>
              </w:rPr>
              <w:t>$</w:t>
            </w:r>
            <w:r w:rsidR="00B51962">
              <w:rPr>
                <w:rFonts w:ascii="Times New Roman" w:hAnsi="Times New Roman"/>
                <w:b/>
                <w:sz w:val="24"/>
                <w:szCs w:val="24"/>
              </w:rPr>
              <w:t>1,</w:t>
            </w:r>
            <w:r w:rsidR="006D2213">
              <w:rPr>
                <w:rFonts w:ascii="Times New Roman" w:hAnsi="Times New Roman"/>
                <w:b/>
                <w:sz w:val="24"/>
                <w:szCs w:val="24"/>
              </w:rPr>
              <w:t>494.50</w:t>
            </w:r>
          </w:p>
        </w:tc>
      </w:tr>
      <w:tr w:rsidR="00327223" w:rsidRPr="00EB7F1B" w:rsidTr="00952099">
        <w:trPr>
          <w:trHeight w:val="710"/>
        </w:trPr>
        <w:tc>
          <w:tcPr>
            <w:tcW w:w="4359" w:type="dxa"/>
          </w:tcPr>
          <w:p w:rsidR="00327223" w:rsidRPr="00103DDF" w:rsidRDefault="00327223" w:rsidP="00AE6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b/>
                <w:sz w:val="24"/>
                <w:szCs w:val="24"/>
              </w:rPr>
            </w:pPr>
            <w:r w:rsidRPr="00103DDF">
              <w:rPr>
                <w:rFonts w:ascii="Times New Roman" w:hAnsi="Times New Roman"/>
                <w:b/>
                <w:sz w:val="24"/>
                <w:szCs w:val="24"/>
              </w:rPr>
              <w:t>Total Annualized Cost to the Federal Government</w:t>
            </w:r>
          </w:p>
        </w:tc>
        <w:tc>
          <w:tcPr>
            <w:tcW w:w="3291" w:type="dxa"/>
          </w:tcPr>
          <w:p w:rsidR="00C817F9" w:rsidRDefault="00327223" w:rsidP="006D22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b/>
                <w:sz w:val="24"/>
                <w:szCs w:val="24"/>
              </w:rPr>
            </w:pPr>
            <w:r w:rsidRPr="00103DDF">
              <w:rPr>
                <w:rFonts w:ascii="Times New Roman" w:hAnsi="Times New Roman"/>
                <w:b/>
                <w:sz w:val="24"/>
                <w:szCs w:val="24"/>
              </w:rPr>
              <w:t xml:space="preserve"> $</w:t>
            </w:r>
            <w:r w:rsidR="006D2213">
              <w:rPr>
                <w:rFonts w:ascii="Times New Roman" w:hAnsi="Times New Roman"/>
                <w:b/>
                <w:sz w:val="24"/>
                <w:szCs w:val="24"/>
              </w:rPr>
              <w:t>38,643.50</w:t>
            </w:r>
          </w:p>
        </w:tc>
      </w:tr>
    </w:tbl>
    <w:p w:rsidR="006A4A7A" w:rsidRPr="00EB7F1B" w:rsidRDefault="006A4A7A" w:rsidP="003272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p>
    <w:p w:rsidR="00C55758" w:rsidRDefault="00327223" w:rsidP="00C55758">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rPr>
          <w:rFonts w:ascii="Times New Roman" w:hAnsi="Times New Roman"/>
          <w:b/>
          <w:bCs/>
          <w:sz w:val="24"/>
          <w:szCs w:val="24"/>
        </w:rPr>
      </w:pPr>
      <w:r w:rsidRPr="00EB7F1B">
        <w:rPr>
          <w:rFonts w:ascii="Times New Roman" w:hAnsi="Times New Roman"/>
          <w:b/>
          <w:sz w:val="24"/>
          <w:szCs w:val="24"/>
        </w:rPr>
        <w:t xml:space="preserve">15.  </w:t>
      </w:r>
      <w:r w:rsidRPr="00EB7F1B">
        <w:rPr>
          <w:rFonts w:ascii="Times New Roman" w:hAnsi="Times New Roman"/>
          <w:b/>
          <w:bCs/>
          <w:sz w:val="24"/>
          <w:szCs w:val="24"/>
        </w:rPr>
        <w:t>Explain the reasons for any program changes or adjustments reported in Items 13</w:t>
      </w:r>
    </w:p>
    <w:p w:rsidR="00327223" w:rsidRPr="00EB7F1B" w:rsidRDefault="00C55758" w:rsidP="00C55758">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rPr>
          <w:rFonts w:ascii="Times New Roman" w:hAnsi="Times New Roman"/>
          <w:b/>
          <w:sz w:val="24"/>
          <w:szCs w:val="24"/>
        </w:rPr>
      </w:pPr>
      <w:r>
        <w:rPr>
          <w:rFonts w:ascii="Times New Roman" w:hAnsi="Times New Roman"/>
          <w:b/>
          <w:bCs/>
          <w:sz w:val="24"/>
          <w:szCs w:val="24"/>
        </w:rPr>
        <w:t xml:space="preserve">     </w:t>
      </w:r>
      <w:r w:rsidR="00327223" w:rsidRPr="00EB7F1B">
        <w:rPr>
          <w:rFonts w:ascii="Times New Roman" w:hAnsi="Times New Roman"/>
          <w:b/>
          <w:bCs/>
          <w:sz w:val="24"/>
          <w:szCs w:val="24"/>
        </w:rPr>
        <w:t xml:space="preserve"> </w:t>
      </w:r>
      <w:r>
        <w:rPr>
          <w:rFonts w:ascii="Times New Roman" w:hAnsi="Times New Roman"/>
          <w:b/>
          <w:bCs/>
          <w:sz w:val="24"/>
          <w:szCs w:val="24"/>
        </w:rPr>
        <w:t xml:space="preserve"> </w:t>
      </w:r>
      <w:r w:rsidR="00327223" w:rsidRPr="00EB7F1B">
        <w:rPr>
          <w:rFonts w:ascii="Times New Roman" w:hAnsi="Times New Roman"/>
          <w:b/>
          <w:bCs/>
          <w:sz w:val="24"/>
          <w:szCs w:val="24"/>
        </w:rPr>
        <w:t>or 14 of the OMB Form 83-1.</w:t>
      </w:r>
    </w:p>
    <w:p w:rsidR="00327223" w:rsidRPr="00EB7F1B" w:rsidRDefault="00961BD5" w:rsidP="00F51837">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40" w:hanging="540"/>
        <w:rPr>
          <w:rFonts w:ascii="Times New Roman" w:hAnsi="Times New Roman"/>
          <w:sz w:val="16"/>
          <w:szCs w:val="16"/>
        </w:rPr>
      </w:pPr>
      <w:r w:rsidRPr="00961BD5">
        <w:rPr>
          <w:rFonts w:ascii="Times New Roman" w:hAnsi="Times New Roman"/>
          <w:sz w:val="24"/>
          <w:szCs w:val="24"/>
        </w:rPr>
        <w:t xml:space="preserve">This request will decrease the current burden inventory </w:t>
      </w:r>
      <w:r>
        <w:rPr>
          <w:rFonts w:ascii="Times New Roman" w:hAnsi="Times New Roman"/>
          <w:sz w:val="24"/>
          <w:szCs w:val="24"/>
        </w:rPr>
        <w:t xml:space="preserve">for the generic grant information collection (0584-0512) </w:t>
      </w:r>
      <w:r w:rsidRPr="00961BD5">
        <w:rPr>
          <w:rFonts w:ascii="Times New Roman" w:hAnsi="Times New Roman"/>
          <w:sz w:val="24"/>
          <w:szCs w:val="24"/>
        </w:rPr>
        <w:t xml:space="preserve">by </w:t>
      </w:r>
      <w:r w:rsidR="005B094C">
        <w:rPr>
          <w:rFonts w:ascii="Times New Roman" w:hAnsi="Times New Roman"/>
          <w:sz w:val="24"/>
          <w:szCs w:val="24"/>
        </w:rPr>
        <w:t>1291</w:t>
      </w:r>
      <w:r w:rsidRPr="00961BD5">
        <w:rPr>
          <w:rFonts w:ascii="Times New Roman" w:hAnsi="Times New Roman"/>
          <w:sz w:val="24"/>
          <w:szCs w:val="24"/>
        </w:rPr>
        <w:t xml:space="preserve"> burden hours and responses by </w:t>
      </w:r>
      <w:r w:rsidR="005B094C">
        <w:rPr>
          <w:rFonts w:ascii="Times New Roman" w:hAnsi="Times New Roman"/>
          <w:sz w:val="24"/>
          <w:szCs w:val="24"/>
        </w:rPr>
        <w:t>68</w:t>
      </w:r>
      <w:r w:rsidR="005B094C" w:rsidRPr="00961BD5">
        <w:rPr>
          <w:rFonts w:ascii="Times New Roman" w:hAnsi="Times New Roman"/>
          <w:sz w:val="24"/>
          <w:szCs w:val="24"/>
        </w:rPr>
        <w:t xml:space="preserve"> </w:t>
      </w:r>
      <w:r w:rsidRPr="00961BD5">
        <w:rPr>
          <w:rFonts w:ascii="Times New Roman" w:hAnsi="Times New Roman"/>
          <w:sz w:val="24"/>
          <w:szCs w:val="24"/>
        </w:rPr>
        <w:t>total annual responses .</w:t>
      </w:r>
    </w:p>
    <w:p w:rsidR="00327223" w:rsidRPr="00EB7F1B" w:rsidRDefault="00327223" w:rsidP="00327223">
      <w:pPr>
        <w:widowControl w:val="0"/>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hanging="360"/>
        <w:rPr>
          <w:rFonts w:ascii="Times New Roman" w:hAnsi="Times New Roman"/>
          <w:b/>
          <w:sz w:val="24"/>
          <w:szCs w:val="24"/>
        </w:rPr>
      </w:pPr>
      <w:r w:rsidRPr="00EB7F1B">
        <w:rPr>
          <w:rFonts w:ascii="Times New Roman" w:hAnsi="Times New Roman"/>
          <w:b/>
          <w:sz w:val="24"/>
          <w:szCs w:val="24"/>
        </w:rPr>
        <w:lastRenderedPageBreak/>
        <w:t xml:space="preserve">16. </w:t>
      </w:r>
      <w:r w:rsidRPr="00EB7F1B">
        <w:rPr>
          <w:rFonts w:ascii="Times New Roman" w:hAnsi="Times New Roman"/>
          <w:b/>
          <w:bCs/>
          <w:sz w:val="24"/>
          <w:szCs w:val="24"/>
        </w:rPr>
        <w:t xml:space="preserve"> For collections of information whose results are planned to be published, outline plans for tabulation and publication.</w:t>
      </w:r>
    </w:p>
    <w:p w:rsidR="00422E5E" w:rsidRDefault="005B094C" w:rsidP="00327223">
      <w:pPr>
        <w:spacing w:line="480" w:lineRule="auto"/>
        <w:ind w:left="360" w:hanging="360"/>
        <w:rPr>
          <w:rFonts w:ascii="Times New Roman" w:hAnsi="Times New Roman"/>
          <w:sz w:val="24"/>
          <w:szCs w:val="24"/>
        </w:rPr>
      </w:pPr>
      <w:r w:rsidRPr="00A2122B">
        <w:rPr>
          <w:rFonts w:ascii="Times New Roman" w:hAnsi="Times New Roman"/>
          <w:sz w:val="24"/>
        </w:rPr>
        <w:t xml:space="preserve">There are no plans for tabulation and publication of this information collection. </w:t>
      </w:r>
    </w:p>
    <w:p w:rsidR="00327223" w:rsidRPr="00EB7F1B" w:rsidRDefault="003777DA" w:rsidP="00327223">
      <w:pPr>
        <w:spacing w:line="480" w:lineRule="auto"/>
        <w:ind w:left="360" w:hanging="360"/>
        <w:rPr>
          <w:rFonts w:ascii="Times New Roman" w:hAnsi="Times New Roman"/>
          <w:b/>
          <w:sz w:val="24"/>
          <w:szCs w:val="24"/>
        </w:rPr>
      </w:pPr>
      <w:r w:rsidRPr="00EB7F1B">
        <w:rPr>
          <w:rFonts w:ascii="Times New Roman" w:hAnsi="Times New Roman"/>
          <w:b/>
          <w:sz w:val="24"/>
          <w:szCs w:val="24"/>
        </w:rPr>
        <w:t xml:space="preserve">17. </w:t>
      </w:r>
      <w:r w:rsidRPr="00EB7F1B">
        <w:rPr>
          <w:rFonts w:ascii="Times New Roman" w:hAnsi="Times New Roman"/>
          <w:b/>
          <w:bCs/>
          <w:sz w:val="24"/>
          <w:szCs w:val="24"/>
        </w:rPr>
        <w:t xml:space="preserve">If seeking approval not </w:t>
      </w:r>
      <w:r>
        <w:rPr>
          <w:rFonts w:ascii="Times New Roman" w:hAnsi="Times New Roman"/>
          <w:b/>
          <w:bCs/>
          <w:sz w:val="24"/>
          <w:szCs w:val="24"/>
        </w:rPr>
        <w:t xml:space="preserve">to </w:t>
      </w:r>
      <w:r w:rsidRPr="00EB7F1B">
        <w:rPr>
          <w:rFonts w:ascii="Times New Roman" w:hAnsi="Times New Roman"/>
          <w:b/>
          <w:bCs/>
          <w:sz w:val="24"/>
          <w:szCs w:val="24"/>
        </w:rPr>
        <w:t xml:space="preserve">display the expiration date for OMB approval of the information collection, explain the reasons that </w:t>
      </w:r>
      <w:r>
        <w:rPr>
          <w:rFonts w:ascii="Times New Roman" w:hAnsi="Times New Roman"/>
          <w:b/>
          <w:bCs/>
          <w:sz w:val="24"/>
          <w:szCs w:val="24"/>
        </w:rPr>
        <w:t xml:space="preserve">this </w:t>
      </w:r>
      <w:r w:rsidRPr="00EB7F1B">
        <w:rPr>
          <w:rFonts w:ascii="Times New Roman" w:hAnsi="Times New Roman"/>
          <w:b/>
          <w:bCs/>
          <w:sz w:val="24"/>
          <w:szCs w:val="24"/>
        </w:rPr>
        <w:t>display would be inappropriate.</w:t>
      </w:r>
    </w:p>
    <w:p w:rsidR="00327223" w:rsidRPr="00EB7F1B" w:rsidRDefault="00327223" w:rsidP="003272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sz w:val="24"/>
          <w:szCs w:val="24"/>
        </w:rPr>
      </w:pPr>
      <w:r w:rsidRPr="00EB7F1B">
        <w:rPr>
          <w:rFonts w:ascii="Times New Roman" w:hAnsi="Times New Roman"/>
          <w:sz w:val="24"/>
          <w:szCs w:val="24"/>
        </w:rPr>
        <w:t>The agency plans to display the expiration date for OMB approval of the information collection on all instruments.</w:t>
      </w:r>
    </w:p>
    <w:p w:rsidR="00327223" w:rsidRPr="00EB7F1B" w:rsidRDefault="00327223" w:rsidP="00F518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rPr>
          <w:rFonts w:ascii="Times New Roman" w:hAnsi="Times New Roman"/>
          <w:sz w:val="16"/>
          <w:szCs w:val="16"/>
        </w:rPr>
      </w:pPr>
    </w:p>
    <w:p w:rsidR="00327223" w:rsidRPr="00EB7F1B" w:rsidRDefault="00327223" w:rsidP="00327223">
      <w:pPr>
        <w:spacing w:line="480" w:lineRule="auto"/>
        <w:ind w:left="360" w:hanging="360"/>
        <w:rPr>
          <w:rFonts w:ascii="Times New Roman" w:hAnsi="Times New Roman"/>
          <w:b/>
          <w:sz w:val="24"/>
          <w:szCs w:val="24"/>
        </w:rPr>
      </w:pPr>
      <w:r w:rsidRPr="00EB7F1B">
        <w:rPr>
          <w:rFonts w:ascii="Times New Roman" w:hAnsi="Times New Roman"/>
          <w:b/>
          <w:sz w:val="24"/>
          <w:szCs w:val="24"/>
        </w:rPr>
        <w:t>18</w:t>
      </w:r>
      <w:r w:rsidR="003777DA" w:rsidRPr="00EB7F1B">
        <w:rPr>
          <w:rFonts w:ascii="Times New Roman" w:hAnsi="Times New Roman"/>
          <w:b/>
          <w:sz w:val="24"/>
          <w:szCs w:val="24"/>
        </w:rPr>
        <w:t xml:space="preserve">. </w:t>
      </w:r>
      <w:r w:rsidR="003777DA" w:rsidRPr="00EB7F1B">
        <w:rPr>
          <w:rFonts w:ascii="Times New Roman" w:hAnsi="Times New Roman"/>
          <w:b/>
          <w:bCs/>
          <w:sz w:val="24"/>
          <w:szCs w:val="24"/>
        </w:rPr>
        <w:t>Explain</w:t>
      </w:r>
      <w:r w:rsidRPr="00EB7F1B">
        <w:rPr>
          <w:rFonts w:ascii="Times New Roman" w:hAnsi="Times New Roman"/>
          <w:b/>
          <w:bCs/>
          <w:sz w:val="24"/>
          <w:szCs w:val="24"/>
        </w:rPr>
        <w:t xml:space="preserve"> each exception to the certification statement identified in Item 19 of the OMB 83-I" Certification for Paperwork Reduction Act</w:t>
      </w:r>
      <w:r w:rsidR="003777DA" w:rsidRPr="00EB7F1B">
        <w:rPr>
          <w:rFonts w:ascii="Times New Roman" w:hAnsi="Times New Roman"/>
          <w:b/>
          <w:bCs/>
          <w:sz w:val="24"/>
          <w:szCs w:val="24"/>
        </w:rPr>
        <w:t>”.</w:t>
      </w:r>
    </w:p>
    <w:p w:rsidR="00EC6886" w:rsidRPr="00DF16C7" w:rsidRDefault="00327223" w:rsidP="00DF16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sz w:val="24"/>
          <w:szCs w:val="24"/>
        </w:rPr>
      </w:pPr>
      <w:r w:rsidRPr="00EB7F1B">
        <w:rPr>
          <w:rFonts w:ascii="Times New Roman" w:hAnsi="Times New Roman"/>
          <w:sz w:val="24"/>
          <w:szCs w:val="24"/>
        </w:rPr>
        <w:t xml:space="preserve">      There are no exceptions to the certification statement.</w:t>
      </w:r>
    </w:p>
    <w:sectPr w:rsidR="00EC6886" w:rsidRPr="00DF16C7" w:rsidSect="004F17AF">
      <w:pgSz w:w="12240" w:h="15840" w:code="1"/>
      <w:pgMar w:top="1440" w:right="1872"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35F" w:rsidRDefault="007B335F" w:rsidP="00736224">
      <w:pPr>
        <w:spacing w:after="0" w:line="240" w:lineRule="auto"/>
      </w:pPr>
      <w:r>
        <w:separator/>
      </w:r>
    </w:p>
  </w:endnote>
  <w:endnote w:type="continuationSeparator" w:id="0">
    <w:p w:rsidR="007B335F" w:rsidRDefault="007B335F" w:rsidP="007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97" w:rsidRDefault="009C0524" w:rsidP="00373F37">
    <w:pPr>
      <w:pStyle w:val="Footer"/>
      <w:framePr w:wrap="around" w:vAnchor="text" w:hAnchor="margin" w:xAlign="center" w:y="1"/>
      <w:rPr>
        <w:rStyle w:val="PageNumber"/>
      </w:rPr>
    </w:pPr>
    <w:r>
      <w:rPr>
        <w:rStyle w:val="PageNumber"/>
      </w:rPr>
      <w:fldChar w:fldCharType="begin"/>
    </w:r>
    <w:r w:rsidR="001C5197">
      <w:rPr>
        <w:rStyle w:val="PageNumber"/>
      </w:rPr>
      <w:instrText xml:space="preserve">PAGE  </w:instrText>
    </w:r>
    <w:r>
      <w:rPr>
        <w:rStyle w:val="PageNumber"/>
      </w:rPr>
      <w:fldChar w:fldCharType="separate"/>
    </w:r>
    <w:r w:rsidR="001C5197">
      <w:rPr>
        <w:rStyle w:val="PageNumber"/>
        <w:noProof/>
      </w:rPr>
      <w:t>8</w:t>
    </w:r>
    <w:r>
      <w:rPr>
        <w:rStyle w:val="PageNumber"/>
      </w:rPr>
      <w:fldChar w:fldCharType="end"/>
    </w:r>
  </w:p>
  <w:p w:rsidR="001C5197" w:rsidRDefault="001C51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97" w:rsidRDefault="009C0524" w:rsidP="00373F37">
    <w:pPr>
      <w:pStyle w:val="Footer"/>
      <w:framePr w:wrap="around" w:vAnchor="text" w:hAnchor="margin" w:xAlign="center" w:y="1"/>
      <w:rPr>
        <w:rStyle w:val="PageNumber"/>
      </w:rPr>
    </w:pPr>
    <w:r>
      <w:rPr>
        <w:rStyle w:val="PageNumber"/>
      </w:rPr>
      <w:fldChar w:fldCharType="begin"/>
    </w:r>
    <w:r w:rsidR="001C5197">
      <w:rPr>
        <w:rStyle w:val="PageNumber"/>
      </w:rPr>
      <w:instrText xml:space="preserve">PAGE  </w:instrText>
    </w:r>
    <w:r>
      <w:rPr>
        <w:rStyle w:val="PageNumber"/>
      </w:rPr>
      <w:fldChar w:fldCharType="separate"/>
    </w:r>
    <w:r w:rsidR="001A74A2">
      <w:rPr>
        <w:rStyle w:val="PageNumber"/>
        <w:noProof/>
      </w:rPr>
      <w:t>14</w:t>
    </w:r>
    <w:r>
      <w:rPr>
        <w:rStyle w:val="PageNumber"/>
      </w:rPr>
      <w:fldChar w:fldCharType="end"/>
    </w:r>
  </w:p>
  <w:p w:rsidR="001C5197" w:rsidRDefault="001C5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35F" w:rsidRDefault="007B335F" w:rsidP="00736224">
      <w:pPr>
        <w:spacing w:after="0" w:line="240" w:lineRule="auto"/>
      </w:pPr>
      <w:r>
        <w:separator/>
      </w:r>
    </w:p>
  </w:footnote>
  <w:footnote w:type="continuationSeparator" w:id="0">
    <w:p w:rsidR="007B335F" w:rsidRDefault="007B335F" w:rsidP="00736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581E"/>
    <w:multiLevelType w:val="hybridMultilevel"/>
    <w:tmpl w:val="82C082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8B41FB"/>
    <w:multiLevelType w:val="hybridMultilevel"/>
    <w:tmpl w:val="D1F2E162"/>
    <w:lvl w:ilvl="0" w:tplc="1182F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B303F"/>
    <w:multiLevelType w:val="hybridMultilevel"/>
    <w:tmpl w:val="2CF2B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470087"/>
    <w:multiLevelType w:val="hybridMultilevel"/>
    <w:tmpl w:val="BF20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1175C3"/>
    <w:multiLevelType w:val="hybridMultilevel"/>
    <w:tmpl w:val="3B92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88712D"/>
    <w:multiLevelType w:val="hybridMultilevel"/>
    <w:tmpl w:val="4E963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0037EB0"/>
    <w:multiLevelType w:val="hybridMultilevel"/>
    <w:tmpl w:val="E876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9564BC"/>
    <w:multiLevelType w:val="hybridMultilevel"/>
    <w:tmpl w:val="EB0234DC"/>
    <w:lvl w:ilvl="0" w:tplc="5B682438">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7366939"/>
    <w:multiLevelType w:val="hybridMultilevel"/>
    <w:tmpl w:val="982C4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8F169B"/>
    <w:multiLevelType w:val="hybridMultilevel"/>
    <w:tmpl w:val="83BEA5D2"/>
    <w:lvl w:ilvl="0" w:tplc="4066DC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7"/>
  </w:num>
  <w:num w:numId="5">
    <w:abstractNumId w:val="8"/>
  </w:num>
  <w:num w:numId="6">
    <w:abstractNumId w:val="2"/>
  </w:num>
  <w:num w:numId="7">
    <w:abstractNumId w:val="0"/>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23"/>
    <w:rsid w:val="00011B78"/>
    <w:rsid w:val="0003246F"/>
    <w:rsid w:val="000345C1"/>
    <w:rsid w:val="00036379"/>
    <w:rsid w:val="00037262"/>
    <w:rsid w:val="000414B0"/>
    <w:rsid w:val="0005680A"/>
    <w:rsid w:val="000724D8"/>
    <w:rsid w:val="00094FA6"/>
    <w:rsid w:val="000A303D"/>
    <w:rsid w:val="000A3D62"/>
    <w:rsid w:val="000B3E87"/>
    <w:rsid w:val="000E46A7"/>
    <w:rsid w:val="000E7E77"/>
    <w:rsid w:val="00103DDF"/>
    <w:rsid w:val="001113F5"/>
    <w:rsid w:val="00132806"/>
    <w:rsid w:val="00143C43"/>
    <w:rsid w:val="0014467C"/>
    <w:rsid w:val="00154580"/>
    <w:rsid w:val="00160B11"/>
    <w:rsid w:val="00164487"/>
    <w:rsid w:val="001650B1"/>
    <w:rsid w:val="0017785D"/>
    <w:rsid w:val="00187D9B"/>
    <w:rsid w:val="001A6E9E"/>
    <w:rsid w:val="001A74A2"/>
    <w:rsid w:val="001B6F5D"/>
    <w:rsid w:val="001C0128"/>
    <w:rsid w:val="001C5197"/>
    <w:rsid w:val="001C6241"/>
    <w:rsid w:val="001C7B47"/>
    <w:rsid w:val="001D5105"/>
    <w:rsid w:val="001E105A"/>
    <w:rsid w:val="001E2326"/>
    <w:rsid w:val="001E4979"/>
    <w:rsid w:val="001F126E"/>
    <w:rsid w:val="001F7D6E"/>
    <w:rsid w:val="00212742"/>
    <w:rsid w:val="002249FA"/>
    <w:rsid w:val="00235019"/>
    <w:rsid w:val="00261826"/>
    <w:rsid w:val="00273055"/>
    <w:rsid w:val="0027600E"/>
    <w:rsid w:val="00277B4D"/>
    <w:rsid w:val="00282874"/>
    <w:rsid w:val="002A72E9"/>
    <w:rsid w:val="002B3C6B"/>
    <w:rsid w:val="002B6BB8"/>
    <w:rsid w:val="002E2DAC"/>
    <w:rsid w:val="002F7B0F"/>
    <w:rsid w:val="003025CF"/>
    <w:rsid w:val="00327223"/>
    <w:rsid w:val="0035002A"/>
    <w:rsid w:val="00370606"/>
    <w:rsid w:val="00372539"/>
    <w:rsid w:val="00373F37"/>
    <w:rsid w:val="003777DA"/>
    <w:rsid w:val="00383C16"/>
    <w:rsid w:val="003B3541"/>
    <w:rsid w:val="003B6287"/>
    <w:rsid w:val="003C612B"/>
    <w:rsid w:val="003E0776"/>
    <w:rsid w:val="003E3A46"/>
    <w:rsid w:val="003F16C8"/>
    <w:rsid w:val="003F7D26"/>
    <w:rsid w:val="004079DF"/>
    <w:rsid w:val="00422E5E"/>
    <w:rsid w:val="004254D2"/>
    <w:rsid w:val="0047584E"/>
    <w:rsid w:val="00476969"/>
    <w:rsid w:val="00481656"/>
    <w:rsid w:val="00482DBD"/>
    <w:rsid w:val="00485DB4"/>
    <w:rsid w:val="004866C0"/>
    <w:rsid w:val="00494B24"/>
    <w:rsid w:val="004A586B"/>
    <w:rsid w:val="004B2740"/>
    <w:rsid w:val="004C1018"/>
    <w:rsid w:val="004C5C61"/>
    <w:rsid w:val="004E3407"/>
    <w:rsid w:val="004E3646"/>
    <w:rsid w:val="004E7091"/>
    <w:rsid w:val="004F17AF"/>
    <w:rsid w:val="004F49B4"/>
    <w:rsid w:val="00514477"/>
    <w:rsid w:val="005157D6"/>
    <w:rsid w:val="005167F1"/>
    <w:rsid w:val="005272F8"/>
    <w:rsid w:val="00542657"/>
    <w:rsid w:val="00542B69"/>
    <w:rsid w:val="005542EC"/>
    <w:rsid w:val="00556D97"/>
    <w:rsid w:val="0056137F"/>
    <w:rsid w:val="00564D4D"/>
    <w:rsid w:val="00572AAF"/>
    <w:rsid w:val="00587936"/>
    <w:rsid w:val="005968A8"/>
    <w:rsid w:val="005B094C"/>
    <w:rsid w:val="005B29A4"/>
    <w:rsid w:val="005B39A4"/>
    <w:rsid w:val="005C124C"/>
    <w:rsid w:val="005C7904"/>
    <w:rsid w:val="005D36E1"/>
    <w:rsid w:val="005E4BA3"/>
    <w:rsid w:val="005F2B20"/>
    <w:rsid w:val="0060456D"/>
    <w:rsid w:val="00611E17"/>
    <w:rsid w:val="006148DB"/>
    <w:rsid w:val="00621A2A"/>
    <w:rsid w:val="006319D5"/>
    <w:rsid w:val="00652955"/>
    <w:rsid w:val="00652B40"/>
    <w:rsid w:val="006538F5"/>
    <w:rsid w:val="00656169"/>
    <w:rsid w:val="00663915"/>
    <w:rsid w:val="00663A91"/>
    <w:rsid w:val="00695832"/>
    <w:rsid w:val="00695EA2"/>
    <w:rsid w:val="00696AB1"/>
    <w:rsid w:val="00696B57"/>
    <w:rsid w:val="00697AC7"/>
    <w:rsid w:val="006A366F"/>
    <w:rsid w:val="006A4A7A"/>
    <w:rsid w:val="006A7F4F"/>
    <w:rsid w:val="006C37C7"/>
    <w:rsid w:val="006C5A0A"/>
    <w:rsid w:val="006D2213"/>
    <w:rsid w:val="006D7293"/>
    <w:rsid w:val="006E6E1E"/>
    <w:rsid w:val="006F01AB"/>
    <w:rsid w:val="00703605"/>
    <w:rsid w:val="00703879"/>
    <w:rsid w:val="00724872"/>
    <w:rsid w:val="00736224"/>
    <w:rsid w:val="0076596C"/>
    <w:rsid w:val="00765EC5"/>
    <w:rsid w:val="00776CF2"/>
    <w:rsid w:val="007824D8"/>
    <w:rsid w:val="00783DDF"/>
    <w:rsid w:val="00784DE2"/>
    <w:rsid w:val="00796459"/>
    <w:rsid w:val="007B3208"/>
    <w:rsid w:val="007B335F"/>
    <w:rsid w:val="007B37A9"/>
    <w:rsid w:val="007C2DA9"/>
    <w:rsid w:val="007C6F4F"/>
    <w:rsid w:val="007C7E0E"/>
    <w:rsid w:val="007F62A1"/>
    <w:rsid w:val="008179B9"/>
    <w:rsid w:val="00824E11"/>
    <w:rsid w:val="00835455"/>
    <w:rsid w:val="008413AE"/>
    <w:rsid w:val="008536A7"/>
    <w:rsid w:val="00855A83"/>
    <w:rsid w:val="008867C5"/>
    <w:rsid w:val="008A0D4B"/>
    <w:rsid w:val="008B2241"/>
    <w:rsid w:val="008B3CB3"/>
    <w:rsid w:val="008C09FE"/>
    <w:rsid w:val="008D621F"/>
    <w:rsid w:val="008E0397"/>
    <w:rsid w:val="008F7C41"/>
    <w:rsid w:val="00905640"/>
    <w:rsid w:val="00906379"/>
    <w:rsid w:val="00907AD9"/>
    <w:rsid w:val="00910ED5"/>
    <w:rsid w:val="00931F0E"/>
    <w:rsid w:val="00952099"/>
    <w:rsid w:val="0095459D"/>
    <w:rsid w:val="00955D19"/>
    <w:rsid w:val="009568B3"/>
    <w:rsid w:val="00961BD5"/>
    <w:rsid w:val="00962DA9"/>
    <w:rsid w:val="009756C9"/>
    <w:rsid w:val="0099347B"/>
    <w:rsid w:val="009B4D61"/>
    <w:rsid w:val="009C0524"/>
    <w:rsid w:val="009C7686"/>
    <w:rsid w:val="009D624F"/>
    <w:rsid w:val="009E1C36"/>
    <w:rsid w:val="009E5937"/>
    <w:rsid w:val="009F41C7"/>
    <w:rsid w:val="009F45B0"/>
    <w:rsid w:val="009F78FE"/>
    <w:rsid w:val="00A02733"/>
    <w:rsid w:val="00A14F60"/>
    <w:rsid w:val="00A31F46"/>
    <w:rsid w:val="00A41F65"/>
    <w:rsid w:val="00A44640"/>
    <w:rsid w:val="00A44D29"/>
    <w:rsid w:val="00A503F0"/>
    <w:rsid w:val="00A54219"/>
    <w:rsid w:val="00A56D8D"/>
    <w:rsid w:val="00A66B2A"/>
    <w:rsid w:val="00A7242E"/>
    <w:rsid w:val="00A72D55"/>
    <w:rsid w:val="00A81FA2"/>
    <w:rsid w:val="00A82162"/>
    <w:rsid w:val="00A84D47"/>
    <w:rsid w:val="00A86B48"/>
    <w:rsid w:val="00AA261A"/>
    <w:rsid w:val="00AB00E8"/>
    <w:rsid w:val="00AB22A5"/>
    <w:rsid w:val="00AB477D"/>
    <w:rsid w:val="00AB59BB"/>
    <w:rsid w:val="00AB6606"/>
    <w:rsid w:val="00AC7E6B"/>
    <w:rsid w:val="00AD4CBF"/>
    <w:rsid w:val="00AE6EE3"/>
    <w:rsid w:val="00AF7956"/>
    <w:rsid w:val="00B001DE"/>
    <w:rsid w:val="00B00468"/>
    <w:rsid w:val="00B05401"/>
    <w:rsid w:val="00B10B52"/>
    <w:rsid w:val="00B214F1"/>
    <w:rsid w:val="00B30068"/>
    <w:rsid w:val="00B35B4E"/>
    <w:rsid w:val="00B36D8C"/>
    <w:rsid w:val="00B51962"/>
    <w:rsid w:val="00B65403"/>
    <w:rsid w:val="00B65574"/>
    <w:rsid w:val="00B82A88"/>
    <w:rsid w:val="00B83A6F"/>
    <w:rsid w:val="00B90B53"/>
    <w:rsid w:val="00B90DA7"/>
    <w:rsid w:val="00B969CC"/>
    <w:rsid w:val="00B969EC"/>
    <w:rsid w:val="00BA109E"/>
    <w:rsid w:val="00BA5937"/>
    <w:rsid w:val="00BB4CF7"/>
    <w:rsid w:val="00BC1239"/>
    <w:rsid w:val="00BD00E3"/>
    <w:rsid w:val="00BD235A"/>
    <w:rsid w:val="00BD7BF1"/>
    <w:rsid w:val="00BF2C5F"/>
    <w:rsid w:val="00BF4731"/>
    <w:rsid w:val="00BF6B9F"/>
    <w:rsid w:val="00C07F9A"/>
    <w:rsid w:val="00C34825"/>
    <w:rsid w:val="00C359FA"/>
    <w:rsid w:val="00C415F8"/>
    <w:rsid w:val="00C46BE6"/>
    <w:rsid w:val="00C47769"/>
    <w:rsid w:val="00C55758"/>
    <w:rsid w:val="00C67407"/>
    <w:rsid w:val="00C76D4C"/>
    <w:rsid w:val="00C817F9"/>
    <w:rsid w:val="00C90F34"/>
    <w:rsid w:val="00C92281"/>
    <w:rsid w:val="00CB7B22"/>
    <w:rsid w:val="00CC2852"/>
    <w:rsid w:val="00CE259E"/>
    <w:rsid w:val="00CF3EBD"/>
    <w:rsid w:val="00D055E4"/>
    <w:rsid w:val="00D077DE"/>
    <w:rsid w:val="00D17620"/>
    <w:rsid w:val="00D26BE8"/>
    <w:rsid w:val="00D336B9"/>
    <w:rsid w:val="00D33C99"/>
    <w:rsid w:val="00D57747"/>
    <w:rsid w:val="00D83AE4"/>
    <w:rsid w:val="00D86641"/>
    <w:rsid w:val="00D87EDA"/>
    <w:rsid w:val="00D90888"/>
    <w:rsid w:val="00DA3E7D"/>
    <w:rsid w:val="00DB2B20"/>
    <w:rsid w:val="00DC6D50"/>
    <w:rsid w:val="00DE0FA6"/>
    <w:rsid w:val="00DE15DF"/>
    <w:rsid w:val="00DE1A03"/>
    <w:rsid w:val="00DF121C"/>
    <w:rsid w:val="00DF16C7"/>
    <w:rsid w:val="00DF4B78"/>
    <w:rsid w:val="00DF6E05"/>
    <w:rsid w:val="00E028A3"/>
    <w:rsid w:val="00E1174E"/>
    <w:rsid w:val="00E1374D"/>
    <w:rsid w:val="00E15157"/>
    <w:rsid w:val="00E16EC8"/>
    <w:rsid w:val="00E25AFF"/>
    <w:rsid w:val="00E344EF"/>
    <w:rsid w:val="00E36EC9"/>
    <w:rsid w:val="00E47B5F"/>
    <w:rsid w:val="00E503F2"/>
    <w:rsid w:val="00E52673"/>
    <w:rsid w:val="00E875FB"/>
    <w:rsid w:val="00E92AA4"/>
    <w:rsid w:val="00E9606F"/>
    <w:rsid w:val="00E970A4"/>
    <w:rsid w:val="00EA2EDE"/>
    <w:rsid w:val="00EA304B"/>
    <w:rsid w:val="00EA4404"/>
    <w:rsid w:val="00EA5B18"/>
    <w:rsid w:val="00EB7F1B"/>
    <w:rsid w:val="00EC1844"/>
    <w:rsid w:val="00EC6886"/>
    <w:rsid w:val="00ED389D"/>
    <w:rsid w:val="00ED4265"/>
    <w:rsid w:val="00ED59DA"/>
    <w:rsid w:val="00EE41E0"/>
    <w:rsid w:val="00EF384F"/>
    <w:rsid w:val="00EF5A44"/>
    <w:rsid w:val="00F022E5"/>
    <w:rsid w:val="00F07E7C"/>
    <w:rsid w:val="00F17CDB"/>
    <w:rsid w:val="00F25BD9"/>
    <w:rsid w:val="00F444BC"/>
    <w:rsid w:val="00F46007"/>
    <w:rsid w:val="00F503AC"/>
    <w:rsid w:val="00F51837"/>
    <w:rsid w:val="00F518F0"/>
    <w:rsid w:val="00F52FF9"/>
    <w:rsid w:val="00F551A4"/>
    <w:rsid w:val="00F60123"/>
    <w:rsid w:val="00F64BB6"/>
    <w:rsid w:val="00F70BDF"/>
    <w:rsid w:val="00F770CB"/>
    <w:rsid w:val="00F861B4"/>
    <w:rsid w:val="00F93509"/>
    <w:rsid w:val="00F95AD3"/>
    <w:rsid w:val="00FA2399"/>
    <w:rsid w:val="00FA44E4"/>
    <w:rsid w:val="00FA6746"/>
    <w:rsid w:val="00FB6E63"/>
    <w:rsid w:val="00FC6F4D"/>
    <w:rsid w:val="00FD1E6A"/>
    <w:rsid w:val="00FD238E"/>
    <w:rsid w:val="00FD7855"/>
    <w:rsid w:val="00FD7856"/>
    <w:rsid w:val="00FF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23"/>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27223"/>
    <w:rPr>
      <w:color w:val="0000FF"/>
      <w:u w:val="single"/>
    </w:rPr>
  </w:style>
  <w:style w:type="paragraph" w:styleId="Footer">
    <w:name w:val="footer"/>
    <w:basedOn w:val="Normal"/>
    <w:link w:val="FooterChar"/>
    <w:rsid w:val="00327223"/>
    <w:pPr>
      <w:tabs>
        <w:tab w:val="center" w:pos="4320"/>
        <w:tab w:val="right" w:pos="8640"/>
      </w:tabs>
    </w:pPr>
  </w:style>
  <w:style w:type="character" w:customStyle="1" w:styleId="FooterChar">
    <w:name w:val="Footer Char"/>
    <w:basedOn w:val="DefaultParagraphFont"/>
    <w:link w:val="Footer"/>
    <w:rsid w:val="00327223"/>
    <w:rPr>
      <w:rFonts w:ascii="Calibri" w:eastAsia="Times New Roman" w:hAnsi="Calibri" w:cs="Times New Roman"/>
      <w:lang w:bidi="en-US"/>
    </w:rPr>
  </w:style>
  <w:style w:type="character" w:styleId="PageNumber">
    <w:name w:val="page number"/>
    <w:basedOn w:val="DefaultParagraphFont"/>
    <w:rsid w:val="00327223"/>
  </w:style>
  <w:style w:type="paragraph" w:customStyle="1" w:styleId="Bullet">
    <w:name w:val="Bullet"/>
    <w:uiPriority w:val="99"/>
    <w:qFormat/>
    <w:rsid w:val="00327223"/>
    <w:pPr>
      <w:tabs>
        <w:tab w:val="left" w:pos="360"/>
      </w:tabs>
      <w:spacing w:after="180"/>
      <w:ind w:right="360"/>
      <w:jc w:val="both"/>
    </w:pPr>
    <w:rPr>
      <w:rFonts w:ascii="Calibri" w:eastAsia="Times New Roman" w:hAnsi="Calibri" w:cs="Times New Roman"/>
      <w:sz w:val="24"/>
      <w:szCs w:val="24"/>
      <w:lang w:bidi="en-US"/>
    </w:rPr>
  </w:style>
  <w:style w:type="paragraph" w:styleId="NoSpacing">
    <w:name w:val="No Spacing"/>
    <w:basedOn w:val="Normal"/>
    <w:uiPriority w:val="1"/>
    <w:qFormat/>
    <w:rsid w:val="00327223"/>
    <w:pPr>
      <w:spacing w:after="0" w:line="240" w:lineRule="auto"/>
    </w:pPr>
  </w:style>
  <w:style w:type="character" w:styleId="FollowedHyperlink">
    <w:name w:val="FollowedHyperlink"/>
    <w:basedOn w:val="DefaultParagraphFont"/>
    <w:uiPriority w:val="99"/>
    <w:semiHidden/>
    <w:unhideWhenUsed/>
    <w:rsid w:val="00B05401"/>
    <w:rPr>
      <w:color w:val="800080" w:themeColor="followedHyperlink"/>
      <w:u w:val="single"/>
    </w:rPr>
  </w:style>
  <w:style w:type="character" w:styleId="CommentReference">
    <w:name w:val="annotation reference"/>
    <w:basedOn w:val="DefaultParagraphFont"/>
    <w:uiPriority w:val="99"/>
    <w:semiHidden/>
    <w:unhideWhenUsed/>
    <w:rsid w:val="00B05401"/>
    <w:rPr>
      <w:sz w:val="16"/>
      <w:szCs w:val="16"/>
    </w:rPr>
  </w:style>
  <w:style w:type="paragraph" w:styleId="CommentText">
    <w:name w:val="annotation text"/>
    <w:basedOn w:val="Normal"/>
    <w:link w:val="CommentTextChar"/>
    <w:uiPriority w:val="99"/>
    <w:semiHidden/>
    <w:unhideWhenUsed/>
    <w:rsid w:val="00B05401"/>
    <w:pPr>
      <w:spacing w:line="240" w:lineRule="auto"/>
    </w:pPr>
    <w:rPr>
      <w:sz w:val="20"/>
      <w:szCs w:val="20"/>
    </w:rPr>
  </w:style>
  <w:style w:type="character" w:customStyle="1" w:styleId="CommentTextChar">
    <w:name w:val="Comment Text Char"/>
    <w:basedOn w:val="DefaultParagraphFont"/>
    <w:link w:val="CommentText"/>
    <w:uiPriority w:val="99"/>
    <w:semiHidden/>
    <w:rsid w:val="00B0540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05401"/>
    <w:rPr>
      <w:b/>
      <w:bCs/>
    </w:rPr>
  </w:style>
  <w:style w:type="character" w:customStyle="1" w:styleId="CommentSubjectChar">
    <w:name w:val="Comment Subject Char"/>
    <w:basedOn w:val="CommentTextChar"/>
    <w:link w:val="CommentSubject"/>
    <w:uiPriority w:val="99"/>
    <w:semiHidden/>
    <w:rsid w:val="00B05401"/>
    <w:rPr>
      <w:rFonts w:ascii="Calibri" w:eastAsia="Times New Roman" w:hAnsi="Calibri" w:cs="Times New Roman"/>
      <w:b/>
      <w:bCs/>
      <w:sz w:val="20"/>
      <w:szCs w:val="20"/>
      <w:lang w:bidi="en-US"/>
    </w:rPr>
  </w:style>
  <w:style w:type="paragraph" w:styleId="BalloonText">
    <w:name w:val="Balloon Text"/>
    <w:basedOn w:val="Normal"/>
    <w:link w:val="BalloonTextChar"/>
    <w:uiPriority w:val="99"/>
    <w:semiHidden/>
    <w:unhideWhenUsed/>
    <w:rsid w:val="00B05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401"/>
    <w:rPr>
      <w:rFonts w:ascii="Tahoma" w:eastAsia="Times New Roman" w:hAnsi="Tahoma" w:cs="Tahoma"/>
      <w:sz w:val="16"/>
      <w:szCs w:val="16"/>
      <w:lang w:bidi="en-US"/>
    </w:rPr>
  </w:style>
  <w:style w:type="paragraph" w:styleId="Revision">
    <w:name w:val="Revision"/>
    <w:hidden/>
    <w:uiPriority w:val="99"/>
    <w:semiHidden/>
    <w:rsid w:val="00952099"/>
    <w:pPr>
      <w:spacing w:after="0" w:line="240" w:lineRule="auto"/>
    </w:pPr>
    <w:rPr>
      <w:rFonts w:ascii="Calibri" w:eastAsia="Times New Roman" w:hAnsi="Calibri" w:cs="Times New Roman"/>
      <w:lang w:bidi="en-US"/>
    </w:rPr>
  </w:style>
  <w:style w:type="paragraph" w:styleId="ListParagraph">
    <w:name w:val="List Paragraph"/>
    <w:basedOn w:val="Normal"/>
    <w:link w:val="ListParagraphChar"/>
    <w:uiPriority w:val="34"/>
    <w:qFormat/>
    <w:rsid w:val="00A81FA2"/>
    <w:pPr>
      <w:ind w:left="720"/>
      <w:contextualSpacing/>
    </w:pPr>
  </w:style>
  <w:style w:type="character" w:customStyle="1" w:styleId="ListParagraphChar">
    <w:name w:val="List Paragraph Char"/>
    <w:basedOn w:val="DefaultParagraphFont"/>
    <w:link w:val="ListParagraph"/>
    <w:uiPriority w:val="34"/>
    <w:locked/>
    <w:rsid w:val="00E15157"/>
    <w:rPr>
      <w:rFonts w:ascii="Calibri" w:eastAsia="Times New Roman" w:hAnsi="Calibri"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23"/>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27223"/>
    <w:rPr>
      <w:color w:val="0000FF"/>
      <w:u w:val="single"/>
    </w:rPr>
  </w:style>
  <w:style w:type="paragraph" w:styleId="Footer">
    <w:name w:val="footer"/>
    <w:basedOn w:val="Normal"/>
    <w:link w:val="FooterChar"/>
    <w:rsid w:val="00327223"/>
    <w:pPr>
      <w:tabs>
        <w:tab w:val="center" w:pos="4320"/>
        <w:tab w:val="right" w:pos="8640"/>
      </w:tabs>
    </w:pPr>
  </w:style>
  <w:style w:type="character" w:customStyle="1" w:styleId="FooterChar">
    <w:name w:val="Footer Char"/>
    <w:basedOn w:val="DefaultParagraphFont"/>
    <w:link w:val="Footer"/>
    <w:rsid w:val="00327223"/>
    <w:rPr>
      <w:rFonts w:ascii="Calibri" w:eastAsia="Times New Roman" w:hAnsi="Calibri" w:cs="Times New Roman"/>
      <w:lang w:bidi="en-US"/>
    </w:rPr>
  </w:style>
  <w:style w:type="character" w:styleId="PageNumber">
    <w:name w:val="page number"/>
    <w:basedOn w:val="DefaultParagraphFont"/>
    <w:rsid w:val="00327223"/>
  </w:style>
  <w:style w:type="paragraph" w:customStyle="1" w:styleId="Bullet">
    <w:name w:val="Bullet"/>
    <w:uiPriority w:val="99"/>
    <w:qFormat/>
    <w:rsid w:val="00327223"/>
    <w:pPr>
      <w:tabs>
        <w:tab w:val="left" w:pos="360"/>
      </w:tabs>
      <w:spacing w:after="180"/>
      <w:ind w:right="360"/>
      <w:jc w:val="both"/>
    </w:pPr>
    <w:rPr>
      <w:rFonts w:ascii="Calibri" w:eastAsia="Times New Roman" w:hAnsi="Calibri" w:cs="Times New Roman"/>
      <w:sz w:val="24"/>
      <w:szCs w:val="24"/>
      <w:lang w:bidi="en-US"/>
    </w:rPr>
  </w:style>
  <w:style w:type="paragraph" w:styleId="NoSpacing">
    <w:name w:val="No Spacing"/>
    <w:basedOn w:val="Normal"/>
    <w:uiPriority w:val="1"/>
    <w:qFormat/>
    <w:rsid w:val="00327223"/>
    <w:pPr>
      <w:spacing w:after="0" w:line="240" w:lineRule="auto"/>
    </w:pPr>
  </w:style>
  <w:style w:type="character" w:styleId="FollowedHyperlink">
    <w:name w:val="FollowedHyperlink"/>
    <w:basedOn w:val="DefaultParagraphFont"/>
    <w:uiPriority w:val="99"/>
    <w:semiHidden/>
    <w:unhideWhenUsed/>
    <w:rsid w:val="00B05401"/>
    <w:rPr>
      <w:color w:val="800080" w:themeColor="followedHyperlink"/>
      <w:u w:val="single"/>
    </w:rPr>
  </w:style>
  <w:style w:type="character" w:styleId="CommentReference">
    <w:name w:val="annotation reference"/>
    <w:basedOn w:val="DefaultParagraphFont"/>
    <w:uiPriority w:val="99"/>
    <w:semiHidden/>
    <w:unhideWhenUsed/>
    <w:rsid w:val="00B05401"/>
    <w:rPr>
      <w:sz w:val="16"/>
      <w:szCs w:val="16"/>
    </w:rPr>
  </w:style>
  <w:style w:type="paragraph" w:styleId="CommentText">
    <w:name w:val="annotation text"/>
    <w:basedOn w:val="Normal"/>
    <w:link w:val="CommentTextChar"/>
    <w:uiPriority w:val="99"/>
    <w:semiHidden/>
    <w:unhideWhenUsed/>
    <w:rsid w:val="00B05401"/>
    <w:pPr>
      <w:spacing w:line="240" w:lineRule="auto"/>
    </w:pPr>
    <w:rPr>
      <w:sz w:val="20"/>
      <w:szCs w:val="20"/>
    </w:rPr>
  </w:style>
  <w:style w:type="character" w:customStyle="1" w:styleId="CommentTextChar">
    <w:name w:val="Comment Text Char"/>
    <w:basedOn w:val="DefaultParagraphFont"/>
    <w:link w:val="CommentText"/>
    <w:uiPriority w:val="99"/>
    <w:semiHidden/>
    <w:rsid w:val="00B0540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05401"/>
    <w:rPr>
      <w:b/>
      <w:bCs/>
    </w:rPr>
  </w:style>
  <w:style w:type="character" w:customStyle="1" w:styleId="CommentSubjectChar">
    <w:name w:val="Comment Subject Char"/>
    <w:basedOn w:val="CommentTextChar"/>
    <w:link w:val="CommentSubject"/>
    <w:uiPriority w:val="99"/>
    <w:semiHidden/>
    <w:rsid w:val="00B05401"/>
    <w:rPr>
      <w:rFonts w:ascii="Calibri" w:eastAsia="Times New Roman" w:hAnsi="Calibri" w:cs="Times New Roman"/>
      <w:b/>
      <w:bCs/>
      <w:sz w:val="20"/>
      <w:szCs w:val="20"/>
      <w:lang w:bidi="en-US"/>
    </w:rPr>
  </w:style>
  <w:style w:type="paragraph" w:styleId="BalloonText">
    <w:name w:val="Balloon Text"/>
    <w:basedOn w:val="Normal"/>
    <w:link w:val="BalloonTextChar"/>
    <w:uiPriority w:val="99"/>
    <w:semiHidden/>
    <w:unhideWhenUsed/>
    <w:rsid w:val="00B05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401"/>
    <w:rPr>
      <w:rFonts w:ascii="Tahoma" w:eastAsia="Times New Roman" w:hAnsi="Tahoma" w:cs="Tahoma"/>
      <w:sz w:val="16"/>
      <w:szCs w:val="16"/>
      <w:lang w:bidi="en-US"/>
    </w:rPr>
  </w:style>
  <w:style w:type="paragraph" w:styleId="Revision">
    <w:name w:val="Revision"/>
    <w:hidden/>
    <w:uiPriority w:val="99"/>
    <w:semiHidden/>
    <w:rsid w:val="00952099"/>
    <w:pPr>
      <w:spacing w:after="0" w:line="240" w:lineRule="auto"/>
    </w:pPr>
    <w:rPr>
      <w:rFonts w:ascii="Calibri" w:eastAsia="Times New Roman" w:hAnsi="Calibri" w:cs="Times New Roman"/>
      <w:lang w:bidi="en-US"/>
    </w:rPr>
  </w:style>
  <w:style w:type="paragraph" w:styleId="ListParagraph">
    <w:name w:val="List Paragraph"/>
    <w:basedOn w:val="Normal"/>
    <w:link w:val="ListParagraphChar"/>
    <w:uiPriority w:val="34"/>
    <w:qFormat/>
    <w:rsid w:val="00A81FA2"/>
    <w:pPr>
      <w:ind w:left="720"/>
      <w:contextualSpacing/>
    </w:pPr>
  </w:style>
  <w:style w:type="character" w:customStyle="1" w:styleId="ListParagraphChar">
    <w:name w:val="List Paragraph Char"/>
    <w:basedOn w:val="DefaultParagraphFont"/>
    <w:link w:val="ListParagraph"/>
    <w:uiPriority w:val="34"/>
    <w:locked/>
    <w:rsid w:val="00E15157"/>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nts.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itehouse.gov/sites/default/files/omb/grants/sflllin.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nts.gov/web/grants/forms.html" TargetMode="External"/><Relationship Id="rId5" Type="http://schemas.openxmlformats.org/officeDocument/2006/relationships/settings" Target="settings.xml"/><Relationship Id="rId15" Type="http://schemas.openxmlformats.org/officeDocument/2006/relationships/hyperlink" Target="https://fprs.fns.usda.gov/Home/Reminder.aspx" TargetMode="External"/><Relationship Id="rId10" Type="http://schemas.openxmlformats.org/officeDocument/2006/relationships/hyperlink" Target="http://www.fns.usda.gov/tn/team-nutrition-training-grant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rants.gov" TargetMode="External"/><Relationship Id="rId14" Type="http://schemas.openxmlformats.org/officeDocument/2006/relationships/hyperlink" Target="http://www.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C297EAB-7983-4AFD-91CD-E8A63E8B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3248</Words>
  <Characters>18515</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21720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Lynnette Thomas</cp:lastModifiedBy>
  <cp:revision>2</cp:revision>
  <cp:lastPrinted>2015-02-23T22:50:00Z</cp:lastPrinted>
  <dcterms:created xsi:type="dcterms:W3CDTF">2015-02-23T22:50:00Z</dcterms:created>
  <dcterms:modified xsi:type="dcterms:W3CDTF">2015-02-23T22:50:00Z</dcterms:modified>
</cp:coreProperties>
</file>