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619" w:rsidRDefault="007F47A1">
      <w:pPr>
        <w:framePr w:hSpace="180" w:wrap="around" w:vAnchor="text" w:hAnchor="page" w:x="2161" w:y="-1004"/>
      </w:pPr>
      <w:r>
        <w:rPr>
          <w:noProof/>
        </w:rPr>
        <w:drawing>
          <wp:inline distT="0" distB="0" distL="0" distR="0">
            <wp:extent cx="762000" cy="5238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b/>
          <w:sz w:val="18"/>
        </w:rPr>
      </w:pPr>
      <w:smartTag w:uri="urn:schemas-microsoft-com:office:smarttags" w:element="country-region">
        <w:smartTag w:uri="urn:schemas-microsoft-com:office:smarttags" w:element="place">
          <w:r>
            <w:rPr>
              <w:rFonts w:ascii="Univers" w:hAnsi="Univers"/>
              <w:b/>
              <w:sz w:val="18"/>
            </w:rPr>
            <w:t>United States</w:t>
          </w:r>
        </w:smartTag>
      </w:smartTag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b/>
          <w:sz w:val="18"/>
        </w:rPr>
      </w:pPr>
      <w:r>
        <w:rPr>
          <w:rFonts w:ascii="Univers" w:hAnsi="Univers"/>
          <w:b/>
          <w:sz w:val="18"/>
        </w:rPr>
        <w:t>Department of</w:t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</w:pPr>
      <w:r>
        <w:rPr>
          <w:rFonts w:ascii="Univers" w:hAnsi="Univers"/>
          <w:b/>
          <w:sz w:val="18"/>
        </w:rPr>
        <w:t>Agriculture</w:t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Food and</w:t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 xml:space="preserve">Nutrition          </w:t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Service</w:t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3101 Park</w:t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Center Drive</w:t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Univers" w:hAnsi="Univers"/>
              <w:sz w:val="16"/>
            </w:rPr>
            <w:t>Alexandria</w:t>
          </w:r>
        </w:smartTag>
        <w:r>
          <w:rPr>
            <w:rFonts w:ascii="Univers" w:hAnsi="Univers"/>
            <w:sz w:val="16"/>
          </w:rPr>
          <w:t xml:space="preserve">, </w:t>
        </w:r>
        <w:smartTag w:uri="urn:schemas-microsoft-com:office:smarttags" w:element="State">
          <w:r>
            <w:rPr>
              <w:rFonts w:ascii="Univers" w:hAnsi="Univers"/>
              <w:sz w:val="16"/>
            </w:rPr>
            <w:t>VA</w:t>
          </w:r>
        </w:smartTag>
      </w:smartTag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  <w:r>
        <w:rPr>
          <w:rFonts w:ascii="Univers" w:hAnsi="Univers"/>
          <w:sz w:val="16"/>
        </w:rPr>
        <w:t>22302-1500</w:t>
      </w: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16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 w:rsidP="000A3C27">
      <w:pPr>
        <w:framePr w:w="1378" w:hSpace="180" w:wrap="around" w:vAnchor="text" w:hAnchor="page" w:x="646" w:y="-1439"/>
        <w:ind w:left="-720" w:firstLine="720"/>
        <w:rPr>
          <w:rFonts w:ascii="Univers" w:hAnsi="Univers"/>
          <w:sz w:val="24"/>
          <w:szCs w:val="24"/>
        </w:rPr>
      </w:pPr>
    </w:p>
    <w:p w:rsidR="00996619" w:rsidRPr="000A3C27" w:rsidRDefault="00996619">
      <w:pPr>
        <w:rPr>
          <w:sz w:val="24"/>
          <w:szCs w:val="24"/>
        </w:rPr>
      </w:pPr>
    </w:p>
    <w:p w:rsidR="00996619" w:rsidRPr="000A3C27" w:rsidRDefault="00996619">
      <w:pPr>
        <w:ind w:left="270"/>
        <w:rPr>
          <w:rFonts w:ascii="Univers" w:hAnsi="Univers"/>
          <w:sz w:val="24"/>
          <w:szCs w:val="24"/>
        </w:rPr>
      </w:pPr>
    </w:p>
    <w:p w:rsidR="00996619" w:rsidRPr="000A3C27" w:rsidRDefault="00901A84" w:rsidP="00901A84">
      <w:pPr>
        <w:tabs>
          <w:tab w:val="left" w:pos="2160"/>
        </w:tabs>
        <w:jc w:val="center"/>
        <w:rPr>
          <w:sz w:val="24"/>
          <w:szCs w:val="24"/>
        </w:rPr>
      </w:pPr>
      <w:r w:rsidRPr="000A3C27">
        <w:rPr>
          <w:sz w:val="24"/>
          <w:szCs w:val="24"/>
        </w:rPr>
        <w:tab/>
      </w:r>
      <w:r w:rsidRPr="000A3C27">
        <w:rPr>
          <w:sz w:val="24"/>
          <w:szCs w:val="24"/>
        </w:rPr>
        <w:tab/>
      </w:r>
      <w:r w:rsidR="00A647FF">
        <w:rPr>
          <w:sz w:val="24"/>
          <w:szCs w:val="24"/>
        </w:rPr>
        <w:t>April 3</w:t>
      </w:r>
      <w:r w:rsidR="00423E77">
        <w:rPr>
          <w:sz w:val="24"/>
          <w:szCs w:val="24"/>
        </w:rPr>
        <w:t>, 2015</w:t>
      </w:r>
    </w:p>
    <w:p w:rsidR="00EC53EA" w:rsidRPr="000A3C27" w:rsidRDefault="00EC53EA" w:rsidP="00EC53EA">
      <w:pPr>
        <w:tabs>
          <w:tab w:val="left" w:pos="2160"/>
        </w:tabs>
        <w:jc w:val="center"/>
        <w:rPr>
          <w:sz w:val="24"/>
          <w:szCs w:val="24"/>
        </w:rPr>
      </w:pPr>
    </w:p>
    <w:p w:rsidR="003931A3" w:rsidRDefault="003931A3" w:rsidP="003931A3">
      <w:pPr>
        <w:tabs>
          <w:tab w:val="right" w:pos="1440"/>
          <w:tab w:val="left" w:pos="1980"/>
          <w:tab w:val="left" w:pos="3960"/>
        </w:tabs>
        <w:rPr>
          <w:sz w:val="24"/>
          <w:szCs w:val="24"/>
        </w:rPr>
      </w:pPr>
    </w:p>
    <w:p w:rsidR="003931A3" w:rsidRDefault="003931A3" w:rsidP="003931A3">
      <w:pPr>
        <w:tabs>
          <w:tab w:val="right" w:pos="1440"/>
          <w:tab w:val="left" w:pos="1980"/>
          <w:tab w:val="left" w:pos="3960"/>
        </w:tabs>
        <w:rPr>
          <w:sz w:val="24"/>
          <w:szCs w:val="24"/>
        </w:rPr>
      </w:pPr>
      <w:r>
        <w:rPr>
          <w:sz w:val="24"/>
          <w:szCs w:val="24"/>
        </w:rPr>
        <w:tab/>
        <w:t>TO:</w:t>
      </w:r>
      <w:r>
        <w:rPr>
          <w:sz w:val="24"/>
          <w:szCs w:val="24"/>
        </w:rPr>
        <w:tab/>
        <w:t>Julie Wise</w:t>
      </w:r>
    </w:p>
    <w:p w:rsidR="003931A3" w:rsidRDefault="003931A3" w:rsidP="003931A3">
      <w:pPr>
        <w:tabs>
          <w:tab w:val="right" w:pos="1440"/>
          <w:tab w:val="left" w:pos="1980"/>
          <w:tab w:val="left" w:pos="396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OMB Desk Officer</w:t>
      </w:r>
    </w:p>
    <w:p w:rsidR="003931A3" w:rsidRDefault="003931A3" w:rsidP="003931A3">
      <w:pPr>
        <w:tabs>
          <w:tab w:val="right" w:pos="1440"/>
          <w:tab w:val="left" w:pos="1980"/>
          <w:tab w:val="left" w:pos="3960"/>
        </w:tabs>
        <w:rPr>
          <w:sz w:val="24"/>
          <w:szCs w:val="24"/>
        </w:rPr>
      </w:pPr>
    </w:p>
    <w:p w:rsidR="00E07D21" w:rsidRPr="00E07D21" w:rsidRDefault="003931A3" w:rsidP="00E07D21">
      <w:pPr>
        <w:tabs>
          <w:tab w:val="right" w:pos="1440"/>
          <w:tab w:val="left" w:pos="1980"/>
          <w:tab w:val="left" w:pos="3960"/>
        </w:tabs>
        <w:rPr>
          <w:sz w:val="24"/>
          <w:szCs w:val="24"/>
        </w:rPr>
      </w:pPr>
      <w:r>
        <w:rPr>
          <w:sz w:val="24"/>
          <w:szCs w:val="24"/>
        </w:rPr>
        <w:tab/>
        <w:t>THROUGH:</w:t>
      </w:r>
      <w:r>
        <w:rPr>
          <w:sz w:val="24"/>
          <w:szCs w:val="24"/>
        </w:rPr>
        <w:tab/>
      </w:r>
      <w:r w:rsidR="00E07D21" w:rsidRPr="00E07D21">
        <w:rPr>
          <w:sz w:val="24"/>
          <w:szCs w:val="24"/>
        </w:rPr>
        <w:t xml:space="preserve">Ruth Brown </w:t>
      </w:r>
    </w:p>
    <w:p w:rsidR="00E07D21" w:rsidRDefault="00E07D21" w:rsidP="00E07D21">
      <w:pPr>
        <w:tabs>
          <w:tab w:val="right" w:pos="1440"/>
          <w:tab w:val="left" w:pos="1980"/>
          <w:tab w:val="left" w:pos="396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E07D21">
        <w:rPr>
          <w:sz w:val="24"/>
          <w:szCs w:val="24"/>
        </w:rPr>
        <w:t xml:space="preserve">USDA Department Clearance Officer </w:t>
      </w:r>
    </w:p>
    <w:p w:rsidR="00E07D21" w:rsidRDefault="003931A3" w:rsidP="00E07D21">
      <w:pPr>
        <w:tabs>
          <w:tab w:val="right" w:pos="1440"/>
          <w:tab w:val="left" w:pos="1980"/>
          <w:tab w:val="left" w:pos="3960"/>
        </w:tabs>
        <w:rPr>
          <w:sz w:val="24"/>
          <w:szCs w:val="24"/>
        </w:rPr>
      </w:pPr>
      <w:r>
        <w:rPr>
          <w:sz w:val="24"/>
          <w:szCs w:val="24"/>
        </w:rPr>
        <w:tab/>
        <w:t>FROM:</w:t>
      </w:r>
      <w:r>
        <w:rPr>
          <w:sz w:val="24"/>
          <w:szCs w:val="24"/>
        </w:rPr>
        <w:tab/>
      </w:r>
      <w:r w:rsidR="00E07D21">
        <w:rPr>
          <w:sz w:val="24"/>
          <w:szCs w:val="24"/>
        </w:rPr>
        <w:t>Lynnette Thomas</w:t>
      </w:r>
      <w:r w:rsidR="00E07D21">
        <w:rPr>
          <w:noProof/>
          <w:sz w:val="24"/>
          <w:szCs w:val="24"/>
        </w:rPr>
        <w:drawing>
          <wp:inline distT="0" distB="0" distL="0" distR="0">
            <wp:extent cx="1247775" cy="376313"/>
            <wp:effectExtent l="0" t="0" r="0" b="508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MT Signature small.bmp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8702" cy="379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07D21" w:rsidRDefault="00E07D21" w:rsidP="00E07D21">
      <w:pPr>
        <w:tabs>
          <w:tab w:val="right" w:pos="1440"/>
          <w:tab w:val="left" w:pos="1980"/>
          <w:tab w:val="left" w:pos="396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Branch Chief, Planning and Regulatory Affairs</w:t>
      </w:r>
    </w:p>
    <w:p w:rsidR="003931A3" w:rsidRDefault="00E07D21" w:rsidP="00E07D21">
      <w:pPr>
        <w:tabs>
          <w:tab w:val="right" w:pos="1440"/>
          <w:tab w:val="left" w:pos="1980"/>
          <w:tab w:val="left" w:pos="396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Food and Nutrition Service</w:t>
      </w:r>
    </w:p>
    <w:p w:rsidR="003931A3" w:rsidRDefault="003931A3" w:rsidP="003931A3">
      <w:pPr>
        <w:tabs>
          <w:tab w:val="right" w:pos="1440"/>
          <w:tab w:val="left" w:pos="1980"/>
          <w:tab w:val="left" w:pos="3960"/>
        </w:tabs>
        <w:rPr>
          <w:sz w:val="24"/>
          <w:szCs w:val="24"/>
        </w:rPr>
      </w:pPr>
    </w:p>
    <w:p w:rsidR="003931A3" w:rsidRDefault="003931A3" w:rsidP="00423E77">
      <w:pPr>
        <w:tabs>
          <w:tab w:val="right" w:pos="1440"/>
          <w:tab w:val="left" w:pos="1980"/>
          <w:tab w:val="left" w:pos="3960"/>
        </w:tabs>
        <w:ind w:left="720" w:hanging="720"/>
        <w:rPr>
          <w:sz w:val="24"/>
          <w:szCs w:val="24"/>
        </w:rPr>
      </w:pPr>
      <w:r>
        <w:rPr>
          <w:sz w:val="24"/>
          <w:szCs w:val="24"/>
        </w:rPr>
        <w:tab/>
        <w:t>SUBJECT:</w:t>
      </w:r>
      <w:r>
        <w:rPr>
          <w:sz w:val="24"/>
          <w:szCs w:val="24"/>
        </w:rPr>
        <w:tab/>
      </w:r>
      <w:r w:rsidR="00E07D21">
        <w:rPr>
          <w:sz w:val="24"/>
          <w:szCs w:val="24"/>
        </w:rPr>
        <w:t xml:space="preserve">  </w:t>
      </w:r>
      <w:r w:rsidR="00E07D21">
        <w:rPr>
          <w:sz w:val="24"/>
          <w:szCs w:val="24"/>
        </w:rPr>
        <w:tab/>
      </w:r>
      <w:r>
        <w:rPr>
          <w:sz w:val="24"/>
          <w:szCs w:val="24"/>
        </w:rPr>
        <w:t xml:space="preserve">Request for Approval to Add Grant to OMB </w:t>
      </w:r>
      <w:r w:rsidR="00E07D21">
        <w:rPr>
          <w:sz w:val="24"/>
          <w:szCs w:val="24"/>
        </w:rPr>
        <w:t>No. 0584-0512</w:t>
      </w:r>
    </w:p>
    <w:p w:rsidR="003931A3" w:rsidRDefault="003931A3" w:rsidP="003931A3">
      <w:pPr>
        <w:tabs>
          <w:tab w:val="left" w:pos="360"/>
          <w:tab w:val="left" w:pos="1980"/>
          <w:tab w:val="left" w:pos="3960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3931A3" w:rsidRDefault="003931A3" w:rsidP="000A3C27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EE0131" w:rsidRDefault="000A3C27" w:rsidP="000A3C27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  <w:r w:rsidRPr="000A3C27">
        <w:rPr>
          <w:sz w:val="24"/>
          <w:szCs w:val="24"/>
        </w:rPr>
        <w:t>The Uniform Grant Application for Non-Entitl</w:t>
      </w:r>
      <w:r w:rsidR="006F4F0A">
        <w:rPr>
          <w:sz w:val="24"/>
          <w:szCs w:val="24"/>
        </w:rPr>
        <w:t xml:space="preserve">ement Discretionary Grants, OMB Number </w:t>
      </w:r>
      <w:r w:rsidR="00E07D21">
        <w:rPr>
          <w:sz w:val="24"/>
          <w:szCs w:val="24"/>
        </w:rPr>
        <w:t>0584-0512</w:t>
      </w:r>
      <w:r w:rsidR="006F4F0A">
        <w:rPr>
          <w:sz w:val="24"/>
          <w:szCs w:val="24"/>
        </w:rPr>
        <w:t xml:space="preserve"> </w:t>
      </w:r>
      <w:r w:rsidRPr="000A3C27">
        <w:rPr>
          <w:sz w:val="24"/>
          <w:szCs w:val="24"/>
        </w:rPr>
        <w:t xml:space="preserve">allows </w:t>
      </w:r>
      <w:r w:rsidR="00AD73D0">
        <w:rPr>
          <w:sz w:val="24"/>
          <w:szCs w:val="24"/>
        </w:rPr>
        <w:t>the Food and Nu</w:t>
      </w:r>
      <w:bookmarkStart w:id="0" w:name="_GoBack"/>
      <w:bookmarkEnd w:id="0"/>
      <w:r w:rsidR="00AD73D0">
        <w:rPr>
          <w:sz w:val="24"/>
          <w:szCs w:val="24"/>
        </w:rPr>
        <w:t xml:space="preserve">trition Service </w:t>
      </w:r>
      <w:r w:rsidRPr="000A3C27">
        <w:rPr>
          <w:sz w:val="24"/>
          <w:szCs w:val="24"/>
        </w:rPr>
        <w:t>to add programs to the list of approved programs that use this generic clearance process periodically, provided that approval is obtained in advance</w:t>
      </w:r>
      <w:r>
        <w:rPr>
          <w:sz w:val="24"/>
          <w:szCs w:val="24"/>
        </w:rPr>
        <w:t>.</w:t>
      </w:r>
    </w:p>
    <w:p w:rsidR="000A3C27" w:rsidRDefault="000A3C27" w:rsidP="000A3C27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972B7A" w:rsidRPr="00C265E4" w:rsidRDefault="000A3C27" w:rsidP="00AD73D0">
      <w:pPr>
        <w:rPr>
          <w:sz w:val="24"/>
          <w:szCs w:val="24"/>
        </w:rPr>
      </w:pPr>
      <w:r w:rsidRPr="00310D5A">
        <w:rPr>
          <w:sz w:val="24"/>
          <w:szCs w:val="24"/>
        </w:rPr>
        <w:t xml:space="preserve">The Food and Nutrition Service (FNS) is requesting OMB approval to add the </w:t>
      </w:r>
      <w:r w:rsidR="00F8193E" w:rsidRPr="00310D5A">
        <w:rPr>
          <w:sz w:val="24"/>
          <w:szCs w:val="24"/>
        </w:rPr>
        <w:t>grant</w:t>
      </w:r>
      <w:r w:rsidRPr="00310D5A">
        <w:rPr>
          <w:sz w:val="24"/>
          <w:szCs w:val="24"/>
        </w:rPr>
        <w:t xml:space="preserve"> </w:t>
      </w:r>
      <w:r w:rsidR="00F8193E" w:rsidRPr="00C265E4">
        <w:rPr>
          <w:sz w:val="24"/>
          <w:szCs w:val="24"/>
        </w:rPr>
        <w:t>information collection</w:t>
      </w:r>
      <w:r w:rsidR="00F8193E" w:rsidRPr="0064160E">
        <w:rPr>
          <w:i/>
          <w:sz w:val="24"/>
          <w:szCs w:val="24"/>
        </w:rPr>
        <w:t>:</w:t>
      </w:r>
      <w:r w:rsidR="004A7084" w:rsidRPr="0064160E">
        <w:rPr>
          <w:i/>
          <w:sz w:val="24"/>
          <w:szCs w:val="24"/>
        </w:rPr>
        <w:t xml:space="preserve"> </w:t>
      </w:r>
      <w:r w:rsidR="00A647FF" w:rsidRPr="00A647FF">
        <w:rPr>
          <w:b/>
          <w:i/>
          <w:sz w:val="24"/>
          <w:szCs w:val="24"/>
        </w:rPr>
        <w:t xml:space="preserve">Administrative Review and Training (ART) Grants </w:t>
      </w:r>
      <w:r w:rsidRPr="00C265E4">
        <w:rPr>
          <w:sz w:val="24"/>
          <w:szCs w:val="24"/>
        </w:rPr>
        <w:t xml:space="preserve">to the list of approved </w:t>
      </w:r>
      <w:r w:rsidR="00B2782B" w:rsidRPr="00C265E4">
        <w:rPr>
          <w:sz w:val="24"/>
          <w:szCs w:val="24"/>
        </w:rPr>
        <w:t>grants</w:t>
      </w:r>
      <w:r w:rsidRPr="00C265E4">
        <w:rPr>
          <w:sz w:val="24"/>
          <w:szCs w:val="24"/>
        </w:rPr>
        <w:t xml:space="preserve">. </w:t>
      </w:r>
      <w:r w:rsidR="00AD73D0" w:rsidRPr="00C265E4">
        <w:rPr>
          <w:sz w:val="24"/>
          <w:szCs w:val="24"/>
        </w:rPr>
        <w:t xml:space="preserve"> </w:t>
      </w:r>
      <w:r w:rsidR="00A647FF">
        <w:rPr>
          <w:sz w:val="24"/>
          <w:szCs w:val="24"/>
        </w:rPr>
        <w:t xml:space="preserve">FNS </w:t>
      </w:r>
      <w:r w:rsidR="00A647FF" w:rsidRPr="000A3C27">
        <w:rPr>
          <w:sz w:val="24"/>
          <w:szCs w:val="24"/>
        </w:rPr>
        <w:t xml:space="preserve">intends to award </w:t>
      </w:r>
      <w:r w:rsidR="00A647FF" w:rsidRPr="00590753">
        <w:rPr>
          <w:sz w:val="24"/>
          <w:szCs w:val="24"/>
        </w:rPr>
        <w:t xml:space="preserve">grants to State agencies to </w:t>
      </w:r>
      <w:r w:rsidR="00A647FF" w:rsidRPr="00171533">
        <w:rPr>
          <w:sz w:val="24"/>
          <w:szCs w:val="24"/>
        </w:rPr>
        <w:t xml:space="preserve">fund State agency activities </w:t>
      </w:r>
      <w:r w:rsidR="00A647FF">
        <w:rPr>
          <w:sz w:val="24"/>
          <w:szCs w:val="24"/>
        </w:rPr>
        <w:t>to decrease administrative errors in those Local Education Agencies (LEAs) and schools identified by State agencies that are experiencing or likely to experience, Program administrative errors.</w:t>
      </w:r>
      <w:r w:rsidR="00310D5A" w:rsidRPr="00C265E4">
        <w:rPr>
          <w:sz w:val="24"/>
          <w:szCs w:val="24"/>
        </w:rPr>
        <w:t xml:space="preserve"> </w:t>
      </w:r>
      <w:r w:rsidRPr="00C265E4">
        <w:rPr>
          <w:sz w:val="24"/>
          <w:szCs w:val="24"/>
        </w:rPr>
        <w:t xml:space="preserve">We are requesting to use </w:t>
      </w:r>
      <w:r w:rsidR="00E07D21">
        <w:rPr>
          <w:sz w:val="24"/>
          <w:szCs w:val="24"/>
        </w:rPr>
        <w:t>the hours listed below for applicants</w:t>
      </w:r>
      <w:r w:rsidR="00EE0131" w:rsidRPr="00EE0131">
        <w:rPr>
          <w:sz w:val="24"/>
          <w:szCs w:val="24"/>
        </w:rPr>
        <w:t xml:space="preserve"> </w:t>
      </w:r>
      <w:r w:rsidR="00E07D21">
        <w:rPr>
          <w:sz w:val="24"/>
          <w:szCs w:val="24"/>
        </w:rPr>
        <w:t>and the grantee:</w:t>
      </w:r>
      <w:r w:rsidRPr="00C265E4">
        <w:rPr>
          <w:sz w:val="24"/>
          <w:szCs w:val="24"/>
        </w:rPr>
        <w:t xml:space="preserve">  </w:t>
      </w:r>
    </w:p>
    <w:p w:rsidR="000445E5" w:rsidRPr="00C265E4" w:rsidRDefault="000445E5" w:rsidP="00AD73D0">
      <w:pPr>
        <w:rPr>
          <w:sz w:val="24"/>
          <w:szCs w:val="24"/>
        </w:rPr>
      </w:pPr>
    </w:p>
    <w:tbl>
      <w:tblPr>
        <w:tblW w:w="7981" w:type="dxa"/>
        <w:jc w:val="center"/>
        <w:tblInd w:w="10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2"/>
        <w:gridCol w:w="1256"/>
        <w:gridCol w:w="1792"/>
        <w:gridCol w:w="1859"/>
        <w:gridCol w:w="1792"/>
      </w:tblGrid>
      <w:tr w:rsidR="00972B7A" w:rsidRPr="006B7ED1" w:rsidTr="009B450B">
        <w:trPr>
          <w:trHeight w:val="741"/>
          <w:jc w:val="center"/>
        </w:trPr>
        <w:tc>
          <w:tcPr>
            <w:tcW w:w="128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2B7A" w:rsidRPr="00602289" w:rsidRDefault="00972B7A" w:rsidP="00CF2463">
            <w:pP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02289">
              <w:rPr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2B7A" w:rsidRPr="006B7ED1" w:rsidRDefault="00972B7A" w:rsidP="00CF2463">
            <w:pP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B7ED1">
              <w:rPr>
                <w:b/>
                <w:bCs/>
                <w:color w:val="000000"/>
                <w:sz w:val="24"/>
                <w:szCs w:val="24"/>
              </w:rPr>
              <w:t>Approved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2B7A" w:rsidRPr="006B7ED1" w:rsidRDefault="00972B7A" w:rsidP="00CF2463">
            <w:pP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B7ED1">
              <w:rPr>
                <w:b/>
                <w:bCs/>
                <w:color w:val="000000"/>
                <w:sz w:val="24"/>
                <w:szCs w:val="24"/>
              </w:rPr>
              <w:t>Currently Available</w:t>
            </w:r>
          </w:p>
        </w:tc>
        <w:tc>
          <w:tcPr>
            <w:tcW w:w="18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2B7A" w:rsidRPr="006B7ED1" w:rsidRDefault="00972B7A" w:rsidP="00CF2463">
            <w:pP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B7ED1">
              <w:rPr>
                <w:b/>
                <w:bCs/>
                <w:color w:val="000000"/>
                <w:sz w:val="24"/>
                <w:szCs w:val="24"/>
              </w:rPr>
              <w:t>Requested for use with this IC</w:t>
            </w:r>
          </w:p>
        </w:tc>
        <w:tc>
          <w:tcPr>
            <w:tcW w:w="17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2B7A" w:rsidRPr="006B7ED1" w:rsidRDefault="00972B7A" w:rsidP="00CF2463">
            <w:pP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B7ED1">
              <w:rPr>
                <w:b/>
                <w:bCs/>
                <w:color w:val="000000"/>
                <w:sz w:val="24"/>
                <w:szCs w:val="24"/>
              </w:rPr>
              <w:t>Difference (Remaining)</w:t>
            </w:r>
          </w:p>
        </w:tc>
      </w:tr>
      <w:tr w:rsidR="00972B7A" w:rsidRPr="006B7ED1" w:rsidTr="009B450B">
        <w:trPr>
          <w:trHeight w:val="371"/>
          <w:jc w:val="center"/>
        </w:trPr>
        <w:tc>
          <w:tcPr>
            <w:tcW w:w="12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2B7A" w:rsidRPr="006B7ED1" w:rsidRDefault="00972B7A" w:rsidP="00CF2463">
            <w:pP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B7ED1">
              <w:rPr>
                <w:b/>
                <w:bCs/>
                <w:color w:val="000000"/>
                <w:sz w:val="24"/>
                <w:szCs w:val="24"/>
              </w:rPr>
              <w:t>Responses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2B7A" w:rsidRPr="006B7ED1" w:rsidRDefault="00683384" w:rsidP="00CF2463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6B7ED1">
              <w:rPr>
                <w:color w:val="000000"/>
                <w:sz w:val="24"/>
                <w:szCs w:val="24"/>
              </w:rPr>
              <w:t>4,761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2B7A" w:rsidRPr="006B7ED1" w:rsidRDefault="00F90A04" w:rsidP="009B450B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2,147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2B7A" w:rsidRPr="006B7ED1" w:rsidRDefault="00F90A04" w:rsidP="00CF2463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114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2B7A" w:rsidRPr="006B7ED1" w:rsidRDefault="00F90A04" w:rsidP="00C92D9C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2,033</w:t>
            </w:r>
          </w:p>
        </w:tc>
      </w:tr>
      <w:tr w:rsidR="00972B7A" w:rsidTr="009B450B">
        <w:trPr>
          <w:trHeight w:val="371"/>
          <w:jc w:val="center"/>
        </w:trPr>
        <w:tc>
          <w:tcPr>
            <w:tcW w:w="128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2B7A" w:rsidRPr="006B7ED1" w:rsidRDefault="00972B7A" w:rsidP="00CF2463">
            <w:pPr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6B7ED1">
              <w:rPr>
                <w:b/>
                <w:bCs/>
                <w:color w:val="000000"/>
                <w:sz w:val="24"/>
                <w:szCs w:val="24"/>
              </w:rPr>
              <w:t>Hours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2B7A" w:rsidRPr="006B7ED1" w:rsidRDefault="00683384" w:rsidP="00CF2463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6B7ED1">
              <w:rPr>
                <w:color w:val="000000"/>
                <w:sz w:val="24"/>
                <w:szCs w:val="24"/>
              </w:rPr>
              <w:t>123,903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2B7A" w:rsidRPr="006B7ED1" w:rsidRDefault="00F90A04" w:rsidP="00CF2463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86,158</w:t>
            </w:r>
          </w:p>
        </w:tc>
        <w:tc>
          <w:tcPr>
            <w:tcW w:w="18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2B7A" w:rsidRPr="006B7ED1" w:rsidRDefault="00F90A04" w:rsidP="00466085">
            <w:pP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412</w:t>
            </w:r>
          </w:p>
        </w:tc>
        <w:tc>
          <w:tcPr>
            <w:tcW w:w="17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72B7A" w:rsidRPr="006B7ED1" w:rsidRDefault="00F90A04" w:rsidP="00466085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>
              <w:rPr>
                <w:rFonts w:eastAsia="Calibri"/>
                <w:color w:val="000000"/>
                <w:sz w:val="24"/>
                <w:szCs w:val="24"/>
              </w:rPr>
              <w:t>85,746</w:t>
            </w:r>
          </w:p>
        </w:tc>
      </w:tr>
    </w:tbl>
    <w:p w:rsidR="000445E5" w:rsidRDefault="000445E5" w:rsidP="000A3C27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1A799E" w:rsidRDefault="00E50E95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  <w:r w:rsidRPr="00972B7A">
        <w:rPr>
          <w:sz w:val="24"/>
          <w:szCs w:val="24"/>
        </w:rPr>
        <w:t>If you have any questions or require any additional informatio</w:t>
      </w:r>
      <w:r w:rsidR="00972B7A" w:rsidRPr="00972B7A">
        <w:rPr>
          <w:sz w:val="24"/>
          <w:szCs w:val="24"/>
        </w:rPr>
        <w:t xml:space="preserve">n, please give me a call on </w:t>
      </w:r>
      <w:r w:rsidR="00972B7A" w:rsidRPr="00C44C72">
        <w:rPr>
          <w:iCs/>
          <w:sz w:val="24"/>
          <w:szCs w:val="24"/>
        </w:rPr>
        <w:t>703.605.4782</w:t>
      </w:r>
      <w:r w:rsidRPr="00972B7A">
        <w:rPr>
          <w:sz w:val="24"/>
          <w:szCs w:val="24"/>
        </w:rPr>
        <w:t>.</w:t>
      </w:r>
    </w:p>
    <w:p w:rsidR="00A647FF" w:rsidRDefault="00A647FF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A647FF" w:rsidRDefault="00A647FF" w:rsidP="00A647FF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p w:rsidR="00A647FF" w:rsidRDefault="00A647FF" w:rsidP="00A647FF">
      <w:pPr>
        <w:tabs>
          <w:tab w:val="left" w:pos="360"/>
          <w:tab w:val="left" w:pos="1440"/>
          <w:tab w:val="left" w:pos="3960"/>
        </w:tabs>
        <w:rPr>
          <w:sz w:val="24"/>
        </w:rPr>
      </w:pPr>
    </w:p>
    <w:p w:rsidR="00A647FF" w:rsidRPr="00972B7A" w:rsidRDefault="00A647FF">
      <w:pPr>
        <w:tabs>
          <w:tab w:val="left" w:pos="360"/>
          <w:tab w:val="left" w:pos="1440"/>
          <w:tab w:val="left" w:pos="3960"/>
        </w:tabs>
        <w:rPr>
          <w:sz w:val="24"/>
          <w:szCs w:val="24"/>
        </w:rPr>
      </w:pPr>
    </w:p>
    <w:sectPr w:rsidR="00A647FF" w:rsidRPr="00972B7A" w:rsidSect="00302AA0">
      <w:headerReference w:type="even" r:id="rId9"/>
      <w:headerReference w:type="default" r:id="rId10"/>
      <w:footerReference w:type="default" r:id="rId11"/>
      <w:headerReference w:type="first" r:id="rId12"/>
      <w:pgSz w:w="12240" w:h="15840" w:code="1"/>
      <w:pgMar w:top="1440" w:right="1440" w:bottom="360" w:left="1800" w:header="720" w:footer="14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EED" w:rsidRDefault="00285EED">
      <w:r>
        <w:separator/>
      </w:r>
    </w:p>
  </w:endnote>
  <w:endnote w:type="continuationSeparator" w:id="0">
    <w:p w:rsidR="00285EED" w:rsidRDefault="00285E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60E" w:rsidRDefault="0064160E">
    <w:pPr>
      <w:pStyle w:val="Footer"/>
      <w:rPr>
        <w:rFonts w:ascii="Univers" w:hAnsi="Univers"/>
        <w:sz w:val="16"/>
      </w:rPr>
    </w:pPr>
    <w:r>
      <w:t xml:space="preserve">                         </w:t>
    </w:r>
    <w:r>
      <w:rPr>
        <w:rFonts w:ascii="Univers" w:hAnsi="Univers"/>
        <w:sz w:val="16"/>
      </w:rPr>
      <w:t xml:space="preserve"> AN EQUAL OPPORTUNITY EMPLOYER</w:t>
    </w:r>
  </w:p>
  <w:p w:rsidR="0064160E" w:rsidRDefault="0064160E">
    <w:pPr>
      <w:pStyle w:val="Footer"/>
      <w:rPr>
        <w:rFonts w:ascii="Univers" w:hAnsi="Univers"/>
        <w:sz w:val="16"/>
      </w:rPr>
    </w:pPr>
  </w:p>
  <w:p w:rsidR="0064160E" w:rsidRDefault="0064160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EED" w:rsidRDefault="00285EED">
      <w:r>
        <w:separator/>
      </w:r>
    </w:p>
  </w:footnote>
  <w:footnote w:type="continuationSeparator" w:id="0">
    <w:p w:rsidR="00285EED" w:rsidRDefault="00285E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60E" w:rsidRDefault="0064160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60E" w:rsidRDefault="0064160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160E" w:rsidRDefault="006416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390"/>
    <w:rsid w:val="00032975"/>
    <w:rsid w:val="000367CE"/>
    <w:rsid w:val="000445E5"/>
    <w:rsid w:val="000A3C27"/>
    <w:rsid w:val="000B580A"/>
    <w:rsid w:val="000C069B"/>
    <w:rsid w:val="000E0062"/>
    <w:rsid w:val="00102913"/>
    <w:rsid w:val="0010535F"/>
    <w:rsid w:val="001316E3"/>
    <w:rsid w:val="00153AFD"/>
    <w:rsid w:val="001816A6"/>
    <w:rsid w:val="001A244F"/>
    <w:rsid w:val="001A799E"/>
    <w:rsid w:val="001A79BF"/>
    <w:rsid w:val="001D15C4"/>
    <w:rsid w:val="00225361"/>
    <w:rsid w:val="002447C7"/>
    <w:rsid w:val="00264CC5"/>
    <w:rsid w:val="00285EED"/>
    <w:rsid w:val="00290895"/>
    <w:rsid w:val="002A0C21"/>
    <w:rsid w:val="002A47A6"/>
    <w:rsid w:val="002A5976"/>
    <w:rsid w:val="002C064D"/>
    <w:rsid w:val="002C5865"/>
    <w:rsid w:val="002D7FE6"/>
    <w:rsid w:val="002F6E9C"/>
    <w:rsid w:val="00302AA0"/>
    <w:rsid w:val="00302B79"/>
    <w:rsid w:val="00310D5A"/>
    <w:rsid w:val="00344992"/>
    <w:rsid w:val="00354105"/>
    <w:rsid w:val="00361249"/>
    <w:rsid w:val="003931A3"/>
    <w:rsid w:val="00397AC0"/>
    <w:rsid w:val="003D774A"/>
    <w:rsid w:val="003E1E3B"/>
    <w:rsid w:val="003E67C7"/>
    <w:rsid w:val="003F0388"/>
    <w:rsid w:val="004030E0"/>
    <w:rsid w:val="00421B58"/>
    <w:rsid w:val="00423E77"/>
    <w:rsid w:val="0042663D"/>
    <w:rsid w:val="0044626E"/>
    <w:rsid w:val="00461BE0"/>
    <w:rsid w:val="00466085"/>
    <w:rsid w:val="00481963"/>
    <w:rsid w:val="00493BD4"/>
    <w:rsid w:val="004A0E19"/>
    <w:rsid w:val="004A7084"/>
    <w:rsid w:val="004B7744"/>
    <w:rsid w:val="004C0C8E"/>
    <w:rsid w:val="005265B3"/>
    <w:rsid w:val="0055012A"/>
    <w:rsid w:val="005941C5"/>
    <w:rsid w:val="005A02B1"/>
    <w:rsid w:val="005A0477"/>
    <w:rsid w:val="005C22C9"/>
    <w:rsid w:val="005D355F"/>
    <w:rsid w:val="005F4719"/>
    <w:rsid w:val="00602289"/>
    <w:rsid w:val="00620FDE"/>
    <w:rsid w:val="0064160E"/>
    <w:rsid w:val="00683384"/>
    <w:rsid w:val="006B7ED1"/>
    <w:rsid w:val="006C7246"/>
    <w:rsid w:val="006D3431"/>
    <w:rsid w:val="006F4F0A"/>
    <w:rsid w:val="00716A87"/>
    <w:rsid w:val="00753C29"/>
    <w:rsid w:val="0078266B"/>
    <w:rsid w:val="007E1478"/>
    <w:rsid w:val="007F47A1"/>
    <w:rsid w:val="00811EF5"/>
    <w:rsid w:val="00852779"/>
    <w:rsid w:val="00863E62"/>
    <w:rsid w:val="00892EAE"/>
    <w:rsid w:val="008B4BFD"/>
    <w:rsid w:val="00901A84"/>
    <w:rsid w:val="00972B7A"/>
    <w:rsid w:val="00981819"/>
    <w:rsid w:val="00996619"/>
    <w:rsid w:val="009B3390"/>
    <w:rsid w:val="009B450B"/>
    <w:rsid w:val="009D4C68"/>
    <w:rsid w:val="009F17BB"/>
    <w:rsid w:val="00A04FAC"/>
    <w:rsid w:val="00A33F5C"/>
    <w:rsid w:val="00A6366B"/>
    <w:rsid w:val="00A647FF"/>
    <w:rsid w:val="00A9279D"/>
    <w:rsid w:val="00AC0334"/>
    <w:rsid w:val="00AD73D0"/>
    <w:rsid w:val="00AE556D"/>
    <w:rsid w:val="00AF0E1B"/>
    <w:rsid w:val="00AF5509"/>
    <w:rsid w:val="00B06243"/>
    <w:rsid w:val="00B2782B"/>
    <w:rsid w:val="00B30C5B"/>
    <w:rsid w:val="00B7611C"/>
    <w:rsid w:val="00B973DD"/>
    <w:rsid w:val="00BC276B"/>
    <w:rsid w:val="00BF03F3"/>
    <w:rsid w:val="00BF7F30"/>
    <w:rsid w:val="00C265E4"/>
    <w:rsid w:val="00C43F29"/>
    <w:rsid w:val="00C44C72"/>
    <w:rsid w:val="00C47424"/>
    <w:rsid w:val="00C92D9C"/>
    <w:rsid w:val="00C97E42"/>
    <w:rsid w:val="00CB7C2C"/>
    <w:rsid w:val="00CC21D1"/>
    <w:rsid w:val="00CD325E"/>
    <w:rsid w:val="00CF2463"/>
    <w:rsid w:val="00D27C3C"/>
    <w:rsid w:val="00D31EE7"/>
    <w:rsid w:val="00D5688D"/>
    <w:rsid w:val="00D62299"/>
    <w:rsid w:val="00D638B7"/>
    <w:rsid w:val="00DE2326"/>
    <w:rsid w:val="00E07D21"/>
    <w:rsid w:val="00E50E95"/>
    <w:rsid w:val="00E87060"/>
    <w:rsid w:val="00E94BCE"/>
    <w:rsid w:val="00EC3F40"/>
    <w:rsid w:val="00EC53EA"/>
    <w:rsid w:val="00EC61A0"/>
    <w:rsid w:val="00EE0131"/>
    <w:rsid w:val="00EE1446"/>
    <w:rsid w:val="00F141C2"/>
    <w:rsid w:val="00F8193E"/>
    <w:rsid w:val="00F84AD5"/>
    <w:rsid w:val="00F90A04"/>
    <w:rsid w:val="00F979B0"/>
    <w:rsid w:val="00FC7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country-region"/>
  <w:smartTagType w:namespaceuri="urn:schemas-microsoft-com:office:smarttags" w:name="place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2AA0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302AA0"/>
    <w:pPr>
      <w:keepNext/>
      <w:tabs>
        <w:tab w:val="left" w:pos="2160"/>
      </w:tabs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02A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02AA0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302AA0"/>
    <w:pPr>
      <w:spacing w:after="120"/>
    </w:pPr>
  </w:style>
  <w:style w:type="paragraph" w:styleId="BalloonText">
    <w:name w:val="Balloon Text"/>
    <w:basedOn w:val="Normal"/>
    <w:link w:val="BalloonTextChar"/>
    <w:rsid w:val="00CC21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21D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979B0"/>
    <w:rPr>
      <w:sz w:val="16"/>
      <w:szCs w:val="16"/>
    </w:rPr>
  </w:style>
  <w:style w:type="paragraph" w:styleId="CommentText">
    <w:name w:val="annotation text"/>
    <w:basedOn w:val="Normal"/>
    <w:link w:val="CommentTextChar"/>
    <w:rsid w:val="00F979B0"/>
  </w:style>
  <w:style w:type="character" w:customStyle="1" w:styleId="CommentTextChar">
    <w:name w:val="Comment Text Char"/>
    <w:basedOn w:val="DefaultParagraphFont"/>
    <w:link w:val="CommentText"/>
    <w:rsid w:val="00F979B0"/>
  </w:style>
  <w:style w:type="paragraph" w:styleId="CommentSubject">
    <w:name w:val="annotation subject"/>
    <w:basedOn w:val="CommentText"/>
    <w:next w:val="CommentText"/>
    <w:link w:val="CommentSubjectChar"/>
    <w:rsid w:val="00F979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979B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02AA0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rsid w:val="00302AA0"/>
    <w:pPr>
      <w:keepNext/>
      <w:tabs>
        <w:tab w:val="left" w:pos="2160"/>
      </w:tabs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02A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02AA0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sid w:val="00302AA0"/>
    <w:pPr>
      <w:spacing w:after="120"/>
    </w:pPr>
  </w:style>
  <w:style w:type="paragraph" w:styleId="BalloonText">
    <w:name w:val="Balloon Text"/>
    <w:basedOn w:val="Normal"/>
    <w:link w:val="BalloonTextChar"/>
    <w:rsid w:val="00CC21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C21D1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979B0"/>
    <w:rPr>
      <w:sz w:val="16"/>
      <w:szCs w:val="16"/>
    </w:rPr>
  </w:style>
  <w:style w:type="paragraph" w:styleId="CommentText">
    <w:name w:val="annotation text"/>
    <w:basedOn w:val="Normal"/>
    <w:link w:val="CommentTextChar"/>
    <w:rsid w:val="00F979B0"/>
  </w:style>
  <w:style w:type="character" w:customStyle="1" w:styleId="CommentTextChar">
    <w:name w:val="Comment Text Char"/>
    <w:basedOn w:val="DefaultParagraphFont"/>
    <w:link w:val="CommentText"/>
    <w:rsid w:val="00F979B0"/>
  </w:style>
  <w:style w:type="paragraph" w:styleId="CommentSubject">
    <w:name w:val="annotation subject"/>
    <w:basedOn w:val="CommentText"/>
    <w:next w:val="CommentText"/>
    <w:link w:val="CommentSubjectChar"/>
    <w:rsid w:val="00F979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979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Desktop\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7</TotalTime>
  <Pages>1</Pages>
  <Words>215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FCS LETTERHEAD</vt:lpstr>
    </vt:vector>
  </TitlesOfParts>
  <Manager>PAM WASHINGTON</Manager>
  <Company>USDA FSC</Company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FCS LETTERHEAD</dc:title>
  <dc:subject>FORMAL LETTERHEAD</dc:subject>
  <dc:creator>USDA</dc:creator>
  <cp:keywords>LETTERHEAD</cp:keywords>
  <dc:description>THIS IS THE OFFICIAL FCS LETTERHEAD.  PLEASE DO NOT CHANGE THE AGENCY INFORMATION.   CONTACT THE AUTHOR IF ANY CHANGES ARE REQUIRED.</dc:description>
  <cp:lastModifiedBy>Lynnette Thomas</cp:lastModifiedBy>
  <cp:revision>3</cp:revision>
  <cp:lastPrinted>2015-04-03T17:57:00Z</cp:lastPrinted>
  <dcterms:created xsi:type="dcterms:W3CDTF">2015-04-03T17:50:00Z</dcterms:created>
  <dcterms:modified xsi:type="dcterms:W3CDTF">2015-04-03T18:03:00Z</dcterms:modified>
  <cp:category>LETTERHEAD</cp:category>
</cp:coreProperties>
</file>