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7F47A1">
      <w:pPr>
        <w:framePr w:hSpace="180" w:wrap="around" w:vAnchor="text" w:hAnchor="page" w:x="2161" w:y="-100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</w:p>
    <w:p w:rsidR="00EC53EA" w:rsidRPr="000A3C27" w:rsidRDefault="00EC53EA" w:rsidP="00EC53EA">
      <w:pPr>
        <w:tabs>
          <w:tab w:val="left" w:pos="2160"/>
        </w:tabs>
        <w:jc w:val="center"/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TO:</w:t>
      </w:r>
      <w:r>
        <w:rPr>
          <w:sz w:val="24"/>
          <w:szCs w:val="24"/>
        </w:rPr>
        <w:tab/>
        <w:t>Julie Wise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OMB Desk Officer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THROUGH:</w:t>
      </w:r>
      <w:r>
        <w:rPr>
          <w:sz w:val="24"/>
          <w:szCs w:val="24"/>
        </w:rPr>
        <w:tab/>
      </w:r>
      <w:r w:rsidR="00CF7BCC">
        <w:rPr>
          <w:sz w:val="24"/>
          <w:szCs w:val="24"/>
        </w:rPr>
        <w:t>Rachelle Ragland-Greene</w:t>
      </w:r>
      <w:r w:rsidR="001842C9">
        <w:rPr>
          <w:sz w:val="24"/>
          <w:szCs w:val="24"/>
        </w:rPr>
        <w:t xml:space="preserve"> </w:t>
      </w:r>
      <w:proofErr w:type="spellStart"/>
      <w:r w:rsidR="001842C9" w:rsidRPr="001842C9">
        <w:rPr>
          <w:rFonts w:ascii="Edwardian Script ITC" w:hAnsi="Edwardian Script ITC"/>
          <w:sz w:val="48"/>
          <w:szCs w:val="48"/>
        </w:rPr>
        <w:t>rg</w:t>
      </w:r>
      <w:proofErr w:type="spellEnd"/>
    </w:p>
    <w:p w:rsidR="003931A3" w:rsidRDefault="00CF7BCC" w:rsidP="00CF7BCC">
      <w:pPr>
        <w:tabs>
          <w:tab w:val="right" w:pos="1440"/>
          <w:tab w:val="left" w:pos="1980"/>
          <w:tab w:val="left" w:pos="3960"/>
        </w:tabs>
        <w:ind w:left="2340"/>
        <w:rPr>
          <w:sz w:val="24"/>
          <w:szCs w:val="24"/>
        </w:rPr>
      </w:pPr>
      <w:r>
        <w:rPr>
          <w:sz w:val="24"/>
          <w:szCs w:val="24"/>
        </w:rPr>
        <w:t xml:space="preserve"> FNS Information Collection Officer</w:t>
      </w:r>
      <w:r w:rsidR="003931A3">
        <w:rPr>
          <w:sz w:val="24"/>
          <w:szCs w:val="24"/>
        </w:rPr>
        <w:t xml:space="preserve">, Planning and Regulatory </w:t>
      </w:r>
      <w:r>
        <w:rPr>
          <w:sz w:val="24"/>
          <w:szCs w:val="24"/>
        </w:rPr>
        <w:t xml:space="preserve">           </w:t>
      </w:r>
      <w:r w:rsidR="003931A3">
        <w:rPr>
          <w:sz w:val="24"/>
          <w:szCs w:val="24"/>
        </w:rPr>
        <w:t>Affairs</w:t>
      </w:r>
      <w:r w:rsidR="006A4BF5">
        <w:rPr>
          <w:sz w:val="24"/>
          <w:szCs w:val="24"/>
        </w:rPr>
        <w:t xml:space="preserve"> Office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Food and Nutrition Service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FROM:</w:t>
      </w:r>
      <w:r>
        <w:rPr>
          <w:sz w:val="24"/>
          <w:szCs w:val="24"/>
        </w:rPr>
        <w:tab/>
      </w:r>
      <w:r w:rsidR="00072BFE">
        <w:rPr>
          <w:sz w:val="24"/>
          <w:szCs w:val="24"/>
        </w:rPr>
        <w:t>Anne Bartholomew</w:t>
      </w:r>
    </w:p>
    <w:p w:rsidR="00302B79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2B79">
        <w:rPr>
          <w:sz w:val="24"/>
          <w:szCs w:val="24"/>
        </w:rPr>
        <w:t>Chief</w:t>
      </w:r>
      <w:r>
        <w:rPr>
          <w:sz w:val="24"/>
          <w:szCs w:val="24"/>
        </w:rPr>
        <w:t xml:space="preserve">, </w:t>
      </w:r>
      <w:r w:rsidR="00072BFE">
        <w:rPr>
          <w:sz w:val="24"/>
          <w:szCs w:val="24"/>
        </w:rPr>
        <w:t xml:space="preserve">Nutrition Services </w:t>
      </w:r>
      <w:r w:rsidR="00302B79">
        <w:rPr>
          <w:sz w:val="24"/>
          <w:szCs w:val="24"/>
        </w:rPr>
        <w:t>Branch</w:t>
      </w:r>
    </w:p>
    <w:p w:rsidR="003931A3" w:rsidRDefault="00302B79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2BFE">
        <w:rPr>
          <w:sz w:val="24"/>
          <w:szCs w:val="24"/>
        </w:rPr>
        <w:t>Supplemental Food Programs Division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Food and Nutrition Service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SUBJECT:</w:t>
      </w:r>
      <w:r>
        <w:rPr>
          <w:sz w:val="24"/>
          <w:szCs w:val="24"/>
        </w:rPr>
        <w:tab/>
        <w:t>Request for Approval to Add Grant to OMB Docket #0584-0512</w:t>
      </w:r>
    </w:p>
    <w:p w:rsidR="00D72872" w:rsidRDefault="00D72872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Expiration Date:  1/31/2016</w:t>
      </w:r>
    </w:p>
    <w:p w:rsidR="003931A3" w:rsidRDefault="003931A3" w:rsidP="003931A3">
      <w:pPr>
        <w:tabs>
          <w:tab w:val="left" w:pos="36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931A3" w:rsidRDefault="003931A3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972B7A" w:rsidRPr="00C265E4" w:rsidRDefault="000A3C27" w:rsidP="00EF3EF5">
      <w:pPr>
        <w:ind w:right="109"/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0584-0512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>.</w:t>
      </w:r>
      <w:r w:rsidR="00803BA9">
        <w:rPr>
          <w:sz w:val="24"/>
          <w:szCs w:val="24"/>
        </w:rPr>
        <w:t xml:space="preserve">  </w:t>
      </w:r>
      <w:r w:rsidRPr="00310D5A">
        <w:rPr>
          <w:sz w:val="24"/>
          <w:szCs w:val="24"/>
        </w:rPr>
        <w:t xml:space="preserve">The Food and Nutrition Service (FNS) is requesting OMB approval to add the </w:t>
      </w:r>
      <w:r w:rsidR="00F8193E" w:rsidRPr="00310D5A">
        <w:rPr>
          <w:sz w:val="24"/>
          <w:szCs w:val="24"/>
        </w:rPr>
        <w:t>grant</w:t>
      </w:r>
      <w:r w:rsidRPr="00310D5A">
        <w:rPr>
          <w:sz w:val="24"/>
          <w:szCs w:val="24"/>
        </w:rPr>
        <w:t xml:space="preserve"> </w:t>
      </w:r>
      <w:r w:rsidR="00F8193E" w:rsidRPr="00C265E4">
        <w:rPr>
          <w:sz w:val="24"/>
          <w:szCs w:val="24"/>
        </w:rPr>
        <w:t>information collection:</w:t>
      </w:r>
      <w:r w:rsidR="004A7084">
        <w:rPr>
          <w:sz w:val="24"/>
          <w:szCs w:val="24"/>
        </w:rPr>
        <w:t xml:space="preserve"> </w:t>
      </w:r>
      <w:r w:rsidR="00A11A38" w:rsidRPr="00906069">
        <w:rPr>
          <w:i/>
          <w:sz w:val="24"/>
          <w:szCs w:val="24"/>
        </w:rPr>
        <w:t>Special Supplemental Nutrition Program for Women, Infants and Children (WIC)</w:t>
      </w:r>
      <w:r w:rsidR="00AC1853">
        <w:rPr>
          <w:i/>
          <w:sz w:val="24"/>
          <w:szCs w:val="24"/>
        </w:rPr>
        <w:t xml:space="preserve"> </w:t>
      </w:r>
      <w:r w:rsidR="00803BA9" w:rsidRPr="00803BA9">
        <w:rPr>
          <w:bCs/>
          <w:i/>
          <w:sz w:val="24"/>
          <w:szCs w:val="24"/>
        </w:rPr>
        <w:t>Loving Support Makes Breastfeeding Work</w:t>
      </w:r>
      <w:r w:rsidR="00803BA9">
        <w:rPr>
          <w:bCs/>
          <w:i/>
          <w:sz w:val="24"/>
          <w:szCs w:val="24"/>
        </w:rPr>
        <w:t xml:space="preserve"> </w:t>
      </w:r>
      <w:r w:rsidR="00803BA9" w:rsidRPr="00803BA9">
        <w:rPr>
          <w:bCs/>
          <w:i/>
          <w:sz w:val="24"/>
          <w:szCs w:val="24"/>
        </w:rPr>
        <w:t>WIC</w:t>
      </w:r>
      <w:r w:rsidR="00803BA9" w:rsidRPr="00803BA9">
        <w:rPr>
          <w:bCs/>
          <w:i/>
          <w:spacing w:val="-7"/>
          <w:sz w:val="24"/>
          <w:szCs w:val="24"/>
        </w:rPr>
        <w:t xml:space="preserve"> </w:t>
      </w:r>
      <w:r w:rsidR="00803BA9" w:rsidRPr="00803BA9">
        <w:rPr>
          <w:bCs/>
          <w:i/>
          <w:sz w:val="24"/>
          <w:szCs w:val="24"/>
        </w:rPr>
        <w:t>Bre</w:t>
      </w:r>
      <w:r w:rsidR="00803BA9" w:rsidRPr="00803BA9">
        <w:rPr>
          <w:bCs/>
          <w:i/>
          <w:spacing w:val="1"/>
          <w:sz w:val="24"/>
          <w:szCs w:val="24"/>
        </w:rPr>
        <w:t>a</w:t>
      </w:r>
      <w:r w:rsidR="00803BA9" w:rsidRPr="00803BA9">
        <w:rPr>
          <w:bCs/>
          <w:i/>
          <w:sz w:val="24"/>
          <w:szCs w:val="24"/>
        </w:rPr>
        <w:t>s</w:t>
      </w:r>
      <w:r w:rsidR="00803BA9" w:rsidRPr="00803BA9">
        <w:rPr>
          <w:bCs/>
          <w:i/>
          <w:spacing w:val="2"/>
          <w:sz w:val="24"/>
          <w:szCs w:val="24"/>
        </w:rPr>
        <w:t>t</w:t>
      </w:r>
      <w:r w:rsidR="00803BA9" w:rsidRPr="00803BA9">
        <w:rPr>
          <w:bCs/>
          <w:i/>
          <w:sz w:val="24"/>
          <w:szCs w:val="24"/>
        </w:rPr>
        <w:t>feed</w:t>
      </w:r>
      <w:r w:rsidR="00803BA9" w:rsidRPr="00803BA9">
        <w:rPr>
          <w:bCs/>
          <w:i/>
          <w:spacing w:val="1"/>
          <w:sz w:val="24"/>
          <w:szCs w:val="24"/>
        </w:rPr>
        <w:t>i</w:t>
      </w:r>
      <w:r w:rsidR="00803BA9" w:rsidRPr="00803BA9">
        <w:rPr>
          <w:bCs/>
          <w:i/>
          <w:sz w:val="24"/>
          <w:szCs w:val="24"/>
        </w:rPr>
        <w:t>ng</w:t>
      </w:r>
      <w:r w:rsidR="00803BA9" w:rsidRPr="00803BA9">
        <w:rPr>
          <w:bCs/>
          <w:i/>
          <w:spacing w:val="-19"/>
          <w:sz w:val="24"/>
          <w:szCs w:val="24"/>
        </w:rPr>
        <w:t xml:space="preserve"> Curriculum and </w:t>
      </w:r>
      <w:proofErr w:type="gramStart"/>
      <w:r w:rsidR="00803BA9" w:rsidRPr="00803BA9">
        <w:rPr>
          <w:bCs/>
          <w:i/>
          <w:spacing w:val="-19"/>
          <w:sz w:val="24"/>
          <w:szCs w:val="24"/>
        </w:rPr>
        <w:t xml:space="preserve">Training </w:t>
      </w:r>
      <w:r w:rsidR="00803BA9">
        <w:rPr>
          <w:bCs/>
          <w:i/>
          <w:spacing w:val="-19"/>
          <w:sz w:val="24"/>
          <w:szCs w:val="24"/>
        </w:rPr>
        <w:t xml:space="preserve"> </w:t>
      </w:r>
      <w:r w:rsidRPr="00C265E4">
        <w:rPr>
          <w:sz w:val="24"/>
          <w:szCs w:val="24"/>
        </w:rPr>
        <w:t>to</w:t>
      </w:r>
      <w:proofErr w:type="gramEnd"/>
      <w:r w:rsidRPr="00C265E4">
        <w:rPr>
          <w:sz w:val="24"/>
          <w:szCs w:val="24"/>
        </w:rPr>
        <w:t xml:space="preserve"> the list of approved </w:t>
      </w:r>
      <w:r w:rsidR="00B2782B" w:rsidRPr="00C265E4">
        <w:rPr>
          <w:sz w:val="24"/>
          <w:szCs w:val="24"/>
        </w:rPr>
        <w:t>grants</w:t>
      </w:r>
      <w:r w:rsidRPr="00C265E4">
        <w:rPr>
          <w:sz w:val="24"/>
          <w:szCs w:val="24"/>
        </w:rPr>
        <w:t xml:space="preserve">. </w:t>
      </w:r>
      <w:r w:rsidR="00AD73D0" w:rsidRPr="00C265E4">
        <w:rPr>
          <w:sz w:val="24"/>
          <w:szCs w:val="24"/>
        </w:rPr>
        <w:t xml:space="preserve"> </w:t>
      </w:r>
      <w:r w:rsidRPr="00096F83">
        <w:rPr>
          <w:sz w:val="24"/>
          <w:szCs w:val="24"/>
        </w:rPr>
        <w:t xml:space="preserve">FNS intends to award </w:t>
      </w:r>
      <w:r w:rsidR="00072BFE" w:rsidRPr="00096F83">
        <w:rPr>
          <w:sz w:val="24"/>
          <w:szCs w:val="24"/>
        </w:rPr>
        <w:t xml:space="preserve">one </w:t>
      </w:r>
      <w:r w:rsidRPr="00096F83">
        <w:rPr>
          <w:sz w:val="24"/>
          <w:szCs w:val="24"/>
        </w:rPr>
        <w:t>grant to</w:t>
      </w:r>
      <w:r w:rsidR="002A0C21" w:rsidRPr="00096F83">
        <w:rPr>
          <w:sz w:val="24"/>
          <w:szCs w:val="24"/>
        </w:rPr>
        <w:t xml:space="preserve"> </w:t>
      </w:r>
      <w:r w:rsidR="00EF3EF5" w:rsidRPr="00096F83">
        <w:rPr>
          <w:sz w:val="24"/>
          <w:szCs w:val="24"/>
        </w:rPr>
        <w:t xml:space="preserve">a </w:t>
      </w:r>
      <w:r w:rsidR="007A1D22" w:rsidRPr="00096F83">
        <w:rPr>
          <w:sz w:val="24"/>
          <w:szCs w:val="24"/>
        </w:rPr>
        <w:t>business (</w:t>
      </w:r>
      <w:r w:rsidR="00EF3EF5" w:rsidRPr="00096F83">
        <w:rPr>
          <w:sz w:val="24"/>
          <w:szCs w:val="24"/>
        </w:rPr>
        <w:t>n</w:t>
      </w:r>
      <w:r w:rsidR="00EF3EF5" w:rsidRPr="00096F83">
        <w:rPr>
          <w:spacing w:val="2"/>
          <w:sz w:val="24"/>
          <w:szCs w:val="24"/>
        </w:rPr>
        <w:t>on</w:t>
      </w:r>
      <w:r w:rsidR="00EF3EF5" w:rsidRPr="00096F83">
        <w:rPr>
          <w:spacing w:val="-1"/>
          <w:sz w:val="24"/>
          <w:szCs w:val="24"/>
        </w:rPr>
        <w:t>-</w:t>
      </w:r>
      <w:r w:rsidR="00EF3EF5" w:rsidRPr="00096F83">
        <w:rPr>
          <w:sz w:val="24"/>
          <w:szCs w:val="24"/>
        </w:rPr>
        <w:t>p</w:t>
      </w:r>
      <w:r w:rsidR="00EF3EF5" w:rsidRPr="00096F83">
        <w:rPr>
          <w:spacing w:val="-1"/>
          <w:sz w:val="24"/>
          <w:szCs w:val="24"/>
        </w:rPr>
        <w:t>r</w:t>
      </w:r>
      <w:r w:rsidR="00EF3EF5" w:rsidRPr="00096F83">
        <w:rPr>
          <w:sz w:val="24"/>
          <w:szCs w:val="24"/>
        </w:rPr>
        <w:t>o</w:t>
      </w:r>
      <w:r w:rsidR="00EF3EF5" w:rsidRPr="00096F83">
        <w:rPr>
          <w:spacing w:val="-1"/>
          <w:sz w:val="24"/>
          <w:szCs w:val="24"/>
        </w:rPr>
        <w:t>f</w:t>
      </w:r>
      <w:r w:rsidR="00EF3EF5" w:rsidRPr="00096F83">
        <w:rPr>
          <w:sz w:val="24"/>
          <w:szCs w:val="24"/>
        </w:rPr>
        <w:t>it</w:t>
      </w:r>
      <w:r w:rsidR="00EF3EF5" w:rsidRPr="00096F83">
        <w:rPr>
          <w:spacing w:val="1"/>
          <w:sz w:val="24"/>
          <w:szCs w:val="24"/>
        </w:rPr>
        <w:t xml:space="preserve"> </w:t>
      </w:r>
      <w:r w:rsidR="00EF3EF5" w:rsidRPr="00096F83">
        <w:rPr>
          <w:sz w:val="24"/>
          <w:szCs w:val="24"/>
        </w:rPr>
        <w:t>o</w:t>
      </w:r>
      <w:r w:rsidR="00EF3EF5" w:rsidRPr="00096F83">
        <w:rPr>
          <w:spacing w:val="1"/>
          <w:sz w:val="24"/>
          <w:szCs w:val="24"/>
        </w:rPr>
        <w:t>r</w:t>
      </w:r>
      <w:r w:rsidR="00EF3EF5" w:rsidRPr="00096F83">
        <w:rPr>
          <w:spacing w:val="-2"/>
          <w:sz w:val="24"/>
          <w:szCs w:val="24"/>
        </w:rPr>
        <w:t>g</w:t>
      </w:r>
      <w:r w:rsidR="00EF3EF5" w:rsidRPr="00096F83">
        <w:rPr>
          <w:spacing w:val="-1"/>
          <w:sz w:val="24"/>
          <w:szCs w:val="24"/>
        </w:rPr>
        <w:t>a</w:t>
      </w:r>
      <w:r w:rsidR="00EF3EF5" w:rsidRPr="00096F83">
        <w:rPr>
          <w:sz w:val="24"/>
          <w:szCs w:val="24"/>
        </w:rPr>
        <w:t>ni</w:t>
      </w:r>
      <w:r w:rsidR="00EF3EF5" w:rsidRPr="00096F83">
        <w:rPr>
          <w:spacing w:val="2"/>
          <w:sz w:val="24"/>
          <w:szCs w:val="24"/>
        </w:rPr>
        <w:t>z</w:t>
      </w:r>
      <w:r w:rsidR="00EF3EF5" w:rsidRPr="00096F83">
        <w:rPr>
          <w:spacing w:val="-1"/>
          <w:sz w:val="24"/>
          <w:szCs w:val="24"/>
        </w:rPr>
        <w:t>a</w:t>
      </w:r>
      <w:r w:rsidR="00EF3EF5" w:rsidRPr="00096F83">
        <w:rPr>
          <w:sz w:val="24"/>
          <w:szCs w:val="24"/>
        </w:rPr>
        <w:t>t</w:t>
      </w:r>
      <w:r w:rsidR="00EF3EF5" w:rsidRPr="00096F83">
        <w:rPr>
          <w:spacing w:val="1"/>
          <w:sz w:val="24"/>
          <w:szCs w:val="24"/>
        </w:rPr>
        <w:t>i</w:t>
      </w:r>
      <w:r w:rsidR="00EF3EF5" w:rsidRPr="00096F83">
        <w:rPr>
          <w:sz w:val="24"/>
          <w:szCs w:val="24"/>
        </w:rPr>
        <w:t>on</w:t>
      </w:r>
      <w:r w:rsidR="00F11038" w:rsidRPr="00096F83">
        <w:rPr>
          <w:sz w:val="24"/>
          <w:szCs w:val="24"/>
        </w:rPr>
        <w:t xml:space="preserve"> or </w:t>
      </w:r>
      <w:r w:rsidR="00EF3EF5" w:rsidRPr="00096F83">
        <w:rPr>
          <w:sz w:val="24"/>
          <w:szCs w:val="24"/>
        </w:rPr>
        <w:t xml:space="preserve">for-profit </w:t>
      </w:r>
      <w:r w:rsidR="00F11038" w:rsidRPr="00096F83">
        <w:rPr>
          <w:sz w:val="24"/>
          <w:szCs w:val="24"/>
        </w:rPr>
        <w:t>organization</w:t>
      </w:r>
      <w:r w:rsidR="002166F1" w:rsidRPr="00096F83">
        <w:rPr>
          <w:sz w:val="24"/>
          <w:szCs w:val="24"/>
        </w:rPr>
        <w:t>)</w:t>
      </w:r>
      <w:r w:rsidR="00F11038" w:rsidRPr="00096F83">
        <w:rPr>
          <w:sz w:val="24"/>
          <w:szCs w:val="24"/>
        </w:rPr>
        <w:t xml:space="preserve"> </w:t>
      </w:r>
      <w:r w:rsidR="00EF3EF5" w:rsidRPr="00096F83">
        <w:rPr>
          <w:spacing w:val="1"/>
          <w:sz w:val="24"/>
          <w:szCs w:val="24"/>
        </w:rPr>
        <w:t xml:space="preserve">with extensive experience in the </w:t>
      </w:r>
      <w:r w:rsidR="00EF3EF5" w:rsidRPr="00096F83">
        <w:rPr>
          <w:sz w:val="24"/>
          <w:szCs w:val="24"/>
        </w:rPr>
        <w:t>p</w:t>
      </w:r>
      <w:r w:rsidR="00EF3EF5" w:rsidRPr="00096F83">
        <w:rPr>
          <w:spacing w:val="-1"/>
          <w:sz w:val="24"/>
          <w:szCs w:val="24"/>
        </w:rPr>
        <w:t>r</w:t>
      </w:r>
      <w:r w:rsidR="00EF3EF5" w:rsidRPr="00096F83">
        <w:rPr>
          <w:sz w:val="24"/>
          <w:szCs w:val="24"/>
        </w:rPr>
        <w:t>ovis</w:t>
      </w:r>
      <w:r w:rsidR="00EF3EF5" w:rsidRPr="00096F83">
        <w:rPr>
          <w:spacing w:val="1"/>
          <w:sz w:val="24"/>
          <w:szCs w:val="24"/>
        </w:rPr>
        <w:t>i</w:t>
      </w:r>
      <w:r w:rsidR="00EF3EF5" w:rsidRPr="00096F83">
        <w:rPr>
          <w:sz w:val="24"/>
          <w:szCs w:val="24"/>
        </w:rPr>
        <w:t>on of</w:t>
      </w:r>
      <w:r w:rsidR="00EF3EF5" w:rsidRPr="00096F83">
        <w:rPr>
          <w:spacing w:val="-1"/>
          <w:sz w:val="24"/>
          <w:szCs w:val="24"/>
        </w:rPr>
        <w:t xml:space="preserve"> </w:t>
      </w:r>
      <w:r w:rsidR="00EF3EF5" w:rsidRPr="00096F83">
        <w:rPr>
          <w:sz w:val="24"/>
          <w:szCs w:val="24"/>
        </w:rPr>
        <w:t>br</w:t>
      </w:r>
      <w:r w:rsidR="00EF3EF5" w:rsidRPr="00096F83">
        <w:rPr>
          <w:spacing w:val="-2"/>
          <w:sz w:val="24"/>
          <w:szCs w:val="24"/>
        </w:rPr>
        <w:t>e</w:t>
      </w:r>
      <w:r w:rsidR="00EF3EF5" w:rsidRPr="00096F83">
        <w:rPr>
          <w:spacing w:val="-1"/>
          <w:sz w:val="24"/>
          <w:szCs w:val="24"/>
        </w:rPr>
        <w:t>a</w:t>
      </w:r>
      <w:r w:rsidR="00EF3EF5" w:rsidRPr="00096F83">
        <w:rPr>
          <w:sz w:val="24"/>
          <w:szCs w:val="24"/>
        </w:rPr>
        <w:t>stf</w:t>
      </w:r>
      <w:r w:rsidR="00EF3EF5" w:rsidRPr="00096F83">
        <w:rPr>
          <w:spacing w:val="1"/>
          <w:sz w:val="24"/>
          <w:szCs w:val="24"/>
        </w:rPr>
        <w:t>e</w:t>
      </w:r>
      <w:r w:rsidR="00EF3EF5" w:rsidRPr="00096F83">
        <w:rPr>
          <w:spacing w:val="-1"/>
          <w:sz w:val="24"/>
          <w:szCs w:val="24"/>
        </w:rPr>
        <w:t>e</w:t>
      </w:r>
      <w:r w:rsidR="00EF3EF5" w:rsidRPr="00096F83">
        <w:rPr>
          <w:sz w:val="24"/>
          <w:szCs w:val="24"/>
        </w:rPr>
        <w:t>di</w:t>
      </w:r>
      <w:r w:rsidR="00EF3EF5" w:rsidRPr="00096F83">
        <w:rPr>
          <w:spacing w:val="3"/>
          <w:sz w:val="24"/>
          <w:szCs w:val="24"/>
        </w:rPr>
        <w:t>n</w:t>
      </w:r>
      <w:r w:rsidR="00EF3EF5" w:rsidRPr="00096F83">
        <w:rPr>
          <w:sz w:val="24"/>
          <w:szCs w:val="24"/>
        </w:rPr>
        <w:t>g</w:t>
      </w:r>
      <w:r w:rsidR="00EF3EF5" w:rsidRPr="00096F83">
        <w:rPr>
          <w:spacing w:val="-2"/>
          <w:sz w:val="24"/>
          <w:szCs w:val="24"/>
        </w:rPr>
        <w:t xml:space="preserve"> </w:t>
      </w:r>
      <w:r w:rsidR="00EF3EF5" w:rsidRPr="00096F83">
        <w:rPr>
          <w:spacing w:val="-1"/>
          <w:sz w:val="24"/>
          <w:szCs w:val="24"/>
        </w:rPr>
        <w:t>e</w:t>
      </w:r>
      <w:r w:rsidR="00EF3EF5" w:rsidRPr="00096F83">
        <w:rPr>
          <w:sz w:val="24"/>
          <w:szCs w:val="24"/>
        </w:rPr>
        <w:t>du</w:t>
      </w:r>
      <w:r w:rsidR="00EF3EF5" w:rsidRPr="00096F83">
        <w:rPr>
          <w:spacing w:val="1"/>
          <w:sz w:val="24"/>
          <w:szCs w:val="24"/>
        </w:rPr>
        <w:t>c</w:t>
      </w:r>
      <w:r w:rsidR="00EF3EF5" w:rsidRPr="00096F83">
        <w:rPr>
          <w:spacing w:val="-1"/>
          <w:sz w:val="24"/>
          <w:szCs w:val="24"/>
        </w:rPr>
        <w:t>a</w:t>
      </w:r>
      <w:r w:rsidR="00EF3EF5" w:rsidRPr="00096F83">
        <w:rPr>
          <w:sz w:val="24"/>
          <w:szCs w:val="24"/>
        </w:rPr>
        <w:t>t</w:t>
      </w:r>
      <w:r w:rsidR="00EF3EF5" w:rsidRPr="00096F83">
        <w:rPr>
          <w:spacing w:val="1"/>
          <w:sz w:val="24"/>
          <w:szCs w:val="24"/>
        </w:rPr>
        <w:t>i</w:t>
      </w:r>
      <w:r w:rsidR="00EF3EF5" w:rsidRPr="00096F83">
        <w:rPr>
          <w:sz w:val="24"/>
          <w:szCs w:val="24"/>
        </w:rPr>
        <w:t>on and tr</w:t>
      </w:r>
      <w:r w:rsidR="00EF3EF5" w:rsidRPr="00096F83">
        <w:rPr>
          <w:spacing w:val="-1"/>
          <w:sz w:val="24"/>
          <w:szCs w:val="24"/>
        </w:rPr>
        <w:t>a</w:t>
      </w:r>
      <w:r w:rsidR="00EF3EF5" w:rsidRPr="00096F83">
        <w:rPr>
          <w:sz w:val="24"/>
          <w:szCs w:val="24"/>
        </w:rPr>
        <w:t>in</w:t>
      </w:r>
      <w:r w:rsidR="00EF3EF5" w:rsidRPr="00096F83">
        <w:rPr>
          <w:spacing w:val="1"/>
          <w:sz w:val="24"/>
          <w:szCs w:val="24"/>
        </w:rPr>
        <w:t>i</w:t>
      </w:r>
      <w:r w:rsidR="00EF3EF5" w:rsidRPr="00096F83">
        <w:rPr>
          <w:sz w:val="24"/>
          <w:szCs w:val="24"/>
        </w:rPr>
        <w:t>n</w:t>
      </w:r>
      <w:r w:rsidR="00EF3EF5" w:rsidRPr="00096F83">
        <w:rPr>
          <w:spacing w:val="-2"/>
          <w:sz w:val="24"/>
          <w:szCs w:val="24"/>
        </w:rPr>
        <w:t>g and breastfeeding course development</w:t>
      </w:r>
      <w:r w:rsidR="007A1D22" w:rsidRPr="00096F83">
        <w:rPr>
          <w:spacing w:val="-2"/>
          <w:sz w:val="24"/>
          <w:szCs w:val="24"/>
        </w:rPr>
        <w:t>)</w:t>
      </w:r>
      <w:r w:rsidR="00EF3EF5" w:rsidRPr="00096F83">
        <w:rPr>
          <w:spacing w:val="-2"/>
          <w:sz w:val="24"/>
          <w:szCs w:val="24"/>
        </w:rPr>
        <w:t>.</w:t>
      </w:r>
      <w:r w:rsidR="00EF3EF5">
        <w:rPr>
          <w:spacing w:val="-2"/>
          <w:sz w:val="24"/>
          <w:szCs w:val="24"/>
        </w:rPr>
        <w:t xml:space="preserve">  </w:t>
      </w:r>
      <w:r w:rsidRPr="00C265E4">
        <w:rPr>
          <w:sz w:val="24"/>
          <w:szCs w:val="24"/>
        </w:rPr>
        <w:t xml:space="preserve">We are requesting to use </w:t>
      </w:r>
      <w:r w:rsidR="00096F83">
        <w:rPr>
          <w:sz w:val="24"/>
          <w:szCs w:val="24"/>
        </w:rPr>
        <w:t>8</w:t>
      </w:r>
      <w:r w:rsidR="003A6311">
        <w:rPr>
          <w:sz w:val="24"/>
          <w:szCs w:val="24"/>
        </w:rPr>
        <w:t>49</w:t>
      </w:r>
      <w:r w:rsidR="00EF3EF5">
        <w:rPr>
          <w:sz w:val="24"/>
          <w:szCs w:val="24"/>
        </w:rPr>
        <w:t xml:space="preserve"> </w:t>
      </w:r>
      <w:r w:rsidRPr="00C265E4">
        <w:rPr>
          <w:sz w:val="24"/>
          <w:szCs w:val="24"/>
        </w:rPr>
        <w:t xml:space="preserve">hours </w:t>
      </w:r>
      <w:r w:rsidR="001D3068">
        <w:rPr>
          <w:sz w:val="24"/>
          <w:szCs w:val="24"/>
        </w:rPr>
        <w:t xml:space="preserve">divided into two years </w:t>
      </w:r>
      <w:r w:rsidR="003D774A" w:rsidRPr="00C265E4">
        <w:rPr>
          <w:sz w:val="24"/>
          <w:szCs w:val="24"/>
        </w:rPr>
        <w:t>o</w:t>
      </w:r>
      <w:r w:rsidR="0055012A" w:rsidRPr="00C265E4">
        <w:rPr>
          <w:sz w:val="24"/>
          <w:szCs w:val="24"/>
        </w:rPr>
        <w:t xml:space="preserve">f the </w:t>
      </w:r>
      <w:r w:rsidR="00683384">
        <w:rPr>
          <w:sz w:val="24"/>
          <w:szCs w:val="24"/>
        </w:rPr>
        <w:t>remaining</w:t>
      </w:r>
      <w:r w:rsidR="0055012A" w:rsidRPr="00C265E4">
        <w:rPr>
          <w:sz w:val="24"/>
          <w:szCs w:val="24"/>
        </w:rPr>
        <w:t xml:space="preserve"> </w:t>
      </w:r>
      <w:r w:rsidR="00CF7BCC">
        <w:rPr>
          <w:sz w:val="24"/>
          <w:szCs w:val="24"/>
        </w:rPr>
        <w:t xml:space="preserve">81,300 </w:t>
      </w:r>
      <w:r w:rsidRPr="00C265E4">
        <w:rPr>
          <w:sz w:val="24"/>
          <w:szCs w:val="24"/>
        </w:rPr>
        <w:t xml:space="preserve">hours </w:t>
      </w:r>
      <w:r w:rsidR="00CF7BCC">
        <w:rPr>
          <w:sz w:val="24"/>
          <w:szCs w:val="24"/>
        </w:rPr>
        <w:t xml:space="preserve">and </w:t>
      </w:r>
      <w:r w:rsidR="00096F83">
        <w:rPr>
          <w:sz w:val="24"/>
          <w:szCs w:val="24"/>
        </w:rPr>
        <w:t>54</w:t>
      </w:r>
      <w:r w:rsidR="00CF7BCC">
        <w:rPr>
          <w:sz w:val="24"/>
          <w:szCs w:val="24"/>
        </w:rPr>
        <w:t xml:space="preserve"> of the remaining 1,505 responses </w:t>
      </w:r>
      <w:r w:rsidRPr="00C265E4">
        <w:rPr>
          <w:sz w:val="24"/>
          <w:szCs w:val="24"/>
        </w:rPr>
        <w:t>for</w:t>
      </w:r>
      <w:r w:rsidRPr="00EE0131">
        <w:rPr>
          <w:sz w:val="24"/>
          <w:szCs w:val="24"/>
        </w:rPr>
        <w:t xml:space="preserve"> </w:t>
      </w:r>
      <w:r w:rsidR="002A38BC">
        <w:rPr>
          <w:sz w:val="24"/>
          <w:szCs w:val="24"/>
        </w:rPr>
        <w:t xml:space="preserve">applicants </w:t>
      </w:r>
      <w:r w:rsidRPr="00EE0131">
        <w:rPr>
          <w:sz w:val="24"/>
          <w:szCs w:val="24"/>
        </w:rPr>
        <w:t>to respond to the Request for</w:t>
      </w:r>
      <w:r w:rsidRPr="00C265E4">
        <w:rPr>
          <w:sz w:val="24"/>
          <w:szCs w:val="24"/>
        </w:rPr>
        <w:t xml:space="preserve"> Applications</w:t>
      </w:r>
      <w:r w:rsidR="00461BE0" w:rsidRPr="00C265E4">
        <w:rPr>
          <w:sz w:val="24"/>
          <w:szCs w:val="24"/>
        </w:rPr>
        <w:t xml:space="preserve"> to operate th</w:t>
      </w:r>
      <w:r w:rsidR="006A4BF5">
        <w:rPr>
          <w:sz w:val="24"/>
          <w:szCs w:val="24"/>
        </w:rPr>
        <w:t>i</w:t>
      </w:r>
      <w:r w:rsidR="00461BE0" w:rsidRPr="00C265E4">
        <w:rPr>
          <w:sz w:val="24"/>
          <w:szCs w:val="24"/>
        </w:rPr>
        <w:t>s grant</w:t>
      </w:r>
      <w:r w:rsidRPr="00C265E4">
        <w:rPr>
          <w:sz w:val="24"/>
          <w:szCs w:val="24"/>
        </w:rPr>
        <w:t xml:space="preserve">.  </w:t>
      </w:r>
    </w:p>
    <w:p w:rsidR="000445E5" w:rsidRPr="00C265E4" w:rsidRDefault="000445E5" w:rsidP="00AD73D0">
      <w:pPr>
        <w:rPr>
          <w:sz w:val="24"/>
          <w:szCs w:val="24"/>
        </w:rPr>
      </w:pPr>
    </w:p>
    <w:tbl>
      <w:tblPr>
        <w:tblW w:w="6910" w:type="dxa"/>
        <w:jc w:val="center"/>
        <w:tblInd w:w="1042" w:type="dxa"/>
        <w:tblCellMar>
          <w:left w:w="0" w:type="dxa"/>
          <w:right w:w="0" w:type="dxa"/>
        </w:tblCellMar>
        <w:tblLook w:val="04A0"/>
      </w:tblPr>
      <w:tblGrid>
        <w:gridCol w:w="1270"/>
        <w:gridCol w:w="1243"/>
        <w:gridCol w:w="1243"/>
        <w:gridCol w:w="1842"/>
        <w:gridCol w:w="1496"/>
      </w:tblGrid>
      <w:tr w:rsidR="00972B7A" w:rsidRPr="00C265E4" w:rsidTr="00602289">
        <w:trPr>
          <w:trHeight w:val="741"/>
          <w:jc w:val="center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Currently Available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Requested for use with this IC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Difference (Remaining)</w:t>
            </w:r>
          </w:p>
        </w:tc>
      </w:tr>
      <w:tr w:rsidR="00972B7A" w:rsidRPr="00C265E4" w:rsidTr="001A244F">
        <w:trPr>
          <w:trHeight w:val="371"/>
          <w:jc w:val="center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CF7BCC" w:rsidP="00CF2463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83384" w:rsidRDefault="00CF7BCC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1,505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83384" w:rsidRDefault="00096F83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83384" w:rsidRDefault="00CF7BCC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1,4</w:t>
            </w:r>
            <w:r w:rsidR="00096F83"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</w:tr>
      <w:tr w:rsidR="00972B7A" w:rsidTr="001A244F">
        <w:trPr>
          <w:trHeight w:val="371"/>
          <w:jc w:val="center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CF7BCC" w:rsidP="00CF2463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1A244F" w:rsidRDefault="00CF7BCC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81,300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1A244F" w:rsidRDefault="00096F83" w:rsidP="003A631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3A631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83384" w:rsidRDefault="00CF7BCC" w:rsidP="003A6311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80,</w:t>
            </w:r>
            <w:r w:rsidR="00096F83">
              <w:rPr>
                <w:rFonts w:eastAsia="Calibri"/>
                <w:color w:val="000000"/>
                <w:sz w:val="24"/>
                <w:szCs w:val="24"/>
              </w:rPr>
              <w:t>45</w:t>
            </w:r>
            <w:r w:rsidR="003A6311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</w:tbl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A799E" w:rsidRPr="00972B7A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C44C72">
        <w:rPr>
          <w:iCs/>
          <w:sz w:val="24"/>
          <w:szCs w:val="24"/>
        </w:rPr>
        <w:t>703.605.4782</w:t>
      </w:r>
      <w:r w:rsidRPr="00972B7A">
        <w:rPr>
          <w:sz w:val="24"/>
          <w:szCs w:val="24"/>
        </w:rPr>
        <w:t>.</w:t>
      </w:r>
    </w:p>
    <w:sectPr w:rsidR="001A799E" w:rsidRPr="00972B7A" w:rsidSect="00302AA0">
      <w:footerReference w:type="default" r:id="rId8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872" w:rsidRDefault="00D72872">
      <w:r>
        <w:separator/>
      </w:r>
    </w:p>
  </w:endnote>
  <w:endnote w:type="continuationSeparator" w:id="0">
    <w:p w:rsidR="00D72872" w:rsidRDefault="00D72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72" w:rsidRDefault="00D72872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D72872" w:rsidRDefault="00D72872">
    <w:pPr>
      <w:pStyle w:val="Footer"/>
      <w:rPr>
        <w:rFonts w:ascii="Univers" w:hAnsi="Univers"/>
        <w:sz w:val="16"/>
      </w:rPr>
    </w:pPr>
  </w:p>
  <w:p w:rsidR="00D72872" w:rsidRDefault="00D728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872" w:rsidRDefault="00D72872">
      <w:r>
        <w:separator/>
      </w:r>
    </w:p>
  </w:footnote>
  <w:footnote w:type="continuationSeparator" w:id="0">
    <w:p w:rsidR="00D72872" w:rsidRDefault="00D72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05255"/>
    <w:rsid w:val="000367CE"/>
    <w:rsid w:val="000445E5"/>
    <w:rsid w:val="00072BFE"/>
    <w:rsid w:val="00096F83"/>
    <w:rsid w:val="000A3C27"/>
    <w:rsid w:val="000B580A"/>
    <w:rsid w:val="000C069B"/>
    <w:rsid w:val="000E0062"/>
    <w:rsid w:val="00101282"/>
    <w:rsid w:val="00102913"/>
    <w:rsid w:val="0010535F"/>
    <w:rsid w:val="001316E3"/>
    <w:rsid w:val="00153AFD"/>
    <w:rsid w:val="001816A6"/>
    <w:rsid w:val="00183A89"/>
    <w:rsid w:val="001842C9"/>
    <w:rsid w:val="001A244F"/>
    <w:rsid w:val="001A799E"/>
    <w:rsid w:val="001A79BF"/>
    <w:rsid w:val="001D15C4"/>
    <w:rsid w:val="001D3068"/>
    <w:rsid w:val="0021181F"/>
    <w:rsid w:val="002166F1"/>
    <w:rsid w:val="002447C7"/>
    <w:rsid w:val="00264CC5"/>
    <w:rsid w:val="002A0C21"/>
    <w:rsid w:val="002A38BC"/>
    <w:rsid w:val="002C064D"/>
    <w:rsid w:val="002C5865"/>
    <w:rsid w:val="002D7FE6"/>
    <w:rsid w:val="00302AA0"/>
    <w:rsid w:val="00302B79"/>
    <w:rsid w:val="00310D5A"/>
    <w:rsid w:val="00344992"/>
    <w:rsid w:val="00354105"/>
    <w:rsid w:val="00361249"/>
    <w:rsid w:val="0037729D"/>
    <w:rsid w:val="003931A3"/>
    <w:rsid w:val="003A6311"/>
    <w:rsid w:val="003D774A"/>
    <w:rsid w:val="003E1E3B"/>
    <w:rsid w:val="003E67C7"/>
    <w:rsid w:val="003F0388"/>
    <w:rsid w:val="004030E0"/>
    <w:rsid w:val="00421B58"/>
    <w:rsid w:val="0042663D"/>
    <w:rsid w:val="0044626E"/>
    <w:rsid w:val="00461BE0"/>
    <w:rsid w:val="00493BD4"/>
    <w:rsid w:val="004A7084"/>
    <w:rsid w:val="004B7744"/>
    <w:rsid w:val="004C0C8E"/>
    <w:rsid w:val="004D0F26"/>
    <w:rsid w:val="005265B3"/>
    <w:rsid w:val="005346A3"/>
    <w:rsid w:val="0055012A"/>
    <w:rsid w:val="005941C5"/>
    <w:rsid w:val="005A0477"/>
    <w:rsid w:val="005D355F"/>
    <w:rsid w:val="00602289"/>
    <w:rsid w:val="00612073"/>
    <w:rsid w:val="00620FDE"/>
    <w:rsid w:val="00666F64"/>
    <w:rsid w:val="00683384"/>
    <w:rsid w:val="006A4BF5"/>
    <w:rsid w:val="006B2DB7"/>
    <w:rsid w:val="006C7246"/>
    <w:rsid w:val="006D3431"/>
    <w:rsid w:val="006F4F0A"/>
    <w:rsid w:val="007047F9"/>
    <w:rsid w:val="00753C29"/>
    <w:rsid w:val="0078266B"/>
    <w:rsid w:val="0078413B"/>
    <w:rsid w:val="007860A2"/>
    <w:rsid w:val="007A1D22"/>
    <w:rsid w:val="007E1478"/>
    <w:rsid w:val="007F47A1"/>
    <w:rsid w:val="00803BA9"/>
    <w:rsid w:val="00811EF5"/>
    <w:rsid w:val="00852779"/>
    <w:rsid w:val="00863E62"/>
    <w:rsid w:val="00892EAE"/>
    <w:rsid w:val="008B4BFD"/>
    <w:rsid w:val="008C6E90"/>
    <w:rsid w:val="00901A84"/>
    <w:rsid w:val="00972B7A"/>
    <w:rsid w:val="00981819"/>
    <w:rsid w:val="00993F9B"/>
    <w:rsid w:val="00996619"/>
    <w:rsid w:val="009B3390"/>
    <w:rsid w:val="009C59F2"/>
    <w:rsid w:val="009D301E"/>
    <w:rsid w:val="009D4C68"/>
    <w:rsid w:val="009F17BB"/>
    <w:rsid w:val="00A11A38"/>
    <w:rsid w:val="00A24E1B"/>
    <w:rsid w:val="00A33F5C"/>
    <w:rsid w:val="00A6366B"/>
    <w:rsid w:val="00A72FD6"/>
    <w:rsid w:val="00A9279D"/>
    <w:rsid w:val="00AC0334"/>
    <w:rsid w:val="00AC1853"/>
    <w:rsid w:val="00AC5EAB"/>
    <w:rsid w:val="00AD73D0"/>
    <w:rsid w:val="00AE556D"/>
    <w:rsid w:val="00AF0E1B"/>
    <w:rsid w:val="00AF5509"/>
    <w:rsid w:val="00B06243"/>
    <w:rsid w:val="00B26281"/>
    <w:rsid w:val="00B2782B"/>
    <w:rsid w:val="00B4633D"/>
    <w:rsid w:val="00B7611C"/>
    <w:rsid w:val="00B90434"/>
    <w:rsid w:val="00B973DD"/>
    <w:rsid w:val="00BC276B"/>
    <w:rsid w:val="00BF03F3"/>
    <w:rsid w:val="00C265E4"/>
    <w:rsid w:val="00C43F29"/>
    <w:rsid w:val="00C44C72"/>
    <w:rsid w:val="00C52C7B"/>
    <w:rsid w:val="00C72F65"/>
    <w:rsid w:val="00C97E42"/>
    <w:rsid w:val="00CC21D1"/>
    <w:rsid w:val="00CC7EA9"/>
    <w:rsid w:val="00CF1A5F"/>
    <w:rsid w:val="00CF2463"/>
    <w:rsid w:val="00CF7BCC"/>
    <w:rsid w:val="00D31EE7"/>
    <w:rsid w:val="00D5688D"/>
    <w:rsid w:val="00D638B7"/>
    <w:rsid w:val="00D72872"/>
    <w:rsid w:val="00E26A1D"/>
    <w:rsid w:val="00E403C1"/>
    <w:rsid w:val="00E50E95"/>
    <w:rsid w:val="00E87060"/>
    <w:rsid w:val="00E94BCE"/>
    <w:rsid w:val="00EC3F40"/>
    <w:rsid w:val="00EC53EA"/>
    <w:rsid w:val="00EC61A0"/>
    <w:rsid w:val="00EE0131"/>
    <w:rsid w:val="00EE1446"/>
    <w:rsid w:val="00EF3EF5"/>
    <w:rsid w:val="00F11038"/>
    <w:rsid w:val="00F141C2"/>
    <w:rsid w:val="00F8193E"/>
    <w:rsid w:val="00F84AD5"/>
    <w:rsid w:val="00F979B0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E2F6D-C57F-4D70-9182-4EC9D6C3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253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Windows User</cp:lastModifiedBy>
  <cp:revision>2</cp:revision>
  <cp:lastPrinted>2014-02-27T18:59:00Z</cp:lastPrinted>
  <dcterms:created xsi:type="dcterms:W3CDTF">2015-06-23T14:24:00Z</dcterms:created>
  <dcterms:modified xsi:type="dcterms:W3CDTF">2015-06-23T14:24:00Z</dcterms:modified>
  <cp:category>LETTERHEAD</cp:category>
</cp:coreProperties>
</file>