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1E" w:rsidRPr="00E17263" w:rsidRDefault="00772B1E" w:rsidP="00775F13">
      <w:pPr>
        <w:tabs>
          <w:tab w:val="left" w:pos="720"/>
          <w:tab w:val="left" w:pos="1440"/>
        </w:tabs>
        <w:spacing w:after="0" w:line="240" w:lineRule="auto"/>
        <w:jc w:val="both"/>
        <w:rPr>
          <w:rFonts w:ascii="Times New Roman" w:eastAsia="Times New Roman" w:hAnsi="Times New Roman" w:cs="Times New Roman"/>
          <w:sz w:val="24"/>
          <w:szCs w:val="24"/>
        </w:rPr>
      </w:pPr>
      <w:bookmarkStart w:id="0" w:name="_GoBack"/>
      <w:bookmarkEnd w:id="0"/>
      <w:r w:rsidRPr="00E17263">
        <w:rPr>
          <w:rFonts w:ascii="Times New Roman" w:eastAsia="Times New Roman" w:hAnsi="Times New Roman" w:cs="Times New Roman"/>
          <w:sz w:val="24"/>
          <w:szCs w:val="24"/>
        </w:rPr>
        <w:t>TO:</w:t>
      </w:r>
      <w:r w:rsidRPr="00E17263">
        <w:rPr>
          <w:rFonts w:ascii="Times New Roman" w:eastAsia="Times New Roman" w:hAnsi="Times New Roman" w:cs="Times New Roman"/>
          <w:sz w:val="24"/>
          <w:szCs w:val="24"/>
        </w:rPr>
        <w:tab/>
      </w:r>
      <w:r w:rsidRPr="00E17263">
        <w:rPr>
          <w:rFonts w:ascii="Times New Roman" w:eastAsia="Times New Roman" w:hAnsi="Times New Roman" w:cs="Times New Roman"/>
          <w:sz w:val="24"/>
          <w:szCs w:val="24"/>
        </w:rPr>
        <w:tab/>
        <w:t>Office of Management and Budget (OMB)</w:t>
      </w:r>
    </w:p>
    <w:p w:rsidR="00772B1E"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Through:</w:t>
      </w:r>
      <w:r w:rsidRPr="00E17263">
        <w:rPr>
          <w:rFonts w:ascii="Times New Roman" w:eastAsia="Times New Roman" w:hAnsi="Times New Roman" w:cs="Times New Roman"/>
          <w:sz w:val="24"/>
          <w:szCs w:val="24"/>
        </w:rPr>
        <w:tab/>
        <w:t>Reports Clearance Officer, DHHS</w:t>
      </w:r>
    </w:p>
    <w:p w:rsidR="00772B1E"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ab/>
      </w:r>
      <w:r w:rsidRPr="00E17263">
        <w:rPr>
          <w:rFonts w:ascii="Times New Roman" w:eastAsia="Times New Roman" w:hAnsi="Times New Roman" w:cs="Times New Roman"/>
          <w:sz w:val="24"/>
          <w:szCs w:val="24"/>
        </w:rPr>
        <w:tab/>
        <w:t xml:space="preserve">Project Clearance Chief, NIH       </w:t>
      </w:r>
    </w:p>
    <w:p w:rsidR="00772B1E"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ab/>
      </w:r>
      <w:r w:rsidRPr="00E17263">
        <w:rPr>
          <w:rFonts w:ascii="Times New Roman" w:eastAsia="Times New Roman" w:hAnsi="Times New Roman" w:cs="Times New Roman"/>
          <w:sz w:val="24"/>
          <w:szCs w:val="24"/>
        </w:rPr>
        <w:tab/>
        <w:t>Project Clearance Liaison, N</w:t>
      </w:r>
      <w:r w:rsidR="009F2879" w:rsidRPr="00E17263">
        <w:rPr>
          <w:rFonts w:ascii="Times New Roman" w:eastAsia="Times New Roman" w:hAnsi="Times New Roman" w:cs="Times New Roman"/>
          <w:sz w:val="24"/>
          <w:szCs w:val="24"/>
        </w:rPr>
        <w:t>ational Institute on Drug Abuse (N</w:t>
      </w:r>
      <w:r w:rsidRPr="00E17263">
        <w:rPr>
          <w:rFonts w:ascii="Times New Roman" w:eastAsia="Times New Roman" w:hAnsi="Times New Roman" w:cs="Times New Roman"/>
          <w:sz w:val="24"/>
          <w:szCs w:val="24"/>
        </w:rPr>
        <w:t>IDA</w:t>
      </w:r>
      <w:r w:rsidR="009F2879" w:rsidRPr="00E17263">
        <w:rPr>
          <w:rFonts w:ascii="Times New Roman" w:eastAsia="Times New Roman" w:hAnsi="Times New Roman" w:cs="Times New Roman"/>
          <w:sz w:val="24"/>
          <w:szCs w:val="24"/>
        </w:rPr>
        <w:t>)</w:t>
      </w:r>
    </w:p>
    <w:p w:rsidR="00772B1E" w:rsidRPr="00E17263" w:rsidRDefault="00EC2E61" w:rsidP="00EC2E61">
      <w:pPr>
        <w:tabs>
          <w:tab w:val="left" w:pos="201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72B1E"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FROM:</w:t>
      </w:r>
      <w:r w:rsidRPr="00E17263">
        <w:rPr>
          <w:rFonts w:ascii="Times New Roman" w:eastAsia="Times New Roman" w:hAnsi="Times New Roman" w:cs="Times New Roman"/>
          <w:sz w:val="24"/>
          <w:szCs w:val="24"/>
        </w:rPr>
        <w:tab/>
      </w:r>
      <w:r w:rsidRPr="003F4407">
        <w:rPr>
          <w:rFonts w:ascii="Times New Roman" w:eastAsia="Times New Roman" w:hAnsi="Times New Roman" w:cs="Times New Roman"/>
          <w:sz w:val="24"/>
          <w:szCs w:val="24"/>
        </w:rPr>
        <w:t>Kevin P. Conway, Ph.D.</w:t>
      </w:r>
      <w:r w:rsidRPr="00E17263">
        <w:rPr>
          <w:rFonts w:ascii="Times New Roman" w:eastAsia="Times New Roman" w:hAnsi="Times New Roman" w:cs="Times New Roman"/>
          <w:sz w:val="24"/>
          <w:szCs w:val="24"/>
        </w:rPr>
        <w:tab/>
      </w:r>
    </w:p>
    <w:p w:rsidR="00772B1E"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ab/>
      </w:r>
      <w:r w:rsidRPr="00E17263">
        <w:rPr>
          <w:rFonts w:ascii="Times New Roman" w:eastAsia="Times New Roman" w:hAnsi="Times New Roman" w:cs="Times New Roman"/>
          <w:sz w:val="24"/>
          <w:szCs w:val="24"/>
        </w:rPr>
        <w:tab/>
      </w:r>
    </w:p>
    <w:p w:rsidR="00A50A87" w:rsidRPr="006B358A" w:rsidRDefault="00772B1E" w:rsidP="00A245E2">
      <w:pPr>
        <w:tabs>
          <w:tab w:val="left" w:pos="720"/>
          <w:tab w:val="left" w:pos="1440"/>
        </w:tabs>
        <w:spacing w:after="0" w:line="240" w:lineRule="auto"/>
        <w:ind w:left="1440" w:hanging="1440"/>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SUBJECT:</w:t>
      </w:r>
      <w:r w:rsidRPr="00E17263">
        <w:rPr>
          <w:rFonts w:ascii="Times New Roman" w:eastAsia="Times New Roman" w:hAnsi="Times New Roman" w:cs="Times New Roman"/>
          <w:sz w:val="24"/>
          <w:szCs w:val="24"/>
        </w:rPr>
        <w:tab/>
      </w:r>
      <w:r w:rsidR="00367C72" w:rsidRPr="006B358A">
        <w:rPr>
          <w:rFonts w:ascii="Times New Roman" w:eastAsia="Times New Roman" w:hAnsi="Times New Roman" w:cs="Times New Roman"/>
          <w:sz w:val="24"/>
          <w:szCs w:val="24"/>
        </w:rPr>
        <w:t xml:space="preserve">Request to Conduct </w:t>
      </w:r>
      <w:r w:rsidR="00533C05" w:rsidRPr="006B358A">
        <w:rPr>
          <w:rFonts w:ascii="Times New Roman" w:eastAsia="Times New Roman" w:hAnsi="Times New Roman" w:cs="Times New Roman"/>
          <w:sz w:val="24"/>
          <w:szCs w:val="24"/>
        </w:rPr>
        <w:t xml:space="preserve">Cognitive Interviews </w:t>
      </w:r>
      <w:r w:rsidR="00A50A87" w:rsidRPr="006B358A">
        <w:rPr>
          <w:rFonts w:ascii="Times New Roman" w:eastAsia="Times New Roman" w:hAnsi="Times New Roman" w:cs="Times New Roman"/>
          <w:sz w:val="24"/>
          <w:szCs w:val="24"/>
        </w:rPr>
        <w:t xml:space="preserve">to </w:t>
      </w:r>
      <w:r w:rsidR="00363D4E" w:rsidRPr="006B358A">
        <w:rPr>
          <w:rFonts w:ascii="Times New Roman" w:eastAsia="Times New Roman" w:hAnsi="Times New Roman" w:cs="Times New Roman"/>
          <w:sz w:val="24"/>
          <w:szCs w:val="24"/>
        </w:rPr>
        <w:t xml:space="preserve">Support </w:t>
      </w:r>
      <w:r w:rsidR="009F2879" w:rsidRPr="006B358A">
        <w:rPr>
          <w:rFonts w:ascii="Times New Roman" w:eastAsia="Times New Roman" w:hAnsi="Times New Roman" w:cs="Times New Roman"/>
          <w:sz w:val="24"/>
          <w:szCs w:val="24"/>
        </w:rPr>
        <w:t>Development</w:t>
      </w:r>
      <w:r w:rsidR="00363D4E" w:rsidRPr="006B358A">
        <w:rPr>
          <w:rFonts w:ascii="Times New Roman" w:eastAsia="Times New Roman" w:hAnsi="Times New Roman" w:cs="Times New Roman"/>
          <w:sz w:val="24"/>
          <w:szCs w:val="24"/>
        </w:rPr>
        <w:t xml:space="preserve"> of Questionnaire I</w:t>
      </w:r>
      <w:r w:rsidR="00A50A87" w:rsidRPr="006B358A">
        <w:rPr>
          <w:rFonts w:ascii="Times New Roman" w:eastAsia="Times New Roman" w:hAnsi="Times New Roman" w:cs="Times New Roman"/>
          <w:sz w:val="24"/>
          <w:szCs w:val="24"/>
        </w:rPr>
        <w:t xml:space="preserve">tems under OMB Control Number </w:t>
      </w:r>
      <w:r w:rsidR="00A50A87" w:rsidRPr="006B358A">
        <w:rPr>
          <w:rFonts w:ascii="Times New Roman" w:hAnsi="Times New Roman" w:cs="Times New Roman"/>
          <w:sz w:val="24"/>
          <w:szCs w:val="24"/>
        </w:rPr>
        <w:t>0925-06</w:t>
      </w:r>
      <w:r w:rsidR="00870194" w:rsidRPr="006B358A">
        <w:rPr>
          <w:rFonts w:ascii="Times New Roman" w:hAnsi="Times New Roman" w:cs="Times New Roman"/>
          <w:sz w:val="24"/>
          <w:szCs w:val="24"/>
        </w:rPr>
        <w:t>63</w:t>
      </w:r>
      <w:r w:rsidR="00A50A87" w:rsidRPr="006B358A">
        <w:rPr>
          <w:rFonts w:ascii="Times New Roman" w:eastAsia="Times New Roman" w:hAnsi="Times New Roman" w:cs="Times New Roman"/>
          <w:sz w:val="24"/>
          <w:szCs w:val="24"/>
        </w:rPr>
        <w:t xml:space="preserve">, </w:t>
      </w:r>
      <w:r w:rsidR="00B82D00" w:rsidRPr="006B358A">
        <w:rPr>
          <w:rFonts w:ascii="Times New Roman" w:eastAsia="Times New Roman" w:hAnsi="Times New Roman" w:cs="Times New Roman"/>
          <w:sz w:val="24"/>
          <w:szCs w:val="24"/>
        </w:rPr>
        <w:t>E</w:t>
      </w:r>
      <w:r w:rsidR="00A50A87" w:rsidRPr="006B358A">
        <w:rPr>
          <w:rFonts w:ascii="Times New Roman" w:eastAsia="Times New Roman" w:hAnsi="Times New Roman" w:cs="Times New Roman"/>
          <w:sz w:val="24"/>
          <w:szCs w:val="24"/>
        </w:rPr>
        <w:t xml:space="preserve">xpiration </w:t>
      </w:r>
      <w:r w:rsidR="00B82D00" w:rsidRPr="006B358A">
        <w:rPr>
          <w:rFonts w:ascii="Times New Roman" w:eastAsia="Times New Roman" w:hAnsi="Times New Roman" w:cs="Times New Roman"/>
          <w:sz w:val="24"/>
          <w:szCs w:val="24"/>
        </w:rPr>
        <w:t>D</w:t>
      </w:r>
      <w:r w:rsidR="00A50A87" w:rsidRPr="006B358A">
        <w:rPr>
          <w:rFonts w:ascii="Times New Roman" w:eastAsia="Times New Roman" w:hAnsi="Times New Roman" w:cs="Times New Roman"/>
          <w:sz w:val="24"/>
          <w:szCs w:val="24"/>
        </w:rPr>
        <w:t xml:space="preserve">ate </w:t>
      </w:r>
      <w:r w:rsidR="00870194" w:rsidRPr="00254284">
        <w:rPr>
          <w:rFonts w:ascii="Times New Roman" w:hAnsi="Times New Roman" w:cs="Times New Roman"/>
          <w:sz w:val="24"/>
          <w:szCs w:val="24"/>
        </w:rPr>
        <w:t>11</w:t>
      </w:r>
      <w:r w:rsidR="00A50A87" w:rsidRPr="00254284">
        <w:rPr>
          <w:rFonts w:ascii="Times New Roman" w:hAnsi="Times New Roman" w:cs="Times New Roman"/>
          <w:sz w:val="24"/>
          <w:szCs w:val="24"/>
        </w:rPr>
        <w:t>/3</w:t>
      </w:r>
      <w:r w:rsidR="00870194" w:rsidRPr="00254284">
        <w:rPr>
          <w:rFonts w:ascii="Times New Roman" w:hAnsi="Times New Roman" w:cs="Times New Roman"/>
          <w:sz w:val="24"/>
          <w:szCs w:val="24"/>
        </w:rPr>
        <w:t>0</w:t>
      </w:r>
      <w:r w:rsidR="00A50A87" w:rsidRPr="00254284">
        <w:rPr>
          <w:rFonts w:ascii="Times New Roman" w:hAnsi="Times New Roman" w:cs="Times New Roman"/>
          <w:sz w:val="24"/>
          <w:szCs w:val="24"/>
        </w:rPr>
        <w:t>/201</w:t>
      </w:r>
      <w:r w:rsidR="00870194" w:rsidRPr="00254284">
        <w:rPr>
          <w:rFonts w:ascii="Times New Roman" w:hAnsi="Times New Roman" w:cs="Times New Roman"/>
          <w:sz w:val="24"/>
          <w:szCs w:val="24"/>
        </w:rPr>
        <w:t>5</w:t>
      </w:r>
      <w:r w:rsidR="00A50A87" w:rsidRPr="00254284">
        <w:rPr>
          <w:rFonts w:ascii="Times New Roman" w:eastAsia="Times New Roman" w:hAnsi="Times New Roman" w:cs="Times New Roman"/>
          <w:sz w:val="24"/>
          <w:szCs w:val="24"/>
        </w:rPr>
        <w:t>,</w:t>
      </w:r>
      <w:r w:rsidR="00A50A87" w:rsidRPr="006B358A">
        <w:rPr>
          <w:rFonts w:ascii="Times New Roman" w:eastAsia="Times New Roman" w:hAnsi="Times New Roman" w:cs="Times New Roman"/>
          <w:sz w:val="24"/>
          <w:szCs w:val="24"/>
        </w:rPr>
        <w:t xml:space="preserve"> Generic Clearance for </w:t>
      </w:r>
      <w:r w:rsidR="00870194" w:rsidRPr="006B358A">
        <w:rPr>
          <w:rFonts w:ascii="Times New Roman" w:eastAsia="Times New Roman" w:hAnsi="Times New Roman" w:cs="Times New Roman"/>
          <w:sz w:val="24"/>
          <w:szCs w:val="24"/>
        </w:rPr>
        <w:t xml:space="preserve">Cognitive Testing of Instrumentation and Materials for </w:t>
      </w:r>
      <w:r w:rsidR="00A50A87" w:rsidRPr="006B358A">
        <w:rPr>
          <w:rFonts w:ascii="Times New Roman" w:eastAsia="Times New Roman" w:hAnsi="Times New Roman" w:cs="Times New Roman"/>
          <w:sz w:val="24"/>
          <w:szCs w:val="24"/>
        </w:rPr>
        <w:t>the Population Assessment of Tobacco and Health (PATH) Study (NIDA)</w:t>
      </w:r>
    </w:p>
    <w:p w:rsidR="00772B1E" w:rsidRPr="006B358A" w:rsidRDefault="006B358A" w:rsidP="006B358A">
      <w:pPr>
        <w:tabs>
          <w:tab w:val="left" w:pos="3240"/>
        </w:tabs>
        <w:spacing w:after="0" w:line="240" w:lineRule="auto"/>
        <w:ind w:left="1440" w:hanging="1440"/>
        <w:jc w:val="both"/>
        <w:rPr>
          <w:rFonts w:ascii="Times New Roman" w:eastAsia="Times New Roman" w:hAnsi="Times New Roman" w:cs="Times New Roman"/>
          <w:sz w:val="24"/>
          <w:szCs w:val="24"/>
        </w:rPr>
      </w:pPr>
      <w:r w:rsidRPr="006B358A">
        <w:rPr>
          <w:rFonts w:ascii="Times New Roman" w:eastAsia="Times New Roman" w:hAnsi="Times New Roman" w:cs="Times New Roman"/>
          <w:sz w:val="24"/>
          <w:szCs w:val="24"/>
        </w:rPr>
        <w:tab/>
      </w:r>
      <w:r w:rsidRPr="006B358A">
        <w:rPr>
          <w:rFonts w:ascii="Times New Roman" w:eastAsia="Times New Roman" w:hAnsi="Times New Roman" w:cs="Times New Roman"/>
          <w:sz w:val="24"/>
          <w:szCs w:val="24"/>
        </w:rPr>
        <w:tab/>
      </w:r>
    </w:p>
    <w:p w:rsidR="0098324B" w:rsidRPr="00836AF8" w:rsidRDefault="00772B1E" w:rsidP="00775F13">
      <w:pPr>
        <w:spacing w:after="0" w:line="240" w:lineRule="auto"/>
        <w:contextualSpacing/>
        <w:rPr>
          <w:rFonts w:ascii="Times New Roman" w:eastAsia="Times New Roman" w:hAnsi="Times New Roman" w:cs="Times New Roman"/>
          <w:sz w:val="24"/>
          <w:szCs w:val="24"/>
        </w:rPr>
      </w:pPr>
      <w:r w:rsidRPr="006B358A">
        <w:rPr>
          <w:rFonts w:ascii="Times New Roman" w:hAnsi="Times New Roman" w:cs="Times New Roman"/>
          <w:sz w:val="24"/>
          <w:szCs w:val="24"/>
        </w:rPr>
        <w:t>The National Institute on Drug Abuse (NIDA) plan</w:t>
      </w:r>
      <w:r w:rsidR="00A53BE8" w:rsidRPr="006B358A">
        <w:rPr>
          <w:rFonts w:ascii="Times New Roman" w:hAnsi="Times New Roman" w:cs="Times New Roman"/>
          <w:sz w:val="24"/>
          <w:szCs w:val="24"/>
        </w:rPr>
        <w:t>s</w:t>
      </w:r>
      <w:r w:rsidRPr="006B358A">
        <w:rPr>
          <w:rFonts w:ascii="Times New Roman" w:hAnsi="Times New Roman" w:cs="Times New Roman"/>
          <w:sz w:val="24"/>
          <w:szCs w:val="24"/>
        </w:rPr>
        <w:t xml:space="preserve"> to conduct </w:t>
      </w:r>
      <w:r w:rsidR="00533C05" w:rsidRPr="006B358A">
        <w:rPr>
          <w:rFonts w:ascii="Times New Roman" w:hAnsi="Times New Roman" w:cs="Times New Roman"/>
          <w:sz w:val="24"/>
          <w:szCs w:val="24"/>
        </w:rPr>
        <w:t>cognitive interviews</w:t>
      </w:r>
      <w:r w:rsidR="00363D4E" w:rsidRPr="006B358A">
        <w:rPr>
          <w:rFonts w:ascii="Times New Roman" w:hAnsi="Times New Roman" w:cs="Times New Roman"/>
          <w:sz w:val="24"/>
          <w:szCs w:val="24"/>
        </w:rPr>
        <w:t xml:space="preserve"> </w:t>
      </w:r>
      <w:r w:rsidRPr="006B358A">
        <w:rPr>
          <w:rFonts w:ascii="Times New Roman" w:hAnsi="Times New Roman" w:cs="Times New Roman"/>
          <w:sz w:val="24"/>
          <w:szCs w:val="24"/>
        </w:rPr>
        <w:t xml:space="preserve">under OMB Control Number </w:t>
      </w:r>
      <w:r w:rsidR="00195E93" w:rsidRPr="006B358A">
        <w:rPr>
          <w:rFonts w:ascii="Times New Roman" w:hAnsi="Times New Roman" w:cs="Times New Roman"/>
          <w:sz w:val="24"/>
          <w:szCs w:val="24"/>
        </w:rPr>
        <w:t>0925-06</w:t>
      </w:r>
      <w:r w:rsidR="00870194" w:rsidRPr="006B358A">
        <w:rPr>
          <w:rFonts w:ascii="Times New Roman" w:hAnsi="Times New Roman" w:cs="Times New Roman"/>
          <w:sz w:val="24"/>
          <w:szCs w:val="24"/>
        </w:rPr>
        <w:t>63</w:t>
      </w:r>
      <w:r w:rsidR="00192126" w:rsidRPr="006B358A">
        <w:rPr>
          <w:rFonts w:ascii="Times New Roman" w:hAnsi="Times New Roman" w:cs="Times New Roman"/>
          <w:sz w:val="24"/>
          <w:szCs w:val="24"/>
        </w:rPr>
        <w:t>,</w:t>
      </w:r>
      <w:r w:rsidR="00195E93" w:rsidRPr="006B358A">
        <w:rPr>
          <w:rFonts w:ascii="Times New Roman" w:hAnsi="Times New Roman" w:cs="Times New Roman"/>
          <w:sz w:val="24"/>
          <w:szCs w:val="24"/>
        </w:rPr>
        <w:t xml:space="preserve"> </w:t>
      </w:r>
      <w:r w:rsidRPr="006B358A">
        <w:rPr>
          <w:rFonts w:ascii="Times New Roman" w:hAnsi="Times New Roman" w:cs="Times New Roman"/>
          <w:sz w:val="24"/>
          <w:szCs w:val="24"/>
        </w:rPr>
        <w:t>expiration date</w:t>
      </w:r>
      <w:r w:rsidR="00192126" w:rsidRPr="006B358A">
        <w:rPr>
          <w:rFonts w:ascii="Times New Roman" w:hAnsi="Times New Roman" w:cs="Times New Roman"/>
          <w:sz w:val="24"/>
          <w:szCs w:val="24"/>
        </w:rPr>
        <w:t xml:space="preserve"> </w:t>
      </w:r>
      <w:r w:rsidR="00870194" w:rsidRPr="006B358A">
        <w:rPr>
          <w:rFonts w:ascii="Times New Roman" w:hAnsi="Times New Roman" w:cs="Times New Roman"/>
          <w:sz w:val="24"/>
          <w:szCs w:val="24"/>
        </w:rPr>
        <w:t>11</w:t>
      </w:r>
      <w:r w:rsidR="00195E93" w:rsidRPr="006B358A">
        <w:rPr>
          <w:rFonts w:ascii="Times New Roman" w:hAnsi="Times New Roman" w:cs="Times New Roman"/>
          <w:sz w:val="24"/>
          <w:szCs w:val="24"/>
        </w:rPr>
        <w:t>/3</w:t>
      </w:r>
      <w:r w:rsidR="00870194" w:rsidRPr="006B358A">
        <w:rPr>
          <w:rFonts w:ascii="Times New Roman" w:hAnsi="Times New Roman" w:cs="Times New Roman"/>
          <w:sz w:val="24"/>
          <w:szCs w:val="24"/>
        </w:rPr>
        <w:t>0</w:t>
      </w:r>
      <w:r w:rsidR="00195E93" w:rsidRPr="006B358A">
        <w:rPr>
          <w:rFonts w:ascii="Times New Roman" w:hAnsi="Times New Roman" w:cs="Times New Roman"/>
          <w:sz w:val="24"/>
          <w:szCs w:val="24"/>
        </w:rPr>
        <w:t>/1</w:t>
      </w:r>
      <w:r w:rsidR="00870194" w:rsidRPr="006B358A">
        <w:rPr>
          <w:rFonts w:ascii="Times New Roman" w:hAnsi="Times New Roman" w:cs="Times New Roman"/>
          <w:sz w:val="24"/>
          <w:szCs w:val="24"/>
        </w:rPr>
        <w:t>5</w:t>
      </w:r>
      <w:r w:rsidR="00367C72" w:rsidRPr="006B358A">
        <w:rPr>
          <w:rFonts w:ascii="Times New Roman" w:hAnsi="Times New Roman" w:cs="Times New Roman"/>
          <w:sz w:val="24"/>
          <w:szCs w:val="24"/>
        </w:rPr>
        <w:t xml:space="preserve">, </w:t>
      </w:r>
      <w:r w:rsidR="00367C72" w:rsidRPr="006B358A">
        <w:rPr>
          <w:rFonts w:ascii="Times New Roman" w:eastAsia="Times New Roman" w:hAnsi="Times New Roman" w:cs="Times New Roman"/>
          <w:sz w:val="24"/>
          <w:szCs w:val="24"/>
        </w:rPr>
        <w:t>Generic</w:t>
      </w:r>
      <w:r w:rsidR="00367C72" w:rsidRPr="00377D37">
        <w:rPr>
          <w:rFonts w:ascii="Times New Roman" w:eastAsia="Times New Roman" w:hAnsi="Times New Roman" w:cs="Times New Roman"/>
          <w:sz w:val="24"/>
          <w:szCs w:val="24"/>
        </w:rPr>
        <w:t xml:space="preserve"> Clea</w:t>
      </w:r>
      <w:r w:rsidR="00367C72" w:rsidRPr="00E17263">
        <w:rPr>
          <w:rFonts w:ascii="Times New Roman" w:eastAsia="Times New Roman" w:hAnsi="Times New Roman" w:cs="Times New Roman"/>
          <w:sz w:val="24"/>
          <w:szCs w:val="24"/>
        </w:rPr>
        <w:t xml:space="preserve">rance </w:t>
      </w:r>
      <w:r w:rsidR="00870194" w:rsidRPr="00377D37">
        <w:rPr>
          <w:rFonts w:ascii="Times New Roman" w:eastAsia="Times New Roman" w:hAnsi="Times New Roman" w:cs="Times New Roman"/>
          <w:sz w:val="24"/>
          <w:szCs w:val="24"/>
        </w:rPr>
        <w:t xml:space="preserve">for </w:t>
      </w:r>
      <w:r w:rsidR="00870194">
        <w:rPr>
          <w:rFonts w:ascii="Times New Roman" w:eastAsia="Times New Roman" w:hAnsi="Times New Roman" w:cs="Times New Roman"/>
          <w:sz w:val="24"/>
          <w:szCs w:val="24"/>
        </w:rPr>
        <w:t xml:space="preserve">Cognitive Testing of Instrumentation and Materials </w:t>
      </w:r>
      <w:r w:rsidR="00367C72" w:rsidRPr="00E17263">
        <w:rPr>
          <w:rFonts w:ascii="Times New Roman" w:eastAsia="Times New Roman" w:hAnsi="Times New Roman" w:cs="Times New Roman"/>
          <w:sz w:val="24"/>
          <w:szCs w:val="24"/>
        </w:rPr>
        <w:t>for the Population Assessment of Tobacco and Health (PATH) Study (NIDA).  The purpose of th</w:t>
      </w:r>
      <w:r w:rsidR="00363D4E" w:rsidRPr="00E17263">
        <w:rPr>
          <w:rFonts w:ascii="Times New Roman" w:eastAsia="Times New Roman" w:hAnsi="Times New Roman" w:cs="Times New Roman"/>
          <w:sz w:val="24"/>
          <w:szCs w:val="24"/>
        </w:rPr>
        <w:t xml:space="preserve">ese </w:t>
      </w:r>
      <w:r w:rsidR="00533C05">
        <w:rPr>
          <w:rFonts w:ascii="Times New Roman" w:eastAsia="Times New Roman" w:hAnsi="Times New Roman" w:cs="Times New Roman"/>
          <w:sz w:val="24"/>
          <w:szCs w:val="24"/>
        </w:rPr>
        <w:t>cognitive interviews</w:t>
      </w:r>
      <w:r w:rsidR="00363D4E" w:rsidRPr="00E17263">
        <w:rPr>
          <w:rFonts w:ascii="Times New Roman" w:eastAsia="Times New Roman" w:hAnsi="Times New Roman" w:cs="Times New Roman"/>
          <w:sz w:val="24"/>
          <w:szCs w:val="24"/>
        </w:rPr>
        <w:t xml:space="preserve"> </w:t>
      </w:r>
      <w:r w:rsidR="00367C72" w:rsidRPr="00E17263">
        <w:rPr>
          <w:rFonts w:ascii="Times New Roman" w:eastAsia="Times New Roman" w:hAnsi="Times New Roman" w:cs="Times New Roman"/>
          <w:sz w:val="24"/>
          <w:szCs w:val="24"/>
        </w:rPr>
        <w:t xml:space="preserve">is to </w:t>
      </w:r>
      <w:r w:rsidR="00836AF8" w:rsidRPr="00836AF8">
        <w:rPr>
          <w:rFonts w:ascii="Times New Roman" w:eastAsia="Times New Roman" w:hAnsi="Times New Roman" w:cs="Times New Roman"/>
          <w:sz w:val="24"/>
          <w:szCs w:val="24"/>
        </w:rPr>
        <w:t>test existing, revised, and new questions to inform the design and development of the questionnaires that will be used in Wave 4 of the PATH Study</w:t>
      </w:r>
      <w:r w:rsidR="00874DBA" w:rsidRPr="00E17263">
        <w:rPr>
          <w:rFonts w:ascii="Times New Roman" w:eastAsia="Times New Roman" w:hAnsi="Times New Roman" w:cs="Times New Roman"/>
          <w:sz w:val="24"/>
          <w:szCs w:val="24"/>
        </w:rPr>
        <w:t>.</w:t>
      </w:r>
    </w:p>
    <w:p w:rsidR="002C1D44" w:rsidRPr="00836AF8" w:rsidRDefault="002C1D44" w:rsidP="00775F13">
      <w:pPr>
        <w:spacing w:after="0" w:line="240" w:lineRule="auto"/>
        <w:contextualSpacing/>
        <w:rPr>
          <w:rFonts w:ascii="Times New Roman" w:eastAsia="Times New Roman" w:hAnsi="Times New Roman" w:cs="Times New Roman"/>
          <w:sz w:val="24"/>
          <w:szCs w:val="24"/>
        </w:rPr>
      </w:pPr>
    </w:p>
    <w:p w:rsidR="002C1D44" w:rsidRPr="00E17263" w:rsidRDefault="0098324B" w:rsidP="00775F13">
      <w:pPr>
        <w:spacing w:after="0" w:line="240" w:lineRule="auto"/>
        <w:contextualSpacing/>
        <w:rPr>
          <w:rFonts w:ascii="Times New Roman" w:hAnsi="Times New Roman" w:cs="Times New Roman"/>
          <w:b/>
          <w:sz w:val="24"/>
          <w:szCs w:val="24"/>
        </w:rPr>
      </w:pPr>
      <w:r w:rsidRPr="00E17263">
        <w:rPr>
          <w:rFonts w:ascii="Times New Roman" w:hAnsi="Times New Roman" w:cs="Times New Roman"/>
          <w:b/>
          <w:sz w:val="24"/>
          <w:szCs w:val="24"/>
        </w:rPr>
        <w:t>Circumstances Making the Collection of Information Necessary</w:t>
      </w:r>
    </w:p>
    <w:p w:rsidR="007F387E" w:rsidRPr="00E17263" w:rsidRDefault="007F387E" w:rsidP="00775F13">
      <w:pPr>
        <w:spacing w:after="0" w:line="240" w:lineRule="auto"/>
        <w:contextualSpacing/>
        <w:rPr>
          <w:rFonts w:ascii="Times New Roman" w:hAnsi="Times New Roman" w:cs="Times New Roman"/>
          <w:sz w:val="24"/>
          <w:szCs w:val="24"/>
        </w:rPr>
      </w:pPr>
    </w:p>
    <w:p w:rsidR="00363D4E" w:rsidRDefault="00363D4E" w:rsidP="004D4BEB">
      <w:pPr>
        <w:pStyle w:val="L1-FlLSp12"/>
        <w:spacing w:line="240" w:lineRule="auto"/>
        <w:rPr>
          <w:rFonts w:ascii="Times New Roman" w:hAnsi="Times New Roman"/>
          <w:szCs w:val="24"/>
        </w:rPr>
      </w:pPr>
      <w:r w:rsidRPr="00E17263">
        <w:rPr>
          <w:rFonts w:ascii="Times New Roman" w:hAnsi="Times New Roman"/>
          <w:szCs w:val="24"/>
        </w:rPr>
        <w:t>On June 22, 2009, the Family Smoking Prevention and Tobacco Control Act (referred to herein by TCA) became law.</w:t>
      </w:r>
      <w:r w:rsidR="004076D1">
        <w:rPr>
          <w:rFonts w:ascii="Times New Roman" w:hAnsi="Times New Roman"/>
          <w:szCs w:val="24"/>
        </w:rPr>
        <w:t xml:space="preserve"> </w:t>
      </w:r>
      <w:r w:rsidRPr="00E17263">
        <w:rPr>
          <w:rFonts w:ascii="Times New Roman" w:hAnsi="Times New Roman"/>
          <w:szCs w:val="24"/>
        </w:rPr>
        <w:t>The TCA authorizes the Food and Drug Administration (FDA), through the Center for Tobacco Products (CTP), to regulate tobacco products, including, for example, tobacco product standards, constituents, labeling, marketing practices, advertising, and promotional activities to appeal to youth.</w:t>
      </w:r>
      <w:r w:rsidR="00142EC2">
        <w:rPr>
          <w:rFonts w:ascii="Times New Roman" w:hAnsi="Times New Roman"/>
          <w:szCs w:val="24"/>
        </w:rPr>
        <w:t xml:space="preserve"> </w:t>
      </w:r>
      <w:r w:rsidRPr="00E17263">
        <w:rPr>
          <w:rFonts w:ascii="Times New Roman" w:hAnsi="Times New Roman"/>
          <w:szCs w:val="24"/>
        </w:rPr>
        <w:t>FDA’s CTP requires a solid evidence base t</w:t>
      </w:r>
      <w:r w:rsidR="00142EC2">
        <w:rPr>
          <w:rFonts w:ascii="Times New Roman" w:hAnsi="Times New Roman"/>
          <w:szCs w:val="24"/>
        </w:rPr>
        <w:t>o inform its</w:t>
      </w:r>
      <w:r w:rsidR="00CE08DB" w:rsidRPr="00E17263">
        <w:rPr>
          <w:rFonts w:ascii="Times New Roman" w:hAnsi="Times New Roman"/>
          <w:szCs w:val="24"/>
        </w:rPr>
        <w:t xml:space="preserve"> regulatory</w:t>
      </w:r>
      <w:r w:rsidRPr="00E17263">
        <w:rPr>
          <w:rFonts w:ascii="Times New Roman" w:hAnsi="Times New Roman"/>
          <w:szCs w:val="24"/>
        </w:rPr>
        <w:t xml:space="preserve"> decisions</w:t>
      </w:r>
      <w:r w:rsidR="00142EC2">
        <w:rPr>
          <w:rFonts w:ascii="Times New Roman" w:hAnsi="Times New Roman"/>
          <w:szCs w:val="24"/>
        </w:rPr>
        <w:t xml:space="preserve"> in fulfilling the mandates of the TCA.</w:t>
      </w:r>
    </w:p>
    <w:p w:rsidR="00142EC2" w:rsidRPr="00E17263" w:rsidRDefault="00142EC2" w:rsidP="004D4BEB">
      <w:pPr>
        <w:pStyle w:val="L1-FlLSp12"/>
        <w:spacing w:line="240" w:lineRule="auto"/>
        <w:rPr>
          <w:rFonts w:ascii="Times New Roman" w:hAnsi="Times New Roman"/>
          <w:szCs w:val="24"/>
        </w:rPr>
      </w:pPr>
    </w:p>
    <w:p w:rsidR="00CD1E3A" w:rsidRDefault="00363D4E" w:rsidP="004D4BEB">
      <w:pPr>
        <w:pStyle w:val="L1-FlLSp12"/>
        <w:spacing w:line="240" w:lineRule="auto"/>
        <w:rPr>
          <w:rFonts w:ascii="Times New Roman" w:hAnsi="Times New Roman"/>
          <w:szCs w:val="24"/>
        </w:rPr>
      </w:pPr>
      <w:r w:rsidRPr="00E17263">
        <w:rPr>
          <w:rFonts w:ascii="Times New Roman" w:hAnsi="Times New Roman"/>
          <w:szCs w:val="24"/>
        </w:rPr>
        <w:t>Under data collection authorization of Title 42 USC 285o, NIDA is partnering with FDA’s CTP to enhance this evidence base by conducting the national longitudinal cohort study known as the PATH Study.</w:t>
      </w:r>
      <w:r w:rsidR="008230DD">
        <w:rPr>
          <w:rFonts w:ascii="Times New Roman" w:hAnsi="Times New Roman"/>
          <w:szCs w:val="24"/>
        </w:rPr>
        <w:t xml:space="preserve"> </w:t>
      </w:r>
      <w:r w:rsidR="004076D1">
        <w:rPr>
          <w:rFonts w:ascii="Times New Roman" w:hAnsi="Times New Roman"/>
          <w:szCs w:val="24"/>
        </w:rPr>
        <w:t xml:space="preserve"> </w:t>
      </w:r>
      <w:r w:rsidRPr="00E17263">
        <w:rPr>
          <w:rFonts w:ascii="Times New Roman" w:hAnsi="Times New Roman"/>
          <w:szCs w:val="24"/>
        </w:rPr>
        <w:t xml:space="preserve">The PATH Study uses automated computer-assisted interviews (ACASI) to collect baseline and follow-up information from youth ages 12-17 and adults ages 18 and older on a number of issues, including use of existing and emerging tobacco products; attitudes and perceptions toward use of different tobacco products; knowledge of the contents of tobacco products and of the health consequences of their use; tobacco-use cessation attempts, cessation outcomes, and rates of relapse; uptake of new products, product/brand switching, and dual-and-poly-use of tobacco products; and health conditions, including those potentially related to </w:t>
      </w:r>
      <w:r w:rsidR="00D6188E">
        <w:rPr>
          <w:rFonts w:ascii="Times New Roman" w:hAnsi="Times New Roman"/>
          <w:szCs w:val="24"/>
        </w:rPr>
        <w:t xml:space="preserve">use of </w:t>
      </w:r>
      <w:r w:rsidRPr="00E17263">
        <w:rPr>
          <w:rFonts w:ascii="Times New Roman" w:hAnsi="Times New Roman"/>
          <w:szCs w:val="24"/>
        </w:rPr>
        <w:t xml:space="preserve">tobacco </w:t>
      </w:r>
      <w:r w:rsidR="00D6188E">
        <w:rPr>
          <w:rFonts w:ascii="Times New Roman" w:hAnsi="Times New Roman"/>
          <w:szCs w:val="24"/>
        </w:rPr>
        <w:t>products</w:t>
      </w:r>
      <w:r w:rsidRPr="00E17263">
        <w:rPr>
          <w:rFonts w:ascii="Times New Roman" w:hAnsi="Times New Roman"/>
          <w:szCs w:val="24"/>
        </w:rPr>
        <w:t xml:space="preserve">, particularly new </w:t>
      </w:r>
      <w:r w:rsidR="009F2879" w:rsidRPr="00E17263">
        <w:rPr>
          <w:rFonts w:ascii="Times New Roman" w:hAnsi="Times New Roman"/>
          <w:szCs w:val="24"/>
        </w:rPr>
        <w:t xml:space="preserve">and emerging </w:t>
      </w:r>
      <w:r w:rsidRPr="00E17263">
        <w:rPr>
          <w:rFonts w:ascii="Times New Roman" w:hAnsi="Times New Roman"/>
          <w:szCs w:val="24"/>
        </w:rPr>
        <w:t>products</w:t>
      </w:r>
      <w:r w:rsidR="009F2879" w:rsidRPr="00E17263">
        <w:rPr>
          <w:rFonts w:ascii="Times New Roman" w:hAnsi="Times New Roman"/>
          <w:szCs w:val="24"/>
        </w:rPr>
        <w:t>.</w:t>
      </w:r>
      <w:r w:rsidRPr="00E17263">
        <w:rPr>
          <w:rFonts w:ascii="Times New Roman" w:hAnsi="Times New Roman"/>
          <w:szCs w:val="24"/>
        </w:rPr>
        <w:t xml:space="preserve"> </w:t>
      </w:r>
      <w:r w:rsidR="004076D1">
        <w:rPr>
          <w:rFonts w:ascii="Times New Roman" w:hAnsi="Times New Roman"/>
          <w:szCs w:val="24"/>
        </w:rPr>
        <w:t xml:space="preserve"> </w:t>
      </w:r>
      <w:r w:rsidRPr="00E17263">
        <w:rPr>
          <w:rFonts w:ascii="Times New Roman" w:hAnsi="Times New Roman"/>
          <w:szCs w:val="24"/>
        </w:rPr>
        <w:t xml:space="preserve">The PATH Study is also collecting biospecimens from adults to assess biomarkers of tobacco exposure and </w:t>
      </w:r>
      <w:r w:rsidR="00F7178D">
        <w:rPr>
          <w:rFonts w:ascii="Times New Roman" w:hAnsi="Times New Roman"/>
          <w:szCs w:val="24"/>
        </w:rPr>
        <w:t xml:space="preserve">potential </w:t>
      </w:r>
      <w:r w:rsidRPr="00E17263">
        <w:rPr>
          <w:rFonts w:ascii="Times New Roman" w:hAnsi="Times New Roman"/>
          <w:szCs w:val="24"/>
        </w:rPr>
        <w:t xml:space="preserve">indicators of </w:t>
      </w:r>
      <w:r w:rsidR="00F7178D">
        <w:rPr>
          <w:rFonts w:ascii="Times New Roman" w:hAnsi="Times New Roman"/>
          <w:szCs w:val="24"/>
        </w:rPr>
        <w:t xml:space="preserve">harm related to </w:t>
      </w:r>
      <w:r w:rsidRPr="00E17263">
        <w:rPr>
          <w:rFonts w:ascii="Times New Roman" w:hAnsi="Times New Roman"/>
          <w:szCs w:val="24"/>
        </w:rPr>
        <w:t>tobacco</w:t>
      </w:r>
      <w:r w:rsidR="00F7178D">
        <w:rPr>
          <w:rFonts w:ascii="Times New Roman" w:hAnsi="Times New Roman"/>
          <w:szCs w:val="24"/>
        </w:rPr>
        <w:t xml:space="preserve"> </w:t>
      </w:r>
      <w:r w:rsidRPr="00E17263">
        <w:rPr>
          <w:rFonts w:ascii="Times New Roman" w:hAnsi="Times New Roman"/>
          <w:szCs w:val="24"/>
        </w:rPr>
        <w:t xml:space="preserve">use. </w:t>
      </w:r>
    </w:p>
    <w:p w:rsidR="00CD1E3A" w:rsidRDefault="00CD1E3A" w:rsidP="004D4BEB">
      <w:pPr>
        <w:spacing w:after="0" w:line="240" w:lineRule="auto"/>
        <w:rPr>
          <w:rFonts w:ascii="Times New Roman" w:eastAsia="Times New Roman" w:hAnsi="Times New Roman" w:cs="Times New Roman"/>
          <w:sz w:val="24"/>
          <w:szCs w:val="24"/>
        </w:rPr>
      </w:pPr>
      <w:r>
        <w:rPr>
          <w:rFonts w:ascii="Times New Roman" w:hAnsi="Times New Roman"/>
          <w:szCs w:val="24"/>
        </w:rPr>
        <w:br w:type="page"/>
      </w:r>
    </w:p>
    <w:p w:rsidR="009C0121" w:rsidRPr="00E17263" w:rsidRDefault="009C0121" w:rsidP="004D4BEB">
      <w:pPr>
        <w:spacing w:after="0" w:line="240" w:lineRule="auto"/>
        <w:contextualSpacing/>
        <w:rPr>
          <w:rFonts w:ascii="Times New Roman" w:hAnsi="Times New Roman" w:cs="Times New Roman"/>
          <w:b/>
          <w:sz w:val="24"/>
          <w:szCs w:val="24"/>
        </w:rPr>
      </w:pPr>
      <w:r w:rsidRPr="00E17263">
        <w:rPr>
          <w:rFonts w:ascii="Times New Roman" w:hAnsi="Times New Roman" w:cs="Times New Roman"/>
          <w:b/>
          <w:sz w:val="24"/>
          <w:szCs w:val="24"/>
        </w:rPr>
        <w:lastRenderedPageBreak/>
        <w:t>Purpose and Use of the Information Collection</w:t>
      </w:r>
    </w:p>
    <w:p w:rsidR="009C0121" w:rsidRPr="00E17263" w:rsidRDefault="009C0121" w:rsidP="004D4BEB">
      <w:pPr>
        <w:spacing w:after="0" w:line="240" w:lineRule="auto"/>
        <w:contextualSpacing/>
        <w:rPr>
          <w:rFonts w:ascii="Times New Roman" w:eastAsiaTheme="minorHAnsi" w:hAnsi="Times New Roman" w:cs="Times New Roman"/>
          <w:sz w:val="24"/>
          <w:szCs w:val="24"/>
        </w:rPr>
      </w:pPr>
    </w:p>
    <w:p w:rsidR="001959D2" w:rsidRDefault="00B52B67" w:rsidP="004D4BEB">
      <w:pPr>
        <w:pStyle w:val="L1-FlLSp12"/>
        <w:spacing w:line="240" w:lineRule="auto"/>
        <w:rPr>
          <w:rFonts w:ascii="Times New Roman" w:hAnsi="Times New Roman"/>
        </w:rPr>
      </w:pPr>
      <w:r w:rsidRPr="00B52B67">
        <w:rPr>
          <w:rFonts w:ascii="Times New Roman" w:hAnsi="Times New Roman"/>
        </w:rPr>
        <w:t xml:space="preserve">The </w:t>
      </w:r>
      <w:r w:rsidR="009C73ED">
        <w:rPr>
          <w:rFonts w:ascii="Times New Roman" w:hAnsi="Times New Roman"/>
        </w:rPr>
        <w:t xml:space="preserve">objective of </w:t>
      </w:r>
      <w:r w:rsidRPr="00B52B67">
        <w:rPr>
          <w:rFonts w:ascii="Times New Roman" w:hAnsi="Times New Roman"/>
        </w:rPr>
        <w:t xml:space="preserve">this </w:t>
      </w:r>
      <w:r w:rsidR="009C73ED">
        <w:rPr>
          <w:rFonts w:ascii="Times New Roman" w:hAnsi="Times New Roman"/>
        </w:rPr>
        <w:t xml:space="preserve">request is </w:t>
      </w:r>
      <w:r w:rsidRPr="00B52B67">
        <w:rPr>
          <w:rFonts w:ascii="Times New Roman" w:hAnsi="Times New Roman"/>
        </w:rPr>
        <w:t xml:space="preserve">to </w:t>
      </w:r>
      <w:r w:rsidR="00AD7377">
        <w:rPr>
          <w:rFonts w:ascii="Times New Roman" w:hAnsi="Times New Roman"/>
        </w:rPr>
        <w:t>test existing, revised</w:t>
      </w:r>
      <w:r w:rsidR="004076D1">
        <w:rPr>
          <w:rFonts w:ascii="Times New Roman" w:hAnsi="Times New Roman"/>
        </w:rPr>
        <w:t>,</w:t>
      </w:r>
      <w:r w:rsidR="00AD7377">
        <w:rPr>
          <w:rFonts w:ascii="Times New Roman" w:hAnsi="Times New Roman"/>
        </w:rPr>
        <w:t xml:space="preserve"> and new questions </w:t>
      </w:r>
      <w:r w:rsidRPr="00B52B67">
        <w:rPr>
          <w:rFonts w:ascii="Times New Roman" w:hAnsi="Times New Roman"/>
        </w:rPr>
        <w:t>to inform the design</w:t>
      </w:r>
      <w:r w:rsidR="00AD7377">
        <w:rPr>
          <w:rFonts w:ascii="Times New Roman" w:hAnsi="Times New Roman"/>
        </w:rPr>
        <w:t xml:space="preserve"> and development of the questionnaires </w:t>
      </w:r>
      <w:r w:rsidRPr="00B52B67">
        <w:rPr>
          <w:rFonts w:ascii="Times New Roman" w:hAnsi="Times New Roman"/>
        </w:rPr>
        <w:t>that will be used</w:t>
      </w:r>
      <w:r>
        <w:rPr>
          <w:rFonts w:ascii="Times New Roman" w:hAnsi="Times New Roman"/>
        </w:rPr>
        <w:t xml:space="preserve"> </w:t>
      </w:r>
      <w:r w:rsidRPr="00132D32">
        <w:rPr>
          <w:rFonts w:ascii="Times New Roman" w:hAnsi="Times New Roman"/>
        </w:rPr>
        <w:t xml:space="preserve">in </w:t>
      </w:r>
      <w:r w:rsidR="009C73ED" w:rsidRPr="00132D32">
        <w:rPr>
          <w:rFonts w:ascii="Times New Roman" w:hAnsi="Times New Roman"/>
        </w:rPr>
        <w:t>W</w:t>
      </w:r>
      <w:r w:rsidR="004076D1" w:rsidRPr="00132D32">
        <w:rPr>
          <w:rFonts w:ascii="Times New Roman" w:hAnsi="Times New Roman"/>
        </w:rPr>
        <w:t xml:space="preserve">ave </w:t>
      </w:r>
      <w:r w:rsidR="00132D32" w:rsidRPr="00132D32">
        <w:rPr>
          <w:rFonts w:ascii="Times New Roman" w:hAnsi="Times New Roman"/>
        </w:rPr>
        <w:t>4</w:t>
      </w:r>
      <w:r w:rsidR="009C73ED" w:rsidRPr="00132D32">
        <w:rPr>
          <w:rFonts w:ascii="Times New Roman" w:hAnsi="Times New Roman"/>
        </w:rPr>
        <w:t xml:space="preserve"> </w:t>
      </w:r>
      <w:r w:rsidR="004076D1" w:rsidRPr="00132D32">
        <w:rPr>
          <w:rFonts w:ascii="Times New Roman" w:hAnsi="Times New Roman"/>
        </w:rPr>
        <w:t>of the</w:t>
      </w:r>
      <w:r w:rsidR="004076D1" w:rsidRPr="007B171B">
        <w:rPr>
          <w:rFonts w:ascii="Times New Roman" w:hAnsi="Times New Roman"/>
        </w:rPr>
        <w:t xml:space="preserve"> </w:t>
      </w:r>
      <w:r w:rsidRPr="007B171B">
        <w:rPr>
          <w:rFonts w:ascii="Times New Roman" w:hAnsi="Times New Roman"/>
        </w:rPr>
        <w:t xml:space="preserve">PATH Study, slated to begin in </w:t>
      </w:r>
      <w:r w:rsidR="00A245E2">
        <w:rPr>
          <w:rFonts w:ascii="Times New Roman" w:hAnsi="Times New Roman"/>
        </w:rPr>
        <w:t>the fall of</w:t>
      </w:r>
      <w:r w:rsidR="00836AF8">
        <w:rPr>
          <w:rFonts w:ascii="Times New Roman" w:hAnsi="Times New Roman"/>
        </w:rPr>
        <w:t xml:space="preserve"> </w:t>
      </w:r>
      <w:r w:rsidR="001D432A">
        <w:rPr>
          <w:rFonts w:ascii="Times New Roman" w:hAnsi="Times New Roman"/>
        </w:rPr>
        <w:t>2016</w:t>
      </w:r>
      <w:r w:rsidRPr="00377D37">
        <w:rPr>
          <w:rFonts w:ascii="Times New Roman" w:hAnsi="Times New Roman"/>
        </w:rPr>
        <w:t>.</w:t>
      </w:r>
      <w:r w:rsidR="00804F66" w:rsidRPr="00377D37">
        <w:rPr>
          <w:rFonts w:ascii="Times New Roman" w:hAnsi="Times New Roman"/>
        </w:rPr>
        <w:t xml:space="preserve"> </w:t>
      </w:r>
      <w:r w:rsidR="00E067A6">
        <w:rPr>
          <w:rFonts w:ascii="Times New Roman" w:hAnsi="Times New Roman"/>
        </w:rPr>
        <w:t xml:space="preserve">The items that will be tested address topics such as young adult living situations, perceptions of tobacco-related content on social media sites, </w:t>
      </w:r>
      <w:r w:rsidR="00142EC2">
        <w:rPr>
          <w:rFonts w:ascii="Times New Roman" w:hAnsi="Times New Roman"/>
        </w:rPr>
        <w:t xml:space="preserve">use of specific tobacco products such as </w:t>
      </w:r>
      <w:r w:rsidR="00E067A6">
        <w:rPr>
          <w:rFonts w:ascii="Times New Roman" w:hAnsi="Times New Roman"/>
        </w:rPr>
        <w:t>electronic nicotine product</w:t>
      </w:r>
      <w:r w:rsidR="00142EC2">
        <w:rPr>
          <w:rFonts w:ascii="Times New Roman" w:hAnsi="Times New Roman"/>
        </w:rPr>
        <w:t xml:space="preserve">s and hookah, </w:t>
      </w:r>
      <w:r w:rsidR="006C4C78">
        <w:rPr>
          <w:rFonts w:ascii="Times New Roman" w:hAnsi="Times New Roman"/>
        </w:rPr>
        <w:t xml:space="preserve">and </w:t>
      </w:r>
      <w:r w:rsidR="008803C6">
        <w:rPr>
          <w:rFonts w:ascii="Times New Roman" w:hAnsi="Times New Roman"/>
        </w:rPr>
        <w:t>disposal of cigarettes and disposable e-cigarettes</w:t>
      </w:r>
      <w:r w:rsidR="006C4C78">
        <w:rPr>
          <w:rFonts w:ascii="Times New Roman" w:hAnsi="Times New Roman"/>
        </w:rPr>
        <w:t xml:space="preserve">. </w:t>
      </w:r>
    </w:p>
    <w:p w:rsidR="001959D2" w:rsidRDefault="001959D2" w:rsidP="004D4BEB">
      <w:pPr>
        <w:pStyle w:val="L1-FlLSp12"/>
        <w:spacing w:line="240" w:lineRule="auto"/>
        <w:rPr>
          <w:rFonts w:ascii="Times New Roman" w:hAnsi="Times New Roman"/>
        </w:rPr>
      </w:pPr>
    </w:p>
    <w:p w:rsidR="00142EC2" w:rsidRPr="00B52B67" w:rsidRDefault="00804F66" w:rsidP="00142EC2">
      <w:pPr>
        <w:pStyle w:val="L1-FlLSp12"/>
        <w:spacing w:line="240" w:lineRule="auto"/>
        <w:rPr>
          <w:rFonts w:ascii="Times New Roman" w:hAnsi="Times New Roman"/>
        </w:rPr>
      </w:pPr>
      <w:r w:rsidRPr="00377D37">
        <w:rPr>
          <w:rFonts w:ascii="Times New Roman" w:hAnsi="Times New Roman"/>
        </w:rPr>
        <w:t xml:space="preserve">Cognitive interviewing </w:t>
      </w:r>
      <w:r w:rsidR="0013631D">
        <w:rPr>
          <w:rFonts w:ascii="Times New Roman" w:hAnsi="Times New Roman"/>
        </w:rPr>
        <w:t xml:space="preserve">(or cognitive testing) </w:t>
      </w:r>
      <w:r w:rsidRPr="00377D37">
        <w:rPr>
          <w:rFonts w:ascii="Times New Roman" w:hAnsi="Times New Roman"/>
        </w:rPr>
        <w:t xml:space="preserve">is </w:t>
      </w:r>
      <w:r w:rsidR="00222247" w:rsidRPr="00377D37">
        <w:rPr>
          <w:rFonts w:ascii="Times New Roman" w:hAnsi="Times New Roman"/>
        </w:rPr>
        <w:t xml:space="preserve">used to </w:t>
      </w:r>
      <w:r w:rsidR="0013631D">
        <w:rPr>
          <w:rFonts w:ascii="Times New Roman" w:hAnsi="Times New Roman"/>
        </w:rPr>
        <w:t>identify</w:t>
      </w:r>
      <w:r w:rsidRPr="00377D37">
        <w:rPr>
          <w:rFonts w:ascii="Times New Roman" w:hAnsi="Times New Roman"/>
        </w:rPr>
        <w:t xml:space="preserve"> </w:t>
      </w:r>
      <w:r w:rsidR="0013631D">
        <w:rPr>
          <w:rFonts w:ascii="Times New Roman" w:hAnsi="Times New Roman"/>
        </w:rPr>
        <w:t xml:space="preserve">potential </w:t>
      </w:r>
      <w:r w:rsidR="00692699" w:rsidRPr="00377D37">
        <w:rPr>
          <w:rFonts w:ascii="Times New Roman" w:hAnsi="Times New Roman"/>
        </w:rPr>
        <w:t>problems</w:t>
      </w:r>
      <w:r w:rsidR="0013631D">
        <w:rPr>
          <w:rFonts w:ascii="Times New Roman" w:hAnsi="Times New Roman"/>
        </w:rPr>
        <w:t xml:space="preserve"> </w:t>
      </w:r>
      <w:r w:rsidR="00D6188E">
        <w:rPr>
          <w:rFonts w:ascii="Times New Roman" w:hAnsi="Times New Roman"/>
        </w:rPr>
        <w:t>with existing questions</w:t>
      </w:r>
      <w:r w:rsidR="001113F7">
        <w:rPr>
          <w:rFonts w:ascii="Times New Roman" w:hAnsi="Times New Roman"/>
        </w:rPr>
        <w:t xml:space="preserve">, as well as </w:t>
      </w:r>
      <w:r w:rsidR="00D6188E">
        <w:rPr>
          <w:rFonts w:ascii="Times New Roman" w:hAnsi="Times New Roman"/>
        </w:rPr>
        <w:t xml:space="preserve">to </w:t>
      </w:r>
      <w:r w:rsidR="00142EC2">
        <w:rPr>
          <w:rFonts w:ascii="Times New Roman" w:hAnsi="Times New Roman"/>
        </w:rPr>
        <w:t>test participants’ understanding of new questions (e.g., on the use of new tobacco products or on emerging tobacco product use patterns).</w:t>
      </w:r>
      <w:r w:rsidR="00142EC2" w:rsidRPr="00377D37">
        <w:rPr>
          <w:rFonts w:ascii="Times New Roman" w:hAnsi="Times New Roman"/>
        </w:rPr>
        <w:t xml:space="preserve"> </w:t>
      </w:r>
      <w:r w:rsidR="00142EC2">
        <w:rPr>
          <w:rFonts w:ascii="Times New Roman" w:hAnsi="Times New Roman"/>
        </w:rPr>
        <w:t>In</w:t>
      </w:r>
      <w:r w:rsidR="00142EC2" w:rsidRPr="00377D37">
        <w:rPr>
          <w:rFonts w:ascii="Times New Roman" w:hAnsi="Times New Roman"/>
        </w:rPr>
        <w:t xml:space="preserve"> </w:t>
      </w:r>
      <w:r w:rsidR="00142EC2">
        <w:rPr>
          <w:rFonts w:ascii="Times New Roman" w:hAnsi="Times New Roman"/>
        </w:rPr>
        <w:t xml:space="preserve">the cognitive </w:t>
      </w:r>
      <w:r w:rsidR="00142EC2" w:rsidRPr="00377D37">
        <w:rPr>
          <w:rFonts w:ascii="Times New Roman" w:hAnsi="Times New Roman"/>
        </w:rPr>
        <w:t xml:space="preserve">interview, </w:t>
      </w:r>
      <w:r w:rsidR="00142EC2">
        <w:rPr>
          <w:rFonts w:ascii="Times New Roman" w:hAnsi="Times New Roman"/>
        </w:rPr>
        <w:t xml:space="preserve">the </w:t>
      </w:r>
      <w:r w:rsidR="00142EC2" w:rsidRPr="00377D37">
        <w:rPr>
          <w:rFonts w:ascii="Times New Roman" w:hAnsi="Times New Roman"/>
        </w:rPr>
        <w:t xml:space="preserve">participant is asked to complete </w:t>
      </w:r>
      <w:r w:rsidR="00142EC2">
        <w:rPr>
          <w:rFonts w:ascii="Times New Roman" w:hAnsi="Times New Roman"/>
        </w:rPr>
        <w:t>a</w:t>
      </w:r>
      <w:r w:rsidR="00142EC2" w:rsidRPr="00377D37">
        <w:rPr>
          <w:rFonts w:ascii="Times New Roman" w:hAnsi="Times New Roman"/>
        </w:rPr>
        <w:t xml:space="preserve"> questionnaire in the presence of a specially-trained interviewer, who probes the </w:t>
      </w:r>
      <w:r w:rsidR="00142EC2">
        <w:rPr>
          <w:rFonts w:ascii="Times New Roman" w:hAnsi="Times New Roman"/>
        </w:rPr>
        <w:t xml:space="preserve">participant </w:t>
      </w:r>
      <w:r w:rsidR="00142EC2" w:rsidRPr="00377D37">
        <w:rPr>
          <w:rFonts w:ascii="Times New Roman" w:hAnsi="Times New Roman"/>
        </w:rPr>
        <w:t>for additional information.</w:t>
      </w:r>
      <w:r w:rsidR="00142EC2">
        <w:rPr>
          <w:rFonts w:ascii="Times New Roman" w:hAnsi="Times New Roman"/>
        </w:rPr>
        <w:t xml:space="preserve"> Probes are used to determine if the participant understands specific terms and concepts, whether response categories are appropriate, and whether questions </w:t>
      </w:r>
      <w:r w:rsidR="00142EC2" w:rsidRPr="00B52B67">
        <w:rPr>
          <w:rFonts w:ascii="Times New Roman" w:hAnsi="Times New Roman"/>
        </w:rPr>
        <w:t xml:space="preserve">are unambiguous and </w:t>
      </w:r>
      <w:r w:rsidR="00142EC2">
        <w:rPr>
          <w:rFonts w:ascii="Times New Roman" w:hAnsi="Times New Roman"/>
        </w:rPr>
        <w:t>easily answered by participants</w:t>
      </w:r>
      <w:r w:rsidR="00142EC2" w:rsidRPr="00132D32">
        <w:rPr>
          <w:rFonts w:ascii="Times New Roman" w:hAnsi="Times New Roman"/>
        </w:rPr>
        <w:t xml:space="preserve">. </w:t>
      </w:r>
      <w:r w:rsidR="00142EC2" w:rsidRPr="00B52B67">
        <w:rPr>
          <w:rFonts w:ascii="Times New Roman" w:hAnsi="Times New Roman"/>
        </w:rPr>
        <w:t xml:space="preserve">Cognitive </w:t>
      </w:r>
      <w:r w:rsidR="00142EC2">
        <w:rPr>
          <w:rFonts w:ascii="Times New Roman" w:hAnsi="Times New Roman"/>
        </w:rPr>
        <w:t xml:space="preserve">interviewing </w:t>
      </w:r>
      <w:r w:rsidR="00311177">
        <w:rPr>
          <w:rFonts w:ascii="Times New Roman" w:hAnsi="Times New Roman"/>
        </w:rPr>
        <w:t xml:space="preserve">with participants who use different types of </w:t>
      </w:r>
      <w:r w:rsidR="00142EC2">
        <w:rPr>
          <w:rFonts w:ascii="Times New Roman" w:hAnsi="Times New Roman"/>
        </w:rPr>
        <w:t>tobacco product</w:t>
      </w:r>
      <w:r w:rsidR="00311177">
        <w:rPr>
          <w:rFonts w:ascii="Times New Roman" w:hAnsi="Times New Roman"/>
        </w:rPr>
        <w:t>s</w:t>
      </w:r>
      <w:r w:rsidR="00142EC2">
        <w:rPr>
          <w:rFonts w:ascii="Times New Roman" w:hAnsi="Times New Roman"/>
        </w:rPr>
        <w:t xml:space="preserve"> </w:t>
      </w:r>
      <w:r w:rsidR="00142EC2" w:rsidRPr="00B52B67">
        <w:rPr>
          <w:rFonts w:ascii="Times New Roman" w:hAnsi="Times New Roman"/>
        </w:rPr>
        <w:t xml:space="preserve">will help </w:t>
      </w:r>
      <w:r w:rsidR="00142EC2" w:rsidRPr="00FB4D9F">
        <w:rPr>
          <w:rFonts w:ascii="Times New Roman" w:hAnsi="Times New Roman"/>
        </w:rPr>
        <w:t xml:space="preserve">to </w:t>
      </w:r>
      <w:r w:rsidR="00142EC2" w:rsidRPr="00132D32">
        <w:rPr>
          <w:rFonts w:ascii="Times New Roman" w:hAnsi="Times New Roman"/>
        </w:rPr>
        <w:t xml:space="preserve">inform </w:t>
      </w:r>
      <w:r w:rsidR="00142EC2">
        <w:rPr>
          <w:rFonts w:ascii="Times New Roman" w:hAnsi="Times New Roman"/>
        </w:rPr>
        <w:t>changes and improvements in</w:t>
      </w:r>
      <w:r w:rsidR="00142EC2" w:rsidRPr="00132D32">
        <w:rPr>
          <w:rFonts w:ascii="Times New Roman" w:hAnsi="Times New Roman"/>
        </w:rPr>
        <w:t xml:space="preserve"> the PATH Study’s Wave 4 </w:t>
      </w:r>
      <w:r w:rsidR="00142EC2" w:rsidRPr="007B171B">
        <w:rPr>
          <w:rFonts w:ascii="Times New Roman" w:hAnsi="Times New Roman"/>
        </w:rPr>
        <w:t>instruments.</w:t>
      </w:r>
    </w:p>
    <w:p w:rsidR="00161F66" w:rsidRPr="00E17263" w:rsidRDefault="00161F66" w:rsidP="00142EC2">
      <w:pPr>
        <w:pStyle w:val="L1-FlLSp12"/>
        <w:spacing w:line="240" w:lineRule="auto"/>
        <w:rPr>
          <w:rFonts w:ascii="Times New Roman" w:hAnsi="Times New Roman"/>
          <w:szCs w:val="24"/>
          <w:u w:val="single"/>
        </w:rPr>
      </w:pPr>
    </w:p>
    <w:p w:rsidR="00332D2E" w:rsidRDefault="005120BE" w:rsidP="004D4BEB">
      <w:pPr>
        <w:spacing w:after="0" w:line="240" w:lineRule="auto"/>
        <w:contextualSpacing/>
        <w:rPr>
          <w:rFonts w:ascii="Times New Roman" w:hAnsi="Times New Roman"/>
          <w:sz w:val="24"/>
          <w:szCs w:val="24"/>
        </w:rPr>
      </w:pPr>
      <w:r w:rsidRPr="0077516A">
        <w:rPr>
          <w:rFonts w:ascii="Times New Roman" w:hAnsi="Times New Roman"/>
          <w:b/>
          <w:sz w:val="24"/>
          <w:szCs w:val="24"/>
          <w:u w:val="single"/>
        </w:rPr>
        <w:t>Sample Selection</w:t>
      </w:r>
      <w:r w:rsidRPr="0077516A">
        <w:rPr>
          <w:rFonts w:ascii="Times New Roman" w:hAnsi="Times New Roman"/>
          <w:b/>
          <w:sz w:val="24"/>
          <w:szCs w:val="24"/>
        </w:rPr>
        <w:t>.</w:t>
      </w:r>
      <w:r w:rsidRPr="0077516A">
        <w:rPr>
          <w:rFonts w:ascii="Times New Roman" w:hAnsi="Times New Roman"/>
          <w:sz w:val="24"/>
          <w:szCs w:val="24"/>
        </w:rPr>
        <w:t xml:space="preserve"> </w:t>
      </w:r>
      <w:r w:rsidR="00763046">
        <w:rPr>
          <w:rFonts w:ascii="Times New Roman" w:hAnsi="Times New Roman"/>
          <w:sz w:val="24"/>
          <w:szCs w:val="24"/>
        </w:rPr>
        <w:t>This sub-study</w:t>
      </w:r>
      <w:r w:rsidR="00030824" w:rsidRPr="0077516A">
        <w:rPr>
          <w:rFonts w:ascii="Times New Roman" w:hAnsi="Times New Roman"/>
          <w:sz w:val="24"/>
          <w:szCs w:val="24"/>
        </w:rPr>
        <w:t xml:space="preserve"> will include</w:t>
      </w:r>
      <w:r w:rsidR="004248A4">
        <w:rPr>
          <w:rFonts w:ascii="Times New Roman" w:hAnsi="Times New Roman"/>
          <w:sz w:val="24"/>
          <w:szCs w:val="24"/>
        </w:rPr>
        <w:t xml:space="preserve"> </w:t>
      </w:r>
      <w:r w:rsidR="00837D3B">
        <w:rPr>
          <w:rFonts w:ascii="Times New Roman" w:hAnsi="Times New Roman"/>
          <w:sz w:val="24"/>
          <w:szCs w:val="24"/>
        </w:rPr>
        <w:t>111</w:t>
      </w:r>
      <w:r w:rsidR="00763046" w:rsidRPr="00E90CEB">
        <w:rPr>
          <w:rFonts w:ascii="Times New Roman" w:hAnsi="Times New Roman"/>
          <w:sz w:val="24"/>
          <w:szCs w:val="24"/>
        </w:rPr>
        <w:t xml:space="preserve"> </w:t>
      </w:r>
      <w:r w:rsidR="008445CD" w:rsidRPr="00E90CEB">
        <w:rPr>
          <w:rFonts w:ascii="Times New Roman" w:hAnsi="Times New Roman"/>
          <w:sz w:val="24"/>
          <w:szCs w:val="24"/>
        </w:rPr>
        <w:t>English-</w:t>
      </w:r>
      <w:r w:rsidR="00E153C7" w:rsidRPr="00E90CEB">
        <w:rPr>
          <w:rFonts w:ascii="Times New Roman" w:hAnsi="Times New Roman"/>
          <w:sz w:val="24"/>
          <w:szCs w:val="24"/>
        </w:rPr>
        <w:t xml:space="preserve">language </w:t>
      </w:r>
      <w:r w:rsidR="00763046" w:rsidRPr="00E90CEB">
        <w:rPr>
          <w:rFonts w:ascii="Times New Roman" w:hAnsi="Times New Roman"/>
          <w:sz w:val="24"/>
          <w:szCs w:val="24"/>
        </w:rPr>
        <w:t>cognitive</w:t>
      </w:r>
      <w:r w:rsidR="004248A4" w:rsidRPr="00E90CEB">
        <w:rPr>
          <w:rFonts w:ascii="Times New Roman" w:hAnsi="Times New Roman"/>
          <w:sz w:val="24"/>
          <w:szCs w:val="24"/>
        </w:rPr>
        <w:t xml:space="preserve"> interviews</w:t>
      </w:r>
      <w:r w:rsidR="008230DD" w:rsidRPr="00E90CEB">
        <w:rPr>
          <w:rFonts w:ascii="Times New Roman" w:hAnsi="Times New Roman"/>
          <w:sz w:val="24"/>
          <w:szCs w:val="24"/>
        </w:rPr>
        <w:t xml:space="preserve">.  </w:t>
      </w:r>
    </w:p>
    <w:p w:rsidR="007E153B" w:rsidRPr="00837D3B" w:rsidRDefault="00314A5D" w:rsidP="004D4BEB">
      <w:pPr>
        <w:spacing w:after="0" w:line="240" w:lineRule="auto"/>
        <w:contextualSpacing/>
        <w:rPr>
          <w:rFonts w:ascii="Times New Roman" w:hAnsi="Times New Roman" w:cs="Times New Roman"/>
          <w:sz w:val="24"/>
          <w:szCs w:val="24"/>
        </w:rPr>
      </w:pPr>
      <w:r w:rsidRPr="00E90CEB">
        <w:rPr>
          <w:rFonts w:ascii="Times New Roman" w:hAnsi="Times New Roman"/>
          <w:sz w:val="24"/>
          <w:szCs w:val="24"/>
        </w:rPr>
        <w:t xml:space="preserve">Facilities will advertise the </w:t>
      </w:r>
      <w:r w:rsidR="0019507C" w:rsidRPr="00E90CEB">
        <w:rPr>
          <w:rFonts w:ascii="Times New Roman" w:hAnsi="Times New Roman"/>
          <w:sz w:val="24"/>
          <w:szCs w:val="24"/>
        </w:rPr>
        <w:t>sub-</w:t>
      </w:r>
      <w:r w:rsidRPr="00E90CEB">
        <w:rPr>
          <w:rFonts w:ascii="Times New Roman" w:hAnsi="Times New Roman"/>
          <w:sz w:val="24"/>
          <w:szCs w:val="24"/>
        </w:rPr>
        <w:t>study to solicit participation.</w:t>
      </w:r>
      <w:r w:rsidR="008230DD" w:rsidRPr="00E90CEB">
        <w:rPr>
          <w:rFonts w:ascii="Times New Roman" w:hAnsi="Times New Roman"/>
          <w:sz w:val="24"/>
          <w:szCs w:val="24"/>
        </w:rPr>
        <w:t xml:space="preserve"> </w:t>
      </w:r>
      <w:r w:rsidR="00B10C43" w:rsidRPr="00E90CEB">
        <w:rPr>
          <w:rFonts w:ascii="Times New Roman" w:hAnsi="Times New Roman"/>
          <w:sz w:val="24"/>
          <w:szCs w:val="24"/>
        </w:rPr>
        <w:t xml:space="preserve">Facilities will recruit </w:t>
      </w:r>
      <w:r w:rsidR="000D108F">
        <w:rPr>
          <w:rFonts w:ascii="Times New Roman" w:hAnsi="Times New Roman"/>
          <w:sz w:val="24"/>
          <w:szCs w:val="24"/>
        </w:rPr>
        <w:t xml:space="preserve">participants </w:t>
      </w:r>
      <w:r w:rsidR="00B10C43" w:rsidRPr="00E90CEB">
        <w:rPr>
          <w:rFonts w:ascii="Times New Roman" w:hAnsi="Times New Roman"/>
          <w:sz w:val="24"/>
          <w:szCs w:val="24"/>
        </w:rPr>
        <w:t xml:space="preserve">using their own internal recruiting database, as well as newspaper ads, fliers, and Craigslist ads. </w:t>
      </w:r>
      <w:r w:rsidR="00332D2E">
        <w:rPr>
          <w:rFonts w:ascii="Times New Roman" w:hAnsi="Times New Roman"/>
          <w:sz w:val="24"/>
          <w:szCs w:val="24"/>
        </w:rPr>
        <w:t xml:space="preserve">Facilities will adapt recruiting strategies as needed to ensure adequate participation.  </w:t>
      </w:r>
      <w:r w:rsidR="009E31F5" w:rsidRPr="00E90CEB">
        <w:rPr>
          <w:rFonts w:ascii="Times New Roman" w:hAnsi="Times New Roman"/>
          <w:sz w:val="24"/>
          <w:szCs w:val="24"/>
        </w:rPr>
        <w:t xml:space="preserve">Interested participants who contact </w:t>
      </w:r>
      <w:r w:rsidR="0019507C" w:rsidRPr="00E90CEB">
        <w:rPr>
          <w:rFonts w:ascii="Times New Roman" w:hAnsi="Times New Roman"/>
          <w:sz w:val="24"/>
          <w:szCs w:val="24"/>
        </w:rPr>
        <w:t>sub-</w:t>
      </w:r>
      <w:r w:rsidR="009E31F5" w:rsidRPr="00E90CEB">
        <w:rPr>
          <w:rFonts w:ascii="Times New Roman" w:hAnsi="Times New Roman"/>
          <w:sz w:val="24"/>
          <w:szCs w:val="24"/>
        </w:rPr>
        <w:t>study recruiters will be asked a series of screening questions to determine their eligibility</w:t>
      </w:r>
      <w:r w:rsidR="007940C6" w:rsidRPr="00E90CEB">
        <w:rPr>
          <w:rFonts w:ascii="Times New Roman" w:hAnsi="Times New Roman"/>
          <w:sz w:val="24"/>
          <w:szCs w:val="24"/>
        </w:rPr>
        <w:t>.</w:t>
      </w:r>
      <w:r w:rsidR="006D2418" w:rsidRPr="00E90CEB">
        <w:rPr>
          <w:rFonts w:ascii="Times New Roman" w:hAnsi="Times New Roman"/>
          <w:sz w:val="24"/>
          <w:szCs w:val="24"/>
        </w:rPr>
        <w:t xml:space="preserve"> </w:t>
      </w:r>
      <w:r w:rsidR="009E31F5" w:rsidRPr="00E90CEB">
        <w:rPr>
          <w:rFonts w:ascii="Times New Roman" w:hAnsi="Times New Roman"/>
          <w:sz w:val="24"/>
          <w:szCs w:val="24"/>
        </w:rPr>
        <w:t>(</w:t>
      </w:r>
      <w:r w:rsidR="007940C6" w:rsidRPr="00E90CEB">
        <w:rPr>
          <w:rFonts w:ascii="Times New Roman" w:hAnsi="Times New Roman"/>
          <w:sz w:val="24"/>
          <w:szCs w:val="24"/>
        </w:rPr>
        <w:t>S</w:t>
      </w:r>
      <w:r w:rsidR="008230DD" w:rsidRPr="00E90CEB">
        <w:rPr>
          <w:rFonts w:ascii="Times New Roman" w:hAnsi="Times New Roman"/>
          <w:sz w:val="24"/>
          <w:szCs w:val="24"/>
        </w:rPr>
        <w:t>ee Attachment A</w:t>
      </w:r>
      <w:r w:rsidR="009E31F5" w:rsidRPr="00E90CEB">
        <w:rPr>
          <w:rFonts w:ascii="Times New Roman" w:hAnsi="Times New Roman"/>
          <w:sz w:val="24"/>
          <w:szCs w:val="24"/>
        </w:rPr>
        <w:t xml:space="preserve"> for screening</w:t>
      </w:r>
      <w:r w:rsidR="009E31F5" w:rsidRPr="003C7B4C">
        <w:rPr>
          <w:rFonts w:ascii="Times New Roman" w:hAnsi="Times New Roman"/>
          <w:sz w:val="24"/>
          <w:szCs w:val="24"/>
        </w:rPr>
        <w:t xml:space="preserve"> questionnair</w:t>
      </w:r>
      <w:r w:rsidR="008230DD">
        <w:rPr>
          <w:rFonts w:ascii="Times New Roman" w:hAnsi="Times New Roman"/>
          <w:sz w:val="24"/>
          <w:szCs w:val="24"/>
        </w:rPr>
        <w:t>e</w:t>
      </w:r>
      <w:r w:rsidR="00FB4D9F">
        <w:rPr>
          <w:rFonts w:ascii="Times New Roman" w:hAnsi="Times New Roman"/>
          <w:sz w:val="24"/>
          <w:szCs w:val="24"/>
        </w:rPr>
        <w:t>s</w:t>
      </w:r>
      <w:r w:rsidR="007940C6">
        <w:rPr>
          <w:rFonts w:ascii="Times New Roman" w:hAnsi="Times New Roman"/>
          <w:sz w:val="24"/>
          <w:szCs w:val="24"/>
        </w:rPr>
        <w:t>.</w:t>
      </w:r>
      <w:r w:rsidR="009E31F5" w:rsidRPr="003C7B4C">
        <w:rPr>
          <w:rFonts w:ascii="Times New Roman" w:hAnsi="Times New Roman"/>
          <w:sz w:val="24"/>
          <w:szCs w:val="24"/>
        </w:rPr>
        <w:t xml:space="preserve">)  Persons selected to participate will be contacted by </w:t>
      </w:r>
      <w:r w:rsidR="0019507C">
        <w:rPr>
          <w:rFonts w:ascii="Times New Roman" w:hAnsi="Times New Roman"/>
          <w:sz w:val="24"/>
          <w:szCs w:val="24"/>
        </w:rPr>
        <w:t xml:space="preserve">the </w:t>
      </w:r>
      <w:r w:rsidR="009E31F5">
        <w:rPr>
          <w:rFonts w:ascii="Times New Roman" w:hAnsi="Times New Roman"/>
          <w:sz w:val="24"/>
          <w:szCs w:val="24"/>
        </w:rPr>
        <w:t xml:space="preserve">recruiters and scheduled for their interview session. </w:t>
      </w:r>
      <w:r w:rsidR="00180F63">
        <w:rPr>
          <w:rFonts w:ascii="Times New Roman" w:hAnsi="Times New Roman"/>
          <w:sz w:val="24"/>
          <w:szCs w:val="24"/>
        </w:rPr>
        <w:t xml:space="preserve">No youth will be screened without permission from a parent or guardian.  </w:t>
      </w:r>
      <w:r w:rsidR="009E31F5">
        <w:rPr>
          <w:rFonts w:ascii="Times New Roman" w:hAnsi="Times New Roman"/>
          <w:sz w:val="24"/>
          <w:szCs w:val="24"/>
        </w:rPr>
        <w:t xml:space="preserve">Individuals will be selected to </w:t>
      </w:r>
      <w:r w:rsidR="0019507C">
        <w:rPr>
          <w:rFonts w:ascii="Times New Roman" w:hAnsi="Times New Roman"/>
          <w:sz w:val="24"/>
          <w:szCs w:val="24"/>
        </w:rPr>
        <w:t>the extent possible to achieve</w:t>
      </w:r>
      <w:r w:rsidR="009E31F5">
        <w:rPr>
          <w:rFonts w:ascii="Times New Roman" w:hAnsi="Times New Roman"/>
          <w:sz w:val="24"/>
          <w:szCs w:val="24"/>
        </w:rPr>
        <w:t xml:space="preserve"> diversity by age, gender,</w:t>
      </w:r>
      <w:r w:rsidR="008445CD">
        <w:rPr>
          <w:rFonts w:ascii="Times New Roman" w:hAnsi="Times New Roman"/>
          <w:sz w:val="24"/>
          <w:szCs w:val="24"/>
        </w:rPr>
        <w:t xml:space="preserve"> </w:t>
      </w:r>
      <w:r w:rsidR="00CE39A9">
        <w:rPr>
          <w:rFonts w:ascii="Times New Roman" w:hAnsi="Times New Roman"/>
          <w:sz w:val="24"/>
          <w:szCs w:val="24"/>
        </w:rPr>
        <w:t xml:space="preserve">educational attainment, </w:t>
      </w:r>
      <w:r w:rsidR="009E31F5">
        <w:rPr>
          <w:rFonts w:ascii="Times New Roman" w:hAnsi="Times New Roman"/>
          <w:sz w:val="24"/>
          <w:szCs w:val="24"/>
        </w:rPr>
        <w:t xml:space="preserve">race, and ethnicity across </w:t>
      </w:r>
      <w:r w:rsidR="0019507C" w:rsidRPr="00837D3B">
        <w:rPr>
          <w:rFonts w:ascii="Times New Roman" w:hAnsi="Times New Roman"/>
          <w:sz w:val="24"/>
          <w:szCs w:val="24"/>
        </w:rPr>
        <w:t>the</w:t>
      </w:r>
      <w:r w:rsidR="009E31F5" w:rsidRPr="00837D3B">
        <w:rPr>
          <w:rFonts w:ascii="Times New Roman" w:hAnsi="Times New Roman"/>
          <w:sz w:val="24"/>
          <w:szCs w:val="24"/>
        </w:rPr>
        <w:t xml:space="preserve"> interviews.</w:t>
      </w:r>
      <w:r w:rsidR="00180F63" w:rsidRPr="00837D3B">
        <w:rPr>
          <w:rFonts w:ascii="Times New Roman" w:hAnsi="Times New Roman"/>
          <w:sz w:val="24"/>
          <w:szCs w:val="24"/>
        </w:rPr>
        <w:t xml:space="preserve">  </w:t>
      </w:r>
    </w:p>
    <w:p w:rsidR="007E153B" w:rsidRPr="00837D3B" w:rsidRDefault="007E153B" w:rsidP="004D4BEB">
      <w:pPr>
        <w:spacing w:after="0" w:line="240" w:lineRule="auto"/>
        <w:contextualSpacing/>
        <w:rPr>
          <w:rFonts w:ascii="Times New Roman" w:hAnsi="Times New Roman"/>
          <w:sz w:val="24"/>
          <w:szCs w:val="24"/>
        </w:rPr>
      </w:pPr>
    </w:p>
    <w:p w:rsidR="00A94E6E" w:rsidRDefault="00763046" w:rsidP="00A94E6E">
      <w:pPr>
        <w:spacing w:after="0" w:line="240" w:lineRule="auto"/>
        <w:contextualSpacing/>
        <w:rPr>
          <w:rFonts w:ascii="Times New Roman" w:hAnsi="Times New Roman" w:cs="Times New Roman"/>
          <w:sz w:val="24"/>
        </w:rPr>
      </w:pPr>
      <w:r w:rsidRPr="00837D3B">
        <w:rPr>
          <w:rFonts w:ascii="Times New Roman" w:hAnsi="Times New Roman"/>
          <w:sz w:val="24"/>
          <w:szCs w:val="24"/>
        </w:rPr>
        <w:t>The interviews will be conducted</w:t>
      </w:r>
      <w:r w:rsidR="004248A4" w:rsidRPr="00837D3B">
        <w:rPr>
          <w:rFonts w:ascii="Times New Roman" w:hAnsi="Times New Roman"/>
          <w:sz w:val="24"/>
          <w:szCs w:val="24"/>
        </w:rPr>
        <w:t xml:space="preserve"> in </w:t>
      </w:r>
      <w:r w:rsidR="00324FD8" w:rsidRPr="00837D3B">
        <w:rPr>
          <w:rFonts w:ascii="Times New Roman" w:hAnsi="Times New Roman"/>
          <w:sz w:val="24"/>
          <w:szCs w:val="24"/>
        </w:rPr>
        <w:t>three</w:t>
      </w:r>
      <w:r w:rsidR="004248A4" w:rsidRPr="00837D3B">
        <w:rPr>
          <w:rFonts w:ascii="Times New Roman" w:hAnsi="Times New Roman"/>
          <w:sz w:val="24"/>
          <w:szCs w:val="24"/>
        </w:rPr>
        <w:t xml:space="preserve"> locations (</w:t>
      </w:r>
      <w:r w:rsidR="00324FD8" w:rsidRPr="00837D3B">
        <w:rPr>
          <w:rFonts w:ascii="Times New Roman" w:hAnsi="Times New Roman"/>
          <w:sz w:val="24"/>
          <w:szCs w:val="24"/>
        </w:rPr>
        <w:t>Denver, CO; Chicago, IL; Boston, MA</w:t>
      </w:r>
      <w:r w:rsidR="004248A4" w:rsidRPr="00837D3B">
        <w:rPr>
          <w:rFonts w:ascii="Times New Roman" w:hAnsi="Times New Roman"/>
          <w:sz w:val="24"/>
          <w:szCs w:val="24"/>
        </w:rPr>
        <w:t>).</w:t>
      </w:r>
      <w:r w:rsidR="00920B94" w:rsidRPr="00837D3B">
        <w:rPr>
          <w:rFonts w:ascii="Times New Roman" w:hAnsi="Times New Roman"/>
          <w:sz w:val="24"/>
          <w:szCs w:val="24"/>
        </w:rPr>
        <w:t xml:space="preserve"> </w:t>
      </w:r>
      <w:r w:rsidR="003E344E" w:rsidRPr="00837D3B">
        <w:rPr>
          <w:rFonts w:ascii="Times New Roman" w:hAnsi="Times New Roman"/>
          <w:sz w:val="24"/>
          <w:szCs w:val="24"/>
        </w:rPr>
        <w:t xml:space="preserve"> </w:t>
      </w:r>
      <w:r w:rsidR="00A94E6E" w:rsidRPr="00837D3B">
        <w:rPr>
          <w:rFonts w:ascii="Times New Roman" w:hAnsi="Times New Roman" w:cs="Times New Roman"/>
          <w:sz w:val="24"/>
          <w:szCs w:val="24"/>
        </w:rPr>
        <w:t xml:space="preserve">Conducting interviews at multiple locations across the country </w:t>
      </w:r>
      <w:r w:rsidR="0019507C" w:rsidRPr="00837D3B">
        <w:rPr>
          <w:rFonts w:ascii="Times New Roman" w:hAnsi="Times New Roman" w:cs="Times New Roman"/>
          <w:sz w:val="24"/>
          <w:szCs w:val="24"/>
        </w:rPr>
        <w:t>facilitates</w:t>
      </w:r>
      <w:r w:rsidR="00A94E6E" w:rsidRPr="00837D3B">
        <w:rPr>
          <w:rFonts w:ascii="Times New Roman" w:hAnsi="Times New Roman" w:cs="Times New Roman"/>
          <w:sz w:val="24"/>
          <w:szCs w:val="24"/>
        </w:rPr>
        <w:t xml:space="preserve"> recruitment </w:t>
      </w:r>
      <w:r w:rsidR="0019507C" w:rsidRPr="00837D3B">
        <w:rPr>
          <w:rFonts w:ascii="Times New Roman" w:hAnsi="Times New Roman" w:cs="Times New Roman"/>
          <w:sz w:val="24"/>
          <w:szCs w:val="24"/>
        </w:rPr>
        <w:t xml:space="preserve">of </w:t>
      </w:r>
      <w:r w:rsidR="00A94E6E" w:rsidRPr="00837D3B">
        <w:rPr>
          <w:rFonts w:ascii="Times New Roman" w:hAnsi="Times New Roman" w:cs="Times New Roman"/>
          <w:sz w:val="24"/>
          <w:szCs w:val="24"/>
        </w:rPr>
        <w:t>diverse participants from different geographic regions</w:t>
      </w:r>
      <w:r w:rsidR="0019507C" w:rsidRPr="00837D3B">
        <w:rPr>
          <w:rFonts w:ascii="Times New Roman" w:hAnsi="Times New Roman" w:cs="Times New Roman"/>
          <w:sz w:val="24"/>
          <w:szCs w:val="24"/>
        </w:rPr>
        <w:t xml:space="preserve"> where</w:t>
      </w:r>
      <w:r w:rsidR="00EB5A60" w:rsidRPr="00837D3B">
        <w:rPr>
          <w:rFonts w:ascii="Times New Roman" w:hAnsi="Times New Roman"/>
          <w:sz w:val="24"/>
          <w:szCs w:val="24"/>
        </w:rPr>
        <w:t xml:space="preserve"> use patterns and terminology may</w:t>
      </w:r>
      <w:r w:rsidR="0019507C" w:rsidRPr="00837D3B">
        <w:rPr>
          <w:rFonts w:ascii="Times New Roman" w:hAnsi="Times New Roman"/>
          <w:sz w:val="24"/>
          <w:szCs w:val="24"/>
        </w:rPr>
        <w:t xml:space="preserve"> also </w:t>
      </w:r>
      <w:r w:rsidR="00EB5A60" w:rsidRPr="00837D3B">
        <w:rPr>
          <w:rFonts w:ascii="Times New Roman" w:hAnsi="Times New Roman"/>
          <w:sz w:val="24"/>
          <w:szCs w:val="24"/>
        </w:rPr>
        <w:t>vary</w:t>
      </w:r>
      <w:r w:rsidR="0019507C" w:rsidRPr="00837D3B">
        <w:rPr>
          <w:rFonts w:ascii="Times New Roman" w:hAnsi="Times New Roman"/>
          <w:sz w:val="24"/>
          <w:szCs w:val="24"/>
        </w:rPr>
        <w:t>.</w:t>
      </w:r>
      <w:r w:rsidR="00A94E6E" w:rsidRPr="00837D3B">
        <w:rPr>
          <w:rFonts w:ascii="Times New Roman" w:hAnsi="Times New Roman" w:cs="Times New Roman"/>
          <w:sz w:val="24"/>
          <w:szCs w:val="24"/>
        </w:rPr>
        <w:t xml:space="preserve">  </w:t>
      </w:r>
      <w:r w:rsidR="0019507C" w:rsidRPr="00837D3B">
        <w:rPr>
          <w:rFonts w:ascii="Times New Roman" w:hAnsi="Times New Roman" w:cs="Times New Roman"/>
          <w:sz w:val="24"/>
          <w:szCs w:val="24"/>
        </w:rPr>
        <w:t>In addition, these</w:t>
      </w:r>
      <w:r w:rsidR="00A94E6E" w:rsidRPr="00837D3B">
        <w:rPr>
          <w:rFonts w:ascii="Times New Roman" w:hAnsi="Times New Roman" w:cs="Times New Roman"/>
          <w:sz w:val="24"/>
          <w:szCs w:val="24"/>
        </w:rPr>
        <w:t xml:space="preserve"> three locations </w:t>
      </w:r>
      <w:r w:rsidR="0019507C" w:rsidRPr="00837D3B">
        <w:rPr>
          <w:rFonts w:ascii="Times New Roman" w:hAnsi="Times New Roman" w:cs="Times New Roman"/>
          <w:sz w:val="24"/>
          <w:szCs w:val="24"/>
        </w:rPr>
        <w:t xml:space="preserve">allow the PATH Study to reduce costs by taking </w:t>
      </w:r>
      <w:r w:rsidR="00A94E6E" w:rsidRPr="00837D3B">
        <w:rPr>
          <w:rFonts w:ascii="Times New Roman" w:hAnsi="Times New Roman" w:cs="Times New Roman"/>
          <w:sz w:val="24"/>
          <w:szCs w:val="24"/>
        </w:rPr>
        <w:t>advantage of</w:t>
      </w:r>
      <w:r w:rsidR="00A94E6E">
        <w:rPr>
          <w:rFonts w:ascii="Times New Roman" w:hAnsi="Times New Roman" w:cs="Times New Roman"/>
          <w:sz w:val="24"/>
        </w:rPr>
        <w:t xml:space="preserve"> existing facilities.</w:t>
      </w:r>
    </w:p>
    <w:p w:rsidR="00A94E6E" w:rsidRDefault="00A94E6E" w:rsidP="00A94E6E">
      <w:pPr>
        <w:spacing w:after="0" w:line="240" w:lineRule="auto"/>
        <w:contextualSpacing/>
        <w:rPr>
          <w:rFonts w:ascii="Times New Roman" w:hAnsi="Times New Roman" w:cs="Times New Roman"/>
          <w:sz w:val="24"/>
        </w:rPr>
      </w:pPr>
    </w:p>
    <w:p w:rsidR="00C02517" w:rsidRDefault="008445CD" w:rsidP="004D4BEB">
      <w:pPr>
        <w:spacing w:after="0" w:line="240" w:lineRule="auto"/>
        <w:contextualSpacing/>
        <w:rPr>
          <w:rFonts w:ascii="Times New Roman" w:hAnsi="Times New Roman"/>
          <w:sz w:val="24"/>
          <w:szCs w:val="24"/>
        </w:rPr>
      </w:pPr>
      <w:r w:rsidRPr="00835A69">
        <w:rPr>
          <w:rFonts w:ascii="Times New Roman" w:hAnsi="Times New Roman"/>
          <w:sz w:val="24"/>
          <w:szCs w:val="24"/>
        </w:rPr>
        <w:t>English-</w:t>
      </w:r>
      <w:r w:rsidR="003E344E" w:rsidRPr="00835A69">
        <w:rPr>
          <w:rFonts w:ascii="Times New Roman" w:hAnsi="Times New Roman"/>
          <w:sz w:val="24"/>
          <w:szCs w:val="24"/>
        </w:rPr>
        <w:t xml:space="preserve">speaking </w:t>
      </w:r>
      <w:r w:rsidR="000D108F">
        <w:rPr>
          <w:rFonts w:ascii="Times New Roman" w:hAnsi="Times New Roman"/>
          <w:sz w:val="24"/>
          <w:szCs w:val="24"/>
        </w:rPr>
        <w:t xml:space="preserve">participants </w:t>
      </w:r>
      <w:r w:rsidR="003E344E" w:rsidRPr="00835A69">
        <w:rPr>
          <w:rFonts w:ascii="Times New Roman" w:hAnsi="Times New Roman"/>
          <w:sz w:val="24"/>
          <w:szCs w:val="24"/>
        </w:rPr>
        <w:t xml:space="preserve">will be </w:t>
      </w:r>
      <w:r w:rsidR="00E60A12" w:rsidRPr="00835A69">
        <w:rPr>
          <w:rFonts w:ascii="Times New Roman" w:hAnsi="Times New Roman"/>
          <w:sz w:val="24"/>
          <w:szCs w:val="24"/>
        </w:rPr>
        <w:t>eligible if they have participated in fewer than two interviews or focus</w:t>
      </w:r>
      <w:r w:rsidR="00E60A12">
        <w:rPr>
          <w:rFonts w:ascii="Times New Roman" w:hAnsi="Times New Roman"/>
          <w:sz w:val="24"/>
          <w:szCs w:val="24"/>
        </w:rPr>
        <w:t xml:space="preserve"> groups in the past year. </w:t>
      </w:r>
      <w:r w:rsidR="008230DD">
        <w:rPr>
          <w:rFonts w:ascii="Times New Roman" w:hAnsi="Times New Roman"/>
          <w:sz w:val="24"/>
          <w:szCs w:val="24"/>
        </w:rPr>
        <w:t xml:space="preserve"> </w:t>
      </w:r>
      <w:r w:rsidR="00E60A12">
        <w:rPr>
          <w:rFonts w:ascii="Times New Roman" w:hAnsi="Times New Roman"/>
          <w:sz w:val="24"/>
          <w:szCs w:val="24"/>
        </w:rPr>
        <w:t xml:space="preserve">Local research facilities in each of the </w:t>
      </w:r>
      <w:r w:rsidR="00C16455">
        <w:rPr>
          <w:rFonts w:ascii="Times New Roman" w:hAnsi="Times New Roman"/>
          <w:sz w:val="24"/>
          <w:szCs w:val="24"/>
        </w:rPr>
        <w:t>three</w:t>
      </w:r>
      <w:r w:rsidR="00E60A12">
        <w:rPr>
          <w:rFonts w:ascii="Times New Roman" w:hAnsi="Times New Roman"/>
          <w:sz w:val="24"/>
          <w:szCs w:val="24"/>
        </w:rPr>
        <w:t xml:space="preserve"> locations will recruit participants </w:t>
      </w:r>
      <w:r w:rsidR="003E344E">
        <w:rPr>
          <w:rFonts w:ascii="Times New Roman" w:hAnsi="Times New Roman"/>
          <w:sz w:val="24"/>
          <w:szCs w:val="24"/>
        </w:rPr>
        <w:t xml:space="preserve">for </w:t>
      </w:r>
      <w:r w:rsidR="003E7C43">
        <w:rPr>
          <w:rFonts w:ascii="Times New Roman" w:hAnsi="Times New Roman"/>
          <w:sz w:val="24"/>
          <w:szCs w:val="24"/>
        </w:rPr>
        <w:t xml:space="preserve">the </w:t>
      </w:r>
      <w:r w:rsidR="003E344E">
        <w:rPr>
          <w:rFonts w:ascii="Times New Roman" w:hAnsi="Times New Roman"/>
          <w:sz w:val="24"/>
          <w:szCs w:val="24"/>
        </w:rPr>
        <w:t>in-person one-on-one interviews</w:t>
      </w:r>
      <w:r w:rsidR="00E60A12">
        <w:rPr>
          <w:rFonts w:ascii="Times New Roman" w:hAnsi="Times New Roman"/>
          <w:sz w:val="24"/>
          <w:szCs w:val="24"/>
        </w:rPr>
        <w:t>.</w:t>
      </w:r>
      <w:r w:rsidR="008230DD">
        <w:rPr>
          <w:rFonts w:ascii="Times New Roman" w:hAnsi="Times New Roman"/>
          <w:sz w:val="24"/>
          <w:szCs w:val="24"/>
        </w:rPr>
        <w:t xml:space="preserve"> </w:t>
      </w:r>
      <w:r w:rsidR="00E60A12">
        <w:rPr>
          <w:rFonts w:ascii="Times New Roman" w:hAnsi="Times New Roman"/>
          <w:sz w:val="24"/>
          <w:szCs w:val="24"/>
        </w:rPr>
        <w:t xml:space="preserve"> </w:t>
      </w:r>
      <w:r w:rsidR="00627D62">
        <w:rPr>
          <w:rFonts w:ascii="Times New Roman" w:hAnsi="Times New Roman"/>
          <w:sz w:val="24"/>
          <w:szCs w:val="24"/>
        </w:rPr>
        <w:t xml:space="preserve">Facility staff will use their </w:t>
      </w:r>
      <w:r w:rsidR="00D83202">
        <w:rPr>
          <w:rFonts w:ascii="Times New Roman" w:hAnsi="Times New Roman"/>
          <w:sz w:val="24"/>
          <w:szCs w:val="24"/>
        </w:rPr>
        <w:t xml:space="preserve">internal </w:t>
      </w:r>
      <w:r w:rsidR="00D83202" w:rsidRPr="00E04237">
        <w:rPr>
          <w:rFonts w:ascii="Times New Roman" w:hAnsi="Times New Roman"/>
          <w:sz w:val="24"/>
          <w:szCs w:val="24"/>
        </w:rPr>
        <w:t xml:space="preserve">databases of </w:t>
      </w:r>
      <w:r w:rsidR="00627D62" w:rsidRPr="00E04237">
        <w:rPr>
          <w:rFonts w:ascii="Times New Roman" w:hAnsi="Times New Roman"/>
          <w:sz w:val="24"/>
          <w:szCs w:val="24"/>
        </w:rPr>
        <w:t xml:space="preserve">volunteer </w:t>
      </w:r>
      <w:r w:rsidR="004076D1" w:rsidRPr="00E04237">
        <w:rPr>
          <w:rFonts w:ascii="Times New Roman" w:hAnsi="Times New Roman"/>
          <w:sz w:val="24"/>
          <w:szCs w:val="24"/>
        </w:rPr>
        <w:t xml:space="preserve">participants as well as </w:t>
      </w:r>
      <w:r w:rsidR="00627D62" w:rsidRPr="00E04237">
        <w:rPr>
          <w:rFonts w:ascii="Times New Roman" w:hAnsi="Times New Roman"/>
          <w:sz w:val="24"/>
          <w:szCs w:val="24"/>
        </w:rPr>
        <w:t xml:space="preserve">local-area </w:t>
      </w:r>
      <w:r w:rsidR="004076D1" w:rsidRPr="00E04237">
        <w:rPr>
          <w:rFonts w:ascii="Times New Roman" w:hAnsi="Times New Roman"/>
          <w:sz w:val="24"/>
          <w:szCs w:val="24"/>
        </w:rPr>
        <w:t>advertisements</w:t>
      </w:r>
      <w:r w:rsidR="00627D62" w:rsidRPr="00E04237">
        <w:rPr>
          <w:rFonts w:ascii="Times New Roman" w:hAnsi="Times New Roman"/>
          <w:sz w:val="24"/>
          <w:szCs w:val="24"/>
        </w:rPr>
        <w:t xml:space="preserve"> to recruit a total of </w:t>
      </w:r>
      <w:r w:rsidR="00837D3B">
        <w:rPr>
          <w:rFonts w:ascii="Times New Roman" w:hAnsi="Times New Roman"/>
          <w:sz w:val="24"/>
          <w:szCs w:val="24"/>
        </w:rPr>
        <w:t>72</w:t>
      </w:r>
      <w:r w:rsidR="00627D62" w:rsidRPr="00E04237">
        <w:rPr>
          <w:rFonts w:ascii="Times New Roman" w:hAnsi="Times New Roman"/>
          <w:sz w:val="24"/>
          <w:szCs w:val="24"/>
        </w:rPr>
        <w:t xml:space="preserve"> adults and </w:t>
      </w:r>
      <w:r w:rsidR="00837D3B">
        <w:rPr>
          <w:rFonts w:ascii="Times New Roman" w:hAnsi="Times New Roman"/>
          <w:sz w:val="24"/>
          <w:szCs w:val="24"/>
        </w:rPr>
        <w:t>39</w:t>
      </w:r>
      <w:r w:rsidR="00627D62" w:rsidRPr="00E04237">
        <w:rPr>
          <w:rFonts w:ascii="Times New Roman" w:hAnsi="Times New Roman"/>
          <w:sz w:val="24"/>
          <w:szCs w:val="24"/>
        </w:rPr>
        <w:t xml:space="preserve"> youth</w:t>
      </w:r>
      <w:r w:rsidR="00627D62" w:rsidRPr="007B171B">
        <w:rPr>
          <w:rFonts w:ascii="Times New Roman" w:hAnsi="Times New Roman"/>
          <w:sz w:val="24"/>
          <w:szCs w:val="24"/>
        </w:rPr>
        <w:t xml:space="preserve"> (ages 12-17) for interviews.</w:t>
      </w:r>
      <w:r w:rsidR="00E60A12">
        <w:rPr>
          <w:rFonts w:ascii="Times New Roman" w:hAnsi="Times New Roman"/>
          <w:sz w:val="24"/>
          <w:szCs w:val="24"/>
        </w:rPr>
        <w:t xml:space="preserve"> </w:t>
      </w:r>
      <w:r w:rsidR="008230DD">
        <w:rPr>
          <w:rFonts w:ascii="Times New Roman" w:hAnsi="Times New Roman"/>
          <w:sz w:val="24"/>
          <w:szCs w:val="24"/>
        </w:rPr>
        <w:t xml:space="preserve"> </w:t>
      </w:r>
      <w:r w:rsidR="00E60A12">
        <w:rPr>
          <w:rFonts w:ascii="Times New Roman" w:hAnsi="Times New Roman"/>
          <w:sz w:val="24"/>
          <w:szCs w:val="24"/>
        </w:rPr>
        <w:t>These numbers were chosen to ensure sufficient representation in each of the key tobacco product use subgroups.</w:t>
      </w:r>
      <w:r w:rsidR="00E60A12" w:rsidRPr="001A640C">
        <w:rPr>
          <w:rFonts w:ascii="Times New Roman" w:hAnsi="Times New Roman"/>
          <w:sz w:val="24"/>
          <w:szCs w:val="24"/>
        </w:rPr>
        <w:t xml:space="preserve"> </w:t>
      </w:r>
    </w:p>
    <w:p w:rsidR="00A94E6E" w:rsidRDefault="00A94E6E" w:rsidP="004D4BEB">
      <w:pPr>
        <w:spacing w:after="0" w:line="240" w:lineRule="auto"/>
        <w:contextualSpacing/>
        <w:rPr>
          <w:rFonts w:ascii="Times New Roman" w:hAnsi="Times New Roman"/>
          <w:sz w:val="24"/>
          <w:szCs w:val="24"/>
        </w:rPr>
      </w:pPr>
    </w:p>
    <w:p w:rsidR="0007092A" w:rsidRDefault="009E31F5" w:rsidP="004D4BEB">
      <w:pPr>
        <w:spacing w:after="0" w:line="240" w:lineRule="auto"/>
        <w:rPr>
          <w:rFonts w:ascii="Times New Roman" w:hAnsi="Times New Roman"/>
          <w:sz w:val="24"/>
          <w:szCs w:val="24"/>
        </w:rPr>
      </w:pPr>
      <w:r w:rsidRPr="00EC2E61">
        <w:rPr>
          <w:rFonts w:ascii="Times New Roman" w:hAnsi="Times New Roman"/>
          <w:sz w:val="24"/>
          <w:szCs w:val="24"/>
        </w:rPr>
        <w:t>Adult</w:t>
      </w:r>
      <w:r w:rsidR="000D108F">
        <w:rPr>
          <w:rFonts w:ascii="Times New Roman" w:hAnsi="Times New Roman"/>
          <w:sz w:val="24"/>
          <w:szCs w:val="24"/>
        </w:rPr>
        <w:t xml:space="preserve"> participants</w:t>
      </w:r>
      <w:r w:rsidRPr="00EC2E61">
        <w:rPr>
          <w:rFonts w:ascii="Times New Roman" w:hAnsi="Times New Roman"/>
          <w:sz w:val="24"/>
          <w:szCs w:val="24"/>
        </w:rPr>
        <w:t xml:space="preserve"> will be recruited to ensure a mix </w:t>
      </w:r>
      <w:r w:rsidR="007B171B" w:rsidRPr="00EC2E61">
        <w:rPr>
          <w:rFonts w:ascii="Times New Roman" w:hAnsi="Times New Roman"/>
          <w:sz w:val="24"/>
          <w:szCs w:val="24"/>
        </w:rPr>
        <w:t>of</w:t>
      </w:r>
      <w:r w:rsidR="00FD52FD">
        <w:rPr>
          <w:rFonts w:ascii="Times New Roman" w:hAnsi="Times New Roman"/>
          <w:sz w:val="24"/>
          <w:szCs w:val="24"/>
        </w:rPr>
        <w:t xml:space="preserve"> </w:t>
      </w:r>
      <w:r w:rsidR="003E2D1B" w:rsidRPr="00EC2E61">
        <w:rPr>
          <w:rFonts w:ascii="Times New Roman" w:hAnsi="Times New Roman"/>
          <w:sz w:val="24"/>
          <w:szCs w:val="24"/>
        </w:rPr>
        <w:t xml:space="preserve">e-cigarette or </w:t>
      </w:r>
      <w:r w:rsidR="00836AF8">
        <w:rPr>
          <w:rFonts w:ascii="Times New Roman" w:hAnsi="Times New Roman"/>
          <w:sz w:val="24"/>
          <w:szCs w:val="24"/>
        </w:rPr>
        <w:t xml:space="preserve">other </w:t>
      </w:r>
      <w:r w:rsidR="003E2D1B" w:rsidRPr="00EC2E61">
        <w:rPr>
          <w:rFonts w:ascii="Times New Roman" w:hAnsi="Times New Roman"/>
          <w:sz w:val="24"/>
          <w:szCs w:val="24"/>
        </w:rPr>
        <w:t xml:space="preserve">electronic </w:t>
      </w:r>
      <w:r w:rsidR="007B171B" w:rsidRPr="00EC2E61">
        <w:rPr>
          <w:rFonts w:ascii="Times New Roman" w:hAnsi="Times New Roman"/>
          <w:sz w:val="24"/>
          <w:szCs w:val="24"/>
        </w:rPr>
        <w:t xml:space="preserve">nicotine </w:t>
      </w:r>
      <w:r w:rsidR="003E2D1B" w:rsidRPr="00EC2E61">
        <w:rPr>
          <w:rFonts w:ascii="Times New Roman" w:hAnsi="Times New Roman"/>
          <w:sz w:val="24"/>
          <w:szCs w:val="24"/>
        </w:rPr>
        <w:t xml:space="preserve">product users, </w:t>
      </w:r>
      <w:r w:rsidR="007B171B" w:rsidRPr="00EC2E61">
        <w:rPr>
          <w:rFonts w:ascii="Times New Roman" w:hAnsi="Times New Roman"/>
          <w:sz w:val="24"/>
          <w:szCs w:val="24"/>
        </w:rPr>
        <w:t>cigarette smokers</w:t>
      </w:r>
      <w:r w:rsidR="00754625" w:rsidRPr="00EC2E61">
        <w:rPr>
          <w:rFonts w:ascii="Times New Roman" w:hAnsi="Times New Roman"/>
          <w:sz w:val="24"/>
          <w:szCs w:val="24"/>
        </w:rPr>
        <w:t>,</w:t>
      </w:r>
      <w:r w:rsidR="0007092A" w:rsidRPr="00EC2E61">
        <w:rPr>
          <w:rFonts w:ascii="Times New Roman" w:hAnsi="Times New Roman"/>
          <w:sz w:val="24"/>
          <w:szCs w:val="24"/>
        </w:rPr>
        <w:t xml:space="preserve"> </w:t>
      </w:r>
      <w:r w:rsidR="00BE3463">
        <w:rPr>
          <w:rFonts w:ascii="Times New Roman" w:hAnsi="Times New Roman"/>
          <w:sz w:val="24"/>
          <w:szCs w:val="24"/>
        </w:rPr>
        <w:t>hookah smokers, snus or smokeless tobacco users</w:t>
      </w:r>
      <w:r w:rsidR="0007092A" w:rsidRPr="00EC2E61">
        <w:rPr>
          <w:rFonts w:ascii="Times New Roman" w:hAnsi="Times New Roman"/>
          <w:sz w:val="24"/>
          <w:szCs w:val="24"/>
        </w:rPr>
        <w:t>, social media users,</w:t>
      </w:r>
      <w:r w:rsidR="00754625" w:rsidRPr="00EC2E61">
        <w:rPr>
          <w:rFonts w:ascii="Times New Roman" w:hAnsi="Times New Roman"/>
          <w:sz w:val="24"/>
          <w:szCs w:val="24"/>
        </w:rPr>
        <w:t xml:space="preserve"> </w:t>
      </w:r>
      <w:r w:rsidR="00E93BE8">
        <w:rPr>
          <w:rFonts w:ascii="Times New Roman" w:hAnsi="Times New Roman"/>
          <w:sz w:val="24"/>
          <w:szCs w:val="24"/>
        </w:rPr>
        <w:t xml:space="preserve">and </w:t>
      </w:r>
      <w:r w:rsidR="0007092A" w:rsidRPr="00EC2E61">
        <w:rPr>
          <w:rFonts w:ascii="Times New Roman" w:hAnsi="Times New Roman"/>
          <w:sz w:val="24"/>
          <w:szCs w:val="24"/>
        </w:rPr>
        <w:t>young adults from a variety of living situations</w:t>
      </w:r>
      <w:r w:rsidR="003E2D1B" w:rsidRPr="00EC2E61">
        <w:rPr>
          <w:rFonts w:ascii="Times New Roman" w:hAnsi="Times New Roman"/>
          <w:sz w:val="24"/>
          <w:szCs w:val="24"/>
        </w:rPr>
        <w:t>.</w:t>
      </w:r>
      <w:r w:rsidR="00A91E78" w:rsidRPr="00EC2E61">
        <w:rPr>
          <w:rFonts w:ascii="Times New Roman" w:hAnsi="Times New Roman"/>
          <w:sz w:val="24"/>
          <w:szCs w:val="24"/>
        </w:rPr>
        <w:t xml:space="preserve"> </w:t>
      </w:r>
      <w:r w:rsidR="004076D1" w:rsidRPr="00EC2E61">
        <w:rPr>
          <w:rFonts w:ascii="Times New Roman" w:hAnsi="Times New Roman"/>
          <w:sz w:val="24"/>
          <w:szCs w:val="24"/>
        </w:rPr>
        <w:t xml:space="preserve"> </w:t>
      </w:r>
      <w:r w:rsidR="00FB4D9F">
        <w:rPr>
          <w:rFonts w:ascii="Times New Roman" w:hAnsi="Times New Roman"/>
          <w:sz w:val="24"/>
          <w:szCs w:val="24"/>
        </w:rPr>
        <w:t>(</w:t>
      </w:r>
      <w:r w:rsidR="007B7C54">
        <w:rPr>
          <w:rFonts w:ascii="Times New Roman" w:hAnsi="Times New Roman"/>
          <w:sz w:val="24"/>
          <w:szCs w:val="24"/>
        </w:rPr>
        <w:t xml:space="preserve">Use is defined in the recruitment screener.  </w:t>
      </w:r>
      <w:r w:rsidR="008B3F11">
        <w:rPr>
          <w:rFonts w:ascii="Times New Roman" w:hAnsi="Times New Roman"/>
          <w:sz w:val="24"/>
          <w:szCs w:val="24"/>
        </w:rPr>
        <w:t>Participants</w:t>
      </w:r>
      <w:r w:rsidR="008B3F11" w:rsidRPr="00DF0C6C">
        <w:rPr>
          <w:rFonts w:ascii="Times New Roman" w:hAnsi="Times New Roman"/>
          <w:sz w:val="24"/>
          <w:szCs w:val="24"/>
        </w:rPr>
        <w:t xml:space="preserve"> </w:t>
      </w:r>
      <w:r w:rsidR="005A7270">
        <w:rPr>
          <w:rFonts w:ascii="Times New Roman" w:hAnsi="Times New Roman"/>
          <w:sz w:val="24"/>
          <w:szCs w:val="24"/>
        </w:rPr>
        <w:t xml:space="preserve">may </w:t>
      </w:r>
      <w:r w:rsidR="003D0B8C" w:rsidRPr="00DF0C6C">
        <w:rPr>
          <w:rFonts w:ascii="Times New Roman" w:hAnsi="Times New Roman"/>
          <w:sz w:val="24"/>
          <w:szCs w:val="24"/>
        </w:rPr>
        <w:t>fit into more than one category.</w:t>
      </w:r>
      <w:r w:rsidR="00FB4D9F">
        <w:rPr>
          <w:rFonts w:ascii="Times New Roman" w:hAnsi="Times New Roman"/>
          <w:sz w:val="24"/>
          <w:szCs w:val="24"/>
        </w:rPr>
        <w:t>)</w:t>
      </w:r>
      <w:r w:rsidR="00EC2DD5" w:rsidRPr="00DF0C6C">
        <w:rPr>
          <w:rFonts w:ascii="Times New Roman" w:hAnsi="Times New Roman"/>
          <w:sz w:val="24"/>
          <w:szCs w:val="24"/>
        </w:rPr>
        <w:t xml:space="preserve"> </w:t>
      </w:r>
      <w:r w:rsidR="0007092A">
        <w:rPr>
          <w:rFonts w:ascii="Times New Roman" w:hAnsi="Times New Roman"/>
          <w:sz w:val="24"/>
          <w:szCs w:val="24"/>
        </w:rPr>
        <w:t xml:space="preserve">Youth </w:t>
      </w:r>
      <w:r w:rsidR="008B3F11">
        <w:rPr>
          <w:rFonts w:ascii="Times New Roman" w:hAnsi="Times New Roman"/>
          <w:sz w:val="24"/>
          <w:szCs w:val="24"/>
        </w:rPr>
        <w:t xml:space="preserve">participants </w:t>
      </w:r>
      <w:r w:rsidR="0007092A">
        <w:rPr>
          <w:rFonts w:ascii="Times New Roman" w:hAnsi="Times New Roman"/>
          <w:sz w:val="24"/>
          <w:szCs w:val="24"/>
        </w:rPr>
        <w:t xml:space="preserve">will be recruited to ensure a mix of tobacco users and non-users, </w:t>
      </w:r>
      <w:r w:rsidR="007176D2">
        <w:rPr>
          <w:rFonts w:ascii="Times New Roman" w:hAnsi="Times New Roman"/>
          <w:sz w:val="24"/>
          <w:szCs w:val="24"/>
        </w:rPr>
        <w:t xml:space="preserve">as well as </w:t>
      </w:r>
      <w:r w:rsidR="0007092A">
        <w:rPr>
          <w:rFonts w:ascii="Times New Roman" w:hAnsi="Times New Roman"/>
          <w:sz w:val="24"/>
          <w:szCs w:val="24"/>
        </w:rPr>
        <w:t xml:space="preserve">social media users. </w:t>
      </w:r>
      <w:r w:rsidR="00EC2E61">
        <w:rPr>
          <w:rFonts w:ascii="Times New Roman" w:hAnsi="Times New Roman"/>
          <w:sz w:val="24"/>
          <w:szCs w:val="24"/>
        </w:rPr>
        <w:t xml:space="preserve">Youth </w:t>
      </w:r>
      <w:r w:rsidR="008B3F11">
        <w:rPr>
          <w:rFonts w:ascii="Times New Roman" w:hAnsi="Times New Roman"/>
          <w:sz w:val="24"/>
          <w:szCs w:val="24"/>
        </w:rPr>
        <w:t xml:space="preserve">participants </w:t>
      </w:r>
      <w:r w:rsidR="00EC2E61">
        <w:rPr>
          <w:rFonts w:ascii="Times New Roman" w:hAnsi="Times New Roman"/>
          <w:sz w:val="24"/>
          <w:szCs w:val="24"/>
        </w:rPr>
        <w:lastRenderedPageBreak/>
        <w:t>cannot be screened or participate in the interviews without the consent of a parent or guardian. Youth will not be allowed to participate if a parent or guardian is not present at the beginning of the interview. Youth are allowed to participate even if a parent or guardian from the same household is participating, but will not be interviewed together.</w:t>
      </w:r>
    </w:p>
    <w:p w:rsidR="0007092A" w:rsidRDefault="0007092A" w:rsidP="004D4BEB">
      <w:pPr>
        <w:spacing w:after="0" w:line="240" w:lineRule="auto"/>
        <w:rPr>
          <w:rFonts w:ascii="Times New Roman" w:hAnsi="Times New Roman"/>
          <w:sz w:val="24"/>
          <w:szCs w:val="24"/>
        </w:rPr>
      </w:pPr>
    </w:p>
    <w:p w:rsidR="00314A5D" w:rsidRDefault="00314A5D" w:rsidP="00314A5D">
      <w:pPr>
        <w:spacing w:after="0" w:line="240" w:lineRule="auto"/>
        <w:contextualSpacing/>
        <w:rPr>
          <w:rFonts w:ascii="Times New Roman" w:hAnsi="Times New Roman" w:cs="Times New Roman"/>
          <w:sz w:val="24"/>
        </w:rPr>
      </w:pPr>
    </w:p>
    <w:p w:rsidR="005A1082" w:rsidRDefault="005A1082" w:rsidP="005A1082">
      <w:pPr>
        <w:rPr>
          <w:rFonts w:ascii="Times New Roman" w:hAnsi="Times New Roman" w:cs="Times New Roman"/>
          <w:sz w:val="24"/>
        </w:rPr>
      </w:pPr>
      <w:proofErr w:type="gramStart"/>
      <w:r w:rsidRPr="007B171B">
        <w:rPr>
          <w:rFonts w:ascii="Times New Roman" w:hAnsi="Times New Roman" w:cs="Times New Roman"/>
          <w:b/>
          <w:sz w:val="24"/>
        </w:rPr>
        <w:t>Table 1.</w:t>
      </w:r>
      <w:proofErr w:type="gramEnd"/>
      <w:r w:rsidR="00836AF8">
        <w:rPr>
          <w:rFonts w:ascii="Times New Roman" w:hAnsi="Times New Roman" w:cs="Times New Roman"/>
          <w:sz w:val="24"/>
        </w:rPr>
        <w:t xml:space="preserve">  </w:t>
      </w:r>
      <w:r w:rsidRPr="007B171B">
        <w:rPr>
          <w:rFonts w:ascii="Times New Roman" w:hAnsi="Times New Roman" w:cs="Times New Roman"/>
          <w:sz w:val="24"/>
        </w:rPr>
        <w:t xml:space="preserve">Number of interviews by </w:t>
      </w:r>
      <w:r w:rsidR="008B3F11">
        <w:rPr>
          <w:rFonts w:ascii="Times New Roman" w:hAnsi="Times New Roman"/>
          <w:sz w:val="24"/>
          <w:szCs w:val="24"/>
        </w:rPr>
        <w:t>participant</w:t>
      </w:r>
      <w:r w:rsidR="008B3F11">
        <w:rPr>
          <w:rFonts w:ascii="Times New Roman" w:hAnsi="Times New Roman" w:cs="Times New Roman"/>
          <w:sz w:val="24"/>
        </w:rPr>
        <w:t xml:space="preserve"> </w:t>
      </w:r>
      <w:r w:rsidRPr="007B171B">
        <w:rPr>
          <w:rFonts w:ascii="Times New Roman" w:hAnsi="Times New Roman" w:cs="Times New Roman"/>
          <w:sz w:val="24"/>
        </w:rPr>
        <w:t>type and location</w:t>
      </w:r>
    </w:p>
    <w:tbl>
      <w:tblPr>
        <w:tblW w:w="3705" w:type="pct"/>
        <w:tblInd w:w="720" w:type="dxa"/>
        <w:tblBorders>
          <w:top w:val="single" w:sz="4" w:space="0" w:color="auto"/>
          <w:bottom w:val="single" w:sz="4" w:space="0" w:color="auto"/>
        </w:tblBorders>
        <w:tblLayout w:type="fixed"/>
        <w:tblLook w:val="00A0" w:firstRow="1" w:lastRow="0" w:firstColumn="1" w:lastColumn="0" w:noHBand="0" w:noVBand="0"/>
      </w:tblPr>
      <w:tblGrid>
        <w:gridCol w:w="2160"/>
        <w:gridCol w:w="2035"/>
        <w:gridCol w:w="1575"/>
        <w:gridCol w:w="1326"/>
      </w:tblGrid>
      <w:tr w:rsidR="00133E85" w:rsidRPr="00332D2E" w:rsidTr="00133E85">
        <w:trPr>
          <w:trHeight w:val="467"/>
          <w:tblHeader/>
        </w:trPr>
        <w:tc>
          <w:tcPr>
            <w:tcW w:w="1522" w:type="pct"/>
            <w:tcBorders>
              <w:top w:val="single" w:sz="4" w:space="0" w:color="auto"/>
              <w:left w:val="nil"/>
              <w:bottom w:val="single" w:sz="4" w:space="0" w:color="auto"/>
              <w:right w:val="nil"/>
            </w:tcBorders>
            <w:shd w:val="clear" w:color="auto" w:fill="AFBED7"/>
            <w:vAlign w:val="bottom"/>
          </w:tcPr>
          <w:p w:rsidR="00133E85" w:rsidRPr="00133E85" w:rsidRDefault="00133E85" w:rsidP="00133E85">
            <w:pPr>
              <w:keepNext/>
              <w:tabs>
                <w:tab w:val="left" w:pos="1152"/>
              </w:tabs>
              <w:spacing w:after="0" w:line="240" w:lineRule="atLeast"/>
              <w:outlineLvl w:val="0"/>
              <w:rPr>
                <w:rFonts w:ascii="Franklin Gothic Medium" w:eastAsia="Times New Roman" w:hAnsi="Franklin Gothic Medium" w:cs="Times New Roman"/>
                <w:szCs w:val="18"/>
              </w:rPr>
            </w:pPr>
            <w:r>
              <w:rPr>
                <w:rFonts w:ascii="Franklin Gothic Medium" w:eastAsia="Times New Roman" w:hAnsi="Franklin Gothic Medium" w:cs="Times New Roman"/>
                <w:szCs w:val="18"/>
              </w:rPr>
              <w:t>Location</w:t>
            </w:r>
          </w:p>
        </w:tc>
        <w:tc>
          <w:tcPr>
            <w:tcW w:w="1434" w:type="pct"/>
            <w:tcBorders>
              <w:top w:val="single" w:sz="4" w:space="0" w:color="auto"/>
              <w:left w:val="nil"/>
              <w:bottom w:val="single" w:sz="4" w:space="0" w:color="auto"/>
              <w:right w:val="nil"/>
            </w:tcBorders>
            <w:shd w:val="clear" w:color="auto" w:fill="AFBED7"/>
            <w:vAlign w:val="bottom"/>
          </w:tcPr>
          <w:p w:rsidR="00133E85" w:rsidRPr="00133E85" w:rsidRDefault="00133E85" w:rsidP="00922A99">
            <w:pPr>
              <w:keepNext/>
              <w:tabs>
                <w:tab w:val="left" w:pos="1152"/>
              </w:tabs>
              <w:spacing w:after="0" w:line="240" w:lineRule="atLeast"/>
              <w:jc w:val="center"/>
              <w:outlineLvl w:val="0"/>
              <w:rPr>
                <w:rFonts w:ascii="Franklin Gothic Medium" w:eastAsia="Times New Roman" w:hAnsi="Franklin Gothic Medium" w:cs="Times New Roman"/>
                <w:szCs w:val="18"/>
              </w:rPr>
            </w:pPr>
            <w:r>
              <w:rPr>
                <w:rFonts w:ascii="Franklin Gothic Medium" w:eastAsia="Times New Roman" w:hAnsi="Franklin Gothic Medium" w:cs="Times New Roman"/>
                <w:szCs w:val="18"/>
              </w:rPr>
              <w:t>Adult</w:t>
            </w:r>
          </w:p>
        </w:tc>
        <w:tc>
          <w:tcPr>
            <w:tcW w:w="1110" w:type="pct"/>
            <w:tcBorders>
              <w:top w:val="single" w:sz="4" w:space="0" w:color="auto"/>
              <w:left w:val="nil"/>
              <w:bottom w:val="single" w:sz="4" w:space="0" w:color="auto"/>
              <w:right w:val="nil"/>
            </w:tcBorders>
            <w:shd w:val="clear" w:color="auto" w:fill="AFBED7"/>
            <w:vAlign w:val="bottom"/>
          </w:tcPr>
          <w:p w:rsidR="00133E85" w:rsidRPr="00133E85" w:rsidRDefault="00133E85" w:rsidP="00133E85">
            <w:pPr>
              <w:keepNext/>
              <w:tabs>
                <w:tab w:val="left" w:pos="1152"/>
              </w:tabs>
              <w:spacing w:after="0" w:line="240" w:lineRule="atLeast"/>
              <w:jc w:val="center"/>
              <w:outlineLvl w:val="0"/>
              <w:rPr>
                <w:rFonts w:ascii="Franklin Gothic Medium" w:eastAsia="Times New Roman" w:hAnsi="Franklin Gothic Medium" w:cs="Times New Roman"/>
                <w:szCs w:val="18"/>
              </w:rPr>
            </w:pPr>
            <w:r>
              <w:rPr>
                <w:rFonts w:ascii="Franklin Gothic Medium" w:eastAsia="Times New Roman" w:hAnsi="Franklin Gothic Medium" w:cs="Times New Roman"/>
                <w:szCs w:val="18"/>
              </w:rPr>
              <w:t>Youth</w:t>
            </w:r>
          </w:p>
        </w:tc>
        <w:tc>
          <w:tcPr>
            <w:tcW w:w="934" w:type="pct"/>
            <w:tcBorders>
              <w:top w:val="single" w:sz="4" w:space="0" w:color="auto"/>
              <w:left w:val="nil"/>
              <w:bottom w:val="single" w:sz="4" w:space="0" w:color="auto"/>
              <w:right w:val="nil"/>
            </w:tcBorders>
            <w:shd w:val="clear" w:color="auto" w:fill="AFBED7"/>
            <w:vAlign w:val="bottom"/>
          </w:tcPr>
          <w:p w:rsidR="00133E85" w:rsidRPr="00133E85" w:rsidRDefault="00133E85" w:rsidP="00922A99">
            <w:pPr>
              <w:keepNext/>
              <w:tabs>
                <w:tab w:val="left" w:pos="1152"/>
              </w:tabs>
              <w:spacing w:after="0" w:line="240" w:lineRule="atLeast"/>
              <w:jc w:val="center"/>
              <w:outlineLvl w:val="0"/>
              <w:rPr>
                <w:rFonts w:ascii="Franklin Gothic Medium" w:eastAsia="Times New Roman" w:hAnsi="Franklin Gothic Medium" w:cs="Times New Roman"/>
                <w:szCs w:val="18"/>
              </w:rPr>
            </w:pPr>
            <w:r>
              <w:rPr>
                <w:rFonts w:ascii="Franklin Gothic Medium" w:eastAsia="Times New Roman" w:hAnsi="Franklin Gothic Medium" w:cs="Times New Roman"/>
                <w:szCs w:val="18"/>
              </w:rPr>
              <w:t>Total</w:t>
            </w:r>
          </w:p>
        </w:tc>
      </w:tr>
      <w:tr w:rsidR="00133E85" w:rsidRPr="00332D2E" w:rsidTr="00133E85">
        <w:trPr>
          <w:trHeight w:val="350"/>
        </w:trPr>
        <w:tc>
          <w:tcPr>
            <w:tcW w:w="1522"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rPr>
                <w:rFonts w:ascii="Franklin Gothic Medium" w:eastAsia="Times New Roman" w:hAnsi="Franklin Gothic Medium" w:cs="Times New Roman"/>
                <w:sz w:val="20"/>
                <w:szCs w:val="20"/>
              </w:rPr>
            </w:pPr>
            <w:r w:rsidRPr="00811276">
              <w:rPr>
                <w:rFonts w:ascii="Franklin Gothic Medium" w:hAnsi="Franklin Gothic Medium" w:cs="Times New Roman"/>
                <w:sz w:val="20"/>
                <w:szCs w:val="20"/>
              </w:rPr>
              <w:t>Denver, CO</w:t>
            </w:r>
          </w:p>
        </w:tc>
        <w:tc>
          <w:tcPr>
            <w:tcW w:w="1434" w:type="pct"/>
            <w:tcBorders>
              <w:top w:val="single" w:sz="4" w:space="0" w:color="auto"/>
              <w:bottom w:val="single" w:sz="4" w:space="0" w:color="auto"/>
            </w:tcBorders>
            <w:shd w:val="clear" w:color="auto" w:fill="auto"/>
            <w:vAlign w:val="center"/>
          </w:tcPr>
          <w:p w:rsidR="00837D3B" w:rsidRPr="00837D3B" w:rsidRDefault="00837D3B" w:rsidP="00133E85">
            <w:pPr>
              <w:spacing w:after="0" w:line="240" w:lineRule="atLeast"/>
              <w:jc w:val="center"/>
              <w:rPr>
                <w:rFonts w:ascii="Franklin Gothic Book" w:hAnsi="Franklin Gothic Book" w:cs="Times New Roman"/>
                <w:sz w:val="20"/>
                <w:szCs w:val="20"/>
                <w:lang w:val="es-US"/>
              </w:rPr>
            </w:pPr>
            <w:r>
              <w:rPr>
                <w:rFonts w:ascii="Franklin Gothic Book" w:hAnsi="Franklin Gothic Book" w:cs="Times New Roman"/>
                <w:sz w:val="20"/>
                <w:szCs w:val="20"/>
                <w:lang w:val="es-US"/>
              </w:rPr>
              <w:t>24</w:t>
            </w:r>
          </w:p>
        </w:tc>
        <w:tc>
          <w:tcPr>
            <w:tcW w:w="1110" w:type="pct"/>
            <w:tcBorders>
              <w:top w:val="single" w:sz="4" w:space="0" w:color="auto"/>
              <w:bottom w:val="single" w:sz="4" w:space="0" w:color="auto"/>
            </w:tcBorders>
            <w:shd w:val="clear" w:color="auto" w:fill="auto"/>
            <w:vAlign w:val="center"/>
          </w:tcPr>
          <w:p w:rsidR="00133E85" w:rsidRPr="00332D2E" w:rsidRDefault="00837D3B" w:rsidP="00133E85">
            <w:pPr>
              <w:spacing w:after="0" w:line="240" w:lineRule="atLeast"/>
              <w:jc w:val="center"/>
              <w:rPr>
                <w:rFonts w:ascii="Franklin Gothic Medium" w:eastAsia="Times New Roman" w:hAnsi="Franklin Gothic Medium" w:cs="Times New Roman"/>
                <w:sz w:val="20"/>
                <w:szCs w:val="20"/>
              </w:rPr>
            </w:pPr>
            <w:r>
              <w:rPr>
                <w:rFonts w:ascii="Franklin Gothic Book" w:hAnsi="Franklin Gothic Book" w:cs="Times New Roman"/>
                <w:sz w:val="20"/>
                <w:szCs w:val="20"/>
                <w:lang w:val="es-US"/>
              </w:rPr>
              <w:t>13</w:t>
            </w:r>
          </w:p>
        </w:tc>
        <w:tc>
          <w:tcPr>
            <w:tcW w:w="934" w:type="pct"/>
            <w:tcBorders>
              <w:top w:val="single" w:sz="4" w:space="0" w:color="auto"/>
              <w:bottom w:val="single" w:sz="4" w:space="0" w:color="auto"/>
            </w:tcBorders>
            <w:shd w:val="clear" w:color="auto" w:fill="auto"/>
            <w:vAlign w:val="center"/>
          </w:tcPr>
          <w:p w:rsidR="00133E85" w:rsidRPr="00332D2E" w:rsidRDefault="00837D3B" w:rsidP="00133E85">
            <w:pPr>
              <w:spacing w:after="0" w:line="240" w:lineRule="atLeast"/>
              <w:jc w:val="center"/>
              <w:rPr>
                <w:rFonts w:ascii="Franklin Gothic Medium" w:eastAsia="Times New Roman" w:hAnsi="Franklin Gothic Medium" w:cs="Times New Roman"/>
                <w:sz w:val="20"/>
                <w:szCs w:val="20"/>
              </w:rPr>
            </w:pPr>
            <w:r>
              <w:rPr>
                <w:rFonts w:ascii="Franklin Gothic Book" w:hAnsi="Franklin Gothic Book" w:cs="Times New Roman"/>
                <w:sz w:val="20"/>
                <w:szCs w:val="20"/>
                <w:lang w:val="es-US"/>
              </w:rPr>
              <w:t>37</w:t>
            </w:r>
          </w:p>
        </w:tc>
      </w:tr>
      <w:tr w:rsidR="00837D3B" w:rsidRPr="00332D2E" w:rsidTr="00133E85">
        <w:trPr>
          <w:trHeight w:val="350"/>
        </w:trPr>
        <w:tc>
          <w:tcPr>
            <w:tcW w:w="1522" w:type="pct"/>
            <w:tcBorders>
              <w:top w:val="single" w:sz="4" w:space="0" w:color="auto"/>
              <w:bottom w:val="single" w:sz="4" w:space="0" w:color="auto"/>
            </w:tcBorders>
            <w:shd w:val="clear" w:color="auto" w:fill="auto"/>
            <w:vAlign w:val="center"/>
          </w:tcPr>
          <w:p w:rsidR="00837D3B" w:rsidRPr="00332D2E" w:rsidRDefault="00837D3B" w:rsidP="00133E85">
            <w:pPr>
              <w:spacing w:after="0" w:line="240" w:lineRule="atLeast"/>
              <w:rPr>
                <w:rFonts w:ascii="Franklin Gothic Medium" w:eastAsia="Times New Roman" w:hAnsi="Franklin Gothic Medium" w:cs="Times New Roman"/>
                <w:sz w:val="20"/>
                <w:szCs w:val="20"/>
              </w:rPr>
            </w:pPr>
            <w:r w:rsidRPr="00811276">
              <w:rPr>
                <w:rFonts w:ascii="Franklin Gothic Medium" w:hAnsi="Franklin Gothic Medium" w:cs="Times New Roman"/>
                <w:sz w:val="20"/>
                <w:szCs w:val="20"/>
              </w:rPr>
              <w:t>Chicago, IL</w:t>
            </w:r>
          </w:p>
        </w:tc>
        <w:tc>
          <w:tcPr>
            <w:tcW w:w="1434" w:type="pct"/>
            <w:tcBorders>
              <w:top w:val="single" w:sz="4" w:space="0" w:color="auto"/>
              <w:bottom w:val="single" w:sz="4" w:space="0" w:color="auto"/>
            </w:tcBorders>
            <w:shd w:val="clear" w:color="auto" w:fill="auto"/>
            <w:vAlign w:val="center"/>
          </w:tcPr>
          <w:p w:rsidR="00837D3B" w:rsidRPr="00332D2E" w:rsidRDefault="00837D3B" w:rsidP="00133E85">
            <w:pPr>
              <w:spacing w:after="0" w:line="240" w:lineRule="atLeast"/>
              <w:jc w:val="center"/>
              <w:rPr>
                <w:rFonts w:ascii="Franklin Gothic Medium" w:eastAsia="Times New Roman" w:hAnsi="Franklin Gothic Medium" w:cs="Times New Roman"/>
                <w:sz w:val="20"/>
                <w:szCs w:val="16"/>
              </w:rPr>
            </w:pPr>
            <w:r>
              <w:rPr>
                <w:rFonts w:ascii="Franklin Gothic Book" w:hAnsi="Franklin Gothic Book" w:cs="Times New Roman"/>
                <w:sz w:val="20"/>
                <w:szCs w:val="20"/>
                <w:lang w:val="es-US"/>
              </w:rPr>
              <w:t>24</w:t>
            </w:r>
          </w:p>
        </w:tc>
        <w:tc>
          <w:tcPr>
            <w:tcW w:w="1110" w:type="pct"/>
            <w:tcBorders>
              <w:top w:val="single" w:sz="4" w:space="0" w:color="auto"/>
              <w:bottom w:val="single" w:sz="4" w:space="0" w:color="auto"/>
            </w:tcBorders>
            <w:shd w:val="clear" w:color="auto" w:fill="auto"/>
            <w:vAlign w:val="center"/>
          </w:tcPr>
          <w:p w:rsidR="00837D3B" w:rsidRPr="00332D2E" w:rsidRDefault="00837D3B" w:rsidP="00A90882">
            <w:pPr>
              <w:spacing w:after="0" w:line="240" w:lineRule="atLeast"/>
              <w:jc w:val="center"/>
              <w:rPr>
                <w:rFonts w:ascii="Franklin Gothic Medium" w:eastAsia="Times New Roman" w:hAnsi="Franklin Gothic Medium" w:cs="Times New Roman"/>
                <w:sz w:val="20"/>
                <w:szCs w:val="20"/>
              </w:rPr>
            </w:pPr>
            <w:r>
              <w:rPr>
                <w:rFonts w:ascii="Franklin Gothic Book" w:hAnsi="Franklin Gothic Book" w:cs="Times New Roman"/>
                <w:sz w:val="20"/>
                <w:szCs w:val="20"/>
                <w:lang w:val="es-US"/>
              </w:rPr>
              <w:t>13</w:t>
            </w:r>
          </w:p>
        </w:tc>
        <w:tc>
          <w:tcPr>
            <w:tcW w:w="934" w:type="pct"/>
            <w:tcBorders>
              <w:top w:val="single" w:sz="4" w:space="0" w:color="auto"/>
              <w:bottom w:val="single" w:sz="4" w:space="0" w:color="auto"/>
            </w:tcBorders>
            <w:shd w:val="clear" w:color="auto" w:fill="auto"/>
            <w:vAlign w:val="center"/>
          </w:tcPr>
          <w:p w:rsidR="00837D3B" w:rsidRPr="00332D2E" w:rsidRDefault="00837D3B" w:rsidP="00A90882">
            <w:pPr>
              <w:spacing w:after="0" w:line="240" w:lineRule="atLeast"/>
              <w:jc w:val="center"/>
              <w:rPr>
                <w:rFonts w:ascii="Franklin Gothic Medium" w:eastAsia="Times New Roman" w:hAnsi="Franklin Gothic Medium" w:cs="Times New Roman"/>
                <w:sz w:val="20"/>
                <w:szCs w:val="20"/>
              </w:rPr>
            </w:pPr>
            <w:r>
              <w:rPr>
                <w:rFonts w:ascii="Franklin Gothic Book" w:hAnsi="Franklin Gothic Book" w:cs="Times New Roman"/>
                <w:sz w:val="20"/>
                <w:szCs w:val="20"/>
                <w:lang w:val="es-US"/>
              </w:rPr>
              <w:t>37</w:t>
            </w:r>
          </w:p>
        </w:tc>
      </w:tr>
      <w:tr w:rsidR="00837D3B" w:rsidRPr="00332D2E" w:rsidTr="00133E85">
        <w:trPr>
          <w:trHeight w:val="350"/>
        </w:trPr>
        <w:tc>
          <w:tcPr>
            <w:tcW w:w="1522" w:type="pct"/>
            <w:tcBorders>
              <w:top w:val="single" w:sz="4" w:space="0" w:color="auto"/>
              <w:bottom w:val="single" w:sz="4" w:space="0" w:color="auto"/>
            </w:tcBorders>
            <w:shd w:val="clear" w:color="auto" w:fill="auto"/>
            <w:vAlign w:val="center"/>
          </w:tcPr>
          <w:p w:rsidR="00837D3B" w:rsidRPr="00332D2E" w:rsidRDefault="00837D3B" w:rsidP="00133E85">
            <w:pPr>
              <w:spacing w:after="0" w:line="240" w:lineRule="atLeast"/>
              <w:rPr>
                <w:rFonts w:ascii="Franklin Gothic Medium" w:eastAsia="Times New Roman" w:hAnsi="Franklin Gothic Medium" w:cs="Times New Roman"/>
                <w:sz w:val="20"/>
                <w:szCs w:val="20"/>
              </w:rPr>
            </w:pPr>
            <w:r w:rsidRPr="00811276">
              <w:rPr>
                <w:rFonts w:ascii="Franklin Gothic Medium" w:hAnsi="Franklin Gothic Medium" w:cs="Times New Roman"/>
                <w:sz w:val="20"/>
                <w:szCs w:val="20"/>
              </w:rPr>
              <w:t>Boston, MA</w:t>
            </w:r>
          </w:p>
        </w:tc>
        <w:tc>
          <w:tcPr>
            <w:tcW w:w="1434" w:type="pct"/>
            <w:tcBorders>
              <w:top w:val="single" w:sz="4" w:space="0" w:color="auto"/>
              <w:bottom w:val="single" w:sz="4" w:space="0" w:color="auto"/>
            </w:tcBorders>
            <w:shd w:val="clear" w:color="auto" w:fill="auto"/>
            <w:vAlign w:val="center"/>
          </w:tcPr>
          <w:p w:rsidR="00837D3B" w:rsidRPr="00332D2E" w:rsidRDefault="00837D3B" w:rsidP="00133E85">
            <w:pPr>
              <w:spacing w:after="0" w:line="240" w:lineRule="atLeast"/>
              <w:jc w:val="center"/>
              <w:rPr>
                <w:rFonts w:ascii="Franklin Gothic Medium" w:eastAsia="Times New Roman" w:hAnsi="Franklin Gothic Medium" w:cs="Times New Roman"/>
                <w:sz w:val="20"/>
                <w:szCs w:val="16"/>
              </w:rPr>
            </w:pPr>
            <w:r>
              <w:rPr>
                <w:rFonts w:ascii="Franklin Gothic Book" w:hAnsi="Franklin Gothic Book" w:cs="Times New Roman"/>
                <w:sz w:val="20"/>
                <w:szCs w:val="20"/>
                <w:lang w:val="es-US"/>
              </w:rPr>
              <w:t>24</w:t>
            </w:r>
          </w:p>
        </w:tc>
        <w:tc>
          <w:tcPr>
            <w:tcW w:w="1110" w:type="pct"/>
            <w:tcBorders>
              <w:top w:val="single" w:sz="4" w:space="0" w:color="auto"/>
              <w:bottom w:val="single" w:sz="4" w:space="0" w:color="auto"/>
            </w:tcBorders>
            <w:shd w:val="clear" w:color="auto" w:fill="auto"/>
            <w:vAlign w:val="center"/>
          </w:tcPr>
          <w:p w:rsidR="00837D3B" w:rsidRPr="00332D2E" w:rsidRDefault="00837D3B" w:rsidP="00A90882">
            <w:pPr>
              <w:spacing w:after="0" w:line="240" w:lineRule="atLeast"/>
              <w:jc w:val="center"/>
              <w:rPr>
                <w:rFonts w:ascii="Franklin Gothic Medium" w:eastAsia="Times New Roman" w:hAnsi="Franklin Gothic Medium" w:cs="Times New Roman"/>
                <w:sz w:val="20"/>
                <w:szCs w:val="20"/>
              </w:rPr>
            </w:pPr>
            <w:r>
              <w:rPr>
                <w:rFonts w:ascii="Franklin Gothic Book" w:hAnsi="Franklin Gothic Book" w:cs="Times New Roman"/>
                <w:sz w:val="20"/>
                <w:szCs w:val="20"/>
                <w:lang w:val="es-US"/>
              </w:rPr>
              <w:t>13</w:t>
            </w:r>
          </w:p>
        </w:tc>
        <w:tc>
          <w:tcPr>
            <w:tcW w:w="934" w:type="pct"/>
            <w:tcBorders>
              <w:top w:val="single" w:sz="4" w:space="0" w:color="auto"/>
              <w:bottom w:val="single" w:sz="4" w:space="0" w:color="auto"/>
            </w:tcBorders>
            <w:shd w:val="clear" w:color="auto" w:fill="auto"/>
            <w:vAlign w:val="center"/>
          </w:tcPr>
          <w:p w:rsidR="00837D3B" w:rsidRPr="00332D2E" w:rsidRDefault="00837D3B" w:rsidP="00A90882">
            <w:pPr>
              <w:spacing w:after="0" w:line="240" w:lineRule="atLeast"/>
              <w:jc w:val="center"/>
              <w:rPr>
                <w:rFonts w:ascii="Franklin Gothic Medium" w:eastAsia="Times New Roman" w:hAnsi="Franklin Gothic Medium" w:cs="Times New Roman"/>
                <w:sz w:val="20"/>
                <w:szCs w:val="20"/>
              </w:rPr>
            </w:pPr>
            <w:r>
              <w:rPr>
                <w:rFonts w:ascii="Franklin Gothic Book" w:hAnsi="Franklin Gothic Book" w:cs="Times New Roman"/>
                <w:sz w:val="20"/>
                <w:szCs w:val="20"/>
                <w:lang w:val="es-US"/>
              </w:rPr>
              <w:t>37</w:t>
            </w:r>
          </w:p>
        </w:tc>
      </w:tr>
      <w:tr w:rsidR="00133E85" w:rsidRPr="00332D2E" w:rsidTr="00133E85">
        <w:trPr>
          <w:trHeight w:val="350"/>
        </w:trPr>
        <w:tc>
          <w:tcPr>
            <w:tcW w:w="1522"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rPr>
                <w:rFonts w:ascii="Franklin Gothic Medium" w:eastAsia="Times New Roman" w:hAnsi="Franklin Gothic Medium" w:cs="Times New Roman"/>
                <w:sz w:val="20"/>
                <w:szCs w:val="20"/>
              </w:rPr>
            </w:pPr>
            <w:r w:rsidRPr="00811276">
              <w:rPr>
                <w:rFonts w:ascii="Franklin Gothic Medium" w:hAnsi="Franklin Gothic Medium" w:cs="Times New Roman"/>
                <w:sz w:val="20"/>
                <w:szCs w:val="20"/>
              </w:rPr>
              <w:t>Total</w:t>
            </w:r>
          </w:p>
        </w:tc>
        <w:tc>
          <w:tcPr>
            <w:tcW w:w="1434" w:type="pct"/>
            <w:tcBorders>
              <w:top w:val="single" w:sz="4" w:space="0" w:color="auto"/>
              <w:bottom w:val="single" w:sz="4" w:space="0" w:color="auto"/>
            </w:tcBorders>
            <w:shd w:val="clear" w:color="auto" w:fill="auto"/>
            <w:vAlign w:val="center"/>
          </w:tcPr>
          <w:p w:rsidR="00133E85" w:rsidRPr="00332D2E" w:rsidRDefault="00837D3B" w:rsidP="00133E85">
            <w:pPr>
              <w:spacing w:after="0" w:line="240" w:lineRule="atLeast"/>
              <w:jc w:val="center"/>
              <w:rPr>
                <w:rFonts w:ascii="Franklin Gothic Medium" w:eastAsia="Times New Roman" w:hAnsi="Franklin Gothic Medium" w:cs="Times New Roman"/>
                <w:sz w:val="20"/>
                <w:szCs w:val="16"/>
              </w:rPr>
            </w:pPr>
            <w:r>
              <w:rPr>
                <w:rFonts w:ascii="Franklin Gothic Medium" w:hAnsi="Franklin Gothic Medium" w:cs="Times New Roman"/>
                <w:sz w:val="20"/>
                <w:szCs w:val="20"/>
              </w:rPr>
              <w:t>72</w:t>
            </w:r>
          </w:p>
        </w:tc>
        <w:tc>
          <w:tcPr>
            <w:tcW w:w="1110" w:type="pct"/>
            <w:tcBorders>
              <w:top w:val="single" w:sz="4" w:space="0" w:color="auto"/>
              <w:bottom w:val="single" w:sz="4" w:space="0" w:color="auto"/>
            </w:tcBorders>
            <w:shd w:val="clear" w:color="auto" w:fill="auto"/>
            <w:vAlign w:val="center"/>
          </w:tcPr>
          <w:p w:rsidR="00133E85" w:rsidRPr="00332D2E" w:rsidRDefault="00837D3B" w:rsidP="00133E85">
            <w:pPr>
              <w:spacing w:after="0" w:line="240" w:lineRule="atLeast"/>
              <w:jc w:val="center"/>
              <w:rPr>
                <w:rFonts w:ascii="Franklin Gothic Medium" w:eastAsia="Times New Roman" w:hAnsi="Franklin Gothic Medium" w:cs="Times New Roman"/>
                <w:sz w:val="20"/>
                <w:szCs w:val="20"/>
              </w:rPr>
            </w:pPr>
            <w:r>
              <w:rPr>
                <w:rFonts w:ascii="Franklin Gothic Medium" w:hAnsi="Franklin Gothic Medium" w:cs="Times New Roman"/>
                <w:sz w:val="20"/>
                <w:szCs w:val="20"/>
              </w:rPr>
              <w:t>39</w:t>
            </w:r>
          </w:p>
        </w:tc>
        <w:tc>
          <w:tcPr>
            <w:tcW w:w="934" w:type="pct"/>
            <w:tcBorders>
              <w:top w:val="single" w:sz="4" w:space="0" w:color="auto"/>
              <w:bottom w:val="single" w:sz="4" w:space="0" w:color="auto"/>
            </w:tcBorders>
            <w:shd w:val="clear" w:color="auto" w:fill="auto"/>
            <w:vAlign w:val="center"/>
          </w:tcPr>
          <w:p w:rsidR="00133E85" w:rsidRPr="00332D2E" w:rsidRDefault="005F7D9B" w:rsidP="00133E85">
            <w:pPr>
              <w:spacing w:after="0" w:line="240" w:lineRule="atLeast"/>
              <w:jc w:val="center"/>
              <w:rPr>
                <w:rFonts w:ascii="Franklin Gothic Medium" w:eastAsia="Times New Roman" w:hAnsi="Franklin Gothic Medium" w:cs="Times New Roman"/>
                <w:sz w:val="20"/>
                <w:szCs w:val="20"/>
              </w:rPr>
            </w:pPr>
            <w:r>
              <w:rPr>
                <w:rFonts w:ascii="Franklin Gothic Medium" w:hAnsi="Franklin Gothic Medium" w:cs="Times New Roman"/>
                <w:sz w:val="20"/>
                <w:szCs w:val="20"/>
              </w:rPr>
              <w:t>111</w:t>
            </w:r>
          </w:p>
        </w:tc>
      </w:tr>
    </w:tbl>
    <w:p w:rsidR="00133E85" w:rsidRDefault="00133E85" w:rsidP="005A1082">
      <w:pPr>
        <w:rPr>
          <w:rFonts w:ascii="Times New Roman" w:hAnsi="Times New Roman" w:cs="Times New Roman"/>
          <w:sz w:val="24"/>
        </w:rPr>
      </w:pPr>
    </w:p>
    <w:p w:rsidR="002A451F" w:rsidRDefault="00836AF8" w:rsidP="00C5177D">
      <w:pPr>
        <w:spacing w:after="0" w:line="240" w:lineRule="auto"/>
        <w:contextualSpacing/>
        <w:rPr>
          <w:rFonts w:ascii="Times New Roman" w:hAnsi="Times New Roman" w:cs="Times New Roman"/>
          <w:sz w:val="24"/>
          <w:szCs w:val="24"/>
        </w:rPr>
      </w:pPr>
      <w:proofErr w:type="gramStart"/>
      <w:r w:rsidRPr="009C73ED">
        <w:rPr>
          <w:rFonts w:ascii="Times New Roman" w:eastAsia="Franklin Gothic Book" w:hAnsi="Times New Roman"/>
          <w:b/>
        </w:rPr>
        <w:t>Data Collection</w:t>
      </w:r>
      <w:r>
        <w:rPr>
          <w:rFonts w:ascii="Times New Roman" w:hAnsi="Times New Roman"/>
        </w:rPr>
        <w:t>.</w:t>
      </w:r>
      <w:proofErr w:type="gramEnd"/>
      <w:r>
        <w:rPr>
          <w:rFonts w:ascii="Times New Roman" w:hAnsi="Times New Roman" w:cs="Times New Roman"/>
          <w:sz w:val="24"/>
        </w:rPr>
        <w:t xml:space="preserve"> </w:t>
      </w:r>
      <w:r w:rsidR="0019507C">
        <w:rPr>
          <w:rFonts w:ascii="Times New Roman" w:hAnsi="Times New Roman" w:cs="Times New Roman"/>
          <w:sz w:val="24"/>
        </w:rPr>
        <w:t>I</w:t>
      </w:r>
      <w:r w:rsidR="005A1082" w:rsidRPr="00C5177D">
        <w:rPr>
          <w:rFonts w:ascii="Times New Roman" w:hAnsi="Times New Roman" w:cs="Times New Roman"/>
          <w:sz w:val="24"/>
        </w:rPr>
        <w:t xml:space="preserve">nterviews will be conducted by a </w:t>
      </w:r>
      <w:r w:rsidR="008230DD">
        <w:rPr>
          <w:rFonts w:ascii="Times New Roman" w:hAnsi="Times New Roman" w:cs="Times New Roman"/>
          <w:sz w:val="24"/>
        </w:rPr>
        <w:t xml:space="preserve">team of </w:t>
      </w:r>
      <w:r w:rsidR="005A1082" w:rsidRPr="00C5177D">
        <w:rPr>
          <w:rFonts w:ascii="Times New Roman" w:hAnsi="Times New Roman" w:cs="Times New Roman"/>
          <w:sz w:val="24"/>
        </w:rPr>
        <w:t>trained and experienced cognitive interviewer</w:t>
      </w:r>
      <w:r w:rsidR="008230DD">
        <w:rPr>
          <w:rFonts w:ascii="Times New Roman" w:hAnsi="Times New Roman" w:cs="Times New Roman"/>
          <w:sz w:val="24"/>
        </w:rPr>
        <w:t>s</w:t>
      </w:r>
      <w:r w:rsidR="0034350B">
        <w:rPr>
          <w:rFonts w:ascii="Times New Roman" w:hAnsi="Times New Roman" w:cs="Times New Roman"/>
          <w:sz w:val="24"/>
        </w:rPr>
        <w:t>. All interviews will take under 60 minutes to complete</w:t>
      </w:r>
      <w:r w:rsidR="005A1082" w:rsidRPr="00C5177D">
        <w:rPr>
          <w:rFonts w:ascii="Times New Roman" w:hAnsi="Times New Roman" w:cs="Times New Roman"/>
          <w:sz w:val="24"/>
        </w:rPr>
        <w:t>.</w:t>
      </w:r>
      <w:r w:rsidR="007803F0">
        <w:rPr>
          <w:rFonts w:ascii="Times New Roman" w:hAnsi="Times New Roman" w:cs="Times New Roman"/>
          <w:sz w:val="24"/>
        </w:rPr>
        <w:t xml:space="preserve"> </w:t>
      </w:r>
      <w:r w:rsidR="007803F0">
        <w:rPr>
          <w:rFonts w:ascii="Times New Roman" w:hAnsi="Times New Roman" w:cs="Times New Roman"/>
          <w:sz w:val="24"/>
          <w:szCs w:val="24"/>
        </w:rPr>
        <w:t>No interview will continue beyond an hour.</w:t>
      </w:r>
      <w:r w:rsidR="005A1082" w:rsidRPr="00C5177D">
        <w:rPr>
          <w:rFonts w:ascii="Times New Roman" w:hAnsi="Times New Roman" w:cs="Times New Roman"/>
          <w:sz w:val="24"/>
        </w:rPr>
        <w:t xml:space="preserve"> </w:t>
      </w:r>
      <w:r w:rsidR="0034350B">
        <w:rPr>
          <w:rFonts w:ascii="Times New Roman" w:hAnsi="Times New Roman" w:cs="Times New Roman"/>
          <w:sz w:val="24"/>
        </w:rPr>
        <w:t xml:space="preserve">Using a </w:t>
      </w:r>
      <w:r w:rsidR="00417B91" w:rsidRPr="00C5177D">
        <w:rPr>
          <w:rFonts w:ascii="Times New Roman" w:hAnsi="Times New Roman" w:cs="Times New Roman"/>
          <w:sz w:val="24"/>
        </w:rPr>
        <w:t xml:space="preserve">semi-structured protocol </w:t>
      </w:r>
      <w:r w:rsidR="0034350B">
        <w:rPr>
          <w:rFonts w:ascii="Times New Roman" w:hAnsi="Times New Roman" w:cs="Times New Roman"/>
          <w:sz w:val="24"/>
        </w:rPr>
        <w:t xml:space="preserve">and a </w:t>
      </w:r>
      <w:r w:rsidR="00417B91" w:rsidRPr="00C5177D">
        <w:rPr>
          <w:rFonts w:ascii="Times New Roman" w:hAnsi="Times New Roman" w:cs="Times New Roman"/>
          <w:sz w:val="24"/>
        </w:rPr>
        <w:t>mix of concurrent and retros</w:t>
      </w:r>
      <w:r w:rsidR="00417B91" w:rsidRPr="00DB5DEE">
        <w:rPr>
          <w:rFonts w:ascii="Times New Roman" w:hAnsi="Times New Roman" w:cs="Times New Roman"/>
          <w:sz w:val="24"/>
          <w:szCs w:val="24"/>
        </w:rPr>
        <w:t>pective probes</w:t>
      </w:r>
      <w:r w:rsidR="00417B91">
        <w:rPr>
          <w:rFonts w:ascii="Times New Roman" w:hAnsi="Times New Roman" w:cs="Times New Roman"/>
          <w:sz w:val="24"/>
          <w:szCs w:val="24"/>
        </w:rPr>
        <w:t xml:space="preserve">, interviewers will </w:t>
      </w:r>
      <w:r w:rsidR="0034350B">
        <w:rPr>
          <w:rFonts w:ascii="Times New Roman" w:hAnsi="Times New Roman" w:cs="Times New Roman"/>
          <w:sz w:val="24"/>
          <w:szCs w:val="24"/>
        </w:rPr>
        <w:t xml:space="preserve">ask </w:t>
      </w:r>
      <w:r w:rsidR="008B3F11">
        <w:rPr>
          <w:rFonts w:ascii="Times New Roman" w:hAnsi="Times New Roman"/>
          <w:sz w:val="24"/>
          <w:szCs w:val="24"/>
        </w:rPr>
        <w:t>participants</w:t>
      </w:r>
      <w:r w:rsidR="005A1082" w:rsidRPr="00C5177D">
        <w:rPr>
          <w:rFonts w:ascii="Times New Roman" w:hAnsi="Times New Roman" w:cs="Times New Roman"/>
          <w:sz w:val="24"/>
        </w:rPr>
        <w:t xml:space="preserve"> </w:t>
      </w:r>
      <w:r w:rsidR="00417B91">
        <w:rPr>
          <w:rFonts w:ascii="Times New Roman" w:hAnsi="Times New Roman" w:cs="Times New Roman"/>
          <w:sz w:val="24"/>
        </w:rPr>
        <w:t xml:space="preserve">to </w:t>
      </w:r>
      <w:r w:rsidR="005A1082" w:rsidRPr="00C5177D">
        <w:rPr>
          <w:rFonts w:ascii="Times New Roman" w:hAnsi="Times New Roman" w:cs="Times New Roman"/>
          <w:sz w:val="24"/>
        </w:rPr>
        <w:t xml:space="preserve">complete </w:t>
      </w:r>
      <w:r w:rsidR="007707B1">
        <w:rPr>
          <w:rFonts w:ascii="Times New Roman" w:hAnsi="Times New Roman" w:cs="Times New Roman"/>
          <w:sz w:val="24"/>
        </w:rPr>
        <w:t xml:space="preserve">selected </w:t>
      </w:r>
      <w:r w:rsidR="00AF41E6">
        <w:rPr>
          <w:rFonts w:ascii="Times New Roman" w:hAnsi="Times New Roman" w:cs="Times New Roman"/>
          <w:sz w:val="24"/>
        </w:rPr>
        <w:t>questionnaire</w:t>
      </w:r>
      <w:r w:rsidR="005A1082" w:rsidRPr="00C5177D">
        <w:rPr>
          <w:rFonts w:ascii="Times New Roman" w:hAnsi="Times New Roman" w:cs="Times New Roman"/>
          <w:sz w:val="24"/>
        </w:rPr>
        <w:t xml:space="preserve"> </w:t>
      </w:r>
      <w:r w:rsidR="00417B91">
        <w:rPr>
          <w:rFonts w:ascii="Times New Roman" w:hAnsi="Times New Roman" w:cs="Times New Roman"/>
          <w:sz w:val="24"/>
        </w:rPr>
        <w:t>modules (</w:t>
      </w:r>
      <w:r w:rsidR="0034350B">
        <w:rPr>
          <w:rFonts w:ascii="Times New Roman" w:hAnsi="Times New Roman" w:cs="Times New Roman"/>
          <w:sz w:val="24"/>
        </w:rPr>
        <w:t>i.e., not</w:t>
      </w:r>
      <w:r w:rsidR="00417B91">
        <w:rPr>
          <w:rFonts w:ascii="Times New Roman" w:hAnsi="Times New Roman" w:cs="Times New Roman"/>
          <w:sz w:val="24"/>
        </w:rPr>
        <w:t xml:space="preserve"> the full </w:t>
      </w:r>
      <w:r w:rsidR="00372AC8">
        <w:rPr>
          <w:rFonts w:ascii="Times New Roman" w:hAnsi="Times New Roman" w:cs="Times New Roman"/>
          <w:sz w:val="24"/>
        </w:rPr>
        <w:t>PATH Study questionnaire</w:t>
      </w:r>
      <w:r w:rsidR="00417B91">
        <w:rPr>
          <w:rFonts w:ascii="Times New Roman" w:hAnsi="Times New Roman" w:cs="Times New Roman"/>
          <w:sz w:val="24"/>
        </w:rPr>
        <w:t>).</w:t>
      </w:r>
      <w:r w:rsidR="008230DD">
        <w:rPr>
          <w:rFonts w:ascii="Times New Roman" w:hAnsi="Times New Roman" w:cs="Times New Roman"/>
          <w:sz w:val="24"/>
        </w:rPr>
        <w:t xml:space="preserve"> </w:t>
      </w:r>
      <w:r w:rsidR="00417B91">
        <w:rPr>
          <w:rFonts w:ascii="Times New Roman" w:hAnsi="Times New Roman" w:cs="Times New Roman"/>
          <w:sz w:val="24"/>
          <w:szCs w:val="24"/>
        </w:rPr>
        <w:t>The</w:t>
      </w:r>
      <w:r w:rsidR="005A1082" w:rsidRPr="00C5177D">
        <w:rPr>
          <w:rFonts w:ascii="Times New Roman" w:hAnsi="Times New Roman" w:cs="Times New Roman"/>
          <w:sz w:val="24"/>
        </w:rPr>
        <w:t xml:space="preserve"> focus </w:t>
      </w:r>
      <w:r w:rsidR="00417B91">
        <w:rPr>
          <w:rFonts w:ascii="Times New Roman" w:hAnsi="Times New Roman" w:cs="Times New Roman"/>
          <w:sz w:val="24"/>
        </w:rPr>
        <w:t xml:space="preserve">will be </w:t>
      </w:r>
      <w:r w:rsidR="005A1082" w:rsidRPr="00C5177D">
        <w:rPr>
          <w:rFonts w:ascii="Times New Roman" w:hAnsi="Times New Roman" w:cs="Times New Roman"/>
          <w:sz w:val="24"/>
        </w:rPr>
        <w:t xml:space="preserve">on identifying </w:t>
      </w:r>
      <w:r w:rsidR="004A007B" w:rsidRPr="00C5177D">
        <w:rPr>
          <w:rFonts w:ascii="Times New Roman" w:hAnsi="Times New Roman" w:cs="Times New Roman"/>
          <w:sz w:val="24"/>
        </w:rPr>
        <w:t>questions</w:t>
      </w:r>
      <w:r w:rsidR="004A007B">
        <w:rPr>
          <w:rFonts w:ascii="Times New Roman" w:hAnsi="Times New Roman" w:cs="Times New Roman"/>
          <w:sz w:val="24"/>
        </w:rPr>
        <w:t xml:space="preserve"> that</w:t>
      </w:r>
      <w:r w:rsidR="005A1082" w:rsidRPr="00C5177D">
        <w:rPr>
          <w:rFonts w:ascii="Times New Roman" w:hAnsi="Times New Roman" w:cs="Times New Roman"/>
          <w:sz w:val="24"/>
        </w:rPr>
        <w:t xml:space="preserve"> are vague or ambiguous</w:t>
      </w:r>
      <w:r w:rsidR="004A007B">
        <w:rPr>
          <w:rFonts w:ascii="Times New Roman" w:hAnsi="Times New Roman" w:cs="Times New Roman"/>
          <w:sz w:val="24"/>
        </w:rPr>
        <w:t>, that</w:t>
      </w:r>
      <w:r w:rsidR="005A1082" w:rsidRPr="00C5177D">
        <w:rPr>
          <w:rFonts w:ascii="Times New Roman" w:hAnsi="Times New Roman" w:cs="Times New Roman"/>
          <w:sz w:val="24"/>
        </w:rPr>
        <w:t xml:space="preserve"> cannot be answered readily or accurately by the participant, and </w:t>
      </w:r>
      <w:r w:rsidR="004A007B">
        <w:rPr>
          <w:rFonts w:ascii="Times New Roman" w:hAnsi="Times New Roman" w:cs="Times New Roman"/>
          <w:sz w:val="24"/>
        </w:rPr>
        <w:t>that may pose</w:t>
      </w:r>
      <w:r w:rsidR="005A1082" w:rsidRPr="00C5177D">
        <w:rPr>
          <w:rFonts w:ascii="Times New Roman" w:hAnsi="Times New Roman" w:cs="Times New Roman"/>
          <w:sz w:val="24"/>
        </w:rPr>
        <w:t xml:space="preserve"> comprehension or instrument navigation </w:t>
      </w:r>
      <w:r w:rsidR="004A007B">
        <w:rPr>
          <w:rFonts w:ascii="Times New Roman" w:hAnsi="Times New Roman" w:cs="Times New Roman"/>
          <w:sz w:val="24"/>
        </w:rPr>
        <w:t>challenges</w:t>
      </w:r>
      <w:r w:rsidR="005A1082" w:rsidRPr="00C5177D">
        <w:rPr>
          <w:rFonts w:ascii="Times New Roman" w:hAnsi="Times New Roman" w:cs="Times New Roman"/>
          <w:sz w:val="24"/>
        </w:rPr>
        <w:t>.</w:t>
      </w:r>
      <w:r w:rsidR="002A451F" w:rsidRPr="002A451F">
        <w:rPr>
          <w:rFonts w:ascii="Times New Roman" w:hAnsi="Times New Roman" w:cs="Times New Roman"/>
          <w:sz w:val="24"/>
          <w:szCs w:val="24"/>
        </w:rPr>
        <w:t xml:space="preserve"> </w:t>
      </w:r>
      <w:r w:rsidR="008230DD">
        <w:rPr>
          <w:rFonts w:ascii="Times New Roman" w:hAnsi="Times New Roman" w:cs="Times New Roman"/>
          <w:sz w:val="24"/>
          <w:szCs w:val="24"/>
        </w:rPr>
        <w:t xml:space="preserve"> </w:t>
      </w:r>
    </w:p>
    <w:p w:rsidR="002A451F" w:rsidRDefault="002A451F" w:rsidP="00C5177D">
      <w:pPr>
        <w:spacing w:after="0" w:line="240" w:lineRule="auto"/>
        <w:contextualSpacing/>
        <w:rPr>
          <w:rFonts w:ascii="Times New Roman" w:hAnsi="Times New Roman" w:cs="Times New Roman"/>
          <w:sz w:val="24"/>
          <w:szCs w:val="24"/>
        </w:rPr>
      </w:pPr>
    </w:p>
    <w:p w:rsidR="005A1082" w:rsidRPr="002A451F" w:rsidRDefault="002A451F" w:rsidP="00C517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00417B91">
        <w:rPr>
          <w:rFonts w:ascii="Times New Roman" w:hAnsi="Times New Roman" w:cs="Times New Roman"/>
          <w:sz w:val="24"/>
          <w:szCs w:val="24"/>
        </w:rPr>
        <w:t xml:space="preserve">questionnaire </w:t>
      </w:r>
      <w:r>
        <w:rPr>
          <w:rFonts w:ascii="Times New Roman" w:hAnsi="Times New Roman" w:cs="Times New Roman"/>
          <w:sz w:val="24"/>
          <w:szCs w:val="24"/>
        </w:rPr>
        <w:t xml:space="preserve">modules </w:t>
      </w:r>
      <w:r w:rsidR="00417B91">
        <w:rPr>
          <w:rFonts w:ascii="Times New Roman" w:hAnsi="Times New Roman" w:cs="Times New Roman"/>
          <w:sz w:val="24"/>
          <w:szCs w:val="24"/>
        </w:rPr>
        <w:t xml:space="preserve">are </w:t>
      </w:r>
      <w:r w:rsidR="00314A5D">
        <w:rPr>
          <w:rFonts w:ascii="Times New Roman" w:hAnsi="Times New Roman" w:cs="Times New Roman"/>
          <w:sz w:val="24"/>
          <w:szCs w:val="24"/>
        </w:rPr>
        <w:t>organized around</w:t>
      </w:r>
      <w:r>
        <w:rPr>
          <w:rFonts w:ascii="Times New Roman" w:hAnsi="Times New Roman" w:cs="Times New Roman"/>
          <w:sz w:val="24"/>
          <w:szCs w:val="24"/>
        </w:rPr>
        <w:t xml:space="preserve"> </w:t>
      </w:r>
      <w:r w:rsidR="008C3D60">
        <w:rPr>
          <w:rFonts w:ascii="Times New Roman" w:hAnsi="Times New Roman" w:cs="Times New Roman"/>
          <w:sz w:val="24"/>
          <w:szCs w:val="24"/>
        </w:rPr>
        <w:t xml:space="preserve">specific </w:t>
      </w:r>
      <w:r>
        <w:rPr>
          <w:rFonts w:ascii="Times New Roman" w:hAnsi="Times New Roman" w:cs="Times New Roman"/>
          <w:sz w:val="24"/>
          <w:szCs w:val="24"/>
        </w:rPr>
        <w:t>topic areas</w:t>
      </w:r>
      <w:r w:rsidR="00417B91">
        <w:rPr>
          <w:rFonts w:ascii="Times New Roman" w:hAnsi="Times New Roman" w:cs="Times New Roman"/>
          <w:sz w:val="24"/>
          <w:szCs w:val="24"/>
        </w:rPr>
        <w:t>, such as</w:t>
      </w:r>
      <w:r w:rsidR="008C3D60">
        <w:rPr>
          <w:rFonts w:ascii="Times New Roman" w:hAnsi="Times New Roman" w:cs="Times New Roman"/>
          <w:sz w:val="24"/>
          <w:szCs w:val="24"/>
        </w:rPr>
        <w:t xml:space="preserve"> </w:t>
      </w:r>
      <w:r w:rsidR="007B171B">
        <w:rPr>
          <w:rFonts w:ascii="Times New Roman" w:hAnsi="Times New Roman" w:cs="Times New Roman"/>
          <w:sz w:val="24"/>
          <w:szCs w:val="24"/>
        </w:rPr>
        <w:t>electronic nicotine products, media</w:t>
      </w:r>
      <w:r w:rsidR="008C3D60">
        <w:rPr>
          <w:rFonts w:ascii="Times New Roman" w:hAnsi="Times New Roman" w:cs="Times New Roman"/>
          <w:sz w:val="24"/>
          <w:szCs w:val="24"/>
        </w:rPr>
        <w:t xml:space="preserve">, </w:t>
      </w:r>
      <w:r w:rsidR="009558E1">
        <w:rPr>
          <w:rFonts w:ascii="Times New Roman" w:hAnsi="Times New Roman" w:cs="Times New Roman"/>
          <w:sz w:val="24"/>
          <w:szCs w:val="24"/>
        </w:rPr>
        <w:t>cigarette smoking</w:t>
      </w:r>
      <w:r w:rsidR="007B171B">
        <w:rPr>
          <w:rFonts w:ascii="Times New Roman" w:hAnsi="Times New Roman" w:cs="Times New Roman"/>
          <w:sz w:val="24"/>
          <w:szCs w:val="24"/>
        </w:rPr>
        <w:t xml:space="preserve">, and </w:t>
      </w:r>
      <w:r w:rsidR="009558E1">
        <w:rPr>
          <w:rFonts w:ascii="Times New Roman" w:hAnsi="Times New Roman" w:cs="Times New Roman"/>
          <w:sz w:val="24"/>
          <w:szCs w:val="24"/>
        </w:rPr>
        <w:t>risk and harm perceptions</w:t>
      </w:r>
      <w:r w:rsidR="008C3D60">
        <w:rPr>
          <w:rFonts w:ascii="Times New Roman" w:hAnsi="Times New Roman" w:cs="Times New Roman"/>
          <w:sz w:val="24"/>
          <w:szCs w:val="24"/>
        </w:rPr>
        <w:t>.</w:t>
      </w:r>
      <w:r w:rsidR="00A124DE">
        <w:rPr>
          <w:rFonts w:ascii="Times New Roman" w:hAnsi="Times New Roman" w:cs="Times New Roman"/>
          <w:sz w:val="24"/>
          <w:szCs w:val="24"/>
        </w:rPr>
        <w:t xml:space="preserve"> There will be 10</w:t>
      </w:r>
      <w:r w:rsidR="0007092A">
        <w:rPr>
          <w:rFonts w:ascii="Times New Roman" w:hAnsi="Times New Roman" w:cs="Times New Roman"/>
          <w:sz w:val="24"/>
          <w:szCs w:val="24"/>
        </w:rPr>
        <w:t xml:space="preserve"> topic-specific protocols. </w:t>
      </w:r>
      <w:r w:rsidR="006C787B">
        <w:rPr>
          <w:rFonts w:ascii="Times New Roman" w:hAnsi="Times New Roman" w:cs="Times New Roman"/>
          <w:sz w:val="24"/>
          <w:szCs w:val="24"/>
        </w:rPr>
        <w:t xml:space="preserve">Each </w:t>
      </w:r>
      <w:r w:rsidR="007707B1">
        <w:rPr>
          <w:rFonts w:ascii="Times New Roman" w:hAnsi="Times New Roman" w:cs="Times New Roman"/>
          <w:sz w:val="24"/>
          <w:szCs w:val="24"/>
        </w:rPr>
        <w:t>participant</w:t>
      </w:r>
      <w:r w:rsidR="006C787B">
        <w:rPr>
          <w:rFonts w:ascii="Times New Roman" w:hAnsi="Times New Roman" w:cs="Times New Roman"/>
          <w:sz w:val="24"/>
          <w:szCs w:val="24"/>
        </w:rPr>
        <w:t xml:space="preserve"> will be assigned a group of modules depending on </w:t>
      </w:r>
      <w:r w:rsidR="00372AC8">
        <w:rPr>
          <w:rFonts w:ascii="Times New Roman" w:hAnsi="Times New Roman" w:cs="Times New Roman"/>
          <w:sz w:val="24"/>
          <w:szCs w:val="24"/>
        </w:rPr>
        <w:t xml:space="preserve">his or her </w:t>
      </w:r>
      <w:r w:rsidR="006C787B">
        <w:rPr>
          <w:rFonts w:ascii="Times New Roman" w:hAnsi="Times New Roman" w:cs="Times New Roman"/>
          <w:sz w:val="24"/>
          <w:szCs w:val="24"/>
        </w:rPr>
        <w:t xml:space="preserve">characteristics. </w:t>
      </w:r>
      <w:r w:rsidR="00C36DBA" w:rsidRPr="00837D3B">
        <w:rPr>
          <w:rFonts w:ascii="Times New Roman" w:hAnsi="Times New Roman" w:cs="Times New Roman"/>
          <w:sz w:val="24"/>
          <w:szCs w:val="24"/>
        </w:rPr>
        <w:t xml:space="preserve">Please note that while some of the protocols </w:t>
      </w:r>
      <w:r w:rsidR="005F7D9B">
        <w:rPr>
          <w:rFonts w:ascii="Times New Roman" w:hAnsi="Times New Roman" w:cs="Times New Roman"/>
          <w:sz w:val="24"/>
          <w:szCs w:val="24"/>
        </w:rPr>
        <w:t>appear lengthy</w:t>
      </w:r>
      <w:r w:rsidR="00C36DBA" w:rsidRPr="00837D3B">
        <w:rPr>
          <w:rFonts w:ascii="Times New Roman" w:hAnsi="Times New Roman" w:cs="Times New Roman"/>
          <w:sz w:val="24"/>
          <w:szCs w:val="24"/>
        </w:rPr>
        <w:t xml:space="preserve">, </w:t>
      </w:r>
      <w:r w:rsidR="005F7D9B">
        <w:rPr>
          <w:rFonts w:ascii="Times New Roman" w:hAnsi="Times New Roman" w:cs="Times New Roman"/>
          <w:sz w:val="24"/>
          <w:szCs w:val="24"/>
        </w:rPr>
        <w:t xml:space="preserve">no interview will last beyond an hour.  The length of the protocols </w:t>
      </w:r>
      <w:r w:rsidR="00C36DBA" w:rsidRPr="00837D3B">
        <w:rPr>
          <w:rFonts w:ascii="Times New Roman" w:hAnsi="Times New Roman" w:cs="Times New Roman"/>
          <w:sz w:val="24"/>
          <w:szCs w:val="24"/>
        </w:rPr>
        <w:t xml:space="preserve">is primarily an artifact of converting a programmed instrument to a self-administered format.  For example, the Electronic Nicotine Module contains 4 different versions of each question depending upon whether the respondent needs a fill of “e-cigarette”, “e-cigar”, “e-hookah”, or “e-pipe”.  So while the protocol appears lengthy on paper, the respondent </w:t>
      </w:r>
      <w:r w:rsidR="005F7D9B">
        <w:rPr>
          <w:rFonts w:ascii="Times New Roman" w:hAnsi="Times New Roman" w:cs="Times New Roman"/>
          <w:sz w:val="24"/>
          <w:szCs w:val="24"/>
        </w:rPr>
        <w:t>will</w:t>
      </w:r>
      <w:r w:rsidR="00C36DBA" w:rsidRPr="00837D3B">
        <w:rPr>
          <w:rFonts w:ascii="Times New Roman" w:hAnsi="Times New Roman" w:cs="Times New Roman"/>
          <w:sz w:val="24"/>
          <w:szCs w:val="24"/>
        </w:rPr>
        <w:t xml:space="preserve"> only receive approximately a fourth of the module.</w:t>
      </w:r>
      <w:r w:rsidR="0007092A">
        <w:rPr>
          <w:rFonts w:ascii="Times New Roman" w:hAnsi="Times New Roman" w:cs="Times New Roman"/>
          <w:sz w:val="24"/>
          <w:szCs w:val="24"/>
        </w:rPr>
        <w:t xml:space="preserve"> </w:t>
      </w:r>
      <w:r w:rsidR="00837D3B">
        <w:rPr>
          <w:rFonts w:ascii="Times New Roman" w:hAnsi="Times New Roman" w:cs="Times New Roman"/>
          <w:sz w:val="24"/>
          <w:szCs w:val="24"/>
        </w:rPr>
        <w:t xml:space="preserve"> </w:t>
      </w:r>
      <w:r w:rsidRPr="003C7B4C">
        <w:rPr>
          <w:rFonts w:ascii="Times New Roman" w:hAnsi="Times New Roman" w:cs="Times New Roman"/>
          <w:sz w:val="24"/>
        </w:rPr>
        <w:t>(</w:t>
      </w:r>
      <w:r w:rsidRPr="007B171B">
        <w:rPr>
          <w:rFonts w:ascii="Times New Roman" w:hAnsi="Times New Roman" w:cs="Times New Roman"/>
          <w:sz w:val="24"/>
        </w:rPr>
        <w:t xml:space="preserve">See </w:t>
      </w:r>
      <w:r w:rsidRPr="00E20BA9">
        <w:rPr>
          <w:rFonts w:ascii="Times New Roman" w:hAnsi="Times New Roman" w:cs="Times New Roman"/>
          <w:sz w:val="24"/>
        </w:rPr>
        <w:t xml:space="preserve">Attachment </w:t>
      </w:r>
      <w:r w:rsidR="008230DD" w:rsidRPr="00E20BA9">
        <w:rPr>
          <w:rFonts w:ascii="Times New Roman" w:hAnsi="Times New Roman" w:cs="Times New Roman"/>
          <w:sz w:val="24"/>
        </w:rPr>
        <w:t>B</w:t>
      </w:r>
      <w:r w:rsidR="006021CF" w:rsidRPr="00E20BA9">
        <w:rPr>
          <w:rFonts w:ascii="Times New Roman" w:hAnsi="Times New Roman" w:cs="Times New Roman"/>
          <w:sz w:val="24"/>
        </w:rPr>
        <w:t xml:space="preserve"> </w:t>
      </w:r>
      <w:r w:rsidRPr="00E20BA9">
        <w:rPr>
          <w:rFonts w:ascii="Times New Roman" w:hAnsi="Times New Roman" w:cs="Times New Roman"/>
          <w:sz w:val="24"/>
        </w:rPr>
        <w:t>for</w:t>
      </w:r>
      <w:r w:rsidRPr="003C7B4C">
        <w:rPr>
          <w:rFonts w:ascii="Times New Roman" w:hAnsi="Times New Roman" w:cs="Times New Roman"/>
          <w:sz w:val="24"/>
        </w:rPr>
        <w:t xml:space="preserve"> the cognitive testing protocols.) </w:t>
      </w:r>
      <w:r w:rsidR="00CE6CE4">
        <w:rPr>
          <w:rFonts w:ascii="Times New Roman" w:hAnsi="Times New Roman" w:cs="Times New Roman"/>
          <w:sz w:val="24"/>
        </w:rPr>
        <w:t xml:space="preserve"> </w:t>
      </w:r>
      <w:r w:rsidR="00837D3B">
        <w:rPr>
          <w:rFonts w:ascii="Times New Roman" w:hAnsi="Times New Roman" w:cs="Times New Roman"/>
          <w:sz w:val="24"/>
          <w:szCs w:val="24"/>
        </w:rPr>
        <w:t>No interview will continue beyond an hour.</w:t>
      </w:r>
    </w:p>
    <w:p w:rsidR="00C5177D" w:rsidRPr="00C5177D" w:rsidRDefault="00C5177D" w:rsidP="00C5177D">
      <w:pPr>
        <w:spacing w:after="0" w:line="240" w:lineRule="auto"/>
        <w:contextualSpacing/>
        <w:rPr>
          <w:rFonts w:ascii="Times New Roman" w:hAnsi="Times New Roman" w:cs="Times New Roman"/>
          <w:sz w:val="24"/>
        </w:rPr>
      </w:pPr>
    </w:p>
    <w:p w:rsidR="00332D2E" w:rsidRDefault="00332D2E" w:rsidP="00C5177D">
      <w:pPr>
        <w:spacing w:after="0" w:line="240" w:lineRule="auto"/>
        <w:contextualSpacing/>
        <w:rPr>
          <w:rFonts w:ascii="Times New Roman" w:hAnsi="Times New Roman" w:cs="Times New Roman"/>
          <w:sz w:val="24"/>
        </w:rPr>
      </w:pPr>
      <w:r w:rsidRPr="00C5177D">
        <w:rPr>
          <w:rFonts w:ascii="Times New Roman" w:hAnsi="Times New Roman" w:cs="Times New Roman"/>
          <w:sz w:val="24"/>
        </w:rPr>
        <w:t xml:space="preserve">The cognitive testing activities and materials outlined in this memo </w:t>
      </w:r>
      <w:r>
        <w:rPr>
          <w:rFonts w:ascii="Times New Roman" w:hAnsi="Times New Roman" w:cs="Times New Roman"/>
          <w:sz w:val="24"/>
        </w:rPr>
        <w:t xml:space="preserve">were </w:t>
      </w:r>
      <w:r w:rsidRPr="00C5177D">
        <w:rPr>
          <w:rFonts w:ascii="Times New Roman" w:hAnsi="Times New Roman" w:cs="Times New Roman"/>
          <w:sz w:val="24"/>
        </w:rPr>
        <w:t xml:space="preserve">granted Institutional Review Board (IRB) approval on </w:t>
      </w:r>
      <w:r w:rsidR="005F3558">
        <w:rPr>
          <w:rFonts w:ascii="Times New Roman" w:hAnsi="Times New Roman" w:cs="Times New Roman"/>
          <w:sz w:val="24"/>
        </w:rPr>
        <w:t>July 6, 2015</w:t>
      </w:r>
      <w:r w:rsidRPr="00C5177D">
        <w:rPr>
          <w:rFonts w:ascii="Times New Roman" w:hAnsi="Times New Roman" w:cs="Times New Roman"/>
          <w:sz w:val="24"/>
        </w:rPr>
        <w:t xml:space="preserve"> by Westat’s </w:t>
      </w:r>
      <w:r w:rsidRPr="003C7B4C">
        <w:rPr>
          <w:rFonts w:ascii="Times New Roman" w:hAnsi="Times New Roman" w:cs="Times New Roman"/>
          <w:sz w:val="24"/>
        </w:rPr>
        <w:t>IRB (</w:t>
      </w:r>
      <w:r w:rsidRPr="001D432A">
        <w:rPr>
          <w:rFonts w:ascii="Times New Roman" w:hAnsi="Times New Roman" w:cs="Times New Roman"/>
          <w:sz w:val="24"/>
        </w:rPr>
        <w:t>Attachment C).</w:t>
      </w:r>
    </w:p>
    <w:p w:rsidR="00332D2E" w:rsidRDefault="00332D2E" w:rsidP="00C5177D">
      <w:pPr>
        <w:spacing w:after="0" w:line="240" w:lineRule="auto"/>
        <w:contextualSpacing/>
        <w:rPr>
          <w:rFonts w:ascii="Times New Roman" w:hAnsi="Times New Roman" w:cs="Times New Roman"/>
          <w:sz w:val="24"/>
        </w:rPr>
      </w:pPr>
    </w:p>
    <w:p w:rsidR="005A1082" w:rsidRPr="007803F0" w:rsidRDefault="005A1082" w:rsidP="00C5177D">
      <w:pPr>
        <w:spacing w:after="0" w:line="240" w:lineRule="auto"/>
        <w:contextualSpacing/>
        <w:rPr>
          <w:rFonts w:ascii="Times New Roman" w:hAnsi="Times New Roman" w:cs="Times New Roman"/>
          <w:sz w:val="24"/>
        </w:rPr>
      </w:pPr>
      <w:r w:rsidRPr="00C5177D">
        <w:rPr>
          <w:rFonts w:ascii="Times New Roman" w:hAnsi="Times New Roman" w:cs="Times New Roman"/>
          <w:sz w:val="24"/>
        </w:rPr>
        <w:t>All cognitive interviews will be audio</w:t>
      </w:r>
      <w:r w:rsidR="007B7736">
        <w:rPr>
          <w:rFonts w:ascii="Times New Roman" w:hAnsi="Times New Roman" w:cs="Times New Roman"/>
          <w:sz w:val="24"/>
        </w:rPr>
        <w:t>-</w:t>
      </w:r>
      <w:r w:rsidRPr="00C5177D">
        <w:rPr>
          <w:rFonts w:ascii="Times New Roman" w:hAnsi="Times New Roman" w:cs="Times New Roman"/>
          <w:sz w:val="24"/>
        </w:rPr>
        <w:t xml:space="preserve">recorded with the </w:t>
      </w:r>
      <w:r w:rsidR="007707B1">
        <w:rPr>
          <w:rFonts w:ascii="Times New Roman" w:hAnsi="Times New Roman" w:cs="Times New Roman"/>
          <w:sz w:val="24"/>
        </w:rPr>
        <w:t>participant</w:t>
      </w:r>
      <w:r w:rsidRPr="00C5177D">
        <w:rPr>
          <w:rFonts w:ascii="Times New Roman" w:hAnsi="Times New Roman" w:cs="Times New Roman"/>
          <w:sz w:val="24"/>
        </w:rPr>
        <w:t>’s consent</w:t>
      </w:r>
      <w:r w:rsidR="00FB4D9F">
        <w:rPr>
          <w:rFonts w:ascii="Times New Roman" w:hAnsi="Times New Roman" w:cs="Times New Roman"/>
          <w:sz w:val="24"/>
        </w:rPr>
        <w:t xml:space="preserve"> and the recordings will be transcribed. </w:t>
      </w:r>
      <w:r w:rsidRPr="00C5177D">
        <w:rPr>
          <w:rFonts w:ascii="Times New Roman" w:hAnsi="Times New Roman" w:cs="Times New Roman"/>
          <w:sz w:val="24"/>
        </w:rPr>
        <w:t>The audio</w:t>
      </w:r>
      <w:r w:rsidR="00457F6C">
        <w:rPr>
          <w:rFonts w:ascii="Times New Roman" w:hAnsi="Times New Roman" w:cs="Times New Roman"/>
          <w:sz w:val="24"/>
        </w:rPr>
        <w:t xml:space="preserve"> </w:t>
      </w:r>
      <w:r w:rsidRPr="00C5177D">
        <w:rPr>
          <w:rFonts w:ascii="Times New Roman" w:hAnsi="Times New Roman" w:cs="Times New Roman"/>
          <w:sz w:val="24"/>
        </w:rPr>
        <w:t xml:space="preserve">recordings will only be accessible to project staff directly working on the project and no names or other personally identifying information (other than the </w:t>
      </w:r>
      <w:r w:rsidR="008B3F11">
        <w:rPr>
          <w:rFonts w:ascii="Times New Roman" w:hAnsi="Times New Roman"/>
          <w:sz w:val="24"/>
          <w:szCs w:val="24"/>
        </w:rPr>
        <w:t>participant</w:t>
      </w:r>
      <w:r w:rsidRPr="00C5177D">
        <w:rPr>
          <w:rFonts w:ascii="Times New Roman" w:hAnsi="Times New Roman" w:cs="Times New Roman"/>
          <w:sz w:val="24"/>
        </w:rPr>
        <w:t>’s voice itself) will be included on the audio recordings</w:t>
      </w:r>
      <w:r w:rsidR="00FB4D9F">
        <w:rPr>
          <w:rFonts w:ascii="Times New Roman" w:hAnsi="Times New Roman" w:cs="Times New Roman"/>
          <w:sz w:val="24"/>
        </w:rPr>
        <w:t xml:space="preserve"> or transcripts</w:t>
      </w:r>
      <w:r w:rsidRPr="00C5177D">
        <w:rPr>
          <w:rFonts w:ascii="Times New Roman" w:hAnsi="Times New Roman" w:cs="Times New Roman"/>
          <w:sz w:val="24"/>
        </w:rPr>
        <w:t xml:space="preserve">. </w:t>
      </w:r>
    </w:p>
    <w:p w:rsidR="00332D2E" w:rsidRDefault="00332D2E" w:rsidP="00C5177D">
      <w:pPr>
        <w:spacing w:after="0" w:line="240" w:lineRule="auto"/>
        <w:contextualSpacing/>
        <w:rPr>
          <w:rFonts w:ascii="Times New Roman" w:hAnsi="Times New Roman" w:cs="Times New Roman"/>
          <w:sz w:val="24"/>
        </w:rPr>
      </w:pPr>
    </w:p>
    <w:p w:rsidR="005A1082" w:rsidRDefault="00F231A6" w:rsidP="00C5177D">
      <w:pPr>
        <w:spacing w:after="0" w:line="240" w:lineRule="auto"/>
        <w:contextualSpacing/>
        <w:rPr>
          <w:rFonts w:ascii="Times New Roman" w:hAnsi="Times New Roman" w:cs="Times New Roman"/>
          <w:noProof/>
          <w:sz w:val="24"/>
        </w:rPr>
      </w:pPr>
      <w:proofErr w:type="gramStart"/>
      <w:r>
        <w:rPr>
          <w:rFonts w:ascii="Times New Roman" w:hAnsi="Times New Roman" w:cs="Times New Roman"/>
          <w:i/>
          <w:sz w:val="24"/>
        </w:rPr>
        <w:t>Informed Consent</w:t>
      </w:r>
      <w:r w:rsidR="005A1082" w:rsidRPr="00C5177D">
        <w:rPr>
          <w:rFonts w:ascii="Times New Roman" w:hAnsi="Times New Roman" w:cs="Times New Roman"/>
          <w:i/>
          <w:sz w:val="24"/>
        </w:rPr>
        <w:t>.</w:t>
      </w:r>
      <w:proofErr w:type="gramEnd"/>
      <w:r w:rsidR="005A1082" w:rsidRPr="00C5177D">
        <w:rPr>
          <w:rFonts w:ascii="Times New Roman" w:hAnsi="Times New Roman" w:cs="Times New Roman"/>
          <w:i/>
          <w:sz w:val="24"/>
        </w:rPr>
        <w:t xml:space="preserve"> </w:t>
      </w:r>
      <w:r w:rsidR="003C7B4C">
        <w:rPr>
          <w:rFonts w:ascii="Times New Roman" w:hAnsi="Times New Roman" w:cs="Times New Roman"/>
          <w:sz w:val="24"/>
        </w:rPr>
        <w:t xml:space="preserve">Adult </w:t>
      </w:r>
      <w:r w:rsidR="007707B1">
        <w:rPr>
          <w:rFonts w:ascii="Times New Roman" w:hAnsi="Times New Roman" w:cs="Times New Roman"/>
          <w:sz w:val="24"/>
        </w:rPr>
        <w:t>participant</w:t>
      </w:r>
      <w:r w:rsidR="005A1082" w:rsidRPr="00C5177D">
        <w:rPr>
          <w:rFonts w:ascii="Times New Roman" w:hAnsi="Times New Roman" w:cs="Times New Roman"/>
          <w:sz w:val="24"/>
        </w:rPr>
        <w:t xml:space="preserve">s will review the informed consent document with the aid of the interviewer and </w:t>
      </w:r>
      <w:r w:rsidR="009814A5">
        <w:rPr>
          <w:rFonts w:ascii="Times New Roman" w:hAnsi="Times New Roman" w:cs="Times New Roman"/>
          <w:sz w:val="24"/>
        </w:rPr>
        <w:t xml:space="preserve">will be asked to </w:t>
      </w:r>
      <w:r w:rsidR="005A1082" w:rsidRPr="00C5177D">
        <w:rPr>
          <w:rFonts w:ascii="Times New Roman" w:hAnsi="Times New Roman" w:cs="Times New Roman"/>
          <w:sz w:val="24"/>
        </w:rPr>
        <w:t>sign the form before participating</w:t>
      </w:r>
      <w:r w:rsidR="005A1082" w:rsidRPr="00F51A63">
        <w:rPr>
          <w:rFonts w:ascii="Times New Roman" w:hAnsi="Times New Roman" w:cs="Times New Roman"/>
          <w:sz w:val="24"/>
        </w:rPr>
        <w:t>.</w:t>
      </w:r>
      <w:r w:rsidR="00E13E65">
        <w:rPr>
          <w:rFonts w:ascii="Times New Roman" w:hAnsi="Times New Roman" w:cs="Times New Roman"/>
          <w:sz w:val="24"/>
        </w:rPr>
        <w:t xml:space="preserve"> </w:t>
      </w:r>
      <w:r w:rsidR="00F51A63" w:rsidRPr="00F51A63">
        <w:rPr>
          <w:rFonts w:ascii="Times New Roman" w:hAnsi="Times New Roman" w:cs="Times New Roman"/>
          <w:noProof/>
          <w:sz w:val="24"/>
        </w:rPr>
        <w:t xml:space="preserve">Should an individual refuse informed consent, s/he will be excused from participation and thanked for </w:t>
      </w:r>
      <w:r w:rsidR="008445CD">
        <w:rPr>
          <w:rFonts w:ascii="Times New Roman" w:hAnsi="Times New Roman" w:cs="Times New Roman"/>
          <w:noProof/>
          <w:sz w:val="24"/>
        </w:rPr>
        <w:t>her/his</w:t>
      </w:r>
      <w:r w:rsidR="00F51A63" w:rsidRPr="00F51A63">
        <w:rPr>
          <w:rFonts w:ascii="Times New Roman" w:hAnsi="Times New Roman" w:cs="Times New Roman"/>
          <w:noProof/>
          <w:sz w:val="24"/>
        </w:rPr>
        <w:t xml:space="preserve"> time.</w:t>
      </w:r>
      <w:r w:rsidR="00F51A63">
        <w:rPr>
          <w:rFonts w:ascii="Times New Roman" w:hAnsi="Times New Roman" w:cs="Times New Roman"/>
          <w:sz w:val="24"/>
        </w:rPr>
        <w:t xml:space="preserve"> </w:t>
      </w:r>
      <w:r w:rsidR="005A1082" w:rsidRPr="00C5177D">
        <w:rPr>
          <w:rFonts w:ascii="Times New Roman" w:hAnsi="Times New Roman" w:cs="Times New Roman"/>
          <w:sz w:val="24"/>
        </w:rPr>
        <w:t>At the time of consent, the interviewer will also ask permission to audio record the interview.</w:t>
      </w:r>
      <w:r w:rsidR="005A1082" w:rsidRPr="00C5177D">
        <w:rPr>
          <w:rFonts w:ascii="Times New Roman" w:hAnsi="Times New Roman" w:cs="Times New Roman"/>
          <w:noProof/>
          <w:sz w:val="24"/>
        </w:rPr>
        <w:t xml:space="preserve"> </w:t>
      </w:r>
    </w:p>
    <w:p w:rsidR="003C7B4C" w:rsidRDefault="003C7B4C" w:rsidP="00C5177D">
      <w:pPr>
        <w:spacing w:after="0" w:line="240" w:lineRule="auto"/>
        <w:contextualSpacing/>
        <w:rPr>
          <w:rFonts w:ascii="Times New Roman" w:hAnsi="Times New Roman" w:cs="Times New Roman"/>
          <w:sz w:val="24"/>
        </w:rPr>
      </w:pPr>
    </w:p>
    <w:p w:rsidR="003C7B4C" w:rsidRDefault="003C7B4C" w:rsidP="00C5177D">
      <w:pPr>
        <w:spacing w:after="0" w:line="240" w:lineRule="auto"/>
        <w:contextualSpacing/>
        <w:rPr>
          <w:rFonts w:ascii="Times New Roman" w:hAnsi="Times New Roman" w:cs="Times New Roman"/>
          <w:sz w:val="24"/>
        </w:rPr>
      </w:pPr>
      <w:r w:rsidRPr="003C7B4C">
        <w:rPr>
          <w:rFonts w:ascii="Times New Roman" w:hAnsi="Times New Roman" w:cs="Times New Roman"/>
          <w:sz w:val="24"/>
        </w:rPr>
        <w:t xml:space="preserve">For youth </w:t>
      </w:r>
      <w:r w:rsidR="007707B1">
        <w:rPr>
          <w:rFonts w:ascii="Times New Roman" w:hAnsi="Times New Roman" w:cs="Times New Roman"/>
          <w:sz w:val="24"/>
        </w:rPr>
        <w:t>participant</w:t>
      </w:r>
      <w:r w:rsidRPr="003C7B4C">
        <w:rPr>
          <w:rFonts w:ascii="Times New Roman" w:hAnsi="Times New Roman" w:cs="Times New Roman"/>
          <w:sz w:val="24"/>
        </w:rPr>
        <w:t>s, the consent process will take place with the parent/guardian in the room.  Parental permission for the interview and informed assent from the youth will be obtained.  Youth will be assured that participant confidentiality means that neither parents nor authorities will have access to any information from the interview. After consent/assent is obtained, parents will be excused from the room before the interview begins.</w:t>
      </w:r>
      <w:r>
        <w:rPr>
          <w:rFonts w:ascii="Times New Roman" w:hAnsi="Times New Roman" w:cs="Times New Roman"/>
          <w:sz w:val="24"/>
        </w:rPr>
        <w:t xml:space="preserve">  </w:t>
      </w:r>
    </w:p>
    <w:p w:rsidR="003C7B4C" w:rsidRDefault="003C7B4C" w:rsidP="00C5177D">
      <w:pPr>
        <w:spacing w:after="0" w:line="240" w:lineRule="auto"/>
        <w:contextualSpacing/>
        <w:rPr>
          <w:rFonts w:ascii="Times New Roman" w:hAnsi="Times New Roman" w:cs="Times New Roman"/>
          <w:sz w:val="24"/>
        </w:rPr>
      </w:pPr>
    </w:p>
    <w:p w:rsidR="003C7B4C" w:rsidRPr="00C5177D" w:rsidRDefault="003C7B4C" w:rsidP="00C5177D">
      <w:pPr>
        <w:spacing w:after="0" w:line="240" w:lineRule="auto"/>
        <w:contextualSpacing/>
        <w:rPr>
          <w:rFonts w:ascii="Times New Roman" w:hAnsi="Times New Roman" w:cs="Times New Roman"/>
          <w:sz w:val="24"/>
        </w:rPr>
      </w:pPr>
      <w:r>
        <w:rPr>
          <w:rFonts w:ascii="Times New Roman" w:hAnsi="Times New Roman" w:cs="Times New Roman"/>
          <w:sz w:val="24"/>
        </w:rPr>
        <w:t>The consent and assent fo</w:t>
      </w:r>
      <w:r w:rsidR="00772413">
        <w:rPr>
          <w:rFonts w:ascii="Times New Roman" w:hAnsi="Times New Roman" w:cs="Times New Roman"/>
          <w:sz w:val="24"/>
        </w:rPr>
        <w:t xml:space="preserve">rms can be found in </w:t>
      </w:r>
      <w:r w:rsidR="00772413" w:rsidRPr="001D432A">
        <w:rPr>
          <w:rFonts w:ascii="Times New Roman" w:hAnsi="Times New Roman" w:cs="Times New Roman"/>
          <w:sz w:val="24"/>
        </w:rPr>
        <w:t xml:space="preserve">Attachment </w:t>
      </w:r>
      <w:r w:rsidR="00B90B12" w:rsidRPr="001D432A">
        <w:rPr>
          <w:rFonts w:ascii="Times New Roman" w:hAnsi="Times New Roman" w:cs="Times New Roman"/>
          <w:sz w:val="24"/>
        </w:rPr>
        <w:t>D</w:t>
      </w:r>
      <w:r w:rsidRPr="001D432A">
        <w:rPr>
          <w:rFonts w:ascii="Times New Roman" w:hAnsi="Times New Roman" w:cs="Times New Roman"/>
          <w:sz w:val="24"/>
        </w:rPr>
        <w:t>.</w:t>
      </w:r>
    </w:p>
    <w:p w:rsidR="005A1082" w:rsidRPr="00C5177D" w:rsidRDefault="005A1082" w:rsidP="00C5177D">
      <w:pPr>
        <w:spacing w:after="0" w:line="240" w:lineRule="auto"/>
        <w:contextualSpacing/>
        <w:rPr>
          <w:rFonts w:ascii="Times New Roman" w:hAnsi="Times New Roman" w:cs="Times New Roman"/>
          <w:sz w:val="24"/>
        </w:rPr>
      </w:pPr>
    </w:p>
    <w:p w:rsidR="00662068" w:rsidRDefault="005A1082" w:rsidP="00662068">
      <w:pPr>
        <w:widowControl w:val="0"/>
        <w:spacing w:after="0" w:line="240" w:lineRule="auto"/>
        <w:contextualSpacing/>
        <w:rPr>
          <w:rFonts w:ascii="Times New Roman" w:hAnsi="Times New Roman"/>
          <w:sz w:val="24"/>
          <w:szCs w:val="24"/>
        </w:rPr>
      </w:pPr>
      <w:proofErr w:type="gramStart"/>
      <w:r w:rsidRPr="00C5177D">
        <w:rPr>
          <w:rFonts w:ascii="Times New Roman" w:hAnsi="Times New Roman" w:cs="Times New Roman"/>
          <w:b/>
          <w:sz w:val="24"/>
          <w:u w:val="single"/>
        </w:rPr>
        <w:t>Incentive Payment</w:t>
      </w:r>
      <w:r w:rsidRPr="00C5177D">
        <w:rPr>
          <w:rFonts w:ascii="Times New Roman" w:hAnsi="Times New Roman" w:cs="Times New Roman"/>
          <w:sz w:val="24"/>
        </w:rPr>
        <w:t>.</w:t>
      </w:r>
      <w:proofErr w:type="gramEnd"/>
      <w:r w:rsidRPr="00C5177D">
        <w:rPr>
          <w:rFonts w:ascii="Times New Roman" w:hAnsi="Times New Roman" w:cs="Times New Roman"/>
          <w:sz w:val="24"/>
        </w:rPr>
        <w:t xml:space="preserve">  The cognitive testing </w:t>
      </w:r>
      <w:r w:rsidR="0019507C">
        <w:rPr>
          <w:rFonts w:ascii="Times New Roman" w:hAnsi="Times New Roman" w:cs="Times New Roman"/>
          <w:sz w:val="24"/>
        </w:rPr>
        <w:t>sub-</w:t>
      </w:r>
      <w:r w:rsidRPr="00C5177D">
        <w:rPr>
          <w:rFonts w:ascii="Times New Roman" w:hAnsi="Times New Roman" w:cs="Times New Roman"/>
          <w:sz w:val="24"/>
        </w:rPr>
        <w:t xml:space="preserve">study will </w:t>
      </w:r>
      <w:r w:rsidR="00AD227B">
        <w:rPr>
          <w:rFonts w:ascii="Times New Roman" w:hAnsi="Times New Roman" w:cs="Times New Roman"/>
          <w:sz w:val="24"/>
        </w:rPr>
        <w:t xml:space="preserve">provide $40.00 </w:t>
      </w:r>
      <w:r w:rsidR="008C3D60">
        <w:rPr>
          <w:rFonts w:ascii="Times New Roman" w:hAnsi="Times New Roman" w:cs="Times New Roman"/>
          <w:sz w:val="24"/>
        </w:rPr>
        <w:t xml:space="preserve">cash </w:t>
      </w:r>
      <w:r w:rsidR="00AD227B">
        <w:rPr>
          <w:rFonts w:ascii="Times New Roman" w:hAnsi="Times New Roman" w:cs="Times New Roman"/>
          <w:sz w:val="24"/>
        </w:rPr>
        <w:t xml:space="preserve">to each </w:t>
      </w:r>
      <w:r w:rsidR="00931E1A">
        <w:rPr>
          <w:rFonts w:ascii="Times New Roman" w:hAnsi="Times New Roman" w:cs="Times New Roman"/>
          <w:sz w:val="24"/>
        </w:rPr>
        <w:t xml:space="preserve">adult </w:t>
      </w:r>
      <w:r w:rsidR="00173D70" w:rsidRPr="00FB4D9F">
        <w:rPr>
          <w:rFonts w:ascii="Times New Roman" w:hAnsi="Times New Roman" w:cs="Times New Roman"/>
          <w:sz w:val="24"/>
        </w:rPr>
        <w:t>participant and $</w:t>
      </w:r>
      <w:r w:rsidR="00824648">
        <w:rPr>
          <w:rFonts w:ascii="Times New Roman" w:hAnsi="Times New Roman" w:cs="Times New Roman"/>
          <w:sz w:val="24"/>
        </w:rPr>
        <w:t>25</w:t>
      </w:r>
      <w:r w:rsidR="00173D70" w:rsidRPr="00FB4D9F">
        <w:rPr>
          <w:rFonts w:ascii="Times New Roman" w:hAnsi="Times New Roman" w:cs="Times New Roman"/>
          <w:sz w:val="24"/>
        </w:rPr>
        <w:t>.00 cash</w:t>
      </w:r>
      <w:r w:rsidR="00173D70">
        <w:rPr>
          <w:rFonts w:ascii="Times New Roman" w:hAnsi="Times New Roman" w:cs="Times New Roman"/>
          <w:sz w:val="24"/>
        </w:rPr>
        <w:t xml:space="preserve"> </w:t>
      </w:r>
      <w:r w:rsidR="00F151DF">
        <w:rPr>
          <w:rFonts w:ascii="Times New Roman" w:hAnsi="Times New Roman" w:cs="Times New Roman"/>
          <w:sz w:val="24"/>
        </w:rPr>
        <w:t xml:space="preserve">to each </w:t>
      </w:r>
      <w:r w:rsidR="00931E1A">
        <w:rPr>
          <w:rFonts w:ascii="Times New Roman" w:hAnsi="Times New Roman" w:cs="Times New Roman"/>
          <w:sz w:val="24"/>
        </w:rPr>
        <w:t xml:space="preserve">youth </w:t>
      </w:r>
      <w:r w:rsidR="00AD227B" w:rsidRPr="00C5177D">
        <w:rPr>
          <w:rFonts w:ascii="Times New Roman" w:hAnsi="Times New Roman" w:cs="Times New Roman"/>
          <w:sz w:val="24"/>
        </w:rPr>
        <w:t>participant</w:t>
      </w:r>
      <w:r w:rsidR="00AD227B">
        <w:rPr>
          <w:rFonts w:ascii="Times New Roman" w:hAnsi="Times New Roman" w:cs="Times New Roman"/>
          <w:sz w:val="24"/>
        </w:rPr>
        <w:t xml:space="preserve"> at the completion of the interview. This is the Federal government’s standard remuneration for cognitive </w:t>
      </w:r>
      <w:r w:rsidR="00824648">
        <w:rPr>
          <w:rFonts w:ascii="Times New Roman" w:hAnsi="Times New Roman" w:cs="Times New Roman"/>
          <w:sz w:val="24"/>
        </w:rPr>
        <w:t>interviewing</w:t>
      </w:r>
      <w:r w:rsidR="00AD227B">
        <w:rPr>
          <w:rFonts w:ascii="Times New Roman" w:hAnsi="Times New Roman" w:cs="Times New Roman"/>
          <w:sz w:val="24"/>
        </w:rPr>
        <w:t>, offered to</w:t>
      </w:r>
      <w:r w:rsidR="002A451F" w:rsidRPr="00C5177D">
        <w:rPr>
          <w:rFonts w:ascii="Times New Roman" w:hAnsi="Times New Roman" w:cs="Times New Roman"/>
          <w:sz w:val="24"/>
        </w:rPr>
        <w:t xml:space="preserve"> thank the participant for </w:t>
      </w:r>
      <w:r w:rsidR="00AD227B">
        <w:rPr>
          <w:rFonts w:ascii="Times New Roman" w:hAnsi="Times New Roman" w:cs="Times New Roman"/>
          <w:sz w:val="24"/>
        </w:rPr>
        <w:t>his or her</w:t>
      </w:r>
      <w:r w:rsidR="002A451F" w:rsidRPr="00C5177D">
        <w:rPr>
          <w:rFonts w:ascii="Times New Roman" w:hAnsi="Times New Roman" w:cs="Times New Roman"/>
          <w:sz w:val="24"/>
        </w:rPr>
        <w:t xml:space="preserve"> time and </w:t>
      </w:r>
      <w:r w:rsidR="002A451F" w:rsidRPr="00327D0A">
        <w:rPr>
          <w:rFonts w:ascii="Times New Roman" w:hAnsi="Times New Roman" w:cs="Times New Roman"/>
          <w:sz w:val="24"/>
        </w:rPr>
        <w:t xml:space="preserve">contribution to the </w:t>
      </w:r>
      <w:r w:rsidR="0019507C" w:rsidRPr="00327D0A">
        <w:rPr>
          <w:rFonts w:ascii="Times New Roman" w:hAnsi="Times New Roman" w:cs="Times New Roman"/>
          <w:sz w:val="24"/>
        </w:rPr>
        <w:t>sub</w:t>
      </w:r>
      <w:r w:rsidR="002A451F" w:rsidRPr="00327D0A">
        <w:rPr>
          <w:rFonts w:ascii="Times New Roman" w:hAnsi="Times New Roman" w:cs="Times New Roman"/>
          <w:sz w:val="24"/>
        </w:rPr>
        <w:t xml:space="preserve">study. Participants will receive the incentive at </w:t>
      </w:r>
      <w:r w:rsidRPr="00327D0A">
        <w:rPr>
          <w:rFonts w:ascii="Times New Roman" w:hAnsi="Times New Roman" w:cs="Times New Roman"/>
          <w:sz w:val="24"/>
        </w:rPr>
        <w:t>the completion of each interview</w:t>
      </w:r>
      <w:r w:rsidR="002A451F" w:rsidRPr="00327D0A">
        <w:rPr>
          <w:rFonts w:ascii="Times New Roman" w:hAnsi="Times New Roman" w:cs="Times New Roman"/>
          <w:sz w:val="24"/>
        </w:rPr>
        <w:t>.</w:t>
      </w:r>
      <w:r w:rsidR="0019507C" w:rsidRPr="00327D0A">
        <w:rPr>
          <w:rFonts w:ascii="Times New Roman" w:hAnsi="Times New Roman" w:cs="Times New Roman"/>
          <w:sz w:val="24"/>
        </w:rPr>
        <w:t xml:space="preserve"> </w:t>
      </w:r>
      <w:r w:rsidR="00662068" w:rsidRPr="00327D0A">
        <w:rPr>
          <w:rFonts w:ascii="Times New Roman" w:hAnsi="Times New Roman"/>
          <w:sz w:val="24"/>
          <w:szCs w:val="24"/>
        </w:rPr>
        <w:t>The p</w:t>
      </w:r>
      <w:r w:rsidR="00662068" w:rsidRPr="00327D0A">
        <w:rPr>
          <w:rFonts w:ascii="Times New Roman" w:hAnsi="Times New Roman" w:cs="Times New Roman"/>
          <w:sz w:val="24"/>
        </w:rPr>
        <w:t>arents and guardians of youth participants will be offered $10.00 in remuneration for travel expenses; note that the parents and guardians will transport their youth to the session, provide written permission for their youth’s participation, and wait as their youth participates in the session. They will not participate in the session with the youth or in a different session at the same time as the youth. The $10.00 remuneration offered to parents and guardians of youth is strictly to offset travel expenses incurred for transporting the youth to and from the cognitive testing session.</w:t>
      </w:r>
    </w:p>
    <w:p w:rsidR="005A1082" w:rsidRPr="00C5177D" w:rsidRDefault="005A1082" w:rsidP="00C5177D">
      <w:pPr>
        <w:spacing w:after="0" w:line="240" w:lineRule="auto"/>
        <w:contextualSpacing/>
        <w:rPr>
          <w:rFonts w:ascii="Times New Roman" w:hAnsi="Times New Roman" w:cs="Times New Roman"/>
          <w:b/>
          <w:sz w:val="24"/>
          <w:u w:val="single"/>
        </w:rPr>
      </w:pPr>
    </w:p>
    <w:p w:rsidR="005A1082" w:rsidRPr="00C5177D" w:rsidRDefault="005A1082" w:rsidP="00C5177D">
      <w:pPr>
        <w:spacing w:after="0" w:line="240" w:lineRule="auto"/>
        <w:contextualSpacing/>
        <w:rPr>
          <w:rFonts w:ascii="Times New Roman" w:hAnsi="Times New Roman" w:cs="Times New Roman"/>
          <w:sz w:val="24"/>
        </w:rPr>
      </w:pPr>
      <w:proofErr w:type="gramStart"/>
      <w:r w:rsidRPr="00AD227B">
        <w:rPr>
          <w:rFonts w:ascii="Times New Roman" w:hAnsi="Times New Roman" w:cs="Times New Roman"/>
          <w:b/>
          <w:sz w:val="24"/>
          <w:u w:val="single"/>
        </w:rPr>
        <w:t>Data Analysis</w:t>
      </w:r>
      <w:r w:rsidRPr="00AD227B">
        <w:rPr>
          <w:rFonts w:ascii="Times New Roman" w:hAnsi="Times New Roman" w:cs="Times New Roman"/>
          <w:sz w:val="24"/>
        </w:rPr>
        <w:t>.</w:t>
      </w:r>
      <w:proofErr w:type="gramEnd"/>
      <w:r w:rsidRPr="00C5177D">
        <w:rPr>
          <w:rFonts w:ascii="Times New Roman" w:hAnsi="Times New Roman" w:cs="Times New Roman"/>
          <w:sz w:val="24"/>
        </w:rPr>
        <w:t xml:space="preserve"> </w:t>
      </w:r>
      <w:r w:rsidR="0019507C">
        <w:rPr>
          <w:rFonts w:ascii="Times New Roman" w:hAnsi="Times New Roman" w:cs="Times New Roman"/>
          <w:sz w:val="24"/>
        </w:rPr>
        <w:t xml:space="preserve"> </w:t>
      </w:r>
      <w:r w:rsidR="0019507C" w:rsidRPr="0019507C">
        <w:rPr>
          <w:rFonts w:ascii="Times New Roman" w:hAnsi="Times New Roman" w:cs="Times New Roman"/>
          <w:sz w:val="24"/>
        </w:rPr>
        <w:t>C</w:t>
      </w:r>
      <w:r w:rsidR="00AD227B" w:rsidRPr="0019507C">
        <w:rPr>
          <w:rFonts w:ascii="Times New Roman" w:hAnsi="Times New Roman" w:cs="Times New Roman"/>
          <w:sz w:val="24"/>
        </w:rPr>
        <w:t>ogni</w:t>
      </w:r>
      <w:r w:rsidR="00AD227B" w:rsidRPr="00AD227B">
        <w:rPr>
          <w:rFonts w:ascii="Times New Roman" w:hAnsi="Times New Roman" w:cs="Times New Roman"/>
          <w:sz w:val="24"/>
        </w:rPr>
        <w:t xml:space="preserve">tive interviewers </w:t>
      </w:r>
      <w:r w:rsidR="00AD227B">
        <w:rPr>
          <w:rFonts w:ascii="Times New Roman" w:hAnsi="Times New Roman" w:cs="Times New Roman"/>
          <w:sz w:val="24"/>
        </w:rPr>
        <w:t xml:space="preserve">will use qualitative </w:t>
      </w:r>
      <w:r w:rsidR="008C3D60">
        <w:rPr>
          <w:rFonts w:ascii="Times New Roman" w:hAnsi="Times New Roman" w:cs="Times New Roman"/>
          <w:sz w:val="24"/>
        </w:rPr>
        <w:t>methods</w:t>
      </w:r>
      <w:r w:rsidR="00AD227B">
        <w:rPr>
          <w:rFonts w:ascii="Times New Roman" w:hAnsi="Times New Roman" w:cs="Times New Roman"/>
          <w:sz w:val="24"/>
        </w:rPr>
        <w:t xml:space="preserve"> to </w:t>
      </w:r>
      <w:r w:rsidRPr="00C5177D">
        <w:rPr>
          <w:rFonts w:ascii="Times New Roman" w:hAnsi="Times New Roman" w:cs="Times New Roman"/>
          <w:sz w:val="24"/>
        </w:rPr>
        <w:t>analyze the cognitive interview data</w:t>
      </w:r>
      <w:r w:rsidR="00AD227B">
        <w:rPr>
          <w:rFonts w:ascii="Times New Roman" w:hAnsi="Times New Roman" w:cs="Times New Roman"/>
          <w:sz w:val="24"/>
        </w:rPr>
        <w:t>. The t</w:t>
      </w:r>
      <w:r w:rsidR="008445CD">
        <w:rPr>
          <w:rFonts w:ascii="Times New Roman" w:hAnsi="Times New Roman" w:cs="Times New Roman"/>
          <w:sz w:val="24"/>
        </w:rPr>
        <w:t>ested</w:t>
      </w:r>
      <w:r w:rsidR="008445CD" w:rsidRPr="00C5177D">
        <w:rPr>
          <w:rFonts w:ascii="Times New Roman" w:hAnsi="Times New Roman" w:cs="Times New Roman"/>
          <w:sz w:val="24"/>
        </w:rPr>
        <w:t xml:space="preserve"> </w:t>
      </w:r>
      <w:r w:rsidR="008727C7">
        <w:rPr>
          <w:rFonts w:ascii="Times New Roman" w:hAnsi="Times New Roman" w:cs="Times New Roman"/>
          <w:sz w:val="24"/>
        </w:rPr>
        <w:t xml:space="preserve">questionnaire items </w:t>
      </w:r>
      <w:r w:rsidR="008727C7" w:rsidRPr="00C5177D">
        <w:rPr>
          <w:rFonts w:ascii="Times New Roman" w:hAnsi="Times New Roman" w:cs="Times New Roman"/>
          <w:sz w:val="24"/>
        </w:rPr>
        <w:t xml:space="preserve">and </w:t>
      </w:r>
      <w:r w:rsidR="008727C7">
        <w:rPr>
          <w:rFonts w:ascii="Times New Roman" w:hAnsi="Times New Roman" w:cs="Times New Roman"/>
          <w:sz w:val="24"/>
        </w:rPr>
        <w:t xml:space="preserve">associated </w:t>
      </w:r>
      <w:r w:rsidR="008727C7" w:rsidRPr="00C5177D">
        <w:rPr>
          <w:rFonts w:ascii="Times New Roman" w:hAnsi="Times New Roman" w:cs="Times New Roman"/>
          <w:sz w:val="24"/>
        </w:rPr>
        <w:t xml:space="preserve">probes will provide </w:t>
      </w:r>
      <w:r w:rsidR="008727C7">
        <w:rPr>
          <w:rFonts w:ascii="Times New Roman" w:hAnsi="Times New Roman" w:cs="Times New Roman"/>
          <w:sz w:val="24"/>
        </w:rPr>
        <w:t xml:space="preserve">the framework for </w:t>
      </w:r>
      <w:r w:rsidR="009675E1">
        <w:rPr>
          <w:rFonts w:ascii="Times New Roman" w:hAnsi="Times New Roman" w:cs="Times New Roman"/>
          <w:sz w:val="24"/>
        </w:rPr>
        <w:t>written interview summaries</w:t>
      </w:r>
      <w:r w:rsidR="00E13E65">
        <w:rPr>
          <w:rFonts w:ascii="Times New Roman" w:hAnsi="Times New Roman" w:cs="Times New Roman"/>
          <w:sz w:val="24"/>
        </w:rPr>
        <w:t>.</w:t>
      </w:r>
      <w:r w:rsidR="00B90B12">
        <w:rPr>
          <w:rFonts w:ascii="Times New Roman" w:hAnsi="Times New Roman" w:cs="Times New Roman"/>
          <w:sz w:val="24"/>
        </w:rPr>
        <w:t xml:space="preserve"> </w:t>
      </w:r>
      <w:r w:rsidR="008F4309">
        <w:rPr>
          <w:rFonts w:ascii="Times New Roman" w:hAnsi="Times New Roman" w:cs="Times New Roman"/>
          <w:sz w:val="24"/>
        </w:rPr>
        <w:t>I</w:t>
      </w:r>
      <w:r w:rsidR="00AD227B">
        <w:rPr>
          <w:rFonts w:ascii="Times New Roman" w:hAnsi="Times New Roman" w:cs="Times New Roman"/>
          <w:sz w:val="24"/>
        </w:rPr>
        <w:t xml:space="preserve">nterviewers will prepare </w:t>
      </w:r>
      <w:r w:rsidR="008445CD">
        <w:rPr>
          <w:rFonts w:ascii="Times New Roman" w:hAnsi="Times New Roman" w:cs="Times New Roman"/>
          <w:sz w:val="24"/>
        </w:rPr>
        <w:t>summary</w:t>
      </w:r>
      <w:r w:rsidR="00E13E65">
        <w:rPr>
          <w:rFonts w:ascii="Times New Roman" w:hAnsi="Times New Roman" w:cs="Times New Roman"/>
          <w:sz w:val="24"/>
        </w:rPr>
        <w:t xml:space="preserve"> </w:t>
      </w:r>
      <w:r w:rsidR="00AD227B">
        <w:rPr>
          <w:rFonts w:ascii="Times New Roman" w:hAnsi="Times New Roman" w:cs="Times New Roman"/>
          <w:sz w:val="24"/>
        </w:rPr>
        <w:t>findings on</w:t>
      </w:r>
      <w:r w:rsidR="009675E1">
        <w:rPr>
          <w:rFonts w:ascii="Times New Roman" w:hAnsi="Times New Roman" w:cs="Times New Roman"/>
          <w:sz w:val="24"/>
        </w:rPr>
        <w:t xml:space="preserve"> each completed interview</w:t>
      </w:r>
      <w:r w:rsidR="00084254">
        <w:rPr>
          <w:rFonts w:ascii="Times New Roman" w:hAnsi="Times New Roman" w:cs="Times New Roman"/>
          <w:sz w:val="24"/>
        </w:rPr>
        <w:t xml:space="preserve"> based on </w:t>
      </w:r>
      <w:r w:rsidRPr="00C5177D">
        <w:rPr>
          <w:rFonts w:ascii="Times New Roman" w:hAnsi="Times New Roman" w:cs="Times New Roman"/>
          <w:sz w:val="24"/>
        </w:rPr>
        <w:t>the completed questionnaire</w:t>
      </w:r>
      <w:r w:rsidR="00084254">
        <w:rPr>
          <w:rFonts w:ascii="Times New Roman" w:hAnsi="Times New Roman" w:cs="Times New Roman"/>
          <w:sz w:val="24"/>
        </w:rPr>
        <w:t xml:space="preserve"> modules</w:t>
      </w:r>
      <w:r w:rsidRPr="00C5177D">
        <w:rPr>
          <w:rFonts w:ascii="Times New Roman" w:hAnsi="Times New Roman" w:cs="Times New Roman"/>
          <w:sz w:val="24"/>
        </w:rPr>
        <w:t xml:space="preserve">, notes taken during the interview, </w:t>
      </w:r>
      <w:r w:rsidR="00084254">
        <w:rPr>
          <w:rFonts w:ascii="Times New Roman" w:hAnsi="Times New Roman" w:cs="Times New Roman"/>
          <w:sz w:val="24"/>
        </w:rPr>
        <w:t>associated</w:t>
      </w:r>
      <w:r w:rsidRPr="00C5177D">
        <w:rPr>
          <w:rFonts w:ascii="Times New Roman" w:hAnsi="Times New Roman" w:cs="Times New Roman"/>
          <w:sz w:val="24"/>
        </w:rPr>
        <w:t xml:space="preserve"> audio recordings</w:t>
      </w:r>
      <w:r w:rsidR="00FB4D9F">
        <w:rPr>
          <w:rFonts w:ascii="Times New Roman" w:hAnsi="Times New Roman" w:cs="Times New Roman"/>
          <w:sz w:val="24"/>
        </w:rPr>
        <w:t>, and transcripts</w:t>
      </w:r>
      <w:r w:rsidRPr="00C5177D">
        <w:rPr>
          <w:rFonts w:ascii="Times New Roman" w:hAnsi="Times New Roman" w:cs="Times New Roman"/>
          <w:sz w:val="24"/>
        </w:rPr>
        <w:t xml:space="preserve"> </w:t>
      </w:r>
      <w:r w:rsidR="00084254">
        <w:rPr>
          <w:rFonts w:ascii="Times New Roman" w:hAnsi="Times New Roman" w:cs="Times New Roman"/>
          <w:sz w:val="24"/>
        </w:rPr>
        <w:t xml:space="preserve">of the interview itself. </w:t>
      </w:r>
      <w:r w:rsidR="008F4309">
        <w:rPr>
          <w:rFonts w:ascii="Times New Roman" w:hAnsi="Times New Roman" w:cs="Times New Roman"/>
          <w:sz w:val="24"/>
        </w:rPr>
        <w:t>S</w:t>
      </w:r>
      <w:r w:rsidRPr="00C5177D">
        <w:rPr>
          <w:rFonts w:ascii="Times New Roman" w:hAnsi="Times New Roman" w:cs="Times New Roman"/>
          <w:sz w:val="24"/>
        </w:rPr>
        <w:t>ummaries</w:t>
      </w:r>
      <w:r w:rsidR="008F4309">
        <w:rPr>
          <w:rFonts w:ascii="Times New Roman" w:hAnsi="Times New Roman" w:cs="Times New Roman"/>
          <w:sz w:val="24"/>
        </w:rPr>
        <w:t xml:space="preserve"> </w:t>
      </w:r>
      <w:r w:rsidRPr="00C5177D">
        <w:rPr>
          <w:rFonts w:ascii="Times New Roman" w:hAnsi="Times New Roman" w:cs="Times New Roman"/>
          <w:sz w:val="24"/>
        </w:rPr>
        <w:t xml:space="preserve">will be analyzed </w:t>
      </w:r>
      <w:r w:rsidR="00CE39A9">
        <w:rPr>
          <w:rFonts w:ascii="Times New Roman" w:hAnsi="Times New Roman" w:cs="Times New Roman"/>
          <w:sz w:val="24"/>
        </w:rPr>
        <w:t>using NVIVO qualitative software</w:t>
      </w:r>
      <w:r w:rsidR="00084254">
        <w:rPr>
          <w:rFonts w:ascii="Times New Roman" w:hAnsi="Times New Roman" w:cs="Times New Roman"/>
          <w:sz w:val="24"/>
        </w:rPr>
        <w:t xml:space="preserve"> to help </w:t>
      </w:r>
      <w:r w:rsidRPr="00C5177D">
        <w:rPr>
          <w:rFonts w:ascii="Times New Roman" w:hAnsi="Times New Roman" w:cs="Times New Roman"/>
          <w:sz w:val="24"/>
        </w:rPr>
        <w:t xml:space="preserve">identify </w:t>
      </w:r>
      <w:r w:rsidR="00084254">
        <w:rPr>
          <w:rFonts w:ascii="Times New Roman" w:hAnsi="Times New Roman" w:cs="Times New Roman"/>
          <w:sz w:val="24"/>
        </w:rPr>
        <w:t xml:space="preserve">common </w:t>
      </w:r>
      <w:r w:rsidRPr="00C5177D">
        <w:rPr>
          <w:rFonts w:ascii="Times New Roman" w:hAnsi="Times New Roman" w:cs="Times New Roman"/>
          <w:sz w:val="24"/>
        </w:rPr>
        <w:t>themes</w:t>
      </w:r>
      <w:r w:rsidR="00084254">
        <w:rPr>
          <w:rFonts w:ascii="Times New Roman" w:hAnsi="Times New Roman" w:cs="Times New Roman"/>
          <w:sz w:val="24"/>
        </w:rPr>
        <w:t xml:space="preserve"> organized by </w:t>
      </w:r>
      <w:r w:rsidRPr="00C5177D">
        <w:rPr>
          <w:rFonts w:ascii="Times New Roman" w:hAnsi="Times New Roman" w:cs="Times New Roman"/>
          <w:sz w:val="24"/>
        </w:rPr>
        <w:t xml:space="preserve">overall </w:t>
      </w:r>
      <w:r w:rsidR="00AF41E6">
        <w:rPr>
          <w:rFonts w:ascii="Times New Roman" w:hAnsi="Times New Roman" w:cs="Times New Roman"/>
          <w:sz w:val="24"/>
        </w:rPr>
        <w:t>questionnaire</w:t>
      </w:r>
      <w:r w:rsidRPr="00C5177D">
        <w:rPr>
          <w:rFonts w:ascii="Times New Roman" w:hAnsi="Times New Roman" w:cs="Times New Roman"/>
          <w:sz w:val="24"/>
        </w:rPr>
        <w:t xml:space="preserve"> issues, individual </w:t>
      </w:r>
      <w:r w:rsidR="00AF41E6">
        <w:rPr>
          <w:rFonts w:ascii="Times New Roman" w:hAnsi="Times New Roman" w:cs="Times New Roman"/>
          <w:sz w:val="24"/>
        </w:rPr>
        <w:t>questionnaire</w:t>
      </w:r>
      <w:r w:rsidRPr="00C5177D">
        <w:rPr>
          <w:rFonts w:ascii="Times New Roman" w:hAnsi="Times New Roman" w:cs="Times New Roman"/>
          <w:sz w:val="24"/>
        </w:rPr>
        <w:t xml:space="preserve"> items and sections, and </w:t>
      </w:r>
      <w:r w:rsidR="007707B1">
        <w:rPr>
          <w:rFonts w:ascii="Times New Roman" w:hAnsi="Times New Roman" w:cs="Times New Roman"/>
          <w:sz w:val="24"/>
        </w:rPr>
        <w:t>participant</w:t>
      </w:r>
      <w:r w:rsidRPr="00C5177D">
        <w:rPr>
          <w:rFonts w:ascii="Times New Roman" w:hAnsi="Times New Roman" w:cs="Times New Roman"/>
          <w:sz w:val="24"/>
        </w:rPr>
        <w:t xml:space="preserve">s’ overall reactions to the </w:t>
      </w:r>
      <w:r w:rsidR="00AF41E6">
        <w:rPr>
          <w:rFonts w:ascii="Times New Roman" w:hAnsi="Times New Roman" w:cs="Times New Roman"/>
          <w:sz w:val="24"/>
        </w:rPr>
        <w:t>questionnaire</w:t>
      </w:r>
      <w:r w:rsidRPr="00C5177D">
        <w:rPr>
          <w:rFonts w:ascii="Times New Roman" w:hAnsi="Times New Roman" w:cs="Times New Roman"/>
          <w:sz w:val="24"/>
        </w:rPr>
        <w:t xml:space="preserve">. These analyses will guide </w:t>
      </w:r>
      <w:r w:rsidR="008727C7">
        <w:rPr>
          <w:rFonts w:ascii="Times New Roman" w:hAnsi="Times New Roman" w:cs="Times New Roman"/>
          <w:sz w:val="24"/>
        </w:rPr>
        <w:t>recommendations for the</w:t>
      </w:r>
      <w:r w:rsidRPr="00C5177D">
        <w:rPr>
          <w:rFonts w:ascii="Times New Roman" w:hAnsi="Times New Roman" w:cs="Times New Roman"/>
          <w:sz w:val="24"/>
        </w:rPr>
        <w:t xml:space="preserve"> final question wording </w:t>
      </w:r>
      <w:r w:rsidR="009675E1">
        <w:rPr>
          <w:rFonts w:ascii="Times New Roman" w:hAnsi="Times New Roman" w:cs="Times New Roman"/>
          <w:sz w:val="24"/>
        </w:rPr>
        <w:t xml:space="preserve">of questionnaire items to be included or considered </w:t>
      </w:r>
      <w:r w:rsidRPr="00132D32">
        <w:rPr>
          <w:rFonts w:ascii="Times New Roman" w:hAnsi="Times New Roman" w:cs="Times New Roman"/>
          <w:sz w:val="24"/>
        </w:rPr>
        <w:t xml:space="preserve">for </w:t>
      </w:r>
      <w:r w:rsidR="00132D32" w:rsidRPr="00132D32">
        <w:rPr>
          <w:rFonts w:ascii="Times New Roman" w:hAnsi="Times New Roman" w:cs="Times New Roman"/>
          <w:sz w:val="24"/>
        </w:rPr>
        <w:t>Wave 4</w:t>
      </w:r>
      <w:r w:rsidRPr="00132D32">
        <w:rPr>
          <w:rFonts w:ascii="Times New Roman" w:hAnsi="Times New Roman" w:cs="Times New Roman"/>
          <w:sz w:val="24"/>
        </w:rPr>
        <w:t xml:space="preserve"> of</w:t>
      </w:r>
      <w:r w:rsidRPr="00C5177D">
        <w:rPr>
          <w:rFonts w:ascii="Times New Roman" w:hAnsi="Times New Roman" w:cs="Times New Roman"/>
          <w:sz w:val="24"/>
        </w:rPr>
        <w:t xml:space="preserve"> </w:t>
      </w:r>
      <w:r w:rsidR="008F4309">
        <w:rPr>
          <w:rFonts w:ascii="Times New Roman" w:hAnsi="Times New Roman" w:cs="Times New Roman"/>
          <w:sz w:val="24"/>
        </w:rPr>
        <w:t xml:space="preserve">the </w:t>
      </w:r>
      <w:r w:rsidRPr="00C5177D">
        <w:rPr>
          <w:rFonts w:ascii="Times New Roman" w:hAnsi="Times New Roman" w:cs="Times New Roman"/>
          <w:sz w:val="24"/>
        </w:rPr>
        <w:t xml:space="preserve">PATH </w:t>
      </w:r>
      <w:r w:rsidR="008F4309">
        <w:rPr>
          <w:rFonts w:ascii="Times New Roman" w:hAnsi="Times New Roman" w:cs="Times New Roman"/>
          <w:sz w:val="24"/>
        </w:rPr>
        <w:t xml:space="preserve">Study’s </w:t>
      </w:r>
      <w:r w:rsidRPr="00C5177D">
        <w:rPr>
          <w:rFonts w:ascii="Times New Roman" w:hAnsi="Times New Roman" w:cs="Times New Roman"/>
          <w:sz w:val="24"/>
        </w:rPr>
        <w:t xml:space="preserve">data collection. </w:t>
      </w:r>
    </w:p>
    <w:p w:rsidR="00C5177D" w:rsidRDefault="00C5177D" w:rsidP="00C5177D">
      <w:pPr>
        <w:spacing w:after="0" w:line="240" w:lineRule="auto"/>
        <w:contextualSpacing/>
        <w:rPr>
          <w:rFonts w:ascii="Times New Roman" w:hAnsi="Times New Roman" w:cs="Times New Roman"/>
          <w:b/>
          <w:sz w:val="24"/>
          <w:szCs w:val="24"/>
        </w:rPr>
      </w:pPr>
    </w:p>
    <w:p w:rsidR="00C5177D" w:rsidRDefault="00C5177D" w:rsidP="00C5177D">
      <w:pPr>
        <w:spacing w:after="0" w:line="240" w:lineRule="auto"/>
        <w:contextualSpacing/>
        <w:rPr>
          <w:rFonts w:ascii="Times New Roman" w:hAnsi="Times New Roman" w:cs="Times New Roman"/>
          <w:b/>
          <w:sz w:val="24"/>
          <w:szCs w:val="24"/>
        </w:rPr>
      </w:pPr>
      <w:r w:rsidRPr="005042B0">
        <w:rPr>
          <w:rFonts w:ascii="Times New Roman" w:hAnsi="Times New Roman" w:cs="Times New Roman"/>
          <w:b/>
          <w:sz w:val="24"/>
          <w:szCs w:val="24"/>
        </w:rPr>
        <w:t>Use of Information Technology to Reduce Burden</w:t>
      </w:r>
    </w:p>
    <w:p w:rsidR="00F231A6" w:rsidRPr="005042B0" w:rsidRDefault="00F231A6" w:rsidP="00C5177D">
      <w:pPr>
        <w:spacing w:after="0" w:line="240" w:lineRule="auto"/>
        <w:contextualSpacing/>
        <w:rPr>
          <w:rFonts w:ascii="Times New Roman" w:hAnsi="Times New Roman" w:cs="Times New Roman"/>
          <w:b/>
          <w:sz w:val="24"/>
          <w:szCs w:val="24"/>
        </w:rPr>
      </w:pPr>
    </w:p>
    <w:p w:rsidR="006021CF" w:rsidRDefault="005042B0" w:rsidP="005042B0">
      <w:pPr>
        <w:tabs>
          <w:tab w:val="left" w:pos="990"/>
        </w:tabs>
        <w:spacing w:after="0" w:line="240" w:lineRule="auto"/>
        <w:contextualSpacing/>
        <w:rPr>
          <w:rFonts w:ascii="Times New Roman" w:hAnsi="Times New Roman" w:cs="Times New Roman"/>
          <w:sz w:val="24"/>
          <w:szCs w:val="24"/>
        </w:rPr>
      </w:pPr>
      <w:r w:rsidRPr="00E17263">
        <w:rPr>
          <w:rFonts w:ascii="Times New Roman" w:hAnsi="Times New Roman" w:cs="Times New Roman"/>
          <w:sz w:val="24"/>
          <w:szCs w:val="24"/>
        </w:rPr>
        <w:t xml:space="preserve">The </w:t>
      </w:r>
      <w:r>
        <w:rPr>
          <w:rFonts w:ascii="Times New Roman" w:hAnsi="Times New Roman" w:cs="Times New Roman"/>
          <w:sz w:val="24"/>
          <w:szCs w:val="24"/>
        </w:rPr>
        <w:t xml:space="preserve">cognitive testing </w:t>
      </w:r>
      <w:r w:rsidR="008F4309">
        <w:rPr>
          <w:rFonts w:ascii="Times New Roman" w:hAnsi="Times New Roman" w:cs="Times New Roman"/>
          <w:sz w:val="24"/>
          <w:szCs w:val="24"/>
        </w:rPr>
        <w:t>sub-</w:t>
      </w:r>
      <w:r>
        <w:rPr>
          <w:rFonts w:ascii="Times New Roman" w:hAnsi="Times New Roman" w:cs="Times New Roman"/>
          <w:sz w:val="24"/>
          <w:szCs w:val="24"/>
        </w:rPr>
        <w:t>study</w:t>
      </w:r>
      <w:r w:rsidRPr="00E17263">
        <w:rPr>
          <w:rFonts w:ascii="Times New Roman" w:hAnsi="Times New Roman" w:cs="Times New Roman"/>
          <w:sz w:val="24"/>
          <w:szCs w:val="24"/>
        </w:rPr>
        <w:t xml:space="preserve"> will </w:t>
      </w:r>
      <w:r w:rsidR="00084254">
        <w:rPr>
          <w:rFonts w:ascii="Times New Roman" w:hAnsi="Times New Roman" w:cs="Times New Roman"/>
          <w:sz w:val="24"/>
          <w:szCs w:val="24"/>
        </w:rPr>
        <w:t>utilize</w:t>
      </w:r>
      <w:r w:rsidRPr="00E17263">
        <w:rPr>
          <w:rFonts w:ascii="Times New Roman" w:hAnsi="Times New Roman" w:cs="Times New Roman"/>
          <w:sz w:val="24"/>
          <w:szCs w:val="24"/>
        </w:rPr>
        <w:t xml:space="preserve"> </w:t>
      </w:r>
      <w:r>
        <w:rPr>
          <w:rFonts w:ascii="Times New Roman" w:hAnsi="Times New Roman" w:cs="Times New Roman"/>
          <w:sz w:val="24"/>
          <w:szCs w:val="24"/>
        </w:rPr>
        <w:t xml:space="preserve">technology to facilitate recruitment and </w:t>
      </w:r>
      <w:r w:rsidR="00084254">
        <w:rPr>
          <w:rFonts w:ascii="Times New Roman" w:hAnsi="Times New Roman" w:cs="Times New Roman"/>
          <w:sz w:val="24"/>
          <w:szCs w:val="24"/>
        </w:rPr>
        <w:t xml:space="preserve">the </w:t>
      </w:r>
      <w:r>
        <w:rPr>
          <w:rFonts w:ascii="Times New Roman" w:hAnsi="Times New Roman" w:cs="Times New Roman"/>
          <w:sz w:val="24"/>
          <w:szCs w:val="24"/>
        </w:rPr>
        <w:t xml:space="preserve">scheduling process while also </w:t>
      </w:r>
      <w:r w:rsidRPr="00E17263">
        <w:rPr>
          <w:rFonts w:ascii="Times New Roman" w:hAnsi="Times New Roman" w:cs="Times New Roman"/>
          <w:sz w:val="24"/>
          <w:szCs w:val="24"/>
        </w:rPr>
        <w:t xml:space="preserve">reducing </w:t>
      </w:r>
      <w:r w:rsidR="007707B1">
        <w:rPr>
          <w:rFonts w:ascii="Times New Roman" w:hAnsi="Times New Roman" w:cs="Times New Roman"/>
          <w:sz w:val="24"/>
          <w:szCs w:val="24"/>
        </w:rPr>
        <w:t>participant</w:t>
      </w:r>
      <w:r w:rsidRPr="00E17263">
        <w:rPr>
          <w:rFonts w:ascii="Times New Roman" w:hAnsi="Times New Roman" w:cs="Times New Roman"/>
          <w:sz w:val="24"/>
          <w:szCs w:val="24"/>
        </w:rPr>
        <w:t xml:space="preserve"> burden and controlling study costs. </w:t>
      </w:r>
      <w:r w:rsidR="00E13E65">
        <w:rPr>
          <w:rFonts w:ascii="Times New Roman" w:hAnsi="Times New Roman" w:cs="Times New Roman"/>
          <w:sz w:val="24"/>
          <w:szCs w:val="24"/>
        </w:rPr>
        <w:t xml:space="preserve"> </w:t>
      </w:r>
      <w:r>
        <w:rPr>
          <w:rFonts w:ascii="Times New Roman" w:hAnsi="Times New Roman" w:cs="Times New Roman"/>
          <w:sz w:val="24"/>
          <w:szCs w:val="24"/>
        </w:rPr>
        <w:t xml:space="preserve">Recruitment efforts will use email communications when </w:t>
      </w:r>
      <w:r w:rsidR="00084254">
        <w:rPr>
          <w:rFonts w:ascii="Times New Roman" w:hAnsi="Times New Roman" w:cs="Times New Roman"/>
          <w:sz w:val="24"/>
          <w:szCs w:val="24"/>
        </w:rPr>
        <w:t>possible</w:t>
      </w:r>
      <w:r w:rsidR="00A84E6F">
        <w:rPr>
          <w:rFonts w:ascii="Times New Roman" w:hAnsi="Times New Roman" w:cs="Times New Roman"/>
          <w:sz w:val="24"/>
          <w:szCs w:val="24"/>
        </w:rPr>
        <w:t>,</w:t>
      </w:r>
      <w:r w:rsidR="00084254">
        <w:rPr>
          <w:rFonts w:ascii="Times New Roman" w:hAnsi="Times New Roman" w:cs="Times New Roman"/>
          <w:sz w:val="24"/>
          <w:szCs w:val="24"/>
        </w:rPr>
        <w:t xml:space="preserve"> </w:t>
      </w:r>
      <w:r w:rsidR="00A84E6F">
        <w:rPr>
          <w:rFonts w:ascii="Times New Roman" w:hAnsi="Times New Roman" w:cs="Times New Roman"/>
          <w:sz w:val="24"/>
          <w:szCs w:val="24"/>
        </w:rPr>
        <w:t xml:space="preserve">because </w:t>
      </w:r>
      <w:r>
        <w:rPr>
          <w:rFonts w:ascii="Times New Roman" w:hAnsi="Times New Roman" w:cs="Times New Roman"/>
          <w:sz w:val="24"/>
          <w:szCs w:val="24"/>
        </w:rPr>
        <w:t xml:space="preserve">participants </w:t>
      </w:r>
      <w:r w:rsidR="00563187">
        <w:rPr>
          <w:rFonts w:ascii="Times New Roman" w:hAnsi="Times New Roman" w:cs="Times New Roman"/>
          <w:sz w:val="24"/>
          <w:szCs w:val="24"/>
        </w:rPr>
        <w:t xml:space="preserve">increasingly </w:t>
      </w:r>
      <w:r>
        <w:rPr>
          <w:rFonts w:ascii="Times New Roman" w:hAnsi="Times New Roman" w:cs="Times New Roman"/>
          <w:sz w:val="24"/>
          <w:szCs w:val="24"/>
        </w:rPr>
        <w:t xml:space="preserve">prefer to communicate via email </w:t>
      </w:r>
      <w:r w:rsidR="00084254">
        <w:rPr>
          <w:rFonts w:ascii="Times New Roman" w:hAnsi="Times New Roman" w:cs="Times New Roman"/>
          <w:sz w:val="24"/>
          <w:szCs w:val="24"/>
        </w:rPr>
        <w:t>so they can respond when it is convenient</w:t>
      </w:r>
      <w:r w:rsidR="00DC2B9D">
        <w:rPr>
          <w:rFonts w:ascii="Times New Roman" w:hAnsi="Times New Roman" w:cs="Times New Roman"/>
          <w:sz w:val="24"/>
          <w:szCs w:val="24"/>
        </w:rPr>
        <w:t>.</w:t>
      </w:r>
      <w:r w:rsidR="00B90B12">
        <w:rPr>
          <w:rFonts w:ascii="Times New Roman" w:hAnsi="Times New Roman" w:cs="Times New Roman"/>
          <w:sz w:val="24"/>
          <w:szCs w:val="24"/>
        </w:rPr>
        <w:t xml:space="preserve"> </w:t>
      </w:r>
      <w:r w:rsidR="00DC2B9D">
        <w:rPr>
          <w:rFonts w:ascii="Times New Roman" w:hAnsi="Times New Roman" w:cs="Times New Roman"/>
          <w:sz w:val="24"/>
          <w:szCs w:val="24"/>
        </w:rPr>
        <w:t>Using email</w:t>
      </w:r>
      <w:r>
        <w:rPr>
          <w:rFonts w:ascii="Times New Roman" w:hAnsi="Times New Roman" w:cs="Times New Roman"/>
          <w:sz w:val="24"/>
          <w:szCs w:val="24"/>
        </w:rPr>
        <w:t xml:space="preserve"> for recruitment and scheduling </w:t>
      </w:r>
      <w:r w:rsidR="00DC2B9D">
        <w:rPr>
          <w:rFonts w:ascii="Times New Roman" w:hAnsi="Times New Roman" w:cs="Times New Roman"/>
          <w:sz w:val="24"/>
          <w:szCs w:val="24"/>
        </w:rPr>
        <w:t xml:space="preserve">can help to </w:t>
      </w:r>
      <w:r>
        <w:rPr>
          <w:rFonts w:ascii="Times New Roman" w:hAnsi="Times New Roman" w:cs="Times New Roman"/>
          <w:sz w:val="24"/>
          <w:szCs w:val="24"/>
        </w:rPr>
        <w:t xml:space="preserve">reduce participant burden </w:t>
      </w:r>
      <w:r w:rsidRPr="008C6D6E">
        <w:rPr>
          <w:rFonts w:ascii="Times New Roman" w:hAnsi="Times New Roman" w:cs="Times New Roman"/>
          <w:sz w:val="24"/>
          <w:szCs w:val="24"/>
        </w:rPr>
        <w:t xml:space="preserve">and save time and money that would otherwise be spent </w:t>
      </w:r>
      <w:r>
        <w:rPr>
          <w:rFonts w:ascii="Times New Roman" w:hAnsi="Times New Roman" w:cs="Times New Roman"/>
          <w:sz w:val="24"/>
          <w:szCs w:val="24"/>
        </w:rPr>
        <w:t xml:space="preserve">conducting </w:t>
      </w:r>
      <w:r w:rsidR="00DC2B9D">
        <w:rPr>
          <w:rFonts w:ascii="Times New Roman" w:hAnsi="Times New Roman" w:cs="Times New Roman"/>
          <w:sz w:val="24"/>
          <w:szCs w:val="24"/>
        </w:rPr>
        <w:t xml:space="preserve">telephone </w:t>
      </w:r>
      <w:r>
        <w:rPr>
          <w:rFonts w:ascii="Times New Roman" w:hAnsi="Times New Roman" w:cs="Times New Roman"/>
          <w:sz w:val="24"/>
          <w:szCs w:val="24"/>
        </w:rPr>
        <w:t>calls</w:t>
      </w:r>
      <w:r w:rsidR="00DC2B9D">
        <w:rPr>
          <w:rFonts w:ascii="Times New Roman" w:hAnsi="Times New Roman" w:cs="Times New Roman"/>
          <w:sz w:val="24"/>
          <w:szCs w:val="24"/>
        </w:rPr>
        <w:t xml:space="preserve">, leaving voice messages, and making </w:t>
      </w:r>
      <w:r>
        <w:rPr>
          <w:rFonts w:ascii="Times New Roman" w:hAnsi="Times New Roman" w:cs="Times New Roman"/>
          <w:sz w:val="24"/>
          <w:szCs w:val="24"/>
        </w:rPr>
        <w:t>call-backs</w:t>
      </w:r>
      <w:r w:rsidR="00DC2B9D">
        <w:rPr>
          <w:rFonts w:ascii="Times New Roman" w:hAnsi="Times New Roman" w:cs="Times New Roman"/>
          <w:sz w:val="24"/>
          <w:szCs w:val="24"/>
        </w:rPr>
        <w:t>.</w:t>
      </w:r>
      <w:r w:rsidRPr="008C6D6E">
        <w:rPr>
          <w:rFonts w:ascii="Times New Roman" w:hAnsi="Times New Roman" w:cs="Times New Roman"/>
          <w:sz w:val="24"/>
          <w:szCs w:val="24"/>
        </w:rPr>
        <w:t xml:space="preserve"> </w:t>
      </w:r>
    </w:p>
    <w:p w:rsidR="003C7B4C" w:rsidRDefault="003C7B4C" w:rsidP="00C5177D">
      <w:pPr>
        <w:spacing w:after="0" w:line="240" w:lineRule="auto"/>
        <w:contextualSpacing/>
        <w:rPr>
          <w:rFonts w:ascii="Times New Roman" w:hAnsi="Times New Roman" w:cs="Times New Roman"/>
          <w:b/>
          <w:sz w:val="24"/>
          <w:szCs w:val="24"/>
        </w:rPr>
      </w:pPr>
    </w:p>
    <w:p w:rsidR="00C5177D" w:rsidRDefault="00C5177D" w:rsidP="00C5177D">
      <w:pPr>
        <w:spacing w:after="0" w:line="240" w:lineRule="auto"/>
        <w:contextualSpacing/>
        <w:rPr>
          <w:rFonts w:ascii="Times New Roman" w:hAnsi="Times New Roman" w:cs="Times New Roman"/>
          <w:b/>
          <w:sz w:val="24"/>
          <w:szCs w:val="24"/>
        </w:rPr>
      </w:pPr>
      <w:r w:rsidRPr="008C6D6E">
        <w:rPr>
          <w:rFonts w:ascii="Times New Roman" w:hAnsi="Times New Roman" w:cs="Times New Roman"/>
          <w:b/>
          <w:sz w:val="24"/>
          <w:szCs w:val="24"/>
        </w:rPr>
        <w:t>Efforts to Identify Duplication</w:t>
      </w:r>
    </w:p>
    <w:p w:rsidR="00F231A6" w:rsidRPr="008C6D6E" w:rsidRDefault="00F231A6" w:rsidP="00C5177D">
      <w:pPr>
        <w:spacing w:after="0" w:line="240" w:lineRule="auto"/>
        <w:contextualSpacing/>
        <w:rPr>
          <w:rFonts w:ascii="Times New Roman" w:hAnsi="Times New Roman"/>
          <w:sz w:val="24"/>
          <w:szCs w:val="24"/>
        </w:rPr>
      </w:pPr>
    </w:p>
    <w:p w:rsidR="006850EB" w:rsidRDefault="00C5177D" w:rsidP="00C5177D">
      <w:pPr>
        <w:spacing w:after="0" w:line="240" w:lineRule="auto"/>
        <w:contextualSpacing/>
        <w:rPr>
          <w:rFonts w:ascii="Times New Roman" w:hAnsi="Times New Roman" w:cs="Times New Roman"/>
          <w:sz w:val="24"/>
          <w:szCs w:val="24"/>
        </w:rPr>
      </w:pPr>
      <w:r w:rsidRPr="00E26CC9">
        <w:rPr>
          <w:rFonts w:ascii="Times New Roman" w:hAnsi="Times New Roman"/>
          <w:sz w:val="24"/>
          <w:szCs w:val="24"/>
        </w:rPr>
        <w:t xml:space="preserve">Data collected </w:t>
      </w:r>
      <w:r w:rsidR="008F4309">
        <w:rPr>
          <w:rFonts w:ascii="Times New Roman" w:hAnsi="Times New Roman"/>
          <w:sz w:val="24"/>
          <w:szCs w:val="24"/>
        </w:rPr>
        <w:t>by</w:t>
      </w:r>
      <w:r w:rsidR="00DC2B9D">
        <w:rPr>
          <w:rFonts w:ascii="Times New Roman" w:hAnsi="Times New Roman"/>
          <w:sz w:val="24"/>
          <w:szCs w:val="24"/>
        </w:rPr>
        <w:t xml:space="preserve"> </w:t>
      </w:r>
      <w:r w:rsidRPr="00E26CC9">
        <w:rPr>
          <w:rFonts w:ascii="Times New Roman" w:hAnsi="Times New Roman"/>
          <w:sz w:val="24"/>
          <w:szCs w:val="24"/>
        </w:rPr>
        <w:t xml:space="preserve">this </w:t>
      </w:r>
      <w:r>
        <w:rPr>
          <w:rFonts w:ascii="Times New Roman" w:hAnsi="Times New Roman"/>
          <w:sz w:val="24"/>
          <w:szCs w:val="24"/>
        </w:rPr>
        <w:t xml:space="preserve">cognitive testing </w:t>
      </w:r>
      <w:r w:rsidR="008F4309">
        <w:rPr>
          <w:rFonts w:ascii="Times New Roman" w:hAnsi="Times New Roman"/>
          <w:sz w:val="24"/>
          <w:szCs w:val="24"/>
        </w:rPr>
        <w:t>sub-</w:t>
      </w:r>
      <w:r>
        <w:rPr>
          <w:rFonts w:ascii="Times New Roman" w:hAnsi="Times New Roman"/>
          <w:sz w:val="24"/>
          <w:szCs w:val="24"/>
        </w:rPr>
        <w:t>study</w:t>
      </w:r>
      <w:r w:rsidRPr="00E26CC9">
        <w:rPr>
          <w:rFonts w:ascii="Times New Roman" w:hAnsi="Times New Roman"/>
          <w:sz w:val="24"/>
          <w:szCs w:val="24"/>
        </w:rPr>
        <w:t xml:space="preserve"> </w:t>
      </w:r>
      <w:r w:rsidR="00DC2B9D">
        <w:rPr>
          <w:rFonts w:ascii="Times New Roman" w:hAnsi="Times New Roman"/>
          <w:sz w:val="24"/>
          <w:szCs w:val="24"/>
        </w:rPr>
        <w:t xml:space="preserve">will be </w:t>
      </w:r>
      <w:r w:rsidRPr="00E26CC9">
        <w:rPr>
          <w:rFonts w:ascii="Times New Roman" w:hAnsi="Times New Roman"/>
          <w:sz w:val="24"/>
          <w:szCs w:val="24"/>
        </w:rPr>
        <w:t>specific to the</w:t>
      </w:r>
      <w:r w:rsidR="00DC2B9D">
        <w:rPr>
          <w:rFonts w:ascii="Times New Roman" w:hAnsi="Times New Roman"/>
          <w:sz w:val="24"/>
          <w:szCs w:val="24"/>
        </w:rPr>
        <w:t xml:space="preserve"> cognitive testing needs </w:t>
      </w:r>
      <w:r w:rsidRPr="00E26CC9">
        <w:rPr>
          <w:rFonts w:ascii="Times New Roman" w:hAnsi="Times New Roman"/>
          <w:sz w:val="24"/>
          <w:szCs w:val="24"/>
        </w:rPr>
        <w:t>of the PATH Study (i.e., to</w:t>
      </w:r>
      <w:r w:rsidR="008F4309">
        <w:rPr>
          <w:rFonts w:ascii="Times New Roman" w:hAnsi="Times New Roman"/>
          <w:sz w:val="24"/>
          <w:szCs w:val="24"/>
        </w:rPr>
        <w:t xml:space="preserve"> </w:t>
      </w:r>
      <w:r w:rsidR="00372AC8">
        <w:rPr>
          <w:rFonts w:ascii="Times New Roman" w:hAnsi="Times New Roman"/>
          <w:sz w:val="24"/>
          <w:szCs w:val="24"/>
        </w:rPr>
        <w:t xml:space="preserve">identify and correct problems in existing questions and </w:t>
      </w:r>
      <w:r w:rsidR="00766A20">
        <w:rPr>
          <w:rFonts w:ascii="Times New Roman" w:hAnsi="Times New Roman"/>
          <w:sz w:val="24"/>
          <w:szCs w:val="24"/>
        </w:rPr>
        <w:t xml:space="preserve">response options and </w:t>
      </w:r>
      <w:r w:rsidR="00372AC8">
        <w:rPr>
          <w:rFonts w:ascii="Times New Roman" w:hAnsi="Times New Roman"/>
          <w:sz w:val="24"/>
          <w:szCs w:val="24"/>
        </w:rPr>
        <w:t xml:space="preserve">to inform the development of new questions for </w:t>
      </w:r>
      <w:r w:rsidR="008F4309">
        <w:rPr>
          <w:rFonts w:ascii="Times New Roman" w:hAnsi="Times New Roman"/>
          <w:sz w:val="24"/>
          <w:szCs w:val="24"/>
        </w:rPr>
        <w:t xml:space="preserve">Wave 4 </w:t>
      </w:r>
      <w:r w:rsidR="00372AC8">
        <w:rPr>
          <w:rFonts w:ascii="Times New Roman" w:hAnsi="Times New Roman"/>
          <w:sz w:val="24"/>
          <w:szCs w:val="24"/>
        </w:rPr>
        <w:t xml:space="preserve">of the PATH Study’s data collection). </w:t>
      </w:r>
      <w:r w:rsidR="00133BD5" w:rsidRPr="0004371B">
        <w:rPr>
          <w:rFonts w:ascii="Times New Roman" w:hAnsi="Times New Roman"/>
          <w:sz w:val="24"/>
          <w:szCs w:val="24"/>
        </w:rPr>
        <w:t>In</w:t>
      </w:r>
      <w:r w:rsidR="00133BD5" w:rsidRPr="0004371B">
        <w:rPr>
          <w:rFonts w:ascii="Times New Roman" w:hAnsi="Times New Roman" w:cs="Times New Roman"/>
          <w:sz w:val="24"/>
          <w:szCs w:val="24"/>
        </w:rPr>
        <w:t xml:space="preserve"> an effort to maximize the utility of data collected, minimize burden on </w:t>
      </w:r>
      <w:r w:rsidR="00133BD5" w:rsidRPr="0004371B">
        <w:rPr>
          <w:rFonts w:ascii="Times New Roman" w:hAnsi="Times New Roman" w:cs="Times New Roman"/>
          <w:sz w:val="24"/>
          <w:szCs w:val="24"/>
        </w:rPr>
        <w:lastRenderedPageBreak/>
        <w:t>participants, and comply with HHS standards, the PATH Study collaborate</w:t>
      </w:r>
      <w:r w:rsidR="006850EB">
        <w:rPr>
          <w:rFonts w:ascii="Times New Roman" w:hAnsi="Times New Roman" w:cs="Times New Roman"/>
          <w:sz w:val="24"/>
          <w:szCs w:val="24"/>
        </w:rPr>
        <w:t>s</w:t>
      </w:r>
      <w:r w:rsidR="00133BD5" w:rsidRPr="0004371B">
        <w:rPr>
          <w:rFonts w:ascii="Times New Roman" w:hAnsi="Times New Roman" w:cs="Times New Roman"/>
          <w:sz w:val="24"/>
          <w:szCs w:val="24"/>
        </w:rPr>
        <w:t xml:space="preserve"> with other tobacco-related data collections supported by the Federal government and reviewed by OMB. NIH and FDA coordinate with the Assistant Secretary for Planning and Evaluation (ASPE) at HHS and with program leads on tobacco-related studies within NIH (e.g., NCI) and at HHS sister agencies (e.g., CDC, SAMHSA) to harmonize questionnaire development activities among tobacco-related data collection efforts. </w:t>
      </w:r>
      <w:r w:rsidR="006850EB">
        <w:rPr>
          <w:rFonts w:ascii="Times New Roman" w:hAnsi="Times New Roman" w:cs="Times New Roman"/>
          <w:sz w:val="24"/>
          <w:szCs w:val="24"/>
        </w:rPr>
        <w:t xml:space="preserve">The PATH Study welcomes the feedback of HHS program leads on its cognitive testing </w:t>
      </w:r>
      <w:r w:rsidR="008F4309">
        <w:rPr>
          <w:rFonts w:ascii="Times New Roman" w:hAnsi="Times New Roman" w:cs="Times New Roman"/>
          <w:sz w:val="24"/>
          <w:szCs w:val="24"/>
        </w:rPr>
        <w:t xml:space="preserve">plans, and specifically </w:t>
      </w:r>
      <w:r w:rsidR="006850EB">
        <w:rPr>
          <w:rFonts w:ascii="Times New Roman" w:hAnsi="Times New Roman" w:cs="Times New Roman"/>
          <w:sz w:val="24"/>
          <w:szCs w:val="24"/>
        </w:rPr>
        <w:t xml:space="preserve">for this </w:t>
      </w:r>
      <w:r w:rsidR="008F4309">
        <w:rPr>
          <w:rFonts w:ascii="Times New Roman" w:hAnsi="Times New Roman" w:cs="Times New Roman"/>
          <w:sz w:val="24"/>
          <w:szCs w:val="24"/>
        </w:rPr>
        <w:t>sub-</w:t>
      </w:r>
      <w:r w:rsidR="006850EB">
        <w:rPr>
          <w:rFonts w:ascii="Times New Roman" w:hAnsi="Times New Roman" w:cs="Times New Roman"/>
          <w:sz w:val="24"/>
          <w:szCs w:val="24"/>
        </w:rPr>
        <w:t xml:space="preserve">study, </w:t>
      </w:r>
      <w:r w:rsidR="008F4309">
        <w:rPr>
          <w:rFonts w:ascii="Times New Roman" w:hAnsi="Times New Roman" w:cs="Times New Roman"/>
          <w:sz w:val="24"/>
          <w:szCs w:val="24"/>
        </w:rPr>
        <w:t xml:space="preserve">has sought </w:t>
      </w:r>
      <w:r w:rsidR="006850EB">
        <w:rPr>
          <w:rFonts w:ascii="Times New Roman" w:hAnsi="Times New Roman" w:cs="Times New Roman"/>
          <w:sz w:val="24"/>
          <w:szCs w:val="24"/>
        </w:rPr>
        <w:t xml:space="preserve">to incorporate recommended changes, comments, and suggestions by HHS program leads into the final version </w:t>
      </w:r>
      <w:r w:rsidR="00A97028">
        <w:rPr>
          <w:rFonts w:ascii="Times New Roman" w:hAnsi="Times New Roman" w:cs="Times New Roman"/>
          <w:sz w:val="24"/>
          <w:szCs w:val="24"/>
        </w:rPr>
        <w:t xml:space="preserve">of this document </w:t>
      </w:r>
      <w:r w:rsidR="006850EB">
        <w:rPr>
          <w:rFonts w:ascii="Times New Roman" w:hAnsi="Times New Roman" w:cs="Times New Roman"/>
          <w:sz w:val="24"/>
          <w:szCs w:val="24"/>
        </w:rPr>
        <w:t>for OMB review and approval.</w:t>
      </w:r>
    </w:p>
    <w:p w:rsidR="006850EB" w:rsidRDefault="006850EB" w:rsidP="00C5177D">
      <w:pPr>
        <w:spacing w:after="0" w:line="240" w:lineRule="auto"/>
        <w:contextualSpacing/>
        <w:rPr>
          <w:rFonts w:ascii="Times New Roman" w:hAnsi="Times New Roman" w:cs="Times New Roman"/>
          <w:sz w:val="24"/>
          <w:szCs w:val="24"/>
        </w:rPr>
      </w:pPr>
    </w:p>
    <w:p w:rsidR="00C5177D" w:rsidRDefault="00C5177D" w:rsidP="00C5177D">
      <w:pPr>
        <w:spacing w:after="0" w:line="240" w:lineRule="auto"/>
        <w:contextualSpacing/>
        <w:rPr>
          <w:rFonts w:ascii="Times New Roman" w:hAnsi="Times New Roman" w:cs="Times New Roman"/>
          <w:b/>
          <w:sz w:val="24"/>
          <w:szCs w:val="24"/>
        </w:rPr>
      </w:pPr>
      <w:r w:rsidRPr="00E17263">
        <w:rPr>
          <w:rFonts w:ascii="Times New Roman" w:hAnsi="Times New Roman" w:cs="Times New Roman"/>
          <w:b/>
          <w:sz w:val="24"/>
          <w:szCs w:val="24"/>
        </w:rPr>
        <w:t>Consequences of Collecting the Information Less Frequently</w:t>
      </w:r>
    </w:p>
    <w:p w:rsidR="00F231A6" w:rsidRPr="00E17263" w:rsidRDefault="00F231A6" w:rsidP="00C5177D">
      <w:pPr>
        <w:spacing w:after="0" w:line="240" w:lineRule="auto"/>
        <w:contextualSpacing/>
        <w:rPr>
          <w:rFonts w:ascii="Times New Roman" w:hAnsi="Times New Roman" w:cs="Times New Roman"/>
          <w:b/>
          <w:sz w:val="24"/>
          <w:szCs w:val="24"/>
        </w:rPr>
      </w:pPr>
    </w:p>
    <w:p w:rsidR="00054963" w:rsidRDefault="00C5177D" w:rsidP="00C5177D">
      <w:pPr>
        <w:pStyle w:val="L1-FlLSp12"/>
        <w:spacing w:line="240" w:lineRule="auto"/>
        <w:contextualSpacing/>
        <w:rPr>
          <w:rFonts w:ascii="Times New Roman" w:hAnsi="Times New Roman"/>
          <w:szCs w:val="24"/>
        </w:rPr>
      </w:pPr>
      <w:r w:rsidRPr="00E17263">
        <w:rPr>
          <w:rFonts w:ascii="Times New Roman" w:hAnsi="Times New Roman"/>
          <w:szCs w:val="24"/>
        </w:rPr>
        <w:t xml:space="preserve">This </w:t>
      </w:r>
      <w:r w:rsidR="00F231A6">
        <w:rPr>
          <w:rFonts w:ascii="Times New Roman" w:hAnsi="Times New Roman"/>
          <w:szCs w:val="24"/>
        </w:rPr>
        <w:t>cognitive testing</w:t>
      </w:r>
      <w:r w:rsidR="008F4309">
        <w:rPr>
          <w:rFonts w:ascii="Times New Roman" w:hAnsi="Times New Roman"/>
          <w:szCs w:val="24"/>
        </w:rPr>
        <w:t xml:space="preserve"> sub-study </w:t>
      </w:r>
      <w:r w:rsidRPr="00E17263">
        <w:rPr>
          <w:rFonts w:ascii="Times New Roman" w:hAnsi="Times New Roman"/>
          <w:szCs w:val="24"/>
        </w:rPr>
        <w:t xml:space="preserve">is planned </w:t>
      </w:r>
      <w:r w:rsidR="00B15FFC" w:rsidRPr="00173D70">
        <w:rPr>
          <w:rFonts w:ascii="Times New Roman" w:hAnsi="Times New Roman"/>
          <w:szCs w:val="24"/>
        </w:rPr>
        <w:t>for</w:t>
      </w:r>
      <w:r w:rsidR="00DE4F2F" w:rsidRPr="00173D70">
        <w:rPr>
          <w:rFonts w:ascii="Times New Roman" w:hAnsi="Times New Roman"/>
          <w:szCs w:val="24"/>
        </w:rPr>
        <w:t xml:space="preserve"> </w:t>
      </w:r>
      <w:r w:rsidR="00565B8F">
        <w:rPr>
          <w:rFonts w:ascii="Times New Roman" w:hAnsi="Times New Roman"/>
          <w:szCs w:val="24"/>
        </w:rPr>
        <w:t>August</w:t>
      </w:r>
      <w:r w:rsidR="00173D70" w:rsidRPr="00173D70">
        <w:rPr>
          <w:rFonts w:ascii="Times New Roman" w:hAnsi="Times New Roman"/>
          <w:szCs w:val="24"/>
        </w:rPr>
        <w:t xml:space="preserve"> </w:t>
      </w:r>
      <w:r w:rsidR="007B171B" w:rsidRPr="00173D70">
        <w:rPr>
          <w:rFonts w:ascii="Times New Roman" w:hAnsi="Times New Roman"/>
          <w:szCs w:val="24"/>
        </w:rPr>
        <w:t>- September of 2015</w:t>
      </w:r>
      <w:r w:rsidRPr="00173D70">
        <w:rPr>
          <w:rFonts w:ascii="Times New Roman" w:hAnsi="Times New Roman"/>
          <w:szCs w:val="24"/>
        </w:rPr>
        <w:t xml:space="preserve"> </w:t>
      </w:r>
      <w:r w:rsidR="00B15FFC" w:rsidRPr="00173D70">
        <w:rPr>
          <w:rFonts w:ascii="Times New Roman" w:hAnsi="Times New Roman"/>
          <w:szCs w:val="24"/>
        </w:rPr>
        <w:t>to ensure</w:t>
      </w:r>
      <w:r w:rsidR="00B15FFC">
        <w:rPr>
          <w:rFonts w:ascii="Times New Roman" w:hAnsi="Times New Roman"/>
          <w:szCs w:val="24"/>
        </w:rPr>
        <w:t xml:space="preserve"> its </w:t>
      </w:r>
      <w:r w:rsidRPr="00E17263">
        <w:rPr>
          <w:rFonts w:ascii="Times New Roman" w:hAnsi="Times New Roman"/>
          <w:szCs w:val="24"/>
        </w:rPr>
        <w:t>findings will be available</w:t>
      </w:r>
      <w:r w:rsidR="00766A20">
        <w:rPr>
          <w:rFonts w:ascii="Times New Roman" w:hAnsi="Times New Roman"/>
          <w:szCs w:val="24"/>
        </w:rPr>
        <w:t xml:space="preserve"> </w:t>
      </w:r>
      <w:r w:rsidR="009347D0">
        <w:rPr>
          <w:rFonts w:ascii="Times New Roman" w:hAnsi="Times New Roman"/>
          <w:szCs w:val="24"/>
        </w:rPr>
        <w:t xml:space="preserve">to use </w:t>
      </w:r>
      <w:r w:rsidR="00766A20">
        <w:rPr>
          <w:rFonts w:ascii="Times New Roman" w:hAnsi="Times New Roman"/>
          <w:szCs w:val="24"/>
        </w:rPr>
        <w:t xml:space="preserve">in the development of </w:t>
      </w:r>
      <w:r w:rsidRPr="00E17263">
        <w:rPr>
          <w:rFonts w:ascii="Times New Roman" w:hAnsi="Times New Roman"/>
          <w:szCs w:val="24"/>
        </w:rPr>
        <w:t xml:space="preserve">the </w:t>
      </w:r>
      <w:r w:rsidRPr="007B171B">
        <w:rPr>
          <w:rFonts w:ascii="Times New Roman" w:hAnsi="Times New Roman"/>
          <w:szCs w:val="24"/>
        </w:rPr>
        <w:t xml:space="preserve">PATH </w:t>
      </w:r>
      <w:r w:rsidRPr="00132D32">
        <w:rPr>
          <w:rFonts w:ascii="Times New Roman" w:hAnsi="Times New Roman"/>
          <w:szCs w:val="24"/>
        </w:rPr>
        <w:t xml:space="preserve">Study’s </w:t>
      </w:r>
      <w:r w:rsidR="00132D32" w:rsidRPr="00132D32">
        <w:rPr>
          <w:rFonts w:ascii="Times New Roman" w:hAnsi="Times New Roman"/>
          <w:szCs w:val="24"/>
        </w:rPr>
        <w:t>Wave 4</w:t>
      </w:r>
      <w:r w:rsidR="00F664CA" w:rsidRPr="00132D32">
        <w:rPr>
          <w:rFonts w:ascii="Times New Roman" w:hAnsi="Times New Roman"/>
          <w:szCs w:val="24"/>
        </w:rPr>
        <w:t xml:space="preserve"> </w:t>
      </w:r>
      <w:r w:rsidRPr="007B171B">
        <w:rPr>
          <w:rFonts w:ascii="Times New Roman" w:hAnsi="Times New Roman"/>
          <w:szCs w:val="24"/>
        </w:rPr>
        <w:t xml:space="preserve">questionnaires for </w:t>
      </w:r>
      <w:r w:rsidR="008F4309" w:rsidRPr="008F4309">
        <w:rPr>
          <w:rFonts w:ascii="Times New Roman" w:hAnsi="Times New Roman"/>
          <w:szCs w:val="24"/>
        </w:rPr>
        <w:t>the</w:t>
      </w:r>
      <w:r w:rsidR="008F4309">
        <w:rPr>
          <w:rFonts w:ascii="Times New Roman" w:hAnsi="Times New Roman"/>
          <w:szCs w:val="24"/>
        </w:rPr>
        <w:t xml:space="preserve"> fall of</w:t>
      </w:r>
      <w:r w:rsidR="007940C6">
        <w:rPr>
          <w:rFonts w:ascii="Times New Roman" w:hAnsi="Times New Roman"/>
          <w:szCs w:val="24"/>
        </w:rPr>
        <w:t xml:space="preserve"> </w:t>
      </w:r>
      <w:r w:rsidR="001D432A">
        <w:rPr>
          <w:rFonts w:ascii="Times New Roman" w:hAnsi="Times New Roman"/>
          <w:szCs w:val="24"/>
        </w:rPr>
        <w:t>2016</w:t>
      </w:r>
      <w:r w:rsidRPr="00E17263">
        <w:rPr>
          <w:rFonts w:ascii="Times New Roman" w:hAnsi="Times New Roman"/>
          <w:szCs w:val="24"/>
        </w:rPr>
        <w:t xml:space="preserve">. </w:t>
      </w:r>
      <w:r w:rsidR="00B15FFC">
        <w:rPr>
          <w:rFonts w:ascii="Times New Roman" w:hAnsi="Times New Roman"/>
          <w:szCs w:val="24"/>
        </w:rPr>
        <w:t>T</w:t>
      </w:r>
      <w:r w:rsidRPr="00E17263">
        <w:rPr>
          <w:rFonts w:ascii="Times New Roman" w:hAnsi="Times New Roman"/>
          <w:szCs w:val="24"/>
        </w:rPr>
        <w:t xml:space="preserve">he consequences of not conducting this </w:t>
      </w:r>
      <w:r w:rsidR="00F231A6">
        <w:rPr>
          <w:rFonts w:ascii="Times New Roman" w:hAnsi="Times New Roman"/>
          <w:szCs w:val="24"/>
        </w:rPr>
        <w:t xml:space="preserve">cognitive </w:t>
      </w:r>
      <w:r>
        <w:rPr>
          <w:rFonts w:ascii="Times New Roman" w:hAnsi="Times New Roman"/>
          <w:szCs w:val="24"/>
        </w:rPr>
        <w:t>testing</w:t>
      </w:r>
      <w:r w:rsidRPr="00E17263">
        <w:rPr>
          <w:rFonts w:ascii="Times New Roman" w:hAnsi="Times New Roman"/>
          <w:szCs w:val="24"/>
        </w:rPr>
        <w:t xml:space="preserve"> </w:t>
      </w:r>
      <w:r w:rsidR="008F4309">
        <w:rPr>
          <w:rFonts w:ascii="Times New Roman" w:hAnsi="Times New Roman"/>
          <w:szCs w:val="24"/>
        </w:rPr>
        <w:t xml:space="preserve">sub-study </w:t>
      </w:r>
      <w:r w:rsidRPr="00E17263">
        <w:rPr>
          <w:rFonts w:ascii="Times New Roman" w:hAnsi="Times New Roman"/>
          <w:szCs w:val="24"/>
        </w:rPr>
        <w:t>as described herein are that its findings would not be available</w:t>
      </w:r>
      <w:r w:rsidR="009347D0">
        <w:rPr>
          <w:rFonts w:ascii="Times New Roman" w:hAnsi="Times New Roman"/>
          <w:szCs w:val="24"/>
        </w:rPr>
        <w:t xml:space="preserve"> in time to inform measures </w:t>
      </w:r>
      <w:r w:rsidR="00766A20">
        <w:rPr>
          <w:rFonts w:ascii="Times New Roman" w:hAnsi="Times New Roman"/>
          <w:szCs w:val="24"/>
        </w:rPr>
        <w:t xml:space="preserve">development </w:t>
      </w:r>
      <w:r w:rsidR="009347D0">
        <w:rPr>
          <w:rFonts w:ascii="Times New Roman" w:hAnsi="Times New Roman"/>
          <w:szCs w:val="24"/>
        </w:rPr>
        <w:t>of the</w:t>
      </w:r>
      <w:r w:rsidRPr="00132D32">
        <w:rPr>
          <w:rFonts w:ascii="Times New Roman" w:hAnsi="Times New Roman"/>
          <w:szCs w:val="24"/>
        </w:rPr>
        <w:t xml:space="preserve"> </w:t>
      </w:r>
      <w:r w:rsidR="00132D32" w:rsidRPr="00132D32">
        <w:rPr>
          <w:rFonts w:ascii="Times New Roman" w:hAnsi="Times New Roman"/>
          <w:szCs w:val="24"/>
        </w:rPr>
        <w:t>Wave 4</w:t>
      </w:r>
      <w:r w:rsidR="00B15FFC" w:rsidRPr="00132D32">
        <w:rPr>
          <w:rFonts w:ascii="Times New Roman" w:hAnsi="Times New Roman"/>
          <w:szCs w:val="24"/>
        </w:rPr>
        <w:t xml:space="preserve"> </w:t>
      </w:r>
      <w:r w:rsidRPr="00132D32">
        <w:rPr>
          <w:rFonts w:ascii="Times New Roman" w:hAnsi="Times New Roman"/>
          <w:szCs w:val="24"/>
        </w:rPr>
        <w:t>questionnaires</w:t>
      </w:r>
      <w:r w:rsidR="009347D0">
        <w:rPr>
          <w:rFonts w:ascii="Times New Roman" w:hAnsi="Times New Roman"/>
          <w:szCs w:val="24"/>
        </w:rPr>
        <w:t>. Ultimately, this could impact the</w:t>
      </w:r>
      <w:r w:rsidR="00054963">
        <w:rPr>
          <w:rFonts w:ascii="Times New Roman" w:hAnsi="Times New Roman"/>
          <w:szCs w:val="24"/>
        </w:rPr>
        <w:t xml:space="preserve"> </w:t>
      </w:r>
      <w:r w:rsidR="00B15FFC">
        <w:rPr>
          <w:rFonts w:ascii="Times New Roman" w:hAnsi="Times New Roman"/>
          <w:szCs w:val="24"/>
        </w:rPr>
        <w:t>relevancy, timeliness,</w:t>
      </w:r>
      <w:r w:rsidR="0042706C">
        <w:rPr>
          <w:rFonts w:ascii="Times New Roman" w:hAnsi="Times New Roman"/>
          <w:szCs w:val="24"/>
        </w:rPr>
        <w:t xml:space="preserve"> </w:t>
      </w:r>
      <w:r w:rsidR="00054963">
        <w:rPr>
          <w:rFonts w:ascii="Times New Roman" w:hAnsi="Times New Roman"/>
          <w:szCs w:val="24"/>
        </w:rPr>
        <w:t>quality</w:t>
      </w:r>
      <w:r w:rsidR="00B15FFC">
        <w:rPr>
          <w:rFonts w:ascii="Times New Roman" w:hAnsi="Times New Roman"/>
          <w:szCs w:val="24"/>
        </w:rPr>
        <w:t>,</w:t>
      </w:r>
      <w:r w:rsidR="00054963">
        <w:rPr>
          <w:rFonts w:ascii="Times New Roman" w:hAnsi="Times New Roman"/>
          <w:szCs w:val="24"/>
        </w:rPr>
        <w:t xml:space="preserve"> and utility of the PATH </w:t>
      </w:r>
      <w:r w:rsidR="0019507C">
        <w:rPr>
          <w:rFonts w:ascii="Times New Roman" w:hAnsi="Times New Roman"/>
          <w:szCs w:val="24"/>
        </w:rPr>
        <w:t>S</w:t>
      </w:r>
      <w:r w:rsidR="00054963">
        <w:rPr>
          <w:rFonts w:ascii="Times New Roman" w:hAnsi="Times New Roman"/>
          <w:szCs w:val="24"/>
        </w:rPr>
        <w:t>tudy data</w:t>
      </w:r>
      <w:r w:rsidRPr="00E17263">
        <w:rPr>
          <w:rFonts w:ascii="Times New Roman" w:hAnsi="Times New Roman"/>
          <w:szCs w:val="24"/>
        </w:rPr>
        <w:t xml:space="preserve">. </w:t>
      </w:r>
      <w:r w:rsidR="00DE4F2F">
        <w:rPr>
          <w:rFonts w:ascii="Times New Roman" w:hAnsi="Times New Roman"/>
          <w:szCs w:val="24"/>
        </w:rPr>
        <w:t xml:space="preserve"> </w:t>
      </w:r>
    </w:p>
    <w:p w:rsidR="00054963" w:rsidRDefault="00054963" w:rsidP="00C5177D">
      <w:pPr>
        <w:pStyle w:val="L1-FlLSp12"/>
        <w:spacing w:line="240" w:lineRule="auto"/>
        <w:contextualSpacing/>
        <w:rPr>
          <w:rFonts w:ascii="Times New Roman" w:hAnsi="Times New Roman"/>
          <w:szCs w:val="24"/>
        </w:rPr>
      </w:pPr>
    </w:p>
    <w:p w:rsidR="00C5177D" w:rsidRDefault="00C5177D" w:rsidP="00C5177D">
      <w:pPr>
        <w:spacing w:after="0" w:line="240" w:lineRule="auto"/>
        <w:contextualSpacing/>
        <w:rPr>
          <w:rFonts w:ascii="Times New Roman" w:hAnsi="Times New Roman" w:cs="Times New Roman"/>
          <w:b/>
          <w:sz w:val="24"/>
          <w:szCs w:val="24"/>
        </w:rPr>
      </w:pPr>
      <w:r w:rsidRPr="00E17263">
        <w:rPr>
          <w:rFonts w:ascii="Times New Roman" w:hAnsi="Times New Roman" w:cs="Times New Roman"/>
          <w:b/>
          <w:sz w:val="24"/>
          <w:szCs w:val="24"/>
        </w:rPr>
        <w:t xml:space="preserve">Assurance of Confidentiality Provided to </w:t>
      </w:r>
      <w:r w:rsidR="008B3F11">
        <w:rPr>
          <w:rFonts w:ascii="Times New Roman" w:hAnsi="Times New Roman" w:cs="Times New Roman"/>
          <w:b/>
          <w:sz w:val="24"/>
          <w:szCs w:val="24"/>
        </w:rPr>
        <w:t>P</w:t>
      </w:r>
      <w:r w:rsidR="008B3F11" w:rsidRPr="008B3F11">
        <w:rPr>
          <w:rFonts w:ascii="Times New Roman" w:hAnsi="Times New Roman" w:cs="Times New Roman"/>
          <w:b/>
          <w:sz w:val="24"/>
          <w:szCs w:val="24"/>
        </w:rPr>
        <w:t>articipant</w:t>
      </w:r>
      <w:r w:rsidRPr="00E17263">
        <w:rPr>
          <w:rFonts w:ascii="Times New Roman" w:hAnsi="Times New Roman" w:cs="Times New Roman"/>
          <w:b/>
          <w:sz w:val="24"/>
          <w:szCs w:val="24"/>
        </w:rPr>
        <w:t>s</w:t>
      </w:r>
    </w:p>
    <w:p w:rsidR="00F231A6" w:rsidRPr="00E17263" w:rsidRDefault="00F231A6" w:rsidP="00C5177D">
      <w:pPr>
        <w:spacing w:after="0" w:line="240" w:lineRule="auto"/>
        <w:contextualSpacing/>
        <w:rPr>
          <w:rFonts w:ascii="Times New Roman" w:hAnsi="Times New Roman" w:cs="Times New Roman"/>
          <w:b/>
          <w:sz w:val="24"/>
          <w:szCs w:val="24"/>
        </w:rPr>
      </w:pPr>
    </w:p>
    <w:p w:rsidR="00206157" w:rsidRDefault="00C5177D" w:rsidP="00C5177D">
      <w:pPr>
        <w:spacing w:after="0" w:line="240" w:lineRule="auto"/>
        <w:contextualSpacing/>
        <w:rPr>
          <w:rFonts w:ascii="Times New Roman" w:hAnsi="Times New Roman" w:cs="Times New Roman"/>
          <w:sz w:val="24"/>
          <w:szCs w:val="24"/>
        </w:rPr>
      </w:pPr>
      <w:r w:rsidRPr="00206157">
        <w:rPr>
          <w:rFonts w:ascii="Times New Roman" w:hAnsi="Times New Roman" w:cs="Times New Roman"/>
          <w:sz w:val="24"/>
          <w:szCs w:val="24"/>
        </w:rPr>
        <w:t>Participation in th</w:t>
      </w:r>
      <w:r w:rsidR="00B15FFC">
        <w:rPr>
          <w:rFonts w:ascii="Times New Roman" w:hAnsi="Times New Roman" w:cs="Times New Roman"/>
          <w:sz w:val="24"/>
          <w:szCs w:val="24"/>
        </w:rPr>
        <w:t>is</w:t>
      </w:r>
      <w:r w:rsidRPr="00206157">
        <w:rPr>
          <w:rFonts w:ascii="Times New Roman" w:hAnsi="Times New Roman" w:cs="Times New Roman"/>
          <w:sz w:val="24"/>
          <w:szCs w:val="24"/>
        </w:rPr>
        <w:t xml:space="preserve"> cognitive testing </w:t>
      </w:r>
      <w:r w:rsidR="008F4309">
        <w:rPr>
          <w:rFonts w:ascii="Times New Roman" w:hAnsi="Times New Roman" w:cs="Times New Roman"/>
          <w:sz w:val="24"/>
          <w:szCs w:val="24"/>
        </w:rPr>
        <w:t>sub-</w:t>
      </w:r>
      <w:r w:rsidRPr="00206157">
        <w:rPr>
          <w:rFonts w:ascii="Times New Roman" w:hAnsi="Times New Roman" w:cs="Times New Roman"/>
          <w:sz w:val="24"/>
          <w:szCs w:val="24"/>
        </w:rPr>
        <w:t>study is voluntary. Personally identifiable information (PII), including names and contact information</w:t>
      </w:r>
      <w:r w:rsidR="00206157" w:rsidRPr="00206157">
        <w:rPr>
          <w:rFonts w:ascii="Times New Roman" w:hAnsi="Times New Roman" w:cs="Times New Roman"/>
          <w:sz w:val="24"/>
          <w:szCs w:val="24"/>
        </w:rPr>
        <w:t xml:space="preserve"> (phone number and/or email address)</w:t>
      </w:r>
      <w:r w:rsidRPr="00206157">
        <w:rPr>
          <w:rFonts w:ascii="Times New Roman" w:hAnsi="Times New Roman" w:cs="Times New Roman"/>
          <w:sz w:val="24"/>
          <w:szCs w:val="24"/>
        </w:rPr>
        <w:t xml:space="preserve">, will be collected </w:t>
      </w:r>
      <w:r w:rsidR="00092909">
        <w:rPr>
          <w:rFonts w:ascii="Times New Roman" w:hAnsi="Times New Roman" w:cs="Times New Roman"/>
          <w:sz w:val="24"/>
          <w:szCs w:val="24"/>
        </w:rPr>
        <w:t xml:space="preserve">by recruiting facilities </w:t>
      </w:r>
      <w:r w:rsidRPr="00206157">
        <w:rPr>
          <w:rFonts w:ascii="Times New Roman" w:hAnsi="Times New Roman" w:cs="Times New Roman"/>
          <w:sz w:val="24"/>
          <w:szCs w:val="24"/>
        </w:rPr>
        <w:t xml:space="preserve">for the purpose of scheduling eligible </w:t>
      </w:r>
      <w:r w:rsidRPr="00E57A4A">
        <w:rPr>
          <w:rFonts w:ascii="Times New Roman" w:hAnsi="Times New Roman" w:cs="Times New Roman"/>
          <w:sz w:val="24"/>
          <w:szCs w:val="24"/>
        </w:rPr>
        <w:t xml:space="preserve">participants for interviews. </w:t>
      </w:r>
      <w:r w:rsidR="00614079" w:rsidRPr="00E57A4A">
        <w:rPr>
          <w:rFonts w:ascii="Times New Roman" w:hAnsi="Times New Roman" w:cs="Times New Roman"/>
          <w:sz w:val="24"/>
          <w:szCs w:val="24"/>
        </w:rPr>
        <w:t xml:space="preserve"> </w:t>
      </w:r>
      <w:r w:rsidR="00206157" w:rsidRPr="00E57A4A">
        <w:rPr>
          <w:rFonts w:ascii="Times New Roman" w:hAnsi="Times New Roman" w:cs="Times New Roman"/>
          <w:sz w:val="24"/>
        </w:rPr>
        <w:t xml:space="preserve">These </w:t>
      </w:r>
      <w:r w:rsidR="00E57A4A" w:rsidRPr="00E57A4A">
        <w:rPr>
          <w:rFonts w:ascii="Times New Roman" w:hAnsi="Times New Roman" w:cs="Times New Roman"/>
          <w:sz w:val="24"/>
        </w:rPr>
        <w:t xml:space="preserve">data </w:t>
      </w:r>
      <w:r w:rsidR="00206157" w:rsidRPr="00E57A4A">
        <w:rPr>
          <w:rFonts w:ascii="Times New Roman" w:hAnsi="Times New Roman" w:cs="Times New Roman"/>
          <w:sz w:val="24"/>
        </w:rPr>
        <w:t xml:space="preserve">will be </w:t>
      </w:r>
      <w:r w:rsidR="00E57A4A" w:rsidRPr="00E57A4A">
        <w:rPr>
          <w:rFonts w:ascii="Times New Roman" w:hAnsi="Times New Roman" w:cs="Times New Roman"/>
          <w:sz w:val="24"/>
        </w:rPr>
        <w:t xml:space="preserve">securely </w:t>
      </w:r>
      <w:r w:rsidR="00206157" w:rsidRPr="00E57A4A">
        <w:rPr>
          <w:rFonts w:ascii="Times New Roman" w:hAnsi="Times New Roman" w:cs="Times New Roman"/>
          <w:sz w:val="24"/>
        </w:rPr>
        <w:t xml:space="preserve">stored </w:t>
      </w:r>
      <w:r w:rsidR="00E57A4A" w:rsidRPr="00E57A4A">
        <w:rPr>
          <w:rFonts w:ascii="Times New Roman" w:hAnsi="Times New Roman" w:cs="Times New Roman"/>
          <w:sz w:val="24"/>
        </w:rPr>
        <w:t xml:space="preserve">in password protected files </w:t>
      </w:r>
      <w:r w:rsidR="00206157" w:rsidRPr="00E57A4A">
        <w:rPr>
          <w:rFonts w:ascii="Times New Roman" w:hAnsi="Times New Roman" w:cs="Times New Roman"/>
          <w:sz w:val="24"/>
        </w:rPr>
        <w:t>to which only project staff will have access</w:t>
      </w:r>
      <w:r w:rsidR="00206157" w:rsidRPr="00E57A4A">
        <w:rPr>
          <w:rFonts w:ascii="Times New Roman" w:hAnsi="Times New Roman" w:cs="Times New Roman"/>
          <w:sz w:val="24"/>
          <w:szCs w:val="24"/>
        </w:rPr>
        <w:t xml:space="preserve">, and will be destroyed after the </w:t>
      </w:r>
      <w:r w:rsidR="007A0BEE">
        <w:rPr>
          <w:rFonts w:ascii="Times New Roman" w:hAnsi="Times New Roman" w:cs="Times New Roman"/>
          <w:sz w:val="24"/>
          <w:szCs w:val="24"/>
        </w:rPr>
        <w:t>study</w:t>
      </w:r>
      <w:r w:rsidR="00206157" w:rsidRPr="00E57A4A">
        <w:rPr>
          <w:rFonts w:ascii="Times New Roman" w:hAnsi="Times New Roman" w:cs="Times New Roman"/>
          <w:sz w:val="24"/>
          <w:szCs w:val="24"/>
        </w:rPr>
        <w:t xml:space="preserve"> is finished</w:t>
      </w:r>
      <w:r w:rsidR="00206157" w:rsidRPr="00E57A4A">
        <w:rPr>
          <w:rFonts w:ascii="Times New Roman" w:hAnsi="Times New Roman" w:cs="Times New Roman"/>
          <w:sz w:val="24"/>
        </w:rPr>
        <w:t xml:space="preserve">. </w:t>
      </w:r>
      <w:r w:rsidR="00614079" w:rsidRPr="00E57A4A">
        <w:rPr>
          <w:rFonts w:ascii="Times New Roman" w:hAnsi="Times New Roman" w:cs="Times New Roman"/>
          <w:sz w:val="24"/>
        </w:rPr>
        <w:t xml:space="preserve"> </w:t>
      </w:r>
      <w:r w:rsidR="006D17F1" w:rsidRPr="00E57A4A">
        <w:rPr>
          <w:rFonts w:ascii="Times New Roman" w:hAnsi="Times New Roman" w:cs="Times New Roman"/>
          <w:sz w:val="24"/>
        </w:rPr>
        <w:t>Names</w:t>
      </w:r>
      <w:r w:rsidR="006D17F1">
        <w:rPr>
          <w:rFonts w:ascii="Times New Roman" w:hAnsi="Times New Roman" w:cs="Times New Roman"/>
          <w:sz w:val="24"/>
        </w:rPr>
        <w:t xml:space="preserve"> provided by participants on consent and incentive receipt forms will be stored in locked cabinets, separate from data.  </w:t>
      </w:r>
      <w:r w:rsidR="008B3F11">
        <w:rPr>
          <w:rFonts w:ascii="Times New Roman" w:hAnsi="Times New Roman"/>
          <w:sz w:val="24"/>
          <w:szCs w:val="24"/>
        </w:rPr>
        <w:t>Participant</w:t>
      </w:r>
      <w:r w:rsidR="008B3F11">
        <w:rPr>
          <w:rFonts w:ascii="Times New Roman" w:hAnsi="Times New Roman" w:cs="Times New Roman"/>
          <w:sz w:val="24"/>
        </w:rPr>
        <w:t xml:space="preserve"> </w:t>
      </w:r>
      <w:r w:rsidRPr="00206157">
        <w:rPr>
          <w:rFonts w:ascii="Times New Roman" w:hAnsi="Times New Roman" w:cs="Times New Roman"/>
          <w:sz w:val="24"/>
          <w:szCs w:val="24"/>
        </w:rPr>
        <w:t xml:space="preserve">PII will </w:t>
      </w:r>
      <w:r w:rsidR="006D17F1">
        <w:rPr>
          <w:rFonts w:ascii="Times New Roman" w:hAnsi="Times New Roman" w:cs="Times New Roman"/>
          <w:sz w:val="24"/>
          <w:szCs w:val="24"/>
        </w:rPr>
        <w:t>never</w:t>
      </w:r>
      <w:r w:rsidRPr="00206157">
        <w:rPr>
          <w:rFonts w:ascii="Times New Roman" w:hAnsi="Times New Roman" w:cs="Times New Roman"/>
          <w:sz w:val="24"/>
          <w:szCs w:val="24"/>
        </w:rPr>
        <w:t xml:space="preserve"> be associated with data collected during the interview</w:t>
      </w:r>
      <w:r w:rsidR="00206157" w:rsidRPr="00206157">
        <w:rPr>
          <w:rFonts w:ascii="Times New Roman" w:hAnsi="Times New Roman" w:cs="Times New Roman"/>
          <w:sz w:val="24"/>
          <w:szCs w:val="24"/>
        </w:rPr>
        <w:t xml:space="preserve">.  </w:t>
      </w:r>
      <w:r w:rsidRPr="00206157">
        <w:rPr>
          <w:rFonts w:ascii="Times New Roman" w:hAnsi="Times New Roman" w:cs="Times New Roman"/>
          <w:sz w:val="24"/>
          <w:szCs w:val="24"/>
        </w:rPr>
        <w:t>PII for individuals not selected for interviews will be destroyed immediately.</w:t>
      </w:r>
      <w:r w:rsidRPr="00E17263">
        <w:rPr>
          <w:rFonts w:ascii="Times New Roman" w:hAnsi="Times New Roman" w:cs="Times New Roman"/>
          <w:sz w:val="24"/>
          <w:szCs w:val="24"/>
        </w:rPr>
        <w:t xml:space="preserve"> </w:t>
      </w:r>
      <w:r w:rsidR="0040712B" w:rsidRPr="0040712B">
        <w:rPr>
          <w:rFonts w:ascii="Times New Roman" w:hAnsi="Times New Roman" w:cs="Times New Roman"/>
          <w:sz w:val="24"/>
          <w:szCs w:val="24"/>
        </w:rPr>
        <w:t xml:space="preserve">PII for selected </w:t>
      </w:r>
      <w:r w:rsidR="007707B1">
        <w:rPr>
          <w:rFonts w:ascii="Times New Roman" w:hAnsi="Times New Roman" w:cs="Times New Roman"/>
          <w:sz w:val="24"/>
          <w:szCs w:val="24"/>
        </w:rPr>
        <w:t>participant</w:t>
      </w:r>
      <w:r w:rsidR="0040712B" w:rsidRPr="0040712B">
        <w:rPr>
          <w:rFonts w:ascii="Times New Roman" w:hAnsi="Times New Roman" w:cs="Times New Roman"/>
          <w:sz w:val="24"/>
          <w:szCs w:val="24"/>
        </w:rPr>
        <w:t>s will be destroyed per contract requirements.</w:t>
      </w:r>
    </w:p>
    <w:p w:rsidR="00092909" w:rsidRDefault="00092909" w:rsidP="00C5177D">
      <w:pPr>
        <w:spacing w:after="0" w:line="240" w:lineRule="auto"/>
        <w:contextualSpacing/>
        <w:rPr>
          <w:rFonts w:ascii="Times New Roman" w:hAnsi="Times New Roman" w:cs="Times New Roman"/>
          <w:sz w:val="24"/>
          <w:szCs w:val="24"/>
        </w:rPr>
      </w:pPr>
    </w:p>
    <w:p w:rsidR="00C5177D" w:rsidRDefault="00C5177D" w:rsidP="00C5177D">
      <w:pPr>
        <w:spacing w:after="0" w:line="240" w:lineRule="auto"/>
        <w:contextualSpacing/>
        <w:rPr>
          <w:rFonts w:ascii="Times New Roman" w:hAnsi="Times New Roman" w:cs="Times New Roman"/>
          <w:sz w:val="24"/>
          <w:szCs w:val="24"/>
        </w:rPr>
      </w:pPr>
      <w:r w:rsidRPr="003C7B4C">
        <w:rPr>
          <w:rFonts w:ascii="Times New Roman" w:hAnsi="Times New Roman" w:cs="Times New Roman"/>
          <w:sz w:val="24"/>
          <w:szCs w:val="24"/>
        </w:rPr>
        <w:t xml:space="preserve">The data </w:t>
      </w:r>
      <w:r w:rsidRPr="00FB4D9F">
        <w:rPr>
          <w:rFonts w:ascii="Times New Roman" w:hAnsi="Times New Roman" w:cs="Times New Roman"/>
          <w:sz w:val="24"/>
          <w:szCs w:val="24"/>
        </w:rPr>
        <w:t xml:space="preserve">collection materials (Attachments </w:t>
      </w:r>
      <w:r w:rsidR="006021CF" w:rsidRPr="00FB4D9F">
        <w:rPr>
          <w:rFonts w:ascii="Times New Roman" w:hAnsi="Times New Roman" w:cs="Times New Roman"/>
          <w:sz w:val="24"/>
          <w:szCs w:val="24"/>
        </w:rPr>
        <w:t>A</w:t>
      </w:r>
      <w:r w:rsidR="007940C6">
        <w:rPr>
          <w:rFonts w:ascii="Times New Roman" w:hAnsi="Times New Roman" w:cs="Times New Roman"/>
          <w:sz w:val="24"/>
          <w:szCs w:val="24"/>
        </w:rPr>
        <w:t>, B, and D</w:t>
      </w:r>
      <w:r w:rsidR="00132D32" w:rsidRPr="00FB4D9F">
        <w:rPr>
          <w:rFonts w:ascii="Times New Roman" w:hAnsi="Times New Roman" w:cs="Times New Roman"/>
          <w:sz w:val="24"/>
          <w:szCs w:val="24"/>
        </w:rPr>
        <w:t>)</w:t>
      </w:r>
      <w:r w:rsidRPr="00FB4D9F">
        <w:rPr>
          <w:rFonts w:ascii="Times New Roman" w:hAnsi="Times New Roman" w:cs="Times New Roman"/>
          <w:sz w:val="24"/>
          <w:szCs w:val="24"/>
        </w:rPr>
        <w:t xml:space="preserve"> used in this </w:t>
      </w:r>
      <w:r w:rsidR="008F4309">
        <w:rPr>
          <w:rFonts w:ascii="Times New Roman" w:hAnsi="Times New Roman" w:cs="Times New Roman"/>
          <w:sz w:val="24"/>
          <w:szCs w:val="24"/>
        </w:rPr>
        <w:t>sub-</w:t>
      </w:r>
      <w:r w:rsidRPr="00FB4D9F">
        <w:rPr>
          <w:rFonts w:ascii="Times New Roman" w:hAnsi="Times New Roman" w:cs="Times New Roman"/>
          <w:sz w:val="24"/>
          <w:szCs w:val="24"/>
        </w:rPr>
        <w:t xml:space="preserve">study have been reviewed and approved by the Westat Institutional Review Board (IRB) to ensure the protection of human subjects. (See Attachment </w:t>
      </w:r>
      <w:r w:rsidR="00132D32" w:rsidRPr="00FB4D9F">
        <w:rPr>
          <w:rFonts w:ascii="Times New Roman" w:hAnsi="Times New Roman" w:cs="Times New Roman"/>
          <w:sz w:val="24"/>
          <w:szCs w:val="24"/>
        </w:rPr>
        <w:t>C</w:t>
      </w:r>
      <w:r w:rsidR="006021CF" w:rsidRPr="00FB4D9F">
        <w:rPr>
          <w:rFonts w:ascii="Times New Roman" w:hAnsi="Times New Roman" w:cs="Times New Roman"/>
          <w:sz w:val="24"/>
          <w:szCs w:val="24"/>
        </w:rPr>
        <w:t xml:space="preserve"> </w:t>
      </w:r>
      <w:r w:rsidRPr="00FB4D9F">
        <w:rPr>
          <w:rFonts w:ascii="Times New Roman" w:hAnsi="Times New Roman" w:cs="Times New Roman"/>
          <w:sz w:val="24"/>
          <w:szCs w:val="24"/>
        </w:rPr>
        <w:t xml:space="preserve">for Westat’s IRB </w:t>
      </w:r>
      <w:r w:rsidR="003C65FD">
        <w:rPr>
          <w:rFonts w:ascii="Times New Roman" w:hAnsi="Times New Roman" w:cs="Times New Roman"/>
          <w:sz w:val="24"/>
          <w:szCs w:val="24"/>
        </w:rPr>
        <w:t>A</w:t>
      </w:r>
      <w:r w:rsidRPr="00FB4D9F">
        <w:rPr>
          <w:rFonts w:ascii="Times New Roman" w:hAnsi="Times New Roman" w:cs="Times New Roman"/>
          <w:sz w:val="24"/>
          <w:szCs w:val="24"/>
        </w:rPr>
        <w:t xml:space="preserve">pproval </w:t>
      </w:r>
      <w:r w:rsidR="003C65FD">
        <w:rPr>
          <w:rFonts w:ascii="Times New Roman" w:hAnsi="Times New Roman" w:cs="Times New Roman"/>
          <w:sz w:val="24"/>
          <w:szCs w:val="24"/>
        </w:rPr>
        <w:t>L</w:t>
      </w:r>
      <w:r w:rsidRPr="00FB4D9F">
        <w:rPr>
          <w:rFonts w:ascii="Times New Roman" w:hAnsi="Times New Roman" w:cs="Times New Roman"/>
          <w:sz w:val="24"/>
          <w:szCs w:val="24"/>
        </w:rPr>
        <w:t>etter</w:t>
      </w:r>
      <w:r w:rsidR="00A84E6F">
        <w:rPr>
          <w:rFonts w:ascii="Times New Roman" w:hAnsi="Times New Roman" w:cs="Times New Roman"/>
          <w:sz w:val="24"/>
          <w:szCs w:val="24"/>
        </w:rPr>
        <w:t>.</w:t>
      </w:r>
      <w:r w:rsidRPr="00FB4D9F">
        <w:rPr>
          <w:rFonts w:ascii="Times New Roman" w:hAnsi="Times New Roman" w:cs="Times New Roman"/>
          <w:sz w:val="24"/>
          <w:szCs w:val="24"/>
        </w:rPr>
        <w:t>)</w:t>
      </w:r>
    </w:p>
    <w:p w:rsidR="00631C6D" w:rsidRDefault="00631C6D" w:rsidP="00C5177D">
      <w:pPr>
        <w:spacing w:after="0" w:line="240" w:lineRule="auto"/>
        <w:contextualSpacing/>
        <w:rPr>
          <w:rFonts w:ascii="Times New Roman" w:hAnsi="Times New Roman"/>
          <w:noProof/>
          <w:sz w:val="24"/>
          <w:szCs w:val="24"/>
        </w:rPr>
      </w:pPr>
    </w:p>
    <w:p w:rsidR="006C566A" w:rsidRDefault="006C566A">
      <w:pPr>
        <w:rPr>
          <w:rFonts w:ascii="Times New Roman" w:hAnsi="Times New Roman" w:cs="Times New Roman"/>
          <w:b/>
          <w:sz w:val="24"/>
          <w:szCs w:val="24"/>
        </w:rPr>
      </w:pPr>
      <w:r>
        <w:rPr>
          <w:rFonts w:ascii="Times New Roman" w:hAnsi="Times New Roman" w:cs="Times New Roman"/>
          <w:b/>
          <w:sz w:val="24"/>
          <w:szCs w:val="24"/>
        </w:rPr>
        <w:br w:type="page"/>
      </w:r>
    </w:p>
    <w:p w:rsidR="00C5177D" w:rsidRPr="00E17263" w:rsidRDefault="00C5177D" w:rsidP="00C5177D">
      <w:pPr>
        <w:spacing w:after="0" w:line="240" w:lineRule="auto"/>
        <w:contextualSpacing/>
        <w:rPr>
          <w:rFonts w:ascii="Times New Roman" w:hAnsi="Times New Roman" w:cs="Times New Roman"/>
          <w:b/>
          <w:sz w:val="24"/>
          <w:szCs w:val="24"/>
        </w:rPr>
      </w:pPr>
      <w:r w:rsidRPr="00E17263">
        <w:rPr>
          <w:rFonts w:ascii="Times New Roman" w:hAnsi="Times New Roman" w:cs="Times New Roman"/>
          <w:b/>
          <w:sz w:val="24"/>
          <w:szCs w:val="24"/>
        </w:rPr>
        <w:lastRenderedPageBreak/>
        <w:t>Estimates of Hour Burden Including Annualized Hourly Costs</w:t>
      </w:r>
    </w:p>
    <w:p w:rsidR="00C5177D" w:rsidRPr="00E17263" w:rsidRDefault="00C5177D" w:rsidP="00C5177D">
      <w:pPr>
        <w:spacing w:after="0" w:line="240" w:lineRule="auto"/>
        <w:contextualSpacing/>
        <w:rPr>
          <w:rFonts w:ascii="Times New Roman" w:hAnsi="Times New Roman" w:cs="Times New Roman"/>
          <w:b/>
          <w:sz w:val="24"/>
          <w:szCs w:val="24"/>
        </w:rPr>
      </w:pPr>
    </w:p>
    <w:p w:rsidR="00C5177D" w:rsidRDefault="00C5177D" w:rsidP="00C5177D">
      <w:pPr>
        <w:spacing w:after="0" w:line="240" w:lineRule="auto"/>
        <w:contextualSpacing/>
        <w:rPr>
          <w:rFonts w:ascii="Times New Roman" w:hAnsi="Times New Roman" w:cs="Times New Roman"/>
          <w:sz w:val="24"/>
          <w:szCs w:val="24"/>
        </w:rPr>
      </w:pPr>
      <w:r w:rsidRPr="00E17263">
        <w:rPr>
          <w:rFonts w:ascii="Times New Roman" w:hAnsi="Times New Roman" w:cs="Times New Roman"/>
          <w:sz w:val="24"/>
          <w:szCs w:val="24"/>
        </w:rPr>
        <w:t xml:space="preserve">The average annual hour burden for the proposed study is presented in Table </w:t>
      </w:r>
      <w:r>
        <w:rPr>
          <w:rFonts w:ascii="Times New Roman" w:hAnsi="Times New Roman" w:cs="Times New Roman"/>
          <w:sz w:val="24"/>
          <w:szCs w:val="24"/>
        </w:rPr>
        <w:t>2</w:t>
      </w:r>
      <w:r w:rsidRPr="00E17263">
        <w:rPr>
          <w:rFonts w:ascii="Times New Roman" w:hAnsi="Times New Roman" w:cs="Times New Roman"/>
          <w:sz w:val="24"/>
          <w:szCs w:val="24"/>
        </w:rPr>
        <w:t xml:space="preserve"> for each activity (screener, consent, and </w:t>
      </w:r>
      <w:r>
        <w:rPr>
          <w:rFonts w:ascii="Times New Roman" w:hAnsi="Times New Roman" w:cs="Times New Roman"/>
          <w:sz w:val="24"/>
          <w:szCs w:val="24"/>
        </w:rPr>
        <w:t>interview</w:t>
      </w:r>
      <w:r w:rsidRPr="00E17263">
        <w:rPr>
          <w:rFonts w:ascii="Times New Roman" w:hAnsi="Times New Roman" w:cs="Times New Roman"/>
          <w:sz w:val="24"/>
          <w:szCs w:val="24"/>
        </w:rPr>
        <w:t>).</w:t>
      </w:r>
    </w:p>
    <w:p w:rsidR="00C5177D" w:rsidRDefault="00C5177D" w:rsidP="00C5177D">
      <w:pPr>
        <w:spacing w:after="0" w:line="240" w:lineRule="auto"/>
        <w:contextualSpacing/>
        <w:rPr>
          <w:rFonts w:ascii="Times New Roman" w:hAnsi="Times New Roman" w:cs="Times New Roman"/>
          <w:sz w:val="24"/>
          <w:szCs w:val="24"/>
        </w:rPr>
      </w:pPr>
    </w:p>
    <w:p w:rsidR="00C5177D" w:rsidRDefault="00C5177D" w:rsidP="00C5177D">
      <w:pPr>
        <w:spacing w:after="0" w:line="240" w:lineRule="auto"/>
        <w:contextualSpacing/>
        <w:jc w:val="both"/>
        <w:rPr>
          <w:rFonts w:ascii="Times New Roman" w:hAnsi="Times New Roman" w:cs="Times New Roman"/>
          <w:sz w:val="24"/>
          <w:szCs w:val="24"/>
        </w:rPr>
      </w:pPr>
      <w:proofErr w:type="gramStart"/>
      <w:r w:rsidRPr="00D94C92">
        <w:rPr>
          <w:rFonts w:ascii="Times New Roman" w:hAnsi="Times New Roman" w:cs="Times New Roman"/>
          <w:b/>
          <w:sz w:val="24"/>
          <w:szCs w:val="24"/>
        </w:rPr>
        <w:t>Table 2.</w:t>
      </w:r>
      <w:proofErr w:type="gramEnd"/>
      <w:r w:rsidRPr="00D94C92">
        <w:rPr>
          <w:rFonts w:ascii="Times New Roman" w:hAnsi="Times New Roman" w:cs="Times New Roman"/>
          <w:sz w:val="24"/>
          <w:szCs w:val="24"/>
        </w:rPr>
        <w:t xml:space="preserve"> </w:t>
      </w:r>
      <w:r w:rsidR="00A84E6F">
        <w:rPr>
          <w:rFonts w:ascii="Times New Roman" w:hAnsi="Times New Roman" w:cs="Times New Roman"/>
          <w:sz w:val="24"/>
          <w:szCs w:val="24"/>
        </w:rPr>
        <w:t xml:space="preserve"> </w:t>
      </w:r>
      <w:r w:rsidRPr="00D94C92">
        <w:rPr>
          <w:rFonts w:ascii="Times New Roman" w:hAnsi="Times New Roman" w:cs="Times New Roman"/>
          <w:sz w:val="24"/>
          <w:szCs w:val="24"/>
        </w:rPr>
        <w:t>Annualized hour burden estimates</w:t>
      </w:r>
    </w:p>
    <w:tbl>
      <w:tblPr>
        <w:tblW w:w="4852" w:type="pct"/>
        <w:tblBorders>
          <w:top w:val="single" w:sz="4" w:space="0" w:color="auto"/>
          <w:bottom w:val="single" w:sz="4" w:space="0" w:color="auto"/>
        </w:tblBorders>
        <w:tblLayout w:type="fixed"/>
        <w:tblLook w:val="00A0" w:firstRow="1" w:lastRow="0" w:firstColumn="1" w:lastColumn="0" w:noHBand="0" w:noVBand="0"/>
      </w:tblPr>
      <w:tblGrid>
        <w:gridCol w:w="2106"/>
        <w:gridCol w:w="1297"/>
        <w:gridCol w:w="1440"/>
        <w:gridCol w:w="1394"/>
        <w:gridCol w:w="1762"/>
        <w:gridCol w:w="1294"/>
      </w:tblGrid>
      <w:tr w:rsidR="00133E85" w:rsidRPr="00133E85" w:rsidTr="00837D3B">
        <w:trPr>
          <w:tblHeader/>
        </w:trPr>
        <w:tc>
          <w:tcPr>
            <w:tcW w:w="1133" w:type="pct"/>
            <w:tcBorders>
              <w:top w:val="single" w:sz="4" w:space="0" w:color="auto"/>
              <w:left w:val="nil"/>
              <w:bottom w:val="single" w:sz="4" w:space="0" w:color="auto"/>
              <w:right w:val="nil"/>
            </w:tcBorders>
            <w:shd w:val="clear" w:color="auto" w:fill="AFBED7"/>
            <w:vAlign w:val="bottom"/>
          </w:tcPr>
          <w:p w:rsidR="00133E85" w:rsidRPr="00133E85" w:rsidRDefault="00133E85" w:rsidP="004B1D1B">
            <w:pPr>
              <w:keepNext/>
              <w:tabs>
                <w:tab w:val="left" w:pos="1152"/>
              </w:tabs>
              <w:spacing w:after="0" w:line="240" w:lineRule="atLeast"/>
              <w:outlineLvl w:val="0"/>
              <w:rPr>
                <w:rFonts w:ascii="Franklin Gothic Medium" w:eastAsia="Times New Roman" w:hAnsi="Franklin Gothic Medium" w:cs="Times New Roman"/>
                <w:sz w:val="20"/>
                <w:szCs w:val="18"/>
              </w:rPr>
            </w:pPr>
            <w:r w:rsidRPr="00133E85">
              <w:rPr>
                <w:rFonts w:ascii="Franklin Gothic Medium" w:eastAsia="Times New Roman" w:hAnsi="Franklin Gothic Medium" w:cs="Times New Roman"/>
                <w:sz w:val="20"/>
                <w:szCs w:val="18"/>
              </w:rPr>
              <w:t>Activity Name</w:t>
            </w:r>
          </w:p>
        </w:tc>
        <w:tc>
          <w:tcPr>
            <w:tcW w:w="698" w:type="pct"/>
            <w:tcBorders>
              <w:top w:val="single" w:sz="4" w:space="0" w:color="auto"/>
              <w:left w:val="nil"/>
              <w:bottom w:val="single" w:sz="4" w:space="0" w:color="auto"/>
              <w:right w:val="nil"/>
            </w:tcBorders>
            <w:shd w:val="clear" w:color="auto" w:fill="AFBED7"/>
            <w:vAlign w:val="bottom"/>
          </w:tcPr>
          <w:p w:rsidR="00133E85" w:rsidRPr="00133E85" w:rsidRDefault="00133E85" w:rsidP="00133E85">
            <w:pPr>
              <w:keepNext/>
              <w:tabs>
                <w:tab w:val="left" w:pos="1152"/>
              </w:tabs>
              <w:spacing w:after="0" w:line="240" w:lineRule="atLeast"/>
              <w:jc w:val="center"/>
              <w:outlineLvl w:val="0"/>
              <w:rPr>
                <w:rFonts w:ascii="Franklin Gothic Medium" w:eastAsia="Times New Roman" w:hAnsi="Franklin Gothic Medium" w:cs="Times New Roman"/>
                <w:sz w:val="20"/>
                <w:szCs w:val="18"/>
              </w:rPr>
            </w:pPr>
            <w:r w:rsidRPr="00133E85">
              <w:rPr>
                <w:rFonts w:ascii="Franklin Gothic Medium" w:eastAsia="Times New Roman" w:hAnsi="Franklin Gothic Medium" w:cs="Times New Roman"/>
                <w:sz w:val="20"/>
                <w:szCs w:val="18"/>
              </w:rPr>
              <w:t>Type of Participant</w:t>
            </w:r>
          </w:p>
        </w:tc>
        <w:tc>
          <w:tcPr>
            <w:tcW w:w="775" w:type="pct"/>
            <w:tcBorders>
              <w:top w:val="single" w:sz="4" w:space="0" w:color="auto"/>
              <w:left w:val="nil"/>
              <w:bottom w:val="single" w:sz="4" w:space="0" w:color="auto"/>
              <w:right w:val="nil"/>
            </w:tcBorders>
            <w:shd w:val="clear" w:color="auto" w:fill="AFBED7"/>
            <w:vAlign w:val="bottom"/>
          </w:tcPr>
          <w:p w:rsidR="00133E85" w:rsidRPr="00133E85" w:rsidRDefault="00133E85" w:rsidP="00332D2E">
            <w:pPr>
              <w:keepNext/>
              <w:tabs>
                <w:tab w:val="left" w:pos="1152"/>
              </w:tabs>
              <w:spacing w:after="0" w:line="240" w:lineRule="atLeast"/>
              <w:jc w:val="center"/>
              <w:outlineLvl w:val="0"/>
              <w:rPr>
                <w:rFonts w:ascii="Franklin Gothic Medium" w:eastAsia="Times New Roman" w:hAnsi="Franklin Gothic Medium" w:cs="Times New Roman"/>
                <w:sz w:val="20"/>
                <w:szCs w:val="18"/>
              </w:rPr>
            </w:pPr>
            <w:r w:rsidRPr="00133E85">
              <w:rPr>
                <w:rFonts w:ascii="Franklin Gothic Medium" w:eastAsia="Times New Roman" w:hAnsi="Franklin Gothic Medium" w:cs="Times New Roman"/>
                <w:sz w:val="20"/>
                <w:szCs w:val="18"/>
              </w:rPr>
              <w:t>Number of Participants</w:t>
            </w:r>
          </w:p>
        </w:tc>
        <w:tc>
          <w:tcPr>
            <w:tcW w:w="750" w:type="pct"/>
            <w:tcBorders>
              <w:top w:val="single" w:sz="4" w:space="0" w:color="auto"/>
              <w:left w:val="nil"/>
              <w:bottom w:val="single" w:sz="4" w:space="0" w:color="auto"/>
              <w:right w:val="nil"/>
            </w:tcBorders>
            <w:shd w:val="clear" w:color="auto" w:fill="AFBED7"/>
          </w:tcPr>
          <w:p w:rsidR="00133E85" w:rsidRPr="00133E85" w:rsidRDefault="00133E85" w:rsidP="00332D2E">
            <w:pPr>
              <w:keepNext/>
              <w:tabs>
                <w:tab w:val="left" w:pos="1152"/>
              </w:tabs>
              <w:spacing w:after="0" w:line="240" w:lineRule="atLeast"/>
              <w:jc w:val="center"/>
              <w:outlineLvl w:val="0"/>
              <w:rPr>
                <w:rFonts w:ascii="Franklin Gothic Medium" w:eastAsia="Times New Roman" w:hAnsi="Franklin Gothic Medium" w:cs="Times New Roman"/>
                <w:sz w:val="20"/>
                <w:szCs w:val="18"/>
              </w:rPr>
            </w:pPr>
            <w:r w:rsidRPr="00133E85">
              <w:rPr>
                <w:rFonts w:ascii="Franklin Gothic Medium" w:eastAsia="Times New Roman" w:hAnsi="Franklin Gothic Medium" w:cs="Times New Roman"/>
                <w:sz w:val="20"/>
                <w:szCs w:val="18"/>
              </w:rPr>
              <w:t xml:space="preserve">Number of Responses per Participant </w:t>
            </w:r>
          </w:p>
        </w:tc>
        <w:tc>
          <w:tcPr>
            <w:tcW w:w="948" w:type="pct"/>
            <w:tcBorders>
              <w:top w:val="single" w:sz="4" w:space="0" w:color="auto"/>
              <w:left w:val="nil"/>
              <w:bottom w:val="single" w:sz="4" w:space="0" w:color="auto"/>
              <w:right w:val="nil"/>
            </w:tcBorders>
            <w:shd w:val="clear" w:color="auto" w:fill="AFBED7"/>
            <w:vAlign w:val="bottom"/>
          </w:tcPr>
          <w:p w:rsidR="00133E85" w:rsidRPr="00133E85" w:rsidRDefault="00133E85" w:rsidP="00332D2E">
            <w:pPr>
              <w:keepNext/>
              <w:tabs>
                <w:tab w:val="left" w:pos="1152"/>
              </w:tabs>
              <w:spacing w:after="0" w:line="240" w:lineRule="atLeast"/>
              <w:jc w:val="center"/>
              <w:outlineLvl w:val="0"/>
              <w:rPr>
                <w:rFonts w:ascii="Franklin Gothic Medium" w:eastAsia="Times New Roman" w:hAnsi="Franklin Gothic Medium" w:cs="Times New Roman"/>
                <w:sz w:val="20"/>
                <w:szCs w:val="18"/>
              </w:rPr>
            </w:pPr>
            <w:r w:rsidRPr="00133E85">
              <w:rPr>
                <w:rFonts w:ascii="Franklin Gothic Medium" w:eastAsia="Times New Roman" w:hAnsi="Franklin Gothic Medium" w:cs="Times New Roman"/>
                <w:sz w:val="20"/>
                <w:szCs w:val="18"/>
              </w:rPr>
              <w:t>Average Burden per Response</w:t>
            </w:r>
          </w:p>
          <w:p w:rsidR="00133E85" w:rsidRPr="00133E85" w:rsidRDefault="00133E85" w:rsidP="00332D2E">
            <w:pPr>
              <w:keepNext/>
              <w:tabs>
                <w:tab w:val="left" w:pos="1152"/>
              </w:tabs>
              <w:spacing w:after="0" w:line="240" w:lineRule="atLeast"/>
              <w:jc w:val="center"/>
              <w:outlineLvl w:val="0"/>
              <w:rPr>
                <w:rFonts w:ascii="Franklin Gothic Medium" w:eastAsia="Times New Roman" w:hAnsi="Franklin Gothic Medium" w:cs="Times New Roman"/>
                <w:sz w:val="20"/>
                <w:szCs w:val="18"/>
              </w:rPr>
            </w:pPr>
            <w:r w:rsidRPr="00133E85">
              <w:rPr>
                <w:rFonts w:ascii="Franklin Gothic Medium" w:eastAsia="Times New Roman" w:hAnsi="Franklin Gothic Medium" w:cs="Times New Roman"/>
                <w:sz w:val="20"/>
                <w:szCs w:val="18"/>
              </w:rPr>
              <w:t xml:space="preserve">(in hours) </w:t>
            </w:r>
          </w:p>
        </w:tc>
        <w:tc>
          <w:tcPr>
            <w:tcW w:w="696" w:type="pct"/>
            <w:tcBorders>
              <w:top w:val="single" w:sz="4" w:space="0" w:color="auto"/>
              <w:left w:val="nil"/>
              <w:bottom w:val="single" w:sz="4" w:space="0" w:color="auto"/>
              <w:right w:val="nil"/>
            </w:tcBorders>
            <w:shd w:val="clear" w:color="auto" w:fill="AFBED7"/>
            <w:vAlign w:val="bottom"/>
          </w:tcPr>
          <w:p w:rsidR="00133E85" w:rsidRPr="00133E85" w:rsidRDefault="00133E85" w:rsidP="00133E85">
            <w:pPr>
              <w:keepNext/>
              <w:tabs>
                <w:tab w:val="left" w:pos="1152"/>
              </w:tabs>
              <w:spacing w:after="0" w:line="240" w:lineRule="atLeast"/>
              <w:jc w:val="center"/>
              <w:outlineLvl w:val="0"/>
              <w:rPr>
                <w:rFonts w:ascii="Franklin Gothic Medium" w:eastAsia="Times New Roman" w:hAnsi="Franklin Gothic Medium" w:cs="Times New Roman"/>
                <w:sz w:val="20"/>
                <w:szCs w:val="18"/>
              </w:rPr>
            </w:pPr>
            <w:r w:rsidRPr="00133E85">
              <w:rPr>
                <w:rFonts w:ascii="Franklin Gothic Medium" w:eastAsia="Times New Roman" w:hAnsi="Franklin Gothic Medium" w:cs="Times New Roman"/>
                <w:sz w:val="20"/>
                <w:szCs w:val="18"/>
              </w:rPr>
              <w:t>Total Annual Burden Hours</w:t>
            </w:r>
          </w:p>
        </w:tc>
      </w:tr>
      <w:tr w:rsidR="00133E85" w:rsidRPr="00332D2E" w:rsidTr="00837D3B">
        <w:trPr>
          <w:trHeight w:val="350"/>
        </w:trPr>
        <w:tc>
          <w:tcPr>
            <w:tcW w:w="1133"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xml:space="preserve">Adult </w:t>
            </w:r>
            <w:r w:rsidRPr="00332D2E">
              <w:rPr>
                <w:rFonts w:ascii="Franklin Gothic Medium" w:eastAsia="Times New Roman" w:hAnsi="Franklin Gothic Medium" w:cs="Times New Roman"/>
                <w:sz w:val="20"/>
                <w:szCs w:val="20"/>
              </w:rPr>
              <w:t>Screening</w:t>
            </w:r>
          </w:p>
        </w:tc>
        <w:tc>
          <w:tcPr>
            <w:tcW w:w="698" w:type="pct"/>
            <w:tcBorders>
              <w:top w:val="single" w:sz="4" w:space="0" w:color="auto"/>
              <w:bottom w:val="single" w:sz="4" w:space="0" w:color="auto"/>
            </w:tcBorders>
            <w:vAlign w:val="center"/>
          </w:tcPr>
          <w:p w:rsidR="00133E85" w:rsidRDefault="00133E85"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Adult</w:t>
            </w:r>
          </w:p>
        </w:tc>
        <w:tc>
          <w:tcPr>
            <w:tcW w:w="775"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378</w:t>
            </w:r>
          </w:p>
        </w:tc>
        <w:tc>
          <w:tcPr>
            <w:tcW w:w="750"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948"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10/60</w:t>
            </w:r>
          </w:p>
        </w:tc>
        <w:tc>
          <w:tcPr>
            <w:tcW w:w="696" w:type="pct"/>
            <w:tcBorders>
              <w:top w:val="single" w:sz="4" w:space="0" w:color="auto"/>
              <w:bottom w:val="single" w:sz="4" w:space="0" w:color="auto"/>
            </w:tcBorders>
            <w:vAlign w:val="center"/>
          </w:tcPr>
          <w:p w:rsidR="00133E85" w:rsidRPr="00811276" w:rsidRDefault="00133E85"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63</w:t>
            </w:r>
          </w:p>
        </w:tc>
      </w:tr>
      <w:tr w:rsidR="00133E85" w:rsidRPr="00332D2E" w:rsidTr="00837D3B">
        <w:trPr>
          <w:trHeight w:val="350"/>
        </w:trPr>
        <w:tc>
          <w:tcPr>
            <w:tcW w:w="1133"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Parent</w:t>
            </w:r>
            <w:r w:rsidRPr="00332D2E">
              <w:rPr>
                <w:rFonts w:ascii="Franklin Gothic Medium" w:eastAsia="Times New Roman" w:hAnsi="Franklin Gothic Medium" w:cs="Times New Roman"/>
                <w:sz w:val="20"/>
                <w:szCs w:val="20"/>
              </w:rPr>
              <w:t xml:space="preserve"> Screening</w:t>
            </w:r>
          </w:p>
        </w:tc>
        <w:tc>
          <w:tcPr>
            <w:tcW w:w="698" w:type="pct"/>
            <w:tcBorders>
              <w:top w:val="single" w:sz="4" w:space="0" w:color="auto"/>
              <w:bottom w:val="single" w:sz="4" w:space="0" w:color="auto"/>
            </w:tcBorders>
            <w:vAlign w:val="center"/>
          </w:tcPr>
          <w:p w:rsidR="00133E85" w:rsidRDefault="00E218D3"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Parent</w:t>
            </w:r>
          </w:p>
        </w:tc>
        <w:tc>
          <w:tcPr>
            <w:tcW w:w="775"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216</w:t>
            </w:r>
          </w:p>
        </w:tc>
        <w:tc>
          <w:tcPr>
            <w:tcW w:w="750"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Pr>
                <w:rFonts w:ascii="Franklin Gothic Book" w:eastAsia="Times New Roman" w:hAnsi="Franklin Gothic Book" w:cs="Times New Roman"/>
                <w:color w:val="000000"/>
                <w:sz w:val="20"/>
                <w:szCs w:val="20"/>
              </w:rPr>
              <w:t>1</w:t>
            </w:r>
          </w:p>
        </w:tc>
        <w:tc>
          <w:tcPr>
            <w:tcW w:w="948"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Pr>
                <w:rFonts w:ascii="Franklin Gothic Book" w:eastAsia="Times New Roman" w:hAnsi="Franklin Gothic Book" w:cs="Times New Roman"/>
                <w:color w:val="000000"/>
                <w:sz w:val="20"/>
                <w:szCs w:val="20"/>
              </w:rPr>
              <w:t>2/60</w:t>
            </w:r>
          </w:p>
        </w:tc>
        <w:tc>
          <w:tcPr>
            <w:tcW w:w="696" w:type="pct"/>
            <w:tcBorders>
              <w:top w:val="single" w:sz="4" w:space="0" w:color="auto"/>
              <w:bottom w:val="single" w:sz="4" w:space="0" w:color="auto"/>
            </w:tcBorders>
            <w:vAlign w:val="center"/>
          </w:tcPr>
          <w:p w:rsidR="00133E85" w:rsidRDefault="00133E85"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7</w:t>
            </w:r>
          </w:p>
        </w:tc>
      </w:tr>
      <w:tr w:rsidR="00133E85" w:rsidRPr="00332D2E" w:rsidTr="00837D3B">
        <w:trPr>
          <w:trHeight w:val="350"/>
        </w:trPr>
        <w:tc>
          <w:tcPr>
            <w:tcW w:w="1133"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xml:space="preserve">Youth </w:t>
            </w:r>
            <w:r w:rsidRPr="00332D2E">
              <w:rPr>
                <w:rFonts w:ascii="Franklin Gothic Medium" w:eastAsia="Times New Roman" w:hAnsi="Franklin Gothic Medium" w:cs="Times New Roman"/>
                <w:sz w:val="20"/>
                <w:szCs w:val="20"/>
              </w:rPr>
              <w:t>Screening</w:t>
            </w:r>
          </w:p>
        </w:tc>
        <w:tc>
          <w:tcPr>
            <w:tcW w:w="698" w:type="pct"/>
            <w:tcBorders>
              <w:top w:val="single" w:sz="4" w:space="0" w:color="auto"/>
              <w:bottom w:val="single" w:sz="4" w:space="0" w:color="auto"/>
            </w:tcBorders>
            <w:vAlign w:val="center"/>
          </w:tcPr>
          <w:p w:rsidR="00133E85" w:rsidRDefault="00133E85"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Youth</w:t>
            </w:r>
          </w:p>
        </w:tc>
        <w:tc>
          <w:tcPr>
            <w:tcW w:w="775"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216</w:t>
            </w:r>
          </w:p>
        </w:tc>
        <w:tc>
          <w:tcPr>
            <w:tcW w:w="750"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948"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Pr>
                <w:rFonts w:ascii="Franklin Gothic Book" w:eastAsia="Times New Roman" w:hAnsi="Franklin Gothic Book" w:cs="Times New Roman"/>
                <w:color w:val="000000"/>
                <w:sz w:val="20"/>
                <w:szCs w:val="20"/>
              </w:rPr>
              <w:t>8/60</w:t>
            </w:r>
          </w:p>
        </w:tc>
        <w:tc>
          <w:tcPr>
            <w:tcW w:w="696" w:type="pct"/>
            <w:tcBorders>
              <w:top w:val="single" w:sz="4" w:space="0" w:color="auto"/>
              <w:bottom w:val="single" w:sz="4" w:space="0" w:color="auto"/>
            </w:tcBorders>
            <w:vAlign w:val="center"/>
          </w:tcPr>
          <w:p w:rsidR="00133E85" w:rsidRDefault="00133E85"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29</w:t>
            </w:r>
          </w:p>
        </w:tc>
      </w:tr>
      <w:tr w:rsidR="00133E85" w:rsidRPr="00332D2E" w:rsidTr="00837D3B">
        <w:trPr>
          <w:trHeight w:val="350"/>
        </w:trPr>
        <w:tc>
          <w:tcPr>
            <w:tcW w:w="1133"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rPr>
                <w:rFonts w:ascii="Franklin Gothic Medium" w:eastAsia="Times New Roman" w:hAnsi="Franklin Gothic Medium" w:cs="Times New Roman"/>
                <w:sz w:val="20"/>
                <w:szCs w:val="20"/>
              </w:rPr>
            </w:pPr>
            <w:r w:rsidRPr="00332D2E">
              <w:rPr>
                <w:rFonts w:ascii="Franklin Gothic Medium" w:eastAsia="Times New Roman" w:hAnsi="Franklin Gothic Medium" w:cs="Times New Roman"/>
                <w:sz w:val="20"/>
                <w:szCs w:val="20"/>
              </w:rPr>
              <w:t>Adult Consent</w:t>
            </w:r>
          </w:p>
        </w:tc>
        <w:tc>
          <w:tcPr>
            <w:tcW w:w="698" w:type="pct"/>
            <w:tcBorders>
              <w:top w:val="single" w:sz="4" w:space="0" w:color="auto"/>
              <w:bottom w:val="single" w:sz="4" w:space="0" w:color="auto"/>
            </w:tcBorders>
            <w:vAlign w:val="center"/>
          </w:tcPr>
          <w:p w:rsidR="00133E85" w:rsidRPr="00811276" w:rsidRDefault="00133E85"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Adult</w:t>
            </w:r>
          </w:p>
        </w:tc>
        <w:tc>
          <w:tcPr>
            <w:tcW w:w="775" w:type="pct"/>
            <w:tcBorders>
              <w:top w:val="single" w:sz="4" w:space="0" w:color="auto"/>
              <w:bottom w:val="single" w:sz="4" w:space="0" w:color="auto"/>
            </w:tcBorders>
            <w:shd w:val="clear" w:color="auto" w:fill="auto"/>
            <w:vAlign w:val="center"/>
          </w:tcPr>
          <w:p w:rsidR="005F7D9B" w:rsidRPr="005F7D9B" w:rsidRDefault="005F7D9B"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72</w:t>
            </w:r>
          </w:p>
        </w:tc>
        <w:tc>
          <w:tcPr>
            <w:tcW w:w="750"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948"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4/60</w:t>
            </w:r>
          </w:p>
        </w:tc>
        <w:tc>
          <w:tcPr>
            <w:tcW w:w="696" w:type="pct"/>
            <w:tcBorders>
              <w:top w:val="single" w:sz="4" w:space="0" w:color="auto"/>
              <w:bottom w:val="single" w:sz="4" w:space="0" w:color="auto"/>
            </w:tcBorders>
            <w:vAlign w:val="center"/>
          </w:tcPr>
          <w:p w:rsidR="00133E85" w:rsidRPr="00811276" w:rsidRDefault="005F7D9B"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5</w:t>
            </w:r>
          </w:p>
        </w:tc>
      </w:tr>
      <w:tr w:rsidR="00133E85" w:rsidRPr="00332D2E" w:rsidTr="00837D3B">
        <w:trPr>
          <w:trHeight w:val="350"/>
        </w:trPr>
        <w:tc>
          <w:tcPr>
            <w:tcW w:w="1133"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rPr>
                <w:rFonts w:ascii="Franklin Gothic Medium" w:eastAsia="Times New Roman" w:hAnsi="Franklin Gothic Medium" w:cs="Times New Roman"/>
                <w:sz w:val="20"/>
                <w:szCs w:val="20"/>
              </w:rPr>
            </w:pPr>
            <w:r w:rsidRPr="00332D2E">
              <w:rPr>
                <w:rFonts w:ascii="Franklin Gothic Medium" w:eastAsia="Times New Roman" w:hAnsi="Franklin Gothic Medium" w:cs="Times New Roman"/>
                <w:sz w:val="20"/>
                <w:szCs w:val="20"/>
              </w:rPr>
              <w:t>Parent Permission</w:t>
            </w:r>
          </w:p>
        </w:tc>
        <w:tc>
          <w:tcPr>
            <w:tcW w:w="698" w:type="pct"/>
            <w:tcBorders>
              <w:top w:val="single" w:sz="4" w:space="0" w:color="auto"/>
              <w:bottom w:val="single" w:sz="4" w:space="0" w:color="auto"/>
            </w:tcBorders>
            <w:vAlign w:val="center"/>
          </w:tcPr>
          <w:p w:rsidR="00133E85" w:rsidRPr="00811276" w:rsidRDefault="00E218D3"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Parent</w:t>
            </w:r>
          </w:p>
        </w:tc>
        <w:tc>
          <w:tcPr>
            <w:tcW w:w="775" w:type="pct"/>
            <w:tcBorders>
              <w:top w:val="single" w:sz="4" w:space="0" w:color="auto"/>
              <w:bottom w:val="single" w:sz="4" w:space="0" w:color="auto"/>
            </w:tcBorders>
            <w:shd w:val="clear" w:color="auto" w:fill="auto"/>
            <w:vAlign w:val="center"/>
          </w:tcPr>
          <w:p w:rsidR="00133E85" w:rsidRPr="00332D2E" w:rsidRDefault="00837D3B" w:rsidP="00133E85">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39</w:t>
            </w:r>
          </w:p>
        </w:tc>
        <w:tc>
          <w:tcPr>
            <w:tcW w:w="750"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948"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4/60</w:t>
            </w:r>
          </w:p>
        </w:tc>
        <w:tc>
          <w:tcPr>
            <w:tcW w:w="696" w:type="pct"/>
            <w:tcBorders>
              <w:top w:val="single" w:sz="4" w:space="0" w:color="auto"/>
              <w:bottom w:val="single" w:sz="4" w:space="0" w:color="auto"/>
            </w:tcBorders>
            <w:vAlign w:val="center"/>
          </w:tcPr>
          <w:p w:rsidR="00133E85" w:rsidRPr="00811276" w:rsidRDefault="00837D3B"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3</w:t>
            </w:r>
          </w:p>
        </w:tc>
      </w:tr>
      <w:tr w:rsidR="00837D3B" w:rsidRPr="00332D2E" w:rsidTr="00837D3B">
        <w:trPr>
          <w:trHeight w:val="350"/>
        </w:trPr>
        <w:tc>
          <w:tcPr>
            <w:tcW w:w="1133" w:type="pct"/>
            <w:tcBorders>
              <w:top w:val="single" w:sz="4" w:space="0" w:color="auto"/>
              <w:bottom w:val="single" w:sz="4" w:space="0" w:color="auto"/>
            </w:tcBorders>
            <w:shd w:val="clear" w:color="auto" w:fill="auto"/>
            <w:vAlign w:val="center"/>
          </w:tcPr>
          <w:p w:rsidR="00837D3B" w:rsidRPr="00332D2E" w:rsidRDefault="00837D3B" w:rsidP="00133E85">
            <w:pPr>
              <w:spacing w:after="0" w:line="240" w:lineRule="atLeast"/>
              <w:rPr>
                <w:rFonts w:ascii="Franklin Gothic Medium" w:eastAsia="Times New Roman" w:hAnsi="Franklin Gothic Medium" w:cs="Times New Roman"/>
                <w:sz w:val="20"/>
                <w:szCs w:val="20"/>
              </w:rPr>
            </w:pPr>
            <w:r w:rsidRPr="00332D2E">
              <w:rPr>
                <w:rFonts w:ascii="Franklin Gothic Medium" w:eastAsia="Times New Roman" w:hAnsi="Franklin Gothic Medium" w:cs="Times New Roman"/>
                <w:sz w:val="20"/>
                <w:szCs w:val="20"/>
              </w:rPr>
              <w:t>Youth Assent</w:t>
            </w:r>
          </w:p>
        </w:tc>
        <w:tc>
          <w:tcPr>
            <w:tcW w:w="698" w:type="pct"/>
            <w:tcBorders>
              <w:top w:val="single" w:sz="4" w:space="0" w:color="auto"/>
              <w:bottom w:val="single" w:sz="4" w:space="0" w:color="auto"/>
            </w:tcBorders>
            <w:vAlign w:val="center"/>
          </w:tcPr>
          <w:p w:rsidR="00837D3B" w:rsidRPr="00811276" w:rsidRDefault="00837D3B"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Youth</w:t>
            </w:r>
          </w:p>
        </w:tc>
        <w:tc>
          <w:tcPr>
            <w:tcW w:w="775" w:type="pct"/>
            <w:tcBorders>
              <w:top w:val="single" w:sz="4" w:space="0" w:color="auto"/>
              <w:bottom w:val="single" w:sz="4" w:space="0" w:color="auto"/>
            </w:tcBorders>
            <w:shd w:val="clear" w:color="auto" w:fill="auto"/>
            <w:vAlign w:val="center"/>
          </w:tcPr>
          <w:p w:rsidR="00837D3B" w:rsidRPr="00332D2E" w:rsidRDefault="00837D3B" w:rsidP="00A90882">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39</w:t>
            </w:r>
          </w:p>
        </w:tc>
        <w:tc>
          <w:tcPr>
            <w:tcW w:w="750" w:type="pct"/>
            <w:tcBorders>
              <w:top w:val="single" w:sz="4" w:space="0" w:color="auto"/>
              <w:bottom w:val="single" w:sz="4" w:space="0" w:color="auto"/>
            </w:tcBorders>
            <w:shd w:val="clear" w:color="auto" w:fill="auto"/>
            <w:vAlign w:val="center"/>
          </w:tcPr>
          <w:p w:rsidR="00837D3B" w:rsidRPr="00332D2E" w:rsidRDefault="00837D3B" w:rsidP="00A90882">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948" w:type="pct"/>
            <w:tcBorders>
              <w:top w:val="single" w:sz="4" w:space="0" w:color="auto"/>
              <w:bottom w:val="single" w:sz="4" w:space="0" w:color="auto"/>
            </w:tcBorders>
            <w:shd w:val="clear" w:color="auto" w:fill="auto"/>
            <w:vAlign w:val="center"/>
          </w:tcPr>
          <w:p w:rsidR="00837D3B" w:rsidRPr="00332D2E" w:rsidRDefault="00837D3B" w:rsidP="00A90882">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4/60</w:t>
            </w:r>
          </w:p>
        </w:tc>
        <w:tc>
          <w:tcPr>
            <w:tcW w:w="696" w:type="pct"/>
            <w:tcBorders>
              <w:top w:val="single" w:sz="4" w:space="0" w:color="auto"/>
              <w:bottom w:val="single" w:sz="4" w:space="0" w:color="auto"/>
            </w:tcBorders>
            <w:vAlign w:val="center"/>
          </w:tcPr>
          <w:p w:rsidR="00837D3B" w:rsidRPr="00811276" w:rsidRDefault="00837D3B" w:rsidP="00A90882">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3</w:t>
            </w:r>
          </w:p>
        </w:tc>
      </w:tr>
      <w:tr w:rsidR="00133E85" w:rsidRPr="00332D2E" w:rsidTr="00837D3B">
        <w:trPr>
          <w:trHeight w:val="350"/>
        </w:trPr>
        <w:tc>
          <w:tcPr>
            <w:tcW w:w="1133"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rPr>
                <w:rFonts w:ascii="Franklin Gothic Medium" w:eastAsia="Times New Roman" w:hAnsi="Franklin Gothic Medium" w:cs="Times New Roman"/>
                <w:sz w:val="20"/>
                <w:szCs w:val="20"/>
              </w:rPr>
            </w:pPr>
            <w:r w:rsidRPr="00332D2E">
              <w:rPr>
                <w:rFonts w:ascii="Franklin Gothic Medium" w:eastAsia="Times New Roman" w:hAnsi="Franklin Gothic Medium" w:cs="Times New Roman"/>
                <w:sz w:val="20"/>
                <w:szCs w:val="20"/>
              </w:rPr>
              <w:t xml:space="preserve">Adult </w:t>
            </w:r>
            <w:r>
              <w:rPr>
                <w:rFonts w:ascii="Franklin Gothic Medium" w:eastAsia="Times New Roman" w:hAnsi="Franklin Gothic Medium" w:cs="Times New Roman"/>
                <w:sz w:val="20"/>
                <w:szCs w:val="20"/>
              </w:rPr>
              <w:t>Interviews</w:t>
            </w:r>
          </w:p>
        </w:tc>
        <w:tc>
          <w:tcPr>
            <w:tcW w:w="698" w:type="pct"/>
            <w:tcBorders>
              <w:top w:val="single" w:sz="4" w:space="0" w:color="auto"/>
              <w:bottom w:val="single" w:sz="4" w:space="0" w:color="auto"/>
            </w:tcBorders>
            <w:vAlign w:val="center"/>
          </w:tcPr>
          <w:p w:rsidR="00133E85" w:rsidRPr="00811276" w:rsidRDefault="00133E85"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Adult</w:t>
            </w:r>
          </w:p>
        </w:tc>
        <w:tc>
          <w:tcPr>
            <w:tcW w:w="775" w:type="pct"/>
            <w:tcBorders>
              <w:top w:val="single" w:sz="4" w:space="0" w:color="auto"/>
              <w:bottom w:val="single" w:sz="4" w:space="0" w:color="auto"/>
            </w:tcBorders>
            <w:shd w:val="clear" w:color="auto" w:fill="auto"/>
            <w:vAlign w:val="center"/>
          </w:tcPr>
          <w:p w:rsidR="00133E85" w:rsidRPr="00332D2E" w:rsidRDefault="00837D3B" w:rsidP="00133E85">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72</w:t>
            </w:r>
          </w:p>
        </w:tc>
        <w:tc>
          <w:tcPr>
            <w:tcW w:w="750"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948"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56/60</w:t>
            </w:r>
          </w:p>
        </w:tc>
        <w:tc>
          <w:tcPr>
            <w:tcW w:w="696" w:type="pct"/>
            <w:tcBorders>
              <w:top w:val="single" w:sz="4" w:space="0" w:color="auto"/>
              <w:bottom w:val="single" w:sz="4" w:space="0" w:color="auto"/>
            </w:tcBorders>
            <w:vAlign w:val="center"/>
          </w:tcPr>
          <w:p w:rsidR="00133E85" w:rsidRPr="00811276" w:rsidRDefault="00837D3B"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67</w:t>
            </w:r>
          </w:p>
        </w:tc>
      </w:tr>
      <w:tr w:rsidR="00133E85" w:rsidRPr="00332D2E" w:rsidTr="00837D3B">
        <w:trPr>
          <w:trHeight w:val="350"/>
        </w:trPr>
        <w:tc>
          <w:tcPr>
            <w:tcW w:w="1133"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rPr>
                <w:rFonts w:ascii="Franklin Gothic Medium" w:eastAsia="Times New Roman" w:hAnsi="Franklin Gothic Medium" w:cs="Times New Roman"/>
                <w:sz w:val="20"/>
                <w:szCs w:val="20"/>
              </w:rPr>
            </w:pPr>
            <w:r w:rsidRPr="00332D2E">
              <w:rPr>
                <w:rFonts w:ascii="Franklin Gothic Medium" w:eastAsia="Times New Roman" w:hAnsi="Franklin Gothic Medium" w:cs="Times New Roman"/>
                <w:sz w:val="20"/>
                <w:szCs w:val="20"/>
              </w:rPr>
              <w:t xml:space="preserve">Youth </w:t>
            </w:r>
            <w:r>
              <w:rPr>
                <w:rFonts w:ascii="Franklin Gothic Medium" w:eastAsia="Times New Roman" w:hAnsi="Franklin Gothic Medium" w:cs="Times New Roman"/>
                <w:sz w:val="20"/>
                <w:szCs w:val="20"/>
              </w:rPr>
              <w:t>Interviews</w:t>
            </w:r>
          </w:p>
        </w:tc>
        <w:tc>
          <w:tcPr>
            <w:tcW w:w="698" w:type="pct"/>
            <w:tcBorders>
              <w:top w:val="single" w:sz="4" w:space="0" w:color="auto"/>
              <w:bottom w:val="single" w:sz="4" w:space="0" w:color="auto"/>
            </w:tcBorders>
            <w:vAlign w:val="center"/>
          </w:tcPr>
          <w:p w:rsidR="00133E85" w:rsidRPr="00811276" w:rsidRDefault="00133E85"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Youth</w:t>
            </w:r>
          </w:p>
        </w:tc>
        <w:tc>
          <w:tcPr>
            <w:tcW w:w="775" w:type="pct"/>
            <w:tcBorders>
              <w:top w:val="single" w:sz="4" w:space="0" w:color="auto"/>
              <w:bottom w:val="single" w:sz="4" w:space="0" w:color="auto"/>
            </w:tcBorders>
            <w:shd w:val="clear" w:color="auto" w:fill="auto"/>
            <w:vAlign w:val="center"/>
          </w:tcPr>
          <w:p w:rsidR="00133E85" w:rsidRPr="00332D2E" w:rsidRDefault="00837D3B" w:rsidP="00133E85">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39</w:t>
            </w:r>
          </w:p>
        </w:tc>
        <w:tc>
          <w:tcPr>
            <w:tcW w:w="750"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948" w:type="pct"/>
            <w:tcBorders>
              <w:top w:val="single" w:sz="4" w:space="0" w:color="auto"/>
              <w:bottom w:val="single" w:sz="4" w:space="0" w:color="auto"/>
            </w:tcBorders>
            <w:shd w:val="clear" w:color="auto" w:fill="auto"/>
            <w:vAlign w:val="center"/>
          </w:tcPr>
          <w:p w:rsidR="00133E85" w:rsidRPr="00332D2E" w:rsidRDefault="00133E85" w:rsidP="00133E85">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56/60</w:t>
            </w:r>
          </w:p>
        </w:tc>
        <w:tc>
          <w:tcPr>
            <w:tcW w:w="696" w:type="pct"/>
            <w:tcBorders>
              <w:top w:val="single" w:sz="4" w:space="0" w:color="auto"/>
              <w:bottom w:val="single" w:sz="4" w:space="0" w:color="auto"/>
            </w:tcBorders>
            <w:vAlign w:val="center"/>
          </w:tcPr>
          <w:p w:rsidR="00133E85" w:rsidRPr="00811276" w:rsidRDefault="00837D3B" w:rsidP="00133E85">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36</w:t>
            </w:r>
          </w:p>
        </w:tc>
      </w:tr>
      <w:tr w:rsidR="005D3405" w:rsidRPr="00332D2E" w:rsidTr="00837D3B">
        <w:trPr>
          <w:trHeight w:val="350"/>
        </w:trPr>
        <w:tc>
          <w:tcPr>
            <w:tcW w:w="1133" w:type="pct"/>
            <w:tcBorders>
              <w:top w:val="single" w:sz="4" w:space="0" w:color="auto"/>
              <w:bottom w:val="single" w:sz="4" w:space="0" w:color="auto"/>
            </w:tcBorders>
            <w:shd w:val="clear" w:color="auto" w:fill="auto"/>
            <w:vAlign w:val="center"/>
          </w:tcPr>
          <w:p w:rsidR="005D3405" w:rsidRPr="00332D2E" w:rsidRDefault="005D3405" w:rsidP="00133E85">
            <w:pPr>
              <w:spacing w:after="0" w:line="240" w:lineRule="atLeast"/>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Total</w:t>
            </w:r>
          </w:p>
        </w:tc>
        <w:tc>
          <w:tcPr>
            <w:tcW w:w="698" w:type="pct"/>
            <w:tcBorders>
              <w:top w:val="single" w:sz="4" w:space="0" w:color="auto"/>
              <w:bottom w:val="single" w:sz="4" w:space="0" w:color="auto"/>
            </w:tcBorders>
            <w:vAlign w:val="center"/>
          </w:tcPr>
          <w:p w:rsidR="005D3405" w:rsidRDefault="005D3405" w:rsidP="00133E85">
            <w:pPr>
              <w:spacing w:after="0" w:line="240" w:lineRule="atLeast"/>
              <w:jc w:val="center"/>
              <w:rPr>
                <w:rFonts w:ascii="Franklin Gothic Book" w:eastAsia="Times New Roman" w:hAnsi="Franklin Gothic Book" w:cs="Times New Roman"/>
                <w:color w:val="000000"/>
                <w:sz w:val="20"/>
                <w:szCs w:val="20"/>
              </w:rPr>
            </w:pPr>
          </w:p>
        </w:tc>
        <w:tc>
          <w:tcPr>
            <w:tcW w:w="775" w:type="pct"/>
            <w:tcBorders>
              <w:top w:val="single" w:sz="4" w:space="0" w:color="auto"/>
              <w:bottom w:val="single" w:sz="4" w:space="0" w:color="auto"/>
            </w:tcBorders>
            <w:shd w:val="clear" w:color="auto" w:fill="auto"/>
            <w:vAlign w:val="center"/>
          </w:tcPr>
          <w:p w:rsidR="005D3405" w:rsidRPr="00811276" w:rsidRDefault="005D3405" w:rsidP="00133E85">
            <w:pPr>
              <w:spacing w:after="0" w:line="240" w:lineRule="atLeast"/>
              <w:jc w:val="center"/>
              <w:rPr>
                <w:rFonts w:ascii="Franklin Gothic Book" w:eastAsia="Times New Roman" w:hAnsi="Franklin Gothic Book" w:cs="Times New Roman"/>
                <w:color w:val="000000"/>
                <w:sz w:val="20"/>
                <w:szCs w:val="20"/>
              </w:rPr>
            </w:pPr>
          </w:p>
        </w:tc>
        <w:tc>
          <w:tcPr>
            <w:tcW w:w="750" w:type="pct"/>
            <w:tcBorders>
              <w:top w:val="single" w:sz="4" w:space="0" w:color="auto"/>
              <w:bottom w:val="single" w:sz="4" w:space="0" w:color="auto"/>
            </w:tcBorders>
            <w:shd w:val="clear" w:color="auto" w:fill="auto"/>
            <w:vAlign w:val="center"/>
          </w:tcPr>
          <w:p w:rsidR="005D3405" w:rsidRPr="00811276" w:rsidRDefault="005D3405" w:rsidP="00133E85">
            <w:pPr>
              <w:spacing w:after="0" w:line="240" w:lineRule="atLeast"/>
              <w:jc w:val="center"/>
              <w:rPr>
                <w:rFonts w:ascii="Franklin Gothic Book" w:eastAsia="Times New Roman" w:hAnsi="Franklin Gothic Book" w:cs="Times New Roman"/>
                <w:color w:val="000000"/>
                <w:sz w:val="20"/>
                <w:szCs w:val="20"/>
              </w:rPr>
            </w:pPr>
          </w:p>
        </w:tc>
        <w:tc>
          <w:tcPr>
            <w:tcW w:w="948" w:type="pct"/>
            <w:tcBorders>
              <w:top w:val="single" w:sz="4" w:space="0" w:color="auto"/>
              <w:bottom w:val="single" w:sz="4" w:space="0" w:color="auto"/>
            </w:tcBorders>
            <w:shd w:val="clear" w:color="auto" w:fill="auto"/>
            <w:vAlign w:val="center"/>
          </w:tcPr>
          <w:p w:rsidR="005D3405" w:rsidRPr="00811276" w:rsidRDefault="005D3405" w:rsidP="00133E85">
            <w:pPr>
              <w:spacing w:after="0" w:line="240" w:lineRule="atLeast"/>
              <w:jc w:val="center"/>
              <w:rPr>
                <w:rFonts w:ascii="Franklin Gothic Book" w:eastAsia="Times New Roman" w:hAnsi="Franklin Gothic Book" w:cs="Times New Roman"/>
                <w:color w:val="000000"/>
                <w:sz w:val="20"/>
                <w:szCs w:val="20"/>
              </w:rPr>
            </w:pPr>
          </w:p>
        </w:tc>
        <w:tc>
          <w:tcPr>
            <w:tcW w:w="696" w:type="pct"/>
            <w:tcBorders>
              <w:top w:val="single" w:sz="4" w:space="0" w:color="auto"/>
              <w:bottom w:val="single" w:sz="4" w:space="0" w:color="auto"/>
            </w:tcBorders>
            <w:vAlign w:val="center"/>
          </w:tcPr>
          <w:p w:rsidR="005D3405" w:rsidRDefault="00837D3B" w:rsidP="007803F0">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21</w:t>
            </w:r>
            <w:r w:rsidR="007803F0">
              <w:rPr>
                <w:rFonts w:ascii="Franklin Gothic Book" w:eastAsia="Times New Roman" w:hAnsi="Franklin Gothic Book" w:cs="Times New Roman"/>
                <w:color w:val="000000"/>
                <w:sz w:val="20"/>
                <w:szCs w:val="20"/>
              </w:rPr>
              <w:t>3</w:t>
            </w:r>
          </w:p>
        </w:tc>
      </w:tr>
    </w:tbl>
    <w:p w:rsidR="00332D2E" w:rsidRPr="00D94C92" w:rsidRDefault="00332D2E" w:rsidP="00C5177D">
      <w:pPr>
        <w:spacing w:after="0" w:line="240" w:lineRule="auto"/>
        <w:contextualSpacing/>
        <w:jc w:val="both"/>
        <w:rPr>
          <w:rFonts w:ascii="Times New Roman" w:hAnsi="Times New Roman" w:cs="Times New Roman"/>
          <w:sz w:val="24"/>
          <w:szCs w:val="24"/>
        </w:rPr>
      </w:pPr>
    </w:p>
    <w:p w:rsidR="00C5177D" w:rsidRDefault="00C5177D" w:rsidP="00C5177D">
      <w:pPr>
        <w:pStyle w:val="L1-FlLSp12"/>
        <w:spacing w:line="240" w:lineRule="auto"/>
        <w:rPr>
          <w:rFonts w:ascii="Times New Roman" w:hAnsi="Times New Roman"/>
          <w:szCs w:val="24"/>
        </w:rPr>
      </w:pPr>
      <w:r w:rsidRPr="00E17263">
        <w:rPr>
          <w:rFonts w:ascii="Times New Roman" w:hAnsi="Times New Roman"/>
          <w:szCs w:val="24"/>
        </w:rPr>
        <w:t xml:space="preserve">The estimates for hourly wage of adult </w:t>
      </w:r>
      <w:r w:rsidR="008B3F11">
        <w:rPr>
          <w:rFonts w:ascii="Times New Roman" w:hAnsi="Times New Roman"/>
          <w:szCs w:val="24"/>
        </w:rPr>
        <w:t>participant</w:t>
      </w:r>
      <w:r w:rsidR="008B3F11" w:rsidRPr="00E17263" w:rsidDel="008B3F11">
        <w:rPr>
          <w:rFonts w:ascii="Times New Roman" w:hAnsi="Times New Roman"/>
          <w:szCs w:val="24"/>
        </w:rPr>
        <w:t xml:space="preserve"> </w:t>
      </w:r>
      <w:r w:rsidRPr="00E17263">
        <w:rPr>
          <w:rFonts w:ascii="Times New Roman" w:hAnsi="Times New Roman"/>
          <w:szCs w:val="24"/>
        </w:rPr>
        <w:t xml:space="preserve">(Table </w:t>
      </w:r>
      <w:r>
        <w:rPr>
          <w:rFonts w:ascii="Times New Roman" w:hAnsi="Times New Roman"/>
          <w:szCs w:val="24"/>
        </w:rPr>
        <w:t>3</w:t>
      </w:r>
      <w:r w:rsidRPr="00E17263">
        <w:rPr>
          <w:rFonts w:ascii="Times New Roman" w:hAnsi="Times New Roman"/>
          <w:szCs w:val="24"/>
        </w:rPr>
        <w:t>) are based on the national median hourly estimate for all occupations reported in the Bureau of Labor Statistics’ Occupational Employment Statistics, May 201</w:t>
      </w:r>
      <w:r w:rsidR="00E87372">
        <w:rPr>
          <w:rFonts w:ascii="Times New Roman" w:hAnsi="Times New Roman"/>
          <w:szCs w:val="24"/>
        </w:rPr>
        <w:t>4</w:t>
      </w:r>
      <w:r w:rsidRPr="00E17263">
        <w:rPr>
          <w:rFonts w:ascii="Times New Roman" w:hAnsi="Times New Roman"/>
          <w:szCs w:val="24"/>
        </w:rPr>
        <w:t xml:space="preserve"> National Occupational Employment and Wage Estimates United States.  (See </w:t>
      </w:r>
      <w:hyperlink r:id="rId9" w:history="1">
        <w:r w:rsidRPr="00E17263">
          <w:rPr>
            <w:rStyle w:val="Hyperlink"/>
            <w:rFonts w:ascii="Times New Roman" w:hAnsi="Times New Roman"/>
            <w:szCs w:val="24"/>
          </w:rPr>
          <w:t>http://www.bls.gov/oes/current/oes_nat.htm</w:t>
        </w:r>
      </w:hyperlink>
      <w:r w:rsidRPr="00E17263">
        <w:rPr>
          <w:rFonts w:ascii="Times New Roman" w:hAnsi="Times New Roman"/>
          <w:szCs w:val="24"/>
        </w:rPr>
        <w:t>.)</w:t>
      </w:r>
      <w:r>
        <w:rPr>
          <w:rFonts w:ascii="Times New Roman" w:hAnsi="Times New Roman"/>
          <w:szCs w:val="24"/>
        </w:rPr>
        <w:t xml:space="preserve">  The </w:t>
      </w:r>
      <w:r w:rsidRPr="008D6DE1">
        <w:rPr>
          <w:rFonts w:ascii="Times New Roman" w:hAnsi="Times New Roman"/>
          <w:szCs w:val="24"/>
        </w:rPr>
        <w:t>estimate</w:t>
      </w:r>
      <w:r w:rsidR="008D6DE1" w:rsidRPr="008D6DE1">
        <w:rPr>
          <w:rFonts w:ascii="Times New Roman" w:hAnsi="Times New Roman"/>
          <w:szCs w:val="24"/>
        </w:rPr>
        <w:t>s</w:t>
      </w:r>
      <w:r w:rsidRPr="008D6DE1">
        <w:rPr>
          <w:rFonts w:ascii="Times New Roman" w:hAnsi="Times New Roman"/>
          <w:szCs w:val="24"/>
        </w:rPr>
        <w:t xml:space="preserve"> for hourly wage of youth </w:t>
      </w:r>
      <w:r w:rsidR="008B3F11">
        <w:rPr>
          <w:rFonts w:ascii="Times New Roman" w:hAnsi="Times New Roman"/>
          <w:szCs w:val="24"/>
        </w:rPr>
        <w:t>participant</w:t>
      </w:r>
      <w:r w:rsidR="008B3F11" w:rsidRPr="008D6DE1" w:rsidDel="008B3F11">
        <w:rPr>
          <w:rFonts w:ascii="Times New Roman" w:hAnsi="Times New Roman"/>
          <w:szCs w:val="24"/>
        </w:rPr>
        <w:t xml:space="preserve"> </w:t>
      </w:r>
      <w:r w:rsidRPr="008D6DE1">
        <w:rPr>
          <w:rFonts w:ascii="Times New Roman" w:hAnsi="Times New Roman"/>
          <w:szCs w:val="24"/>
        </w:rPr>
        <w:t xml:space="preserve">(Table 3) are based on the </w:t>
      </w:r>
      <w:r w:rsidR="00A07CF3">
        <w:rPr>
          <w:rFonts w:ascii="Times New Roman" w:hAnsi="Times New Roman"/>
          <w:szCs w:val="24"/>
        </w:rPr>
        <w:t>federal</w:t>
      </w:r>
      <w:r w:rsidRPr="008D6DE1">
        <w:rPr>
          <w:rFonts w:ascii="Times New Roman" w:hAnsi="Times New Roman"/>
          <w:szCs w:val="24"/>
        </w:rPr>
        <w:t xml:space="preserve"> minimum wage</w:t>
      </w:r>
      <w:r w:rsidR="008D6DE1" w:rsidRPr="008D6DE1">
        <w:rPr>
          <w:rFonts w:ascii="Times New Roman" w:hAnsi="Times New Roman"/>
          <w:szCs w:val="24"/>
        </w:rPr>
        <w:t xml:space="preserve"> </w:t>
      </w:r>
      <w:r w:rsidR="00A07CF3">
        <w:rPr>
          <w:rFonts w:ascii="Times New Roman" w:hAnsi="Times New Roman"/>
          <w:szCs w:val="24"/>
        </w:rPr>
        <w:t xml:space="preserve">established in 2009.  See </w:t>
      </w:r>
      <w:hyperlink r:id="rId10" w:history="1">
        <w:r w:rsidRPr="008D6DE1">
          <w:rPr>
            <w:rStyle w:val="Hyperlink"/>
            <w:rFonts w:ascii="Times New Roman" w:hAnsi="Times New Roman"/>
            <w:szCs w:val="24"/>
          </w:rPr>
          <w:t>http://www.dol.gov/dol/topic/wages/minimumwage.htm</w:t>
        </w:r>
      </w:hyperlink>
      <w:r w:rsidR="00A07CF3">
        <w:rPr>
          <w:rStyle w:val="Hyperlink"/>
          <w:rFonts w:ascii="Times New Roman" w:hAnsi="Times New Roman"/>
          <w:szCs w:val="24"/>
        </w:rPr>
        <w:t xml:space="preserve">.  </w:t>
      </w:r>
    </w:p>
    <w:p w:rsidR="00C5177D" w:rsidRDefault="00C5177D" w:rsidP="00C5177D">
      <w:pPr>
        <w:pStyle w:val="L1-FlLSp12"/>
        <w:spacing w:line="240" w:lineRule="auto"/>
        <w:rPr>
          <w:rFonts w:ascii="Times New Roman" w:hAnsi="Times New Roman"/>
          <w:szCs w:val="24"/>
        </w:rPr>
      </w:pPr>
    </w:p>
    <w:p w:rsidR="00C5177D" w:rsidRDefault="00C5177D" w:rsidP="00C5177D">
      <w:pPr>
        <w:rPr>
          <w:rFonts w:ascii="Times New Roman" w:hAnsi="Times New Roman"/>
          <w:sz w:val="24"/>
          <w:szCs w:val="24"/>
        </w:rPr>
      </w:pPr>
      <w:proofErr w:type="gramStart"/>
      <w:r w:rsidRPr="00E17263">
        <w:rPr>
          <w:rFonts w:ascii="Times New Roman" w:hAnsi="Times New Roman"/>
          <w:b/>
          <w:sz w:val="24"/>
          <w:szCs w:val="24"/>
        </w:rPr>
        <w:t xml:space="preserve">Table </w:t>
      </w:r>
      <w:r>
        <w:rPr>
          <w:rFonts w:ascii="Times New Roman" w:hAnsi="Times New Roman"/>
          <w:b/>
          <w:sz w:val="24"/>
          <w:szCs w:val="24"/>
        </w:rPr>
        <w:t>3</w:t>
      </w:r>
      <w:r w:rsidRPr="00E17263">
        <w:rPr>
          <w:rFonts w:ascii="Times New Roman" w:hAnsi="Times New Roman"/>
          <w:b/>
          <w:sz w:val="24"/>
          <w:szCs w:val="24"/>
        </w:rPr>
        <w:t>.</w:t>
      </w:r>
      <w:proofErr w:type="gramEnd"/>
      <w:r w:rsidRPr="00E17263">
        <w:rPr>
          <w:rFonts w:ascii="Times New Roman" w:hAnsi="Times New Roman"/>
          <w:sz w:val="24"/>
          <w:szCs w:val="24"/>
        </w:rPr>
        <w:t xml:space="preserve"> </w:t>
      </w:r>
      <w:r w:rsidR="00A84E6F">
        <w:rPr>
          <w:rFonts w:ascii="Times New Roman" w:hAnsi="Times New Roman"/>
          <w:sz w:val="24"/>
          <w:szCs w:val="24"/>
        </w:rPr>
        <w:t xml:space="preserve"> </w:t>
      </w:r>
      <w:r w:rsidRPr="00E17263">
        <w:rPr>
          <w:rFonts w:ascii="Times New Roman" w:hAnsi="Times New Roman"/>
          <w:sz w:val="24"/>
          <w:szCs w:val="24"/>
        </w:rPr>
        <w:t xml:space="preserve">Annualized cost to </w:t>
      </w:r>
      <w:r w:rsidR="008B3F11">
        <w:rPr>
          <w:rFonts w:ascii="Times New Roman" w:hAnsi="Times New Roman"/>
          <w:sz w:val="24"/>
          <w:szCs w:val="24"/>
        </w:rPr>
        <w:t>participant</w:t>
      </w:r>
    </w:p>
    <w:tbl>
      <w:tblPr>
        <w:tblW w:w="5082" w:type="pct"/>
        <w:tblBorders>
          <w:top w:val="single" w:sz="4" w:space="0" w:color="auto"/>
          <w:bottom w:val="single" w:sz="4" w:space="0" w:color="auto"/>
        </w:tblBorders>
        <w:tblLayout w:type="fixed"/>
        <w:tblCellMar>
          <w:left w:w="58" w:type="dxa"/>
          <w:right w:w="58" w:type="dxa"/>
        </w:tblCellMar>
        <w:tblLook w:val="00A0" w:firstRow="1" w:lastRow="0" w:firstColumn="1" w:lastColumn="0" w:noHBand="0" w:noVBand="0"/>
      </w:tblPr>
      <w:tblGrid>
        <w:gridCol w:w="1727"/>
        <w:gridCol w:w="1158"/>
        <w:gridCol w:w="1296"/>
        <w:gridCol w:w="1152"/>
        <w:gridCol w:w="996"/>
        <w:gridCol w:w="1152"/>
        <w:gridCol w:w="998"/>
        <w:gridCol w:w="1152"/>
      </w:tblGrid>
      <w:tr w:rsidR="00133E85" w:rsidRPr="00133E85" w:rsidTr="00837D3B">
        <w:trPr>
          <w:cantSplit/>
          <w:trHeight w:val="746"/>
          <w:tblHeader/>
        </w:trPr>
        <w:tc>
          <w:tcPr>
            <w:tcW w:w="897" w:type="pct"/>
            <w:tcBorders>
              <w:top w:val="single" w:sz="4" w:space="0" w:color="auto"/>
              <w:left w:val="nil"/>
              <w:bottom w:val="single" w:sz="4" w:space="0" w:color="auto"/>
              <w:right w:val="nil"/>
            </w:tcBorders>
            <w:shd w:val="clear" w:color="auto" w:fill="AFBED7"/>
            <w:vAlign w:val="bottom"/>
          </w:tcPr>
          <w:p w:rsidR="00133E85" w:rsidRPr="00133E85" w:rsidRDefault="00133E85" w:rsidP="00133E85">
            <w:pPr>
              <w:keepNext/>
              <w:tabs>
                <w:tab w:val="left" w:pos="1152"/>
              </w:tabs>
              <w:spacing w:after="0" w:line="240" w:lineRule="atLeast"/>
              <w:outlineLvl w:val="0"/>
              <w:rPr>
                <w:rFonts w:ascii="Franklin Gothic Medium" w:eastAsia="Times New Roman" w:hAnsi="Franklin Gothic Medium" w:cs="Times New Roman"/>
                <w:sz w:val="20"/>
              </w:rPr>
            </w:pPr>
            <w:r w:rsidRPr="00133E85">
              <w:rPr>
                <w:rFonts w:ascii="Franklin Gothic Medium" w:eastAsia="Times New Roman" w:hAnsi="Franklin Gothic Medium" w:cs="Times New Roman"/>
                <w:sz w:val="20"/>
                <w:szCs w:val="18"/>
              </w:rPr>
              <w:t>Activity Name</w:t>
            </w:r>
          </w:p>
        </w:tc>
        <w:tc>
          <w:tcPr>
            <w:tcW w:w="601" w:type="pct"/>
            <w:tcBorders>
              <w:top w:val="single" w:sz="4" w:space="0" w:color="auto"/>
              <w:left w:val="nil"/>
              <w:bottom w:val="single" w:sz="4" w:space="0" w:color="auto"/>
              <w:right w:val="nil"/>
            </w:tcBorders>
            <w:shd w:val="clear" w:color="auto" w:fill="AFBED7"/>
            <w:vAlign w:val="bottom"/>
          </w:tcPr>
          <w:p w:rsidR="00133E85" w:rsidRPr="00133E85" w:rsidRDefault="00133E85" w:rsidP="00133E85">
            <w:pPr>
              <w:keepNext/>
              <w:tabs>
                <w:tab w:val="left" w:pos="1152"/>
              </w:tabs>
              <w:spacing w:after="0" w:line="240" w:lineRule="atLeast"/>
              <w:jc w:val="center"/>
              <w:outlineLvl w:val="0"/>
              <w:rPr>
                <w:rFonts w:ascii="Franklin Gothic Medium" w:eastAsia="Times New Roman" w:hAnsi="Franklin Gothic Medium" w:cs="Times New Roman"/>
                <w:sz w:val="20"/>
              </w:rPr>
            </w:pPr>
            <w:r w:rsidRPr="00133E85">
              <w:rPr>
                <w:rFonts w:ascii="Franklin Gothic Medium" w:eastAsia="Times New Roman" w:hAnsi="Franklin Gothic Medium" w:cs="Times New Roman"/>
                <w:sz w:val="20"/>
                <w:szCs w:val="18"/>
              </w:rPr>
              <w:t>Type of Participant</w:t>
            </w:r>
          </w:p>
        </w:tc>
        <w:tc>
          <w:tcPr>
            <w:tcW w:w="673" w:type="pct"/>
            <w:tcBorders>
              <w:top w:val="single" w:sz="4" w:space="0" w:color="auto"/>
              <w:left w:val="nil"/>
              <w:bottom w:val="single" w:sz="4" w:space="0" w:color="auto"/>
              <w:right w:val="nil"/>
            </w:tcBorders>
            <w:shd w:val="clear" w:color="auto" w:fill="AFBED7"/>
            <w:vAlign w:val="bottom"/>
          </w:tcPr>
          <w:p w:rsidR="00133E85" w:rsidRPr="00133E85" w:rsidRDefault="006519EF" w:rsidP="006519EF">
            <w:pPr>
              <w:keepNext/>
              <w:tabs>
                <w:tab w:val="left" w:pos="1152"/>
              </w:tabs>
              <w:spacing w:after="0" w:line="240" w:lineRule="atLeast"/>
              <w:jc w:val="center"/>
              <w:outlineLvl w:val="0"/>
              <w:rPr>
                <w:rFonts w:ascii="Franklin Gothic Medium" w:eastAsia="Times New Roman" w:hAnsi="Franklin Gothic Medium" w:cs="Times New Roman"/>
                <w:sz w:val="20"/>
              </w:rPr>
            </w:pPr>
            <w:r>
              <w:rPr>
                <w:rFonts w:ascii="Franklin Gothic Medium" w:eastAsia="Times New Roman" w:hAnsi="Franklin Gothic Medium" w:cs="Times New Roman"/>
                <w:sz w:val="20"/>
              </w:rPr>
              <w:t>N</w:t>
            </w:r>
            <w:r w:rsidR="00133E85" w:rsidRPr="00133E85">
              <w:rPr>
                <w:rFonts w:ascii="Franklin Gothic Medium" w:eastAsia="Times New Roman" w:hAnsi="Franklin Gothic Medium" w:cs="Times New Roman"/>
                <w:sz w:val="20"/>
              </w:rPr>
              <w:t xml:space="preserve">umber of </w:t>
            </w:r>
            <w:r>
              <w:rPr>
                <w:rFonts w:ascii="Franklin Gothic Medium" w:eastAsia="Times New Roman" w:hAnsi="Franklin Gothic Medium" w:cs="Times New Roman"/>
                <w:sz w:val="20"/>
              </w:rPr>
              <w:t>P</w:t>
            </w:r>
            <w:r w:rsidRPr="00133E85">
              <w:rPr>
                <w:rFonts w:ascii="Franklin Gothic Medium" w:eastAsia="Times New Roman" w:hAnsi="Franklin Gothic Medium" w:cs="Times New Roman"/>
                <w:sz w:val="20"/>
              </w:rPr>
              <w:t>articipants</w:t>
            </w:r>
          </w:p>
        </w:tc>
        <w:tc>
          <w:tcPr>
            <w:tcW w:w="598" w:type="pct"/>
            <w:tcBorders>
              <w:top w:val="single" w:sz="4" w:space="0" w:color="auto"/>
              <w:left w:val="nil"/>
              <w:bottom w:val="single" w:sz="4" w:space="0" w:color="auto"/>
              <w:right w:val="nil"/>
            </w:tcBorders>
            <w:shd w:val="clear" w:color="auto" w:fill="AFBED7"/>
            <w:vAlign w:val="bottom"/>
          </w:tcPr>
          <w:p w:rsidR="00133E85" w:rsidRPr="00133E85" w:rsidRDefault="006519EF" w:rsidP="006519EF">
            <w:pPr>
              <w:keepNext/>
              <w:tabs>
                <w:tab w:val="left" w:pos="1152"/>
              </w:tabs>
              <w:spacing w:after="0" w:line="240" w:lineRule="atLeast"/>
              <w:jc w:val="center"/>
              <w:outlineLvl w:val="0"/>
              <w:rPr>
                <w:rFonts w:ascii="Franklin Gothic Medium" w:eastAsia="Times New Roman" w:hAnsi="Franklin Gothic Medium" w:cs="Times New Roman"/>
                <w:sz w:val="20"/>
              </w:rPr>
            </w:pPr>
            <w:r>
              <w:rPr>
                <w:rFonts w:ascii="Franklin Gothic Medium" w:eastAsia="Times New Roman" w:hAnsi="Franklin Gothic Medium" w:cs="Times New Roman"/>
                <w:sz w:val="20"/>
              </w:rPr>
              <w:t>N</w:t>
            </w:r>
            <w:r w:rsidR="00133E85" w:rsidRPr="00133E85">
              <w:rPr>
                <w:rFonts w:ascii="Franklin Gothic Medium" w:eastAsia="Times New Roman" w:hAnsi="Franklin Gothic Medium" w:cs="Times New Roman"/>
                <w:sz w:val="20"/>
              </w:rPr>
              <w:t xml:space="preserve">umber of </w:t>
            </w:r>
            <w:r>
              <w:rPr>
                <w:rFonts w:ascii="Franklin Gothic Medium" w:eastAsia="Times New Roman" w:hAnsi="Franklin Gothic Medium" w:cs="Times New Roman"/>
                <w:sz w:val="20"/>
              </w:rPr>
              <w:t>R</w:t>
            </w:r>
            <w:r w:rsidRPr="00133E85">
              <w:rPr>
                <w:rFonts w:ascii="Franklin Gothic Medium" w:eastAsia="Times New Roman" w:hAnsi="Franklin Gothic Medium" w:cs="Times New Roman"/>
                <w:sz w:val="20"/>
              </w:rPr>
              <w:t xml:space="preserve">esponses </w:t>
            </w:r>
            <w:r w:rsidR="00133E85" w:rsidRPr="00133E85">
              <w:rPr>
                <w:rFonts w:ascii="Franklin Gothic Medium" w:eastAsia="Times New Roman" w:hAnsi="Franklin Gothic Medium" w:cs="Times New Roman"/>
                <w:sz w:val="20"/>
              </w:rPr>
              <w:t xml:space="preserve">per </w:t>
            </w:r>
            <w:r>
              <w:rPr>
                <w:rFonts w:ascii="Franklin Gothic Medium" w:eastAsia="Times New Roman" w:hAnsi="Franklin Gothic Medium" w:cs="Times New Roman"/>
                <w:sz w:val="20"/>
              </w:rPr>
              <w:t>P</w:t>
            </w:r>
            <w:r w:rsidRPr="00133E85">
              <w:rPr>
                <w:rFonts w:ascii="Franklin Gothic Medium" w:eastAsia="Times New Roman" w:hAnsi="Franklin Gothic Medium" w:cs="Times New Roman"/>
                <w:sz w:val="20"/>
              </w:rPr>
              <w:t>articipant</w:t>
            </w:r>
          </w:p>
        </w:tc>
        <w:tc>
          <w:tcPr>
            <w:tcW w:w="517" w:type="pct"/>
            <w:tcBorders>
              <w:top w:val="single" w:sz="4" w:space="0" w:color="auto"/>
              <w:left w:val="nil"/>
              <w:bottom w:val="single" w:sz="4" w:space="0" w:color="auto"/>
              <w:right w:val="nil"/>
            </w:tcBorders>
            <w:shd w:val="clear" w:color="auto" w:fill="AFBED7"/>
            <w:vAlign w:val="bottom"/>
          </w:tcPr>
          <w:p w:rsidR="00133E85" w:rsidRPr="00133E85" w:rsidRDefault="00133E85" w:rsidP="0071538A">
            <w:pPr>
              <w:keepNext/>
              <w:tabs>
                <w:tab w:val="left" w:pos="1152"/>
              </w:tabs>
              <w:spacing w:after="0" w:line="240" w:lineRule="atLeast"/>
              <w:jc w:val="center"/>
              <w:outlineLvl w:val="0"/>
              <w:rPr>
                <w:rFonts w:ascii="Franklin Gothic Medium" w:eastAsia="Times New Roman" w:hAnsi="Franklin Gothic Medium" w:cs="Times New Roman"/>
                <w:sz w:val="20"/>
              </w:rPr>
            </w:pPr>
            <w:r w:rsidRPr="00133E85">
              <w:rPr>
                <w:rFonts w:ascii="Franklin Gothic Medium" w:eastAsia="Times New Roman" w:hAnsi="Franklin Gothic Medium" w:cs="Times New Roman"/>
                <w:sz w:val="20"/>
              </w:rPr>
              <w:t xml:space="preserve">Average </w:t>
            </w:r>
            <w:r w:rsidR="006519EF">
              <w:rPr>
                <w:rFonts w:ascii="Franklin Gothic Medium" w:eastAsia="Times New Roman" w:hAnsi="Franklin Gothic Medium" w:cs="Times New Roman"/>
                <w:sz w:val="20"/>
              </w:rPr>
              <w:t>B</w:t>
            </w:r>
            <w:r w:rsidR="006519EF" w:rsidRPr="00133E85">
              <w:rPr>
                <w:rFonts w:ascii="Franklin Gothic Medium" w:eastAsia="Times New Roman" w:hAnsi="Franklin Gothic Medium" w:cs="Times New Roman"/>
                <w:sz w:val="20"/>
              </w:rPr>
              <w:t xml:space="preserve">urden </w:t>
            </w:r>
            <w:r w:rsidRPr="00133E85">
              <w:rPr>
                <w:rFonts w:ascii="Franklin Gothic Medium" w:eastAsia="Times New Roman" w:hAnsi="Franklin Gothic Medium" w:cs="Times New Roman"/>
                <w:sz w:val="20"/>
              </w:rPr>
              <w:t xml:space="preserve">per </w:t>
            </w:r>
            <w:r w:rsidR="006519EF">
              <w:rPr>
                <w:rFonts w:ascii="Franklin Gothic Medium" w:eastAsia="Times New Roman" w:hAnsi="Franklin Gothic Medium" w:cs="Times New Roman"/>
                <w:sz w:val="20"/>
              </w:rPr>
              <w:t>R</w:t>
            </w:r>
            <w:r w:rsidRPr="00133E85">
              <w:rPr>
                <w:rFonts w:ascii="Franklin Gothic Medium" w:eastAsia="Times New Roman" w:hAnsi="Franklin Gothic Medium" w:cs="Times New Roman"/>
                <w:sz w:val="20"/>
              </w:rPr>
              <w:t>esponse</w:t>
            </w:r>
          </w:p>
        </w:tc>
        <w:tc>
          <w:tcPr>
            <w:tcW w:w="598" w:type="pct"/>
            <w:tcBorders>
              <w:top w:val="single" w:sz="4" w:space="0" w:color="auto"/>
              <w:left w:val="nil"/>
              <w:bottom w:val="single" w:sz="4" w:space="0" w:color="auto"/>
              <w:right w:val="nil"/>
            </w:tcBorders>
            <w:shd w:val="clear" w:color="auto" w:fill="AFBED7"/>
            <w:vAlign w:val="bottom"/>
          </w:tcPr>
          <w:p w:rsidR="00133E85" w:rsidRPr="00133E85" w:rsidRDefault="006519EF" w:rsidP="00FD7EB2">
            <w:pPr>
              <w:keepNext/>
              <w:tabs>
                <w:tab w:val="left" w:pos="1152"/>
              </w:tabs>
              <w:spacing w:after="0" w:line="240" w:lineRule="atLeast"/>
              <w:jc w:val="center"/>
              <w:outlineLvl w:val="0"/>
              <w:rPr>
                <w:rFonts w:ascii="Franklin Gothic Medium" w:eastAsia="Times New Roman" w:hAnsi="Franklin Gothic Medium" w:cs="Times New Roman"/>
                <w:sz w:val="20"/>
              </w:rPr>
            </w:pPr>
            <w:r>
              <w:rPr>
                <w:rFonts w:ascii="Franklin Gothic Medium" w:eastAsia="Times New Roman" w:hAnsi="Franklin Gothic Medium" w:cs="Times New Roman"/>
                <w:sz w:val="20"/>
              </w:rPr>
              <w:t>T</w:t>
            </w:r>
            <w:r w:rsidR="00133E85" w:rsidRPr="00133E85">
              <w:rPr>
                <w:rFonts w:ascii="Franklin Gothic Medium" w:eastAsia="Times New Roman" w:hAnsi="Franklin Gothic Medium" w:cs="Times New Roman"/>
                <w:sz w:val="20"/>
              </w:rPr>
              <w:t xml:space="preserve">otal </w:t>
            </w:r>
            <w:r>
              <w:rPr>
                <w:rFonts w:ascii="Franklin Gothic Medium" w:eastAsia="Times New Roman" w:hAnsi="Franklin Gothic Medium" w:cs="Times New Roman"/>
                <w:sz w:val="20"/>
              </w:rPr>
              <w:t>A</w:t>
            </w:r>
            <w:r w:rsidR="00133E85" w:rsidRPr="00133E85">
              <w:rPr>
                <w:rFonts w:ascii="Franklin Gothic Medium" w:eastAsia="Times New Roman" w:hAnsi="Franklin Gothic Medium" w:cs="Times New Roman"/>
                <w:sz w:val="20"/>
              </w:rPr>
              <w:t xml:space="preserve">nnual </w:t>
            </w:r>
            <w:r>
              <w:rPr>
                <w:rFonts w:ascii="Franklin Gothic Medium" w:eastAsia="Times New Roman" w:hAnsi="Franklin Gothic Medium" w:cs="Times New Roman"/>
                <w:sz w:val="20"/>
              </w:rPr>
              <w:t>B</w:t>
            </w:r>
            <w:r w:rsidR="00133E85" w:rsidRPr="00133E85">
              <w:rPr>
                <w:rFonts w:ascii="Franklin Gothic Medium" w:eastAsia="Times New Roman" w:hAnsi="Franklin Gothic Medium" w:cs="Times New Roman"/>
                <w:sz w:val="20"/>
              </w:rPr>
              <w:t xml:space="preserve">urden </w:t>
            </w:r>
            <w:r>
              <w:rPr>
                <w:rFonts w:ascii="Franklin Gothic Medium" w:eastAsia="Times New Roman" w:hAnsi="Franklin Gothic Medium" w:cs="Times New Roman"/>
                <w:sz w:val="20"/>
              </w:rPr>
              <w:t>H</w:t>
            </w:r>
            <w:r w:rsidR="00133E85" w:rsidRPr="00133E85">
              <w:rPr>
                <w:rFonts w:ascii="Franklin Gothic Medium" w:eastAsia="Times New Roman" w:hAnsi="Franklin Gothic Medium" w:cs="Times New Roman"/>
                <w:sz w:val="20"/>
              </w:rPr>
              <w:t xml:space="preserve">ours </w:t>
            </w:r>
          </w:p>
        </w:tc>
        <w:tc>
          <w:tcPr>
            <w:tcW w:w="518" w:type="pct"/>
            <w:tcBorders>
              <w:top w:val="single" w:sz="4" w:space="0" w:color="auto"/>
              <w:left w:val="nil"/>
              <w:bottom w:val="single" w:sz="4" w:space="0" w:color="auto"/>
              <w:right w:val="nil"/>
            </w:tcBorders>
            <w:shd w:val="clear" w:color="auto" w:fill="AFBED7"/>
            <w:vAlign w:val="bottom"/>
          </w:tcPr>
          <w:p w:rsidR="00133E85" w:rsidRPr="00133E85" w:rsidRDefault="00133E85" w:rsidP="00133E85">
            <w:pPr>
              <w:keepNext/>
              <w:tabs>
                <w:tab w:val="left" w:pos="1152"/>
              </w:tabs>
              <w:spacing w:after="0" w:line="240" w:lineRule="atLeast"/>
              <w:jc w:val="center"/>
              <w:outlineLvl w:val="0"/>
              <w:rPr>
                <w:rFonts w:ascii="Franklin Gothic Medium" w:eastAsia="Times New Roman" w:hAnsi="Franklin Gothic Medium" w:cs="Times New Roman"/>
                <w:sz w:val="20"/>
              </w:rPr>
            </w:pPr>
            <w:r w:rsidRPr="00133E85">
              <w:rPr>
                <w:rFonts w:ascii="Franklin Gothic Medium" w:eastAsia="Times New Roman" w:hAnsi="Franklin Gothic Medium" w:cs="Times New Roman"/>
                <w:sz w:val="20"/>
              </w:rPr>
              <w:t>Hourly wage rate</w:t>
            </w:r>
          </w:p>
        </w:tc>
        <w:tc>
          <w:tcPr>
            <w:tcW w:w="598" w:type="pct"/>
            <w:tcBorders>
              <w:top w:val="single" w:sz="4" w:space="0" w:color="auto"/>
              <w:left w:val="nil"/>
              <w:bottom w:val="single" w:sz="4" w:space="0" w:color="auto"/>
              <w:right w:val="nil"/>
            </w:tcBorders>
            <w:shd w:val="clear" w:color="auto" w:fill="AFBED7"/>
            <w:vAlign w:val="bottom"/>
          </w:tcPr>
          <w:p w:rsidR="00133E85" w:rsidRPr="00133E85" w:rsidRDefault="00133E85" w:rsidP="00133E85">
            <w:pPr>
              <w:keepNext/>
              <w:tabs>
                <w:tab w:val="left" w:pos="1152"/>
              </w:tabs>
              <w:spacing w:after="0" w:line="240" w:lineRule="atLeast"/>
              <w:jc w:val="center"/>
              <w:outlineLvl w:val="0"/>
              <w:rPr>
                <w:rFonts w:ascii="Franklin Gothic Medium" w:eastAsia="Times New Roman" w:hAnsi="Franklin Gothic Medium" w:cs="Times New Roman"/>
                <w:sz w:val="20"/>
              </w:rPr>
            </w:pPr>
            <w:r w:rsidRPr="00133E85">
              <w:rPr>
                <w:rFonts w:ascii="Franklin Gothic Medium" w:eastAsia="Times New Roman" w:hAnsi="Franklin Gothic Medium" w:cs="Times New Roman"/>
                <w:sz w:val="20"/>
              </w:rPr>
              <w:t>Respondent Cost</w:t>
            </w:r>
          </w:p>
        </w:tc>
      </w:tr>
      <w:tr w:rsidR="007803F0" w:rsidRPr="00332D2E" w:rsidTr="00837D3B">
        <w:trPr>
          <w:cantSplit/>
          <w:trHeight w:val="397"/>
        </w:trPr>
        <w:tc>
          <w:tcPr>
            <w:tcW w:w="897" w:type="pct"/>
            <w:tcBorders>
              <w:top w:val="single" w:sz="4" w:space="0" w:color="auto"/>
              <w:left w:val="nil"/>
              <w:bottom w:val="single" w:sz="4" w:space="0" w:color="auto"/>
              <w:right w:val="nil"/>
            </w:tcBorders>
            <w:shd w:val="clear" w:color="auto" w:fill="auto"/>
            <w:vAlign w:val="center"/>
          </w:tcPr>
          <w:p w:rsidR="007803F0" w:rsidRPr="00332D2E" w:rsidRDefault="007803F0" w:rsidP="00133E85">
            <w:pPr>
              <w:spacing w:after="0" w:line="240" w:lineRule="atLeast"/>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xml:space="preserve">Adult </w:t>
            </w:r>
            <w:r w:rsidRPr="00332D2E">
              <w:rPr>
                <w:rFonts w:ascii="Franklin Gothic Medium" w:eastAsia="Times New Roman" w:hAnsi="Franklin Gothic Medium" w:cs="Times New Roman"/>
                <w:sz w:val="20"/>
                <w:szCs w:val="20"/>
              </w:rPr>
              <w:t>Screening</w:t>
            </w:r>
          </w:p>
        </w:tc>
        <w:tc>
          <w:tcPr>
            <w:tcW w:w="601" w:type="pct"/>
            <w:tcBorders>
              <w:top w:val="single" w:sz="4" w:space="0" w:color="auto"/>
              <w:left w:val="nil"/>
              <w:bottom w:val="single" w:sz="4" w:space="0" w:color="auto"/>
              <w:right w:val="nil"/>
            </w:tcBorders>
            <w:vAlign w:val="center"/>
          </w:tcPr>
          <w:p w:rsidR="007803F0" w:rsidRDefault="007803F0" w:rsidP="00E218D3">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Adult</w:t>
            </w:r>
          </w:p>
        </w:tc>
        <w:tc>
          <w:tcPr>
            <w:tcW w:w="673" w:type="pct"/>
            <w:tcBorders>
              <w:top w:val="single" w:sz="4" w:space="0" w:color="auto"/>
              <w:left w:val="nil"/>
              <w:bottom w:val="single" w:sz="4" w:space="0" w:color="auto"/>
              <w:right w:val="nil"/>
            </w:tcBorders>
            <w:shd w:val="clear" w:color="auto" w:fill="auto"/>
            <w:vAlign w:val="center"/>
          </w:tcPr>
          <w:p w:rsidR="007803F0" w:rsidRPr="00332D2E" w:rsidRDefault="007803F0" w:rsidP="00A90882">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378</w:t>
            </w:r>
          </w:p>
        </w:tc>
        <w:tc>
          <w:tcPr>
            <w:tcW w:w="59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517"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10/60</w:t>
            </w:r>
          </w:p>
        </w:tc>
        <w:tc>
          <w:tcPr>
            <w:tcW w:w="598" w:type="pct"/>
            <w:tcBorders>
              <w:top w:val="single" w:sz="4" w:space="0" w:color="auto"/>
              <w:left w:val="nil"/>
              <w:bottom w:val="single" w:sz="4" w:space="0" w:color="auto"/>
              <w:right w:val="nil"/>
            </w:tcBorders>
            <w:shd w:val="clear" w:color="auto" w:fill="auto"/>
            <w:vAlign w:val="center"/>
          </w:tcPr>
          <w:p w:rsidR="007803F0" w:rsidRPr="00811276" w:rsidRDefault="007803F0" w:rsidP="00A90882">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63</w:t>
            </w:r>
          </w:p>
        </w:tc>
        <w:tc>
          <w:tcPr>
            <w:tcW w:w="51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jc w:val="center"/>
              <w:rPr>
                <w:szCs w:val="16"/>
              </w:rPr>
            </w:pPr>
            <w:r w:rsidRPr="00332D2E">
              <w:rPr>
                <w:rFonts w:ascii="Franklin Gothic Book" w:hAnsi="Franklin Gothic Book" w:cs="Times New Roman"/>
                <w:sz w:val="20"/>
                <w:szCs w:val="20"/>
              </w:rPr>
              <w:t>$17.09</w:t>
            </w:r>
          </w:p>
        </w:tc>
        <w:tc>
          <w:tcPr>
            <w:tcW w:w="598" w:type="pct"/>
            <w:tcBorders>
              <w:top w:val="single" w:sz="4" w:space="0" w:color="auto"/>
              <w:left w:val="nil"/>
              <w:bottom w:val="single" w:sz="4" w:space="0" w:color="auto"/>
              <w:right w:val="nil"/>
            </w:tcBorders>
            <w:vAlign w:val="center"/>
          </w:tcPr>
          <w:p w:rsidR="007803F0" w:rsidRPr="00332D2E" w:rsidRDefault="007803F0" w:rsidP="00E218D3">
            <w:pPr>
              <w:spacing w:after="0"/>
              <w:jc w:val="center"/>
              <w:rPr>
                <w:rFonts w:ascii="Franklin Gothic Book" w:hAnsi="Franklin Gothic Book" w:cs="Times New Roman"/>
                <w:sz w:val="20"/>
                <w:szCs w:val="20"/>
              </w:rPr>
            </w:pPr>
            <w:r>
              <w:rPr>
                <w:rFonts w:ascii="Franklin Gothic Book" w:eastAsia="Times New Roman" w:hAnsi="Franklin Gothic Book" w:cs="Times New Roman"/>
                <w:color w:val="000000"/>
                <w:sz w:val="20"/>
                <w:szCs w:val="20"/>
              </w:rPr>
              <w:t>$1,077</w:t>
            </w:r>
          </w:p>
        </w:tc>
      </w:tr>
      <w:tr w:rsidR="007803F0" w:rsidRPr="00332D2E" w:rsidTr="00837D3B">
        <w:trPr>
          <w:cantSplit/>
          <w:trHeight w:val="397"/>
        </w:trPr>
        <w:tc>
          <w:tcPr>
            <w:tcW w:w="897" w:type="pct"/>
            <w:tcBorders>
              <w:top w:val="single" w:sz="4" w:space="0" w:color="auto"/>
              <w:left w:val="nil"/>
              <w:bottom w:val="single" w:sz="4" w:space="0" w:color="auto"/>
              <w:right w:val="nil"/>
            </w:tcBorders>
            <w:shd w:val="clear" w:color="auto" w:fill="auto"/>
            <w:vAlign w:val="center"/>
          </w:tcPr>
          <w:p w:rsidR="007803F0" w:rsidRPr="00332D2E" w:rsidRDefault="007803F0" w:rsidP="00133E85">
            <w:pPr>
              <w:spacing w:after="0" w:line="240" w:lineRule="atLeast"/>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Parent</w:t>
            </w:r>
            <w:r w:rsidRPr="00332D2E">
              <w:rPr>
                <w:rFonts w:ascii="Franklin Gothic Medium" w:eastAsia="Times New Roman" w:hAnsi="Franklin Gothic Medium" w:cs="Times New Roman"/>
                <w:sz w:val="20"/>
                <w:szCs w:val="20"/>
              </w:rPr>
              <w:t xml:space="preserve"> Screening</w:t>
            </w:r>
          </w:p>
        </w:tc>
        <w:tc>
          <w:tcPr>
            <w:tcW w:w="601" w:type="pct"/>
            <w:tcBorders>
              <w:top w:val="single" w:sz="4" w:space="0" w:color="auto"/>
              <w:left w:val="nil"/>
              <w:bottom w:val="single" w:sz="4" w:space="0" w:color="auto"/>
              <w:right w:val="nil"/>
            </w:tcBorders>
            <w:vAlign w:val="center"/>
          </w:tcPr>
          <w:p w:rsidR="007803F0" w:rsidRDefault="007803F0" w:rsidP="00E218D3">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Parent</w:t>
            </w:r>
          </w:p>
        </w:tc>
        <w:tc>
          <w:tcPr>
            <w:tcW w:w="673" w:type="pct"/>
            <w:tcBorders>
              <w:top w:val="single" w:sz="4" w:space="0" w:color="auto"/>
              <w:left w:val="nil"/>
              <w:bottom w:val="single" w:sz="4" w:space="0" w:color="auto"/>
              <w:right w:val="nil"/>
            </w:tcBorders>
            <w:shd w:val="clear" w:color="auto" w:fill="auto"/>
            <w:vAlign w:val="center"/>
          </w:tcPr>
          <w:p w:rsidR="007803F0" w:rsidRPr="00332D2E" w:rsidRDefault="007803F0" w:rsidP="00A90882">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216</w:t>
            </w:r>
          </w:p>
        </w:tc>
        <w:tc>
          <w:tcPr>
            <w:tcW w:w="59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Pr>
                <w:rFonts w:ascii="Franklin Gothic Book" w:eastAsia="Times New Roman" w:hAnsi="Franklin Gothic Book" w:cs="Times New Roman"/>
                <w:color w:val="000000"/>
                <w:sz w:val="20"/>
                <w:szCs w:val="20"/>
              </w:rPr>
              <w:t>1</w:t>
            </w:r>
          </w:p>
        </w:tc>
        <w:tc>
          <w:tcPr>
            <w:tcW w:w="517"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Pr>
                <w:rFonts w:ascii="Franklin Gothic Book" w:eastAsia="Times New Roman" w:hAnsi="Franklin Gothic Book" w:cs="Times New Roman"/>
                <w:color w:val="000000"/>
                <w:sz w:val="20"/>
                <w:szCs w:val="20"/>
              </w:rPr>
              <w:t>2/60</w:t>
            </w:r>
          </w:p>
        </w:tc>
        <w:tc>
          <w:tcPr>
            <w:tcW w:w="598" w:type="pct"/>
            <w:tcBorders>
              <w:top w:val="single" w:sz="4" w:space="0" w:color="auto"/>
              <w:left w:val="nil"/>
              <w:bottom w:val="single" w:sz="4" w:space="0" w:color="auto"/>
              <w:right w:val="nil"/>
            </w:tcBorders>
            <w:shd w:val="clear" w:color="auto" w:fill="auto"/>
            <w:vAlign w:val="center"/>
          </w:tcPr>
          <w:p w:rsidR="007803F0" w:rsidRDefault="007803F0" w:rsidP="00A90882">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7</w:t>
            </w:r>
          </w:p>
        </w:tc>
        <w:tc>
          <w:tcPr>
            <w:tcW w:w="51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jc w:val="center"/>
              <w:rPr>
                <w:szCs w:val="16"/>
              </w:rPr>
            </w:pPr>
            <w:r w:rsidRPr="00332D2E">
              <w:rPr>
                <w:rFonts w:ascii="Franklin Gothic Book" w:hAnsi="Franklin Gothic Book" w:cs="Times New Roman"/>
                <w:sz w:val="20"/>
                <w:szCs w:val="20"/>
              </w:rPr>
              <w:t>$17.09</w:t>
            </w:r>
          </w:p>
        </w:tc>
        <w:tc>
          <w:tcPr>
            <w:tcW w:w="598" w:type="pct"/>
            <w:tcBorders>
              <w:top w:val="single" w:sz="4" w:space="0" w:color="auto"/>
              <w:left w:val="nil"/>
              <w:bottom w:val="single" w:sz="4" w:space="0" w:color="auto"/>
              <w:right w:val="nil"/>
            </w:tcBorders>
            <w:vAlign w:val="center"/>
          </w:tcPr>
          <w:p w:rsidR="007803F0" w:rsidRPr="00332D2E" w:rsidRDefault="007803F0" w:rsidP="00E218D3">
            <w:pPr>
              <w:spacing w:after="0"/>
              <w:jc w:val="center"/>
              <w:rPr>
                <w:rFonts w:ascii="Franklin Gothic Book" w:hAnsi="Franklin Gothic Book" w:cs="Times New Roman"/>
                <w:sz w:val="20"/>
                <w:szCs w:val="20"/>
              </w:rPr>
            </w:pPr>
            <w:r>
              <w:rPr>
                <w:rFonts w:ascii="Franklin Gothic Book" w:hAnsi="Franklin Gothic Book" w:cs="Times New Roman"/>
                <w:color w:val="000000"/>
                <w:sz w:val="20"/>
                <w:szCs w:val="20"/>
              </w:rPr>
              <w:t>$120</w:t>
            </w:r>
          </w:p>
        </w:tc>
      </w:tr>
      <w:tr w:rsidR="007803F0" w:rsidRPr="00332D2E" w:rsidTr="00837D3B">
        <w:trPr>
          <w:cantSplit/>
          <w:trHeight w:val="397"/>
        </w:trPr>
        <w:tc>
          <w:tcPr>
            <w:tcW w:w="897" w:type="pct"/>
            <w:tcBorders>
              <w:top w:val="single" w:sz="4" w:space="0" w:color="auto"/>
              <w:left w:val="nil"/>
              <w:bottom w:val="single" w:sz="4" w:space="0" w:color="auto"/>
              <w:right w:val="nil"/>
            </w:tcBorders>
            <w:shd w:val="clear" w:color="auto" w:fill="auto"/>
            <w:vAlign w:val="center"/>
          </w:tcPr>
          <w:p w:rsidR="007803F0" w:rsidRPr="00332D2E" w:rsidRDefault="007803F0" w:rsidP="00133E85">
            <w:pPr>
              <w:spacing w:after="0" w:line="240" w:lineRule="atLeast"/>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xml:space="preserve">Youth </w:t>
            </w:r>
            <w:r w:rsidRPr="00332D2E">
              <w:rPr>
                <w:rFonts w:ascii="Franklin Gothic Medium" w:eastAsia="Times New Roman" w:hAnsi="Franklin Gothic Medium" w:cs="Times New Roman"/>
                <w:sz w:val="20"/>
                <w:szCs w:val="20"/>
              </w:rPr>
              <w:t>Screening</w:t>
            </w:r>
          </w:p>
        </w:tc>
        <w:tc>
          <w:tcPr>
            <w:tcW w:w="601" w:type="pct"/>
            <w:tcBorders>
              <w:top w:val="single" w:sz="4" w:space="0" w:color="auto"/>
              <w:left w:val="nil"/>
              <w:bottom w:val="single" w:sz="4" w:space="0" w:color="auto"/>
              <w:right w:val="nil"/>
            </w:tcBorders>
            <w:vAlign w:val="center"/>
          </w:tcPr>
          <w:p w:rsidR="007803F0" w:rsidRDefault="007803F0" w:rsidP="00E218D3">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Youth</w:t>
            </w:r>
          </w:p>
        </w:tc>
        <w:tc>
          <w:tcPr>
            <w:tcW w:w="673" w:type="pct"/>
            <w:tcBorders>
              <w:top w:val="single" w:sz="4" w:space="0" w:color="auto"/>
              <w:left w:val="nil"/>
              <w:bottom w:val="single" w:sz="4" w:space="0" w:color="auto"/>
              <w:right w:val="nil"/>
            </w:tcBorders>
            <w:shd w:val="clear" w:color="auto" w:fill="auto"/>
            <w:vAlign w:val="center"/>
          </w:tcPr>
          <w:p w:rsidR="007803F0" w:rsidRPr="00332D2E" w:rsidRDefault="007803F0" w:rsidP="00A90882">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216</w:t>
            </w:r>
          </w:p>
        </w:tc>
        <w:tc>
          <w:tcPr>
            <w:tcW w:w="59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517"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Pr>
                <w:rFonts w:ascii="Franklin Gothic Book" w:eastAsia="Times New Roman" w:hAnsi="Franklin Gothic Book" w:cs="Times New Roman"/>
                <w:color w:val="000000"/>
                <w:sz w:val="20"/>
                <w:szCs w:val="20"/>
              </w:rPr>
              <w:t>8/60</w:t>
            </w:r>
          </w:p>
        </w:tc>
        <w:tc>
          <w:tcPr>
            <w:tcW w:w="598" w:type="pct"/>
            <w:tcBorders>
              <w:top w:val="single" w:sz="4" w:space="0" w:color="auto"/>
              <w:left w:val="nil"/>
              <w:bottom w:val="single" w:sz="4" w:space="0" w:color="auto"/>
              <w:right w:val="nil"/>
            </w:tcBorders>
            <w:shd w:val="clear" w:color="auto" w:fill="auto"/>
            <w:vAlign w:val="center"/>
          </w:tcPr>
          <w:p w:rsidR="007803F0" w:rsidRDefault="007803F0" w:rsidP="00A90882">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29</w:t>
            </w:r>
          </w:p>
        </w:tc>
        <w:tc>
          <w:tcPr>
            <w:tcW w:w="51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jc w:val="center"/>
              <w:rPr>
                <w:szCs w:val="16"/>
              </w:rPr>
            </w:pPr>
            <w:r w:rsidRPr="00332D2E">
              <w:rPr>
                <w:rFonts w:ascii="Franklin Gothic Book" w:hAnsi="Franklin Gothic Book" w:cs="Times New Roman"/>
                <w:sz w:val="20"/>
                <w:szCs w:val="20"/>
              </w:rPr>
              <w:t>$4.45</w:t>
            </w:r>
          </w:p>
        </w:tc>
        <w:tc>
          <w:tcPr>
            <w:tcW w:w="598" w:type="pct"/>
            <w:tcBorders>
              <w:top w:val="single" w:sz="4" w:space="0" w:color="auto"/>
              <w:left w:val="nil"/>
              <w:bottom w:val="single" w:sz="4" w:space="0" w:color="auto"/>
              <w:right w:val="nil"/>
            </w:tcBorders>
            <w:vAlign w:val="center"/>
          </w:tcPr>
          <w:p w:rsidR="007803F0" w:rsidRPr="00332D2E" w:rsidRDefault="007803F0" w:rsidP="00E218D3">
            <w:pPr>
              <w:spacing w:after="0"/>
              <w:jc w:val="center"/>
              <w:rPr>
                <w:rFonts w:ascii="Franklin Gothic Book" w:hAnsi="Franklin Gothic Book" w:cs="Times New Roman"/>
                <w:sz w:val="20"/>
                <w:szCs w:val="20"/>
              </w:rPr>
            </w:pPr>
            <w:r>
              <w:rPr>
                <w:rFonts w:ascii="Franklin Gothic Book" w:hAnsi="Franklin Gothic Book" w:cs="Times New Roman"/>
                <w:color w:val="000000"/>
                <w:sz w:val="20"/>
                <w:szCs w:val="20"/>
              </w:rPr>
              <w:t>$129</w:t>
            </w:r>
          </w:p>
        </w:tc>
      </w:tr>
      <w:tr w:rsidR="007803F0" w:rsidRPr="00332D2E" w:rsidTr="00837D3B">
        <w:trPr>
          <w:cantSplit/>
          <w:trHeight w:val="397"/>
        </w:trPr>
        <w:tc>
          <w:tcPr>
            <w:tcW w:w="897" w:type="pct"/>
            <w:tcBorders>
              <w:top w:val="single" w:sz="4" w:space="0" w:color="auto"/>
              <w:left w:val="nil"/>
              <w:bottom w:val="single" w:sz="4" w:space="0" w:color="auto"/>
              <w:right w:val="nil"/>
            </w:tcBorders>
            <w:shd w:val="clear" w:color="auto" w:fill="auto"/>
            <w:vAlign w:val="center"/>
          </w:tcPr>
          <w:p w:rsidR="007803F0" w:rsidRPr="00332D2E" w:rsidRDefault="007803F0" w:rsidP="00133E85">
            <w:pPr>
              <w:spacing w:after="0" w:line="240" w:lineRule="atLeast"/>
              <w:rPr>
                <w:rFonts w:ascii="Franklin Gothic Medium" w:eastAsia="Times New Roman" w:hAnsi="Franklin Gothic Medium" w:cs="Times New Roman"/>
                <w:sz w:val="20"/>
                <w:szCs w:val="20"/>
              </w:rPr>
            </w:pPr>
            <w:r w:rsidRPr="00332D2E">
              <w:rPr>
                <w:rFonts w:ascii="Franklin Gothic Medium" w:eastAsia="Times New Roman" w:hAnsi="Franklin Gothic Medium" w:cs="Times New Roman"/>
                <w:sz w:val="20"/>
                <w:szCs w:val="20"/>
              </w:rPr>
              <w:t>Adult Consent</w:t>
            </w:r>
          </w:p>
        </w:tc>
        <w:tc>
          <w:tcPr>
            <w:tcW w:w="601" w:type="pct"/>
            <w:tcBorders>
              <w:top w:val="single" w:sz="4" w:space="0" w:color="auto"/>
              <w:left w:val="nil"/>
              <w:bottom w:val="single" w:sz="4" w:space="0" w:color="auto"/>
              <w:right w:val="nil"/>
            </w:tcBorders>
            <w:vAlign w:val="center"/>
          </w:tcPr>
          <w:p w:rsidR="007803F0" w:rsidRPr="00811276" w:rsidRDefault="007803F0" w:rsidP="00E218D3">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Adult</w:t>
            </w:r>
          </w:p>
        </w:tc>
        <w:tc>
          <w:tcPr>
            <w:tcW w:w="673" w:type="pct"/>
            <w:tcBorders>
              <w:top w:val="single" w:sz="4" w:space="0" w:color="auto"/>
              <w:left w:val="nil"/>
              <w:bottom w:val="single" w:sz="4" w:space="0" w:color="auto"/>
              <w:right w:val="nil"/>
            </w:tcBorders>
            <w:shd w:val="clear" w:color="auto" w:fill="auto"/>
            <w:vAlign w:val="center"/>
          </w:tcPr>
          <w:p w:rsidR="007803F0" w:rsidRPr="005F7D9B" w:rsidRDefault="007803F0" w:rsidP="00A90882">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72</w:t>
            </w:r>
          </w:p>
        </w:tc>
        <w:tc>
          <w:tcPr>
            <w:tcW w:w="59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517"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4/60</w:t>
            </w:r>
          </w:p>
        </w:tc>
        <w:tc>
          <w:tcPr>
            <w:tcW w:w="598" w:type="pct"/>
            <w:tcBorders>
              <w:top w:val="single" w:sz="4" w:space="0" w:color="auto"/>
              <w:left w:val="nil"/>
              <w:bottom w:val="single" w:sz="4" w:space="0" w:color="auto"/>
              <w:right w:val="nil"/>
            </w:tcBorders>
            <w:shd w:val="clear" w:color="auto" w:fill="auto"/>
            <w:vAlign w:val="center"/>
          </w:tcPr>
          <w:p w:rsidR="007803F0" w:rsidRPr="00811276" w:rsidRDefault="007803F0" w:rsidP="00A90882">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5</w:t>
            </w:r>
          </w:p>
        </w:tc>
        <w:tc>
          <w:tcPr>
            <w:tcW w:w="51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jc w:val="center"/>
              <w:rPr>
                <w:szCs w:val="16"/>
              </w:rPr>
            </w:pPr>
            <w:r w:rsidRPr="00332D2E">
              <w:rPr>
                <w:rFonts w:ascii="Franklin Gothic Book" w:hAnsi="Franklin Gothic Book" w:cs="Times New Roman"/>
                <w:sz w:val="20"/>
                <w:szCs w:val="20"/>
              </w:rPr>
              <w:t>$17.09</w:t>
            </w:r>
          </w:p>
        </w:tc>
        <w:tc>
          <w:tcPr>
            <w:tcW w:w="598" w:type="pct"/>
            <w:tcBorders>
              <w:top w:val="single" w:sz="4" w:space="0" w:color="auto"/>
              <w:left w:val="nil"/>
              <w:bottom w:val="single" w:sz="4" w:space="0" w:color="auto"/>
              <w:right w:val="nil"/>
            </w:tcBorders>
            <w:vAlign w:val="center"/>
          </w:tcPr>
          <w:p w:rsidR="007803F0" w:rsidRPr="00332D2E" w:rsidRDefault="007803F0" w:rsidP="007803F0">
            <w:pPr>
              <w:spacing w:after="0"/>
              <w:jc w:val="center"/>
              <w:rPr>
                <w:rFonts w:ascii="Franklin Gothic Book" w:hAnsi="Franklin Gothic Book" w:cs="Times New Roman"/>
                <w:sz w:val="20"/>
                <w:szCs w:val="20"/>
              </w:rPr>
            </w:pPr>
            <w:r>
              <w:rPr>
                <w:rFonts w:ascii="Franklin Gothic Book" w:hAnsi="Franklin Gothic Book" w:cs="Times New Roman"/>
                <w:color w:val="000000"/>
                <w:sz w:val="20"/>
                <w:szCs w:val="20"/>
              </w:rPr>
              <w:t>$85</w:t>
            </w:r>
          </w:p>
        </w:tc>
      </w:tr>
      <w:tr w:rsidR="007803F0" w:rsidRPr="00332D2E" w:rsidTr="00837D3B">
        <w:trPr>
          <w:cantSplit/>
          <w:trHeight w:val="397"/>
        </w:trPr>
        <w:tc>
          <w:tcPr>
            <w:tcW w:w="897" w:type="pct"/>
            <w:tcBorders>
              <w:top w:val="single" w:sz="4" w:space="0" w:color="auto"/>
              <w:left w:val="nil"/>
              <w:bottom w:val="single" w:sz="4" w:space="0" w:color="auto"/>
              <w:right w:val="nil"/>
            </w:tcBorders>
            <w:shd w:val="clear" w:color="auto" w:fill="auto"/>
            <w:vAlign w:val="center"/>
          </w:tcPr>
          <w:p w:rsidR="007803F0" w:rsidRPr="00332D2E" w:rsidRDefault="007803F0" w:rsidP="00133E85">
            <w:pPr>
              <w:spacing w:after="0" w:line="240" w:lineRule="atLeast"/>
              <w:rPr>
                <w:rFonts w:ascii="Franklin Gothic Medium" w:eastAsia="Times New Roman" w:hAnsi="Franklin Gothic Medium" w:cs="Times New Roman"/>
                <w:sz w:val="20"/>
                <w:szCs w:val="20"/>
              </w:rPr>
            </w:pPr>
            <w:r w:rsidRPr="00332D2E">
              <w:rPr>
                <w:rFonts w:ascii="Franklin Gothic Medium" w:eastAsia="Times New Roman" w:hAnsi="Franklin Gothic Medium" w:cs="Times New Roman"/>
                <w:sz w:val="20"/>
                <w:szCs w:val="20"/>
              </w:rPr>
              <w:t>Parent Permission</w:t>
            </w:r>
          </w:p>
        </w:tc>
        <w:tc>
          <w:tcPr>
            <w:tcW w:w="601" w:type="pct"/>
            <w:tcBorders>
              <w:top w:val="single" w:sz="4" w:space="0" w:color="auto"/>
              <w:left w:val="nil"/>
              <w:bottom w:val="single" w:sz="4" w:space="0" w:color="auto"/>
              <w:right w:val="nil"/>
            </w:tcBorders>
            <w:vAlign w:val="center"/>
          </w:tcPr>
          <w:p w:rsidR="007803F0" w:rsidRPr="00811276" w:rsidRDefault="007803F0" w:rsidP="00E218D3">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Parent</w:t>
            </w:r>
          </w:p>
        </w:tc>
        <w:tc>
          <w:tcPr>
            <w:tcW w:w="673" w:type="pct"/>
            <w:tcBorders>
              <w:top w:val="single" w:sz="4" w:space="0" w:color="auto"/>
              <w:left w:val="nil"/>
              <w:bottom w:val="single" w:sz="4" w:space="0" w:color="auto"/>
              <w:right w:val="nil"/>
            </w:tcBorders>
            <w:shd w:val="clear" w:color="auto" w:fill="auto"/>
            <w:vAlign w:val="center"/>
          </w:tcPr>
          <w:p w:rsidR="007803F0" w:rsidRPr="00332D2E" w:rsidRDefault="007803F0" w:rsidP="00A90882">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39</w:t>
            </w:r>
          </w:p>
        </w:tc>
        <w:tc>
          <w:tcPr>
            <w:tcW w:w="59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517"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4/60</w:t>
            </w:r>
          </w:p>
        </w:tc>
        <w:tc>
          <w:tcPr>
            <w:tcW w:w="598" w:type="pct"/>
            <w:tcBorders>
              <w:top w:val="single" w:sz="4" w:space="0" w:color="auto"/>
              <w:left w:val="nil"/>
              <w:bottom w:val="single" w:sz="4" w:space="0" w:color="auto"/>
              <w:right w:val="nil"/>
            </w:tcBorders>
            <w:shd w:val="clear" w:color="auto" w:fill="auto"/>
            <w:vAlign w:val="center"/>
          </w:tcPr>
          <w:p w:rsidR="007803F0" w:rsidRPr="00811276" w:rsidRDefault="007803F0" w:rsidP="00A90882">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3</w:t>
            </w:r>
          </w:p>
        </w:tc>
        <w:tc>
          <w:tcPr>
            <w:tcW w:w="51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jc w:val="center"/>
              <w:rPr>
                <w:szCs w:val="16"/>
              </w:rPr>
            </w:pPr>
            <w:r w:rsidRPr="00332D2E">
              <w:rPr>
                <w:rFonts w:ascii="Franklin Gothic Book" w:hAnsi="Franklin Gothic Book" w:cs="Times New Roman"/>
                <w:sz w:val="20"/>
                <w:szCs w:val="20"/>
              </w:rPr>
              <w:t>$17.09</w:t>
            </w:r>
          </w:p>
        </w:tc>
        <w:tc>
          <w:tcPr>
            <w:tcW w:w="598" w:type="pct"/>
            <w:tcBorders>
              <w:top w:val="single" w:sz="4" w:space="0" w:color="auto"/>
              <w:left w:val="nil"/>
              <w:bottom w:val="single" w:sz="4" w:space="0" w:color="auto"/>
              <w:right w:val="nil"/>
            </w:tcBorders>
            <w:vAlign w:val="center"/>
          </w:tcPr>
          <w:p w:rsidR="007803F0" w:rsidRPr="00332D2E" w:rsidRDefault="007803F0" w:rsidP="007507DC">
            <w:pPr>
              <w:spacing w:after="0"/>
              <w:jc w:val="center"/>
              <w:rPr>
                <w:rFonts w:ascii="Franklin Gothic Book" w:hAnsi="Franklin Gothic Book" w:cs="Times New Roman"/>
                <w:sz w:val="20"/>
                <w:szCs w:val="20"/>
              </w:rPr>
            </w:pPr>
            <w:r>
              <w:rPr>
                <w:rFonts w:ascii="Franklin Gothic Book" w:hAnsi="Franklin Gothic Book" w:cs="Times New Roman"/>
                <w:color w:val="000000"/>
                <w:sz w:val="20"/>
                <w:szCs w:val="20"/>
              </w:rPr>
              <w:t>$51</w:t>
            </w:r>
          </w:p>
        </w:tc>
      </w:tr>
      <w:tr w:rsidR="007803F0" w:rsidRPr="00332D2E" w:rsidTr="00837D3B">
        <w:trPr>
          <w:cantSplit/>
          <w:trHeight w:val="397"/>
        </w:trPr>
        <w:tc>
          <w:tcPr>
            <w:tcW w:w="897" w:type="pct"/>
            <w:tcBorders>
              <w:top w:val="single" w:sz="4" w:space="0" w:color="auto"/>
              <w:left w:val="nil"/>
              <w:bottom w:val="single" w:sz="4" w:space="0" w:color="auto"/>
              <w:right w:val="nil"/>
            </w:tcBorders>
            <w:shd w:val="clear" w:color="auto" w:fill="auto"/>
            <w:vAlign w:val="center"/>
          </w:tcPr>
          <w:p w:rsidR="007803F0" w:rsidRPr="00332D2E" w:rsidRDefault="007803F0" w:rsidP="00133E85">
            <w:pPr>
              <w:spacing w:after="0" w:line="240" w:lineRule="atLeast"/>
              <w:rPr>
                <w:rFonts w:ascii="Franklin Gothic Medium" w:eastAsia="Times New Roman" w:hAnsi="Franklin Gothic Medium" w:cs="Times New Roman"/>
                <w:sz w:val="20"/>
                <w:szCs w:val="20"/>
              </w:rPr>
            </w:pPr>
            <w:r w:rsidRPr="00332D2E">
              <w:rPr>
                <w:rFonts w:ascii="Franklin Gothic Medium" w:eastAsia="Times New Roman" w:hAnsi="Franklin Gothic Medium" w:cs="Times New Roman"/>
                <w:sz w:val="20"/>
                <w:szCs w:val="20"/>
              </w:rPr>
              <w:t>Youth Assent</w:t>
            </w:r>
          </w:p>
        </w:tc>
        <w:tc>
          <w:tcPr>
            <w:tcW w:w="601" w:type="pct"/>
            <w:tcBorders>
              <w:top w:val="single" w:sz="4" w:space="0" w:color="auto"/>
              <w:left w:val="nil"/>
              <w:bottom w:val="single" w:sz="4" w:space="0" w:color="auto"/>
              <w:right w:val="nil"/>
            </w:tcBorders>
            <w:vAlign w:val="center"/>
          </w:tcPr>
          <w:p w:rsidR="007803F0" w:rsidRPr="00811276" w:rsidRDefault="007803F0" w:rsidP="00E218D3">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Youth</w:t>
            </w:r>
          </w:p>
        </w:tc>
        <w:tc>
          <w:tcPr>
            <w:tcW w:w="673" w:type="pct"/>
            <w:tcBorders>
              <w:top w:val="single" w:sz="4" w:space="0" w:color="auto"/>
              <w:left w:val="nil"/>
              <w:bottom w:val="single" w:sz="4" w:space="0" w:color="auto"/>
              <w:right w:val="nil"/>
            </w:tcBorders>
            <w:shd w:val="clear" w:color="auto" w:fill="auto"/>
            <w:vAlign w:val="center"/>
          </w:tcPr>
          <w:p w:rsidR="007803F0" w:rsidRPr="00332D2E" w:rsidRDefault="007803F0" w:rsidP="00A90882">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39</w:t>
            </w:r>
          </w:p>
        </w:tc>
        <w:tc>
          <w:tcPr>
            <w:tcW w:w="59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517"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4/60</w:t>
            </w:r>
          </w:p>
        </w:tc>
        <w:tc>
          <w:tcPr>
            <w:tcW w:w="598" w:type="pct"/>
            <w:tcBorders>
              <w:top w:val="single" w:sz="4" w:space="0" w:color="auto"/>
              <w:left w:val="nil"/>
              <w:bottom w:val="single" w:sz="4" w:space="0" w:color="auto"/>
              <w:right w:val="nil"/>
            </w:tcBorders>
            <w:shd w:val="clear" w:color="auto" w:fill="auto"/>
            <w:vAlign w:val="center"/>
          </w:tcPr>
          <w:p w:rsidR="007803F0" w:rsidRPr="00811276" w:rsidRDefault="007803F0" w:rsidP="00A90882">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3</w:t>
            </w:r>
          </w:p>
        </w:tc>
        <w:tc>
          <w:tcPr>
            <w:tcW w:w="51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jc w:val="center"/>
              <w:rPr>
                <w:szCs w:val="16"/>
              </w:rPr>
            </w:pPr>
            <w:r w:rsidRPr="00332D2E">
              <w:rPr>
                <w:rFonts w:ascii="Franklin Gothic Book" w:hAnsi="Franklin Gothic Book" w:cs="Times New Roman"/>
                <w:sz w:val="20"/>
                <w:szCs w:val="20"/>
              </w:rPr>
              <w:t>$4.45</w:t>
            </w:r>
          </w:p>
        </w:tc>
        <w:tc>
          <w:tcPr>
            <w:tcW w:w="598" w:type="pct"/>
            <w:tcBorders>
              <w:top w:val="single" w:sz="4" w:space="0" w:color="auto"/>
              <w:left w:val="nil"/>
              <w:bottom w:val="single" w:sz="4" w:space="0" w:color="auto"/>
              <w:right w:val="nil"/>
            </w:tcBorders>
            <w:vAlign w:val="center"/>
          </w:tcPr>
          <w:p w:rsidR="007803F0" w:rsidRPr="00332D2E" w:rsidRDefault="007803F0" w:rsidP="007507DC">
            <w:pPr>
              <w:spacing w:after="0"/>
              <w:jc w:val="center"/>
              <w:rPr>
                <w:rFonts w:ascii="Franklin Gothic Book" w:hAnsi="Franklin Gothic Book" w:cs="Times New Roman"/>
                <w:sz w:val="20"/>
                <w:szCs w:val="20"/>
              </w:rPr>
            </w:pPr>
            <w:r>
              <w:rPr>
                <w:rFonts w:ascii="Franklin Gothic Book" w:hAnsi="Franklin Gothic Book" w:cs="Times New Roman"/>
                <w:color w:val="000000"/>
                <w:sz w:val="20"/>
                <w:szCs w:val="20"/>
              </w:rPr>
              <w:t>$13</w:t>
            </w:r>
          </w:p>
        </w:tc>
      </w:tr>
      <w:tr w:rsidR="007803F0" w:rsidRPr="00332D2E" w:rsidTr="00837D3B">
        <w:trPr>
          <w:cantSplit/>
          <w:trHeight w:val="397"/>
        </w:trPr>
        <w:tc>
          <w:tcPr>
            <w:tcW w:w="897" w:type="pct"/>
            <w:tcBorders>
              <w:top w:val="single" w:sz="4" w:space="0" w:color="auto"/>
              <w:left w:val="nil"/>
              <w:bottom w:val="single" w:sz="4" w:space="0" w:color="auto"/>
              <w:right w:val="nil"/>
            </w:tcBorders>
            <w:shd w:val="clear" w:color="auto" w:fill="auto"/>
            <w:vAlign w:val="center"/>
          </w:tcPr>
          <w:p w:rsidR="007803F0" w:rsidRPr="00332D2E" w:rsidRDefault="007803F0" w:rsidP="00133E85">
            <w:pPr>
              <w:spacing w:after="0" w:line="240" w:lineRule="atLeast"/>
              <w:rPr>
                <w:rFonts w:ascii="Franklin Gothic Medium" w:eastAsia="Times New Roman" w:hAnsi="Franklin Gothic Medium" w:cs="Times New Roman"/>
                <w:sz w:val="20"/>
                <w:szCs w:val="20"/>
              </w:rPr>
            </w:pPr>
            <w:r w:rsidRPr="00332D2E">
              <w:rPr>
                <w:rFonts w:ascii="Franklin Gothic Medium" w:eastAsia="Times New Roman" w:hAnsi="Franklin Gothic Medium" w:cs="Times New Roman"/>
                <w:sz w:val="20"/>
                <w:szCs w:val="20"/>
              </w:rPr>
              <w:t xml:space="preserve">Adult </w:t>
            </w:r>
            <w:r>
              <w:rPr>
                <w:rFonts w:ascii="Franklin Gothic Medium" w:eastAsia="Times New Roman" w:hAnsi="Franklin Gothic Medium" w:cs="Times New Roman"/>
                <w:sz w:val="20"/>
                <w:szCs w:val="20"/>
              </w:rPr>
              <w:t>Interviews</w:t>
            </w:r>
          </w:p>
        </w:tc>
        <w:tc>
          <w:tcPr>
            <w:tcW w:w="601" w:type="pct"/>
            <w:tcBorders>
              <w:top w:val="single" w:sz="4" w:space="0" w:color="auto"/>
              <w:left w:val="nil"/>
              <w:bottom w:val="single" w:sz="4" w:space="0" w:color="auto"/>
              <w:right w:val="nil"/>
            </w:tcBorders>
            <w:vAlign w:val="center"/>
          </w:tcPr>
          <w:p w:rsidR="007803F0" w:rsidRPr="00811276" w:rsidRDefault="007803F0" w:rsidP="00E218D3">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Adult</w:t>
            </w:r>
          </w:p>
        </w:tc>
        <w:tc>
          <w:tcPr>
            <w:tcW w:w="673" w:type="pct"/>
            <w:tcBorders>
              <w:top w:val="single" w:sz="4" w:space="0" w:color="auto"/>
              <w:left w:val="nil"/>
              <w:bottom w:val="single" w:sz="4" w:space="0" w:color="auto"/>
              <w:right w:val="nil"/>
            </w:tcBorders>
            <w:shd w:val="clear" w:color="auto" w:fill="auto"/>
            <w:vAlign w:val="center"/>
          </w:tcPr>
          <w:p w:rsidR="007803F0" w:rsidRPr="00332D2E" w:rsidRDefault="007803F0" w:rsidP="00A90882">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72</w:t>
            </w:r>
          </w:p>
        </w:tc>
        <w:tc>
          <w:tcPr>
            <w:tcW w:w="59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517"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56/60</w:t>
            </w:r>
          </w:p>
        </w:tc>
        <w:tc>
          <w:tcPr>
            <w:tcW w:w="598" w:type="pct"/>
            <w:tcBorders>
              <w:top w:val="single" w:sz="4" w:space="0" w:color="auto"/>
              <w:left w:val="nil"/>
              <w:bottom w:val="single" w:sz="4" w:space="0" w:color="auto"/>
              <w:right w:val="nil"/>
            </w:tcBorders>
            <w:shd w:val="clear" w:color="auto" w:fill="auto"/>
            <w:vAlign w:val="center"/>
          </w:tcPr>
          <w:p w:rsidR="007803F0" w:rsidRPr="00811276" w:rsidRDefault="007803F0" w:rsidP="00A90882">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67</w:t>
            </w:r>
          </w:p>
        </w:tc>
        <w:tc>
          <w:tcPr>
            <w:tcW w:w="51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jc w:val="center"/>
              <w:rPr>
                <w:szCs w:val="16"/>
              </w:rPr>
            </w:pPr>
            <w:r w:rsidRPr="00332D2E">
              <w:rPr>
                <w:rFonts w:ascii="Franklin Gothic Book" w:hAnsi="Franklin Gothic Book" w:cs="Times New Roman"/>
                <w:sz w:val="20"/>
                <w:szCs w:val="20"/>
              </w:rPr>
              <w:t>$17.09</w:t>
            </w:r>
          </w:p>
        </w:tc>
        <w:tc>
          <w:tcPr>
            <w:tcW w:w="598" w:type="pct"/>
            <w:tcBorders>
              <w:top w:val="single" w:sz="4" w:space="0" w:color="auto"/>
              <w:left w:val="nil"/>
              <w:bottom w:val="single" w:sz="4" w:space="0" w:color="auto"/>
              <w:right w:val="nil"/>
            </w:tcBorders>
            <w:vAlign w:val="center"/>
          </w:tcPr>
          <w:p w:rsidR="007803F0" w:rsidRPr="00332D2E" w:rsidRDefault="007803F0" w:rsidP="007507DC">
            <w:pPr>
              <w:spacing w:after="0"/>
              <w:jc w:val="center"/>
              <w:rPr>
                <w:rFonts w:ascii="Franklin Gothic Book" w:hAnsi="Franklin Gothic Book" w:cs="Times New Roman"/>
                <w:sz w:val="20"/>
                <w:szCs w:val="20"/>
              </w:rPr>
            </w:pPr>
            <w:r>
              <w:rPr>
                <w:rFonts w:ascii="Franklin Gothic Book" w:eastAsia="Times New Roman" w:hAnsi="Franklin Gothic Book" w:cs="Times New Roman"/>
                <w:color w:val="000000"/>
                <w:sz w:val="20"/>
                <w:szCs w:val="20"/>
              </w:rPr>
              <w:t>$1,145</w:t>
            </w:r>
          </w:p>
        </w:tc>
      </w:tr>
      <w:tr w:rsidR="007803F0" w:rsidRPr="00332D2E" w:rsidTr="00837D3B">
        <w:trPr>
          <w:cantSplit/>
          <w:trHeight w:val="397"/>
        </w:trPr>
        <w:tc>
          <w:tcPr>
            <w:tcW w:w="897" w:type="pct"/>
            <w:tcBorders>
              <w:top w:val="single" w:sz="4" w:space="0" w:color="auto"/>
              <w:left w:val="nil"/>
              <w:bottom w:val="single" w:sz="4" w:space="0" w:color="auto"/>
              <w:right w:val="nil"/>
            </w:tcBorders>
            <w:shd w:val="clear" w:color="auto" w:fill="auto"/>
            <w:vAlign w:val="center"/>
          </w:tcPr>
          <w:p w:rsidR="007803F0" w:rsidRPr="00332D2E" w:rsidRDefault="007803F0" w:rsidP="00133E85">
            <w:pPr>
              <w:spacing w:after="0" w:line="240" w:lineRule="atLeast"/>
              <w:rPr>
                <w:rFonts w:ascii="Franklin Gothic Medium" w:eastAsia="Times New Roman" w:hAnsi="Franklin Gothic Medium" w:cs="Times New Roman"/>
                <w:sz w:val="20"/>
                <w:szCs w:val="20"/>
              </w:rPr>
            </w:pPr>
            <w:r w:rsidRPr="00332D2E">
              <w:rPr>
                <w:rFonts w:ascii="Franklin Gothic Medium" w:eastAsia="Times New Roman" w:hAnsi="Franklin Gothic Medium" w:cs="Times New Roman"/>
                <w:sz w:val="20"/>
                <w:szCs w:val="20"/>
              </w:rPr>
              <w:t xml:space="preserve">Youth </w:t>
            </w:r>
            <w:r>
              <w:rPr>
                <w:rFonts w:ascii="Franklin Gothic Medium" w:eastAsia="Times New Roman" w:hAnsi="Franklin Gothic Medium" w:cs="Times New Roman"/>
                <w:sz w:val="20"/>
                <w:szCs w:val="20"/>
              </w:rPr>
              <w:t>Interviews</w:t>
            </w:r>
          </w:p>
        </w:tc>
        <w:tc>
          <w:tcPr>
            <w:tcW w:w="601" w:type="pct"/>
            <w:tcBorders>
              <w:top w:val="single" w:sz="4" w:space="0" w:color="auto"/>
              <w:left w:val="nil"/>
              <w:bottom w:val="single" w:sz="4" w:space="0" w:color="auto"/>
              <w:right w:val="nil"/>
            </w:tcBorders>
            <w:vAlign w:val="center"/>
          </w:tcPr>
          <w:p w:rsidR="007803F0" w:rsidRPr="00811276" w:rsidRDefault="007803F0" w:rsidP="00E218D3">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Youth</w:t>
            </w:r>
          </w:p>
        </w:tc>
        <w:tc>
          <w:tcPr>
            <w:tcW w:w="673" w:type="pct"/>
            <w:tcBorders>
              <w:top w:val="single" w:sz="4" w:space="0" w:color="auto"/>
              <w:left w:val="nil"/>
              <w:bottom w:val="single" w:sz="4" w:space="0" w:color="auto"/>
              <w:right w:val="nil"/>
            </w:tcBorders>
            <w:shd w:val="clear" w:color="auto" w:fill="auto"/>
            <w:vAlign w:val="center"/>
          </w:tcPr>
          <w:p w:rsidR="007803F0" w:rsidRPr="00332D2E" w:rsidRDefault="007803F0" w:rsidP="00A90882">
            <w:pPr>
              <w:spacing w:after="0" w:line="240" w:lineRule="atLeast"/>
              <w:jc w:val="center"/>
              <w:rPr>
                <w:rFonts w:ascii="Franklin Gothic Medium" w:eastAsia="Times New Roman" w:hAnsi="Franklin Gothic Medium" w:cs="Times New Roman"/>
                <w:sz w:val="20"/>
                <w:szCs w:val="16"/>
              </w:rPr>
            </w:pPr>
            <w:r>
              <w:rPr>
                <w:rFonts w:ascii="Franklin Gothic Book" w:eastAsia="Times New Roman" w:hAnsi="Franklin Gothic Book" w:cs="Times New Roman"/>
                <w:color w:val="000000"/>
                <w:sz w:val="20"/>
                <w:szCs w:val="20"/>
              </w:rPr>
              <w:t>39</w:t>
            </w:r>
          </w:p>
        </w:tc>
        <w:tc>
          <w:tcPr>
            <w:tcW w:w="59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1</w:t>
            </w:r>
          </w:p>
        </w:tc>
        <w:tc>
          <w:tcPr>
            <w:tcW w:w="517"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line="240" w:lineRule="atLeast"/>
              <w:jc w:val="center"/>
              <w:rPr>
                <w:rFonts w:ascii="Franklin Gothic Medium" w:eastAsia="Times New Roman" w:hAnsi="Franklin Gothic Medium" w:cs="Times New Roman"/>
                <w:sz w:val="20"/>
                <w:szCs w:val="20"/>
              </w:rPr>
            </w:pPr>
            <w:r w:rsidRPr="00811276">
              <w:rPr>
                <w:rFonts w:ascii="Franklin Gothic Book" w:eastAsia="Times New Roman" w:hAnsi="Franklin Gothic Book" w:cs="Times New Roman"/>
                <w:color w:val="000000"/>
                <w:sz w:val="20"/>
                <w:szCs w:val="20"/>
              </w:rPr>
              <w:t>56/60</w:t>
            </w:r>
          </w:p>
        </w:tc>
        <w:tc>
          <w:tcPr>
            <w:tcW w:w="598" w:type="pct"/>
            <w:tcBorders>
              <w:top w:val="single" w:sz="4" w:space="0" w:color="auto"/>
              <w:left w:val="nil"/>
              <w:bottom w:val="single" w:sz="4" w:space="0" w:color="auto"/>
              <w:right w:val="nil"/>
            </w:tcBorders>
            <w:shd w:val="clear" w:color="auto" w:fill="auto"/>
            <w:vAlign w:val="center"/>
          </w:tcPr>
          <w:p w:rsidR="007803F0" w:rsidRPr="00811276" w:rsidRDefault="007803F0" w:rsidP="00A90882">
            <w:pPr>
              <w:spacing w:after="0" w:line="240" w:lineRule="atLeast"/>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36</w:t>
            </w:r>
          </w:p>
        </w:tc>
        <w:tc>
          <w:tcPr>
            <w:tcW w:w="518" w:type="pct"/>
            <w:tcBorders>
              <w:top w:val="single" w:sz="4" w:space="0" w:color="auto"/>
              <w:left w:val="nil"/>
              <w:bottom w:val="single" w:sz="4" w:space="0" w:color="auto"/>
              <w:right w:val="nil"/>
            </w:tcBorders>
            <w:shd w:val="clear" w:color="auto" w:fill="auto"/>
            <w:vAlign w:val="center"/>
          </w:tcPr>
          <w:p w:rsidR="007803F0" w:rsidRPr="00332D2E" w:rsidRDefault="007803F0" w:rsidP="00E218D3">
            <w:pPr>
              <w:spacing w:after="0"/>
              <w:jc w:val="center"/>
              <w:rPr>
                <w:szCs w:val="16"/>
              </w:rPr>
            </w:pPr>
            <w:r w:rsidRPr="00332D2E">
              <w:rPr>
                <w:rFonts w:ascii="Franklin Gothic Book" w:hAnsi="Franklin Gothic Book" w:cs="Times New Roman"/>
                <w:sz w:val="20"/>
                <w:szCs w:val="20"/>
              </w:rPr>
              <w:t>$4.45</w:t>
            </w:r>
          </w:p>
        </w:tc>
        <w:tc>
          <w:tcPr>
            <w:tcW w:w="598" w:type="pct"/>
            <w:tcBorders>
              <w:top w:val="single" w:sz="4" w:space="0" w:color="auto"/>
              <w:left w:val="nil"/>
              <w:bottom w:val="single" w:sz="4" w:space="0" w:color="auto"/>
              <w:right w:val="nil"/>
            </w:tcBorders>
            <w:vAlign w:val="center"/>
          </w:tcPr>
          <w:p w:rsidR="007803F0" w:rsidRPr="00332D2E" w:rsidRDefault="007803F0" w:rsidP="007507DC">
            <w:pPr>
              <w:spacing w:after="0"/>
              <w:jc w:val="center"/>
              <w:rPr>
                <w:rFonts w:ascii="Franklin Gothic Book" w:hAnsi="Franklin Gothic Book" w:cs="Times New Roman"/>
                <w:sz w:val="20"/>
                <w:szCs w:val="20"/>
              </w:rPr>
            </w:pPr>
            <w:r>
              <w:rPr>
                <w:rFonts w:ascii="Franklin Gothic Book" w:eastAsia="Times New Roman" w:hAnsi="Franklin Gothic Book" w:cs="Times New Roman"/>
                <w:color w:val="000000"/>
                <w:sz w:val="20"/>
                <w:szCs w:val="20"/>
              </w:rPr>
              <w:t>$160</w:t>
            </w:r>
          </w:p>
        </w:tc>
      </w:tr>
      <w:tr w:rsidR="005D3405" w:rsidRPr="00332D2E" w:rsidTr="00837D3B">
        <w:trPr>
          <w:cantSplit/>
          <w:trHeight w:val="397"/>
        </w:trPr>
        <w:tc>
          <w:tcPr>
            <w:tcW w:w="897" w:type="pct"/>
            <w:tcBorders>
              <w:top w:val="single" w:sz="4" w:space="0" w:color="auto"/>
              <w:left w:val="nil"/>
              <w:bottom w:val="single" w:sz="4" w:space="0" w:color="auto"/>
              <w:right w:val="nil"/>
            </w:tcBorders>
            <w:shd w:val="clear" w:color="auto" w:fill="auto"/>
            <w:vAlign w:val="center"/>
          </w:tcPr>
          <w:p w:rsidR="005D3405" w:rsidRPr="00332D2E" w:rsidRDefault="005D3405" w:rsidP="00133E85">
            <w:pPr>
              <w:spacing w:after="0" w:line="240" w:lineRule="atLeast"/>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Total</w:t>
            </w:r>
          </w:p>
        </w:tc>
        <w:tc>
          <w:tcPr>
            <w:tcW w:w="601" w:type="pct"/>
            <w:tcBorders>
              <w:top w:val="single" w:sz="4" w:space="0" w:color="auto"/>
              <w:left w:val="nil"/>
              <w:bottom w:val="single" w:sz="4" w:space="0" w:color="auto"/>
              <w:right w:val="nil"/>
            </w:tcBorders>
            <w:vAlign w:val="center"/>
          </w:tcPr>
          <w:p w:rsidR="005D3405" w:rsidRDefault="005D3405" w:rsidP="00E218D3">
            <w:pPr>
              <w:spacing w:after="0" w:line="240" w:lineRule="atLeast"/>
              <w:jc w:val="center"/>
              <w:rPr>
                <w:rFonts w:ascii="Franklin Gothic Book" w:eastAsia="Times New Roman" w:hAnsi="Franklin Gothic Book" w:cs="Times New Roman"/>
                <w:color w:val="000000"/>
                <w:sz w:val="20"/>
                <w:szCs w:val="20"/>
              </w:rPr>
            </w:pPr>
          </w:p>
        </w:tc>
        <w:tc>
          <w:tcPr>
            <w:tcW w:w="673" w:type="pct"/>
            <w:tcBorders>
              <w:top w:val="single" w:sz="4" w:space="0" w:color="auto"/>
              <w:left w:val="nil"/>
              <w:bottom w:val="single" w:sz="4" w:space="0" w:color="auto"/>
              <w:right w:val="nil"/>
            </w:tcBorders>
            <w:shd w:val="clear" w:color="auto" w:fill="auto"/>
            <w:vAlign w:val="center"/>
          </w:tcPr>
          <w:p w:rsidR="005D3405" w:rsidRPr="00811276" w:rsidRDefault="005D3405" w:rsidP="00E218D3">
            <w:pPr>
              <w:spacing w:after="0" w:line="240" w:lineRule="atLeast"/>
              <w:jc w:val="center"/>
              <w:rPr>
                <w:rFonts w:ascii="Franklin Gothic Book" w:eastAsia="Times New Roman" w:hAnsi="Franklin Gothic Book" w:cs="Times New Roman"/>
                <w:color w:val="000000"/>
                <w:sz w:val="20"/>
                <w:szCs w:val="20"/>
              </w:rPr>
            </w:pPr>
          </w:p>
        </w:tc>
        <w:tc>
          <w:tcPr>
            <w:tcW w:w="598" w:type="pct"/>
            <w:tcBorders>
              <w:top w:val="single" w:sz="4" w:space="0" w:color="auto"/>
              <w:left w:val="nil"/>
              <w:bottom w:val="single" w:sz="4" w:space="0" w:color="auto"/>
              <w:right w:val="nil"/>
            </w:tcBorders>
            <w:shd w:val="clear" w:color="auto" w:fill="auto"/>
            <w:vAlign w:val="center"/>
          </w:tcPr>
          <w:p w:rsidR="005D3405" w:rsidRPr="00811276" w:rsidRDefault="005D3405" w:rsidP="00E218D3">
            <w:pPr>
              <w:spacing w:after="0" w:line="240" w:lineRule="atLeast"/>
              <w:jc w:val="center"/>
              <w:rPr>
                <w:rFonts w:ascii="Franklin Gothic Book" w:eastAsia="Times New Roman" w:hAnsi="Franklin Gothic Book" w:cs="Times New Roman"/>
                <w:color w:val="000000"/>
                <w:sz w:val="20"/>
                <w:szCs w:val="20"/>
              </w:rPr>
            </w:pPr>
          </w:p>
        </w:tc>
        <w:tc>
          <w:tcPr>
            <w:tcW w:w="517" w:type="pct"/>
            <w:tcBorders>
              <w:top w:val="single" w:sz="4" w:space="0" w:color="auto"/>
              <w:left w:val="nil"/>
              <w:bottom w:val="single" w:sz="4" w:space="0" w:color="auto"/>
              <w:right w:val="nil"/>
            </w:tcBorders>
            <w:shd w:val="clear" w:color="auto" w:fill="auto"/>
            <w:vAlign w:val="center"/>
          </w:tcPr>
          <w:p w:rsidR="005D3405" w:rsidRPr="00811276" w:rsidRDefault="005D3405" w:rsidP="00E218D3">
            <w:pPr>
              <w:spacing w:after="0" w:line="240" w:lineRule="atLeast"/>
              <w:jc w:val="center"/>
              <w:rPr>
                <w:rFonts w:ascii="Franklin Gothic Book" w:eastAsia="Times New Roman" w:hAnsi="Franklin Gothic Book" w:cs="Times New Roman"/>
                <w:color w:val="000000"/>
                <w:sz w:val="20"/>
                <w:szCs w:val="20"/>
              </w:rPr>
            </w:pPr>
          </w:p>
        </w:tc>
        <w:tc>
          <w:tcPr>
            <w:tcW w:w="598" w:type="pct"/>
            <w:tcBorders>
              <w:top w:val="single" w:sz="4" w:space="0" w:color="auto"/>
              <w:left w:val="nil"/>
              <w:bottom w:val="single" w:sz="4" w:space="0" w:color="auto"/>
              <w:right w:val="nil"/>
            </w:tcBorders>
            <w:shd w:val="clear" w:color="auto" w:fill="auto"/>
            <w:vAlign w:val="center"/>
          </w:tcPr>
          <w:p w:rsidR="005D3405" w:rsidRPr="00811276" w:rsidRDefault="005D3405" w:rsidP="00E218D3">
            <w:pPr>
              <w:spacing w:after="0" w:line="240" w:lineRule="atLeast"/>
              <w:jc w:val="center"/>
              <w:rPr>
                <w:rFonts w:ascii="Franklin Gothic Book" w:eastAsia="Times New Roman" w:hAnsi="Franklin Gothic Book" w:cs="Times New Roman"/>
                <w:color w:val="000000"/>
                <w:sz w:val="20"/>
                <w:szCs w:val="20"/>
              </w:rPr>
            </w:pPr>
          </w:p>
        </w:tc>
        <w:tc>
          <w:tcPr>
            <w:tcW w:w="518" w:type="pct"/>
            <w:tcBorders>
              <w:top w:val="single" w:sz="4" w:space="0" w:color="auto"/>
              <w:left w:val="nil"/>
              <w:bottom w:val="single" w:sz="4" w:space="0" w:color="auto"/>
              <w:right w:val="nil"/>
            </w:tcBorders>
            <w:shd w:val="clear" w:color="auto" w:fill="auto"/>
            <w:vAlign w:val="center"/>
          </w:tcPr>
          <w:p w:rsidR="005D3405" w:rsidRPr="00332D2E" w:rsidRDefault="005D3405" w:rsidP="00E218D3">
            <w:pPr>
              <w:spacing w:after="0"/>
              <w:jc w:val="center"/>
              <w:rPr>
                <w:rFonts w:ascii="Franklin Gothic Book" w:hAnsi="Franklin Gothic Book" w:cs="Times New Roman"/>
                <w:sz w:val="20"/>
                <w:szCs w:val="20"/>
              </w:rPr>
            </w:pPr>
          </w:p>
        </w:tc>
        <w:tc>
          <w:tcPr>
            <w:tcW w:w="598" w:type="pct"/>
            <w:tcBorders>
              <w:top w:val="single" w:sz="4" w:space="0" w:color="auto"/>
              <w:left w:val="nil"/>
              <w:bottom w:val="single" w:sz="4" w:space="0" w:color="auto"/>
              <w:right w:val="nil"/>
            </w:tcBorders>
            <w:vAlign w:val="center"/>
          </w:tcPr>
          <w:p w:rsidR="005D3405" w:rsidRDefault="005D3405" w:rsidP="007803F0">
            <w:pPr>
              <w:spacing w:after="0"/>
              <w:jc w:val="center"/>
              <w:rPr>
                <w:rFonts w:ascii="Franklin Gothic Book" w:eastAsia="Times New Roman" w:hAnsi="Franklin Gothic Book" w:cs="Times New Roman"/>
                <w:color w:val="000000"/>
                <w:sz w:val="20"/>
                <w:szCs w:val="20"/>
              </w:rPr>
            </w:pPr>
            <w:r>
              <w:rPr>
                <w:rFonts w:ascii="Franklin Gothic Book" w:eastAsia="Times New Roman" w:hAnsi="Franklin Gothic Book" w:cs="Times New Roman"/>
                <w:color w:val="000000"/>
                <w:sz w:val="20"/>
                <w:szCs w:val="20"/>
              </w:rPr>
              <w:t>$2,</w:t>
            </w:r>
            <w:r w:rsidR="007507DC">
              <w:rPr>
                <w:rFonts w:ascii="Franklin Gothic Book" w:eastAsia="Times New Roman" w:hAnsi="Franklin Gothic Book" w:cs="Times New Roman"/>
                <w:color w:val="000000"/>
                <w:sz w:val="20"/>
                <w:szCs w:val="20"/>
              </w:rPr>
              <w:t>7</w:t>
            </w:r>
            <w:r w:rsidR="007803F0">
              <w:rPr>
                <w:rFonts w:ascii="Franklin Gothic Book" w:eastAsia="Times New Roman" w:hAnsi="Franklin Gothic Book" w:cs="Times New Roman"/>
                <w:color w:val="000000"/>
                <w:sz w:val="20"/>
                <w:szCs w:val="20"/>
              </w:rPr>
              <w:t>81</w:t>
            </w:r>
          </w:p>
        </w:tc>
      </w:tr>
    </w:tbl>
    <w:p w:rsidR="00C5177D" w:rsidRDefault="00C409B4" w:rsidP="00593A78">
      <w:pPr>
        <w:rPr>
          <w:rFonts w:ascii="Times New Roman" w:hAnsi="Times New Roman" w:cs="Times New Roman"/>
          <w:b/>
          <w:sz w:val="24"/>
          <w:szCs w:val="24"/>
        </w:rPr>
      </w:pPr>
      <w:r>
        <w:rPr>
          <w:rFonts w:ascii="Times New Roman" w:hAnsi="Times New Roman" w:cs="Times New Roman"/>
          <w:b/>
          <w:sz w:val="24"/>
          <w:szCs w:val="24"/>
        </w:rPr>
        <w:br w:type="page"/>
      </w:r>
      <w:r w:rsidR="00C5177D" w:rsidRPr="00E17263">
        <w:rPr>
          <w:rFonts w:ascii="Times New Roman" w:hAnsi="Times New Roman" w:cs="Times New Roman"/>
          <w:b/>
          <w:sz w:val="24"/>
          <w:szCs w:val="24"/>
        </w:rPr>
        <w:lastRenderedPageBreak/>
        <w:t xml:space="preserve">List of </w:t>
      </w:r>
      <w:r w:rsidR="00A84E6F">
        <w:rPr>
          <w:rFonts w:ascii="Times New Roman" w:hAnsi="Times New Roman" w:cs="Times New Roman"/>
          <w:b/>
          <w:sz w:val="24"/>
          <w:szCs w:val="24"/>
        </w:rPr>
        <w:t>Attachments</w:t>
      </w:r>
    </w:p>
    <w:p w:rsidR="003C65FD" w:rsidRDefault="003C65FD" w:rsidP="00C5177D">
      <w:pPr>
        <w:spacing w:after="0" w:line="240" w:lineRule="auto"/>
        <w:jc w:val="both"/>
        <w:rPr>
          <w:rFonts w:ascii="Times New Roman" w:hAnsi="Times New Roman" w:cs="Times New Roman"/>
          <w:b/>
          <w:sz w:val="24"/>
          <w:szCs w:val="24"/>
        </w:rPr>
      </w:pPr>
    </w:p>
    <w:p w:rsidR="003C65FD" w:rsidRPr="003C65FD" w:rsidRDefault="00A84E6F" w:rsidP="003C65FD">
      <w:pPr>
        <w:rPr>
          <w:rFonts w:ascii="Times New Roman" w:hAnsi="Times New Roman" w:cs="Times New Roman"/>
          <w:b/>
          <w:sz w:val="24"/>
        </w:rPr>
      </w:pPr>
      <w:proofErr w:type="gramStart"/>
      <w:r>
        <w:rPr>
          <w:rFonts w:ascii="Times New Roman" w:hAnsi="Times New Roman" w:cs="Times New Roman"/>
          <w:b/>
          <w:sz w:val="24"/>
        </w:rPr>
        <w:t>Attachment</w:t>
      </w:r>
      <w:r w:rsidR="003C65FD" w:rsidRPr="003C65FD">
        <w:rPr>
          <w:rFonts w:ascii="Times New Roman" w:hAnsi="Times New Roman" w:cs="Times New Roman"/>
          <w:b/>
          <w:sz w:val="24"/>
        </w:rPr>
        <w:t xml:space="preserve"> A.</w:t>
      </w:r>
      <w:proofErr w:type="gramEnd"/>
      <w:r w:rsidR="003C65FD" w:rsidRPr="003C65FD">
        <w:rPr>
          <w:rFonts w:ascii="Times New Roman" w:hAnsi="Times New Roman" w:cs="Times New Roman"/>
          <w:b/>
          <w:sz w:val="24"/>
        </w:rPr>
        <w:t xml:space="preserve"> </w:t>
      </w:r>
      <w:r w:rsidR="003C65FD" w:rsidRPr="003C65FD">
        <w:rPr>
          <w:rFonts w:ascii="Times New Roman" w:hAnsi="Times New Roman" w:cs="Times New Roman"/>
          <w:b/>
          <w:sz w:val="24"/>
        </w:rPr>
        <w:tab/>
        <w:t>Recruitment Screeners</w:t>
      </w:r>
    </w:p>
    <w:p w:rsidR="003C65FD" w:rsidRDefault="003C65FD" w:rsidP="003C65FD">
      <w:pPr>
        <w:spacing w:after="0" w:line="360" w:lineRule="auto"/>
        <w:ind w:left="1170"/>
        <w:contextualSpacing/>
        <w:rPr>
          <w:rFonts w:ascii="Times New Roman" w:hAnsi="Times New Roman" w:cs="Times New Roman"/>
          <w:sz w:val="24"/>
          <w:szCs w:val="24"/>
        </w:rPr>
      </w:pPr>
      <w:proofErr w:type="gramStart"/>
      <w:r>
        <w:rPr>
          <w:rFonts w:ascii="Times New Roman" w:hAnsi="Times New Roman" w:cs="Times New Roman"/>
          <w:sz w:val="24"/>
          <w:szCs w:val="24"/>
        </w:rPr>
        <w:t>A-1.</w:t>
      </w:r>
      <w:proofErr w:type="gramEnd"/>
      <w:r>
        <w:rPr>
          <w:rFonts w:ascii="Times New Roman" w:hAnsi="Times New Roman" w:cs="Times New Roman"/>
          <w:sz w:val="24"/>
          <w:szCs w:val="24"/>
        </w:rPr>
        <w:tab/>
        <w:t>Adult Recruitment Screener</w:t>
      </w:r>
    </w:p>
    <w:p w:rsidR="003C65FD" w:rsidRPr="001F3D7E" w:rsidRDefault="003C65FD" w:rsidP="003C65FD">
      <w:pPr>
        <w:spacing w:after="0" w:line="360" w:lineRule="auto"/>
        <w:ind w:left="1170"/>
        <w:contextualSpacing/>
        <w:rPr>
          <w:rFonts w:ascii="Times New Roman" w:hAnsi="Times New Roman" w:cs="Times New Roman"/>
          <w:sz w:val="24"/>
          <w:szCs w:val="24"/>
        </w:rPr>
      </w:pPr>
      <w:proofErr w:type="gramStart"/>
      <w:r>
        <w:rPr>
          <w:rFonts w:ascii="Times New Roman" w:hAnsi="Times New Roman" w:cs="Times New Roman"/>
          <w:sz w:val="24"/>
          <w:szCs w:val="24"/>
        </w:rPr>
        <w:t>A-2.</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sidR="0063598B">
        <w:rPr>
          <w:rFonts w:ascii="Times New Roman" w:hAnsi="Times New Roman" w:cs="Times New Roman"/>
          <w:sz w:val="24"/>
          <w:szCs w:val="24"/>
        </w:rPr>
        <w:t xml:space="preserve">Electronic Nicotine Product (ENDs) </w:t>
      </w:r>
      <w:r>
        <w:rPr>
          <w:rFonts w:ascii="Times New Roman" w:hAnsi="Times New Roman" w:cs="Times New Roman"/>
          <w:sz w:val="24"/>
          <w:szCs w:val="24"/>
        </w:rPr>
        <w:t>Recruitment Screener</w:t>
      </w:r>
    </w:p>
    <w:p w:rsidR="003C65FD" w:rsidRDefault="003C65FD" w:rsidP="00797ACC">
      <w:pPr>
        <w:spacing w:after="0" w:line="360" w:lineRule="auto"/>
        <w:ind w:left="720" w:firstLine="450"/>
        <w:contextualSpacing/>
        <w:rPr>
          <w:rFonts w:ascii="Times New Roman" w:hAnsi="Times New Roman" w:cs="Times New Roman"/>
          <w:sz w:val="24"/>
          <w:szCs w:val="24"/>
        </w:rPr>
      </w:pPr>
      <w:proofErr w:type="gramStart"/>
      <w:r>
        <w:rPr>
          <w:rFonts w:ascii="Times New Roman" w:hAnsi="Times New Roman" w:cs="Times New Roman"/>
          <w:sz w:val="24"/>
          <w:szCs w:val="24"/>
        </w:rPr>
        <w:t>A-3.</w:t>
      </w:r>
      <w:proofErr w:type="gramEnd"/>
      <w:r>
        <w:rPr>
          <w:rFonts w:ascii="Times New Roman" w:hAnsi="Times New Roman" w:cs="Times New Roman"/>
          <w:sz w:val="24"/>
          <w:szCs w:val="24"/>
        </w:rPr>
        <w:t xml:space="preserve"> </w:t>
      </w:r>
      <w:r>
        <w:rPr>
          <w:rFonts w:ascii="Times New Roman" w:hAnsi="Times New Roman" w:cs="Times New Roman"/>
          <w:sz w:val="24"/>
          <w:szCs w:val="24"/>
        </w:rPr>
        <w:tab/>
        <w:t>Youth Recruitment Screener</w:t>
      </w:r>
    </w:p>
    <w:p w:rsidR="00797ACC" w:rsidRPr="00535391" w:rsidRDefault="00797ACC" w:rsidP="003C65FD">
      <w:pPr>
        <w:spacing w:after="0" w:line="240" w:lineRule="auto"/>
        <w:ind w:left="720" w:firstLine="450"/>
        <w:contextualSpacing/>
        <w:rPr>
          <w:rFonts w:ascii="Times New Roman" w:hAnsi="Times New Roman" w:cs="Times New Roman"/>
          <w:sz w:val="24"/>
          <w:szCs w:val="24"/>
        </w:rPr>
      </w:pPr>
      <w:proofErr w:type="gramStart"/>
      <w:r>
        <w:rPr>
          <w:rFonts w:ascii="Times New Roman" w:hAnsi="Times New Roman" w:cs="Times New Roman"/>
          <w:sz w:val="24"/>
          <w:szCs w:val="24"/>
        </w:rPr>
        <w:t>A-4.</w:t>
      </w:r>
      <w:proofErr w:type="gramEnd"/>
      <w:r>
        <w:rPr>
          <w:rFonts w:ascii="Times New Roman" w:hAnsi="Times New Roman" w:cs="Times New Roman"/>
          <w:sz w:val="24"/>
          <w:szCs w:val="24"/>
        </w:rPr>
        <w:tab/>
        <w:t>Young Adult Recruitment Screener</w:t>
      </w:r>
    </w:p>
    <w:p w:rsidR="003C65FD" w:rsidRDefault="003C65FD" w:rsidP="00C5177D">
      <w:pPr>
        <w:spacing w:after="0" w:line="240" w:lineRule="auto"/>
        <w:jc w:val="both"/>
        <w:rPr>
          <w:rFonts w:ascii="Times New Roman" w:hAnsi="Times New Roman" w:cs="Times New Roman"/>
          <w:b/>
          <w:sz w:val="24"/>
          <w:szCs w:val="24"/>
        </w:rPr>
      </w:pPr>
    </w:p>
    <w:p w:rsidR="003C65FD" w:rsidRPr="003C65FD" w:rsidRDefault="00A84E6F" w:rsidP="003C65FD">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rPr>
        <w:t>Attachment</w:t>
      </w:r>
      <w:r w:rsidR="003C65FD" w:rsidRPr="003C65FD">
        <w:rPr>
          <w:rFonts w:ascii="Times New Roman" w:hAnsi="Times New Roman" w:cs="Times New Roman"/>
          <w:b/>
          <w:sz w:val="24"/>
        </w:rPr>
        <w:t xml:space="preserve"> B.</w:t>
      </w:r>
      <w:proofErr w:type="gramEnd"/>
      <w:r w:rsidR="003C65FD" w:rsidRPr="003C65FD">
        <w:rPr>
          <w:rFonts w:ascii="Times New Roman" w:hAnsi="Times New Roman" w:cs="Times New Roman"/>
          <w:b/>
          <w:sz w:val="24"/>
        </w:rPr>
        <w:t xml:space="preserve"> </w:t>
      </w:r>
      <w:r w:rsidR="003C65FD" w:rsidRPr="003C65FD">
        <w:rPr>
          <w:rFonts w:ascii="Times New Roman" w:hAnsi="Times New Roman" w:cs="Times New Roman"/>
          <w:b/>
          <w:sz w:val="24"/>
        </w:rPr>
        <w:tab/>
      </w:r>
      <w:r w:rsidR="003C65FD" w:rsidRPr="003C65FD">
        <w:rPr>
          <w:rFonts w:ascii="Times New Roman" w:hAnsi="Times New Roman" w:cs="Times New Roman"/>
          <w:b/>
          <w:sz w:val="24"/>
          <w:szCs w:val="24"/>
        </w:rPr>
        <w:t>Cognitive Testing Protocols</w:t>
      </w:r>
    </w:p>
    <w:p w:rsidR="003C65FD" w:rsidRDefault="003C65FD" w:rsidP="00C5177D">
      <w:pPr>
        <w:spacing w:after="0" w:line="240" w:lineRule="auto"/>
        <w:jc w:val="both"/>
        <w:rPr>
          <w:rFonts w:ascii="Times New Roman" w:hAnsi="Times New Roman" w:cs="Times New Roman"/>
          <w:b/>
          <w:sz w:val="24"/>
          <w:szCs w:val="24"/>
        </w:rPr>
      </w:pPr>
    </w:p>
    <w:p w:rsidR="00DE7EBD" w:rsidRDefault="00535391"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B-1.</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DE7EBD">
        <w:rPr>
          <w:rFonts w:ascii="Times New Roman" w:hAnsi="Times New Roman" w:cs="Times New Roman"/>
          <w:sz w:val="24"/>
          <w:szCs w:val="24"/>
        </w:rPr>
        <w:t xml:space="preserve">Adult Interview Introduction </w:t>
      </w:r>
    </w:p>
    <w:p w:rsidR="00DE7EBD"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B-2.</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DE7EBD">
        <w:rPr>
          <w:rFonts w:ascii="Times New Roman" w:hAnsi="Times New Roman" w:cs="Times New Roman"/>
          <w:sz w:val="24"/>
          <w:szCs w:val="24"/>
        </w:rPr>
        <w:t>END</w:t>
      </w:r>
      <w:r w:rsidR="0063598B">
        <w:rPr>
          <w:rFonts w:ascii="Times New Roman" w:hAnsi="Times New Roman" w:cs="Times New Roman"/>
          <w:sz w:val="24"/>
          <w:szCs w:val="24"/>
        </w:rPr>
        <w:t>s</w:t>
      </w:r>
      <w:r w:rsidR="00DE7EBD">
        <w:rPr>
          <w:rFonts w:ascii="Times New Roman" w:hAnsi="Times New Roman" w:cs="Times New Roman"/>
          <w:sz w:val="24"/>
          <w:szCs w:val="24"/>
        </w:rPr>
        <w:t xml:space="preserve"> Interview Introduction </w:t>
      </w:r>
    </w:p>
    <w:p w:rsidR="00DE7EBD"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B-3.</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DE7EBD">
        <w:rPr>
          <w:rFonts w:ascii="Times New Roman" w:hAnsi="Times New Roman" w:cs="Times New Roman"/>
          <w:sz w:val="24"/>
          <w:szCs w:val="24"/>
        </w:rPr>
        <w:t xml:space="preserve">Youth Interview Introduction </w:t>
      </w:r>
    </w:p>
    <w:p w:rsidR="00F15DA8"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B-4.</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DE7EBD">
        <w:rPr>
          <w:rFonts w:ascii="Times New Roman" w:hAnsi="Times New Roman" w:cs="Times New Roman"/>
          <w:sz w:val="24"/>
          <w:szCs w:val="24"/>
        </w:rPr>
        <w:t>Screening Module</w:t>
      </w:r>
    </w:p>
    <w:p w:rsidR="00DE7EBD"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B-5.</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6909BE">
        <w:rPr>
          <w:rFonts w:ascii="Times New Roman" w:hAnsi="Times New Roman" w:cs="Times New Roman"/>
          <w:sz w:val="24"/>
          <w:szCs w:val="24"/>
        </w:rPr>
        <w:t xml:space="preserve">Screening </w:t>
      </w:r>
      <w:r w:rsidR="007B7C54">
        <w:rPr>
          <w:rFonts w:ascii="Times New Roman" w:hAnsi="Times New Roman" w:cs="Times New Roman"/>
          <w:sz w:val="24"/>
          <w:szCs w:val="24"/>
        </w:rPr>
        <w:t xml:space="preserve">Module </w:t>
      </w:r>
      <w:r w:rsidR="00F32054">
        <w:rPr>
          <w:rFonts w:ascii="Times New Roman" w:hAnsi="Times New Roman" w:cs="Times New Roman"/>
          <w:sz w:val="24"/>
          <w:szCs w:val="24"/>
        </w:rPr>
        <w:t xml:space="preserve">Images </w:t>
      </w:r>
    </w:p>
    <w:p w:rsidR="00DE7EBD"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B-6.</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DE7EBD">
        <w:rPr>
          <w:rFonts w:ascii="Times New Roman" w:hAnsi="Times New Roman" w:cs="Times New Roman"/>
          <w:sz w:val="24"/>
          <w:szCs w:val="24"/>
        </w:rPr>
        <w:t>Adult Cigarettes Module</w:t>
      </w:r>
    </w:p>
    <w:p w:rsidR="00F15DA8"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B-7.</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DE7EBD">
        <w:rPr>
          <w:rFonts w:ascii="Times New Roman" w:hAnsi="Times New Roman" w:cs="Times New Roman"/>
          <w:sz w:val="24"/>
          <w:szCs w:val="24"/>
        </w:rPr>
        <w:t>Adult Hookah Module</w:t>
      </w:r>
    </w:p>
    <w:p w:rsidR="00DE7EBD"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B-8.</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0D3A2A">
        <w:rPr>
          <w:rFonts w:ascii="Times New Roman" w:hAnsi="Times New Roman" w:cs="Times New Roman"/>
          <w:sz w:val="24"/>
          <w:szCs w:val="24"/>
        </w:rPr>
        <w:t xml:space="preserve">Adult </w:t>
      </w:r>
      <w:r w:rsidR="00DE7EBD">
        <w:rPr>
          <w:rFonts w:ascii="Times New Roman" w:hAnsi="Times New Roman" w:cs="Times New Roman"/>
          <w:sz w:val="24"/>
          <w:szCs w:val="24"/>
        </w:rPr>
        <w:t>Smokeless</w:t>
      </w:r>
      <w:r w:rsidR="006909BE">
        <w:rPr>
          <w:rFonts w:ascii="Times New Roman" w:hAnsi="Times New Roman" w:cs="Times New Roman"/>
          <w:sz w:val="24"/>
          <w:szCs w:val="24"/>
        </w:rPr>
        <w:t>/</w:t>
      </w:r>
      <w:r w:rsidR="00DE7EBD">
        <w:rPr>
          <w:rFonts w:ascii="Times New Roman" w:hAnsi="Times New Roman" w:cs="Times New Roman"/>
          <w:sz w:val="24"/>
          <w:szCs w:val="24"/>
        </w:rPr>
        <w:t xml:space="preserve">Snus Module </w:t>
      </w:r>
    </w:p>
    <w:p w:rsidR="00DE7EBD"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w:t>
      </w:r>
      <w:r w:rsidR="001B41DB">
        <w:rPr>
          <w:rFonts w:ascii="Times New Roman" w:hAnsi="Times New Roman" w:cs="Times New Roman"/>
          <w:sz w:val="24"/>
          <w:szCs w:val="24"/>
        </w:rPr>
        <w:t>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DE7EBD">
        <w:rPr>
          <w:rFonts w:ascii="Times New Roman" w:hAnsi="Times New Roman" w:cs="Times New Roman"/>
          <w:sz w:val="24"/>
          <w:szCs w:val="24"/>
        </w:rPr>
        <w:t>Adult Harm Perceptions Module</w:t>
      </w:r>
    </w:p>
    <w:p w:rsidR="00F15DA8"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B-1</w:t>
      </w:r>
      <w:r w:rsidR="001B41DB">
        <w:rPr>
          <w:rFonts w:ascii="Times New Roman" w:hAnsi="Times New Roman" w:cs="Times New Roman"/>
          <w:sz w:val="24"/>
          <w:szCs w:val="24"/>
        </w:rPr>
        <w:t>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DE7EBD">
        <w:rPr>
          <w:rFonts w:ascii="Times New Roman" w:hAnsi="Times New Roman" w:cs="Times New Roman"/>
          <w:sz w:val="24"/>
          <w:szCs w:val="24"/>
        </w:rPr>
        <w:t>Adult Media Module</w:t>
      </w:r>
    </w:p>
    <w:p w:rsidR="00F15DA8"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B-1</w:t>
      </w:r>
      <w:r w:rsidR="001B41DB">
        <w:rPr>
          <w:rFonts w:ascii="Times New Roman" w:hAnsi="Times New Roman" w:cs="Times New Roman"/>
          <w:sz w:val="24"/>
          <w:szCs w:val="24"/>
        </w:rPr>
        <w:t>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DE7EBD">
        <w:rPr>
          <w:rFonts w:ascii="Times New Roman" w:hAnsi="Times New Roman" w:cs="Times New Roman"/>
          <w:sz w:val="24"/>
          <w:szCs w:val="24"/>
        </w:rPr>
        <w:t>Social Media Card</w:t>
      </w:r>
      <w:r w:rsidR="006909BE">
        <w:rPr>
          <w:rFonts w:ascii="Times New Roman" w:hAnsi="Times New Roman" w:cs="Times New Roman"/>
          <w:sz w:val="24"/>
          <w:szCs w:val="24"/>
        </w:rPr>
        <w:t xml:space="preserve"> S</w:t>
      </w:r>
      <w:r w:rsidR="00DE7EBD">
        <w:rPr>
          <w:rFonts w:ascii="Times New Roman" w:hAnsi="Times New Roman" w:cs="Times New Roman"/>
          <w:sz w:val="24"/>
          <w:szCs w:val="24"/>
        </w:rPr>
        <w:t xml:space="preserve">ort </w:t>
      </w:r>
      <w:r w:rsidR="001B41DB">
        <w:rPr>
          <w:rFonts w:ascii="Times New Roman" w:hAnsi="Times New Roman" w:cs="Times New Roman"/>
          <w:sz w:val="24"/>
          <w:szCs w:val="24"/>
        </w:rPr>
        <w:t>Images</w:t>
      </w:r>
    </w:p>
    <w:p w:rsidR="00F15DA8"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B-1</w:t>
      </w:r>
      <w:r w:rsidR="001B41DB">
        <w:rPr>
          <w:rFonts w:ascii="Times New Roman" w:hAnsi="Times New Roman" w:cs="Times New Roman"/>
          <w:sz w:val="24"/>
          <w:szCs w:val="24"/>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0D3A2A">
        <w:rPr>
          <w:rFonts w:ascii="Times New Roman" w:hAnsi="Times New Roman" w:cs="Times New Roman"/>
          <w:sz w:val="24"/>
          <w:szCs w:val="24"/>
        </w:rPr>
        <w:t xml:space="preserve">Adult </w:t>
      </w:r>
      <w:r w:rsidR="00DE7EBD">
        <w:rPr>
          <w:rFonts w:ascii="Times New Roman" w:hAnsi="Times New Roman" w:cs="Times New Roman"/>
          <w:sz w:val="24"/>
          <w:szCs w:val="24"/>
        </w:rPr>
        <w:t>Barcode Scanning Module</w:t>
      </w:r>
    </w:p>
    <w:p w:rsidR="00DE7EBD"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B-1</w:t>
      </w:r>
      <w:r w:rsidR="001B41DB">
        <w:rPr>
          <w:rFonts w:ascii="Times New Roman" w:hAnsi="Times New Roman" w:cs="Times New Roman"/>
          <w:sz w:val="24"/>
          <w:szCs w:val="24"/>
        </w:rPr>
        <w:t>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0D3A2A">
        <w:rPr>
          <w:rFonts w:ascii="Times New Roman" w:hAnsi="Times New Roman" w:cs="Times New Roman"/>
          <w:sz w:val="24"/>
          <w:szCs w:val="24"/>
        </w:rPr>
        <w:t xml:space="preserve">Adult </w:t>
      </w:r>
      <w:r w:rsidR="00DE7EBD">
        <w:rPr>
          <w:rFonts w:ascii="Times New Roman" w:hAnsi="Times New Roman" w:cs="Times New Roman"/>
          <w:sz w:val="24"/>
          <w:szCs w:val="24"/>
        </w:rPr>
        <w:t>END</w:t>
      </w:r>
      <w:r w:rsidR="0063598B">
        <w:rPr>
          <w:rFonts w:ascii="Times New Roman" w:hAnsi="Times New Roman" w:cs="Times New Roman"/>
          <w:sz w:val="24"/>
          <w:szCs w:val="24"/>
        </w:rPr>
        <w:t>s</w:t>
      </w:r>
      <w:r w:rsidR="00DE7EBD">
        <w:rPr>
          <w:rFonts w:ascii="Times New Roman" w:hAnsi="Times New Roman" w:cs="Times New Roman"/>
          <w:sz w:val="24"/>
          <w:szCs w:val="24"/>
        </w:rPr>
        <w:t xml:space="preserve"> Module</w:t>
      </w:r>
    </w:p>
    <w:p w:rsidR="001B41DB" w:rsidRDefault="001B41DB"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B-14.</w:t>
      </w:r>
      <w:proofErr w:type="gramEnd"/>
      <w:r>
        <w:rPr>
          <w:rFonts w:ascii="Times New Roman" w:hAnsi="Times New Roman" w:cs="Times New Roman"/>
          <w:sz w:val="24"/>
          <w:szCs w:val="24"/>
        </w:rPr>
        <w:tab/>
        <w:t>Young Adult Cigarette</w:t>
      </w:r>
      <w:r w:rsidR="00CF6C3A">
        <w:rPr>
          <w:rFonts w:ascii="Times New Roman" w:hAnsi="Times New Roman" w:cs="Times New Roman"/>
          <w:sz w:val="24"/>
          <w:szCs w:val="24"/>
        </w:rPr>
        <w:t>s</w:t>
      </w:r>
      <w:r>
        <w:rPr>
          <w:rFonts w:ascii="Times New Roman" w:hAnsi="Times New Roman" w:cs="Times New Roman"/>
          <w:sz w:val="24"/>
          <w:szCs w:val="24"/>
        </w:rPr>
        <w:t xml:space="preserve"> Module</w:t>
      </w:r>
    </w:p>
    <w:p w:rsidR="001B41DB" w:rsidRDefault="001B41DB"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B-15.</w:t>
      </w:r>
      <w:proofErr w:type="gramEnd"/>
      <w:r>
        <w:rPr>
          <w:rFonts w:ascii="Times New Roman" w:hAnsi="Times New Roman" w:cs="Times New Roman"/>
          <w:sz w:val="24"/>
          <w:szCs w:val="24"/>
        </w:rPr>
        <w:tab/>
        <w:t>Young Adult Hookah Module</w:t>
      </w:r>
    </w:p>
    <w:p w:rsidR="001B41DB" w:rsidRDefault="001B41DB"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B-16.</w:t>
      </w:r>
      <w:proofErr w:type="gramEnd"/>
      <w:r>
        <w:rPr>
          <w:rFonts w:ascii="Times New Roman" w:hAnsi="Times New Roman" w:cs="Times New Roman"/>
          <w:sz w:val="24"/>
          <w:szCs w:val="24"/>
        </w:rPr>
        <w:tab/>
        <w:t>Young Adult Demographics Module</w:t>
      </w:r>
    </w:p>
    <w:p w:rsidR="00F15DA8"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B-1</w:t>
      </w:r>
      <w:r w:rsidR="001B41DB">
        <w:rPr>
          <w:rFonts w:ascii="Times New Roman" w:hAnsi="Times New Roman" w:cs="Times New Roman"/>
          <w:sz w:val="24"/>
          <w:szCs w:val="24"/>
        </w:rPr>
        <w:t>7</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Pr>
          <w:rFonts w:ascii="Times New Roman" w:hAnsi="Times New Roman" w:cs="Times New Roman"/>
          <w:sz w:val="24"/>
          <w:szCs w:val="24"/>
        </w:rPr>
        <w:t>Youth Cigarettes Module</w:t>
      </w:r>
    </w:p>
    <w:p w:rsidR="00DE7EBD"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B-1</w:t>
      </w:r>
      <w:r w:rsidR="001B41DB">
        <w:rPr>
          <w:rFonts w:ascii="Times New Roman" w:hAnsi="Times New Roman" w:cs="Times New Roman"/>
          <w:sz w:val="24"/>
          <w:szCs w:val="24"/>
        </w:rPr>
        <w:t>8</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DE7EBD">
        <w:rPr>
          <w:rFonts w:ascii="Times New Roman" w:hAnsi="Times New Roman" w:cs="Times New Roman"/>
          <w:sz w:val="24"/>
          <w:szCs w:val="24"/>
        </w:rPr>
        <w:t xml:space="preserve">Youth Hookah Module </w:t>
      </w:r>
    </w:p>
    <w:p w:rsidR="00F15DA8"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B-1</w:t>
      </w:r>
      <w:r w:rsidR="001B41DB">
        <w:rPr>
          <w:rFonts w:ascii="Times New Roman" w:hAnsi="Times New Roman" w:cs="Times New Roman"/>
          <w:sz w:val="24"/>
          <w:szCs w:val="24"/>
        </w:rPr>
        <w:t>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0D3A2A">
        <w:rPr>
          <w:rFonts w:ascii="Times New Roman" w:hAnsi="Times New Roman" w:cs="Times New Roman"/>
          <w:sz w:val="24"/>
          <w:szCs w:val="24"/>
        </w:rPr>
        <w:t xml:space="preserve">Youth </w:t>
      </w:r>
      <w:r w:rsidR="00DE7EBD">
        <w:rPr>
          <w:rFonts w:ascii="Times New Roman" w:hAnsi="Times New Roman" w:cs="Times New Roman"/>
          <w:sz w:val="24"/>
          <w:szCs w:val="24"/>
        </w:rPr>
        <w:t>Social Norms Module</w:t>
      </w:r>
    </w:p>
    <w:p w:rsidR="00F15DA8" w:rsidRDefault="00F15DA8" w:rsidP="00DE7EBD">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w:t>
      </w:r>
      <w:r w:rsidR="001B41DB">
        <w:rPr>
          <w:rFonts w:ascii="Times New Roman" w:hAnsi="Times New Roman" w:cs="Times New Roman"/>
          <w:sz w:val="24"/>
          <w:szCs w:val="24"/>
        </w:rPr>
        <w:t>20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sidR="00DE7EBD">
        <w:rPr>
          <w:rFonts w:ascii="Times New Roman" w:hAnsi="Times New Roman" w:cs="Times New Roman"/>
          <w:sz w:val="24"/>
          <w:szCs w:val="24"/>
        </w:rPr>
        <w:t>Youth Harm Perceptions Module</w:t>
      </w:r>
    </w:p>
    <w:p w:rsidR="00F15DA8" w:rsidRPr="00535391" w:rsidRDefault="00F15DA8" w:rsidP="00DE7EBD">
      <w:pPr>
        <w:tabs>
          <w:tab w:val="left" w:pos="1170"/>
        </w:tabs>
        <w:spacing w:after="0" w:line="24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w:t>
      </w:r>
      <w:r w:rsidR="001B41DB">
        <w:rPr>
          <w:rFonts w:ascii="Times New Roman" w:hAnsi="Times New Roman" w:cs="Times New Roman"/>
          <w:sz w:val="24"/>
          <w:szCs w:val="24"/>
        </w:rPr>
        <w:t>21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C65FD">
        <w:rPr>
          <w:rFonts w:ascii="Times New Roman" w:hAnsi="Times New Roman" w:cs="Times New Roman"/>
          <w:sz w:val="24"/>
          <w:szCs w:val="24"/>
        </w:rPr>
        <w:tab/>
      </w:r>
      <w:r>
        <w:rPr>
          <w:rFonts w:ascii="Times New Roman" w:hAnsi="Times New Roman" w:cs="Times New Roman"/>
          <w:sz w:val="24"/>
          <w:szCs w:val="24"/>
        </w:rPr>
        <w:t>Youth Media Module</w:t>
      </w:r>
    </w:p>
    <w:p w:rsidR="003C65FD" w:rsidRDefault="003C65FD" w:rsidP="003C65FD">
      <w:pPr>
        <w:pStyle w:val="ListParagraph"/>
        <w:spacing w:after="0" w:line="240" w:lineRule="auto"/>
        <w:jc w:val="both"/>
        <w:rPr>
          <w:rFonts w:ascii="Times New Roman" w:hAnsi="Times New Roman" w:cs="Times New Roman"/>
          <w:sz w:val="24"/>
          <w:szCs w:val="24"/>
        </w:rPr>
      </w:pPr>
    </w:p>
    <w:p w:rsidR="003C65FD" w:rsidRDefault="00A84E6F" w:rsidP="003C65FD">
      <w:pPr>
        <w:spacing w:after="0" w:line="240" w:lineRule="auto"/>
        <w:jc w:val="both"/>
        <w:rPr>
          <w:rFonts w:ascii="Times New Roman" w:hAnsi="Times New Roman" w:cs="Times New Roman"/>
          <w:b/>
          <w:sz w:val="24"/>
        </w:rPr>
      </w:pPr>
      <w:proofErr w:type="gramStart"/>
      <w:r>
        <w:rPr>
          <w:rFonts w:ascii="Times New Roman" w:hAnsi="Times New Roman" w:cs="Times New Roman"/>
          <w:b/>
          <w:sz w:val="24"/>
        </w:rPr>
        <w:t>Attachment</w:t>
      </w:r>
      <w:r w:rsidR="003C65FD" w:rsidRPr="003C65FD">
        <w:rPr>
          <w:rFonts w:ascii="Times New Roman" w:hAnsi="Times New Roman" w:cs="Times New Roman"/>
          <w:b/>
          <w:sz w:val="24"/>
        </w:rPr>
        <w:t xml:space="preserve"> C.</w:t>
      </w:r>
      <w:proofErr w:type="gramEnd"/>
      <w:r w:rsidR="003C65FD" w:rsidRPr="003C65FD">
        <w:rPr>
          <w:rFonts w:ascii="Times New Roman" w:hAnsi="Times New Roman" w:cs="Times New Roman"/>
          <w:b/>
          <w:sz w:val="24"/>
        </w:rPr>
        <w:t xml:space="preserve"> </w:t>
      </w:r>
      <w:r w:rsidR="003C65FD" w:rsidRPr="003C65FD">
        <w:rPr>
          <w:rFonts w:ascii="Times New Roman" w:hAnsi="Times New Roman" w:cs="Times New Roman"/>
          <w:b/>
          <w:sz w:val="24"/>
        </w:rPr>
        <w:tab/>
        <w:t>IRB Approval Letter</w:t>
      </w:r>
    </w:p>
    <w:p w:rsidR="003C65FD" w:rsidRDefault="003C65FD" w:rsidP="003C65FD">
      <w:pPr>
        <w:spacing w:after="0" w:line="240" w:lineRule="auto"/>
        <w:jc w:val="both"/>
        <w:rPr>
          <w:rFonts w:ascii="Times New Roman" w:hAnsi="Times New Roman" w:cs="Times New Roman"/>
          <w:b/>
          <w:sz w:val="24"/>
        </w:rPr>
      </w:pPr>
    </w:p>
    <w:p w:rsidR="007940C6" w:rsidRDefault="00A84E6F" w:rsidP="003C65FD">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Attachment</w:t>
      </w:r>
      <w:r w:rsidR="003C65FD" w:rsidRPr="003C65FD">
        <w:rPr>
          <w:rFonts w:ascii="Times New Roman" w:hAnsi="Times New Roman" w:cs="Times New Roman"/>
          <w:b/>
          <w:sz w:val="24"/>
        </w:rPr>
        <w:t xml:space="preserve"> </w:t>
      </w:r>
      <w:r w:rsidR="00257354">
        <w:rPr>
          <w:rFonts w:ascii="Times New Roman" w:hAnsi="Times New Roman" w:cs="Times New Roman"/>
          <w:b/>
          <w:sz w:val="24"/>
        </w:rPr>
        <w:t>D.</w:t>
      </w:r>
      <w:r w:rsidR="00257354">
        <w:rPr>
          <w:rFonts w:ascii="Times New Roman" w:hAnsi="Times New Roman" w:cs="Times New Roman"/>
          <w:b/>
          <w:sz w:val="24"/>
        </w:rPr>
        <w:tab/>
      </w:r>
      <w:r w:rsidR="00257354" w:rsidRPr="00257354">
        <w:rPr>
          <w:rFonts w:ascii="Times New Roman" w:hAnsi="Times New Roman" w:cs="Times New Roman"/>
          <w:b/>
          <w:sz w:val="24"/>
        </w:rPr>
        <w:t>Consent, Permission and Assent Forms</w:t>
      </w:r>
    </w:p>
    <w:p w:rsidR="007940C6" w:rsidRDefault="007940C6" w:rsidP="003C65FD">
      <w:pPr>
        <w:spacing w:after="0" w:line="240" w:lineRule="auto"/>
        <w:jc w:val="both"/>
        <w:rPr>
          <w:rFonts w:ascii="Times New Roman" w:hAnsi="Times New Roman" w:cs="Times New Roman"/>
          <w:b/>
          <w:sz w:val="24"/>
        </w:rPr>
      </w:pPr>
    </w:p>
    <w:p w:rsidR="003C65FD" w:rsidRDefault="003C65FD" w:rsidP="007940C6">
      <w:pPr>
        <w:tabs>
          <w:tab w:val="left" w:pos="1170"/>
        </w:tabs>
        <w:spacing w:after="0" w:line="360" w:lineRule="auto"/>
        <w:ind w:left="1166"/>
        <w:contextualSpacing/>
        <w:jc w:val="both"/>
        <w:rPr>
          <w:rFonts w:ascii="Times New Roman" w:hAnsi="Times New Roman" w:cs="Times New Roman"/>
          <w:sz w:val="24"/>
          <w:szCs w:val="24"/>
        </w:rPr>
      </w:pPr>
      <w:proofErr w:type="gramStart"/>
      <w:r w:rsidRPr="007940C6">
        <w:rPr>
          <w:rFonts w:ascii="Times New Roman" w:hAnsi="Times New Roman" w:cs="Times New Roman"/>
          <w:sz w:val="24"/>
          <w:szCs w:val="24"/>
        </w:rPr>
        <w:t>D</w:t>
      </w:r>
      <w:r w:rsidR="007940C6">
        <w:rPr>
          <w:rFonts w:ascii="Times New Roman" w:hAnsi="Times New Roman" w:cs="Times New Roman"/>
          <w:sz w:val="24"/>
          <w:szCs w:val="24"/>
        </w:rPr>
        <w:t>-1</w:t>
      </w:r>
      <w:r w:rsidRPr="007940C6">
        <w:rPr>
          <w:rFonts w:ascii="Times New Roman" w:hAnsi="Times New Roman" w:cs="Times New Roman"/>
          <w:sz w:val="24"/>
          <w:szCs w:val="24"/>
        </w:rPr>
        <w:t>.</w:t>
      </w:r>
      <w:proofErr w:type="gramEnd"/>
      <w:r w:rsidRPr="007940C6">
        <w:rPr>
          <w:rFonts w:ascii="Times New Roman" w:hAnsi="Times New Roman" w:cs="Times New Roman"/>
          <w:sz w:val="24"/>
          <w:szCs w:val="24"/>
        </w:rPr>
        <w:t xml:space="preserve"> </w:t>
      </w:r>
      <w:r w:rsidRPr="007940C6">
        <w:rPr>
          <w:rFonts w:ascii="Times New Roman" w:hAnsi="Times New Roman" w:cs="Times New Roman"/>
          <w:sz w:val="24"/>
          <w:szCs w:val="24"/>
        </w:rPr>
        <w:tab/>
        <w:t>Adult Consent Form</w:t>
      </w:r>
    </w:p>
    <w:p w:rsidR="00DF1777" w:rsidRDefault="007940C6" w:rsidP="00EB5A60">
      <w:pPr>
        <w:tabs>
          <w:tab w:val="left" w:pos="1170"/>
        </w:tabs>
        <w:spacing w:after="0" w:line="360" w:lineRule="auto"/>
        <w:ind w:left="1166"/>
        <w:contextualSpacing/>
        <w:jc w:val="both"/>
        <w:rPr>
          <w:rFonts w:ascii="Times New Roman" w:hAnsi="Times New Roman" w:cs="Times New Roman"/>
          <w:sz w:val="24"/>
          <w:szCs w:val="24"/>
        </w:rPr>
      </w:pPr>
      <w:proofErr w:type="gramStart"/>
      <w:r>
        <w:rPr>
          <w:rFonts w:ascii="Times New Roman" w:hAnsi="Times New Roman" w:cs="Times New Roman"/>
          <w:sz w:val="24"/>
          <w:szCs w:val="24"/>
        </w:rPr>
        <w:t>D-2.</w:t>
      </w:r>
      <w:proofErr w:type="gramEnd"/>
      <w:r>
        <w:rPr>
          <w:rFonts w:ascii="Times New Roman" w:hAnsi="Times New Roman" w:cs="Times New Roman"/>
          <w:sz w:val="24"/>
          <w:szCs w:val="24"/>
        </w:rPr>
        <w:tab/>
      </w:r>
      <w:r w:rsidRPr="00257354">
        <w:rPr>
          <w:rFonts w:ascii="Times New Roman" w:hAnsi="Times New Roman" w:cs="Times New Roman"/>
          <w:sz w:val="24"/>
        </w:rPr>
        <w:t>Parent</w:t>
      </w:r>
      <w:r w:rsidR="00EF1E44">
        <w:rPr>
          <w:rFonts w:ascii="Times New Roman" w:hAnsi="Times New Roman" w:cs="Times New Roman"/>
          <w:sz w:val="24"/>
        </w:rPr>
        <w:t>al</w:t>
      </w:r>
      <w:r w:rsidRPr="00257354">
        <w:rPr>
          <w:rFonts w:ascii="Times New Roman" w:hAnsi="Times New Roman" w:cs="Times New Roman"/>
          <w:sz w:val="24"/>
        </w:rPr>
        <w:t xml:space="preserve"> Permission and Youth Assent Forms</w:t>
      </w:r>
    </w:p>
    <w:sectPr w:rsidR="00DF1777" w:rsidSect="005D3405">
      <w:headerReference w:type="default" r:id="rId11"/>
      <w:footerReference w:type="even" r:id="rId12"/>
      <w:footerReference w:type="default" r:id="rId13"/>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C3" w:rsidRDefault="00D24FC3" w:rsidP="000B725C">
      <w:pPr>
        <w:spacing w:after="0" w:line="240" w:lineRule="auto"/>
      </w:pPr>
      <w:r>
        <w:separator/>
      </w:r>
    </w:p>
  </w:endnote>
  <w:endnote w:type="continuationSeparator" w:id="0">
    <w:p w:rsidR="00D24FC3" w:rsidRDefault="00D24FC3" w:rsidP="000B725C">
      <w:pPr>
        <w:spacing w:after="0" w:line="240" w:lineRule="auto"/>
      </w:pPr>
      <w:r>
        <w:continuationSeparator/>
      </w:r>
    </w:p>
  </w:endnote>
  <w:endnote w:type="continuationNotice" w:id="1">
    <w:p w:rsidR="00D24FC3" w:rsidRDefault="00D24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Franklin Gothic Book">
    <w:altName w:val="Franklin Gothic Medium"/>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B0" w:rsidRDefault="003E1C03" w:rsidP="00052983">
    <w:pPr>
      <w:pStyle w:val="Footer"/>
      <w:framePr w:wrap="around" w:vAnchor="text" w:hAnchor="margin" w:xAlign="right" w:y="1"/>
      <w:rPr>
        <w:rStyle w:val="PageNumber"/>
      </w:rPr>
    </w:pPr>
    <w:r>
      <w:rPr>
        <w:rStyle w:val="PageNumber"/>
      </w:rPr>
      <w:fldChar w:fldCharType="begin"/>
    </w:r>
    <w:r w:rsidR="008550B0">
      <w:rPr>
        <w:rStyle w:val="PageNumber"/>
      </w:rPr>
      <w:instrText xml:space="preserve">PAGE  </w:instrText>
    </w:r>
    <w:r>
      <w:rPr>
        <w:rStyle w:val="PageNumber"/>
      </w:rPr>
      <w:fldChar w:fldCharType="end"/>
    </w:r>
  </w:p>
  <w:p w:rsidR="008550B0" w:rsidRDefault="008550B0" w:rsidP="000529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862761"/>
      <w:docPartObj>
        <w:docPartGallery w:val="Page Numbers (Bottom of Page)"/>
        <w:docPartUnique/>
      </w:docPartObj>
    </w:sdtPr>
    <w:sdtEndPr>
      <w:rPr>
        <w:noProof/>
      </w:rPr>
    </w:sdtEndPr>
    <w:sdtContent>
      <w:p w:rsidR="00257354" w:rsidRDefault="003E1C03">
        <w:pPr>
          <w:pStyle w:val="Footer"/>
          <w:jc w:val="center"/>
        </w:pPr>
        <w:r>
          <w:fldChar w:fldCharType="begin"/>
        </w:r>
        <w:r w:rsidR="00257354">
          <w:instrText xml:space="preserve"> PAGE   \* MERGEFORMAT </w:instrText>
        </w:r>
        <w:r>
          <w:fldChar w:fldCharType="separate"/>
        </w:r>
        <w:r w:rsidR="00C64E1D">
          <w:rPr>
            <w:noProof/>
          </w:rPr>
          <w:t>1</w:t>
        </w:r>
        <w:r>
          <w:rPr>
            <w:noProof/>
          </w:rPr>
          <w:fldChar w:fldCharType="end"/>
        </w:r>
      </w:p>
    </w:sdtContent>
  </w:sdt>
  <w:p w:rsidR="008550B0" w:rsidRPr="00257354" w:rsidRDefault="008550B0" w:rsidP="00257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C3" w:rsidRDefault="00D24FC3" w:rsidP="000B725C">
      <w:pPr>
        <w:spacing w:after="0" w:line="240" w:lineRule="auto"/>
      </w:pPr>
      <w:r>
        <w:separator/>
      </w:r>
    </w:p>
  </w:footnote>
  <w:footnote w:type="continuationSeparator" w:id="0">
    <w:p w:rsidR="00D24FC3" w:rsidRDefault="00D24FC3" w:rsidP="000B725C">
      <w:pPr>
        <w:spacing w:after="0" w:line="240" w:lineRule="auto"/>
      </w:pPr>
      <w:r>
        <w:continuationSeparator/>
      </w:r>
    </w:p>
  </w:footnote>
  <w:footnote w:type="continuationNotice" w:id="1">
    <w:p w:rsidR="00D24FC3" w:rsidRDefault="00D24F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B0" w:rsidRPr="002A4155" w:rsidRDefault="008550B0">
    <w:pPr>
      <w:pStyle w:val="Header"/>
      <w:rPr>
        <w:rFonts w:ascii="Times New Roman" w:hAnsi="Times New Roman"/>
      </w:rPr>
    </w:pPr>
    <w:r>
      <w:rPr>
        <w:rFonts w:ascii="Times New Roman" w:hAnsi="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7B1"/>
    <w:multiLevelType w:val="hybridMultilevel"/>
    <w:tmpl w:val="38B2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94B84"/>
    <w:multiLevelType w:val="hybridMultilevel"/>
    <w:tmpl w:val="55FC292A"/>
    <w:lvl w:ilvl="0" w:tplc="F7C27814">
      <w:start w:val="1"/>
      <w:numFmt w:val="bullet"/>
      <w:pStyle w:val="2Responses"/>
      <w:lvlText w:val=""/>
      <w:lvlJc w:val="left"/>
      <w:pPr>
        <w:ind w:left="1166" w:hanging="360"/>
      </w:pPr>
      <w:rPr>
        <w:rFonts w:ascii="Wingdings" w:hAnsi="Wingdings" w:hint="default"/>
        <w:b w:val="0"/>
        <w:bCs w:val="0"/>
        <w:i w:val="0"/>
        <w:iCs w:val="0"/>
        <w:caps w:val="0"/>
        <w:smallCaps w:val="0"/>
        <w:strike w:val="0"/>
        <w:dstrike w:val="0"/>
        <w:noProof w:val="0"/>
        <w:vanish w:val="0"/>
        <w:color w:val="000000"/>
        <w:spacing w:val="0"/>
        <w:kern w:val="0"/>
        <w:position w:val="0"/>
        <w:sz w:val="20"/>
        <w:u w:val="none"/>
        <w:vertAlign w:val="baseline"/>
        <w:em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6777A8"/>
    <w:multiLevelType w:val="hybridMultilevel"/>
    <w:tmpl w:val="B664B5B6"/>
    <w:lvl w:ilvl="0" w:tplc="7F1E2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AA12FAF"/>
    <w:multiLevelType w:val="hybridMultilevel"/>
    <w:tmpl w:val="149287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24947"/>
    <w:multiLevelType w:val="hybridMultilevel"/>
    <w:tmpl w:val="FB6AD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478BE"/>
    <w:multiLevelType w:val="hybridMultilevel"/>
    <w:tmpl w:val="12F0F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299499C"/>
    <w:multiLevelType w:val="hybridMultilevel"/>
    <w:tmpl w:val="05A4BA1C"/>
    <w:lvl w:ilvl="0" w:tplc="4A4A85F4">
      <w:start w:val="1"/>
      <w:numFmt w:val="bullet"/>
      <w:lvlText w:val=""/>
      <w:lvlJc w:val="left"/>
      <w:pPr>
        <w:ind w:left="1166" w:hanging="360"/>
      </w:pPr>
      <w:rPr>
        <w:rFonts w:ascii="Wingdings" w:hAnsi="Wingdings" w:hint="default"/>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8240726"/>
    <w:multiLevelType w:val="hybridMultilevel"/>
    <w:tmpl w:val="E9724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665231"/>
    <w:multiLevelType w:val="multilevel"/>
    <w:tmpl w:val="BF68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0F42F0"/>
    <w:multiLevelType w:val="hybridMultilevel"/>
    <w:tmpl w:val="430E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3F733F"/>
    <w:multiLevelType w:val="hybridMultilevel"/>
    <w:tmpl w:val="2C46C262"/>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C5C67"/>
    <w:multiLevelType w:val="hybridMultilevel"/>
    <w:tmpl w:val="1CAEADE4"/>
    <w:lvl w:ilvl="0" w:tplc="73667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F5B0C"/>
    <w:multiLevelType w:val="hybridMultilevel"/>
    <w:tmpl w:val="A058FFA0"/>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nsid w:val="4E304742"/>
    <w:multiLevelType w:val="hybridMultilevel"/>
    <w:tmpl w:val="1CAEADE4"/>
    <w:lvl w:ilvl="0" w:tplc="73667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F85F0C"/>
    <w:multiLevelType w:val="hybridMultilevel"/>
    <w:tmpl w:val="1AEE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955CEA"/>
    <w:multiLevelType w:val="multilevel"/>
    <w:tmpl w:val="8C5C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6D1462"/>
    <w:multiLevelType w:val="hybridMultilevel"/>
    <w:tmpl w:val="08FE7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A0502C"/>
    <w:multiLevelType w:val="hybridMultilevel"/>
    <w:tmpl w:val="A1F815F6"/>
    <w:lvl w:ilvl="0" w:tplc="CD3E607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5B350E"/>
    <w:multiLevelType w:val="hybridMultilevel"/>
    <w:tmpl w:val="0C440E2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73D27"/>
    <w:multiLevelType w:val="hybridMultilevel"/>
    <w:tmpl w:val="602CF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743615"/>
    <w:multiLevelType w:val="hybridMultilevel"/>
    <w:tmpl w:val="E29A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262CF6"/>
    <w:multiLevelType w:val="hybridMultilevel"/>
    <w:tmpl w:val="25245A62"/>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956CC1"/>
    <w:multiLevelType w:val="hybridMultilevel"/>
    <w:tmpl w:val="D0BAE55E"/>
    <w:lvl w:ilvl="0" w:tplc="C9846660">
      <w:start w:val="1"/>
      <w:numFmt w:val="decimal"/>
      <w:pStyle w:val="1Questions"/>
      <w:lvlText w:val="%1."/>
      <w:lvlJc w:val="left"/>
      <w:pPr>
        <w:ind w:left="630" w:hanging="360"/>
      </w:pPr>
      <w:rPr>
        <w:b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6"/>
  </w:num>
  <w:num w:numId="3">
    <w:abstractNumId w:val="18"/>
  </w:num>
  <w:num w:numId="4">
    <w:abstractNumId w:val="10"/>
  </w:num>
  <w:num w:numId="5">
    <w:abstractNumId w:val="5"/>
  </w:num>
  <w:num w:numId="6">
    <w:abstractNumId w:val="2"/>
  </w:num>
  <w:num w:numId="7">
    <w:abstractNumId w:val="20"/>
  </w:num>
  <w:num w:numId="8">
    <w:abstractNumId w:val="22"/>
  </w:num>
  <w:num w:numId="9">
    <w:abstractNumId w:val="9"/>
  </w:num>
  <w:num w:numId="10">
    <w:abstractNumId w:val="11"/>
  </w:num>
  <w:num w:numId="11">
    <w:abstractNumId w:val="1"/>
  </w:num>
  <w:num w:numId="12">
    <w:abstractNumId w:val="4"/>
  </w:num>
  <w:num w:numId="13">
    <w:abstractNumId w:val="8"/>
  </w:num>
  <w:num w:numId="14">
    <w:abstractNumId w:val="17"/>
  </w:num>
  <w:num w:numId="15">
    <w:abstractNumId w:val="14"/>
  </w:num>
  <w:num w:numId="16">
    <w:abstractNumId w:val="19"/>
  </w:num>
  <w:num w:numId="17">
    <w:abstractNumId w:val="6"/>
  </w:num>
  <w:num w:numId="18">
    <w:abstractNumId w:val="23"/>
  </w:num>
  <w:num w:numId="19">
    <w:abstractNumId w:val="0"/>
  </w:num>
  <w:num w:numId="20">
    <w:abstractNumId w:val="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1"/>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55"/>
    <w:rsid w:val="000162C9"/>
    <w:rsid w:val="00023E6C"/>
    <w:rsid w:val="000265AC"/>
    <w:rsid w:val="000279CE"/>
    <w:rsid w:val="00030824"/>
    <w:rsid w:val="00035403"/>
    <w:rsid w:val="000354A5"/>
    <w:rsid w:val="00035B21"/>
    <w:rsid w:val="0003772E"/>
    <w:rsid w:val="00037C62"/>
    <w:rsid w:val="00042867"/>
    <w:rsid w:val="0004371B"/>
    <w:rsid w:val="000440A4"/>
    <w:rsid w:val="000456B3"/>
    <w:rsid w:val="00045C28"/>
    <w:rsid w:val="00050FD4"/>
    <w:rsid w:val="000520B6"/>
    <w:rsid w:val="00052983"/>
    <w:rsid w:val="00053790"/>
    <w:rsid w:val="00054963"/>
    <w:rsid w:val="00055A98"/>
    <w:rsid w:val="00057D3B"/>
    <w:rsid w:val="00063BBF"/>
    <w:rsid w:val="00066D13"/>
    <w:rsid w:val="0007092A"/>
    <w:rsid w:val="000817CC"/>
    <w:rsid w:val="00084254"/>
    <w:rsid w:val="00092909"/>
    <w:rsid w:val="00096FFA"/>
    <w:rsid w:val="000A2221"/>
    <w:rsid w:val="000B1B0D"/>
    <w:rsid w:val="000B6CE1"/>
    <w:rsid w:val="000B725C"/>
    <w:rsid w:val="000C331B"/>
    <w:rsid w:val="000C475F"/>
    <w:rsid w:val="000D108F"/>
    <w:rsid w:val="000D16B1"/>
    <w:rsid w:val="000D3A2A"/>
    <w:rsid w:val="000D58AA"/>
    <w:rsid w:val="000E4687"/>
    <w:rsid w:val="000F10AD"/>
    <w:rsid w:val="000F6B1C"/>
    <w:rsid w:val="00103F7C"/>
    <w:rsid w:val="001113F7"/>
    <w:rsid w:val="001159BF"/>
    <w:rsid w:val="00115A57"/>
    <w:rsid w:val="0012170F"/>
    <w:rsid w:val="00122A8C"/>
    <w:rsid w:val="0012624B"/>
    <w:rsid w:val="001278C2"/>
    <w:rsid w:val="00132D32"/>
    <w:rsid w:val="00133BD5"/>
    <w:rsid w:val="00133E85"/>
    <w:rsid w:val="0013631D"/>
    <w:rsid w:val="00137312"/>
    <w:rsid w:val="00141BCC"/>
    <w:rsid w:val="001422DA"/>
    <w:rsid w:val="00142EC2"/>
    <w:rsid w:val="00144364"/>
    <w:rsid w:val="00144501"/>
    <w:rsid w:val="00150B09"/>
    <w:rsid w:val="00151A5F"/>
    <w:rsid w:val="001617DD"/>
    <w:rsid w:val="00161F66"/>
    <w:rsid w:val="00163B1E"/>
    <w:rsid w:val="00164BCE"/>
    <w:rsid w:val="00167637"/>
    <w:rsid w:val="0017097D"/>
    <w:rsid w:val="00171257"/>
    <w:rsid w:val="00172349"/>
    <w:rsid w:val="00173D70"/>
    <w:rsid w:val="001803AD"/>
    <w:rsid w:val="00180AA2"/>
    <w:rsid w:val="00180F63"/>
    <w:rsid w:val="001811EE"/>
    <w:rsid w:val="001827E2"/>
    <w:rsid w:val="0018427D"/>
    <w:rsid w:val="00192126"/>
    <w:rsid w:val="00193D1D"/>
    <w:rsid w:val="0019507C"/>
    <w:rsid w:val="001959D2"/>
    <w:rsid w:val="00195E93"/>
    <w:rsid w:val="001A0702"/>
    <w:rsid w:val="001A0EF9"/>
    <w:rsid w:val="001A640C"/>
    <w:rsid w:val="001A68EE"/>
    <w:rsid w:val="001B0FDB"/>
    <w:rsid w:val="001B1EDF"/>
    <w:rsid w:val="001B41DB"/>
    <w:rsid w:val="001B4926"/>
    <w:rsid w:val="001B764F"/>
    <w:rsid w:val="001C4CB8"/>
    <w:rsid w:val="001D1760"/>
    <w:rsid w:val="001D432A"/>
    <w:rsid w:val="001D6661"/>
    <w:rsid w:val="001E5048"/>
    <w:rsid w:val="001F09B2"/>
    <w:rsid w:val="001F590D"/>
    <w:rsid w:val="001F7617"/>
    <w:rsid w:val="001F7B6C"/>
    <w:rsid w:val="002015C0"/>
    <w:rsid w:val="00206157"/>
    <w:rsid w:val="0021706D"/>
    <w:rsid w:val="002207EA"/>
    <w:rsid w:val="00221662"/>
    <w:rsid w:val="00222247"/>
    <w:rsid w:val="0022244B"/>
    <w:rsid w:val="002238C7"/>
    <w:rsid w:val="00225F1A"/>
    <w:rsid w:val="00226C3C"/>
    <w:rsid w:val="00227B3C"/>
    <w:rsid w:val="00227EF7"/>
    <w:rsid w:val="00232989"/>
    <w:rsid w:val="002373D5"/>
    <w:rsid w:val="002519FC"/>
    <w:rsid w:val="00254284"/>
    <w:rsid w:val="00255035"/>
    <w:rsid w:val="00255F2C"/>
    <w:rsid w:val="00257354"/>
    <w:rsid w:val="00260D0E"/>
    <w:rsid w:val="00261C73"/>
    <w:rsid w:val="00263837"/>
    <w:rsid w:val="00272450"/>
    <w:rsid w:val="00275131"/>
    <w:rsid w:val="00277944"/>
    <w:rsid w:val="002818A9"/>
    <w:rsid w:val="00285B92"/>
    <w:rsid w:val="00287B38"/>
    <w:rsid w:val="00290848"/>
    <w:rsid w:val="00292111"/>
    <w:rsid w:val="0029249F"/>
    <w:rsid w:val="00294FDA"/>
    <w:rsid w:val="0029592D"/>
    <w:rsid w:val="002A103A"/>
    <w:rsid w:val="002A4155"/>
    <w:rsid w:val="002A4200"/>
    <w:rsid w:val="002A451F"/>
    <w:rsid w:val="002A4F8D"/>
    <w:rsid w:val="002B2F02"/>
    <w:rsid w:val="002B35E7"/>
    <w:rsid w:val="002B687E"/>
    <w:rsid w:val="002B731D"/>
    <w:rsid w:val="002C1D44"/>
    <w:rsid w:val="002C2E6C"/>
    <w:rsid w:val="002C572A"/>
    <w:rsid w:val="002C7518"/>
    <w:rsid w:val="002D0264"/>
    <w:rsid w:val="002D5CA3"/>
    <w:rsid w:val="002D7019"/>
    <w:rsid w:val="002E096B"/>
    <w:rsid w:val="002E3735"/>
    <w:rsid w:val="002F0580"/>
    <w:rsid w:val="002F1217"/>
    <w:rsid w:val="002F2ADF"/>
    <w:rsid w:val="002F453D"/>
    <w:rsid w:val="002F483D"/>
    <w:rsid w:val="00303659"/>
    <w:rsid w:val="00303B8D"/>
    <w:rsid w:val="00310192"/>
    <w:rsid w:val="00311177"/>
    <w:rsid w:val="003115DC"/>
    <w:rsid w:val="003140E2"/>
    <w:rsid w:val="00314A5D"/>
    <w:rsid w:val="00314CBA"/>
    <w:rsid w:val="00315C48"/>
    <w:rsid w:val="00317856"/>
    <w:rsid w:val="00321851"/>
    <w:rsid w:val="00324B7D"/>
    <w:rsid w:val="00324FD8"/>
    <w:rsid w:val="00327D0A"/>
    <w:rsid w:val="00332C8A"/>
    <w:rsid w:val="00332D2E"/>
    <w:rsid w:val="0033563E"/>
    <w:rsid w:val="00335BC2"/>
    <w:rsid w:val="00336F90"/>
    <w:rsid w:val="0034350B"/>
    <w:rsid w:val="00347E74"/>
    <w:rsid w:val="003550C1"/>
    <w:rsid w:val="0035516C"/>
    <w:rsid w:val="00360C2D"/>
    <w:rsid w:val="00363D4E"/>
    <w:rsid w:val="00364407"/>
    <w:rsid w:val="00367C72"/>
    <w:rsid w:val="003703E4"/>
    <w:rsid w:val="00371B5F"/>
    <w:rsid w:val="00372AC8"/>
    <w:rsid w:val="00373753"/>
    <w:rsid w:val="00377D37"/>
    <w:rsid w:val="00380D31"/>
    <w:rsid w:val="00383DB6"/>
    <w:rsid w:val="003860D3"/>
    <w:rsid w:val="00387243"/>
    <w:rsid w:val="00387D99"/>
    <w:rsid w:val="003931F6"/>
    <w:rsid w:val="003934CA"/>
    <w:rsid w:val="003A0598"/>
    <w:rsid w:val="003A06C7"/>
    <w:rsid w:val="003A2A74"/>
    <w:rsid w:val="003A2CA1"/>
    <w:rsid w:val="003A352F"/>
    <w:rsid w:val="003B08C9"/>
    <w:rsid w:val="003B2BC8"/>
    <w:rsid w:val="003B4878"/>
    <w:rsid w:val="003C1686"/>
    <w:rsid w:val="003C255E"/>
    <w:rsid w:val="003C356B"/>
    <w:rsid w:val="003C5245"/>
    <w:rsid w:val="003C54EE"/>
    <w:rsid w:val="003C65FD"/>
    <w:rsid w:val="003C7B4C"/>
    <w:rsid w:val="003D0B8C"/>
    <w:rsid w:val="003D2F51"/>
    <w:rsid w:val="003E061E"/>
    <w:rsid w:val="003E1C03"/>
    <w:rsid w:val="003E2D1B"/>
    <w:rsid w:val="003E344E"/>
    <w:rsid w:val="003E7C43"/>
    <w:rsid w:val="003F02F6"/>
    <w:rsid w:val="003F2DCB"/>
    <w:rsid w:val="003F33AA"/>
    <w:rsid w:val="003F4403"/>
    <w:rsid w:val="003F4407"/>
    <w:rsid w:val="004026F7"/>
    <w:rsid w:val="00403255"/>
    <w:rsid w:val="00405600"/>
    <w:rsid w:val="00406317"/>
    <w:rsid w:val="0040712B"/>
    <w:rsid w:val="004076D1"/>
    <w:rsid w:val="004129F8"/>
    <w:rsid w:val="00417B91"/>
    <w:rsid w:val="00422848"/>
    <w:rsid w:val="00422AD7"/>
    <w:rsid w:val="004248A4"/>
    <w:rsid w:val="0042706C"/>
    <w:rsid w:val="00427512"/>
    <w:rsid w:val="00434087"/>
    <w:rsid w:val="0043589F"/>
    <w:rsid w:val="00440563"/>
    <w:rsid w:val="00443086"/>
    <w:rsid w:val="00443A1A"/>
    <w:rsid w:val="004441F7"/>
    <w:rsid w:val="00450BEA"/>
    <w:rsid w:val="00452C56"/>
    <w:rsid w:val="004560C9"/>
    <w:rsid w:val="00457D67"/>
    <w:rsid w:val="00457F6C"/>
    <w:rsid w:val="00462923"/>
    <w:rsid w:val="00465437"/>
    <w:rsid w:val="00465F8D"/>
    <w:rsid w:val="0046623F"/>
    <w:rsid w:val="0047434E"/>
    <w:rsid w:val="00477C2A"/>
    <w:rsid w:val="00482027"/>
    <w:rsid w:val="0049172B"/>
    <w:rsid w:val="00494C5D"/>
    <w:rsid w:val="004A007B"/>
    <w:rsid w:val="004A06AC"/>
    <w:rsid w:val="004A1BD8"/>
    <w:rsid w:val="004A1C31"/>
    <w:rsid w:val="004A2C44"/>
    <w:rsid w:val="004A4441"/>
    <w:rsid w:val="004A49FB"/>
    <w:rsid w:val="004B1D1B"/>
    <w:rsid w:val="004B3AB5"/>
    <w:rsid w:val="004B4563"/>
    <w:rsid w:val="004B53FA"/>
    <w:rsid w:val="004B6596"/>
    <w:rsid w:val="004C22FF"/>
    <w:rsid w:val="004C4043"/>
    <w:rsid w:val="004D1DD6"/>
    <w:rsid w:val="004D3064"/>
    <w:rsid w:val="004D4BEB"/>
    <w:rsid w:val="004E64FF"/>
    <w:rsid w:val="004E7531"/>
    <w:rsid w:val="004F1B00"/>
    <w:rsid w:val="00501D92"/>
    <w:rsid w:val="0050322F"/>
    <w:rsid w:val="005042B0"/>
    <w:rsid w:val="00504B75"/>
    <w:rsid w:val="005051CD"/>
    <w:rsid w:val="0050629E"/>
    <w:rsid w:val="00511330"/>
    <w:rsid w:val="00511388"/>
    <w:rsid w:val="005120BE"/>
    <w:rsid w:val="00512DE8"/>
    <w:rsid w:val="00515C18"/>
    <w:rsid w:val="00516572"/>
    <w:rsid w:val="00523126"/>
    <w:rsid w:val="00524B72"/>
    <w:rsid w:val="0052684B"/>
    <w:rsid w:val="00530B34"/>
    <w:rsid w:val="00530EEC"/>
    <w:rsid w:val="0053283A"/>
    <w:rsid w:val="00533C05"/>
    <w:rsid w:val="00535391"/>
    <w:rsid w:val="00540259"/>
    <w:rsid w:val="005505CD"/>
    <w:rsid w:val="00551792"/>
    <w:rsid w:val="00552A89"/>
    <w:rsid w:val="00552A8D"/>
    <w:rsid w:val="00553A3F"/>
    <w:rsid w:val="0055535F"/>
    <w:rsid w:val="00557E93"/>
    <w:rsid w:val="00561A5B"/>
    <w:rsid w:val="00563187"/>
    <w:rsid w:val="00564A45"/>
    <w:rsid w:val="00565B8F"/>
    <w:rsid w:val="00566340"/>
    <w:rsid w:val="00566F66"/>
    <w:rsid w:val="00571B44"/>
    <w:rsid w:val="005740D7"/>
    <w:rsid w:val="00577409"/>
    <w:rsid w:val="00581D04"/>
    <w:rsid w:val="00586811"/>
    <w:rsid w:val="005873EB"/>
    <w:rsid w:val="005922D5"/>
    <w:rsid w:val="00592B3B"/>
    <w:rsid w:val="00593A78"/>
    <w:rsid w:val="0059457A"/>
    <w:rsid w:val="00597186"/>
    <w:rsid w:val="005A1082"/>
    <w:rsid w:val="005A11E4"/>
    <w:rsid w:val="005A2F98"/>
    <w:rsid w:val="005A7270"/>
    <w:rsid w:val="005B7257"/>
    <w:rsid w:val="005C1AE9"/>
    <w:rsid w:val="005C6C20"/>
    <w:rsid w:val="005C6C2F"/>
    <w:rsid w:val="005D1D82"/>
    <w:rsid w:val="005D21DA"/>
    <w:rsid w:val="005D3405"/>
    <w:rsid w:val="005D525A"/>
    <w:rsid w:val="005E31A8"/>
    <w:rsid w:val="005F3558"/>
    <w:rsid w:val="005F549E"/>
    <w:rsid w:val="005F7D93"/>
    <w:rsid w:val="005F7D9B"/>
    <w:rsid w:val="006021CF"/>
    <w:rsid w:val="00611F53"/>
    <w:rsid w:val="00612CDB"/>
    <w:rsid w:val="00613823"/>
    <w:rsid w:val="00614079"/>
    <w:rsid w:val="0061574B"/>
    <w:rsid w:val="0061664E"/>
    <w:rsid w:val="00616797"/>
    <w:rsid w:val="00620D1A"/>
    <w:rsid w:val="00624C83"/>
    <w:rsid w:val="00627D62"/>
    <w:rsid w:val="00631C6D"/>
    <w:rsid w:val="0063598B"/>
    <w:rsid w:val="006366A1"/>
    <w:rsid w:val="00642F24"/>
    <w:rsid w:val="00646B1B"/>
    <w:rsid w:val="006519EF"/>
    <w:rsid w:val="0065622D"/>
    <w:rsid w:val="00661A61"/>
    <w:rsid w:val="00662068"/>
    <w:rsid w:val="006644A5"/>
    <w:rsid w:val="006675A3"/>
    <w:rsid w:val="00667F69"/>
    <w:rsid w:val="00671912"/>
    <w:rsid w:val="00672DA0"/>
    <w:rsid w:val="0067506B"/>
    <w:rsid w:val="00677CDD"/>
    <w:rsid w:val="006846F0"/>
    <w:rsid w:val="006850EB"/>
    <w:rsid w:val="006907A1"/>
    <w:rsid w:val="006909BE"/>
    <w:rsid w:val="00692699"/>
    <w:rsid w:val="006A1143"/>
    <w:rsid w:val="006A1CF9"/>
    <w:rsid w:val="006A27F8"/>
    <w:rsid w:val="006A3C20"/>
    <w:rsid w:val="006A556C"/>
    <w:rsid w:val="006A6043"/>
    <w:rsid w:val="006A6EE3"/>
    <w:rsid w:val="006B358A"/>
    <w:rsid w:val="006C185D"/>
    <w:rsid w:val="006C1BDA"/>
    <w:rsid w:val="006C4C78"/>
    <w:rsid w:val="006C566A"/>
    <w:rsid w:val="006C787B"/>
    <w:rsid w:val="006C7B5E"/>
    <w:rsid w:val="006D0385"/>
    <w:rsid w:val="006D0B88"/>
    <w:rsid w:val="006D17F1"/>
    <w:rsid w:val="006D2418"/>
    <w:rsid w:val="006D2A80"/>
    <w:rsid w:val="006E1AA0"/>
    <w:rsid w:val="006F1E56"/>
    <w:rsid w:val="006F2831"/>
    <w:rsid w:val="006F795A"/>
    <w:rsid w:val="00703A37"/>
    <w:rsid w:val="00710AD1"/>
    <w:rsid w:val="0071491D"/>
    <w:rsid w:val="0071538A"/>
    <w:rsid w:val="0071625A"/>
    <w:rsid w:val="007176D2"/>
    <w:rsid w:val="00724CC3"/>
    <w:rsid w:val="007250DB"/>
    <w:rsid w:val="00730B1D"/>
    <w:rsid w:val="00735A6C"/>
    <w:rsid w:val="007361D6"/>
    <w:rsid w:val="00746DCF"/>
    <w:rsid w:val="00747AD0"/>
    <w:rsid w:val="007507DC"/>
    <w:rsid w:val="00750E04"/>
    <w:rsid w:val="00753CBC"/>
    <w:rsid w:val="00754625"/>
    <w:rsid w:val="00763046"/>
    <w:rsid w:val="00764DDB"/>
    <w:rsid w:val="00766A20"/>
    <w:rsid w:val="0077035D"/>
    <w:rsid w:val="007707B1"/>
    <w:rsid w:val="0077195A"/>
    <w:rsid w:val="00772413"/>
    <w:rsid w:val="00772B1E"/>
    <w:rsid w:val="00772EF0"/>
    <w:rsid w:val="0077516A"/>
    <w:rsid w:val="00775F13"/>
    <w:rsid w:val="00776969"/>
    <w:rsid w:val="007803F0"/>
    <w:rsid w:val="007814C4"/>
    <w:rsid w:val="0078175F"/>
    <w:rsid w:val="0078526A"/>
    <w:rsid w:val="007872CA"/>
    <w:rsid w:val="007900B4"/>
    <w:rsid w:val="007940C6"/>
    <w:rsid w:val="007945FD"/>
    <w:rsid w:val="007973AB"/>
    <w:rsid w:val="00797687"/>
    <w:rsid w:val="00797ACC"/>
    <w:rsid w:val="007A0986"/>
    <w:rsid w:val="007A0BEE"/>
    <w:rsid w:val="007A655D"/>
    <w:rsid w:val="007B08B3"/>
    <w:rsid w:val="007B171B"/>
    <w:rsid w:val="007B2E6C"/>
    <w:rsid w:val="007B6A68"/>
    <w:rsid w:val="007B7736"/>
    <w:rsid w:val="007B7C54"/>
    <w:rsid w:val="007C0983"/>
    <w:rsid w:val="007D6C58"/>
    <w:rsid w:val="007E153B"/>
    <w:rsid w:val="007E2730"/>
    <w:rsid w:val="007E6615"/>
    <w:rsid w:val="007F111A"/>
    <w:rsid w:val="007F2925"/>
    <w:rsid w:val="007F387E"/>
    <w:rsid w:val="007F7BA2"/>
    <w:rsid w:val="00800127"/>
    <w:rsid w:val="0080169F"/>
    <w:rsid w:val="00801B89"/>
    <w:rsid w:val="00802BA3"/>
    <w:rsid w:val="00804911"/>
    <w:rsid w:val="00804AA9"/>
    <w:rsid w:val="00804F66"/>
    <w:rsid w:val="00811276"/>
    <w:rsid w:val="00813722"/>
    <w:rsid w:val="00814C4D"/>
    <w:rsid w:val="00817866"/>
    <w:rsid w:val="008218AD"/>
    <w:rsid w:val="00822677"/>
    <w:rsid w:val="008230DD"/>
    <w:rsid w:val="00824648"/>
    <w:rsid w:val="00827E80"/>
    <w:rsid w:val="0083026A"/>
    <w:rsid w:val="00831A4A"/>
    <w:rsid w:val="008354C1"/>
    <w:rsid w:val="00835A69"/>
    <w:rsid w:val="008361DF"/>
    <w:rsid w:val="00836AF8"/>
    <w:rsid w:val="008375E3"/>
    <w:rsid w:val="00837D3B"/>
    <w:rsid w:val="0084237D"/>
    <w:rsid w:val="00842C87"/>
    <w:rsid w:val="008445CD"/>
    <w:rsid w:val="00851BA6"/>
    <w:rsid w:val="00851D87"/>
    <w:rsid w:val="008550B0"/>
    <w:rsid w:val="00861EAB"/>
    <w:rsid w:val="008662C1"/>
    <w:rsid w:val="00870194"/>
    <w:rsid w:val="00870674"/>
    <w:rsid w:val="0087172E"/>
    <w:rsid w:val="008727C7"/>
    <w:rsid w:val="00872E55"/>
    <w:rsid w:val="00872F1B"/>
    <w:rsid w:val="008731E5"/>
    <w:rsid w:val="0087345B"/>
    <w:rsid w:val="008737D4"/>
    <w:rsid w:val="00873E3B"/>
    <w:rsid w:val="00874DBA"/>
    <w:rsid w:val="008803C6"/>
    <w:rsid w:val="00880BD6"/>
    <w:rsid w:val="00880C8F"/>
    <w:rsid w:val="00882839"/>
    <w:rsid w:val="008A26CE"/>
    <w:rsid w:val="008A3B8F"/>
    <w:rsid w:val="008B1CC0"/>
    <w:rsid w:val="008B3F11"/>
    <w:rsid w:val="008B6C5D"/>
    <w:rsid w:val="008B76E9"/>
    <w:rsid w:val="008B7789"/>
    <w:rsid w:val="008C0C81"/>
    <w:rsid w:val="008C10F1"/>
    <w:rsid w:val="008C3D60"/>
    <w:rsid w:val="008C6D6E"/>
    <w:rsid w:val="008D2417"/>
    <w:rsid w:val="008D6DE1"/>
    <w:rsid w:val="008F0264"/>
    <w:rsid w:val="008F3B83"/>
    <w:rsid w:val="008F4309"/>
    <w:rsid w:val="00901FA9"/>
    <w:rsid w:val="00905FAC"/>
    <w:rsid w:val="0091129A"/>
    <w:rsid w:val="00913AAF"/>
    <w:rsid w:val="00917F9C"/>
    <w:rsid w:val="00920850"/>
    <w:rsid w:val="00920B94"/>
    <w:rsid w:val="00922F19"/>
    <w:rsid w:val="009250F9"/>
    <w:rsid w:val="00930E3E"/>
    <w:rsid w:val="009314EE"/>
    <w:rsid w:val="00931E1A"/>
    <w:rsid w:val="00934142"/>
    <w:rsid w:val="009347D0"/>
    <w:rsid w:val="009350D3"/>
    <w:rsid w:val="00936458"/>
    <w:rsid w:val="00951F4A"/>
    <w:rsid w:val="00953D8A"/>
    <w:rsid w:val="009558E1"/>
    <w:rsid w:val="009602BC"/>
    <w:rsid w:val="00961B18"/>
    <w:rsid w:val="00961DA1"/>
    <w:rsid w:val="0096667E"/>
    <w:rsid w:val="009675E1"/>
    <w:rsid w:val="009711E6"/>
    <w:rsid w:val="00973F8D"/>
    <w:rsid w:val="009742B7"/>
    <w:rsid w:val="00974ADF"/>
    <w:rsid w:val="009773C4"/>
    <w:rsid w:val="00980D3C"/>
    <w:rsid w:val="009814A5"/>
    <w:rsid w:val="0098167E"/>
    <w:rsid w:val="0098324B"/>
    <w:rsid w:val="00984606"/>
    <w:rsid w:val="00987D00"/>
    <w:rsid w:val="0099051E"/>
    <w:rsid w:val="00994DF2"/>
    <w:rsid w:val="0099648D"/>
    <w:rsid w:val="00997062"/>
    <w:rsid w:val="009A0517"/>
    <w:rsid w:val="009A5899"/>
    <w:rsid w:val="009A6E47"/>
    <w:rsid w:val="009B17A3"/>
    <w:rsid w:val="009B5E3A"/>
    <w:rsid w:val="009C0121"/>
    <w:rsid w:val="009C73ED"/>
    <w:rsid w:val="009D35B5"/>
    <w:rsid w:val="009D4237"/>
    <w:rsid w:val="009D7B33"/>
    <w:rsid w:val="009E1144"/>
    <w:rsid w:val="009E230F"/>
    <w:rsid w:val="009E28EA"/>
    <w:rsid w:val="009E31F5"/>
    <w:rsid w:val="009E4577"/>
    <w:rsid w:val="009F2879"/>
    <w:rsid w:val="009F2A8D"/>
    <w:rsid w:val="009F35B0"/>
    <w:rsid w:val="00A0430E"/>
    <w:rsid w:val="00A04C60"/>
    <w:rsid w:val="00A05809"/>
    <w:rsid w:val="00A07CF3"/>
    <w:rsid w:val="00A124DE"/>
    <w:rsid w:val="00A12501"/>
    <w:rsid w:val="00A14E75"/>
    <w:rsid w:val="00A15044"/>
    <w:rsid w:val="00A216E2"/>
    <w:rsid w:val="00A245E2"/>
    <w:rsid w:val="00A30BEB"/>
    <w:rsid w:val="00A34C75"/>
    <w:rsid w:val="00A35594"/>
    <w:rsid w:val="00A4045C"/>
    <w:rsid w:val="00A507A1"/>
    <w:rsid w:val="00A50A87"/>
    <w:rsid w:val="00A53260"/>
    <w:rsid w:val="00A5335D"/>
    <w:rsid w:val="00A53BE8"/>
    <w:rsid w:val="00A625FA"/>
    <w:rsid w:val="00A64713"/>
    <w:rsid w:val="00A65E44"/>
    <w:rsid w:val="00A66A38"/>
    <w:rsid w:val="00A671D0"/>
    <w:rsid w:val="00A705C1"/>
    <w:rsid w:val="00A81A33"/>
    <w:rsid w:val="00A821AB"/>
    <w:rsid w:val="00A84E6F"/>
    <w:rsid w:val="00A86897"/>
    <w:rsid w:val="00A870F8"/>
    <w:rsid w:val="00A91E78"/>
    <w:rsid w:val="00A94E6E"/>
    <w:rsid w:val="00A97028"/>
    <w:rsid w:val="00AA0D47"/>
    <w:rsid w:val="00AA315F"/>
    <w:rsid w:val="00AA5646"/>
    <w:rsid w:val="00AA731C"/>
    <w:rsid w:val="00AB22B0"/>
    <w:rsid w:val="00AB3D16"/>
    <w:rsid w:val="00AC2749"/>
    <w:rsid w:val="00AD1AB9"/>
    <w:rsid w:val="00AD227B"/>
    <w:rsid w:val="00AD3EE3"/>
    <w:rsid w:val="00AD7377"/>
    <w:rsid w:val="00AE0C84"/>
    <w:rsid w:val="00AE3693"/>
    <w:rsid w:val="00AE3A01"/>
    <w:rsid w:val="00AE4714"/>
    <w:rsid w:val="00AF2B30"/>
    <w:rsid w:val="00AF41E6"/>
    <w:rsid w:val="00B00820"/>
    <w:rsid w:val="00B10C43"/>
    <w:rsid w:val="00B1167A"/>
    <w:rsid w:val="00B1419E"/>
    <w:rsid w:val="00B146D0"/>
    <w:rsid w:val="00B15FFC"/>
    <w:rsid w:val="00B16BBB"/>
    <w:rsid w:val="00B1798B"/>
    <w:rsid w:val="00B27E5B"/>
    <w:rsid w:val="00B31E3A"/>
    <w:rsid w:val="00B34E65"/>
    <w:rsid w:val="00B40B43"/>
    <w:rsid w:val="00B43677"/>
    <w:rsid w:val="00B43D23"/>
    <w:rsid w:val="00B51F70"/>
    <w:rsid w:val="00B52B67"/>
    <w:rsid w:val="00B55787"/>
    <w:rsid w:val="00B55B83"/>
    <w:rsid w:val="00B5706E"/>
    <w:rsid w:val="00B61653"/>
    <w:rsid w:val="00B64CB1"/>
    <w:rsid w:val="00B66CE7"/>
    <w:rsid w:val="00B71F6E"/>
    <w:rsid w:val="00B73B10"/>
    <w:rsid w:val="00B74555"/>
    <w:rsid w:val="00B75C7B"/>
    <w:rsid w:val="00B8081C"/>
    <w:rsid w:val="00B82D00"/>
    <w:rsid w:val="00B90B12"/>
    <w:rsid w:val="00B9165A"/>
    <w:rsid w:val="00B966B1"/>
    <w:rsid w:val="00BA5E4E"/>
    <w:rsid w:val="00BB2034"/>
    <w:rsid w:val="00BB2B40"/>
    <w:rsid w:val="00BB5C9D"/>
    <w:rsid w:val="00BB6BA7"/>
    <w:rsid w:val="00BB713D"/>
    <w:rsid w:val="00BC0C7B"/>
    <w:rsid w:val="00BC4D9D"/>
    <w:rsid w:val="00BC66C1"/>
    <w:rsid w:val="00BD02EA"/>
    <w:rsid w:val="00BD39A0"/>
    <w:rsid w:val="00BD4160"/>
    <w:rsid w:val="00BD5466"/>
    <w:rsid w:val="00BE0F2A"/>
    <w:rsid w:val="00BE1ABE"/>
    <w:rsid w:val="00BE3463"/>
    <w:rsid w:val="00BE5387"/>
    <w:rsid w:val="00BE7AFF"/>
    <w:rsid w:val="00BE7C88"/>
    <w:rsid w:val="00BF5FB7"/>
    <w:rsid w:val="00BF7DEF"/>
    <w:rsid w:val="00C018EF"/>
    <w:rsid w:val="00C02517"/>
    <w:rsid w:val="00C10F25"/>
    <w:rsid w:val="00C16455"/>
    <w:rsid w:val="00C21580"/>
    <w:rsid w:val="00C2357B"/>
    <w:rsid w:val="00C24431"/>
    <w:rsid w:val="00C24B88"/>
    <w:rsid w:val="00C30C19"/>
    <w:rsid w:val="00C3176A"/>
    <w:rsid w:val="00C31A78"/>
    <w:rsid w:val="00C32E76"/>
    <w:rsid w:val="00C3337C"/>
    <w:rsid w:val="00C333D8"/>
    <w:rsid w:val="00C33A98"/>
    <w:rsid w:val="00C363EC"/>
    <w:rsid w:val="00C36DBA"/>
    <w:rsid w:val="00C409B4"/>
    <w:rsid w:val="00C42073"/>
    <w:rsid w:val="00C433D4"/>
    <w:rsid w:val="00C43E4C"/>
    <w:rsid w:val="00C4452C"/>
    <w:rsid w:val="00C46B48"/>
    <w:rsid w:val="00C5177D"/>
    <w:rsid w:val="00C5540F"/>
    <w:rsid w:val="00C60B4A"/>
    <w:rsid w:val="00C64E1D"/>
    <w:rsid w:val="00C70661"/>
    <w:rsid w:val="00C877DB"/>
    <w:rsid w:val="00C927CF"/>
    <w:rsid w:val="00C95EB6"/>
    <w:rsid w:val="00C96206"/>
    <w:rsid w:val="00CA4DCB"/>
    <w:rsid w:val="00CA5C21"/>
    <w:rsid w:val="00CB4C00"/>
    <w:rsid w:val="00CB4C92"/>
    <w:rsid w:val="00CB574E"/>
    <w:rsid w:val="00CB59D9"/>
    <w:rsid w:val="00CB5CA8"/>
    <w:rsid w:val="00CB7FA8"/>
    <w:rsid w:val="00CC145E"/>
    <w:rsid w:val="00CC560F"/>
    <w:rsid w:val="00CD1E3A"/>
    <w:rsid w:val="00CD52AB"/>
    <w:rsid w:val="00CD6016"/>
    <w:rsid w:val="00CE08DB"/>
    <w:rsid w:val="00CE0B78"/>
    <w:rsid w:val="00CE0DF5"/>
    <w:rsid w:val="00CE1DA7"/>
    <w:rsid w:val="00CE39A9"/>
    <w:rsid w:val="00CE4464"/>
    <w:rsid w:val="00CE5BD1"/>
    <w:rsid w:val="00CE6CE4"/>
    <w:rsid w:val="00CE6D80"/>
    <w:rsid w:val="00CF6C3A"/>
    <w:rsid w:val="00D01C4F"/>
    <w:rsid w:val="00D10A33"/>
    <w:rsid w:val="00D1419C"/>
    <w:rsid w:val="00D14A93"/>
    <w:rsid w:val="00D15502"/>
    <w:rsid w:val="00D157B0"/>
    <w:rsid w:val="00D16A44"/>
    <w:rsid w:val="00D24FC3"/>
    <w:rsid w:val="00D40070"/>
    <w:rsid w:val="00D423E2"/>
    <w:rsid w:val="00D46DA6"/>
    <w:rsid w:val="00D51F89"/>
    <w:rsid w:val="00D53057"/>
    <w:rsid w:val="00D55DE7"/>
    <w:rsid w:val="00D56C76"/>
    <w:rsid w:val="00D6188E"/>
    <w:rsid w:val="00D62A2A"/>
    <w:rsid w:val="00D651EA"/>
    <w:rsid w:val="00D666A5"/>
    <w:rsid w:val="00D73CDE"/>
    <w:rsid w:val="00D73FDF"/>
    <w:rsid w:val="00D77910"/>
    <w:rsid w:val="00D77E05"/>
    <w:rsid w:val="00D83202"/>
    <w:rsid w:val="00D846C1"/>
    <w:rsid w:val="00D84F0A"/>
    <w:rsid w:val="00D84FB7"/>
    <w:rsid w:val="00D86993"/>
    <w:rsid w:val="00D869F1"/>
    <w:rsid w:val="00D87C4F"/>
    <w:rsid w:val="00D87E9C"/>
    <w:rsid w:val="00D91C97"/>
    <w:rsid w:val="00D94BE3"/>
    <w:rsid w:val="00DA03FF"/>
    <w:rsid w:val="00DA6750"/>
    <w:rsid w:val="00DA7F39"/>
    <w:rsid w:val="00DB0400"/>
    <w:rsid w:val="00DB41D5"/>
    <w:rsid w:val="00DB5DEE"/>
    <w:rsid w:val="00DB6146"/>
    <w:rsid w:val="00DC2B9D"/>
    <w:rsid w:val="00DD0E8B"/>
    <w:rsid w:val="00DD2E10"/>
    <w:rsid w:val="00DD740E"/>
    <w:rsid w:val="00DD768B"/>
    <w:rsid w:val="00DE4F2F"/>
    <w:rsid w:val="00DE7EBD"/>
    <w:rsid w:val="00DF0C6C"/>
    <w:rsid w:val="00DF1777"/>
    <w:rsid w:val="00DF4DFD"/>
    <w:rsid w:val="00E0190F"/>
    <w:rsid w:val="00E04237"/>
    <w:rsid w:val="00E046DC"/>
    <w:rsid w:val="00E04CB8"/>
    <w:rsid w:val="00E067A6"/>
    <w:rsid w:val="00E07D4C"/>
    <w:rsid w:val="00E1119F"/>
    <w:rsid w:val="00E11FF9"/>
    <w:rsid w:val="00E12FEF"/>
    <w:rsid w:val="00E13E65"/>
    <w:rsid w:val="00E153C7"/>
    <w:rsid w:val="00E15D53"/>
    <w:rsid w:val="00E17263"/>
    <w:rsid w:val="00E178ED"/>
    <w:rsid w:val="00E20BA9"/>
    <w:rsid w:val="00E218D3"/>
    <w:rsid w:val="00E26CC9"/>
    <w:rsid w:val="00E32CC6"/>
    <w:rsid w:val="00E34068"/>
    <w:rsid w:val="00E34E09"/>
    <w:rsid w:val="00E36767"/>
    <w:rsid w:val="00E41E1A"/>
    <w:rsid w:val="00E41FBD"/>
    <w:rsid w:val="00E44BA1"/>
    <w:rsid w:val="00E54E1C"/>
    <w:rsid w:val="00E55F58"/>
    <w:rsid w:val="00E57A4A"/>
    <w:rsid w:val="00E601CC"/>
    <w:rsid w:val="00E60569"/>
    <w:rsid w:val="00E60A12"/>
    <w:rsid w:val="00E6355A"/>
    <w:rsid w:val="00E63DF6"/>
    <w:rsid w:val="00E67068"/>
    <w:rsid w:val="00E75BE2"/>
    <w:rsid w:val="00E76CDC"/>
    <w:rsid w:val="00E832ED"/>
    <w:rsid w:val="00E87372"/>
    <w:rsid w:val="00E87B12"/>
    <w:rsid w:val="00E90CEB"/>
    <w:rsid w:val="00E93BE8"/>
    <w:rsid w:val="00E95015"/>
    <w:rsid w:val="00E97A5A"/>
    <w:rsid w:val="00EA0E39"/>
    <w:rsid w:val="00EA731C"/>
    <w:rsid w:val="00EB1944"/>
    <w:rsid w:val="00EB37DA"/>
    <w:rsid w:val="00EB3DCD"/>
    <w:rsid w:val="00EB59FE"/>
    <w:rsid w:val="00EB5A60"/>
    <w:rsid w:val="00EB7CFE"/>
    <w:rsid w:val="00EC2DD5"/>
    <w:rsid w:val="00EC2E61"/>
    <w:rsid w:val="00ED09AE"/>
    <w:rsid w:val="00ED303C"/>
    <w:rsid w:val="00EE15DC"/>
    <w:rsid w:val="00EE238C"/>
    <w:rsid w:val="00EE3D2B"/>
    <w:rsid w:val="00EE5215"/>
    <w:rsid w:val="00EF1E44"/>
    <w:rsid w:val="00EF2BF7"/>
    <w:rsid w:val="00EF51F3"/>
    <w:rsid w:val="00EF71E0"/>
    <w:rsid w:val="00F04C63"/>
    <w:rsid w:val="00F11ABD"/>
    <w:rsid w:val="00F13E0E"/>
    <w:rsid w:val="00F151DF"/>
    <w:rsid w:val="00F15DA8"/>
    <w:rsid w:val="00F20783"/>
    <w:rsid w:val="00F231A6"/>
    <w:rsid w:val="00F32054"/>
    <w:rsid w:val="00F3444E"/>
    <w:rsid w:val="00F35852"/>
    <w:rsid w:val="00F379F6"/>
    <w:rsid w:val="00F51011"/>
    <w:rsid w:val="00F51A63"/>
    <w:rsid w:val="00F53BB8"/>
    <w:rsid w:val="00F558C2"/>
    <w:rsid w:val="00F61837"/>
    <w:rsid w:val="00F627EC"/>
    <w:rsid w:val="00F664CA"/>
    <w:rsid w:val="00F7178D"/>
    <w:rsid w:val="00F71C73"/>
    <w:rsid w:val="00F77A33"/>
    <w:rsid w:val="00F85158"/>
    <w:rsid w:val="00F910DF"/>
    <w:rsid w:val="00F91605"/>
    <w:rsid w:val="00F91F90"/>
    <w:rsid w:val="00F940CA"/>
    <w:rsid w:val="00F962A5"/>
    <w:rsid w:val="00FA1632"/>
    <w:rsid w:val="00FA627B"/>
    <w:rsid w:val="00FB2A4C"/>
    <w:rsid w:val="00FB36DB"/>
    <w:rsid w:val="00FB3B10"/>
    <w:rsid w:val="00FB4D9F"/>
    <w:rsid w:val="00FC46F1"/>
    <w:rsid w:val="00FC69BD"/>
    <w:rsid w:val="00FD21E7"/>
    <w:rsid w:val="00FD52FD"/>
    <w:rsid w:val="00FD7EB2"/>
    <w:rsid w:val="00FE0A5A"/>
    <w:rsid w:val="00FE2385"/>
    <w:rsid w:val="00FF08A7"/>
    <w:rsid w:val="00FF127E"/>
    <w:rsid w:val="00FF211E"/>
    <w:rsid w:val="00FF5BB1"/>
    <w:rsid w:val="00FF5D85"/>
    <w:rsid w:val="00FF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85"/>
    <w:rPr>
      <w:rFonts w:eastAsiaTheme="minorEastAsia"/>
    </w:rPr>
  </w:style>
  <w:style w:type="paragraph" w:styleId="Heading1">
    <w:name w:val="heading 1"/>
    <w:basedOn w:val="Normal"/>
    <w:next w:val="Normal"/>
    <w:link w:val="Heading1Char"/>
    <w:uiPriority w:val="9"/>
    <w:qFormat/>
    <w:rsid w:val="00661A6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3C65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66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55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4555"/>
    <w:pPr>
      <w:ind w:left="720"/>
      <w:contextualSpacing/>
    </w:pPr>
  </w:style>
  <w:style w:type="character" w:styleId="Hyperlink">
    <w:name w:val="Hyperlink"/>
    <w:basedOn w:val="DefaultParagraphFont"/>
    <w:uiPriority w:val="99"/>
    <w:unhideWhenUsed/>
    <w:rsid w:val="00B74555"/>
    <w:rPr>
      <w:color w:val="0000FF" w:themeColor="hyperlink"/>
      <w:u w:val="single"/>
    </w:rPr>
  </w:style>
  <w:style w:type="character" w:styleId="CommentReference">
    <w:name w:val="annotation reference"/>
    <w:basedOn w:val="DefaultParagraphFont"/>
    <w:uiPriority w:val="99"/>
    <w:semiHidden/>
    <w:unhideWhenUsed/>
    <w:rsid w:val="00443086"/>
    <w:rPr>
      <w:sz w:val="18"/>
      <w:szCs w:val="18"/>
    </w:rPr>
  </w:style>
  <w:style w:type="paragraph" w:styleId="CommentText">
    <w:name w:val="annotation text"/>
    <w:basedOn w:val="Normal"/>
    <w:link w:val="CommentTextChar"/>
    <w:uiPriority w:val="99"/>
    <w:semiHidden/>
    <w:unhideWhenUsed/>
    <w:rsid w:val="00443086"/>
    <w:pPr>
      <w:spacing w:line="240" w:lineRule="auto"/>
    </w:pPr>
    <w:rPr>
      <w:sz w:val="24"/>
      <w:szCs w:val="24"/>
    </w:rPr>
  </w:style>
  <w:style w:type="character" w:customStyle="1" w:styleId="CommentTextChar">
    <w:name w:val="Comment Text Char"/>
    <w:basedOn w:val="DefaultParagraphFont"/>
    <w:link w:val="CommentText"/>
    <w:uiPriority w:val="99"/>
    <w:semiHidden/>
    <w:rsid w:val="00443086"/>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443086"/>
    <w:rPr>
      <w:b/>
      <w:bCs/>
      <w:sz w:val="20"/>
      <w:szCs w:val="20"/>
    </w:rPr>
  </w:style>
  <w:style w:type="character" w:customStyle="1" w:styleId="CommentSubjectChar">
    <w:name w:val="Comment Subject Char"/>
    <w:basedOn w:val="CommentTextChar"/>
    <w:link w:val="CommentSubject"/>
    <w:uiPriority w:val="99"/>
    <w:semiHidden/>
    <w:rsid w:val="00443086"/>
    <w:rPr>
      <w:rFonts w:eastAsiaTheme="minorEastAsia"/>
      <w:b/>
      <w:bCs/>
      <w:sz w:val="20"/>
      <w:szCs w:val="20"/>
    </w:rPr>
  </w:style>
  <w:style w:type="paragraph" w:styleId="BalloonText">
    <w:name w:val="Balloon Text"/>
    <w:basedOn w:val="Normal"/>
    <w:link w:val="BalloonTextChar"/>
    <w:uiPriority w:val="99"/>
    <w:semiHidden/>
    <w:unhideWhenUsed/>
    <w:rsid w:val="004430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086"/>
    <w:rPr>
      <w:rFonts w:ascii="Lucida Grande" w:eastAsiaTheme="minorEastAsia" w:hAnsi="Lucida Grande" w:cs="Lucida Grande"/>
      <w:sz w:val="18"/>
      <w:szCs w:val="18"/>
    </w:rPr>
  </w:style>
  <w:style w:type="paragraph" w:customStyle="1" w:styleId="L1-FlLSp12">
    <w:name w:val="L1-FlL Sp&amp;1/2"/>
    <w:basedOn w:val="Normal"/>
    <w:link w:val="L1-FlLSp12Char"/>
    <w:rsid w:val="000B725C"/>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rsid w:val="000B725C"/>
    <w:rPr>
      <w:rFonts w:ascii="Garamond" w:eastAsia="Times New Roman" w:hAnsi="Garamond" w:cs="Times New Roman"/>
      <w:sz w:val="24"/>
      <w:szCs w:val="20"/>
    </w:rPr>
  </w:style>
  <w:style w:type="paragraph" w:styleId="FootnoteText">
    <w:name w:val="footnote text"/>
    <w:aliases w:val="F1"/>
    <w:link w:val="FootnoteTextChar"/>
    <w:uiPriority w:val="99"/>
    <w:rsid w:val="000B725C"/>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rsid w:val="000B725C"/>
    <w:rPr>
      <w:rFonts w:ascii="Garamond" w:eastAsia="Times New Roman" w:hAnsi="Garamond" w:cs="Times New Roman"/>
      <w:sz w:val="16"/>
      <w:szCs w:val="20"/>
    </w:rPr>
  </w:style>
  <w:style w:type="paragraph" w:customStyle="1" w:styleId="P1-StandPara">
    <w:name w:val="P1-Stand Para"/>
    <w:basedOn w:val="Normal"/>
    <w:link w:val="P1-StandParaChar"/>
    <w:rsid w:val="000B725C"/>
    <w:pPr>
      <w:spacing w:after="0" w:line="360" w:lineRule="atLeast"/>
      <w:ind w:firstLine="1152"/>
    </w:pPr>
    <w:rPr>
      <w:rFonts w:ascii="Garamond" w:eastAsia="Times New Roman" w:hAnsi="Garamond" w:cs="Times New Roman"/>
      <w:sz w:val="24"/>
      <w:szCs w:val="20"/>
    </w:rPr>
  </w:style>
  <w:style w:type="character" w:customStyle="1" w:styleId="P1-StandParaChar">
    <w:name w:val="P1-Stand Para Char"/>
    <w:basedOn w:val="DefaultParagraphFont"/>
    <w:link w:val="P1-StandPara"/>
    <w:rsid w:val="000B725C"/>
    <w:rPr>
      <w:rFonts w:ascii="Garamond" w:eastAsia="Times New Roman" w:hAnsi="Garamond" w:cs="Times New Roman"/>
      <w:sz w:val="24"/>
      <w:szCs w:val="20"/>
    </w:rPr>
  </w:style>
  <w:style w:type="character" w:styleId="FootnoteReference">
    <w:name w:val="footnote reference"/>
    <w:basedOn w:val="DefaultParagraphFont"/>
    <w:uiPriority w:val="99"/>
    <w:unhideWhenUsed/>
    <w:rsid w:val="000B725C"/>
    <w:rPr>
      <w:vertAlign w:val="superscript"/>
    </w:rPr>
  </w:style>
  <w:style w:type="paragraph" w:customStyle="1" w:styleId="N1-1stBullet">
    <w:name w:val="N1-1st Bullet"/>
    <w:basedOn w:val="Normal"/>
    <w:rsid w:val="00C877DB"/>
    <w:pPr>
      <w:numPr>
        <w:numId w:val="6"/>
      </w:numPr>
      <w:spacing w:after="240" w:line="240" w:lineRule="atLeast"/>
    </w:pPr>
    <w:rPr>
      <w:rFonts w:ascii="Garamond" w:eastAsia="Times New Roman" w:hAnsi="Garamond" w:cs="Times New Roman"/>
      <w:sz w:val="24"/>
      <w:szCs w:val="20"/>
    </w:rPr>
  </w:style>
  <w:style w:type="paragraph" w:styleId="Revision">
    <w:name w:val="Revision"/>
    <w:hidden/>
    <w:uiPriority w:val="99"/>
    <w:semiHidden/>
    <w:rsid w:val="00624C83"/>
    <w:pPr>
      <w:spacing w:after="0" w:line="240" w:lineRule="auto"/>
    </w:pPr>
    <w:rPr>
      <w:rFonts w:eastAsiaTheme="minorEastAsia"/>
    </w:rPr>
  </w:style>
  <w:style w:type="paragraph" w:styleId="Footer">
    <w:name w:val="footer"/>
    <w:basedOn w:val="Normal"/>
    <w:link w:val="FooterChar"/>
    <w:uiPriority w:val="99"/>
    <w:unhideWhenUsed/>
    <w:rsid w:val="00045C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5C28"/>
    <w:rPr>
      <w:rFonts w:eastAsiaTheme="minorEastAsia"/>
    </w:rPr>
  </w:style>
  <w:style w:type="character" w:styleId="PageNumber">
    <w:name w:val="page number"/>
    <w:basedOn w:val="DefaultParagraphFont"/>
    <w:uiPriority w:val="99"/>
    <w:semiHidden/>
    <w:unhideWhenUsed/>
    <w:rsid w:val="00045C28"/>
  </w:style>
  <w:style w:type="paragraph" w:styleId="Header">
    <w:name w:val="header"/>
    <w:basedOn w:val="Normal"/>
    <w:link w:val="HeaderChar"/>
    <w:uiPriority w:val="99"/>
    <w:unhideWhenUsed/>
    <w:rsid w:val="00045C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5C28"/>
    <w:rPr>
      <w:rFonts w:eastAsiaTheme="minorEastAsia"/>
    </w:rPr>
  </w:style>
  <w:style w:type="paragraph" w:customStyle="1" w:styleId="TT-TableTitle">
    <w:name w:val="TT-Table Title"/>
    <w:basedOn w:val="Heading1"/>
    <w:link w:val="TT-TableTitleChar"/>
    <w:rsid w:val="00661A61"/>
    <w:pPr>
      <w:keepLines w:val="0"/>
      <w:tabs>
        <w:tab w:val="left" w:pos="1440"/>
      </w:tabs>
      <w:spacing w:before="0" w:line="240" w:lineRule="atLeast"/>
      <w:ind w:left="1440" w:hanging="1440"/>
    </w:pPr>
    <w:rPr>
      <w:rFonts w:ascii="Franklin Gothic Medium" w:eastAsia="Times New Roman" w:hAnsi="Franklin Gothic Medium" w:cs="Times New Roman"/>
      <w:b w:val="0"/>
      <w:bCs w:val="0"/>
      <w:color w:val="auto"/>
      <w:sz w:val="22"/>
      <w:szCs w:val="20"/>
      <w:lang w:val="x-none" w:eastAsia="x-none"/>
    </w:rPr>
  </w:style>
  <w:style w:type="character" w:customStyle="1" w:styleId="TT-TableTitleChar">
    <w:name w:val="TT-Table Title Char"/>
    <w:link w:val="TT-TableTitle"/>
    <w:rsid w:val="00661A61"/>
    <w:rPr>
      <w:rFonts w:ascii="Franklin Gothic Medium" w:eastAsia="Times New Roman" w:hAnsi="Franklin Gothic Medium" w:cs="Times New Roman"/>
      <w:szCs w:val="20"/>
      <w:lang w:val="x-none" w:eastAsia="x-none"/>
    </w:rPr>
  </w:style>
  <w:style w:type="character" w:customStyle="1" w:styleId="Heading1Char">
    <w:name w:val="Heading 1 Char"/>
    <w:basedOn w:val="DefaultParagraphFont"/>
    <w:link w:val="Heading1"/>
    <w:uiPriority w:val="9"/>
    <w:rsid w:val="00661A61"/>
    <w:rPr>
      <w:rFonts w:asciiTheme="majorHAnsi" w:eastAsiaTheme="majorEastAsia" w:hAnsiTheme="majorHAnsi" w:cstheme="majorBidi"/>
      <w:b/>
      <w:bCs/>
      <w:color w:val="345A8A" w:themeColor="accent1" w:themeShade="B5"/>
      <w:sz w:val="32"/>
      <w:szCs w:val="32"/>
    </w:rPr>
  </w:style>
  <w:style w:type="character" w:customStyle="1" w:styleId="3ProgrammingINSTRUCTIONS">
    <w:name w:val="3 Programming INSTRUCTIONS"/>
    <w:basedOn w:val="DefaultParagraphFont"/>
    <w:uiPriority w:val="1"/>
    <w:qFormat/>
    <w:rsid w:val="00DD2E10"/>
    <w:rPr>
      <w:rFonts w:ascii="Arial Bold" w:hAnsi="Arial Bold"/>
      <w:b/>
      <w:color w:val="244061" w:themeColor="accent1" w:themeShade="80"/>
      <w:sz w:val="20"/>
    </w:rPr>
  </w:style>
  <w:style w:type="paragraph" w:customStyle="1" w:styleId="2Responses">
    <w:name w:val="2 Responses"/>
    <w:basedOn w:val="ListParagraph"/>
    <w:link w:val="2ResponsesChar"/>
    <w:qFormat/>
    <w:rsid w:val="00DD2E10"/>
    <w:pPr>
      <w:numPr>
        <w:numId w:val="11"/>
      </w:numPr>
      <w:spacing w:before="120" w:after="120" w:line="240" w:lineRule="auto"/>
      <w:contextualSpacing w:val="0"/>
    </w:pPr>
    <w:rPr>
      <w:rFonts w:ascii="Arial" w:eastAsiaTheme="majorEastAsia" w:hAnsi="Arial" w:cs="Arial"/>
      <w:caps/>
      <w:sz w:val="24"/>
      <w:szCs w:val="24"/>
    </w:rPr>
  </w:style>
  <w:style w:type="character" w:customStyle="1" w:styleId="2ResponsesChar">
    <w:name w:val="2 Responses Char"/>
    <w:basedOn w:val="DefaultParagraphFont"/>
    <w:link w:val="2Responses"/>
    <w:rsid w:val="00DD2E10"/>
    <w:rPr>
      <w:rFonts w:ascii="Arial" w:eastAsiaTheme="majorEastAsia" w:hAnsi="Arial" w:cs="Arial"/>
      <w:caps/>
      <w:sz w:val="24"/>
      <w:szCs w:val="24"/>
    </w:rPr>
  </w:style>
  <w:style w:type="paragraph" w:customStyle="1" w:styleId="N0-FlLftBullet">
    <w:name w:val="N0-Fl Lft Bullet"/>
    <w:basedOn w:val="Normal"/>
    <w:rsid w:val="0061664E"/>
    <w:pPr>
      <w:tabs>
        <w:tab w:val="left" w:pos="576"/>
      </w:tabs>
      <w:spacing w:after="240" w:line="240" w:lineRule="atLeast"/>
      <w:ind w:left="576" w:hanging="576"/>
    </w:pPr>
    <w:rPr>
      <w:rFonts w:ascii="Garamond" w:eastAsia="Times New Roman" w:hAnsi="Garamond" w:cs="Times New Roman"/>
      <w:sz w:val="24"/>
      <w:szCs w:val="20"/>
    </w:rPr>
  </w:style>
  <w:style w:type="character" w:customStyle="1" w:styleId="cit-first-elementcit-section">
    <w:name w:val="cit-first-element cit-section"/>
    <w:basedOn w:val="DefaultParagraphFont"/>
    <w:rsid w:val="00B966B1"/>
  </w:style>
  <w:style w:type="character" w:customStyle="1" w:styleId="cit-sepcit-sep-after-article-section">
    <w:name w:val="cit-sep cit-sep-after-article-section"/>
    <w:basedOn w:val="DefaultParagraphFont"/>
    <w:rsid w:val="00B966B1"/>
  </w:style>
  <w:style w:type="character" w:customStyle="1" w:styleId="cit-title">
    <w:name w:val="cit-title"/>
    <w:basedOn w:val="DefaultParagraphFont"/>
    <w:rsid w:val="00B966B1"/>
  </w:style>
  <w:style w:type="character" w:customStyle="1" w:styleId="cit-authcit-auth-type-author">
    <w:name w:val="cit-auth cit-auth-type-author"/>
    <w:basedOn w:val="DefaultParagraphFont"/>
    <w:rsid w:val="00B966B1"/>
  </w:style>
  <w:style w:type="character" w:customStyle="1" w:styleId="cit-sepcit-sep-two-item-separator">
    <w:name w:val="cit-sep cit-sep-two-item-separator"/>
    <w:basedOn w:val="DefaultParagraphFont"/>
    <w:rsid w:val="00B966B1"/>
  </w:style>
  <w:style w:type="character" w:customStyle="1" w:styleId="apple-converted-space">
    <w:name w:val="apple-converted-space"/>
    <w:basedOn w:val="DefaultParagraphFont"/>
    <w:rsid w:val="00B966B1"/>
  </w:style>
  <w:style w:type="character" w:styleId="HTMLCite">
    <w:name w:val="HTML Cite"/>
    <w:basedOn w:val="DefaultParagraphFont"/>
    <w:uiPriority w:val="99"/>
    <w:rsid w:val="00B966B1"/>
    <w:rPr>
      <w:i/>
    </w:rPr>
  </w:style>
  <w:style w:type="character" w:customStyle="1" w:styleId="cit-elocation">
    <w:name w:val="cit-elocation"/>
    <w:basedOn w:val="DefaultParagraphFont"/>
    <w:rsid w:val="00B966B1"/>
  </w:style>
  <w:style w:type="character" w:customStyle="1" w:styleId="cit-ahead-of-print-date">
    <w:name w:val="cit-ahead-of-print-date"/>
    <w:basedOn w:val="DefaultParagraphFont"/>
    <w:rsid w:val="00B966B1"/>
  </w:style>
  <w:style w:type="character" w:customStyle="1" w:styleId="cit-sepcit-sep-before-article-ahead-of-print-date">
    <w:name w:val="cit-sep cit-sep-before-article-ahead-of-print-date"/>
    <w:basedOn w:val="DefaultParagraphFont"/>
    <w:rsid w:val="00B966B1"/>
  </w:style>
  <w:style w:type="character" w:customStyle="1" w:styleId="cit-doi">
    <w:name w:val="cit-doi"/>
    <w:basedOn w:val="DefaultParagraphFont"/>
    <w:rsid w:val="00B966B1"/>
  </w:style>
  <w:style w:type="character" w:customStyle="1" w:styleId="cit-sepcit-sep-before-article-doi">
    <w:name w:val="cit-sep cit-sep-before-article-doi"/>
    <w:basedOn w:val="DefaultParagraphFont"/>
    <w:rsid w:val="00B966B1"/>
  </w:style>
  <w:style w:type="character" w:customStyle="1" w:styleId="Heading3Char">
    <w:name w:val="Heading 3 Char"/>
    <w:basedOn w:val="DefaultParagraphFont"/>
    <w:link w:val="Heading3"/>
    <w:uiPriority w:val="9"/>
    <w:semiHidden/>
    <w:rsid w:val="00B966B1"/>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966B1"/>
    <w:rPr>
      <w:color w:val="800080" w:themeColor="followedHyperlink"/>
      <w:u w:val="single"/>
    </w:rPr>
  </w:style>
  <w:style w:type="paragraph" w:styleId="NormalWeb">
    <w:name w:val="Normal (Web)"/>
    <w:basedOn w:val="Normal"/>
    <w:uiPriority w:val="99"/>
    <w:unhideWhenUsed/>
    <w:rsid w:val="00DD768B"/>
    <w:pPr>
      <w:spacing w:before="100" w:beforeAutospacing="1" w:after="100" w:afterAutospacing="1" w:line="240" w:lineRule="auto"/>
    </w:pPr>
    <w:rPr>
      <w:rFonts w:ascii="Verdana" w:eastAsia="Times New Roman" w:hAnsi="Verdana" w:cs="Arial"/>
      <w:color w:val="000000"/>
      <w:sz w:val="17"/>
      <w:szCs w:val="17"/>
    </w:rPr>
  </w:style>
  <w:style w:type="paragraph" w:customStyle="1" w:styleId="ResearchQuestion">
    <w:name w:val="Research Question"/>
    <w:basedOn w:val="Normal"/>
    <w:link w:val="ResearchQuestionChar"/>
    <w:qFormat/>
    <w:rsid w:val="00144501"/>
    <w:pPr>
      <w:ind w:left="720" w:right="720"/>
    </w:pPr>
    <w:rPr>
      <w:rFonts w:asciiTheme="majorHAnsi" w:eastAsiaTheme="minorHAnsi" w:hAnsiTheme="majorHAnsi"/>
      <w:color w:val="76923C" w:themeColor="accent3" w:themeShade="BF"/>
    </w:rPr>
  </w:style>
  <w:style w:type="character" w:customStyle="1" w:styleId="ResearchQuestionChar">
    <w:name w:val="Research Question Char"/>
    <w:basedOn w:val="DefaultParagraphFont"/>
    <w:link w:val="ResearchQuestion"/>
    <w:rsid w:val="00144501"/>
    <w:rPr>
      <w:rFonts w:asciiTheme="majorHAnsi" w:hAnsiTheme="majorHAnsi"/>
      <w:color w:val="76923C" w:themeColor="accent3" w:themeShade="BF"/>
    </w:rPr>
  </w:style>
  <w:style w:type="character" w:customStyle="1" w:styleId="Heading2Char">
    <w:name w:val="Heading 2 Char"/>
    <w:basedOn w:val="DefaultParagraphFont"/>
    <w:link w:val="Heading2"/>
    <w:uiPriority w:val="9"/>
    <w:semiHidden/>
    <w:rsid w:val="003C65FD"/>
    <w:rPr>
      <w:rFonts w:asciiTheme="majorHAnsi" w:eastAsiaTheme="majorEastAsia" w:hAnsiTheme="majorHAnsi" w:cstheme="majorBidi"/>
      <w:b/>
      <w:bCs/>
      <w:color w:val="4F81BD" w:themeColor="accent1"/>
      <w:sz w:val="26"/>
      <w:szCs w:val="26"/>
    </w:rPr>
  </w:style>
  <w:style w:type="character" w:customStyle="1" w:styleId="1QuestionsChar">
    <w:name w:val="1 Questions Char"/>
    <w:basedOn w:val="DefaultParagraphFont"/>
    <w:link w:val="1Questions"/>
    <w:locked/>
    <w:rsid w:val="00824648"/>
    <w:rPr>
      <w:rFonts w:ascii="Arial" w:hAnsi="Arial" w:cs="Arial"/>
    </w:rPr>
  </w:style>
  <w:style w:type="paragraph" w:customStyle="1" w:styleId="1Questions">
    <w:name w:val="1 Questions"/>
    <w:basedOn w:val="Normal"/>
    <w:link w:val="1QuestionsChar"/>
    <w:rsid w:val="00824648"/>
    <w:pPr>
      <w:keepNext/>
      <w:numPr>
        <w:numId w:val="21"/>
      </w:numPr>
      <w:spacing w:before="480" w:after="60" w:line="240" w:lineRule="auto"/>
      <w:ind w:left="360"/>
    </w:pPr>
    <w:rPr>
      <w:rFonts w:ascii="Arial" w:eastAsiaTheme="minorHAnsi" w:hAnsi="Arial" w:cs="Arial"/>
    </w:rPr>
  </w:style>
  <w:style w:type="character" w:customStyle="1" w:styleId="ResponsesreadChar">
    <w:name w:val="Responses read Char"/>
    <w:basedOn w:val="DefaultParagraphFont"/>
    <w:link w:val="Responsesread"/>
    <w:locked/>
    <w:rsid w:val="00824648"/>
    <w:rPr>
      <w:rFonts w:ascii="Arial" w:hAnsi="Arial" w:cs="Arial"/>
    </w:rPr>
  </w:style>
  <w:style w:type="paragraph" w:customStyle="1" w:styleId="Responsesread">
    <w:name w:val="Responses read"/>
    <w:basedOn w:val="Normal"/>
    <w:link w:val="ResponsesreadChar"/>
    <w:rsid w:val="00824648"/>
    <w:pPr>
      <w:tabs>
        <w:tab w:val="num" w:pos="360"/>
      </w:tabs>
      <w:spacing w:before="120" w:after="120" w:line="240" w:lineRule="auto"/>
    </w:pPr>
    <w:rPr>
      <w:rFonts w:ascii="Arial" w:eastAsiaTheme="minorHAns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85"/>
    <w:rPr>
      <w:rFonts w:eastAsiaTheme="minorEastAsia"/>
    </w:rPr>
  </w:style>
  <w:style w:type="paragraph" w:styleId="Heading1">
    <w:name w:val="heading 1"/>
    <w:basedOn w:val="Normal"/>
    <w:next w:val="Normal"/>
    <w:link w:val="Heading1Char"/>
    <w:uiPriority w:val="9"/>
    <w:qFormat/>
    <w:rsid w:val="00661A6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3C65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66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55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4555"/>
    <w:pPr>
      <w:ind w:left="720"/>
      <w:contextualSpacing/>
    </w:pPr>
  </w:style>
  <w:style w:type="character" w:styleId="Hyperlink">
    <w:name w:val="Hyperlink"/>
    <w:basedOn w:val="DefaultParagraphFont"/>
    <w:uiPriority w:val="99"/>
    <w:unhideWhenUsed/>
    <w:rsid w:val="00B74555"/>
    <w:rPr>
      <w:color w:val="0000FF" w:themeColor="hyperlink"/>
      <w:u w:val="single"/>
    </w:rPr>
  </w:style>
  <w:style w:type="character" w:styleId="CommentReference">
    <w:name w:val="annotation reference"/>
    <w:basedOn w:val="DefaultParagraphFont"/>
    <w:uiPriority w:val="99"/>
    <w:semiHidden/>
    <w:unhideWhenUsed/>
    <w:rsid w:val="00443086"/>
    <w:rPr>
      <w:sz w:val="18"/>
      <w:szCs w:val="18"/>
    </w:rPr>
  </w:style>
  <w:style w:type="paragraph" w:styleId="CommentText">
    <w:name w:val="annotation text"/>
    <w:basedOn w:val="Normal"/>
    <w:link w:val="CommentTextChar"/>
    <w:uiPriority w:val="99"/>
    <w:semiHidden/>
    <w:unhideWhenUsed/>
    <w:rsid w:val="00443086"/>
    <w:pPr>
      <w:spacing w:line="240" w:lineRule="auto"/>
    </w:pPr>
    <w:rPr>
      <w:sz w:val="24"/>
      <w:szCs w:val="24"/>
    </w:rPr>
  </w:style>
  <w:style w:type="character" w:customStyle="1" w:styleId="CommentTextChar">
    <w:name w:val="Comment Text Char"/>
    <w:basedOn w:val="DefaultParagraphFont"/>
    <w:link w:val="CommentText"/>
    <w:uiPriority w:val="99"/>
    <w:semiHidden/>
    <w:rsid w:val="00443086"/>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443086"/>
    <w:rPr>
      <w:b/>
      <w:bCs/>
      <w:sz w:val="20"/>
      <w:szCs w:val="20"/>
    </w:rPr>
  </w:style>
  <w:style w:type="character" w:customStyle="1" w:styleId="CommentSubjectChar">
    <w:name w:val="Comment Subject Char"/>
    <w:basedOn w:val="CommentTextChar"/>
    <w:link w:val="CommentSubject"/>
    <w:uiPriority w:val="99"/>
    <w:semiHidden/>
    <w:rsid w:val="00443086"/>
    <w:rPr>
      <w:rFonts w:eastAsiaTheme="minorEastAsia"/>
      <w:b/>
      <w:bCs/>
      <w:sz w:val="20"/>
      <w:szCs w:val="20"/>
    </w:rPr>
  </w:style>
  <w:style w:type="paragraph" w:styleId="BalloonText">
    <w:name w:val="Balloon Text"/>
    <w:basedOn w:val="Normal"/>
    <w:link w:val="BalloonTextChar"/>
    <w:uiPriority w:val="99"/>
    <w:semiHidden/>
    <w:unhideWhenUsed/>
    <w:rsid w:val="004430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086"/>
    <w:rPr>
      <w:rFonts w:ascii="Lucida Grande" w:eastAsiaTheme="minorEastAsia" w:hAnsi="Lucida Grande" w:cs="Lucida Grande"/>
      <w:sz w:val="18"/>
      <w:szCs w:val="18"/>
    </w:rPr>
  </w:style>
  <w:style w:type="paragraph" w:customStyle="1" w:styleId="L1-FlLSp12">
    <w:name w:val="L1-FlL Sp&amp;1/2"/>
    <w:basedOn w:val="Normal"/>
    <w:link w:val="L1-FlLSp12Char"/>
    <w:rsid w:val="000B725C"/>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rsid w:val="000B725C"/>
    <w:rPr>
      <w:rFonts w:ascii="Garamond" w:eastAsia="Times New Roman" w:hAnsi="Garamond" w:cs="Times New Roman"/>
      <w:sz w:val="24"/>
      <w:szCs w:val="20"/>
    </w:rPr>
  </w:style>
  <w:style w:type="paragraph" w:styleId="FootnoteText">
    <w:name w:val="footnote text"/>
    <w:aliases w:val="F1"/>
    <w:link w:val="FootnoteTextChar"/>
    <w:uiPriority w:val="99"/>
    <w:rsid w:val="000B725C"/>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rsid w:val="000B725C"/>
    <w:rPr>
      <w:rFonts w:ascii="Garamond" w:eastAsia="Times New Roman" w:hAnsi="Garamond" w:cs="Times New Roman"/>
      <w:sz w:val="16"/>
      <w:szCs w:val="20"/>
    </w:rPr>
  </w:style>
  <w:style w:type="paragraph" w:customStyle="1" w:styleId="P1-StandPara">
    <w:name w:val="P1-Stand Para"/>
    <w:basedOn w:val="Normal"/>
    <w:link w:val="P1-StandParaChar"/>
    <w:rsid w:val="000B725C"/>
    <w:pPr>
      <w:spacing w:after="0" w:line="360" w:lineRule="atLeast"/>
      <w:ind w:firstLine="1152"/>
    </w:pPr>
    <w:rPr>
      <w:rFonts w:ascii="Garamond" w:eastAsia="Times New Roman" w:hAnsi="Garamond" w:cs="Times New Roman"/>
      <w:sz w:val="24"/>
      <w:szCs w:val="20"/>
    </w:rPr>
  </w:style>
  <w:style w:type="character" w:customStyle="1" w:styleId="P1-StandParaChar">
    <w:name w:val="P1-Stand Para Char"/>
    <w:basedOn w:val="DefaultParagraphFont"/>
    <w:link w:val="P1-StandPara"/>
    <w:rsid w:val="000B725C"/>
    <w:rPr>
      <w:rFonts w:ascii="Garamond" w:eastAsia="Times New Roman" w:hAnsi="Garamond" w:cs="Times New Roman"/>
      <w:sz w:val="24"/>
      <w:szCs w:val="20"/>
    </w:rPr>
  </w:style>
  <w:style w:type="character" w:styleId="FootnoteReference">
    <w:name w:val="footnote reference"/>
    <w:basedOn w:val="DefaultParagraphFont"/>
    <w:uiPriority w:val="99"/>
    <w:unhideWhenUsed/>
    <w:rsid w:val="000B725C"/>
    <w:rPr>
      <w:vertAlign w:val="superscript"/>
    </w:rPr>
  </w:style>
  <w:style w:type="paragraph" w:customStyle="1" w:styleId="N1-1stBullet">
    <w:name w:val="N1-1st Bullet"/>
    <w:basedOn w:val="Normal"/>
    <w:rsid w:val="00C877DB"/>
    <w:pPr>
      <w:numPr>
        <w:numId w:val="6"/>
      </w:numPr>
      <w:spacing w:after="240" w:line="240" w:lineRule="atLeast"/>
    </w:pPr>
    <w:rPr>
      <w:rFonts w:ascii="Garamond" w:eastAsia="Times New Roman" w:hAnsi="Garamond" w:cs="Times New Roman"/>
      <w:sz w:val="24"/>
      <w:szCs w:val="20"/>
    </w:rPr>
  </w:style>
  <w:style w:type="paragraph" w:styleId="Revision">
    <w:name w:val="Revision"/>
    <w:hidden/>
    <w:uiPriority w:val="99"/>
    <w:semiHidden/>
    <w:rsid w:val="00624C83"/>
    <w:pPr>
      <w:spacing w:after="0" w:line="240" w:lineRule="auto"/>
    </w:pPr>
    <w:rPr>
      <w:rFonts w:eastAsiaTheme="minorEastAsia"/>
    </w:rPr>
  </w:style>
  <w:style w:type="paragraph" w:styleId="Footer">
    <w:name w:val="footer"/>
    <w:basedOn w:val="Normal"/>
    <w:link w:val="FooterChar"/>
    <w:uiPriority w:val="99"/>
    <w:unhideWhenUsed/>
    <w:rsid w:val="00045C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5C28"/>
    <w:rPr>
      <w:rFonts w:eastAsiaTheme="minorEastAsia"/>
    </w:rPr>
  </w:style>
  <w:style w:type="character" w:styleId="PageNumber">
    <w:name w:val="page number"/>
    <w:basedOn w:val="DefaultParagraphFont"/>
    <w:uiPriority w:val="99"/>
    <w:semiHidden/>
    <w:unhideWhenUsed/>
    <w:rsid w:val="00045C28"/>
  </w:style>
  <w:style w:type="paragraph" w:styleId="Header">
    <w:name w:val="header"/>
    <w:basedOn w:val="Normal"/>
    <w:link w:val="HeaderChar"/>
    <w:uiPriority w:val="99"/>
    <w:unhideWhenUsed/>
    <w:rsid w:val="00045C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5C28"/>
    <w:rPr>
      <w:rFonts w:eastAsiaTheme="minorEastAsia"/>
    </w:rPr>
  </w:style>
  <w:style w:type="paragraph" w:customStyle="1" w:styleId="TT-TableTitle">
    <w:name w:val="TT-Table Title"/>
    <w:basedOn w:val="Heading1"/>
    <w:link w:val="TT-TableTitleChar"/>
    <w:rsid w:val="00661A61"/>
    <w:pPr>
      <w:keepLines w:val="0"/>
      <w:tabs>
        <w:tab w:val="left" w:pos="1440"/>
      </w:tabs>
      <w:spacing w:before="0" w:line="240" w:lineRule="atLeast"/>
      <w:ind w:left="1440" w:hanging="1440"/>
    </w:pPr>
    <w:rPr>
      <w:rFonts w:ascii="Franklin Gothic Medium" w:eastAsia="Times New Roman" w:hAnsi="Franklin Gothic Medium" w:cs="Times New Roman"/>
      <w:b w:val="0"/>
      <w:bCs w:val="0"/>
      <w:color w:val="auto"/>
      <w:sz w:val="22"/>
      <w:szCs w:val="20"/>
      <w:lang w:val="x-none" w:eastAsia="x-none"/>
    </w:rPr>
  </w:style>
  <w:style w:type="character" w:customStyle="1" w:styleId="TT-TableTitleChar">
    <w:name w:val="TT-Table Title Char"/>
    <w:link w:val="TT-TableTitle"/>
    <w:rsid w:val="00661A61"/>
    <w:rPr>
      <w:rFonts w:ascii="Franklin Gothic Medium" w:eastAsia="Times New Roman" w:hAnsi="Franklin Gothic Medium" w:cs="Times New Roman"/>
      <w:szCs w:val="20"/>
      <w:lang w:val="x-none" w:eastAsia="x-none"/>
    </w:rPr>
  </w:style>
  <w:style w:type="character" w:customStyle="1" w:styleId="Heading1Char">
    <w:name w:val="Heading 1 Char"/>
    <w:basedOn w:val="DefaultParagraphFont"/>
    <w:link w:val="Heading1"/>
    <w:uiPriority w:val="9"/>
    <w:rsid w:val="00661A61"/>
    <w:rPr>
      <w:rFonts w:asciiTheme="majorHAnsi" w:eastAsiaTheme="majorEastAsia" w:hAnsiTheme="majorHAnsi" w:cstheme="majorBidi"/>
      <w:b/>
      <w:bCs/>
      <w:color w:val="345A8A" w:themeColor="accent1" w:themeShade="B5"/>
      <w:sz w:val="32"/>
      <w:szCs w:val="32"/>
    </w:rPr>
  </w:style>
  <w:style w:type="character" w:customStyle="1" w:styleId="3ProgrammingINSTRUCTIONS">
    <w:name w:val="3 Programming INSTRUCTIONS"/>
    <w:basedOn w:val="DefaultParagraphFont"/>
    <w:uiPriority w:val="1"/>
    <w:qFormat/>
    <w:rsid w:val="00DD2E10"/>
    <w:rPr>
      <w:rFonts w:ascii="Arial Bold" w:hAnsi="Arial Bold"/>
      <w:b/>
      <w:color w:val="244061" w:themeColor="accent1" w:themeShade="80"/>
      <w:sz w:val="20"/>
    </w:rPr>
  </w:style>
  <w:style w:type="paragraph" w:customStyle="1" w:styleId="2Responses">
    <w:name w:val="2 Responses"/>
    <w:basedOn w:val="ListParagraph"/>
    <w:link w:val="2ResponsesChar"/>
    <w:qFormat/>
    <w:rsid w:val="00DD2E10"/>
    <w:pPr>
      <w:numPr>
        <w:numId w:val="11"/>
      </w:numPr>
      <w:spacing w:before="120" w:after="120" w:line="240" w:lineRule="auto"/>
      <w:contextualSpacing w:val="0"/>
    </w:pPr>
    <w:rPr>
      <w:rFonts w:ascii="Arial" w:eastAsiaTheme="majorEastAsia" w:hAnsi="Arial" w:cs="Arial"/>
      <w:caps/>
      <w:sz w:val="24"/>
      <w:szCs w:val="24"/>
    </w:rPr>
  </w:style>
  <w:style w:type="character" w:customStyle="1" w:styleId="2ResponsesChar">
    <w:name w:val="2 Responses Char"/>
    <w:basedOn w:val="DefaultParagraphFont"/>
    <w:link w:val="2Responses"/>
    <w:rsid w:val="00DD2E10"/>
    <w:rPr>
      <w:rFonts w:ascii="Arial" w:eastAsiaTheme="majorEastAsia" w:hAnsi="Arial" w:cs="Arial"/>
      <w:caps/>
      <w:sz w:val="24"/>
      <w:szCs w:val="24"/>
    </w:rPr>
  </w:style>
  <w:style w:type="paragraph" w:customStyle="1" w:styleId="N0-FlLftBullet">
    <w:name w:val="N0-Fl Lft Bullet"/>
    <w:basedOn w:val="Normal"/>
    <w:rsid w:val="0061664E"/>
    <w:pPr>
      <w:tabs>
        <w:tab w:val="left" w:pos="576"/>
      </w:tabs>
      <w:spacing w:after="240" w:line="240" w:lineRule="atLeast"/>
      <w:ind w:left="576" w:hanging="576"/>
    </w:pPr>
    <w:rPr>
      <w:rFonts w:ascii="Garamond" w:eastAsia="Times New Roman" w:hAnsi="Garamond" w:cs="Times New Roman"/>
      <w:sz w:val="24"/>
      <w:szCs w:val="20"/>
    </w:rPr>
  </w:style>
  <w:style w:type="character" w:customStyle="1" w:styleId="cit-first-elementcit-section">
    <w:name w:val="cit-first-element cit-section"/>
    <w:basedOn w:val="DefaultParagraphFont"/>
    <w:rsid w:val="00B966B1"/>
  </w:style>
  <w:style w:type="character" w:customStyle="1" w:styleId="cit-sepcit-sep-after-article-section">
    <w:name w:val="cit-sep cit-sep-after-article-section"/>
    <w:basedOn w:val="DefaultParagraphFont"/>
    <w:rsid w:val="00B966B1"/>
  </w:style>
  <w:style w:type="character" w:customStyle="1" w:styleId="cit-title">
    <w:name w:val="cit-title"/>
    <w:basedOn w:val="DefaultParagraphFont"/>
    <w:rsid w:val="00B966B1"/>
  </w:style>
  <w:style w:type="character" w:customStyle="1" w:styleId="cit-authcit-auth-type-author">
    <w:name w:val="cit-auth cit-auth-type-author"/>
    <w:basedOn w:val="DefaultParagraphFont"/>
    <w:rsid w:val="00B966B1"/>
  </w:style>
  <w:style w:type="character" w:customStyle="1" w:styleId="cit-sepcit-sep-two-item-separator">
    <w:name w:val="cit-sep cit-sep-two-item-separator"/>
    <w:basedOn w:val="DefaultParagraphFont"/>
    <w:rsid w:val="00B966B1"/>
  </w:style>
  <w:style w:type="character" w:customStyle="1" w:styleId="apple-converted-space">
    <w:name w:val="apple-converted-space"/>
    <w:basedOn w:val="DefaultParagraphFont"/>
    <w:rsid w:val="00B966B1"/>
  </w:style>
  <w:style w:type="character" w:styleId="HTMLCite">
    <w:name w:val="HTML Cite"/>
    <w:basedOn w:val="DefaultParagraphFont"/>
    <w:uiPriority w:val="99"/>
    <w:rsid w:val="00B966B1"/>
    <w:rPr>
      <w:i/>
    </w:rPr>
  </w:style>
  <w:style w:type="character" w:customStyle="1" w:styleId="cit-elocation">
    <w:name w:val="cit-elocation"/>
    <w:basedOn w:val="DefaultParagraphFont"/>
    <w:rsid w:val="00B966B1"/>
  </w:style>
  <w:style w:type="character" w:customStyle="1" w:styleId="cit-ahead-of-print-date">
    <w:name w:val="cit-ahead-of-print-date"/>
    <w:basedOn w:val="DefaultParagraphFont"/>
    <w:rsid w:val="00B966B1"/>
  </w:style>
  <w:style w:type="character" w:customStyle="1" w:styleId="cit-sepcit-sep-before-article-ahead-of-print-date">
    <w:name w:val="cit-sep cit-sep-before-article-ahead-of-print-date"/>
    <w:basedOn w:val="DefaultParagraphFont"/>
    <w:rsid w:val="00B966B1"/>
  </w:style>
  <w:style w:type="character" w:customStyle="1" w:styleId="cit-doi">
    <w:name w:val="cit-doi"/>
    <w:basedOn w:val="DefaultParagraphFont"/>
    <w:rsid w:val="00B966B1"/>
  </w:style>
  <w:style w:type="character" w:customStyle="1" w:styleId="cit-sepcit-sep-before-article-doi">
    <w:name w:val="cit-sep cit-sep-before-article-doi"/>
    <w:basedOn w:val="DefaultParagraphFont"/>
    <w:rsid w:val="00B966B1"/>
  </w:style>
  <w:style w:type="character" w:customStyle="1" w:styleId="Heading3Char">
    <w:name w:val="Heading 3 Char"/>
    <w:basedOn w:val="DefaultParagraphFont"/>
    <w:link w:val="Heading3"/>
    <w:uiPriority w:val="9"/>
    <w:semiHidden/>
    <w:rsid w:val="00B966B1"/>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966B1"/>
    <w:rPr>
      <w:color w:val="800080" w:themeColor="followedHyperlink"/>
      <w:u w:val="single"/>
    </w:rPr>
  </w:style>
  <w:style w:type="paragraph" w:styleId="NormalWeb">
    <w:name w:val="Normal (Web)"/>
    <w:basedOn w:val="Normal"/>
    <w:uiPriority w:val="99"/>
    <w:unhideWhenUsed/>
    <w:rsid w:val="00DD768B"/>
    <w:pPr>
      <w:spacing w:before="100" w:beforeAutospacing="1" w:after="100" w:afterAutospacing="1" w:line="240" w:lineRule="auto"/>
    </w:pPr>
    <w:rPr>
      <w:rFonts w:ascii="Verdana" w:eastAsia="Times New Roman" w:hAnsi="Verdana" w:cs="Arial"/>
      <w:color w:val="000000"/>
      <w:sz w:val="17"/>
      <w:szCs w:val="17"/>
    </w:rPr>
  </w:style>
  <w:style w:type="paragraph" w:customStyle="1" w:styleId="ResearchQuestion">
    <w:name w:val="Research Question"/>
    <w:basedOn w:val="Normal"/>
    <w:link w:val="ResearchQuestionChar"/>
    <w:qFormat/>
    <w:rsid w:val="00144501"/>
    <w:pPr>
      <w:ind w:left="720" w:right="720"/>
    </w:pPr>
    <w:rPr>
      <w:rFonts w:asciiTheme="majorHAnsi" w:eastAsiaTheme="minorHAnsi" w:hAnsiTheme="majorHAnsi"/>
      <w:color w:val="76923C" w:themeColor="accent3" w:themeShade="BF"/>
    </w:rPr>
  </w:style>
  <w:style w:type="character" w:customStyle="1" w:styleId="ResearchQuestionChar">
    <w:name w:val="Research Question Char"/>
    <w:basedOn w:val="DefaultParagraphFont"/>
    <w:link w:val="ResearchQuestion"/>
    <w:rsid w:val="00144501"/>
    <w:rPr>
      <w:rFonts w:asciiTheme="majorHAnsi" w:hAnsiTheme="majorHAnsi"/>
      <w:color w:val="76923C" w:themeColor="accent3" w:themeShade="BF"/>
    </w:rPr>
  </w:style>
  <w:style w:type="character" w:customStyle="1" w:styleId="Heading2Char">
    <w:name w:val="Heading 2 Char"/>
    <w:basedOn w:val="DefaultParagraphFont"/>
    <w:link w:val="Heading2"/>
    <w:uiPriority w:val="9"/>
    <w:semiHidden/>
    <w:rsid w:val="003C65FD"/>
    <w:rPr>
      <w:rFonts w:asciiTheme="majorHAnsi" w:eastAsiaTheme="majorEastAsia" w:hAnsiTheme="majorHAnsi" w:cstheme="majorBidi"/>
      <w:b/>
      <w:bCs/>
      <w:color w:val="4F81BD" w:themeColor="accent1"/>
      <w:sz w:val="26"/>
      <w:szCs w:val="26"/>
    </w:rPr>
  </w:style>
  <w:style w:type="character" w:customStyle="1" w:styleId="1QuestionsChar">
    <w:name w:val="1 Questions Char"/>
    <w:basedOn w:val="DefaultParagraphFont"/>
    <w:link w:val="1Questions"/>
    <w:locked/>
    <w:rsid w:val="00824648"/>
    <w:rPr>
      <w:rFonts w:ascii="Arial" w:hAnsi="Arial" w:cs="Arial"/>
    </w:rPr>
  </w:style>
  <w:style w:type="paragraph" w:customStyle="1" w:styleId="1Questions">
    <w:name w:val="1 Questions"/>
    <w:basedOn w:val="Normal"/>
    <w:link w:val="1QuestionsChar"/>
    <w:rsid w:val="00824648"/>
    <w:pPr>
      <w:keepNext/>
      <w:numPr>
        <w:numId w:val="21"/>
      </w:numPr>
      <w:spacing w:before="480" w:after="60" w:line="240" w:lineRule="auto"/>
      <w:ind w:left="360"/>
    </w:pPr>
    <w:rPr>
      <w:rFonts w:ascii="Arial" w:eastAsiaTheme="minorHAnsi" w:hAnsi="Arial" w:cs="Arial"/>
    </w:rPr>
  </w:style>
  <w:style w:type="character" w:customStyle="1" w:styleId="ResponsesreadChar">
    <w:name w:val="Responses read Char"/>
    <w:basedOn w:val="DefaultParagraphFont"/>
    <w:link w:val="Responsesread"/>
    <w:locked/>
    <w:rsid w:val="00824648"/>
    <w:rPr>
      <w:rFonts w:ascii="Arial" w:hAnsi="Arial" w:cs="Arial"/>
    </w:rPr>
  </w:style>
  <w:style w:type="paragraph" w:customStyle="1" w:styleId="Responsesread">
    <w:name w:val="Responses read"/>
    <w:basedOn w:val="Normal"/>
    <w:link w:val="ResponsesreadChar"/>
    <w:rsid w:val="00824648"/>
    <w:pPr>
      <w:tabs>
        <w:tab w:val="num" w:pos="360"/>
      </w:tabs>
      <w:spacing w:before="120" w:after="120" w:line="240" w:lineRule="auto"/>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76107">
      <w:bodyDiv w:val="1"/>
      <w:marLeft w:val="0"/>
      <w:marRight w:val="0"/>
      <w:marTop w:val="0"/>
      <w:marBottom w:val="0"/>
      <w:divBdr>
        <w:top w:val="none" w:sz="0" w:space="0" w:color="auto"/>
        <w:left w:val="none" w:sz="0" w:space="0" w:color="auto"/>
        <w:bottom w:val="none" w:sz="0" w:space="0" w:color="auto"/>
        <w:right w:val="none" w:sz="0" w:space="0" w:color="auto"/>
      </w:divBdr>
    </w:div>
    <w:div w:id="801078222">
      <w:bodyDiv w:val="1"/>
      <w:marLeft w:val="0"/>
      <w:marRight w:val="0"/>
      <w:marTop w:val="0"/>
      <w:marBottom w:val="0"/>
      <w:divBdr>
        <w:top w:val="none" w:sz="0" w:space="0" w:color="auto"/>
        <w:left w:val="none" w:sz="0" w:space="0" w:color="auto"/>
        <w:bottom w:val="none" w:sz="0" w:space="0" w:color="auto"/>
        <w:right w:val="none" w:sz="0" w:space="0" w:color="auto"/>
      </w:divBdr>
    </w:div>
    <w:div w:id="874541937">
      <w:bodyDiv w:val="1"/>
      <w:marLeft w:val="0"/>
      <w:marRight w:val="0"/>
      <w:marTop w:val="0"/>
      <w:marBottom w:val="0"/>
      <w:divBdr>
        <w:top w:val="none" w:sz="0" w:space="0" w:color="auto"/>
        <w:left w:val="none" w:sz="0" w:space="0" w:color="auto"/>
        <w:bottom w:val="none" w:sz="0" w:space="0" w:color="auto"/>
        <w:right w:val="none" w:sz="0" w:space="0" w:color="auto"/>
      </w:divBdr>
    </w:div>
    <w:div w:id="121681800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124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904009">
      <w:bodyDiv w:val="1"/>
      <w:marLeft w:val="0"/>
      <w:marRight w:val="0"/>
      <w:marTop w:val="0"/>
      <w:marBottom w:val="0"/>
      <w:divBdr>
        <w:top w:val="none" w:sz="0" w:space="0" w:color="auto"/>
        <w:left w:val="none" w:sz="0" w:space="0" w:color="auto"/>
        <w:bottom w:val="none" w:sz="0" w:space="0" w:color="auto"/>
        <w:right w:val="none" w:sz="0" w:space="0" w:color="auto"/>
      </w:divBdr>
    </w:div>
    <w:div w:id="1450584653">
      <w:bodyDiv w:val="1"/>
      <w:marLeft w:val="0"/>
      <w:marRight w:val="0"/>
      <w:marTop w:val="0"/>
      <w:marBottom w:val="0"/>
      <w:divBdr>
        <w:top w:val="none" w:sz="0" w:space="0" w:color="auto"/>
        <w:left w:val="none" w:sz="0" w:space="0" w:color="auto"/>
        <w:bottom w:val="none" w:sz="0" w:space="0" w:color="auto"/>
        <w:right w:val="none" w:sz="0" w:space="0" w:color="auto"/>
      </w:divBdr>
    </w:div>
    <w:div w:id="1505054354">
      <w:bodyDiv w:val="1"/>
      <w:marLeft w:val="0"/>
      <w:marRight w:val="0"/>
      <w:marTop w:val="0"/>
      <w:marBottom w:val="0"/>
      <w:divBdr>
        <w:top w:val="none" w:sz="0" w:space="0" w:color="auto"/>
        <w:left w:val="none" w:sz="0" w:space="0" w:color="auto"/>
        <w:bottom w:val="none" w:sz="0" w:space="0" w:color="auto"/>
        <w:right w:val="none" w:sz="0" w:space="0" w:color="auto"/>
      </w:divBdr>
      <w:divsChild>
        <w:div w:id="1481966821">
          <w:marLeft w:val="0"/>
          <w:marRight w:val="0"/>
          <w:marTop w:val="0"/>
          <w:marBottom w:val="0"/>
          <w:divBdr>
            <w:top w:val="none" w:sz="0" w:space="0" w:color="auto"/>
            <w:left w:val="none" w:sz="0" w:space="0" w:color="auto"/>
            <w:bottom w:val="none" w:sz="0" w:space="0" w:color="auto"/>
            <w:right w:val="none" w:sz="0" w:space="0" w:color="auto"/>
          </w:divBdr>
          <w:divsChild>
            <w:div w:id="279580292">
              <w:marLeft w:val="0"/>
              <w:marRight w:val="0"/>
              <w:marTop w:val="0"/>
              <w:marBottom w:val="0"/>
              <w:divBdr>
                <w:top w:val="none" w:sz="0" w:space="0" w:color="auto"/>
                <w:left w:val="none" w:sz="0" w:space="0" w:color="auto"/>
                <w:bottom w:val="none" w:sz="0" w:space="0" w:color="auto"/>
                <w:right w:val="none" w:sz="0" w:space="0" w:color="auto"/>
              </w:divBdr>
              <w:divsChild>
                <w:div w:id="69037174">
                  <w:marLeft w:val="0"/>
                  <w:marRight w:val="0"/>
                  <w:marTop w:val="0"/>
                  <w:marBottom w:val="0"/>
                  <w:divBdr>
                    <w:top w:val="none" w:sz="0" w:space="0" w:color="auto"/>
                    <w:left w:val="none" w:sz="0" w:space="0" w:color="auto"/>
                    <w:bottom w:val="none" w:sz="0" w:space="0" w:color="auto"/>
                    <w:right w:val="none" w:sz="0" w:space="0" w:color="auto"/>
                  </w:divBdr>
                  <w:divsChild>
                    <w:div w:id="383482945">
                      <w:marLeft w:val="0"/>
                      <w:marRight w:val="0"/>
                      <w:marTop w:val="0"/>
                      <w:marBottom w:val="0"/>
                      <w:divBdr>
                        <w:top w:val="none" w:sz="0" w:space="0" w:color="auto"/>
                        <w:left w:val="none" w:sz="0" w:space="0" w:color="auto"/>
                        <w:bottom w:val="none" w:sz="0" w:space="0" w:color="auto"/>
                        <w:right w:val="none" w:sz="0" w:space="0" w:color="auto"/>
                      </w:divBdr>
                      <w:divsChild>
                        <w:div w:id="235823768">
                          <w:marLeft w:val="0"/>
                          <w:marRight w:val="0"/>
                          <w:marTop w:val="0"/>
                          <w:marBottom w:val="0"/>
                          <w:divBdr>
                            <w:top w:val="none" w:sz="0" w:space="0" w:color="auto"/>
                            <w:left w:val="none" w:sz="0" w:space="0" w:color="auto"/>
                            <w:bottom w:val="none" w:sz="0" w:space="0" w:color="auto"/>
                            <w:right w:val="none" w:sz="0" w:space="0" w:color="auto"/>
                          </w:divBdr>
                          <w:divsChild>
                            <w:div w:id="15779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050247">
      <w:bodyDiv w:val="1"/>
      <w:marLeft w:val="0"/>
      <w:marRight w:val="0"/>
      <w:marTop w:val="0"/>
      <w:marBottom w:val="0"/>
      <w:divBdr>
        <w:top w:val="none" w:sz="0" w:space="0" w:color="auto"/>
        <w:left w:val="none" w:sz="0" w:space="0" w:color="auto"/>
        <w:bottom w:val="none" w:sz="0" w:space="0" w:color="auto"/>
        <w:right w:val="none" w:sz="0" w:space="0" w:color="auto"/>
      </w:divBdr>
    </w:div>
    <w:div w:id="2061051330">
      <w:bodyDiv w:val="1"/>
      <w:marLeft w:val="0"/>
      <w:marRight w:val="0"/>
      <w:marTop w:val="0"/>
      <w:marBottom w:val="0"/>
      <w:divBdr>
        <w:top w:val="none" w:sz="0" w:space="0" w:color="auto"/>
        <w:left w:val="none" w:sz="0" w:space="0" w:color="auto"/>
        <w:bottom w:val="none" w:sz="0" w:space="0" w:color="auto"/>
        <w:right w:val="none" w:sz="0" w:space="0" w:color="auto"/>
      </w:divBdr>
    </w:div>
    <w:div w:id="21156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ol.gov/dol/topic/wages/minimumwage.htm"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367B0-1419-4074-930E-40020807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2747</Words>
  <Characters>15661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Perryman, Seleda</cp:lastModifiedBy>
  <cp:revision>2</cp:revision>
  <cp:lastPrinted>2015-08-10T18:17:00Z</cp:lastPrinted>
  <dcterms:created xsi:type="dcterms:W3CDTF">2015-08-11T00:05:00Z</dcterms:created>
  <dcterms:modified xsi:type="dcterms:W3CDTF">2015-08-11T00:05:00Z</dcterms:modified>
</cp:coreProperties>
</file>